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F90A6B" w:rsidRDefault="00F90A6B" w:rsidP="00F90A6B">
      <w:pPr>
        <w:tabs>
          <w:tab w:val="left" w:pos="8471"/>
        </w:tabs>
        <w:spacing w:after="0" w:line="240" w:lineRule="atLeast"/>
        <w:rPr>
          <w:rFonts w:ascii="Times New Roman" w:hAnsi="Times New Roman"/>
          <w:sz w:val="24"/>
          <w:szCs w:val="24"/>
        </w:rPr>
      </w:pPr>
      <w:r>
        <w:t xml:space="preserve"> </w:t>
      </w:r>
      <w:r>
        <w:rPr>
          <w:rFonts w:ascii="Times New Roman" w:hAnsi="Times New Roman"/>
          <w:sz w:val="24"/>
          <w:szCs w:val="24"/>
        </w:rPr>
        <w:t>ПРИНЯТА                                                                                УТВЕРЖДЕНА</w:t>
      </w:r>
    </w:p>
    <w:p w:rsidR="00F90A6B" w:rsidRDefault="00F90A6B" w:rsidP="00F90A6B">
      <w:pPr>
        <w:tabs>
          <w:tab w:val="left" w:pos="6928"/>
        </w:tabs>
        <w:spacing w:after="0" w:line="240" w:lineRule="atLeast"/>
        <w:rPr>
          <w:rFonts w:ascii="Times New Roman" w:hAnsi="Times New Roman"/>
          <w:sz w:val="24"/>
          <w:szCs w:val="24"/>
        </w:rPr>
      </w:pPr>
      <w:r>
        <w:rPr>
          <w:rFonts w:ascii="Times New Roman" w:hAnsi="Times New Roman"/>
          <w:sz w:val="24"/>
          <w:szCs w:val="24"/>
        </w:rPr>
        <w:t>педагогическим советом                                                         управляющим советом</w:t>
      </w:r>
    </w:p>
    <w:p w:rsidR="00F90A6B" w:rsidRDefault="00F90A6B" w:rsidP="00F90A6B">
      <w:pPr>
        <w:tabs>
          <w:tab w:val="left" w:pos="6928"/>
        </w:tabs>
        <w:spacing w:after="0" w:line="240" w:lineRule="atLeast"/>
        <w:rPr>
          <w:rFonts w:ascii="Times New Roman" w:hAnsi="Times New Roman"/>
          <w:sz w:val="24"/>
          <w:szCs w:val="24"/>
        </w:rPr>
      </w:pPr>
      <w:r>
        <w:rPr>
          <w:rFonts w:ascii="Times New Roman" w:hAnsi="Times New Roman"/>
          <w:sz w:val="24"/>
          <w:szCs w:val="24"/>
        </w:rPr>
        <w:t xml:space="preserve">МБОУ «Далырская СОШ»                                                     </w:t>
      </w:r>
      <w:r w:rsidR="009879E0">
        <w:rPr>
          <w:rFonts w:ascii="Times New Roman" w:hAnsi="Times New Roman"/>
          <w:sz w:val="24"/>
          <w:szCs w:val="24"/>
        </w:rPr>
        <w:t>М</w:t>
      </w:r>
      <w:r>
        <w:rPr>
          <w:rFonts w:ascii="Times New Roman" w:hAnsi="Times New Roman"/>
          <w:sz w:val="24"/>
          <w:szCs w:val="24"/>
        </w:rPr>
        <w:t>БОУ «Далырская</w:t>
      </w:r>
      <w:r w:rsidR="009879E0">
        <w:rPr>
          <w:rFonts w:ascii="Times New Roman" w:hAnsi="Times New Roman"/>
          <w:sz w:val="24"/>
          <w:szCs w:val="24"/>
        </w:rPr>
        <w:t xml:space="preserve"> </w:t>
      </w:r>
      <w:r>
        <w:rPr>
          <w:rFonts w:ascii="Times New Roman" w:hAnsi="Times New Roman"/>
          <w:sz w:val="24"/>
          <w:szCs w:val="24"/>
        </w:rPr>
        <w:t>СОШ»</w:t>
      </w:r>
    </w:p>
    <w:p w:rsidR="00F90A6B" w:rsidRDefault="00F90A6B" w:rsidP="009879E0">
      <w:pPr>
        <w:tabs>
          <w:tab w:val="left" w:pos="5805"/>
          <w:tab w:val="left" w:pos="6344"/>
        </w:tabs>
        <w:spacing w:after="0" w:line="240" w:lineRule="atLeast"/>
        <w:rPr>
          <w:rFonts w:ascii="Times New Roman" w:hAnsi="Times New Roman"/>
          <w:sz w:val="24"/>
          <w:szCs w:val="24"/>
        </w:rPr>
      </w:pPr>
      <w:r>
        <w:rPr>
          <w:rFonts w:ascii="Times New Roman" w:hAnsi="Times New Roman"/>
          <w:sz w:val="24"/>
          <w:szCs w:val="24"/>
        </w:rPr>
        <w:t xml:space="preserve">протокол № 120    </w:t>
      </w:r>
      <w:r>
        <w:rPr>
          <w:rFonts w:ascii="Times New Roman" w:hAnsi="Times New Roman"/>
          <w:sz w:val="24"/>
          <w:szCs w:val="24"/>
        </w:rPr>
        <w:tab/>
      </w:r>
      <w:r w:rsidR="009879E0">
        <w:rPr>
          <w:rFonts w:ascii="Times New Roman" w:hAnsi="Times New Roman"/>
          <w:sz w:val="24"/>
          <w:szCs w:val="24"/>
        </w:rPr>
        <w:t xml:space="preserve"> </w:t>
      </w:r>
      <w:r>
        <w:rPr>
          <w:rFonts w:ascii="Times New Roman" w:hAnsi="Times New Roman"/>
          <w:sz w:val="24"/>
          <w:szCs w:val="24"/>
        </w:rPr>
        <w:t xml:space="preserve"> протокол №1</w:t>
      </w:r>
    </w:p>
    <w:p w:rsidR="00F90A6B" w:rsidRDefault="00F90A6B" w:rsidP="009879E0">
      <w:pPr>
        <w:tabs>
          <w:tab w:val="left" w:pos="5954"/>
        </w:tabs>
        <w:spacing w:after="0" w:line="240" w:lineRule="atLeast"/>
        <w:rPr>
          <w:rFonts w:ascii="Times New Roman" w:hAnsi="Times New Roman"/>
          <w:sz w:val="24"/>
          <w:szCs w:val="24"/>
        </w:rPr>
      </w:pPr>
      <w:r>
        <w:rPr>
          <w:rFonts w:ascii="Times New Roman" w:hAnsi="Times New Roman"/>
          <w:sz w:val="24"/>
          <w:szCs w:val="24"/>
        </w:rPr>
        <w:t xml:space="preserve">от «30» августа </w:t>
      </w:r>
      <w:r w:rsidR="009879E0">
        <w:rPr>
          <w:rFonts w:ascii="Times New Roman" w:hAnsi="Times New Roman"/>
          <w:sz w:val="24"/>
          <w:szCs w:val="24"/>
        </w:rPr>
        <w:t xml:space="preserve">2015г. </w:t>
      </w:r>
      <w:r w:rsidR="009879E0">
        <w:rPr>
          <w:rFonts w:ascii="Times New Roman" w:hAnsi="Times New Roman"/>
          <w:sz w:val="24"/>
          <w:szCs w:val="24"/>
        </w:rPr>
        <w:tab/>
        <w:t xml:space="preserve"> от «01» сентября 2015</w:t>
      </w:r>
      <w:r>
        <w:rPr>
          <w:rFonts w:ascii="Times New Roman" w:hAnsi="Times New Roman"/>
          <w:sz w:val="24"/>
          <w:szCs w:val="24"/>
        </w:rPr>
        <w:t xml:space="preserve">г. </w:t>
      </w:r>
    </w:p>
    <w:p w:rsidR="00F90A6B" w:rsidRPr="009851B7" w:rsidRDefault="00F90A6B" w:rsidP="00F90A6B">
      <w:pPr>
        <w:rPr>
          <w:rFonts w:ascii="Times New Roman" w:hAnsi="Times New Roman"/>
          <w:sz w:val="24"/>
          <w:szCs w:val="24"/>
        </w:rPr>
      </w:pPr>
    </w:p>
    <w:p w:rsidR="00F90A6B" w:rsidRPr="009851B7" w:rsidRDefault="00F90A6B" w:rsidP="00F90A6B">
      <w:pPr>
        <w:rPr>
          <w:rFonts w:ascii="Times New Roman" w:hAnsi="Times New Roman"/>
          <w:sz w:val="24"/>
          <w:szCs w:val="24"/>
        </w:rPr>
      </w:pPr>
    </w:p>
    <w:p w:rsidR="00F90A6B" w:rsidRPr="009851B7" w:rsidRDefault="00F90A6B" w:rsidP="00F90A6B">
      <w:pPr>
        <w:rPr>
          <w:rFonts w:ascii="Times New Roman" w:hAnsi="Times New Roman"/>
          <w:sz w:val="24"/>
          <w:szCs w:val="24"/>
        </w:rPr>
      </w:pPr>
    </w:p>
    <w:p w:rsidR="00F90A6B" w:rsidRDefault="00F90A6B" w:rsidP="00F90A6B">
      <w:pPr>
        <w:rPr>
          <w:rFonts w:ascii="Times New Roman" w:hAnsi="Times New Roman"/>
          <w:sz w:val="24"/>
          <w:szCs w:val="24"/>
        </w:rPr>
      </w:pPr>
    </w:p>
    <w:p w:rsidR="00F90A6B" w:rsidRDefault="00F90A6B" w:rsidP="00F90A6B">
      <w:pPr>
        <w:rPr>
          <w:rFonts w:ascii="Times New Roman" w:hAnsi="Times New Roman"/>
          <w:sz w:val="24"/>
          <w:szCs w:val="24"/>
        </w:rPr>
      </w:pPr>
    </w:p>
    <w:p w:rsidR="00F90A6B" w:rsidRPr="00F90A6B" w:rsidRDefault="00F90A6B" w:rsidP="00F90A6B">
      <w:pPr>
        <w:pStyle w:val="afff6"/>
        <w:ind w:hanging="426"/>
        <w:jc w:val="center"/>
        <w:rPr>
          <w:sz w:val="28"/>
          <w:szCs w:val="28"/>
        </w:rPr>
      </w:pPr>
    </w:p>
    <w:p w:rsidR="00F90A6B" w:rsidRPr="00F90A6B" w:rsidRDefault="00F90A6B" w:rsidP="00F90A6B">
      <w:pPr>
        <w:pStyle w:val="afff6"/>
        <w:ind w:hanging="426"/>
        <w:jc w:val="center"/>
        <w:rPr>
          <w:b/>
          <w:sz w:val="28"/>
          <w:szCs w:val="28"/>
        </w:rPr>
      </w:pPr>
      <w:r w:rsidRPr="00F90A6B">
        <w:rPr>
          <w:b/>
          <w:sz w:val="28"/>
          <w:szCs w:val="28"/>
        </w:rPr>
        <w:t>ОБРАЗОВАТЕЛЬНАЯ ПРОГРАММА</w:t>
      </w:r>
    </w:p>
    <w:p w:rsidR="00F90A6B" w:rsidRPr="00F90A6B" w:rsidRDefault="00F90A6B" w:rsidP="00F90A6B">
      <w:pPr>
        <w:pStyle w:val="afff6"/>
        <w:ind w:hanging="426"/>
        <w:jc w:val="center"/>
        <w:rPr>
          <w:b/>
          <w:sz w:val="28"/>
          <w:szCs w:val="28"/>
        </w:rPr>
      </w:pPr>
      <w:r w:rsidRPr="00F90A6B">
        <w:rPr>
          <w:b/>
          <w:sz w:val="28"/>
          <w:szCs w:val="28"/>
        </w:rPr>
        <w:t>ОСНОВНОГО ОБЩЕГО ОБРАЗОВАНИЯ</w:t>
      </w:r>
    </w:p>
    <w:p w:rsidR="00F90A6B" w:rsidRPr="00F90A6B" w:rsidRDefault="00F90A6B" w:rsidP="00F90A6B">
      <w:pPr>
        <w:pStyle w:val="afff6"/>
        <w:ind w:hanging="426"/>
        <w:jc w:val="center"/>
        <w:rPr>
          <w:b/>
          <w:sz w:val="28"/>
          <w:szCs w:val="28"/>
        </w:rPr>
      </w:pPr>
      <w:r w:rsidRPr="00F90A6B">
        <w:rPr>
          <w:b/>
          <w:sz w:val="28"/>
          <w:szCs w:val="28"/>
        </w:rPr>
        <w:t>МУНИЦИПАЛЬНОГО БЮДЖЕТНОГО</w:t>
      </w:r>
    </w:p>
    <w:p w:rsidR="00F90A6B" w:rsidRPr="00F90A6B" w:rsidRDefault="00F90A6B" w:rsidP="00F90A6B">
      <w:pPr>
        <w:pStyle w:val="afff6"/>
        <w:ind w:hanging="426"/>
        <w:jc w:val="center"/>
        <w:rPr>
          <w:b/>
          <w:sz w:val="28"/>
          <w:szCs w:val="28"/>
        </w:rPr>
      </w:pPr>
      <w:r w:rsidRPr="00F90A6B">
        <w:rPr>
          <w:b/>
          <w:sz w:val="28"/>
          <w:szCs w:val="28"/>
        </w:rPr>
        <w:t>ОБЩЕОБРАЗОВАТЕЛЬНОГО УЧРЕЖДЕНИЯ</w:t>
      </w:r>
    </w:p>
    <w:p w:rsidR="00F90A6B" w:rsidRPr="00F90A6B" w:rsidRDefault="00F90A6B" w:rsidP="00F90A6B">
      <w:pPr>
        <w:pStyle w:val="afff6"/>
        <w:ind w:hanging="426"/>
        <w:jc w:val="center"/>
        <w:rPr>
          <w:b/>
          <w:sz w:val="28"/>
          <w:szCs w:val="28"/>
        </w:rPr>
      </w:pPr>
      <w:r w:rsidRPr="00F90A6B">
        <w:rPr>
          <w:b/>
          <w:sz w:val="28"/>
          <w:szCs w:val="28"/>
        </w:rPr>
        <w:t>«ДАЛЫРСКАЯ СРЕДНЯЯ ОБЩЕОБРАЗОВАТЕЛЬНАЯ ШКОЛА»</w:t>
      </w:r>
    </w:p>
    <w:p w:rsidR="00F90A6B" w:rsidRPr="00F90A6B" w:rsidRDefault="00F90A6B" w:rsidP="00F90A6B">
      <w:pPr>
        <w:pStyle w:val="afff6"/>
        <w:ind w:hanging="426"/>
        <w:jc w:val="center"/>
        <w:rPr>
          <w:b/>
          <w:sz w:val="28"/>
          <w:szCs w:val="28"/>
        </w:rPr>
      </w:pPr>
      <w:r w:rsidRPr="00F90A6B">
        <w:rPr>
          <w:b/>
          <w:sz w:val="28"/>
          <w:szCs w:val="28"/>
        </w:rPr>
        <w:t>ВЕРХНЕВИЛЮЙСКОГО УЛУСА (РАЙОНА)</w:t>
      </w:r>
    </w:p>
    <w:p w:rsidR="00F90A6B" w:rsidRPr="00F90A6B" w:rsidRDefault="00F90A6B" w:rsidP="00F90A6B">
      <w:pPr>
        <w:pStyle w:val="afff6"/>
        <w:ind w:hanging="426"/>
        <w:jc w:val="center"/>
        <w:rPr>
          <w:b/>
          <w:sz w:val="28"/>
          <w:szCs w:val="28"/>
        </w:rPr>
      </w:pPr>
      <w:r w:rsidRPr="00F90A6B">
        <w:rPr>
          <w:b/>
          <w:sz w:val="28"/>
          <w:szCs w:val="28"/>
        </w:rPr>
        <w:t>на 2015-16 уч. год</w:t>
      </w:r>
    </w:p>
    <w:p w:rsidR="00F90A6B" w:rsidRPr="00F90A6B" w:rsidRDefault="00F90A6B" w:rsidP="00F90A6B">
      <w:pPr>
        <w:pStyle w:val="afff6"/>
        <w:ind w:hanging="426"/>
        <w:jc w:val="center"/>
        <w:rPr>
          <w:sz w:val="28"/>
          <w:szCs w:val="28"/>
        </w:rPr>
      </w:pPr>
    </w:p>
    <w:p w:rsidR="00F90A6B" w:rsidRDefault="00F90A6B" w:rsidP="00F90A6B"/>
    <w:p w:rsidR="00F90A6B" w:rsidRDefault="00F90A6B" w:rsidP="00F90A6B"/>
    <w:p w:rsidR="00F90A6B" w:rsidRDefault="00F90A6B" w:rsidP="00F90A6B"/>
    <w:p w:rsidR="00F90A6B" w:rsidRDefault="00F90A6B" w:rsidP="00F90A6B"/>
    <w:p w:rsidR="00F90A6B" w:rsidRDefault="00F90A6B" w:rsidP="00F90A6B"/>
    <w:p w:rsidR="00F90A6B" w:rsidRDefault="00F90A6B" w:rsidP="00F90A6B"/>
    <w:p w:rsidR="00F90A6B" w:rsidRDefault="00F90A6B" w:rsidP="00F90A6B"/>
    <w:p w:rsidR="00F90A6B" w:rsidRDefault="00F90A6B" w:rsidP="00F90A6B"/>
    <w:p w:rsidR="00F90A6B" w:rsidRDefault="00F90A6B" w:rsidP="00F90A6B"/>
    <w:p w:rsidR="00F90A6B" w:rsidRDefault="00F90A6B" w:rsidP="00F90A6B"/>
    <w:p w:rsidR="00F90A6B" w:rsidRDefault="00F90A6B" w:rsidP="00F90A6B"/>
    <w:p w:rsidR="00F90A6B" w:rsidRDefault="00F90A6B" w:rsidP="00F90A6B"/>
    <w:p w:rsidR="004C21D1" w:rsidRPr="00264E84" w:rsidRDefault="004C21D1" w:rsidP="00F90A6B">
      <w:pPr>
        <w:pStyle w:val="afff6"/>
        <w:ind w:left="-851" w:firstLine="0"/>
        <w:jc w:val="left"/>
      </w:pPr>
      <w:r w:rsidRPr="00264E84">
        <w:br w:type="page"/>
      </w:r>
    </w:p>
    <w:p w:rsidR="004116FD" w:rsidRPr="00264E84" w:rsidRDefault="004116FD" w:rsidP="00264E84">
      <w:pPr>
        <w:pStyle w:val="afff6"/>
      </w:pPr>
      <w:r w:rsidRPr="00264E84">
        <w:lastRenderedPageBreak/>
        <w:t>Содержание</w:t>
      </w:r>
    </w:p>
    <w:p w:rsidR="001D19FB" w:rsidRPr="00264E84" w:rsidRDefault="00E25ADD" w:rsidP="00264E84">
      <w:pPr>
        <w:pStyle w:val="afff6"/>
        <w:rPr>
          <w:rFonts w:eastAsiaTheme="minorEastAsia"/>
        </w:rPr>
      </w:pPr>
      <w:r w:rsidRPr="00264E84">
        <w:fldChar w:fldCharType="begin"/>
      </w:r>
      <w:r w:rsidR="000F55DA" w:rsidRPr="00264E84">
        <w:instrText xml:space="preserve"> TOC \o "1-4" \h \z \u </w:instrText>
      </w:r>
      <w:r w:rsidRPr="00264E84">
        <w:fldChar w:fldCharType="separate"/>
      </w:r>
      <w:hyperlink w:anchor="_Toc414553125" w:history="1">
        <w:r w:rsidR="001D19FB" w:rsidRPr="00264E84">
          <w:rPr>
            <w:rStyle w:val="af6"/>
            <w:b/>
          </w:rPr>
          <w:t>1.</w:t>
        </w:r>
        <w:r w:rsidR="001D19FB" w:rsidRPr="00264E84">
          <w:rPr>
            <w:rFonts w:eastAsiaTheme="minorEastAsia"/>
          </w:rPr>
          <w:tab/>
        </w:r>
        <w:r w:rsidR="001D19FB" w:rsidRPr="00264E84">
          <w:rPr>
            <w:rStyle w:val="af6"/>
          </w:rPr>
          <w:t>Целевой раздел примерной основной образовательной программы основного общего образовани</w:t>
        </w:r>
        <w:r w:rsidR="001D19FB" w:rsidRPr="00264E84">
          <w:rPr>
            <w:rStyle w:val="af6"/>
            <w:b/>
          </w:rPr>
          <w:t>я</w:t>
        </w:r>
        <w:r w:rsidR="001D19FB" w:rsidRPr="00264E84">
          <w:rPr>
            <w:webHidden/>
          </w:rPr>
          <w:tab/>
        </w:r>
        <w:r w:rsidRPr="00264E84">
          <w:rPr>
            <w:webHidden/>
          </w:rPr>
          <w:fldChar w:fldCharType="begin"/>
        </w:r>
        <w:r w:rsidR="001D19FB" w:rsidRPr="00264E84">
          <w:rPr>
            <w:webHidden/>
          </w:rPr>
          <w:instrText xml:space="preserve"> PAGEREF _Toc414553125 \h </w:instrText>
        </w:r>
        <w:r w:rsidRPr="00264E84">
          <w:rPr>
            <w:webHidden/>
          </w:rPr>
        </w:r>
        <w:r w:rsidRPr="00264E84">
          <w:rPr>
            <w:webHidden/>
          </w:rPr>
          <w:fldChar w:fldCharType="separate"/>
        </w:r>
        <w:r w:rsidR="00380AED" w:rsidRPr="00264E84">
          <w:rPr>
            <w:webHidden/>
          </w:rPr>
          <w:t>2</w:t>
        </w:r>
        <w:r w:rsidRPr="00264E84">
          <w:rPr>
            <w:webHidden/>
          </w:rPr>
          <w:fldChar w:fldCharType="end"/>
        </w:r>
      </w:hyperlink>
    </w:p>
    <w:p w:rsidR="001D19FB" w:rsidRPr="00264E84" w:rsidRDefault="00E25ADD" w:rsidP="00264E84">
      <w:pPr>
        <w:pStyle w:val="afff6"/>
        <w:rPr>
          <w:rFonts w:eastAsiaTheme="minorEastAsia"/>
        </w:rPr>
      </w:pPr>
      <w:hyperlink w:anchor="_Toc414553126" w:history="1">
        <w:r w:rsidR="001D19FB" w:rsidRPr="00264E84">
          <w:rPr>
            <w:rStyle w:val="af6"/>
            <w:b/>
          </w:rPr>
          <w:t>1.1. Пояснительная  записка</w:t>
        </w:r>
        <w:r w:rsidR="001D19FB" w:rsidRPr="00264E84">
          <w:rPr>
            <w:webHidden/>
          </w:rPr>
          <w:tab/>
        </w:r>
        <w:r w:rsidRPr="00264E84">
          <w:rPr>
            <w:webHidden/>
          </w:rPr>
          <w:fldChar w:fldCharType="begin"/>
        </w:r>
        <w:r w:rsidR="001D19FB" w:rsidRPr="00264E84">
          <w:rPr>
            <w:webHidden/>
          </w:rPr>
          <w:instrText xml:space="preserve"> PAGEREF _Toc414553126 \h </w:instrText>
        </w:r>
        <w:r w:rsidRPr="00264E84">
          <w:rPr>
            <w:webHidden/>
          </w:rPr>
        </w:r>
        <w:r w:rsidRPr="00264E84">
          <w:rPr>
            <w:webHidden/>
          </w:rPr>
          <w:fldChar w:fldCharType="separate"/>
        </w:r>
        <w:r w:rsidR="00380AED" w:rsidRPr="00264E84">
          <w:rPr>
            <w:webHidden/>
          </w:rPr>
          <w:t>2</w:t>
        </w:r>
        <w:r w:rsidRPr="00264E84">
          <w:rPr>
            <w:webHidden/>
          </w:rPr>
          <w:fldChar w:fldCharType="end"/>
        </w:r>
      </w:hyperlink>
    </w:p>
    <w:p w:rsidR="001D19FB" w:rsidRPr="00264E84" w:rsidRDefault="00E25ADD" w:rsidP="00264E84">
      <w:pPr>
        <w:pStyle w:val="afff6"/>
        <w:rPr>
          <w:rFonts w:eastAsiaTheme="minorEastAsia"/>
        </w:rPr>
      </w:pPr>
      <w:hyperlink w:anchor="_Toc414553127" w:history="1">
        <w:r w:rsidR="001D19FB" w:rsidRPr="00264E84">
          <w:rPr>
            <w:rStyle w:val="af6"/>
            <w:b/>
          </w:rPr>
          <w:t>1.1.1.</w:t>
        </w:r>
        <w:r w:rsidR="001D19FB" w:rsidRPr="00264E84">
          <w:rPr>
            <w:rFonts w:eastAsiaTheme="minorEastAsia"/>
          </w:rPr>
          <w:tab/>
        </w:r>
        <w:r w:rsidR="001D19FB" w:rsidRPr="00264E84">
          <w:rPr>
            <w:rStyle w:val="af6"/>
            <w:b/>
          </w:rPr>
          <w:t>Цели и задачи реализации основной образовательной программы основного общего образования</w:t>
        </w:r>
        <w:r w:rsidR="001D19FB" w:rsidRPr="00264E84">
          <w:rPr>
            <w:webHidden/>
          </w:rPr>
          <w:tab/>
        </w:r>
        <w:r w:rsidRPr="00264E84">
          <w:rPr>
            <w:webHidden/>
          </w:rPr>
          <w:fldChar w:fldCharType="begin"/>
        </w:r>
        <w:r w:rsidR="001D19FB" w:rsidRPr="00264E84">
          <w:rPr>
            <w:webHidden/>
          </w:rPr>
          <w:instrText xml:space="preserve"> PAGEREF _Toc414553127 \h </w:instrText>
        </w:r>
        <w:r w:rsidRPr="00264E84">
          <w:rPr>
            <w:webHidden/>
          </w:rPr>
        </w:r>
        <w:r w:rsidRPr="00264E84">
          <w:rPr>
            <w:webHidden/>
          </w:rPr>
          <w:fldChar w:fldCharType="separate"/>
        </w:r>
        <w:r w:rsidR="00380AED" w:rsidRPr="00264E84">
          <w:rPr>
            <w:webHidden/>
          </w:rPr>
          <w:t>2</w:t>
        </w:r>
        <w:r w:rsidRPr="00264E84">
          <w:rPr>
            <w:webHidden/>
          </w:rPr>
          <w:fldChar w:fldCharType="end"/>
        </w:r>
      </w:hyperlink>
    </w:p>
    <w:p w:rsidR="001D19FB" w:rsidRPr="00264E84" w:rsidRDefault="00E25ADD" w:rsidP="00264E84">
      <w:pPr>
        <w:pStyle w:val="afff6"/>
        <w:rPr>
          <w:rFonts w:eastAsiaTheme="minorEastAsia"/>
        </w:rPr>
      </w:pPr>
      <w:hyperlink w:anchor="_Toc414553128" w:history="1">
        <w:r w:rsidR="001D19FB" w:rsidRPr="00264E84">
          <w:rPr>
            <w:rStyle w:val="af6"/>
            <w:b/>
          </w:rPr>
          <w:t>1.1.2.</w:t>
        </w:r>
        <w:r w:rsidR="001D19FB" w:rsidRPr="00264E84">
          <w:rPr>
            <w:rFonts w:eastAsiaTheme="minorEastAsia"/>
          </w:rPr>
          <w:tab/>
        </w:r>
        <w:r w:rsidR="001D19FB" w:rsidRPr="00264E84">
          <w:rPr>
            <w:rStyle w:val="af6"/>
            <w:b/>
          </w:rPr>
          <w:t>Принципы и подходы к формированию образовательной программы основного общего образования</w:t>
        </w:r>
        <w:r w:rsidR="001D19FB" w:rsidRPr="00264E84">
          <w:rPr>
            <w:webHidden/>
          </w:rPr>
          <w:tab/>
        </w:r>
        <w:r w:rsidRPr="00264E84">
          <w:rPr>
            <w:webHidden/>
          </w:rPr>
          <w:fldChar w:fldCharType="begin"/>
        </w:r>
        <w:r w:rsidR="001D19FB" w:rsidRPr="00264E84">
          <w:rPr>
            <w:webHidden/>
          </w:rPr>
          <w:instrText xml:space="preserve"> PAGEREF _Toc414553128 \h </w:instrText>
        </w:r>
        <w:r w:rsidRPr="00264E84">
          <w:rPr>
            <w:webHidden/>
          </w:rPr>
        </w:r>
        <w:r w:rsidRPr="00264E84">
          <w:rPr>
            <w:webHidden/>
          </w:rPr>
          <w:fldChar w:fldCharType="separate"/>
        </w:r>
        <w:r w:rsidR="00380AED" w:rsidRPr="00264E84">
          <w:rPr>
            <w:webHidden/>
          </w:rPr>
          <w:t>2</w:t>
        </w:r>
        <w:r w:rsidRPr="00264E84">
          <w:rPr>
            <w:webHidden/>
          </w:rPr>
          <w:fldChar w:fldCharType="end"/>
        </w:r>
      </w:hyperlink>
    </w:p>
    <w:p w:rsidR="001D19FB" w:rsidRPr="00264E84" w:rsidRDefault="00E25ADD" w:rsidP="00264E84">
      <w:pPr>
        <w:pStyle w:val="afff6"/>
        <w:rPr>
          <w:rFonts w:eastAsiaTheme="minorEastAsia"/>
        </w:rPr>
      </w:pPr>
      <w:hyperlink w:anchor="_Toc414553129" w:history="1">
        <w:r w:rsidR="001D19FB" w:rsidRPr="00264E84">
          <w:rPr>
            <w:rStyle w:val="af6"/>
            <w:b/>
          </w:rPr>
          <w:t>1.2. Планируемые результаты освоения обучающимися основной образовательной программы основного общего образования</w:t>
        </w:r>
        <w:r w:rsidR="001D19FB" w:rsidRPr="00264E84">
          <w:rPr>
            <w:webHidden/>
          </w:rPr>
          <w:tab/>
        </w:r>
        <w:r w:rsidRPr="00264E84">
          <w:rPr>
            <w:webHidden/>
          </w:rPr>
          <w:fldChar w:fldCharType="begin"/>
        </w:r>
        <w:r w:rsidR="001D19FB" w:rsidRPr="00264E84">
          <w:rPr>
            <w:webHidden/>
          </w:rPr>
          <w:instrText xml:space="preserve"> PAGEREF _Toc414553129 \h </w:instrText>
        </w:r>
        <w:r w:rsidRPr="00264E84">
          <w:rPr>
            <w:webHidden/>
          </w:rPr>
        </w:r>
        <w:r w:rsidRPr="00264E84">
          <w:rPr>
            <w:webHidden/>
          </w:rPr>
          <w:fldChar w:fldCharType="separate"/>
        </w:r>
        <w:r w:rsidR="00380AED" w:rsidRPr="00264E84">
          <w:rPr>
            <w:webHidden/>
          </w:rPr>
          <w:t>2</w:t>
        </w:r>
        <w:r w:rsidRPr="00264E84">
          <w:rPr>
            <w:webHidden/>
          </w:rPr>
          <w:fldChar w:fldCharType="end"/>
        </w:r>
      </w:hyperlink>
    </w:p>
    <w:p w:rsidR="001D19FB" w:rsidRPr="00264E84" w:rsidRDefault="00E25ADD" w:rsidP="00264E84">
      <w:pPr>
        <w:pStyle w:val="afff6"/>
        <w:rPr>
          <w:rFonts w:eastAsiaTheme="minorEastAsia"/>
          <w:noProof/>
        </w:rPr>
      </w:pPr>
      <w:hyperlink w:anchor="_Toc414553130" w:history="1">
        <w:r w:rsidR="001D19FB" w:rsidRPr="00264E84">
          <w:rPr>
            <w:rStyle w:val="af6"/>
            <w:b/>
            <w:noProof/>
          </w:rPr>
          <w:t>1.2.1. Общие положения</w:t>
        </w:r>
        <w:r w:rsidR="001D19FB" w:rsidRPr="00264E84">
          <w:rPr>
            <w:noProof/>
            <w:webHidden/>
          </w:rPr>
          <w:tab/>
        </w:r>
        <w:r w:rsidRPr="00264E84">
          <w:rPr>
            <w:noProof/>
            <w:webHidden/>
          </w:rPr>
          <w:fldChar w:fldCharType="begin"/>
        </w:r>
        <w:r w:rsidR="001D19FB" w:rsidRPr="00264E84">
          <w:rPr>
            <w:noProof/>
            <w:webHidden/>
          </w:rPr>
          <w:instrText xml:space="preserve"> PAGEREF _Toc414553130 \h </w:instrText>
        </w:r>
        <w:r w:rsidRPr="00264E84">
          <w:rPr>
            <w:noProof/>
            <w:webHidden/>
          </w:rPr>
        </w:r>
        <w:r w:rsidRPr="00264E84">
          <w:rPr>
            <w:noProof/>
            <w:webHidden/>
          </w:rPr>
          <w:fldChar w:fldCharType="separate"/>
        </w:r>
        <w:r w:rsidR="00380AED" w:rsidRPr="00264E84">
          <w:rPr>
            <w:noProof/>
            <w:webHidden/>
          </w:rPr>
          <w:t>2</w:t>
        </w:r>
        <w:r w:rsidRPr="00264E84">
          <w:rPr>
            <w:noProof/>
            <w:webHidden/>
          </w:rPr>
          <w:fldChar w:fldCharType="end"/>
        </w:r>
      </w:hyperlink>
    </w:p>
    <w:p w:rsidR="001D19FB" w:rsidRPr="00264E84" w:rsidRDefault="00E25ADD" w:rsidP="00264E84">
      <w:pPr>
        <w:pStyle w:val="afff6"/>
        <w:rPr>
          <w:rFonts w:eastAsiaTheme="minorEastAsia"/>
          <w:noProof/>
        </w:rPr>
      </w:pPr>
      <w:hyperlink w:anchor="_Toc414553131" w:history="1">
        <w:r w:rsidR="001D19FB" w:rsidRPr="00264E84">
          <w:rPr>
            <w:rStyle w:val="af6"/>
            <w:b/>
            <w:noProof/>
          </w:rPr>
          <w:t>1.2.2. Структура планируемых результатов</w:t>
        </w:r>
        <w:r w:rsidR="001D19FB" w:rsidRPr="00264E84">
          <w:rPr>
            <w:noProof/>
            <w:webHidden/>
          </w:rPr>
          <w:tab/>
        </w:r>
        <w:r w:rsidRPr="00264E84">
          <w:rPr>
            <w:noProof/>
            <w:webHidden/>
          </w:rPr>
          <w:fldChar w:fldCharType="begin"/>
        </w:r>
        <w:r w:rsidR="001D19FB" w:rsidRPr="00264E84">
          <w:rPr>
            <w:noProof/>
            <w:webHidden/>
          </w:rPr>
          <w:instrText xml:space="preserve"> PAGEREF _Toc414553131 \h </w:instrText>
        </w:r>
        <w:r w:rsidRPr="00264E84">
          <w:rPr>
            <w:noProof/>
            <w:webHidden/>
          </w:rPr>
        </w:r>
        <w:r w:rsidRPr="00264E84">
          <w:rPr>
            <w:noProof/>
            <w:webHidden/>
          </w:rPr>
          <w:fldChar w:fldCharType="separate"/>
        </w:r>
        <w:r w:rsidR="00380AED" w:rsidRPr="00264E84">
          <w:rPr>
            <w:noProof/>
            <w:webHidden/>
          </w:rPr>
          <w:t>2</w:t>
        </w:r>
        <w:r w:rsidRPr="00264E84">
          <w:rPr>
            <w:noProof/>
            <w:webHidden/>
          </w:rPr>
          <w:fldChar w:fldCharType="end"/>
        </w:r>
      </w:hyperlink>
    </w:p>
    <w:p w:rsidR="008444C3" w:rsidRPr="00264E84" w:rsidRDefault="008444C3" w:rsidP="00264E84">
      <w:pPr>
        <w:pStyle w:val="afff6"/>
      </w:pPr>
      <w:r w:rsidRPr="00264E84">
        <w:rPr>
          <w:rStyle w:val="20"/>
          <w:rFonts w:eastAsia="Calibri"/>
          <w:bCs w:val="0"/>
          <w:sz w:val="24"/>
          <w:szCs w:val="24"/>
          <w:lang w:eastAsia="en-US"/>
        </w:rPr>
        <w:t>1.2.3. Личностные результаты освоения ООП……………………………</w:t>
      </w:r>
    </w:p>
    <w:p w:rsidR="001D19FB" w:rsidRPr="00264E84" w:rsidRDefault="00E25ADD" w:rsidP="00264E84">
      <w:pPr>
        <w:pStyle w:val="afff6"/>
        <w:rPr>
          <w:rFonts w:eastAsiaTheme="minorEastAsia"/>
        </w:rPr>
      </w:pPr>
      <w:hyperlink w:anchor="_Toc414553132" w:history="1">
        <w:r w:rsidR="001D19FB" w:rsidRPr="00264E84">
          <w:rPr>
            <w:rStyle w:val="af6"/>
            <w:b/>
          </w:rPr>
          <w:t>1.2.4. Метапредметные результаты освоения ООП</w:t>
        </w:r>
        <w:r w:rsidR="001D19FB" w:rsidRPr="00264E84">
          <w:rPr>
            <w:webHidden/>
          </w:rPr>
          <w:tab/>
        </w:r>
        <w:r w:rsidRPr="00264E84">
          <w:rPr>
            <w:webHidden/>
          </w:rPr>
          <w:fldChar w:fldCharType="begin"/>
        </w:r>
        <w:r w:rsidR="001D19FB" w:rsidRPr="00264E84">
          <w:rPr>
            <w:webHidden/>
          </w:rPr>
          <w:instrText xml:space="preserve"> PAGEREF _Toc414553132 \h </w:instrText>
        </w:r>
        <w:r w:rsidRPr="00264E84">
          <w:rPr>
            <w:webHidden/>
          </w:rPr>
        </w:r>
        <w:r w:rsidRPr="00264E84">
          <w:rPr>
            <w:webHidden/>
          </w:rPr>
          <w:fldChar w:fldCharType="separate"/>
        </w:r>
        <w:r w:rsidR="00380AED" w:rsidRPr="00264E84">
          <w:rPr>
            <w:webHidden/>
          </w:rPr>
          <w:t>2</w:t>
        </w:r>
        <w:r w:rsidRPr="00264E84">
          <w:rPr>
            <w:webHidden/>
          </w:rPr>
          <w:fldChar w:fldCharType="end"/>
        </w:r>
      </w:hyperlink>
    </w:p>
    <w:p w:rsidR="008444C3" w:rsidRPr="00264E84" w:rsidRDefault="008444C3" w:rsidP="00264E84">
      <w:pPr>
        <w:pStyle w:val="afff6"/>
        <w:rPr>
          <w:rStyle w:val="af6"/>
          <w:rFonts w:eastAsia="Calibri"/>
          <w:b/>
          <w:bCs/>
          <w:iCs/>
          <w:noProof/>
          <w:color w:val="auto"/>
          <w:u w:val="none"/>
          <w:lang w:eastAsia="en-US"/>
        </w:rPr>
      </w:pPr>
      <w:r w:rsidRPr="00264E84">
        <w:rPr>
          <w:b/>
          <w:noProof/>
        </w:rPr>
        <w:t xml:space="preserve">          1.2.5. Предметные результаты ………………………………………………</w:t>
      </w:r>
    </w:p>
    <w:p w:rsidR="001D19FB" w:rsidRPr="00264E84" w:rsidRDefault="00E25ADD" w:rsidP="00264E84">
      <w:pPr>
        <w:pStyle w:val="afff6"/>
        <w:rPr>
          <w:rFonts w:eastAsiaTheme="minorEastAsia"/>
          <w:noProof/>
        </w:rPr>
      </w:pPr>
      <w:hyperlink w:anchor="_Toc414553133" w:history="1">
        <w:r w:rsidR="001D19FB" w:rsidRPr="00264E84">
          <w:rPr>
            <w:rStyle w:val="af6"/>
            <w:b/>
            <w:noProof/>
          </w:rPr>
          <w:t>1.2.5.1. Русский язык</w:t>
        </w:r>
        <w:r w:rsidR="001D19FB" w:rsidRPr="00264E84">
          <w:rPr>
            <w:noProof/>
            <w:webHidden/>
          </w:rPr>
          <w:tab/>
        </w:r>
        <w:r w:rsidRPr="00264E84">
          <w:rPr>
            <w:noProof/>
            <w:webHidden/>
          </w:rPr>
          <w:fldChar w:fldCharType="begin"/>
        </w:r>
        <w:r w:rsidR="001D19FB" w:rsidRPr="00264E84">
          <w:rPr>
            <w:noProof/>
            <w:webHidden/>
          </w:rPr>
          <w:instrText xml:space="preserve"> PAGEREF _Toc414553133 \h </w:instrText>
        </w:r>
        <w:r w:rsidRPr="00264E84">
          <w:rPr>
            <w:noProof/>
            <w:webHidden/>
          </w:rPr>
        </w:r>
        <w:r w:rsidRPr="00264E84">
          <w:rPr>
            <w:noProof/>
            <w:webHidden/>
          </w:rPr>
          <w:fldChar w:fldCharType="separate"/>
        </w:r>
        <w:r w:rsidR="00380AED" w:rsidRPr="00264E84">
          <w:rPr>
            <w:noProof/>
            <w:webHidden/>
          </w:rPr>
          <w:t>2</w:t>
        </w:r>
        <w:r w:rsidRPr="00264E84">
          <w:rPr>
            <w:noProof/>
            <w:webHidden/>
          </w:rPr>
          <w:fldChar w:fldCharType="end"/>
        </w:r>
      </w:hyperlink>
    </w:p>
    <w:p w:rsidR="001D19FB" w:rsidRPr="00264E84" w:rsidRDefault="00E25ADD" w:rsidP="00264E84">
      <w:pPr>
        <w:pStyle w:val="afff6"/>
        <w:rPr>
          <w:rFonts w:eastAsiaTheme="minorEastAsia"/>
        </w:rPr>
      </w:pPr>
      <w:hyperlink w:anchor="_Toc414553136" w:history="1">
        <w:r w:rsidR="001D19FB" w:rsidRPr="00264E84">
          <w:rPr>
            <w:rStyle w:val="af6"/>
            <w:b/>
          </w:rPr>
          <w:t>1.2.5.2. Литература</w:t>
        </w:r>
        <w:r w:rsidR="001D19FB" w:rsidRPr="00264E84">
          <w:rPr>
            <w:webHidden/>
          </w:rPr>
          <w:tab/>
        </w:r>
        <w:r w:rsidRPr="00264E84">
          <w:rPr>
            <w:webHidden/>
          </w:rPr>
          <w:fldChar w:fldCharType="begin"/>
        </w:r>
        <w:r w:rsidR="001D19FB" w:rsidRPr="00264E84">
          <w:rPr>
            <w:webHidden/>
          </w:rPr>
          <w:instrText xml:space="preserve"> PAGEREF _Toc414553136 \h </w:instrText>
        </w:r>
        <w:r w:rsidRPr="00264E84">
          <w:rPr>
            <w:webHidden/>
          </w:rPr>
        </w:r>
        <w:r w:rsidRPr="00264E84">
          <w:rPr>
            <w:webHidden/>
          </w:rPr>
          <w:fldChar w:fldCharType="separate"/>
        </w:r>
        <w:r w:rsidR="00380AED" w:rsidRPr="00264E84">
          <w:rPr>
            <w:webHidden/>
          </w:rPr>
          <w:t>2</w:t>
        </w:r>
        <w:r w:rsidRPr="00264E84">
          <w:rPr>
            <w:webHidden/>
          </w:rPr>
          <w:fldChar w:fldCharType="end"/>
        </w:r>
      </w:hyperlink>
    </w:p>
    <w:p w:rsidR="001D19FB" w:rsidRPr="00264E84" w:rsidRDefault="00E25ADD" w:rsidP="00264E84">
      <w:pPr>
        <w:pStyle w:val="afff6"/>
        <w:rPr>
          <w:rFonts w:eastAsiaTheme="minorEastAsia"/>
        </w:rPr>
      </w:pPr>
      <w:hyperlink w:anchor="_Toc414553137" w:history="1">
        <w:r w:rsidR="001D19FB" w:rsidRPr="00264E84">
          <w:rPr>
            <w:rStyle w:val="af6"/>
          </w:rPr>
          <w:t>1.2.5.3. Иностранный язык (на примере английского языка)</w:t>
        </w:r>
        <w:r w:rsidR="001D19FB" w:rsidRPr="00264E84">
          <w:rPr>
            <w:webHidden/>
          </w:rPr>
          <w:tab/>
        </w:r>
        <w:r w:rsidRPr="00264E84">
          <w:rPr>
            <w:webHidden/>
          </w:rPr>
          <w:fldChar w:fldCharType="begin"/>
        </w:r>
        <w:r w:rsidR="001D19FB" w:rsidRPr="00264E84">
          <w:rPr>
            <w:webHidden/>
          </w:rPr>
          <w:instrText xml:space="preserve"> PAGEREF _Toc414553137 \h </w:instrText>
        </w:r>
        <w:r w:rsidRPr="00264E84">
          <w:rPr>
            <w:webHidden/>
          </w:rPr>
        </w:r>
        <w:r w:rsidRPr="00264E84">
          <w:rPr>
            <w:webHidden/>
          </w:rPr>
          <w:fldChar w:fldCharType="separate"/>
        </w:r>
        <w:r w:rsidR="00380AED" w:rsidRPr="00264E84">
          <w:rPr>
            <w:webHidden/>
          </w:rPr>
          <w:t>2</w:t>
        </w:r>
        <w:r w:rsidRPr="00264E84">
          <w:rPr>
            <w:webHidden/>
          </w:rPr>
          <w:fldChar w:fldCharType="end"/>
        </w:r>
      </w:hyperlink>
    </w:p>
    <w:p w:rsidR="001D19FB" w:rsidRPr="00264E84" w:rsidRDefault="00E25ADD" w:rsidP="00264E84">
      <w:pPr>
        <w:pStyle w:val="afff6"/>
        <w:rPr>
          <w:rFonts w:eastAsiaTheme="minorEastAsia"/>
        </w:rPr>
      </w:pPr>
      <w:hyperlink w:anchor="_Toc414553138" w:history="1"/>
      <w:hyperlink w:anchor="_Toc414553139" w:history="1">
        <w:r w:rsidR="001D19FB" w:rsidRPr="00264E84">
          <w:rPr>
            <w:rStyle w:val="af6"/>
          </w:rPr>
          <w:t>1.2.5.</w:t>
        </w:r>
        <w:r w:rsidR="004255C0" w:rsidRPr="00264E84">
          <w:rPr>
            <w:rStyle w:val="af6"/>
          </w:rPr>
          <w:t>4</w:t>
        </w:r>
        <w:r w:rsidR="001D19FB" w:rsidRPr="00264E84">
          <w:rPr>
            <w:rStyle w:val="af6"/>
          </w:rPr>
          <w:t>. История России. Всеобщая история</w:t>
        </w:r>
        <w:r w:rsidR="001D19FB" w:rsidRPr="00264E84">
          <w:rPr>
            <w:webHidden/>
          </w:rPr>
          <w:tab/>
        </w:r>
        <w:r w:rsidRPr="00264E84">
          <w:rPr>
            <w:webHidden/>
          </w:rPr>
          <w:fldChar w:fldCharType="begin"/>
        </w:r>
        <w:r w:rsidR="001D19FB" w:rsidRPr="00264E84">
          <w:rPr>
            <w:webHidden/>
          </w:rPr>
          <w:instrText xml:space="preserve"> PAGEREF _Toc414553139 \h </w:instrText>
        </w:r>
        <w:r w:rsidRPr="00264E84">
          <w:rPr>
            <w:webHidden/>
          </w:rPr>
        </w:r>
        <w:r w:rsidRPr="00264E84">
          <w:rPr>
            <w:webHidden/>
          </w:rPr>
          <w:fldChar w:fldCharType="separate"/>
        </w:r>
        <w:r w:rsidR="00380AED" w:rsidRPr="00264E84">
          <w:rPr>
            <w:webHidden/>
          </w:rPr>
          <w:t>2</w:t>
        </w:r>
        <w:r w:rsidRPr="00264E84">
          <w:rPr>
            <w:webHidden/>
          </w:rPr>
          <w:fldChar w:fldCharType="end"/>
        </w:r>
      </w:hyperlink>
    </w:p>
    <w:p w:rsidR="001D19FB" w:rsidRPr="00264E84" w:rsidRDefault="00E25ADD" w:rsidP="00264E84">
      <w:pPr>
        <w:pStyle w:val="afff6"/>
        <w:rPr>
          <w:rFonts w:eastAsiaTheme="minorEastAsia"/>
        </w:rPr>
      </w:pPr>
      <w:hyperlink w:anchor="_Toc414553140" w:history="1">
        <w:r w:rsidR="001D19FB" w:rsidRPr="00264E84">
          <w:rPr>
            <w:rStyle w:val="af6"/>
          </w:rPr>
          <w:t>1.2.5.</w:t>
        </w:r>
        <w:r w:rsidR="004255C0" w:rsidRPr="00264E84">
          <w:rPr>
            <w:rStyle w:val="af6"/>
          </w:rPr>
          <w:t>5</w:t>
        </w:r>
        <w:r w:rsidR="001D19FB" w:rsidRPr="00264E84">
          <w:rPr>
            <w:rStyle w:val="af6"/>
          </w:rPr>
          <w:t>. Обществознание</w:t>
        </w:r>
        <w:r w:rsidR="001D19FB" w:rsidRPr="00264E84">
          <w:rPr>
            <w:webHidden/>
          </w:rPr>
          <w:tab/>
        </w:r>
        <w:r w:rsidRPr="00264E84">
          <w:rPr>
            <w:webHidden/>
          </w:rPr>
          <w:fldChar w:fldCharType="begin"/>
        </w:r>
        <w:r w:rsidR="001D19FB" w:rsidRPr="00264E84">
          <w:rPr>
            <w:webHidden/>
          </w:rPr>
          <w:instrText xml:space="preserve"> PAGEREF _Toc414553140 \h </w:instrText>
        </w:r>
        <w:r w:rsidRPr="00264E84">
          <w:rPr>
            <w:webHidden/>
          </w:rPr>
        </w:r>
        <w:r w:rsidRPr="00264E84">
          <w:rPr>
            <w:webHidden/>
          </w:rPr>
          <w:fldChar w:fldCharType="separate"/>
        </w:r>
        <w:r w:rsidR="00380AED" w:rsidRPr="00264E84">
          <w:rPr>
            <w:webHidden/>
          </w:rPr>
          <w:t>2</w:t>
        </w:r>
        <w:r w:rsidRPr="00264E84">
          <w:rPr>
            <w:webHidden/>
          </w:rPr>
          <w:fldChar w:fldCharType="end"/>
        </w:r>
      </w:hyperlink>
    </w:p>
    <w:p w:rsidR="001D19FB" w:rsidRPr="00264E84" w:rsidRDefault="00E25ADD" w:rsidP="00264E84">
      <w:pPr>
        <w:pStyle w:val="afff6"/>
        <w:rPr>
          <w:rFonts w:eastAsiaTheme="minorEastAsia"/>
          <w:noProof/>
        </w:rPr>
      </w:pPr>
      <w:hyperlink w:anchor="_Toc414553141" w:history="1">
        <w:r w:rsidR="001D19FB" w:rsidRPr="00264E84">
          <w:rPr>
            <w:rStyle w:val="af6"/>
            <w:b/>
            <w:noProof/>
          </w:rPr>
          <w:t>1.2.5.</w:t>
        </w:r>
        <w:r w:rsidR="004255C0" w:rsidRPr="00264E84">
          <w:rPr>
            <w:rStyle w:val="af6"/>
            <w:b/>
            <w:noProof/>
          </w:rPr>
          <w:t>6</w:t>
        </w:r>
        <w:r w:rsidR="001D19FB" w:rsidRPr="00264E84">
          <w:rPr>
            <w:rStyle w:val="af6"/>
            <w:b/>
            <w:noProof/>
          </w:rPr>
          <w:t>. География</w:t>
        </w:r>
        <w:r w:rsidR="001D19FB" w:rsidRPr="00264E84">
          <w:rPr>
            <w:noProof/>
            <w:webHidden/>
          </w:rPr>
          <w:tab/>
        </w:r>
        <w:r w:rsidRPr="00264E84">
          <w:rPr>
            <w:noProof/>
            <w:webHidden/>
          </w:rPr>
          <w:fldChar w:fldCharType="begin"/>
        </w:r>
        <w:r w:rsidR="001D19FB" w:rsidRPr="00264E84">
          <w:rPr>
            <w:noProof/>
            <w:webHidden/>
          </w:rPr>
          <w:instrText xml:space="preserve"> PAGEREF _Toc414553141 \h </w:instrText>
        </w:r>
        <w:r w:rsidRPr="00264E84">
          <w:rPr>
            <w:noProof/>
            <w:webHidden/>
          </w:rPr>
        </w:r>
        <w:r w:rsidRPr="00264E84">
          <w:rPr>
            <w:noProof/>
            <w:webHidden/>
          </w:rPr>
          <w:fldChar w:fldCharType="separate"/>
        </w:r>
        <w:r w:rsidR="00380AED" w:rsidRPr="00264E84">
          <w:rPr>
            <w:noProof/>
            <w:webHidden/>
          </w:rPr>
          <w:t>2</w:t>
        </w:r>
        <w:r w:rsidRPr="00264E84">
          <w:rPr>
            <w:noProof/>
            <w:webHidden/>
          </w:rPr>
          <w:fldChar w:fldCharType="end"/>
        </w:r>
      </w:hyperlink>
    </w:p>
    <w:p w:rsidR="001D19FB" w:rsidRPr="00264E84" w:rsidRDefault="00E25ADD" w:rsidP="00264E84">
      <w:pPr>
        <w:pStyle w:val="afff6"/>
        <w:rPr>
          <w:rFonts w:eastAsiaTheme="minorEastAsia"/>
        </w:rPr>
      </w:pPr>
      <w:hyperlink w:anchor="_Toc414553142" w:history="1">
        <w:r w:rsidR="001D19FB" w:rsidRPr="00264E84">
          <w:rPr>
            <w:rStyle w:val="af6"/>
          </w:rPr>
          <w:t>1.2.5.</w:t>
        </w:r>
        <w:r w:rsidR="004255C0" w:rsidRPr="00264E84">
          <w:rPr>
            <w:rStyle w:val="af6"/>
          </w:rPr>
          <w:t>7</w:t>
        </w:r>
        <w:r w:rsidR="001D19FB" w:rsidRPr="00264E84">
          <w:rPr>
            <w:rStyle w:val="af6"/>
          </w:rPr>
          <w:t>. Математика</w:t>
        </w:r>
        <w:r w:rsidR="001D19FB" w:rsidRPr="00264E84">
          <w:rPr>
            <w:webHidden/>
          </w:rPr>
          <w:tab/>
        </w:r>
        <w:r w:rsidRPr="00264E84">
          <w:rPr>
            <w:webHidden/>
          </w:rPr>
          <w:fldChar w:fldCharType="begin"/>
        </w:r>
        <w:r w:rsidR="001D19FB" w:rsidRPr="00264E84">
          <w:rPr>
            <w:webHidden/>
          </w:rPr>
          <w:instrText xml:space="preserve"> PAGEREF _Toc414553142 \h </w:instrText>
        </w:r>
        <w:r w:rsidRPr="00264E84">
          <w:rPr>
            <w:webHidden/>
          </w:rPr>
        </w:r>
        <w:r w:rsidRPr="00264E84">
          <w:rPr>
            <w:webHidden/>
          </w:rPr>
          <w:fldChar w:fldCharType="separate"/>
        </w:r>
        <w:r w:rsidR="00380AED" w:rsidRPr="00264E84">
          <w:rPr>
            <w:webHidden/>
          </w:rPr>
          <w:t>2</w:t>
        </w:r>
        <w:r w:rsidRPr="00264E84">
          <w:rPr>
            <w:webHidden/>
          </w:rPr>
          <w:fldChar w:fldCharType="end"/>
        </w:r>
      </w:hyperlink>
    </w:p>
    <w:p w:rsidR="001D19FB" w:rsidRPr="00264E84" w:rsidRDefault="00E25ADD" w:rsidP="00264E84">
      <w:pPr>
        <w:pStyle w:val="afff6"/>
        <w:rPr>
          <w:rFonts w:eastAsiaTheme="minorEastAsia"/>
        </w:rPr>
      </w:pPr>
      <w:hyperlink w:anchor="_Toc414553148" w:history="1">
        <w:r w:rsidR="001D19FB" w:rsidRPr="00264E84">
          <w:rPr>
            <w:rStyle w:val="af6"/>
          </w:rPr>
          <w:t>1.2.5.</w:t>
        </w:r>
        <w:r w:rsidR="004255C0" w:rsidRPr="00264E84">
          <w:rPr>
            <w:rStyle w:val="af6"/>
          </w:rPr>
          <w:t>8</w:t>
        </w:r>
        <w:r w:rsidR="001D19FB" w:rsidRPr="00264E84">
          <w:rPr>
            <w:rStyle w:val="af6"/>
          </w:rPr>
          <w:t>. Информатика</w:t>
        </w:r>
        <w:r w:rsidR="001D19FB" w:rsidRPr="00264E84">
          <w:rPr>
            <w:webHidden/>
          </w:rPr>
          <w:tab/>
        </w:r>
        <w:r w:rsidRPr="00264E84">
          <w:rPr>
            <w:webHidden/>
          </w:rPr>
          <w:fldChar w:fldCharType="begin"/>
        </w:r>
        <w:r w:rsidR="001D19FB" w:rsidRPr="00264E84">
          <w:rPr>
            <w:webHidden/>
          </w:rPr>
          <w:instrText xml:space="preserve"> PAGEREF _Toc414553148 \h </w:instrText>
        </w:r>
        <w:r w:rsidRPr="00264E84">
          <w:rPr>
            <w:webHidden/>
          </w:rPr>
        </w:r>
        <w:r w:rsidRPr="00264E84">
          <w:rPr>
            <w:webHidden/>
          </w:rPr>
          <w:fldChar w:fldCharType="separate"/>
        </w:r>
        <w:r w:rsidR="00380AED" w:rsidRPr="00264E84">
          <w:rPr>
            <w:webHidden/>
          </w:rPr>
          <w:t>2</w:t>
        </w:r>
        <w:r w:rsidRPr="00264E84">
          <w:rPr>
            <w:webHidden/>
          </w:rPr>
          <w:fldChar w:fldCharType="end"/>
        </w:r>
      </w:hyperlink>
    </w:p>
    <w:p w:rsidR="001D19FB" w:rsidRPr="00264E84" w:rsidRDefault="00E25ADD" w:rsidP="00264E84">
      <w:pPr>
        <w:pStyle w:val="afff6"/>
        <w:rPr>
          <w:rFonts w:eastAsiaTheme="minorEastAsia"/>
        </w:rPr>
      </w:pPr>
      <w:hyperlink w:anchor="_Toc414553149" w:history="1">
        <w:r w:rsidR="001D19FB" w:rsidRPr="00264E84">
          <w:rPr>
            <w:rStyle w:val="af6"/>
          </w:rPr>
          <w:t>1.2.5.</w:t>
        </w:r>
        <w:r w:rsidR="004255C0" w:rsidRPr="00264E84">
          <w:rPr>
            <w:rStyle w:val="af6"/>
          </w:rPr>
          <w:t>9</w:t>
        </w:r>
        <w:r w:rsidR="001D19FB" w:rsidRPr="00264E84">
          <w:rPr>
            <w:rStyle w:val="af6"/>
          </w:rPr>
          <w:t>. Физика</w:t>
        </w:r>
        <w:r w:rsidR="001D19FB" w:rsidRPr="00264E84">
          <w:rPr>
            <w:webHidden/>
          </w:rPr>
          <w:tab/>
        </w:r>
        <w:r w:rsidRPr="00264E84">
          <w:rPr>
            <w:webHidden/>
          </w:rPr>
          <w:fldChar w:fldCharType="begin"/>
        </w:r>
        <w:r w:rsidR="001D19FB" w:rsidRPr="00264E84">
          <w:rPr>
            <w:webHidden/>
          </w:rPr>
          <w:instrText xml:space="preserve"> PAGEREF _Toc414553149 \h </w:instrText>
        </w:r>
        <w:r w:rsidRPr="00264E84">
          <w:rPr>
            <w:webHidden/>
          </w:rPr>
        </w:r>
        <w:r w:rsidRPr="00264E84">
          <w:rPr>
            <w:webHidden/>
          </w:rPr>
          <w:fldChar w:fldCharType="separate"/>
        </w:r>
        <w:r w:rsidR="00380AED" w:rsidRPr="00264E84">
          <w:rPr>
            <w:webHidden/>
          </w:rPr>
          <w:t>2</w:t>
        </w:r>
        <w:r w:rsidRPr="00264E84">
          <w:rPr>
            <w:webHidden/>
          </w:rPr>
          <w:fldChar w:fldCharType="end"/>
        </w:r>
      </w:hyperlink>
    </w:p>
    <w:p w:rsidR="001D19FB" w:rsidRPr="00264E84" w:rsidRDefault="00E25ADD" w:rsidP="00264E84">
      <w:pPr>
        <w:pStyle w:val="afff6"/>
        <w:rPr>
          <w:rFonts w:eastAsiaTheme="minorEastAsia"/>
        </w:rPr>
      </w:pPr>
      <w:hyperlink w:anchor="_Toc414553150" w:history="1">
        <w:r w:rsidR="004255C0" w:rsidRPr="00264E84">
          <w:rPr>
            <w:rStyle w:val="af6"/>
          </w:rPr>
          <w:t>1.2.5.10</w:t>
        </w:r>
        <w:r w:rsidR="001D19FB" w:rsidRPr="00264E84">
          <w:rPr>
            <w:rStyle w:val="af6"/>
          </w:rPr>
          <w:t>. Биология</w:t>
        </w:r>
        <w:r w:rsidR="001D19FB" w:rsidRPr="00264E84">
          <w:rPr>
            <w:webHidden/>
          </w:rPr>
          <w:tab/>
        </w:r>
        <w:r w:rsidRPr="00264E84">
          <w:rPr>
            <w:webHidden/>
          </w:rPr>
          <w:fldChar w:fldCharType="begin"/>
        </w:r>
        <w:r w:rsidR="001D19FB" w:rsidRPr="00264E84">
          <w:rPr>
            <w:webHidden/>
          </w:rPr>
          <w:instrText xml:space="preserve"> PAGEREF _Toc414553150 \h </w:instrText>
        </w:r>
        <w:r w:rsidRPr="00264E84">
          <w:rPr>
            <w:webHidden/>
          </w:rPr>
        </w:r>
        <w:r w:rsidRPr="00264E84">
          <w:rPr>
            <w:webHidden/>
          </w:rPr>
          <w:fldChar w:fldCharType="separate"/>
        </w:r>
        <w:r w:rsidR="00380AED" w:rsidRPr="00264E84">
          <w:rPr>
            <w:webHidden/>
          </w:rPr>
          <w:t>2</w:t>
        </w:r>
        <w:r w:rsidRPr="00264E84">
          <w:rPr>
            <w:webHidden/>
          </w:rPr>
          <w:fldChar w:fldCharType="end"/>
        </w:r>
      </w:hyperlink>
    </w:p>
    <w:p w:rsidR="001D19FB" w:rsidRPr="00264E84" w:rsidRDefault="00E25ADD" w:rsidP="00264E84">
      <w:pPr>
        <w:pStyle w:val="afff6"/>
        <w:rPr>
          <w:rFonts w:eastAsiaTheme="minorEastAsia"/>
        </w:rPr>
      </w:pPr>
      <w:hyperlink w:anchor="_Toc414553151" w:history="1">
        <w:r w:rsidR="004255C0" w:rsidRPr="00264E84">
          <w:rPr>
            <w:rStyle w:val="af6"/>
          </w:rPr>
          <w:t>1.2.5.11</w:t>
        </w:r>
        <w:r w:rsidR="001D19FB" w:rsidRPr="00264E84">
          <w:rPr>
            <w:rStyle w:val="af6"/>
          </w:rPr>
          <w:t>. Химия</w:t>
        </w:r>
        <w:r w:rsidR="001D19FB" w:rsidRPr="00264E84">
          <w:rPr>
            <w:webHidden/>
          </w:rPr>
          <w:tab/>
        </w:r>
        <w:r w:rsidRPr="00264E84">
          <w:rPr>
            <w:webHidden/>
          </w:rPr>
          <w:fldChar w:fldCharType="begin"/>
        </w:r>
        <w:r w:rsidR="001D19FB" w:rsidRPr="00264E84">
          <w:rPr>
            <w:webHidden/>
          </w:rPr>
          <w:instrText xml:space="preserve"> PAGEREF _Toc414553151 \h </w:instrText>
        </w:r>
        <w:r w:rsidRPr="00264E84">
          <w:rPr>
            <w:webHidden/>
          </w:rPr>
        </w:r>
        <w:r w:rsidRPr="00264E84">
          <w:rPr>
            <w:webHidden/>
          </w:rPr>
          <w:fldChar w:fldCharType="separate"/>
        </w:r>
        <w:r w:rsidR="00380AED" w:rsidRPr="00264E84">
          <w:rPr>
            <w:webHidden/>
          </w:rPr>
          <w:t>2</w:t>
        </w:r>
        <w:r w:rsidRPr="00264E84">
          <w:rPr>
            <w:webHidden/>
          </w:rPr>
          <w:fldChar w:fldCharType="end"/>
        </w:r>
      </w:hyperlink>
    </w:p>
    <w:p w:rsidR="001D19FB" w:rsidRPr="00264E84" w:rsidRDefault="00E25ADD" w:rsidP="00264E84">
      <w:pPr>
        <w:pStyle w:val="afff6"/>
        <w:rPr>
          <w:rFonts w:eastAsiaTheme="minorEastAsia"/>
        </w:rPr>
      </w:pPr>
      <w:hyperlink w:anchor="_Toc414553152" w:history="1">
        <w:r w:rsidR="004255C0" w:rsidRPr="00264E84">
          <w:rPr>
            <w:rStyle w:val="af6"/>
          </w:rPr>
          <w:t>1.2.5.12</w:t>
        </w:r>
        <w:r w:rsidR="001D19FB" w:rsidRPr="00264E84">
          <w:rPr>
            <w:rStyle w:val="af6"/>
          </w:rPr>
          <w:t>. Изобразительное искусство</w:t>
        </w:r>
        <w:r w:rsidR="001D19FB" w:rsidRPr="00264E84">
          <w:rPr>
            <w:webHidden/>
          </w:rPr>
          <w:tab/>
        </w:r>
        <w:r w:rsidRPr="00264E84">
          <w:rPr>
            <w:webHidden/>
          </w:rPr>
          <w:fldChar w:fldCharType="begin"/>
        </w:r>
        <w:r w:rsidR="001D19FB" w:rsidRPr="00264E84">
          <w:rPr>
            <w:webHidden/>
          </w:rPr>
          <w:instrText xml:space="preserve"> PAGEREF _Toc414553152 \h </w:instrText>
        </w:r>
        <w:r w:rsidRPr="00264E84">
          <w:rPr>
            <w:webHidden/>
          </w:rPr>
        </w:r>
        <w:r w:rsidRPr="00264E84">
          <w:rPr>
            <w:webHidden/>
          </w:rPr>
          <w:fldChar w:fldCharType="separate"/>
        </w:r>
        <w:r w:rsidR="00380AED" w:rsidRPr="00264E84">
          <w:rPr>
            <w:webHidden/>
          </w:rPr>
          <w:t>2</w:t>
        </w:r>
        <w:r w:rsidRPr="00264E84">
          <w:rPr>
            <w:webHidden/>
          </w:rPr>
          <w:fldChar w:fldCharType="end"/>
        </w:r>
      </w:hyperlink>
    </w:p>
    <w:p w:rsidR="001D19FB" w:rsidRPr="00264E84" w:rsidRDefault="00E25ADD" w:rsidP="00264E84">
      <w:pPr>
        <w:pStyle w:val="afff6"/>
        <w:rPr>
          <w:rFonts w:eastAsiaTheme="minorEastAsia"/>
        </w:rPr>
      </w:pPr>
      <w:hyperlink w:anchor="_Toc414553153" w:history="1">
        <w:r w:rsidR="004255C0" w:rsidRPr="00264E84">
          <w:rPr>
            <w:rStyle w:val="af6"/>
          </w:rPr>
          <w:t>1.2.5.13</w:t>
        </w:r>
        <w:r w:rsidR="001D19FB" w:rsidRPr="00264E84">
          <w:rPr>
            <w:rStyle w:val="af6"/>
          </w:rPr>
          <w:t>. Музыка</w:t>
        </w:r>
        <w:r w:rsidR="001D19FB" w:rsidRPr="00264E84">
          <w:rPr>
            <w:webHidden/>
          </w:rPr>
          <w:tab/>
        </w:r>
        <w:r w:rsidRPr="00264E84">
          <w:rPr>
            <w:webHidden/>
          </w:rPr>
          <w:fldChar w:fldCharType="begin"/>
        </w:r>
        <w:r w:rsidR="001D19FB" w:rsidRPr="00264E84">
          <w:rPr>
            <w:webHidden/>
          </w:rPr>
          <w:instrText xml:space="preserve"> PAGEREF _Toc414553153 \h </w:instrText>
        </w:r>
        <w:r w:rsidRPr="00264E84">
          <w:rPr>
            <w:webHidden/>
          </w:rPr>
        </w:r>
        <w:r w:rsidRPr="00264E84">
          <w:rPr>
            <w:webHidden/>
          </w:rPr>
          <w:fldChar w:fldCharType="separate"/>
        </w:r>
        <w:r w:rsidR="00380AED" w:rsidRPr="00264E84">
          <w:rPr>
            <w:webHidden/>
          </w:rPr>
          <w:t>2</w:t>
        </w:r>
        <w:r w:rsidRPr="00264E84">
          <w:rPr>
            <w:webHidden/>
          </w:rPr>
          <w:fldChar w:fldCharType="end"/>
        </w:r>
      </w:hyperlink>
    </w:p>
    <w:p w:rsidR="001D19FB" w:rsidRPr="00264E84" w:rsidRDefault="00E25ADD" w:rsidP="00264E84">
      <w:pPr>
        <w:pStyle w:val="afff6"/>
        <w:rPr>
          <w:rFonts w:eastAsiaTheme="minorEastAsia"/>
        </w:rPr>
      </w:pPr>
      <w:hyperlink w:anchor="_Toc414553154" w:history="1">
        <w:r w:rsidR="004255C0" w:rsidRPr="00264E84">
          <w:rPr>
            <w:rStyle w:val="af6"/>
          </w:rPr>
          <w:t>1.2.5.14</w:t>
        </w:r>
        <w:r w:rsidR="001D19FB" w:rsidRPr="00264E84">
          <w:rPr>
            <w:rStyle w:val="af6"/>
          </w:rPr>
          <w:t>.Технология</w:t>
        </w:r>
        <w:r w:rsidR="001D19FB" w:rsidRPr="00264E84">
          <w:rPr>
            <w:webHidden/>
          </w:rPr>
          <w:tab/>
        </w:r>
        <w:r w:rsidRPr="00264E84">
          <w:rPr>
            <w:webHidden/>
          </w:rPr>
          <w:fldChar w:fldCharType="begin"/>
        </w:r>
        <w:r w:rsidR="001D19FB" w:rsidRPr="00264E84">
          <w:rPr>
            <w:webHidden/>
          </w:rPr>
          <w:instrText xml:space="preserve"> PAGEREF _Toc414553154 \h </w:instrText>
        </w:r>
        <w:r w:rsidRPr="00264E84">
          <w:rPr>
            <w:webHidden/>
          </w:rPr>
        </w:r>
        <w:r w:rsidRPr="00264E84">
          <w:rPr>
            <w:webHidden/>
          </w:rPr>
          <w:fldChar w:fldCharType="separate"/>
        </w:r>
        <w:r w:rsidR="00380AED" w:rsidRPr="00264E84">
          <w:rPr>
            <w:webHidden/>
          </w:rPr>
          <w:t>2</w:t>
        </w:r>
        <w:r w:rsidRPr="00264E84">
          <w:rPr>
            <w:webHidden/>
          </w:rPr>
          <w:fldChar w:fldCharType="end"/>
        </w:r>
      </w:hyperlink>
    </w:p>
    <w:p w:rsidR="001D19FB" w:rsidRPr="00264E84" w:rsidRDefault="00E25ADD" w:rsidP="00264E84">
      <w:pPr>
        <w:pStyle w:val="afff6"/>
        <w:rPr>
          <w:rFonts w:eastAsiaTheme="minorEastAsia"/>
        </w:rPr>
      </w:pPr>
      <w:hyperlink w:anchor="_Toc414553156" w:history="1">
        <w:r w:rsidR="004255C0" w:rsidRPr="00264E84">
          <w:rPr>
            <w:rStyle w:val="af6"/>
          </w:rPr>
          <w:t>1.2.5.15</w:t>
        </w:r>
        <w:r w:rsidR="001D19FB" w:rsidRPr="00264E84">
          <w:rPr>
            <w:rStyle w:val="af6"/>
          </w:rPr>
          <w:t>. Физическая культура</w:t>
        </w:r>
        <w:r w:rsidR="001D19FB" w:rsidRPr="00264E84">
          <w:rPr>
            <w:webHidden/>
          </w:rPr>
          <w:tab/>
        </w:r>
        <w:r w:rsidRPr="00264E84">
          <w:rPr>
            <w:webHidden/>
          </w:rPr>
          <w:fldChar w:fldCharType="begin"/>
        </w:r>
        <w:r w:rsidR="001D19FB" w:rsidRPr="00264E84">
          <w:rPr>
            <w:webHidden/>
          </w:rPr>
          <w:instrText xml:space="preserve"> PAGEREF _Toc414553156 \h </w:instrText>
        </w:r>
        <w:r w:rsidRPr="00264E84">
          <w:rPr>
            <w:webHidden/>
          </w:rPr>
        </w:r>
        <w:r w:rsidRPr="00264E84">
          <w:rPr>
            <w:webHidden/>
          </w:rPr>
          <w:fldChar w:fldCharType="separate"/>
        </w:r>
        <w:r w:rsidR="00380AED" w:rsidRPr="00264E84">
          <w:rPr>
            <w:webHidden/>
          </w:rPr>
          <w:t>2</w:t>
        </w:r>
        <w:r w:rsidRPr="00264E84">
          <w:rPr>
            <w:webHidden/>
          </w:rPr>
          <w:fldChar w:fldCharType="end"/>
        </w:r>
      </w:hyperlink>
    </w:p>
    <w:p w:rsidR="001D19FB" w:rsidRPr="00264E84" w:rsidRDefault="00E25ADD" w:rsidP="00264E84">
      <w:pPr>
        <w:pStyle w:val="afff6"/>
        <w:rPr>
          <w:rFonts w:eastAsiaTheme="minorEastAsia"/>
        </w:rPr>
      </w:pPr>
      <w:hyperlink w:anchor="_Toc414553157" w:history="1">
        <w:r w:rsidR="001D19FB" w:rsidRPr="00264E84">
          <w:rPr>
            <w:rStyle w:val="af6"/>
          </w:rPr>
          <w:t>1.2.</w:t>
        </w:r>
        <w:r w:rsidR="004255C0" w:rsidRPr="00264E84">
          <w:rPr>
            <w:rStyle w:val="af6"/>
          </w:rPr>
          <w:t>5.16</w:t>
        </w:r>
        <w:r w:rsidR="001D19FB" w:rsidRPr="00264E84">
          <w:rPr>
            <w:rStyle w:val="af6"/>
          </w:rPr>
          <w:t>. Основы безопасности жизнедеятельности</w:t>
        </w:r>
        <w:r w:rsidR="001D19FB" w:rsidRPr="00264E84">
          <w:rPr>
            <w:webHidden/>
          </w:rPr>
          <w:tab/>
        </w:r>
        <w:r w:rsidRPr="00264E84">
          <w:rPr>
            <w:webHidden/>
          </w:rPr>
          <w:fldChar w:fldCharType="begin"/>
        </w:r>
        <w:r w:rsidR="001D19FB" w:rsidRPr="00264E84">
          <w:rPr>
            <w:webHidden/>
          </w:rPr>
          <w:instrText xml:space="preserve"> PAGEREF _Toc414553157 \h </w:instrText>
        </w:r>
        <w:r w:rsidRPr="00264E84">
          <w:rPr>
            <w:webHidden/>
          </w:rPr>
        </w:r>
        <w:r w:rsidRPr="00264E84">
          <w:rPr>
            <w:webHidden/>
          </w:rPr>
          <w:fldChar w:fldCharType="separate"/>
        </w:r>
        <w:r w:rsidR="00380AED" w:rsidRPr="00264E84">
          <w:rPr>
            <w:webHidden/>
          </w:rPr>
          <w:t>2</w:t>
        </w:r>
        <w:r w:rsidRPr="00264E84">
          <w:rPr>
            <w:webHidden/>
          </w:rPr>
          <w:fldChar w:fldCharType="end"/>
        </w:r>
      </w:hyperlink>
    </w:p>
    <w:p w:rsidR="001D19FB" w:rsidRPr="00264E84" w:rsidRDefault="00E25ADD" w:rsidP="00264E84">
      <w:pPr>
        <w:pStyle w:val="afff6"/>
        <w:rPr>
          <w:rFonts w:eastAsiaTheme="minorEastAsia"/>
        </w:rPr>
      </w:pPr>
      <w:hyperlink w:anchor="_Toc414553158" w:history="1">
        <w:r w:rsidR="001D19FB" w:rsidRPr="00264E84">
          <w:rPr>
            <w:rStyle w:val="af6"/>
            <w:b/>
          </w:rPr>
          <w:t>1.3. Система оценки достижения планируемых результатов освоения основной образовательной программы основного общего образования</w:t>
        </w:r>
        <w:r w:rsidR="001D19FB" w:rsidRPr="00264E84">
          <w:rPr>
            <w:webHidden/>
          </w:rPr>
          <w:tab/>
        </w:r>
        <w:r w:rsidRPr="00264E84">
          <w:rPr>
            <w:webHidden/>
          </w:rPr>
          <w:fldChar w:fldCharType="begin"/>
        </w:r>
        <w:r w:rsidR="001D19FB" w:rsidRPr="00264E84">
          <w:rPr>
            <w:webHidden/>
          </w:rPr>
          <w:instrText xml:space="preserve"> PAGEREF _Toc414553158 \h </w:instrText>
        </w:r>
        <w:r w:rsidRPr="00264E84">
          <w:rPr>
            <w:webHidden/>
          </w:rPr>
        </w:r>
        <w:r w:rsidRPr="00264E84">
          <w:rPr>
            <w:webHidden/>
          </w:rPr>
          <w:fldChar w:fldCharType="separate"/>
        </w:r>
        <w:r w:rsidR="00380AED" w:rsidRPr="00264E84">
          <w:rPr>
            <w:webHidden/>
          </w:rPr>
          <w:t>2</w:t>
        </w:r>
        <w:r w:rsidRPr="00264E84">
          <w:rPr>
            <w:webHidden/>
          </w:rPr>
          <w:fldChar w:fldCharType="end"/>
        </w:r>
      </w:hyperlink>
    </w:p>
    <w:p w:rsidR="001D19FB" w:rsidRPr="00264E84" w:rsidRDefault="00E25ADD" w:rsidP="00264E84">
      <w:pPr>
        <w:pStyle w:val="afff6"/>
        <w:rPr>
          <w:rFonts w:eastAsiaTheme="minorEastAsia"/>
        </w:rPr>
      </w:pPr>
      <w:hyperlink w:anchor="_Toc414553166" w:history="1">
        <w:r w:rsidR="001D19FB" w:rsidRPr="00264E84">
          <w:rPr>
            <w:rStyle w:val="af6"/>
            <w:b/>
          </w:rPr>
          <w:t>2.</w:t>
        </w:r>
        <w:r w:rsidR="001D19FB" w:rsidRPr="00264E84">
          <w:rPr>
            <w:rFonts w:eastAsiaTheme="minorEastAsia"/>
          </w:rPr>
          <w:tab/>
        </w:r>
        <w:r w:rsidR="001D19FB" w:rsidRPr="00264E84">
          <w:rPr>
            <w:rStyle w:val="af6"/>
          </w:rPr>
          <w:t>Содержательный раздел примерной основной образовательной программы основного общего образования</w:t>
        </w:r>
        <w:r w:rsidR="001D19FB" w:rsidRPr="00264E84">
          <w:rPr>
            <w:webHidden/>
          </w:rPr>
          <w:tab/>
        </w:r>
        <w:r w:rsidRPr="00264E84">
          <w:rPr>
            <w:webHidden/>
          </w:rPr>
          <w:fldChar w:fldCharType="begin"/>
        </w:r>
        <w:r w:rsidR="001D19FB" w:rsidRPr="00264E84">
          <w:rPr>
            <w:webHidden/>
          </w:rPr>
          <w:instrText xml:space="preserve"> PAGEREF _Toc414553166 \h </w:instrText>
        </w:r>
        <w:r w:rsidRPr="00264E84">
          <w:rPr>
            <w:webHidden/>
          </w:rPr>
        </w:r>
        <w:r w:rsidRPr="00264E84">
          <w:rPr>
            <w:webHidden/>
          </w:rPr>
          <w:fldChar w:fldCharType="separate"/>
        </w:r>
        <w:r w:rsidR="00380AED" w:rsidRPr="00264E84">
          <w:rPr>
            <w:webHidden/>
          </w:rPr>
          <w:t>2</w:t>
        </w:r>
        <w:r w:rsidRPr="00264E84">
          <w:rPr>
            <w:webHidden/>
          </w:rPr>
          <w:fldChar w:fldCharType="end"/>
        </w:r>
      </w:hyperlink>
    </w:p>
    <w:p w:rsidR="001D19FB" w:rsidRPr="00264E84" w:rsidRDefault="00E25ADD" w:rsidP="00264E84">
      <w:pPr>
        <w:pStyle w:val="afff6"/>
        <w:rPr>
          <w:rFonts w:eastAsiaTheme="minorEastAsia"/>
        </w:rPr>
      </w:pPr>
      <w:hyperlink w:anchor="_Toc414553167" w:history="1">
        <w:r w:rsidR="001D19FB" w:rsidRPr="00264E84">
          <w:rPr>
            <w:rStyle w:val="af6"/>
            <w:b/>
          </w:rPr>
          <w:t>2.1. Программа развития универсальных учебных действий, включающая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r w:rsidR="001D19FB" w:rsidRPr="00264E84">
          <w:rPr>
            <w:webHidden/>
          </w:rPr>
          <w:tab/>
        </w:r>
        <w:r w:rsidRPr="00264E84">
          <w:rPr>
            <w:webHidden/>
          </w:rPr>
          <w:fldChar w:fldCharType="begin"/>
        </w:r>
        <w:r w:rsidR="001D19FB" w:rsidRPr="00264E84">
          <w:rPr>
            <w:webHidden/>
          </w:rPr>
          <w:instrText xml:space="preserve"> PAGEREF _Toc414553167 \h </w:instrText>
        </w:r>
        <w:r w:rsidRPr="00264E84">
          <w:rPr>
            <w:webHidden/>
          </w:rPr>
        </w:r>
        <w:r w:rsidRPr="00264E84">
          <w:rPr>
            <w:webHidden/>
          </w:rPr>
          <w:fldChar w:fldCharType="separate"/>
        </w:r>
        <w:r w:rsidR="00380AED" w:rsidRPr="00264E84">
          <w:rPr>
            <w:webHidden/>
          </w:rPr>
          <w:t>2</w:t>
        </w:r>
        <w:r w:rsidRPr="00264E84">
          <w:rPr>
            <w:webHidden/>
          </w:rPr>
          <w:fldChar w:fldCharType="end"/>
        </w:r>
      </w:hyperlink>
    </w:p>
    <w:p w:rsidR="001D19FB" w:rsidRPr="00264E84" w:rsidRDefault="00E25ADD" w:rsidP="00264E84">
      <w:pPr>
        <w:pStyle w:val="afff6"/>
        <w:rPr>
          <w:rFonts w:eastAsiaTheme="minorEastAsia"/>
        </w:rPr>
      </w:pPr>
      <w:hyperlink w:anchor="_Toc414553178" w:history="1">
        <w:r w:rsidR="001D19FB" w:rsidRPr="00264E84">
          <w:rPr>
            <w:rStyle w:val="af6"/>
            <w:b/>
          </w:rPr>
          <w:t>2.2. Примерные программы учебных предметов, курсов</w:t>
        </w:r>
        <w:r w:rsidR="001D19FB" w:rsidRPr="00264E84">
          <w:rPr>
            <w:webHidden/>
          </w:rPr>
          <w:tab/>
        </w:r>
        <w:r w:rsidRPr="00264E84">
          <w:rPr>
            <w:webHidden/>
          </w:rPr>
          <w:fldChar w:fldCharType="begin"/>
        </w:r>
        <w:r w:rsidR="001D19FB" w:rsidRPr="00264E84">
          <w:rPr>
            <w:webHidden/>
          </w:rPr>
          <w:instrText xml:space="preserve"> PAGEREF _Toc414553178 \h </w:instrText>
        </w:r>
        <w:r w:rsidRPr="00264E84">
          <w:rPr>
            <w:webHidden/>
          </w:rPr>
        </w:r>
        <w:r w:rsidRPr="00264E84">
          <w:rPr>
            <w:webHidden/>
          </w:rPr>
          <w:fldChar w:fldCharType="separate"/>
        </w:r>
        <w:r w:rsidR="00380AED" w:rsidRPr="00264E84">
          <w:rPr>
            <w:webHidden/>
          </w:rPr>
          <w:t>2</w:t>
        </w:r>
        <w:r w:rsidRPr="00264E84">
          <w:rPr>
            <w:webHidden/>
          </w:rPr>
          <w:fldChar w:fldCharType="end"/>
        </w:r>
      </w:hyperlink>
    </w:p>
    <w:p w:rsidR="001D19FB" w:rsidRPr="00264E84" w:rsidRDefault="00E25ADD" w:rsidP="00264E84">
      <w:pPr>
        <w:pStyle w:val="afff6"/>
        <w:rPr>
          <w:rFonts w:eastAsiaTheme="minorEastAsia"/>
        </w:rPr>
      </w:pPr>
      <w:hyperlink w:anchor="_Toc414553179" w:history="1">
        <w:r w:rsidR="001D19FB" w:rsidRPr="00264E84">
          <w:rPr>
            <w:rStyle w:val="af6"/>
            <w:b/>
          </w:rPr>
          <w:t>2.2.1 Общие положения</w:t>
        </w:r>
        <w:r w:rsidR="001D19FB" w:rsidRPr="00264E84">
          <w:rPr>
            <w:webHidden/>
          </w:rPr>
          <w:tab/>
        </w:r>
        <w:r w:rsidRPr="00264E84">
          <w:rPr>
            <w:webHidden/>
          </w:rPr>
          <w:fldChar w:fldCharType="begin"/>
        </w:r>
        <w:r w:rsidR="001D19FB" w:rsidRPr="00264E84">
          <w:rPr>
            <w:webHidden/>
          </w:rPr>
          <w:instrText xml:space="preserve"> PAGEREF _Toc414553179 \h </w:instrText>
        </w:r>
        <w:r w:rsidRPr="00264E84">
          <w:rPr>
            <w:webHidden/>
          </w:rPr>
        </w:r>
        <w:r w:rsidRPr="00264E84">
          <w:rPr>
            <w:webHidden/>
          </w:rPr>
          <w:fldChar w:fldCharType="separate"/>
        </w:r>
        <w:r w:rsidR="00380AED" w:rsidRPr="00264E84">
          <w:rPr>
            <w:webHidden/>
          </w:rPr>
          <w:t>2</w:t>
        </w:r>
        <w:r w:rsidRPr="00264E84">
          <w:rPr>
            <w:webHidden/>
          </w:rPr>
          <w:fldChar w:fldCharType="end"/>
        </w:r>
      </w:hyperlink>
    </w:p>
    <w:p w:rsidR="001D19FB" w:rsidRPr="00264E84" w:rsidRDefault="00E25ADD" w:rsidP="00264E84">
      <w:pPr>
        <w:pStyle w:val="afff6"/>
        <w:rPr>
          <w:rFonts w:eastAsiaTheme="minorEastAsia"/>
        </w:rPr>
      </w:pPr>
      <w:hyperlink w:anchor="_Toc414553180" w:history="1">
        <w:r w:rsidR="001D19FB" w:rsidRPr="00264E84">
          <w:rPr>
            <w:rStyle w:val="af6"/>
            <w:b/>
          </w:rPr>
          <w:t xml:space="preserve">2.2.2. Основное содержание учебных предметов на </w:t>
        </w:r>
        <w:r w:rsidR="006F3B39" w:rsidRPr="00264E84">
          <w:rPr>
            <w:rStyle w:val="af6"/>
            <w:b/>
          </w:rPr>
          <w:t xml:space="preserve">уровне </w:t>
        </w:r>
        <w:r w:rsidR="001D19FB" w:rsidRPr="00264E84">
          <w:rPr>
            <w:rStyle w:val="af6"/>
            <w:b/>
          </w:rPr>
          <w:t>основного общего образования</w:t>
        </w:r>
        <w:r w:rsidR="001D19FB" w:rsidRPr="00264E84">
          <w:rPr>
            <w:webHidden/>
          </w:rPr>
          <w:tab/>
        </w:r>
        <w:r w:rsidRPr="00264E84">
          <w:rPr>
            <w:webHidden/>
          </w:rPr>
          <w:fldChar w:fldCharType="begin"/>
        </w:r>
        <w:r w:rsidR="001D19FB" w:rsidRPr="00264E84">
          <w:rPr>
            <w:webHidden/>
          </w:rPr>
          <w:instrText xml:space="preserve"> PAGEREF _Toc414553180 \h </w:instrText>
        </w:r>
        <w:r w:rsidRPr="00264E84">
          <w:rPr>
            <w:webHidden/>
          </w:rPr>
        </w:r>
        <w:r w:rsidRPr="00264E84">
          <w:rPr>
            <w:webHidden/>
          </w:rPr>
          <w:fldChar w:fldCharType="separate"/>
        </w:r>
        <w:r w:rsidR="00380AED" w:rsidRPr="00264E84">
          <w:rPr>
            <w:webHidden/>
          </w:rPr>
          <w:t>2</w:t>
        </w:r>
        <w:r w:rsidRPr="00264E84">
          <w:rPr>
            <w:webHidden/>
          </w:rPr>
          <w:fldChar w:fldCharType="end"/>
        </w:r>
      </w:hyperlink>
    </w:p>
    <w:p w:rsidR="001D19FB" w:rsidRPr="00264E84" w:rsidRDefault="00E25ADD" w:rsidP="00264E84">
      <w:pPr>
        <w:pStyle w:val="afff6"/>
        <w:rPr>
          <w:rFonts w:eastAsiaTheme="minorEastAsia"/>
        </w:rPr>
      </w:pPr>
      <w:hyperlink w:anchor="_Toc414553181" w:history="1">
        <w:r w:rsidR="001D19FB" w:rsidRPr="00264E84">
          <w:rPr>
            <w:rStyle w:val="af6"/>
          </w:rPr>
          <w:t>2.2.2.1. Русский язык</w:t>
        </w:r>
        <w:r w:rsidR="001D19FB" w:rsidRPr="00264E84">
          <w:rPr>
            <w:webHidden/>
          </w:rPr>
          <w:tab/>
        </w:r>
        <w:r w:rsidRPr="00264E84">
          <w:rPr>
            <w:webHidden/>
          </w:rPr>
          <w:fldChar w:fldCharType="begin"/>
        </w:r>
        <w:r w:rsidR="001D19FB" w:rsidRPr="00264E84">
          <w:rPr>
            <w:webHidden/>
          </w:rPr>
          <w:instrText xml:space="preserve"> PAGEREF _Toc414553181 \h </w:instrText>
        </w:r>
        <w:r w:rsidRPr="00264E84">
          <w:rPr>
            <w:webHidden/>
          </w:rPr>
        </w:r>
        <w:r w:rsidRPr="00264E84">
          <w:rPr>
            <w:webHidden/>
          </w:rPr>
          <w:fldChar w:fldCharType="separate"/>
        </w:r>
        <w:r w:rsidR="00380AED" w:rsidRPr="00264E84">
          <w:rPr>
            <w:webHidden/>
          </w:rPr>
          <w:t>2</w:t>
        </w:r>
        <w:r w:rsidRPr="00264E84">
          <w:rPr>
            <w:webHidden/>
          </w:rPr>
          <w:fldChar w:fldCharType="end"/>
        </w:r>
      </w:hyperlink>
    </w:p>
    <w:p w:rsidR="001D19FB" w:rsidRPr="00264E84" w:rsidRDefault="00E25ADD" w:rsidP="00264E84">
      <w:pPr>
        <w:pStyle w:val="afff6"/>
        <w:rPr>
          <w:rFonts w:eastAsiaTheme="minorEastAsia"/>
          <w:noProof/>
        </w:rPr>
      </w:pPr>
      <w:hyperlink w:anchor="_Toc414553192" w:history="1">
        <w:r w:rsidR="001D19FB" w:rsidRPr="00264E84">
          <w:rPr>
            <w:rStyle w:val="af6"/>
            <w:b/>
            <w:noProof/>
          </w:rPr>
          <w:t>2.2.2.2. Литература</w:t>
        </w:r>
        <w:r w:rsidR="001D19FB" w:rsidRPr="00264E84">
          <w:rPr>
            <w:noProof/>
            <w:webHidden/>
          </w:rPr>
          <w:tab/>
        </w:r>
        <w:r w:rsidRPr="00264E84">
          <w:rPr>
            <w:noProof/>
            <w:webHidden/>
          </w:rPr>
          <w:fldChar w:fldCharType="begin"/>
        </w:r>
        <w:r w:rsidR="001D19FB" w:rsidRPr="00264E84">
          <w:rPr>
            <w:noProof/>
            <w:webHidden/>
          </w:rPr>
          <w:instrText xml:space="preserve"> PAGEREF _Toc414553192 \h </w:instrText>
        </w:r>
        <w:r w:rsidRPr="00264E84">
          <w:rPr>
            <w:noProof/>
            <w:webHidden/>
          </w:rPr>
        </w:r>
        <w:r w:rsidRPr="00264E84">
          <w:rPr>
            <w:noProof/>
            <w:webHidden/>
          </w:rPr>
          <w:fldChar w:fldCharType="separate"/>
        </w:r>
        <w:r w:rsidR="00380AED" w:rsidRPr="00264E84">
          <w:rPr>
            <w:noProof/>
            <w:webHidden/>
          </w:rPr>
          <w:t>2</w:t>
        </w:r>
        <w:r w:rsidRPr="00264E84">
          <w:rPr>
            <w:noProof/>
            <w:webHidden/>
          </w:rPr>
          <w:fldChar w:fldCharType="end"/>
        </w:r>
      </w:hyperlink>
    </w:p>
    <w:p w:rsidR="001D19FB" w:rsidRPr="00264E84" w:rsidRDefault="00E25ADD" w:rsidP="00264E84">
      <w:pPr>
        <w:pStyle w:val="afff6"/>
        <w:rPr>
          <w:rFonts w:eastAsiaTheme="minorEastAsia"/>
        </w:rPr>
      </w:pPr>
      <w:hyperlink w:anchor="_Toc414553227" w:history="1">
        <w:r w:rsidR="001D19FB" w:rsidRPr="00264E84">
          <w:rPr>
            <w:rStyle w:val="af6"/>
          </w:rPr>
          <w:t>2.2.2.3. Иностранный язык</w:t>
        </w:r>
        <w:r w:rsidR="001D19FB" w:rsidRPr="00264E84">
          <w:rPr>
            <w:webHidden/>
          </w:rPr>
          <w:tab/>
        </w:r>
        <w:r w:rsidRPr="00264E84">
          <w:rPr>
            <w:webHidden/>
          </w:rPr>
          <w:fldChar w:fldCharType="begin"/>
        </w:r>
        <w:r w:rsidR="001D19FB" w:rsidRPr="00264E84">
          <w:rPr>
            <w:webHidden/>
          </w:rPr>
          <w:instrText xml:space="preserve"> PAGEREF _Toc414553227 \h </w:instrText>
        </w:r>
        <w:r w:rsidRPr="00264E84">
          <w:rPr>
            <w:webHidden/>
          </w:rPr>
        </w:r>
        <w:r w:rsidRPr="00264E84">
          <w:rPr>
            <w:webHidden/>
          </w:rPr>
          <w:fldChar w:fldCharType="separate"/>
        </w:r>
        <w:r w:rsidR="00380AED" w:rsidRPr="00264E84">
          <w:rPr>
            <w:webHidden/>
          </w:rPr>
          <w:t>2</w:t>
        </w:r>
        <w:r w:rsidRPr="00264E84">
          <w:rPr>
            <w:webHidden/>
          </w:rPr>
          <w:fldChar w:fldCharType="end"/>
        </w:r>
      </w:hyperlink>
    </w:p>
    <w:p w:rsidR="001D19FB" w:rsidRPr="00264E84" w:rsidRDefault="00E25ADD" w:rsidP="00264E84">
      <w:pPr>
        <w:pStyle w:val="afff6"/>
        <w:rPr>
          <w:rFonts w:eastAsiaTheme="minorEastAsia"/>
        </w:rPr>
      </w:pPr>
      <w:hyperlink w:anchor="_Toc414553228" w:history="1"/>
      <w:hyperlink w:anchor="_Toc414553229" w:history="1">
        <w:r w:rsidR="00566EA5" w:rsidRPr="00264E84">
          <w:rPr>
            <w:rStyle w:val="af6"/>
          </w:rPr>
          <w:t>2.2.2.4</w:t>
        </w:r>
        <w:r w:rsidR="001D19FB" w:rsidRPr="00264E84">
          <w:rPr>
            <w:rStyle w:val="af6"/>
          </w:rPr>
          <w:t>. История России. Всеобщая история</w:t>
        </w:r>
        <w:r w:rsidR="001D19FB" w:rsidRPr="00264E84">
          <w:rPr>
            <w:webHidden/>
          </w:rPr>
          <w:tab/>
        </w:r>
        <w:r w:rsidRPr="00264E84">
          <w:rPr>
            <w:webHidden/>
          </w:rPr>
          <w:fldChar w:fldCharType="begin"/>
        </w:r>
        <w:r w:rsidR="001D19FB" w:rsidRPr="00264E84">
          <w:rPr>
            <w:webHidden/>
          </w:rPr>
          <w:instrText xml:space="preserve"> PAGEREF _Toc414553229 \h </w:instrText>
        </w:r>
        <w:r w:rsidRPr="00264E84">
          <w:rPr>
            <w:webHidden/>
          </w:rPr>
        </w:r>
        <w:r w:rsidRPr="00264E84">
          <w:rPr>
            <w:webHidden/>
          </w:rPr>
          <w:fldChar w:fldCharType="separate"/>
        </w:r>
        <w:r w:rsidR="00380AED" w:rsidRPr="00264E84">
          <w:rPr>
            <w:webHidden/>
          </w:rPr>
          <w:t>2</w:t>
        </w:r>
        <w:r w:rsidRPr="00264E84">
          <w:rPr>
            <w:webHidden/>
          </w:rPr>
          <w:fldChar w:fldCharType="end"/>
        </w:r>
      </w:hyperlink>
    </w:p>
    <w:p w:rsidR="001D19FB" w:rsidRPr="00264E84" w:rsidRDefault="00E25ADD" w:rsidP="00264E84">
      <w:pPr>
        <w:pStyle w:val="afff6"/>
        <w:rPr>
          <w:rFonts w:eastAsiaTheme="minorEastAsia"/>
        </w:rPr>
      </w:pPr>
      <w:hyperlink w:anchor="_Toc414553230" w:history="1">
        <w:r w:rsidR="00566EA5" w:rsidRPr="00264E84">
          <w:rPr>
            <w:rStyle w:val="af6"/>
          </w:rPr>
          <w:t>2.2.2.5</w:t>
        </w:r>
        <w:r w:rsidR="001D19FB" w:rsidRPr="00264E84">
          <w:rPr>
            <w:rStyle w:val="af6"/>
          </w:rPr>
          <w:t>. Обществознание</w:t>
        </w:r>
        <w:r w:rsidR="001D19FB" w:rsidRPr="00264E84">
          <w:rPr>
            <w:webHidden/>
          </w:rPr>
          <w:tab/>
        </w:r>
        <w:r w:rsidRPr="00264E84">
          <w:rPr>
            <w:webHidden/>
          </w:rPr>
          <w:fldChar w:fldCharType="begin"/>
        </w:r>
        <w:r w:rsidR="001D19FB" w:rsidRPr="00264E84">
          <w:rPr>
            <w:webHidden/>
          </w:rPr>
          <w:instrText xml:space="preserve"> PAGEREF _Toc414553230 \h </w:instrText>
        </w:r>
        <w:r w:rsidRPr="00264E84">
          <w:rPr>
            <w:webHidden/>
          </w:rPr>
        </w:r>
        <w:r w:rsidRPr="00264E84">
          <w:rPr>
            <w:webHidden/>
          </w:rPr>
          <w:fldChar w:fldCharType="separate"/>
        </w:r>
        <w:r w:rsidR="00380AED" w:rsidRPr="00264E84">
          <w:rPr>
            <w:webHidden/>
          </w:rPr>
          <w:t>2</w:t>
        </w:r>
        <w:r w:rsidRPr="00264E84">
          <w:rPr>
            <w:webHidden/>
          </w:rPr>
          <w:fldChar w:fldCharType="end"/>
        </w:r>
      </w:hyperlink>
    </w:p>
    <w:p w:rsidR="001D19FB" w:rsidRPr="00264E84" w:rsidRDefault="00E25ADD" w:rsidP="00264E84">
      <w:pPr>
        <w:pStyle w:val="afff6"/>
        <w:rPr>
          <w:rFonts w:eastAsiaTheme="minorEastAsia"/>
        </w:rPr>
      </w:pPr>
      <w:hyperlink w:anchor="_Toc414553231" w:history="1">
        <w:r w:rsidR="00566EA5" w:rsidRPr="00264E84">
          <w:rPr>
            <w:rStyle w:val="af6"/>
          </w:rPr>
          <w:t>2.2.2.6</w:t>
        </w:r>
        <w:r w:rsidR="001D19FB" w:rsidRPr="00264E84">
          <w:rPr>
            <w:rStyle w:val="af6"/>
          </w:rPr>
          <w:t>. География</w:t>
        </w:r>
        <w:r w:rsidR="001D19FB" w:rsidRPr="00264E84">
          <w:rPr>
            <w:webHidden/>
          </w:rPr>
          <w:tab/>
        </w:r>
        <w:r w:rsidRPr="00264E84">
          <w:rPr>
            <w:webHidden/>
          </w:rPr>
          <w:fldChar w:fldCharType="begin"/>
        </w:r>
        <w:r w:rsidR="001D19FB" w:rsidRPr="00264E84">
          <w:rPr>
            <w:webHidden/>
          </w:rPr>
          <w:instrText xml:space="preserve"> PAGEREF _Toc414553231 \h </w:instrText>
        </w:r>
        <w:r w:rsidRPr="00264E84">
          <w:rPr>
            <w:webHidden/>
          </w:rPr>
        </w:r>
        <w:r w:rsidRPr="00264E84">
          <w:rPr>
            <w:webHidden/>
          </w:rPr>
          <w:fldChar w:fldCharType="separate"/>
        </w:r>
        <w:r w:rsidR="00380AED" w:rsidRPr="00264E84">
          <w:rPr>
            <w:webHidden/>
          </w:rPr>
          <w:t>2</w:t>
        </w:r>
        <w:r w:rsidRPr="00264E84">
          <w:rPr>
            <w:webHidden/>
          </w:rPr>
          <w:fldChar w:fldCharType="end"/>
        </w:r>
      </w:hyperlink>
    </w:p>
    <w:p w:rsidR="001D19FB" w:rsidRPr="00264E84" w:rsidRDefault="00E25ADD" w:rsidP="00264E84">
      <w:pPr>
        <w:pStyle w:val="afff6"/>
        <w:rPr>
          <w:rFonts w:eastAsiaTheme="minorEastAsia"/>
        </w:rPr>
      </w:pPr>
      <w:hyperlink w:anchor="_Toc414553232" w:history="1">
        <w:r w:rsidR="00566EA5" w:rsidRPr="00264E84">
          <w:rPr>
            <w:rStyle w:val="af6"/>
          </w:rPr>
          <w:t>2.2.2.7</w:t>
        </w:r>
        <w:r w:rsidR="001D19FB" w:rsidRPr="00264E84">
          <w:rPr>
            <w:rStyle w:val="af6"/>
          </w:rPr>
          <w:t>. Математика</w:t>
        </w:r>
        <w:r w:rsidR="001D19FB" w:rsidRPr="00264E84">
          <w:rPr>
            <w:webHidden/>
          </w:rPr>
          <w:tab/>
        </w:r>
        <w:r w:rsidRPr="00264E84">
          <w:rPr>
            <w:webHidden/>
          </w:rPr>
          <w:fldChar w:fldCharType="begin"/>
        </w:r>
        <w:r w:rsidR="001D19FB" w:rsidRPr="00264E84">
          <w:rPr>
            <w:webHidden/>
          </w:rPr>
          <w:instrText xml:space="preserve"> PAGEREF _Toc414553232 \h </w:instrText>
        </w:r>
        <w:r w:rsidRPr="00264E84">
          <w:rPr>
            <w:webHidden/>
          </w:rPr>
        </w:r>
        <w:r w:rsidRPr="00264E84">
          <w:rPr>
            <w:webHidden/>
          </w:rPr>
          <w:fldChar w:fldCharType="separate"/>
        </w:r>
        <w:r w:rsidR="00380AED" w:rsidRPr="00264E84">
          <w:rPr>
            <w:webHidden/>
          </w:rPr>
          <w:t>2</w:t>
        </w:r>
        <w:r w:rsidRPr="00264E84">
          <w:rPr>
            <w:webHidden/>
          </w:rPr>
          <w:fldChar w:fldCharType="end"/>
        </w:r>
      </w:hyperlink>
    </w:p>
    <w:p w:rsidR="001D19FB" w:rsidRPr="00264E84" w:rsidRDefault="00E25ADD" w:rsidP="00264E84">
      <w:pPr>
        <w:pStyle w:val="afff6"/>
        <w:rPr>
          <w:rFonts w:eastAsiaTheme="minorEastAsia"/>
          <w:noProof/>
        </w:rPr>
      </w:pPr>
      <w:hyperlink w:anchor="_Toc414553245" w:history="1">
        <w:r w:rsidR="00566EA5" w:rsidRPr="00264E84">
          <w:rPr>
            <w:rStyle w:val="af6"/>
            <w:b/>
            <w:noProof/>
          </w:rPr>
          <w:t>2.2.2.8</w:t>
        </w:r>
        <w:r w:rsidR="001D19FB" w:rsidRPr="00264E84">
          <w:rPr>
            <w:rStyle w:val="af6"/>
            <w:b/>
            <w:noProof/>
          </w:rPr>
          <w:t>. Информатика</w:t>
        </w:r>
        <w:r w:rsidR="001D19FB" w:rsidRPr="00264E84">
          <w:rPr>
            <w:noProof/>
            <w:webHidden/>
          </w:rPr>
          <w:tab/>
        </w:r>
        <w:r w:rsidRPr="00264E84">
          <w:rPr>
            <w:noProof/>
            <w:webHidden/>
          </w:rPr>
          <w:fldChar w:fldCharType="begin"/>
        </w:r>
        <w:r w:rsidR="001D19FB" w:rsidRPr="00264E84">
          <w:rPr>
            <w:noProof/>
            <w:webHidden/>
          </w:rPr>
          <w:instrText xml:space="preserve"> PAGEREF _Toc414553245 \h </w:instrText>
        </w:r>
        <w:r w:rsidRPr="00264E84">
          <w:rPr>
            <w:noProof/>
            <w:webHidden/>
          </w:rPr>
        </w:r>
        <w:r w:rsidRPr="00264E84">
          <w:rPr>
            <w:noProof/>
            <w:webHidden/>
          </w:rPr>
          <w:fldChar w:fldCharType="separate"/>
        </w:r>
        <w:r w:rsidR="00380AED" w:rsidRPr="00264E84">
          <w:rPr>
            <w:noProof/>
            <w:webHidden/>
          </w:rPr>
          <w:t>2</w:t>
        </w:r>
        <w:r w:rsidRPr="00264E84">
          <w:rPr>
            <w:noProof/>
            <w:webHidden/>
          </w:rPr>
          <w:fldChar w:fldCharType="end"/>
        </w:r>
      </w:hyperlink>
    </w:p>
    <w:p w:rsidR="001D19FB" w:rsidRPr="00264E84" w:rsidRDefault="00E25ADD" w:rsidP="00264E84">
      <w:pPr>
        <w:pStyle w:val="afff6"/>
        <w:rPr>
          <w:rFonts w:eastAsiaTheme="minorEastAsia"/>
        </w:rPr>
      </w:pPr>
      <w:hyperlink w:anchor="_Toc414553246" w:history="1">
        <w:r w:rsidR="00566EA5" w:rsidRPr="00264E84">
          <w:rPr>
            <w:rStyle w:val="af6"/>
          </w:rPr>
          <w:t>2.2.2.9</w:t>
        </w:r>
        <w:r w:rsidR="001D19FB" w:rsidRPr="00264E84">
          <w:rPr>
            <w:rStyle w:val="af6"/>
          </w:rPr>
          <w:t>. Физика</w:t>
        </w:r>
        <w:r w:rsidR="001D19FB" w:rsidRPr="00264E84">
          <w:rPr>
            <w:webHidden/>
          </w:rPr>
          <w:tab/>
        </w:r>
        <w:r w:rsidRPr="00264E84">
          <w:rPr>
            <w:webHidden/>
          </w:rPr>
          <w:fldChar w:fldCharType="begin"/>
        </w:r>
        <w:r w:rsidR="001D19FB" w:rsidRPr="00264E84">
          <w:rPr>
            <w:webHidden/>
          </w:rPr>
          <w:instrText xml:space="preserve"> PAGEREF _Toc414553246 \h </w:instrText>
        </w:r>
        <w:r w:rsidRPr="00264E84">
          <w:rPr>
            <w:webHidden/>
          </w:rPr>
        </w:r>
        <w:r w:rsidRPr="00264E84">
          <w:rPr>
            <w:webHidden/>
          </w:rPr>
          <w:fldChar w:fldCharType="separate"/>
        </w:r>
        <w:r w:rsidR="00380AED" w:rsidRPr="00264E84">
          <w:rPr>
            <w:webHidden/>
          </w:rPr>
          <w:t>2</w:t>
        </w:r>
        <w:r w:rsidRPr="00264E84">
          <w:rPr>
            <w:webHidden/>
          </w:rPr>
          <w:fldChar w:fldCharType="end"/>
        </w:r>
      </w:hyperlink>
    </w:p>
    <w:p w:rsidR="001D19FB" w:rsidRPr="00264E84" w:rsidRDefault="00E25ADD" w:rsidP="00264E84">
      <w:pPr>
        <w:pStyle w:val="afff6"/>
        <w:rPr>
          <w:rFonts w:eastAsiaTheme="minorEastAsia"/>
        </w:rPr>
      </w:pPr>
      <w:hyperlink w:anchor="_Toc414553247" w:history="1">
        <w:r w:rsidR="00566EA5" w:rsidRPr="00264E84">
          <w:rPr>
            <w:rStyle w:val="af6"/>
          </w:rPr>
          <w:t>2.2.2.10</w:t>
        </w:r>
        <w:r w:rsidR="001D19FB" w:rsidRPr="00264E84">
          <w:rPr>
            <w:rStyle w:val="af6"/>
          </w:rPr>
          <w:t>. Биология</w:t>
        </w:r>
        <w:r w:rsidR="001D19FB" w:rsidRPr="00264E84">
          <w:rPr>
            <w:webHidden/>
          </w:rPr>
          <w:tab/>
        </w:r>
        <w:r w:rsidRPr="00264E84">
          <w:rPr>
            <w:webHidden/>
          </w:rPr>
          <w:fldChar w:fldCharType="begin"/>
        </w:r>
        <w:r w:rsidR="001D19FB" w:rsidRPr="00264E84">
          <w:rPr>
            <w:webHidden/>
          </w:rPr>
          <w:instrText xml:space="preserve"> PAGEREF _Toc414553247 \h </w:instrText>
        </w:r>
        <w:r w:rsidRPr="00264E84">
          <w:rPr>
            <w:webHidden/>
          </w:rPr>
        </w:r>
        <w:r w:rsidRPr="00264E84">
          <w:rPr>
            <w:webHidden/>
          </w:rPr>
          <w:fldChar w:fldCharType="separate"/>
        </w:r>
        <w:r w:rsidR="00380AED" w:rsidRPr="00264E84">
          <w:rPr>
            <w:webHidden/>
          </w:rPr>
          <w:t>2</w:t>
        </w:r>
        <w:r w:rsidRPr="00264E84">
          <w:rPr>
            <w:webHidden/>
          </w:rPr>
          <w:fldChar w:fldCharType="end"/>
        </w:r>
      </w:hyperlink>
    </w:p>
    <w:p w:rsidR="001D19FB" w:rsidRPr="00264E84" w:rsidRDefault="00E25ADD" w:rsidP="00264E84">
      <w:pPr>
        <w:pStyle w:val="afff6"/>
        <w:rPr>
          <w:rFonts w:eastAsiaTheme="minorEastAsia"/>
        </w:rPr>
      </w:pPr>
      <w:hyperlink w:anchor="_Toc414553248" w:history="1">
        <w:r w:rsidR="00566EA5" w:rsidRPr="00264E84">
          <w:rPr>
            <w:rStyle w:val="af6"/>
          </w:rPr>
          <w:t>2.2.2.11</w:t>
        </w:r>
        <w:r w:rsidR="001D19FB" w:rsidRPr="00264E84">
          <w:rPr>
            <w:rStyle w:val="af6"/>
          </w:rPr>
          <w:t>. Химия</w:t>
        </w:r>
        <w:r w:rsidR="001D19FB" w:rsidRPr="00264E84">
          <w:rPr>
            <w:webHidden/>
          </w:rPr>
          <w:tab/>
        </w:r>
        <w:r w:rsidRPr="00264E84">
          <w:rPr>
            <w:webHidden/>
          </w:rPr>
          <w:fldChar w:fldCharType="begin"/>
        </w:r>
        <w:r w:rsidR="001D19FB" w:rsidRPr="00264E84">
          <w:rPr>
            <w:webHidden/>
          </w:rPr>
          <w:instrText xml:space="preserve"> PAGEREF _Toc414553248 \h </w:instrText>
        </w:r>
        <w:r w:rsidRPr="00264E84">
          <w:rPr>
            <w:webHidden/>
          </w:rPr>
        </w:r>
        <w:r w:rsidRPr="00264E84">
          <w:rPr>
            <w:webHidden/>
          </w:rPr>
          <w:fldChar w:fldCharType="separate"/>
        </w:r>
        <w:r w:rsidR="00380AED" w:rsidRPr="00264E84">
          <w:rPr>
            <w:webHidden/>
          </w:rPr>
          <w:t>2</w:t>
        </w:r>
        <w:r w:rsidRPr="00264E84">
          <w:rPr>
            <w:webHidden/>
          </w:rPr>
          <w:fldChar w:fldCharType="end"/>
        </w:r>
      </w:hyperlink>
    </w:p>
    <w:p w:rsidR="001D19FB" w:rsidRPr="00264E84" w:rsidRDefault="00E25ADD" w:rsidP="00264E84">
      <w:pPr>
        <w:pStyle w:val="afff6"/>
        <w:rPr>
          <w:rFonts w:eastAsiaTheme="minorEastAsia"/>
        </w:rPr>
      </w:pPr>
      <w:hyperlink w:anchor="_Toc414553249" w:history="1">
        <w:r w:rsidR="00566EA5" w:rsidRPr="00264E84">
          <w:rPr>
            <w:rStyle w:val="af6"/>
          </w:rPr>
          <w:t>2.2.2.12</w:t>
        </w:r>
        <w:r w:rsidR="001D19FB" w:rsidRPr="00264E84">
          <w:rPr>
            <w:rStyle w:val="af6"/>
          </w:rPr>
          <w:t>. Изобразительное искусство</w:t>
        </w:r>
        <w:r w:rsidR="001D19FB" w:rsidRPr="00264E84">
          <w:rPr>
            <w:webHidden/>
          </w:rPr>
          <w:tab/>
        </w:r>
        <w:r w:rsidRPr="00264E84">
          <w:rPr>
            <w:webHidden/>
          </w:rPr>
          <w:fldChar w:fldCharType="begin"/>
        </w:r>
        <w:r w:rsidR="001D19FB" w:rsidRPr="00264E84">
          <w:rPr>
            <w:webHidden/>
          </w:rPr>
          <w:instrText xml:space="preserve"> PAGEREF _Toc414553249 \h </w:instrText>
        </w:r>
        <w:r w:rsidRPr="00264E84">
          <w:rPr>
            <w:webHidden/>
          </w:rPr>
        </w:r>
        <w:r w:rsidRPr="00264E84">
          <w:rPr>
            <w:webHidden/>
          </w:rPr>
          <w:fldChar w:fldCharType="separate"/>
        </w:r>
        <w:r w:rsidR="00380AED" w:rsidRPr="00264E84">
          <w:rPr>
            <w:webHidden/>
          </w:rPr>
          <w:t>2</w:t>
        </w:r>
        <w:r w:rsidRPr="00264E84">
          <w:rPr>
            <w:webHidden/>
          </w:rPr>
          <w:fldChar w:fldCharType="end"/>
        </w:r>
      </w:hyperlink>
    </w:p>
    <w:p w:rsidR="001D19FB" w:rsidRPr="00264E84" w:rsidRDefault="00E25ADD" w:rsidP="00264E84">
      <w:pPr>
        <w:pStyle w:val="afff6"/>
        <w:rPr>
          <w:rFonts w:eastAsiaTheme="minorEastAsia"/>
        </w:rPr>
      </w:pPr>
      <w:hyperlink w:anchor="_Toc414553250" w:history="1">
        <w:r w:rsidR="00566EA5" w:rsidRPr="00264E84">
          <w:rPr>
            <w:rStyle w:val="af6"/>
          </w:rPr>
          <w:t>2.2.2.13</w:t>
        </w:r>
        <w:r w:rsidR="001D19FB" w:rsidRPr="00264E84">
          <w:rPr>
            <w:rStyle w:val="af6"/>
          </w:rPr>
          <w:t>. Музыка</w:t>
        </w:r>
        <w:r w:rsidR="001D19FB" w:rsidRPr="00264E84">
          <w:rPr>
            <w:webHidden/>
          </w:rPr>
          <w:tab/>
        </w:r>
        <w:r w:rsidRPr="00264E84">
          <w:rPr>
            <w:webHidden/>
          </w:rPr>
          <w:fldChar w:fldCharType="begin"/>
        </w:r>
        <w:r w:rsidR="001D19FB" w:rsidRPr="00264E84">
          <w:rPr>
            <w:webHidden/>
          </w:rPr>
          <w:instrText xml:space="preserve"> PAGEREF _Toc414553250 \h </w:instrText>
        </w:r>
        <w:r w:rsidRPr="00264E84">
          <w:rPr>
            <w:webHidden/>
          </w:rPr>
        </w:r>
        <w:r w:rsidRPr="00264E84">
          <w:rPr>
            <w:webHidden/>
          </w:rPr>
          <w:fldChar w:fldCharType="separate"/>
        </w:r>
        <w:r w:rsidR="00380AED" w:rsidRPr="00264E84">
          <w:rPr>
            <w:webHidden/>
          </w:rPr>
          <w:t>2</w:t>
        </w:r>
        <w:r w:rsidRPr="00264E84">
          <w:rPr>
            <w:webHidden/>
          </w:rPr>
          <w:fldChar w:fldCharType="end"/>
        </w:r>
      </w:hyperlink>
    </w:p>
    <w:p w:rsidR="001D19FB" w:rsidRPr="00264E84" w:rsidRDefault="00E25ADD" w:rsidP="00264E84">
      <w:pPr>
        <w:pStyle w:val="afff6"/>
        <w:rPr>
          <w:rFonts w:eastAsiaTheme="minorEastAsia"/>
        </w:rPr>
      </w:pPr>
      <w:hyperlink w:anchor="_Toc414553251" w:history="1">
        <w:r w:rsidR="00566EA5" w:rsidRPr="00264E84">
          <w:rPr>
            <w:rStyle w:val="af6"/>
          </w:rPr>
          <w:t>2.2.2.14</w:t>
        </w:r>
        <w:r w:rsidR="001D19FB" w:rsidRPr="00264E84">
          <w:rPr>
            <w:rStyle w:val="af6"/>
          </w:rPr>
          <w:t>. Технология</w:t>
        </w:r>
        <w:r w:rsidR="001D19FB" w:rsidRPr="00264E84">
          <w:rPr>
            <w:webHidden/>
          </w:rPr>
          <w:tab/>
        </w:r>
        <w:r w:rsidRPr="00264E84">
          <w:rPr>
            <w:webHidden/>
          </w:rPr>
          <w:fldChar w:fldCharType="begin"/>
        </w:r>
        <w:r w:rsidR="001D19FB" w:rsidRPr="00264E84">
          <w:rPr>
            <w:webHidden/>
          </w:rPr>
          <w:instrText xml:space="preserve"> PAGEREF _Toc414553251 \h </w:instrText>
        </w:r>
        <w:r w:rsidRPr="00264E84">
          <w:rPr>
            <w:webHidden/>
          </w:rPr>
        </w:r>
        <w:r w:rsidRPr="00264E84">
          <w:rPr>
            <w:webHidden/>
          </w:rPr>
          <w:fldChar w:fldCharType="separate"/>
        </w:r>
        <w:r w:rsidR="00380AED" w:rsidRPr="00264E84">
          <w:rPr>
            <w:webHidden/>
          </w:rPr>
          <w:t>2</w:t>
        </w:r>
        <w:r w:rsidRPr="00264E84">
          <w:rPr>
            <w:webHidden/>
          </w:rPr>
          <w:fldChar w:fldCharType="end"/>
        </w:r>
      </w:hyperlink>
    </w:p>
    <w:p w:rsidR="001D19FB" w:rsidRPr="00264E84" w:rsidRDefault="00E25ADD" w:rsidP="00264E84">
      <w:pPr>
        <w:pStyle w:val="afff6"/>
        <w:rPr>
          <w:rFonts w:eastAsiaTheme="minorEastAsia"/>
        </w:rPr>
      </w:pPr>
      <w:hyperlink w:anchor="_Toc414553252" w:history="1">
        <w:r w:rsidR="00566EA5" w:rsidRPr="00264E84">
          <w:rPr>
            <w:rStyle w:val="af6"/>
          </w:rPr>
          <w:t>2.2.2.15</w:t>
        </w:r>
        <w:r w:rsidR="001D19FB" w:rsidRPr="00264E84">
          <w:rPr>
            <w:rStyle w:val="af6"/>
          </w:rPr>
          <w:t>. Физическая культура</w:t>
        </w:r>
        <w:r w:rsidR="001D19FB" w:rsidRPr="00264E84">
          <w:rPr>
            <w:webHidden/>
          </w:rPr>
          <w:tab/>
        </w:r>
        <w:r w:rsidRPr="00264E84">
          <w:rPr>
            <w:webHidden/>
          </w:rPr>
          <w:fldChar w:fldCharType="begin"/>
        </w:r>
        <w:r w:rsidR="001D19FB" w:rsidRPr="00264E84">
          <w:rPr>
            <w:webHidden/>
          </w:rPr>
          <w:instrText xml:space="preserve"> PAGEREF _Toc414553252 \h </w:instrText>
        </w:r>
        <w:r w:rsidRPr="00264E84">
          <w:rPr>
            <w:webHidden/>
          </w:rPr>
        </w:r>
        <w:r w:rsidRPr="00264E84">
          <w:rPr>
            <w:webHidden/>
          </w:rPr>
          <w:fldChar w:fldCharType="separate"/>
        </w:r>
        <w:r w:rsidR="00380AED" w:rsidRPr="00264E84">
          <w:rPr>
            <w:webHidden/>
          </w:rPr>
          <w:t>2</w:t>
        </w:r>
        <w:r w:rsidRPr="00264E84">
          <w:rPr>
            <w:webHidden/>
          </w:rPr>
          <w:fldChar w:fldCharType="end"/>
        </w:r>
      </w:hyperlink>
    </w:p>
    <w:p w:rsidR="001D19FB" w:rsidRPr="00264E84" w:rsidRDefault="00E25ADD" w:rsidP="00264E84">
      <w:pPr>
        <w:pStyle w:val="afff6"/>
        <w:rPr>
          <w:rFonts w:eastAsiaTheme="minorEastAsia"/>
        </w:rPr>
      </w:pPr>
      <w:hyperlink w:anchor="_Toc414553253" w:history="1">
        <w:r w:rsidR="00566EA5" w:rsidRPr="00264E84">
          <w:rPr>
            <w:rStyle w:val="af6"/>
          </w:rPr>
          <w:t>2.2.2.16</w:t>
        </w:r>
        <w:r w:rsidR="001D19FB" w:rsidRPr="00264E84">
          <w:rPr>
            <w:rStyle w:val="af6"/>
          </w:rPr>
          <w:t>. Основы безопасности жизнедеятельности</w:t>
        </w:r>
        <w:r w:rsidR="001D19FB" w:rsidRPr="00264E84">
          <w:rPr>
            <w:webHidden/>
          </w:rPr>
          <w:tab/>
        </w:r>
        <w:r w:rsidRPr="00264E84">
          <w:rPr>
            <w:webHidden/>
          </w:rPr>
          <w:fldChar w:fldCharType="begin"/>
        </w:r>
        <w:r w:rsidR="001D19FB" w:rsidRPr="00264E84">
          <w:rPr>
            <w:webHidden/>
          </w:rPr>
          <w:instrText xml:space="preserve"> PAGEREF _Toc414553253 \h </w:instrText>
        </w:r>
        <w:r w:rsidRPr="00264E84">
          <w:rPr>
            <w:webHidden/>
          </w:rPr>
        </w:r>
        <w:r w:rsidRPr="00264E84">
          <w:rPr>
            <w:webHidden/>
          </w:rPr>
          <w:fldChar w:fldCharType="separate"/>
        </w:r>
        <w:r w:rsidR="00380AED" w:rsidRPr="00264E84">
          <w:rPr>
            <w:webHidden/>
          </w:rPr>
          <w:t>2</w:t>
        </w:r>
        <w:r w:rsidRPr="00264E84">
          <w:rPr>
            <w:webHidden/>
          </w:rPr>
          <w:fldChar w:fldCharType="end"/>
        </w:r>
      </w:hyperlink>
    </w:p>
    <w:p w:rsidR="001D19FB" w:rsidRPr="00264E84" w:rsidRDefault="00E25ADD" w:rsidP="00264E84">
      <w:pPr>
        <w:pStyle w:val="afff6"/>
        <w:rPr>
          <w:rFonts w:eastAsiaTheme="minorEastAsia"/>
        </w:rPr>
      </w:pPr>
      <w:hyperlink w:anchor="_Toc414553254" w:history="1">
        <w:r w:rsidR="001D19FB" w:rsidRPr="00264E84">
          <w:rPr>
            <w:rStyle w:val="af6"/>
            <w:b/>
          </w:rPr>
          <w:t>2.3. Программа воспитания и социализации обучающихся</w:t>
        </w:r>
        <w:r w:rsidR="001D19FB" w:rsidRPr="00264E84">
          <w:rPr>
            <w:webHidden/>
          </w:rPr>
          <w:tab/>
        </w:r>
        <w:r w:rsidRPr="00264E84">
          <w:rPr>
            <w:webHidden/>
          </w:rPr>
          <w:fldChar w:fldCharType="begin"/>
        </w:r>
        <w:r w:rsidR="001D19FB" w:rsidRPr="00264E84">
          <w:rPr>
            <w:webHidden/>
          </w:rPr>
          <w:instrText xml:space="preserve"> PAGEREF _Toc414553254 \h </w:instrText>
        </w:r>
        <w:r w:rsidRPr="00264E84">
          <w:rPr>
            <w:webHidden/>
          </w:rPr>
        </w:r>
        <w:r w:rsidRPr="00264E84">
          <w:rPr>
            <w:webHidden/>
          </w:rPr>
          <w:fldChar w:fldCharType="separate"/>
        </w:r>
        <w:r w:rsidR="00380AED" w:rsidRPr="00264E84">
          <w:rPr>
            <w:webHidden/>
          </w:rPr>
          <w:t>2</w:t>
        </w:r>
        <w:r w:rsidRPr="00264E84">
          <w:rPr>
            <w:webHidden/>
          </w:rPr>
          <w:fldChar w:fldCharType="end"/>
        </w:r>
      </w:hyperlink>
    </w:p>
    <w:p w:rsidR="001D19FB" w:rsidRPr="00264E84" w:rsidRDefault="00E25ADD" w:rsidP="00264E84">
      <w:pPr>
        <w:pStyle w:val="afff6"/>
        <w:rPr>
          <w:rFonts w:eastAsiaTheme="minorEastAsia"/>
        </w:rPr>
      </w:pPr>
      <w:hyperlink w:anchor="_Toc414553275" w:history="1">
        <w:r w:rsidR="001D19FB" w:rsidRPr="00264E84">
          <w:rPr>
            <w:rStyle w:val="af6"/>
            <w:b/>
          </w:rPr>
          <w:t>2.4. Программа коррекционной работы</w:t>
        </w:r>
        <w:r w:rsidR="001D19FB" w:rsidRPr="00264E84">
          <w:rPr>
            <w:webHidden/>
          </w:rPr>
          <w:tab/>
        </w:r>
        <w:r w:rsidRPr="00264E84">
          <w:rPr>
            <w:webHidden/>
          </w:rPr>
          <w:fldChar w:fldCharType="begin"/>
        </w:r>
        <w:r w:rsidR="001D19FB" w:rsidRPr="00264E84">
          <w:rPr>
            <w:webHidden/>
          </w:rPr>
          <w:instrText xml:space="preserve"> PAGEREF _Toc414553275 \h </w:instrText>
        </w:r>
        <w:r w:rsidRPr="00264E84">
          <w:rPr>
            <w:webHidden/>
          </w:rPr>
        </w:r>
        <w:r w:rsidRPr="00264E84">
          <w:rPr>
            <w:webHidden/>
          </w:rPr>
          <w:fldChar w:fldCharType="separate"/>
        </w:r>
        <w:r w:rsidR="00380AED" w:rsidRPr="00264E84">
          <w:rPr>
            <w:webHidden/>
          </w:rPr>
          <w:t>2</w:t>
        </w:r>
        <w:r w:rsidRPr="00264E84">
          <w:rPr>
            <w:webHidden/>
          </w:rPr>
          <w:fldChar w:fldCharType="end"/>
        </w:r>
      </w:hyperlink>
    </w:p>
    <w:p w:rsidR="001D19FB" w:rsidRPr="00264E84" w:rsidRDefault="00E25ADD" w:rsidP="00264E84">
      <w:pPr>
        <w:pStyle w:val="afff6"/>
        <w:rPr>
          <w:rFonts w:eastAsiaTheme="minorEastAsia"/>
          <w:noProof/>
        </w:rPr>
      </w:pPr>
      <w:hyperlink w:anchor="_Toc414553280" w:history="1">
        <w:r w:rsidR="001D19FB" w:rsidRPr="00264E84">
          <w:rPr>
            <w:rStyle w:val="af6"/>
            <w:b/>
            <w:noProof/>
          </w:rPr>
          <w:t>2.4.5. Планируемые результаты коррекционной работы</w:t>
        </w:r>
        <w:r w:rsidR="001D19FB" w:rsidRPr="00264E84">
          <w:rPr>
            <w:noProof/>
            <w:webHidden/>
          </w:rPr>
          <w:tab/>
        </w:r>
        <w:r w:rsidRPr="00264E84">
          <w:rPr>
            <w:noProof/>
            <w:webHidden/>
          </w:rPr>
          <w:fldChar w:fldCharType="begin"/>
        </w:r>
        <w:r w:rsidR="001D19FB" w:rsidRPr="00264E84">
          <w:rPr>
            <w:noProof/>
            <w:webHidden/>
          </w:rPr>
          <w:instrText xml:space="preserve"> PAGEREF _Toc414553280 \h </w:instrText>
        </w:r>
        <w:r w:rsidRPr="00264E84">
          <w:rPr>
            <w:noProof/>
            <w:webHidden/>
          </w:rPr>
        </w:r>
        <w:r w:rsidRPr="00264E84">
          <w:rPr>
            <w:noProof/>
            <w:webHidden/>
          </w:rPr>
          <w:fldChar w:fldCharType="separate"/>
        </w:r>
        <w:r w:rsidR="00380AED" w:rsidRPr="00264E84">
          <w:rPr>
            <w:noProof/>
            <w:webHidden/>
          </w:rPr>
          <w:t>2</w:t>
        </w:r>
        <w:r w:rsidRPr="00264E84">
          <w:rPr>
            <w:noProof/>
            <w:webHidden/>
          </w:rPr>
          <w:fldChar w:fldCharType="end"/>
        </w:r>
      </w:hyperlink>
    </w:p>
    <w:p w:rsidR="001D19FB" w:rsidRPr="00264E84" w:rsidRDefault="00E25ADD" w:rsidP="00264E84">
      <w:pPr>
        <w:pStyle w:val="afff6"/>
        <w:rPr>
          <w:rFonts w:eastAsiaTheme="minorEastAsia"/>
        </w:rPr>
      </w:pPr>
      <w:hyperlink w:anchor="_Toc414553281" w:history="1">
        <w:r w:rsidR="001D19FB" w:rsidRPr="00264E84">
          <w:rPr>
            <w:rStyle w:val="af6"/>
          </w:rPr>
          <w:t>3. Организационный раздел примерной основной образовательной программы основного общего образования</w:t>
        </w:r>
        <w:r w:rsidR="001D19FB" w:rsidRPr="00264E84">
          <w:rPr>
            <w:webHidden/>
          </w:rPr>
          <w:tab/>
        </w:r>
        <w:r w:rsidRPr="00264E84">
          <w:rPr>
            <w:webHidden/>
          </w:rPr>
          <w:fldChar w:fldCharType="begin"/>
        </w:r>
        <w:r w:rsidR="001D19FB" w:rsidRPr="00264E84">
          <w:rPr>
            <w:webHidden/>
          </w:rPr>
          <w:instrText xml:space="preserve"> PAGEREF _Toc414553281 \h </w:instrText>
        </w:r>
        <w:r w:rsidRPr="00264E84">
          <w:rPr>
            <w:webHidden/>
          </w:rPr>
        </w:r>
        <w:r w:rsidRPr="00264E84">
          <w:rPr>
            <w:webHidden/>
          </w:rPr>
          <w:fldChar w:fldCharType="separate"/>
        </w:r>
        <w:r w:rsidR="00380AED" w:rsidRPr="00264E84">
          <w:rPr>
            <w:webHidden/>
          </w:rPr>
          <w:t>2</w:t>
        </w:r>
        <w:r w:rsidRPr="00264E84">
          <w:rPr>
            <w:webHidden/>
          </w:rPr>
          <w:fldChar w:fldCharType="end"/>
        </w:r>
      </w:hyperlink>
    </w:p>
    <w:p w:rsidR="001D19FB" w:rsidRPr="00264E84" w:rsidRDefault="00E25ADD" w:rsidP="00264E84">
      <w:pPr>
        <w:pStyle w:val="afff6"/>
        <w:rPr>
          <w:rFonts w:eastAsiaTheme="minorEastAsia"/>
        </w:rPr>
      </w:pPr>
      <w:hyperlink w:anchor="_Toc414553282" w:history="1">
        <w:r w:rsidR="001D19FB" w:rsidRPr="00264E84">
          <w:rPr>
            <w:rStyle w:val="af6"/>
            <w:b/>
          </w:rPr>
          <w:t>3.1. Примерный учебный план основного общего образования</w:t>
        </w:r>
        <w:r w:rsidR="001D19FB" w:rsidRPr="00264E84">
          <w:rPr>
            <w:webHidden/>
          </w:rPr>
          <w:tab/>
        </w:r>
        <w:r w:rsidRPr="00264E84">
          <w:rPr>
            <w:webHidden/>
          </w:rPr>
          <w:fldChar w:fldCharType="begin"/>
        </w:r>
        <w:r w:rsidR="001D19FB" w:rsidRPr="00264E84">
          <w:rPr>
            <w:webHidden/>
          </w:rPr>
          <w:instrText xml:space="preserve"> PAGEREF _Toc414553282 \h </w:instrText>
        </w:r>
        <w:r w:rsidRPr="00264E84">
          <w:rPr>
            <w:webHidden/>
          </w:rPr>
        </w:r>
        <w:r w:rsidRPr="00264E84">
          <w:rPr>
            <w:webHidden/>
          </w:rPr>
          <w:fldChar w:fldCharType="separate"/>
        </w:r>
        <w:r w:rsidR="00380AED" w:rsidRPr="00264E84">
          <w:rPr>
            <w:webHidden/>
          </w:rPr>
          <w:t>2</w:t>
        </w:r>
        <w:r w:rsidRPr="00264E84">
          <w:rPr>
            <w:webHidden/>
          </w:rPr>
          <w:fldChar w:fldCharType="end"/>
        </w:r>
      </w:hyperlink>
    </w:p>
    <w:p w:rsidR="001D19FB" w:rsidRPr="00264E84" w:rsidRDefault="00E25ADD" w:rsidP="00264E84">
      <w:pPr>
        <w:pStyle w:val="afff6"/>
        <w:rPr>
          <w:rFonts w:eastAsiaTheme="minorEastAsia"/>
          <w:noProof/>
        </w:rPr>
      </w:pPr>
      <w:hyperlink w:anchor="_Toc414553283" w:history="1">
        <w:r w:rsidR="001D19FB" w:rsidRPr="00264E84">
          <w:rPr>
            <w:rStyle w:val="af6"/>
            <w:b/>
            <w:noProof/>
          </w:rPr>
          <w:t>3.1.1. Примерный календарный учебный график</w:t>
        </w:r>
        <w:r w:rsidR="001D19FB" w:rsidRPr="00264E84">
          <w:rPr>
            <w:noProof/>
            <w:webHidden/>
          </w:rPr>
          <w:tab/>
        </w:r>
        <w:r w:rsidRPr="00264E84">
          <w:rPr>
            <w:noProof/>
            <w:webHidden/>
          </w:rPr>
          <w:fldChar w:fldCharType="begin"/>
        </w:r>
        <w:r w:rsidR="001D19FB" w:rsidRPr="00264E84">
          <w:rPr>
            <w:noProof/>
            <w:webHidden/>
          </w:rPr>
          <w:instrText xml:space="preserve"> PAGEREF _Toc414553283 \h </w:instrText>
        </w:r>
        <w:r w:rsidRPr="00264E84">
          <w:rPr>
            <w:noProof/>
            <w:webHidden/>
          </w:rPr>
        </w:r>
        <w:r w:rsidRPr="00264E84">
          <w:rPr>
            <w:noProof/>
            <w:webHidden/>
          </w:rPr>
          <w:fldChar w:fldCharType="separate"/>
        </w:r>
        <w:r w:rsidR="00380AED" w:rsidRPr="00264E84">
          <w:rPr>
            <w:noProof/>
            <w:webHidden/>
          </w:rPr>
          <w:t>2</w:t>
        </w:r>
        <w:r w:rsidRPr="00264E84">
          <w:rPr>
            <w:noProof/>
            <w:webHidden/>
          </w:rPr>
          <w:fldChar w:fldCharType="end"/>
        </w:r>
      </w:hyperlink>
    </w:p>
    <w:p w:rsidR="001D19FB" w:rsidRPr="00264E84" w:rsidRDefault="00E25ADD" w:rsidP="00264E84">
      <w:pPr>
        <w:pStyle w:val="afff6"/>
        <w:rPr>
          <w:rFonts w:eastAsiaTheme="minorEastAsia"/>
          <w:noProof/>
        </w:rPr>
      </w:pPr>
      <w:hyperlink w:anchor="_Toc414553284" w:history="1">
        <w:r w:rsidR="001D19FB" w:rsidRPr="00264E84">
          <w:rPr>
            <w:rStyle w:val="af6"/>
            <w:rFonts w:eastAsia="@Arial Unicode MS"/>
            <w:b/>
            <w:noProof/>
          </w:rPr>
          <w:t>3.1.2. Примерный план внеурочной деятельности</w:t>
        </w:r>
        <w:r w:rsidR="001D19FB" w:rsidRPr="00264E84">
          <w:rPr>
            <w:noProof/>
            <w:webHidden/>
          </w:rPr>
          <w:tab/>
        </w:r>
        <w:r w:rsidRPr="00264E84">
          <w:rPr>
            <w:noProof/>
            <w:webHidden/>
          </w:rPr>
          <w:fldChar w:fldCharType="begin"/>
        </w:r>
        <w:r w:rsidR="001D19FB" w:rsidRPr="00264E84">
          <w:rPr>
            <w:noProof/>
            <w:webHidden/>
          </w:rPr>
          <w:instrText xml:space="preserve"> PAGEREF _Toc414553284 \h </w:instrText>
        </w:r>
        <w:r w:rsidRPr="00264E84">
          <w:rPr>
            <w:noProof/>
            <w:webHidden/>
          </w:rPr>
        </w:r>
        <w:r w:rsidRPr="00264E84">
          <w:rPr>
            <w:noProof/>
            <w:webHidden/>
          </w:rPr>
          <w:fldChar w:fldCharType="separate"/>
        </w:r>
        <w:r w:rsidR="00380AED" w:rsidRPr="00264E84">
          <w:rPr>
            <w:noProof/>
            <w:webHidden/>
          </w:rPr>
          <w:t>2</w:t>
        </w:r>
        <w:r w:rsidRPr="00264E84">
          <w:rPr>
            <w:noProof/>
            <w:webHidden/>
          </w:rPr>
          <w:fldChar w:fldCharType="end"/>
        </w:r>
      </w:hyperlink>
    </w:p>
    <w:p w:rsidR="001D19FB" w:rsidRPr="00264E84" w:rsidRDefault="00E25ADD" w:rsidP="00264E84">
      <w:pPr>
        <w:pStyle w:val="afff6"/>
        <w:rPr>
          <w:rFonts w:eastAsiaTheme="minorEastAsia"/>
        </w:rPr>
      </w:pPr>
      <w:hyperlink w:anchor="_Toc414553285" w:history="1">
        <w:r w:rsidR="001D19FB" w:rsidRPr="00264E84">
          <w:rPr>
            <w:rStyle w:val="af6"/>
            <w:b/>
          </w:rPr>
          <w:t>3.2.</w:t>
        </w:r>
        <w:r w:rsidR="001D19FB" w:rsidRPr="00264E84">
          <w:rPr>
            <w:rFonts w:eastAsiaTheme="minorEastAsia"/>
          </w:rPr>
          <w:tab/>
        </w:r>
        <w:r w:rsidR="001D19FB" w:rsidRPr="00264E84">
          <w:rPr>
            <w:rStyle w:val="af6"/>
            <w:b/>
          </w:rPr>
          <w:t xml:space="preserve">Система условий реализации основной образовательной </w:t>
        </w:r>
        <w:r w:rsidR="008444C3" w:rsidRPr="00264E84">
          <w:rPr>
            <w:rStyle w:val="af6"/>
            <w:b/>
          </w:rPr>
          <w:t xml:space="preserve"> </w:t>
        </w:r>
        <w:r w:rsidR="001D19FB" w:rsidRPr="00264E84">
          <w:rPr>
            <w:rStyle w:val="af6"/>
            <w:b/>
          </w:rPr>
          <w:t>программы</w:t>
        </w:r>
        <w:r w:rsidR="001D19FB" w:rsidRPr="00264E84">
          <w:rPr>
            <w:webHidden/>
          </w:rPr>
          <w:tab/>
        </w:r>
        <w:r w:rsidRPr="00264E84">
          <w:rPr>
            <w:webHidden/>
          </w:rPr>
          <w:fldChar w:fldCharType="begin"/>
        </w:r>
        <w:r w:rsidR="001D19FB" w:rsidRPr="00264E84">
          <w:rPr>
            <w:webHidden/>
          </w:rPr>
          <w:instrText xml:space="preserve"> PAGEREF _Toc414553285 \h </w:instrText>
        </w:r>
        <w:r w:rsidRPr="00264E84">
          <w:rPr>
            <w:webHidden/>
          </w:rPr>
        </w:r>
        <w:r w:rsidRPr="00264E84">
          <w:rPr>
            <w:webHidden/>
          </w:rPr>
          <w:fldChar w:fldCharType="separate"/>
        </w:r>
        <w:r w:rsidR="00380AED" w:rsidRPr="00264E84">
          <w:rPr>
            <w:webHidden/>
          </w:rPr>
          <w:t>2</w:t>
        </w:r>
        <w:r w:rsidRPr="00264E84">
          <w:rPr>
            <w:webHidden/>
          </w:rPr>
          <w:fldChar w:fldCharType="end"/>
        </w:r>
      </w:hyperlink>
    </w:p>
    <w:p w:rsidR="001D19FB" w:rsidRPr="00264E84" w:rsidRDefault="00E25ADD" w:rsidP="00264E84">
      <w:pPr>
        <w:pStyle w:val="afff6"/>
        <w:rPr>
          <w:rFonts w:eastAsiaTheme="minorEastAsia"/>
        </w:rPr>
      </w:pPr>
      <w:hyperlink w:anchor="_Toc414553286" w:history="1">
        <w:r w:rsidR="001D19FB" w:rsidRPr="00264E84">
          <w:rPr>
            <w:rStyle w:val="af6"/>
            <w:b/>
          </w:rPr>
          <w:t xml:space="preserve">3.2.1. Описание кадровых условий реализации основной образовательной программы основного общего образования </w:t>
        </w:r>
        <w:r w:rsidR="001D19FB" w:rsidRPr="00264E84">
          <w:rPr>
            <w:webHidden/>
          </w:rPr>
          <w:tab/>
        </w:r>
        <w:r w:rsidRPr="00264E84">
          <w:rPr>
            <w:webHidden/>
          </w:rPr>
          <w:fldChar w:fldCharType="begin"/>
        </w:r>
        <w:r w:rsidR="001D19FB" w:rsidRPr="00264E84">
          <w:rPr>
            <w:webHidden/>
          </w:rPr>
          <w:instrText xml:space="preserve"> PAGEREF _Toc414553286 \h </w:instrText>
        </w:r>
        <w:r w:rsidRPr="00264E84">
          <w:rPr>
            <w:webHidden/>
          </w:rPr>
        </w:r>
        <w:r w:rsidRPr="00264E84">
          <w:rPr>
            <w:webHidden/>
          </w:rPr>
          <w:fldChar w:fldCharType="separate"/>
        </w:r>
        <w:r w:rsidR="00380AED" w:rsidRPr="00264E84">
          <w:rPr>
            <w:webHidden/>
          </w:rPr>
          <w:t>2</w:t>
        </w:r>
        <w:r w:rsidRPr="00264E84">
          <w:rPr>
            <w:webHidden/>
          </w:rPr>
          <w:fldChar w:fldCharType="end"/>
        </w:r>
      </w:hyperlink>
    </w:p>
    <w:p w:rsidR="001D19FB" w:rsidRPr="00264E84" w:rsidRDefault="00E25ADD" w:rsidP="00264E84">
      <w:pPr>
        <w:pStyle w:val="afff6"/>
        <w:rPr>
          <w:rFonts w:eastAsiaTheme="minorEastAsia"/>
          <w:noProof/>
        </w:rPr>
      </w:pPr>
      <w:hyperlink w:anchor="_Toc414553287" w:history="1">
        <w:r w:rsidR="001D19FB" w:rsidRPr="00264E84">
          <w:rPr>
            <w:rStyle w:val="af6"/>
            <w:b/>
            <w:noProof/>
          </w:rPr>
          <w:t>3.2.2. Психолого-педагогические условия реализации основной образовательной программы основного общего образования</w:t>
        </w:r>
        <w:r w:rsidR="001D19FB" w:rsidRPr="00264E84">
          <w:rPr>
            <w:noProof/>
            <w:webHidden/>
          </w:rPr>
          <w:tab/>
        </w:r>
        <w:r w:rsidRPr="00264E84">
          <w:rPr>
            <w:noProof/>
            <w:webHidden/>
          </w:rPr>
          <w:fldChar w:fldCharType="begin"/>
        </w:r>
        <w:r w:rsidR="001D19FB" w:rsidRPr="00264E84">
          <w:rPr>
            <w:noProof/>
            <w:webHidden/>
          </w:rPr>
          <w:instrText xml:space="preserve"> PAGEREF _Toc414553287 \h </w:instrText>
        </w:r>
        <w:r w:rsidRPr="00264E84">
          <w:rPr>
            <w:noProof/>
            <w:webHidden/>
          </w:rPr>
        </w:r>
        <w:r w:rsidRPr="00264E84">
          <w:rPr>
            <w:noProof/>
            <w:webHidden/>
          </w:rPr>
          <w:fldChar w:fldCharType="separate"/>
        </w:r>
        <w:r w:rsidR="00380AED" w:rsidRPr="00264E84">
          <w:rPr>
            <w:noProof/>
            <w:webHidden/>
          </w:rPr>
          <w:t>2</w:t>
        </w:r>
        <w:r w:rsidRPr="00264E84">
          <w:rPr>
            <w:noProof/>
            <w:webHidden/>
          </w:rPr>
          <w:fldChar w:fldCharType="end"/>
        </w:r>
      </w:hyperlink>
    </w:p>
    <w:p w:rsidR="001D19FB" w:rsidRPr="00264E84" w:rsidRDefault="00E25ADD" w:rsidP="00264E84">
      <w:pPr>
        <w:pStyle w:val="afff6"/>
        <w:rPr>
          <w:rFonts w:eastAsiaTheme="minorEastAsia"/>
          <w:noProof/>
        </w:rPr>
      </w:pPr>
      <w:hyperlink w:anchor="_Toc414553288" w:history="1">
        <w:r w:rsidR="001D19FB" w:rsidRPr="00264E84">
          <w:rPr>
            <w:rStyle w:val="af6"/>
            <w:b/>
            <w:noProof/>
          </w:rPr>
          <w:t>3.2.3. Финансово-экономические условия реализации образовательной  программы основного общего образования</w:t>
        </w:r>
        <w:r w:rsidR="001D19FB" w:rsidRPr="00264E84">
          <w:rPr>
            <w:noProof/>
            <w:webHidden/>
          </w:rPr>
          <w:tab/>
        </w:r>
        <w:r w:rsidRPr="00264E84">
          <w:rPr>
            <w:noProof/>
            <w:webHidden/>
          </w:rPr>
          <w:fldChar w:fldCharType="begin"/>
        </w:r>
        <w:r w:rsidR="001D19FB" w:rsidRPr="00264E84">
          <w:rPr>
            <w:noProof/>
            <w:webHidden/>
          </w:rPr>
          <w:instrText xml:space="preserve"> PAGEREF _Toc414553288 \h </w:instrText>
        </w:r>
        <w:r w:rsidRPr="00264E84">
          <w:rPr>
            <w:noProof/>
            <w:webHidden/>
          </w:rPr>
        </w:r>
        <w:r w:rsidRPr="00264E84">
          <w:rPr>
            <w:noProof/>
            <w:webHidden/>
          </w:rPr>
          <w:fldChar w:fldCharType="separate"/>
        </w:r>
        <w:r w:rsidR="00380AED" w:rsidRPr="00264E84">
          <w:rPr>
            <w:noProof/>
            <w:webHidden/>
          </w:rPr>
          <w:t>2</w:t>
        </w:r>
        <w:r w:rsidRPr="00264E84">
          <w:rPr>
            <w:noProof/>
            <w:webHidden/>
          </w:rPr>
          <w:fldChar w:fldCharType="end"/>
        </w:r>
      </w:hyperlink>
    </w:p>
    <w:p w:rsidR="001D19FB" w:rsidRPr="00264E84" w:rsidRDefault="00E25ADD" w:rsidP="00264E84">
      <w:pPr>
        <w:pStyle w:val="afff6"/>
        <w:rPr>
          <w:rFonts w:eastAsiaTheme="minorEastAsia"/>
          <w:noProof/>
        </w:rPr>
      </w:pPr>
      <w:hyperlink w:anchor="_Toc414553289" w:history="1">
        <w:r w:rsidR="001D19FB" w:rsidRPr="00264E84">
          <w:rPr>
            <w:rStyle w:val="af6"/>
            <w:b/>
            <w:noProof/>
          </w:rPr>
          <w:t>3.2.4.</w:t>
        </w:r>
        <w:r w:rsidR="001D19FB" w:rsidRPr="00264E84">
          <w:rPr>
            <w:rFonts w:eastAsiaTheme="minorEastAsia"/>
            <w:noProof/>
          </w:rPr>
          <w:tab/>
        </w:r>
        <w:r w:rsidR="001D19FB" w:rsidRPr="00264E84">
          <w:rPr>
            <w:rStyle w:val="af6"/>
            <w:b/>
            <w:noProof/>
          </w:rPr>
          <w:t>Материально-технические условия реализации основной образовательной программы</w:t>
        </w:r>
        <w:r w:rsidR="001D19FB" w:rsidRPr="00264E84">
          <w:rPr>
            <w:noProof/>
            <w:webHidden/>
          </w:rPr>
          <w:tab/>
        </w:r>
        <w:r w:rsidRPr="00264E84">
          <w:rPr>
            <w:noProof/>
            <w:webHidden/>
          </w:rPr>
          <w:fldChar w:fldCharType="begin"/>
        </w:r>
        <w:r w:rsidR="001D19FB" w:rsidRPr="00264E84">
          <w:rPr>
            <w:noProof/>
            <w:webHidden/>
          </w:rPr>
          <w:instrText xml:space="preserve"> PAGEREF _Toc414553289 \h </w:instrText>
        </w:r>
        <w:r w:rsidRPr="00264E84">
          <w:rPr>
            <w:noProof/>
            <w:webHidden/>
          </w:rPr>
        </w:r>
        <w:r w:rsidRPr="00264E84">
          <w:rPr>
            <w:noProof/>
            <w:webHidden/>
          </w:rPr>
          <w:fldChar w:fldCharType="separate"/>
        </w:r>
        <w:r w:rsidR="00380AED" w:rsidRPr="00264E84">
          <w:rPr>
            <w:noProof/>
            <w:webHidden/>
          </w:rPr>
          <w:t>2</w:t>
        </w:r>
        <w:r w:rsidRPr="00264E84">
          <w:rPr>
            <w:noProof/>
            <w:webHidden/>
          </w:rPr>
          <w:fldChar w:fldCharType="end"/>
        </w:r>
      </w:hyperlink>
    </w:p>
    <w:p w:rsidR="001D19FB" w:rsidRPr="00264E84" w:rsidRDefault="00E25ADD" w:rsidP="00264E84">
      <w:pPr>
        <w:pStyle w:val="afff6"/>
        <w:rPr>
          <w:rFonts w:eastAsiaTheme="minorEastAsia"/>
          <w:noProof/>
        </w:rPr>
      </w:pPr>
      <w:hyperlink w:anchor="_Toc414553290" w:history="1">
        <w:r w:rsidR="001D19FB" w:rsidRPr="00264E84">
          <w:rPr>
            <w:rStyle w:val="af6"/>
            <w:b/>
            <w:noProof/>
          </w:rPr>
          <w:t>3.2.5.</w:t>
        </w:r>
        <w:r w:rsidR="001D19FB" w:rsidRPr="00264E84">
          <w:rPr>
            <w:rFonts w:eastAsiaTheme="minorEastAsia"/>
            <w:noProof/>
          </w:rPr>
          <w:tab/>
        </w:r>
        <w:r w:rsidR="001D19FB" w:rsidRPr="00264E84">
          <w:rPr>
            <w:rStyle w:val="af6"/>
            <w:b/>
            <w:noProof/>
          </w:rPr>
          <w:t>Информационно-методические условия реализации основной образовательной программы основного общего образования</w:t>
        </w:r>
        <w:r w:rsidR="001D19FB" w:rsidRPr="00264E84">
          <w:rPr>
            <w:noProof/>
            <w:webHidden/>
          </w:rPr>
          <w:tab/>
        </w:r>
        <w:r w:rsidRPr="00264E84">
          <w:rPr>
            <w:noProof/>
            <w:webHidden/>
          </w:rPr>
          <w:fldChar w:fldCharType="begin"/>
        </w:r>
        <w:r w:rsidR="001D19FB" w:rsidRPr="00264E84">
          <w:rPr>
            <w:noProof/>
            <w:webHidden/>
          </w:rPr>
          <w:instrText xml:space="preserve"> PAGEREF _Toc414553290 \h </w:instrText>
        </w:r>
        <w:r w:rsidRPr="00264E84">
          <w:rPr>
            <w:noProof/>
            <w:webHidden/>
          </w:rPr>
        </w:r>
        <w:r w:rsidRPr="00264E84">
          <w:rPr>
            <w:noProof/>
            <w:webHidden/>
          </w:rPr>
          <w:fldChar w:fldCharType="separate"/>
        </w:r>
        <w:r w:rsidR="00380AED" w:rsidRPr="00264E84">
          <w:rPr>
            <w:noProof/>
            <w:webHidden/>
          </w:rPr>
          <w:t>2</w:t>
        </w:r>
        <w:r w:rsidRPr="00264E84">
          <w:rPr>
            <w:noProof/>
            <w:webHidden/>
          </w:rPr>
          <w:fldChar w:fldCharType="end"/>
        </w:r>
      </w:hyperlink>
    </w:p>
    <w:p w:rsidR="001D19FB" w:rsidRPr="00264E84" w:rsidRDefault="00E25ADD" w:rsidP="00264E84">
      <w:pPr>
        <w:pStyle w:val="afff6"/>
        <w:rPr>
          <w:rFonts w:eastAsiaTheme="minorEastAsia"/>
          <w:noProof/>
        </w:rPr>
      </w:pPr>
      <w:hyperlink w:anchor="_Toc414553291" w:history="1">
        <w:r w:rsidR="001D19FB" w:rsidRPr="00264E84">
          <w:rPr>
            <w:rStyle w:val="af6"/>
            <w:b/>
            <w:noProof/>
          </w:rPr>
          <w:t>3.2.6.</w:t>
        </w:r>
        <w:r w:rsidR="001D19FB" w:rsidRPr="00264E84">
          <w:rPr>
            <w:rFonts w:eastAsiaTheme="minorEastAsia"/>
            <w:noProof/>
          </w:rPr>
          <w:tab/>
        </w:r>
        <w:r w:rsidR="001D19FB" w:rsidRPr="00264E84">
          <w:rPr>
            <w:rStyle w:val="af6"/>
            <w:b/>
            <w:noProof/>
          </w:rPr>
          <w:t>Механизмы достижения целевых ориентиров в системе условий</w:t>
        </w:r>
        <w:r w:rsidR="001D19FB" w:rsidRPr="00264E84">
          <w:rPr>
            <w:noProof/>
            <w:webHidden/>
          </w:rPr>
          <w:tab/>
        </w:r>
        <w:r w:rsidRPr="00264E84">
          <w:rPr>
            <w:noProof/>
            <w:webHidden/>
          </w:rPr>
          <w:fldChar w:fldCharType="begin"/>
        </w:r>
        <w:r w:rsidR="001D19FB" w:rsidRPr="00264E84">
          <w:rPr>
            <w:noProof/>
            <w:webHidden/>
          </w:rPr>
          <w:instrText xml:space="preserve"> PAGEREF _Toc414553291 \h </w:instrText>
        </w:r>
        <w:r w:rsidRPr="00264E84">
          <w:rPr>
            <w:noProof/>
            <w:webHidden/>
          </w:rPr>
        </w:r>
        <w:r w:rsidRPr="00264E84">
          <w:rPr>
            <w:noProof/>
            <w:webHidden/>
          </w:rPr>
          <w:fldChar w:fldCharType="separate"/>
        </w:r>
        <w:r w:rsidR="00380AED" w:rsidRPr="00264E84">
          <w:rPr>
            <w:noProof/>
            <w:webHidden/>
          </w:rPr>
          <w:t>2</w:t>
        </w:r>
        <w:r w:rsidRPr="00264E84">
          <w:rPr>
            <w:noProof/>
            <w:webHidden/>
          </w:rPr>
          <w:fldChar w:fldCharType="end"/>
        </w:r>
      </w:hyperlink>
    </w:p>
    <w:p w:rsidR="001D19FB" w:rsidRPr="00264E84" w:rsidRDefault="00E25ADD" w:rsidP="00264E84">
      <w:pPr>
        <w:pStyle w:val="afff6"/>
        <w:rPr>
          <w:rFonts w:eastAsiaTheme="minorEastAsia"/>
          <w:noProof/>
        </w:rPr>
      </w:pPr>
      <w:hyperlink w:anchor="_Toc414553292" w:history="1">
        <w:r w:rsidR="001D19FB" w:rsidRPr="00264E84">
          <w:rPr>
            <w:rStyle w:val="af6"/>
            <w:b/>
            <w:noProof/>
          </w:rPr>
          <w:t>3.2.7.</w:t>
        </w:r>
        <w:r w:rsidR="001D19FB" w:rsidRPr="00264E84">
          <w:rPr>
            <w:rFonts w:eastAsiaTheme="minorEastAsia"/>
            <w:noProof/>
          </w:rPr>
          <w:tab/>
        </w:r>
        <w:r w:rsidR="001D19FB" w:rsidRPr="00264E84">
          <w:rPr>
            <w:rStyle w:val="af6"/>
            <w:b/>
            <w:noProof/>
          </w:rPr>
          <w:t>Сетевой график (дорожная карта) по формированию необходимой системы условий</w:t>
        </w:r>
        <w:r w:rsidR="001D19FB" w:rsidRPr="00264E84">
          <w:rPr>
            <w:noProof/>
            <w:webHidden/>
          </w:rPr>
          <w:tab/>
        </w:r>
        <w:r w:rsidRPr="00264E84">
          <w:rPr>
            <w:noProof/>
            <w:webHidden/>
          </w:rPr>
          <w:fldChar w:fldCharType="begin"/>
        </w:r>
        <w:r w:rsidR="001D19FB" w:rsidRPr="00264E84">
          <w:rPr>
            <w:noProof/>
            <w:webHidden/>
          </w:rPr>
          <w:instrText xml:space="preserve"> PAGEREF _Toc414553292 \h </w:instrText>
        </w:r>
        <w:r w:rsidRPr="00264E84">
          <w:rPr>
            <w:noProof/>
            <w:webHidden/>
          </w:rPr>
        </w:r>
        <w:r w:rsidRPr="00264E84">
          <w:rPr>
            <w:noProof/>
            <w:webHidden/>
          </w:rPr>
          <w:fldChar w:fldCharType="separate"/>
        </w:r>
        <w:r w:rsidR="00380AED" w:rsidRPr="00264E84">
          <w:rPr>
            <w:noProof/>
            <w:webHidden/>
          </w:rPr>
          <w:t>2</w:t>
        </w:r>
        <w:r w:rsidRPr="00264E84">
          <w:rPr>
            <w:noProof/>
            <w:webHidden/>
          </w:rPr>
          <w:fldChar w:fldCharType="end"/>
        </w:r>
      </w:hyperlink>
    </w:p>
    <w:p w:rsidR="004116FD" w:rsidRPr="00264E84" w:rsidRDefault="00E25ADD" w:rsidP="00264E84">
      <w:pPr>
        <w:pStyle w:val="afff6"/>
      </w:pPr>
      <w:r w:rsidRPr="00264E84">
        <w:fldChar w:fldCharType="end"/>
      </w:r>
      <w:r w:rsidR="004116FD" w:rsidRPr="00264E84">
        <w:br w:type="page"/>
      </w:r>
    </w:p>
    <w:p w:rsidR="00ED64A7" w:rsidRPr="00264E84" w:rsidRDefault="00ED64A7" w:rsidP="00264E84">
      <w:pPr>
        <w:pStyle w:val="afff6"/>
        <w:rPr>
          <w:b/>
          <w:bCs/>
          <w:caps/>
        </w:rPr>
      </w:pPr>
      <w:r w:rsidRPr="00264E84">
        <w:rPr>
          <w:b/>
          <w:bCs/>
          <w:caps/>
        </w:rPr>
        <w:lastRenderedPageBreak/>
        <w:t>Общие положения</w:t>
      </w:r>
    </w:p>
    <w:p w:rsidR="00ED64A7" w:rsidRPr="00264E84" w:rsidRDefault="00ED64A7" w:rsidP="00264E84">
      <w:pPr>
        <w:pStyle w:val="afff6"/>
        <w:rPr>
          <w:b/>
          <w:bCs/>
          <w:caps/>
        </w:rPr>
      </w:pPr>
    </w:p>
    <w:p w:rsidR="00ED64A7" w:rsidRPr="00264E84" w:rsidRDefault="00ED64A7" w:rsidP="00264E84">
      <w:pPr>
        <w:pStyle w:val="afff6"/>
      </w:pPr>
      <w:r w:rsidRPr="00264E84">
        <w:t>Основная образовательная программа основного общего образования разработана в соответствии с требованиями федерального государственного образовательного стандарта основного общего образования (далее – Стандарт) к структуре основной образовательной программы, определяет цели, задачи, планируемые результаты, содержание и организацию образовательного процесса на ступени основного общего образования и направлена на формирование общей культуры, духовно-нравственное, гражданское, социальное, личностное и интеллектуальное развитие, саморазвитие и самосовершенствование обучающихся, обеспечивающие их социальную успешность, развитие творческих способностей, сохранение и укрепление здоровья.</w:t>
      </w:r>
    </w:p>
    <w:p w:rsidR="00ED64A7" w:rsidRPr="00264E84" w:rsidRDefault="00ED64A7" w:rsidP="00264E84">
      <w:pPr>
        <w:pStyle w:val="afff6"/>
      </w:pPr>
      <w:r w:rsidRPr="00264E84">
        <w:t xml:space="preserve">Основная образовательная программа образовательного учреждения является программой развития МБОУ «Далырская СОШ». ООП ООО разработана самостоятельно с привлечением органов самоуправления (совет образовательного учреждения, попечительский совет, управляющий совет и др.), обеспечивающих государственно-общественный характер управления образовательным учреждением. </w:t>
      </w:r>
    </w:p>
    <w:p w:rsidR="00ED64A7" w:rsidRPr="00264E84" w:rsidRDefault="00ED64A7" w:rsidP="00264E84">
      <w:pPr>
        <w:pStyle w:val="afff6"/>
      </w:pPr>
      <w:r w:rsidRPr="00264E84">
        <w:t xml:space="preserve">      ООП ООО содержит три раздела: целевой, содержательный и организационный. </w:t>
      </w:r>
    </w:p>
    <w:p w:rsidR="00ED64A7" w:rsidRPr="00264E84" w:rsidRDefault="00ED64A7" w:rsidP="00264E84">
      <w:pPr>
        <w:pStyle w:val="afff6"/>
      </w:pPr>
      <w:r w:rsidRPr="00264E84">
        <w:t xml:space="preserve">      </w:t>
      </w:r>
      <w:r w:rsidRPr="00264E84">
        <w:rPr>
          <w:b/>
        </w:rPr>
        <w:t>Целевой раздел</w:t>
      </w:r>
      <w:r w:rsidRPr="00264E84">
        <w:t xml:space="preserve"> определяет общее назначение, цели, задачи и планируемые результаты реализации основной образовательной программы основного общего образования, конкретизированные в соответствии с требованиями Стандарта и учитывающие региональные, национальные и этнокультурные особенности народов Российской Федерации, а также способы определения достижения этих целей и результатов.</w:t>
      </w:r>
    </w:p>
    <w:p w:rsidR="00ED64A7" w:rsidRPr="00264E84" w:rsidRDefault="00ED64A7" w:rsidP="00264E84">
      <w:pPr>
        <w:pStyle w:val="afff6"/>
      </w:pPr>
      <w:r w:rsidRPr="00264E84">
        <w:t xml:space="preserve">Целевой раздел включает: </w:t>
      </w:r>
    </w:p>
    <w:p w:rsidR="00ED64A7" w:rsidRPr="00264E84" w:rsidRDefault="00ED64A7" w:rsidP="00264E84">
      <w:pPr>
        <w:pStyle w:val="afff6"/>
      </w:pPr>
      <w:r w:rsidRPr="00264E84">
        <w:t>– пояснительную записку;</w:t>
      </w:r>
    </w:p>
    <w:p w:rsidR="00ED64A7" w:rsidRPr="00264E84" w:rsidRDefault="00ED64A7" w:rsidP="00264E84">
      <w:pPr>
        <w:pStyle w:val="afff6"/>
      </w:pPr>
      <w:r w:rsidRPr="00264E84">
        <w:t>– планируемые результаты освоения обучающимися основной образовательной программы основного общего образования;</w:t>
      </w:r>
    </w:p>
    <w:p w:rsidR="00ED64A7" w:rsidRPr="00264E84" w:rsidRDefault="00ED64A7" w:rsidP="00264E84">
      <w:pPr>
        <w:pStyle w:val="afff6"/>
      </w:pPr>
      <w:r w:rsidRPr="00264E84">
        <w:t>– систему оценки достижения планируемых результатов освоения основной образовательной программы основного общего образования.</w:t>
      </w:r>
    </w:p>
    <w:p w:rsidR="00ED64A7" w:rsidRPr="00264E84" w:rsidRDefault="00ED64A7" w:rsidP="00264E84">
      <w:pPr>
        <w:pStyle w:val="afff6"/>
      </w:pPr>
      <w:r w:rsidRPr="00264E84">
        <w:rPr>
          <w:b/>
          <w:bCs/>
        </w:rPr>
        <w:t xml:space="preserve">    Содержательный </w:t>
      </w:r>
      <w:r w:rsidRPr="00264E84">
        <w:t>раздел определяет общее содержание основного общего образования и включает образовательные программы, ориентированные на достижение личностных, предметных и метапредметных результатов, в том числе:</w:t>
      </w:r>
    </w:p>
    <w:p w:rsidR="00ED64A7" w:rsidRPr="00264E84" w:rsidRDefault="00ED64A7" w:rsidP="00264E84">
      <w:pPr>
        <w:pStyle w:val="afff6"/>
      </w:pPr>
      <w:r w:rsidRPr="00264E84">
        <w:t xml:space="preserve">– программу развития универсальных учебных действий на ступени основного общего образования, включающую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 </w:t>
      </w:r>
    </w:p>
    <w:p w:rsidR="00ED64A7" w:rsidRPr="00264E84" w:rsidRDefault="00ED64A7" w:rsidP="00264E84">
      <w:pPr>
        <w:pStyle w:val="afff6"/>
      </w:pPr>
      <w:r w:rsidRPr="00264E84">
        <w:t>– программы отдельных учебных предметов, курсов;</w:t>
      </w:r>
    </w:p>
    <w:p w:rsidR="00ED64A7" w:rsidRPr="00264E84" w:rsidRDefault="00ED64A7" w:rsidP="00264E84">
      <w:pPr>
        <w:pStyle w:val="afff6"/>
      </w:pPr>
      <w:r w:rsidRPr="00264E84">
        <w:t>– программу воспитания и социализации обучающихся на ступени основного общего образования, включающую такие направления, как духовно-нравственное развитие и воспитание обучающихся, их социализация и профессиональная ориентация, формирование культуры здорового и безопасного образа жизни, экологической культуры;</w:t>
      </w:r>
    </w:p>
    <w:p w:rsidR="00ED64A7" w:rsidRPr="00264E84" w:rsidRDefault="00ED64A7" w:rsidP="00264E84">
      <w:pPr>
        <w:pStyle w:val="afff6"/>
      </w:pPr>
      <w:r w:rsidRPr="00264E84">
        <w:t>– программу коррекционной работы</w:t>
      </w:r>
      <w:r w:rsidRPr="00264E84">
        <w:rPr>
          <w:vertAlign w:val="superscript"/>
        </w:rPr>
        <w:t>*</w:t>
      </w:r>
      <w:r w:rsidRPr="00264E84">
        <w:t>.</w:t>
      </w:r>
    </w:p>
    <w:p w:rsidR="00ED64A7" w:rsidRPr="00264E84" w:rsidRDefault="00ED64A7" w:rsidP="00264E84">
      <w:pPr>
        <w:pStyle w:val="afff6"/>
      </w:pPr>
      <w:r w:rsidRPr="00264E84">
        <w:rPr>
          <w:b/>
          <w:bCs/>
        </w:rPr>
        <w:t xml:space="preserve">   Организационный </w:t>
      </w:r>
      <w:r w:rsidRPr="00264E84">
        <w:t>раздел устанавливает общие рамки организации образовательного процесса, а также механизм реализации компонентов основной образовательной программы.</w:t>
      </w:r>
    </w:p>
    <w:p w:rsidR="00ED64A7" w:rsidRPr="00264E84" w:rsidRDefault="00ED64A7" w:rsidP="00264E84">
      <w:pPr>
        <w:pStyle w:val="afff6"/>
      </w:pPr>
      <w:r w:rsidRPr="00264E84">
        <w:t>Организационный раздел включает:</w:t>
      </w:r>
    </w:p>
    <w:p w:rsidR="00ED64A7" w:rsidRPr="00264E84" w:rsidRDefault="00ED64A7" w:rsidP="00264E84">
      <w:pPr>
        <w:pStyle w:val="afff6"/>
      </w:pPr>
      <w:r w:rsidRPr="00264E84">
        <w:t>– учебный план основного общего образования как один из основных механизмов реализации основной образовательной программы;</w:t>
      </w:r>
    </w:p>
    <w:p w:rsidR="00ED64A7" w:rsidRPr="00264E84" w:rsidRDefault="00ED64A7" w:rsidP="00264E84">
      <w:pPr>
        <w:pStyle w:val="afff6"/>
      </w:pPr>
      <w:r w:rsidRPr="00264E84">
        <w:t xml:space="preserve">– систему условий реализации основной образовательной программы в </w:t>
      </w:r>
      <w:r w:rsidRPr="00264E84">
        <w:lastRenderedPageBreak/>
        <w:t>соответствии с требованиями Стандарта.</w:t>
      </w:r>
    </w:p>
    <w:p w:rsidR="00ED64A7" w:rsidRPr="00264E84" w:rsidRDefault="00ED64A7" w:rsidP="00264E84">
      <w:pPr>
        <w:pStyle w:val="afff6"/>
      </w:pPr>
      <w:r w:rsidRPr="00264E84">
        <w:t xml:space="preserve">    Программа ознакомлена с учащимися и родителями (Законными представителями) обеспечить ознакомление обучающихся и их родителей (законных представителей) как участников образовательного процесса:</w:t>
      </w:r>
    </w:p>
    <w:p w:rsidR="00ED64A7" w:rsidRPr="00264E84" w:rsidRDefault="00ED64A7" w:rsidP="00264E84">
      <w:pPr>
        <w:pStyle w:val="afff6"/>
      </w:pPr>
      <w:r w:rsidRPr="00264E84">
        <w:t>– с их правами и обязанностями в части формирования и реализации основной образовательной программы основного общего образования, установленными законодательством Российской Федерации и уставом образовательного учреждения;</w:t>
      </w:r>
    </w:p>
    <w:p w:rsidR="00ED64A7" w:rsidRPr="00264E84" w:rsidRDefault="00ED64A7" w:rsidP="00264E84">
      <w:pPr>
        <w:pStyle w:val="afff6"/>
      </w:pPr>
      <w:r w:rsidRPr="00264E84">
        <w:t>– с уставом и другими документами, регламентирующими осуществление образовательного процесса в этом учреждении.</w:t>
      </w:r>
    </w:p>
    <w:p w:rsidR="00ED64A7" w:rsidRPr="00264E84" w:rsidRDefault="00ED64A7" w:rsidP="00264E84">
      <w:pPr>
        <w:pStyle w:val="afff6"/>
      </w:pPr>
    </w:p>
    <w:p w:rsidR="009C54A3" w:rsidRPr="00264E84" w:rsidRDefault="009C54A3" w:rsidP="00264E84">
      <w:pPr>
        <w:pStyle w:val="afff6"/>
      </w:pPr>
    </w:p>
    <w:p w:rsidR="00B540EE" w:rsidRPr="00264E84" w:rsidRDefault="00FD4BD9" w:rsidP="00264E84">
      <w:pPr>
        <w:pStyle w:val="afff6"/>
        <w:rPr>
          <w:rStyle w:val="Zag11"/>
          <w:rFonts w:eastAsia="@Arial Unicode MS"/>
          <w:b/>
        </w:rPr>
      </w:pPr>
      <w:bookmarkStart w:id="0" w:name="_Toc405145646"/>
      <w:bookmarkStart w:id="1" w:name="_Toc406058975"/>
      <w:bookmarkStart w:id="2" w:name="_Toc409691623"/>
      <w:bookmarkStart w:id="3" w:name="_Toc410653944"/>
      <w:bookmarkStart w:id="4" w:name="_Toc414553125"/>
      <w:r w:rsidRPr="00264E84">
        <w:rPr>
          <w:rStyle w:val="Zag11"/>
          <w:rFonts w:eastAsia="@Arial Unicode MS"/>
          <w:b/>
        </w:rPr>
        <w:t>Целевой раздел</w:t>
      </w:r>
      <w:r w:rsidR="00B540EE" w:rsidRPr="00264E84">
        <w:rPr>
          <w:rStyle w:val="Zag11"/>
          <w:rFonts w:eastAsia="@Arial Unicode MS"/>
          <w:b/>
        </w:rPr>
        <w:t xml:space="preserve"> </w:t>
      </w:r>
      <w:r w:rsidR="00ED64A7" w:rsidRPr="00264E84">
        <w:rPr>
          <w:b/>
        </w:rPr>
        <w:t xml:space="preserve"> </w:t>
      </w:r>
      <w:r w:rsidR="00B540EE" w:rsidRPr="00264E84">
        <w:rPr>
          <w:b/>
        </w:rPr>
        <w:t xml:space="preserve"> ос</w:t>
      </w:r>
      <w:r w:rsidR="0081481A" w:rsidRPr="00264E84">
        <w:rPr>
          <w:b/>
        </w:rPr>
        <w:t>новной образовательной программы</w:t>
      </w:r>
      <w:r w:rsidR="00B540EE" w:rsidRPr="00264E84">
        <w:rPr>
          <w:b/>
        </w:rPr>
        <w:t xml:space="preserve"> основного общего образования</w:t>
      </w:r>
      <w:bookmarkEnd w:id="0"/>
      <w:bookmarkEnd w:id="1"/>
      <w:bookmarkEnd w:id="2"/>
      <w:bookmarkEnd w:id="3"/>
      <w:bookmarkEnd w:id="4"/>
    </w:p>
    <w:p w:rsidR="00FD4BD9" w:rsidRPr="00264E84" w:rsidRDefault="00FD4BD9" w:rsidP="00264E84">
      <w:pPr>
        <w:pStyle w:val="afff6"/>
        <w:rPr>
          <w:rStyle w:val="Zag11"/>
          <w:rFonts w:eastAsia="@Arial Unicode MS"/>
          <w:b/>
        </w:rPr>
      </w:pPr>
    </w:p>
    <w:p w:rsidR="00FD4BD9" w:rsidRPr="00264E84" w:rsidRDefault="007242D1" w:rsidP="00264E84">
      <w:pPr>
        <w:pStyle w:val="afff6"/>
        <w:rPr>
          <w:rStyle w:val="Zag11"/>
        </w:rPr>
      </w:pPr>
      <w:bookmarkStart w:id="5" w:name="_Toc409691624"/>
      <w:bookmarkStart w:id="6" w:name="_Toc410653945"/>
      <w:bookmarkStart w:id="7" w:name="_Toc414553126"/>
      <w:r w:rsidRPr="00264E84">
        <w:rPr>
          <w:rStyle w:val="Zag11"/>
        </w:rPr>
        <w:t xml:space="preserve">1.1. </w:t>
      </w:r>
      <w:r w:rsidR="00C950DD" w:rsidRPr="00264E84">
        <w:rPr>
          <w:rStyle w:val="Zag11"/>
        </w:rPr>
        <w:t xml:space="preserve">Пояснительная  </w:t>
      </w:r>
      <w:r w:rsidR="00FD4BD9" w:rsidRPr="00264E84">
        <w:rPr>
          <w:rStyle w:val="Zag11"/>
        </w:rPr>
        <w:t>записка</w:t>
      </w:r>
      <w:bookmarkEnd w:id="5"/>
      <w:bookmarkEnd w:id="6"/>
      <w:bookmarkEnd w:id="7"/>
      <w:r w:rsidR="00C950DD" w:rsidRPr="00264E84">
        <w:rPr>
          <w:rStyle w:val="Zag11"/>
        </w:rPr>
        <w:t xml:space="preserve"> </w:t>
      </w:r>
    </w:p>
    <w:p w:rsidR="004C21D1" w:rsidRPr="00264E84" w:rsidRDefault="004C21D1" w:rsidP="00264E84">
      <w:pPr>
        <w:pStyle w:val="afff6"/>
        <w:rPr>
          <w:rStyle w:val="Zag11"/>
          <w:b/>
          <w:bCs/>
        </w:rPr>
      </w:pPr>
      <w:bookmarkStart w:id="8" w:name="_Toc410653946"/>
      <w:bookmarkStart w:id="9" w:name="_Toc414553127"/>
      <w:r w:rsidRPr="00264E84">
        <w:rPr>
          <w:rStyle w:val="Zag11"/>
        </w:rPr>
        <w:t xml:space="preserve">Цели и задачи реализации </w:t>
      </w:r>
      <w:r w:rsidRPr="00264E84">
        <w:t>основной образовательной программы основного общего образования</w:t>
      </w:r>
      <w:bookmarkEnd w:id="8"/>
      <w:bookmarkEnd w:id="9"/>
    </w:p>
    <w:p w:rsidR="00B540EE" w:rsidRPr="00264E84" w:rsidRDefault="00B540EE" w:rsidP="00264E84">
      <w:pPr>
        <w:pStyle w:val="afff6"/>
        <w:rPr>
          <w:rStyle w:val="Zag11"/>
          <w:rFonts w:eastAsia="@Arial Unicode MS"/>
        </w:rPr>
      </w:pPr>
      <w:r w:rsidRPr="00264E84">
        <w:rPr>
          <w:rStyle w:val="Zag11"/>
          <w:rFonts w:eastAsia="@Arial Unicode MS"/>
          <w:b/>
        </w:rPr>
        <w:t>Целями реализации</w:t>
      </w:r>
      <w:r w:rsidRPr="00264E84">
        <w:rPr>
          <w:rStyle w:val="Zag11"/>
          <w:rFonts w:eastAsia="@Arial Unicode MS"/>
        </w:rPr>
        <w:t xml:space="preserve"> основной образовательной программы основного общего образования являются: </w:t>
      </w:r>
    </w:p>
    <w:p w:rsidR="00B540EE" w:rsidRPr="00264E84" w:rsidRDefault="00815183" w:rsidP="00264E84">
      <w:pPr>
        <w:pStyle w:val="afff6"/>
        <w:rPr>
          <w:rStyle w:val="Zag11"/>
          <w:rFonts w:eastAsia="@Arial Unicode MS"/>
        </w:rPr>
      </w:pPr>
      <w:r w:rsidRPr="00264E84">
        <w:rPr>
          <w:rStyle w:val="Zag11"/>
          <w:rFonts w:eastAsia="@Arial Unicode MS"/>
        </w:rPr>
        <w:t>достижение</w:t>
      </w:r>
      <w:r w:rsidR="003134E9" w:rsidRPr="00264E84">
        <w:rPr>
          <w:rStyle w:val="Zag11"/>
          <w:rFonts w:eastAsia="@Arial Unicode MS"/>
        </w:rPr>
        <w:t xml:space="preserve"> </w:t>
      </w:r>
      <w:r w:rsidRPr="00264E84">
        <w:rPr>
          <w:rStyle w:val="Zag11"/>
          <w:rFonts w:eastAsia="@Arial Unicode MS"/>
        </w:rPr>
        <w:t xml:space="preserve">выпускниками </w:t>
      </w:r>
      <w:r w:rsidR="00B540EE" w:rsidRPr="00264E84">
        <w:rPr>
          <w:rStyle w:val="Zag11"/>
          <w:rFonts w:eastAsia="@Arial Unicode MS"/>
        </w:rPr>
        <w:t>планируемых результатов</w:t>
      </w:r>
      <w:r w:rsidR="006C643D" w:rsidRPr="00264E84">
        <w:rPr>
          <w:rStyle w:val="Zag11"/>
          <w:rFonts w:eastAsia="@Arial Unicode MS"/>
        </w:rPr>
        <w:t>:</w:t>
      </w:r>
      <w:r w:rsidR="00B540EE" w:rsidRPr="00264E84">
        <w:rPr>
          <w:rStyle w:val="Zag11"/>
          <w:rFonts w:eastAsia="@Arial Unicode MS"/>
        </w:rPr>
        <w:t xml:space="preserve">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B540EE" w:rsidRPr="00264E84" w:rsidRDefault="00B540EE" w:rsidP="00264E84">
      <w:pPr>
        <w:pStyle w:val="afff6"/>
      </w:pPr>
      <w:r w:rsidRPr="00264E84">
        <w:t>становление и развитие личности обучающегося в ее самобытности, уникальности, неповторимости.</w:t>
      </w:r>
    </w:p>
    <w:p w:rsidR="00815183" w:rsidRPr="00264E84" w:rsidRDefault="00B540EE" w:rsidP="00264E84">
      <w:pPr>
        <w:pStyle w:val="afff6"/>
        <w:rPr>
          <w:rStyle w:val="Zag11"/>
          <w:rFonts w:eastAsia="@Arial Unicode MS"/>
          <w:b/>
          <w:bCs/>
          <w:noProof/>
        </w:rPr>
      </w:pPr>
      <w:r w:rsidRPr="00264E84">
        <w:rPr>
          <w:rStyle w:val="Zag11"/>
          <w:rFonts w:eastAsia="@Arial Unicode MS"/>
          <w:b/>
        </w:rPr>
        <w:t xml:space="preserve">Достижение поставленных целей </w:t>
      </w:r>
      <w:r w:rsidRPr="00264E84">
        <w:rPr>
          <w:rStyle w:val="Zag11"/>
          <w:rFonts w:eastAsia="@Arial Unicode MS"/>
        </w:rPr>
        <w:t>при</w:t>
      </w:r>
      <w:r w:rsidRPr="00264E84">
        <w:rPr>
          <w:rStyle w:val="Zag11"/>
          <w:rFonts w:eastAsia="@Arial Unicode MS"/>
          <w:b/>
        </w:rPr>
        <w:t xml:space="preserve"> </w:t>
      </w:r>
      <w:r w:rsidRPr="00264E84">
        <w:rPr>
          <w:rStyle w:val="Zag11"/>
          <w:rFonts w:eastAsia="@Arial Unicode MS"/>
        </w:rPr>
        <w:t>разработке и реализации образовательной организацией основной образовательной программы основного общего образования</w:t>
      </w:r>
      <w:r w:rsidRPr="00264E84">
        <w:rPr>
          <w:rStyle w:val="Zag11"/>
          <w:rFonts w:eastAsia="@Arial Unicode MS"/>
          <w:b/>
        </w:rPr>
        <w:t xml:space="preserve"> предусматривает решение следующих основных задач</w:t>
      </w:r>
      <w:r w:rsidRPr="00264E84">
        <w:rPr>
          <w:rStyle w:val="Zag11"/>
          <w:rFonts w:eastAsia="@Arial Unicode MS"/>
        </w:rPr>
        <w:t>:</w:t>
      </w:r>
      <w:r w:rsidR="00353937" w:rsidRPr="00264E84">
        <w:rPr>
          <w:rStyle w:val="Zag11"/>
          <w:rFonts w:eastAsia="@Arial Unicode MS"/>
        </w:rPr>
        <w:t xml:space="preserve"> </w:t>
      </w:r>
    </w:p>
    <w:p w:rsidR="00815183" w:rsidRPr="00264E84" w:rsidRDefault="00815183" w:rsidP="00264E84">
      <w:pPr>
        <w:pStyle w:val="afff6"/>
        <w:rPr>
          <w:rStyle w:val="Zag11"/>
          <w:rFonts w:eastAsia="@Arial Unicode MS"/>
        </w:rPr>
      </w:pPr>
      <w:r w:rsidRPr="00264E84">
        <w:rPr>
          <w:rStyle w:val="Zag11"/>
          <w:rFonts w:eastAsia="@Arial Unicode MS"/>
        </w:rPr>
        <w:t>обеспечение соответствия основной образовательной программы требованиям Федерального государственного образовательного стандарта основного общего образования (ФГОС ООО);</w:t>
      </w:r>
    </w:p>
    <w:p w:rsidR="00B540EE" w:rsidRPr="00264E84" w:rsidRDefault="00B540EE" w:rsidP="00264E84">
      <w:pPr>
        <w:pStyle w:val="afff6"/>
        <w:rPr>
          <w:rStyle w:val="Zag11"/>
          <w:rFonts w:eastAsia="@Arial Unicode MS"/>
        </w:rPr>
      </w:pPr>
      <w:r w:rsidRPr="00264E84">
        <w:rPr>
          <w:rStyle w:val="Zag11"/>
          <w:rFonts w:eastAsia="@Arial Unicode MS"/>
        </w:rPr>
        <w:t>обеспечение преемственности начального общего, основного общего, среднего общего образования;</w:t>
      </w:r>
    </w:p>
    <w:p w:rsidR="00B540EE" w:rsidRPr="00264E84" w:rsidRDefault="00B540EE" w:rsidP="00264E84">
      <w:pPr>
        <w:pStyle w:val="afff6"/>
        <w:rPr>
          <w:rStyle w:val="Zag11"/>
          <w:rFonts w:eastAsia="@Arial Unicode MS"/>
        </w:rPr>
      </w:pPr>
      <w:r w:rsidRPr="00264E84">
        <w:rPr>
          <w:rStyle w:val="Zag11"/>
          <w:rFonts w:eastAsia="@Arial Unicode MS"/>
        </w:rPr>
        <w:t>обеспечение доступности получения качественного основного общего образования, достижени</w:t>
      </w:r>
      <w:r w:rsidR="00353937" w:rsidRPr="00264E84">
        <w:rPr>
          <w:rStyle w:val="Zag11"/>
          <w:rFonts w:eastAsia="@Arial Unicode MS"/>
        </w:rPr>
        <w:t>е</w:t>
      </w:r>
      <w:r w:rsidRPr="00264E84">
        <w:rPr>
          <w:rStyle w:val="Zag11"/>
          <w:rFonts w:eastAsia="@Arial Unicode MS"/>
        </w:rPr>
        <w:t xml:space="preserve">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w:t>
      </w:r>
      <w:r w:rsidR="000D18F7" w:rsidRPr="00264E84">
        <w:rPr>
          <w:rStyle w:val="Zag11"/>
          <w:rFonts w:eastAsia="@Arial Unicode MS"/>
        </w:rPr>
        <w:t>ОВЗ</w:t>
      </w:r>
      <w:r w:rsidRPr="00264E84">
        <w:rPr>
          <w:rStyle w:val="Zag11"/>
          <w:rFonts w:eastAsia="@Arial Unicode MS"/>
        </w:rPr>
        <w:t>;</w:t>
      </w:r>
    </w:p>
    <w:p w:rsidR="00B540EE" w:rsidRPr="00264E84" w:rsidRDefault="00B540EE" w:rsidP="00264E84">
      <w:pPr>
        <w:pStyle w:val="afff6"/>
        <w:rPr>
          <w:rStyle w:val="Zag11"/>
          <w:rFonts w:eastAsia="@Arial Unicode MS"/>
        </w:rPr>
      </w:pPr>
      <w:r w:rsidRPr="00264E84">
        <w:rPr>
          <w:rStyle w:val="Zag11"/>
          <w:rFonts w:eastAsia="@Arial Unicode MS"/>
        </w:rPr>
        <w:t>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ее самореализации;</w:t>
      </w:r>
    </w:p>
    <w:p w:rsidR="00B540EE" w:rsidRPr="00264E84" w:rsidRDefault="00B540EE" w:rsidP="00264E84">
      <w:pPr>
        <w:pStyle w:val="afff6"/>
        <w:rPr>
          <w:rStyle w:val="Zag11"/>
          <w:rFonts w:eastAsia="@Arial Unicode MS"/>
        </w:rPr>
      </w:pPr>
      <w:r w:rsidRPr="00264E84">
        <w:rPr>
          <w:rStyle w:val="Zag11"/>
          <w:rFonts w:eastAsia="@Arial Unicode MS"/>
        </w:rPr>
        <w:t>обеспечение эффективного сочетания урочных и внеурочных форм организации учебных занятий, взаимодействия всех участников образовательных отношений;</w:t>
      </w:r>
    </w:p>
    <w:p w:rsidR="00B540EE" w:rsidRPr="00264E84" w:rsidRDefault="00B540EE" w:rsidP="00264E84">
      <w:pPr>
        <w:pStyle w:val="afff6"/>
        <w:rPr>
          <w:rStyle w:val="Zag11"/>
          <w:rFonts w:eastAsia="@Arial Unicode MS"/>
        </w:rPr>
      </w:pPr>
      <w:r w:rsidRPr="00264E84">
        <w:rPr>
          <w:rStyle w:val="Zag11"/>
          <w:rFonts w:eastAsia="@Arial Unicode MS"/>
        </w:rPr>
        <w:t>взаимодействие образовательной организации при реализации основной образовательной программы с социальными партнерами;</w:t>
      </w:r>
    </w:p>
    <w:p w:rsidR="00B540EE" w:rsidRPr="00264E84" w:rsidRDefault="00B540EE" w:rsidP="00264E84">
      <w:pPr>
        <w:pStyle w:val="afff6"/>
        <w:rPr>
          <w:rStyle w:val="Zag11"/>
          <w:rFonts w:eastAsia="@Arial Unicode MS"/>
        </w:rPr>
      </w:pPr>
      <w:r w:rsidRPr="00264E84">
        <w:rPr>
          <w:rStyle w:val="Zag11"/>
          <w:rFonts w:eastAsia="@Arial Unicode MS"/>
        </w:rPr>
        <w:t xml:space="preserve">выявление и развитие способностей обучающихся, в том числе </w:t>
      </w:r>
      <w:r w:rsidR="00277366" w:rsidRPr="00264E84">
        <w:rPr>
          <w:rStyle w:val="Zag11"/>
          <w:rFonts w:eastAsia="@Arial Unicode MS"/>
        </w:rPr>
        <w:t>детей</w:t>
      </w:r>
      <w:r w:rsidR="006F3B39" w:rsidRPr="00264E84">
        <w:rPr>
          <w:rStyle w:val="Zag11"/>
          <w:rFonts w:eastAsia="@Arial Unicode MS"/>
        </w:rPr>
        <w:t>, проявивших выдающиеся способности</w:t>
      </w:r>
      <w:r w:rsidRPr="00264E84">
        <w:rPr>
          <w:rStyle w:val="Zag11"/>
          <w:rFonts w:eastAsia="@Arial Unicode MS"/>
        </w:rPr>
        <w:t xml:space="preserve">, детей с </w:t>
      </w:r>
      <w:r w:rsidR="000D18F7" w:rsidRPr="00264E84">
        <w:rPr>
          <w:rStyle w:val="Zag11"/>
          <w:rFonts w:eastAsia="@Arial Unicode MS"/>
        </w:rPr>
        <w:t>ОВЗ</w:t>
      </w:r>
      <w:r w:rsidRPr="00264E84">
        <w:rPr>
          <w:rStyle w:val="Zag11"/>
          <w:rFonts w:eastAsia="@Arial Unicode MS"/>
        </w:rPr>
        <w:t xml:space="preserve"> и инвалидов, их </w:t>
      </w:r>
      <w:r w:rsidR="00815183" w:rsidRPr="00264E84">
        <w:rPr>
          <w:rStyle w:val="Zag11"/>
          <w:rFonts w:eastAsia="@Arial Unicode MS"/>
        </w:rPr>
        <w:t>интересов</w:t>
      </w:r>
      <w:r w:rsidRPr="00264E84">
        <w:rPr>
          <w:rStyle w:val="Zag11"/>
          <w:rFonts w:eastAsia="@Arial Unicode MS"/>
        </w:rPr>
        <w:t xml:space="preserve"> через систему клубов, секций, студий и кружков, общественно полезн</w:t>
      </w:r>
      <w:r w:rsidR="005D39F5" w:rsidRPr="00264E84">
        <w:rPr>
          <w:rStyle w:val="Zag11"/>
          <w:rFonts w:eastAsia="@Arial Unicode MS"/>
        </w:rPr>
        <w:t>ую</w:t>
      </w:r>
      <w:r w:rsidRPr="00264E84">
        <w:rPr>
          <w:rStyle w:val="Zag11"/>
          <w:rFonts w:eastAsia="@Arial Unicode MS"/>
        </w:rPr>
        <w:t xml:space="preserve"> деятельност</w:t>
      </w:r>
      <w:r w:rsidR="005D39F5" w:rsidRPr="00264E84">
        <w:rPr>
          <w:rStyle w:val="Zag11"/>
          <w:rFonts w:eastAsia="@Arial Unicode MS"/>
        </w:rPr>
        <w:t>ь</w:t>
      </w:r>
      <w:r w:rsidRPr="00264E84">
        <w:rPr>
          <w:rStyle w:val="Zag11"/>
          <w:rFonts w:eastAsia="@Arial Unicode MS"/>
        </w:rPr>
        <w:t xml:space="preserve">, в </w:t>
      </w:r>
      <w:r w:rsidRPr="00264E84">
        <w:rPr>
          <w:rStyle w:val="Zag11"/>
          <w:rFonts w:eastAsia="@Arial Unicode MS"/>
        </w:rPr>
        <w:lastRenderedPageBreak/>
        <w:t>том числе с использованием возможностей образовательных организаций дополнительного образования;</w:t>
      </w:r>
    </w:p>
    <w:p w:rsidR="00B540EE" w:rsidRPr="00264E84" w:rsidRDefault="00815183" w:rsidP="00264E84">
      <w:pPr>
        <w:pStyle w:val="afff6"/>
        <w:rPr>
          <w:rStyle w:val="Zag11"/>
          <w:rFonts w:eastAsia="@Arial Unicode MS"/>
        </w:rPr>
      </w:pPr>
      <w:r w:rsidRPr="00264E84">
        <w:rPr>
          <w:rStyle w:val="Zag11"/>
          <w:rFonts w:eastAsia="@Arial Unicode MS"/>
        </w:rPr>
        <w:t xml:space="preserve">организацию </w:t>
      </w:r>
      <w:r w:rsidR="00B540EE" w:rsidRPr="00264E84">
        <w:rPr>
          <w:rStyle w:val="Zag11"/>
          <w:rFonts w:eastAsia="@Arial Unicode MS"/>
        </w:rPr>
        <w:t>интеллектуальных и творческих соревнований, научно-технического творчества, проектной и учебно-исследовательской деятельности;</w:t>
      </w:r>
    </w:p>
    <w:p w:rsidR="00B540EE" w:rsidRPr="00264E84" w:rsidRDefault="00B540EE" w:rsidP="00264E84">
      <w:pPr>
        <w:pStyle w:val="afff6"/>
        <w:rPr>
          <w:rStyle w:val="Zag11"/>
          <w:rFonts w:eastAsia="@Arial Unicode MS"/>
        </w:rPr>
      </w:pPr>
      <w:r w:rsidRPr="00264E84">
        <w:rPr>
          <w:rStyle w:val="Zag11"/>
          <w:rFonts w:eastAsia="@Arial Unicode MS"/>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B540EE" w:rsidRPr="00264E84" w:rsidRDefault="00B540EE" w:rsidP="00264E84">
      <w:pPr>
        <w:pStyle w:val="afff6"/>
        <w:rPr>
          <w:rStyle w:val="Zag11"/>
          <w:rFonts w:eastAsia="@Arial Unicode MS"/>
        </w:rPr>
      </w:pPr>
      <w:r w:rsidRPr="00264E84">
        <w:rPr>
          <w:rStyle w:val="Zag11"/>
          <w:rFonts w:eastAsia="@Arial Unicode MS"/>
        </w:rPr>
        <w:t>включение обучающихся в процессы познания и преобразования внешкольной социальной среды (населенного пункта, района, города) для приобретения опыта реального управления и действия;</w:t>
      </w:r>
    </w:p>
    <w:p w:rsidR="00B540EE" w:rsidRPr="00264E84" w:rsidRDefault="00B540EE" w:rsidP="00264E84">
      <w:pPr>
        <w:pStyle w:val="afff6"/>
        <w:rPr>
          <w:rStyle w:val="Zag11"/>
          <w:rFonts w:eastAsia="@Arial Unicode MS"/>
        </w:rPr>
      </w:pPr>
      <w:r w:rsidRPr="00264E84">
        <w:rPr>
          <w:rStyle w:val="Zag11"/>
          <w:rFonts w:eastAsia="@Arial Unicode MS"/>
        </w:rPr>
        <w:t>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сотрудничество с базовыми предприятиями, учреждениями профессионального образования, центрами профессиональной работы;</w:t>
      </w:r>
    </w:p>
    <w:p w:rsidR="00B540EE" w:rsidRPr="00264E84" w:rsidRDefault="00B540EE" w:rsidP="00264E84">
      <w:pPr>
        <w:pStyle w:val="afff6"/>
        <w:rPr>
          <w:rStyle w:val="Zag11"/>
          <w:rFonts w:eastAsia="@Arial Unicode MS"/>
        </w:rPr>
      </w:pPr>
      <w:r w:rsidRPr="00264E84">
        <w:rPr>
          <w:rStyle w:val="Zag11"/>
          <w:rFonts w:eastAsia="@Arial Unicode MS"/>
        </w:rPr>
        <w:t>сохранение</w:t>
      </w:r>
      <w:r w:rsidRPr="00264E84">
        <w:t xml:space="preserve"> и укрепление физического, психологического и социального здоровья обучающихся</w:t>
      </w:r>
      <w:r w:rsidRPr="00264E84">
        <w:rPr>
          <w:rStyle w:val="Zag11"/>
          <w:rFonts w:eastAsia="@Arial Unicode MS"/>
        </w:rPr>
        <w:t>, обеспечение их безопасности.</w:t>
      </w:r>
    </w:p>
    <w:p w:rsidR="004F4AEB" w:rsidRPr="00264E84" w:rsidRDefault="004F4AEB" w:rsidP="00264E84">
      <w:pPr>
        <w:pStyle w:val="afff6"/>
        <w:rPr>
          <w:rStyle w:val="Zag11"/>
          <w:b/>
        </w:rPr>
      </w:pPr>
      <w:bookmarkStart w:id="10" w:name="_Toc414553128"/>
      <w:r w:rsidRPr="00264E84">
        <w:rPr>
          <w:rStyle w:val="Zag11"/>
        </w:rPr>
        <w:t>Принципы и подходы к формированию образовательной программы основного общего образования</w:t>
      </w:r>
      <w:bookmarkEnd w:id="10"/>
    </w:p>
    <w:p w:rsidR="00B540EE" w:rsidRPr="00264E84" w:rsidRDefault="00B540EE" w:rsidP="00264E84">
      <w:pPr>
        <w:pStyle w:val="afff6"/>
        <w:rPr>
          <w:rStyle w:val="Zag11"/>
          <w:rFonts w:eastAsia="@Arial Unicode MS"/>
        </w:rPr>
      </w:pPr>
      <w:r w:rsidRPr="00264E84">
        <w:rPr>
          <w:rStyle w:val="Zag11"/>
          <w:rFonts w:eastAsia="@Arial Unicode MS"/>
          <w:b/>
        </w:rPr>
        <w:t>Методологической основой ФГОС является системно-деятельностный подход</w:t>
      </w:r>
      <w:r w:rsidRPr="00264E84">
        <w:rPr>
          <w:rStyle w:val="Zag11"/>
          <w:rFonts w:eastAsia="@Arial Unicode MS"/>
        </w:rPr>
        <w:t>, который предполагает:</w:t>
      </w:r>
    </w:p>
    <w:p w:rsidR="00B540EE" w:rsidRPr="00264E84" w:rsidRDefault="00B540EE" w:rsidP="00264E84">
      <w:pPr>
        <w:pStyle w:val="afff6"/>
        <w:rPr>
          <w:rStyle w:val="Zag11"/>
          <w:rFonts w:eastAsia="@Arial Unicode MS"/>
        </w:rPr>
      </w:pPr>
      <w:r w:rsidRPr="00264E84">
        <w:rPr>
          <w:rStyle w:val="Zag11"/>
          <w:rFonts w:eastAsia="@Arial Unicode MS"/>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многонационального, поликультурного и поликонфессионального состава;</w:t>
      </w:r>
    </w:p>
    <w:p w:rsidR="00B540EE" w:rsidRPr="00264E84" w:rsidRDefault="00B540EE" w:rsidP="00264E84">
      <w:pPr>
        <w:pStyle w:val="afff6"/>
        <w:rPr>
          <w:rStyle w:val="Zag11"/>
          <w:rFonts w:eastAsia="@Arial Unicode MS"/>
        </w:rPr>
      </w:pPr>
      <w:r w:rsidRPr="00264E84">
        <w:rPr>
          <w:rStyle w:val="Zag11"/>
          <w:rFonts w:eastAsia="@Arial Unicode MS"/>
        </w:rPr>
        <w:t>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B540EE" w:rsidRPr="00264E84" w:rsidRDefault="00B540EE" w:rsidP="00264E84">
      <w:pPr>
        <w:pStyle w:val="afff6"/>
        <w:rPr>
          <w:rStyle w:val="Zag11"/>
          <w:rFonts w:eastAsia="@Arial Unicode MS"/>
        </w:rPr>
      </w:pPr>
      <w:r w:rsidRPr="00264E84">
        <w:rPr>
          <w:rStyle w:val="Zag11"/>
          <w:rFonts w:eastAsia="@Arial Unicode MS"/>
        </w:rPr>
        <w:t>ориентацию на достижение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r w:rsidR="005D39F5" w:rsidRPr="00264E84">
        <w:rPr>
          <w:rStyle w:val="Zag11"/>
          <w:rFonts w:eastAsia="@Arial Unicode MS"/>
        </w:rPr>
        <w:t xml:space="preserve"> </w:t>
      </w:r>
    </w:p>
    <w:p w:rsidR="00B540EE" w:rsidRPr="00264E84" w:rsidRDefault="00B540EE" w:rsidP="00264E84">
      <w:pPr>
        <w:pStyle w:val="afff6"/>
        <w:rPr>
          <w:rStyle w:val="Zag11"/>
          <w:rFonts w:eastAsia="@Arial Unicode MS"/>
        </w:rPr>
      </w:pPr>
      <w:r w:rsidRPr="00264E84">
        <w:rPr>
          <w:rStyle w:val="Zag11"/>
          <w:rFonts w:eastAsia="@Arial Unicode MS"/>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B540EE" w:rsidRPr="00264E84" w:rsidRDefault="00B540EE" w:rsidP="00264E84">
      <w:pPr>
        <w:pStyle w:val="afff6"/>
        <w:rPr>
          <w:rStyle w:val="Zag11"/>
          <w:rFonts w:eastAsia="@Arial Unicode MS"/>
        </w:rPr>
      </w:pPr>
      <w:r w:rsidRPr="00264E84">
        <w:rPr>
          <w:rStyle w:val="Zag11"/>
          <w:rFonts w:eastAsia="@Arial Unicode MS"/>
        </w:rPr>
        <w:t>учет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B540EE" w:rsidRPr="00264E84" w:rsidRDefault="00B540EE" w:rsidP="00264E84">
      <w:pPr>
        <w:pStyle w:val="afff6"/>
        <w:rPr>
          <w:rStyle w:val="Zag11"/>
          <w:rFonts w:eastAsia="@Arial Unicode MS"/>
        </w:rPr>
      </w:pPr>
      <w:r w:rsidRPr="00264E84">
        <w:rPr>
          <w:rStyle w:val="Zag11"/>
          <w:rFonts w:eastAsia="@Arial Unicode MS"/>
        </w:rPr>
        <w:t xml:space="preserve">разнообразие индивидуальных образовательных траекторий и индивидуального развития каждого обучающегося, в том числе </w:t>
      </w:r>
      <w:r w:rsidR="00277366" w:rsidRPr="00264E84">
        <w:rPr>
          <w:rStyle w:val="Zag11"/>
          <w:rFonts w:eastAsia="@Arial Unicode MS"/>
        </w:rPr>
        <w:t>детей</w:t>
      </w:r>
      <w:r w:rsidR="006F3B39" w:rsidRPr="00264E84">
        <w:rPr>
          <w:rStyle w:val="Zag11"/>
          <w:rFonts w:eastAsia="@Arial Unicode MS"/>
        </w:rPr>
        <w:t>, проявивших выдающиеся способности</w:t>
      </w:r>
      <w:r w:rsidRPr="00264E84">
        <w:rPr>
          <w:rStyle w:val="Zag11"/>
          <w:rFonts w:eastAsia="@Arial Unicode MS"/>
        </w:rPr>
        <w:t xml:space="preserve">, детей-инвалидов и детей с </w:t>
      </w:r>
      <w:r w:rsidR="000D18F7" w:rsidRPr="00264E84">
        <w:rPr>
          <w:rStyle w:val="Zag11"/>
          <w:rFonts w:eastAsia="@Arial Unicode MS"/>
        </w:rPr>
        <w:t>ОВЗ</w:t>
      </w:r>
      <w:r w:rsidRPr="00264E84">
        <w:rPr>
          <w:rStyle w:val="Zag11"/>
          <w:rFonts w:eastAsia="@Arial Unicode MS"/>
        </w:rPr>
        <w:t>.</w:t>
      </w:r>
    </w:p>
    <w:p w:rsidR="00B540EE" w:rsidRPr="00264E84" w:rsidRDefault="00B540EE" w:rsidP="00264E84">
      <w:pPr>
        <w:pStyle w:val="afff6"/>
        <w:rPr>
          <w:rStyle w:val="Zag11"/>
          <w:rFonts w:eastAsia="@Arial Unicode MS"/>
        </w:rPr>
      </w:pPr>
      <w:r w:rsidRPr="00264E84">
        <w:rPr>
          <w:rStyle w:val="Zag11"/>
          <w:rFonts w:eastAsia="@Arial Unicode MS"/>
          <w:b/>
        </w:rPr>
        <w:t>Основная образовательная программа формируется с учетом психолого-педагогических особенностей развития детей 11–15 лет, связанных:</w:t>
      </w:r>
    </w:p>
    <w:p w:rsidR="00B540EE" w:rsidRPr="00264E84" w:rsidRDefault="00B540EE" w:rsidP="00264E84">
      <w:pPr>
        <w:pStyle w:val="afff6"/>
      </w:pPr>
      <w:r w:rsidRPr="00264E84">
        <w:t>с переходом от учебных действий, характерных для начальной школы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овладению этой учебной деятельностью</w:t>
      </w:r>
      <w:r w:rsidRPr="00264E84">
        <w:rPr>
          <w:b/>
        </w:rPr>
        <w:t xml:space="preserve"> </w:t>
      </w:r>
      <w:r w:rsidRPr="00264E84">
        <w:t xml:space="preserve">на </w:t>
      </w:r>
      <w:r w:rsidR="006F3B39" w:rsidRPr="00264E84">
        <w:t xml:space="preserve">уровне </w:t>
      </w:r>
      <w:r w:rsidRPr="00264E84">
        <w:t xml:space="preserve">основной школы в единстве мотивационно-смыслового и операционно-технического компонентов, становление которой осуществляется в форме учебного исследования, </w:t>
      </w:r>
      <w:r w:rsidRPr="00264E84">
        <w:lastRenderedPageBreak/>
        <w:t>к новой внутренней позиции обучающегося –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B540EE" w:rsidRPr="00264E84" w:rsidRDefault="00B540EE" w:rsidP="00264E84">
      <w:pPr>
        <w:pStyle w:val="afff6"/>
      </w:pPr>
      <w:r w:rsidRPr="00264E84">
        <w:t>с осуществлением на каждом возрастном уровне (11–13 и 13–15 лет), благодаря развитию рефлексии общих способов действий и возможностей их переноса в различные учебно-предметные области, качественного преобразования учебных действий</w:t>
      </w:r>
      <w:r w:rsidR="00815183" w:rsidRPr="00264E84">
        <w:t>:</w:t>
      </w:r>
      <w:r w:rsidRPr="00264E84">
        <w:t xml:space="preserve"> моделирования, контроля и оценки</w:t>
      </w:r>
      <w:r w:rsidR="00BE0FC4" w:rsidRPr="00264E84">
        <w:t xml:space="preserve"> </w:t>
      </w:r>
      <w:r w:rsidRPr="00264E84">
        <w:t xml:space="preserve"> и перехода</w:t>
      </w:r>
      <w:r w:rsidRPr="00264E84">
        <w:rPr>
          <w:b/>
          <w:i/>
        </w:rPr>
        <w:t xml:space="preserve"> </w:t>
      </w:r>
      <w:r w:rsidRPr="00264E84">
        <w:t xml:space="preserve">от самостоятельной постановки обучающимися новых учебных задач </w:t>
      </w:r>
      <w:r w:rsidRPr="00264E84">
        <w:rPr>
          <w:i/>
        </w:rPr>
        <w:t xml:space="preserve">к </w:t>
      </w:r>
      <w:r w:rsidRPr="00264E84">
        <w:t>развитию способности проектирования собственной учебной деятельности</w:t>
      </w:r>
      <w:r w:rsidR="003F3D78" w:rsidRPr="00264E84">
        <w:t xml:space="preserve"> </w:t>
      </w:r>
      <w:r w:rsidRPr="00264E84">
        <w:t xml:space="preserve"> и построению жизненных планов во временнóй перспективе;</w:t>
      </w:r>
    </w:p>
    <w:p w:rsidR="00B540EE" w:rsidRPr="00264E84" w:rsidRDefault="00B540EE" w:rsidP="00264E84">
      <w:pPr>
        <w:pStyle w:val="afff6"/>
      </w:pPr>
      <w:r w:rsidRPr="00264E84">
        <w:t>с формированием у обучающегося научного типа мышления, который ориентирует его на общекультурные образцы, нормы, эталоны и закономерности взаимодействия с окружающим миром;</w:t>
      </w:r>
    </w:p>
    <w:p w:rsidR="00B540EE" w:rsidRPr="00264E84" w:rsidRDefault="00B540EE" w:rsidP="00264E84">
      <w:pPr>
        <w:pStyle w:val="afff6"/>
      </w:pPr>
      <w:r w:rsidRPr="00264E84">
        <w:t>с овладением коммуникативными средствами и способами организации кооперации и сотрудничества</w:t>
      </w:r>
      <w:r w:rsidR="00EB134E" w:rsidRPr="00264E84">
        <w:t>,</w:t>
      </w:r>
      <w:r w:rsidRPr="00264E84">
        <w:t xml:space="preserve"> развитием учебного сотрудничества, реализуемого в отношениях обучающихся с учителем и сверстниками;</w:t>
      </w:r>
    </w:p>
    <w:p w:rsidR="00B540EE" w:rsidRPr="00264E84" w:rsidRDefault="00B540EE" w:rsidP="00264E84">
      <w:pPr>
        <w:pStyle w:val="afff6"/>
      </w:pPr>
      <w:r w:rsidRPr="00264E84">
        <w:t>с изменением формы организации учебной деятельности и учебного сотрудничества от классно-урочной к лабораторно-семинарской и лекционно-лабораторной исследовательской.</w:t>
      </w:r>
    </w:p>
    <w:p w:rsidR="00B540EE" w:rsidRPr="00264E84" w:rsidRDefault="00B540EE" w:rsidP="00264E84">
      <w:pPr>
        <w:pStyle w:val="afff6"/>
      </w:pPr>
      <w:r w:rsidRPr="00264E84">
        <w:t xml:space="preserve">Переход обучающегося в основную школу совпадает </w:t>
      </w:r>
      <w:r w:rsidRPr="00264E84">
        <w:rPr>
          <w:b/>
          <w:i/>
        </w:rPr>
        <w:t>с</w:t>
      </w:r>
      <w:r w:rsidR="00E30F6F" w:rsidRPr="00264E84">
        <w:rPr>
          <w:b/>
          <w:i/>
        </w:rPr>
        <w:t xml:space="preserve"> </w:t>
      </w:r>
      <w:r w:rsidR="00E30F6F" w:rsidRPr="00264E84">
        <w:t>первым этапом подросткового развития</w:t>
      </w:r>
      <w:r w:rsidR="00E30F6F" w:rsidRPr="00264E84">
        <w:rPr>
          <w:b/>
          <w:i/>
        </w:rPr>
        <w:t xml:space="preserve"> - </w:t>
      </w:r>
      <w:r w:rsidRPr="00264E84">
        <w:rPr>
          <w:b/>
          <w:i/>
        </w:rPr>
        <w:t xml:space="preserve"> </w:t>
      </w:r>
      <w:r w:rsidRPr="00264E84">
        <w:t>переходом к кризису младшего подросткового возраста (11–13 лет, 5–7 классы), характеризующ</w:t>
      </w:r>
      <w:r w:rsidR="003B3426" w:rsidRPr="00264E84">
        <w:t>им</w:t>
      </w:r>
      <w:r w:rsidRPr="00264E84">
        <w:t>ся началом перехода от детства к взрослости, при котором центральным и специфическим новообразованием в личности подростка является возникновение и развитие самосознания – представления о том, что он уже не ребенок, т. е. чувства взрослости, а также внутренней переориентацией подростка с правил и ограничений, связанных с моралью послушания, на нормы поведения взрослых.</w:t>
      </w:r>
      <w:r w:rsidR="003753EE" w:rsidRPr="00264E84">
        <w:t xml:space="preserve"> </w:t>
      </w:r>
    </w:p>
    <w:p w:rsidR="00B540EE" w:rsidRPr="00264E84" w:rsidRDefault="00B540EE" w:rsidP="00264E84">
      <w:pPr>
        <w:pStyle w:val="afff6"/>
      </w:pPr>
      <w:r w:rsidRPr="00264E84">
        <w:t>Второй этап подросткового развития (14–15 лет, 8–9 классы)</w:t>
      </w:r>
      <w:r w:rsidR="00CD367E" w:rsidRPr="00264E84">
        <w:t>,</w:t>
      </w:r>
      <w:r w:rsidRPr="00264E84">
        <w:t xml:space="preserve"> характеризуется:</w:t>
      </w:r>
    </w:p>
    <w:p w:rsidR="00B540EE" w:rsidRPr="00264E84" w:rsidRDefault="00B540EE" w:rsidP="00264E84">
      <w:pPr>
        <w:pStyle w:val="afff6"/>
      </w:pPr>
      <w:r w:rsidRPr="00264E84">
        <w:t>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ребенка, появлением у подростка значительных субъективных трудностей и переживаний;</w:t>
      </w:r>
    </w:p>
    <w:p w:rsidR="00B540EE" w:rsidRPr="00264E84" w:rsidRDefault="00B540EE" w:rsidP="00264E84">
      <w:pPr>
        <w:pStyle w:val="afff6"/>
      </w:pPr>
      <w:r w:rsidRPr="00264E84">
        <w:t>стремлением подростка к общению и совместной деятельности со сверстниками;</w:t>
      </w:r>
    </w:p>
    <w:p w:rsidR="00B540EE" w:rsidRPr="00264E84" w:rsidRDefault="00B540EE" w:rsidP="00264E84">
      <w:pPr>
        <w:pStyle w:val="afff6"/>
      </w:pPr>
      <w:r w:rsidRPr="00264E84">
        <w:t>особой чувствительностью к морально-этическому «кодексу товарищества», в котором заданы важнейшие нормы социального поведения взрослого мира;</w:t>
      </w:r>
    </w:p>
    <w:p w:rsidR="00B540EE" w:rsidRPr="00264E84" w:rsidRDefault="00B540EE" w:rsidP="00264E84">
      <w:pPr>
        <w:pStyle w:val="afff6"/>
      </w:pPr>
      <w:r w:rsidRPr="00264E84">
        <w:t xml:space="preserve">обостренной,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w:t>
      </w:r>
      <w:r w:rsidRPr="00264E84">
        <w:rPr>
          <w:bCs/>
        </w:rPr>
        <w:t>интенсивное формирование нравственных понятий и</w:t>
      </w:r>
      <w:r w:rsidR="00E30F6F" w:rsidRPr="00264E84">
        <w:rPr>
          <w:bCs/>
        </w:rPr>
        <w:t xml:space="preserve"> </w:t>
      </w:r>
      <w:r w:rsidRPr="00264E84">
        <w:rPr>
          <w:bCs/>
        </w:rPr>
        <w:t xml:space="preserve">убеждений, выработку принципов, </w:t>
      </w:r>
      <w:r w:rsidRPr="00264E84">
        <w:rPr>
          <w:bCs/>
          <w:iCs/>
        </w:rPr>
        <w:t>моральное развитие личности;</w:t>
      </w:r>
      <w:r w:rsidR="00DC73F9" w:rsidRPr="00264E84">
        <w:rPr>
          <w:bCs/>
          <w:iCs/>
        </w:rPr>
        <w:t xml:space="preserve"> </w:t>
      </w:r>
      <w:r w:rsidR="00DC73F9" w:rsidRPr="00264E84">
        <w:rPr>
          <w:bCs/>
        </w:rPr>
        <w:t>т.е. моральным развитием личности;</w:t>
      </w:r>
    </w:p>
    <w:p w:rsidR="00B540EE" w:rsidRPr="00264E84" w:rsidRDefault="00B540EE" w:rsidP="00264E84">
      <w:pPr>
        <w:pStyle w:val="afff6"/>
      </w:pPr>
      <w:r w:rsidRPr="00264E84">
        <w:t xml:space="preserve">сложными поведенческими проявлениями, вызванными противоречием между потребностью </w:t>
      </w:r>
      <w:r w:rsidR="00E30F6F" w:rsidRPr="00264E84">
        <w:t xml:space="preserve">подростков </w:t>
      </w:r>
      <w:r w:rsidRPr="00264E84">
        <w:t xml:space="preserve">в признании их взрослыми со стороны окружающих и собственной неуверенностью в этом, </w:t>
      </w:r>
      <w:r w:rsidR="00E30F6F" w:rsidRPr="00264E84">
        <w:t xml:space="preserve">проявляющимися </w:t>
      </w:r>
      <w:r w:rsidRPr="00264E84">
        <w:t>в разных формах непослушания, сопротивления и протеста;</w:t>
      </w:r>
    </w:p>
    <w:p w:rsidR="00B540EE" w:rsidRPr="00264E84" w:rsidRDefault="00B540EE" w:rsidP="00264E84">
      <w:pPr>
        <w:pStyle w:val="afff6"/>
      </w:pPr>
      <w:r w:rsidRPr="00264E84">
        <w:t>изменением социальной ситуации развития</w:t>
      </w:r>
      <w:r w:rsidR="00E30F6F" w:rsidRPr="00264E84">
        <w:t>:</w:t>
      </w:r>
      <w:r w:rsidRPr="00264E84">
        <w:t xml:space="preserve"> </w:t>
      </w:r>
      <w:r w:rsidR="00E30F6F" w:rsidRPr="00264E84">
        <w:t>ростом информационных перегрузок, характером социальных взаимодействий, способами получения информации (СМИ, телевидение, Интернет)</w:t>
      </w:r>
      <w:r w:rsidR="00F2291F" w:rsidRPr="00264E84">
        <w:t>.</w:t>
      </w:r>
    </w:p>
    <w:p w:rsidR="00B540EE" w:rsidRPr="00264E84" w:rsidRDefault="00B540EE" w:rsidP="00264E84">
      <w:pPr>
        <w:pStyle w:val="afff6"/>
        <w:rPr>
          <w:rStyle w:val="Zag11"/>
          <w:rFonts w:eastAsia="@Arial Unicode MS"/>
        </w:rPr>
      </w:pPr>
      <w:r w:rsidRPr="00264E84">
        <w:rPr>
          <w:rStyle w:val="Zag11"/>
          <w:rFonts w:eastAsia="@Arial Unicode MS"/>
        </w:rPr>
        <w:t xml:space="preserve">Учет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w:t>
      </w:r>
      <w:r w:rsidR="00E30F6F" w:rsidRPr="00264E84">
        <w:rPr>
          <w:rStyle w:val="Zag11"/>
          <w:rFonts w:eastAsia="@Arial Unicode MS"/>
        </w:rPr>
        <w:t xml:space="preserve">выбором </w:t>
      </w:r>
      <w:r w:rsidRPr="00264E84">
        <w:rPr>
          <w:rStyle w:val="Zag11"/>
          <w:rFonts w:eastAsia="@Arial Unicode MS"/>
        </w:rPr>
        <w:t>условий и методик обучения.</w:t>
      </w:r>
    </w:p>
    <w:p w:rsidR="00B540EE" w:rsidRPr="00264E84" w:rsidRDefault="00B540EE" w:rsidP="00264E84">
      <w:pPr>
        <w:pStyle w:val="afff6"/>
        <w:rPr>
          <w:rStyle w:val="Zag11"/>
          <w:rFonts w:eastAsia="@Arial Unicode MS"/>
        </w:rPr>
      </w:pPr>
      <w:r w:rsidRPr="00264E84">
        <w:lastRenderedPageBreak/>
        <w:t xml:space="preserve">Объективно необходимое для подготовки к будущей жизни развитие социальной взрослости </w:t>
      </w:r>
      <w:r w:rsidR="000C4138" w:rsidRPr="00264E84">
        <w:t xml:space="preserve">подростка </w:t>
      </w:r>
      <w:r w:rsidRPr="00264E84">
        <w:t>требует и от родителей (законных представителей) решения соответствующей задачи воспитания подростка в семье, смены прежнего типа отношений на новый.</w:t>
      </w:r>
    </w:p>
    <w:p w:rsidR="00B540EE" w:rsidRPr="00264E84" w:rsidRDefault="00B540EE" w:rsidP="00264E84">
      <w:pPr>
        <w:pStyle w:val="afff6"/>
        <w:rPr>
          <w:rStyle w:val="Zag11"/>
          <w:rFonts w:eastAsia="@Arial Unicode MS"/>
          <w:b/>
        </w:rPr>
      </w:pPr>
    </w:p>
    <w:p w:rsidR="00B540EE" w:rsidRPr="00264E84" w:rsidRDefault="007242D1" w:rsidP="00264E84">
      <w:pPr>
        <w:pStyle w:val="afff6"/>
        <w:rPr>
          <w:rStyle w:val="Zag11"/>
        </w:rPr>
      </w:pPr>
      <w:bookmarkStart w:id="11" w:name="_Toc405145647"/>
      <w:bookmarkStart w:id="12" w:name="_Toc406058976"/>
      <w:bookmarkStart w:id="13" w:name="_Toc409691625"/>
      <w:bookmarkStart w:id="14" w:name="_Toc410653947"/>
      <w:bookmarkStart w:id="15" w:name="_Toc410702952"/>
      <w:bookmarkStart w:id="16" w:name="_Toc414553129"/>
      <w:r w:rsidRPr="00264E84">
        <w:rPr>
          <w:rStyle w:val="Zag11"/>
        </w:rPr>
        <w:t xml:space="preserve">1.2. </w:t>
      </w:r>
      <w:r w:rsidR="00B540EE" w:rsidRPr="00264E84">
        <w:rPr>
          <w:rStyle w:val="Zag11"/>
        </w:rPr>
        <w:t>Планируемые результаты освоения обучающимися основной образовательной программы основного общего образования</w:t>
      </w:r>
      <w:bookmarkEnd w:id="11"/>
      <w:bookmarkEnd w:id="12"/>
      <w:bookmarkEnd w:id="13"/>
      <w:bookmarkEnd w:id="14"/>
      <w:bookmarkEnd w:id="15"/>
      <w:bookmarkEnd w:id="16"/>
    </w:p>
    <w:p w:rsidR="00B540EE" w:rsidRPr="00264E84" w:rsidRDefault="004F4AEB" w:rsidP="00264E84">
      <w:pPr>
        <w:pStyle w:val="afff6"/>
      </w:pPr>
      <w:bookmarkStart w:id="17" w:name="_Toc410653948"/>
      <w:bookmarkStart w:id="18" w:name="_Toc414553130"/>
      <w:r w:rsidRPr="00264E84">
        <w:t xml:space="preserve">1.2.1. </w:t>
      </w:r>
      <w:r w:rsidR="00B540EE" w:rsidRPr="00264E84">
        <w:t>Общие положения</w:t>
      </w:r>
      <w:bookmarkEnd w:id="17"/>
      <w:bookmarkEnd w:id="18"/>
    </w:p>
    <w:p w:rsidR="00B540EE" w:rsidRPr="00264E84" w:rsidRDefault="00B540EE" w:rsidP="00264E84">
      <w:pPr>
        <w:pStyle w:val="afff6"/>
        <w:rPr>
          <w:spacing w:val="-4"/>
        </w:rPr>
      </w:pPr>
      <w:r w:rsidRPr="00264E84">
        <w:rPr>
          <w:spacing w:val="-4"/>
        </w:rPr>
        <w:t>Планируемые результаты освоения основной образовательной программы основного общего образования (</w:t>
      </w:r>
      <w:r w:rsidR="00E30F6F" w:rsidRPr="00264E84">
        <w:rPr>
          <w:spacing w:val="-4"/>
        </w:rPr>
        <w:t>ООП ООО</w:t>
      </w:r>
      <w:r w:rsidRPr="00264E84">
        <w:rPr>
          <w:spacing w:val="-4"/>
        </w:rPr>
        <w:t>)</w:t>
      </w:r>
      <w:r w:rsidR="00BF7AD9" w:rsidRPr="00264E84">
        <w:rPr>
          <w:spacing w:val="-4"/>
        </w:rPr>
        <w:t xml:space="preserve"> </w:t>
      </w:r>
      <w:r w:rsidRPr="00264E84">
        <w:rPr>
          <w:spacing w:val="-4"/>
        </w:rPr>
        <w:t>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Они обеспечивают связь между требованиями ФГОС</w:t>
      </w:r>
      <w:r w:rsidR="00E30F6F" w:rsidRPr="00264E84">
        <w:rPr>
          <w:spacing w:val="-4"/>
        </w:rPr>
        <w:t xml:space="preserve"> ООО</w:t>
      </w:r>
      <w:r w:rsidRPr="00264E84">
        <w:rPr>
          <w:spacing w:val="-4"/>
        </w:rPr>
        <w:t xml:space="preserve">, образовательным процессом и системой оценки результатов освоения </w:t>
      </w:r>
      <w:r w:rsidR="00E30F6F" w:rsidRPr="00264E84">
        <w:rPr>
          <w:spacing w:val="-4"/>
        </w:rPr>
        <w:t>ООП ООО</w:t>
      </w:r>
      <w:r w:rsidRPr="00264E84">
        <w:rPr>
          <w:spacing w:val="-4"/>
        </w:rPr>
        <w:t>, выступая содержательной и критериальной основой для разработки программ учебных предметов, курсов, учебно-методической литературы,</w:t>
      </w:r>
      <w:r w:rsidR="00A34B02" w:rsidRPr="00264E84">
        <w:rPr>
          <w:spacing w:val="-4"/>
        </w:rPr>
        <w:t xml:space="preserve"> программ воспитания и социализации, </w:t>
      </w:r>
      <w:r w:rsidRPr="00264E84">
        <w:rPr>
          <w:spacing w:val="-4"/>
        </w:rPr>
        <w:t xml:space="preserve"> с одной стороны, и системы оценки </w:t>
      </w:r>
      <w:r w:rsidR="00BF7AD9" w:rsidRPr="00264E84">
        <w:rPr>
          <w:spacing w:val="-4"/>
        </w:rPr>
        <w:t xml:space="preserve">результатов </w:t>
      </w:r>
      <w:r w:rsidRPr="00264E84">
        <w:rPr>
          <w:spacing w:val="-4"/>
        </w:rPr>
        <w:t xml:space="preserve">– с другой. </w:t>
      </w:r>
    </w:p>
    <w:p w:rsidR="00B540EE" w:rsidRPr="00264E84" w:rsidRDefault="00B540EE" w:rsidP="00264E84">
      <w:pPr>
        <w:pStyle w:val="afff6"/>
      </w:pPr>
      <w:r w:rsidRPr="00264E84">
        <w:t>В соответствии с требованиями ФГОС</w:t>
      </w:r>
      <w:r w:rsidR="00E30F6F" w:rsidRPr="00264E84">
        <w:t xml:space="preserve"> ООО</w:t>
      </w:r>
      <w:r w:rsidRPr="00264E84">
        <w:t xml:space="preserve"> система планируемых </w:t>
      </w:r>
      <w:r w:rsidR="00755F9D" w:rsidRPr="00264E84">
        <w:t>результатов </w:t>
      </w:r>
      <w:r w:rsidRPr="00264E84">
        <w:t>– личностных, метапредметных и предметных – устанавливает и описывает классы учебно-познавательных и учебно-практических задач, которые осваивают учащиеся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учащихся овладения системой учебных действий</w:t>
      </w:r>
      <w:r w:rsidR="00F95F84" w:rsidRPr="00264E84">
        <w:t xml:space="preserve"> (универсальных и специфических </w:t>
      </w:r>
      <w:r w:rsidRPr="00264E84">
        <w:t xml:space="preserve">для </w:t>
      </w:r>
      <w:r w:rsidR="005C6C27" w:rsidRPr="00264E84">
        <w:t xml:space="preserve">каждого </w:t>
      </w:r>
      <w:r w:rsidRPr="00264E84">
        <w:t>учебного предмета: регулятивных, коммуникативных, познавательных) с учебным материалом и</w:t>
      </w:r>
      <w:r w:rsidR="00BE176C" w:rsidRPr="00264E84">
        <w:t>,</w:t>
      </w:r>
      <w:r w:rsidRPr="00264E84">
        <w:t xml:space="preserve"> прежде всего</w:t>
      </w:r>
      <w:r w:rsidR="00BE176C" w:rsidRPr="00264E84">
        <w:t>,</w:t>
      </w:r>
      <w:r w:rsidRPr="00264E84">
        <w:t xml:space="preserve"> с опорным учебным материалом, служащим основой для последующего обучения.</w:t>
      </w:r>
    </w:p>
    <w:p w:rsidR="00B540EE" w:rsidRPr="00264E84" w:rsidRDefault="00B540EE" w:rsidP="00264E84">
      <w:pPr>
        <w:pStyle w:val="afff6"/>
        <w:rPr>
          <w:bCs/>
        </w:rPr>
      </w:pPr>
      <w:r w:rsidRPr="00264E84">
        <w:t xml:space="preserve">В соответствии с реализуемой ФГОС ООО деятельностной парадигмой образования система планируемых результатов строится на основе </w:t>
      </w:r>
      <w:r w:rsidRPr="00264E84">
        <w:rPr>
          <w:b/>
        </w:rPr>
        <w:t>уровневого подхода</w:t>
      </w:r>
      <w:r w:rsidRPr="00264E84">
        <w:t xml:space="preserve">: выделения ожидаемого уровня актуального развития большинства обучающихся и ближайшей перспективы их развития. Такой подход позволяет определять динамическую картину развития обучающихся, </w:t>
      </w:r>
      <w:r w:rsidRPr="00264E84">
        <w:rPr>
          <w:bCs/>
        </w:rPr>
        <w:t>поощрять продвижен</w:t>
      </w:r>
      <w:r w:rsidR="006D5B7D" w:rsidRPr="00264E84">
        <w:rPr>
          <w:bCs/>
        </w:rPr>
        <w:t>ие</w:t>
      </w:r>
      <w:r w:rsidRPr="00264E84">
        <w:rPr>
          <w:bCs/>
        </w:rPr>
        <w:t xml:space="preserve"> обучающихся, выстраивать индивидуальные траектории </w:t>
      </w:r>
      <w:r w:rsidR="006D5B7D" w:rsidRPr="00264E84">
        <w:rPr>
          <w:bCs/>
        </w:rPr>
        <w:t xml:space="preserve">обучения </w:t>
      </w:r>
      <w:r w:rsidRPr="00264E84">
        <w:rPr>
          <w:bCs/>
        </w:rPr>
        <w:t>с учетом зоны ближайшего развития ребенка.</w:t>
      </w:r>
    </w:p>
    <w:p w:rsidR="00EF653B" w:rsidRPr="00264E84" w:rsidRDefault="0052580C" w:rsidP="00264E84">
      <w:pPr>
        <w:pStyle w:val="afff6"/>
      </w:pPr>
      <w:bookmarkStart w:id="19" w:name="_Toc414553131"/>
      <w:bookmarkStart w:id="20" w:name="_Toc410653949"/>
      <w:r w:rsidRPr="00264E84">
        <w:t xml:space="preserve">1.2.2. </w:t>
      </w:r>
      <w:r w:rsidR="00EF653B" w:rsidRPr="00264E84">
        <w:t>Структура планируемых результатов</w:t>
      </w:r>
      <w:bookmarkEnd w:id="19"/>
    </w:p>
    <w:bookmarkEnd w:id="20"/>
    <w:p w:rsidR="00B540EE" w:rsidRPr="00264E84" w:rsidRDefault="00EF653B" w:rsidP="00264E84">
      <w:pPr>
        <w:pStyle w:val="afff6"/>
      </w:pPr>
      <w:r w:rsidRPr="00264E84">
        <w:rPr>
          <w:bCs/>
        </w:rPr>
        <w:t xml:space="preserve">Планируемые </w:t>
      </w:r>
      <w:r w:rsidR="00502631" w:rsidRPr="00264E84">
        <w:rPr>
          <w:bCs/>
        </w:rPr>
        <w:t xml:space="preserve">результаты опираются на </w:t>
      </w:r>
      <w:r w:rsidR="00502631" w:rsidRPr="00264E84">
        <w:rPr>
          <w:b/>
          <w:bCs/>
        </w:rPr>
        <w:t>в</w:t>
      </w:r>
      <w:r w:rsidR="006D5B7D" w:rsidRPr="00264E84">
        <w:rPr>
          <w:b/>
          <w:bCs/>
        </w:rPr>
        <w:t>едущие целевые установки</w:t>
      </w:r>
      <w:r w:rsidR="006D5B7D" w:rsidRPr="00264E84">
        <w:rPr>
          <w:b/>
        </w:rPr>
        <w:t xml:space="preserve">, </w:t>
      </w:r>
      <w:r w:rsidR="006D5B7D" w:rsidRPr="00264E84">
        <w:t>отражающи</w:t>
      </w:r>
      <w:r w:rsidR="00502631" w:rsidRPr="00264E84">
        <w:t>е</w:t>
      </w:r>
      <w:r w:rsidR="006D5B7D" w:rsidRPr="00264E84">
        <w:t xml:space="preserve"> </w:t>
      </w:r>
      <w:r w:rsidR="00B540EE" w:rsidRPr="00264E84">
        <w:t>основной, сущностный вклад каждой изучаемой программы в развитие личности обучающихся, их способностей.</w:t>
      </w:r>
    </w:p>
    <w:p w:rsidR="00EF653B" w:rsidRPr="00264E84" w:rsidRDefault="00EF653B" w:rsidP="00264E84">
      <w:pPr>
        <w:pStyle w:val="afff6"/>
      </w:pPr>
      <w:r w:rsidRPr="00264E84">
        <w:rPr>
          <w:bCs/>
        </w:rPr>
        <w:t>В стру</w:t>
      </w:r>
      <w:r w:rsidRPr="00264E84">
        <w:t xml:space="preserve">ктуре планируемых результатов выделяется </w:t>
      </w:r>
      <w:r w:rsidRPr="00264E84">
        <w:rPr>
          <w:b/>
        </w:rPr>
        <w:t xml:space="preserve">следующие группы: </w:t>
      </w:r>
    </w:p>
    <w:p w:rsidR="00B540EE" w:rsidRPr="00264E84" w:rsidRDefault="00502631" w:rsidP="00264E84">
      <w:pPr>
        <w:pStyle w:val="afff6"/>
      </w:pPr>
      <w:r w:rsidRPr="00264E84">
        <w:rPr>
          <w:b/>
        </w:rPr>
        <w:t>1.</w:t>
      </w:r>
      <w:r w:rsidR="00B540EE" w:rsidRPr="00264E84">
        <w:rPr>
          <w:b/>
        </w:rPr>
        <w:t> </w:t>
      </w:r>
      <w:r w:rsidR="00EF653B" w:rsidRPr="00264E84">
        <w:rPr>
          <w:b/>
        </w:rPr>
        <w:t>Л</w:t>
      </w:r>
      <w:r w:rsidR="00B540EE" w:rsidRPr="00264E84">
        <w:rPr>
          <w:b/>
        </w:rPr>
        <w:t xml:space="preserve">ичностные результаты освоения основной образовательной программы </w:t>
      </w:r>
      <w:r w:rsidR="00B540EE" w:rsidRPr="00264E84">
        <w:t xml:space="preserve">представлены в соответствии с группой личностных результатов и раскрывают и детализируют основные направленности </w:t>
      </w:r>
      <w:r w:rsidR="008375B5" w:rsidRPr="00264E84">
        <w:t xml:space="preserve">этих  </w:t>
      </w:r>
      <w:r w:rsidR="00B540EE" w:rsidRPr="00264E84">
        <w:t>результатов.</w:t>
      </w:r>
      <w:r w:rsidR="00F03F48" w:rsidRPr="00264E84">
        <w:t xml:space="preserve"> </w:t>
      </w:r>
      <w:r w:rsidR="00EC5938" w:rsidRPr="00264E84">
        <w:t xml:space="preserve">Оценка достижения этой группы планируемых результатов ведется в ходе процедур, допускающих предоставление и использование </w:t>
      </w:r>
      <w:r w:rsidR="00EC5938" w:rsidRPr="00264E84">
        <w:rPr>
          <w:b/>
        </w:rPr>
        <w:t>исключительно неперсонифицированной</w:t>
      </w:r>
      <w:r w:rsidR="00EC5938" w:rsidRPr="00264E84">
        <w:t xml:space="preserve"> информации</w:t>
      </w:r>
      <w:r w:rsidR="009A2DE7" w:rsidRPr="00264E84">
        <w:t>.</w:t>
      </w:r>
    </w:p>
    <w:p w:rsidR="0052580C" w:rsidRPr="00264E84" w:rsidRDefault="0052580C" w:rsidP="00264E84">
      <w:pPr>
        <w:pStyle w:val="afff6"/>
      </w:pPr>
    </w:p>
    <w:p w:rsidR="00B540EE" w:rsidRPr="00264E84" w:rsidRDefault="00502631" w:rsidP="00264E84">
      <w:pPr>
        <w:pStyle w:val="afff6"/>
      </w:pPr>
      <w:r w:rsidRPr="00264E84">
        <w:rPr>
          <w:b/>
        </w:rPr>
        <w:t>2</w:t>
      </w:r>
      <w:r w:rsidR="006D5B7D" w:rsidRPr="00264E84">
        <w:rPr>
          <w:b/>
        </w:rPr>
        <w:t>.</w:t>
      </w:r>
      <w:r w:rsidR="00B540EE" w:rsidRPr="00264E84">
        <w:rPr>
          <w:b/>
        </w:rPr>
        <w:t xml:space="preserve"> </w:t>
      </w:r>
      <w:r w:rsidR="00EF653B" w:rsidRPr="00264E84">
        <w:rPr>
          <w:b/>
        </w:rPr>
        <w:t>М</w:t>
      </w:r>
      <w:r w:rsidR="00B540EE" w:rsidRPr="00264E84">
        <w:rPr>
          <w:b/>
        </w:rPr>
        <w:t xml:space="preserve">етапредметные результаты освоения основной образовательной программы </w:t>
      </w:r>
      <w:r w:rsidR="00B540EE" w:rsidRPr="00264E84">
        <w:t>представлены в соответствии с подгруппами универсальных учебных действий</w:t>
      </w:r>
      <w:r w:rsidR="00505B4A" w:rsidRPr="00264E84">
        <w:t>,</w:t>
      </w:r>
      <w:r w:rsidR="00B540EE" w:rsidRPr="00264E84">
        <w:t xml:space="preserve">  раскрывают и детализируют основные направленности метапредметных результатов</w:t>
      </w:r>
      <w:r w:rsidR="00E5382A" w:rsidRPr="00264E84">
        <w:t>.</w:t>
      </w:r>
    </w:p>
    <w:p w:rsidR="0052580C" w:rsidRPr="00264E84" w:rsidRDefault="0052580C" w:rsidP="00264E84">
      <w:pPr>
        <w:pStyle w:val="afff6"/>
        <w:rPr>
          <w:b/>
        </w:rPr>
      </w:pPr>
    </w:p>
    <w:p w:rsidR="00B540EE" w:rsidRPr="00264E84" w:rsidRDefault="00502631" w:rsidP="00264E84">
      <w:pPr>
        <w:pStyle w:val="afff6"/>
      </w:pPr>
      <w:r w:rsidRPr="00264E84">
        <w:rPr>
          <w:b/>
        </w:rPr>
        <w:t>3</w:t>
      </w:r>
      <w:r w:rsidR="006D5B7D" w:rsidRPr="00264E84">
        <w:rPr>
          <w:b/>
        </w:rPr>
        <w:t>.</w:t>
      </w:r>
      <w:r w:rsidR="00B540EE" w:rsidRPr="00264E84">
        <w:rPr>
          <w:b/>
        </w:rPr>
        <w:t xml:space="preserve"> </w:t>
      </w:r>
      <w:r w:rsidR="0052580C" w:rsidRPr="00264E84">
        <w:rPr>
          <w:b/>
        </w:rPr>
        <w:t>П</w:t>
      </w:r>
      <w:r w:rsidR="00B540EE" w:rsidRPr="00264E84">
        <w:rPr>
          <w:b/>
        </w:rPr>
        <w:t xml:space="preserve">редметные результаты освоения основной образовательной программы </w:t>
      </w:r>
      <w:r w:rsidR="00B540EE" w:rsidRPr="00264E84">
        <w:t>представлены в соответствии с групп</w:t>
      </w:r>
      <w:r w:rsidR="008375B5" w:rsidRPr="00264E84">
        <w:t>ами</w:t>
      </w:r>
      <w:r w:rsidR="00B540EE" w:rsidRPr="00264E84">
        <w:t xml:space="preserve"> результатов</w:t>
      </w:r>
      <w:r w:rsidR="008375B5" w:rsidRPr="00264E84">
        <w:t xml:space="preserve"> учебных предметов,</w:t>
      </w:r>
      <w:r w:rsidR="00B540EE" w:rsidRPr="00264E84">
        <w:t xml:space="preserve"> </w:t>
      </w:r>
      <w:r w:rsidR="00B540EE" w:rsidRPr="00264E84">
        <w:lastRenderedPageBreak/>
        <w:t xml:space="preserve">раскрывают и детализируют </w:t>
      </w:r>
      <w:r w:rsidR="008375B5" w:rsidRPr="00264E84">
        <w:t>их</w:t>
      </w:r>
      <w:r w:rsidR="00B540EE" w:rsidRPr="00264E84">
        <w:t>.</w:t>
      </w:r>
    </w:p>
    <w:p w:rsidR="00B540EE" w:rsidRPr="00264E84" w:rsidRDefault="00B540EE" w:rsidP="00264E84">
      <w:pPr>
        <w:pStyle w:val="afff6"/>
      </w:pPr>
      <w:r w:rsidRPr="00264E84">
        <w:t>Предметные результаты приводятся в блоках</w:t>
      </w:r>
      <w:r w:rsidRPr="00264E84">
        <w:rPr>
          <w:b/>
        </w:rPr>
        <w:t xml:space="preserve"> «</w:t>
      </w:r>
      <w:r w:rsidRPr="00264E84">
        <w:t>Выпускник научится» и «Выпускник получит возможность научиться»</w:t>
      </w:r>
      <w:r w:rsidR="008375B5" w:rsidRPr="00264E84">
        <w:t>,</w:t>
      </w:r>
      <w:r w:rsidR="008375B5" w:rsidRPr="00264E84">
        <w:rPr>
          <w:b/>
        </w:rPr>
        <w:t xml:space="preserve"> относящихся </w:t>
      </w:r>
      <w:r w:rsidRPr="00264E84">
        <w:rPr>
          <w:b/>
        </w:rPr>
        <w:t xml:space="preserve"> </w:t>
      </w:r>
      <w:r w:rsidRPr="00264E84">
        <w:t>к</w:t>
      </w:r>
      <w:r w:rsidRPr="00264E84">
        <w:rPr>
          <w:b/>
        </w:rPr>
        <w:t xml:space="preserve"> </w:t>
      </w:r>
      <w:r w:rsidRPr="00264E84">
        <w:t>каждому учебному предмету: «Русский язык», «Литература», «Иностранный язык</w:t>
      </w:r>
      <w:r w:rsidR="00A42504" w:rsidRPr="00264E84">
        <w:t xml:space="preserve">», </w:t>
      </w:r>
      <w:r w:rsidRPr="00264E84">
        <w:t xml:space="preserve">. </w:t>
      </w:r>
      <w:r w:rsidR="00A42504" w:rsidRPr="00264E84">
        <w:t>«И</w:t>
      </w:r>
      <w:r w:rsidRPr="00264E84">
        <w:t>ностранный язык</w:t>
      </w:r>
      <w:r w:rsidR="00A42504" w:rsidRPr="00264E84">
        <w:t xml:space="preserve"> (второй)</w:t>
      </w:r>
      <w:r w:rsidRPr="00264E84">
        <w:t>», «История России. Всеобщая история», «Обществознание», «География», «Математика», «Информатика», «Физика», «Биология», «Химия», «Изобразительное искусство», «Музыка», «Технология», «Физическая культура» и «Основы безопасности жизнедеятельности».</w:t>
      </w:r>
      <w:r w:rsidR="009D55F4" w:rsidRPr="00264E84">
        <w:t xml:space="preserve"> </w:t>
      </w:r>
    </w:p>
    <w:p w:rsidR="00B540EE" w:rsidRPr="00264E84" w:rsidRDefault="00B540EE" w:rsidP="00264E84">
      <w:pPr>
        <w:pStyle w:val="afff6"/>
      </w:pPr>
      <w:r w:rsidRPr="00264E84">
        <w:t xml:space="preserve">Планируемые </w:t>
      </w:r>
      <w:r w:rsidR="00DB4D37" w:rsidRPr="00264E84">
        <w:t xml:space="preserve">предметные </w:t>
      </w:r>
      <w:r w:rsidRPr="00264E84">
        <w:t xml:space="preserve">результаты освоения родного языка и родной литературы разрабатываются в соответствии с содержанием и особенностями изучения этих курсов </w:t>
      </w:r>
      <w:r w:rsidR="004D4386" w:rsidRPr="00264E84">
        <w:t xml:space="preserve">учебно-методическими объединениями (УМО) субъектов </w:t>
      </w:r>
      <w:r w:rsidRPr="00264E84">
        <w:t>Российской Федерации</w:t>
      </w:r>
      <w:r w:rsidR="00F03F48" w:rsidRPr="00264E84">
        <w:t>.</w:t>
      </w:r>
    </w:p>
    <w:p w:rsidR="00B540EE" w:rsidRPr="00264E84" w:rsidRDefault="00B540EE" w:rsidP="00264E84">
      <w:pPr>
        <w:pStyle w:val="afff6"/>
      </w:pPr>
      <w:r w:rsidRPr="00264E84">
        <w:t>Планируемые результаты, отнесенные к блоку «Выпускник научится», ориентируют пользователя в том, достижение как</w:t>
      </w:r>
      <w:r w:rsidR="008375B5" w:rsidRPr="00264E84">
        <w:t>ого</w:t>
      </w:r>
      <w:r w:rsidRPr="00264E84">
        <w:t xml:space="preserve"> уровн</w:t>
      </w:r>
      <w:r w:rsidR="008375B5" w:rsidRPr="00264E84">
        <w:t>я</w:t>
      </w:r>
      <w:r w:rsidRPr="00264E84">
        <w:t xml:space="preserve"> освоения учебных действий с изучаемым опорным учебным материалом ожидается от выпускник</w:t>
      </w:r>
      <w:r w:rsidR="008375B5" w:rsidRPr="00264E84">
        <w:t>а</w:t>
      </w:r>
      <w:r w:rsidRPr="00264E84">
        <w:t>. Критериями отбора результатов служат их значимость для решения основных задач образования на данно</w:t>
      </w:r>
      <w:r w:rsidR="006F3B39" w:rsidRPr="00264E84">
        <w:t>м</w:t>
      </w:r>
      <w:r w:rsidRPr="00264E84">
        <w:t xml:space="preserve"> </w:t>
      </w:r>
      <w:r w:rsidR="006F3B39" w:rsidRPr="00264E84">
        <w:t xml:space="preserve">уровне </w:t>
      </w:r>
      <w:r w:rsidRPr="00264E84">
        <w:t xml:space="preserve">и необходимость для последующего обучения, а также потенциальная возможность их достижения большинством обучающихся. Иными словами, в этот блок включается такой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могут быть освоены </w:t>
      </w:r>
      <w:r w:rsidR="0095261D" w:rsidRPr="00264E84">
        <w:t>всеми</w:t>
      </w:r>
      <w:r w:rsidRPr="00264E84">
        <w:t xml:space="preserve"> обучающихся.</w:t>
      </w:r>
    </w:p>
    <w:p w:rsidR="00B540EE" w:rsidRPr="00264E84" w:rsidRDefault="00B540EE" w:rsidP="00264E84">
      <w:pPr>
        <w:pStyle w:val="afff6"/>
      </w:pPr>
      <w:r w:rsidRPr="00264E84">
        <w:t>Достижение планируемых результатов, отнесенных к блоку «Выпускник научится», выносится на итогов</w:t>
      </w:r>
      <w:r w:rsidR="008375B5" w:rsidRPr="00264E84">
        <w:t>ое оценивание</w:t>
      </w:r>
      <w:r w:rsidRPr="00264E84">
        <w:t>, котор</w:t>
      </w:r>
      <w:r w:rsidR="008375B5" w:rsidRPr="00264E84">
        <w:t>ое</w:t>
      </w:r>
      <w:r w:rsidRPr="00264E84">
        <w:t xml:space="preserve"> может осуществляться как в ходе обучения (с помощью накопленной оценки или портфеля</w:t>
      </w:r>
      <w:r w:rsidR="0073791E" w:rsidRPr="00264E84">
        <w:t xml:space="preserve"> индивидуальных</w:t>
      </w:r>
      <w:r w:rsidRPr="00264E84">
        <w:t xml:space="preserve">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ведется с помощью заданий базового уровня, а на уровне действий, составляющих зону ближайшего развития большинства обучающихся, – 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w:t>
      </w:r>
      <w:r w:rsidR="006F3B39" w:rsidRPr="00264E84">
        <w:t>ий</w:t>
      </w:r>
      <w:r w:rsidRPr="00264E84">
        <w:t xml:space="preserve"> </w:t>
      </w:r>
      <w:r w:rsidR="006F3B39" w:rsidRPr="00264E84">
        <w:t xml:space="preserve">уровень </w:t>
      </w:r>
      <w:r w:rsidRPr="00264E84">
        <w:t>обучения.</w:t>
      </w:r>
    </w:p>
    <w:p w:rsidR="00B540EE" w:rsidRPr="00264E84" w:rsidRDefault="00B540EE" w:rsidP="00264E84">
      <w:pPr>
        <w:pStyle w:val="afff6"/>
      </w:pPr>
      <w:r w:rsidRPr="00264E84">
        <w:t>В блок</w:t>
      </w:r>
      <w:r w:rsidR="00FD0854" w:rsidRPr="00264E84">
        <w:t xml:space="preserve">е </w:t>
      </w:r>
      <w:r w:rsidRPr="00264E84">
        <w:t>«Выпускник получит возможность научиться»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w:t>
      </w:r>
      <w:r w:rsidR="006772B9" w:rsidRPr="00264E84">
        <w:t>го блока</w:t>
      </w:r>
      <w:r w:rsidRPr="00264E84">
        <w:t xml:space="preserve">, могут продемонстрировать отдельные мотивированные и способные обучающиеся. В повседневной практике преподавания </w:t>
      </w:r>
      <w:r w:rsidR="006772B9" w:rsidRPr="00264E84">
        <w:t xml:space="preserve">цели данного блока </w:t>
      </w:r>
      <w:r w:rsidRPr="00264E84">
        <w:t xml:space="preserve"> не </w:t>
      </w:r>
      <w:r w:rsidR="006772B9" w:rsidRPr="00264E84">
        <w:t xml:space="preserve">отрабатываются </w:t>
      </w:r>
      <w:r w:rsidRPr="00264E84">
        <w:t>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w:t>
      </w:r>
      <w:r w:rsidR="006F3B39" w:rsidRPr="00264E84">
        <w:t>м</w:t>
      </w:r>
      <w:r w:rsidRPr="00264E84">
        <w:t xml:space="preserve"> </w:t>
      </w:r>
      <w:r w:rsidR="006F3B39" w:rsidRPr="00264E84">
        <w:t xml:space="preserve">уровне </w:t>
      </w:r>
      <w:r w:rsidRPr="00264E84">
        <w:t xml:space="preserve">обучения. Оценка достижения </w:t>
      </w:r>
      <w:r w:rsidR="00503A6E" w:rsidRPr="00264E84">
        <w:t xml:space="preserve">планируемых результатов </w:t>
      </w:r>
      <w:r w:rsidRPr="00264E84">
        <w:t xml:space="preserve"> ведется преимущественно в ходе процедур, допускающих предоставление и использование исключительно неперсонифицированной информации.</w:t>
      </w:r>
      <w:r w:rsidR="00150EE8" w:rsidRPr="00264E84">
        <w:t xml:space="preserve"> Соответствующая группа рез</w:t>
      </w:r>
      <w:r w:rsidR="00674456" w:rsidRPr="00264E84">
        <w:t>ультатов в тексте выделена курси</w:t>
      </w:r>
      <w:r w:rsidR="00150EE8" w:rsidRPr="00264E84">
        <w:t xml:space="preserve">вом. </w:t>
      </w:r>
    </w:p>
    <w:p w:rsidR="00B540EE" w:rsidRPr="00264E84" w:rsidRDefault="006772B9" w:rsidP="00264E84">
      <w:pPr>
        <w:pStyle w:val="afff6"/>
      </w:pPr>
      <w:r w:rsidRPr="00264E84">
        <w:t>З</w:t>
      </w:r>
      <w:r w:rsidR="00B540EE" w:rsidRPr="00264E84">
        <w:t>адания, ориентированные на оценку достижения планируемых результатов из блока «Выпускник получит возможность научиться», могут включаться в материалы итогового контроля</w:t>
      </w:r>
      <w:r w:rsidRPr="00264E84">
        <w:t xml:space="preserve"> блока «Выпускник научится»</w:t>
      </w:r>
      <w:r w:rsidR="00B540EE" w:rsidRPr="00264E84">
        <w:t xml:space="preserve">. Основные цели такого </w:t>
      </w:r>
      <w:r w:rsidR="00755F9D" w:rsidRPr="00264E84">
        <w:t>включения </w:t>
      </w:r>
      <w:r w:rsidR="00B540EE" w:rsidRPr="00264E84">
        <w:t>– предоставить возможность обучающимся продемонстрировать овладение более высоким (по сравнению с базовым) уровн</w:t>
      </w:r>
      <w:r w:rsidRPr="00264E84">
        <w:t>ем</w:t>
      </w:r>
      <w:r w:rsidR="00B540EE" w:rsidRPr="00264E84">
        <w:t xml:space="preserve"> достижений и выявить динамику роста численности наиболее подготовленных обучающихся. При этом </w:t>
      </w:r>
      <w:r w:rsidR="00B540EE" w:rsidRPr="00264E84">
        <w:lastRenderedPageBreak/>
        <w:t>невыполнение обучающимися заданий, с помощью которых ведется оценка достижения планируемых результатов данного блока, не является препятствием для перехода на следующ</w:t>
      </w:r>
      <w:r w:rsidR="006F3B39" w:rsidRPr="00264E84">
        <w:t>ий</w:t>
      </w:r>
      <w:r w:rsidR="00B540EE" w:rsidRPr="00264E84">
        <w:t xml:space="preserve"> </w:t>
      </w:r>
      <w:r w:rsidR="006F3B39" w:rsidRPr="00264E84">
        <w:t xml:space="preserve">уровень </w:t>
      </w:r>
      <w:r w:rsidR="00B540EE" w:rsidRPr="00264E84">
        <w:t>обучения. В ряде случаев достижение планируемых результатов этого блока целесообразно вести в ходе текущего и промежуточного оценивания, а полученные результаты фиксировать в виде накопленной оценки (например, в форме портфеля достижений) и учитывать при определении итоговой оценки.</w:t>
      </w:r>
    </w:p>
    <w:p w:rsidR="00B540EE" w:rsidRPr="00264E84" w:rsidRDefault="00B540EE" w:rsidP="00264E84">
      <w:pPr>
        <w:pStyle w:val="afff6"/>
      </w:pPr>
      <w:r w:rsidRPr="00264E84">
        <w:t xml:space="preserve">Подобная структура представления планируемых результатов подчеркивает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w:t>
      </w:r>
      <w:r w:rsidRPr="00264E84">
        <w:rPr>
          <w:bCs/>
          <w:iCs/>
        </w:rPr>
        <w:t>дифференциации требований</w:t>
      </w:r>
      <w:r w:rsidRPr="00264E84">
        <w:t xml:space="preserve"> к подготовке обучающихся.</w:t>
      </w:r>
    </w:p>
    <w:p w:rsidR="00B540EE" w:rsidRPr="00264E84" w:rsidRDefault="00086BF2" w:rsidP="00264E84">
      <w:pPr>
        <w:pStyle w:val="afff6"/>
        <w:rPr>
          <w:rStyle w:val="20"/>
          <w:sz w:val="24"/>
          <w:szCs w:val="24"/>
        </w:rPr>
      </w:pPr>
      <w:bookmarkStart w:id="21" w:name="_Toc405145648"/>
      <w:bookmarkStart w:id="22" w:name="_Toc406058977"/>
      <w:bookmarkStart w:id="23" w:name="_Toc409691626"/>
      <w:r w:rsidRPr="00264E84">
        <w:rPr>
          <w:rStyle w:val="20"/>
          <w:sz w:val="24"/>
          <w:szCs w:val="24"/>
        </w:rPr>
        <w:t>1.2.3. Л</w:t>
      </w:r>
      <w:r w:rsidR="00B540EE" w:rsidRPr="00264E84">
        <w:rPr>
          <w:rStyle w:val="20"/>
          <w:sz w:val="24"/>
          <w:szCs w:val="24"/>
        </w:rPr>
        <w:t xml:space="preserve">ичностные результаты освоения </w:t>
      </w:r>
      <w:bookmarkEnd w:id="21"/>
      <w:bookmarkEnd w:id="22"/>
      <w:bookmarkEnd w:id="23"/>
      <w:r w:rsidR="00743E62" w:rsidRPr="00264E84">
        <w:rPr>
          <w:rStyle w:val="20"/>
          <w:sz w:val="24"/>
          <w:szCs w:val="24"/>
        </w:rPr>
        <w:t>основной образовательной программы</w:t>
      </w:r>
      <w:r w:rsidR="00755F9D" w:rsidRPr="00264E84">
        <w:rPr>
          <w:rStyle w:val="20"/>
          <w:sz w:val="24"/>
          <w:szCs w:val="24"/>
        </w:rPr>
        <w:t>:</w:t>
      </w:r>
    </w:p>
    <w:p w:rsidR="00B540EE" w:rsidRPr="00264E84" w:rsidRDefault="00B540EE" w:rsidP="00264E84">
      <w:pPr>
        <w:pStyle w:val="afff6"/>
        <w:rPr>
          <w:rStyle w:val="dash041e005f0431005f044b005f0447005f043d005f044b005f0439005f005fchar1char1"/>
        </w:rPr>
      </w:pPr>
      <w:r w:rsidRPr="00264E84">
        <w:rPr>
          <w:rStyle w:val="dash041e005f0431005f044b005f0447005f043d005f044b005f0439005f005fchar1char1"/>
        </w:rPr>
        <w:t xml:space="preserve">1. 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w:t>
      </w:r>
      <w:r w:rsidR="00743E62" w:rsidRPr="00264E84">
        <w:rPr>
          <w:rStyle w:val="dash041e005f0431005f044b005f0447005f043d005f044b005f0439005f005fchar1char1"/>
        </w:rPr>
        <w:t xml:space="preserve">личностной </w:t>
      </w:r>
      <w:r w:rsidRPr="00264E84">
        <w:rPr>
          <w:rStyle w:val="dash041e005f0431005f044b005f0447005f043d005f044b005f0439005f005fchar1char1"/>
        </w:rPr>
        <w:t>сопричастности судьб</w:t>
      </w:r>
      <w:r w:rsidR="00743E62" w:rsidRPr="00264E84">
        <w:rPr>
          <w:rStyle w:val="dash041e005f0431005f044b005f0447005f043d005f044b005f0439005f005fchar1char1"/>
        </w:rPr>
        <w:t>е</w:t>
      </w:r>
      <w:r w:rsidRPr="00264E84">
        <w:rPr>
          <w:rStyle w:val="dash041e005f0431005f044b005f0447005f043d005f044b005f0439005f005fchar1char1"/>
        </w:rPr>
        <w:t xml:space="preserve">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w:t>
      </w:r>
      <w:r w:rsidR="00743E62" w:rsidRPr="00264E84">
        <w:rPr>
          <w:rStyle w:val="dash041e005f0431005f044b005f0447005f043d005f044b005f0439005f005fchar1char1"/>
        </w:rPr>
        <w:t xml:space="preserve">и </w:t>
      </w:r>
      <w:r w:rsidRPr="00264E84">
        <w:rPr>
          <w:rStyle w:val="dash041e005f0431005f044b005f0447005f043d005f044b005f0439005f005fchar1char1"/>
        </w:rPr>
        <w:t>народов и государств, находившихся на территории современной России); интериоризация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rsidR="00B540EE" w:rsidRPr="00264E84" w:rsidRDefault="00B540EE" w:rsidP="00264E84">
      <w:pPr>
        <w:pStyle w:val="afff6"/>
        <w:rPr>
          <w:rStyle w:val="dash041e005f0431005f044b005f0447005f043d005f044b005f0439005f005fchar1char1"/>
        </w:rPr>
      </w:pPr>
      <w:r w:rsidRPr="00264E84">
        <w:rPr>
          <w:rStyle w:val="dash041e005f0431005f044b005f0447005f043d005f044b005f0439005f005fchar1char1"/>
        </w:rPr>
        <w:t>2. 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B540EE" w:rsidRPr="00264E84" w:rsidRDefault="00B540EE" w:rsidP="00264E84">
      <w:pPr>
        <w:pStyle w:val="afff6"/>
        <w:rPr>
          <w:rStyle w:val="dash041e005f0431005f044b005f0447005f043d005f044b005f0439005f005fchar1char1"/>
        </w:rPr>
      </w:pPr>
      <w:r w:rsidRPr="00264E84">
        <w:rPr>
          <w:rStyle w:val="dash041e005f0431005f044b005f0447005f043d005f044b005f0439005f005fchar1char1"/>
        </w:rPr>
        <w:t>3.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B540EE" w:rsidRPr="00264E84" w:rsidRDefault="00A34B02" w:rsidP="00264E84">
      <w:pPr>
        <w:pStyle w:val="afff6"/>
        <w:rPr>
          <w:rStyle w:val="dash041e005f0431005f044b005f0447005f043d005f044b005f0439005f005fchar1char1"/>
        </w:rPr>
      </w:pPr>
      <w:r w:rsidRPr="00264E84">
        <w:rPr>
          <w:rStyle w:val="dash041e005f0431005f044b005f0447005f043d005f044b005f0439005f005fchar1char1"/>
        </w:rPr>
        <w:t>4</w:t>
      </w:r>
      <w:r w:rsidR="00B540EE" w:rsidRPr="00264E84">
        <w:rPr>
          <w:rStyle w:val="dash041e005f0431005f044b005f0447005f043d005f044b005f0439005f005fchar1char1"/>
        </w:rPr>
        <w:t>.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B540EE" w:rsidRPr="00264E84" w:rsidRDefault="00A34B02" w:rsidP="00264E84">
      <w:pPr>
        <w:pStyle w:val="afff6"/>
        <w:rPr>
          <w:rStyle w:val="dash041e005f0431005f044b005f0447005f043d005f044b005f0439005f005fchar1char1"/>
        </w:rPr>
      </w:pPr>
      <w:r w:rsidRPr="00264E84">
        <w:rPr>
          <w:rStyle w:val="dash041e005f0431005f044b005f0447005f043d005f044b005f0439005f005fchar1char1"/>
        </w:rPr>
        <w:lastRenderedPageBreak/>
        <w:t>5</w:t>
      </w:r>
      <w:r w:rsidR="00B540EE" w:rsidRPr="00264E84">
        <w:rPr>
          <w:rStyle w:val="dash041e005f0431005f044b005f0447005f043d005f044b005f0439005f005fchar1char1"/>
        </w:rPr>
        <w:t xml:space="preserve">.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 </w:t>
      </w:r>
      <w:r w:rsidRPr="00264E84">
        <w:rPr>
          <w:rStyle w:val="dash041e005f0431005f044b005f0447005f043d005f044b005f0439005f005fchar1char1"/>
        </w:rPr>
        <w:t>6</w:t>
      </w:r>
      <w:r w:rsidR="00B540EE" w:rsidRPr="00264E84">
        <w:rPr>
          <w:rStyle w:val="dash041e005f0431005f044b005f0447005f043d005f044b005f0439005f005fchar1char1"/>
        </w:rPr>
        <w:t xml:space="preserve">. Освоенность социальных норм, правил поведения, ролей и форм социальной жизни в группах и сообществах.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w:t>
      </w:r>
      <w:r w:rsidR="00A0642E" w:rsidRPr="00264E84">
        <w:rPr>
          <w:rStyle w:val="dash041e005f0431005f044b005f0447005f043d005f044b005f0439005f005fchar1char1"/>
        </w:rPr>
        <w:t xml:space="preserve">участвовать </w:t>
      </w:r>
      <w:r w:rsidR="00B540EE" w:rsidRPr="00264E84">
        <w:rPr>
          <w:rStyle w:val="dash041e005f0431005f044b005f0447005f043d005f044b005f0439005f005fchar1char1"/>
        </w:rPr>
        <w:t xml:space="preserve">в жизнедеятельности подросткового общественного объединения, продуктивно </w:t>
      </w:r>
      <w:r w:rsidR="00A0642E" w:rsidRPr="00264E84">
        <w:rPr>
          <w:rStyle w:val="dash041e005f0431005f044b005f0447005f043d005f044b005f0439005f005fchar1char1"/>
        </w:rPr>
        <w:t xml:space="preserve">взаимодействующего </w:t>
      </w:r>
      <w:r w:rsidR="00B540EE" w:rsidRPr="00264E84">
        <w:rPr>
          <w:rStyle w:val="dash041e005f0431005f044b005f0447005f043d005f044b005f0439005f005fchar1char1"/>
        </w:rPr>
        <w:t>с социальной средой и социальными институтами</w:t>
      </w:r>
      <w:r w:rsidR="00D61201" w:rsidRPr="00264E84">
        <w:rPr>
          <w:rStyle w:val="dash041e005f0431005f044b005f0447005f043d005f044b005f0439005f005fchar1char1"/>
        </w:rPr>
        <w:t>;</w:t>
      </w:r>
      <w:r w:rsidR="00B540EE" w:rsidRPr="00264E84">
        <w:rPr>
          <w:rStyle w:val="dash041e005f0431005f044b005f0447005f043d005f044b005f0439005f005fchar1char1"/>
        </w:rPr>
        <w:t xml:space="preserve"> 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rsidR="00B540EE" w:rsidRPr="00264E84" w:rsidRDefault="00A34B02" w:rsidP="00264E84">
      <w:pPr>
        <w:pStyle w:val="afff6"/>
        <w:rPr>
          <w:rStyle w:val="dash041e005f0431005f044b005f0447005f043d005f044b005f0439005f005fchar1char1"/>
        </w:rPr>
      </w:pPr>
      <w:r w:rsidRPr="00264E84">
        <w:rPr>
          <w:rStyle w:val="dash041e005f0431005f044b005f0447005f043d005f044b005f0439005f005fchar1char1"/>
        </w:rPr>
        <w:t>7</w:t>
      </w:r>
      <w:r w:rsidR="00B540EE" w:rsidRPr="00264E84">
        <w:rPr>
          <w:rStyle w:val="dash041e005f0431005f044b005f0447005f043d005f044b005f0439005f005fchar1char1"/>
        </w:rPr>
        <w:t>.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B540EE" w:rsidRPr="00264E84" w:rsidRDefault="00A34B02" w:rsidP="00264E84">
      <w:pPr>
        <w:pStyle w:val="afff6"/>
        <w:rPr>
          <w:rStyle w:val="dash041e005f0431005f044b005f0447005f043d005f044b005f0439005f005fchar1char1"/>
        </w:rPr>
      </w:pPr>
      <w:r w:rsidRPr="00264E84">
        <w:rPr>
          <w:rStyle w:val="dash041e005f0431005f044b005f0447005f043d005f044b005f0439005f005fchar1char1"/>
        </w:rPr>
        <w:t>8</w:t>
      </w:r>
      <w:r w:rsidR="00B540EE" w:rsidRPr="00264E84">
        <w:rPr>
          <w:rStyle w:val="dash041e005f0431005f044b005f0447005f043d005f044b005f0439005f005fchar1char1"/>
        </w:rPr>
        <w:t>.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w:t>
      </w:r>
      <w:r w:rsidR="002E6BD0" w:rsidRPr="00264E84">
        <w:rPr>
          <w:rStyle w:val="dash041e005f0431005f044b005f0447005f043d005f044b005f0439005f005fchar1char1"/>
        </w:rPr>
        <w:t>е</w:t>
      </w:r>
      <w:r w:rsidR="00B540EE" w:rsidRPr="00264E84">
        <w:rPr>
          <w:rStyle w:val="dash041e005f0431005f044b005f0447005f043d005f044b005f0439005f005fchar1char1"/>
        </w:rPr>
        <w:t>, эмоционально-ценностно</w:t>
      </w:r>
      <w:r w:rsidR="002E6BD0" w:rsidRPr="00264E84">
        <w:rPr>
          <w:rStyle w:val="dash041e005f0431005f044b005f0447005f043d005f044b005f0439005f005fchar1char1"/>
        </w:rPr>
        <w:t>е</w:t>
      </w:r>
      <w:r w:rsidR="00B540EE" w:rsidRPr="00264E84">
        <w:rPr>
          <w:rStyle w:val="dash041e005f0431005f044b005f0447005f043d005f044b005f0439005f005fchar1char1"/>
        </w:rPr>
        <w:t xml:space="preserve"> видени</w:t>
      </w:r>
      <w:r w:rsidR="002E6BD0" w:rsidRPr="00264E84">
        <w:rPr>
          <w:rStyle w:val="dash041e005f0431005f044b005f0447005f043d005f044b005f0439005f005fchar1char1"/>
        </w:rPr>
        <w:t>е</w:t>
      </w:r>
      <w:r w:rsidR="00B540EE" w:rsidRPr="00264E84">
        <w:rPr>
          <w:rStyle w:val="dash041e005f0431005f044b005f0447005f043d005f044b005f0439005f005fchar1char1"/>
        </w:rPr>
        <w:t xml:space="preserve">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w:t>
      </w:r>
    </w:p>
    <w:p w:rsidR="00B540EE" w:rsidRPr="00264E84" w:rsidRDefault="00A34B02" w:rsidP="00264E84">
      <w:pPr>
        <w:pStyle w:val="afff6"/>
      </w:pPr>
      <w:r w:rsidRPr="00264E84">
        <w:rPr>
          <w:rStyle w:val="dash041e005f0431005f044b005f0447005f043d005f044b005f0439005f005fchar1char1"/>
        </w:rPr>
        <w:t>9</w:t>
      </w:r>
      <w:r w:rsidR="00B540EE" w:rsidRPr="00264E84">
        <w:rPr>
          <w:rStyle w:val="dash041e005f0431005f044b005f0447005f043d005f044b005f0439005f005fchar1char1"/>
        </w:rPr>
        <w:t>.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rsidR="00B540EE" w:rsidRPr="00264E84" w:rsidRDefault="00B540EE" w:rsidP="00264E84">
      <w:pPr>
        <w:pStyle w:val="afff6"/>
        <w:rPr>
          <w:b/>
        </w:rPr>
      </w:pPr>
    </w:p>
    <w:p w:rsidR="00104104" w:rsidRPr="00264E84" w:rsidRDefault="006F777F" w:rsidP="00264E84">
      <w:pPr>
        <w:pStyle w:val="afff6"/>
      </w:pPr>
      <w:bookmarkStart w:id="24" w:name="_Toc405145649"/>
      <w:bookmarkStart w:id="25" w:name="_Toc406058978"/>
      <w:bookmarkStart w:id="26" w:name="_Toc409691627"/>
      <w:bookmarkStart w:id="27" w:name="_Toc410653951"/>
      <w:bookmarkStart w:id="28" w:name="_Toc414553132"/>
      <w:r w:rsidRPr="00264E84">
        <w:t>1.2.</w:t>
      </w:r>
      <w:r w:rsidR="00CB234B" w:rsidRPr="00264E84">
        <w:t>4</w:t>
      </w:r>
      <w:r w:rsidR="00086BF2" w:rsidRPr="00264E84">
        <w:t>. М</w:t>
      </w:r>
      <w:r w:rsidR="00B540EE" w:rsidRPr="00264E84">
        <w:t>етапредметные результаты освоения ООП</w:t>
      </w:r>
      <w:bookmarkEnd w:id="24"/>
      <w:bookmarkEnd w:id="25"/>
      <w:bookmarkEnd w:id="26"/>
      <w:bookmarkEnd w:id="27"/>
      <w:bookmarkEnd w:id="28"/>
    </w:p>
    <w:p w:rsidR="009B5292" w:rsidRPr="00264E84" w:rsidRDefault="00525B70" w:rsidP="00264E84">
      <w:pPr>
        <w:pStyle w:val="afff6"/>
        <w:rPr>
          <w:b/>
          <w:i/>
        </w:rPr>
      </w:pPr>
      <w:r w:rsidRPr="00264E84">
        <w:t xml:space="preserve">Метапредметные </w:t>
      </w:r>
      <w:r w:rsidR="009B5292" w:rsidRPr="00264E84">
        <w:t xml:space="preserve">результаты, </w:t>
      </w:r>
      <w:r w:rsidRPr="00264E84">
        <w:rPr>
          <w:color w:val="000000"/>
        </w:rPr>
        <w:t xml:space="preserve">включают освоенные </w:t>
      </w:r>
      <w:r w:rsidR="009B5292" w:rsidRPr="00264E84">
        <w:rPr>
          <w:color w:val="000000"/>
        </w:rPr>
        <w:t xml:space="preserve">обучающимися межпредметные понятия и универсальные учебные действия (регулятивные, </w:t>
      </w:r>
      <w:r w:rsidR="009B5292" w:rsidRPr="00264E84">
        <w:rPr>
          <w:color w:val="000000"/>
        </w:rPr>
        <w:lastRenderedPageBreak/>
        <w:t>познавательные,</w:t>
      </w:r>
      <w:r w:rsidR="009B5292" w:rsidRPr="00264E84">
        <w:rPr>
          <w:color w:val="000000"/>
        </w:rPr>
        <w:tab/>
        <w:t>коммуникативные)</w:t>
      </w:r>
      <w:r w:rsidRPr="00264E84">
        <w:rPr>
          <w:color w:val="000000"/>
        </w:rPr>
        <w:t>.</w:t>
      </w:r>
    </w:p>
    <w:p w:rsidR="009B5292" w:rsidRPr="00264E84" w:rsidRDefault="009B5292" w:rsidP="00264E84">
      <w:pPr>
        <w:pStyle w:val="afff6"/>
        <w:rPr>
          <w:b/>
        </w:rPr>
      </w:pPr>
      <w:r w:rsidRPr="00264E84">
        <w:rPr>
          <w:b/>
        </w:rPr>
        <w:t>Межпредметные понятия</w:t>
      </w:r>
    </w:p>
    <w:p w:rsidR="009B5292" w:rsidRPr="00264E84" w:rsidRDefault="009B5292" w:rsidP="00264E84">
      <w:pPr>
        <w:pStyle w:val="afff6"/>
      </w:pPr>
      <w:r w:rsidRPr="00264E84">
        <w:t>Условием формирования межпредметных понятий</w:t>
      </w:r>
      <w:r w:rsidR="00900E75" w:rsidRPr="00264E84">
        <w:t xml:space="preserve">, например таких как система, </w:t>
      </w:r>
      <w:r w:rsidR="00CE4A6B" w:rsidRPr="00264E84">
        <w:rPr>
          <w:color w:val="222222"/>
          <w:shd w:val="clear" w:color="auto" w:fill="FFFFFF"/>
        </w:rPr>
        <w:t>факт, закономерность, феномен, анализ, синтез</w:t>
      </w:r>
      <w:r w:rsidR="00CE4A6B" w:rsidRPr="00264E84">
        <w:t xml:space="preserve"> </w:t>
      </w:r>
      <w:r w:rsidRPr="00264E84">
        <w:t>является овладение обучающимися основами читательской компетенци</w:t>
      </w:r>
      <w:r w:rsidR="00277366" w:rsidRPr="00264E84">
        <w:t>и</w:t>
      </w:r>
      <w:r w:rsidRPr="00264E84">
        <w:t xml:space="preserve">, приобретение навыков работы с информацией, участие  в проектной деятельности. В основной школе на всех предметах будет продолжена работа по формированию и развитию </w:t>
      </w:r>
      <w:r w:rsidRPr="00264E84">
        <w:rPr>
          <w:b/>
        </w:rPr>
        <w:t>основ читательской компетенции</w:t>
      </w:r>
      <w:r w:rsidRPr="00264E84">
        <w:t>.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9B5292" w:rsidRPr="00264E84" w:rsidRDefault="009B5292" w:rsidP="00264E84">
      <w:pPr>
        <w:pStyle w:val="afff6"/>
        <w:rPr>
          <w:i/>
        </w:rPr>
      </w:pPr>
      <w:r w:rsidRPr="00264E84">
        <w:t>При изучении учебных предметов обучающиеся усовершенствуют приобретённые на перво</w:t>
      </w:r>
      <w:r w:rsidR="00F91F55" w:rsidRPr="00264E84">
        <w:t>м</w:t>
      </w:r>
      <w:r w:rsidRPr="00264E84">
        <w:t xml:space="preserve"> </w:t>
      </w:r>
      <w:r w:rsidR="00F91F55" w:rsidRPr="00264E84">
        <w:t xml:space="preserve">уровне </w:t>
      </w:r>
      <w:r w:rsidRPr="00264E84">
        <w:rPr>
          <w:b/>
        </w:rPr>
        <w:t>навыки работы с информацией</w:t>
      </w:r>
      <w:r w:rsidRPr="00264E84">
        <w:t xml:space="preserve"> и пополнят их. Они смогут работать с текстами, преобразовывать и интерпретировать содержащуюся в них информацию, в том числе:</w:t>
      </w:r>
    </w:p>
    <w:p w:rsidR="009B5292" w:rsidRPr="00264E84" w:rsidRDefault="009B5292" w:rsidP="00264E84">
      <w:pPr>
        <w:pStyle w:val="afff6"/>
      </w:pPr>
      <w:r w:rsidRPr="00264E84">
        <w:t>• систематизировать, сопоставлять, анализировать, обобщать и интерпретировать информацию, содержащуюся в готовых информационных объектах;</w:t>
      </w:r>
    </w:p>
    <w:p w:rsidR="009B5292" w:rsidRPr="00264E84" w:rsidRDefault="009B5292" w:rsidP="00264E84">
      <w:pPr>
        <w:pStyle w:val="afff6"/>
      </w:pPr>
      <w:r w:rsidRPr="00264E84">
        <w:t>• 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9B5292" w:rsidRPr="00264E84" w:rsidRDefault="009B5292" w:rsidP="00264E84">
      <w:pPr>
        <w:pStyle w:val="afff6"/>
      </w:pPr>
      <w:r w:rsidRPr="00264E84">
        <w:t>• заполнять и дополнять таблицы, схемы, диаграммы, тексты.</w:t>
      </w:r>
    </w:p>
    <w:p w:rsidR="009B5292" w:rsidRPr="00264E84" w:rsidRDefault="009B5292" w:rsidP="00264E84">
      <w:pPr>
        <w:pStyle w:val="afff6"/>
      </w:pPr>
      <w:r w:rsidRPr="00264E84">
        <w:t xml:space="preserve">В ходе изучения всех учебных предметов обучающиеся </w:t>
      </w:r>
      <w:r w:rsidRPr="00264E84">
        <w:rPr>
          <w:b/>
        </w:rPr>
        <w:t>приобретут опыт проектной деятельности</w:t>
      </w:r>
      <w:r w:rsidRPr="00264E84">
        <w:t xml:space="preserve">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неопределённости.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9B5292" w:rsidRPr="00264E84" w:rsidRDefault="009B5292" w:rsidP="00264E84">
      <w:pPr>
        <w:pStyle w:val="afff6"/>
      </w:pPr>
      <w:r w:rsidRPr="00264E84">
        <w:t>Перечень ключевых межпредметных понятий определяется в ходе разработки основной образовательной программы основного общего образования образовательной организации</w:t>
      </w:r>
      <w:r w:rsidR="001D4ABD" w:rsidRPr="00264E84">
        <w:t xml:space="preserve"> в зависимости от материально-технического оснащения, кадрового потенциала, используемых методов работы и образовательных технологий</w:t>
      </w:r>
      <w:r w:rsidRPr="00264E84">
        <w:t>.</w:t>
      </w:r>
    </w:p>
    <w:p w:rsidR="00086BF2" w:rsidRPr="00264E84" w:rsidRDefault="00086BF2" w:rsidP="00264E84">
      <w:pPr>
        <w:pStyle w:val="afff6"/>
      </w:pPr>
      <w:r w:rsidRPr="00264E84">
        <w:t>В соответствии ФГОС ООО выделяются три группы универсальных учебных действий: регулятивные, познавательные, коммуникативные.</w:t>
      </w:r>
    </w:p>
    <w:p w:rsidR="00B540EE" w:rsidRPr="00264E84" w:rsidRDefault="00B540EE" w:rsidP="00264E84">
      <w:pPr>
        <w:pStyle w:val="afff6"/>
        <w:rPr>
          <w:b/>
        </w:rPr>
      </w:pPr>
      <w:r w:rsidRPr="00264E84">
        <w:rPr>
          <w:b/>
        </w:rPr>
        <w:t>Регулятивные УУД</w:t>
      </w:r>
    </w:p>
    <w:p w:rsidR="00B540EE" w:rsidRPr="00264E84" w:rsidRDefault="00B540EE" w:rsidP="00264E84">
      <w:pPr>
        <w:pStyle w:val="afff6"/>
      </w:pPr>
      <w:r w:rsidRPr="00264E84">
        <w:t xml:space="preserve">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w:t>
      </w:r>
      <w:r w:rsidR="00525B70" w:rsidRPr="00264E84">
        <w:t>О</w:t>
      </w:r>
      <w:r w:rsidRPr="00264E84">
        <w:t>бучающийся сможет:</w:t>
      </w:r>
    </w:p>
    <w:p w:rsidR="00B540EE" w:rsidRPr="00264E84" w:rsidRDefault="00B540EE" w:rsidP="00264E84">
      <w:pPr>
        <w:pStyle w:val="afff6"/>
      </w:pPr>
      <w:r w:rsidRPr="00264E84">
        <w:t>анализировать существующие и планировать будущие образовательные результаты;</w:t>
      </w:r>
    </w:p>
    <w:p w:rsidR="00B540EE" w:rsidRPr="00264E84" w:rsidRDefault="00B540EE" w:rsidP="00264E84">
      <w:pPr>
        <w:pStyle w:val="afff6"/>
      </w:pPr>
      <w:r w:rsidRPr="00264E84">
        <w:t>идентифицировать собственные проблемы и определять главную проблему;</w:t>
      </w:r>
    </w:p>
    <w:p w:rsidR="00B540EE" w:rsidRPr="00264E84" w:rsidRDefault="00B540EE" w:rsidP="00264E84">
      <w:pPr>
        <w:pStyle w:val="afff6"/>
      </w:pPr>
      <w:r w:rsidRPr="00264E84">
        <w:t>выдвигать версии решения проблемы, формулировать гипотезы, предвосхищать конечный результат;</w:t>
      </w:r>
    </w:p>
    <w:p w:rsidR="00B540EE" w:rsidRPr="00264E84" w:rsidRDefault="00B540EE" w:rsidP="00264E84">
      <w:pPr>
        <w:pStyle w:val="afff6"/>
      </w:pPr>
      <w:r w:rsidRPr="00264E84">
        <w:t xml:space="preserve">ставить цель деятельности на основе определенной проблемы и существующих </w:t>
      </w:r>
      <w:r w:rsidRPr="00264E84">
        <w:lastRenderedPageBreak/>
        <w:t>возможностей;</w:t>
      </w:r>
    </w:p>
    <w:p w:rsidR="00B540EE" w:rsidRPr="00264E84" w:rsidRDefault="00B540EE" w:rsidP="00264E84">
      <w:pPr>
        <w:pStyle w:val="afff6"/>
      </w:pPr>
      <w:r w:rsidRPr="00264E84">
        <w:t>формулировать учебные задачи как шаги достижения поставленной цели деятельности;</w:t>
      </w:r>
    </w:p>
    <w:p w:rsidR="00B540EE" w:rsidRPr="00264E84" w:rsidRDefault="00B540EE" w:rsidP="00264E84">
      <w:pPr>
        <w:pStyle w:val="afff6"/>
      </w:pPr>
      <w:r w:rsidRPr="00264E84">
        <w:t>обосновывать целевые ориентиры и приоритеты ссылками на ценности, указывая и обосновывая логическую последовательность шагов.</w:t>
      </w:r>
    </w:p>
    <w:p w:rsidR="00B540EE" w:rsidRPr="00264E84" w:rsidRDefault="00B540EE" w:rsidP="00264E84">
      <w:pPr>
        <w:pStyle w:val="afff6"/>
        <w:rPr>
          <w:b/>
        </w:rPr>
      </w:pPr>
      <w:r w:rsidRPr="00264E84">
        <w:t>Умение самостоятельно планировать пути достижения целей, в том числе альтернативные, осознанно выбирать наиболее эффективные способы решения</w:t>
      </w:r>
      <w:r w:rsidR="009C54A3" w:rsidRPr="00264E84">
        <w:t xml:space="preserve"> учебных и познавательных задач.</w:t>
      </w:r>
      <w:r w:rsidRPr="00264E84">
        <w:t xml:space="preserve"> Обучающийся сможет:</w:t>
      </w:r>
    </w:p>
    <w:p w:rsidR="00B540EE" w:rsidRPr="00264E84" w:rsidRDefault="00B540EE" w:rsidP="00264E84">
      <w:pPr>
        <w:pStyle w:val="afff6"/>
      </w:pPr>
      <w:r w:rsidRPr="00264E84">
        <w:t xml:space="preserve">определять </w:t>
      </w:r>
      <w:r w:rsidR="00DB516A" w:rsidRPr="00264E84">
        <w:t xml:space="preserve">необходимые </w:t>
      </w:r>
      <w:r w:rsidRPr="00264E84">
        <w:t>действие(я) в соответствии с учебной и познавательной задачей</w:t>
      </w:r>
      <w:r w:rsidR="00DB516A" w:rsidRPr="00264E84">
        <w:t xml:space="preserve"> и</w:t>
      </w:r>
      <w:r w:rsidRPr="00264E84">
        <w:t xml:space="preserve"> составлять алгоритм</w:t>
      </w:r>
      <w:r w:rsidR="00DB516A" w:rsidRPr="00264E84">
        <w:t xml:space="preserve"> их выполнения;</w:t>
      </w:r>
    </w:p>
    <w:p w:rsidR="00B540EE" w:rsidRPr="00264E84" w:rsidRDefault="00B540EE" w:rsidP="00264E84">
      <w:pPr>
        <w:pStyle w:val="afff6"/>
      </w:pPr>
      <w:r w:rsidRPr="00264E84">
        <w:t>обосновывать и осуществлять выбор наиболее эффективных способов решения учебных и познавательных задач;</w:t>
      </w:r>
    </w:p>
    <w:p w:rsidR="00B540EE" w:rsidRPr="00264E84" w:rsidRDefault="00B540EE" w:rsidP="00264E84">
      <w:pPr>
        <w:pStyle w:val="afff6"/>
      </w:pPr>
      <w:r w:rsidRPr="00264E84">
        <w:t>определять/находить, в том числе из предложенных вариантов, условия для выполнения учебной и познавательной задачи;</w:t>
      </w:r>
    </w:p>
    <w:p w:rsidR="00B540EE" w:rsidRPr="00264E84" w:rsidRDefault="00B540EE" w:rsidP="00264E84">
      <w:pPr>
        <w:pStyle w:val="afff6"/>
      </w:pPr>
      <w:r w:rsidRPr="00264E84">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B540EE" w:rsidRPr="00264E84" w:rsidRDefault="00B540EE" w:rsidP="00264E84">
      <w:pPr>
        <w:pStyle w:val="afff6"/>
      </w:pPr>
      <w:r w:rsidRPr="00264E84">
        <w:t xml:space="preserve">выбирать из предложенных </w:t>
      </w:r>
      <w:r w:rsidR="00525B70" w:rsidRPr="00264E84">
        <w:t xml:space="preserve">вариантов </w:t>
      </w:r>
      <w:r w:rsidRPr="00264E84">
        <w:t>и самостоятельно искать средства/ресурсы для решения задачи/достижения цели;</w:t>
      </w:r>
    </w:p>
    <w:p w:rsidR="00B540EE" w:rsidRPr="00264E84" w:rsidRDefault="00B540EE" w:rsidP="00264E84">
      <w:pPr>
        <w:pStyle w:val="afff6"/>
      </w:pPr>
      <w:r w:rsidRPr="00264E84">
        <w:t>составлять план решения проблемы (выполнения проекта, проведения исследования);</w:t>
      </w:r>
    </w:p>
    <w:p w:rsidR="00B540EE" w:rsidRPr="00264E84" w:rsidRDefault="00B540EE" w:rsidP="00264E84">
      <w:pPr>
        <w:pStyle w:val="afff6"/>
      </w:pPr>
      <w:r w:rsidRPr="00264E84">
        <w:t>определять потенциальные затруднения при решении учебной и познавательной задачи и находить средства для их устранения;</w:t>
      </w:r>
    </w:p>
    <w:p w:rsidR="00B540EE" w:rsidRPr="00264E84" w:rsidRDefault="00B540EE" w:rsidP="00264E84">
      <w:pPr>
        <w:pStyle w:val="afff6"/>
      </w:pPr>
      <w:r w:rsidRPr="00264E84">
        <w:t>описывать свой опыт, оформляя его для передачи другим людям в виде технологии решения практических задач определенного класса;</w:t>
      </w:r>
    </w:p>
    <w:p w:rsidR="00B540EE" w:rsidRPr="00264E84" w:rsidRDefault="00B540EE" w:rsidP="00264E84">
      <w:pPr>
        <w:pStyle w:val="afff6"/>
      </w:pPr>
      <w:r w:rsidRPr="00264E84">
        <w:t>планировать и корректировать свою индивидуальную образовательную траекторию.</w:t>
      </w:r>
    </w:p>
    <w:p w:rsidR="00B540EE" w:rsidRPr="00264E84" w:rsidRDefault="00B540EE" w:rsidP="00264E84">
      <w:pPr>
        <w:pStyle w:val="afff6"/>
      </w:pPr>
      <w:r w:rsidRPr="00264E84">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w:t>
      </w:r>
      <w:r w:rsidR="009C54A3" w:rsidRPr="00264E84">
        <w:t xml:space="preserve">ацией. </w:t>
      </w:r>
      <w:r w:rsidRPr="00264E84">
        <w:t>Обучающийся сможет:</w:t>
      </w:r>
    </w:p>
    <w:p w:rsidR="00B540EE" w:rsidRPr="00264E84" w:rsidRDefault="00B540EE" w:rsidP="00264E84">
      <w:pPr>
        <w:pStyle w:val="afff6"/>
      </w:pPr>
      <w:r w:rsidRPr="00264E84">
        <w:t>определять совместно с педагогом и сверстниками критерии планируемых результатов и критерии оценки своей учебной деятельности;</w:t>
      </w:r>
    </w:p>
    <w:p w:rsidR="00B540EE" w:rsidRPr="00264E84" w:rsidRDefault="00B540EE" w:rsidP="00264E84">
      <w:pPr>
        <w:pStyle w:val="afff6"/>
      </w:pPr>
      <w:r w:rsidRPr="00264E84">
        <w:t>систематизировать (в том числе выбирать приоритетные) критерии планируемых результатов и оценки своей деятельности;</w:t>
      </w:r>
    </w:p>
    <w:p w:rsidR="00B540EE" w:rsidRPr="00264E84" w:rsidRDefault="00B540EE" w:rsidP="00264E84">
      <w:pPr>
        <w:pStyle w:val="afff6"/>
      </w:pPr>
      <w:r w:rsidRPr="00264E84">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B540EE" w:rsidRPr="00264E84" w:rsidRDefault="00B540EE" w:rsidP="00264E84">
      <w:pPr>
        <w:pStyle w:val="afff6"/>
      </w:pPr>
      <w:r w:rsidRPr="00264E84">
        <w:t>оценивать свою деятельность, аргументируя причины достижения или отсутствия планируемого результата;</w:t>
      </w:r>
    </w:p>
    <w:p w:rsidR="00B540EE" w:rsidRPr="00264E84" w:rsidRDefault="00B540EE" w:rsidP="00264E84">
      <w:pPr>
        <w:pStyle w:val="afff6"/>
      </w:pPr>
      <w:r w:rsidRPr="00264E84">
        <w:t>находить достаточные средства для выполнения учебных действий в изменяющейся ситуации и/или при отсутствии планируемого результата;</w:t>
      </w:r>
    </w:p>
    <w:p w:rsidR="00B540EE" w:rsidRPr="00264E84" w:rsidRDefault="00B540EE" w:rsidP="00264E84">
      <w:pPr>
        <w:pStyle w:val="afff6"/>
      </w:pPr>
      <w:r w:rsidRPr="00264E84">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B540EE" w:rsidRPr="00264E84" w:rsidRDefault="00B540EE" w:rsidP="00264E84">
      <w:pPr>
        <w:pStyle w:val="afff6"/>
      </w:pPr>
      <w:r w:rsidRPr="00264E84">
        <w:t>устанавливать связь между полученными характеристиками продукта и характеристиками процесса деятельности</w:t>
      </w:r>
      <w:r w:rsidR="009D6E34" w:rsidRPr="00264E84">
        <w:t xml:space="preserve"> и</w:t>
      </w:r>
      <w:r w:rsidRPr="00264E84">
        <w:t xml:space="preserve"> по завершении деятельности предлагать изменение характеристик процесса для получения улучшенных характеристик продукта;</w:t>
      </w:r>
    </w:p>
    <w:p w:rsidR="00B540EE" w:rsidRPr="00264E84" w:rsidRDefault="00B540EE" w:rsidP="00264E84">
      <w:pPr>
        <w:pStyle w:val="afff6"/>
      </w:pPr>
      <w:r w:rsidRPr="00264E84">
        <w:t>сверять свои действия с целью и, при необходимости, исправлять ошибки самостоятельно.</w:t>
      </w:r>
    </w:p>
    <w:p w:rsidR="00B540EE" w:rsidRPr="00264E84" w:rsidRDefault="00B540EE" w:rsidP="00264E84">
      <w:pPr>
        <w:pStyle w:val="afff6"/>
      </w:pPr>
      <w:r w:rsidRPr="00264E84">
        <w:t>Умение оценивать правильность выполнения учебной задачи, собственные возможности ее решения. Обучающийся сможет:</w:t>
      </w:r>
    </w:p>
    <w:p w:rsidR="00B540EE" w:rsidRPr="00264E84" w:rsidRDefault="00B540EE" w:rsidP="00264E84">
      <w:pPr>
        <w:pStyle w:val="afff6"/>
      </w:pPr>
      <w:r w:rsidRPr="00264E84">
        <w:lastRenderedPageBreak/>
        <w:t>определять критерии правильности (корректности) выполнения учебной задачи;</w:t>
      </w:r>
    </w:p>
    <w:p w:rsidR="00B540EE" w:rsidRPr="00264E84" w:rsidRDefault="00B540EE" w:rsidP="00264E84">
      <w:pPr>
        <w:pStyle w:val="afff6"/>
      </w:pPr>
      <w:r w:rsidRPr="00264E84">
        <w:t>анализировать и обосновывать применение соответствующего инструментария для выполнения учебной задачи;</w:t>
      </w:r>
    </w:p>
    <w:p w:rsidR="00B540EE" w:rsidRPr="00264E84" w:rsidRDefault="00B540EE" w:rsidP="00264E84">
      <w:pPr>
        <w:pStyle w:val="afff6"/>
      </w:pPr>
      <w:r w:rsidRPr="00264E84">
        <w:t xml:space="preserve">свободно пользоваться выработанными критериями оценки и самооценки, исходя из цели и имеющихся </w:t>
      </w:r>
      <w:r w:rsidR="005202DD" w:rsidRPr="00264E84">
        <w:t>средств</w:t>
      </w:r>
      <w:r w:rsidRPr="00264E84">
        <w:t>, различая результат и способы действий;</w:t>
      </w:r>
    </w:p>
    <w:p w:rsidR="00B540EE" w:rsidRPr="00264E84" w:rsidRDefault="00B540EE" w:rsidP="00264E84">
      <w:pPr>
        <w:pStyle w:val="afff6"/>
      </w:pPr>
      <w:r w:rsidRPr="00264E84">
        <w:t>оценивать продукт своей деятельности по заданным и/или самостоятельно определенным критериям в соответствии с целью деятельности;</w:t>
      </w:r>
    </w:p>
    <w:p w:rsidR="00B540EE" w:rsidRPr="00264E84" w:rsidRDefault="00B540EE" w:rsidP="00264E84">
      <w:pPr>
        <w:pStyle w:val="afff6"/>
      </w:pPr>
      <w:r w:rsidRPr="00264E84">
        <w:t>обосновывать достижимость цели выбранным способом на основе оценки своих внутренних ресурсов и доступных внешних ресурсов;</w:t>
      </w:r>
    </w:p>
    <w:p w:rsidR="00B540EE" w:rsidRPr="00264E84" w:rsidRDefault="00B540EE" w:rsidP="00264E84">
      <w:pPr>
        <w:pStyle w:val="afff6"/>
      </w:pPr>
      <w:r w:rsidRPr="00264E84">
        <w:t>фиксировать и анализировать динамику собственных образовательных результатов.</w:t>
      </w:r>
    </w:p>
    <w:p w:rsidR="00B540EE" w:rsidRPr="00264E84" w:rsidRDefault="00B540EE" w:rsidP="00264E84">
      <w:pPr>
        <w:pStyle w:val="afff6"/>
        <w:rPr>
          <w:b/>
        </w:rPr>
      </w:pPr>
      <w:r w:rsidRPr="00264E84">
        <w:t>Владение основами самоконтроля, самооценки, принятия решений и осуществления осознанного выбора в учебной и познавательной. Обучающийся сможет:</w:t>
      </w:r>
    </w:p>
    <w:p w:rsidR="00B540EE" w:rsidRPr="00264E84" w:rsidRDefault="00B540EE" w:rsidP="00264E84">
      <w:pPr>
        <w:pStyle w:val="afff6"/>
      </w:pPr>
      <w:r w:rsidRPr="00264E84">
        <w:t xml:space="preserve">наблюдать и анализировать </w:t>
      </w:r>
      <w:r w:rsidR="004E267A" w:rsidRPr="00264E84">
        <w:t xml:space="preserve">собственную </w:t>
      </w:r>
      <w:r w:rsidRPr="00264E84">
        <w:t>учебную и познавательную деятельность и деятельность других обучающихся в процессе взаимопроверки;</w:t>
      </w:r>
    </w:p>
    <w:p w:rsidR="00B540EE" w:rsidRPr="00264E84" w:rsidRDefault="00B540EE" w:rsidP="00264E84">
      <w:pPr>
        <w:pStyle w:val="afff6"/>
      </w:pPr>
      <w:r w:rsidRPr="00264E84">
        <w:t>соотносить реальные и планируемые результаты индивидуальной образовательной деятельности и делать выводы;</w:t>
      </w:r>
    </w:p>
    <w:p w:rsidR="00B540EE" w:rsidRPr="00264E84" w:rsidRDefault="00B540EE" w:rsidP="00264E84">
      <w:pPr>
        <w:pStyle w:val="afff6"/>
      </w:pPr>
      <w:r w:rsidRPr="00264E84">
        <w:t>принимать решение в учебной ситуации и нести за него ответственность;</w:t>
      </w:r>
    </w:p>
    <w:p w:rsidR="00B540EE" w:rsidRPr="00264E84" w:rsidRDefault="00B540EE" w:rsidP="00264E84">
      <w:pPr>
        <w:pStyle w:val="afff6"/>
      </w:pPr>
      <w:r w:rsidRPr="00264E84">
        <w:t>самостоятельно определять причины своего успеха или неуспеха и находить способы выхода из ситуации неуспеха;</w:t>
      </w:r>
    </w:p>
    <w:p w:rsidR="00B540EE" w:rsidRPr="00264E84" w:rsidRDefault="00B540EE" w:rsidP="00264E84">
      <w:pPr>
        <w:pStyle w:val="afff6"/>
      </w:pPr>
      <w:r w:rsidRPr="00264E84">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B540EE" w:rsidRPr="00264E84" w:rsidRDefault="00B540EE" w:rsidP="00264E84">
      <w:pPr>
        <w:pStyle w:val="afff6"/>
      </w:pPr>
      <w:r w:rsidRPr="00264E84">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B540EE" w:rsidRPr="00264E84" w:rsidRDefault="00B540EE" w:rsidP="00264E84">
      <w:pPr>
        <w:pStyle w:val="afff6"/>
        <w:rPr>
          <w:b/>
        </w:rPr>
      </w:pPr>
      <w:r w:rsidRPr="00264E84">
        <w:rPr>
          <w:b/>
        </w:rPr>
        <w:t>Познавательные УУД</w:t>
      </w:r>
    </w:p>
    <w:p w:rsidR="00B540EE" w:rsidRPr="00264E84" w:rsidRDefault="00B540EE" w:rsidP="00264E84">
      <w:pPr>
        <w:pStyle w:val="afff6"/>
      </w:pPr>
      <w:r w:rsidRPr="00264E84">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w:t>
      </w:r>
      <w:r w:rsidR="00FF0860" w:rsidRPr="00264E84">
        <w:t>,</w:t>
      </w:r>
      <w:r w:rsidRPr="00264E84">
        <w:t xml:space="preserve"> по аналогии) и делать выводы. Обучающийся сможет:</w:t>
      </w:r>
    </w:p>
    <w:p w:rsidR="00B540EE" w:rsidRPr="00264E84" w:rsidRDefault="00B540EE" w:rsidP="00264E84">
      <w:pPr>
        <w:pStyle w:val="afff6"/>
      </w:pPr>
      <w:r w:rsidRPr="00264E84">
        <w:t>подбирать слова, соподчиненные ключевому слову, определяющие его признаки и свойства</w:t>
      </w:r>
      <w:r w:rsidR="00185AF1" w:rsidRPr="00264E84">
        <w:t>;</w:t>
      </w:r>
    </w:p>
    <w:p w:rsidR="00B540EE" w:rsidRPr="00264E84" w:rsidRDefault="00B540EE" w:rsidP="00264E84">
      <w:pPr>
        <w:pStyle w:val="afff6"/>
      </w:pPr>
      <w:r w:rsidRPr="00264E84">
        <w:t xml:space="preserve">выстраивать логическую </w:t>
      </w:r>
      <w:r w:rsidR="008C26AB" w:rsidRPr="00264E84">
        <w:t xml:space="preserve">цепочку, состоящую из </w:t>
      </w:r>
      <w:r w:rsidRPr="00264E84">
        <w:t>ключевого слова и соподчиненных ему слов;</w:t>
      </w:r>
    </w:p>
    <w:p w:rsidR="00B540EE" w:rsidRPr="00264E84" w:rsidRDefault="00B540EE" w:rsidP="00264E84">
      <w:pPr>
        <w:pStyle w:val="afff6"/>
      </w:pPr>
      <w:r w:rsidRPr="00264E84">
        <w:t xml:space="preserve">выделять </w:t>
      </w:r>
      <w:r w:rsidR="008C26AB" w:rsidRPr="00264E84">
        <w:t xml:space="preserve">общий </w:t>
      </w:r>
      <w:r w:rsidRPr="00264E84">
        <w:t>признак двух или нескольких предметов или явлений и объяснять их сходство;</w:t>
      </w:r>
    </w:p>
    <w:p w:rsidR="00B540EE" w:rsidRPr="00264E84" w:rsidRDefault="00B540EE" w:rsidP="00264E84">
      <w:pPr>
        <w:pStyle w:val="afff6"/>
      </w:pPr>
      <w:r w:rsidRPr="00264E84">
        <w:t>объединять предметы и явления в группы по определенным признакам, сравнивать, классифицировать и обобщать факты и явления;</w:t>
      </w:r>
    </w:p>
    <w:p w:rsidR="00B540EE" w:rsidRPr="00264E84" w:rsidRDefault="00B540EE" w:rsidP="00264E84">
      <w:pPr>
        <w:pStyle w:val="afff6"/>
      </w:pPr>
      <w:r w:rsidRPr="00264E84">
        <w:t>выделять явление из общего ряда других явлений;</w:t>
      </w:r>
    </w:p>
    <w:p w:rsidR="00B540EE" w:rsidRPr="00264E84" w:rsidRDefault="00B540EE" w:rsidP="00264E84">
      <w:pPr>
        <w:pStyle w:val="afff6"/>
      </w:pPr>
      <w:r w:rsidRPr="00264E84">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B540EE" w:rsidRPr="00264E84" w:rsidRDefault="00B540EE" w:rsidP="00264E84">
      <w:pPr>
        <w:pStyle w:val="afff6"/>
      </w:pPr>
      <w:r w:rsidRPr="00264E84">
        <w:t>строить рассуждение от общих закономерностей к частным явлениям и от частных явлений к общим закономерностям;</w:t>
      </w:r>
    </w:p>
    <w:p w:rsidR="00B540EE" w:rsidRPr="00264E84" w:rsidRDefault="00B540EE" w:rsidP="00264E84">
      <w:pPr>
        <w:pStyle w:val="afff6"/>
      </w:pPr>
      <w:r w:rsidRPr="00264E84">
        <w:t>строить рассуждение на основе сравнения предметов и явлений, выделяя при этом общие признаки;</w:t>
      </w:r>
    </w:p>
    <w:p w:rsidR="00B540EE" w:rsidRPr="00264E84" w:rsidRDefault="00B540EE" w:rsidP="00264E84">
      <w:pPr>
        <w:pStyle w:val="afff6"/>
      </w:pPr>
      <w:r w:rsidRPr="00264E84">
        <w:t>излагать полученную информацию, интерпретируя ее в контексте решаемой задачи;</w:t>
      </w:r>
    </w:p>
    <w:p w:rsidR="00B540EE" w:rsidRPr="00264E84" w:rsidRDefault="00B540EE" w:rsidP="00264E84">
      <w:pPr>
        <w:pStyle w:val="afff6"/>
      </w:pPr>
      <w:r w:rsidRPr="00264E84">
        <w:lastRenderedPageBreak/>
        <w:t xml:space="preserve">самостоятельно указывать </w:t>
      </w:r>
      <w:r w:rsidR="00BD43A2" w:rsidRPr="00264E84">
        <w:t xml:space="preserve">на </w:t>
      </w:r>
      <w:r w:rsidRPr="00264E84">
        <w:t>информацию, нуждающуюся в проверке, предлагать и применять способ проверки достоверности информации;</w:t>
      </w:r>
    </w:p>
    <w:p w:rsidR="00B540EE" w:rsidRPr="00264E84" w:rsidRDefault="00B540EE" w:rsidP="00264E84">
      <w:pPr>
        <w:pStyle w:val="afff6"/>
      </w:pPr>
      <w:r w:rsidRPr="00264E84">
        <w:t>вербализовать эмоциональное впечатление, оказанное на него источником;</w:t>
      </w:r>
    </w:p>
    <w:p w:rsidR="00B540EE" w:rsidRPr="00264E84" w:rsidRDefault="00B540EE" w:rsidP="00264E84">
      <w:pPr>
        <w:pStyle w:val="afff6"/>
      </w:pPr>
      <w:r w:rsidRPr="00264E84">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B540EE" w:rsidRPr="00264E84" w:rsidRDefault="00B540EE" w:rsidP="00264E84">
      <w:pPr>
        <w:pStyle w:val="afff6"/>
      </w:pPr>
      <w:r w:rsidRPr="00264E84">
        <w:t>выявлять и называть причины события, явления, в том числе возможные /</w:t>
      </w:r>
      <w:r w:rsidR="00BD43A2" w:rsidRPr="00264E84">
        <w:t xml:space="preserve"> </w:t>
      </w:r>
      <w:r w:rsidRPr="00264E84">
        <w:t>наиболее вероятные причины, возможные последствия заданной причины, самостоятельно осуществляя причинно-следственный анализ;</w:t>
      </w:r>
    </w:p>
    <w:p w:rsidR="00B540EE" w:rsidRPr="00264E84" w:rsidRDefault="00B540EE" w:rsidP="00264E84">
      <w:pPr>
        <w:pStyle w:val="afff6"/>
      </w:pPr>
      <w:r w:rsidRPr="00264E84">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B540EE" w:rsidRPr="00264E84" w:rsidRDefault="00B540EE" w:rsidP="00264E84">
      <w:pPr>
        <w:pStyle w:val="afff6"/>
      </w:pPr>
      <w:r w:rsidRPr="00264E84">
        <w:t>Умение создавать, применять и преобразовывать знаки и символы, модели и схемы для решения учебных и познавательных задач. Обучающийся сможет:</w:t>
      </w:r>
    </w:p>
    <w:p w:rsidR="00B540EE" w:rsidRPr="00264E84" w:rsidRDefault="00B540EE" w:rsidP="00264E84">
      <w:pPr>
        <w:pStyle w:val="afff6"/>
      </w:pPr>
      <w:r w:rsidRPr="00264E84">
        <w:t>обозначать символом и знаком предмет и/или явление;</w:t>
      </w:r>
    </w:p>
    <w:p w:rsidR="00B540EE" w:rsidRPr="00264E84" w:rsidRDefault="00B540EE" w:rsidP="00264E84">
      <w:pPr>
        <w:pStyle w:val="afff6"/>
      </w:pPr>
      <w:r w:rsidRPr="00264E84">
        <w:t>определять логические связи между предметами и/или явлениями, обозначать данные логические связи с помощью знаков в схеме;</w:t>
      </w:r>
    </w:p>
    <w:p w:rsidR="00B540EE" w:rsidRPr="00264E84" w:rsidRDefault="00B540EE" w:rsidP="00264E84">
      <w:pPr>
        <w:pStyle w:val="afff6"/>
      </w:pPr>
      <w:r w:rsidRPr="00264E84">
        <w:t>создавать абстрактный или реальный образ предмета и/или явления;</w:t>
      </w:r>
    </w:p>
    <w:p w:rsidR="00B540EE" w:rsidRPr="00264E84" w:rsidRDefault="00B540EE" w:rsidP="00264E84">
      <w:pPr>
        <w:pStyle w:val="afff6"/>
      </w:pPr>
      <w:r w:rsidRPr="00264E84">
        <w:t xml:space="preserve">строить модель/схему на основе условий задачи и/или способа </w:t>
      </w:r>
      <w:r w:rsidR="00650F52" w:rsidRPr="00264E84">
        <w:t xml:space="preserve">ее </w:t>
      </w:r>
      <w:r w:rsidRPr="00264E84">
        <w:t>решения;</w:t>
      </w:r>
    </w:p>
    <w:p w:rsidR="00B540EE" w:rsidRPr="00264E84" w:rsidRDefault="00B540EE" w:rsidP="00264E84">
      <w:pPr>
        <w:pStyle w:val="afff6"/>
      </w:pPr>
      <w:r w:rsidRPr="00264E84">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B540EE" w:rsidRPr="00264E84" w:rsidRDefault="00B540EE" w:rsidP="00264E84">
      <w:pPr>
        <w:pStyle w:val="afff6"/>
      </w:pPr>
      <w:r w:rsidRPr="00264E84">
        <w:t>преобразовывать модели с целью выявления общих законов, определяющих данную предметную область;</w:t>
      </w:r>
    </w:p>
    <w:p w:rsidR="00B540EE" w:rsidRPr="00264E84" w:rsidRDefault="00B540EE" w:rsidP="00264E84">
      <w:pPr>
        <w:pStyle w:val="afff6"/>
      </w:pPr>
      <w:r w:rsidRPr="00264E84">
        <w:t>переводить сложную по составу (многоаспектную) информацию из графического или формализованного (символьного) представления в текстовое, и наоборот;</w:t>
      </w:r>
    </w:p>
    <w:p w:rsidR="00B540EE" w:rsidRPr="00264E84" w:rsidRDefault="00B540EE" w:rsidP="00264E84">
      <w:pPr>
        <w:pStyle w:val="afff6"/>
      </w:pPr>
      <w:r w:rsidRPr="00264E84">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B540EE" w:rsidRPr="00264E84" w:rsidRDefault="00B540EE" w:rsidP="00264E84">
      <w:pPr>
        <w:pStyle w:val="afff6"/>
      </w:pPr>
      <w:r w:rsidRPr="00264E84">
        <w:t>строить доказательство: прямое, косвенное, от противного;</w:t>
      </w:r>
    </w:p>
    <w:p w:rsidR="00B540EE" w:rsidRPr="00264E84" w:rsidRDefault="00B540EE" w:rsidP="00264E84">
      <w:pPr>
        <w:pStyle w:val="afff6"/>
      </w:pPr>
      <w:r w:rsidRPr="00264E84">
        <w:t>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B540EE" w:rsidRPr="00264E84" w:rsidRDefault="00B540EE" w:rsidP="00264E84">
      <w:pPr>
        <w:pStyle w:val="afff6"/>
      </w:pPr>
      <w:r w:rsidRPr="00264E84">
        <w:t>Смысловое чтение. Обучающийся сможет:</w:t>
      </w:r>
    </w:p>
    <w:p w:rsidR="00B540EE" w:rsidRPr="00264E84" w:rsidRDefault="00B540EE" w:rsidP="00264E84">
      <w:pPr>
        <w:pStyle w:val="afff6"/>
      </w:pPr>
      <w:r w:rsidRPr="00264E84">
        <w:t>находить в тексте требуемую информацию (в соответствии с целями своей деятельности);</w:t>
      </w:r>
    </w:p>
    <w:p w:rsidR="00B540EE" w:rsidRPr="00264E84" w:rsidRDefault="00B540EE" w:rsidP="00264E84">
      <w:pPr>
        <w:pStyle w:val="afff6"/>
      </w:pPr>
      <w:r w:rsidRPr="00264E84">
        <w:t>ориентироваться в содержании текста, понимать целостный смысл текста, структурировать текст;</w:t>
      </w:r>
    </w:p>
    <w:p w:rsidR="00B540EE" w:rsidRPr="00264E84" w:rsidRDefault="00B540EE" w:rsidP="00264E84">
      <w:pPr>
        <w:pStyle w:val="afff6"/>
      </w:pPr>
      <w:r w:rsidRPr="00264E84">
        <w:t>устанавливать взаимосвязь описанных в тексте событий, явлений, процессов;</w:t>
      </w:r>
    </w:p>
    <w:p w:rsidR="00B540EE" w:rsidRPr="00264E84" w:rsidRDefault="00B540EE" w:rsidP="00264E84">
      <w:pPr>
        <w:pStyle w:val="afff6"/>
      </w:pPr>
      <w:r w:rsidRPr="00264E84">
        <w:t>резюмировать главную идею текста;</w:t>
      </w:r>
    </w:p>
    <w:p w:rsidR="00B540EE" w:rsidRPr="00264E84" w:rsidRDefault="00B540EE" w:rsidP="00264E84">
      <w:pPr>
        <w:pStyle w:val="afff6"/>
      </w:pPr>
      <w:r w:rsidRPr="00264E84">
        <w:t>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non-fiction);</w:t>
      </w:r>
    </w:p>
    <w:p w:rsidR="00B540EE" w:rsidRPr="00264E84" w:rsidRDefault="00B540EE" w:rsidP="00264E84">
      <w:pPr>
        <w:pStyle w:val="afff6"/>
      </w:pPr>
      <w:r w:rsidRPr="00264E84">
        <w:t>критически оценивать содержание и форму текста.</w:t>
      </w:r>
    </w:p>
    <w:p w:rsidR="009B5292" w:rsidRPr="00264E84" w:rsidRDefault="009B5292" w:rsidP="00264E84">
      <w:pPr>
        <w:pStyle w:val="afff6"/>
      </w:pPr>
      <w:r w:rsidRPr="00264E84">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9B5292" w:rsidRPr="00264E84" w:rsidRDefault="009B5292" w:rsidP="00264E84">
      <w:pPr>
        <w:pStyle w:val="afff6"/>
      </w:pPr>
      <w:r w:rsidRPr="00264E84">
        <w:t>определять свое отношение к природной среде;</w:t>
      </w:r>
    </w:p>
    <w:p w:rsidR="009B5292" w:rsidRPr="00264E84" w:rsidRDefault="009B5292" w:rsidP="00264E84">
      <w:pPr>
        <w:pStyle w:val="afff6"/>
      </w:pPr>
      <w:r w:rsidRPr="00264E84">
        <w:t xml:space="preserve">анализировать влияние экологических факторов на среду обитания живых </w:t>
      </w:r>
      <w:r w:rsidRPr="00264E84">
        <w:lastRenderedPageBreak/>
        <w:t>организмов;</w:t>
      </w:r>
    </w:p>
    <w:p w:rsidR="009B5292" w:rsidRPr="00264E84" w:rsidRDefault="009B5292" w:rsidP="00264E84">
      <w:pPr>
        <w:pStyle w:val="afff6"/>
      </w:pPr>
      <w:r w:rsidRPr="00264E84">
        <w:t>проводить причинный и вероятностный анализ экологических ситуаций;</w:t>
      </w:r>
    </w:p>
    <w:p w:rsidR="009B5292" w:rsidRPr="00264E84" w:rsidRDefault="009B5292" w:rsidP="00264E84">
      <w:pPr>
        <w:pStyle w:val="afff6"/>
      </w:pPr>
      <w:r w:rsidRPr="00264E84">
        <w:t>прогнозировать изменения ситуации при смене действия одного фактора на действие другого фактора;</w:t>
      </w:r>
    </w:p>
    <w:p w:rsidR="009B5292" w:rsidRPr="00264E84" w:rsidRDefault="009B5292" w:rsidP="00264E84">
      <w:pPr>
        <w:pStyle w:val="afff6"/>
      </w:pPr>
      <w:r w:rsidRPr="00264E84">
        <w:t>распространять экологические знания и участвовать в практических делах по защите окружающей среды;</w:t>
      </w:r>
    </w:p>
    <w:p w:rsidR="009B5292" w:rsidRPr="00264E84" w:rsidRDefault="009B5292" w:rsidP="00264E84">
      <w:pPr>
        <w:pStyle w:val="afff6"/>
      </w:pPr>
      <w:r w:rsidRPr="00264E84">
        <w:t>выражать свое отношение к природе через рисунки, сочинения, модели, проектные работы.</w:t>
      </w:r>
    </w:p>
    <w:p w:rsidR="009B5292" w:rsidRPr="00264E84" w:rsidRDefault="009B5292" w:rsidP="00264E84">
      <w:pPr>
        <w:pStyle w:val="afff6"/>
      </w:pPr>
      <w:r w:rsidRPr="00264E84">
        <w:t>10. Развитие мотивации к овладению культурой активного использования словарей и других поисковых систем. Обучающийся сможет:</w:t>
      </w:r>
    </w:p>
    <w:p w:rsidR="009B5292" w:rsidRPr="00264E84" w:rsidRDefault="009B5292" w:rsidP="00264E84">
      <w:pPr>
        <w:pStyle w:val="afff6"/>
      </w:pPr>
      <w:r w:rsidRPr="00264E84">
        <w:t>определять необходимые ключевые поисковые слова и запросы;</w:t>
      </w:r>
    </w:p>
    <w:p w:rsidR="009B5292" w:rsidRPr="00264E84" w:rsidRDefault="009B5292" w:rsidP="00264E84">
      <w:pPr>
        <w:pStyle w:val="afff6"/>
      </w:pPr>
      <w:r w:rsidRPr="00264E84">
        <w:t>осуществлять взаимодействие с электронными поисковыми системами, словарями;</w:t>
      </w:r>
    </w:p>
    <w:p w:rsidR="009B5292" w:rsidRPr="00264E84" w:rsidRDefault="009B5292" w:rsidP="00264E84">
      <w:pPr>
        <w:pStyle w:val="afff6"/>
      </w:pPr>
      <w:r w:rsidRPr="00264E84">
        <w:t>формировать множественную выборку из поисковых источников для объективизации результатов поиска;</w:t>
      </w:r>
    </w:p>
    <w:p w:rsidR="009B5292" w:rsidRPr="00264E84" w:rsidRDefault="009B5292" w:rsidP="00264E84">
      <w:pPr>
        <w:pStyle w:val="afff6"/>
      </w:pPr>
      <w:r w:rsidRPr="00264E84">
        <w:t>соотносить полученные результаты поиска со своей деятельностью.</w:t>
      </w:r>
    </w:p>
    <w:p w:rsidR="00B540EE" w:rsidRPr="00264E84" w:rsidRDefault="00B540EE" w:rsidP="00264E84">
      <w:pPr>
        <w:pStyle w:val="afff6"/>
        <w:rPr>
          <w:b/>
        </w:rPr>
      </w:pPr>
      <w:r w:rsidRPr="00264E84">
        <w:rPr>
          <w:b/>
        </w:rPr>
        <w:t>Коммуникативные УУД</w:t>
      </w:r>
    </w:p>
    <w:p w:rsidR="00B540EE" w:rsidRPr="00264E84" w:rsidRDefault="00B540EE" w:rsidP="00264E84">
      <w:pPr>
        <w:pStyle w:val="afff6"/>
      </w:pPr>
      <w:r w:rsidRPr="00264E84">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B540EE" w:rsidRPr="00264E84" w:rsidRDefault="00B540EE" w:rsidP="00264E84">
      <w:pPr>
        <w:pStyle w:val="afff6"/>
      </w:pPr>
      <w:r w:rsidRPr="00264E84">
        <w:t>определять возможные роли в совместной деятельности;</w:t>
      </w:r>
    </w:p>
    <w:p w:rsidR="00B540EE" w:rsidRPr="00264E84" w:rsidRDefault="00B540EE" w:rsidP="00264E84">
      <w:pPr>
        <w:pStyle w:val="afff6"/>
      </w:pPr>
      <w:r w:rsidRPr="00264E84">
        <w:t>играть определенную роль в совместной деятельности;</w:t>
      </w:r>
    </w:p>
    <w:p w:rsidR="00B540EE" w:rsidRPr="00264E84" w:rsidRDefault="00B540EE" w:rsidP="00264E84">
      <w:pPr>
        <w:pStyle w:val="afff6"/>
      </w:pPr>
      <w:r w:rsidRPr="00264E84">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
    <w:p w:rsidR="00B540EE" w:rsidRPr="00264E84" w:rsidRDefault="00B540EE" w:rsidP="00264E84">
      <w:pPr>
        <w:pStyle w:val="afff6"/>
      </w:pPr>
      <w:r w:rsidRPr="00264E84">
        <w:t>определять свои действия и действия партнера, которые способствовали или препятствовали продуктивной коммуникации;</w:t>
      </w:r>
    </w:p>
    <w:p w:rsidR="00B540EE" w:rsidRPr="00264E84" w:rsidRDefault="00B540EE" w:rsidP="00264E84">
      <w:pPr>
        <w:pStyle w:val="afff6"/>
      </w:pPr>
      <w:r w:rsidRPr="00264E84">
        <w:t>строить позитивные отношения в процессе учебной и познавательной деятельности;</w:t>
      </w:r>
    </w:p>
    <w:p w:rsidR="00B540EE" w:rsidRPr="00264E84" w:rsidRDefault="00B540EE" w:rsidP="00264E84">
      <w:pPr>
        <w:pStyle w:val="afff6"/>
      </w:pPr>
      <w:r w:rsidRPr="00264E84">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B540EE" w:rsidRPr="00264E84" w:rsidRDefault="00B540EE" w:rsidP="00264E84">
      <w:pPr>
        <w:pStyle w:val="afff6"/>
      </w:pPr>
      <w:r w:rsidRPr="00264E84">
        <w:t xml:space="preserve">критически относиться к </w:t>
      </w:r>
      <w:r w:rsidR="00B534A1" w:rsidRPr="00264E84">
        <w:t xml:space="preserve">собственному </w:t>
      </w:r>
      <w:r w:rsidRPr="00264E84">
        <w:t xml:space="preserve">мнению, с достоинством признавать ошибочность </w:t>
      </w:r>
      <w:r w:rsidR="005202DD" w:rsidRPr="00264E84">
        <w:t xml:space="preserve">своего </w:t>
      </w:r>
      <w:r w:rsidRPr="00264E84">
        <w:t>мнения (если оно таково) и корректировать его;</w:t>
      </w:r>
    </w:p>
    <w:p w:rsidR="00B540EE" w:rsidRPr="00264E84" w:rsidRDefault="00B540EE" w:rsidP="00264E84">
      <w:pPr>
        <w:pStyle w:val="afff6"/>
      </w:pPr>
      <w:r w:rsidRPr="00264E84">
        <w:t>предлагать альтернативное решение в конфликтной ситуации;</w:t>
      </w:r>
    </w:p>
    <w:p w:rsidR="00B540EE" w:rsidRPr="00264E84" w:rsidRDefault="00B540EE" w:rsidP="00264E84">
      <w:pPr>
        <w:pStyle w:val="afff6"/>
      </w:pPr>
      <w:r w:rsidRPr="00264E84">
        <w:t>выделять общую точку зрения в дискуссии;</w:t>
      </w:r>
    </w:p>
    <w:p w:rsidR="00B540EE" w:rsidRPr="00264E84" w:rsidRDefault="00B540EE" w:rsidP="00264E84">
      <w:pPr>
        <w:pStyle w:val="afff6"/>
      </w:pPr>
      <w:r w:rsidRPr="00264E84">
        <w:t>договариваться о правилах и вопросах для обсуждения в соответствии с поставленной перед группой задачей;</w:t>
      </w:r>
    </w:p>
    <w:p w:rsidR="00B540EE" w:rsidRPr="00264E84" w:rsidRDefault="00B540EE" w:rsidP="00264E84">
      <w:pPr>
        <w:pStyle w:val="afff6"/>
      </w:pPr>
      <w:r w:rsidRPr="00264E84">
        <w:t>организовывать учебное взаимодействие в группе (определять общие цели, распределять роли, договариваться друг с другом и т. д.);</w:t>
      </w:r>
    </w:p>
    <w:p w:rsidR="00B540EE" w:rsidRPr="00264E84" w:rsidRDefault="00B540EE" w:rsidP="00264E84">
      <w:pPr>
        <w:pStyle w:val="afff6"/>
      </w:pPr>
      <w:r w:rsidRPr="00264E84">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B540EE" w:rsidRPr="00264E84" w:rsidRDefault="00B540EE" w:rsidP="00264E84">
      <w:pPr>
        <w:pStyle w:val="afff6"/>
      </w:pPr>
      <w:r w:rsidRPr="00264E84">
        <w:t>Умение осознанно использовать речевые средства в соответствии с задачей коммуникации для выражения своих чувств, мыслей и потребностей</w:t>
      </w:r>
      <w:r w:rsidR="00C40BE2" w:rsidRPr="00264E84">
        <w:t xml:space="preserve"> для </w:t>
      </w:r>
      <w:r w:rsidRPr="00264E84">
        <w:t>планирования и регуляции своей деятельности; владение устной и письменной речью, монологической контекстной речью. Обучающийся сможет:</w:t>
      </w:r>
    </w:p>
    <w:p w:rsidR="00B540EE" w:rsidRPr="00264E84" w:rsidRDefault="00B540EE" w:rsidP="00264E84">
      <w:pPr>
        <w:pStyle w:val="afff6"/>
      </w:pPr>
      <w:r w:rsidRPr="00264E84">
        <w:t>определять задачу коммуникации и в соответствии с ней отбирать речевые средства;</w:t>
      </w:r>
    </w:p>
    <w:p w:rsidR="00B540EE" w:rsidRPr="00264E84" w:rsidRDefault="00B540EE" w:rsidP="00264E84">
      <w:pPr>
        <w:pStyle w:val="afff6"/>
      </w:pPr>
      <w:r w:rsidRPr="00264E84">
        <w:t>отбирать и использовать речевые средства в процессе коммуникации с другими людьми (диалог в паре, в малой группе и т. д.);</w:t>
      </w:r>
    </w:p>
    <w:p w:rsidR="00B540EE" w:rsidRPr="00264E84" w:rsidRDefault="00B540EE" w:rsidP="00264E84">
      <w:pPr>
        <w:pStyle w:val="afff6"/>
      </w:pPr>
      <w:r w:rsidRPr="00264E84">
        <w:lastRenderedPageBreak/>
        <w:t>представлять в устной или письменной форме развернутый план собственной деятельности;</w:t>
      </w:r>
    </w:p>
    <w:p w:rsidR="00B540EE" w:rsidRPr="00264E84" w:rsidRDefault="00B540EE" w:rsidP="00264E84">
      <w:pPr>
        <w:pStyle w:val="afff6"/>
      </w:pPr>
      <w:r w:rsidRPr="00264E84">
        <w:t>соблюдать нормы публичной речи</w:t>
      </w:r>
      <w:r w:rsidR="00C40BE2" w:rsidRPr="00264E84">
        <w:t>,</w:t>
      </w:r>
      <w:r w:rsidRPr="00264E84">
        <w:t xml:space="preserve"> регламент в монологе и дискуссии в соответствии с коммуникативной задачей;</w:t>
      </w:r>
    </w:p>
    <w:p w:rsidR="00B540EE" w:rsidRPr="00264E84" w:rsidRDefault="00B540EE" w:rsidP="00264E84">
      <w:pPr>
        <w:pStyle w:val="afff6"/>
      </w:pPr>
      <w:r w:rsidRPr="00264E84">
        <w:t>высказывать и обосновывать мнение (суждение) и запрашивать мнение партнера в рамках диалога;</w:t>
      </w:r>
    </w:p>
    <w:p w:rsidR="00B540EE" w:rsidRPr="00264E84" w:rsidRDefault="00B540EE" w:rsidP="00264E84">
      <w:pPr>
        <w:pStyle w:val="afff6"/>
      </w:pPr>
      <w:r w:rsidRPr="00264E84">
        <w:t>принимать решение в ходе диалога и согласовывать его с собеседником;</w:t>
      </w:r>
    </w:p>
    <w:p w:rsidR="00B540EE" w:rsidRPr="00264E84" w:rsidRDefault="00B540EE" w:rsidP="00264E84">
      <w:pPr>
        <w:pStyle w:val="afff6"/>
      </w:pPr>
      <w:r w:rsidRPr="00264E84">
        <w:t>создавать письменные «клишированные» и оригинальные тексты с использованием необходимых речевых средств;</w:t>
      </w:r>
    </w:p>
    <w:p w:rsidR="00B540EE" w:rsidRPr="00264E84" w:rsidRDefault="00B540EE" w:rsidP="00264E84">
      <w:pPr>
        <w:pStyle w:val="afff6"/>
      </w:pPr>
      <w:r w:rsidRPr="00264E84">
        <w:t>использовать вербальные средства (средства логической связи) для выделения смысловых блоков своего выступления;</w:t>
      </w:r>
    </w:p>
    <w:p w:rsidR="00B540EE" w:rsidRPr="00264E84" w:rsidRDefault="00B540EE" w:rsidP="00264E84">
      <w:pPr>
        <w:pStyle w:val="afff6"/>
      </w:pPr>
      <w:r w:rsidRPr="00264E84">
        <w:t>использовать невербальные средства или наглядные материалы, подготовленные/отобранные под руководством учителя;</w:t>
      </w:r>
    </w:p>
    <w:p w:rsidR="00B540EE" w:rsidRPr="00264E84" w:rsidRDefault="00B540EE" w:rsidP="00264E84">
      <w:pPr>
        <w:pStyle w:val="afff6"/>
      </w:pPr>
      <w:r w:rsidRPr="00264E84">
        <w:t>делать оценочный вывод о достижении цели коммуникации непосредственно после завершения коммуникативного контакта и обосновывать его.</w:t>
      </w:r>
    </w:p>
    <w:p w:rsidR="00B540EE" w:rsidRPr="00264E84" w:rsidRDefault="00B540EE" w:rsidP="00264E84">
      <w:pPr>
        <w:pStyle w:val="afff6"/>
      </w:pPr>
      <w:r w:rsidRPr="00264E84">
        <w:t>Формирование и развитие компетентности в области использования информационно-коммуникационных технологий</w:t>
      </w:r>
      <w:r w:rsidR="00105119" w:rsidRPr="00264E84">
        <w:t xml:space="preserve"> (далее – ИКТ)</w:t>
      </w:r>
      <w:r w:rsidR="007A1ECF" w:rsidRPr="00264E84">
        <w:t>.</w:t>
      </w:r>
      <w:r w:rsidRPr="00264E84">
        <w:t xml:space="preserve"> Обучающийся сможет:</w:t>
      </w:r>
    </w:p>
    <w:p w:rsidR="00B540EE" w:rsidRPr="00264E84" w:rsidRDefault="00B540EE" w:rsidP="00264E84">
      <w:pPr>
        <w:pStyle w:val="afff6"/>
      </w:pPr>
      <w:r w:rsidRPr="00264E84">
        <w:t>целенаправленно искать и использовать информационные ресурсы, необходимые для решения учебных и практических задач с помощью средств ИКТ;</w:t>
      </w:r>
    </w:p>
    <w:p w:rsidR="00B540EE" w:rsidRPr="00264E84" w:rsidRDefault="00B540EE" w:rsidP="00264E84">
      <w:pPr>
        <w:pStyle w:val="afff6"/>
      </w:pPr>
      <w:r w:rsidRPr="00264E84">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B540EE" w:rsidRPr="00264E84" w:rsidRDefault="00B540EE" w:rsidP="00264E84">
      <w:pPr>
        <w:pStyle w:val="afff6"/>
      </w:pPr>
      <w:r w:rsidRPr="00264E84">
        <w:t>выделять информационный аспект задачи, оперировать данными, использовать модель решения задачи;</w:t>
      </w:r>
    </w:p>
    <w:p w:rsidR="00B540EE" w:rsidRPr="00264E84" w:rsidRDefault="00B540EE" w:rsidP="00264E84">
      <w:pPr>
        <w:pStyle w:val="afff6"/>
      </w:pPr>
      <w:r w:rsidRPr="00264E84">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B540EE" w:rsidRPr="00264E84" w:rsidRDefault="00B540EE" w:rsidP="00264E84">
      <w:pPr>
        <w:pStyle w:val="afff6"/>
      </w:pPr>
      <w:r w:rsidRPr="00264E84">
        <w:t>использовать информацию с учетом этических и правовых норм;</w:t>
      </w:r>
    </w:p>
    <w:p w:rsidR="00B540EE" w:rsidRPr="00264E84" w:rsidRDefault="00B540EE" w:rsidP="00264E84">
      <w:pPr>
        <w:pStyle w:val="afff6"/>
      </w:pPr>
      <w:r w:rsidRPr="00264E84">
        <w:t>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B540EE" w:rsidRPr="00264E84" w:rsidRDefault="00105119" w:rsidP="00264E84">
      <w:pPr>
        <w:pStyle w:val="afff6"/>
      </w:pPr>
      <w:r w:rsidRPr="00264E84">
        <w:t>1.2.5. Предметные результаты</w:t>
      </w:r>
    </w:p>
    <w:p w:rsidR="00B540EE" w:rsidRPr="00264E84" w:rsidRDefault="006F777F" w:rsidP="00264E84">
      <w:pPr>
        <w:pStyle w:val="afff6"/>
      </w:pPr>
      <w:bookmarkStart w:id="29" w:name="_Toc409691628"/>
      <w:bookmarkStart w:id="30" w:name="_Toc410653953"/>
      <w:bookmarkStart w:id="31" w:name="_Toc414553133"/>
      <w:r w:rsidRPr="00264E84">
        <w:t>1.2.</w:t>
      </w:r>
      <w:r w:rsidR="00105119" w:rsidRPr="00264E84">
        <w:t>5.1</w:t>
      </w:r>
      <w:r w:rsidRPr="00264E84">
        <w:t xml:space="preserve">. </w:t>
      </w:r>
      <w:r w:rsidR="00B540EE" w:rsidRPr="00264E84">
        <w:t>Русский язык</w:t>
      </w:r>
      <w:bookmarkEnd w:id="29"/>
      <w:bookmarkEnd w:id="30"/>
      <w:bookmarkEnd w:id="31"/>
    </w:p>
    <w:p w:rsidR="00982D7D" w:rsidRPr="00264E84" w:rsidRDefault="00982D7D" w:rsidP="00264E84">
      <w:pPr>
        <w:pStyle w:val="afff6"/>
      </w:pPr>
      <w:bookmarkStart w:id="32" w:name="_Toc287934277"/>
      <w:bookmarkStart w:id="33" w:name="_Toc414553134"/>
      <w:bookmarkStart w:id="34" w:name="_Toc287551922"/>
      <w:r w:rsidRPr="00264E84">
        <w:t>Выпускник научится:</w:t>
      </w:r>
      <w:bookmarkEnd w:id="32"/>
      <w:bookmarkEnd w:id="33"/>
    </w:p>
    <w:p w:rsidR="00982D7D" w:rsidRPr="00264E84" w:rsidRDefault="00982D7D" w:rsidP="00264E84">
      <w:pPr>
        <w:pStyle w:val="afff6"/>
      </w:pPr>
      <w:r w:rsidRPr="00264E84">
        <w:t>владеть навыками работы с учебной книгой, словарями и другими информационными источниками, включая СМИ и ресурсы Интернета;</w:t>
      </w:r>
    </w:p>
    <w:p w:rsidR="00982D7D" w:rsidRPr="00264E84" w:rsidRDefault="00982D7D" w:rsidP="00264E84">
      <w:pPr>
        <w:pStyle w:val="afff6"/>
      </w:pPr>
      <w:r w:rsidRPr="00264E84">
        <w:t>владеть навыками различных видов чтения (изучающим, ознакомительным, просмотровым) и информационной переработки прочитанного материала;</w:t>
      </w:r>
    </w:p>
    <w:p w:rsidR="00982D7D" w:rsidRPr="00264E84" w:rsidRDefault="00982D7D" w:rsidP="00264E84">
      <w:pPr>
        <w:pStyle w:val="afff6"/>
      </w:pPr>
      <w:r w:rsidRPr="00264E84">
        <w:t>владеть различными видами аудирования (с полным пониманием, с пониманием основного содержания, с выборочным извлечением информации) и информационной переработки текстов различных функциональных разновидностей языка;</w:t>
      </w:r>
    </w:p>
    <w:p w:rsidR="00982D7D" w:rsidRPr="00264E84" w:rsidRDefault="00982D7D" w:rsidP="00264E84">
      <w:pPr>
        <w:pStyle w:val="afff6"/>
      </w:pPr>
      <w:r w:rsidRPr="00264E84">
        <w:t>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w:t>
      </w:r>
    </w:p>
    <w:p w:rsidR="00982D7D" w:rsidRPr="00264E84" w:rsidRDefault="00982D7D" w:rsidP="00264E84">
      <w:pPr>
        <w:pStyle w:val="afff6"/>
      </w:pPr>
      <w:r w:rsidRPr="00264E84">
        <w:t>участвовать в диалогическом и полилогическом общении</w:t>
      </w:r>
      <w:r w:rsidRPr="00264E84">
        <w:rPr>
          <w:color w:val="FF0000"/>
        </w:rPr>
        <w:t xml:space="preserve">, </w:t>
      </w:r>
      <w:r w:rsidRPr="00264E84">
        <w:t>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w:t>
      </w:r>
    </w:p>
    <w:p w:rsidR="00982D7D" w:rsidRPr="00264E84" w:rsidRDefault="00982D7D" w:rsidP="00264E84">
      <w:pPr>
        <w:pStyle w:val="afff6"/>
      </w:pPr>
      <w:r w:rsidRPr="00264E84">
        <w:t>создавать и редактировать письменные тексты разных стилей и жанров с соблюдением норм современного русского литературного языка и речевого этикета;</w:t>
      </w:r>
    </w:p>
    <w:p w:rsidR="00982D7D" w:rsidRPr="00264E84" w:rsidRDefault="00982D7D" w:rsidP="00264E84">
      <w:pPr>
        <w:pStyle w:val="afff6"/>
      </w:pPr>
      <w:r w:rsidRPr="00264E84">
        <w:t xml:space="preserve">анализировать текст с точки зрения его темы, цели, основной мысли, основной и </w:t>
      </w:r>
      <w:r w:rsidRPr="00264E84">
        <w:lastRenderedPageBreak/>
        <w:t>дополнительной информации, принадлежности к функционально-смысловому типу речи и функциональной разновидности языка;</w:t>
      </w:r>
    </w:p>
    <w:p w:rsidR="00982D7D" w:rsidRPr="00264E84" w:rsidRDefault="00982D7D" w:rsidP="00264E84">
      <w:pPr>
        <w:pStyle w:val="afff6"/>
      </w:pPr>
      <w:r w:rsidRPr="00264E84">
        <w:t>использовать знание алфавита при поиске информации;</w:t>
      </w:r>
    </w:p>
    <w:p w:rsidR="00982D7D" w:rsidRPr="00264E84" w:rsidRDefault="00982D7D" w:rsidP="00264E84">
      <w:pPr>
        <w:pStyle w:val="afff6"/>
      </w:pPr>
      <w:r w:rsidRPr="00264E84">
        <w:t>различать значимые и незначимые единицы языка;</w:t>
      </w:r>
    </w:p>
    <w:p w:rsidR="00982D7D" w:rsidRPr="00264E84" w:rsidRDefault="00982D7D" w:rsidP="00264E84">
      <w:pPr>
        <w:pStyle w:val="afff6"/>
      </w:pPr>
      <w:r w:rsidRPr="00264E84">
        <w:t>проводить фонетический и орфоэпический анализ слова;</w:t>
      </w:r>
    </w:p>
    <w:p w:rsidR="00982D7D" w:rsidRPr="00264E84" w:rsidRDefault="00982D7D" w:rsidP="00264E84">
      <w:pPr>
        <w:pStyle w:val="afff6"/>
      </w:pPr>
      <w:r w:rsidRPr="00264E84">
        <w:t>классифицировать и группировать звуки речи по заданным признакам, слова по заданным параметрам их звукового состава;</w:t>
      </w:r>
    </w:p>
    <w:p w:rsidR="00982D7D" w:rsidRPr="00264E84" w:rsidRDefault="00982D7D" w:rsidP="00264E84">
      <w:pPr>
        <w:pStyle w:val="afff6"/>
      </w:pPr>
      <w:r w:rsidRPr="00264E84">
        <w:t>членить слова на слоги и правильно их переносить;</w:t>
      </w:r>
    </w:p>
    <w:p w:rsidR="00982D7D" w:rsidRPr="00264E84" w:rsidRDefault="00982D7D" w:rsidP="00264E84">
      <w:pPr>
        <w:pStyle w:val="afff6"/>
      </w:pPr>
      <w:r w:rsidRPr="00264E84">
        <w:t>определять место ударного слога, наблюдать за перемещением ударения при изменении формы слова, употреблять в речи слова и их формы в соответствии с акцентологическими нормами;</w:t>
      </w:r>
    </w:p>
    <w:p w:rsidR="00982D7D" w:rsidRPr="00264E84" w:rsidRDefault="00982D7D" w:rsidP="00264E84">
      <w:pPr>
        <w:pStyle w:val="afff6"/>
      </w:pPr>
      <w:r w:rsidRPr="00264E84">
        <w:t>опознавать морфемы и членить слова на морфемы на основе смыслового, грамматического и словообразовательного анализа; характеризовать морфемный состав слова, уточнять лексическое значение слова с опорой на его морфемный состав;</w:t>
      </w:r>
    </w:p>
    <w:p w:rsidR="00982D7D" w:rsidRPr="00264E84" w:rsidRDefault="00982D7D" w:rsidP="00264E84">
      <w:pPr>
        <w:pStyle w:val="afff6"/>
      </w:pPr>
      <w:r w:rsidRPr="00264E84">
        <w:t>проводить морфемный и словообразовательный анализ слов;</w:t>
      </w:r>
    </w:p>
    <w:p w:rsidR="00982D7D" w:rsidRPr="00264E84" w:rsidRDefault="00982D7D" w:rsidP="00264E84">
      <w:pPr>
        <w:pStyle w:val="afff6"/>
      </w:pPr>
      <w:r w:rsidRPr="00264E84">
        <w:t>проводить лексический анализ слова;</w:t>
      </w:r>
    </w:p>
    <w:p w:rsidR="00982D7D" w:rsidRPr="00264E84" w:rsidRDefault="00982D7D" w:rsidP="00264E84">
      <w:pPr>
        <w:pStyle w:val="afff6"/>
      </w:pPr>
      <w:r w:rsidRPr="00264E84">
        <w:t>опознавать лексические средства выразительности и основные виды тропов (метафора, эпитет, сравнение, гипербола, олицетворение);</w:t>
      </w:r>
    </w:p>
    <w:p w:rsidR="00982D7D" w:rsidRPr="00264E84" w:rsidRDefault="00982D7D" w:rsidP="00264E84">
      <w:pPr>
        <w:pStyle w:val="afff6"/>
      </w:pPr>
      <w:r w:rsidRPr="00264E84">
        <w:t>опознавать самостоятельные части речи и их формы, а также служебные части речи и междометия;</w:t>
      </w:r>
    </w:p>
    <w:p w:rsidR="00982D7D" w:rsidRPr="00264E84" w:rsidRDefault="00982D7D" w:rsidP="00264E84">
      <w:pPr>
        <w:pStyle w:val="afff6"/>
      </w:pPr>
      <w:r w:rsidRPr="00264E84">
        <w:t>проводить морфологический анализ слова;</w:t>
      </w:r>
    </w:p>
    <w:p w:rsidR="00982D7D" w:rsidRPr="00264E84" w:rsidRDefault="00982D7D" w:rsidP="00264E84">
      <w:pPr>
        <w:pStyle w:val="afff6"/>
      </w:pPr>
      <w:r w:rsidRPr="00264E84">
        <w:t>применять знания и умения по морфемике и словообразованию при проведении морфологического анализа слов;</w:t>
      </w:r>
    </w:p>
    <w:p w:rsidR="00982D7D" w:rsidRPr="00264E84" w:rsidRDefault="00982D7D" w:rsidP="00264E84">
      <w:pPr>
        <w:pStyle w:val="afff6"/>
      </w:pPr>
      <w:r w:rsidRPr="00264E84">
        <w:t>опознавать основные единицы синтаксиса (словосочетание, предложение, текст);</w:t>
      </w:r>
    </w:p>
    <w:p w:rsidR="00982D7D" w:rsidRPr="00264E84" w:rsidRDefault="00982D7D" w:rsidP="00264E84">
      <w:pPr>
        <w:pStyle w:val="afff6"/>
      </w:pPr>
      <w:r w:rsidRPr="00264E84">
        <w:t>анализировать различные виды словосочетаний и предложений с точки зрения их структурно-смысловой организации и функциональных особенностей;</w:t>
      </w:r>
    </w:p>
    <w:p w:rsidR="00982D7D" w:rsidRPr="00264E84" w:rsidRDefault="00982D7D" w:rsidP="00264E84">
      <w:pPr>
        <w:pStyle w:val="afff6"/>
      </w:pPr>
      <w:r w:rsidRPr="00264E84">
        <w:t>находить грамматическую основу предложения;</w:t>
      </w:r>
    </w:p>
    <w:p w:rsidR="00982D7D" w:rsidRPr="00264E84" w:rsidRDefault="00982D7D" w:rsidP="00264E84">
      <w:pPr>
        <w:pStyle w:val="afff6"/>
      </w:pPr>
      <w:r w:rsidRPr="00264E84">
        <w:t>распознавать главные и второстепенные члены предложения;</w:t>
      </w:r>
    </w:p>
    <w:p w:rsidR="00982D7D" w:rsidRPr="00264E84" w:rsidRDefault="00982D7D" w:rsidP="00264E84">
      <w:pPr>
        <w:pStyle w:val="afff6"/>
      </w:pPr>
      <w:r w:rsidRPr="00264E84">
        <w:t>опознавать предложения простые и сложные, предложения осложненной структуры;</w:t>
      </w:r>
    </w:p>
    <w:p w:rsidR="00982D7D" w:rsidRPr="00264E84" w:rsidRDefault="00982D7D" w:rsidP="00264E84">
      <w:pPr>
        <w:pStyle w:val="afff6"/>
      </w:pPr>
      <w:r w:rsidRPr="00264E84">
        <w:t>проводить синтаксический анализ словосочетания и предложения;</w:t>
      </w:r>
    </w:p>
    <w:p w:rsidR="00982D7D" w:rsidRPr="00264E84" w:rsidRDefault="00982D7D" w:rsidP="00264E84">
      <w:pPr>
        <w:pStyle w:val="afff6"/>
      </w:pPr>
      <w:r w:rsidRPr="00264E84">
        <w:t>соблюдать основные языковые нормы в устной и письменной речи;</w:t>
      </w:r>
    </w:p>
    <w:p w:rsidR="00982D7D" w:rsidRPr="00264E84" w:rsidRDefault="00982D7D" w:rsidP="00264E84">
      <w:pPr>
        <w:pStyle w:val="afff6"/>
      </w:pPr>
      <w:r w:rsidRPr="00264E84">
        <w:t>опираться на фонетический, морфемный, словообразовательный и морфологический анализ в практике правописания ;</w:t>
      </w:r>
    </w:p>
    <w:p w:rsidR="00982D7D" w:rsidRPr="00264E84" w:rsidRDefault="00982D7D" w:rsidP="00264E84">
      <w:pPr>
        <w:pStyle w:val="afff6"/>
      </w:pPr>
      <w:r w:rsidRPr="00264E84">
        <w:t>опираться на грамматико-интонационный анализ при объяснении расстановки знаков препинания в предложении;</w:t>
      </w:r>
    </w:p>
    <w:p w:rsidR="00982D7D" w:rsidRPr="00264E84" w:rsidRDefault="00982D7D" w:rsidP="00264E84">
      <w:pPr>
        <w:pStyle w:val="afff6"/>
      </w:pPr>
      <w:r w:rsidRPr="00264E84">
        <w:t>использовать орфографические словари.</w:t>
      </w:r>
    </w:p>
    <w:p w:rsidR="00982D7D" w:rsidRPr="00264E84" w:rsidRDefault="00982D7D" w:rsidP="00264E84">
      <w:pPr>
        <w:pStyle w:val="afff6"/>
      </w:pPr>
      <w:bookmarkStart w:id="35" w:name="_Toc414553135"/>
      <w:r w:rsidRPr="00264E84">
        <w:t>Выпускник получит возможность научиться:</w:t>
      </w:r>
      <w:bookmarkEnd w:id="35"/>
    </w:p>
    <w:p w:rsidR="00982D7D" w:rsidRPr="00264E84" w:rsidRDefault="00982D7D" w:rsidP="00264E84">
      <w:pPr>
        <w:pStyle w:val="afff6"/>
        <w:rPr>
          <w:i/>
        </w:rPr>
      </w:pPr>
      <w:r w:rsidRPr="00264E84">
        <w:rPr>
          <w:i/>
        </w:rPr>
        <w:t>анализировать речевые высказывания с точки зрения их соответствия ситуации общения и успешности в достижении прогнозируемого результата; понимать основные причины коммуникативных неудач и уметь объяснять их;</w:t>
      </w:r>
    </w:p>
    <w:p w:rsidR="00982D7D" w:rsidRPr="00264E84" w:rsidRDefault="00982D7D" w:rsidP="00264E84">
      <w:pPr>
        <w:pStyle w:val="afff6"/>
        <w:rPr>
          <w:i/>
        </w:rPr>
      </w:pPr>
      <w:r w:rsidRPr="00264E84">
        <w:rPr>
          <w:i/>
        </w:rPr>
        <w:t>оценивать собственную и чужую речь с точки зрения точного, уместного и выразительного словоупотребления;</w:t>
      </w:r>
    </w:p>
    <w:p w:rsidR="00982D7D" w:rsidRPr="00264E84" w:rsidRDefault="00982D7D" w:rsidP="00264E84">
      <w:pPr>
        <w:pStyle w:val="afff6"/>
        <w:rPr>
          <w:i/>
        </w:rPr>
      </w:pPr>
      <w:r w:rsidRPr="00264E84">
        <w:rPr>
          <w:i/>
        </w:rPr>
        <w:t xml:space="preserve">опознавать различные выразительные средства языка; </w:t>
      </w:r>
    </w:p>
    <w:p w:rsidR="00982D7D" w:rsidRPr="00264E84" w:rsidRDefault="00982D7D" w:rsidP="00264E84">
      <w:pPr>
        <w:pStyle w:val="afff6"/>
        <w:rPr>
          <w:i/>
        </w:rPr>
      </w:pPr>
      <w:r w:rsidRPr="00264E84">
        <w:rPr>
          <w:i/>
        </w:rPr>
        <w:t>писать конспект, отзыв, тезисы, рефераты, статьи, рецензии, доклады, интервью, очерки, доверенности, резюме и другие жанры;</w:t>
      </w:r>
    </w:p>
    <w:p w:rsidR="00982D7D" w:rsidRPr="00264E84" w:rsidRDefault="00982D7D" w:rsidP="00264E84">
      <w:pPr>
        <w:pStyle w:val="afff6"/>
        <w:rPr>
          <w:i/>
        </w:rPr>
      </w:pPr>
      <w:r w:rsidRPr="00264E84">
        <w:rPr>
          <w:i/>
        </w:rPr>
        <w:t xml:space="preserve">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w:t>
      </w:r>
    </w:p>
    <w:p w:rsidR="00982D7D" w:rsidRPr="00264E84" w:rsidRDefault="00982D7D" w:rsidP="00264E84">
      <w:pPr>
        <w:pStyle w:val="afff6"/>
        <w:rPr>
          <w:i/>
        </w:rPr>
      </w:pPr>
      <w:r w:rsidRPr="00264E84">
        <w:rPr>
          <w:i/>
        </w:rPr>
        <w:t>участвовать в разных видах обсуждения, формулировать собственную позицию и аргументировать ее, привлекая сведения из жизненного и читательского опыта;</w:t>
      </w:r>
    </w:p>
    <w:p w:rsidR="00982D7D" w:rsidRPr="00264E84" w:rsidRDefault="00982D7D" w:rsidP="00264E84">
      <w:pPr>
        <w:pStyle w:val="afff6"/>
        <w:rPr>
          <w:i/>
        </w:rPr>
      </w:pPr>
      <w:r w:rsidRPr="00264E84">
        <w:rPr>
          <w:i/>
        </w:rPr>
        <w:lastRenderedPageBreak/>
        <w:t>характеризовать словообразовательные цепочки и словообразовательные гнезда;</w:t>
      </w:r>
    </w:p>
    <w:p w:rsidR="00982D7D" w:rsidRPr="00264E84" w:rsidRDefault="00982D7D" w:rsidP="00264E84">
      <w:pPr>
        <w:pStyle w:val="afff6"/>
        <w:rPr>
          <w:i/>
        </w:rPr>
      </w:pPr>
      <w:r w:rsidRPr="00264E84">
        <w:rPr>
          <w:i/>
        </w:rPr>
        <w:t>использовать этимологические данные для объяснения правописания и лексического значения слова;</w:t>
      </w:r>
    </w:p>
    <w:p w:rsidR="00982D7D" w:rsidRPr="00264E84" w:rsidRDefault="00982D7D" w:rsidP="00264E84">
      <w:pPr>
        <w:pStyle w:val="afff6"/>
        <w:rPr>
          <w:i/>
        </w:rPr>
      </w:pPr>
      <w:r w:rsidRPr="00264E84">
        <w:rPr>
          <w:i/>
        </w:rPr>
        <w:t>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105119" w:rsidRPr="00264E84" w:rsidRDefault="00982D7D" w:rsidP="00264E84">
      <w:pPr>
        <w:pStyle w:val="afff6"/>
        <w:rPr>
          <w:i/>
        </w:rPr>
      </w:pPr>
      <w:r w:rsidRPr="00264E84">
        <w:rPr>
          <w:i/>
        </w:rPr>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bookmarkEnd w:id="34"/>
    <w:p w:rsidR="00B540EE" w:rsidRPr="00264E84" w:rsidRDefault="00B540EE" w:rsidP="00264E84">
      <w:pPr>
        <w:pStyle w:val="afff6"/>
      </w:pPr>
    </w:p>
    <w:p w:rsidR="00301DC9" w:rsidRPr="00264E84" w:rsidRDefault="006F777F" w:rsidP="00264E84">
      <w:pPr>
        <w:pStyle w:val="afff6"/>
        <w:rPr>
          <w:rStyle w:val="dash041e005f0431005f044b005f0447005f043d005f044b005f0439005f005fchar1char1"/>
          <w:rFonts w:eastAsia="Calibri"/>
          <w:b/>
          <w:bCs/>
          <w:lang w:eastAsia="en-US"/>
        </w:rPr>
      </w:pPr>
      <w:bookmarkStart w:id="36" w:name="_Toc409691629"/>
      <w:bookmarkStart w:id="37" w:name="_Toc410653954"/>
      <w:bookmarkStart w:id="38" w:name="_Toc414553136"/>
      <w:r w:rsidRPr="00264E84">
        <w:t>1.2.</w:t>
      </w:r>
      <w:r w:rsidR="00105119" w:rsidRPr="00264E84">
        <w:t>5.2.</w:t>
      </w:r>
      <w:r w:rsidRPr="00264E84">
        <w:t xml:space="preserve"> </w:t>
      </w:r>
      <w:r w:rsidR="00B540EE" w:rsidRPr="00264E84">
        <w:t>Литература</w:t>
      </w:r>
      <w:bookmarkEnd w:id="36"/>
      <w:bookmarkEnd w:id="37"/>
      <w:bookmarkEnd w:id="38"/>
      <w:r w:rsidR="00CE79C8" w:rsidRPr="00264E84">
        <w:t xml:space="preserve"> </w:t>
      </w:r>
    </w:p>
    <w:p w:rsidR="0042291A" w:rsidRPr="00264E84" w:rsidRDefault="0042291A" w:rsidP="00264E84">
      <w:pPr>
        <w:pStyle w:val="afff6"/>
        <w:rPr>
          <w:rFonts w:eastAsia="MS Mincho"/>
        </w:rPr>
      </w:pPr>
      <w:r w:rsidRPr="00264E84">
        <w:rPr>
          <w:rFonts w:eastAsia="MS Mincho"/>
        </w:rPr>
        <w:t xml:space="preserve">В соответствии с Федеральным государственным образовательным стандартом основного общего образования </w:t>
      </w:r>
      <w:r w:rsidRPr="00264E84">
        <w:rPr>
          <w:rFonts w:eastAsia="MS Mincho"/>
          <w:b/>
        </w:rPr>
        <w:t>предметными</w:t>
      </w:r>
      <w:r w:rsidRPr="00264E84">
        <w:rPr>
          <w:rFonts w:eastAsia="MS Mincho"/>
        </w:rPr>
        <w:t xml:space="preserve"> </w:t>
      </w:r>
      <w:r w:rsidRPr="00264E84">
        <w:rPr>
          <w:rFonts w:eastAsia="MS Mincho"/>
          <w:b/>
        </w:rPr>
        <w:t>результатами</w:t>
      </w:r>
      <w:r w:rsidRPr="00264E84">
        <w:rPr>
          <w:rFonts w:eastAsia="MS Mincho"/>
        </w:rPr>
        <w:t xml:space="preserve"> изучения предмета «Литература» являются:</w:t>
      </w:r>
    </w:p>
    <w:p w:rsidR="007332F5" w:rsidRPr="00264E84" w:rsidRDefault="007332F5" w:rsidP="00264E84">
      <w:pPr>
        <w:pStyle w:val="afff6"/>
      </w:pPr>
      <w:r w:rsidRPr="00264E84">
        <w:t>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как в способе своего эстетического и интеллектуального удовлетворения;</w:t>
      </w:r>
    </w:p>
    <w:p w:rsidR="007332F5" w:rsidRPr="00264E84" w:rsidRDefault="007332F5" w:rsidP="00264E84">
      <w:pPr>
        <w:pStyle w:val="afff6"/>
      </w:pPr>
      <w:r w:rsidRPr="00264E84">
        <w:t>восприятие литературы как одной из основных культурных ценностей народа (отражающей его менталитет, историю, мировосприятие) и человечества (содержащей смыслы, важные для человечества в целом);</w:t>
      </w:r>
    </w:p>
    <w:p w:rsidR="007332F5" w:rsidRPr="00264E84" w:rsidRDefault="007332F5" w:rsidP="00264E84">
      <w:pPr>
        <w:pStyle w:val="afff6"/>
        <w:rPr>
          <w:b/>
          <w:bCs/>
        </w:rPr>
      </w:pPr>
      <w:r w:rsidRPr="00264E84">
        <w:t>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w:t>
      </w:r>
    </w:p>
    <w:p w:rsidR="007332F5" w:rsidRPr="00264E84" w:rsidRDefault="007332F5" w:rsidP="00264E84">
      <w:pPr>
        <w:pStyle w:val="afff6"/>
      </w:pPr>
      <w:r w:rsidRPr="00264E84">
        <w:t>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7332F5" w:rsidRPr="00264E84" w:rsidRDefault="007332F5" w:rsidP="00264E84">
      <w:pPr>
        <w:pStyle w:val="afff6"/>
      </w:pPr>
      <w:r w:rsidRPr="00264E84">
        <w:t>развитие способности понимать литературные художественные произведения, воплощающие разные этнокультурные традиции;</w:t>
      </w:r>
    </w:p>
    <w:p w:rsidR="007332F5" w:rsidRPr="00264E84" w:rsidRDefault="007332F5" w:rsidP="00264E84">
      <w:pPr>
        <w:pStyle w:val="afff6"/>
      </w:pPr>
      <w:r w:rsidRPr="00264E84">
        <w:t>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42291A" w:rsidRPr="00264E84" w:rsidRDefault="0042291A" w:rsidP="00264E84">
      <w:pPr>
        <w:pStyle w:val="afff6"/>
        <w:rPr>
          <w:rFonts w:eastAsia="MS Mincho"/>
        </w:rPr>
      </w:pPr>
      <w:r w:rsidRPr="00264E84">
        <w:rPr>
          <w:rFonts w:eastAsia="MS Mincho"/>
        </w:rPr>
        <w:t xml:space="preserve">Конкретизируя эти общие результаты, обозначим наиболее важные </w:t>
      </w:r>
      <w:r w:rsidRPr="00264E84">
        <w:rPr>
          <w:rFonts w:eastAsia="MS Mincho"/>
          <w:b/>
        </w:rPr>
        <w:t>предметные</w:t>
      </w:r>
      <w:r w:rsidRPr="00264E84">
        <w:rPr>
          <w:rFonts w:eastAsia="MS Mincho"/>
        </w:rPr>
        <w:t xml:space="preserve"> </w:t>
      </w:r>
      <w:r w:rsidRPr="00264E84">
        <w:rPr>
          <w:rFonts w:eastAsia="MS Mincho"/>
          <w:b/>
        </w:rPr>
        <w:t>умения</w:t>
      </w:r>
      <w:r w:rsidRPr="00264E84">
        <w:rPr>
          <w:rFonts w:eastAsia="MS Mincho"/>
        </w:rPr>
        <w:t xml:space="preserve">, формируемые у </w:t>
      </w:r>
      <w:r w:rsidRPr="00264E84">
        <w:t xml:space="preserve">обучающихся </w:t>
      </w:r>
      <w:r w:rsidRPr="00264E84">
        <w:rPr>
          <w:rFonts w:eastAsia="MS Mincho"/>
        </w:rPr>
        <w:t>в результате освоения программы по литературе основной школы (в скобках указаны классы, когда эти умения стоит активно формировать; в этих классах можно уже проводить контроль сформированности этих умений):</w:t>
      </w:r>
    </w:p>
    <w:p w:rsidR="000A10C6" w:rsidRPr="00264E84" w:rsidRDefault="000A10C6" w:rsidP="00264E84">
      <w:pPr>
        <w:pStyle w:val="afff6"/>
        <w:rPr>
          <w:rFonts w:eastAsia="MS Mincho"/>
        </w:rPr>
      </w:pPr>
      <w:r w:rsidRPr="00264E84">
        <w:rPr>
          <w:rFonts w:eastAsia="MS Mincho"/>
        </w:rPr>
        <w:t>определять тему и основную мысль произведения (5</w:t>
      </w:r>
      <w:r w:rsidRPr="00264E84">
        <w:t>–</w:t>
      </w:r>
      <w:r w:rsidRPr="00264E84">
        <w:rPr>
          <w:rFonts w:eastAsia="MS Mincho"/>
        </w:rPr>
        <w:t>6 кл.);</w:t>
      </w:r>
    </w:p>
    <w:p w:rsidR="000A10C6" w:rsidRPr="00264E84" w:rsidRDefault="000A10C6" w:rsidP="00264E84">
      <w:pPr>
        <w:pStyle w:val="afff6"/>
        <w:rPr>
          <w:rFonts w:eastAsia="MS Mincho"/>
        </w:rPr>
      </w:pPr>
      <w:r w:rsidRPr="00264E84">
        <w:rPr>
          <w:rFonts w:eastAsia="MS Mincho"/>
        </w:rPr>
        <w:t>владеть различными видами пересказа (5</w:t>
      </w:r>
      <w:r w:rsidRPr="00264E84">
        <w:t>–</w:t>
      </w:r>
      <w:r w:rsidRPr="00264E84">
        <w:rPr>
          <w:rFonts w:eastAsia="MS Mincho"/>
        </w:rPr>
        <w:t>6 кл.), пересказывать сюжет; выявлять особенности композиции, основной конфликт, вычленять фабулу (6</w:t>
      </w:r>
      <w:r w:rsidRPr="00264E84">
        <w:t>–</w:t>
      </w:r>
      <w:r w:rsidRPr="00264E84">
        <w:rPr>
          <w:rFonts w:eastAsia="MS Mincho"/>
        </w:rPr>
        <w:t>7 кл.);</w:t>
      </w:r>
    </w:p>
    <w:p w:rsidR="000A10C6" w:rsidRPr="00264E84" w:rsidRDefault="000A10C6" w:rsidP="00264E84">
      <w:pPr>
        <w:pStyle w:val="afff6"/>
        <w:rPr>
          <w:rFonts w:eastAsia="MS Mincho"/>
        </w:rPr>
      </w:pPr>
      <w:r w:rsidRPr="00264E84">
        <w:rPr>
          <w:rFonts w:eastAsia="MS Mincho"/>
        </w:rPr>
        <w:t>характеризовать героев-персонажей, давать их сравнительные характеристики (5</w:t>
      </w:r>
      <w:r w:rsidRPr="00264E84">
        <w:t>–</w:t>
      </w:r>
      <w:r w:rsidRPr="00264E84">
        <w:rPr>
          <w:rFonts w:eastAsia="MS Mincho"/>
        </w:rPr>
        <w:t>6 кл.); оценивать систему персонажей (6</w:t>
      </w:r>
      <w:r w:rsidRPr="00264E84">
        <w:t>–</w:t>
      </w:r>
      <w:r w:rsidRPr="00264E84">
        <w:rPr>
          <w:rFonts w:eastAsia="MS Mincho"/>
        </w:rPr>
        <w:t>7 кл.);</w:t>
      </w:r>
    </w:p>
    <w:p w:rsidR="000A10C6" w:rsidRPr="00264E84" w:rsidRDefault="000A10C6" w:rsidP="00264E84">
      <w:pPr>
        <w:pStyle w:val="afff6"/>
        <w:rPr>
          <w:rFonts w:eastAsia="MS Mincho"/>
        </w:rPr>
      </w:pPr>
      <w:r w:rsidRPr="00264E84">
        <w:rPr>
          <w:rFonts w:eastAsia="MS Mincho"/>
        </w:rPr>
        <w:t>находить основные изобразительно-выразительные средства, характерные для творческой манеры писателя, определять их художественные функции (5</w:t>
      </w:r>
      <w:r w:rsidRPr="00264E84">
        <w:t>–</w:t>
      </w:r>
      <w:r w:rsidRPr="00264E84">
        <w:rPr>
          <w:rFonts w:eastAsia="MS Mincho"/>
        </w:rPr>
        <w:t>7 кл.); выявлять особенности языка и стиля писателя (7</w:t>
      </w:r>
      <w:r w:rsidRPr="00264E84">
        <w:t>–</w:t>
      </w:r>
      <w:r w:rsidRPr="00264E84">
        <w:rPr>
          <w:rFonts w:eastAsia="MS Mincho"/>
        </w:rPr>
        <w:t>9 кл.);</w:t>
      </w:r>
    </w:p>
    <w:p w:rsidR="000A10C6" w:rsidRPr="00264E84" w:rsidRDefault="000A10C6" w:rsidP="00264E84">
      <w:pPr>
        <w:pStyle w:val="afff6"/>
        <w:rPr>
          <w:rFonts w:eastAsia="MS Mincho"/>
        </w:rPr>
      </w:pPr>
      <w:r w:rsidRPr="00264E84">
        <w:rPr>
          <w:rFonts w:eastAsia="MS Mincho"/>
        </w:rPr>
        <w:t>определять родо-жанровую специфику художественного произведения (5</w:t>
      </w:r>
      <w:r w:rsidRPr="00264E84">
        <w:t>–</w:t>
      </w:r>
      <w:r w:rsidRPr="00264E84">
        <w:rPr>
          <w:rFonts w:eastAsia="MS Mincho"/>
        </w:rPr>
        <w:t xml:space="preserve">9 кл.); </w:t>
      </w:r>
    </w:p>
    <w:p w:rsidR="000A10C6" w:rsidRPr="00264E84" w:rsidRDefault="000A10C6" w:rsidP="00264E84">
      <w:pPr>
        <w:pStyle w:val="afff6"/>
        <w:rPr>
          <w:rFonts w:eastAsia="MS Mincho"/>
        </w:rPr>
      </w:pPr>
      <w:r w:rsidRPr="00264E84">
        <w:rPr>
          <w:rFonts w:eastAsia="MS Mincho"/>
        </w:rPr>
        <w:lastRenderedPageBreak/>
        <w:t>объяснять свое понимание нравственно-философской, социально-исторической и эстетической проблематики произведений (7</w:t>
      </w:r>
      <w:r w:rsidRPr="00264E84">
        <w:t>–</w:t>
      </w:r>
      <w:r w:rsidRPr="00264E84">
        <w:rPr>
          <w:rFonts w:eastAsia="MS Mincho"/>
        </w:rPr>
        <w:t>9 кл.);</w:t>
      </w:r>
    </w:p>
    <w:p w:rsidR="000A10C6" w:rsidRPr="00264E84" w:rsidRDefault="000A10C6" w:rsidP="00264E84">
      <w:pPr>
        <w:pStyle w:val="afff6"/>
        <w:rPr>
          <w:rFonts w:eastAsia="MS Mincho"/>
        </w:rPr>
      </w:pPr>
      <w:r w:rsidRPr="00264E84">
        <w:rPr>
          <w:rFonts w:eastAsia="MS Mincho"/>
        </w:rPr>
        <w:t>выделять в произведениях элементы художественной формы и обнаруживать связи между ними (5</w:t>
      </w:r>
      <w:r w:rsidRPr="00264E84">
        <w:t>–</w:t>
      </w:r>
      <w:r w:rsidRPr="00264E84">
        <w:rPr>
          <w:rFonts w:eastAsia="MS Mincho"/>
        </w:rPr>
        <w:t>7 кл.), постепенно переходя к анализу текста; анализировать литературные произведения разных жанров (8</w:t>
      </w:r>
      <w:r w:rsidRPr="00264E84">
        <w:t>–</w:t>
      </w:r>
      <w:r w:rsidRPr="00264E84">
        <w:rPr>
          <w:rFonts w:eastAsia="MS Mincho"/>
        </w:rPr>
        <w:t>9 кл.);</w:t>
      </w:r>
    </w:p>
    <w:p w:rsidR="000A10C6" w:rsidRPr="00264E84" w:rsidRDefault="000A10C6" w:rsidP="00264E84">
      <w:pPr>
        <w:pStyle w:val="afff6"/>
        <w:rPr>
          <w:rFonts w:eastAsia="MS Mincho"/>
        </w:rPr>
      </w:pPr>
      <w:r w:rsidRPr="00264E84">
        <w:t xml:space="preserve">выявлять и осмыслять формы авторской оценки героев, событий, характер авторских взаимоотношений с «читателем» как адресатом произведения </w:t>
      </w:r>
      <w:r w:rsidRPr="00264E84">
        <w:rPr>
          <w:rFonts w:eastAsia="MS Mincho"/>
        </w:rPr>
        <w:t xml:space="preserve"> (в каждом классе – на своем уровне); </w:t>
      </w:r>
    </w:p>
    <w:p w:rsidR="000A10C6" w:rsidRPr="00264E84" w:rsidRDefault="000A10C6" w:rsidP="00264E84">
      <w:pPr>
        <w:pStyle w:val="afff6"/>
        <w:rPr>
          <w:rFonts w:eastAsia="MS Mincho"/>
        </w:rPr>
      </w:pPr>
      <w:r w:rsidRPr="00264E84">
        <w:rPr>
          <w:rFonts w:eastAsia="MS Mincho"/>
        </w:rPr>
        <w:t>пользоваться основными теоретико-литературными терминами и понятиями (в каждом классе – умение пользоваться терминами, изученными в этом и предыдущих классах) как инструментом анализа и интерпретации художественного текста;</w:t>
      </w:r>
    </w:p>
    <w:p w:rsidR="000A10C6" w:rsidRPr="00264E84" w:rsidRDefault="000A10C6" w:rsidP="00264E84">
      <w:pPr>
        <w:pStyle w:val="afff6"/>
        <w:rPr>
          <w:rFonts w:eastAsia="MS Mincho"/>
        </w:rPr>
      </w:pPr>
      <w:r w:rsidRPr="00264E84">
        <w:rPr>
          <w:rFonts w:eastAsia="MS Mincho"/>
        </w:rPr>
        <w:t>представлять развернутый устный или письменный ответ на поставленные вопросы (в каждом классе – на своем уровне); вести учебные дискуссии (7</w:t>
      </w:r>
      <w:r w:rsidRPr="00264E84">
        <w:t>–</w:t>
      </w:r>
      <w:r w:rsidRPr="00264E84">
        <w:rPr>
          <w:rFonts w:eastAsia="MS Mincho"/>
        </w:rPr>
        <w:t>9 кл.);</w:t>
      </w:r>
    </w:p>
    <w:p w:rsidR="000A10C6" w:rsidRPr="00264E84" w:rsidRDefault="000A10C6" w:rsidP="00264E84">
      <w:pPr>
        <w:pStyle w:val="afff6"/>
        <w:rPr>
          <w:rFonts w:eastAsia="MS Mincho"/>
        </w:rPr>
      </w:pPr>
      <w:r w:rsidRPr="00264E84">
        <w:rPr>
          <w:rFonts w:eastAsia="MS Mincho"/>
        </w:rPr>
        <w:t xml:space="preserve">собирать материал и обрабатывать информацию, необходимую для составления плана, тезисного плана, конспекта, доклада, написания аннотации, сочинения, эссе, литературно-творческой работы, создания проекта на заранее объявленную или самостоятельно/под руководством учителя выбранную литературную или публицистическую тему, для </w:t>
      </w:r>
      <w:r w:rsidRPr="00264E84">
        <w:rPr>
          <w:bCs/>
        </w:rPr>
        <w:t xml:space="preserve">организации дискуссии </w:t>
      </w:r>
      <w:r w:rsidRPr="00264E84">
        <w:rPr>
          <w:rFonts w:eastAsia="MS Mincho"/>
        </w:rPr>
        <w:t xml:space="preserve"> (в каждом классе – на своем уровне);</w:t>
      </w:r>
    </w:p>
    <w:p w:rsidR="000A10C6" w:rsidRPr="00264E84" w:rsidRDefault="000A10C6" w:rsidP="00264E84">
      <w:pPr>
        <w:pStyle w:val="afff6"/>
        <w:rPr>
          <w:rFonts w:eastAsia="MS Mincho"/>
        </w:rPr>
      </w:pPr>
      <w:r w:rsidRPr="00264E84">
        <w:rPr>
          <w:rFonts w:eastAsia="MS Mincho"/>
        </w:rPr>
        <w:t>выражать личное отношение к художественному произведению, аргументировать свою точку зрения (в каждом классе – на своем уровне);</w:t>
      </w:r>
    </w:p>
    <w:p w:rsidR="000A10C6" w:rsidRPr="00264E84" w:rsidRDefault="000A10C6" w:rsidP="00264E84">
      <w:pPr>
        <w:pStyle w:val="afff6"/>
        <w:rPr>
          <w:rFonts w:eastAsia="MS Mincho"/>
        </w:rPr>
      </w:pPr>
      <w:r w:rsidRPr="00264E84">
        <w:rPr>
          <w:rFonts w:eastAsia="MS Mincho"/>
        </w:rPr>
        <w:t>выразительно читать с листа и наизусть произведения/фрагменты</w:t>
      </w:r>
    </w:p>
    <w:p w:rsidR="000A10C6" w:rsidRPr="00264E84" w:rsidRDefault="000A10C6" w:rsidP="00264E84">
      <w:pPr>
        <w:pStyle w:val="afff6"/>
        <w:rPr>
          <w:rFonts w:eastAsia="MS Mincho"/>
        </w:rPr>
      </w:pPr>
      <w:r w:rsidRPr="00264E84">
        <w:rPr>
          <w:rFonts w:eastAsia="MS Mincho"/>
        </w:rPr>
        <w:t xml:space="preserve">произведений художественной литературы, передавая личное отношение к произведению (5-9 класс); </w:t>
      </w:r>
    </w:p>
    <w:p w:rsidR="000A10C6" w:rsidRPr="00264E84" w:rsidRDefault="000A10C6" w:rsidP="00264E84">
      <w:pPr>
        <w:pStyle w:val="afff6"/>
        <w:rPr>
          <w:rFonts w:eastAsia="MS Mincho"/>
        </w:rPr>
      </w:pPr>
      <w:r w:rsidRPr="00264E84">
        <w:rPr>
          <w:rFonts w:eastAsia="MS Mincho"/>
        </w:rPr>
        <w:t>ориентироваться в информационном образовательном пространстве: работать с энциклопедиями, словарями, справочниками, специальной литературой (5</w:t>
      </w:r>
      <w:r w:rsidRPr="00264E84">
        <w:t>–</w:t>
      </w:r>
      <w:r w:rsidRPr="00264E84">
        <w:rPr>
          <w:rFonts w:eastAsia="MS Mincho"/>
        </w:rPr>
        <w:t>9 кл.); пользоваться каталогами библиотек, библиографическими указателями, системой поиска в Интернете (5</w:t>
      </w:r>
      <w:r w:rsidRPr="00264E84">
        <w:t>–</w:t>
      </w:r>
      <w:r w:rsidRPr="00264E84">
        <w:rPr>
          <w:rFonts w:eastAsia="MS Mincho"/>
        </w:rPr>
        <w:t>9 кл.) (в каждом классе – на своем уровне).</w:t>
      </w:r>
    </w:p>
    <w:p w:rsidR="0042291A" w:rsidRPr="00264E84" w:rsidRDefault="0042291A" w:rsidP="00264E84">
      <w:pPr>
        <w:pStyle w:val="afff6"/>
        <w:rPr>
          <w:rFonts w:eastAsia="MS Mincho"/>
        </w:rPr>
      </w:pPr>
      <w:r w:rsidRPr="00264E84">
        <w:rPr>
          <w:rFonts w:eastAsia="MS Mincho"/>
        </w:rPr>
        <w:t xml:space="preserve">При планировании </w:t>
      </w:r>
      <w:r w:rsidRPr="00264E84">
        <w:rPr>
          <w:rFonts w:eastAsia="MS Mincho"/>
          <w:b/>
        </w:rPr>
        <w:t xml:space="preserve">предметных </w:t>
      </w:r>
      <w:r w:rsidRPr="00264E84">
        <w:rPr>
          <w:rFonts w:eastAsia="MS Mincho"/>
        </w:rPr>
        <w:t xml:space="preserve">результатов освоения программы следует учитывать, что формирование различных умений, навыков, компетенций происходит у разных </w:t>
      </w:r>
      <w:r w:rsidRPr="00264E84">
        <w:t xml:space="preserve">обучающихся </w:t>
      </w:r>
      <w:r w:rsidRPr="00264E84">
        <w:rPr>
          <w:rFonts w:eastAsia="MS Mincho"/>
        </w:rPr>
        <w:t xml:space="preserve">с разной скоростью и в разной степени и не заканчивается в школе. </w:t>
      </w:r>
    </w:p>
    <w:p w:rsidR="0042291A" w:rsidRPr="00264E84" w:rsidRDefault="0042291A" w:rsidP="00264E84">
      <w:pPr>
        <w:pStyle w:val="afff6"/>
      </w:pPr>
      <w:r w:rsidRPr="00264E84">
        <w:t xml:space="preserve">При оценке предметных результатов обучения литературе следует учитывать несколько </w:t>
      </w:r>
      <w:r w:rsidRPr="00264E84">
        <w:rPr>
          <w:b/>
        </w:rPr>
        <w:t>основных уровней сформированности читательской культуры</w:t>
      </w:r>
      <w:r w:rsidRPr="00264E84">
        <w:t xml:space="preserve">. </w:t>
      </w:r>
    </w:p>
    <w:p w:rsidR="0042291A" w:rsidRPr="00264E84" w:rsidRDefault="0042291A" w:rsidP="00264E84">
      <w:pPr>
        <w:pStyle w:val="afff6"/>
        <w:rPr>
          <w:bCs/>
          <w:iCs/>
        </w:rPr>
      </w:pPr>
      <w:r w:rsidRPr="00264E84">
        <w:rPr>
          <w:b/>
          <w:bCs/>
        </w:rPr>
        <w:t>I уровень</w:t>
      </w:r>
      <w:r w:rsidRPr="00264E84">
        <w:t xml:space="preserve"> определяется наивно-реалистическим восприятием литературно-художественного произведения как истории из реальной жизни (сферы так называемой «первичной действительности»). Понимание текста на этом уровне осуществляется на основе буквальной «распаковки» смыслов; к художественному миру произведения читатель подходит с житейских позиций. Такое </w:t>
      </w:r>
      <w:r w:rsidRPr="00264E84">
        <w:rPr>
          <w:bCs/>
          <w:iCs/>
        </w:rPr>
        <w:t>эмоциональное непосредственное восприятие</w:t>
      </w:r>
      <w:r w:rsidRPr="00264E84">
        <w:t xml:space="preserve">, создает основу для формирования осмысленного и глубокого чтения, но с точки зрения эстетической еще не является достаточным. Оно </w:t>
      </w:r>
      <w:r w:rsidRPr="00264E84">
        <w:rPr>
          <w:i/>
        </w:rPr>
        <w:t>характеризуется способностями читателя воспроизводить содержание литературного произведения, отвечая на тестовые вопросы</w:t>
      </w:r>
      <w:r w:rsidRPr="00264E84">
        <w:t xml:space="preserve"> (устно, письменно) типа </w:t>
      </w:r>
      <w:r w:rsidRPr="00264E84">
        <w:rPr>
          <w:bCs/>
          <w:iCs/>
        </w:rPr>
        <w:t>«Что? Кто? Где? Когда? Какой?», кратко выражать/определять свое эмоциональное отношение к событиям и героям – качества последних только называются/перечисляются; способность к обобщениям проявляется слабо.</w:t>
      </w:r>
    </w:p>
    <w:p w:rsidR="0042291A" w:rsidRPr="00264E84" w:rsidRDefault="0042291A" w:rsidP="00264E84">
      <w:pPr>
        <w:pStyle w:val="afff6"/>
      </w:pPr>
      <w:r w:rsidRPr="00264E84">
        <w:rPr>
          <w:iCs/>
        </w:rPr>
        <w:t xml:space="preserve">К основным </w:t>
      </w:r>
      <w:r w:rsidRPr="00264E84">
        <w:rPr>
          <w:b/>
          <w:bCs/>
          <w:iCs/>
        </w:rPr>
        <w:t>видам деятельности</w:t>
      </w:r>
      <w:r w:rsidRPr="00264E84">
        <w:rPr>
          <w:iCs/>
        </w:rPr>
        <w:t xml:space="preserve">, позволяющим диагностировать возможности читателей </w:t>
      </w:r>
      <w:r w:rsidRPr="00264E84">
        <w:rPr>
          <w:iCs/>
          <w:lang w:val="en-US"/>
        </w:rPr>
        <w:t>I</w:t>
      </w:r>
      <w:r w:rsidRPr="00264E84">
        <w:rPr>
          <w:iCs/>
        </w:rPr>
        <w:t xml:space="preserve"> уровня, относятся </w:t>
      </w:r>
      <w:r w:rsidRPr="00264E84">
        <w:t xml:space="preserve">акцентно-смысловое чтение; воспроизведение элементов содержания произведения в устной и письменной форме (изложение, действие по действия по заданному алгоритму с инструкцией); формулировка вопросов; составление системы вопросов и ответы на них (устные, письменные). </w:t>
      </w:r>
    </w:p>
    <w:p w:rsidR="0042291A" w:rsidRPr="00264E84" w:rsidRDefault="0042291A" w:rsidP="00264E84">
      <w:pPr>
        <w:pStyle w:val="afff6"/>
      </w:pPr>
      <w:r w:rsidRPr="00264E84">
        <w:t xml:space="preserve">Условно им соответствуют следующие типы диагностических </w:t>
      </w:r>
      <w:r w:rsidRPr="00264E84">
        <w:rPr>
          <w:b/>
          <w:bCs/>
        </w:rPr>
        <w:t>заданий</w:t>
      </w:r>
      <w:r w:rsidRPr="00264E84">
        <w:t xml:space="preserve">: </w:t>
      </w:r>
    </w:p>
    <w:p w:rsidR="0042291A" w:rsidRPr="00264E84" w:rsidRDefault="0042291A" w:rsidP="00264E84">
      <w:pPr>
        <w:pStyle w:val="afff6"/>
      </w:pPr>
      <w:r w:rsidRPr="00264E84">
        <w:lastRenderedPageBreak/>
        <w:t xml:space="preserve">выразительно прочтите следующий фрагмент; </w:t>
      </w:r>
    </w:p>
    <w:p w:rsidR="0042291A" w:rsidRPr="00264E84" w:rsidRDefault="0042291A" w:rsidP="00264E84">
      <w:pPr>
        <w:pStyle w:val="afff6"/>
      </w:pPr>
      <w:r w:rsidRPr="00264E84">
        <w:t>определите, какие события в произведении являются центральными;</w:t>
      </w:r>
    </w:p>
    <w:p w:rsidR="0042291A" w:rsidRPr="00264E84" w:rsidRDefault="0042291A" w:rsidP="00264E84">
      <w:pPr>
        <w:pStyle w:val="afff6"/>
      </w:pPr>
      <w:r w:rsidRPr="00264E84">
        <w:t>определите, где и когда происходят описываемые события;</w:t>
      </w:r>
    </w:p>
    <w:p w:rsidR="0042291A" w:rsidRPr="00264E84" w:rsidRDefault="0042291A" w:rsidP="00264E84">
      <w:pPr>
        <w:pStyle w:val="afff6"/>
      </w:pPr>
      <w:r w:rsidRPr="00264E84">
        <w:t xml:space="preserve">опишите, каким вам представляется герой произведения, прокомментируйте слова героя; </w:t>
      </w:r>
    </w:p>
    <w:p w:rsidR="0042291A" w:rsidRPr="00264E84" w:rsidRDefault="0042291A" w:rsidP="00264E84">
      <w:pPr>
        <w:pStyle w:val="afff6"/>
      </w:pPr>
      <w:r w:rsidRPr="00264E84">
        <w:t xml:space="preserve">выделите в тексте наиболее непонятные (загадочные, удивительные и т. п.) для вас места; </w:t>
      </w:r>
    </w:p>
    <w:p w:rsidR="0042291A" w:rsidRPr="00264E84" w:rsidRDefault="0042291A" w:rsidP="00264E84">
      <w:pPr>
        <w:pStyle w:val="afff6"/>
      </w:pPr>
      <w:r w:rsidRPr="00264E84">
        <w:t xml:space="preserve">ответьте на поставленный учителем/автором учебника вопрос; </w:t>
      </w:r>
    </w:p>
    <w:p w:rsidR="0042291A" w:rsidRPr="00264E84" w:rsidRDefault="0042291A" w:rsidP="00264E84">
      <w:pPr>
        <w:pStyle w:val="afff6"/>
      </w:pPr>
      <w:r w:rsidRPr="00264E84">
        <w:t xml:space="preserve">определите, выделите, найдите, перечислите признаки, черты, повторяющиеся детали и т. п. </w:t>
      </w:r>
    </w:p>
    <w:p w:rsidR="0042291A" w:rsidRPr="00264E84" w:rsidRDefault="0042291A" w:rsidP="00264E84">
      <w:pPr>
        <w:pStyle w:val="afff6"/>
      </w:pPr>
      <w:r w:rsidRPr="00264E84">
        <w:rPr>
          <w:b/>
          <w:bCs/>
        </w:rPr>
        <w:t>II уровень</w:t>
      </w:r>
      <w:r w:rsidRPr="00264E84">
        <w:t xml:space="preserve"> сформированности читательской культуры характеризуется тем, что обучающийся понимает обусловленность особенностей художественного произведения авторской волей, однако умение находить способы проявления авторской позиции у него пока отсутствуют</w:t>
      </w:r>
    </w:p>
    <w:p w:rsidR="0042291A" w:rsidRPr="00264E84" w:rsidRDefault="0042291A" w:rsidP="00264E84">
      <w:pPr>
        <w:pStyle w:val="afff6"/>
      </w:pPr>
      <w:r w:rsidRPr="00264E84">
        <w:t xml:space="preserve">У читателей этого уровня формируется стремление размышлять над прочитанным, появляется </w:t>
      </w:r>
      <w:r w:rsidRPr="00264E84">
        <w:rPr>
          <w:bCs/>
          <w:iCs/>
        </w:rPr>
        <w:t>умение выделять в произведении</w:t>
      </w:r>
      <w:r w:rsidRPr="00264E84">
        <w:rPr>
          <w:b/>
          <w:i/>
        </w:rPr>
        <w:t xml:space="preserve"> </w:t>
      </w:r>
      <w:r w:rsidRPr="00264E84">
        <w:t xml:space="preserve">значимые в смысловом и эстетическом плане отдельные элементы художественного произведения, а также возникает стремление </w:t>
      </w:r>
      <w:r w:rsidRPr="00264E84">
        <w:rPr>
          <w:bCs/>
          <w:iCs/>
        </w:rPr>
        <w:t>находить и объяснять связи между ними</w:t>
      </w:r>
      <w:r w:rsidRPr="00264E84">
        <w:t xml:space="preserve">. </w:t>
      </w:r>
      <w:r w:rsidRPr="00264E84">
        <w:rPr>
          <w:iCs/>
        </w:rPr>
        <w:t>Читатель</w:t>
      </w:r>
      <w:r w:rsidRPr="00264E84">
        <w:rPr>
          <w:i/>
        </w:rPr>
        <w:t xml:space="preserve"> </w:t>
      </w:r>
      <w:r w:rsidRPr="00264E84">
        <w:t xml:space="preserve">этого уровня пытается аргументированно отвечать на вопрос </w:t>
      </w:r>
      <w:r w:rsidRPr="00264E84">
        <w:rPr>
          <w:bCs/>
          <w:iCs/>
        </w:rPr>
        <w:t>«Как устроен текст?»,</w:t>
      </w:r>
      <w:r w:rsidRPr="00264E84">
        <w:t xml:space="preserve"> </w:t>
      </w:r>
      <w:r w:rsidRPr="00264E84">
        <w:rPr>
          <w:i/>
        </w:rPr>
        <w:t xml:space="preserve">умеет выделять </w:t>
      </w:r>
      <w:r w:rsidRPr="00264E84">
        <w:rPr>
          <w:i/>
          <w:iCs/>
        </w:rPr>
        <w:t>крупные единицы произведения, пытается определять связи между ними для доказательства верности понимания темы, проблемы и идеи художественного текста.</w:t>
      </w:r>
      <w:r w:rsidRPr="00264E84">
        <w:rPr>
          <w:iCs/>
        </w:rPr>
        <w:t xml:space="preserve"> </w:t>
      </w:r>
    </w:p>
    <w:p w:rsidR="0042291A" w:rsidRPr="00264E84" w:rsidRDefault="0042291A" w:rsidP="00264E84">
      <w:pPr>
        <w:pStyle w:val="afff6"/>
      </w:pPr>
      <w:r w:rsidRPr="00264E84">
        <w:rPr>
          <w:iCs/>
        </w:rPr>
        <w:t xml:space="preserve">К основным </w:t>
      </w:r>
      <w:r w:rsidRPr="00264E84">
        <w:rPr>
          <w:b/>
          <w:bCs/>
          <w:iCs/>
        </w:rPr>
        <w:t>видам деятельности</w:t>
      </w:r>
      <w:r w:rsidRPr="00264E84">
        <w:rPr>
          <w:iCs/>
        </w:rPr>
        <w:t xml:space="preserve">, позволяющим диагностировать возможности читателей, достигших  </w:t>
      </w:r>
      <w:r w:rsidRPr="00264E84">
        <w:rPr>
          <w:iCs/>
          <w:lang w:val="en-US"/>
        </w:rPr>
        <w:t>II</w:t>
      </w:r>
      <w:r w:rsidRPr="00264E84">
        <w:rPr>
          <w:iCs/>
        </w:rPr>
        <w:t xml:space="preserve"> уровня, можно отнести</w:t>
      </w:r>
      <w:r w:rsidRPr="00264E84">
        <w:t xml:space="preserve"> устное и письменное выполнение аналитических процедур с использованием теоретических понятий (нахождение элементов текста; наблюдение, описание, сопоставление и сравнение выделенных единиц; объяснение функций каждого из элементов; установление связи между ними; создание комментария на основе сплошного и хронологически последовательного анализа – </w:t>
      </w:r>
      <w:r w:rsidRPr="00264E84">
        <w:rPr>
          <w:i/>
        </w:rPr>
        <w:t>пофразового</w:t>
      </w:r>
      <w:r w:rsidRPr="00264E84">
        <w:t xml:space="preserve"> (при анализе стихотворений и небольших прозаических произведений – рассказов, новелл) или </w:t>
      </w:r>
      <w:r w:rsidRPr="00264E84">
        <w:rPr>
          <w:i/>
        </w:rPr>
        <w:t>поэпизодного</w:t>
      </w:r>
      <w:r w:rsidRPr="00264E84">
        <w:t xml:space="preserve">; проведение целостного и межтекстового анализа). </w:t>
      </w:r>
    </w:p>
    <w:p w:rsidR="0042291A" w:rsidRPr="00264E84" w:rsidRDefault="0042291A" w:rsidP="00264E84">
      <w:pPr>
        <w:pStyle w:val="afff6"/>
      </w:pPr>
      <w:r w:rsidRPr="00264E84">
        <w:t xml:space="preserve">Условно им соответствуют следующие типы диагностических </w:t>
      </w:r>
      <w:r w:rsidRPr="00264E84">
        <w:rPr>
          <w:b/>
          <w:bCs/>
        </w:rPr>
        <w:t>заданий</w:t>
      </w:r>
      <w:r w:rsidRPr="00264E84">
        <w:t xml:space="preserve">: </w:t>
      </w:r>
    </w:p>
    <w:p w:rsidR="0042291A" w:rsidRPr="00264E84" w:rsidRDefault="0042291A" w:rsidP="00264E84">
      <w:pPr>
        <w:pStyle w:val="afff6"/>
      </w:pPr>
      <w:r w:rsidRPr="00264E84">
        <w:t xml:space="preserve">выделите, определите, найдите, перечислите признаки, черты, повторяющиеся детали и т. п.; </w:t>
      </w:r>
    </w:p>
    <w:p w:rsidR="0042291A" w:rsidRPr="00264E84" w:rsidRDefault="0042291A" w:rsidP="00264E84">
      <w:pPr>
        <w:pStyle w:val="afff6"/>
      </w:pPr>
      <w:r w:rsidRPr="00264E84">
        <w:t>покажите, какие особенности художественного текста проявляют позицию его автора;</w:t>
      </w:r>
    </w:p>
    <w:p w:rsidR="0042291A" w:rsidRPr="00264E84" w:rsidRDefault="0042291A" w:rsidP="00264E84">
      <w:pPr>
        <w:pStyle w:val="afff6"/>
      </w:pPr>
      <w:r w:rsidRPr="00264E84">
        <w:t>покажите, как в художественном мире произведения проявляются черты реального мира (как внешней для человека реальности, так  и  внутреннего мира человека);</w:t>
      </w:r>
    </w:p>
    <w:p w:rsidR="0042291A" w:rsidRPr="00264E84" w:rsidRDefault="0042291A" w:rsidP="00264E84">
      <w:pPr>
        <w:pStyle w:val="afff6"/>
      </w:pPr>
      <w:r w:rsidRPr="00264E84">
        <w:t>проанализируйте фрагменты, эпизоды текста (по предложенному алгоритму и без него);</w:t>
      </w:r>
    </w:p>
    <w:p w:rsidR="0042291A" w:rsidRPr="00264E84" w:rsidRDefault="0042291A" w:rsidP="00264E84">
      <w:pPr>
        <w:pStyle w:val="afff6"/>
      </w:pPr>
      <w:r w:rsidRPr="00264E84">
        <w:t xml:space="preserve">сопоставьте, сравните, найдите сходства и различия (как в одном тексте, так и между разными произведениями); </w:t>
      </w:r>
    </w:p>
    <w:p w:rsidR="0042291A" w:rsidRPr="00264E84" w:rsidRDefault="0042291A" w:rsidP="00264E84">
      <w:pPr>
        <w:pStyle w:val="afff6"/>
      </w:pPr>
      <w:r w:rsidRPr="00264E84">
        <w:t xml:space="preserve">определите жанр произведения, охарактеризуйте его особенности; </w:t>
      </w:r>
    </w:p>
    <w:p w:rsidR="0042291A" w:rsidRPr="00264E84" w:rsidRDefault="0042291A" w:rsidP="00264E84">
      <w:pPr>
        <w:pStyle w:val="afff6"/>
      </w:pPr>
      <w:r w:rsidRPr="00264E84">
        <w:t>дайте свое рабочее определение следующему теоретико-литературному понятию.</w:t>
      </w:r>
    </w:p>
    <w:p w:rsidR="0042291A" w:rsidRPr="00264E84" w:rsidRDefault="0042291A" w:rsidP="00264E84">
      <w:pPr>
        <w:pStyle w:val="afff6"/>
      </w:pPr>
      <w:r w:rsidRPr="00264E84">
        <w:t>Понимание текста на этом уровне читательской культуры осуществляется поверхностно; ученик знает формулировки теоретических понятий и может пользоваться ими при анализе произведения (например, может находить в тексте тропы, элементы композиции, признаки жанра), но не умеет пока делать «мостик» от этой информации к тематике, проблематике и авторской позиции.</w:t>
      </w:r>
    </w:p>
    <w:p w:rsidR="0042291A" w:rsidRPr="00264E84" w:rsidRDefault="0042291A" w:rsidP="00264E84">
      <w:pPr>
        <w:pStyle w:val="afff6"/>
        <w:rPr>
          <w:b/>
        </w:rPr>
      </w:pPr>
      <w:r w:rsidRPr="00264E84">
        <w:rPr>
          <w:b/>
          <w:bCs/>
        </w:rPr>
        <w:t>III уровень</w:t>
      </w:r>
      <w:r w:rsidRPr="00264E84">
        <w:t xml:space="preserve"> определяется умением воспринимать произведение как </w:t>
      </w:r>
      <w:r w:rsidRPr="00264E84">
        <w:lastRenderedPageBreak/>
        <w:t xml:space="preserve">художественное целое, концептуально осмыслять его в этой целостности, видеть воплощенный в нем авторский замысел. Читатель, достигший этого уровня, </w:t>
      </w:r>
      <w:r w:rsidRPr="00264E84">
        <w:rPr>
          <w:bCs/>
          <w:iCs/>
        </w:rPr>
        <w:t>сумеет интерпретировать художественный смысл произведения</w:t>
      </w:r>
      <w:r w:rsidRPr="00264E84">
        <w:t xml:space="preserve">, то есть отвечать на вопросы: </w:t>
      </w:r>
      <w:r w:rsidRPr="00264E84">
        <w:rPr>
          <w:bCs/>
          <w:iCs/>
        </w:rPr>
        <w:t xml:space="preserve">«Почему (с какой целью?) произведение построено так, а не иначе? </w:t>
      </w:r>
      <w:r w:rsidRPr="00264E84">
        <w:t xml:space="preserve">Какой художественный эффект дало именно такое построение, какой вывод на основе именно такого построения мы можем сделать о тематике, проблематике и авторской позиции в данном конкретном произведении?». </w:t>
      </w:r>
    </w:p>
    <w:p w:rsidR="0042291A" w:rsidRPr="00264E84" w:rsidRDefault="0042291A" w:rsidP="00264E84">
      <w:pPr>
        <w:pStyle w:val="afff6"/>
        <w:rPr>
          <w:rFonts w:eastAsia="MS Mincho"/>
        </w:rPr>
      </w:pPr>
      <w:r w:rsidRPr="00264E84">
        <w:rPr>
          <w:iCs/>
        </w:rPr>
        <w:t xml:space="preserve">К основным </w:t>
      </w:r>
      <w:r w:rsidRPr="00264E84">
        <w:rPr>
          <w:b/>
          <w:bCs/>
          <w:iCs/>
        </w:rPr>
        <w:t>видам деятельности</w:t>
      </w:r>
      <w:r w:rsidRPr="00264E84">
        <w:rPr>
          <w:iCs/>
        </w:rPr>
        <w:t xml:space="preserve">, позволяющим диагностировать возможности читателей, достигших  </w:t>
      </w:r>
      <w:r w:rsidRPr="00264E84">
        <w:rPr>
          <w:iCs/>
          <w:lang w:val="en-US"/>
        </w:rPr>
        <w:t>III</w:t>
      </w:r>
      <w:r w:rsidRPr="00264E84">
        <w:rPr>
          <w:iCs/>
        </w:rPr>
        <w:t xml:space="preserve"> уровня, можно отнести</w:t>
      </w:r>
      <w:r w:rsidRPr="00264E84">
        <w:t xml:space="preserve"> устное или письменное истолкование художественных функций особенностей поэтики произведения, рассматриваемого в его целостности, а также истолкование смысла произведения как художественного целого; создание эссе, научно-исследовательских заметок (статьи), доклада на конференцию, рецензии, сценария и т.п. </w:t>
      </w:r>
    </w:p>
    <w:p w:rsidR="0042291A" w:rsidRPr="00264E84" w:rsidRDefault="0042291A" w:rsidP="00264E84">
      <w:pPr>
        <w:pStyle w:val="afff6"/>
      </w:pPr>
      <w:r w:rsidRPr="00264E84">
        <w:t>Условно и</w:t>
      </w:r>
      <w:r w:rsidRPr="00264E84">
        <w:rPr>
          <w:iCs/>
        </w:rPr>
        <w:t xml:space="preserve">м соответствуют следующие типы диагностических </w:t>
      </w:r>
      <w:r w:rsidRPr="00264E84">
        <w:rPr>
          <w:b/>
          <w:bCs/>
          <w:iCs/>
        </w:rPr>
        <w:t>заданий</w:t>
      </w:r>
      <w:r w:rsidRPr="00264E84">
        <w:t xml:space="preserve">: </w:t>
      </w:r>
    </w:p>
    <w:p w:rsidR="0042291A" w:rsidRPr="00264E84" w:rsidRDefault="0042291A" w:rsidP="00264E84">
      <w:pPr>
        <w:pStyle w:val="afff6"/>
      </w:pPr>
      <w:r w:rsidRPr="00264E84">
        <w:t xml:space="preserve">выделите, определите, найдите, перечислите признаки, черты, повторяющиеся детали и т. п. </w:t>
      </w:r>
    </w:p>
    <w:p w:rsidR="0042291A" w:rsidRPr="00264E84" w:rsidRDefault="0042291A" w:rsidP="00264E84">
      <w:pPr>
        <w:pStyle w:val="afff6"/>
      </w:pPr>
      <w:r w:rsidRPr="00264E84">
        <w:rPr>
          <w:spacing w:val="-4"/>
        </w:rPr>
        <w:t>определите художественную функцию той или иной детали, приема и т. п.</w:t>
      </w:r>
      <w:r w:rsidRPr="00264E84">
        <w:t>;</w:t>
      </w:r>
    </w:p>
    <w:p w:rsidR="0042291A" w:rsidRPr="00264E84" w:rsidRDefault="0042291A" w:rsidP="00264E84">
      <w:pPr>
        <w:pStyle w:val="afff6"/>
      </w:pPr>
      <w:r w:rsidRPr="00264E84">
        <w:t>определите позицию автора и способы ее выражения;</w:t>
      </w:r>
    </w:p>
    <w:p w:rsidR="0042291A" w:rsidRPr="00264E84" w:rsidRDefault="0042291A" w:rsidP="00264E84">
      <w:pPr>
        <w:pStyle w:val="afff6"/>
      </w:pPr>
      <w:r w:rsidRPr="00264E84">
        <w:t xml:space="preserve">проинтерпретируйте выбранный фрагмент произведения; </w:t>
      </w:r>
    </w:p>
    <w:p w:rsidR="0042291A" w:rsidRPr="00264E84" w:rsidRDefault="0042291A" w:rsidP="00264E84">
      <w:pPr>
        <w:pStyle w:val="afff6"/>
      </w:pPr>
      <w:r w:rsidRPr="00264E84">
        <w:t>объясните (устно, письменно) смысл названия произведения;</w:t>
      </w:r>
      <w:r w:rsidRPr="00264E84" w:rsidDel="008B3D3B">
        <w:t xml:space="preserve"> </w:t>
      </w:r>
    </w:p>
    <w:p w:rsidR="0042291A" w:rsidRPr="00264E84" w:rsidRDefault="0042291A" w:rsidP="00264E84">
      <w:pPr>
        <w:pStyle w:val="afff6"/>
      </w:pPr>
      <w:r w:rsidRPr="00264E84">
        <w:t>озаглавьте предложенный текст (в случае если у литературного произведения нет заглавия);</w:t>
      </w:r>
    </w:p>
    <w:p w:rsidR="0042291A" w:rsidRPr="00264E84" w:rsidRDefault="0042291A" w:rsidP="00264E84">
      <w:pPr>
        <w:pStyle w:val="afff6"/>
      </w:pPr>
      <w:r w:rsidRPr="00264E84">
        <w:t xml:space="preserve">напишите сочинение-интерпретацию; </w:t>
      </w:r>
    </w:p>
    <w:p w:rsidR="0042291A" w:rsidRPr="00264E84" w:rsidRDefault="0042291A" w:rsidP="00264E84">
      <w:pPr>
        <w:pStyle w:val="afff6"/>
      </w:pPr>
      <w:r w:rsidRPr="00264E84">
        <w:t>напишите рецензию на произведение, не изучавшееся на уроках литературы.</w:t>
      </w:r>
      <w:r w:rsidRPr="00264E84">
        <w:rPr>
          <w:rStyle w:val="afff3"/>
          <w:sz w:val="24"/>
          <w:szCs w:val="24"/>
          <w:lang w:eastAsia="en-US"/>
        </w:rPr>
        <w:t>.</w:t>
      </w:r>
    </w:p>
    <w:p w:rsidR="0042291A" w:rsidRPr="00264E84" w:rsidRDefault="0042291A" w:rsidP="00264E84">
      <w:pPr>
        <w:pStyle w:val="afff6"/>
      </w:pPr>
      <w:r w:rsidRPr="00264E84">
        <w:t>Понимание текста на этом уровне читательской культуры осуществляется на основе «распаковки» смыслов художественного текста как дважды «закодированного» (естественным языком и специфическими художественными средствами</w:t>
      </w:r>
      <w:r w:rsidRPr="00264E84">
        <w:rPr>
          <w:rStyle w:val="af3"/>
        </w:rPr>
        <w:footnoteReference w:id="2"/>
      </w:r>
      <w:r w:rsidRPr="00264E84">
        <w:t xml:space="preserve">). </w:t>
      </w:r>
    </w:p>
    <w:p w:rsidR="0042291A" w:rsidRPr="00264E84" w:rsidRDefault="0042291A" w:rsidP="00264E84">
      <w:pPr>
        <w:pStyle w:val="afff6"/>
      </w:pPr>
      <w:r w:rsidRPr="00264E84">
        <w:t xml:space="preserve">Разумеется, ни один из перечисленных уровней читательской культуры не реализуется в чистом виде, тем не менее, условно можно считать, что читательское развитие школьников, обучающихся в </w:t>
      </w:r>
      <w:r w:rsidRPr="00264E84">
        <w:rPr>
          <w:b/>
        </w:rPr>
        <w:t>5</w:t>
      </w:r>
      <w:r w:rsidRPr="00264E84">
        <w:t>–</w:t>
      </w:r>
      <w:r w:rsidRPr="00264E84">
        <w:rPr>
          <w:b/>
        </w:rPr>
        <w:t>6 классах</w:t>
      </w:r>
      <w:r w:rsidRPr="00264E84">
        <w:t xml:space="preserve">, соответствует </w:t>
      </w:r>
      <w:r w:rsidRPr="00264E84">
        <w:rPr>
          <w:b/>
        </w:rPr>
        <w:t>первому уровню</w:t>
      </w:r>
      <w:r w:rsidRPr="00264E84">
        <w:t xml:space="preserve">; в процессе литературного образования учеников </w:t>
      </w:r>
      <w:r w:rsidRPr="00264E84">
        <w:rPr>
          <w:b/>
        </w:rPr>
        <w:t>7</w:t>
      </w:r>
      <w:r w:rsidRPr="00264E84">
        <w:t>–</w:t>
      </w:r>
      <w:r w:rsidRPr="00264E84">
        <w:rPr>
          <w:b/>
        </w:rPr>
        <w:t>8 классов</w:t>
      </w:r>
      <w:r w:rsidRPr="00264E84">
        <w:t xml:space="preserve"> формируется </w:t>
      </w:r>
      <w:r w:rsidRPr="00264E84">
        <w:rPr>
          <w:b/>
        </w:rPr>
        <w:t>второй</w:t>
      </w:r>
      <w:r w:rsidRPr="00264E84">
        <w:t xml:space="preserve"> ее </w:t>
      </w:r>
      <w:r w:rsidRPr="00264E84">
        <w:rPr>
          <w:b/>
        </w:rPr>
        <w:t>уровень</w:t>
      </w:r>
      <w:r w:rsidRPr="00264E84">
        <w:t xml:space="preserve">; читательская культура учеников </w:t>
      </w:r>
      <w:r w:rsidRPr="00264E84">
        <w:rPr>
          <w:b/>
        </w:rPr>
        <w:t>9 класса</w:t>
      </w:r>
      <w:r w:rsidRPr="00264E84">
        <w:t xml:space="preserve"> характеризуется появлением элементов третьего уровня. Это следует иметь в виду при осуществлении в литературном образовании разноуровневого подхода к обучению, а также при проверке качества его результатов. </w:t>
      </w:r>
    </w:p>
    <w:p w:rsidR="006E54D0" w:rsidRPr="00264E84" w:rsidRDefault="0042291A" w:rsidP="00264E84">
      <w:pPr>
        <w:pStyle w:val="afff6"/>
      </w:pPr>
      <w:r w:rsidRPr="00264E84">
        <w:t xml:space="preserve">Успешное освоение видов учебной деятельности, соответствующей разным уровням читательской культуры, и способность демонстрировать их во время экзаменационных испытаний служат критериями для определения степени подготовленности обучающихся основной школы. Определяя степень подготовленности, следует учесть условный характер соотнесения описанных заданий и разных уровней читательской культуры. Показателем достигнутых школьником результатов является не столько характер заданий, сколько </w:t>
      </w:r>
      <w:r w:rsidRPr="00264E84">
        <w:rPr>
          <w:b/>
        </w:rPr>
        <w:t>качество</w:t>
      </w:r>
      <w:r w:rsidRPr="00264E84">
        <w:t xml:space="preserve"> их выполнения. Учитель может давать одни и те же задания (определите тематику, проблематику и позицию автора и докажите своё мнение) и, в зависимости от того, какие именно доказательства приводит ученик, определяет уровень читательской культуры и выстраивает уроки так, чтобы перевести ученика на более высокий для него уровень (работает в «зоне ближайшего развития»).</w:t>
      </w:r>
    </w:p>
    <w:p w:rsidR="00B540EE" w:rsidRPr="00264E84" w:rsidRDefault="00B540EE" w:rsidP="00264E84">
      <w:pPr>
        <w:pStyle w:val="afff6"/>
      </w:pPr>
    </w:p>
    <w:p w:rsidR="00B540EE" w:rsidRPr="00264E84" w:rsidRDefault="006F777F" w:rsidP="00264E84">
      <w:pPr>
        <w:pStyle w:val="afff6"/>
      </w:pPr>
      <w:bookmarkStart w:id="39" w:name="_Toc409691630"/>
      <w:bookmarkStart w:id="40" w:name="_Toc410653955"/>
      <w:bookmarkStart w:id="41" w:name="_Toc414553137"/>
      <w:r w:rsidRPr="00264E84">
        <w:t>1.2.</w:t>
      </w:r>
      <w:r w:rsidR="00105119" w:rsidRPr="00264E84">
        <w:t>5.</w:t>
      </w:r>
      <w:r w:rsidRPr="00264E84">
        <w:t xml:space="preserve">3. </w:t>
      </w:r>
      <w:r w:rsidR="00B540EE" w:rsidRPr="00264E84">
        <w:t>Иностранный язык</w:t>
      </w:r>
      <w:r w:rsidR="006E54D0" w:rsidRPr="00264E84">
        <w:t xml:space="preserve"> </w:t>
      </w:r>
      <w:r w:rsidRPr="00264E84">
        <w:t>(а</w:t>
      </w:r>
      <w:r w:rsidR="00D53B95">
        <w:t>нглийский  язык</w:t>
      </w:r>
      <w:r w:rsidR="006E54D0" w:rsidRPr="00264E84">
        <w:t>)</w:t>
      </w:r>
      <w:bookmarkEnd w:id="39"/>
      <w:bookmarkEnd w:id="40"/>
      <w:bookmarkEnd w:id="41"/>
    </w:p>
    <w:p w:rsidR="006E54D0" w:rsidRPr="00264E84" w:rsidRDefault="006E54D0" w:rsidP="00264E84">
      <w:pPr>
        <w:pStyle w:val="afff6"/>
        <w:rPr>
          <w:b/>
        </w:rPr>
      </w:pPr>
      <w:r w:rsidRPr="00264E84">
        <w:rPr>
          <w:b/>
        </w:rPr>
        <w:lastRenderedPageBreak/>
        <w:t>Коммуникативные умения</w:t>
      </w:r>
    </w:p>
    <w:p w:rsidR="006E54D0" w:rsidRPr="00264E84" w:rsidRDefault="006E54D0" w:rsidP="00264E84">
      <w:pPr>
        <w:pStyle w:val="afff6"/>
        <w:rPr>
          <w:b/>
        </w:rPr>
      </w:pPr>
      <w:r w:rsidRPr="00264E84">
        <w:rPr>
          <w:b/>
        </w:rPr>
        <w:t>Говорение.</w:t>
      </w:r>
      <w:r w:rsidR="00245F1D" w:rsidRPr="00264E84">
        <w:rPr>
          <w:b/>
        </w:rPr>
        <w:t xml:space="preserve"> </w:t>
      </w:r>
      <w:r w:rsidRPr="00264E84">
        <w:rPr>
          <w:b/>
        </w:rPr>
        <w:t>Диалогическая речь</w:t>
      </w:r>
    </w:p>
    <w:p w:rsidR="006E54D0" w:rsidRPr="00264E84" w:rsidRDefault="006E54D0" w:rsidP="00264E84">
      <w:pPr>
        <w:pStyle w:val="afff6"/>
        <w:rPr>
          <w:b/>
        </w:rPr>
      </w:pPr>
      <w:r w:rsidRPr="00264E84">
        <w:rPr>
          <w:b/>
        </w:rPr>
        <w:t>Выпускник научится:</w:t>
      </w:r>
    </w:p>
    <w:p w:rsidR="006E54D0" w:rsidRPr="00264E84" w:rsidRDefault="006E54D0" w:rsidP="00264E84">
      <w:pPr>
        <w:pStyle w:val="afff6"/>
      </w:pPr>
      <w:r w:rsidRPr="00264E84">
        <w:t>вести диалог (диалог этикетного характера, диалог–</w:t>
      </w:r>
      <w:r w:rsidR="00571A66" w:rsidRPr="00264E84">
        <w:t>-</w:t>
      </w:r>
      <w:r w:rsidRPr="00264E84">
        <w:t xml:space="preserve">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6E54D0" w:rsidRPr="00264E84" w:rsidRDefault="006E54D0" w:rsidP="00264E84">
      <w:pPr>
        <w:pStyle w:val="afff6"/>
        <w:rPr>
          <w:b/>
        </w:rPr>
      </w:pPr>
      <w:r w:rsidRPr="00264E84">
        <w:rPr>
          <w:b/>
        </w:rPr>
        <w:t>Выпускник получит возможность научиться:</w:t>
      </w:r>
    </w:p>
    <w:p w:rsidR="006E54D0" w:rsidRPr="00264E84" w:rsidRDefault="006E54D0" w:rsidP="00264E84">
      <w:pPr>
        <w:pStyle w:val="afff6"/>
        <w:rPr>
          <w:i/>
        </w:rPr>
      </w:pPr>
      <w:r w:rsidRPr="00264E84">
        <w:rPr>
          <w:i/>
        </w:rPr>
        <w:t xml:space="preserve">вести диалог-обмен мнениями; </w:t>
      </w:r>
    </w:p>
    <w:p w:rsidR="006E54D0" w:rsidRPr="00264E84" w:rsidRDefault="006E54D0" w:rsidP="00264E84">
      <w:pPr>
        <w:pStyle w:val="afff6"/>
        <w:rPr>
          <w:i/>
        </w:rPr>
      </w:pPr>
      <w:r w:rsidRPr="00264E84">
        <w:rPr>
          <w:i/>
        </w:rPr>
        <w:t>брать и давать интервью;</w:t>
      </w:r>
    </w:p>
    <w:p w:rsidR="006E54D0" w:rsidRPr="00264E84" w:rsidRDefault="006E54D0" w:rsidP="00264E84">
      <w:pPr>
        <w:pStyle w:val="afff6"/>
        <w:rPr>
          <w:i/>
        </w:rPr>
      </w:pPr>
      <w:r w:rsidRPr="00264E84">
        <w:rPr>
          <w:i/>
        </w:rPr>
        <w:t xml:space="preserve">вести диалог-расспрос на основе нелинейного текста (таблицы, диаграммы и </w:t>
      </w:r>
      <w:r w:rsidR="00245F1D" w:rsidRPr="00264E84">
        <w:rPr>
          <w:i/>
        </w:rPr>
        <w:t>т. д.</w:t>
      </w:r>
      <w:r w:rsidRPr="00264E84">
        <w:rPr>
          <w:i/>
        </w:rPr>
        <w:t>).</w:t>
      </w:r>
    </w:p>
    <w:p w:rsidR="006E54D0" w:rsidRPr="00264E84" w:rsidRDefault="006E54D0" w:rsidP="00264E84">
      <w:pPr>
        <w:pStyle w:val="afff6"/>
        <w:rPr>
          <w:b/>
        </w:rPr>
      </w:pPr>
      <w:r w:rsidRPr="00264E84">
        <w:rPr>
          <w:b/>
        </w:rPr>
        <w:t>Говорение. Монологическая речь</w:t>
      </w:r>
    </w:p>
    <w:p w:rsidR="006E54D0" w:rsidRPr="00264E84" w:rsidRDefault="006E54D0" w:rsidP="00264E84">
      <w:pPr>
        <w:pStyle w:val="afff6"/>
        <w:rPr>
          <w:b/>
        </w:rPr>
      </w:pPr>
      <w:r w:rsidRPr="00264E84">
        <w:rPr>
          <w:b/>
        </w:rPr>
        <w:t>Выпускник научится:</w:t>
      </w:r>
    </w:p>
    <w:p w:rsidR="006E54D0" w:rsidRPr="00264E84" w:rsidRDefault="006E54D0" w:rsidP="00264E84">
      <w:pPr>
        <w:pStyle w:val="afff6"/>
      </w:pPr>
      <w:r w:rsidRPr="00264E84">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6E54D0" w:rsidRPr="00264E84" w:rsidRDefault="006E54D0" w:rsidP="00264E84">
      <w:pPr>
        <w:pStyle w:val="afff6"/>
      </w:pPr>
      <w:r w:rsidRPr="00264E84">
        <w:t xml:space="preserve">описывать события с опорой на зрительную наглядность и/или вербальную опору (ключевые слова, план, вопросы); </w:t>
      </w:r>
    </w:p>
    <w:p w:rsidR="006E54D0" w:rsidRPr="00264E84" w:rsidRDefault="006E54D0" w:rsidP="00264E84">
      <w:pPr>
        <w:pStyle w:val="afff6"/>
      </w:pPr>
      <w:r w:rsidRPr="00264E84">
        <w:t xml:space="preserve">давать краткую характеристику реальных людей и литературных персонажей; </w:t>
      </w:r>
    </w:p>
    <w:p w:rsidR="006E54D0" w:rsidRPr="00264E84" w:rsidRDefault="006E54D0" w:rsidP="00264E84">
      <w:pPr>
        <w:pStyle w:val="afff6"/>
      </w:pPr>
      <w:r w:rsidRPr="00264E84">
        <w:t>передавать основное содержание прочитанного текста с опорой или без опоры на текст, ключевые слова/ план/ вопросы;</w:t>
      </w:r>
    </w:p>
    <w:p w:rsidR="006E54D0" w:rsidRPr="00264E84" w:rsidRDefault="006E54D0" w:rsidP="00264E84">
      <w:pPr>
        <w:pStyle w:val="afff6"/>
        <w:rPr>
          <w:i/>
        </w:rPr>
      </w:pPr>
      <w:r w:rsidRPr="00264E84">
        <w:t>описывать картинку/ фото с опорой или без опоры на ключевые слова/ план/ вопросы.</w:t>
      </w:r>
    </w:p>
    <w:p w:rsidR="006E54D0" w:rsidRPr="00264E84" w:rsidRDefault="006E54D0" w:rsidP="00264E84">
      <w:pPr>
        <w:pStyle w:val="afff6"/>
        <w:rPr>
          <w:b/>
        </w:rPr>
      </w:pPr>
      <w:r w:rsidRPr="00264E84">
        <w:rPr>
          <w:b/>
        </w:rPr>
        <w:t xml:space="preserve">Выпускник получит возможность научиться: </w:t>
      </w:r>
    </w:p>
    <w:p w:rsidR="006E54D0" w:rsidRPr="00264E84" w:rsidRDefault="006E54D0" w:rsidP="00264E84">
      <w:pPr>
        <w:pStyle w:val="afff6"/>
        <w:rPr>
          <w:i/>
        </w:rPr>
      </w:pPr>
      <w:r w:rsidRPr="00264E84">
        <w:rPr>
          <w:i/>
        </w:rPr>
        <w:t xml:space="preserve">делать сообщение на заданную тему на основе прочитанного; </w:t>
      </w:r>
    </w:p>
    <w:p w:rsidR="006E54D0" w:rsidRPr="00264E84" w:rsidRDefault="006E54D0" w:rsidP="00264E84">
      <w:pPr>
        <w:pStyle w:val="afff6"/>
        <w:rPr>
          <w:i/>
        </w:rPr>
      </w:pPr>
      <w:r w:rsidRPr="00264E84">
        <w:rPr>
          <w:i/>
        </w:rPr>
        <w:t xml:space="preserve">комментировать факты из прочитанного/ прослушанного текста, выражать и аргументировать свое отношение к прочитанному/ прослушанному; </w:t>
      </w:r>
    </w:p>
    <w:p w:rsidR="006E54D0" w:rsidRPr="00264E84" w:rsidRDefault="006E54D0" w:rsidP="00264E84">
      <w:pPr>
        <w:pStyle w:val="afff6"/>
        <w:rPr>
          <w:i/>
        </w:rPr>
      </w:pPr>
      <w:r w:rsidRPr="00264E84">
        <w:rPr>
          <w:i/>
        </w:rPr>
        <w:t>кратко высказываться без предварительной подготовки на заданную тему в соответствии с предложенной ситуацией общения;</w:t>
      </w:r>
    </w:p>
    <w:p w:rsidR="006E54D0" w:rsidRPr="00264E84" w:rsidRDefault="006E54D0" w:rsidP="00264E84">
      <w:pPr>
        <w:pStyle w:val="afff6"/>
        <w:rPr>
          <w:i/>
        </w:rPr>
      </w:pPr>
      <w:r w:rsidRPr="00264E84">
        <w:rPr>
          <w:i/>
        </w:rPr>
        <w:t xml:space="preserve">кратко высказываться с опорой на нелинейный текст (таблицы, диаграммы, расписание и </w:t>
      </w:r>
      <w:r w:rsidR="00245F1D" w:rsidRPr="00264E84">
        <w:rPr>
          <w:i/>
        </w:rPr>
        <w:t>т. п.</w:t>
      </w:r>
      <w:r w:rsidRPr="00264E84">
        <w:rPr>
          <w:i/>
        </w:rPr>
        <w:t>)</w:t>
      </w:r>
      <w:r w:rsidR="00ED4AB1" w:rsidRPr="00264E84">
        <w:rPr>
          <w:i/>
        </w:rPr>
        <w:t>;</w:t>
      </w:r>
    </w:p>
    <w:p w:rsidR="006E54D0" w:rsidRPr="00264E84" w:rsidRDefault="006E54D0" w:rsidP="00264E84">
      <w:pPr>
        <w:pStyle w:val="afff6"/>
        <w:rPr>
          <w:i/>
        </w:rPr>
      </w:pPr>
      <w:r w:rsidRPr="00264E84">
        <w:rPr>
          <w:i/>
        </w:rPr>
        <w:t>кратко излагать результаты выполненной проектной работы.</w:t>
      </w:r>
    </w:p>
    <w:p w:rsidR="006E54D0" w:rsidRPr="00264E84" w:rsidRDefault="006E54D0" w:rsidP="00264E84">
      <w:pPr>
        <w:pStyle w:val="afff6"/>
        <w:rPr>
          <w:b/>
          <w:i/>
        </w:rPr>
      </w:pPr>
      <w:r w:rsidRPr="00264E84">
        <w:rPr>
          <w:b/>
        </w:rPr>
        <w:t>Аудирование</w:t>
      </w:r>
    </w:p>
    <w:p w:rsidR="006E54D0" w:rsidRPr="00264E84" w:rsidRDefault="006E54D0" w:rsidP="00264E84">
      <w:pPr>
        <w:pStyle w:val="afff6"/>
        <w:rPr>
          <w:b/>
        </w:rPr>
      </w:pPr>
      <w:r w:rsidRPr="00264E84">
        <w:rPr>
          <w:b/>
        </w:rPr>
        <w:t xml:space="preserve">Выпускник научится: </w:t>
      </w:r>
    </w:p>
    <w:p w:rsidR="006E54D0" w:rsidRPr="00264E84" w:rsidRDefault="006E54D0" w:rsidP="00264E84">
      <w:pPr>
        <w:pStyle w:val="afff6"/>
      </w:pPr>
      <w:r w:rsidRPr="00264E84">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6E54D0" w:rsidRPr="00264E84" w:rsidRDefault="006E54D0" w:rsidP="00264E84">
      <w:pPr>
        <w:pStyle w:val="afff6"/>
      </w:pPr>
      <w:r w:rsidRPr="00264E84">
        <w:t>воспринимать на слух и понимать нужную/интересующую/ 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6E54D0" w:rsidRPr="00264E84" w:rsidRDefault="006E54D0" w:rsidP="00264E84">
      <w:pPr>
        <w:pStyle w:val="afff6"/>
        <w:rPr>
          <w:b/>
        </w:rPr>
      </w:pPr>
      <w:r w:rsidRPr="00264E84">
        <w:rPr>
          <w:b/>
        </w:rPr>
        <w:t>Выпускник получит возможность научиться:</w:t>
      </w:r>
    </w:p>
    <w:p w:rsidR="006E54D0" w:rsidRPr="00264E84" w:rsidRDefault="006E54D0" w:rsidP="00264E84">
      <w:pPr>
        <w:pStyle w:val="afff6"/>
        <w:rPr>
          <w:i/>
        </w:rPr>
      </w:pPr>
      <w:r w:rsidRPr="00264E84">
        <w:rPr>
          <w:i/>
        </w:rPr>
        <w:t>выделять основную тему в воспринимаемом на слух тексте;</w:t>
      </w:r>
    </w:p>
    <w:p w:rsidR="006E54D0" w:rsidRPr="00264E84" w:rsidRDefault="006E54D0" w:rsidP="00264E84">
      <w:pPr>
        <w:pStyle w:val="afff6"/>
        <w:rPr>
          <w:i/>
        </w:rPr>
      </w:pPr>
      <w:r w:rsidRPr="00264E84">
        <w:rPr>
          <w:i/>
        </w:rPr>
        <w:t>использовать контекстуальную или языковую догадку при восприятии на слух текстов, содержащих незнакомые слова.</w:t>
      </w:r>
    </w:p>
    <w:p w:rsidR="006E54D0" w:rsidRPr="00264E84" w:rsidRDefault="006E54D0" w:rsidP="00264E84">
      <w:pPr>
        <w:pStyle w:val="afff6"/>
        <w:rPr>
          <w:i/>
        </w:rPr>
      </w:pPr>
      <w:r w:rsidRPr="00264E84">
        <w:rPr>
          <w:b/>
        </w:rPr>
        <w:t xml:space="preserve">Чтение </w:t>
      </w:r>
    </w:p>
    <w:p w:rsidR="006E54D0" w:rsidRPr="00264E84" w:rsidRDefault="006E54D0" w:rsidP="00264E84">
      <w:pPr>
        <w:pStyle w:val="afff6"/>
        <w:rPr>
          <w:b/>
        </w:rPr>
      </w:pPr>
      <w:r w:rsidRPr="00264E84">
        <w:rPr>
          <w:b/>
        </w:rPr>
        <w:t xml:space="preserve">Выпускник научится: </w:t>
      </w:r>
    </w:p>
    <w:p w:rsidR="006E54D0" w:rsidRPr="00264E84" w:rsidRDefault="006E54D0" w:rsidP="00264E84">
      <w:pPr>
        <w:pStyle w:val="afff6"/>
      </w:pPr>
      <w:r w:rsidRPr="00264E84">
        <w:t>читать и понимать основное содержание несложных аутентичных текстов, содержащие отдельные неизученные языковые явления;</w:t>
      </w:r>
    </w:p>
    <w:p w:rsidR="006E54D0" w:rsidRPr="00264E84" w:rsidRDefault="006E54D0" w:rsidP="00264E84">
      <w:pPr>
        <w:pStyle w:val="afff6"/>
      </w:pPr>
      <w:r w:rsidRPr="00264E84">
        <w:t>читать и находить в несложных аутентичных текстах, содержащих отдельные неизученные языковые явления, нужную/интересующую/ запрашиваемую информацию, представленную в явном и в неявном виде;</w:t>
      </w:r>
    </w:p>
    <w:p w:rsidR="006E54D0" w:rsidRPr="00264E84" w:rsidRDefault="006E54D0" w:rsidP="00264E84">
      <w:pPr>
        <w:pStyle w:val="afff6"/>
        <w:rPr>
          <w:i/>
        </w:rPr>
      </w:pPr>
      <w:r w:rsidRPr="00264E84">
        <w:t xml:space="preserve">читать и полностью понимать несложные аутентичные тексты, построенные на </w:t>
      </w:r>
      <w:r w:rsidRPr="00264E84">
        <w:lastRenderedPageBreak/>
        <w:t>изученном языковом материале;</w:t>
      </w:r>
    </w:p>
    <w:p w:rsidR="006E54D0" w:rsidRPr="00264E84" w:rsidRDefault="006E54D0" w:rsidP="00264E84">
      <w:pPr>
        <w:pStyle w:val="afff6"/>
      </w:pPr>
      <w:r w:rsidRPr="00264E84">
        <w:t xml:space="preserve"> выразительно читать вслух небольшие построенные на изученном языковом материале аутентичные тексты, демонстрируя понимание прочитанного.</w:t>
      </w:r>
    </w:p>
    <w:p w:rsidR="006E54D0" w:rsidRPr="00264E84" w:rsidRDefault="006E54D0" w:rsidP="00264E84">
      <w:pPr>
        <w:pStyle w:val="afff6"/>
      </w:pPr>
      <w:r w:rsidRPr="00264E84">
        <w:rPr>
          <w:b/>
        </w:rPr>
        <w:t>Выпускник получит возможность научиться:</w:t>
      </w:r>
    </w:p>
    <w:p w:rsidR="006E54D0" w:rsidRPr="00264E84" w:rsidRDefault="006E54D0" w:rsidP="00264E84">
      <w:pPr>
        <w:pStyle w:val="afff6"/>
        <w:rPr>
          <w:i/>
        </w:rPr>
      </w:pPr>
      <w:r w:rsidRPr="00264E84">
        <w:rPr>
          <w:i/>
        </w:rPr>
        <w:t>устанавливать причинно-следственную взаимосвязь фактов и событий, изложенных в несложном аутентичном тексте;</w:t>
      </w:r>
    </w:p>
    <w:p w:rsidR="006E54D0" w:rsidRPr="00264E84" w:rsidRDefault="006E54D0" w:rsidP="00264E84">
      <w:pPr>
        <w:pStyle w:val="afff6"/>
        <w:rPr>
          <w:i/>
        </w:rPr>
      </w:pPr>
      <w:r w:rsidRPr="00264E84">
        <w:rPr>
          <w:i/>
        </w:rPr>
        <w:t>восстанавливать текст из разрозненных абзацев или путем добавления выпущенных фрагментов.</w:t>
      </w:r>
    </w:p>
    <w:p w:rsidR="006E54D0" w:rsidRPr="00264E84" w:rsidRDefault="006E54D0" w:rsidP="00264E84">
      <w:pPr>
        <w:pStyle w:val="afff6"/>
        <w:rPr>
          <w:b/>
        </w:rPr>
      </w:pPr>
      <w:r w:rsidRPr="00264E84">
        <w:rPr>
          <w:b/>
        </w:rPr>
        <w:t xml:space="preserve">Письменная речь </w:t>
      </w:r>
    </w:p>
    <w:p w:rsidR="006E54D0" w:rsidRPr="00264E84" w:rsidRDefault="006E54D0" w:rsidP="00264E84">
      <w:pPr>
        <w:pStyle w:val="afff6"/>
        <w:rPr>
          <w:b/>
        </w:rPr>
      </w:pPr>
      <w:r w:rsidRPr="00264E84">
        <w:rPr>
          <w:b/>
        </w:rPr>
        <w:t xml:space="preserve">Выпускник научится: </w:t>
      </w:r>
    </w:p>
    <w:p w:rsidR="006E54D0" w:rsidRPr="00264E84" w:rsidRDefault="006E54D0" w:rsidP="00264E84">
      <w:pPr>
        <w:pStyle w:val="afff6"/>
      </w:pPr>
      <w:r w:rsidRPr="00264E84">
        <w:t xml:space="preserve">заполнять анкеты и формуляры, сообщая о себе основные сведения (имя, фамилия, пол, возраст, гражданство, национальность, адрес и </w:t>
      </w:r>
      <w:r w:rsidR="00245F1D" w:rsidRPr="00264E84">
        <w:t>т. д.</w:t>
      </w:r>
      <w:r w:rsidRPr="00264E84">
        <w:t>);</w:t>
      </w:r>
    </w:p>
    <w:p w:rsidR="006E54D0" w:rsidRPr="00264E84" w:rsidRDefault="006E54D0" w:rsidP="00264E84">
      <w:pPr>
        <w:pStyle w:val="afff6"/>
      </w:pPr>
      <w:r w:rsidRPr="00264E84">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w:t>
      </w:r>
      <w:r w:rsidR="00437180" w:rsidRPr="00264E84">
        <w:t>–</w:t>
      </w:r>
      <w:r w:rsidRPr="00264E84">
        <w:t>40 слов, включая адрес)</w:t>
      </w:r>
      <w:r w:rsidR="005C1EE4" w:rsidRPr="00264E84">
        <w:t>;</w:t>
      </w:r>
    </w:p>
    <w:p w:rsidR="006E54D0" w:rsidRPr="00264E84" w:rsidRDefault="006E54D0" w:rsidP="00264E84">
      <w:pPr>
        <w:pStyle w:val="afff6"/>
      </w:pPr>
      <w:r w:rsidRPr="00264E84">
        <w:t xml:space="preserve">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w:t>
      </w:r>
      <w:r w:rsidR="00245F1D" w:rsidRPr="00264E84">
        <w:t>т. д.</w:t>
      </w:r>
      <w:r w:rsidRPr="00264E84">
        <w:t xml:space="preserve"> (объемом 100</w:t>
      </w:r>
      <w:r w:rsidR="00437180" w:rsidRPr="00264E84">
        <w:t>–</w:t>
      </w:r>
      <w:r w:rsidRPr="00264E84">
        <w:t>120 слов, включая адрес);</w:t>
      </w:r>
    </w:p>
    <w:p w:rsidR="006E54D0" w:rsidRPr="00264E84" w:rsidRDefault="006E54D0" w:rsidP="00264E84">
      <w:pPr>
        <w:pStyle w:val="afff6"/>
      </w:pPr>
      <w:r w:rsidRPr="00264E84">
        <w:t>писать небольшие письменные высказывания с опорой на образец/ план.</w:t>
      </w:r>
    </w:p>
    <w:p w:rsidR="006E54D0" w:rsidRPr="00264E84" w:rsidRDefault="006E54D0" w:rsidP="00264E84">
      <w:pPr>
        <w:pStyle w:val="afff6"/>
        <w:rPr>
          <w:b/>
        </w:rPr>
      </w:pPr>
      <w:r w:rsidRPr="00264E84">
        <w:rPr>
          <w:b/>
        </w:rPr>
        <w:t>Выпускник получит возможность научиться:</w:t>
      </w:r>
    </w:p>
    <w:p w:rsidR="006E54D0" w:rsidRPr="00264E84" w:rsidRDefault="006E54D0" w:rsidP="00264E84">
      <w:pPr>
        <w:pStyle w:val="afff6"/>
        <w:rPr>
          <w:i/>
        </w:rPr>
      </w:pPr>
      <w:r w:rsidRPr="00264E84">
        <w:rPr>
          <w:i/>
        </w:rPr>
        <w:t>делать краткие выписки из текста с целью их использования в собственных устных высказываниях;</w:t>
      </w:r>
    </w:p>
    <w:p w:rsidR="006E54D0" w:rsidRPr="00264E84" w:rsidRDefault="006E54D0" w:rsidP="00264E84">
      <w:pPr>
        <w:pStyle w:val="afff6"/>
        <w:rPr>
          <w:i/>
        </w:rPr>
      </w:pPr>
      <w:r w:rsidRPr="00264E84">
        <w:rPr>
          <w:i/>
        </w:rPr>
        <w:t>писать электронное письмо (</w:t>
      </w:r>
      <w:r w:rsidRPr="00264E84">
        <w:rPr>
          <w:i/>
          <w:lang w:val="en-US"/>
        </w:rPr>
        <w:t>e</w:t>
      </w:r>
      <w:r w:rsidRPr="00264E84">
        <w:rPr>
          <w:i/>
        </w:rPr>
        <w:t>-</w:t>
      </w:r>
      <w:r w:rsidRPr="00264E84">
        <w:rPr>
          <w:i/>
          <w:lang w:val="en-US"/>
        </w:rPr>
        <w:t>mail</w:t>
      </w:r>
      <w:r w:rsidRPr="00264E84">
        <w:rPr>
          <w:i/>
        </w:rPr>
        <w:t>) зарубежному другу в ответ на электронное письмо-стимул</w:t>
      </w:r>
      <w:r w:rsidR="005C1EE4" w:rsidRPr="00264E84">
        <w:rPr>
          <w:i/>
        </w:rPr>
        <w:t>;</w:t>
      </w:r>
    </w:p>
    <w:p w:rsidR="006E54D0" w:rsidRPr="00264E84" w:rsidRDefault="006E54D0" w:rsidP="00264E84">
      <w:pPr>
        <w:pStyle w:val="afff6"/>
        <w:rPr>
          <w:i/>
        </w:rPr>
      </w:pPr>
      <w:r w:rsidRPr="00264E84">
        <w:rPr>
          <w:i/>
        </w:rPr>
        <w:t xml:space="preserve">составлять план/ тезисы устного или письменного сообщения; </w:t>
      </w:r>
    </w:p>
    <w:p w:rsidR="006E54D0" w:rsidRPr="00264E84" w:rsidRDefault="006E54D0" w:rsidP="00264E84">
      <w:pPr>
        <w:pStyle w:val="afff6"/>
        <w:rPr>
          <w:i/>
        </w:rPr>
      </w:pPr>
      <w:r w:rsidRPr="00264E84">
        <w:rPr>
          <w:i/>
        </w:rPr>
        <w:t>кратко излагать в письменном виде результаты проектной деятельности;</w:t>
      </w:r>
    </w:p>
    <w:p w:rsidR="006E54D0" w:rsidRPr="00264E84" w:rsidRDefault="006E54D0" w:rsidP="00264E84">
      <w:pPr>
        <w:pStyle w:val="afff6"/>
        <w:rPr>
          <w:i/>
        </w:rPr>
      </w:pPr>
      <w:r w:rsidRPr="00264E84">
        <w:rPr>
          <w:i/>
        </w:rPr>
        <w:t xml:space="preserve">писать небольшое письменное высказывание с опорой на нелинейный текст (таблицы, диаграммы и </w:t>
      </w:r>
      <w:r w:rsidR="00245F1D" w:rsidRPr="00264E84">
        <w:rPr>
          <w:i/>
        </w:rPr>
        <w:t>т. п.</w:t>
      </w:r>
      <w:r w:rsidRPr="00264E84">
        <w:rPr>
          <w:i/>
        </w:rPr>
        <w:t>).</w:t>
      </w:r>
    </w:p>
    <w:p w:rsidR="006E54D0" w:rsidRPr="00264E84" w:rsidRDefault="006E54D0" w:rsidP="00264E84">
      <w:pPr>
        <w:pStyle w:val="afff6"/>
        <w:rPr>
          <w:b/>
        </w:rPr>
      </w:pPr>
      <w:r w:rsidRPr="00264E84">
        <w:rPr>
          <w:b/>
        </w:rPr>
        <w:t>Языковые навыки и средства оперирования ими</w:t>
      </w:r>
    </w:p>
    <w:p w:rsidR="006E54D0" w:rsidRPr="00264E84" w:rsidRDefault="006E54D0" w:rsidP="00264E84">
      <w:pPr>
        <w:pStyle w:val="afff6"/>
        <w:rPr>
          <w:b/>
        </w:rPr>
      </w:pPr>
      <w:r w:rsidRPr="00264E84">
        <w:rPr>
          <w:b/>
        </w:rPr>
        <w:t>Орфография и пунктуация</w:t>
      </w:r>
    </w:p>
    <w:p w:rsidR="006E54D0" w:rsidRPr="00264E84" w:rsidRDefault="006E54D0" w:rsidP="00264E84">
      <w:pPr>
        <w:pStyle w:val="afff6"/>
        <w:rPr>
          <w:b/>
        </w:rPr>
      </w:pPr>
      <w:r w:rsidRPr="00264E84">
        <w:rPr>
          <w:b/>
        </w:rPr>
        <w:t>Выпускник научится:</w:t>
      </w:r>
    </w:p>
    <w:p w:rsidR="006E54D0" w:rsidRPr="00264E84" w:rsidRDefault="006E54D0" w:rsidP="00264E84">
      <w:pPr>
        <w:pStyle w:val="afff6"/>
      </w:pPr>
      <w:r w:rsidRPr="00264E84">
        <w:t>правильно писать изученные слова;</w:t>
      </w:r>
    </w:p>
    <w:p w:rsidR="006E54D0" w:rsidRPr="00264E84" w:rsidRDefault="006E54D0" w:rsidP="00264E84">
      <w:pPr>
        <w:pStyle w:val="afff6"/>
      </w:pPr>
      <w:r w:rsidRPr="00264E84">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6E54D0" w:rsidRPr="00264E84" w:rsidRDefault="006E54D0" w:rsidP="00264E84">
      <w:pPr>
        <w:pStyle w:val="afff6"/>
      </w:pPr>
      <w:r w:rsidRPr="00264E84">
        <w:t>расставлять в личном письме знаки препинания, диктуемые его форматом, в соответствии с нормами, принятыми в стране изучаемого языка.</w:t>
      </w:r>
    </w:p>
    <w:p w:rsidR="006E54D0" w:rsidRPr="00264E84" w:rsidRDefault="006E54D0" w:rsidP="00264E84">
      <w:pPr>
        <w:pStyle w:val="afff6"/>
        <w:rPr>
          <w:b/>
        </w:rPr>
      </w:pPr>
      <w:r w:rsidRPr="00264E84">
        <w:rPr>
          <w:b/>
        </w:rPr>
        <w:t>Выпускник получит возможность научиться:</w:t>
      </w:r>
    </w:p>
    <w:p w:rsidR="006E54D0" w:rsidRPr="00264E84" w:rsidRDefault="006E54D0" w:rsidP="00264E84">
      <w:pPr>
        <w:pStyle w:val="afff6"/>
        <w:rPr>
          <w:i/>
        </w:rPr>
      </w:pPr>
      <w:r w:rsidRPr="00264E84">
        <w:rPr>
          <w:i/>
        </w:rPr>
        <w:t>сравнивать и анализировать буквосочетания английского языка и их транскрипцию.</w:t>
      </w:r>
    </w:p>
    <w:p w:rsidR="006E54D0" w:rsidRPr="00264E84" w:rsidRDefault="006E54D0" w:rsidP="00264E84">
      <w:pPr>
        <w:pStyle w:val="afff6"/>
        <w:rPr>
          <w:b/>
        </w:rPr>
      </w:pPr>
      <w:r w:rsidRPr="00264E84">
        <w:rPr>
          <w:b/>
        </w:rPr>
        <w:t>Фонетическая сторона речи</w:t>
      </w:r>
    </w:p>
    <w:p w:rsidR="006E54D0" w:rsidRPr="00264E84" w:rsidRDefault="006E54D0" w:rsidP="00264E84">
      <w:pPr>
        <w:pStyle w:val="afff6"/>
        <w:rPr>
          <w:b/>
        </w:rPr>
      </w:pPr>
      <w:r w:rsidRPr="00264E84">
        <w:rPr>
          <w:b/>
        </w:rPr>
        <w:t>Выпускник научится:</w:t>
      </w:r>
    </w:p>
    <w:p w:rsidR="006E54D0" w:rsidRPr="00264E84" w:rsidRDefault="006E54D0" w:rsidP="00264E84">
      <w:pPr>
        <w:pStyle w:val="afff6"/>
      </w:pPr>
      <w:r w:rsidRPr="00264E84">
        <w:t>различать на слух и адекватно, без фонематических ошибок, ведущих к сбою коммуникации, произносить слова изучаемого иностранного языка;</w:t>
      </w:r>
    </w:p>
    <w:p w:rsidR="006E54D0" w:rsidRPr="00264E84" w:rsidRDefault="006E54D0" w:rsidP="00264E84">
      <w:pPr>
        <w:pStyle w:val="afff6"/>
      </w:pPr>
      <w:r w:rsidRPr="00264E84">
        <w:t>соблюдать правильное ударение в изученных словах;</w:t>
      </w:r>
    </w:p>
    <w:p w:rsidR="006E54D0" w:rsidRPr="00264E84" w:rsidRDefault="006E54D0" w:rsidP="00264E84">
      <w:pPr>
        <w:pStyle w:val="afff6"/>
      </w:pPr>
      <w:r w:rsidRPr="00264E84">
        <w:t>различать коммуникативные типы предложений по их интонации;</w:t>
      </w:r>
    </w:p>
    <w:p w:rsidR="006E54D0" w:rsidRPr="00264E84" w:rsidRDefault="006E54D0" w:rsidP="00264E84">
      <w:pPr>
        <w:pStyle w:val="afff6"/>
      </w:pPr>
      <w:r w:rsidRPr="00264E84">
        <w:t>членить предложение на смысловые группы;</w:t>
      </w:r>
    </w:p>
    <w:p w:rsidR="006E54D0" w:rsidRPr="00264E84" w:rsidRDefault="006E54D0" w:rsidP="00264E84">
      <w:pPr>
        <w:pStyle w:val="afff6"/>
      </w:pPr>
      <w:r w:rsidRPr="00264E84">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w:t>
      </w:r>
      <w:r w:rsidR="00E94F21" w:rsidRPr="00264E84">
        <w:t>,</w:t>
      </w:r>
      <w:r w:rsidRPr="00264E84">
        <w:t xml:space="preserve"> соблюдая правило отсутствия фразового ударения на служебных словах.</w:t>
      </w:r>
    </w:p>
    <w:p w:rsidR="006E54D0" w:rsidRPr="00264E84" w:rsidRDefault="006E54D0" w:rsidP="00264E84">
      <w:pPr>
        <w:pStyle w:val="afff6"/>
        <w:rPr>
          <w:b/>
        </w:rPr>
      </w:pPr>
      <w:r w:rsidRPr="00264E84">
        <w:rPr>
          <w:b/>
        </w:rPr>
        <w:t>Выпускник получит возможность научиться:</w:t>
      </w:r>
    </w:p>
    <w:p w:rsidR="006E54D0" w:rsidRPr="00264E84" w:rsidRDefault="006E54D0" w:rsidP="00264E84">
      <w:pPr>
        <w:pStyle w:val="afff6"/>
        <w:rPr>
          <w:i/>
        </w:rPr>
      </w:pPr>
      <w:r w:rsidRPr="00264E84">
        <w:rPr>
          <w:i/>
        </w:rPr>
        <w:t>выражать модальные значения, чувства и эмоции с помощью интонации;</w:t>
      </w:r>
    </w:p>
    <w:p w:rsidR="006E54D0" w:rsidRPr="00264E84" w:rsidRDefault="006E54D0" w:rsidP="00264E84">
      <w:pPr>
        <w:pStyle w:val="afff6"/>
        <w:rPr>
          <w:i/>
        </w:rPr>
      </w:pPr>
      <w:r w:rsidRPr="00264E84">
        <w:rPr>
          <w:i/>
        </w:rPr>
        <w:t>различать британские и американские варианты английского языка в прослушанных высказываниях.</w:t>
      </w:r>
    </w:p>
    <w:p w:rsidR="006E54D0" w:rsidRPr="00264E84" w:rsidRDefault="006E54D0" w:rsidP="00264E84">
      <w:pPr>
        <w:pStyle w:val="afff6"/>
        <w:rPr>
          <w:b/>
        </w:rPr>
      </w:pPr>
      <w:r w:rsidRPr="00264E84">
        <w:rPr>
          <w:b/>
        </w:rPr>
        <w:t>Лексическая сторона речи</w:t>
      </w:r>
    </w:p>
    <w:p w:rsidR="006E54D0" w:rsidRPr="00264E84" w:rsidRDefault="006E54D0" w:rsidP="00264E84">
      <w:pPr>
        <w:pStyle w:val="afff6"/>
        <w:rPr>
          <w:b/>
        </w:rPr>
      </w:pPr>
      <w:r w:rsidRPr="00264E84">
        <w:rPr>
          <w:b/>
        </w:rPr>
        <w:t>Выпускник научится:</w:t>
      </w:r>
    </w:p>
    <w:p w:rsidR="006E54D0" w:rsidRPr="00264E84" w:rsidRDefault="006E54D0" w:rsidP="00264E84">
      <w:pPr>
        <w:pStyle w:val="afff6"/>
      </w:pPr>
      <w:r w:rsidRPr="00264E84">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6E54D0" w:rsidRPr="00264E84" w:rsidRDefault="006E54D0" w:rsidP="00264E84">
      <w:pPr>
        <w:pStyle w:val="afff6"/>
      </w:pPr>
      <w:r w:rsidRPr="00264E84">
        <w:t xml:space="preserve">употреблять в устной и письменной речи в их основном </w:t>
      </w:r>
      <w:r w:rsidR="00ED4AB1" w:rsidRPr="00264E84">
        <w:t xml:space="preserve">значении </w:t>
      </w:r>
      <w:r w:rsidRPr="00264E84">
        <w:t>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6E54D0" w:rsidRPr="00264E84" w:rsidRDefault="006E54D0" w:rsidP="00264E84">
      <w:pPr>
        <w:pStyle w:val="afff6"/>
      </w:pPr>
      <w:r w:rsidRPr="00264E84">
        <w:t>соблюдать существующие в английском языке нормы лексической сочетаемости;</w:t>
      </w:r>
    </w:p>
    <w:p w:rsidR="006E54D0" w:rsidRPr="00264E84" w:rsidRDefault="006E54D0" w:rsidP="00264E84">
      <w:pPr>
        <w:pStyle w:val="afff6"/>
      </w:pPr>
      <w:r w:rsidRPr="00264E84">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6E54D0" w:rsidRPr="00264E84" w:rsidRDefault="006E54D0" w:rsidP="00264E84">
      <w:pPr>
        <w:pStyle w:val="afff6"/>
        <w:rPr>
          <w:lang w:bidi="en-US"/>
        </w:rPr>
      </w:pPr>
      <w:r w:rsidRPr="00264E84">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rsidR="006E54D0" w:rsidRPr="00264E84" w:rsidRDefault="006E54D0" w:rsidP="00264E84">
      <w:pPr>
        <w:pStyle w:val="afff6"/>
      </w:pPr>
      <w:r w:rsidRPr="00264E84">
        <w:t xml:space="preserve">глаголы при помощи аффиксов </w:t>
      </w:r>
      <w:r w:rsidRPr="00264E84">
        <w:rPr>
          <w:i/>
          <w:lang w:val="en-US"/>
        </w:rPr>
        <w:t>dis</w:t>
      </w:r>
      <w:r w:rsidRPr="00264E84">
        <w:t xml:space="preserve">-, </w:t>
      </w:r>
      <w:r w:rsidRPr="00264E84">
        <w:rPr>
          <w:i/>
          <w:lang w:val="en-US"/>
        </w:rPr>
        <w:t>mis</w:t>
      </w:r>
      <w:r w:rsidRPr="00264E84">
        <w:t xml:space="preserve">-, </w:t>
      </w:r>
      <w:r w:rsidRPr="00264E84">
        <w:rPr>
          <w:i/>
          <w:lang w:val="en-US"/>
        </w:rPr>
        <w:t>re</w:t>
      </w:r>
      <w:r w:rsidRPr="00264E84">
        <w:t>-, -</w:t>
      </w:r>
      <w:r w:rsidRPr="00264E84">
        <w:rPr>
          <w:i/>
        </w:rPr>
        <w:t>ze</w:t>
      </w:r>
      <w:r w:rsidRPr="00264E84">
        <w:t>/-</w:t>
      </w:r>
      <w:r w:rsidRPr="00264E84">
        <w:rPr>
          <w:i/>
        </w:rPr>
        <w:t>ise</w:t>
      </w:r>
      <w:r w:rsidRPr="00264E84">
        <w:t xml:space="preserve">; </w:t>
      </w:r>
    </w:p>
    <w:p w:rsidR="006E54D0" w:rsidRPr="00264E84" w:rsidRDefault="006E54D0" w:rsidP="00264E84">
      <w:pPr>
        <w:pStyle w:val="afff6"/>
        <w:rPr>
          <w:lang w:val="en-US"/>
        </w:rPr>
      </w:pPr>
      <w:r w:rsidRPr="00264E84">
        <w:t>имена</w:t>
      </w:r>
      <w:r w:rsidRPr="00264E84">
        <w:rPr>
          <w:lang w:val="en-US"/>
        </w:rPr>
        <w:t xml:space="preserve"> </w:t>
      </w:r>
      <w:r w:rsidRPr="00264E84">
        <w:t>существительные</w:t>
      </w:r>
      <w:r w:rsidRPr="00264E84">
        <w:rPr>
          <w:lang w:val="en-US"/>
        </w:rPr>
        <w:t xml:space="preserve"> </w:t>
      </w:r>
      <w:r w:rsidRPr="00264E84">
        <w:t>при</w:t>
      </w:r>
      <w:r w:rsidRPr="00264E84">
        <w:rPr>
          <w:lang w:val="en-US"/>
        </w:rPr>
        <w:t xml:space="preserve"> </w:t>
      </w:r>
      <w:r w:rsidRPr="00264E84">
        <w:t>помощи</w:t>
      </w:r>
      <w:r w:rsidRPr="00264E84">
        <w:rPr>
          <w:lang w:val="en-US"/>
        </w:rPr>
        <w:t xml:space="preserve"> </w:t>
      </w:r>
      <w:r w:rsidRPr="00264E84">
        <w:t>суффиксов</w:t>
      </w:r>
      <w:r w:rsidRPr="00264E84">
        <w:rPr>
          <w:lang w:val="en-US"/>
        </w:rPr>
        <w:t xml:space="preserve"> -</w:t>
      </w:r>
      <w:r w:rsidRPr="00264E84">
        <w:rPr>
          <w:i/>
          <w:lang w:val="en-US"/>
        </w:rPr>
        <w:t>or</w:t>
      </w:r>
      <w:r w:rsidRPr="00264E84">
        <w:rPr>
          <w:lang w:val="en-US"/>
        </w:rPr>
        <w:t>/ -</w:t>
      </w:r>
      <w:r w:rsidRPr="00264E84">
        <w:rPr>
          <w:i/>
          <w:lang w:val="en-US"/>
        </w:rPr>
        <w:t>er</w:t>
      </w:r>
      <w:r w:rsidRPr="00264E84">
        <w:rPr>
          <w:lang w:val="en-US"/>
        </w:rPr>
        <w:t>, -</w:t>
      </w:r>
      <w:r w:rsidRPr="00264E84">
        <w:rPr>
          <w:i/>
          <w:lang w:val="en-US"/>
        </w:rPr>
        <w:t>ist</w:t>
      </w:r>
      <w:r w:rsidRPr="00264E84">
        <w:rPr>
          <w:lang w:val="en-US"/>
        </w:rPr>
        <w:t xml:space="preserve"> , -</w:t>
      </w:r>
      <w:r w:rsidRPr="00264E84">
        <w:rPr>
          <w:i/>
          <w:lang w:val="en-US"/>
        </w:rPr>
        <w:t>sion</w:t>
      </w:r>
      <w:r w:rsidRPr="00264E84">
        <w:rPr>
          <w:lang w:val="en-US"/>
        </w:rPr>
        <w:t>/-</w:t>
      </w:r>
      <w:r w:rsidRPr="00264E84">
        <w:rPr>
          <w:i/>
          <w:lang w:val="en-US"/>
        </w:rPr>
        <w:t>tion</w:t>
      </w:r>
      <w:r w:rsidRPr="00264E84">
        <w:rPr>
          <w:lang w:val="en-US"/>
        </w:rPr>
        <w:t>, -</w:t>
      </w:r>
      <w:r w:rsidRPr="00264E84">
        <w:rPr>
          <w:i/>
          <w:lang w:val="en-US"/>
        </w:rPr>
        <w:t>nce</w:t>
      </w:r>
      <w:r w:rsidRPr="00264E84">
        <w:rPr>
          <w:lang w:val="en-US"/>
        </w:rPr>
        <w:t>/-</w:t>
      </w:r>
      <w:r w:rsidRPr="00264E84">
        <w:rPr>
          <w:i/>
          <w:lang w:val="en-US"/>
        </w:rPr>
        <w:t>ence</w:t>
      </w:r>
      <w:r w:rsidRPr="00264E84">
        <w:rPr>
          <w:lang w:val="en-US"/>
        </w:rPr>
        <w:t>, -</w:t>
      </w:r>
      <w:r w:rsidRPr="00264E84">
        <w:rPr>
          <w:i/>
          <w:lang w:val="en-US"/>
        </w:rPr>
        <w:t>ment</w:t>
      </w:r>
      <w:r w:rsidRPr="00264E84">
        <w:rPr>
          <w:lang w:val="en-US"/>
        </w:rPr>
        <w:t>, -</w:t>
      </w:r>
      <w:r w:rsidRPr="00264E84">
        <w:rPr>
          <w:i/>
          <w:lang w:val="en-US"/>
        </w:rPr>
        <w:t>ity</w:t>
      </w:r>
      <w:r w:rsidRPr="00264E84">
        <w:rPr>
          <w:lang w:val="en-US"/>
        </w:rPr>
        <w:t xml:space="preserve"> , -</w:t>
      </w:r>
      <w:r w:rsidRPr="00264E84">
        <w:rPr>
          <w:i/>
          <w:lang w:val="en-US"/>
        </w:rPr>
        <w:t>ness</w:t>
      </w:r>
      <w:r w:rsidRPr="00264E84">
        <w:rPr>
          <w:lang w:val="en-US"/>
        </w:rPr>
        <w:t>, -</w:t>
      </w:r>
      <w:r w:rsidRPr="00264E84">
        <w:rPr>
          <w:i/>
          <w:lang w:val="en-US"/>
        </w:rPr>
        <w:t>ship</w:t>
      </w:r>
      <w:r w:rsidRPr="00264E84">
        <w:rPr>
          <w:lang w:val="en-US"/>
        </w:rPr>
        <w:t>, -</w:t>
      </w:r>
      <w:r w:rsidRPr="00264E84">
        <w:rPr>
          <w:i/>
          <w:lang w:val="en-US"/>
        </w:rPr>
        <w:t>ing</w:t>
      </w:r>
      <w:r w:rsidRPr="00264E84">
        <w:rPr>
          <w:lang w:val="en-US"/>
        </w:rPr>
        <w:t xml:space="preserve">; </w:t>
      </w:r>
    </w:p>
    <w:p w:rsidR="006E54D0" w:rsidRPr="00264E84" w:rsidRDefault="006E54D0" w:rsidP="00264E84">
      <w:pPr>
        <w:pStyle w:val="afff6"/>
        <w:rPr>
          <w:lang w:val="en-US" w:bidi="en-US"/>
        </w:rPr>
      </w:pPr>
      <w:r w:rsidRPr="00264E84">
        <w:t>имена</w:t>
      </w:r>
      <w:r w:rsidRPr="00264E84">
        <w:rPr>
          <w:lang w:val="en-US"/>
        </w:rPr>
        <w:t xml:space="preserve"> </w:t>
      </w:r>
      <w:r w:rsidRPr="00264E84">
        <w:t>прилагательные</w:t>
      </w:r>
      <w:r w:rsidRPr="00264E84">
        <w:rPr>
          <w:lang w:val="en-US"/>
        </w:rPr>
        <w:t xml:space="preserve"> </w:t>
      </w:r>
      <w:r w:rsidRPr="00264E84">
        <w:t>при</w:t>
      </w:r>
      <w:r w:rsidRPr="00264E84">
        <w:rPr>
          <w:lang w:val="en-US"/>
        </w:rPr>
        <w:t xml:space="preserve"> </w:t>
      </w:r>
      <w:r w:rsidRPr="00264E84">
        <w:t>помощи</w:t>
      </w:r>
      <w:r w:rsidRPr="00264E84">
        <w:rPr>
          <w:lang w:val="en-US"/>
        </w:rPr>
        <w:t xml:space="preserve"> </w:t>
      </w:r>
      <w:r w:rsidRPr="00264E84">
        <w:t>аффиксов</w:t>
      </w:r>
      <w:r w:rsidRPr="00264E84">
        <w:rPr>
          <w:lang w:val="en-US"/>
        </w:rPr>
        <w:t xml:space="preserve"> </w:t>
      </w:r>
      <w:r w:rsidRPr="00264E84">
        <w:rPr>
          <w:i/>
          <w:lang w:val="en-US" w:bidi="en-US"/>
        </w:rPr>
        <w:t>inter</w:t>
      </w:r>
      <w:r w:rsidRPr="00264E84">
        <w:rPr>
          <w:lang w:val="en-US" w:bidi="en-US"/>
        </w:rPr>
        <w:t>-; -</w:t>
      </w:r>
      <w:r w:rsidRPr="00264E84">
        <w:rPr>
          <w:i/>
          <w:lang w:val="en-US" w:bidi="en-US"/>
        </w:rPr>
        <w:t>y</w:t>
      </w:r>
      <w:r w:rsidRPr="00264E84">
        <w:rPr>
          <w:lang w:val="en-US" w:bidi="en-US"/>
        </w:rPr>
        <w:t>, -</w:t>
      </w:r>
      <w:r w:rsidRPr="00264E84">
        <w:rPr>
          <w:i/>
          <w:lang w:val="en-US" w:bidi="en-US"/>
        </w:rPr>
        <w:t>ly</w:t>
      </w:r>
      <w:r w:rsidRPr="00264E84">
        <w:rPr>
          <w:lang w:val="en-US" w:bidi="en-US"/>
        </w:rPr>
        <w:t>, -</w:t>
      </w:r>
      <w:r w:rsidRPr="00264E84">
        <w:rPr>
          <w:i/>
          <w:lang w:val="en-US" w:bidi="en-US"/>
        </w:rPr>
        <w:t>ful</w:t>
      </w:r>
      <w:r w:rsidRPr="00264E84">
        <w:rPr>
          <w:lang w:val="en-US" w:bidi="en-US"/>
        </w:rPr>
        <w:t xml:space="preserve"> , -</w:t>
      </w:r>
      <w:r w:rsidRPr="00264E84">
        <w:rPr>
          <w:i/>
          <w:lang w:val="en-US" w:bidi="en-US"/>
        </w:rPr>
        <w:t>al</w:t>
      </w:r>
      <w:r w:rsidRPr="00264E84">
        <w:rPr>
          <w:lang w:val="en-US" w:bidi="en-US"/>
        </w:rPr>
        <w:t xml:space="preserve"> , -</w:t>
      </w:r>
      <w:r w:rsidRPr="00264E84">
        <w:rPr>
          <w:i/>
          <w:lang w:val="en-US" w:bidi="en-US"/>
        </w:rPr>
        <w:t>ic</w:t>
      </w:r>
      <w:r w:rsidRPr="00264E84">
        <w:rPr>
          <w:lang w:val="en-US" w:bidi="en-US"/>
        </w:rPr>
        <w:t>,</w:t>
      </w:r>
      <w:r w:rsidR="00245F1D" w:rsidRPr="00264E84">
        <w:rPr>
          <w:lang w:val="en-US" w:bidi="en-US"/>
        </w:rPr>
        <w:t xml:space="preserve"> </w:t>
      </w:r>
      <w:r w:rsidRPr="00264E84">
        <w:rPr>
          <w:lang w:val="en-US" w:bidi="en-US"/>
        </w:rPr>
        <w:t>-</w:t>
      </w:r>
      <w:r w:rsidRPr="00264E84">
        <w:rPr>
          <w:i/>
          <w:lang w:val="en-US" w:bidi="en-US"/>
        </w:rPr>
        <w:t>ian</w:t>
      </w:r>
      <w:r w:rsidRPr="00264E84">
        <w:rPr>
          <w:lang w:val="en-US" w:bidi="en-US"/>
        </w:rPr>
        <w:t>/</w:t>
      </w:r>
      <w:r w:rsidRPr="00264E84">
        <w:rPr>
          <w:i/>
          <w:lang w:val="en-US" w:bidi="en-US"/>
        </w:rPr>
        <w:t>an</w:t>
      </w:r>
      <w:r w:rsidRPr="00264E84">
        <w:rPr>
          <w:lang w:val="en-US" w:bidi="en-US"/>
        </w:rPr>
        <w:t>, -</w:t>
      </w:r>
      <w:r w:rsidRPr="00264E84">
        <w:rPr>
          <w:i/>
          <w:lang w:val="en-US" w:bidi="en-US"/>
        </w:rPr>
        <w:t>ing</w:t>
      </w:r>
      <w:r w:rsidRPr="00264E84">
        <w:rPr>
          <w:lang w:val="en-US" w:bidi="en-US"/>
        </w:rPr>
        <w:t>; -</w:t>
      </w:r>
      <w:r w:rsidRPr="00264E84">
        <w:rPr>
          <w:i/>
          <w:lang w:val="en-US" w:bidi="en-US"/>
        </w:rPr>
        <w:t>ous</w:t>
      </w:r>
      <w:r w:rsidRPr="00264E84">
        <w:rPr>
          <w:lang w:val="en-US" w:bidi="en-US"/>
        </w:rPr>
        <w:t>, -</w:t>
      </w:r>
      <w:r w:rsidRPr="00264E84">
        <w:rPr>
          <w:i/>
          <w:lang w:val="en-US" w:bidi="en-US"/>
        </w:rPr>
        <w:t>able</w:t>
      </w:r>
      <w:r w:rsidRPr="00264E84">
        <w:rPr>
          <w:lang w:val="en-US" w:bidi="en-US"/>
        </w:rPr>
        <w:t>/</w:t>
      </w:r>
      <w:r w:rsidRPr="00264E84">
        <w:rPr>
          <w:i/>
          <w:lang w:val="en-US" w:bidi="en-US"/>
        </w:rPr>
        <w:t>ible</w:t>
      </w:r>
      <w:r w:rsidRPr="00264E84">
        <w:rPr>
          <w:lang w:val="en-US" w:bidi="en-US"/>
        </w:rPr>
        <w:t>, -</w:t>
      </w:r>
      <w:r w:rsidRPr="00264E84">
        <w:rPr>
          <w:i/>
          <w:lang w:val="en-US" w:bidi="en-US"/>
        </w:rPr>
        <w:t>less</w:t>
      </w:r>
      <w:r w:rsidRPr="00264E84">
        <w:rPr>
          <w:lang w:val="en-US" w:bidi="en-US"/>
        </w:rPr>
        <w:t>, -</w:t>
      </w:r>
      <w:r w:rsidRPr="00264E84">
        <w:rPr>
          <w:i/>
          <w:lang w:val="en-US" w:bidi="en-US"/>
        </w:rPr>
        <w:t>ive</w:t>
      </w:r>
      <w:r w:rsidRPr="00264E84">
        <w:rPr>
          <w:lang w:val="en-US" w:bidi="en-US"/>
        </w:rPr>
        <w:t>;</w:t>
      </w:r>
    </w:p>
    <w:p w:rsidR="006E54D0" w:rsidRPr="00264E84" w:rsidRDefault="006E54D0" w:rsidP="00264E84">
      <w:pPr>
        <w:pStyle w:val="afff6"/>
      </w:pPr>
      <w:r w:rsidRPr="00264E84">
        <w:t xml:space="preserve">наречия при помощи суффикса </w:t>
      </w:r>
      <w:r w:rsidR="00437180" w:rsidRPr="00264E84">
        <w:t>-</w:t>
      </w:r>
      <w:r w:rsidRPr="00264E84">
        <w:rPr>
          <w:i/>
          <w:lang w:val="en-US"/>
        </w:rPr>
        <w:t>ly</w:t>
      </w:r>
      <w:r w:rsidRPr="00264E84">
        <w:t>;</w:t>
      </w:r>
      <w:r w:rsidRPr="00264E84">
        <w:rPr>
          <w:lang w:bidi="en-US"/>
        </w:rPr>
        <w:t xml:space="preserve"> </w:t>
      </w:r>
    </w:p>
    <w:p w:rsidR="006E54D0" w:rsidRPr="00264E84" w:rsidRDefault="006E54D0" w:rsidP="00264E84">
      <w:pPr>
        <w:pStyle w:val="afff6"/>
      </w:pPr>
      <w:r w:rsidRPr="00264E84">
        <w:t>имена существительные, имена прилагательные, наречия при помощи отрицательных префиксов</w:t>
      </w:r>
      <w:r w:rsidRPr="00264E84">
        <w:rPr>
          <w:lang w:bidi="en-US"/>
        </w:rPr>
        <w:t xml:space="preserve"> </w:t>
      </w:r>
      <w:r w:rsidRPr="00264E84">
        <w:rPr>
          <w:i/>
          <w:lang w:val="en-US" w:bidi="en-US"/>
        </w:rPr>
        <w:t>un</w:t>
      </w:r>
      <w:r w:rsidRPr="00264E84">
        <w:rPr>
          <w:lang w:bidi="en-US"/>
        </w:rPr>
        <w:t xml:space="preserve">-, </w:t>
      </w:r>
      <w:r w:rsidRPr="00264E84">
        <w:rPr>
          <w:i/>
          <w:lang w:val="en-US" w:bidi="en-US"/>
        </w:rPr>
        <w:t>im</w:t>
      </w:r>
      <w:r w:rsidRPr="00264E84">
        <w:rPr>
          <w:lang w:bidi="en-US"/>
        </w:rPr>
        <w:t>-/</w:t>
      </w:r>
      <w:r w:rsidRPr="00264E84">
        <w:rPr>
          <w:i/>
          <w:lang w:val="en-US" w:bidi="en-US"/>
        </w:rPr>
        <w:t>in</w:t>
      </w:r>
      <w:r w:rsidRPr="00264E84">
        <w:rPr>
          <w:lang w:bidi="en-US"/>
        </w:rPr>
        <w:t>-;</w:t>
      </w:r>
    </w:p>
    <w:p w:rsidR="006E54D0" w:rsidRPr="00264E84" w:rsidRDefault="006E54D0" w:rsidP="00264E84">
      <w:pPr>
        <w:pStyle w:val="afff6"/>
      </w:pPr>
      <w:r w:rsidRPr="00264E84">
        <w:t xml:space="preserve">числительные при помощи суффиксов </w:t>
      </w:r>
      <w:r w:rsidR="00437180" w:rsidRPr="00264E84">
        <w:t>-</w:t>
      </w:r>
      <w:r w:rsidRPr="00264E84">
        <w:rPr>
          <w:i/>
          <w:lang w:val="en-US"/>
        </w:rPr>
        <w:t>teen</w:t>
      </w:r>
      <w:r w:rsidRPr="00264E84">
        <w:t>, -</w:t>
      </w:r>
      <w:r w:rsidRPr="00264E84">
        <w:rPr>
          <w:i/>
          <w:lang w:val="en-US"/>
        </w:rPr>
        <w:t>ty</w:t>
      </w:r>
      <w:r w:rsidRPr="00264E84">
        <w:t>; -</w:t>
      </w:r>
      <w:r w:rsidRPr="00264E84">
        <w:rPr>
          <w:i/>
          <w:lang w:val="en-US"/>
        </w:rPr>
        <w:t>th</w:t>
      </w:r>
      <w:r w:rsidRPr="00264E84">
        <w:t>.</w:t>
      </w:r>
    </w:p>
    <w:p w:rsidR="006E54D0" w:rsidRPr="00264E84" w:rsidRDefault="006E54D0" w:rsidP="00264E84">
      <w:pPr>
        <w:pStyle w:val="afff6"/>
        <w:rPr>
          <w:b/>
        </w:rPr>
      </w:pPr>
      <w:r w:rsidRPr="00264E84">
        <w:rPr>
          <w:b/>
        </w:rPr>
        <w:t>Выпускник получит возможность научиться:</w:t>
      </w:r>
    </w:p>
    <w:p w:rsidR="006E54D0" w:rsidRPr="00264E84" w:rsidRDefault="006E54D0" w:rsidP="00264E84">
      <w:pPr>
        <w:pStyle w:val="afff6"/>
        <w:rPr>
          <w:i/>
        </w:rPr>
      </w:pPr>
      <w:r w:rsidRPr="00264E84">
        <w:rPr>
          <w:i/>
        </w:rPr>
        <w:t>распознавать и употреблять в речи в нескольких значениях многозначные слова, изученные в пределах тематики основной школы;</w:t>
      </w:r>
    </w:p>
    <w:p w:rsidR="006E54D0" w:rsidRPr="00264E84" w:rsidRDefault="006E54D0" w:rsidP="00264E84">
      <w:pPr>
        <w:pStyle w:val="afff6"/>
        <w:rPr>
          <w:i/>
        </w:rPr>
      </w:pPr>
      <w:r w:rsidRPr="00264E84">
        <w:rPr>
          <w:i/>
        </w:rPr>
        <w:t>знать различия между явлениями синонимии и антонимии; употреблять в речи изученные синонимы и антонимы адекватно ситуации общения;</w:t>
      </w:r>
    </w:p>
    <w:p w:rsidR="006E54D0" w:rsidRPr="00264E84" w:rsidRDefault="006E54D0" w:rsidP="00264E84">
      <w:pPr>
        <w:pStyle w:val="afff6"/>
        <w:rPr>
          <w:i/>
        </w:rPr>
      </w:pPr>
      <w:r w:rsidRPr="00264E84">
        <w:rPr>
          <w:i/>
        </w:rPr>
        <w:t>распознавать и употреблять в речи наиболее распространенные фразовые глаголы;</w:t>
      </w:r>
    </w:p>
    <w:p w:rsidR="006E54D0" w:rsidRPr="00264E84" w:rsidRDefault="006E54D0" w:rsidP="00264E84">
      <w:pPr>
        <w:pStyle w:val="afff6"/>
        <w:rPr>
          <w:i/>
        </w:rPr>
      </w:pPr>
      <w:r w:rsidRPr="00264E84">
        <w:rPr>
          <w:i/>
        </w:rPr>
        <w:t>распознавать принадлежность слов к частям речи по аффиксам;</w:t>
      </w:r>
    </w:p>
    <w:p w:rsidR="006E54D0" w:rsidRPr="00264E84" w:rsidRDefault="006E54D0" w:rsidP="00264E84">
      <w:pPr>
        <w:pStyle w:val="afff6"/>
        <w:rPr>
          <w:i/>
        </w:rPr>
      </w:pPr>
      <w:r w:rsidRPr="00264E84">
        <w:rPr>
          <w:i/>
        </w:rPr>
        <w:t>распознавать и употреблять в речи различные средства связи в тексте для обеспечения его целостности (</w:t>
      </w:r>
      <w:r w:rsidRPr="00264E84">
        <w:rPr>
          <w:i/>
          <w:lang w:val="en-US"/>
        </w:rPr>
        <w:t>firstly</w:t>
      </w:r>
      <w:r w:rsidRPr="00264E84">
        <w:rPr>
          <w:i/>
        </w:rPr>
        <w:t xml:space="preserve">, </w:t>
      </w:r>
      <w:r w:rsidRPr="00264E84">
        <w:rPr>
          <w:i/>
          <w:lang w:val="en-US"/>
        </w:rPr>
        <w:t>to</w:t>
      </w:r>
      <w:r w:rsidRPr="00264E84">
        <w:rPr>
          <w:i/>
        </w:rPr>
        <w:t xml:space="preserve"> </w:t>
      </w:r>
      <w:r w:rsidRPr="00264E84">
        <w:rPr>
          <w:i/>
          <w:lang w:val="en-US"/>
        </w:rPr>
        <w:t>begin</w:t>
      </w:r>
      <w:r w:rsidRPr="00264E84">
        <w:rPr>
          <w:i/>
        </w:rPr>
        <w:t xml:space="preserve"> </w:t>
      </w:r>
      <w:r w:rsidRPr="00264E84">
        <w:rPr>
          <w:i/>
          <w:lang w:val="en-US"/>
        </w:rPr>
        <w:t>with</w:t>
      </w:r>
      <w:r w:rsidRPr="00264E84">
        <w:rPr>
          <w:i/>
        </w:rPr>
        <w:t xml:space="preserve">, </w:t>
      </w:r>
      <w:r w:rsidRPr="00264E84">
        <w:rPr>
          <w:i/>
          <w:lang w:val="en-US"/>
        </w:rPr>
        <w:t>however</w:t>
      </w:r>
      <w:r w:rsidRPr="00264E84">
        <w:rPr>
          <w:i/>
        </w:rPr>
        <w:t xml:space="preserve">, </w:t>
      </w:r>
      <w:r w:rsidRPr="00264E84">
        <w:rPr>
          <w:i/>
          <w:lang w:val="en-US"/>
        </w:rPr>
        <w:t>as</w:t>
      </w:r>
      <w:r w:rsidRPr="00264E84">
        <w:rPr>
          <w:i/>
        </w:rPr>
        <w:t xml:space="preserve"> </w:t>
      </w:r>
      <w:r w:rsidRPr="00264E84">
        <w:rPr>
          <w:i/>
          <w:lang w:val="en-US"/>
        </w:rPr>
        <w:t>for</w:t>
      </w:r>
      <w:r w:rsidRPr="00264E84">
        <w:rPr>
          <w:i/>
        </w:rPr>
        <w:t xml:space="preserve"> </w:t>
      </w:r>
      <w:r w:rsidRPr="00264E84">
        <w:rPr>
          <w:i/>
          <w:lang w:val="en-US"/>
        </w:rPr>
        <w:t>me</w:t>
      </w:r>
      <w:r w:rsidRPr="00264E84">
        <w:rPr>
          <w:i/>
        </w:rPr>
        <w:t xml:space="preserve">, </w:t>
      </w:r>
      <w:r w:rsidRPr="00264E84">
        <w:rPr>
          <w:i/>
          <w:lang w:val="en-US"/>
        </w:rPr>
        <w:t>finally</w:t>
      </w:r>
      <w:r w:rsidRPr="00264E84">
        <w:rPr>
          <w:i/>
        </w:rPr>
        <w:t xml:space="preserve">, </w:t>
      </w:r>
      <w:r w:rsidRPr="00264E84">
        <w:rPr>
          <w:i/>
          <w:lang w:val="en-US"/>
        </w:rPr>
        <w:t>at</w:t>
      </w:r>
      <w:r w:rsidRPr="00264E84">
        <w:rPr>
          <w:i/>
        </w:rPr>
        <w:t xml:space="preserve"> </w:t>
      </w:r>
      <w:r w:rsidRPr="00264E84">
        <w:rPr>
          <w:i/>
          <w:lang w:val="en-US"/>
        </w:rPr>
        <w:t>last</w:t>
      </w:r>
      <w:r w:rsidRPr="00264E84">
        <w:rPr>
          <w:i/>
        </w:rPr>
        <w:t xml:space="preserve">, </w:t>
      </w:r>
      <w:r w:rsidRPr="00264E84">
        <w:rPr>
          <w:i/>
          <w:lang w:val="en-US"/>
        </w:rPr>
        <w:t>etc</w:t>
      </w:r>
      <w:r w:rsidRPr="00264E84">
        <w:rPr>
          <w:i/>
        </w:rPr>
        <w:t>.);</w:t>
      </w:r>
    </w:p>
    <w:p w:rsidR="006E54D0" w:rsidRPr="00264E84" w:rsidRDefault="006E54D0" w:rsidP="00264E84">
      <w:pPr>
        <w:pStyle w:val="afff6"/>
        <w:rPr>
          <w:i/>
        </w:rPr>
      </w:pPr>
      <w:r w:rsidRPr="00264E84">
        <w:rPr>
          <w:i/>
        </w:rPr>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
    <w:p w:rsidR="006E54D0" w:rsidRPr="00264E84" w:rsidRDefault="006E54D0" w:rsidP="00264E84">
      <w:pPr>
        <w:pStyle w:val="afff6"/>
        <w:rPr>
          <w:b/>
        </w:rPr>
      </w:pPr>
      <w:r w:rsidRPr="00264E84">
        <w:rPr>
          <w:b/>
        </w:rPr>
        <w:t>Грамматическая сторона речи</w:t>
      </w:r>
    </w:p>
    <w:p w:rsidR="006E54D0" w:rsidRPr="00264E84" w:rsidRDefault="006E54D0" w:rsidP="00264E84">
      <w:pPr>
        <w:pStyle w:val="afff6"/>
        <w:rPr>
          <w:b/>
        </w:rPr>
      </w:pPr>
      <w:r w:rsidRPr="00264E84">
        <w:rPr>
          <w:b/>
        </w:rPr>
        <w:t>Выпускник научится:</w:t>
      </w:r>
    </w:p>
    <w:p w:rsidR="006E54D0" w:rsidRPr="00264E84" w:rsidRDefault="006E54D0" w:rsidP="00264E84">
      <w:pPr>
        <w:pStyle w:val="afff6"/>
      </w:pPr>
      <w:r w:rsidRPr="00264E84">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6E54D0" w:rsidRPr="00264E84" w:rsidRDefault="006E54D0" w:rsidP="00264E84">
      <w:pPr>
        <w:pStyle w:val="afff6"/>
      </w:pPr>
      <w:r w:rsidRPr="00264E84">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w:t>
      </w:r>
      <w:r w:rsidR="00245F1D" w:rsidRPr="00264E84">
        <w:t xml:space="preserve"> </w:t>
      </w:r>
      <w:r w:rsidRPr="00264E84">
        <w:t>разделительный вопросы),</w:t>
      </w:r>
      <w:r w:rsidR="00245F1D" w:rsidRPr="00264E84">
        <w:t xml:space="preserve"> </w:t>
      </w:r>
      <w:r w:rsidRPr="00264E84">
        <w:t>побудительные (в утвердительной и отрицательной форме) и восклицательные;</w:t>
      </w:r>
    </w:p>
    <w:p w:rsidR="006E54D0" w:rsidRPr="00264E84" w:rsidRDefault="006E54D0" w:rsidP="00264E84">
      <w:pPr>
        <w:pStyle w:val="afff6"/>
      </w:pPr>
      <w:r w:rsidRPr="00264E84">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6E54D0" w:rsidRPr="00264E84" w:rsidRDefault="006E54D0" w:rsidP="00264E84">
      <w:pPr>
        <w:pStyle w:val="afff6"/>
      </w:pPr>
      <w:r w:rsidRPr="00264E84">
        <w:t xml:space="preserve">распознавать и употреблять в речи предложения с начальным </w:t>
      </w:r>
      <w:r w:rsidRPr="00264E84">
        <w:rPr>
          <w:i/>
        </w:rPr>
        <w:t>It</w:t>
      </w:r>
      <w:r w:rsidRPr="00264E84">
        <w:t>;</w:t>
      </w:r>
    </w:p>
    <w:p w:rsidR="006E54D0" w:rsidRPr="00264E84" w:rsidRDefault="006E54D0" w:rsidP="00264E84">
      <w:pPr>
        <w:pStyle w:val="afff6"/>
      </w:pPr>
      <w:r w:rsidRPr="00264E84">
        <w:t xml:space="preserve">распознавать и употреблять в речи предложения с начальным </w:t>
      </w:r>
      <w:r w:rsidRPr="00264E84">
        <w:rPr>
          <w:i/>
        </w:rPr>
        <w:t>There</w:t>
      </w:r>
      <w:r w:rsidR="00437180" w:rsidRPr="00264E84">
        <w:rPr>
          <w:i/>
        </w:rPr>
        <w:t xml:space="preserve"> </w:t>
      </w:r>
      <w:r w:rsidRPr="00264E84">
        <w:rPr>
          <w:i/>
        </w:rPr>
        <w:t>+</w:t>
      </w:r>
      <w:r w:rsidR="00437180" w:rsidRPr="00264E84">
        <w:rPr>
          <w:i/>
        </w:rPr>
        <w:t xml:space="preserve"> </w:t>
      </w:r>
      <w:r w:rsidRPr="00264E84">
        <w:rPr>
          <w:i/>
          <w:lang w:val="en-US"/>
        </w:rPr>
        <w:t>to</w:t>
      </w:r>
      <w:r w:rsidRPr="00264E84">
        <w:rPr>
          <w:i/>
        </w:rPr>
        <w:t xml:space="preserve"> </w:t>
      </w:r>
      <w:r w:rsidRPr="00264E84">
        <w:rPr>
          <w:i/>
          <w:lang w:val="en-US"/>
        </w:rPr>
        <w:t>be</w:t>
      </w:r>
      <w:r w:rsidRPr="00264E84">
        <w:t>;</w:t>
      </w:r>
    </w:p>
    <w:p w:rsidR="006E54D0" w:rsidRPr="00264E84" w:rsidRDefault="006E54D0" w:rsidP="00264E84">
      <w:pPr>
        <w:pStyle w:val="afff6"/>
      </w:pPr>
      <w:r w:rsidRPr="00264E84">
        <w:t xml:space="preserve">распознавать и употреблять в речи сложносочиненные предложения с сочинительными союзами </w:t>
      </w:r>
      <w:r w:rsidRPr="00264E84">
        <w:rPr>
          <w:i/>
        </w:rPr>
        <w:t>and</w:t>
      </w:r>
      <w:r w:rsidRPr="00264E84">
        <w:t>,</w:t>
      </w:r>
      <w:r w:rsidRPr="00264E84">
        <w:rPr>
          <w:i/>
        </w:rPr>
        <w:t xml:space="preserve"> but</w:t>
      </w:r>
      <w:r w:rsidRPr="00264E84">
        <w:t>,</w:t>
      </w:r>
      <w:r w:rsidRPr="00264E84">
        <w:rPr>
          <w:i/>
        </w:rPr>
        <w:t xml:space="preserve"> or</w:t>
      </w:r>
      <w:r w:rsidRPr="00264E84">
        <w:t>;</w:t>
      </w:r>
    </w:p>
    <w:p w:rsidR="006E54D0" w:rsidRPr="00264E84" w:rsidRDefault="006E54D0" w:rsidP="00264E84">
      <w:pPr>
        <w:pStyle w:val="afff6"/>
        <w:rPr>
          <w:i/>
        </w:rPr>
      </w:pPr>
      <w:r w:rsidRPr="00264E84">
        <w:t xml:space="preserve">распознавать и употреблять в речи сложноподчиненные предложения с союзами и союзными словами </w:t>
      </w:r>
      <w:r w:rsidRPr="00264E84">
        <w:rPr>
          <w:i/>
          <w:lang w:val="en-US"/>
        </w:rPr>
        <w:t>because</w:t>
      </w:r>
      <w:r w:rsidRPr="00264E84">
        <w:t xml:space="preserve">, </w:t>
      </w:r>
      <w:r w:rsidRPr="00264E84">
        <w:rPr>
          <w:i/>
          <w:lang w:val="en-US"/>
        </w:rPr>
        <w:t>if</w:t>
      </w:r>
      <w:r w:rsidRPr="00264E84">
        <w:t>,</w:t>
      </w:r>
      <w:r w:rsidRPr="00264E84">
        <w:rPr>
          <w:i/>
        </w:rPr>
        <w:t xml:space="preserve"> </w:t>
      </w:r>
      <w:r w:rsidRPr="00264E84">
        <w:rPr>
          <w:i/>
          <w:lang w:val="en-US"/>
        </w:rPr>
        <w:t>that</w:t>
      </w:r>
      <w:r w:rsidRPr="00264E84">
        <w:t xml:space="preserve">, </w:t>
      </w:r>
      <w:r w:rsidRPr="00264E84">
        <w:rPr>
          <w:i/>
          <w:lang w:val="en-US"/>
        </w:rPr>
        <w:t>who</w:t>
      </w:r>
      <w:r w:rsidRPr="00264E84">
        <w:t xml:space="preserve">, </w:t>
      </w:r>
      <w:r w:rsidRPr="00264E84">
        <w:rPr>
          <w:i/>
          <w:lang w:val="en-US"/>
        </w:rPr>
        <w:t>which</w:t>
      </w:r>
      <w:r w:rsidRPr="00264E84">
        <w:t>,</w:t>
      </w:r>
      <w:r w:rsidRPr="00264E84">
        <w:rPr>
          <w:i/>
        </w:rPr>
        <w:t xml:space="preserve"> </w:t>
      </w:r>
      <w:r w:rsidRPr="00264E84">
        <w:rPr>
          <w:i/>
          <w:lang w:val="en-US"/>
        </w:rPr>
        <w:t>what</w:t>
      </w:r>
      <w:r w:rsidRPr="00264E84">
        <w:t xml:space="preserve">, </w:t>
      </w:r>
      <w:r w:rsidRPr="00264E84">
        <w:rPr>
          <w:i/>
          <w:lang w:val="en-US"/>
        </w:rPr>
        <w:t>when</w:t>
      </w:r>
      <w:r w:rsidRPr="00264E84">
        <w:t xml:space="preserve">, </w:t>
      </w:r>
      <w:r w:rsidRPr="00264E84">
        <w:rPr>
          <w:i/>
          <w:lang w:val="en-US"/>
        </w:rPr>
        <w:t>where</w:t>
      </w:r>
      <w:r w:rsidRPr="00264E84">
        <w:rPr>
          <w:i/>
        </w:rPr>
        <w:t xml:space="preserve">, </w:t>
      </w:r>
      <w:r w:rsidRPr="00264E84">
        <w:rPr>
          <w:i/>
          <w:lang w:val="en-US"/>
        </w:rPr>
        <w:t>how</w:t>
      </w:r>
      <w:r w:rsidRPr="00264E84">
        <w:rPr>
          <w:i/>
        </w:rPr>
        <w:t>,</w:t>
      </w:r>
      <w:r w:rsidRPr="00264E84">
        <w:t xml:space="preserve"> </w:t>
      </w:r>
      <w:r w:rsidRPr="00264E84">
        <w:rPr>
          <w:i/>
          <w:lang w:val="en-US"/>
        </w:rPr>
        <w:t>why</w:t>
      </w:r>
      <w:r w:rsidRPr="00264E84">
        <w:t>;</w:t>
      </w:r>
    </w:p>
    <w:p w:rsidR="006E54D0" w:rsidRPr="00264E84" w:rsidRDefault="006E54D0" w:rsidP="00264E84">
      <w:pPr>
        <w:pStyle w:val="afff6"/>
      </w:pPr>
      <w:r w:rsidRPr="00264E84">
        <w:t>использовать косвенную речь в утвердительных и вопросительных предложениях в настоящем и прошедшем времени;</w:t>
      </w:r>
    </w:p>
    <w:p w:rsidR="006E54D0" w:rsidRPr="00264E84" w:rsidRDefault="006E54D0" w:rsidP="00264E84">
      <w:pPr>
        <w:pStyle w:val="afff6"/>
        <w:rPr>
          <w:i/>
          <w:lang w:val="en-US"/>
        </w:rPr>
      </w:pPr>
      <w:r w:rsidRPr="00264E84">
        <w:t>распознавать</w:t>
      </w:r>
      <w:r w:rsidRPr="00264E84">
        <w:rPr>
          <w:lang w:val="en-US"/>
        </w:rPr>
        <w:t xml:space="preserve"> </w:t>
      </w:r>
      <w:r w:rsidRPr="00264E84">
        <w:t>и</w:t>
      </w:r>
      <w:r w:rsidRPr="00264E84">
        <w:rPr>
          <w:lang w:val="en-US"/>
        </w:rPr>
        <w:t xml:space="preserve"> </w:t>
      </w:r>
      <w:r w:rsidRPr="00264E84">
        <w:t>употреблять</w:t>
      </w:r>
      <w:r w:rsidRPr="00264E84">
        <w:rPr>
          <w:lang w:val="en-US"/>
        </w:rPr>
        <w:t xml:space="preserve"> </w:t>
      </w:r>
      <w:r w:rsidRPr="00264E84">
        <w:t>в</w:t>
      </w:r>
      <w:r w:rsidRPr="00264E84">
        <w:rPr>
          <w:lang w:val="en-US"/>
        </w:rPr>
        <w:t xml:space="preserve"> </w:t>
      </w:r>
      <w:r w:rsidRPr="00264E84">
        <w:t>речи</w:t>
      </w:r>
      <w:r w:rsidRPr="00264E84">
        <w:rPr>
          <w:lang w:val="en-US"/>
        </w:rPr>
        <w:t xml:space="preserve"> </w:t>
      </w:r>
      <w:r w:rsidRPr="00264E84">
        <w:t>условные</w:t>
      </w:r>
      <w:r w:rsidRPr="00264E84">
        <w:rPr>
          <w:lang w:val="en-US"/>
        </w:rPr>
        <w:t xml:space="preserve"> </w:t>
      </w:r>
      <w:r w:rsidRPr="00264E84">
        <w:t>предложения</w:t>
      </w:r>
      <w:r w:rsidRPr="00264E84">
        <w:rPr>
          <w:lang w:val="en-US"/>
        </w:rPr>
        <w:t xml:space="preserve"> </w:t>
      </w:r>
      <w:r w:rsidRPr="00264E84">
        <w:t>реального</w:t>
      </w:r>
      <w:r w:rsidRPr="00264E84">
        <w:rPr>
          <w:lang w:val="en-US"/>
        </w:rPr>
        <w:t xml:space="preserve"> </w:t>
      </w:r>
      <w:r w:rsidRPr="00264E84">
        <w:t>характера</w:t>
      </w:r>
      <w:r w:rsidRPr="00264E84">
        <w:rPr>
          <w:lang w:val="en-US"/>
        </w:rPr>
        <w:t xml:space="preserve"> (Conditional I – </w:t>
      </w:r>
      <w:r w:rsidRPr="00264E84">
        <w:rPr>
          <w:i/>
          <w:lang w:val="en-US"/>
        </w:rPr>
        <w:t>If I see Jim, I’ll invite him to our school party</w:t>
      </w:r>
      <w:r w:rsidRPr="00264E84">
        <w:rPr>
          <w:lang w:val="en-US"/>
        </w:rPr>
        <w:t xml:space="preserve">) </w:t>
      </w:r>
      <w:r w:rsidRPr="00264E84">
        <w:t>и</w:t>
      </w:r>
      <w:r w:rsidRPr="00264E84">
        <w:rPr>
          <w:i/>
          <w:lang w:val="en-US"/>
        </w:rPr>
        <w:t xml:space="preserve"> </w:t>
      </w:r>
      <w:r w:rsidRPr="00264E84">
        <w:t>нереального</w:t>
      </w:r>
      <w:r w:rsidRPr="00264E84">
        <w:rPr>
          <w:lang w:val="en-US"/>
        </w:rPr>
        <w:t xml:space="preserve"> </w:t>
      </w:r>
      <w:r w:rsidRPr="00264E84">
        <w:t>характера</w:t>
      </w:r>
      <w:r w:rsidRPr="00264E84">
        <w:rPr>
          <w:lang w:val="en-US"/>
        </w:rPr>
        <w:t xml:space="preserve"> (Conditional II</w:t>
      </w:r>
      <w:r w:rsidRPr="00264E84">
        <w:rPr>
          <w:i/>
          <w:lang w:val="en-US"/>
        </w:rPr>
        <w:t xml:space="preserve"> – If I were you, I would start learning French);</w:t>
      </w:r>
    </w:p>
    <w:p w:rsidR="006E54D0" w:rsidRPr="00264E84" w:rsidRDefault="006E54D0" w:rsidP="00264E84">
      <w:pPr>
        <w:pStyle w:val="afff6"/>
      </w:pPr>
      <w:r w:rsidRPr="00264E84">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6E54D0" w:rsidRPr="00264E84" w:rsidRDefault="006E54D0" w:rsidP="00264E84">
      <w:pPr>
        <w:pStyle w:val="afff6"/>
      </w:pPr>
      <w:r w:rsidRPr="00264E84">
        <w:t>распознавать и употреблять в речи существительные с определенным/ неопределенным/нулевым артиклем;</w:t>
      </w:r>
    </w:p>
    <w:p w:rsidR="006E54D0" w:rsidRPr="00264E84" w:rsidRDefault="006E54D0" w:rsidP="00264E84">
      <w:pPr>
        <w:pStyle w:val="afff6"/>
      </w:pPr>
      <w:r w:rsidRPr="00264E84">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rsidR="006E54D0" w:rsidRPr="00264E84" w:rsidRDefault="006E54D0" w:rsidP="00264E84">
      <w:pPr>
        <w:pStyle w:val="afff6"/>
      </w:pPr>
      <w:r w:rsidRPr="00264E84">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
    <w:p w:rsidR="006E54D0" w:rsidRPr="00264E84" w:rsidRDefault="006E54D0" w:rsidP="00264E84">
      <w:pPr>
        <w:pStyle w:val="afff6"/>
      </w:pPr>
      <w:r w:rsidRPr="00264E84">
        <w:t>распознавать и употреблять в речи наречия времени и образа действия и слова, выражающие количество (</w:t>
      </w:r>
      <w:r w:rsidRPr="00264E84">
        <w:rPr>
          <w:i/>
          <w:lang w:val="en-US"/>
        </w:rPr>
        <w:t>many</w:t>
      </w:r>
      <w:r w:rsidRPr="00264E84">
        <w:t>/</w:t>
      </w:r>
      <w:r w:rsidRPr="00264E84">
        <w:rPr>
          <w:i/>
          <w:lang w:val="en-US"/>
        </w:rPr>
        <w:t>much</w:t>
      </w:r>
      <w:r w:rsidRPr="00264E84">
        <w:t xml:space="preserve">, </w:t>
      </w:r>
      <w:r w:rsidRPr="00264E84">
        <w:rPr>
          <w:i/>
          <w:lang w:val="en-US"/>
        </w:rPr>
        <w:t>few</w:t>
      </w:r>
      <w:r w:rsidRPr="00264E84">
        <w:t>/</w:t>
      </w:r>
      <w:r w:rsidRPr="00264E84">
        <w:rPr>
          <w:i/>
          <w:lang w:val="en-US"/>
        </w:rPr>
        <w:t>a</w:t>
      </w:r>
      <w:r w:rsidRPr="00264E84">
        <w:rPr>
          <w:i/>
        </w:rPr>
        <w:t xml:space="preserve"> </w:t>
      </w:r>
      <w:r w:rsidRPr="00264E84">
        <w:rPr>
          <w:i/>
          <w:lang w:val="en-US"/>
        </w:rPr>
        <w:t>few</w:t>
      </w:r>
      <w:r w:rsidRPr="00264E84">
        <w:t xml:space="preserve">, </w:t>
      </w:r>
      <w:r w:rsidRPr="00264E84">
        <w:rPr>
          <w:i/>
          <w:lang w:val="en-US"/>
        </w:rPr>
        <w:t>little</w:t>
      </w:r>
      <w:r w:rsidRPr="00264E84">
        <w:t>/</w:t>
      </w:r>
      <w:r w:rsidRPr="00264E84">
        <w:rPr>
          <w:i/>
          <w:lang w:val="en-US"/>
        </w:rPr>
        <w:t>a</w:t>
      </w:r>
      <w:r w:rsidRPr="00264E84">
        <w:rPr>
          <w:i/>
        </w:rPr>
        <w:t xml:space="preserve"> </w:t>
      </w:r>
      <w:r w:rsidRPr="00264E84">
        <w:rPr>
          <w:i/>
          <w:lang w:val="en-US"/>
        </w:rPr>
        <w:t>little</w:t>
      </w:r>
      <w:r w:rsidRPr="00264E84">
        <w:t>); наречия в положительной, сравнительной и превосходной степенях, образованные по правилу и исключения;</w:t>
      </w:r>
    </w:p>
    <w:p w:rsidR="006E54D0" w:rsidRPr="00264E84" w:rsidRDefault="006E54D0" w:rsidP="00264E84">
      <w:pPr>
        <w:pStyle w:val="afff6"/>
      </w:pPr>
      <w:r w:rsidRPr="00264E84">
        <w:t>распознавать и употреблять в речи количественные и порядковые числительные;</w:t>
      </w:r>
    </w:p>
    <w:p w:rsidR="006E54D0" w:rsidRPr="00264E84" w:rsidRDefault="006E54D0" w:rsidP="00264E84">
      <w:pPr>
        <w:pStyle w:val="afff6"/>
        <w:rPr>
          <w:i/>
        </w:rPr>
      </w:pPr>
      <w:r w:rsidRPr="00264E84">
        <w:t>распознавать и употреблять в речи глаголы в наиболее употребительных временных формах действительного залога: Present Simple, Future Simple и Past Simple, Present и Past Continuous, Present Perfect;</w:t>
      </w:r>
    </w:p>
    <w:p w:rsidR="006E54D0" w:rsidRPr="00264E84" w:rsidRDefault="006E54D0" w:rsidP="00264E84">
      <w:pPr>
        <w:pStyle w:val="afff6"/>
        <w:rPr>
          <w:i/>
        </w:rPr>
      </w:pPr>
      <w:r w:rsidRPr="00264E84">
        <w:t>распознавать и употреблять в речи различные грамматические средства для выражения будущего времени: Simple Future</w:t>
      </w:r>
      <w:r w:rsidRPr="00264E84">
        <w:rPr>
          <w:i/>
        </w:rPr>
        <w:t xml:space="preserve">, to be going to, </w:t>
      </w:r>
      <w:r w:rsidRPr="00264E84">
        <w:t>Present Continuous</w:t>
      </w:r>
      <w:r w:rsidRPr="00264E84">
        <w:rPr>
          <w:i/>
        </w:rPr>
        <w:t>;</w:t>
      </w:r>
    </w:p>
    <w:p w:rsidR="006E54D0" w:rsidRPr="00264E84" w:rsidRDefault="006E54D0" w:rsidP="00264E84">
      <w:pPr>
        <w:pStyle w:val="afff6"/>
      </w:pPr>
      <w:r w:rsidRPr="00264E84">
        <w:t>распознавать и употреблять в речи модальные глаголы и их эквиваленты (</w:t>
      </w:r>
      <w:r w:rsidRPr="00264E84">
        <w:rPr>
          <w:i/>
          <w:lang w:val="en-US"/>
        </w:rPr>
        <w:t>may</w:t>
      </w:r>
      <w:r w:rsidRPr="00264E84">
        <w:t>,</w:t>
      </w:r>
      <w:r w:rsidRPr="00264E84">
        <w:rPr>
          <w:i/>
        </w:rPr>
        <w:t xml:space="preserve"> </w:t>
      </w:r>
      <w:r w:rsidRPr="00264E84">
        <w:rPr>
          <w:i/>
          <w:lang w:val="en-US"/>
        </w:rPr>
        <w:t>can</w:t>
      </w:r>
      <w:r w:rsidRPr="00264E84">
        <w:t>,</w:t>
      </w:r>
      <w:r w:rsidRPr="00264E84">
        <w:rPr>
          <w:i/>
        </w:rPr>
        <w:t xml:space="preserve"> </w:t>
      </w:r>
      <w:r w:rsidRPr="00264E84">
        <w:rPr>
          <w:i/>
          <w:lang w:val="en-US"/>
        </w:rPr>
        <w:t>could</w:t>
      </w:r>
      <w:r w:rsidRPr="00264E84">
        <w:t>,</w:t>
      </w:r>
      <w:r w:rsidRPr="00264E84">
        <w:rPr>
          <w:i/>
        </w:rPr>
        <w:t xml:space="preserve"> </w:t>
      </w:r>
      <w:r w:rsidRPr="00264E84">
        <w:rPr>
          <w:i/>
          <w:lang w:val="en-US"/>
        </w:rPr>
        <w:t>be</w:t>
      </w:r>
      <w:r w:rsidRPr="00264E84">
        <w:rPr>
          <w:i/>
        </w:rPr>
        <w:t xml:space="preserve"> </w:t>
      </w:r>
      <w:r w:rsidRPr="00264E84">
        <w:rPr>
          <w:i/>
          <w:lang w:val="en-US"/>
        </w:rPr>
        <w:t>able</w:t>
      </w:r>
      <w:r w:rsidRPr="00264E84">
        <w:rPr>
          <w:i/>
        </w:rPr>
        <w:t xml:space="preserve"> </w:t>
      </w:r>
      <w:r w:rsidRPr="00264E84">
        <w:rPr>
          <w:i/>
          <w:lang w:val="en-US"/>
        </w:rPr>
        <w:t>to</w:t>
      </w:r>
      <w:r w:rsidRPr="00264E84">
        <w:t>,</w:t>
      </w:r>
      <w:r w:rsidRPr="00264E84">
        <w:rPr>
          <w:i/>
        </w:rPr>
        <w:t xml:space="preserve"> </w:t>
      </w:r>
      <w:r w:rsidRPr="00264E84">
        <w:rPr>
          <w:i/>
          <w:lang w:val="en-US"/>
        </w:rPr>
        <w:t>must</w:t>
      </w:r>
      <w:r w:rsidRPr="00264E84">
        <w:t>,</w:t>
      </w:r>
      <w:r w:rsidRPr="00264E84">
        <w:rPr>
          <w:i/>
        </w:rPr>
        <w:t xml:space="preserve"> </w:t>
      </w:r>
      <w:r w:rsidRPr="00264E84">
        <w:rPr>
          <w:i/>
          <w:lang w:val="en-US"/>
        </w:rPr>
        <w:t>have</w:t>
      </w:r>
      <w:r w:rsidRPr="00264E84">
        <w:rPr>
          <w:i/>
        </w:rPr>
        <w:t xml:space="preserve"> </w:t>
      </w:r>
      <w:r w:rsidRPr="00264E84">
        <w:rPr>
          <w:i/>
          <w:lang w:val="en-US"/>
        </w:rPr>
        <w:t>to</w:t>
      </w:r>
      <w:r w:rsidRPr="00264E84">
        <w:t xml:space="preserve">, </w:t>
      </w:r>
      <w:r w:rsidRPr="00264E84">
        <w:rPr>
          <w:i/>
          <w:lang w:val="en-US"/>
        </w:rPr>
        <w:t>should</w:t>
      </w:r>
      <w:r w:rsidRPr="00264E84">
        <w:t>)</w:t>
      </w:r>
      <w:r w:rsidR="00437180" w:rsidRPr="00264E84">
        <w:t>;</w:t>
      </w:r>
    </w:p>
    <w:p w:rsidR="006E54D0" w:rsidRPr="00264E84" w:rsidRDefault="006E54D0" w:rsidP="00264E84">
      <w:pPr>
        <w:pStyle w:val="afff6"/>
      </w:pPr>
      <w:r w:rsidRPr="00264E84">
        <w:t xml:space="preserve">распознавать и употреблять в речи глаголы в следующих формах страдательного залога: </w:t>
      </w:r>
      <w:r w:rsidRPr="00264E84">
        <w:rPr>
          <w:lang w:val="en-US"/>
        </w:rPr>
        <w:t>Present</w:t>
      </w:r>
      <w:r w:rsidRPr="00264E84">
        <w:t xml:space="preserve"> </w:t>
      </w:r>
      <w:r w:rsidRPr="00264E84">
        <w:rPr>
          <w:lang w:val="en-US"/>
        </w:rPr>
        <w:t>Simple</w:t>
      </w:r>
      <w:r w:rsidRPr="00264E84">
        <w:t xml:space="preserve"> </w:t>
      </w:r>
      <w:r w:rsidRPr="00264E84">
        <w:rPr>
          <w:lang w:val="en-US"/>
        </w:rPr>
        <w:t>Passive</w:t>
      </w:r>
      <w:r w:rsidRPr="00264E84">
        <w:t xml:space="preserve">, </w:t>
      </w:r>
      <w:r w:rsidRPr="00264E84">
        <w:rPr>
          <w:lang w:val="en-US"/>
        </w:rPr>
        <w:t>Past</w:t>
      </w:r>
      <w:r w:rsidRPr="00264E84">
        <w:t xml:space="preserve"> </w:t>
      </w:r>
      <w:r w:rsidRPr="00264E84">
        <w:rPr>
          <w:lang w:val="en-US"/>
        </w:rPr>
        <w:t>Simple</w:t>
      </w:r>
      <w:r w:rsidRPr="00264E84">
        <w:t xml:space="preserve"> </w:t>
      </w:r>
      <w:r w:rsidRPr="00264E84">
        <w:rPr>
          <w:lang w:val="en-US"/>
        </w:rPr>
        <w:t>Passive</w:t>
      </w:r>
      <w:r w:rsidRPr="00264E84">
        <w:t>;</w:t>
      </w:r>
    </w:p>
    <w:p w:rsidR="006E54D0" w:rsidRPr="00264E84" w:rsidRDefault="006E54D0" w:rsidP="00264E84">
      <w:pPr>
        <w:pStyle w:val="afff6"/>
      </w:pPr>
      <w:r w:rsidRPr="00264E84">
        <w:t>распознавать и употреблять в речи предлоги места, времени, направления; предлоги, употребляемые при глаголах в страдательном залоге.</w:t>
      </w:r>
    </w:p>
    <w:p w:rsidR="006E54D0" w:rsidRPr="00264E84" w:rsidRDefault="006E54D0" w:rsidP="00264E84">
      <w:pPr>
        <w:pStyle w:val="afff6"/>
        <w:rPr>
          <w:b/>
        </w:rPr>
      </w:pPr>
      <w:r w:rsidRPr="00264E84">
        <w:rPr>
          <w:b/>
        </w:rPr>
        <w:t>Выпускник получит возможность научиться:</w:t>
      </w:r>
    </w:p>
    <w:p w:rsidR="006E54D0" w:rsidRPr="00264E84" w:rsidRDefault="006E54D0" w:rsidP="00264E84">
      <w:pPr>
        <w:pStyle w:val="afff6"/>
        <w:rPr>
          <w:i/>
        </w:rPr>
      </w:pPr>
      <w:r w:rsidRPr="00264E84">
        <w:rPr>
          <w:i/>
        </w:rPr>
        <w:t xml:space="preserve">распознавать сложноподчиненные предложения с придаточными: времени с союзом </w:t>
      </w:r>
      <w:r w:rsidRPr="00264E84">
        <w:rPr>
          <w:i/>
          <w:lang w:val="en-US"/>
        </w:rPr>
        <w:t>since</w:t>
      </w:r>
      <w:r w:rsidRPr="00264E84">
        <w:rPr>
          <w:i/>
        </w:rPr>
        <w:t xml:space="preserve">; цели с союзом </w:t>
      </w:r>
      <w:r w:rsidRPr="00264E84">
        <w:rPr>
          <w:i/>
          <w:lang w:val="en-US"/>
        </w:rPr>
        <w:t>so</w:t>
      </w:r>
      <w:r w:rsidRPr="00264E84">
        <w:rPr>
          <w:i/>
        </w:rPr>
        <w:t xml:space="preserve"> </w:t>
      </w:r>
      <w:r w:rsidRPr="00264E84">
        <w:rPr>
          <w:i/>
          <w:lang w:val="en-US"/>
        </w:rPr>
        <w:t>that</w:t>
      </w:r>
      <w:r w:rsidRPr="00264E84">
        <w:rPr>
          <w:i/>
        </w:rPr>
        <w:t xml:space="preserve">; условия с союзом </w:t>
      </w:r>
      <w:r w:rsidRPr="00264E84">
        <w:rPr>
          <w:i/>
          <w:lang w:val="en-US"/>
        </w:rPr>
        <w:t>unless</w:t>
      </w:r>
      <w:r w:rsidRPr="00264E84">
        <w:rPr>
          <w:i/>
        </w:rPr>
        <w:t xml:space="preserve">; определительными с союзами </w:t>
      </w:r>
      <w:r w:rsidRPr="00264E84">
        <w:rPr>
          <w:i/>
          <w:lang w:val="en-US"/>
        </w:rPr>
        <w:t>who</w:t>
      </w:r>
      <w:r w:rsidRPr="00264E84">
        <w:rPr>
          <w:i/>
        </w:rPr>
        <w:t xml:space="preserve">, </w:t>
      </w:r>
      <w:r w:rsidRPr="00264E84">
        <w:rPr>
          <w:i/>
          <w:lang w:val="en-US"/>
        </w:rPr>
        <w:t>which</w:t>
      </w:r>
      <w:r w:rsidRPr="00264E84">
        <w:rPr>
          <w:i/>
        </w:rPr>
        <w:t xml:space="preserve">, </w:t>
      </w:r>
      <w:r w:rsidRPr="00264E84">
        <w:rPr>
          <w:i/>
          <w:lang w:val="en-US"/>
        </w:rPr>
        <w:t>that</w:t>
      </w:r>
      <w:r w:rsidRPr="00264E84">
        <w:rPr>
          <w:i/>
        </w:rPr>
        <w:t>;</w:t>
      </w:r>
    </w:p>
    <w:p w:rsidR="006E54D0" w:rsidRPr="00264E84" w:rsidRDefault="006E54D0" w:rsidP="00264E84">
      <w:pPr>
        <w:pStyle w:val="afff6"/>
        <w:rPr>
          <w:i/>
        </w:rPr>
      </w:pPr>
      <w:r w:rsidRPr="00264E84">
        <w:rPr>
          <w:i/>
        </w:rPr>
        <w:t>распознавать и употреблять в речи сложноподчиненные предложения с союзами whoever, whatever, however, whenever;</w:t>
      </w:r>
    </w:p>
    <w:p w:rsidR="006E54D0" w:rsidRPr="00264E84" w:rsidRDefault="006E54D0" w:rsidP="00264E84">
      <w:pPr>
        <w:pStyle w:val="afff6"/>
        <w:rPr>
          <w:i/>
        </w:rPr>
      </w:pPr>
      <w:r w:rsidRPr="00264E84">
        <w:rPr>
          <w:i/>
        </w:rPr>
        <w:t xml:space="preserve">распознавать и употреблять в речи предложения с конструкциями </w:t>
      </w:r>
      <w:r w:rsidRPr="00264E84">
        <w:rPr>
          <w:i/>
          <w:lang w:val="en-US"/>
        </w:rPr>
        <w:t>as</w:t>
      </w:r>
      <w:r w:rsidRPr="00264E84">
        <w:rPr>
          <w:i/>
        </w:rPr>
        <w:t xml:space="preserve"> … </w:t>
      </w:r>
      <w:r w:rsidRPr="00264E84">
        <w:rPr>
          <w:i/>
          <w:lang w:val="en-US"/>
        </w:rPr>
        <w:t>as</w:t>
      </w:r>
      <w:r w:rsidRPr="00264E84">
        <w:rPr>
          <w:i/>
        </w:rPr>
        <w:t xml:space="preserve">; </w:t>
      </w:r>
      <w:r w:rsidRPr="00264E84">
        <w:rPr>
          <w:i/>
          <w:lang w:val="en-US"/>
        </w:rPr>
        <w:t>not</w:t>
      </w:r>
      <w:r w:rsidRPr="00264E84">
        <w:rPr>
          <w:i/>
        </w:rPr>
        <w:t xml:space="preserve"> </w:t>
      </w:r>
      <w:r w:rsidRPr="00264E84">
        <w:rPr>
          <w:i/>
          <w:lang w:val="en-US"/>
        </w:rPr>
        <w:t>so</w:t>
      </w:r>
      <w:r w:rsidRPr="00264E84">
        <w:rPr>
          <w:i/>
        </w:rPr>
        <w:t xml:space="preserve"> … </w:t>
      </w:r>
      <w:r w:rsidRPr="00264E84">
        <w:rPr>
          <w:i/>
          <w:lang w:val="en-US"/>
        </w:rPr>
        <w:t>as</w:t>
      </w:r>
      <w:r w:rsidRPr="00264E84">
        <w:rPr>
          <w:i/>
        </w:rPr>
        <w:t xml:space="preserve">; </w:t>
      </w:r>
      <w:r w:rsidRPr="00264E84">
        <w:rPr>
          <w:i/>
          <w:lang w:val="en-US"/>
        </w:rPr>
        <w:t>either</w:t>
      </w:r>
      <w:r w:rsidRPr="00264E84">
        <w:rPr>
          <w:i/>
        </w:rPr>
        <w:t xml:space="preserve"> … </w:t>
      </w:r>
      <w:r w:rsidRPr="00264E84">
        <w:rPr>
          <w:i/>
          <w:lang w:val="en-US"/>
        </w:rPr>
        <w:t>or</w:t>
      </w:r>
      <w:r w:rsidRPr="00264E84">
        <w:rPr>
          <w:i/>
        </w:rPr>
        <w:t xml:space="preserve">; </w:t>
      </w:r>
      <w:r w:rsidRPr="00264E84">
        <w:rPr>
          <w:i/>
          <w:lang w:val="en-US"/>
        </w:rPr>
        <w:t>neither</w:t>
      </w:r>
      <w:r w:rsidRPr="00264E84">
        <w:rPr>
          <w:i/>
        </w:rPr>
        <w:t xml:space="preserve"> … </w:t>
      </w:r>
      <w:r w:rsidRPr="00264E84">
        <w:rPr>
          <w:i/>
          <w:lang w:val="en-US"/>
        </w:rPr>
        <w:t>nor</w:t>
      </w:r>
      <w:r w:rsidRPr="00264E84">
        <w:rPr>
          <w:i/>
        </w:rPr>
        <w:t>;</w:t>
      </w:r>
    </w:p>
    <w:p w:rsidR="006E54D0" w:rsidRPr="00264E84" w:rsidRDefault="006E54D0" w:rsidP="00264E84">
      <w:pPr>
        <w:pStyle w:val="afff6"/>
        <w:rPr>
          <w:i/>
        </w:rPr>
      </w:pPr>
      <w:r w:rsidRPr="00264E84">
        <w:rPr>
          <w:i/>
        </w:rPr>
        <w:t>распознавать и употреблять в речи предложения с конструкцией I wish;</w:t>
      </w:r>
    </w:p>
    <w:p w:rsidR="006E54D0" w:rsidRPr="00264E84" w:rsidRDefault="006E54D0" w:rsidP="00264E84">
      <w:pPr>
        <w:pStyle w:val="afff6"/>
        <w:rPr>
          <w:i/>
        </w:rPr>
      </w:pPr>
      <w:r w:rsidRPr="00264E84">
        <w:rPr>
          <w:i/>
        </w:rPr>
        <w:t>распознавать и употреблять в речи конструкции с глаголами на -ing: to love/hate doing something; Stop talking;</w:t>
      </w:r>
    </w:p>
    <w:p w:rsidR="006E54D0" w:rsidRPr="00264E84" w:rsidRDefault="006E54D0" w:rsidP="00264E84">
      <w:pPr>
        <w:pStyle w:val="afff6"/>
        <w:rPr>
          <w:i/>
          <w:lang w:val="en-US"/>
        </w:rPr>
      </w:pPr>
      <w:r w:rsidRPr="00264E84">
        <w:rPr>
          <w:i/>
        </w:rPr>
        <w:t>распознавать</w:t>
      </w:r>
      <w:r w:rsidRPr="00264E84">
        <w:rPr>
          <w:i/>
          <w:lang w:val="en-US"/>
        </w:rPr>
        <w:t xml:space="preserve"> </w:t>
      </w:r>
      <w:r w:rsidRPr="00264E84">
        <w:rPr>
          <w:i/>
        </w:rPr>
        <w:t>и</w:t>
      </w:r>
      <w:r w:rsidRPr="00264E84">
        <w:rPr>
          <w:i/>
          <w:lang w:val="en-US"/>
        </w:rPr>
        <w:t xml:space="preserve"> </w:t>
      </w:r>
      <w:r w:rsidRPr="00264E84">
        <w:rPr>
          <w:i/>
        </w:rPr>
        <w:t>употреблять</w:t>
      </w:r>
      <w:r w:rsidRPr="00264E84">
        <w:rPr>
          <w:i/>
          <w:lang w:val="en-US"/>
        </w:rPr>
        <w:t xml:space="preserve"> </w:t>
      </w:r>
      <w:r w:rsidRPr="00264E84">
        <w:rPr>
          <w:i/>
        </w:rPr>
        <w:t>в</w:t>
      </w:r>
      <w:r w:rsidRPr="00264E84">
        <w:rPr>
          <w:i/>
          <w:lang w:val="en-US"/>
        </w:rPr>
        <w:t xml:space="preserve"> </w:t>
      </w:r>
      <w:r w:rsidRPr="00264E84">
        <w:rPr>
          <w:i/>
        </w:rPr>
        <w:t>речи</w:t>
      </w:r>
      <w:r w:rsidRPr="00264E84">
        <w:rPr>
          <w:i/>
          <w:lang w:val="en-US"/>
        </w:rPr>
        <w:t xml:space="preserve"> </w:t>
      </w:r>
      <w:r w:rsidRPr="00264E84">
        <w:rPr>
          <w:i/>
        </w:rPr>
        <w:t>конструкции</w:t>
      </w:r>
      <w:r w:rsidRPr="00264E84">
        <w:rPr>
          <w:lang w:val="en-US"/>
        </w:rPr>
        <w:t xml:space="preserve"> </w:t>
      </w:r>
      <w:r w:rsidRPr="00264E84">
        <w:rPr>
          <w:i/>
          <w:lang w:val="en-US"/>
        </w:rPr>
        <w:t>It takes me …to do something; to look / feel / be happy;</w:t>
      </w:r>
    </w:p>
    <w:p w:rsidR="006E54D0" w:rsidRPr="00264E84" w:rsidRDefault="006E54D0" w:rsidP="00264E84">
      <w:pPr>
        <w:pStyle w:val="afff6"/>
        <w:rPr>
          <w:i/>
        </w:rPr>
      </w:pPr>
      <w:r w:rsidRPr="00264E84">
        <w:rPr>
          <w:i/>
        </w:rPr>
        <w:t>распознавать и употреблять в речи определения, выраженные прилагательными, в правильном порядке их следования;</w:t>
      </w:r>
    </w:p>
    <w:p w:rsidR="006E54D0" w:rsidRPr="00264E84" w:rsidRDefault="006E54D0" w:rsidP="00264E84">
      <w:pPr>
        <w:pStyle w:val="afff6"/>
        <w:rPr>
          <w:i/>
        </w:rPr>
      </w:pPr>
      <w:r w:rsidRPr="00264E84">
        <w:rPr>
          <w:i/>
        </w:rPr>
        <w:t>распознавать и употреблять в речи глаголы во временных формах действительного залога:</w:t>
      </w:r>
      <w:r w:rsidR="00245F1D" w:rsidRPr="00264E84">
        <w:rPr>
          <w:i/>
        </w:rPr>
        <w:t xml:space="preserve"> </w:t>
      </w:r>
      <w:r w:rsidRPr="00264E84">
        <w:rPr>
          <w:i/>
          <w:lang w:val="en-US"/>
        </w:rPr>
        <w:t>Past</w:t>
      </w:r>
      <w:r w:rsidRPr="00264E84">
        <w:rPr>
          <w:i/>
        </w:rPr>
        <w:t xml:space="preserve"> </w:t>
      </w:r>
      <w:r w:rsidRPr="00264E84">
        <w:rPr>
          <w:i/>
          <w:lang w:val="en-US"/>
        </w:rPr>
        <w:t>Perfect</w:t>
      </w:r>
      <w:r w:rsidRPr="00264E84">
        <w:rPr>
          <w:i/>
        </w:rPr>
        <w:t xml:space="preserve">, </w:t>
      </w:r>
      <w:r w:rsidR="00740FB9" w:rsidRPr="00264E84">
        <w:rPr>
          <w:i/>
          <w:lang w:val="de-DE"/>
        </w:rPr>
        <w:t xml:space="preserve">Present </w:t>
      </w:r>
      <w:r w:rsidRPr="00264E84">
        <w:rPr>
          <w:i/>
          <w:lang w:val="en-US"/>
        </w:rPr>
        <w:t>Perfect</w:t>
      </w:r>
      <w:r w:rsidRPr="00264E84">
        <w:rPr>
          <w:i/>
        </w:rPr>
        <w:t xml:space="preserve"> </w:t>
      </w:r>
      <w:r w:rsidRPr="00264E84">
        <w:rPr>
          <w:i/>
          <w:lang w:val="en-US"/>
        </w:rPr>
        <w:t>Continuous</w:t>
      </w:r>
      <w:r w:rsidRPr="00264E84">
        <w:rPr>
          <w:i/>
        </w:rPr>
        <w:t xml:space="preserve">, </w:t>
      </w:r>
      <w:r w:rsidRPr="00264E84">
        <w:rPr>
          <w:i/>
          <w:lang w:val="en-US"/>
        </w:rPr>
        <w:t>Future</w:t>
      </w:r>
      <w:r w:rsidRPr="00264E84">
        <w:rPr>
          <w:i/>
        </w:rPr>
        <w:t>-</w:t>
      </w:r>
      <w:r w:rsidRPr="00264E84">
        <w:rPr>
          <w:i/>
          <w:lang w:val="en-US"/>
        </w:rPr>
        <w:t>in</w:t>
      </w:r>
      <w:r w:rsidRPr="00264E84">
        <w:rPr>
          <w:i/>
        </w:rPr>
        <w:t>-</w:t>
      </w:r>
      <w:r w:rsidRPr="00264E84">
        <w:rPr>
          <w:i/>
          <w:lang w:val="en-US"/>
        </w:rPr>
        <w:t>the</w:t>
      </w:r>
      <w:r w:rsidRPr="00264E84">
        <w:rPr>
          <w:i/>
        </w:rPr>
        <w:t>-</w:t>
      </w:r>
      <w:r w:rsidRPr="00264E84">
        <w:rPr>
          <w:i/>
          <w:lang w:val="en-US"/>
        </w:rPr>
        <w:t>Past</w:t>
      </w:r>
      <w:r w:rsidRPr="00264E84">
        <w:rPr>
          <w:i/>
        </w:rPr>
        <w:t>;</w:t>
      </w:r>
    </w:p>
    <w:p w:rsidR="006E54D0" w:rsidRPr="00264E84" w:rsidRDefault="006E54D0" w:rsidP="00264E84">
      <w:pPr>
        <w:pStyle w:val="afff6"/>
        <w:rPr>
          <w:i/>
        </w:rPr>
      </w:pPr>
      <w:r w:rsidRPr="00264E84">
        <w:rPr>
          <w:i/>
        </w:rPr>
        <w:t>распознавать и употреблять в речи глаголы в формах страдательного залога</w:t>
      </w:r>
      <w:r w:rsidR="00245F1D" w:rsidRPr="00264E84">
        <w:rPr>
          <w:i/>
        </w:rPr>
        <w:t xml:space="preserve"> </w:t>
      </w:r>
      <w:r w:rsidRPr="00264E84">
        <w:rPr>
          <w:i/>
        </w:rPr>
        <w:t>Future Simple</w:t>
      </w:r>
      <w:r w:rsidR="00245F1D" w:rsidRPr="00264E84">
        <w:rPr>
          <w:i/>
        </w:rPr>
        <w:t xml:space="preserve"> </w:t>
      </w:r>
      <w:r w:rsidRPr="00264E84">
        <w:rPr>
          <w:i/>
        </w:rPr>
        <w:t xml:space="preserve">Passive, </w:t>
      </w:r>
      <w:r w:rsidRPr="00264E84">
        <w:rPr>
          <w:i/>
          <w:lang w:val="en-US"/>
        </w:rPr>
        <w:t>Present</w:t>
      </w:r>
      <w:r w:rsidRPr="00264E84">
        <w:rPr>
          <w:i/>
        </w:rPr>
        <w:t xml:space="preserve"> </w:t>
      </w:r>
      <w:r w:rsidRPr="00264E84">
        <w:rPr>
          <w:i/>
          <w:lang w:val="en-US"/>
        </w:rPr>
        <w:t>Perfect</w:t>
      </w:r>
      <w:r w:rsidRPr="00264E84">
        <w:rPr>
          <w:i/>
        </w:rPr>
        <w:t xml:space="preserve"> Passive;</w:t>
      </w:r>
    </w:p>
    <w:p w:rsidR="006E54D0" w:rsidRPr="00264E84" w:rsidRDefault="006E54D0" w:rsidP="00264E84">
      <w:pPr>
        <w:pStyle w:val="afff6"/>
        <w:rPr>
          <w:i/>
        </w:rPr>
      </w:pPr>
      <w:r w:rsidRPr="00264E84">
        <w:rPr>
          <w:i/>
        </w:rPr>
        <w:t xml:space="preserve">распознавать и употреблять в речи модальные глаголы </w:t>
      </w:r>
      <w:r w:rsidRPr="00264E84">
        <w:rPr>
          <w:i/>
          <w:lang w:val="en-US"/>
        </w:rPr>
        <w:t>need</w:t>
      </w:r>
      <w:r w:rsidRPr="00264E84">
        <w:rPr>
          <w:i/>
        </w:rPr>
        <w:t xml:space="preserve">, </w:t>
      </w:r>
      <w:r w:rsidRPr="00264E84">
        <w:rPr>
          <w:i/>
          <w:lang w:val="en-US"/>
        </w:rPr>
        <w:t>shall</w:t>
      </w:r>
      <w:r w:rsidRPr="00264E84">
        <w:rPr>
          <w:i/>
        </w:rPr>
        <w:t xml:space="preserve">, </w:t>
      </w:r>
      <w:r w:rsidRPr="00264E84">
        <w:rPr>
          <w:i/>
          <w:lang w:val="en-US"/>
        </w:rPr>
        <w:t>might</w:t>
      </w:r>
      <w:r w:rsidRPr="00264E84">
        <w:rPr>
          <w:i/>
        </w:rPr>
        <w:t xml:space="preserve">, </w:t>
      </w:r>
      <w:r w:rsidRPr="00264E84">
        <w:rPr>
          <w:i/>
          <w:lang w:val="en-US"/>
        </w:rPr>
        <w:t>would</w:t>
      </w:r>
      <w:r w:rsidRPr="00264E84">
        <w:rPr>
          <w:i/>
        </w:rPr>
        <w:t>;</w:t>
      </w:r>
    </w:p>
    <w:p w:rsidR="006E54D0" w:rsidRPr="00264E84" w:rsidRDefault="006E54D0" w:rsidP="00264E84">
      <w:pPr>
        <w:pStyle w:val="afff6"/>
        <w:rPr>
          <w:i/>
        </w:rPr>
      </w:pPr>
      <w:r w:rsidRPr="00264E84">
        <w:rPr>
          <w:i/>
        </w:rPr>
        <w:t xml:space="preserve">распознавать по формальным признакам и понимать значение неличных форм глагола (инфинитива, герундия, причастия </w:t>
      </w:r>
      <w:r w:rsidRPr="00264E84">
        <w:rPr>
          <w:i/>
          <w:lang w:val="en-US"/>
        </w:rPr>
        <w:t>I</w:t>
      </w:r>
      <w:r w:rsidR="00E77079" w:rsidRPr="00264E84">
        <w:rPr>
          <w:i/>
        </w:rPr>
        <w:t xml:space="preserve"> </w:t>
      </w:r>
      <w:r w:rsidRPr="00264E84">
        <w:rPr>
          <w:i/>
        </w:rPr>
        <w:t xml:space="preserve">и </w:t>
      </w:r>
      <w:r w:rsidRPr="00264E84">
        <w:rPr>
          <w:i/>
          <w:lang w:val="en-US"/>
        </w:rPr>
        <w:t>II</w:t>
      </w:r>
      <w:r w:rsidRPr="00264E84">
        <w:rPr>
          <w:i/>
        </w:rPr>
        <w:t>, отглагольного существительного) без различения их функций и употреблять</w:t>
      </w:r>
      <w:r w:rsidR="00245F1D" w:rsidRPr="00264E84">
        <w:rPr>
          <w:i/>
        </w:rPr>
        <w:t xml:space="preserve"> </w:t>
      </w:r>
      <w:r w:rsidRPr="00264E84">
        <w:rPr>
          <w:i/>
        </w:rPr>
        <w:t>их в речи;</w:t>
      </w:r>
    </w:p>
    <w:p w:rsidR="006E54D0" w:rsidRPr="00264E84" w:rsidRDefault="006E54D0" w:rsidP="00264E84">
      <w:pPr>
        <w:pStyle w:val="afff6"/>
        <w:rPr>
          <w:i/>
        </w:rPr>
      </w:pPr>
      <w:r w:rsidRPr="00264E84">
        <w:rPr>
          <w:i/>
        </w:rPr>
        <w:t xml:space="preserve">распознавать и употреблять в речи словосочетания «Причастие </w:t>
      </w:r>
      <w:r w:rsidRPr="00264E84">
        <w:rPr>
          <w:i/>
          <w:lang w:val="en-US"/>
        </w:rPr>
        <w:t>I</w:t>
      </w:r>
      <w:r w:rsidRPr="00264E84">
        <w:rPr>
          <w:i/>
        </w:rPr>
        <w:t>+существительное</w:t>
      </w:r>
      <w:r w:rsidR="00E77079" w:rsidRPr="00264E84">
        <w:rPr>
          <w:i/>
        </w:rPr>
        <w:t>»</w:t>
      </w:r>
      <w:r w:rsidRPr="00264E84">
        <w:rPr>
          <w:i/>
        </w:rPr>
        <w:t xml:space="preserve"> (</w:t>
      </w:r>
      <w:r w:rsidRPr="00264E84">
        <w:rPr>
          <w:i/>
          <w:lang w:val="en-US"/>
        </w:rPr>
        <w:t>a</w:t>
      </w:r>
      <w:r w:rsidRPr="00264E84">
        <w:rPr>
          <w:i/>
        </w:rPr>
        <w:t xml:space="preserve"> </w:t>
      </w:r>
      <w:r w:rsidRPr="00264E84">
        <w:rPr>
          <w:i/>
          <w:lang w:val="en-US"/>
        </w:rPr>
        <w:t>playing</w:t>
      </w:r>
      <w:r w:rsidRPr="00264E84">
        <w:rPr>
          <w:i/>
        </w:rPr>
        <w:t xml:space="preserve"> </w:t>
      </w:r>
      <w:r w:rsidRPr="00264E84">
        <w:rPr>
          <w:i/>
          <w:lang w:val="en-US"/>
        </w:rPr>
        <w:t>child</w:t>
      </w:r>
      <w:r w:rsidRPr="00264E84">
        <w:rPr>
          <w:i/>
        </w:rPr>
        <w:t xml:space="preserve">) и «Причастие </w:t>
      </w:r>
      <w:r w:rsidRPr="00264E84">
        <w:rPr>
          <w:i/>
          <w:lang w:val="en-US"/>
        </w:rPr>
        <w:t>II</w:t>
      </w:r>
      <w:r w:rsidRPr="00264E84">
        <w:rPr>
          <w:i/>
        </w:rPr>
        <w:t>+существительное</w:t>
      </w:r>
      <w:r w:rsidR="00E77079" w:rsidRPr="00264E84">
        <w:rPr>
          <w:i/>
        </w:rPr>
        <w:t>»</w:t>
      </w:r>
      <w:r w:rsidRPr="00264E84">
        <w:rPr>
          <w:i/>
        </w:rPr>
        <w:t xml:space="preserve"> (</w:t>
      </w:r>
      <w:r w:rsidRPr="00264E84">
        <w:rPr>
          <w:i/>
          <w:lang w:val="en-US"/>
        </w:rPr>
        <w:t>a</w:t>
      </w:r>
      <w:r w:rsidRPr="00264E84">
        <w:rPr>
          <w:i/>
        </w:rPr>
        <w:t xml:space="preserve"> </w:t>
      </w:r>
      <w:r w:rsidRPr="00264E84">
        <w:rPr>
          <w:i/>
          <w:lang w:val="en-US"/>
        </w:rPr>
        <w:t>written</w:t>
      </w:r>
      <w:r w:rsidRPr="00264E84">
        <w:rPr>
          <w:i/>
        </w:rPr>
        <w:t xml:space="preserve"> </w:t>
      </w:r>
      <w:r w:rsidRPr="00264E84">
        <w:rPr>
          <w:i/>
          <w:lang w:val="en-US"/>
        </w:rPr>
        <w:t>poem</w:t>
      </w:r>
      <w:r w:rsidR="00813C2D" w:rsidRPr="00264E84">
        <w:rPr>
          <w:i/>
        </w:rPr>
        <w:t>).</w:t>
      </w:r>
    </w:p>
    <w:p w:rsidR="006E54D0" w:rsidRPr="00264E84" w:rsidRDefault="006E54D0" w:rsidP="00264E84">
      <w:pPr>
        <w:pStyle w:val="afff6"/>
        <w:rPr>
          <w:b/>
        </w:rPr>
      </w:pPr>
      <w:r w:rsidRPr="00264E84">
        <w:rPr>
          <w:b/>
        </w:rPr>
        <w:t>Социокультурные знания и умения</w:t>
      </w:r>
    </w:p>
    <w:p w:rsidR="006E54D0" w:rsidRPr="00264E84" w:rsidRDefault="006E54D0" w:rsidP="00264E84">
      <w:pPr>
        <w:pStyle w:val="afff6"/>
        <w:rPr>
          <w:b/>
        </w:rPr>
      </w:pPr>
      <w:r w:rsidRPr="00264E84">
        <w:rPr>
          <w:b/>
        </w:rPr>
        <w:t>Выпускник научится:</w:t>
      </w:r>
    </w:p>
    <w:p w:rsidR="006E54D0" w:rsidRPr="00264E84" w:rsidRDefault="006E54D0" w:rsidP="00264E84">
      <w:pPr>
        <w:pStyle w:val="afff6"/>
        <w:rPr>
          <w:rFonts w:eastAsia="Arial Unicode MS"/>
          <w:lang w:eastAsia="ar-SA"/>
        </w:rPr>
      </w:pPr>
      <w:r w:rsidRPr="00264E84">
        <w:rPr>
          <w:rFonts w:eastAsia="Arial Unicode MS"/>
          <w:lang w:eastAsia="ar-SA"/>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6E54D0" w:rsidRPr="00264E84" w:rsidRDefault="006E54D0" w:rsidP="00264E84">
      <w:pPr>
        <w:pStyle w:val="afff6"/>
        <w:rPr>
          <w:rFonts w:eastAsia="Arial Unicode MS"/>
          <w:lang w:eastAsia="ar-SA"/>
        </w:rPr>
      </w:pPr>
      <w:r w:rsidRPr="00264E84">
        <w:rPr>
          <w:rFonts w:eastAsia="Arial Unicode MS"/>
          <w:lang w:eastAsia="ar-SA"/>
        </w:rPr>
        <w:t>представлять родную страну и культуру на английском языке;</w:t>
      </w:r>
    </w:p>
    <w:p w:rsidR="006E54D0" w:rsidRPr="00264E84" w:rsidRDefault="006E54D0" w:rsidP="00264E84">
      <w:pPr>
        <w:pStyle w:val="afff6"/>
        <w:rPr>
          <w:rFonts w:eastAsia="Arial Unicode MS"/>
          <w:lang w:eastAsia="ar-SA"/>
        </w:rPr>
      </w:pPr>
      <w:r w:rsidRPr="00264E84">
        <w:rPr>
          <w:rFonts w:eastAsia="Arial Unicode MS"/>
          <w:lang w:eastAsia="ar-SA"/>
        </w:rPr>
        <w:t>понимать социокультурные реалии при чтении и аудировании в рамках изученного материала.</w:t>
      </w:r>
    </w:p>
    <w:p w:rsidR="006E54D0" w:rsidRPr="00264E84" w:rsidRDefault="006E54D0" w:rsidP="00264E84">
      <w:pPr>
        <w:pStyle w:val="afff6"/>
        <w:rPr>
          <w:rFonts w:eastAsia="Arial Unicode MS"/>
          <w:lang w:eastAsia="ar-SA"/>
        </w:rPr>
      </w:pPr>
      <w:r w:rsidRPr="00264E84">
        <w:rPr>
          <w:b/>
        </w:rPr>
        <w:t>Выпускник получит возможность научиться:</w:t>
      </w:r>
      <w:r w:rsidRPr="00264E84">
        <w:rPr>
          <w:rFonts w:eastAsia="Arial Unicode MS"/>
          <w:lang w:eastAsia="ar-SA"/>
        </w:rPr>
        <w:t xml:space="preserve"> </w:t>
      </w:r>
    </w:p>
    <w:p w:rsidR="006E54D0" w:rsidRPr="00264E84" w:rsidRDefault="006E54D0" w:rsidP="00264E84">
      <w:pPr>
        <w:pStyle w:val="afff6"/>
        <w:rPr>
          <w:b/>
          <w:i/>
        </w:rPr>
      </w:pPr>
      <w:r w:rsidRPr="00264E84">
        <w:rPr>
          <w:rFonts w:eastAsia="Arial Unicode MS"/>
          <w:i/>
          <w:lang w:eastAsia="ar-SA"/>
        </w:rPr>
        <w:t>использовать социокультурные реалии при создании устных и письменных высказываний;</w:t>
      </w:r>
    </w:p>
    <w:p w:rsidR="006E54D0" w:rsidRPr="00264E84" w:rsidRDefault="006E54D0" w:rsidP="00264E84">
      <w:pPr>
        <w:pStyle w:val="afff6"/>
        <w:rPr>
          <w:b/>
          <w:i/>
        </w:rPr>
      </w:pPr>
      <w:r w:rsidRPr="00264E84">
        <w:rPr>
          <w:rFonts w:eastAsia="Arial Unicode MS"/>
          <w:i/>
          <w:lang w:eastAsia="ar-SA"/>
        </w:rPr>
        <w:t>находить сходство и различие в традициях родной страны и страны/стран изучаемого языка.</w:t>
      </w:r>
    </w:p>
    <w:p w:rsidR="006E54D0" w:rsidRPr="00264E84" w:rsidRDefault="006E54D0" w:rsidP="00264E84">
      <w:pPr>
        <w:pStyle w:val="afff6"/>
        <w:rPr>
          <w:rFonts w:eastAsia="Arial Unicode MS"/>
          <w:b/>
          <w:lang w:eastAsia="ar-SA"/>
        </w:rPr>
      </w:pPr>
      <w:r w:rsidRPr="00264E84">
        <w:rPr>
          <w:rFonts w:eastAsia="Arial Unicode MS"/>
          <w:b/>
          <w:lang w:eastAsia="ar-SA"/>
        </w:rPr>
        <w:t>Компенсаторные умения</w:t>
      </w:r>
    </w:p>
    <w:p w:rsidR="006E54D0" w:rsidRPr="00264E84" w:rsidRDefault="006E54D0" w:rsidP="00264E84">
      <w:pPr>
        <w:pStyle w:val="afff6"/>
        <w:rPr>
          <w:b/>
        </w:rPr>
      </w:pPr>
      <w:r w:rsidRPr="00264E84">
        <w:rPr>
          <w:b/>
        </w:rPr>
        <w:t>Выпускник научится:</w:t>
      </w:r>
    </w:p>
    <w:p w:rsidR="006E54D0" w:rsidRPr="00264E84" w:rsidRDefault="006E54D0" w:rsidP="00264E84">
      <w:pPr>
        <w:pStyle w:val="afff6"/>
        <w:rPr>
          <w:b/>
        </w:rPr>
      </w:pPr>
      <w:r w:rsidRPr="00264E84">
        <w:rPr>
          <w:rFonts w:eastAsia="Arial Unicode MS"/>
          <w:lang w:eastAsia="ar-SA"/>
        </w:rPr>
        <w:t>выходить из положения при дефиците языковых средств: использовать переспрос при говорении.</w:t>
      </w:r>
    </w:p>
    <w:p w:rsidR="006E54D0" w:rsidRPr="00264E84" w:rsidRDefault="006E54D0" w:rsidP="00264E84">
      <w:pPr>
        <w:pStyle w:val="afff6"/>
        <w:rPr>
          <w:rFonts w:eastAsia="Arial Unicode MS"/>
          <w:lang w:eastAsia="ar-SA"/>
        </w:rPr>
      </w:pPr>
      <w:r w:rsidRPr="00264E84">
        <w:rPr>
          <w:b/>
        </w:rPr>
        <w:t>Выпускник получит возможность научиться:</w:t>
      </w:r>
      <w:r w:rsidRPr="00264E84">
        <w:rPr>
          <w:rFonts w:eastAsia="Arial Unicode MS"/>
          <w:lang w:eastAsia="ar-SA"/>
        </w:rPr>
        <w:t xml:space="preserve"> </w:t>
      </w:r>
    </w:p>
    <w:p w:rsidR="006E54D0" w:rsidRPr="00264E84" w:rsidRDefault="006E54D0" w:rsidP="00264E84">
      <w:pPr>
        <w:pStyle w:val="afff6"/>
        <w:rPr>
          <w:rFonts w:eastAsia="Arial Unicode MS"/>
          <w:i/>
          <w:lang w:eastAsia="ar-SA"/>
        </w:rPr>
      </w:pPr>
      <w:r w:rsidRPr="00264E84">
        <w:rPr>
          <w:rFonts w:eastAsia="Arial Unicode MS"/>
          <w:i/>
          <w:lang w:eastAsia="ar-SA"/>
        </w:rPr>
        <w:t>использовать перифраз, синонимические и антонимические средства при говорении;</w:t>
      </w:r>
    </w:p>
    <w:p w:rsidR="006E54D0" w:rsidRPr="00264E84" w:rsidRDefault="006E54D0" w:rsidP="00264E84">
      <w:pPr>
        <w:pStyle w:val="afff6"/>
        <w:rPr>
          <w:b/>
        </w:rPr>
      </w:pPr>
      <w:r w:rsidRPr="00264E84">
        <w:rPr>
          <w:rFonts w:eastAsia="Arial Unicode MS"/>
          <w:i/>
          <w:lang w:eastAsia="ar-SA"/>
        </w:rPr>
        <w:t>пользоваться языковой и контекстуальной догадкой при аудировании и чтении.</w:t>
      </w:r>
    </w:p>
    <w:p w:rsidR="00B540EE" w:rsidRPr="00264E84" w:rsidRDefault="00B540EE" w:rsidP="00264E84">
      <w:pPr>
        <w:pStyle w:val="afff6"/>
      </w:pPr>
    </w:p>
    <w:p w:rsidR="00B540EE" w:rsidRPr="00264E84" w:rsidRDefault="00A52363" w:rsidP="00264E84">
      <w:pPr>
        <w:pStyle w:val="afff6"/>
      </w:pPr>
      <w:bookmarkStart w:id="42" w:name="_Toc409691632"/>
      <w:bookmarkStart w:id="43" w:name="_Toc410653957"/>
      <w:bookmarkStart w:id="44" w:name="_Toc414553139"/>
      <w:r w:rsidRPr="00264E84">
        <w:t>1.2.</w:t>
      </w:r>
      <w:r w:rsidR="00ED64A7" w:rsidRPr="00264E84">
        <w:t>5.4</w:t>
      </w:r>
      <w:r w:rsidR="006940DA" w:rsidRPr="00264E84">
        <w:t>.</w:t>
      </w:r>
      <w:r w:rsidRPr="00264E84">
        <w:t xml:space="preserve"> </w:t>
      </w:r>
      <w:r w:rsidR="00B540EE" w:rsidRPr="00264E84">
        <w:t>История России. Всеобщая история</w:t>
      </w:r>
      <w:bookmarkEnd w:id="42"/>
      <w:bookmarkEnd w:id="43"/>
      <w:r w:rsidR="00ED4AB1" w:rsidRPr="00264E84">
        <w:rPr>
          <w:rStyle w:val="af3"/>
        </w:rPr>
        <w:footnoteReference w:id="3"/>
      </w:r>
      <w:bookmarkEnd w:id="44"/>
    </w:p>
    <w:p w:rsidR="00A339D1" w:rsidRPr="00264E84" w:rsidRDefault="00A339D1" w:rsidP="00264E84">
      <w:pPr>
        <w:pStyle w:val="afff6"/>
      </w:pPr>
      <w:r w:rsidRPr="00264E84">
        <w:rPr>
          <w:b/>
        </w:rPr>
        <w:t>Предметные результаты</w:t>
      </w:r>
      <w:r w:rsidRPr="00264E84">
        <w:t xml:space="preserve"> освоения курса истории на уровне основного общего образования предполагают, что у учащегося сформированы:</w:t>
      </w:r>
    </w:p>
    <w:p w:rsidR="00A339D1" w:rsidRPr="00264E84" w:rsidRDefault="00A339D1" w:rsidP="00264E84">
      <w:pPr>
        <w:pStyle w:val="afff6"/>
      </w:pPr>
      <w:r w:rsidRPr="00264E84">
        <w:t>целостные представления об историческом пути человечества, разных народов и государств как необходимой основы миропонимания и познания современного общества; о преемственности исторических эпох и непрерывности исторических процессов; о месте и роли России в мировой истории;</w:t>
      </w:r>
    </w:p>
    <w:p w:rsidR="00A339D1" w:rsidRPr="00264E84" w:rsidRDefault="00A339D1" w:rsidP="00264E84">
      <w:pPr>
        <w:pStyle w:val="afff6"/>
      </w:pPr>
      <w:r w:rsidRPr="00264E84">
        <w:t>базовые исторические знания об основных этапах и закономерностях развития человеческого общества с древности до наших дней;</w:t>
      </w:r>
    </w:p>
    <w:p w:rsidR="00A339D1" w:rsidRPr="00264E84" w:rsidRDefault="00A339D1" w:rsidP="00264E84">
      <w:pPr>
        <w:pStyle w:val="afff6"/>
      </w:pPr>
      <w:r w:rsidRPr="00264E84">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A339D1" w:rsidRPr="00264E84" w:rsidRDefault="00A339D1" w:rsidP="00264E84">
      <w:pPr>
        <w:pStyle w:val="afff6"/>
      </w:pPr>
      <w:r w:rsidRPr="00264E84">
        <w:t>способность применять исторически</w:t>
      </w:r>
      <w:r w:rsidR="001F00F6" w:rsidRPr="00264E84">
        <w:t>е</w:t>
      </w:r>
      <w:r w:rsidRPr="00264E84">
        <w:t xml:space="preserve"> знани</w:t>
      </w:r>
      <w:r w:rsidR="001F00F6" w:rsidRPr="00264E84">
        <w:t>я</w:t>
      </w:r>
      <w:r w:rsidRPr="00264E84">
        <w:t xml:space="preserve"> для осмысления общественных событий и явлений прошлого и современности;</w:t>
      </w:r>
    </w:p>
    <w:p w:rsidR="00A339D1" w:rsidRPr="00264E84" w:rsidRDefault="00A339D1" w:rsidP="00264E84">
      <w:pPr>
        <w:pStyle w:val="afff6"/>
      </w:pPr>
      <w:r w:rsidRPr="00264E84">
        <w:t>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p>
    <w:p w:rsidR="00A52363" w:rsidRPr="00264E84" w:rsidRDefault="00A339D1" w:rsidP="00264E84">
      <w:pPr>
        <w:pStyle w:val="afff6"/>
      </w:pPr>
      <w:r w:rsidRPr="00264E84">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p w:rsidR="00A339D1" w:rsidRPr="00264E84" w:rsidRDefault="00A339D1" w:rsidP="00264E84">
      <w:pPr>
        <w:pStyle w:val="afff6"/>
      </w:pPr>
      <w:r w:rsidRPr="00264E84">
        <w:t>уважение к мировому и отечественному историческому наследию, культуре своего и других народов; готовность применять исторические знания для выявления и сохранения исторических и культурных памятников своей страны и мира.</w:t>
      </w:r>
    </w:p>
    <w:p w:rsidR="00A339D1" w:rsidRPr="00264E84" w:rsidRDefault="00A339D1" w:rsidP="00264E84">
      <w:pPr>
        <w:pStyle w:val="afff6"/>
        <w:rPr>
          <w:b/>
        </w:rPr>
      </w:pPr>
      <w:r w:rsidRPr="00264E84">
        <w:rPr>
          <w:b/>
        </w:rPr>
        <w:t>История Древнего мира (5 класс)</w:t>
      </w:r>
    </w:p>
    <w:p w:rsidR="00A339D1" w:rsidRPr="00264E84" w:rsidRDefault="00A339D1" w:rsidP="00264E84">
      <w:pPr>
        <w:pStyle w:val="afff6"/>
        <w:rPr>
          <w:b/>
        </w:rPr>
      </w:pPr>
      <w:r w:rsidRPr="00264E84">
        <w:rPr>
          <w:b/>
        </w:rPr>
        <w:t>Выпускник научится:</w:t>
      </w:r>
    </w:p>
    <w:p w:rsidR="00A339D1" w:rsidRPr="00264E84" w:rsidRDefault="00A339D1" w:rsidP="00264E84">
      <w:pPr>
        <w:pStyle w:val="afff6"/>
        <w:rPr>
          <w:i/>
        </w:rPr>
      </w:pPr>
      <w:r w:rsidRPr="00264E84">
        <w:t>• определять место исторических событий во времени, объяснять смысл основных хронологических понятий, терминов (тысячелетие, век, до н</w:t>
      </w:r>
      <w:r w:rsidR="001F00F6" w:rsidRPr="00264E84">
        <w:t>ашей </w:t>
      </w:r>
      <w:r w:rsidRPr="00264E84">
        <w:t>э</w:t>
      </w:r>
      <w:r w:rsidR="001F00F6" w:rsidRPr="00264E84">
        <w:t>ры</w:t>
      </w:r>
      <w:r w:rsidRPr="00264E84">
        <w:t>, н</w:t>
      </w:r>
      <w:r w:rsidR="001F00F6" w:rsidRPr="00264E84">
        <w:t>ашей</w:t>
      </w:r>
      <w:r w:rsidRPr="00264E84">
        <w:t> э</w:t>
      </w:r>
      <w:r w:rsidR="001F00F6" w:rsidRPr="00264E84">
        <w:t>ры</w:t>
      </w:r>
      <w:r w:rsidRPr="00264E84">
        <w:t>);</w:t>
      </w:r>
    </w:p>
    <w:p w:rsidR="00A339D1" w:rsidRPr="00264E84" w:rsidRDefault="00A339D1" w:rsidP="00264E84">
      <w:pPr>
        <w:pStyle w:val="afff6"/>
        <w:rPr>
          <w:i/>
        </w:rPr>
      </w:pPr>
      <w:r w:rsidRPr="00264E84">
        <w:t>•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A339D1" w:rsidRPr="00264E84" w:rsidRDefault="00A339D1" w:rsidP="00264E84">
      <w:pPr>
        <w:pStyle w:val="afff6"/>
        <w:rPr>
          <w:i/>
        </w:rPr>
      </w:pPr>
      <w:r w:rsidRPr="00264E84">
        <w:t>• проводить поиск информации в отрывках исторических текстов, материальных памятниках Древнего мира;</w:t>
      </w:r>
    </w:p>
    <w:p w:rsidR="00A339D1" w:rsidRPr="00264E84" w:rsidRDefault="00A339D1" w:rsidP="00264E84">
      <w:pPr>
        <w:pStyle w:val="afff6"/>
        <w:rPr>
          <w:i/>
        </w:rPr>
      </w:pPr>
      <w:r w:rsidRPr="00264E84">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A339D1" w:rsidRPr="00264E84" w:rsidRDefault="00A339D1" w:rsidP="00264E84">
      <w:pPr>
        <w:pStyle w:val="afff6"/>
        <w:rPr>
          <w:i/>
        </w:rPr>
      </w:pPr>
      <w:r w:rsidRPr="00264E84">
        <w:t>•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rsidR="00A339D1" w:rsidRPr="00264E84" w:rsidRDefault="00A339D1" w:rsidP="00264E84">
      <w:pPr>
        <w:pStyle w:val="afff6"/>
        <w:rPr>
          <w:i/>
        </w:rPr>
      </w:pPr>
      <w:r w:rsidRPr="00264E84">
        <w:t>• объяснять,</w:t>
      </w:r>
      <w:r w:rsidRPr="00264E84">
        <w:rPr>
          <w:b/>
          <w:i/>
        </w:rPr>
        <w:t xml:space="preserve"> </w:t>
      </w:r>
      <w:r w:rsidRPr="00264E84">
        <w:t>в ч</w:t>
      </w:r>
      <w:r w:rsidR="00245F1D" w:rsidRPr="00264E84">
        <w:t>е</w:t>
      </w:r>
      <w:r w:rsidRPr="00264E84">
        <w:t>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A339D1" w:rsidRPr="00264E84" w:rsidRDefault="00A339D1" w:rsidP="00264E84">
      <w:pPr>
        <w:pStyle w:val="afff6"/>
        <w:rPr>
          <w:i/>
        </w:rPr>
      </w:pPr>
      <w:r w:rsidRPr="00264E84">
        <w:t>• давать оценку наиболее значительным событиям и личностям древней истории.</w:t>
      </w:r>
    </w:p>
    <w:p w:rsidR="00A339D1" w:rsidRPr="00264E84" w:rsidRDefault="00A339D1" w:rsidP="00264E84">
      <w:pPr>
        <w:pStyle w:val="afff6"/>
        <w:rPr>
          <w:b/>
        </w:rPr>
      </w:pPr>
      <w:r w:rsidRPr="00264E84">
        <w:rPr>
          <w:b/>
        </w:rPr>
        <w:t>Выпускник получит возможность научиться:</w:t>
      </w:r>
    </w:p>
    <w:p w:rsidR="00A339D1" w:rsidRPr="00264E84" w:rsidRDefault="00A339D1" w:rsidP="00264E84">
      <w:pPr>
        <w:pStyle w:val="afff6"/>
        <w:rPr>
          <w:i/>
        </w:rPr>
      </w:pPr>
      <w:r w:rsidRPr="00264E84">
        <w:rPr>
          <w:i/>
        </w:rPr>
        <w:t>• давать характеристику общественного строя древних государств;</w:t>
      </w:r>
    </w:p>
    <w:p w:rsidR="00A339D1" w:rsidRPr="00264E84" w:rsidRDefault="00A339D1" w:rsidP="00264E84">
      <w:pPr>
        <w:pStyle w:val="afff6"/>
        <w:rPr>
          <w:i/>
        </w:rPr>
      </w:pPr>
      <w:r w:rsidRPr="00264E84">
        <w:t>• </w:t>
      </w:r>
      <w:r w:rsidRPr="00264E84">
        <w:rPr>
          <w:i/>
        </w:rPr>
        <w:t>сопоставлять свидетельства различных исторических источников, выявляя в них общее и различия;</w:t>
      </w:r>
    </w:p>
    <w:p w:rsidR="00A339D1" w:rsidRPr="00264E84" w:rsidRDefault="00A339D1" w:rsidP="00264E84">
      <w:pPr>
        <w:pStyle w:val="afff6"/>
        <w:rPr>
          <w:i/>
        </w:rPr>
      </w:pPr>
      <w:r w:rsidRPr="00264E84">
        <w:t>• </w:t>
      </w:r>
      <w:r w:rsidRPr="00264E84">
        <w:rPr>
          <w:i/>
        </w:rPr>
        <w:t>видеть проявления влияния античного искусства в окружающей среде;</w:t>
      </w:r>
    </w:p>
    <w:p w:rsidR="00A339D1" w:rsidRPr="00264E84" w:rsidRDefault="00A339D1" w:rsidP="00264E84">
      <w:pPr>
        <w:pStyle w:val="afff6"/>
        <w:rPr>
          <w:i/>
        </w:rPr>
      </w:pPr>
      <w:r w:rsidRPr="00264E84">
        <w:t>• </w:t>
      </w:r>
      <w:r w:rsidRPr="00264E84">
        <w:rPr>
          <w:i/>
        </w:rPr>
        <w:t>высказывать суждения о значении и месте исторического и культурного наследия древних обществ в мировой истории.</w:t>
      </w:r>
    </w:p>
    <w:p w:rsidR="00A339D1" w:rsidRPr="00264E84" w:rsidRDefault="00A339D1" w:rsidP="00264E84">
      <w:pPr>
        <w:pStyle w:val="afff6"/>
      </w:pPr>
      <w:r w:rsidRPr="00264E84">
        <w:rPr>
          <w:b/>
        </w:rPr>
        <w:t xml:space="preserve">История Средних веков. </w:t>
      </w:r>
      <w:r w:rsidRPr="00264E84">
        <w:rPr>
          <w:b/>
          <w:bCs/>
        </w:rPr>
        <w:t>От Древней Руси к Российскому государству (</w:t>
      </w:r>
      <w:r w:rsidRPr="00264E84">
        <w:rPr>
          <w:b/>
          <w:lang w:val="en-US"/>
        </w:rPr>
        <w:t>VIII</w:t>
      </w:r>
      <w:r w:rsidRPr="00264E84">
        <w:rPr>
          <w:b/>
        </w:rPr>
        <w:t xml:space="preserve"> –</w:t>
      </w:r>
      <w:r w:rsidRPr="00264E84">
        <w:rPr>
          <w:b/>
          <w:lang w:val="en-US"/>
        </w:rPr>
        <w:t>XV</w:t>
      </w:r>
      <w:r w:rsidRPr="00264E84">
        <w:rPr>
          <w:b/>
        </w:rPr>
        <w:t xml:space="preserve"> вв.) (6 класс)</w:t>
      </w:r>
    </w:p>
    <w:p w:rsidR="00A339D1" w:rsidRPr="00264E84" w:rsidRDefault="00A339D1" w:rsidP="00264E84">
      <w:pPr>
        <w:pStyle w:val="afff6"/>
        <w:rPr>
          <w:b/>
        </w:rPr>
      </w:pPr>
      <w:r w:rsidRPr="00264E84">
        <w:rPr>
          <w:b/>
        </w:rPr>
        <w:t>Выпускник научится:</w:t>
      </w:r>
    </w:p>
    <w:p w:rsidR="00A339D1" w:rsidRPr="00264E84" w:rsidRDefault="00A339D1" w:rsidP="00264E84">
      <w:pPr>
        <w:pStyle w:val="afff6"/>
      </w:pPr>
      <w:r w:rsidRPr="00264E84">
        <w:t>• локализовать во времени общие рамки и события Средневековья, этапы становления и развития Российского государства; соотносить хронологию истории Руси и всеобщей истории;</w:t>
      </w:r>
    </w:p>
    <w:p w:rsidR="00A339D1" w:rsidRPr="00264E84" w:rsidRDefault="00A339D1" w:rsidP="00264E84">
      <w:pPr>
        <w:pStyle w:val="afff6"/>
      </w:pPr>
      <w:r w:rsidRPr="00264E84">
        <w:t xml:space="preserve">• 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w:t>
      </w:r>
      <w:r w:rsidR="00437180" w:rsidRPr="00264E84">
        <w:t xml:space="preserve">– </w:t>
      </w:r>
      <w:r w:rsidRPr="00264E84">
        <w:t>походов, завоеваний, колонизаций и др.;</w:t>
      </w:r>
    </w:p>
    <w:p w:rsidR="00A339D1" w:rsidRPr="00264E84" w:rsidRDefault="00A339D1" w:rsidP="00264E84">
      <w:pPr>
        <w:pStyle w:val="afff6"/>
      </w:pPr>
      <w:r w:rsidRPr="00264E84">
        <w:t>• проводить поиск информации в исторических текстах, материальных исторических памятниках Средневековья;</w:t>
      </w:r>
    </w:p>
    <w:p w:rsidR="00A339D1" w:rsidRPr="00264E84" w:rsidRDefault="00A339D1" w:rsidP="00264E84">
      <w:pPr>
        <w:pStyle w:val="afff6"/>
      </w:pPr>
      <w:r w:rsidRPr="00264E84">
        <w:t>•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A339D1" w:rsidRPr="00264E84" w:rsidRDefault="00A339D1" w:rsidP="00264E84">
      <w:pPr>
        <w:pStyle w:val="afff6"/>
      </w:pPr>
      <w:r w:rsidRPr="00264E84">
        <w:t>• раскрывать характерные, существенные черты: а) экономических и социальных отношений</w:t>
      </w:r>
      <w:r w:rsidR="00B2173A" w:rsidRPr="00264E84">
        <w:t>,</w:t>
      </w:r>
      <w:r w:rsidRPr="00264E84">
        <w:t xml:space="preserve">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A339D1" w:rsidRPr="00264E84" w:rsidRDefault="00A339D1" w:rsidP="00264E84">
      <w:pPr>
        <w:pStyle w:val="afff6"/>
      </w:pPr>
      <w:r w:rsidRPr="00264E84">
        <w:t>• объяснять причины и следствия ключевых событий отечественной и всеобщей истории Средних веков;</w:t>
      </w:r>
    </w:p>
    <w:p w:rsidR="00A339D1" w:rsidRPr="00264E84" w:rsidRDefault="00A339D1" w:rsidP="00264E84">
      <w:pPr>
        <w:pStyle w:val="afff6"/>
      </w:pPr>
      <w:r w:rsidRPr="00264E84">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A339D1" w:rsidRPr="00264E84" w:rsidRDefault="00A339D1" w:rsidP="00264E84">
      <w:pPr>
        <w:pStyle w:val="afff6"/>
      </w:pPr>
      <w:r w:rsidRPr="00264E84">
        <w:t>• давать оценку событиям и личностям отечественной и всеобщей истории Средних веков.</w:t>
      </w:r>
    </w:p>
    <w:p w:rsidR="00A339D1" w:rsidRPr="00264E84" w:rsidRDefault="00A339D1" w:rsidP="00264E84">
      <w:pPr>
        <w:pStyle w:val="afff6"/>
        <w:rPr>
          <w:b/>
        </w:rPr>
      </w:pPr>
      <w:r w:rsidRPr="00264E84">
        <w:rPr>
          <w:b/>
        </w:rPr>
        <w:t>Выпускник получит возможность научиться:</w:t>
      </w:r>
    </w:p>
    <w:p w:rsidR="00A339D1" w:rsidRPr="00264E84" w:rsidRDefault="00A339D1" w:rsidP="00264E84">
      <w:pPr>
        <w:pStyle w:val="afff6"/>
        <w:rPr>
          <w:i/>
        </w:rPr>
      </w:pPr>
      <w:r w:rsidRPr="00264E84">
        <w:t>• </w:t>
      </w:r>
      <w:r w:rsidRPr="00264E84">
        <w:rPr>
          <w:i/>
        </w:rPr>
        <w:t>давать сопоставительную характеристику политического устройства государств Средневековья (Русь, Запад, Восток);</w:t>
      </w:r>
    </w:p>
    <w:p w:rsidR="00A339D1" w:rsidRPr="00264E84" w:rsidRDefault="00A339D1" w:rsidP="00264E84">
      <w:pPr>
        <w:pStyle w:val="afff6"/>
        <w:rPr>
          <w:i/>
        </w:rPr>
      </w:pPr>
      <w:r w:rsidRPr="00264E84">
        <w:t>• </w:t>
      </w:r>
      <w:r w:rsidRPr="00264E84">
        <w:rPr>
          <w:i/>
        </w:rPr>
        <w:t>сравнивать свидетельства различных исторических источников, выявляя в них общее и различия;</w:t>
      </w:r>
    </w:p>
    <w:p w:rsidR="00813C2D" w:rsidRPr="00264E84" w:rsidRDefault="00A339D1" w:rsidP="00264E84">
      <w:pPr>
        <w:pStyle w:val="afff6"/>
        <w:rPr>
          <w:i/>
        </w:rPr>
      </w:pPr>
      <w:r w:rsidRPr="00264E84">
        <w:t>• </w:t>
      </w:r>
      <w:r w:rsidRPr="00264E84">
        <w:rPr>
          <w:i/>
        </w:rPr>
        <w:t>составлять на основе информации учебника и дополнительной литературы описания памятников средневековой культуры Руси и других стран, объяснять, в ч</w:t>
      </w:r>
      <w:r w:rsidR="00245F1D" w:rsidRPr="00264E84">
        <w:rPr>
          <w:i/>
        </w:rPr>
        <w:t>е</w:t>
      </w:r>
      <w:r w:rsidRPr="00264E84">
        <w:rPr>
          <w:i/>
        </w:rPr>
        <w:t>м заключаются их художес</w:t>
      </w:r>
      <w:r w:rsidR="00813C2D" w:rsidRPr="00264E84">
        <w:rPr>
          <w:i/>
        </w:rPr>
        <w:t>твенные достоинства и значение.</w:t>
      </w:r>
    </w:p>
    <w:p w:rsidR="00A339D1" w:rsidRPr="00264E84" w:rsidRDefault="00A339D1" w:rsidP="00264E84">
      <w:pPr>
        <w:pStyle w:val="afff6"/>
        <w:rPr>
          <w:i/>
        </w:rPr>
      </w:pPr>
      <w:r w:rsidRPr="00264E84">
        <w:rPr>
          <w:b/>
        </w:rPr>
        <w:t xml:space="preserve">История Нового времени. </w:t>
      </w:r>
      <w:r w:rsidRPr="00264E84">
        <w:rPr>
          <w:b/>
          <w:bCs/>
        </w:rPr>
        <w:t>Россия в XVI – Х</w:t>
      </w:r>
      <w:r w:rsidRPr="00264E84">
        <w:rPr>
          <w:b/>
          <w:bCs/>
          <w:lang w:val="en-US"/>
        </w:rPr>
        <w:t>I</w:t>
      </w:r>
      <w:r w:rsidRPr="00264E84">
        <w:rPr>
          <w:b/>
          <w:bCs/>
        </w:rPr>
        <w:t>Х веках</w:t>
      </w:r>
      <w:r w:rsidRPr="00264E84">
        <w:rPr>
          <w:b/>
        </w:rPr>
        <w:t xml:space="preserve"> (7</w:t>
      </w:r>
      <w:r w:rsidR="00437180" w:rsidRPr="00264E84">
        <w:t>–</w:t>
      </w:r>
      <w:r w:rsidRPr="00264E84">
        <w:rPr>
          <w:b/>
        </w:rPr>
        <w:t>9 класс)</w:t>
      </w:r>
    </w:p>
    <w:p w:rsidR="00A339D1" w:rsidRPr="00264E84" w:rsidRDefault="00A339D1" w:rsidP="00264E84">
      <w:pPr>
        <w:pStyle w:val="afff6"/>
        <w:rPr>
          <w:b/>
        </w:rPr>
      </w:pPr>
      <w:r w:rsidRPr="00264E84">
        <w:rPr>
          <w:b/>
        </w:rPr>
        <w:t>Выпускник научится:</w:t>
      </w:r>
    </w:p>
    <w:p w:rsidR="00A339D1" w:rsidRPr="00264E84" w:rsidRDefault="00A339D1" w:rsidP="00264E84">
      <w:pPr>
        <w:pStyle w:val="afff6"/>
      </w:pPr>
      <w:r w:rsidRPr="00264E84">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A339D1" w:rsidRPr="00264E84" w:rsidRDefault="00A339D1" w:rsidP="00264E84">
      <w:pPr>
        <w:pStyle w:val="afff6"/>
      </w:pPr>
      <w:r w:rsidRPr="00264E84">
        <w:t xml:space="preserve">•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w:t>
      </w:r>
      <w:r w:rsidR="00437180" w:rsidRPr="00264E84">
        <w:t>–</w:t>
      </w:r>
      <w:r w:rsidRPr="00264E84">
        <w:t xml:space="preserve"> походов, завоеваний, колонизации и др.;</w:t>
      </w:r>
    </w:p>
    <w:p w:rsidR="00A339D1" w:rsidRPr="00264E84" w:rsidRDefault="00A339D1" w:rsidP="00264E84">
      <w:pPr>
        <w:pStyle w:val="afff6"/>
      </w:pPr>
      <w:r w:rsidRPr="00264E84">
        <w:t xml:space="preserve">• анализировать информацию различных источников по отечественной и всеобщей истории Нового времени; </w:t>
      </w:r>
    </w:p>
    <w:p w:rsidR="00A339D1" w:rsidRPr="00264E84" w:rsidRDefault="00A339D1" w:rsidP="00264E84">
      <w:pPr>
        <w:pStyle w:val="afff6"/>
      </w:pPr>
      <w:r w:rsidRPr="00264E84">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A339D1" w:rsidRPr="00264E84" w:rsidRDefault="00A339D1" w:rsidP="00264E84">
      <w:pPr>
        <w:pStyle w:val="afff6"/>
      </w:pPr>
      <w:r w:rsidRPr="00264E84">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A339D1" w:rsidRPr="00264E84" w:rsidRDefault="00A339D1" w:rsidP="00264E84">
      <w:pPr>
        <w:pStyle w:val="afff6"/>
      </w:pPr>
      <w:r w:rsidRPr="00264E84">
        <w:t>•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A339D1" w:rsidRPr="00264E84" w:rsidRDefault="00A339D1" w:rsidP="00264E84">
      <w:pPr>
        <w:pStyle w:val="afff6"/>
      </w:pPr>
      <w:r w:rsidRPr="00264E84">
        <w:t>• объяснять</w:t>
      </w:r>
      <w:r w:rsidRPr="00264E84">
        <w:rPr>
          <w:b/>
          <w:i/>
        </w:rPr>
        <w:t xml:space="preserve"> </w:t>
      </w:r>
      <w:r w:rsidRPr="00264E84">
        <w:t>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A339D1" w:rsidRPr="00264E84" w:rsidRDefault="00A339D1" w:rsidP="00264E84">
      <w:pPr>
        <w:pStyle w:val="afff6"/>
      </w:pPr>
      <w:r w:rsidRPr="00264E84">
        <w:t>• сопоставлять</w:t>
      </w:r>
      <w:r w:rsidRPr="00264E84">
        <w:rPr>
          <w:b/>
          <w:i/>
        </w:rPr>
        <w:t xml:space="preserve"> </w:t>
      </w:r>
      <w:r w:rsidRPr="00264E84">
        <w:t>развитие России и других стран в Новое время, сравнивать исторические ситуации и события;</w:t>
      </w:r>
    </w:p>
    <w:p w:rsidR="00A339D1" w:rsidRPr="00264E84" w:rsidRDefault="00A339D1" w:rsidP="00264E84">
      <w:pPr>
        <w:pStyle w:val="afff6"/>
      </w:pPr>
      <w:r w:rsidRPr="00264E84">
        <w:t>• давать оценку событиям и личностям отечественной и всеобщей истории Нового времени.</w:t>
      </w:r>
    </w:p>
    <w:p w:rsidR="00A339D1" w:rsidRPr="00264E84" w:rsidRDefault="00A339D1" w:rsidP="00264E84">
      <w:pPr>
        <w:pStyle w:val="afff6"/>
        <w:rPr>
          <w:b/>
        </w:rPr>
      </w:pPr>
      <w:r w:rsidRPr="00264E84">
        <w:rPr>
          <w:b/>
        </w:rPr>
        <w:t>Выпускник получит возможность научиться:</w:t>
      </w:r>
    </w:p>
    <w:p w:rsidR="00A339D1" w:rsidRPr="00264E84" w:rsidRDefault="00A339D1" w:rsidP="00264E84">
      <w:pPr>
        <w:pStyle w:val="afff6"/>
        <w:rPr>
          <w:i/>
        </w:rPr>
      </w:pPr>
      <w:r w:rsidRPr="00264E84">
        <w:t>• </w:t>
      </w:r>
      <w:r w:rsidRPr="00264E84">
        <w:rPr>
          <w:i/>
        </w:rPr>
        <w:t>используя историческую карту, характеризовать социально-экономическое и политическое развитие России, других государств в Новое время;</w:t>
      </w:r>
    </w:p>
    <w:p w:rsidR="00A339D1" w:rsidRPr="00264E84" w:rsidRDefault="00A339D1" w:rsidP="00264E84">
      <w:pPr>
        <w:pStyle w:val="afff6"/>
        <w:rPr>
          <w:i/>
        </w:rPr>
      </w:pPr>
      <w:r w:rsidRPr="00264E84">
        <w:t>• </w:t>
      </w:r>
      <w:r w:rsidRPr="00264E84">
        <w:rPr>
          <w:i/>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A339D1" w:rsidRPr="00264E84" w:rsidRDefault="00A339D1" w:rsidP="00264E84">
      <w:pPr>
        <w:pStyle w:val="afff6"/>
        <w:rPr>
          <w:i/>
        </w:rPr>
      </w:pPr>
      <w:r w:rsidRPr="00264E84">
        <w:t>• </w:t>
      </w:r>
      <w:r w:rsidRPr="00264E84">
        <w:rPr>
          <w:i/>
        </w:rPr>
        <w:t>сравнивать развитие России и других стран в Новое время, объяснять, в ч</w:t>
      </w:r>
      <w:r w:rsidR="00245F1D" w:rsidRPr="00264E84">
        <w:rPr>
          <w:i/>
        </w:rPr>
        <w:t>е</w:t>
      </w:r>
      <w:r w:rsidRPr="00264E84">
        <w:rPr>
          <w:i/>
        </w:rPr>
        <w:t xml:space="preserve">м заключались общие черты и особенности; </w:t>
      </w:r>
    </w:p>
    <w:p w:rsidR="00B540EE" w:rsidRPr="00264E84" w:rsidRDefault="00A339D1" w:rsidP="00264E84">
      <w:pPr>
        <w:pStyle w:val="afff6"/>
        <w:rPr>
          <w:b/>
          <w:i/>
        </w:rPr>
      </w:pPr>
      <w:r w:rsidRPr="00264E84">
        <w:t>• </w:t>
      </w:r>
      <w:r w:rsidRPr="00264E84">
        <w:rPr>
          <w:i/>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437180" w:rsidRPr="00264E84" w:rsidRDefault="00437180" w:rsidP="00264E84">
      <w:pPr>
        <w:pStyle w:val="afff6"/>
      </w:pPr>
      <w:bookmarkStart w:id="45" w:name="_Toc409691636"/>
    </w:p>
    <w:p w:rsidR="00B540EE" w:rsidRPr="00264E84" w:rsidRDefault="00A52363" w:rsidP="00264E84">
      <w:pPr>
        <w:pStyle w:val="afff6"/>
      </w:pPr>
      <w:bookmarkStart w:id="46" w:name="_Toc410653959"/>
      <w:bookmarkStart w:id="47" w:name="_Toc414553140"/>
      <w:r w:rsidRPr="00264E84">
        <w:t>1.2.</w:t>
      </w:r>
      <w:r w:rsidR="00ED64A7" w:rsidRPr="00264E84">
        <w:t>5.5</w:t>
      </w:r>
      <w:r w:rsidR="006940DA" w:rsidRPr="00264E84">
        <w:t>.</w:t>
      </w:r>
      <w:r w:rsidRPr="00264E84">
        <w:t xml:space="preserve"> </w:t>
      </w:r>
      <w:r w:rsidR="00B540EE" w:rsidRPr="00264E84">
        <w:t>Обществознание</w:t>
      </w:r>
      <w:bookmarkEnd w:id="45"/>
      <w:bookmarkEnd w:id="46"/>
      <w:bookmarkEnd w:id="47"/>
    </w:p>
    <w:p w:rsidR="006E54D0" w:rsidRPr="00264E84" w:rsidRDefault="006E54D0" w:rsidP="00264E84">
      <w:pPr>
        <w:pStyle w:val="afff6"/>
        <w:rPr>
          <w:b/>
          <w:color w:val="000000"/>
          <w:shd w:val="clear" w:color="auto" w:fill="FFFFFF"/>
        </w:rPr>
      </w:pPr>
      <w:r w:rsidRPr="00264E84">
        <w:rPr>
          <w:b/>
          <w:bCs/>
          <w:color w:val="000000"/>
          <w:shd w:val="clear" w:color="auto" w:fill="FFFFFF"/>
        </w:rPr>
        <w:t>Человек. Деятельность человека</w:t>
      </w:r>
    </w:p>
    <w:p w:rsidR="006E54D0" w:rsidRPr="00264E84" w:rsidRDefault="006E54D0" w:rsidP="00264E84">
      <w:pPr>
        <w:pStyle w:val="afff6"/>
        <w:rPr>
          <w:b/>
        </w:rPr>
      </w:pPr>
      <w:r w:rsidRPr="00264E84">
        <w:rPr>
          <w:b/>
        </w:rPr>
        <w:t>Выпускник научится:</w:t>
      </w:r>
    </w:p>
    <w:p w:rsidR="006E54D0" w:rsidRPr="00264E84" w:rsidRDefault="006E54D0" w:rsidP="00264E84">
      <w:pPr>
        <w:pStyle w:val="afff6"/>
      </w:pPr>
      <w:r w:rsidRPr="00264E84">
        <w:t>использовать знания о биологическом и социальном в человеке для характеристики его природы;</w:t>
      </w:r>
    </w:p>
    <w:p w:rsidR="006E54D0" w:rsidRPr="00264E84" w:rsidRDefault="006E54D0" w:rsidP="00264E84">
      <w:pPr>
        <w:pStyle w:val="afff6"/>
      </w:pPr>
      <w:r w:rsidRPr="00264E84">
        <w:t>характеризовать основные возрастные периоды жизни человека, особенности подросткового возраста;</w:t>
      </w:r>
    </w:p>
    <w:p w:rsidR="006E54D0" w:rsidRPr="00264E84" w:rsidRDefault="006E54D0" w:rsidP="00264E84">
      <w:pPr>
        <w:pStyle w:val="afff6"/>
      </w:pPr>
      <w:r w:rsidRPr="00264E84">
        <w:t>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w:t>
      </w:r>
    </w:p>
    <w:p w:rsidR="006E54D0" w:rsidRPr="00264E84" w:rsidRDefault="006E54D0" w:rsidP="00264E84">
      <w:pPr>
        <w:pStyle w:val="afff6"/>
      </w:pPr>
      <w:r w:rsidRPr="00264E84">
        <w:t>характеризовать и иллюстрировать конкретными примерами группы потребностей человека;</w:t>
      </w:r>
    </w:p>
    <w:p w:rsidR="006E54D0" w:rsidRPr="00264E84" w:rsidRDefault="006E54D0" w:rsidP="00264E84">
      <w:pPr>
        <w:pStyle w:val="afff6"/>
      </w:pPr>
      <w:r w:rsidRPr="00264E84">
        <w:t>приводить примеры основных видов деятельности человека;</w:t>
      </w:r>
    </w:p>
    <w:p w:rsidR="006E54D0" w:rsidRPr="00264E84" w:rsidRDefault="006E54D0" w:rsidP="00264E84">
      <w:pPr>
        <w:pStyle w:val="afff6"/>
      </w:pPr>
      <w:r w:rsidRPr="00264E84">
        <w:t>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w:t>
      </w:r>
    </w:p>
    <w:p w:rsidR="006E54D0" w:rsidRPr="00264E84" w:rsidRDefault="006E54D0" w:rsidP="00264E84">
      <w:pPr>
        <w:pStyle w:val="afff6"/>
        <w:rPr>
          <w:b/>
        </w:rPr>
      </w:pPr>
      <w:r w:rsidRPr="00264E84">
        <w:rPr>
          <w:b/>
        </w:rPr>
        <w:t>Выпускник получит возможность научиться:</w:t>
      </w:r>
    </w:p>
    <w:p w:rsidR="006E54D0" w:rsidRPr="00264E84" w:rsidRDefault="006E54D0" w:rsidP="00264E84">
      <w:pPr>
        <w:pStyle w:val="afff6"/>
        <w:rPr>
          <w:i/>
        </w:rPr>
      </w:pPr>
      <w:r w:rsidRPr="00264E84">
        <w:rPr>
          <w:i/>
        </w:rPr>
        <w:t>выполнять несложные практические задания, основанные на ситуациях, связанных с деятельностью человека;</w:t>
      </w:r>
    </w:p>
    <w:p w:rsidR="006E54D0" w:rsidRPr="00264E84" w:rsidRDefault="006E54D0" w:rsidP="00264E84">
      <w:pPr>
        <w:pStyle w:val="afff6"/>
        <w:rPr>
          <w:i/>
        </w:rPr>
      </w:pPr>
      <w:r w:rsidRPr="00264E84">
        <w:rPr>
          <w:i/>
        </w:rPr>
        <w:t>оценивать роль деятельности в жизни человека и общества;</w:t>
      </w:r>
    </w:p>
    <w:p w:rsidR="006E54D0" w:rsidRPr="00264E84" w:rsidRDefault="006E54D0" w:rsidP="00264E84">
      <w:pPr>
        <w:pStyle w:val="afff6"/>
        <w:rPr>
          <w:i/>
        </w:rPr>
      </w:pPr>
      <w:r w:rsidRPr="00264E84">
        <w:rPr>
          <w:i/>
        </w:rPr>
        <w:t>оценивать последствия удовлетворения мнимых потребностей, на примерах показывать опасность удовлетворения мнимых потребностей, угрожающих здоровью;</w:t>
      </w:r>
    </w:p>
    <w:p w:rsidR="006E54D0" w:rsidRPr="00264E84" w:rsidRDefault="006E54D0" w:rsidP="00264E84">
      <w:pPr>
        <w:pStyle w:val="afff6"/>
        <w:rPr>
          <w:i/>
        </w:rPr>
      </w:pPr>
      <w:r w:rsidRPr="00264E84">
        <w:rPr>
          <w:i/>
        </w:rPr>
        <w:t>использовать элементы причинно-следственного анализа при характеристике межличностных конфликтов;</w:t>
      </w:r>
    </w:p>
    <w:p w:rsidR="006E54D0" w:rsidRPr="00264E84" w:rsidRDefault="006E54D0" w:rsidP="00264E84">
      <w:pPr>
        <w:pStyle w:val="afff6"/>
        <w:rPr>
          <w:i/>
        </w:rPr>
      </w:pPr>
      <w:r w:rsidRPr="00264E84">
        <w:rPr>
          <w:i/>
        </w:rPr>
        <w:t>моделировать возможные последствия позитивного и негативного воздействия группы на человека, делать выводы.</w:t>
      </w:r>
    </w:p>
    <w:p w:rsidR="006E54D0" w:rsidRPr="00264E84" w:rsidRDefault="006E54D0" w:rsidP="00264E84">
      <w:pPr>
        <w:pStyle w:val="afff6"/>
        <w:rPr>
          <w:b/>
          <w:bCs/>
          <w:color w:val="000000"/>
          <w:shd w:val="clear" w:color="auto" w:fill="FFFFFF"/>
        </w:rPr>
      </w:pPr>
      <w:r w:rsidRPr="00264E84">
        <w:rPr>
          <w:b/>
          <w:bCs/>
          <w:color w:val="000000"/>
          <w:shd w:val="clear" w:color="auto" w:fill="FFFFFF"/>
        </w:rPr>
        <w:t>Общество</w:t>
      </w:r>
    </w:p>
    <w:p w:rsidR="006E54D0" w:rsidRPr="00264E84" w:rsidRDefault="006E54D0" w:rsidP="00264E84">
      <w:pPr>
        <w:pStyle w:val="afff6"/>
        <w:rPr>
          <w:b/>
        </w:rPr>
      </w:pPr>
      <w:r w:rsidRPr="00264E84">
        <w:rPr>
          <w:b/>
        </w:rPr>
        <w:t>Выпускник научится:</w:t>
      </w:r>
    </w:p>
    <w:p w:rsidR="006E54D0" w:rsidRPr="00264E84" w:rsidRDefault="006E54D0" w:rsidP="00264E84">
      <w:pPr>
        <w:pStyle w:val="afff6"/>
        <w:rPr>
          <w:b/>
          <w:bCs/>
        </w:rPr>
      </w:pPr>
      <w:r w:rsidRPr="00264E84">
        <w:rPr>
          <w:bCs/>
        </w:rPr>
        <w:t>демонстрировать на примерах взаимосвязь природы и общества, раскрывать роль природы в жизни человека;</w:t>
      </w:r>
    </w:p>
    <w:p w:rsidR="006E54D0" w:rsidRPr="00264E84" w:rsidRDefault="006E54D0" w:rsidP="00264E84">
      <w:pPr>
        <w:pStyle w:val="afff6"/>
      </w:pPr>
      <w:r w:rsidRPr="00264E84">
        <w:t>распознавать на основе приведенных данных основные типы обществ;</w:t>
      </w:r>
    </w:p>
    <w:p w:rsidR="006E54D0" w:rsidRPr="00264E84" w:rsidRDefault="006E54D0" w:rsidP="00264E84">
      <w:pPr>
        <w:pStyle w:val="afff6"/>
      </w:pPr>
      <w:r w:rsidRPr="00264E84">
        <w:t>характеризовать движение от одних форм общественной жизни к другим; оценивать социальные явления с позиций общественного прогресса;</w:t>
      </w:r>
    </w:p>
    <w:p w:rsidR="006E54D0" w:rsidRPr="00264E84" w:rsidRDefault="006E54D0" w:rsidP="00264E84">
      <w:pPr>
        <w:pStyle w:val="afff6"/>
      </w:pPr>
      <w:r w:rsidRPr="00264E84">
        <w:t>различать экономические, социальные, политические, культурные явления и процессы общественной жизни;</w:t>
      </w:r>
    </w:p>
    <w:p w:rsidR="006E54D0" w:rsidRPr="00264E84" w:rsidRDefault="006E54D0" w:rsidP="00264E84">
      <w:pPr>
        <w:pStyle w:val="afff6"/>
      </w:pPr>
      <w:r w:rsidRPr="00264E84">
        <w:t>выполнять несложные познавательные и практические задания, основанные на ситуациях жизнедеятельности человека в разных сферах общества;</w:t>
      </w:r>
    </w:p>
    <w:p w:rsidR="006E54D0" w:rsidRPr="00264E84" w:rsidRDefault="006E54D0" w:rsidP="00264E84">
      <w:pPr>
        <w:pStyle w:val="afff6"/>
        <w:rPr>
          <w:bCs/>
        </w:rPr>
      </w:pPr>
      <w:r w:rsidRPr="00264E84">
        <w:rPr>
          <w:bCs/>
        </w:rPr>
        <w:t>характеризовать экологический кризис как глобальную проблему человечества, раскрывать причины экологического кризиса;</w:t>
      </w:r>
    </w:p>
    <w:p w:rsidR="006E54D0" w:rsidRPr="00264E84" w:rsidRDefault="006E54D0" w:rsidP="00264E84">
      <w:pPr>
        <w:pStyle w:val="afff6"/>
        <w:rPr>
          <w:bCs/>
        </w:rPr>
      </w:pPr>
      <w:r w:rsidRPr="00264E84">
        <w:rPr>
          <w:bCs/>
        </w:rPr>
        <w:t>на основе полученных знаний выбирать в предлагаемых модельных ситуациях и осуществлять на практике экологически рациональное поведение;</w:t>
      </w:r>
    </w:p>
    <w:p w:rsidR="006E54D0" w:rsidRPr="00264E84" w:rsidRDefault="006E54D0" w:rsidP="00264E84">
      <w:pPr>
        <w:pStyle w:val="afff6"/>
        <w:rPr>
          <w:bCs/>
        </w:rPr>
      </w:pPr>
      <w:r w:rsidRPr="00264E84">
        <w:rPr>
          <w:bCs/>
        </w:rPr>
        <w:t xml:space="preserve">раскрывать влияние современных средств массовой коммуникации на общество и личность; </w:t>
      </w:r>
    </w:p>
    <w:p w:rsidR="006E54D0" w:rsidRPr="00264E84" w:rsidRDefault="006E54D0" w:rsidP="00264E84">
      <w:pPr>
        <w:pStyle w:val="afff6"/>
        <w:rPr>
          <w:bCs/>
        </w:rPr>
      </w:pPr>
      <w:r w:rsidRPr="00264E84">
        <w:rPr>
          <w:bCs/>
        </w:rPr>
        <w:t>конкретизировать примерами опасность международного терроризма.</w:t>
      </w:r>
    </w:p>
    <w:p w:rsidR="006E54D0" w:rsidRPr="00264E84" w:rsidRDefault="006E54D0" w:rsidP="00264E84">
      <w:pPr>
        <w:pStyle w:val="afff6"/>
        <w:rPr>
          <w:b/>
        </w:rPr>
      </w:pPr>
      <w:r w:rsidRPr="00264E84">
        <w:rPr>
          <w:b/>
        </w:rPr>
        <w:t>Выпускник получит возможность научиться:</w:t>
      </w:r>
    </w:p>
    <w:p w:rsidR="006E54D0" w:rsidRPr="00264E84" w:rsidRDefault="006E54D0" w:rsidP="00264E84">
      <w:pPr>
        <w:pStyle w:val="afff6"/>
        <w:rPr>
          <w:i/>
        </w:rPr>
      </w:pPr>
      <w:r w:rsidRPr="00264E84">
        <w:rPr>
          <w:i/>
        </w:rPr>
        <w:t>наблюдать и характеризовать явления и события, происходящие в различных сферах общественной жизни;</w:t>
      </w:r>
    </w:p>
    <w:p w:rsidR="006E54D0" w:rsidRPr="00264E84" w:rsidRDefault="006E54D0" w:rsidP="00264E84">
      <w:pPr>
        <w:pStyle w:val="afff6"/>
        <w:rPr>
          <w:i/>
        </w:rPr>
      </w:pPr>
      <w:r w:rsidRPr="00264E84">
        <w:rPr>
          <w:i/>
        </w:rPr>
        <w:t>выявлять причинно-следственные связи общественных явлений и характеризовать основные направления общественного развития;</w:t>
      </w:r>
    </w:p>
    <w:p w:rsidR="006E54D0" w:rsidRPr="00264E84" w:rsidRDefault="006E54D0" w:rsidP="00264E84">
      <w:pPr>
        <w:pStyle w:val="afff6"/>
        <w:rPr>
          <w:i/>
        </w:rPr>
      </w:pPr>
      <w:r w:rsidRPr="00264E84">
        <w:rPr>
          <w:i/>
        </w:rPr>
        <w:t>осознанно содействовать защите природы.</w:t>
      </w:r>
    </w:p>
    <w:p w:rsidR="006E54D0" w:rsidRPr="00264E84" w:rsidRDefault="006E54D0" w:rsidP="00264E84">
      <w:pPr>
        <w:pStyle w:val="afff6"/>
        <w:rPr>
          <w:b/>
          <w:bCs/>
          <w:color w:val="000000"/>
          <w:shd w:val="clear" w:color="auto" w:fill="FFFFFF"/>
        </w:rPr>
      </w:pPr>
      <w:r w:rsidRPr="00264E84">
        <w:rPr>
          <w:b/>
          <w:bCs/>
          <w:color w:val="000000"/>
          <w:shd w:val="clear" w:color="auto" w:fill="FFFFFF"/>
        </w:rPr>
        <w:t>Социальные нормы</w:t>
      </w:r>
    </w:p>
    <w:p w:rsidR="006E54D0" w:rsidRPr="00264E84" w:rsidRDefault="006E54D0" w:rsidP="00264E84">
      <w:pPr>
        <w:pStyle w:val="afff6"/>
        <w:rPr>
          <w:b/>
        </w:rPr>
      </w:pPr>
      <w:r w:rsidRPr="00264E84">
        <w:rPr>
          <w:b/>
        </w:rPr>
        <w:t>Выпускник научится:</w:t>
      </w:r>
    </w:p>
    <w:p w:rsidR="006E54D0" w:rsidRPr="00264E84" w:rsidRDefault="006E54D0" w:rsidP="00264E84">
      <w:pPr>
        <w:pStyle w:val="afff6"/>
      </w:pPr>
      <w:r w:rsidRPr="00264E84">
        <w:t>раскрывать роль социальных норм как регуляторов общественной жизни и поведения человека;</w:t>
      </w:r>
    </w:p>
    <w:p w:rsidR="006E54D0" w:rsidRPr="00264E84" w:rsidRDefault="006E54D0" w:rsidP="00264E84">
      <w:pPr>
        <w:pStyle w:val="afff6"/>
        <w:rPr>
          <w:b/>
        </w:rPr>
      </w:pPr>
      <w:r w:rsidRPr="00264E84">
        <w:t>различать отдельные виды социальных норм;</w:t>
      </w:r>
    </w:p>
    <w:p w:rsidR="006E54D0" w:rsidRPr="00264E84" w:rsidRDefault="006E54D0" w:rsidP="00264E84">
      <w:pPr>
        <w:pStyle w:val="afff6"/>
        <w:rPr>
          <w:b/>
        </w:rPr>
      </w:pPr>
      <w:r w:rsidRPr="00264E84">
        <w:t>характеризовать основные нормы морали;</w:t>
      </w:r>
    </w:p>
    <w:p w:rsidR="006E54D0" w:rsidRPr="00264E84" w:rsidRDefault="006E54D0" w:rsidP="00264E84">
      <w:pPr>
        <w:pStyle w:val="afff6"/>
      </w:pPr>
      <w:r w:rsidRPr="00264E84">
        <w:t>критически осмысливать информацию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для соотнесения своего поведения и поступков других людей с нравственными ценностями;</w:t>
      </w:r>
    </w:p>
    <w:p w:rsidR="006E54D0" w:rsidRPr="00264E84" w:rsidRDefault="006E54D0" w:rsidP="00264E84">
      <w:pPr>
        <w:pStyle w:val="afff6"/>
      </w:pPr>
      <w:r w:rsidRPr="00264E84">
        <w:t>раскрывать сущность патриотизма, гражданственности; приводить примеры проявления этих качеств из истории и жизни современного общества;</w:t>
      </w:r>
    </w:p>
    <w:p w:rsidR="006E54D0" w:rsidRPr="00264E84" w:rsidRDefault="006E54D0" w:rsidP="00264E84">
      <w:pPr>
        <w:pStyle w:val="afff6"/>
      </w:pPr>
      <w:r w:rsidRPr="00264E84">
        <w:t>характеризовать специфику норм права;</w:t>
      </w:r>
    </w:p>
    <w:p w:rsidR="006E54D0" w:rsidRPr="00264E84" w:rsidRDefault="006E54D0" w:rsidP="00264E84">
      <w:pPr>
        <w:pStyle w:val="afff6"/>
      </w:pPr>
      <w:r w:rsidRPr="00264E84">
        <w:t>сравнивать нормы морали и права, выявлять их общие черты и особенности;</w:t>
      </w:r>
    </w:p>
    <w:p w:rsidR="006E54D0" w:rsidRPr="00264E84" w:rsidRDefault="006E54D0" w:rsidP="00264E84">
      <w:pPr>
        <w:pStyle w:val="afff6"/>
      </w:pPr>
      <w:r w:rsidRPr="00264E84">
        <w:t>раскрывать сущность процесса социализации личности;</w:t>
      </w:r>
    </w:p>
    <w:p w:rsidR="006E54D0" w:rsidRPr="00264E84" w:rsidRDefault="006E54D0" w:rsidP="00264E84">
      <w:pPr>
        <w:pStyle w:val="afff6"/>
      </w:pPr>
      <w:r w:rsidRPr="00264E84">
        <w:t>объяснять причины отклоняющегося поведения;</w:t>
      </w:r>
    </w:p>
    <w:p w:rsidR="006E54D0" w:rsidRPr="00264E84" w:rsidRDefault="006E54D0" w:rsidP="00264E84">
      <w:pPr>
        <w:pStyle w:val="afff6"/>
      </w:pPr>
      <w:r w:rsidRPr="00264E84">
        <w:t>описывать негативные последствия наиболее опасных форм отклоняющегося поведения.</w:t>
      </w:r>
    </w:p>
    <w:p w:rsidR="006E54D0" w:rsidRPr="00264E84" w:rsidRDefault="006E54D0" w:rsidP="00264E84">
      <w:pPr>
        <w:pStyle w:val="afff6"/>
        <w:rPr>
          <w:b/>
        </w:rPr>
      </w:pPr>
      <w:r w:rsidRPr="00264E84">
        <w:rPr>
          <w:b/>
        </w:rPr>
        <w:t>Выпускник получит возможность научиться:</w:t>
      </w:r>
    </w:p>
    <w:p w:rsidR="006E54D0" w:rsidRPr="00264E84" w:rsidRDefault="006E54D0" w:rsidP="00264E84">
      <w:pPr>
        <w:pStyle w:val="afff6"/>
        <w:rPr>
          <w:i/>
        </w:rPr>
      </w:pPr>
      <w:r w:rsidRPr="00264E84">
        <w:rPr>
          <w:i/>
        </w:rPr>
        <w:t>использовать элементы причинно-следственного анализа для понимания влияния моральных устоев на развитие общества и человека;</w:t>
      </w:r>
    </w:p>
    <w:p w:rsidR="006E54D0" w:rsidRPr="00264E84" w:rsidRDefault="006E54D0" w:rsidP="00264E84">
      <w:pPr>
        <w:pStyle w:val="afff6"/>
        <w:rPr>
          <w:i/>
        </w:rPr>
      </w:pPr>
      <w:r w:rsidRPr="00264E84">
        <w:rPr>
          <w:i/>
        </w:rPr>
        <w:t>оценивать социальную значимость здорового образа жизни.</w:t>
      </w:r>
    </w:p>
    <w:p w:rsidR="006E54D0" w:rsidRPr="00264E84" w:rsidRDefault="006E54D0" w:rsidP="00264E84">
      <w:pPr>
        <w:pStyle w:val="afff6"/>
        <w:rPr>
          <w:b/>
          <w:bCs/>
          <w:color w:val="000000"/>
          <w:shd w:val="clear" w:color="auto" w:fill="FFFFFF"/>
        </w:rPr>
      </w:pPr>
      <w:r w:rsidRPr="00264E84">
        <w:rPr>
          <w:b/>
          <w:bCs/>
          <w:color w:val="000000"/>
          <w:shd w:val="clear" w:color="auto" w:fill="FFFFFF"/>
        </w:rPr>
        <w:t>Сфера духовной культуры</w:t>
      </w:r>
    </w:p>
    <w:p w:rsidR="006E54D0" w:rsidRPr="00264E84" w:rsidRDefault="006E54D0" w:rsidP="00264E84">
      <w:pPr>
        <w:pStyle w:val="afff6"/>
        <w:rPr>
          <w:b/>
          <w:bCs/>
          <w:color w:val="000000"/>
          <w:shd w:val="clear" w:color="auto" w:fill="FFFFFF"/>
        </w:rPr>
      </w:pPr>
      <w:r w:rsidRPr="00264E84">
        <w:rPr>
          <w:b/>
          <w:bCs/>
          <w:color w:val="000000"/>
          <w:shd w:val="clear" w:color="auto" w:fill="FFFFFF"/>
        </w:rPr>
        <w:t>Выпускник научится:</w:t>
      </w:r>
    </w:p>
    <w:p w:rsidR="006E54D0" w:rsidRPr="00264E84" w:rsidRDefault="006E54D0" w:rsidP="00264E84">
      <w:pPr>
        <w:pStyle w:val="afff6"/>
        <w:rPr>
          <w:bCs/>
          <w:color w:val="000000"/>
          <w:shd w:val="clear" w:color="auto" w:fill="FFFFFF"/>
        </w:rPr>
      </w:pPr>
      <w:r w:rsidRPr="00264E84">
        <w:rPr>
          <w:bCs/>
          <w:color w:val="000000"/>
          <w:shd w:val="clear" w:color="auto" w:fill="FFFFFF"/>
        </w:rPr>
        <w:t>характеризовать развитие отдельных областей и форм культуры, выражать свое мнение о явлениях культуры;</w:t>
      </w:r>
    </w:p>
    <w:p w:rsidR="006E54D0" w:rsidRPr="00264E84" w:rsidRDefault="006E54D0" w:rsidP="00264E84">
      <w:pPr>
        <w:pStyle w:val="afff6"/>
        <w:rPr>
          <w:bCs/>
          <w:color w:val="000000"/>
          <w:shd w:val="clear" w:color="auto" w:fill="FFFFFF"/>
        </w:rPr>
      </w:pPr>
      <w:r w:rsidRPr="00264E84">
        <w:rPr>
          <w:bCs/>
          <w:color w:val="000000"/>
          <w:shd w:val="clear" w:color="auto" w:fill="FFFFFF"/>
        </w:rPr>
        <w:t>описывать явления духовной культуры;</w:t>
      </w:r>
    </w:p>
    <w:p w:rsidR="006E54D0" w:rsidRPr="00264E84" w:rsidRDefault="006E54D0" w:rsidP="00264E84">
      <w:pPr>
        <w:pStyle w:val="afff6"/>
        <w:rPr>
          <w:bCs/>
          <w:color w:val="000000"/>
          <w:shd w:val="clear" w:color="auto" w:fill="FFFFFF"/>
        </w:rPr>
      </w:pPr>
      <w:r w:rsidRPr="00264E84">
        <w:rPr>
          <w:bCs/>
          <w:color w:val="000000"/>
          <w:shd w:val="clear" w:color="auto" w:fill="FFFFFF"/>
        </w:rPr>
        <w:t>объяснять причины возрастания роли науки в современном мире;</w:t>
      </w:r>
    </w:p>
    <w:p w:rsidR="006E54D0" w:rsidRPr="00264E84" w:rsidRDefault="006E54D0" w:rsidP="00264E84">
      <w:pPr>
        <w:pStyle w:val="afff6"/>
        <w:rPr>
          <w:bCs/>
          <w:color w:val="000000"/>
          <w:shd w:val="clear" w:color="auto" w:fill="FFFFFF"/>
        </w:rPr>
      </w:pPr>
      <w:r w:rsidRPr="00264E84">
        <w:rPr>
          <w:bCs/>
          <w:color w:val="000000"/>
          <w:shd w:val="clear" w:color="auto" w:fill="FFFFFF"/>
        </w:rPr>
        <w:t>оценивать роль образования в современном обществе;</w:t>
      </w:r>
    </w:p>
    <w:p w:rsidR="006E54D0" w:rsidRPr="00264E84" w:rsidRDefault="006E54D0" w:rsidP="00264E84">
      <w:pPr>
        <w:pStyle w:val="afff6"/>
        <w:rPr>
          <w:bCs/>
          <w:color w:val="000000"/>
          <w:shd w:val="clear" w:color="auto" w:fill="FFFFFF"/>
        </w:rPr>
      </w:pPr>
      <w:r w:rsidRPr="00264E84">
        <w:rPr>
          <w:bCs/>
          <w:color w:val="000000"/>
          <w:shd w:val="clear" w:color="auto" w:fill="FFFFFF"/>
        </w:rPr>
        <w:t>различать уровни общего образования в России;</w:t>
      </w:r>
    </w:p>
    <w:p w:rsidR="006E54D0" w:rsidRPr="00264E84" w:rsidRDefault="006E54D0" w:rsidP="00264E84">
      <w:pPr>
        <w:pStyle w:val="afff6"/>
        <w:rPr>
          <w:bCs/>
          <w:color w:val="000000"/>
          <w:shd w:val="clear" w:color="auto" w:fill="FFFFFF"/>
        </w:rPr>
      </w:pPr>
      <w:r w:rsidRPr="00264E84">
        <w:rPr>
          <w:bCs/>
          <w:color w:val="000000"/>
          <w:shd w:val="clear" w:color="auto" w:fill="FFFFFF"/>
        </w:rPr>
        <w:t>находить и извлекать социальную информацию о достижениях и проблемах развития культуры из адаптированных источников различного типа;</w:t>
      </w:r>
    </w:p>
    <w:p w:rsidR="006E54D0" w:rsidRPr="00264E84" w:rsidRDefault="006E54D0" w:rsidP="00264E84">
      <w:pPr>
        <w:pStyle w:val="afff6"/>
        <w:rPr>
          <w:bCs/>
          <w:color w:val="000000"/>
          <w:shd w:val="clear" w:color="auto" w:fill="FFFFFF"/>
        </w:rPr>
      </w:pPr>
      <w:r w:rsidRPr="00264E84">
        <w:rPr>
          <w:bCs/>
          <w:color w:val="000000"/>
          <w:shd w:val="clear" w:color="auto" w:fill="FFFFFF"/>
        </w:rPr>
        <w:t>описывать духовные ценности российского народа и выражать собственное отношение к ним;</w:t>
      </w:r>
    </w:p>
    <w:p w:rsidR="006E54D0" w:rsidRPr="00264E84" w:rsidRDefault="006E54D0" w:rsidP="00264E84">
      <w:pPr>
        <w:pStyle w:val="afff6"/>
        <w:rPr>
          <w:bCs/>
          <w:color w:val="000000"/>
          <w:shd w:val="clear" w:color="auto" w:fill="FFFFFF"/>
        </w:rPr>
      </w:pPr>
      <w:r w:rsidRPr="00264E84">
        <w:rPr>
          <w:bCs/>
          <w:color w:val="000000"/>
          <w:shd w:val="clear" w:color="auto" w:fill="FFFFFF"/>
        </w:rPr>
        <w:t>объяснять необходимость непрерывного образования в современных условиях;</w:t>
      </w:r>
    </w:p>
    <w:p w:rsidR="006E54D0" w:rsidRPr="00264E84" w:rsidRDefault="006E54D0" w:rsidP="00264E84">
      <w:pPr>
        <w:pStyle w:val="afff6"/>
        <w:rPr>
          <w:bCs/>
          <w:color w:val="000000"/>
          <w:shd w:val="clear" w:color="auto" w:fill="FFFFFF"/>
        </w:rPr>
      </w:pPr>
      <w:r w:rsidRPr="00264E84">
        <w:rPr>
          <w:bCs/>
          <w:color w:val="000000"/>
          <w:shd w:val="clear" w:color="auto" w:fill="FFFFFF"/>
        </w:rPr>
        <w:t>учитывать общественные потребности при выборе направления своей будущей профессиональной деятельности;</w:t>
      </w:r>
    </w:p>
    <w:p w:rsidR="006E54D0" w:rsidRPr="00264E84" w:rsidRDefault="006E54D0" w:rsidP="00264E84">
      <w:pPr>
        <w:pStyle w:val="afff6"/>
        <w:rPr>
          <w:bCs/>
          <w:color w:val="000000"/>
          <w:shd w:val="clear" w:color="auto" w:fill="FFFFFF"/>
        </w:rPr>
      </w:pPr>
      <w:r w:rsidRPr="00264E84">
        <w:rPr>
          <w:bCs/>
          <w:color w:val="000000"/>
          <w:shd w:val="clear" w:color="auto" w:fill="FFFFFF"/>
        </w:rPr>
        <w:t>раскрывать роль религии в современном обществе;</w:t>
      </w:r>
    </w:p>
    <w:p w:rsidR="006E54D0" w:rsidRPr="00264E84" w:rsidRDefault="006E54D0" w:rsidP="00264E84">
      <w:pPr>
        <w:pStyle w:val="afff6"/>
        <w:rPr>
          <w:b/>
          <w:bCs/>
          <w:color w:val="000000"/>
          <w:shd w:val="clear" w:color="auto" w:fill="FFFFFF"/>
        </w:rPr>
      </w:pPr>
      <w:r w:rsidRPr="00264E84">
        <w:rPr>
          <w:bCs/>
          <w:color w:val="000000"/>
          <w:shd w:val="clear" w:color="auto" w:fill="FFFFFF"/>
        </w:rPr>
        <w:t>характеризовать особенности искусства как формы духовной культуры</w:t>
      </w:r>
      <w:r w:rsidRPr="00264E84">
        <w:rPr>
          <w:b/>
          <w:bCs/>
          <w:color w:val="000000"/>
          <w:shd w:val="clear" w:color="auto" w:fill="FFFFFF"/>
        </w:rPr>
        <w:t>.</w:t>
      </w:r>
    </w:p>
    <w:p w:rsidR="006E54D0" w:rsidRPr="00264E84" w:rsidRDefault="006E54D0" w:rsidP="00264E84">
      <w:pPr>
        <w:pStyle w:val="afff6"/>
        <w:rPr>
          <w:b/>
          <w:bCs/>
          <w:color w:val="000000"/>
          <w:shd w:val="clear" w:color="auto" w:fill="FFFFFF"/>
        </w:rPr>
      </w:pPr>
      <w:r w:rsidRPr="00264E84">
        <w:rPr>
          <w:b/>
          <w:bCs/>
          <w:color w:val="000000"/>
          <w:shd w:val="clear" w:color="auto" w:fill="FFFFFF"/>
        </w:rPr>
        <w:t>Выпускник получит возможность научиться:</w:t>
      </w:r>
    </w:p>
    <w:p w:rsidR="006E54D0" w:rsidRPr="00264E84" w:rsidRDefault="006E54D0" w:rsidP="00264E84">
      <w:pPr>
        <w:pStyle w:val="afff6"/>
        <w:rPr>
          <w:bCs/>
          <w:i/>
          <w:color w:val="000000"/>
          <w:shd w:val="clear" w:color="auto" w:fill="FFFFFF"/>
        </w:rPr>
      </w:pPr>
      <w:r w:rsidRPr="00264E84">
        <w:rPr>
          <w:bCs/>
          <w:i/>
          <w:color w:val="000000"/>
          <w:shd w:val="clear" w:color="auto" w:fill="FFFFFF"/>
        </w:rPr>
        <w:t>описывать процессы создания, сохранения, трансляции и усвоения достижений культуры;</w:t>
      </w:r>
    </w:p>
    <w:p w:rsidR="006E54D0" w:rsidRPr="00264E84" w:rsidRDefault="006E54D0" w:rsidP="00264E84">
      <w:pPr>
        <w:pStyle w:val="afff6"/>
        <w:rPr>
          <w:bCs/>
          <w:i/>
          <w:color w:val="000000"/>
          <w:shd w:val="clear" w:color="auto" w:fill="FFFFFF"/>
        </w:rPr>
      </w:pPr>
      <w:r w:rsidRPr="00264E84">
        <w:rPr>
          <w:bCs/>
          <w:i/>
          <w:color w:val="000000"/>
          <w:shd w:val="clear" w:color="auto" w:fill="FFFFFF"/>
        </w:rPr>
        <w:t>характеризовать основные направления развития отечественной культуры в современных условиях;</w:t>
      </w:r>
    </w:p>
    <w:p w:rsidR="006E54D0" w:rsidRPr="00264E84" w:rsidRDefault="006E54D0" w:rsidP="00264E84">
      <w:pPr>
        <w:pStyle w:val="afff6"/>
        <w:rPr>
          <w:bCs/>
          <w:i/>
          <w:color w:val="000000"/>
          <w:shd w:val="clear" w:color="auto" w:fill="FFFFFF"/>
        </w:rPr>
      </w:pPr>
      <w:r w:rsidRPr="00264E84">
        <w:rPr>
          <w:bCs/>
          <w:i/>
          <w:color w:val="000000"/>
          <w:shd w:val="clear" w:color="auto" w:fill="FFFFFF"/>
        </w:rPr>
        <w:t>критически воспринимать сообщения и рекламу в СМИ и Интернете о таких направлениях массовой культуры</w:t>
      </w:r>
      <w:r w:rsidR="0004371E" w:rsidRPr="00264E84">
        <w:rPr>
          <w:bCs/>
          <w:i/>
          <w:color w:val="000000"/>
          <w:shd w:val="clear" w:color="auto" w:fill="FFFFFF"/>
        </w:rPr>
        <w:t>,</w:t>
      </w:r>
      <w:r w:rsidRPr="00264E84">
        <w:rPr>
          <w:bCs/>
          <w:i/>
          <w:color w:val="000000"/>
          <w:shd w:val="clear" w:color="auto" w:fill="FFFFFF"/>
        </w:rPr>
        <w:t xml:space="preserve"> как шоу-бизнес и мода.</w:t>
      </w:r>
    </w:p>
    <w:p w:rsidR="006E54D0" w:rsidRPr="00264E84" w:rsidRDefault="006E54D0" w:rsidP="00264E84">
      <w:pPr>
        <w:pStyle w:val="afff6"/>
        <w:rPr>
          <w:b/>
          <w:bCs/>
          <w:color w:val="000000"/>
          <w:shd w:val="clear" w:color="auto" w:fill="FFFFFF"/>
        </w:rPr>
      </w:pPr>
      <w:r w:rsidRPr="00264E84">
        <w:rPr>
          <w:b/>
          <w:bCs/>
          <w:color w:val="000000"/>
          <w:shd w:val="clear" w:color="auto" w:fill="FFFFFF"/>
        </w:rPr>
        <w:t>Социальная сфера</w:t>
      </w:r>
    </w:p>
    <w:p w:rsidR="006E54D0" w:rsidRPr="00264E84" w:rsidRDefault="006E54D0" w:rsidP="00264E84">
      <w:pPr>
        <w:pStyle w:val="afff6"/>
        <w:rPr>
          <w:b/>
          <w:bCs/>
          <w:color w:val="000000"/>
          <w:shd w:val="clear" w:color="auto" w:fill="FFFFFF"/>
        </w:rPr>
      </w:pPr>
      <w:r w:rsidRPr="00264E84">
        <w:rPr>
          <w:b/>
          <w:bCs/>
          <w:color w:val="000000"/>
          <w:shd w:val="clear" w:color="auto" w:fill="FFFFFF"/>
        </w:rPr>
        <w:t>Выпускник научится:</w:t>
      </w:r>
    </w:p>
    <w:p w:rsidR="006E54D0" w:rsidRPr="00264E84" w:rsidRDefault="006E54D0" w:rsidP="00264E84">
      <w:pPr>
        <w:pStyle w:val="afff6"/>
        <w:rPr>
          <w:bCs/>
          <w:color w:val="000000"/>
          <w:shd w:val="clear" w:color="auto" w:fill="FFFFFF"/>
        </w:rPr>
      </w:pPr>
      <w:r w:rsidRPr="00264E84">
        <w:rPr>
          <w:bCs/>
          <w:color w:val="000000"/>
          <w:shd w:val="clear" w:color="auto" w:fill="FFFFFF"/>
        </w:rPr>
        <w:t>описывать социальную структуру в обществах разного типа, характеризовать основные социальные общности и группы;</w:t>
      </w:r>
    </w:p>
    <w:p w:rsidR="006E54D0" w:rsidRPr="00264E84" w:rsidRDefault="006E54D0" w:rsidP="00264E84">
      <w:pPr>
        <w:pStyle w:val="afff6"/>
        <w:rPr>
          <w:bCs/>
          <w:color w:val="000000"/>
          <w:shd w:val="clear" w:color="auto" w:fill="FFFFFF"/>
        </w:rPr>
      </w:pPr>
      <w:r w:rsidRPr="00264E84">
        <w:rPr>
          <w:bCs/>
          <w:color w:val="000000"/>
          <w:shd w:val="clear" w:color="auto" w:fill="FFFFFF"/>
        </w:rPr>
        <w:t>объяснять взаимодействие социальных общностей и групп;</w:t>
      </w:r>
    </w:p>
    <w:p w:rsidR="006E54D0" w:rsidRPr="00264E84" w:rsidRDefault="006E54D0" w:rsidP="00264E84">
      <w:pPr>
        <w:pStyle w:val="afff6"/>
        <w:rPr>
          <w:bCs/>
          <w:color w:val="000000"/>
          <w:shd w:val="clear" w:color="auto" w:fill="FFFFFF"/>
        </w:rPr>
      </w:pPr>
      <w:r w:rsidRPr="00264E84">
        <w:rPr>
          <w:bCs/>
          <w:color w:val="000000"/>
          <w:shd w:val="clear" w:color="auto" w:fill="FFFFFF"/>
        </w:rPr>
        <w:t>характеризовать ведущие направления социальной политики Российского государства;</w:t>
      </w:r>
    </w:p>
    <w:p w:rsidR="006E54D0" w:rsidRPr="00264E84" w:rsidRDefault="006E54D0" w:rsidP="00264E84">
      <w:pPr>
        <w:pStyle w:val="afff6"/>
        <w:rPr>
          <w:bCs/>
          <w:color w:val="000000"/>
          <w:shd w:val="clear" w:color="auto" w:fill="FFFFFF"/>
        </w:rPr>
      </w:pPr>
      <w:r w:rsidRPr="00264E84">
        <w:rPr>
          <w:bCs/>
          <w:color w:val="000000"/>
          <w:shd w:val="clear" w:color="auto" w:fill="FFFFFF"/>
        </w:rPr>
        <w:t>выделять параметры, определяющие социальный статус личности;</w:t>
      </w:r>
    </w:p>
    <w:p w:rsidR="006E54D0" w:rsidRPr="00264E84" w:rsidRDefault="006E54D0" w:rsidP="00264E84">
      <w:pPr>
        <w:pStyle w:val="afff6"/>
        <w:rPr>
          <w:bCs/>
          <w:color w:val="000000"/>
          <w:shd w:val="clear" w:color="auto" w:fill="FFFFFF"/>
        </w:rPr>
      </w:pPr>
      <w:r w:rsidRPr="00264E84">
        <w:rPr>
          <w:bCs/>
          <w:color w:val="000000"/>
          <w:shd w:val="clear" w:color="auto" w:fill="FFFFFF"/>
        </w:rPr>
        <w:t>приводить примеры предписанных и достигаемых статусов;</w:t>
      </w:r>
    </w:p>
    <w:p w:rsidR="006E54D0" w:rsidRPr="00264E84" w:rsidRDefault="006E54D0" w:rsidP="00264E84">
      <w:pPr>
        <w:pStyle w:val="afff6"/>
        <w:rPr>
          <w:bCs/>
          <w:color w:val="000000"/>
          <w:shd w:val="clear" w:color="auto" w:fill="FFFFFF"/>
        </w:rPr>
      </w:pPr>
      <w:r w:rsidRPr="00264E84">
        <w:rPr>
          <w:bCs/>
          <w:color w:val="000000"/>
          <w:shd w:val="clear" w:color="auto" w:fill="FFFFFF"/>
        </w:rPr>
        <w:t>описывать основные социальные роли подростка;</w:t>
      </w:r>
    </w:p>
    <w:p w:rsidR="006E54D0" w:rsidRPr="00264E84" w:rsidRDefault="006E54D0" w:rsidP="00264E84">
      <w:pPr>
        <w:pStyle w:val="afff6"/>
        <w:rPr>
          <w:bCs/>
          <w:color w:val="000000"/>
          <w:shd w:val="clear" w:color="auto" w:fill="FFFFFF"/>
        </w:rPr>
      </w:pPr>
      <w:r w:rsidRPr="00264E84">
        <w:rPr>
          <w:bCs/>
          <w:color w:val="000000"/>
          <w:shd w:val="clear" w:color="auto" w:fill="FFFFFF"/>
        </w:rPr>
        <w:t>конкретизировать примерами процесс социальной мобильности;</w:t>
      </w:r>
    </w:p>
    <w:p w:rsidR="006E54D0" w:rsidRPr="00264E84" w:rsidRDefault="006E54D0" w:rsidP="00264E84">
      <w:pPr>
        <w:pStyle w:val="afff6"/>
        <w:rPr>
          <w:bCs/>
          <w:color w:val="000000"/>
          <w:shd w:val="clear" w:color="auto" w:fill="FFFFFF"/>
        </w:rPr>
      </w:pPr>
      <w:r w:rsidRPr="00264E84">
        <w:rPr>
          <w:bCs/>
          <w:color w:val="000000"/>
          <w:shd w:val="clear" w:color="auto" w:fill="FFFFFF"/>
        </w:rPr>
        <w:t>характеризовать межнациональные отношения в современном мире;</w:t>
      </w:r>
    </w:p>
    <w:p w:rsidR="006E54D0" w:rsidRPr="00264E84" w:rsidRDefault="006E54D0" w:rsidP="00264E84">
      <w:pPr>
        <w:pStyle w:val="afff6"/>
        <w:rPr>
          <w:bCs/>
          <w:color w:val="000000"/>
          <w:shd w:val="clear" w:color="auto" w:fill="FFFFFF"/>
        </w:rPr>
      </w:pPr>
      <w:r w:rsidRPr="00264E84">
        <w:rPr>
          <w:bCs/>
          <w:color w:val="000000"/>
          <w:shd w:val="clear" w:color="auto" w:fill="FFFFFF"/>
        </w:rPr>
        <w:t xml:space="preserve">объяснять причины межнациональных конфликтов и основные пути их разрешения; </w:t>
      </w:r>
    </w:p>
    <w:p w:rsidR="006E54D0" w:rsidRPr="00264E84" w:rsidRDefault="006E54D0" w:rsidP="00264E84">
      <w:pPr>
        <w:pStyle w:val="afff6"/>
        <w:rPr>
          <w:bCs/>
          <w:color w:val="000000"/>
          <w:shd w:val="clear" w:color="auto" w:fill="FFFFFF"/>
        </w:rPr>
      </w:pPr>
      <w:r w:rsidRPr="00264E84">
        <w:rPr>
          <w:bCs/>
          <w:color w:val="000000"/>
          <w:shd w:val="clear" w:color="auto" w:fill="FFFFFF"/>
        </w:rPr>
        <w:t>характеризовать, раскрывать на конкретных примерах основные функции семьи в обществе;</w:t>
      </w:r>
    </w:p>
    <w:p w:rsidR="006E54D0" w:rsidRPr="00264E84" w:rsidRDefault="006E54D0" w:rsidP="00264E84">
      <w:pPr>
        <w:pStyle w:val="afff6"/>
        <w:rPr>
          <w:bCs/>
          <w:color w:val="000000"/>
          <w:shd w:val="clear" w:color="auto" w:fill="FFFFFF"/>
        </w:rPr>
      </w:pPr>
      <w:r w:rsidRPr="00264E84">
        <w:rPr>
          <w:bCs/>
          <w:color w:val="000000"/>
          <w:shd w:val="clear" w:color="auto" w:fill="FFFFFF"/>
        </w:rPr>
        <w:t xml:space="preserve">раскрывать основные роли членов семьи; </w:t>
      </w:r>
    </w:p>
    <w:p w:rsidR="006E54D0" w:rsidRPr="00264E84" w:rsidRDefault="006E54D0" w:rsidP="00264E84">
      <w:pPr>
        <w:pStyle w:val="afff6"/>
        <w:rPr>
          <w:bCs/>
          <w:color w:val="000000"/>
          <w:shd w:val="clear" w:color="auto" w:fill="FFFFFF"/>
        </w:rPr>
      </w:pPr>
      <w:r w:rsidRPr="00264E84">
        <w:rPr>
          <w:bCs/>
          <w:color w:val="000000"/>
          <w:shd w:val="clear" w:color="auto" w:fill="FFFFFF"/>
        </w:rPr>
        <w:t>характеризовать основные слагаемые здорового образа жизни; осознанно выбирать верные критерии для оценки безопасных условий жизни;</w:t>
      </w:r>
    </w:p>
    <w:p w:rsidR="006E54D0" w:rsidRPr="00264E84" w:rsidRDefault="006E54D0" w:rsidP="00264E84">
      <w:pPr>
        <w:pStyle w:val="afff6"/>
        <w:rPr>
          <w:b/>
          <w:bCs/>
          <w:color w:val="000000"/>
          <w:shd w:val="clear" w:color="auto" w:fill="FFFFFF"/>
        </w:rPr>
      </w:pPr>
      <w:r w:rsidRPr="00264E84">
        <w:rPr>
          <w:bCs/>
          <w:color w:val="000000"/>
          <w:shd w:val="clear" w:color="auto" w:fill="FFFFFF"/>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6E54D0" w:rsidRPr="00264E84" w:rsidRDefault="006E54D0" w:rsidP="00264E84">
      <w:pPr>
        <w:pStyle w:val="afff6"/>
        <w:rPr>
          <w:b/>
          <w:bCs/>
          <w:color w:val="000000"/>
          <w:shd w:val="clear" w:color="auto" w:fill="FFFFFF"/>
        </w:rPr>
      </w:pPr>
      <w:r w:rsidRPr="00264E84">
        <w:rPr>
          <w:b/>
          <w:bCs/>
          <w:color w:val="000000"/>
          <w:shd w:val="clear" w:color="auto" w:fill="FFFFFF"/>
        </w:rPr>
        <w:t>Выпускник получит возможность научиться:</w:t>
      </w:r>
    </w:p>
    <w:p w:rsidR="006E54D0" w:rsidRPr="00264E84" w:rsidRDefault="006E54D0" w:rsidP="00264E84">
      <w:pPr>
        <w:pStyle w:val="afff6"/>
        <w:rPr>
          <w:bCs/>
          <w:i/>
          <w:color w:val="000000"/>
          <w:shd w:val="clear" w:color="auto" w:fill="FFFFFF"/>
        </w:rPr>
      </w:pPr>
      <w:r w:rsidRPr="00264E84">
        <w:rPr>
          <w:bCs/>
          <w:i/>
          <w:color w:val="000000"/>
          <w:shd w:val="clear" w:color="auto" w:fill="FFFFFF"/>
        </w:rPr>
        <w:t>раскрывать понятия «равенство» и «социальная справедливость» с позиций историзма;</w:t>
      </w:r>
    </w:p>
    <w:p w:rsidR="006E54D0" w:rsidRPr="00264E84" w:rsidRDefault="006E54D0" w:rsidP="00264E84">
      <w:pPr>
        <w:pStyle w:val="afff6"/>
        <w:rPr>
          <w:bCs/>
          <w:i/>
          <w:color w:val="000000"/>
          <w:shd w:val="clear" w:color="auto" w:fill="FFFFFF"/>
        </w:rPr>
      </w:pPr>
      <w:r w:rsidRPr="00264E84">
        <w:rPr>
          <w:bCs/>
          <w:i/>
          <w:color w:val="000000"/>
          <w:shd w:val="clear" w:color="auto" w:fill="FFFFFF"/>
        </w:rPr>
        <w:t>выражать и обосновывать собственную позицию по актуальным проблемам молод</w:t>
      </w:r>
      <w:r w:rsidR="00245F1D" w:rsidRPr="00264E84">
        <w:rPr>
          <w:bCs/>
          <w:i/>
          <w:color w:val="000000"/>
          <w:shd w:val="clear" w:color="auto" w:fill="FFFFFF"/>
        </w:rPr>
        <w:t>е</w:t>
      </w:r>
      <w:r w:rsidRPr="00264E84">
        <w:rPr>
          <w:bCs/>
          <w:i/>
          <w:color w:val="000000"/>
          <w:shd w:val="clear" w:color="auto" w:fill="FFFFFF"/>
        </w:rPr>
        <w:t>жи;</w:t>
      </w:r>
    </w:p>
    <w:p w:rsidR="006E54D0" w:rsidRPr="00264E84" w:rsidRDefault="006E54D0" w:rsidP="00264E84">
      <w:pPr>
        <w:pStyle w:val="afff6"/>
        <w:rPr>
          <w:bCs/>
          <w:i/>
          <w:color w:val="000000"/>
          <w:shd w:val="clear" w:color="auto" w:fill="FFFFFF"/>
        </w:rPr>
      </w:pPr>
      <w:r w:rsidRPr="00264E84">
        <w:rPr>
          <w:bCs/>
          <w:i/>
          <w:color w:val="000000"/>
          <w:shd w:val="clear" w:color="auto" w:fill="FFFFFF"/>
        </w:rPr>
        <w:t>выполнять несложные практические задания по анализу ситуаций, связанных с различными способами разрешения семейных конфликтов</w:t>
      </w:r>
      <w:r w:rsidR="00B76965" w:rsidRPr="00264E84">
        <w:rPr>
          <w:bCs/>
          <w:i/>
          <w:color w:val="000000"/>
          <w:shd w:val="clear" w:color="auto" w:fill="FFFFFF"/>
        </w:rPr>
        <w:t>;</w:t>
      </w:r>
      <w:r w:rsidRPr="00264E84">
        <w:rPr>
          <w:bCs/>
          <w:i/>
          <w:color w:val="000000"/>
          <w:shd w:val="clear" w:color="auto" w:fill="FFFFFF"/>
        </w:rPr>
        <w:t xml:space="preserve"> </w:t>
      </w:r>
      <w:r w:rsidR="00B76965" w:rsidRPr="00264E84">
        <w:rPr>
          <w:bCs/>
          <w:i/>
          <w:color w:val="000000"/>
          <w:shd w:val="clear" w:color="auto" w:fill="FFFFFF"/>
        </w:rPr>
        <w:t xml:space="preserve">выражать </w:t>
      </w:r>
      <w:r w:rsidRPr="00264E84">
        <w:rPr>
          <w:bCs/>
          <w:i/>
          <w:color w:val="000000"/>
          <w:shd w:val="clear" w:color="auto" w:fill="FFFFFF"/>
        </w:rPr>
        <w:t>собственное отношение к различным способам разрешения семейных конфликтов;</w:t>
      </w:r>
    </w:p>
    <w:p w:rsidR="006E54D0" w:rsidRPr="00264E84" w:rsidRDefault="006E54D0" w:rsidP="00264E84">
      <w:pPr>
        <w:pStyle w:val="afff6"/>
        <w:rPr>
          <w:bCs/>
          <w:i/>
          <w:color w:val="000000"/>
          <w:shd w:val="clear" w:color="auto" w:fill="FFFFFF"/>
        </w:rPr>
      </w:pPr>
      <w:r w:rsidRPr="00264E84">
        <w:rPr>
          <w:bCs/>
          <w:i/>
          <w:color w:val="000000"/>
          <w:shd w:val="clear" w:color="auto" w:fill="FFFFFF"/>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6E54D0" w:rsidRPr="00264E84" w:rsidRDefault="006E54D0" w:rsidP="00264E84">
      <w:pPr>
        <w:pStyle w:val="afff6"/>
        <w:rPr>
          <w:bCs/>
          <w:i/>
          <w:color w:val="000000"/>
          <w:shd w:val="clear" w:color="auto" w:fill="FFFFFF"/>
        </w:rPr>
      </w:pPr>
      <w:r w:rsidRPr="00264E84">
        <w:rPr>
          <w:bCs/>
          <w:i/>
          <w:color w:val="000000"/>
          <w:shd w:val="clear" w:color="auto" w:fill="FFFFFF"/>
        </w:rPr>
        <w:t>использовать элементы причинно-следственного анализа при характеристике семейных конфликтов;</w:t>
      </w:r>
    </w:p>
    <w:p w:rsidR="006E54D0" w:rsidRPr="00264E84" w:rsidRDefault="006E54D0" w:rsidP="00264E84">
      <w:pPr>
        <w:pStyle w:val="afff6"/>
        <w:rPr>
          <w:b/>
          <w:bCs/>
          <w:i/>
          <w:color w:val="000000"/>
          <w:shd w:val="clear" w:color="auto" w:fill="FFFFFF"/>
        </w:rPr>
      </w:pPr>
      <w:r w:rsidRPr="00264E84">
        <w:rPr>
          <w:bCs/>
          <w:i/>
          <w:color w:val="000000"/>
          <w:shd w:val="clear" w:color="auto" w:fill="FFFFFF"/>
        </w:rPr>
        <w:t>находить и извлекать социальную информацию о государственной семейной политике из адаптированных источников различного типа</w:t>
      </w:r>
      <w:r w:rsidRPr="00264E84">
        <w:rPr>
          <w:b/>
          <w:bCs/>
          <w:i/>
          <w:color w:val="000000"/>
          <w:shd w:val="clear" w:color="auto" w:fill="FFFFFF"/>
        </w:rPr>
        <w:t>.</w:t>
      </w:r>
    </w:p>
    <w:p w:rsidR="006E54D0" w:rsidRPr="00264E84" w:rsidRDefault="006E54D0" w:rsidP="00264E84">
      <w:pPr>
        <w:pStyle w:val="afff6"/>
      </w:pPr>
      <w:r w:rsidRPr="00264E84">
        <w:rPr>
          <w:b/>
        </w:rPr>
        <w:t>Политическая сфера жизни общества</w:t>
      </w:r>
    </w:p>
    <w:p w:rsidR="006E54D0" w:rsidRPr="00264E84" w:rsidRDefault="006E54D0" w:rsidP="00264E84">
      <w:pPr>
        <w:pStyle w:val="afff6"/>
        <w:rPr>
          <w:b/>
        </w:rPr>
      </w:pPr>
      <w:r w:rsidRPr="00264E84">
        <w:rPr>
          <w:b/>
        </w:rPr>
        <w:t>Выпускник научится:</w:t>
      </w:r>
    </w:p>
    <w:p w:rsidR="006E54D0" w:rsidRPr="00264E84" w:rsidRDefault="006E54D0" w:rsidP="00264E84">
      <w:pPr>
        <w:pStyle w:val="afff6"/>
      </w:pPr>
      <w:r w:rsidRPr="00264E84">
        <w:t>объяснять роль политики в жизни общества;</w:t>
      </w:r>
    </w:p>
    <w:p w:rsidR="006E54D0" w:rsidRPr="00264E84" w:rsidRDefault="006E54D0" w:rsidP="00264E84">
      <w:pPr>
        <w:pStyle w:val="afff6"/>
      </w:pPr>
      <w:r w:rsidRPr="00264E84">
        <w:t>различать и сравнивать различные формы правления, иллюстрировать их примерами;</w:t>
      </w:r>
    </w:p>
    <w:p w:rsidR="006E54D0" w:rsidRPr="00264E84" w:rsidRDefault="006E54D0" w:rsidP="00264E84">
      <w:pPr>
        <w:pStyle w:val="afff6"/>
      </w:pPr>
      <w:r w:rsidRPr="00264E84">
        <w:t>давать характеристику формам государственно-территориального устройства;</w:t>
      </w:r>
    </w:p>
    <w:p w:rsidR="006E54D0" w:rsidRPr="00264E84" w:rsidRDefault="006E54D0" w:rsidP="00264E84">
      <w:pPr>
        <w:pStyle w:val="afff6"/>
      </w:pPr>
      <w:r w:rsidRPr="00264E84">
        <w:t>различать различные типы политических режимов, раскрывать их основные признаки;</w:t>
      </w:r>
    </w:p>
    <w:p w:rsidR="006E54D0" w:rsidRPr="00264E84" w:rsidRDefault="006E54D0" w:rsidP="00264E84">
      <w:pPr>
        <w:pStyle w:val="afff6"/>
      </w:pPr>
      <w:r w:rsidRPr="00264E84">
        <w:t>раскрывать на конкретных примерах основные черты и принципы демократии;</w:t>
      </w:r>
    </w:p>
    <w:p w:rsidR="00EC713E" w:rsidRPr="00264E84" w:rsidRDefault="006E54D0" w:rsidP="00264E84">
      <w:pPr>
        <w:pStyle w:val="afff6"/>
      </w:pPr>
      <w:r w:rsidRPr="00264E84">
        <w:t>называть признаки политической партии, раскрывать их на конкретных примерах;</w:t>
      </w:r>
    </w:p>
    <w:p w:rsidR="006E54D0" w:rsidRPr="00264E84" w:rsidRDefault="006E54D0" w:rsidP="00264E84">
      <w:pPr>
        <w:pStyle w:val="afff6"/>
      </w:pPr>
      <w:r w:rsidRPr="00264E84">
        <w:t>характеризовать различные формы участия граждан в политической жизни.</w:t>
      </w:r>
    </w:p>
    <w:p w:rsidR="006E54D0" w:rsidRPr="00264E84" w:rsidRDefault="006E54D0" w:rsidP="00264E84">
      <w:pPr>
        <w:pStyle w:val="afff6"/>
        <w:rPr>
          <w:b/>
        </w:rPr>
      </w:pPr>
      <w:r w:rsidRPr="00264E84">
        <w:rPr>
          <w:b/>
        </w:rPr>
        <w:t xml:space="preserve">Выпускник получит возможность научиться: </w:t>
      </w:r>
    </w:p>
    <w:p w:rsidR="0040362A" w:rsidRPr="00264E84" w:rsidRDefault="0040362A" w:rsidP="00264E84">
      <w:pPr>
        <w:pStyle w:val="afff6"/>
      </w:pPr>
      <w:r w:rsidRPr="00264E84">
        <w:t>осознавать значение гражданской активности и патриотической позиции в укреплении нашего государства;</w:t>
      </w:r>
    </w:p>
    <w:p w:rsidR="006E54D0" w:rsidRPr="00264E84" w:rsidRDefault="006E54D0" w:rsidP="00264E84">
      <w:pPr>
        <w:pStyle w:val="afff6"/>
        <w:rPr>
          <w:i/>
        </w:rPr>
      </w:pPr>
      <w:r w:rsidRPr="00264E84">
        <w:rPr>
          <w:i/>
        </w:rPr>
        <w:t>соотносить различные оценки политических событий и процессов и делать обоснованные выводы.</w:t>
      </w:r>
    </w:p>
    <w:p w:rsidR="006E54D0" w:rsidRPr="00264E84" w:rsidRDefault="006E54D0" w:rsidP="00264E84">
      <w:pPr>
        <w:pStyle w:val="afff6"/>
      </w:pPr>
      <w:r w:rsidRPr="00264E84">
        <w:rPr>
          <w:b/>
          <w:bCs/>
          <w:color w:val="000000"/>
          <w:shd w:val="clear" w:color="auto" w:fill="FFFFFF"/>
        </w:rPr>
        <w:t>Гражданин и государство</w:t>
      </w:r>
    </w:p>
    <w:p w:rsidR="006E54D0" w:rsidRPr="00264E84" w:rsidRDefault="006E54D0" w:rsidP="00264E84">
      <w:pPr>
        <w:pStyle w:val="afff6"/>
        <w:rPr>
          <w:b/>
          <w:bCs/>
          <w:color w:val="000000"/>
          <w:shd w:val="clear" w:color="auto" w:fill="FFFFFF"/>
        </w:rPr>
      </w:pPr>
      <w:r w:rsidRPr="00264E84">
        <w:rPr>
          <w:b/>
          <w:bCs/>
          <w:color w:val="000000"/>
          <w:shd w:val="clear" w:color="auto" w:fill="FFFFFF"/>
        </w:rPr>
        <w:t>Выпускник научится:</w:t>
      </w:r>
    </w:p>
    <w:p w:rsidR="006E54D0" w:rsidRPr="00264E84" w:rsidRDefault="006E54D0" w:rsidP="00264E84">
      <w:pPr>
        <w:pStyle w:val="afff6"/>
        <w:rPr>
          <w:bCs/>
          <w:color w:val="000000"/>
          <w:shd w:val="clear" w:color="auto" w:fill="FFFFFF"/>
        </w:rPr>
      </w:pPr>
      <w:r w:rsidRPr="00264E84">
        <w:rPr>
          <w:bCs/>
          <w:color w:val="000000"/>
          <w:shd w:val="clear" w:color="auto" w:fill="FFFFFF"/>
        </w:rPr>
        <w:t>характеризовать государственное устройство Российской Федерации, называть органы государственной власти страны, описывать их полномочия и компетенцию;</w:t>
      </w:r>
    </w:p>
    <w:p w:rsidR="006E54D0" w:rsidRPr="00264E84" w:rsidRDefault="006E54D0" w:rsidP="00264E84">
      <w:pPr>
        <w:pStyle w:val="afff6"/>
        <w:rPr>
          <w:bCs/>
          <w:color w:val="000000"/>
          <w:shd w:val="clear" w:color="auto" w:fill="FFFFFF"/>
        </w:rPr>
      </w:pPr>
      <w:r w:rsidRPr="00264E84">
        <w:rPr>
          <w:bCs/>
          <w:color w:val="000000"/>
          <w:shd w:val="clear" w:color="auto" w:fill="FFFFFF"/>
        </w:rPr>
        <w:t>объяснять порядок формирования органов государственной власти РФ;</w:t>
      </w:r>
    </w:p>
    <w:p w:rsidR="006E54D0" w:rsidRPr="00264E84" w:rsidRDefault="006E54D0" w:rsidP="00264E84">
      <w:pPr>
        <w:pStyle w:val="afff6"/>
        <w:rPr>
          <w:bCs/>
          <w:color w:val="000000"/>
          <w:shd w:val="clear" w:color="auto" w:fill="FFFFFF"/>
        </w:rPr>
      </w:pPr>
      <w:r w:rsidRPr="00264E84">
        <w:rPr>
          <w:bCs/>
          <w:color w:val="000000"/>
          <w:shd w:val="clear" w:color="auto" w:fill="FFFFFF"/>
        </w:rPr>
        <w:t>раскрывать достижения российского народа;</w:t>
      </w:r>
    </w:p>
    <w:p w:rsidR="006E54D0" w:rsidRPr="00264E84" w:rsidRDefault="006E54D0" w:rsidP="00264E84">
      <w:pPr>
        <w:pStyle w:val="afff6"/>
        <w:rPr>
          <w:bCs/>
          <w:color w:val="000000"/>
          <w:shd w:val="clear" w:color="auto" w:fill="FFFFFF"/>
        </w:rPr>
      </w:pPr>
      <w:r w:rsidRPr="00264E84">
        <w:rPr>
          <w:bCs/>
          <w:color w:val="000000"/>
          <w:shd w:val="clear" w:color="auto" w:fill="FFFFFF"/>
        </w:rPr>
        <w:t>объяснять и конкретизировать примерами смысл понятия «гражданство»</w:t>
      </w:r>
      <w:r w:rsidR="00334BAC" w:rsidRPr="00264E84">
        <w:rPr>
          <w:bCs/>
          <w:color w:val="000000"/>
          <w:shd w:val="clear" w:color="auto" w:fill="FFFFFF"/>
        </w:rPr>
        <w:t>;</w:t>
      </w:r>
    </w:p>
    <w:p w:rsidR="0040362A" w:rsidRPr="00264E84" w:rsidRDefault="006E54D0" w:rsidP="00264E84">
      <w:pPr>
        <w:pStyle w:val="afff6"/>
        <w:rPr>
          <w:bCs/>
          <w:i/>
          <w:color w:val="000000"/>
          <w:shd w:val="clear" w:color="auto" w:fill="FFFFFF"/>
        </w:rPr>
      </w:pPr>
      <w:r w:rsidRPr="00264E84">
        <w:rPr>
          <w:bCs/>
          <w:color w:val="000000"/>
          <w:shd w:val="clear" w:color="auto" w:fill="FFFFFF"/>
        </w:rPr>
        <w:t>называть и иллюстрировать примерами основные права и свободы граждан, гарантированные Конституцией РФ;</w:t>
      </w:r>
    </w:p>
    <w:p w:rsidR="006E54D0" w:rsidRPr="00264E84" w:rsidRDefault="0040362A" w:rsidP="00264E84">
      <w:pPr>
        <w:pStyle w:val="afff6"/>
        <w:rPr>
          <w:bCs/>
          <w:color w:val="000000"/>
          <w:shd w:val="clear" w:color="auto" w:fill="FFFFFF"/>
        </w:rPr>
      </w:pPr>
      <w:r w:rsidRPr="00264E84">
        <w:rPr>
          <w:bCs/>
          <w:color w:val="000000"/>
          <w:shd w:val="clear" w:color="auto" w:fill="FFFFFF"/>
        </w:rPr>
        <w:t>осознавать значение патриотической позиции в укреплении нашего государства;</w:t>
      </w:r>
    </w:p>
    <w:p w:rsidR="006E54D0" w:rsidRPr="00264E84" w:rsidRDefault="006E54D0" w:rsidP="00264E84">
      <w:pPr>
        <w:pStyle w:val="afff6"/>
        <w:rPr>
          <w:bCs/>
          <w:color w:val="000000"/>
          <w:shd w:val="clear" w:color="auto" w:fill="FFFFFF"/>
        </w:rPr>
      </w:pPr>
      <w:r w:rsidRPr="00264E84">
        <w:rPr>
          <w:bCs/>
          <w:color w:val="000000"/>
          <w:shd w:val="clear" w:color="auto" w:fill="FFFFFF"/>
        </w:rPr>
        <w:t>характеризовать конституционные обязанности гражданина.</w:t>
      </w:r>
    </w:p>
    <w:p w:rsidR="006E54D0" w:rsidRPr="00264E84" w:rsidRDefault="006E54D0" w:rsidP="00264E84">
      <w:pPr>
        <w:pStyle w:val="afff6"/>
        <w:rPr>
          <w:b/>
          <w:bCs/>
          <w:color w:val="000000"/>
          <w:shd w:val="clear" w:color="auto" w:fill="FFFFFF"/>
        </w:rPr>
      </w:pPr>
      <w:r w:rsidRPr="00264E84">
        <w:rPr>
          <w:b/>
          <w:bCs/>
          <w:color w:val="000000"/>
          <w:shd w:val="clear" w:color="auto" w:fill="FFFFFF"/>
        </w:rPr>
        <w:t>Выпускник получит возможность научиться:</w:t>
      </w:r>
    </w:p>
    <w:p w:rsidR="006E54D0" w:rsidRPr="00264E84" w:rsidRDefault="0040362A" w:rsidP="00264E84">
      <w:pPr>
        <w:pStyle w:val="afff6"/>
        <w:rPr>
          <w:bCs/>
          <w:i/>
          <w:color w:val="000000"/>
          <w:shd w:val="clear" w:color="auto" w:fill="FFFFFF"/>
        </w:rPr>
      </w:pPr>
      <w:r w:rsidRPr="00264E84">
        <w:rPr>
          <w:bCs/>
          <w:i/>
          <w:color w:val="000000"/>
          <w:shd w:val="clear" w:color="auto" w:fill="FFFFFF"/>
        </w:rPr>
        <w:t>аргументированно обосновывать</w:t>
      </w:r>
      <w:r w:rsidR="00737989" w:rsidRPr="00264E84">
        <w:rPr>
          <w:bCs/>
          <w:i/>
          <w:color w:val="000000"/>
          <w:shd w:val="clear" w:color="auto" w:fill="FFFFFF"/>
        </w:rPr>
        <w:t xml:space="preserve"> </w:t>
      </w:r>
      <w:r w:rsidR="006E54D0" w:rsidRPr="00264E84">
        <w:rPr>
          <w:bCs/>
          <w:i/>
          <w:color w:val="000000"/>
          <w:shd w:val="clear" w:color="auto" w:fill="FFFFFF"/>
        </w:rPr>
        <w:t>влияние происходящих в обществе изменений на положение России в мире;</w:t>
      </w:r>
    </w:p>
    <w:p w:rsidR="006E54D0" w:rsidRPr="00264E84" w:rsidRDefault="006E54D0" w:rsidP="00264E84">
      <w:pPr>
        <w:pStyle w:val="afff6"/>
        <w:rPr>
          <w:b/>
          <w:bCs/>
          <w:i/>
          <w:color w:val="000000"/>
          <w:shd w:val="clear" w:color="auto" w:fill="FFFFFF"/>
        </w:rPr>
      </w:pPr>
      <w:r w:rsidRPr="00264E84">
        <w:rPr>
          <w:bCs/>
          <w:i/>
          <w:color w:val="000000"/>
          <w:shd w:val="clear" w:color="auto" w:fill="FFFFFF"/>
        </w:rPr>
        <w:t>использовать знания и умения для формирования способности уважать права других людей, выполнять свои обязанности гражданина РФ</w:t>
      </w:r>
      <w:r w:rsidRPr="00264E84">
        <w:rPr>
          <w:b/>
          <w:bCs/>
          <w:i/>
          <w:color w:val="000000"/>
          <w:shd w:val="clear" w:color="auto" w:fill="FFFFFF"/>
        </w:rPr>
        <w:t>.</w:t>
      </w:r>
    </w:p>
    <w:p w:rsidR="006E54D0" w:rsidRPr="00264E84" w:rsidRDefault="006E54D0" w:rsidP="00264E84">
      <w:pPr>
        <w:pStyle w:val="afff6"/>
      </w:pPr>
      <w:r w:rsidRPr="00264E84">
        <w:rPr>
          <w:b/>
          <w:bCs/>
          <w:color w:val="000000"/>
          <w:shd w:val="clear" w:color="auto" w:fill="FFFFFF"/>
        </w:rPr>
        <w:t>Основы российского законодательства</w:t>
      </w:r>
    </w:p>
    <w:p w:rsidR="006E54D0" w:rsidRPr="00264E84" w:rsidRDefault="006E54D0" w:rsidP="00264E84">
      <w:pPr>
        <w:pStyle w:val="afff6"/>
        <w:rPr>
          <w:b/>
        </w:rPr>
      </w:pPr>
      <w:r w:rsidRPr="00264E84">
        <w:rPr>
          <w:b/>
        </w:rPr>
        <w:t>Выпускник научится:</w:t>
      </w:r>
    </w:p>
    <w:p w:rsidR="006E54D0" w:rsidRPr="00264E84" w:rsidRDefault="006E54D0" w:rsidP="00264E84">
      <w:pPr>
        <w:pStyle w:val="afff6"/>
        <w:rPr>
          <w:bCs/>
        </w:rPr>
      </w:pPr>
      <w:r w:rsidRPr="00264E84">
        <w:rPr>
          <w:bCs/>
        </w:rPr>
        <w:t>характеризовать систему российского законодательства;</w:t>
      </w:r>
    </w:p>
    <w:p w:rsidR="006E54D0" w:rsidRPr="00264E84" w:rsidRDefault="006E54D0" w:rsidP="00264E84">
      <w:pPr>
        <w:pStyle w:val="afff6"/>
        <w:rPr>
          <w:bCs/>
        </w:rPr>
      </w:pPr>
      <w:r w:rsidRPr="00264E84">
        <w:rPr>
          <w:bCs/>
        </w:rPr>
        <w:t>раскрывать особенности гражданской дееспособности несовершеннолетних;</w:t>
      </w:r>
    </w:p>
    <w:p w:rsidR="006E54D0" w:rsidRPr="00264E84" w:rsidRDefault="006E54D0" w:rsidP="00264E84">
      <w:pPr>
        <w:pStyle w:val="afff6"/>
        <w:rPr>
          <w:bCs/>
        </w:rPr>
      </w:pPr>
      <w:r w:rsidRPr="00264E84">
        <w:rPr>
          <w:bCs/>
        </w:rPr>
        <w:t>характеризовать гражданские правоотношения;</w:t>
      </w:r>
    </w:p>
    <w:p w:rsidR="006E54D0" w:rsidRPr="00264E84" w:rsidRDefault="006E54D0" w:rsidP="00264E84">
      <w:pPr>
        <w:pStyle w:val="afff6"/>
        <w:rPr>
          <w:bCs/>
        </w:rPr>
      </w:pPr>
      <w:r w:rsidRPr="00264E84">
        <w:rPr>
          <w:bCs/>
        </w:rPr>
        <w:t>раскрывать смысл права на труд;</w:t>
      </w:r>
    </w:p>
    <w:p w:rsidR="006E54D0" w:rsidRPr="00264E84" w:rsidRDefault="006E54D0" w:rsidP="00264E84">
      <w:pPr>
        <w:pStyle w:val="afff6"/>
        <w:rPr>
          <w:bCs/>
        </w:rPr>
      </w:pPr>
      <w:r w:rsidRPr="00264E84">
        <w:rPr>
          <w:bCs/>
        </w:rPr>
        <w:t>объяснять роль трудового договора;</w:t>
      </w:r>
    </w:p>
    <w:p w:rsidR="006E54D0" w:rsidRPr="00264E84" w:rsidRDefault="006E54D0" w:rsidP="00264E84">
      <w:pPr>
        <w:pStyle w:val="afff6"/>
        <w:rPr>
          <w:bCs/>
        </w:rPr>
      </w:pPr>
      <w:r w:rsidRPr="00264E84">
        <w:rPr>
          <w:bCs/>
        </w:rPr>
        <w:t>разъяснять на примерах особенности положения несовершеннолетних в трудовых отношениях;</w:t>
      </w:r>
    </w:p>
    <w:p w:rsidR="006E54D0" w:rsidRPr="00264E84" w:rsidRDefault="006E54D0" w:rsidP="00264E84">
      <w:pPr>
        <w:pStyle w:val="afff6"/>
        <w:rPr>
          <w:bCs/>
        </w:rPr>
      </w:pPr>
      <w:r w:rsidRPr="00264E84">
        <w:rPr>
          <w:bCs/>
        </w:rPr>
        <w:t>характеризовать права и обязанности супругов, родителей, детей;</w:t>
      </w:r>
    </w:p>
    <w:p w:rsidR="006E54D0" w:rsidRPr="00264E84" w:rsidRDefault="006E54D0" w:rsidP="00264E84">
      <w:pPr>
        <w:pStyle w:val="afff6"/>
        <w:rPr>
          <w:bCs/>
        </w:rPr>
      </w:pPr>
      <w:r w:rsidRPr="00264E84">
        <w:rPr>
          <w:bCs/>
        </w:rPr>
        <w:t>характеризовать особенности уголовного права и уголовных правоотношений;</w:t>
      </w:r>
    </w:p>
    <w:p w:rsidR="006E54D0" w:rsidRPr="00264E84" w:rsidRDefault="006E54D0" w:rsidP="00264E84">
      <w:pPr>
        <w:pStyle w:val="afff6"/>
        <w:rPr>
          <w:bCs/>
        </w:rPr>
      </w:pPr>
      <w:r w:rsidRPr="00264E84">
        <w:rPr>
          <w:bCs/>
        </w:rPr>
        <w:t>конкретизировать примерами виды преступлений и наказания за них;</w:t>
      </w:r>
    </w:p>
    <w:p w:rsidR="006E54D0" w:rsidRPr="00264E84" w:rsidRDefault="006E54D0" w:rsidP="00264E84">
      <w:pPr>
        <w:pStyle w:val="afff6"/>
        <w:rPr>
          <w:bCs/>
        </w:rPr>
      </w:pPr>
      <w:r w:rsidRPr="00264E84">
        <w:rPr>
          <w:bCs/>
        </w:rPr>
        <w:t>характеризовать специфику уголовной ответственности несовершеннолетних;</w:t>
      </w:r>
    </w:p>
    <w:p w:rsidR="006E54D0" w:rsidRPr="00264E84" w:rsidRDefault="006E54D0" w:rsidP="00264E84">
      <w:pPr>
        <w:pStyle w:val="afff6"/>
        <w:rPr>
          <w:bCs/>
        </w:rPr>
      </w:pPr>
      <w:r w:rsidRPr="00264E84">
        <w:rPr>
          <w:bCs/>
        </w:rPr>
        <w:t>раскрывать связь права на образование и обязанности получить образование</w:t>
      </w:r>
      <w:r w:rsidR="00EC3D62" w:rsidRPr="00264E84">
        <w:rPr>
          <w:bCs/>
        </w:rPr>
        <w:t>;</w:t>
      </w:r>
    </w:p>
    <w:p w:rsidR="006E54D0" w:rsidRPr="00264E84" w:rsidRDefault="006E54D0" w:rsidP="00264E84">
      <w:pPr>
        <w:pStyle w:val="afff6"/>
        <w:rPr>
          <w:bCs/>
        </w:rPr>
      </w:pPr>
      <w:r w:rsidRPr="00264E84">
        <w:rPr>
          <w:bCs/>
        </w:rPr>
        <w:t>анализировать несложные практические ситуации, связанные с гражданскими, семейными, трудовыми правоотношениями; в предлагаемых модельных ситуаци</w:t>
      </w:r>
      <w:r w:rsidR="00EC3D62" w:rsidRPr="00264E84">
        <w:rPr>
          <w:bCs/>
        </w:rPr>
        <w:t>ях</w:t>
      </w:r>
      <w:r w:rsidRPr="00264E84">
        <w:rPr>
          <w:bCs/>
        </w:rPr>
        <w:t xml:space="preserve"> определять признаки правонарушения, проступка, преступления;</w:t>
      </w:r>
    </w:p>
    <w:p w:rsidR="006E54D0" w:rsidRPr="00264E84" w:rsidRDefault="006E54D0" w:rsidP="00264E84">
      <w:pPr>
        <w:pStyle w:val="afff6"/>
        <w:rPr>
          <w:bCs/>
        </w:rPr>
      </w:pPr>
      <w:r w:rsidRPr="00264E84">
        <w:rPr>
          <w:bCs/>
        </w:rPr>
        <w:t>исследовать несложные практические ситуации, связанные с защитой прав и интересов детей, оставшихся без попечения родителей;</w:t>
      </w:r>
    </w:p>
    <w:p w:rsidR="006E54D0" w:rsidRPr="00264E84" w:rsidRDefault="006E54D0" w:rsidP="00264E84">
      <w:pPr>
        <w:pStyle w:val="afff6"/>
      </w:pPr>
      <w:r w:rsidRPr="00264E84">
        <w:rPr>
          <w:bCs/>
        </w:rPr>
        <w:t>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r w:rsidRPr="00264E84">
        <w:t>.</w:t>
      </w:r>
    </w:p>
    <w:p w:rsidR="006E54D0" w:rsidRPr="00264E84" w:rsidRDefault="006E54D0" w:rsidP="00264E84">
      <w:pPr>
        <w:pStyle w:val="afff6"/>
        <w:rPr>
          <w:b/>
        </w:rPr>
      </w:pPr>
      <w:r w:rsidRPr="00264E84">
        <w:rPr>
          <w:b/>
        </w:rPr>
        <w:t>Выпускник получит возможность научиться:</w:t>
      </w:r>
    </w:p>
    <w:p w:rsidR="006E54D0" w:rsidRPr="00264E84" w:rsidRDefault="006E54D0" w:rsidP="00264E84">
      <w:pPr>
        <w:pStyle w:val="afff6"/>
        <w:rPr>
          <w:bCs/>
          <w:i/>
        </w:rPr>
      </w:pPr>
      <w:r w:rsidRPr="00264E84">
        <w:rPr>
          <w:bCs/>
          <w:i/>
        </w:rPr>
        <w:t>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6E54D0" w:rsidRPr="00264E84" w:rsidRDefault="006E54D0" w:rsidP="00264E84">
      <w:pPr>
        <w:pStyle w:val="afff6"/>
        <w:rPr>
          <w:bCs/>
          <w:i/>
        </w:rPr>
      </w:pPr>
      <w:r w:rsidRPr="00264E84">
        <w:rPr>
          <w:bCs/>
          <w:i/>
        </w:rPr>
        <w:t>оценивать сущность и значение правопорядка и законности, собственный возможный вклад в их становление и развитие;</w:t>
      </w:r>
    </w:p>
    <w:p w:rsidR="006E54D0" w:rsidRPr="00264E84" w:rsidRDefault="006E54D0" w:rsidP="00264E84">
      <w:pPr>
        <w:pStyle w:val="afff6"/>
        <w:rPr>
          <w:bCs/>
          <w:i/>
        </w:rPr>
      </w:pPr>
      <w:r w:rsidRPr="00264E84">
        <w:rPr>
          <w:bCs/>
          <w:i/>
        </w:rPr>
        <w:t>осознанно содействовать защите правопорядка в обществе правовыми способами и средствами</w:t>
      </w:r>
      <w:r w:rsidR="00EC3D62" w:rsidRPr="00264E84">
        <w:rPr>
          <w:bCs/>
          <w:i/>
        </w:rPr>
        <w:t>.</w:t>
      </w:r>
    </w:p>
    <w:p w:rsidR="006E54D0" w:rsidRPr="00264E84" w:rsidRDefault="006E54D0" w:rsidP="00264E84">
      <w:pPr>
        <w:pStyle w:val="afff6"/>
        <w:rPr>
          <w:color w:val="000000"/>
        </w:rPr>
      </w:pPr>
      <w:r w:rsidRPr="00264E84">
        <w:rPr>
          <w:b/>
          <w:bCs/>
          <w:color w:val="000000"/>
          <w:shd w:val="clear" w:color="auto" w:fill="FFFFFF"/>
        </w:rPr>
        <w:t>Экономика</w:t>
      </w:r>
    </w:p>
    <w:p w:rsidR="006E54D0" w:rsidRPr="00264E84" w:rsidRDefault="006E54D0" w:rsidP="00264E84">
      <w:pPr>
        <w:pStyle w:val="afff6"/>
        <w:rPr>
          <w:b/>
          <w:color w:val="000000"/>
        </w:rPr>
      </w:pPr>
      <w:r w:rsidRPr="00264E84">
        <w:rPr>
          <w:b/>
          <w:color w:val="000000"/>
        </w:rPr>
        <w:t>Выпускник научится:</w:t>
      </w:r>
    </w:p>
    <w:p w:rsidR="006E54D0" w:rsidRPr="00264E84" w:rsidRDefault="006E54D0" w:rsidP="00264E84">
      <w:pPr>
        <w:pStyle w:val="afff6"/>
        <w:rPr>
          <w:bCs/>
          <w:color w:val="000000"/>
        </w:rPr>
      </w:pPr>
      <w:r w:rsidRPr="00264E84">
        <w:rPr>
          <w:bCs/>
          <w:color w:val="000000"/>
        </w:rPr>
        <w:t>объяснять проблему ограниченности экономических ресурсов;</w:t>
      </w:r>
    </w:p>
    <w:p w:rsidR="006E54D0" w:rsidRPr="00264E84" w:rsidRDefault="006E54D0" w:rsidP="00264E84">
      <w:pPr>
        <w:pStyle w:val="afff6"/>
        <w:rPr>
          <w:bCs/>
          <w:color w:val="000000"/>
        </w:rPr>
      </w:pPr>
      <w:r w:rsidRPr="00264E84">
        <w:rPr>
          <w:bCs/>
          <w:color w:val="000000"/>
        </w:rPr>
        <w:t>различать основных участников экономической деятельности: производителей и потребителей, предпринимателей и наемных работников; раскрывать рациональное поведение субъектов экономической деятельности;</w:t>
      </w:r>
    </w:p>
    <w:p w:rsidR="006E54D0" w:rsidRPr="00264E84" w:rsidRDefault="006E54D0" w:rsidP="00264E84">
      <w:pPr>
        <w:pStyle w:val="afff6"/>
        <w:rPr>
          <w:bCs/>
          <w:color w:val="000000"/>
        </w:rPr>
      </w:pPr>
      <w:r w:rsidRPr="00264E84">
        <w:rPr>
          <w:bCs/>
          <w:color w:val="000000"/>
        </w:rPr>
        <w:t>раскрывать факторы, влияющие на производительность труда;</w:t>
      </w:r>
    </w:p>
    <w:p w:rsidR="006E54D0" w:rsidRPr="00264E84" w:rsidRDefault="006E54D0" w:rsidP="00264E84">
      <w:pPr>
        <w:pStyle w:val="afff6"/>
        <w:rPr>
          <w:bCs/>
          <w:color w:val="000000"/>
        </w:rPr>
      </w:pPr>
      <w:r w:rsidRPr="00264E84">
        <w:rPr>
          <w:bCs/>
          <w:color w:val="000000"/>
        </w:rPr>
        <w:t>характеризовать основные экономические системы, экономические явления и процессы, сравнивать их; анализировать и систематизировать полученные данные об экономических системах;</w:t>
      </w:r>
    </w:p>
    <w:p w:rsidR="006E54D0" w:rsidRPr="00264E84" w:rsidRDefault="006E54D0" w:rsidP="00264E84">
      <w:pPr>
        <w:pStyle w:val="afff6"/>
        <w:rPr>
          <w:bCs/>
          <w:color w:val="000000"/>
        </w:rPr>
      </w:pPr>
      <w:r w:rsidRPr="00264E84">
        <w:rPr>
          <w:bCs/>
          <w:color w:val="000000"/>
        </w:rPr>
        <w:t>характеризовать механизм рыночного регулирования экономики; анализировать действие рыночных законов, выявлять роль конкуренции;</w:t>
      </w:r>
    </w:p>
    <w:p w:rsidR="006E54D0" w:rsidRPr="00264E84" w:rsidRDefault="006E54D0" w:rsidP="00264E84">
      <w:pPr>
        <w:pStyle w:val="afff6"/>
        <w:rPr>
          <w:bCs/>
          <w:color w:val="000000"/>
        </w:rPr>
      </w:pPr>
      <w:r w:rsidRPr="00264E84">
        <w:rPr>
          <w:bCs/>
          <w:color w:val="000000"/>
        </w:rPr>
        <w:t>объяснять роль государства в регулировании рыночной экономики; анализировать структуру бюджета государства;</w:t>
      </w:r>
    </w:p>
    <w:p w:rsidR="006E54D0" w:rsidRPr="00264E84" w:rsidRDefault="006E54D0" w:rsidP="00264E84">
      <w:pPr>
        <w:pStyle w:val="afff6"/>
        <w:rPr>
          <w:bCs/>
          <w:color w:val="000000"/>
        </w:rPr>
      </w:pPr>
      <w:r w:rsidRPr="00264E84">
        <w:rPr>
          <w:bCs/>
          <w:color w:val="000000"/>
        </w:rPr>
        <w:t>называть и конкретизировать примерами виды налогов;</w:t>
      </w:r>
    </w:p>
    <w:p w:rsidR="006E54D0" w:rsidRPr="00264E84" w:rsidRDefault="006E54D0" w:rsidP="00264E84">
      <w:pPr>
        <w:pStyle w:val="afff6"/>
        <w:rPr>
          <w:bCs/>
        </w:rPr>
      </w:pPr>
      <w:r w:rsidRPr="00264E84">
        <w:rPr>
          <w:bCs/>
        </w:rPr>
        <w:t xml:space="preserve">характеризовать </w:t>
      </w:r>
      <w:r w:rsidR="0073382A" w:rsidRPr="00264E84">
        <w:rPr>
          <w:bCs/>
        </w:rPr>
        <w:t xml:space="preserve">функции денег и их </w:t>
      </w:r>
      <w:r w:rsidRPr="00264E84">
        <w:rPr>
          <w:bCs/>
        </w:rPr>
        <w:t>роль в экономике;</w:t>
      </w:r>
    </w:p>
    <w:p w:rsidR="006E54D0" w:rsidRPr="00264E84" w:rsidRDefault="006E54D0" w:rsidP="00264E84">
      <w:pPr>
        <w:pStyle w:val="afff6"/>
        <w:rPr>
          <w:bCs/>
          <w:color w:val="000000"/>
        </w:rPr>
      </w:pPr>
      <w:r w:rsidRPr="00264E84">
        <w:rPr>
          <w:bCs/>
        </w:rPr>
        <w:t xml:space="preserve">раскрывать социально-экономическую </w:t>
      </w:r>
      <w:r w:rsidRPr="00264E84">
        <w:rPr>
          <w:bCs/>
          <w:color w:val="000000"/>
        </w:rPr>
        <w:t>роль и функции предпринимательства;</w:t>
      </w:r>
    </w:p>
    <w:p w:rsidR="006E54D0" w:rsidRPr="00264E84" w:rsidRDefault="006E54D0" w:rsidP="00264E84">
      <w:pPr>
        <w:pStyle w:val="afff6"/>
        <w:rPr>
          <w:bCs/>
          <w:color w:val="000000"/>
        </w:rPr>
      </w:pPr>
      <w:r w:rsidRPr="00264E84">
        <w:rPr>
          <w:bCs/>
          <w:color w:val="000000"/>
        </w:rPr>
        <w:t>анализировать информацию об экономической жизни общества из адаптированных источников различного типа; анализировать несложные статистические данные, отражающие экономические явления и процессы;</w:t>
      </w:r>
    </w:p>
    <w:p w:rsidR="006E54D0" w:rsidRPr="00264E84" w:rsidRDefault="006E54D0" w:rsidP="00264E84">
      <w:pPr>
        <w:pStyle w:val="afff6"/>
        <w:rPr>
          <w:bCs/>
          <w:color w:val="000000"/>
        </w:rPr>
      </w:pPr>
      <w:r w:rsidRPr="00264E84">
        <w:rPr>
          <w:bCs/>
          <w:color w:val="000000"/>
        </w:rPr>
        <w:t>формулировать и аргументировать собственные суждения, касающиеся отдельных вопросов экономической жизни и опирающиеся на экономические знания и личный опыт; использовать полученные знания при анализе фактов поведения участников экономической деятельности; оценивать этические нормы трудовой и предпринимательской деятельности</w:t>
      </w:r>
      <w:r w:rsidR="008E46FF" w:rsidRPr="00264E84">
        <w:rPr>
          <w:bCs/>
          <w:color w:val="000000"/>
        </w:rPr>
        <w:t>;</w:t>
      </w:r>
    </w:p>
    <w:p w:rsidR="006E54D0" w:rsidRPr="00264E84" w:rsidRDefault="006E54D0" w:rsidP="00264E84">
      <w:pPr>
        <w:pStyle w:val="afff6"/>
        <w:rPr>
          <w:color w:val="000000"/>
        </w:rPr>
      </w:pPr>
      <w:r w:rsidRPr="00264E84">
        <w:rPr>
          <w:color w:val="000000"/>
        </w:rPr>
        <w:t>раскрывать рациональное поведение субъектов экономической деятельности;</w:t>
      </w:r>
    </w:p>
    <w:p w:rsidR="006E54D0" w:rsidRPr="00264E84" w:rsidRDefault="006E54D0" w:rsidP="00264E84">
      <w:pPr>
        <w:pStyle w:val="afff6"/>
        <w:rPr>
          <w:color w:val="000000"/>
        </w:rPr>
      </w:pPr>
      <w:r w:rsidRPr="00264E84">
        <w:rPr>
          <w:color w:val="000000"/>
        </w:rPr>
        <w:t>характеризовать экономику семьи; анализировать структуру семейного бюджета;</w:t>
      </w:r>
    </w:p>
    <w:p w:rsidR="00EC713E" w:rsidRPr="00264E84" w:rsidRDefault="006E54D0" w:rsidP="00264E84">
      <w:pPr>
        <w:pStyle w:val="afff6"/>
        <w:rPr>
          <w:bCs/>
          <w:color w:val="000000"/>
        </w:rPr>
      </w:pPr>
      <w:r w:rsidRPr="00264E84">
        <w:rPr>
          <w:color w:val="000000"/>
        </w:rPr>
        <w:t>использовать полученные знания при анализе фактов поведения участников экономической деятельности</w:t>
      </w:r>
      <w:r w:rsidR="00EC713E" w:rsidRPr="00264E84">
        <w:rPr>
          <w:color w:val="000000"/>
        </w:rPr>
        <w:t>;</w:t>
      </w:r>
    </w:p>
    <w:p w:rsidR="006E54D0" w:rsidRPr="00264E84" w:rsidRDefault="00EC713E" w:rsidP="00264E84">
      <w:pPr>
        <w:pStyle w:val="afff6"/>
        <w:rPr>
          <w:bCs/>
          <w:color w:val="000000"/>
        </w:rPr>
      </w:pPr>
      <w:r w:rsidRPr="00264E84">
        <w:rPr>
          <w:bCs/>
          <w:i/>
          <w:color w:val="000000"/>
        </w:rPr>
        <w:t xml:space="preserve"> </w:t>
      </w:r>
      <w:r w:rsidRPr="00264E84">
        <w:rPr>
          <w:bCs/>
          <w:color w:val="000000"/>
        </w:rPr>
        <w:t>обосновывать связь профессионализма и жизненного успеха.</w:t>
      </w:r>
    </w:p>
    <w:p w:rsidR="006E54D0" w:rsidRPr="00264E84" w:rsidRDefault="006E54D0" w:rsidP="00264E84">
      <w:pPr>
        <w:pStyle w:val="afff6"/>
        <w:rPr>
          <w:b/>
          <w:color w:val="000000"/>
        </w:rPr>
      </w:pPr>
      <w:r w:rsidRPr="00264E84">
        <w:rPr>
          <w:b/>
          <w:color w:val="000000"/>
        </w:rPr>
        <w:t>Выпускник получит возможность научиться:</w:t>
      </w:r>
    </w:p>
    <w:p w:rsidR="006E54D0" w:rsidRPr="00264E84" w:rsidRDefault="006E54D0" w:rsidP="00264E84">
      <w:pPr>
        <w:pStyle w:val="afff6"/>
        <w:rPr>
          <w:bCs/>
          <w:i/>
          <w:color w:val="000000"/>
        </w:rPr>
      </w:pPr>
      <w:r w:rsidRPr="00264E84">
        <w:rPr>
          <w:bCs/>
          <w:i/>
          <w:color w:val="000000"/>
        </w:rPr>
        <w:t>анализировать с опорой на полученные знания несложную экономическую информацию, получаемую из неадаптированных источников;</w:t>
      </w:r>
    </w:p>
    <w:p w:rsidR="006E54D0" w:rsidRPr="00264E84" w:rsidRDefault="006E54D0" w:rsidP="00264E84">
      <w:pPr>
        <w:pStyle w:val="afff6"/>
        <w:rPr>
          <w:bCs/>
          <w:i/>
          <w:color w:val="000000"/>
        </w:rPr>
      </w:pPr>
      <w:r w:rsidRPr="00264E84">
        <w:rPr>
          <w:bCs/>
          <w:i/>
          <w:color w:val="000000"/>
        </w:rPr>
        <w:t>выполнять практические задания, основанные на ситуациях, связанных с описанием состояния российской экономики;</w:t>
      </w:r>
    </w:p>
    <w:p w:rsidR="006E54D0" w:rsidRPr="00264E84" w:rsidRDefault="006E54D0" w:rsidP="00264E84">
      <w:pPr>
        <w:pStyle w:val="afff6"/>
        <w:rPr>
          <w:bCs/>
          <w:i/>
          <w:color w:val="000000"/>
        </w:rPr>
      </w:pPr>
      <w:r w:rsidRPr="00264E84">
        <w:rPr>
          <w:bCs/>
          <w:i/>
          <w:color w:val="000000"/>
        </w:rPr>
        <w:t>анализировать и оценивать с позиций экономических знаний сложившиеся практики и модели поведения потребителя;</w:t>
      </w:r>
    </w:p>
    <w:p w:rsidR="006E54D0" w:rsidRPr="00264E84" w:rsidRDefault="006E54D0" w:rsidP="00264E84">
      <w:pPr>
        <w:pStyle w:val="afff6"/>
        <w:rPr>
          <w:bCs/>
          <w:i/>
          <w:color w:val="000000"/>
        </w:rPr>
      </w:pPr>
      <w:r w:rsidRPr="00264E84">
        <w:rPr>
          <w:bCs/>
          <w:i/>
          <w:color w:val="000000"/>
        </w:rPr>
        <w:t>решать с опорой на полученные знания познавательные задачи, отражающие типичные ситуации в экономической сфере деятельности человека;</w:t>
      </w:r>
    </w:p>
    <w:p w:rsidR="006E54D0" w:rsidRPr="00264E84" w:rsidRDefault="006E54D0" w:rsidP="00264E84">
      <w:pPr>
        <w:pStyle w:val="afff6"/>
        <w:rPr>
          <w:i/>
          <w:color w:val="000000"/>
        </w:rPr>
      </w:pPr>
      <w:r w:rsidRPr="00264E84">
        <w:rPr>
          <w:i/>
          <w:color w:val="000000"/>
        </w:rPr>
        <w:t>грамотно применять полученные знания для определения экономически рационального поведения и порядка действий в конкретных ситуациях;</w:t>
      </w:r>
    </w:p>
    <w:p w:rsidR="00B540EE" w:rsidRPr="00264E84" w:rsidRDefault="006E54D0" w:rsidP="00264E84">
      <w:pPr>
        <w:pStyle w:val="afff6"/>
        <w:rPr>
          <w:i/>
          <w:color w:val="000000"/>
        </w:rPr>
      </w:pPr>
      <w:r w:rsidRPr="00264E84">
        <w:rPr>
          <w:i/>
          <w:color w:val="000000"/>
        </w:rPr>
        <w:t>сопоставлять свои потребности и возможности, оптимально распределять свои материальные и трудовые ресурсы, составлять семейный бюджет.</w:t>
      </w:r>
    </w:p>
    <w:p w:rsidR="0093548C" w:rsidRPr="00264E84" w:rsidRDefault="0093548C" w:rsidP="00264E84">
      <w:pPr>
        <w:pStyle w:val="afff6"/>
      </w:pPr>
      <w:bookmarkStart w:id="48" w:name="_Toc409691637"/>
    </w:p>
    <w:p w:rsidR="00B540EE" w:rsidRPr="00264E84" w:rsidRDefault="00230229" w:rsidP="00264E84">
      <w:pPr>
        <w:pStyle w:val="afff6"/>
      </w:pPr>
      <w:bookmarkStart w:id="49" w:name="_Toc410653960"/>
      <w:bookmarkStart w:id="50" w:name="_Toc414553141"/>
      <w:r w:rsidRPr="00264E84">
        <w:t>1.2.</w:t>
      </w:r>
      <w:r w:rsidR="00243366" w:rsidRPr="00264E84">
        <w:t>5.6</w:t>
      </w:r>
      <w:r w:rsidRPr="00264E84">
        <w:t xml:space="preserve">. </w:t>
      </w:r>
      <w:r w:rsidR="00B540EE" w:rsidRPr="00264E84">
        <w:t>География</w:t>
      </w:r>
      <w:bookmarkEnd w:id="48"/>
      <w:bookmarkEnd w:id="49"/>
      <w:bookmarkEnd w:id="50"/>
    </w:p>
    <w:p w:rsidR="006E54D0" w:rsidRPr="00264E84" w:rsidRDefault="006E54D0" w:rsidP="00264E84">
      <w:pPr>
        <w:pStyle w:val="afff6"/>
        <w:rPr>
          <w:b/>
        </w:rPr>
      </w:pPr>
      <w:r w:rsidRPr="00264E84">
        <w:rPr>
          <w:b/>
        </w:rPr>
        <w:t>Выпускник научится</w:t>
      </w:r>
      <w:r w:rsidR="00D66950" w:rsidRPr="00264E84">
        <w:rPr>
          <w:b/>
        </w:rPr>
        <w:t>:</w:t>
      </w:r>
    </w:p>
    <w:p w:rsidR="006E54D0" w:rsidRPr="00264E84" w:rsidRDefault="006E54D0" w:rsidP="00264E84">
      <w:pPr>
        <w:pStyle w:val="afff6"/>
      </w:pPr>
      <w:r w:rsidRPr="00264E84">
        <w:t xml:space="preserve">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задачам; </w:t>
      </w:r>
    </w:p>
    <w:p w:rsidR="006E54D0" w:rsidRPr="00264E84" w:rsidRDefault="006E54D0" w:rsidP="00264E84">
      <w:pPr>
        <w:pStyle w:val="afff6"/>
      </w:pPr>
      <w:r w:rsidRPr="00264E84">
        <w:t>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недостающую, взаимодополняющую и/или противоречивую географическую информацию, представленную в одном или нескольких источниках;</w:t>
      </w:r>
    </w:p>
    <w:p w:rsidR="006E54D0" w:rsidRPr="00264E84" w:rsidRDefault="006E54D0" w:rsidP="00264E84">
      <w:pPr>
        <w:pStyle w:val="afff6"/>
      </w:pPr>
      <w:r w:rsidRPr="00264E84">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r w:rsidR="0093548C" w:rsidRPr="00264E84">
        <w:t>;</w:t>
      </w:r>
    </w:p>
    <w:p w:rsidR="006E54D0" w:rsidRPr="00264E84" w:rsidRDefault="006E54D0" w:rsidP="00264E84">
      <w:pPr>
        <w:pStyle w:val="afff6"/>
      </w:pPr>
      <w:r w:rsidRPr="00264E84">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выявление географических зависимостей и закономерностей на основе результатов наблюдений, на основе анализа, обобщения и интерпретации географической информации объяснение географических явлений и процессов (их свойств, условий протекания и географических различий); расчет количественных показателей, характеризующих географические объекты, явления и процессы; составление простейших географических прогнозов; принятие решений, основанных на сопоставлении, сравнении и/или оценке географической информации;</w:t>
      </w:r>
    </w:p>
    <w:p w:rsidR="004D6611" w:rsidRPr="00264E84" w:rsidRDefault="004D6611" w:rsidP="00264E84">
      <w:pPr>
        <w:pStyle w:val="afff6"/>
      </w:pPr>
      <w:r w:rsidRPr="00264E84">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6E54D0" w:rsidRPr="00264E84" w:rsidRDefault="006E54D0" w:rsidP="00264E84">
      <w:pPr>
        <w:pStyle w:val="afff6"/>
      </w:pPr>
      <w:r w:rsidRPr="00264E84">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6E54D0" w:rsidRPr="00264E84" w:rsidRDefault="006E54D0" w:rsidP="00264E84">
      <w:pPr>
        <w:pStyle w:val="afff6"/>
      </w:pPr>
      <w:r w:rsidRPr="00264E84">
        <w:t>использовать знания о географических законах и закономерностях, о взаимосвязях между изученными географическими объектами</w:t>
      </w:r>
      <w:r w:rsidR="00D66950" w:rsidRPr="00264E84">
        <w:t>,</w:t>
      </w:r>
      <w:r w:rsidRPr="00264E84">
        <w:t xml:space="preserve"> процессами и явлениями для объяснения их свойств, условий протекания и различий</w:t>
      </w:r>
      <w:r w:rsidR="0093548C" w:rsidRPr="00264E84">
        <w:t>;</w:t>
      </w:r>
    </w:p>
    <w:p w:rsidR="006E54D0" w:rsidRPr="00264E84" w:rsidRDefault="006E54D0" w:rsidP="00264E84">
      <w:pPr>
        <w:pStyle w:val="afff6"/>
      </w:pPr>
      <w:r w:rsidRPr="00264E84">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6E54D0" w:rsidRPr="00264E84" w:rsidRDefault="006E54D0" w:rsidP="00264E84">
      <w:pPr>
        <w:pStyle w:val="afff6"/>
      </w:pPr>
      <w:r w:rsidRPr="00264E84">
        <w:t>различать (распознавать, приводить примеры) изученные демографические процессы и явления, характеризующие динамику численности населения Земли и отдельных регионов и стран;</w:t>
      </w:r>
    </w:p>
    <w:p w:rsidR="006E54D0" w:rsidRPr="00264E84" w:rsidRDefault="006E54D0" w:rsidP="00264E84">
      <w:pPr>
        <w:pStyle w:val="afff6"/>
      </w:pPr>
      <w:r w:rsidRPr="00264E84">
        <w:t>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p w:rsidR="006E54D0" w:rsidRPr="00264E84" w:rsidRDefault="006E54D0" w:rsidP="00264E84">
      <w:pPr>
        <w:pStyle w:val="afff6"/>
      </w:pPr>
      <w:r w:rsidRPr="00264E84">
        <w:t xml:space="preserve">описывать по карте положение и взаиморасположение географических объектов; </w:t>
      </w:r>
    </w:p>
    <w:p w:rsidR="006E54D0" w:rsidRPr="00264E84" w:rsidRDefault="006E54D0" w:rsidP="00264E84">
      <w:pPr>
        <w:pStyle w:val="afff6"/>
      </w:pPr>
      <w:r w:rsidRPr="00264E84">
        <w:t>различать географические процессы и явления, определяющие особенности природы и населения материков и океанов, отдельных регионов и стран;</w:t>
      </w:r>
    </w:p>
    <w:p w:rsidR="006E54D0" w:rsidRPr="00264E84" w:rsidRDefault="006E54D0" w:rsidP="00264E84">
      <w:pPr>
        <w:pStyle w:val="afff6"/>
      </w:pPr>
      <w:r w:rsidRPr="00264E84">
        <w:t>устанавливать черты сходства и различия особенностей природы и населения, материальной и духовной культуры регионов и отдельных стран; адаптации человека к разным природным условиям;</w:t>
      </w:r>
    </w:p>
    <w:p w:rsidR="006E54D0" w:rsidRPr="00264E84" w:rsidRDefault="006E54D0" w:rsidP="00264E84">
      <w:pPr>
        <w:pStyle w:val="afff6"/>
      </w:pPr>
      <w:r w:rsidRPr="00264E84">
        <w:t xml:space="preserve">объяснять особенности компонентов природы отдельных территорий; </w:t>
      </w:r>
    </w:p>
    <w:p w:rsidR="006E54D0" w:rsidRPr="00264E84" w:rsidRDefault="006E54D0" w:rsidP="00264E84">
      <w:pPr>
        <w:pStyle w:val="afff6"/>
      </w:pPr>
      <w:r w:rsidRPr="00264E84">
        <w:t>приводить примеры взаимодействия природы и общества в пределах отдельных территорий;</w:t>
      </w:r>
    </w:p>
    <w:p w:rsidR="006E54D0" w:rsidRPr="00264E84" w:rsidRDefault="006E54D0" w:rsidP="00264E84">
      <w:pPr>
        <w:pStyle w:val="afff6"/>
      </w:pPr>
      <w:r w:rsidRPr="00264E84">
        <w:t>различать принципы выделения и устанавливать соотношения между государственной территорией и исключительной экономической зоной России;</w:t>
      </w:r>
    </w:p>
    <w:p w:rsidR="006E54D0" w:rsidRPr="00264E84" w:rsidRDefault="006E54D0" w:rsidP="00264E84">
      <w:pPr>
        <w:pStyle w:val="afff6"/>
      </w:pPr>
      <w:r w:rsidRPr="00264E84">
        <w:t>оценивать воздействие географического положения России и ее отдельных частей на особенности природы, жизнь и хозяйственную деятельность населения;</w:t>
      </w:r>
    </w:p>
    <w:p w:rsidR="006E54D0" w:rsidRPr="00264E84" w:rsidRDefault="006E54D0" w:rsidP="00264E84">
      <w:pPr>
        <w:pStyle w:val="afff6"/>
      </w:pPr>
      <w:r w:rsidRPr="00264E84">
        <w:t xml:space="preserve">использовать знания о мировом, зональном, летнем и зимнем времени для решения практико-ориентированных задач по определению различий в поясном времени территорий </w:t>
      </w:r>
      <w:r w:rsidR="00F90668" w:rsidRPr="00264E84">
        <w:t>в</w:t>
      </w:r>
      <w:r w:rsidRPr="00264E84">
        <w:t xml:space="preserve"> контекст</w:t>
      </w:r>
      <w:r w:rsidR="00F90668" w:rsidRPr="00264E84">
        <w:t>е</w:t>
      </w:r>
      <w:r w:rsidRPr="00264E84">
        <w:t xml:space="preserve">  реальной жизни;</w:t>
      </w:r>
    </w:p>
    <w:p w:rsidR="006E54D0" w:rsidRPr="00264E84" w:rsidRDefault="006E54D0" w:rsidP="00264E84">
      <w:pPr>
        <w:pStyle w:val="afff6"/>
      </w:pPr>
      <w:r w:rsidRPr="00264E84">
        <w:t>различать географические процессы и явления, определяющие особенности природы России и е</w:t>
      </w:r>
      <w:r w:rsidR="00245F1D" w:rsidRPr="00264E84">
        <w:t>е</w:t>
      </w:r>
      <w:r w:rsidRPr="00264E84">
        <w:t xml:space="preserve"> отдельных регионов;</w:t>
      </w:r>
    </w:p>
    <w:p w:rsidR="006E54D0" w:rsidRPr="00264E84" w:rsidRDefault="006E54D0" w:rsidP="00264E84">
      <w:pPr>
        <w:pStyle w:val="afff6"/>
      </w:pPr>
      <w:r w:rsidRPr="00264E84">
        <w:t>оценивать особенности взаимодействия природы и общества в пределах отдельных территорий России;</w:t>
      </w:r>
    </w:p>
    <w:p w:rsidR="006E54D0" w:rsidRPr="00264E84" w:rsidRDefault="006E54D0" w:rsidP="00264E84">
      <w:pPr>
        <w:pStyle w:val="afff6"/>
      </w:pPr>
      <w:r w:rsidRPr="00264E84">
        <w:t>объяснять особенности компонентов природы отдельных частей страны;</w:t>
      </w:r>
    </w:p>
    <w:p w:rsidR="006E54D0" w:rsidRPr="00264E84" w:rsidRDefault="006E54D0" w:rsidP="00264E84">
      <w:pPr>
        <w:pStyle w:val="afff6"/>
      </w:pPr>
      <w:r w:rsidRPr="00264E84">
        <w:t xml:space="preserve">оценивать природные условия и обеспеченность природными ресурсами отдельных территорий России; </w:t>
      </w:r>
    </w:p>
    <w:p w:rsidR="006E54D0" w:rsidRPr="00264E84" w:rsidRDefault="006E54D0" w:rsidP="00264E84">
      <w:pPr>
        <w:pStyle w:val="afff6"/>
      </w:pPr>
      <w:r w:rsidRPr="00264E84">
        <w:t xml:space="preserve">использовать знания </w:t>
      </w:r>
      <w:r w:rsidR="00DD6D6D" w:rsidRPr="00264E84">
        <w:t xml:space="preserve">об </w:t>
      </w:r>
      <w:r w:rsidRPr="00264E84">
        <w:t>особенностях компонентов природы России и е</w:t>
      </w:r>
      <w:r w:rsidR="00245F1D" w:rsidRPr="00264E84">
        <w:t>е</w:t>
      </w:r>
      <w:r w:rsidRPr="00264E84">
        <w:t xml:space="preserve"> отдельных территорий, об особенностях взаимодействия природы и общества в пределах отдельных территорий России для решения практико-ориентированных задач в контексте реальной жизни;</w:t>
      </w:r>
    </w:p>
    <w:p w:rsidR="006E54D0" w:rsidRPr="00264E84" w:rsidRDefault="006E54D0" w:rsidP="00264E84">
      <w:pPr>
        <w:pStyle w:val="afff6"/>
      </w:pPr>
      <w:r w:rsidRPr="00264E84">
        <w:t>различать (распознавать, приводить примеры) демографические процессы и явления, характеризующие динамику численности населения России и отдельных регионов; факторы, определяющие динамику населения России, половозрастную структуру, особенности размещения населения по территории страны, географические различия в уровне занятости, качестве и уровне жизни населения;</w:t>
      </w:r>
    </w:p>
    <w:p w:rsidR="006E54D0" w:rsidRPr="00264E84" w:rsidRDefault="006E54D0" w:rsidP="00264E84">
      <w:pPr>
        <w:pStyle w:val="afff6"/>
      </w:pPr>
      <w:r w:rsidRPr="00264E84">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населения России для решения практико-ориентированных задач в контексте реальной жизни;</w:t>
      </w:r>
    </w:p>
    <w:p w:rsidR="006E54D0" w:rsidRPr="00264E84" w:rsidRDefault="006E54D0" w:rsidP="00264E84">
      <w:pPr>
        <w:pStyle w:val="afff6"/>
      </w:pPr>
      <w:r w:rsidRPr="00264E84">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6E54D0" w:rsidRPr="00264E84" w:rsidRDefault="006E54D0" w:rsidP="00264E84">
      <w:pPr>
        <w:pStyle w:val="afff6"/>
      </w:pPr>
      <w:r w:rsidRPr="00264E84">
        <w:t>различать (распознавать) показатели, характеризующие отраслевую; функциональную и территориальную структуру хозяйства России;</w:t>
      </w:r>
    </w:p>
    <w:p w:rsidR="006E54D0" w:rsidRPr="00264E84" w:rsidRDefault="006E54D0" w:rsidP="00264E84">
      <w:pPr>
        <w:pStyle w:val="afff6"/>
      </w:pPr>
      <w:r w:rsidRPr="00264E84">
        <w:t>использовать знания о факторах размещения хозяйства и особенностях размещения отраслей экономики России для объяснения особенностей отраслевой</w:t>
      </w:r>
      <w:r w:rsidR="007C3BBA" w:rsidRPr="00264E84">
        <w:t>,</w:t>
      </w:r>
      <w:r w:rsidRPr="00264E84">
        <w:t xml:space="preserve"> функциональной и территориальной структуры хозяйства России на основе анализа факторов</w:t>
      </w:r>
      <w:r w:rsidR="007C3BBA" w:rsidRPr="00264E84">
        <w:t>,</w:t>
      </w:r>
      <w:r w:rsidRPr="00264E84">
        <w:t xml:space="preserve"> влияющих на размещение отраслей и отдельных предприятий по территории страны; </w:t>
      </w:r>
    </w:p>
    <w:p w:rsidR="006E54D0" w:rsidRPr="00264E84" w:rsidRDefault="006E54D0" w:rsidP="00264E84">
      <w:pPr>
        <w:pStyle w:val="afff6"/>
      </w:pPr>
      <w:r w:rsidRPr="00264E84">
        <w:t xml:space="preserve">объяснять </w:t>
      </w:r>
      <w:r w:rsidR="007C3BBA" w:rsidRPr="00264E84">
        <w:t xml:space="preserve">и сравнивать </w:t>
      </w:r>
      <w:r w:rsidRPr="00264E84">
        <w:t>особенности природы, населения и хозяйства отдельных регионов России;</w:t>
      </w:r>
    </w:p>
    <w:p w:rsidR="006E54D0" w:rsidRPr="00264E84" w:rsidRDefault="006E54D0" w:rsidP="00264E84">
      <w:pPr>
        <w:pStyle w:val="afff6"/>
      </w:pPr>
      <w:r w:rsidRPr="00264E84">
        <w:t>сравнивать особенности природы, населения и хозяйства отдельных регионов России;</w:t>
      </w:r>
    </w:p>
    <w:p w:rsidR="00EC713E" w:rsidRPr="00264E84" w:rsidRDefault="006E54D0" w:rsidP="00264E84">
      <w:pPr>
        <w:pStyle w:val="afff6"/>
        <w:rPr>
          <w:i/>
        </w:rPr>
      </w:pPr>
      <w:r w:rsidRPr="00264E84">
        <w:t xml:space="preserve">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 </w:t>
      </w:r>
    </w:p>
    <w:p w:rsidR="00DF1E1B" w:rsidRPr="00264E84" w:rsidRDefault="00CE4A6B" w:rsidP="00264E84">
      <w:pPr>
        <w:pStyle w:val="afff6"/>
        <w:rPr>
          <w:i/>
        </w:rPr>
      </w:pPr>
      <w:r w:rsidRPr="00264E84">
        <w:t>уметь ориентироваться при помощи компаса, определять стороны горизонта, использовать компас для определения азимута</w:t>
      </w:r>
      <w:r w:rsidR="00331F3D" w:rsidRPr="00264E84">
        <w:t xml:space="preserve">; </w:t>
      </w:r>
    </w:p>
    <w:p w:rsidR="00331F3D" w:rsidRPr="00264E84" w:rsidRDefault="00331F3D" w:rsidP="00264E84">
      <w:pPr>
        <w:pStyle w:val="afff6"/>
      </w:pPr>
      <w:r w:rsidRPr="00264E84">
        <w:t xml:space="preserve">описывать погоду своей местности; </w:t>
      </w:r>
    </w:p>
    <w:p w:rsidR="00331F3D" w:rsidRPr="00264E84" w:rsidRDefault="00331F3D" w:rsidP="00264E84">
      <w:pPr>
        <w:pStyle w:val="afff6"/>
      </w:pPr>
      <w:r w:rsidRPr="00264E84">
        <w:t>объяснять расовые отличия разных народов мира;</w:t>
      </w:r>
    </w:p>
    <w:p w:rsidR="00CE4A6B" w:rsidRPr="00264E84" w:rsidRDefault="00331F3D" w:rsidP="00264E84">
      <w:pPr>
        <w:pStyle w:val="afff6"/>
      </w:pPr>
      <w:r w:rsidRPr="00264E84">
        <w:t xml:space="preserve">давать характеристику рельефа своей местности; </w:t>
      </w:r>
    </w:p>
    <w:p w:rsidR="00CE4A6B" w:rsidRPr="00264E84" w:rsidRDefault="00CE4A6B" w:rsidP="00264E84">
      <w:pPr>
        <w:pStyle w:val="afff6"/>
      </w:pPr>
      <w:r w:rsidRPr="00264E84">
        <w:t>уметь выделять в записках путешественников географические особенности территории</w:t>
      </w:r>
    </w:p>
    <w:p w:rsidR="00331F3D" w:rsidRPr="00264E84" w:rsidRDefault="00331F3D" w:rsidP="00264E84">
      <w:pPr>
        <w:pStyle w:val="afff6"/>
      </w:pPr>
      <w:r w:rsidRPr="00264E84">
        <w:t>приводить примеры современных видов связи</w:t>
      </w:r>
      <w:r w:rsidR="00CE4A6B" w:rsidRPr="00264E84">
        <w:t>, применять  современные виды связи для решения  учебных и практических задач по географии</w:t>
      </w:r>
      <w:r w:rsidRPr="00264E84">
        <w:t>;</w:t>
      </w:r>
    </w:p>
    <w:p w:rsidR="006E54D0" w:rsidRPr="00264E84" w:rsidRDefault="006E54D0" w:rsidP="00264E84">
      <w:pPr>
        <w:pStyle w:val="afff6"/>
      </w:pPr>
      <w:r w:rsidRPr="00264E84">
        <w:t>оценивать место и роль России в мировом хозяйстве.</w:t>
      </w:r>
    </w:p>
    <w:p w:rsidR="006E54D0" w:rsidRPr="00264E84" w:rsidRDefault="006E54D0" w:rsidP="00264E84">
      <w:pPr>
        <w:pStyle w:val="afff6"/>
        <w:rPr>
          <w:b/>
        </w:rPr>
      </w:pPr>
      <w:r w:rsidRPr="00264E84">
        <w:rPr>
          <w:b/>
        </w:rPr>
        <w:t>Выпускник получит возможность научиться</w:t>
      </w:r>
      <w:r w:rsidR="007C3BBA" w:rsidRPr="00264E84">
        <w:rPr>
          <w:b/>
        </w:rPr>
        <w:t>:</w:t>
      </w:r>
    </w:p>
    <w:p w:rsidR="006E54D0" w:rsidRPr="00264E84" w:rsidRDefault="006E54D0" w:rsidP="00264E84">
      <w:pPr>
        <w:pStyle w:val="afff6"/>
        <w:rPr>
          <w:i/>
        </w:rPr>
      </w:pPr>
      <w:r w:rsidRPr="00264E84">
        <w:rPr>
          <w:i/>
        </w:rPr>
        <w:t>создавать простейшие географические карты различного содержания;</w:t>
      </w:r>
    </w:p>
    <w:p w:rsidR="006E54D0" w:rsidRPr="00264E84" w:rsidRDefault="006E54D0" w:rsidP="00264E84">
      <w:pPr>
        <w:pStyle w:val="afff6"/>
        <w:rPr>
          <w:i/>
        </w:rPr>
      </w:pPr>
      <w:r w:rsidRPr="00264E84">
        <w:rPr>
          <w:i/>
        </w:rPr>
        <w:t>моделировать географические объекты и явления;</w:t>
      </w:r>
    </w:p>
    <w:p w:rsidR="006E54D0" w:rsidRPr="00264E84" w:rsidRDefault="006E54D0" w:rsidP="00264E84">
      <w:pPr>
        <w:pStyle w:val="afff6"/>
        <w:rPr>
          <w:i/>
        </w:rPr>
      </w:pPr>
      <w:r w:rsidRPr="00264E84">
        <w:rPr>
          <w:i/>
        </w:rPr>
        <w:t>работать с записками, отчетами, дневниками путешественников как источниками географической информации;</w:t>
      </w:r>
    </w:p>
    <w:p w:rsidR="006E54D0" w:rsidRPr="00264E84" w:rsidRDefault="006E54D0" w:rsidP="00264E84">
      <w:pPr>
        <w:pStyle w:val="afff6"/>
        <w:rPr>
          <w:i/>
        </w:rPr>
      </w:pPr>
      <w:r w:rsidRPr="00264E84">
        <w:rPr>
          <w:i/>
        </w:rPr>
        <w:t>подготавливать сообщения (презентации) о выдающихся путешественниках, о современных исследованиях Земли;</w:t>
      </w:r>
    </w:p>
    <w:p w:rsidR="006E54D0" w:rsidRPr="00264E84" w:rsidRDefault="006E54D0" w:rsidP="00264E84">
      <w:pPr>
        <w:pStyle w:val="afff6"/>
        <w:rPr>
          <w:i/>
        </w:rPr>
      </w:pPr>
      <w:r w:rsidRPr="00264E84">
        <w:rPr>
          <w:i/>
        </w:rPr>
        <w:t>ориентироваться на местности: в мегаполисе и в природе;</w:t>
      </w:r>
    </w:p>
    <w:p w:rsidR="006E54D0" w:rsidRPr="00264E84" w:rsidRDefault="006E54D0" w:rsidP="00264E84">
      <w:pPr>
        <w:pStyle w:val="afff6"/>
        <w:rPr>
          <w:i/>
        </w:rPr>
      </w:pPr>
      <w:r w:rsidRPr="00264E84">
        <w:rPr>
          <w:i/>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6E54D0" w:rsidRPr="00264E84" w:rsidRDefault="006E54D0" w:rsidP="00264E84">
      <w:pPr>
        <w:pStyle w:val="afff6"/>
        <w:rPr>
          <w:i/>
        </w:rPr>
      </w:pPr>
      <w:r w:rsidRPr="00264E84">
        <w:rPr>
          <w:i/>
        </w:rPr>
        <w:t>приводить примеры, показывающие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6E54D0" w:rsidRPr="00264E84" w:rsidRDefault="006E54D0" w:rsidP="00264E84">
      <w:pPr>
        <w:pStyle w:val="afff6"/>
        <w:rPr>
          <w:i/>
        </w:rPr>
      </w:pPr>
      <w:r w:rsidRPr="00264E84">
        <w:rPr>
          <w:i/>
        </w:rPr>
        <w:t>воспринимать и критически оценивать информацию географического содержания в научно-популярной литературе и средствах массовой информации;</w:t>
      </w:r>
    </w:p>
    <w:p w:rsidR="006E54D0" w:rsidRPr="00264E84" w:rsidRDefault="006E54D0" w:rsidP="00264E84">
      <w:pPr>
        <w:pStyle w:val="afff6"/>
        <w:rPr>
          <w:i/>
        </w:rPr>
      </w:pPr>
      <w:r w:rsidRPr="00264E84">
        <w:rPr>
          <w:i/>
        </w:rPr>
        <w:t>составлять описание природного комплекса;выдвигать гипотезы о связях и закономерностях событий, процессов, объектов, происходящих в географической оболочке;</w:t>
      </w:r>
    </w:p>
    <w:p w:rsidR="006E54D0" w:rsidRPr="00264E84" w:rsidRDefault="006E54D0" w:rsidP="00264E84">
      <w:pPr>
        <w:pStyle w:val="afff6"/>
        <w:rPr>
          <w:i/>
        </w:rPr>
      </w:pPr>
      <w:r w:rsidRPr="00264E84">
        <w:rPr>
          <w:i/>
        </w:rPr>
        <w:t>сопоставлять существующие в науке точки зрения о причинах происходящих глобальных изменений климата;</w:t>
      </w:r>
    </w:p>
    <w:p w:rsidR="006E54D0" w:rsidRPr="00264E84" w:rsidRDefault="006E54D0" w:rsidP="00264E84">
      <w:pPr>
        <w:pStyle w:val="afff6"/>
        <w:rPr>
          <w:i/>
        </w:rPr>
      </w:pPr>
      <w:r w:rsidRPr="00264E84">
        <w:rPr>
          <w:i/>
        </w:rPr>
        <w:t>оцени</w:t>
      </w:r>
      <w:r w:rsidR="007C3BBA" w:rsidRPr="00264E84">
        <w:rPr>
          <w:i/>
        </w:rPr>
        <w:t>ва</w:t>
      </w:r>
      <w:r w:rsidRPr="00264E84">
        <w:rPr>
          <w:i/>
        </w:rPr>
        <w:t>ть положительные и негативные последствия глобальных изменений климата для отдельных регионов и стран;</w:t>
      </w:r>
    </w:p>
    <w:p w:rsidR="006E54D0" w:rsidRPr="00264E84" w:rsidRDefault="006E54D0" w:rsidP="00264E84">
      <w:pPr>
        <w:pStyle w:val="afff6"/>
        <w:rPr>
          <w:i/>
        </w:rPr>
      </w:pPr>
      <w:r w:rsidRPr="00264E84">
        <w:rPr>
          <w:i/>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6E54D0" w:rsidRPr="00264E84" w:rsidRDefault="006E54D0" w:rsidP="00264E84">
      <w:pPr>
        <w:pStyle w:val="afff6"/>
        <w:rPr>
          <w:i/>
        </w:rPr>
      </w:pPr>
      <w:r w:rsidRPr="00264E84">
        <w:rPr>
          <w:i/>
        </w:rPr>
        <w:t>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изменениями, а также развитием глобальной коммуникационной системы;</w:t>
      </w:r>
    </w:p>
    <w:p w:rsidR="006E54D0" w:rsidRPr="00264E84" w:rsidRDefault="006E54D0" w:rsidP="00264E84">
      <w:pPr>
        <w:pStyle w:val="afff6"/>
        <w:rPr>
          <w:i/>
        </w:rPr>
      </w:pPr>
      <w:r w:rsidRPr="00264E84">
        <w:rPr>
          <w:i/>
        </w:rPr>
        <w:t>давать оценку и приводить примеры изменения значения границ во времени, оценивать границы с точки зрения их доступности</w:t>
      </w:r>
      <w:r w:rsidR="0093548C" w:rsidRPr="00264E84">
        <w:rPr>
          <w:i/>
        </w:rPr>
        <w:t>;</w:t>
      </w:r>
    </w:p>
    <w:p w:rsidR="006E54D0" w:rsidRPr="00264E84" w:rsidRDefault="006E54D0" w:rsidP="00264E84">
      <w:pPr>
        <w:pStyle w:val="afff6"/>
        <w:rPr>
          <w:i/>
        </w:rPr>
      </w:pPr>
      <w:r w:rsidRPr="00264E84">
        <w:rPr>
          <w:i/>
        </w:rPr>
        <w:t>делать прогнозы трансформации географических систем и комплексов в результате изменения их компонентов;</w:t>
      </w:r>
    </w:p>
    <w:p w:rsidR="006E54D0" w:rsidRPr="00264E84" w:rsidRDefault="006E54D0" w:rsidP="00264E84">
      <w:pPr>
        <w:pStyle w:val="afff6"/>
        <w:rPr>
          <w:i/>
        </w:rPr>
      </w:pPr>
      <w:r w:rsidRPr="00264E84">
        <w:rPr>
          <w:i/>
        </w:rPr>
        <w:t>наносить на контурные карты основные формы рельефа;</w:t>
      </w:r>
    </w:p>
    <w:p w:rsidR="006E54D0" w:rsidRPr="00264E84" w:rsidRDefault="006E54D0" w:rsidP="00264E84">
      <w:pPr>
        <w:pStyle w:val="afff6"/>
        <w:rPr>
          <w:i/>
        </w:rPr>
      </w:pPr>
      <w:r w:rsidRPr="00264E84">
        <w:rPr>
          <w:i/>
        </w:rPr>
        <w:t>давать характеристику климата своей области (края, республики);</w:t>
      </w:r>
    </w:p>
    <w:p w:rsidR="006E54D0" w:rsidRPr="00264E84" w:rsidRDefault="006E54D0" w:rsidP="00264E84">
      <w:pPr>
        <w:pStyle w:val="afff6"/>
        <w:rPr>
          <w:i/>
        </w:rPr>
      </w:pPr>
      <w:r w:rsidRPr="00264E84">
        <w:rPr>
          <w:i/>
        </w:rPr>
        <w:t>показывать на карте артезианские бассейны и области распространения многолетней мерзлоты;</w:t>
      </w:r>
    </w:p>
    <w:p w:rsidR="006E54D0" w:rsidRPr="00264E84" w:rsidRDefault="006E54D0" w:rsidP="00264E84">
      <w:pPr>
        <w:pStyle w:val="afff6"/>
        <w:rPr>
          <w:i/>
        </w:rPr>
      </w:pPr>
      <w:r w:rsidRPr="00264E84">
        <w:rPr>
          <w:i/>
        </w:rPr>
        <w:t>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w:t>
      </w:r>
    </w:p>
    <w:p w:rsidR="006E54D0" w:rsidRPr="00264E84" w:rsidRDefault="006E54D0" w:rsidP="00264E84">
      <w:pPr>
        <w:pStyle w:val="afff6"/>
        <w:rPr>
          <w:i/>
        </w:rPr>
      </w:pPr>
      <w:r w:rsidRPr="00264E84">
        <w:rPr>
          <w:i/>
        </w:rPr>
        <w:t>оценивать ситуацию на рынке труда и ее динамику;</w:t>
      </w:r>
    </w:p>
    <w:p w:rsidR="006E54D0" w:rsidRPr="00264E84" w:rsidRDefault="006E54D0" w:rsidP="00264E84">
      <w:pPr>
        <w:pStyle w:val="afff6"/>
        <w:rPr>
          <w:i/>
        </w:rPr>
      </w:pPr>
      <w:r w:rsidRPr="00264E84">
        <w:rPr>
          <w:i/>
        </w:rPr>
        <w:t>объяснять различия в обеспеченности трудовыми ресурсами отдельных регионов России</w:t>
      </w:r>
    </w:p>
    <w:p w:rsidR="006E54D0" w:rsidRPr="00264E84" w:rsidRDefault="006E54D0" w:rsidP="00264E84">
      <w:pPr>
        <w:pStyle w:val="afff6"/>
        <w:rPr>
          <w:i/>
        </w:rPr>
      </w:pPr>
      <w:r w:rsidRPr="00264E84">
        <w:rPr>
          <w:i/>
        </w:rPr>
        <w:t>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6E54D0" w:rsidRPr="00264E84" w:rsidRDefault="006E54D0" w:rsidP="00264E84">
      <w:pPr>
        <w:pStyle w:val="afff6"/>
        <w:rPr>
          <w:i/>
        </w:rPr>
      </w:pPr>
      <w:r w:rsidRPr="00264E84">
        <w:rPr>
          <w:i/>
        </w:rPr>
        <w:t>обосновывать возможные пути решения проблем развития хозяйства России;</w:t>
      </w:r>
    </w:p>
    <w:p w:rsidR="006E54D0" w:rsidRPr="00264E84" w:rsidRDefault="006E54D0" w:rsidP="00264E84">
      <w:pPr>
        <w:pStyle w:val="afff6"/>
        <w:rPr>
          <w:i/>
        </w:rPr>
      </w:pPr>
      <w:r w:rsidRPr="00264E84">
        <w:rPr>
          <w:i/>
        </w:rPr>
        <w:t>выбирать критерии для сравнения, сопоставления, места страны в мировой экономике;</w:t>
      </w:r>
    </w:p>
    <w:p w:rsidR="006E54D0" w:rsidRPr="00264E84" w:rsidRDefault="006E54D0" w:rsidP="00264E84">
      <w:pPr>
        <w:pStyle w:val="afff6"/>
        <w:rPr>
          <w:i/>
        </w:rPr>
      </w:pPr>
      <w:r w:rsidRPr="00264E84">
        <w:rPr>
          <w:i/>
        </w:rPr>
        <w:t>объяснять возможности России в решении современных глобальных проблем человечества;</w:t>
      </w:r>
    </w:p>
    <w:p w:rsidR="006E54D0" w:rsidRPr="00264E84" w:rsidRDefault="006E54D0" w:rsidP="00264E84">
      <w:pPr>
        <w:pStyle w:val="afff6"/>
        <w:rPr>
          <w:i/>
        </w:rPr>
      </w:pPr>
      <w:r w:rsidRPr="00264E84">
        <w:rPr>
          <w:i/>
        </w:rPr>
        <w:t>оценивать социально-экономическое положение и перспективы развития России.</w:t>
      </w:r>
    </w:p>
    <w:p w:rsidR="00B540EE" w:rsidRPr="00264E84" w:rsidRDefault="00B540EE" w:rsidP="00264E84">
      <w:pPr>
        <w:pStyle w:val="afff6"/>
      </w:pPr>
    </w:p>
    <w:p w:rsidR="00980C1E" w:rsidRPr="00264E84" w:rsidRDefault="00230229" w:rsidP="00264E84">
      <w:pPr>
        <w:pStyle w:val="afff6"/>
      </w:pPr>
      <w:bookmarkStart w:id="51" w:name="_Toc409691638"/>
      <w:bookmarkStart w:id="52" w:name="_Toc410653961"/>
      <w:bookmarkStart w:id="53" w:name="_Toc414553142"/>
      <w:r w:rsidRPr="00264E84">
        <w:t>1.2.</w:t>
      </w:r>
      <w:r w:rsidR="00D47AED" w:rsidRPr="00264E84">
        <w:t>5.7</w:t>
      </w:r>
      <w:r w:rsidRPr="00264E84">
        <w:t xml:space="preserve">. </w:t>
      </w:r>
      <w:r w:rsidR="00B540EE" w:rsidRPr="00264E84">
        <w:t>Математика</w:t>
      </w:r>
      <w:bookmarkEnd w:id="51"/>
      <w:bookmarkEnd w:id="52"/>
      <w:bookmarkEnd w:id="53"/>
      <w:r w:rsidR="00D11E29" w:rsidRPr="00264E84">
        <w:t xml:space="preserve"> </w:t>
      </w:r>
    </w:p>
    <w:p w:rsidR="0082206B" w:rsidRPr="00264E84" w:rsidRDefault="0082206B" w:rsidP="00264E84">
      <w:pPr>
        <w:pStyle w:val="afff6"/>
      </w:pPr>
      <w:r w:rsidRPr="00264E84">
        <w:t>Выпускник научится в 5-6 классах (для использования в повседневной жизни и обеспечения возможности успешного продолжения образования на базовом уровне)</w:t>
      </w:r>
    </w:p>
    <w:p w:rsidR="00FF65A6" w:rsidRPr="00264E84" w:rsidRDefault="00FF65A6" w:rsidP="00264E84">
      <w:pPr>
        <w:pStyle w:val="afff6"/>
      </w:pPr>
      <w:r w:rsidRPr="00264E84">
        <w:t>Оперировать на базовом уровне</w:t>
      </w:r>
      <w:r w:rsidRPr="00264E84">
        <w:rPr>
          <w:rStyle w:val="af3"/>
        </w:rPr>
        <w:footnoteReference w:id="4"/>
      </w:r>
      <w:r w:rsidRPr="00264E84">
        <w:t xml:space="preserve"> понятиями: множество, элемент множества, подмножество, принадлежность;</w:t>
      </w:r>
    </w:p>
    <w:p w:rsidR="00FF65A6" w:rsidRPr="00264E84" w:rsidRDefault="00FF65A6" w:rsidP="00264E84">
      <w:pPr>
        <w:pStyle w:val="afff6"/>
      </w:pPr>
      <w:r w:rsidRPr="00264E84">
        <w:t>задавать множества перечислением их элементов;</w:t>
      </w:r>
    </w:p>
    <w:p w:rsidR="00FF65A6" w:rsidRPr="00264E84" w:rsidRDefault="00FF65A6" w:rsidP="00264E84">
      <w:pPr>
        <w:pStyle w:val="afff6"/>
      </w:pPr>
      <w:r w:rsidRPr="00264E84">
        <w:t>находить пересечение, объединение, подмножество в простейших ситуациях</w:t>
      </w:r>
    </w:p>
    <w:p w:rsidR="00FF65A6" w:rsidRPr="00264E84" w:rsidRDefault="00FF65A6" w:rsidP="00264E84">
      <w:pPr>
        <w:pStyle w:val="afff6"/>
        <w:rPr>
          <w:b/>
        </w:rPr>
      </w:pPr>
      <w:r w:rsidRPr="00264E84">
        <w:rPr>
          <w:b/>
        </w:rPr>
        <w:t>В повседневной жизни и при изучении других предметов:</w:t>
      </w:r>
    </w:p>
    <w:p w:rsidR="00FF65A6" w:rsidRPr="00264E84" w:rsidRDefault="00FF65A6" w:rsidP="00264E84">
      <w:pPr>
        <w:pStyle w:val="afff6"/>
      </w:pPr>
      <w:r w:rsidRPr="00264E84">
        <w:t>распознавать логически некорректные высказывания</w:t>
      </w:r>
    </w:p>
    <w:p w:rsidR="00FF65A6" w:rsidRPr="00264E84" w:rsidRDefault="00FF65A6" w:rsidP="00264E84">
      <w:pPr>
        <w:pStyle w:val="afff6"/>
        <w:rPr>
          <w:b/>
        </w:rPr>
      </w:pPr>
      <w:r w:rsidRPr="00264E84">
        <w:rPr>
          <w:b/>
        </w:rPr>
        <w:t>Числа</w:t>
      </w:r>
    </w:p>
    <w:p w:rsidR="00FF65A6" w:rsidRPr="00264E84" w:rsidRDefault="00FF65A6" w:rsidP="00264E84">
      <w:pPr>
        <w:pStyle w:val="afff6"/>
      </w:pPr>
      <w:r w:rsidRPr="00264E84">
        <w:t>Оперировать на базовом уровне понятиями: натуральное число, целое число, обыкновенная дробь, десятичная дробь, смешанное число, рациональное число;</w:t>
      </w:r>
    </w:p>
    <w:p w:rsidR="00FF65A6" w:rsidRPr="00264E84" w:rsidRDefault="00FF65A6" w:rsidP="00264E84">
      <w:pPr>
        <w:pStyle w:val="afff6"/>
      </w:pPr>
      <w:r w:rsidRPr="00264E84">
        <w:t>использовать свойства чисел и правила действий с рациональными числами при выполнении вычислений;</w:t>
      </w:r>
    </w:p>
    <w:p w:rsidR="00FF65A6" w:rsidRPr="00264E84" w:rsidRDefault="00FF65A6" w:rsidP="00264E84">
      <w:pPr>
        <w:pStyle w:val="afff6"/>
      </w:pPr>
      <w:r w:rsidRPr="00264E84">
        <w:t>использовать признаки делимости на 2, 5, 3, 9, 10 при выполнении вычислений и решении несложных задач;</w:t>
      </w:r>
    </w:p>
    <w:p w:rsidR="00FF65A6" w:rsidRPr="00264E84" w:rsidRDefault="00FF65A6" w:rsidP="00264E84">
      <w:pPr>
        <w:pStyle w:val="afff6"/>
      </w:pPr>
      <w:r w:rsidRPr="00264E84">
        <w:t>выполнять округление рациональных чисел в соответствии с правилами;</w:t>
      </w:r>
    </w:p>
    <w:p w:rsidR="00FF65A6" w:rsidRPr="00264E84" w:rsidRDefault="00FF65A6" w:rsidP="00264E84">
      <w:pPr>
        <w:pStyle w:val="afff6"/>
      </w:pPr>
      <w:r w:rsidRPr="00264E84">
        <w:t>сравнивать рациональные числа</w:t>
      </w:r>
      <w:r w:rsidRPr="00264E84">
        <w:rPr>
          <w:b/>
        </w:rPr>
        <w:t>.</w:t>
      </w:r>
    </w:p>
    <w:p w:rsidR="00FF65A6" w:rsidRPr="00264E84" w:rsidRDefault="00FF65A6" w:rsidP="00264E84">
      <w:pPr>
        <w:pStyle w:val="afff6"/>
        <w:rPr>
          <w:b/>
        </w:rPr>
      </w:pPr>
      <w:r w:rsidRPr="00264E84">
        <w:rPr>
          <w:b/>
        </w:rPr>
        <w:t>В повседневной жизни и при изучении других предметов:</w:t>
      </w:r>
    </w:p>
    <w:p w:rsidR="00FF65A6" w:rsidRPr="00264E84" w:rsidRDefault="00FF65A6" w:rsidP="00264E84">
      <w:pPr>
        <w:pStyle w:val="afff6"/>
      </w:pPr>
      <w:r w:rsidRPr="00264E84">
        <w:t>оценивать результаты вычислений при решении практических задач;</w:t>
      </w:r>
    </w:p>
    <w:p w:rsidR="00FF65A6" w:rsidRPr="00264E84" w:rsidRDefault="00FF65A6" w:rsidP="00264E84">
      <w:pPr>
        <w:pStyle w:val="afff6"/>
      </w:pPr>
      <w:r w:rsidRPr="00264E84">
        <w:t>выполнять сравнение чисел в реальных ситуациях;</w:t>
      </w:r>
    </w:p>
    <w:p w:rsidR="00FF65A6" w:rsidRPr="00264E84" w:rsidRDefault="00FF65A6" w:rsidP="00264E84">
      <w:pPr>
        <w:pStyle w:val="afff6"/>
      </w:pPr>
      <w:r w:rsidRPr="00264E84">
        <w:t>составлять числовые выражения при решении практических задач и задач из других учебных предметов</w:t>
      </w:r>
    </w:p>
    <w:p w:rsidR="00FF65A6" w:rsidRPr="00264E84" w:rsidRDefault="00FF65A6" w:rsidP="00264E84">
      <w:pPr>
        <w:pStyle w:val="afff6"/>
        <w:rPr>
          <w:b/>
        </w:rPr>
      </w:pPr>
      <w:r w:rsidRPr="00264E84">
        <w:rPr>
          <w:b/>
        </w:rPr>
        <w:t>Статистика и теория вероятностей</w:t>
      </w:r>
    </w:p>
    <w:p w:rsidR="00FF65A6" w:rsidRPr="00264E84" w:rsidRDefault="00FF65A6" w:rsidP="00264E84">
      <w:pPr>
        <w:pStyle w:val="afff6"/>
      </w:pPr>
      <w:r w:rsidRPr="00264E84">
        <w:t xml:space="preserve">Представлять данные в виде таблиц, диаграмм, </w:t>
      </w:r>
    </w:p>
    <w:p w:rsidR="00FF65A6" w:rsidRPr="00264E84" w:rsidRDefault="00FF65A6" w:rsidP="00264E84">
      <w:pPr>
        <w:pStyle w:val="afff6"/>
      </w:pPr>
      <w:r w:rsidRPr="00264E84">
        <w:t>читать информацию, представленную в виде таблицы, диаграммы,.</w:t>
      </w:r>
    </w:p>
    <w:p w:rsidR="00FF65A6" w:rsidRPr="00264E84" w:rsidRDefault="00FF65A6" w:rsidP="00264E84">
      <w:pPr>
        <w:pStyle w:val="afff6"/>
        <w:rPr>
          <w:b/>
          <w:bCs/>
        </w:rPr>
      </w:pPr>
      <w:r w:rsidRPr="00264E84">
        <w:rPr>
          <w:b/>
          <w:bCs/>
        </w:rPr>
        <w:t>Текстовые задачи</w:t>
      </w:r>
    </w:p>
    <w:p w:rsidR="00FF65A6" w:rsidRPr="00264E84" w:rsidRDefault="00FF65A6" w:rsidP="00264E84">
      <w:pPr>
        <w:pStyle w:val="afff6"/>
      </w:pPr>
      <w:r w:rsidRPr="00264E84">
        <w:t>Решать несложные сюжетные задачи разных типов на все арифметические действия;</w:t>
      </w:r>
    </w:p>
    <w:p w:rsidR="00FF65A6" w:rsidRPr="00264E84" w:rsidRDefault="00FF65A6" w:rsidP="00264E84">
      <w:pPr>
        <w:pStyle w:val="afff6"/>
      </w:pPr>
      <w:r w:rsidRPr="00264E84">
        <w:t>строить модель условия задачи (в виде таблицы, схемы, рисунка), в которой даны значения двух из трёх взаимосвязанных величин, с целью поиска решения задачи;</w:t>
      </w:r>
    </w:p>
    <w:p w:rsidR="00FF65A6" w:rsidRPr="00264E84" w:rsidRDefault="00FF65A6" w:rsidP="00264E84">
      <w:pPr>
        <w:pStyle w:val="afff6"/>
      </w:pPr>
      <w:r w:rsidRPr="00264E84">
        <w:t>осуществлять способ поиска решения задачи, в котором рассуждение строится от условия к требованию или от требования к условию;</w:t>
      </w:r>
    </w:p>
    <w:p w:rsidR="00FF65A6" w:rsidRPr="00264E84" w:rsidRDefault="00FF65A6" w:rsidP="00264E84">
      <w:pPr>
        <w:pStyle w:val="afff6"/>
      </w:pPr>
      <w:r w:rsidRPr="00264E84">
        <w:t xml:space="preserve">составлять план решения задачи; </w:t>
      </w:r>
    </w:p>
    <w:p w:rsidR="00FF65A6" w:rsidRPr="00264E84" w:rsidRDefault="00FF65A6" w:rsidP="00264E84">
      <w:pPr>
        <w:pStyle w:val="afff6"/>
      </w:pPr>
      <w:r w:rsidRPr="00264E84">
        <w:t>выделять этапы решения задачи;</w:t>
      </w:r>
    </w:p>
    <w:p w:rsidR="00FF65A6" w:rsidRPr="00264E84" w:rsidRDefault="00FF65A6" w:rsidP="00264E84">
      <w:pPr>
        <w:pStyle w:val="afff6"/>
      </w:pPr>
      <w:r w:rsidRPr="00264E84">
        <w:t>интерпретировать вычислительные результаты в задаче, исследовать полученное решение задачи;</w:t>
      </w:r>
    </w:p>
    <w:p w:rsidR="00FF65A6" w:rsidRPr="00264E84" w:rsidRDefault="00FF65A6" w:rsidP="00264E84">
      <w:pPr>
        <w:pStyle w:val="afff6"/>
      </w:pPr>
      <w:r w:rsidRPr="00264E84">
        <w:t>знать различие скоростей объекта в стоячей воде, против течения и по течению реки;</w:t>
      </w:r>
    </w:p>
    <w:p w:rsidR="00FF65A6" w:rsidRPr="00264E84" w:rsidRDefault="00FF65A6" w:rsidP="00264E84">
      <w:pPr>
        <w:pStyle w:val="afff6"/>
      </w:pPr>
      <w:r w:rsidRPr="00264E84">
        <w:t>решать задачи на нахождение части числа и числа по его части;</w:t>
      </w:r>
    </w:p>
    <w:p w:rsidR="00FF65A6" w:rsidRPr="00264E84" w:rsidRDefault="00FF65A6" w:rsidP="00264E84">
      <w:pPr>
        <w:pStyle w:val="afff6"/>
      </w:pPr>
      <w:r w:rsidRPr="00264E84">
        <w:t>решать задачи разных типов (на работу, на покупки, на движение), связывающих три величины, выделять эти величины и отношения между ними;</w:t>
      </w:r>
    </w:p>
    <w:p w:rsidR="00FF65A6" w:rsidRPr="00264E84" w:rsidRDefault="00FF65A6" w:rsidP="00264E84">
      <w:pPr>
        <w:pStyle w:val="afff6"/>
      </w:pPr>
      <w:r w:rsidRPr="00264E84">
        <w:t>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p w:rsidR="00FF65A6" w:rsidRPr="00264E84" w:rsidRDefault="00FF65A6" w:rsidP="00264E84">
      <w:pPr>
        <w:pStyle w:val="afff6"/>
      </w:pPr>
      <w:r w:rsidRPr="00264E84">
        <w:t>решать несложные логические задачи методом рассуждений.</w:t>
      </w:r>
    </w:p>
    <w:p w:rsidR="00FF65A6" w:rsidRPr="00264E84" w:rsidRDefault="00FF65A6" w:rsidP="00264E84">
      <w:pPr>
        <w:pStyle w:val="afff6"/>
        <w:rPr>
          <w:b/>
        </w:rPr>
      </w:pPr>
      <w:r w:rsidRPr="00264E84">
        <w:rPr>
          <w:b/>
        </w:rPr>
        <w:t>В повседневной жизни и при изучении других предметов:</w:t>
      </w:r>
    </w:p>
    <w:p w:rsidR="00FF65A6" w:rsidRPr="00264E84" w:rsidRDefault="00FF65A6" w:rsidP="00264E84">
      <w:pPr>
        <w:pStyle w:val="afff6"/>
      </w:pPr>
      <w:r w:rsidRPr="00264E84">
        <w:t>выдвигать гипотезы о возможных предельных значениях искомых величин в задаче</w:t>
      </w:r>
      <w:r w:rsidRPr="00264E84" w:rsidDel="00681BB7">
        <w:t xml:space="preserve"> </w:t>
      </w:r>
      <w:r w:rsidRPr="00264E84">
        <w:t xml:space="preserve"> (делать прикидку) </w:t>
      </w:r>
    </w:p>
    <w:p w:rsidR="00FF65A6" w:rsidRPr="00264E84" w:rsidRDefault="00FF65A6" w:rsidP="00264E84">
      <w:pPr>
        <w:pStyle w:val="afff6"/>
        <w:rPr>
          <w:b/>
        </w:rPr>
      </w:pPr>
      <w:r w:rsidRPr="00264E84">
        <w:rPr>
          <w:b/>
        </w:rPr>
        <w:t>Наглядная геометрия</w:t>
      </w:r>
    </w:p>
    <w:p w:rsidR="00FF65A6" w:rsidRPr="00264E84" w:rsidRDefault="00FF65A6" w:rsidP="00264E84">
      <w:pPr>
        <w:pStyle w:val="afff6"/>
        <w:rPr>
          <w:b/>
        </w:rPr>
      </w:pPr>
      <w:r w:rsidRPr="00264E84">
        <w:rPr>
          <w:b/>
        </w:rPr>
        <w:t>Геометрические фигуры</w:t>
      </w:r>
    </w:p>
    <w:p w:rsidR="00FF65A6" w:rsidRPr="00264E84" w:rsidRDefault="00FF65A6" w:rsidP="00264E84">
      <w:pPr>
        <w:pStyle w:val="afff6"/>
        <w:rPr>
          <w:b/>
          <w:i/>
        </w:rPr>
      </w:pPr>
      <w:r w:rsidRPr="00264E84">
        <w:t>Оперировать на базовом уровне понятиями: фигура,</w:t>
      </w:r>
      <w:r w:rsidRPr="00264E84" w:rsidDel="0046087C">
        <w:rPr>
          <w:b/>
          <w:bCs/>
        </w:rPr>
        <w:t xml:space="preserve"> </w:t>
      </w:r>
      <w:r w:rsidRPr="00264E84">
        <w:rPr>
          <w:bCs/>
        </w:rPr>
        <w:t>т</w:t>
      </w:r>
      <w:r w:rsidRPr="00264E84">
        <w:t>очка, отрезок, прямая, луч, ломаная, угол, многоугольник, треугольник и четырёхугольник, прямоугольник и квадрат, окружность и круг, прямоугольный параллелепипед, куб, шар. Изображать изучаемые фигуры от руки и с помощью линейки и циркуля.</w:t>
      </w:r>
    </w:p>
    <w:p w:rsidR="00FF65A6" w:rsidRPr="00264E84" w:rsidRDefault="00FF65A6" w:rsidP="00264E84">
      <w:pPr>
        <w:pStyle w:val="afff6"/>
        <w:rPr>
          <w:b/>
        </w:rPr>
      </w:pPr>
      <w:r w:rsidRPr="00264E84">
        <w:rPr>
          <w:b/>
        </w:rPr>
        <w:t>В повседневной жизни и при изучении других предметов:</w:t>
      </w:r>
    </w:p>
    <w:p w:rsidR="00FF65A6" w:rsidRPr="00264E84" w:rsidRDefault="00FF65A6" w:rsidP="00264E84">
      <w:pPr>
        <w:pStyle w:val="afff6"/>
      </w:pPr>
      <w:r w:rsidRPr="00264E84">
        <w:t xml:space="preserve">решать практические задачи с применением простейших свойств фигур. </w:t>
      </w:r>
    </w:p>
    <w:p w:rsidR="00FF65A6" w:rsidRPr="00264E84" w:rsidRDefault="00FF65A6" w:rsidP="00264E84">
      <w:pPr>
        <w:pStyle w:val="afff6"/>
        <w:rPr>
          <w:b/>
        </w:rPr>
      </w:pPr>
      <w:r w:rsidRPr="00264E84">
        <w:rPr>
          <w:b/>
        </w:rPr>
        <w:t>Измерения и вычисления</w:t>
      </w:r>
    </w:p>
    <w:p w:rsidR="00FF65A6" w:rsidRPr="00264E84" w:rsidRDefault="00FF65A6" w:rsidP="00264E84">
      <w:pPr>
        <w:pStyle w:val="afff6"/>
      </w:pPr>
      <w:r w:rsidRPr="00264E84">
        <w:t>выполнять измерение длин, расстояний, величин углов, с помощью инструментов для измерений длин и углов;</w:t>
      </w:r>
    </w:p>
    <w:p w:rsidR="00FF65A6" w:rsidRPr="00264E84" w:rsidRDefault="00FF65A6" w:rsidP="00264E84">
      <w:pPr>
        <w:pStyle w:val="afff6"/>
      </w:pPr>
      <w:r w:rsidRPr="00264E84">
        <w:t xml:space="preserve">вычислять площади прямоугольников. </w:t>
      </w:r>
    </w:p>
    <w:p w:rsidR="00FF65A6" w:rsidRPr="00264E84" w:rsidRDefault="00FF65A6" w:rsidP="00264E84">
      <w:pPr>
        <w:pStyle w:val="afff6"/>
        <w:rPr>
          <w:b/>
        </w:rPr>
      </w:pPr>
      <w:r w:rsidRPr="00264E84">
        <w:rPr>
          <w:b/>
        </w:rPr>
        <w:t>В повседневной жизни и при изучении других предметов:</w:t>
      </w:r>
    </w:p>
    <w:p w:rsidR="00FF65A6" w:rsidRPr="00264E84" w:rsidRDefault="00FF65A6" w:rsidP="00264E84">
      <w:pPr>
        <w:pStyle w:val="afff6"/>
      </w:pPr>
      <w:r w:rsidRPr="00264E84">
        <w:t>вычислять расстояния на местности в стандартных ситуациях, площади прямоугольников;</w:t>
      </w:r>
    </w:p>
    <w:p w:rsidR="00FF65A6" w:rsidRPr="00264E84" w:rsidRDefault="00FF65A6" w:rsidP="00264E84">
      <w:pPr>
        <w:pStyle w:val="afff6"/>
      </w:pPr>
      <w:r w:rsidRPr="00264E84">
        <w:t xml:space="preserve">выполнять простейшие построения и измерения на местности, необходимые в реальной жизни </w:t>
      </w:r>
    </w:p>
    <w:p w:rsidR="00FF65A6" w:rsidRPr="00264E84" w:rsidRDefault="00FF65A6" w:rsidP="00264E84">
      <w:pPr>
        <w:pStyle w:val="afff6"/>
        <w:rPr>
          <w:b/>
          <w:bCs/>
        </w:rPr>
      </w:pPr>
      <w:r w:rsidRPr="00264E84">
        <w:rPr>
          <w:b/>
          <w:bCs/>
        </w:rPr>
        <w:t>История математики</w:t>
      </w:r>
    </w:p>
    <w:p w:rsidR="00FF65A6" w:rsidRPr="00264E84" w:rsidRDefault="00FF65A6" w:rsidP="00264E84">
      <w:pPr>
        <w:pStyle w:val="afff6"/>
      </w:pPr>
      <w:r w:rsidRPr="00264E84">
        <w:t>описывать отдельные выдающиеся результаты, полученные в ходе развития математики как науки;</w:t>
      </w:r>
    </w:p>
    <w:p w:rsidR="00FF65A6" w:rsidRPr="00264E84" w:rsidRDefault="00FF65A6" w:rsidP="00264E84">
      <w:pPr>
        <w:pStyle w:val="afff6"/>
      </w:pPr>
      <w:r w:rsidRPr="00264E84">
        <w:t>знать примеры математических открытий и их авторов, в связи с отечественной и всемирной историей</w:t>
      </w:r>
    </w:p>
    <w:p w:rsidR="00FF65A6" w:rsidRPr="00264E84" w:rsidRDefault="00FF65A6" w:rsidP="00264E84">
      <w:pPr>
        <w:pStyle w:val="afff6"/>
      </w:pPr>
      <w:bookmarkStart w:id="54" w:name="_Toc284662720"/>
      <w:bookmarkStart w:id="55" w:name="_Toc284663346"/>
      <w:r w:rsidRPr="00264E84">
        <w:t>Выпускник получит возможность научиться в 5-6 классах (для обеспечения возможности успешного продолжения образования на базовом и углублённом уровнях)</w:t>
      </w:r>
      <w:bookmarkEnd w:id="54"/>
      <w:bookmarkEnd w:id="55"/>
    </w:p>
    <w:p w:rsidR="00FF65A6" w:rsidRPr="00264E84" w:rsidRDefault="00FF65A6" w:rsidP="00264E84">
      <w:pPr>
        <w:pStyle w:val="afff6"/>
      </w:pPr>
      <w:r w:rsidRPr="00264E84">
        <w:rPr>
          <w:b/>
        </w:rPr>
        <w:t>Элементы теории множеств и математической логики</w:t>
      </w:r>
    </w:p>
    <w:p w:rsidR="00FF65A6" w:rsidRPr="00264E84" w:rsidRDefault="00FF65A6" w:rsidP="00264E84">
      <w:pPr>
        <w:pStyle w:val="afff6"/>
        <w:rPr>
          <w:i/>
        </w:rPr>
      </w:pPr>
      <w:r w:rsidRPr="00264E84">
        <w:rPr>
          <w:i/>
        </w:rPr>
        <w:t>Оперировать</w:t>
      </w:r>
      <w:r w:rsidRPr="00264E84">
        <w:rPr>
          <w:rStyle w:val="af3"/>
          <w:i/>
        </w:rPr>
        <w:footnoteReference w:id="5"/>
      </w:r>
      <w:r w:rsidRPr="00264E84">
        <w:rPr>
          <w:i/>
        </w:rPr>
        <w:t xml:space="preserve"> понятиями: множество, характеристики множества, элемент множества, пустое, конечное и бесконечное множество, подмножество, принадлежность, </w:t>
      </w:r>
    </w:p>
    <w:p w:rsidR="00FF65A6" w:rsidRPr="00264E84" w:rsidRDefault="00FF65A6" w:rsidP="00264E84">
      <w:pPr>
        <w:pStyle w:val="afff6"/>
        <w:rPr>
          <w:i/>
        </w:rPr>
      </w:pPr>
      <w:r w:rsidRPr="00264E84">
        <w:rPr>
          <w:i/>
        </w:rPr>
        <w:t xml:space="preserve">определять принадлежность элемента множеству, объединению и пересечению множеств; </w:t>
      </w:r>
    </w:p>
    <w:p w:rsidR="00FF65A6" w:rsidRPr="00264E84" w:rsidRDefault="00FF65A6" w:rsidP="00264E84">
      <w:pPr>
        <w:pStyle w:val="afff6"/>
        <w:rPr>
          <w:i/>
        </w:rPr>
      </w:pPr>
      <w:r w:rsidRPr="00264E84">
        <w:rPr>
          <w:i/>
        </w:rPr>
        <w:t>задавать множество с помощью перечисления элементов, словесного описания</w:t>
      </w:r>
    </w:p>
    <w:p w:rsidR="00FF65A6" w:rsidRPr="00264E84" w:rsidRDefault="00FF65A6" w:rsidP="00264E84">
      <w:pPr>
        <w:pStyle w:val="afff6"/>
        <w:rPr>
          <w:b/>
        </w:rPr>
      </w:pPr>
      <w:r w:rsidRPr="00264E84">
        <w:rPr>
          <w:b/>
        </w:rPr>
        <w:t>В повседневной жизни и при изучении других предметов:</w:t>
      </w:r>
    </w:p>
    <w:p w:rsidR="00FF65A6" w:rsidRPr="00264E84" w:rsidRDefault="00FF65A6" w:rsidP="00264E84">
      <w:pPr>
        <w:pStyle w:val="afff6"/>
        <w:rPr>
          <w:i/>
        </w:rPr>
      </w:pPr>
      <w:r w:rsidRPr="00264E84">
        <w:rPr>
          <w:i/>
        </w:rPr>
        <w:t xml:space="preserve">распознавать логически некорректные высказывания; </w:t>
      </w:r>
    </w:p>
    <w:p w:rsidR="00FF65A6" w:rsidRPr="00264E84" w:rsidRDefault="00FF65A6" w:rsidP="00264E84">
      <w:pPr>
        <w:pStyle w:val="afff6"/>
        <w:rPr>
          <w:i/>
        </w:rPr>
      </w:pPr>
      <w:r w:rsidRPr="00264E84">
        <w:rPr>
          <w:i/>
        </w:rPr>
        <w:t>строить цепочки умозаключений на основе использования правил логики</w:t>
      </w:r>
    </w:p>
    <w:p w:rsidR="00FF65A6" w:rsidRPr="00264E84" w:rsidRDefault="00FF65A6" w:rsidP="00264E84">
      <w:pPr>
        <w:pStyle w:val="afff6"/>
        <w:rPr>
          <w:b/>
          <w:i/>
        </w:rPr>
      </w:pPr>
      <w:r w:rsidRPr="00264E84">
        <w:rPr>
          <w:b/>
          <w:i/>
        </w:rPr>
        <w:t>Числа</w:t>
      </w:r>
    </w:p>
    <w:p w:rsidR="00FF65A6" w:rsidRPr="00264E84" w:rsidRDefault="00FF65A6" w:rsidP="00264E84">
      <w:pPr>
        <w:pStyle w:val="afff6"/>
        <w:rPr>
          <w:i/>
        </w:rPr>
      </w:pPr>
      <w:r w:rsidRPr="00264E84">
        <w:rPr>
          <w:i/>
        </w:rPr>
        <w:t>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геометрическая интерпретация натуральных, целых, рациональных;</w:t>
      </w:r>
    </w:p>
    <w:p w:rsidR="00FF65A6" w:rsidRPr="00264E84" w:rsidRDefault="00FF65A6" w:rsidP="00264E84">
      <w:pPr>
        <w:pStyle w:val="afff6"/>
        <w:rPr>
          <w:i/>
        </w:rPr>
      </w:pPr>
      <w:r w:rsidRPr="00264E84">
        <w:rPr>
          <w:i/>
        </w:rPr>
        <w:t>понимать и объяснять смысл позиционной записи натурального числа;</w:t>
      </w:r>
    </w:p>
    <w:p w:rsidR="00FF65A6" w:rsidRPr="00264E84" w:rsidRDefault="00FF65A6" w:rsidP="00264E84">
      <w:pPr>
        <w:pStyle w:val="afff6"/>
        <w:rPr>
          <w:i/>
        </w:rPr>
      </w:pPr>
      <w:r w:rsidRPr="00264E84">
        <w:rPr>
          <w:i/>
        </w:rPr>
        <w:t>выполнять вычисления, в том числе с использованием приёмов рациональных вычислений, обосновывать алгоритмы выполнения действий;</w:t>
      </w:r>
    </w:p>
    <w:p w:rsidR="00FF65A6" w:rsidRPr="00264E84" w:rsidRDefault="00FF65A6" w:rsidP="00264E84">
      <w:pPr>
        <w:pStyle w:val="afff6"/>
        <w:rPr>
          <w:i/>
        </w:rPr>
      </w:pPr>
      <w:r w:rsidRPr="00264E84">
        <w:rPr>
          <w:i/>
        </w:rPr>
        <w:t>использовать признаки делимости на 2, 4, 8, 5, 3, 6, 9, 10, 11, суммы и произведения чисел при выполнении вычислений и решении задач, обосновывать признаки делимости;</w:t>
      </w:r>
    </w:p>
    <w:p w:rsidR="00FF65A6" w:rsidRPr="00264E84" w:rsidRDefault="00FF65A6" w:rsidP="00264E84">
      <w:pPr>
        <w:pStyle w:val="afff6"/>
        <w:rPr>
          <w:i/>
        </w:rPr>
      </w:pPr>
      <w:r w:rsidRPr="00264E84">
        <w:rPr>
          <w:i/>
        </w:rPr>
        <w:t>выполнять округление рациональных чисел с заданной точностью;</w:t>
      </w:r>
    </w:p>
    <w:p w:rsidR="00FF65A6" w:rsidRPr="00264E84" w:rsidRDefault="00FF65A6" w:rsidP="00264E84">
      <w:pPr>
        <w:pStyle w:val="afff6"/>
        <w:rPr>
          <w:i/>
        </w:rPr>
      </w:pPr>
      <w:r w:rsidRPr="00264E84">
        <w:rPr>
          <w:i/>
        </w:rPr>
        <w:t>упорядочивать числа, записанные в виде обыкновенных и десятичных дробей;</w:t>
      </w:r>
    </w:p>
    <w:p w:rsidR="00FF65A6" w:rsidRPr="00264E84" w:rsidRDefault="00FF65A6" w:rsidP="00264E84">
      <w:pPr>
        <w:pStyle w:val="afff6"/>
        <w:rPr>
          <w:i/>
        </w:rPr>
      </w:pPr>
      <w:r w:rsidRPr="00264E84">
        <w:rPr>
          <w:i/>
        </w:rPr>
        <w:t>находить НОД и НОК чисел и использовать их при решении задач.</w:t>
      </w:r>
    </w:p>
    <w:p w:rsidR="00FF65A6" w:rsidRPr="00264E84" w:rsidRDefault="00FF65A6" w:rsidP="00264E84">
      <w:pPr>
        <w:pStyle w:val="afff6"/>
        <w:rPr>
          <w:i/>
        </w:rPr>
      </w:pPr>
      <w:r w:rsidRPr="00264E84">
        <w:rPr>
          <w:i/>
        </w:rPr>
        <w:t>оперировать понятием модуль числа, геометрическая интерпретация модуля числа.</w:t>
      </w:r>
    </w:p>
    <w:p w:rsidR="00FF65A6" w:rsidRPr="00264E84" w:rsidRDefault="00FF65A6" w:rsidP="00264E84">
      <w:pPr>
        <w:pStyle w:val="afff6"/>
        <w:rPr>
          <w:b/>
        </w:rPr>
      </w:pPr>
      <w:r w:rsidRPr="00264E84">
        <w:rPr>
          <w:b/>
        </w:rPr>
        <w:t>В повседневной жизни и при изучении других предметов:</w:t>
      </w:r>
    </w:p>
    <w:p w:rsidR="00FF65A6" w:rsidRPr="00264E84" w:rsidRDefault="00FF65A6" w:rsidP="00264E84">
      <w:pPr>
        <w:pStyle w:val="afff6"/>
        <w:rPr>
          <w:i/>
        </w:rPr>
      </w:pPr>
      <w:r w:rsidRPr="00264E84">
        <w:rPr>
          <w:i/>
        </w:rPr>
        <w:t>применять правила приближенных вычислений при решении практических задач и решении задач других учебных предметов;</w:t>
      </w:r>
    </w:p>
    <w:p w:rsidR="00FF65A6" w:rsidRPr="00264E84" w:rsidRDefault="00FF65A6" w:rsidP="00264E84">
      <w:pPr>
        <w:pStyle w:val="afff6"/>
        <w:rPr>
          <w:i/>
        </w:rPr>
      </w:pPr>
      <w:r w:rsidRPr="00264E84">
        <w:rPr>
          <w:i/>
        </w:rPr>
        <w:t>выполнять сравнение результатов вычислений при решении практических задач, в том числе приближенных вычислений;</w:t>
      </w:r>
    </w:p>
    <w:p w:rsidR="00FF65A6" w:rsidRPr="00264E84" w:rsidRDefault="00FF65A6" w:rsidP="00264E84">
      <w:pPr>
        <w:pStyle w:val="afff6"/>
        <w:rPr>
          <w:i/>
        </w:rPr>
      </w:pPr>
      <w:r w:rsidRPr="00264E84">
        <w:rPr>
          <w:i/>
        </w:rPr>
        <w:t>составлять числовые выражения и оценивать их значения при решении практических задач и задач из других учебных предметов;</w:t>
      </w:r>
    </w:p>
    <w:p w:rsidR="00FF65A6" w:rsidRPr="00264E84" w:rsidRDefault="00FF65A6" w:rsidP="00264E84">
      <w:pPr>
        <w:pStyle w:val="afff6"/>
        <w:rPr>
          <w:b/>
        </w:rPr>
      </w:pPr>
      <w:r w:rsidRPr="00264E84">
        <w:rPr>
          <w:b/>
        </w:rPr>
        <w:t>Уравнения и неравенства Этого в содержании нет</w:t>
      </w:r>
    </w:p>
    <w:p w:rsidR="00FF65A6" w:rsidRPr="00264E84" w:rsidRDefault="00FF65A6" w:rsidP="00264E84">
      <w:pPr>
        <w:pStyle w:val="afff6"/>
        <w:rPr>
          <w:i/>
        </w:rPr>
      </w:pPr>
      <w:r w:rsidRPr="00264E84">
        <w:rPr>
          <w:i/>
        </w:rPr>
        <w:t>Оперировать понятиями: равенство, числовое равенство, уравнение, корень уравнения, решение уравнения, числовое неравенство</w:t>
      </w:r>
    </w:p>
    <w:p w:rsidR="00FF65A6" w:rsidRPr="00264E84" w:rsidRDefault="00FF65A6" w:rsidP="00264E84">
      <w:pPr>
        <w:pStyle w:val="afff6"/>
        <w:rPr>
          <w:b/>
        </w:rPr>
      </w:pPr>
      <w:r w:rsidRPr="00264E84">
        <w:rPr>
          <w:b/>
        </w:rPr>
        <w:t>Статистика и теория вероятностей</w:t>
      </w:r>
    </w:p>
    <w:p w:rsidR="00FF65A6" w:rsidRPr="00264E84" w:rsidRDefault="00FF65A6" w:rsidP="00264E84">
      <w:pPr>
        <w:pStyle w:val="afff6"/>
        <w:rPr>
          <w:i/>
        </w:rPr>
      </w:pPr>
      <w:r w:rsidRPr="00264E84">
        <w:rPr>
          <w:i/>
        </w:rPr>
        <w:t xml:space="preserve">Оперировать понятиями: столбчатые и круговые диаграммы, таблицы данных, среднее арифметическое, </w:t>
      </w:r>
    </w:p>
    <w:p w:rsidR="00FF65A6" w:rsidRPr="00264E84" w:rsidRDefault="00FF65A6" w:rsidP="00264E84">
      <w:pPr>
        <w:pStyle w:val="afff6"/>
        <w:rPr>
          <w:i/>
        </w:rPr>
      </w:pPr>
      <w:r w:rsidRPr="00264E84">
        <w:rPr>
          <w:i/>
        </w:rPr>
        <w:t xml:space="preserve">извлекать, информацию, </w:t>
      </w:r>
      <w:r w:rsidRPr="00264E84">
        <w:rPr>
          <w:rStyle w:val="dash041e0431044b0447043d044b0439char1"/>
          <w:i/>
        </w:rPr>
        <w:t>представленную в таблицах, на диаграммах</w:t>
      </w:r>
      <w:r w:rsidRPr="00264E84">
        <w:rPr>
          <w:i/>
        </w:rPr>
        <w:t>;</w:t>
      </w:r>
    </w:p>
    <w:p w:rsidR="00FF65A6" w:rsidRPr="00264E84" w:rsidRDefault="00FF65A6" w:rsidP="00264E84">
      <w:pPr>
        <w:pStyle w:val="afff6"/>
        <w:rPr>
          <w:i/>
        </w:rPr>
      </w:pPr>
      <w:r w:rsidRPr="00264E84">
        <w:rPr>
          <w:i/>
        </w:rPr>
        <w:t>составлять таблицы, строить диаграммы на основе данных</w:t>
      </w:r>
      <w:r w:rsidRPr="00264E84">
        <w:rPr>
          <w:i/>
          <w:color w:val="FF0000"/>
        </w:rPr>
        <w:t>.</w:t>
      </w:r>
    </w:p>
    <w:p w:rsidR="00FF65A6" w:rsidRPr="00264E84" w:rsidRDefault="00FF65A6" w:rsidP="00264E84">
      <w:pPr>
        <w:pStyle w:val="afff6"/>
        <w:rPr>
          <w:b/>
        </w:rPr>
      </w:pPr>
      <w:r w:rsidRPr="00264E84">
        <w:rPr>
          <w:b/>
        </w:rPr>
        <w:t>В повседневной жизни и при изучении других предметов:</w:t>
      </w:r>
    </w:p>
    <w:p w:rsidR="00FF65A6" w:rsidRPr="00264E84" w:rsidRDefault="00FF65A6" w:rsidP="00264E84">
      <w:pPr>
        <w:pStyle w:val="afff6"/>
        <w:rPr>
          <w:i/>
        </w:rPr>
      </w:pPr>
      <w:r w:rsidRPr="00264E84">
        <w:rPr>
          <w:i/>
        </w:rPr>
        <w:t xml:space="preserve">извлекать, интерпретировать и преобразовывать информацию, </w:t>
      </w:r>
      <w:r w:rsidRPr="00264E84">
        <w:rPr>
          <w:rStyle w:val="dash041e0431044b0447043d044b0439char1"/>
          <w:i/>
        </w:rPr>
        <w:t>представленную в таблицах и на диаграммах, отражающую свойства и характеристики реальных процессов и явлений</w:t>
      </w:r>
    </w:p>
    <w:p w:rsidR="00FF65A6" w:rsidRPr="00264E84" w:rsidRDefault="00FF65A6" w:rsidP="00264E84">
      <w:pPr>
        <w:pStyle w:val="afff6"/>
        <w:rPr>
          <w:b/>
          <w:bCs/>
        </w:rPr>
      </w:pPr>
      <w:r w:rsidRPr="00264E84">
        <w:rPr>
          <w:b/>
          <w:bCs/>
        </w:rPr>
        <w:t>Текстовые задачи</w:t>
      </w:r>
    </w:p>
    <w:p w:rsidR="00FF65A6" w:rsidRPr="00264E84" w:rsidRDefault="00FF65A6" w:rsidP="00264E84">
      <w:pPr>
        <w:pStyle w:val="afff6"/>
        <w:rPr>
          <w:i/>
        </w:rPr>
      </w:pPr>
      <w:r w:rsidRPr="00264E84">
        <w:rPr>
          <w:i/>
        </w:rPr>
        <w:t>Решать простые и сложные задачи разных типов, а также задачи повышенной трудности;</w:t>
      </w:r>
    </w:p>
    <w:p w:rsidR="00FF65A6" w:rsidRPr="00264E84" w:rsidRDefault="00FF65A6" w:rsidP="00264E84">
      <w:pPr>
        <w:pStyle w:val="afff6"/>
        <w:rPr>
          <w:i/>
        </w:rPr>
      </w:pPr>
      <w:r w:rsidRPr="00264E84">
        <w:rPr>
          <w:i/>
        </w:rPr>
        <w:t>использовать разные краткие записи как модели текстов сложных задач для построения поисковой схемы и решения задач;</w:t>
      </w:r>
    </w:p>
    <w:p w:rsidR="00FF65A6" w:rsidRPr="00264E84" w:rsidRDefault="00FF65A6" w:rsidP="00264E84">
      <w:pPr>
        <w:pStyle w:val="afff6"/>
        <w:rPr>
          <w:i/>
        </w:rPr>
      </w:pPr>
      <w:r w:rsidRPr="00264E84">
        <w:rPr>
          <w:i/>
        </w:rPr>
        <w:t>знать и применять оба способа поиска решения задач (от требования к условию и от условия к требованию);</w:t>
      </w:r>
    </w:p>
    <w:p w:rsidR="00FF65A6" w:rsidRPr="00264E84" w:rsidRDefault="00FF65A6" w:rsidP="00264E84">
      <w:pPr>
        <w:pStyle w:val="afff6"/>
        <w:rPr>
          <w:i/>
        </w:rPr>
      </w:pPr>
      <w:r w:rsidRPr="00264E84">
        <w:rPr>
          <w:i/>
        </w:rPr>
        <w:t>моделировать рассуждения при поиске решения задач с помощью граф-схемы;</w:t>
      </w:r>
    </w:p>
    <w:p w:rsidR="00FF65A6" w:rsidRPr="00264E84" w:rsidRDefault="00FF65A6" w:rsidP="00264E84">
      <w:pPr>
        <w:pStyle w:val="afff6"/>
        <w:rPr>
          <w:i/>
        </w:rPr>
      </w:pPr>
      <w:r w:rsidRPr="00264E84">
        <w:rPr>
          <w:i/>
        </w:rPr>
        <w:t>выделять этапы решения задачи и содержание каждого этапа;</w:t>
      </w:r>
    </w:p>
    <w:p w:rsidR="00FF65A6" w:rsidRPr="00264E84" w:rsidRDefault="00FF65A6" w:rsidP="00264E84">
      <w:pPr>
        <w:pStyle w:val="afff6"/>
        <w:rPr>
          <w:i/>
        </w:rPr>
      </w:pPr>
      <w:r w:rsidRPr="00264E84">
        <w:rPr>
          <w:i/>
        </w:rPr>
        <w:t>интерпретировать вычислительные результаты в задаче, исследовать полученное решение задачи;</w:t>
      </w:r>
    </w:p>
    <w:p w:rsidR="00FF65A6" w:rsidRPr="00264E84" w:rsidRDefault="00FF65A6" w:rsidP="00264E84">
      <w:pPr>
        <w:pStyle w:val="afff6"/>
        <w:rPr>
          <w:i/>
        </w:rPr>
      </w:pPr>
      <w:r w:rsidRPr="00264E84">
        <w:rPr>
          <w:i/>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FF65A6" w:rsidRPr="00264E84" w:rsidRDefault="00FF65A6" w:rsidP="00264E84">
      <w:pPr>
        <w:pStyle w:val="afff6"/>
        <w:rPr>
          <w:i/>
        </w:rPr>
      </w:pPr>
      <w:r w:rsidRPr="00264E84">
        <w:rPr>
          <w:i/>
        </w:rPr>
        <w:t>исследовать всевозможные ситуации при решении задач на движение по реке, рассматривать разные системы отсчёта;</w:t>
      </w:r>
    </w:p>
    <w:p w:rsidR="00FF65A6" w:rsidRPr="00264E84" w:rsidRDefault="00FF65A6" w:rsidP="00264E84">
      <w:pPr>
        <w:pStyle w:val="afff6"/>
        <w:rPr>
          <w:i/>
        </w:rPr>
      </w:pPr>
      <w:r w:rsidRPr="00264E84">
        <w:rPr>
          <w:i/>
        </w:rPr>
        <w:t xml:space="preserve">решать разнообразные задачи «на части», </w:t>
      </w:r>
    </w:p>
    <w:p w:rsidR="00FF65A6" w:rsidRPr="00264E84" w:rsidRDefault="00FF65A6" w:rsidP="00264E84">
      <w:pPr>
        <w:pStyle w:val="afff6"/>
        <w:rPr>
          <w:i/>
        </w:rPr>
      </w:pPr>
      <w:r w:rsidRPr="00264E84">
        <w:rPr>
          <w:i/>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FF65A6" w:rsidRPr="00264E84" w:rsidRDefault="00FF65A6" w:rsidP="00264E84">
      <w:pPr>
        <w:pStyle w:val="afff6"/>
        <w:rPr>
          <w:i/>
        </w:rPr>
      </w:pPr>
      <w:r w:rsidRPr="00264E84">
        <w:rPr>
          <w:i/>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задачи указанных типов.</w:t>
      </w:r>
    </w:p>
    <w:p w:rsidR="00FF65A6" w:rsidRPr="00264E84" w:rsidRDefault="00FF65A6" w:rsidP="00264E84">
      <w:pPr>
        <w:pStyle w:val="afff6"/>
        <w:rPr>
          <w:b/>
        </w:rPr>
      </w:pPr>
      <w:r w:rsidRPr="00264E84">
        <w:rPr>
          <w:b/>
        </w:rPr>
        <w:t>В повседневной жизни и при изучении других предметов:</w:t>
      </w:r>
    </w:p>
    <w:p w:rsidR="00FF65A6" w:rsidRPr="00264E84" w:rsidRDefault="00FF65A6" w:rsidP="00264E84">
      <w:pPr>
        <w:pStyle w:val="afff6"/>
        <w:rPr>
          <w:i/>
          <w:lang w:eastAsia="en-US"/>
        </w:rPr>
      </w:pPr>
      <w:r w:rsidRPr="00264E84">
        <w:rPr>
          <w:i/>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учётом этих характеристик, в частности, при решении задач на концентрации, учитывать плотность вещества;</w:t>
      </w:r>
    </w:p>
    <w:p w:rsidR="00FF65A6" w:rsidRPr="00264E84" w:rsidRDefault="00FF65A6" w:rsidP="00264E84">
      <w:pPr>
        <w:pStyle w:val="afff6"/>
        <w:rPr>
          <w:i/>
          <w:lang w:eastAsia="en-US"/>
        </w:rPr>
      </w:pPr>
      <w:r w:rsidRPr="00264E84">
        <w:rPr>
          <w:i/>
          <w:lang w:eastAsia="en-US"/>
        </w:rPr>
        <w:t>решать и конструировать задачи на основе рассмотрения реальных ситуаций, в которых не требуется точный вычислительный результат;</w:t>
      </w:r>
    </w:p>
    <w:p w:rsidR="00FF65A6" w:rsidRPr="00264E84" w:rsidRDefault="00FF65A6" w:rsidP="00264E84">
      <w:pPr>
        <w:pStyle w:val="afff6"/>
        <w:rPr>
          <w:i/>
        </w:rPr>
      </w:pPr>
      <w:r w:rsidRPr="00264E84">
        <w:rPr>
          <w:i/>
          <w:lang w:eastAsia="en-US"/>
        </w:rPr>
        <w:t>решать задачи на движение по реке, рассматривая разные системы отсчета</w:t>
      </w:r>
    </w:p>
    <w:p w:rsidR="00FF65A6" w:rsidRPr="00264E84" w:rsidRDefault="00FF65A6" w:rsidP="00264E84">
      <w:pPr>
        <w:pStyle w:val="afff6"/>
        <w:rPr>
          <w:b/>
        </w:rPr>
      </w:pPr>
      <w:r w:rsidRPr="00264E84">
        <w:rPr>
          <w:b/>
        </w:rPr>
        <w:t>Наглядная геометрия</w:t>
      </w:r>
    </w:p>
    <w:p w:rsidR="00FF65A6" w:rsidRPr="00264E84" w:rsidRDefault="00FF65A6" w:rsidP="00264E84">
      <w:pPr>
        <w:pStyle w:val="afff6"/>
        <w:rPr>
          <w:b/>
        </w:rPr>
      </w:pPr>
      <w:r w:rsidRPr="00264E84">
        <w:rPr>
          <w:b/>
        </w:rPr>
        <w:t>Геометрические фигуры</w:t>
      </w:r>
    </w:p>
    <w:p w:rsidR="00FF65A6" w:rsidRPr="00264E84" w:rsidRDefault="00FF65A6" w:rsidP="00264E84">
      <w:pPr>
        <w:pStyle w:val="afff6"/>
        <w:rPr>
          <w:i/>
        </w:rPr>
      </w:pPr>
      <w:r w:rsidRPr="00264E84">
        <w:rPr>
          <w:i/>
        </w:rPr>
        <w:t>Оперировать понятиями фигура,</w:t>
      </w:r>
      <w:r w:rsidRPr="00264E84" w:rsidDel="0046087C">
        <w:rPr>
          <w:b/>
          <w:bCs/>
          <w:i/>
        </w:rPr>
        <w:t xml:space="preserve"> </w:t>
      </w:r>
      <w:r w:rsidRPr="00264E84">
        <w:rPr>
          <w:bCs/>
          <w:i/>
        </w:rPr>
        <w:t>т</w:t>
      </w:r>
      <w:r w:rsidRPr="00264E84">
        <w:rPr>
          <w:i/>
        </w:rPr>
        <w:t xml:space="preserve">очка, отрезок, прямая, луч, ломаная, угол, многоугольник, треугольник и четырёхугольник, прямоугольник и квадрат, окружность и круг, прямоугольный параллелепипед, куб, призма, шар, пирамида, цилиндр, конус; </w:t>
      </w:r>
    </w:p>
    <w:p w:rsidR="00FF65A6" w:rsidRPr="00264E84" w:rsidRDefault="00FF65A6" w:rsidP="00264E84">
      <w:pPr>
        <w:pStyle w:val="afff6"/>
        <w:rPr>
          <w:i/>
        </w:rPr>
      </w:pPr>
      <w:r w:rsidRPr="00264E84">
        <w:rPr>
          <w:i/>
        </w:rPr>
        <w:t>извлекать, интерпретировать и преобразовывать информацию о геометрических фигурах, представленную на чертежах</w:t>
      </w:r>
    </w:p>
    <w:p w:rsidR="00FF65A6" w:rsidRPr="00264E84" w:rsidRDefault="00FF65A6" w:rsidP="00264E84">
      <w:pPr>
        <w:pStyle w:val="afff6"/>
        <w:rPr>
          <w:i/>
        </w:rPr>
      </w:pPr>
      <w:r w:rsidRPr="00264E84">
        <w:rPr>
          <w:i/>
        </w:rPr>
        <w:t>изображать изучаемые фигуры от руки и с помощью линейки, циркуля, компьютерных инструментов.</w:t>
      </w:r>
    </w:p>
    <w:p w:rsidR="00FF65A6" w:rsidRPr="00264E84" w:rsidRDefault="00FF65A6" w:rsidP="00264E84">
      <w:pPr>
        <w:pStyle w:val="afff6"/>
        <w:rPr>
          <w:b/>
        </w:rPr>
      </w:pPr>
      <w:r w:rsidRPr="00264E84">
        <w:rPr>
          <w:b/>
        </w:rPr>
        <w:t>В повседневной жизни и при изучении других предметов:</w:t>
      </w:r>
    </w:p>
    <w:p w:rsidR="00FF65A6" w:rsidRPr="00264E84" w:rsidRDefault="00FF65A6" w:rsidP="00264E84">
      <w:pPr>
        <w:pStyle w:val="afff6"/>
        <w:rPr>
          <w:i/>
        </w:rPr>
      </w:pPr>
      <w:r w:rsidRPr="00264E84">
        <w:rPr>
          <w:i/>
        </w:rPr>
        <w:t xml:space="preserve">решать практические задачи с применением простейших свойств фигур </w:t>
      </w:r>
    </w:p>
    <w:p w:rsidR="00FF65A6" w:rsidRPr="00264E84" w:rsidRDefault="00FF65A6" w:rsidP="00264E84">
      <w:pPr>
        <w:pStyle w:val="afff6"/>
        <w:rPr>
          <w:b/>
        </w:rPr>
      </w:pPr>
      <w:r w:rsidRPr="00264E84">
        <w:rPr>
          <w:b/>
        </w:rPr>
        <w:t>Измерения и вычисления</w:t>
      </w:r>
    </w:p>
    <w:p w:rsidR="00FF65A6" w:rsidRPr="00264E84" w:rsidRDefault="00FF65A6" w:rsidP="00264E84">
      <w:pPr>
        <w:pStyle w:val="afff6"/>
        <w:rPr>
          <w:i/>
        </w:rPr>
      </w:pPr>
      <w:r w:rsidRPr="00264E84">
        <w:rPr>
          <w:i/>
        </w:rPr>
        <w:t>выполнять измерение длин, расстояний, величин углов, с помощью инструментов для измерений длин и углов;</w:t>
      </w:r>
    </w:p>
    <w:p w:rsidR="00FF65A6" w:rsidRPr="00264E84" w:rsidRDefault="00FF65A6" w:rsidP="00264E84">
      <w:pPr>
        <w:pStyle w:val="afff6"/>
        <w:rPr>
          <w:i/>
        </w:rPr>
      </w:pPr>
      <w:r w:rsidRPr="00264E84">
        <w:rPr>
          <w:i/>
        </w:rPr>
        <w:t>вычислять площади прямоугольников, квадратов, объёмы прямоугольных параллелепипедов, кубов.</w:t>
      </w:r>
    </w:p>
    <w:p w:rsidR="00FF65A6" w:rsidRPr="00264E84" w:rsidRDefault="00FF65A6" w:rsidP="00264E84">
      <w:pPr>
        <w:pStyle w:val="afff6"/>
        <w:rPr>
          <w:b/>
        </w:rPr>
      </w:pPr>
      <w:r w:rsidRPr="00264E84">
        <w:rPr>
          <w:b/>
        </w:rPr>
        <w:t>В повседневной жизни и при изучении других предметов:</w:t>
      </w:r>
    </w:p>
    <w:p w:rsidR="00FF65A6" w:rsidRPr="00264E84" w:rsidRDefault="00FF65A6" w:rsidP="00264E84">
      <w:pPr>
        <w:pStyle w:val="afff6"/>
        <w:rPr>
          <w:i/>
        </w:rPr>
      </w:pPr>
      <w:r w:rsidRPr="00264E84">
        <w:rPr>
          <w:i/>
        </w:rPr>
        <w:t>вычислять расстояния на местности в стандартных ситуациях, площади участков прямоугольной формы, объёмы комнат;</w:t>
      </w:r>
    </w:p>
    <w:p w:rsidR="00FF65A6" w:rsidRPr="00264E84" w:rsidRDefault="00FF65A6" w:rsidP="00264E84">
      <w:pPr>
        <w:pStyle w:val="afff6"/>
        <w:rPr>
          <w:i/>
        </w:rPr>
      </w:pPr>
      <w:r w:rsidRPr="00264E84">
        <w:rPr>
          <w:i/>
        </w:rPr>
        <w:t xml:space="preserve">выполнять простейшие построения на местности, необходимые в реальной жизни; </w:t>
      </w:r>
    </w:p>
    <w:p w:rsidR="00FF65A6" w:rsidRPr="00264E84" w:rsidRDefault="00FF65A6" w:rsidP="00264E84">
      <w:pPr>
        <w:pStyle w:val="afff6"/>
        <w:rPr>
          <w:i/>
        </w:rPr>
      </w:pPr>
      <w:r w:rsidRPr="00264E84">
        <w:rPr>
          <w:i/>
        </w:rPr>
        <w:t>оценивать размеры реальных объектов окружающего мира</w:t>
      </w:r>
    </w:p>
    <w:p w:rsidR="00FF65A6" w:rsidRPr="00264E84" w:rsidRDefault="00FF65A6" w:rsidP="00264E84">
      <w:pPr>
        <w:pStyle w:val="afff6"/>
        <w:rPr>
          <w:b/>
          <w:bCs/>
        </w:rPr>
      </w:pPr>
      <w:r w:rsidRPr="00264E84">
        <w:rPr>
          <w:b/>
          <w:bCs/>
        </w:rPr>
        <w:t>История математики</w:t>
      </w:r>
    </w:p>
    <w:p w:rsidR="00FF65A6" w:rsidRPr="00264E84" w:rsidRDefault="00FF65A6" w:rsidP="00264E84">
      <w:pPr>
        <w:pStyle w:val="afff6"/>
        <w:rPr>
          <w:i/>
        </w:rPr>
      </w:pPr>
      <w:r w:rsidRPr="00264E84">
        <w:rPr>
          <w:i/>
        </w:rPr>
        <w:t>Характеризовать вклад выдающихся математиков в развитие математики и иных научных областей</w:t>
      </w:r>
    </w:p>
    <w:p w:rsidR="00FF65A6" w:rsidRPr="00264E84" w:rsidRDefault="00FF65A6" w:rsidP="00264E84">
      <w:pPr>
        <w:pStyle w:val="afff6"/>
      </w:pPr>
    </w:p>
    <w:p w:rsidR="00FF65A6" w:rsidRPr="00264E84" w:rsidRDefault="00FF65A6" w:rsidP="00264E84">
      <w:pPr>
        <w:pStyle w:val="afff6"/>
      </w:pPr>
      <w:bookmarkStart w:id="56" w:name="_Toc284662721"/>
      <w:bookmarkStart w:id="57" w:name="_Toc284663347"/>
      <w:r w:rsidRPr="00264E84">
        <w:t>Выпускник научится в 7-9 классах (для использования в повседневной жизни и обеспечения возможности успешного продолжения образования на базовом уровне)</w:t>
      </w:r>
      <w:bookmarkEnd w:id="56"/>
      <w:bookmarkEnd w:id="57"/>
    </w:p>
    <w:p w:rsidR="00FF65A6" w:rsidRPr="00264E84" w:rsidRDefault="00FF65A6" w:rsidP="00264E84">
      <w:pPr>
        <w:pStyle w:val="afff6"/>
      </w:pPr>
      <w:r w:rsidRPr="00264E84">
        <w:rPr>
          <w:b/>
        </w:rPr>
        <w:t>Элементы теории множеств и математической логики</w:t>
      </w:r>
    </w:p>
    <w:p w:rsidR="00FF65A6" w:rsidRPr="00264E84" w:rsidRDefault="00FF65A6" w:rsidP="00264E84">
      <w:pPr>
        <w:pStyle w:val="afff6"/>
      </w:pPr>
      <w:r w:rsidRPr="00264E84">
        <w:t>Оперировать на базовом уровне</w:t>
      </w:r>
      <w:r w:rsidRPr="00264E84">
        <w:rPr>
          <w:rStyle w:val="af3"/>
        </w:rPr>
        <w:footnoteReference w:id="6"/>
      </w:r>
      <w:r w:rsidRPr="00264E84">
        <w:t xml:space="preserve"> понятиями: множество, элемент множества, подмножество, принадлежность;</w:t>
      </w:r>
    </w:p>
    <w:p w:rsidR="00FF65A6" w:rsidRPr="00264E84" w:rsidRDefault="00FF65A6" w:rsidP="00264E84">
      <w:pPr>
        <w:pStyle w:val="afff6"/>
      </w:pPr>
      <w:r w:rsidRPr="00264E84">
        <w:t>задавать множества перечислением их элементов;</w:t>
      </w:r>
    </w:p>
    <w:p w:rsidR="00FF65A6" w:rsidRPr="00264E84" w:rsidRDefault="00FF65A6" w:rsidP="00264E84">
      <w:pPr>
        <w:pStyle w:val="afff6"/>
      </w:pPr>
      <w:r w:rsidRPr="00264E84">
        <w:t>находить пересечение, объединение, подмножество в простейших ситуациях;</w:t>
      </w:r>
    </w:p>
    <w:p w:rsidR="00FF65A6" w:rsidRPr="00264E84" w:rsidRDefault="00FF65A6" w:rsidP="00264E84">
      <w:pPr>
        <w:pStyle w:val="afff6"/>
      </w:pPr>
      <w:r w:rsidRPr="00264E84">
        <w:t>оперировать на базовом уровне понятиями: определение, аксиома, теорема, доказательство;</w:t>
      </w:r>
    </w:p>
    <w:p w:rsidR="00FF65A6" w:rsidRPr="00264E84" w:rsidRDefault="00FF65A6" w:rsidP="00264E84">
      <w:pPr>
        <w:pStyle w:val="afff6"/>
      </w:pPr>
      <w:r w:rsidRPr="00264E84">
        <w:t>приводить примеры и контрпримеры для подтвержнения своих высказываний</w:t>
      </w:r>
    </w:p>
    <w:p w:rsidR="00FF65A6" w:rsidRPr="00264E84" w:rsidRDefault="00FF65A6" w:rsidP="00264E84">
      <w:pPr>
        <w:pStyle w:val="afff6"/>
        <w:rPr>
          <w:b/>
        </w:rPr>
      </w:pPr>
      <w:r w:rsidRPr="00264E84">
        <w:rPr>
          <w:b/>
        </w:rPr>
        <w:t>В повседневной жизни и при изучении других предметов:</w:t>
      </w:r>
    </w:p>
    <w:p w:rsidR="00FF65A6" w:rsidRPr="00264E84" w:rsidRDefault="00FF65A6" w:rsidP="00264E84">
      <w:pPr>
        <w:pStyle w:val="afff6"/>
      </w:pPr>
      <w:r w:rsidRPr="00264E84">
        <w:t>использовать графическое представление множеств для описания реальных процессов и явлений, при решении задач других учебных предметов</w:t>
      </w:r>
    </w:p>
    <w:p w:rsidR="00FF65A6" w:rsidRPr="00264E84" w:rsidRDefault="00FF65A6" w:rsidP="00264E84">
      <w:pPr>
        <w:pStyle w:val="afff6"/>
        <w:rPr>
          <w:b/>
        </w:rPr>
      </w:pPr>
      <w:r w:rsidRPr="00264E84">
        <w:rPr>
          <w:b/>
        </w:rPr>
        <w:t>Числа</w:t>
      </w:r>
    </w:p>
    <w:p w:rsidR="00FF65A6" w:rsidRPr="00264E84" w:rsidRDefault="00FF65A6" w:rsidP="00264E84">
      <w:pPr>
        <w:pStyle w:val="afff6"/>
      </w:pPr>
      <w:r w:rsidRPr="00264E84">
        <w:t>Оперировать на базовом уровне понятиями: натуральное число, целое число, обыкновенная дробь, десятичная дробь, смешанная дробь, рациональное число, арифметический квадратный корень;</w:t>
      </w:r>
    </w:p>
    <w:p w:rsidR="00FF65A6" w:rsidRPr="00264E84" w:rsidRDefault="00FF65A6" w:rsidP="00264E84">
      <w:pPr>
        <w:pStyle w:val="afff6"/>
      </w:pPr>
      <w:r w:rsidRPr="00264E84">
        <w:t>использовать свойства чисел и правила действий при выполнении вычислений;</w:t>
      </w:r>
    </w:p>
    <w:p w:rsidR="00FF65A6" w:rsidRPr="00264E84" w:rsidRDefault="00FF65A6" w:rsidP="00264E84">
      <w:pPr>
        <w:pStyle w:val="afff6"/>
      </w:pPr>
      <w:r w:rsidRPr="00264E84">
        <w:t>использовать признаки делимости на 2, 5, 3, 9, 10 при выполнении вычислений и решении несложных задач;</w:t>
      </w:r>
    </w:p>
    <w:p w:rsidR="00FF65A6" w:rsidRPr="00264E84" w:rsidRDefault="00FF65A6" w:rsidP="00264E84">
      <w:pPr>
        <w:pStyle w:val="afff6"/>
      </w:pPr>
      <w:r w:rsidRPr="00264E84">
        <w:t>выполнять округление рациональных чисел в соответствии с правилами;</w:t>
      </w:r>
    </w:p>
    <w:p w:rsidR="00FF65A6" w:rsidRPr="00264E84" w:rsidRDefault="00FF65A6" w:rsidP="00264E84">
      <w:pPr>
        <w:pStyle w:val="afff6"/>
      </w:pPr>
      <w:r w:rsidRPr="00264E84">
        <w:t xml:space="preserve">оценивать значение квадратного корня из положительного целого числа; </w:t>
      </w:r>
    </w:p>
    <w:p w:rsidR="00FF65A6" w:rsidRPr="00264E84" w:rsidRDefault="00FF65A6" w:rsidP="00264E84">
      <w:pPr>
        <w:pStyle w:val="afff6"/>
      </w:pPr>
      <w:r w:rsidRPr="00264E84">
        <w:t>распознавать рациональные и иррациональные числа;</w:t>
      </w:r>
    </w:p>
    <w:p w:rsidR="00FF65A6" w:rsidRPr="00264E84" w:rsidRDefault="00FF65A6" w:rsidP="00264E84">
      <w:pPr>
        <w:pStyle w:val="afff6"/>
      </w:pPr>
      <w:r w:rsidRPr="00264E84">
        <w:t>сравнивать числа.</w:t>
      </w:r>
    </w:p>
    <w:p w:rsidR="00FF65A6" w:rsidRPr="00264E84" w:rsidRDefault="00FF65A6" w:rsidP="00264E84">
      <w:pPr>
        <w:pStyle w:val="afff6"/>
        <w:rPr>
          <w:b/>
        </w:rPr>
      </w:pPr>
      <w:r w:rsidRPr="00264E84">
        <w:rPr>
          <w:b/>
        </w:rPr>
        <w:t>В повседневной жизни и при изучении других предметов:</w:t>
      </w:r>
    </w:p>
    <w:p w:rsidR="00FF65A6" w:rsidRPr="00264E84" w:rsidRDefault="00FF65A6" w:rsidP="00264E84">
      <w:pPr>
        <w:pStyle w:val="afff6"/>
      </w:pPr>
      <w:r w:rsidRPr="00264E84">
        <w:t>оценивать результаты вычислений при решении практических задач;</w:t>
      </w:r>
    </w:p>
    <w:p w:rsidR="00FF65A6" w:rsidRPr="00264E84" w:rsidRDefault="00FF65A6" w:rsidP="00264E84">
      <w:pPr>
        <w:pStyle w:val="afff6"/>
      </w:pPr>
      <w:r w:rsidRPr="00264E84">
        <w:t>выполнять сравнение чисел в реальных ситуациях;</w:t>
      </w:r>
    </w:p>
    <w:p w:rsidR="00FF65A6" w:rsidRPr="00264E84" w:rsidRDefault="00FF65A6" w:rsidP="00264E84">
      <w:pPr>
        <w:pStyle w:val="afff6"/>
      </w:pPr>
      <w:r w:rsidRPr="00264E84">
        <w:t>составлять числовые выражения при решении практических задач и задач из других учебных предметов</w:t>
      </w:r>
    </w:p>
    <w:p w:rsidR="00FF65A6" w:rsidRPr="00264E84" w:rsidRDefault="00FF65A6" w:rsidP="00264E84">
      <w:pPr>
        <w:pStyle w:val="afff6"/>
        <w:rPr>
          <w:b/>
        </w:rPr>
      </w:pPr>
      <w:r w:rsidRPr="00264E84">
        <w:rPr>
          <w:b/>
        </w:rPr>
        <w:t>Тождественные преобразования</w:t>
      </w:r>
    </w:p>
    <w:p w:rsidR="00FF65A6" w:rsidRPr="00264E84" w:rsidRDefault="00FF65A6" w:rsidP="00264E84">
      <w:pPr>
        <w:pStyle w:val="afff6"/>
      </w:pPr>
      <w:r w:rsidRPr="00264E84">
        <w:t>Выполнять несложные преобразования для вычисления значений числовых выражений, содержащих степени с натуральным показателем, степени с целым отрицательным показателем;</w:t>
      </w:r>
    </w:p>
    <w:p w:rsidR="00FF65A6" w:rsidRPr="00264E84" w:rsidRDefault="00FF65A6" w:rsidP="00264E84">
      <w:pPr>
        <w:pStyle w:val="afff6"/>
      </w:pPr>
      <w:r w:rsidRPr="00264E84">
        <w:t>выполнять несложные преобразования целых выражений: раскрывать скобки, приводить подобные слагаемые;</w:t>
      </w:r>
    </w:p>
    <w:p w:rsidR="00FF65A6" w:rsidRPr="00264E84" w:rsidRDefault="00FF65A6" w:rsidP="00264E84">
      <w:pPr>
        <w:pStyle w:val="afff6"/>
      </w:pPr>
      <w:r w:rsidRPr="00264E84">
        <w:t>использовать формулы сокращенного умножения (квадрат суммы, квадрат разности, разность квадратов) для упрощения вычислений значений выражений;</w:t>
      </w:r>
    </w:p>
    <w:p w:rsidR="00FF65A6" w:rsidRPr="00264E84" w:rsidRDefault="00FF65A6" w:rsidP="00264E84">
      <w:pPr>
        <w:pStyle w:val="afff6"/>
      </w:pPr>
      <w:r w:rsidRPr="00264E84">
        <w:t>выполнять несложные преобразования дробно-линейных выражений и выражений с квадратными корнями .</w:t>
      </w:r>
    </w:p>
    <w:p w:rsidR="00FF65A6" w:rsidRPr="00264E84" w:rsidRDefault="00FF65A6" w:rsidP="00264E84">
      <w:pPr>
        <w:pStyle w:val="afff6"/>
        <w:rPr>
          <w:b/>
        </w:rPr>
      </w:pPr>
      <w:r w:rsidRPr="00264E84">
        <w:rPr>
          <w:b/>
        </w:rPr>
        <w:t>В повседневной жизни и при изучении других предметов:</w:t>
      </w:r>
    </w:p>
    <w:p w:rsidR="00FF65A6" w:rsidRPr="00264E84" w:rsidRDefault="00FF65A6" w:rsidP="00264E84">
      <w:pPr>
        <w:pStyle w:val="afff6"/>
      </w:pPr>
      <w:r w:rsidRPr="00264E84">
        <w:t xml:space="preserve">понимать смысл записи числа в стандартном виде; </w:t>
      </w:r>
    </w:p>
    <w:p w:rsidR="00FF65A6" w:rsidRPr="00264E84" w:rsidRDefault="00FF65A6" w:rsidP="00264E84">
      <w:pPr>
        <w:pStyle w:val="afff6"/>
      </w:pPr>
      <w:r w:rsidRPr="00264E84">
        <w:t>оперировать на базовом уровне понятием «стандартная запись числа»</w:t>
      </w:r>
    </w:p>
    <w:p w:rsidR="00FF65A6" w:rsidRPr="00264E84" w:rsidRDefault="00FF65A6" w:rsidP="00264E84">
      <w:pPr>
        <w:pStyle w:val="afff6"/>
        <w:rPr>
          <w:b/>
        </w:rPr>
      </w:pPr>
      <w:r w:rsidRPr="00264E84">
        <w:rPr>
          <w:b/>
        </w:rPr>
        <w:t>Уравнения и неравенства</w:t>
      </w:r>
    </w:p>
    <w:p w:rsidR="00FF65A6" w:rsidRPr="00264E84" w:rsidRDefault="00FF65A6" w:rsidP="00264E84">
      <w:pPr>
        <w:pStyle w:val="afff6"/>
      </w:pPr>
      <w:r w:rsidRPr="00264E84">
        <w:t>Оперировать на базовом уровне понятиями: равенство, числовое равенство, уравнение, корень уравнения, решение уравнения, числовое неравенство, неравенство, решение неравенства;</w:t>
      </w:r>
    </w:p>
    <w:p w:rsidR="00FF65A6" w:rsidRPr="00264E84" w:rsidRDefault="00FF65A6" w:rsidP="00264E84">
      <w:pPr>
        <w:pStyle w:val="afff6"/>
      </w:pPr>
      <w:r w:rsidRPr="00264E84">
        <w:t>проверять справедливость числовых равенств и неравенств;</w:t>
      </w:r>
    </w:p>
    <w:p w:rsidR="00FF65A6" w:rsidRPr="00264E84" w:rsidRDefault="00FF65A6" w:rsidP="00264E84">
      <w:pPr>
        <w:pStyle w:val="afff6"/>
      </w:pPr>
      <w:r w:rsidRPr="00264E84">
        <w:t>решать линейные неравенства и несложные неравенства, сводящиеся к линейным;</w:t>
      </w:r>
    </w:p>
    <w:p w:rsidR="00FF65A6" w:rsidRPr="00264E84" w:rsidRDefault="00FF65A6" w:rsidP="00264E84">
      <w:pPr>
        <w:pStyle w:val="afff6"/>
      </w:pPr>
      <w:r w:rsidRPr="00264E84">
        <w:t>решать системы несложных линейных уравнений, неравенств;</w:t>
      </w:r>
    </w:p>
    <w:p w:rsidR="00FF65A6" w:rsidRPr="00264E84" w:rsidRDefault="00FF65A6" w:rsidP="00264E84">
      <w:pPr>
        <w:pStyle w:val="afff6"/>
      </w:pPr>
      <w:r w:rsidRPr="00264E84">
        <w:t>проверять, является ли данное число решением уравнения (неравенства);</w:t>
      </w:r>
    </w:p>
    <w:p w:rsidR="00FF65A6" w:rsidRPr="00264E84" w:rsidRDefault="00FF65A6" w:rsidP="00264E84">
      <w:pPr>
        <w:pStyle w:val="afff6"/>
      </w:pPr>
      <w:r w:rsidRPr="00264E84">
        <w:t>решать квадратные уравнения по формуле корней квадратного уравнения;</w:t>
      </w:r>
    </w:p>
    <w:p w:rsidR="00FF65A6" w:rsidRPr="00264E84" w:rsidRDefault="00FF65A6" w:rsidP="00264E84">
      <w:pPr>
        <w:pStyle w:val="afff6"/>
      </w:pPr>
      <w:r w:rsidRPr="00264E84">
        <w:t>изображать решения неравенств и их систем на числовой прямой.</w:t>
      </w:r>
    </w:p>
    <w:p w:rsidR="00FF65A6" w:rsidRPr="00264E84" w:rsidRDefault="00FF65A6" w:rsidP="00264E84">
      <w:pPr>
        <w:pStyle w:val="afff6"/>
        <w:rPr>
          <w:b/>
        </w:rPr>
      </w:pPr>
      <w:r w:rsidRPr="00264E84">
        <w:rPr>
          <w:b/>
        </w:rPr>
        <w:t>В повседневной жизни и при изучении других предметов:</w:t>
      </w:r>
    </w:p>
    <w:p w:rsidR="00FF65A6" w:rsidRPr="00264E84" w:rsidRDefault="00FF65A6" w:rsidP="00264E84">
      <w:pPr>
        <w:pStyle w:val="afff6"/>
      </w:pPr>
      <w:r w:rsidRPr="00264E84">
        <w:t>составлять и решать линейные уравнения при решении задач, возникающих в других учебных предметах</w:t>
      </w:r>
    </w:p>
    <w:p w:rsidR="00FF65A6" w:rsidRPr="00264E84" w:rsidRDefault="00FF65A6" w:rsidP="00264E84">
      <w:pPr>
        <w:pStyle w:val="afff6"/>
        <w:rPr>
          <w:b/>
        </w:rPr>
      </w:pPr>
      <w:r w:rsidRPr="00264E84">
        <w:rPr>
          <w:b/>
        </w:rPr>
        <w:t>Функции</w:t>
      </w:r>
    </w:p>
    <w:p w:rsidR="00FF65A6" w:rsidRPr="00264E84" w:rsidRDefault="00FF65A6" w:rsidP="00264E84">
      <w:pPr>
        <w:pStyle w:val="afff6"/>
      </w:pPr>
      <w:r w:rsidRPr="00264E84">
        <w:t xml:space="preserve">находить значение функции по заданному значению аргумента; </w:t>
      </w:r>
    </w:p>
    <w:p w:rsidR="00FF65A6" w:rsidRPr="00264E84" w:rsidRDefault="00FF65A6" w:rsidP="00264E84">
      <w:pPr>
        <w:pStyle w:val="afff6"/>
      </w:pPr>
      <w:r w:rsidRPr="00264E84">
        <w:t>находить значение аргумента по заданному значению функции в несложных ситуациях;</w:t>
      </w:r>
    </w:p>
    <w:p w:rsidR="00FF65A6" w:rsidRPr="00264E84" w:rsidRDefault="00FF65A6" w:rsidP="00264E84">
      <w:pPr>
        <w:pStyle w:val="afff6"/>
      </w:pPr>
      <w:r w:rsidRPr="00264E84">
        <w:t>определять положение точки по её координатам, координаты точки по её положению на координатной плоскости;</w:t>
      </w:r>
    </w:p>
    <w:p w:rsidR="00FF65A6" w:rsidRPr="00264E84" w:rsidRDefault="00FF65A6" w:rsidP="00264E84">
      <w:pPr>
        <w:pStyle w:val="afff6"/>
      </w:pPr>
      <w:r w:rsidRPr="00264E84">
        <w:t>по графику находить область определения, множество значений, нули функции, промежутки знакопостоянства, промежутки возрастания и убывания, наибольшее и наименьшее значения функции;</w:t>
      </w:r>
    </w:p>
    <w:p w:rsidR="00FF65A6" w:rsidRPr="00264E84" w:rsidRDefault="00FF65A6" w:rsidP="00264E84">
      <w:pPr>
        <w:pStyle w:val="afff6"/>
      </w:pPr>
      <w:r w:rsidRPr="00264E84">
        <w:t>строить график линейной функции;</w:t>
      </w:r>
    </w:p>
    <w:p w:rsidR="00FF65A6" w:rsidRPr="00264E84" w:rsidRDefault="00FF65A6" w:rsidP="00264E84">
      <w:pPr>
        <w:pStyle w:val="afff6"/>
      </w:pPr>
      <w:r w:rsidRPr="00264E84">
        <w:t>проверять, является ли данный график графиком заданной функции (линейной, квадратичной, обратной пропорциональности);</w:t>
      </w:r>
    </w:p>
    <w:p w:rsidR="00FF65A6" w:rsidRPr="00264E84" w:rsidRDefault="00FF65A6" w:rsidP="00264E84">
      <w:pPr>
        <w:pStyle w:val="afff6"/>
      </w:pPr>
      <w:r w:rsidRPr="00264E84">
        <w:t>определять приближённые значения координат точки пересечения графиков функций;</w:t>
      </w:r>
    </w:p>
    <w:p w:rsidR="00FF65A6" w:rsidRPr="00264E84" w:rsidRDefault="00FF65A6" w:rsidP="00264E84">
      <w:pPr>
        <w:pStyle w:val="afff6"/>
      </w:pPr>
      <w:r w:rsidRPr="00264E84">
        <w:t>оперировать на базовом уровне понятиями: последовательность, арифметическая прогрессия, геометрическая прогрессия;</w:t>
      </w:r>
    </w:p>
    <w:p w:rsidR="00FF65A6" w:rsidRPr="00264E84" w:rsidRDefault="00FF65A6" w:rsidP="00264E84">
      <w:pPr>
        <w:pStyle w:val="afff6"/>
      </w:pPr>
      <w:r w:rsidRPr="00264E84">
        <w:t>решать задачи на прогрессии, в которых ответ может быть получен непосредственным подсчётом без применения формул.</w:t>
      </w:r>
    </w:p>
    <w:p w:rsidR="00FF65A6" w:rsidRPr="00264E84" w:rsidRDefault="00FF65A6" w:rsidP="00264E84">
      <w:pPr>
        <w:pStyle w:val="afff6"/>
        <w:rPr>
          <w:b/>
        </w:rPr>
      </w:pPr>
      <w:r w:rsidRPr="00264E84">
        <w:rPr>
          <w:b/>
        </w:rPr>
        <w:t>В повседневной жизни и при изучении других предметов:</w:t>
      </w:r>
    </w:p>
    <w:p w:rsidR="00FF65A6" w:rsidRPr="00264E84" w:rsidRDefault="00FF65A6" w:rsidP="00264E84">
      <w:pPr>
        <w:pStyle w:val="afff6"/>
      </w:pPr>
      <w:r w:rsidRPr="00264E84">
        <w:t>использовать графики реальных процессов и зависимостей для определения их свойств (наибольшие и наименьшие значения, промежутки возрастания и убывания, области положительных и отрицательных значений и т.п.);</w:t>
      </w:r>
    </w:p>
    <w:p w:rsidR="00FF65A6" w:rsidRPr="00264E84" w:rsidRDefault="00FF65A6" w:rsidP="00264E84">
      <w:pPr>
        <w:pStyle w:val="afff6"/>
      </w:pPr>
      <w:r w:rsidRPr="00264E84">
        <w:t>использовать свойства линейной функции и ее график при решении задач из других учебных предметов</w:t>
      </w:r>
    </w:p>
    <w:p w:rsidR="00FF65A6" w:rsidRPr="00264E84" w:rsidRDefault="00FF65A6" w:rsidP="00264E84">
      <w:pPr>
        <w:pStyle w:val="afff6"/>
        <w:rPr>
          <w:b/>
        </w:rPr>
      </w:pPr>
      <w:r w:rsidRPr="00264E84">
        <w:rPr>
          <w:b/>
        </w:rPr>
        <w:t>Статистика и теория вероятностей поставить после текстовых задач, как с содержании.</w:t>
      </w:r>
    </w:p>
    <w:p w:rsidR="00FF65A6" w:rsidRPr="00264E84" w:rsidRDefault="00FF65A6" w:rsidP="00264E84">
      <w:pPr>
        <w:pStyle w:val="afff6"/>
      </w:pPr>
      <w:r w:rsidRPr="00264E84">
        <w:t>Иметь представление о статистических характеристиках, вероятности случайного события, комбинаторных задачах;</w:t>
      </w:r>
    </w:p>
    <w:p w:rsidR="00FF65A6" w:rsidRPr="00264E84" w:rsidRDefault="00FF65A6" w:rsidP="00264E84">
      <w:pPr>
        <w:pStyle w:val="afff6"/>
      </w:pPr>
      <w:r w:rsidRPr="00264E84">
        <w:t>решать простейшие комбинаторные задачи методом прямого и организованного перебора;</w:t>
      </w:r>
    </w:p>
    <w:p w:rsidR="00FF65A6" w:rsidRPr="00264E84" w:rsidRDefault="00FF65A6" w:rsidP="00264E84">
      <w:pPr>
        <w:pStyle w:val="afff6"/>
      </w:pPr>
      <w:r w:rsidRPr="00264E84">
        <w:t>представлять данные в виде таблиц, диаграмм, графиков;</w:t>
      </w:r>
    </w:p>
    <w:p w:rsidR="00FF65A6" w:rsidRPr="00264E84" w:rsidRDefault="00FF65A6" w:rsidP="00264E84">
      <w:pPr>
        <w:pStyle w:val="afff6"/>
      </w:pPr>
      <w:r w:rsidRPr="00264E84">
        <w:t>читать информацию, представленную в виде таблицы, диаграммы, графика;</w:t>
      </w:r>
    </w:p>
    <w:p w:rsidR="00FF65A6" w:rsidRPr="00264E84" w:rsidRDefault="00FF65A6" w:rsidP="00264E84">
      <w:pPr>
        <w:pStyle w:val="afff6"/>
      </w:pPr>
      <w:r w:rsidRPr="00264E84">
        <w:t xml:space="preserve">определять </w:t>
      </w:r>
      <w:r w:rsidRPr="00264E84">
        <w:rPr>
          <w:rStyle w:val="dash041e0431044b0447043d044b0439char1"/>
        </w:rPr>
        <w:t>основные статистические характеристики числовых наборов;</w:t>
      </w:r>
    </w:p>
    <w:p w:rsidR="00FF65A6" w:rsidRPr="00264E84" w:rsidRDefault="00FF65A6" w:rsidP="00264E84">
      <w:pPr>
        <w:pStyle w:val="afff6"/>
      </w:pPr>
      <w:r w:rsidRPr="00264E84">
        <w:t>оценивать вероятность события в простейших случаях;</w:t>
      </w:r>
    </w:p>
    <w:p w:rsidR="00FF65A6" w:rsidRPr="00264E84" w:rsidRDefault="00FF65A6" w:rsidP="00264E84">
      <w:pPr>
        <w:pStyle w:val="afff6"/>
      </w:pPr>
      <w:r w:rsidRPr="00264E84">
        <w:t>иметь представление о роли закона больших чисел в массовых явлениях.</w:t>
      </w:r>
    </w:p>
    <w:p w:rsidR="00FF65A6" w:rsidRPr="00264E84" w:rsidRDefault="00FF65A6" w:rsidP="00264E84">
      <w:pPr>
        <w:pStyle w:val="afff6"/>
        <w:rPr>
          <w:b/>
        </w:rPr>
      </w:pPr>
      <w:r w:rsidRPr="00264E84">
        <w:rPr>
          <w:b/>
        </w:rPr>
        <w:t>В повседневной жизни и при изучении других предметов:</w:t>
      </w:r>
    </w:p>
    <w:p w:rsidR="00FF65A6" w:rsidRPr="00264E84" w:rsidRDefault="00FF65A6" w:rsidP="00264E84">
      <w:pPr>
        <w:pStyle w:val="afff6"/>
      </w:pPr>
      <w:r w:rsidRPr="00264E84">
        <w:t>оценивать количество возможных вариантов методом перебора;</w:t>
      </w:r>
    </w:p>
    <w:p w:rsidR="00FF65A6" w:rsidRPr="00264E84" w:rsidRDefault="00FF65A6" w:rsidP="00264E84">
      <w:pPr>
        <w:pStyle w:val="afff6"/>
      </w:pPr>
      <w:r w:rsidRPr="00264E84">
        <w:t>иметь представление о роли практически достоверных и маловероятных событий;</w:t>
      </w:r>
    </w:p>
    <w:p w:rsidR="00FF65A6" w:rsidRPr="00264E84" w:rsidRDefault="00FF65A6" w:rsidP="00264E84">
      <w:pPr>
        <w:pStyle w:val="afff6"/>
      </w:pPr>
      <w:r w:rsidRPr="00264E84">
        <w:t xml:space="preserve">сравнивать </w:t>
      </w:r>
      <w:r w:rsidRPr="00264E84">
        <w:rPr>
          <w:rStyle w:val="dash041e0431044b0447043d044b0439char1"/>
        </w:rPr>
        <w:t>основные статистические характеристики, полученные в процессе решения прикладной задачи, изучения реального явления</w:t>
      </w:r>
      <w:r w:rsidRPr="00264E84">
        <w:t xml:space="preserve">; </w:t>
      </w:r>
    </w:p>
    <w:p w:rsidR="00FF65A6" w:rsidRPr="00264E84" w:rsidRDefault="00FF65A6" w:rsidP="00264E84">
      <w:pPr>
        <w:pStyle w:val="afff6"/>
      </w:pPr>
      <w:r w:rsidRPr="00264E84">
        <w:t>оценивать вероятность реальных событий и явлений в несложных ситуациях</w:t>
      </w:r>
    </w:p>
    <w:p w:rsidR="00FF65A6" w:rsidRPr="00264E84" w:rsidRDefault="00FF65A6" w:rsidP="00264E84">
      <w:pPr>
        <w:pStyle w:val="afff6"/>
        <w:rPr>
          <w:b/>
          <w:bCs/>
        </w:rPr>
      </w:pPr>
      <w:r w:rsidRPr="00264E84">
        <w:rPr>
          <w:b/>
          <w:bCs/>
        </w:rPr>
        <w:t>Текстовые задачи</w:t>
      </w:r>
    </w:p>
    <w:p w:rsidR="00FF65A6" w:rsidRPr="00264E84" w:rsidRDefault="00FF65A6" w:rsidP="00264E84">
      <w:pPr>
        <w:pStyle w:val="afff6"/>
      </w:pPr>
      <w:r w:rsidRPr="00264E84">
        <w:t>Решать несложные сюжетные задачи разных типов на все арифметические действия;</w:t>
      </w:r>
    </w:p>
    <w:p w:rsidR="00FF65A6" w:rsidRPr="00264E84" w:rsidRDefault="00FF65A6" w:rsidP="00264E84">
      <w:pPr>
        <w:pStyle w:val="afff6"/>
      </w:pPr>
      <w:r w:rsidRPr="00264E84">
        <w:t>строить модель условия задачи (в виде таблицы, схемы, рисунка или уравнения), в которой даны значения двух из трёх взаимосвязанных величин, с целью поиска решения задачи;</w:t>
      </w:r>
    </w:p>
    <w:p w:rsidR="00FF65A6" w:rsidRPr="00264E84" w:rsidRDefault="00FF65A6" w:rsidP="00264E84">
      <w:pPr>
        <w:pStyle w:val="afff6"/>
      </w:pPr>
      <w:r w:rsidRPr="00264E84">
        <w:t>осуществлять способ поиска решения задачи, в котором рассуждение строится от условия к требованию или от требования к условию;</w:t>
      </w:r>
    </w:p>
    <w:p w:rsidR="00FF65A6" w:rsidRPr="00264E84" w:rsidRDefault="00FF65A6" w:rsidP="00264E84">
      <w:pPr>
        <w:pStyle w:val="afff6"/>
      </w:pPr>
      <w:r w:rsidRPr="00264E84">
        <w:t xml:space="preserve">составлять план решения задачи; </w:t>
      </w:r>
    </w:p>
    <w:p w:rsidR="00FF65A6" w:rsidRPr="00264E84" w:rsidRDefault="00FF65A6" w:rsidP="00264E84">
      <w:pPr>
        <w:pStyle w:val="afff6"/>
      </w:pPr>
      <w:r w:rsidRPr="00264E84">
        <w:t>выделять этапы решения задачи;</w:t>
      </w:r>
    </w:p>
    <w:p w:rsidR="00FF65A6" w:rsidRPr="00264E84" w:rsidRDefault="00FF65A6" w:rsidP="00264E84">
      <w:pPr>
        <w:pStyle w:val="afff6"/>
      </w:pPr>
      <w:r w:rsidRPr="00264E84">
        <w:t>интерпретировать вычислительные результаты в задаче, исследовать полученное решение задачи;</w:t>
      </w:r>
    </w:p>
    <w:p w:rsidR="00FF65A6" w:rsidRPr="00264E84" w:rsidRDefault="00FF65A6" w:rsidP="00264E84">
      <w:pPr>
        <w:pStyle w:val="afff6"/>
      </w:pPr>
      <w:r w:rsidRPr="00264E84">
        <w:t>знать различие скоростей объекта в стоячей воде, против течения и по течению реки;</w:t>
      </w:r>
    </w:p>
    <w:p w:rsidR="00FF65A6" w:rsidRPr="00264E84" w:rsidRDefault="00FF65A6" w:rsidP="00264E84">
      <w:pPr>
        <w:pStyle w:val="afff6"/>
      </w:pPr>
      <w:r w:rsidRPr="00264E84">
        <w:t>решать задачи на нахождение части числа и числа по его части;</w:t>
      </w:r>
    </w:p>
    <w:p w:rsidR="00FF65A6" w:rsidRPr="00264E84" w:rsidRDefault="00FF65A6" w:rsidP="00264E84">
      <w:pPr>
        <w:pStyle w:val="afff6"/>
      </w:pPr>
      <w:r w:rsidRPr="00264E84">
        <w:t>решать задачи разных типов (на работу, на покупки, на движение), связывающих три величины, выделять эти величины и отношения между ними;</w:t>
      </w:r>
    </w:p>
    <w:p w:rsidR="00FF65A6" w:rsidRPr="00264E84" w:rsidRDefault="00FF65A6" w:rsidP="00264E84">
      <w:pPr>
        <w:pStyle w:val="afff6"/>
      </w:pPr>
      <w:r w:rsidRPr="00264E84">
        <w:t>находить процент от числа, число по проценту от него, находить процентное снижение или процентное повышение величины;</w:t>
      </w:r>
    </w:p>
    <w:p w:rsidR="00FF65A6" w:rsidRPr="00264E84" w:rsidRDefault="00FF65A6" w:rsidP="00264E84">
      <w:pPr>
        <w:pStyle w:val="afff6"/>
      </w:pPr>
      <w:r w:rsidRPr="00264E84">
        <w:t>решать несложные логические задачи методом рассуждений.</w:t>
      </w:r>
    </w:p>
    <w:p w:rsidR="00FF65A6" w:rsidRPr="00264E84" w:rsidRDefault="00FF65A6" w:rsidP="00264E84">
      <w:pPr>
        <w:pStyle w:val="afff6"/>
        <w:rPr>
          <w:b/>
        </w:rPr>
      </w:pPr>
      <w:r w:rsidRPr="00264E84">
        <w:rPr>
          <w:b/>
        </w:rPr>
        <w:t>В повседневной жизни и при изучении других предметов:</w:t>
      </w:r>
    </w:p>
    <w:p w:rsidR="00FF65A6" w:rsidRPr="00264E84" w:rsidRDefault="00FF65A6" w:rsidP="00264E84">
      <w:pPr>
        <w:pStyle w:val="afff6"/>
      </w:pPr>
      <w:r w:rsidRPr="00264E84">
        <w:t>выдвигать гипотезы о возможных предельных значениях искомых в задаче величин (делать прикидку)</w:t>
      </w:r>
    </w:p>
    <w:p w:rsidR="00FF65A6" w:rsidRPr="00264E84" w:rsidRDefault="00FF65A6" w:rsidP="00264E84">
      <w:pPr>
        <w:pStyle w:val="afff6"/>
        <w:rPr>
          <w:b/>
        </w:rPr>
      </w:pPr>
      <w:r w:rsidRPr="00264E84">
        <w:rPr>
          <w:b/>
        </w:rPr>
        <w:t>Геометрические фигуры</w:t>
      </w:r>
    </w:p>
    <w:p w:rsidR="00FF65A6" w:rsidRPr="00264E84" w:rsidRDefault="00FF65A6" w:rsidP="00264E84">
      <w:pPr>
        <w:pStyle w:val="afff6"/>
      </w:pPr>
      <w:r w:rsidRPr="00264E84">
        <w:t>Оперировать на базовом уровне понятиями геометрических фигур;</w:t>
      </w:r>
    </w:p>
    <w:p w:rsidR="00FF65A6" w:rsidRPr="00264E84" w:rsidRDefault="00FF65A6" w:rsidP="00264E84">
      <w:pPr>
        <w:pStyle w:val="afff6"/>
      </w:pPr>
      <w:r w:rsidRPr="00264E84">
        <w:t>извлекать информацию о геометрических фигурах, представленную на чертежах в явном виде;</w:t>
      </w:r>
    </w:p>
    <w:p w:rsidR="00FF65A6" w:rsidRPr="00264E84" w:rsidRDefault="00FF65A6" w:rsidP="00264E84">
      <w:pPr>
        <w:pStyle w:val="afff6"/>
      </w:pPr>
      <w:r w:rsidRPr="00264E84">
        <w:t>применять для решения задач геометрические факты, если условия их применения заданы в явной форме;</w:t>
      </w:r>
    </w:p>
    <w:p w:rsidR="00FF65A6" w:rsidRPr="00264E84" w:rsidRDefault="00FF65A6" w:rsidP="00264E84">
      <w:pPr>
        <w:pStyle w:val="afff6"/>
        <w:rPr>
          <w:i/>
        </w:rPr>
      </w:pPr>
      <w:r w:rsidRPr="00264E84">
        <w:t xml:space="preserve">решать задачи на нахождение геометрических величин по образцам или алгоритмам. </w:t>
      </w:r>
    </w:p>
    <w:p w:rsidR="00FF65A6" w:rsidRPr="00264E84" w:rsidRDefault="00FF65A6" w:rsidP="00264E84">
      <w:pPr>
        <w:pStyle w:val="afff6"/>
        <w:rPr>
          <w:b/>
        </w:rPr>
      </w:pPr>
      <w:r w:rsidRPr="00264E84">
        <w:rPr>
          <w:b/>
        </w:rPr>
        <w:t>В повседневной жизни и при изучении других предметов:</w:t>
      </w:r>
    </w:p>
    <w:p w:rsidR="00FF65A6" w:rsidRPr="00264E84" w:rsidRDefault="00FF65A6" w:rsidP="00264E84">
      <w:pPr>
        <w:pStyle w:val="afff6"/>
      </w:pPr>
      <w:r w:rsidRPr="00264E84">
        <w:t>использовать свойства геометрических фигур для решения типовых задач, возникающих в ситуациях повседневной жизни, задач практического содержания</w:t>
      </w:r>
    </w:p>
    <w:p w:rsidR="00FF65A6" w:rsidRPr="00264E84" w:rsidRDefault="00FF65A6" w:rsidP="00264E84">
      <w:pPr>
        <w:pStyle w:val="afff6"/>
        <w:rPr>
          <w:b/>
          <w:bCs/>
        </w:rPr>
      </w:pPr>
      <w:r w:rsidRPr="00264E84">
        <w:rPr>
          <w:b/>
          <w:bCs/>
        </w:rPr>
        <w:t>Отношения</w:t>
      </w:r>
    </w:p>
    <w:p w:rsidR="00FF65A6" w:rsidRPr="00264E84" w:rsidRDefault="00FF65A6" w:rsidP="00264E84">
      <w:pPr>
        <w:pStyle w:val="afff6"/>
      </w:pPr>
      <w:r w:rsidRPr="00264E84">
        <w:t>Оперировать на базовом уровне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w:t>
      </w:r>
    </w:p>
    <w:p w:rsidR="00FF65A6" w:rsidRPr="00264E84" w:rsidRDefault="00FF65A6" w:rsidP="00264E84">
      <w:pPr>
        <w:pStyle w:val="afff6"/>
        <w:rPr>
          <w:b/>
        </w:rPr>
      </w:pPr>
      <w:r w:rsidRPr="00264E84">
        <w:rPr>
          <w:b/>
        </w:rPr>
        <w:t xml:space="preserve">В повседневной жизни и при изучении других предметов: </w:t>
      </w:r>
    </w:p>
    <w:p w:rsidR="00FF65A6" w:rsidRPr="00264E84" w:rsidRDefault="00FF65A6" w:rsidP="00264E84">
      <w:pPr>
        <w:pStyle w:val="afff6"/>
      </w:pPr>
      <w:r w:rsidRPr="00264E84">
        <w:t>использовать отношения для решения простейших задач, возникающих в реальной жизни</w:t>
      </w:r>
    </w:p>
    <w:p w:rsidR="00FF65A6" w:rsidRPr="00264E84" w:rsidRDefault="00FF65A6" w:rsidP="00264E84">
      <w:pPr>
        <w:pStyle w:val="afff6"/>
        <w:rPr>
          <w:b/>
        </w:rPr>
      </w:pPr>
      <w:r w:rsidRPr="00264E84">
        <w:rPr>
          <w:b/>
        </w:rPr>
        <w:t>Измерения и вычисления</w:t>
      </w:r>
    </w:p>
    <w:p w:rsidR="00FF65A6" w:rsidRPr="00264E84" w:rsidRDefault="00FF65A6" w:rsidP="00264E84">
      <w:pPr>
        <w:pStyle w:val="afff6"/>
      </w:pPr>
      <w:r w:rsidRPr="00264E84">
        <w:t>Выполнять измерение длин, расстояний, величин углов, с помощью инструментов для измерений длин и углов;</w:t>
      </w:r>
    </w:p>
    <w:p w:rsidR="00FF65A6" w:rsidRPr="00264E84" w:rsidRDefault="00FF65A6" w:rsidP="00264E84">
      <w:pPr>
        <w:pStyle w:val="afff6"/>
      </w:pPr>
      <w:r w:rsidRPr="00264E84">
        <w:t>применять формулы периметра, площади и объёма, площади поверхности отдельных многогранников при вычислениях, когда все данные имеются в условии;</w:t>
      </w:r>
    </w:p>
    <w:p w:rsidR="00FF65A6" w:rsidRPr="00264E84" w:rsidRDefault="00FF65A6" w:rsidP="00264E84">
      <w:pPr>
        <w:pStyle w:val="afff6"/>
      </w:pPr>
      <w:r w:rsidRPr="00264E84">
        <w:t>применять теорему Пифагора, базовые тригонометрические соотношения для вычисления длин, расстояний, площадей в простейших случаях.</w:t>
      </w:r>
    </w:p>
    <w:p w:rsidR="00FF65A6" w:rsidRPr="00264E84" w:rsidRDefault="00FF65A6" w:rsidP="00264E84">
      <w:pPr>
        <w:pStyle w:val="afff6"/>
        <w:rPr>
          <w:b/>
        </w:rPr>
      </w:pPr>
      <w:r w:rsidRPr="00264E84">
        <w:rPr>
          <w:b/>
        </w:rPr>
        <w:t>В повседневной жизни и при изучении других предметов:</w:t>
      </w:r>
    </w:p>
    <w:p w:rsidR="00FF65A6" w:rsidRPr="00264E84" w:rsidRDefault="00FF65A6" w:rsidP="00264E84">
      <w:pPr>
        <w:pStyle w:val="afff6"/>
      </w:pPr>
      <w:r w:rsidRPr="00264E84">
        <w:t>вычислять расстояния на местности в стандартных ситуациях, площади в простейших случаях, применять формулы в простейших ситуациях в повседневной жизни</w:t>
      </w:r>
    </w:p>
    <w:p w:rsidR="00FF65A6" w:rsidRPr="00264E84" w:rsidRDefault="00FF65A6" w:rsidP="00264E84">
      <w:pPr>
        <w:pStyle w:val="afff6"/>
        <w:rPr>
          <w:b/>
        </w:rPr>
      </w:pPr>
      <w:r w:rsidRPr="00264E84">
        <w:rPr>
          <w:b/>
        </w:rPr>
        <w:t>Геометрические построения</w:t>
      </w:r>
    </w:p>
    <w:p w:rsidR="00FF65A6" w:rsidRPr="00264E84" w:rsidRDefault="00FF65A6" w:rsidP="00264E84">
      <w:pPr>
        <w:pStyle w:val="afff6"/>
      </w:pPr>
      <w:r w:rsidRPr="00264E84">
        <w:t>Изображать типовые плоские фигуры и фигуры в пространстве от руки и с помощью инструментов.</w:t>
      </w:r>
    </w:p>
    <w:p w:rsidR="00FF65A6" w:rsidRPr="00264E84" w:rsidRDefault="00FF65A6" w:rsidP="00264E84">
      <w:pPr>
        <w:pStyle w:val="afff6"/>
        <w:rPr>
          <w:b/>
        </w:rPr>
      </w:pPr>
      <w:r w:rsidRPr="00264E84">
        <w:rPr>
          <w:b/>
        </w:rPr>
        <w:t>В повседневной жизни и при изучении других предметов:</w:t>
      </w:r>
    </w:p>
    <w:p w:rsidR="00FF65A6" w:rsidRPr="00264E84" w:rsidRDefault="00FF65A6" w:rsidP="00264E84">
      <w:pPr>
        <w:pStyle w:val="afff6"/>
      </w:pPr>
      <w:r w:rsidRPr="00264E84">
        <w:t>выполнять простейшие построения на местности, необходимые в реальной жизни</w:t>
      </w:r>
    </w:p>
    <w:p w:rsidR="00FF65A6" w:rsidRPr="00264E84" w:rsidRDefault="00FF65A6" w:rsidP="00264E84">
      <w:pPr>
        <w:pStyle w:val="afff6"/>
        <w:rPr>
          <w:b/>
        </w:rPr>
      </w:pPr>
      <w:r w:rsidRPr="00264E84">
        <w:rPr>
          <w:b/>
        </w:rPr>
        <w:t>Геометрические преобразования</w:t>
      </w:r>
    </w:p>
    <w:p w:rsidR="00FF65A6" w:rsidRPr="00264E84" w:rsidRDefault="00FF65A6" w:rsidP="00264E84">
      <w:pPr>
        <w:pStyle w:val="afff6"/>
      </w:pPr>
      <w:r w:rsidRPr="00264E84">
        <w:t>Строить фигуру, симметричную данной фигуре относительно оси и точки.</w:t>
      </w:r>
    </w:p>
    <w:p w:rsidR="00FF65A6" w:rsidRPr="00264E84" w:rsidRDefault="00FF65A6" w:rsidP="00264E84">
      <w:pPr>
        <w:pStyle w:val="afff6"/>
        <w:rPr>
          <w:b/>
        </w:rPr>
      </w:pPr>
      <w:r w:rsidRPr="00264E84">
        <w:rPr>
          <w:b/>
        </w:rPr>
        <w:t>В повседневной жизни и при изучении других предметов:</w:t>
      </w:r>
    </w:p>
    <w:p w:rsidR="00FF65A6" w:rsidRPr="00264E84" w:rsidRDefault="00FF65A6" w:rsidP="00264E84">
      <w:pPr>
        <w:pStyle w:val="afff6"/>
      </w:pPr>
      <w:r w:rsidRPr="00264E84">
        <w:t>распознавать движение объектов в окружающем мире;</w:t>
      </w:r>
    </w:p>
    <w:p w:rsidR="00FF65A6" w:rsidRPr="00264E84" w:rsidRDefault="00FF65A6" w:rsidP="00264E84">
      <w:pPr>
        <w:pStyle w:val="afff6"/>
      </w:pPr>
      <w:r w:rsidRPr="00264E84">
        <w:t>распознавать симметричные фигуры в окружающем мире</w:t>
      </w:r>
    </w:p>
    <w:p w:rsidR="00FF65A6" w:rsidRPr="00264E84" w:rsidRDefault="00FF65A6" w:rsidP="00264E84">
      <w:pPr>
        <w:pStyle w:val="afff6"/>
        <w:rPr>
          <w:b/>
        </w:rPr>
      </w:pPr>
      <w:r w:rsidRPr="00264E84">
        <w:rPr>
          <w:b/>
        </w:rPr>
        <w:t>Векторы и координаты на плоскости</w:t>
      </w:r>
    </w:p>
    <w:p w:rsidR="00FF65A6" w:rsidRPr="00264E84" w:rsidRDefault="00FF65A6" w:rsidP="00264E84">
      <w:pPr>
        <w:pStyle w:val="afff6"/>
      </w:pPr>
      <w:r w:rsidRPr="00264E84">
        <w:t>Оперировать на базовом уровне понятиями вектор, сумма векторов</w:t>
      </w:r>
      <w:r w:rsidRPr="00264E84">
        <w:rPr>
          <w:i/>
        </w:rPr>
        <w:t xml:space="preserve">, </w:t>
      </w:r>
      <w:r w:rsidRPr="00264E84">
        <w:t>произведение вектора на число,</w:t>
      </w:r>
      <w:r w:rsidRPr="00264E84">
        <w:rPr>
          <w:i/>
        </w:rPr>
        <w:t xml:space="preserve"> </w:t>
      </w:r>
      <w:r w:rsidRPr="00264E84">
        <w:t>координаты на плоскости;</w:t>
      </w:r>
    </w:p>
    <w:p w:rsidR="00FF65A6" w:rsidRPr="00264E84" w:rsidRDefault="00FF65A6" w:rsidP="00264E84">
      <w:pPr>
        <w:pStyle w:val="afff6"/>
      </w:pPr>
      <w:r w:rsidRPr="00264E84">
        <w:t>определять приближённо координаты точки по её изображению на координатной плоскости.</w:t>
      </w:r>
    </w:p>
    <w:p w:rsidR="00FF65A6" w:rsidRPr="00264E84" w:rsidRDefault="00FF65A6" w:rsidP="00264E84">
      <w:pPr>
        <w:pStyle w:val="afff6"/>
        <w:rPr>
          <w:b/>
        </w:rPr>
      </w:pPr>
      <w:r w:rsidRPr="00264E84">
        <w:rPr>
          <w:b/>
        </w:rPr>
        <w:t xml:space="preserve">В повседневной жизни и при изучении других предметов: </w:t>
      </w:r>
    </w:p>
    <w:p w:rsidR="00FF65A6" w:rsidRPr="00264E84" w:rsidRDefault="00FF65A6" w:rsidP="00264E84">
      <w:pPr>
        <w:pStyle w:val="afff6"/>
      </w:pPr>
      <w:r w:rsidRPr="00264E84">
        <w:t>использовать векторы для решения простейших задач на определение скорости относительного движения</w:t>
      </w:r>
    </w:p>
    <w:p w:rsidR="00FF65A6" w:rsidRPr="00264E84" w:rsidRDefault="00FF65A6" w:rsidP="00264E84">
      <w:pPr>
        <w:pStyle w:val="afff6"/>
        <w:rPr>
          <w:b/>
          <w:bCs/>
        </w:rPr>
      </w:pPr>
      <w:r w:rsidRPr="00264E84">
        <w:rPr>
          <w:b/>
          <w:bCs/>
        </w:rPr>
        <w:t>История математики</w:t>
      </w:r>
    </w:p>
    <w:p w:rsidR="00FF65A6" w:rsidRPr="00264E84" w:rsidRDefault="00FF65A6" w:rsidP="00264E84">
      <w:pPr>
        <w:pStyle w:val="afff6"/>
      </w:pPr>
      <w:r w:rsidRPr="00264E84">
        <w:t>Описывать отдельные выдающиеся результаты, полученные в ходе развития математики как науки;</w:t>
      </w:r>
    </w:p>
    <w:p w:rsidR="00FF65A6" w:rsidRPr="00264E84" w:rsidRDefault="00FF65A6" w:rsidP="00264E84">
      <w:pPr>
        <w:pStyle w:val="afff6"/>
      </w:pPr>
      <w:r w:rsidRPr="00264E84">
        <w:t>знать примеры математических открытий и их авторов, в связи с отечественной и всемирной историей;</w:t>
      </w:r>
    </w:p>
    <w:p w:rsidR="00FF65A6" w:rsidRPr="00264E84" w:rsidRDefault="00FF65A6" w:rsidP="00264E84">
      <w:pPr>
        <w:pStyle w:val="afff6"/>
      </w:pPr>
      <w:r w:rsidRPr="00264E84">
        <w:t>понимать роль математики в развитии России</w:t>
      </w:r>
    </w:p>
    <w:p w:rsidR="00FF65A6" w:rsidRPr="00264E84" w:rsidRDefault="00FF65A6" w:rsidP="00264E84">
      <w:pPr>
        <w:pStyle w:val="afff6"/>
        <w:rPr>
          <w:b/>
          <w:bCs/>
        </w:rPr>
      </w:pPr>
      <w:r w:rsidRPr="00264E84">
        <w:rPr>
          <w:b/>
          <w:bCs/>
        </w:rPr>
        <w:t xml:space="preserve">Методы математики </w:t>
      </w:r>
    </w:p>
    <w:p w:rsidR="00FF65A6" w:rsidRPr="00264E84" w:rsidRDefault="00FF65A6" w:rsidP="00264E84">
      <w:pPr>
        <w:pStyle w:val="afff6"/>
      </w:pPr>
      <w:r w:rsidRPr="00264E84">
        <w:t>Выбирать подходящий изученный метод для решении изученных типов математических задач;</w:t>
      </w:r>
    </w:p>
    <w:p w:rsidR="00FF65A6" w:rsidRPr="00264E84" w:rsidRDefault="00FF65A6" w:rsidP="00264E84">
      <w:pPr>
        <w:pStyle w:val="afff6"/>
      </w:pPr>
      <w:r w:rsidRPr="00264E84">
        <w:t>Приводить примеры математических закономерностей в окружающей действительности и произведениях искусства.</w:t>
      </w:r>
    </w:p>
    <w:p w:rsidR="00FF65A6" w:rsidRPr="00264E84" w:rsidRDefault="00FF65A6" w:rsidP="00264E84">
      <w:pPr>
        <w:pStyle w:val="afff6"/>
      </w:pPr>
      <w:bookmarkStart w:id="58" w:name="_Toc284662722"/>
      <w:bookmarkStart w:id="59" w:name="_Toc284663348"/>
    </w:p>
    <w:p w:rsidR="00FF65A6" w:rsidRPr="00264E84" w:rsidRDefault="00FF65A6" w:rsidP="00264E84">
      <w:pPr>
        <w:pStyle w:val="afff6"/>
      </w:pPr>
      <w:r w:rsidRPr="00264E84">
        <w:t>Выпускник получит возможность научиться в 7-9 классах для обеспечения возможности успешного продолжения образования на базовом и углублённом уровнях</w:t>
      </w:r>
      <w:bookmarkEnd w:id="58"/>
      <w:bookmarkEnd w:id="59"/>
    </w:p>
    <w:p w:rsidR="00FF65A6" w:rsidRPr="00264E84" w:rsidRDefault="00FF65A6" w:rsidP="00264E84">
      <w:pPr>
        <w:pStyle w:val="afff6"/>
      </w:pPr>
      <w:r w:rsidRPr="00264E84">
        <w:rPr>
          <w:b/>
        </w:rPr>
        <w:t>Элементы теории множеств и математической логики</w:t>
      </w:r>
    </w:p>
    <w:p w:rsidR="00FF65A6" w:rsidRPr="00264E84" w:rsidRDefault="00FF65A6" w:rsidP="00264E84">
      <w:pPr>
        <w:pStyle w:val="afff6"/>
        <w:rPr>
          <w:i/>
        </w:rPr>
      </w:pPr>
      <w:r w:rsidRPr="00264E84">
        <w:rPr>
          <w:i/>
        </w:rPr>
        <w:t>Оперировать</w:t>
      </w:r>
      <w:r w:rsidRPr="00264E84">
        <w:rPr>
          <w:rStyle w:val="af3"/>
          <w:i/>
        </w:rPr>
        <w:footnoteReference w:id="7"/>
      </w:r>
      <w:r w:rsidRPr="00264E84">
        <w:rPr>
          <w:i/>
        </w:rPr>
        <w:t xml:space="preserve"> понятиями: определение, теорема, аксиома,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w:t>
      </w:r>
    </w:p>
    <w:p w:rsidR="00FF65A6" w:rsidRPr="00264E84" w:rsidRDefault="00FF65A6" w:rsidP="00264E84">
      <w:pPr>
        <w:pStyle w:val="afff6"/>
        <w:rPr>
          <w:i/>
        </w:rPr>
      </w:pPr>
      <w:r w:rsidRPr="00264E84">
        <w:rPr>
          <w:i/>
        </w:rPr>
        <w:t>изображать множества и отношение множеств с помощью кругов Эйлера;</w:t>
      </w:r>
    </w:p>
    <w:p w:rsidR="00FF65A6" w:rsidRPr="00264E84" w:rsidRDefault="00FF65A6" w:rsidP="00264E84">
      <w:pPr>
        <w:pStyle w:val="afff6"/>
        <w:rPr>
          <w:i/>
        </w:rPr>
      </w:pPr>
      <w:r w:rsidRPr="00264E84">
        <w:rPr>
          <w:i/>
        </w:rPr>
        <w:t xml:space="preserve">определять принадлежность элемента множеству, объединению и пересечению множеств; </w:t>
      </w:r>
    </w:p>
    <w:p w:rsidR="00FF65A6" w:rsidRPr="00264E84" w:rsidRDefault="00FF65A6" w:rsidP="00264E84">
      <w:pPr>
        <w:pStyle w:val="afff6"/>
        <w:rPr>
          <w:i/>
        </w:rPr>
      </w:pPr>
      <w:r w:rsidRPr="00264E84">
        <w:rPr>
          <w:i/>
        </w:rPr>
        <w:t>задавать множество с помощью перечисления элементов, словесного описания;</w:t>
      </w:r>
    </w:p>
    <w:p w:rsidR="00FF65A6" w:rsidRPr="00264E84" w:rsidRDefault="00FF65A6" w:rsidP="00264E84">
      <w:pPr>
        <w:pStyle w:val="afff6"/>
        <w:rPr>
          <w:i/>
        </w:rPr>
      </w:pPr>
      <w:r w:rsidRPr="00264E84">
        <w:rPr>
          <w:i/>
        </w:rPr>
        <w:t>оперировать понятиями: высказывание, истинность и ложность высказывания, отрицание высказываний, операции над высказываниями: и, или, не, условные высказывания (импликации);</w:t>
      </w:r>
    </w:p>
    <w:p w:rsidR="00FF65A6" w:rsidRPr="00264E84" w:rsidRDefault="00FF65A6" w:rsidP="00264E84">
      <w:pPr>
        <w:pStyle w:val="afff6"/>
        <w:rPr>
          <w:i/>
        </w:rPr>
      </w:pPr>
      <w:r w:rsidRPr="00264E84">
        <w:rPr>
          <w:i/>
        </w:rPr>
        <w:t>строить высказывания, отрицания высказываний.</w:t>
      </w:r>
    </w:p>
    <w:p w:rsidR="00FF65A6" w:rsidRPr="00264E84" w:rsidRDefault="00FF65A6" w:rsidP="00264E84">
      <w:pPr>
        <w:pStyle w:val="afff6"/>
        <w:rPr>
          <w:b/>
        </w:rPr>
      </w:pPr>
      <w:r w:rsidRPr="00264E84">
        <w:rPr>
          <w:b/>
        </w:rPr>
        <w:t>В повседневной жизни и при изучении других предметов:</w:t>
      </w:r>
    </w:p>
    <w:p w:rsidR="00FF65A6" w:rsidRPr="00264E84" w:rsidRDefault="00FF65A6" w:rsidP="00264E84">
      <w:pPr>
        <w:pStyle w:val="afff6"/>
        <w:rPr>
          <w:i/>
        </w:rPr>
      </w:pPr>
      <w:r w:rsidRPr="00264E84">
        <w:rPr>
          <w:i/>
        </w:rPr>
        <w:t>строить цепочки умозаключений на основе использования правил логики;</w:t>
      </w:r>
    </w:p>
    <w:p w:rsidR="00FF65A6" w:rsidRPr="00264E84" w:rsidRDefault="00FF65A6" w:rsidP="00264E84">
      <w:pPr>
        <w:pStyle w:val="afff6"/>
        <w:rPr>
          <w:i/>
        </w:rPr>
      </w:pPr>
      <w:r w:rsidRPr="00264E84">
        <w:rPr>
          <w:i/>
        </w:rPr>
        <w:t>использовать множества, операции с множествами, их графическое представление для описания реальных процессов и явлений</w:t>
      </w:r>
    </w:p>
    <w:p w:rsidR="00FF65A6" w:rsidRPr="00264E84" w:rsidRDefault="00FF65A6" w:rsidP="00264E84">
      <w:pPr>
        <w:pStyle w:val="afff6"/>
        <w:rPr>
          <w:b/>
        </w:rPr>
      </w:pPr>
      <w:r w:rsidRPr="00264E84">
        <w:rPr>
          <w:b/>
        </w:rPr>
        <w:t>Числа</w:t>
      </w:r>
    </w:p>
    <w:p w:rsidR="00FF65A6" w:rsidRPr="00264E84" w:rsidRDefault="00FF65A6" w:rsidP="00264E84">
      <w:pPr>
        <w:pStyle w:val="afff6"/>
        <w:rPr>
          <w:i/>
        </w:rPr>
      </w:pPr>
      <w:r w:rsidRPr="00264E84">
        <w:rPr>
          <w:i/>
        </w:rPr>
        <w:t>Оперировать понятиями: множество натуральных чисел, множество целых чисел, множество рациональных чисел, иррациональное число, квадратный корень, множество действительных чиселло, геометрическая интерпретация натуральных, целых, рациональных, действительных чисел;</w:t>
      </w:r>
    </w:p>
    <w:p w:rsidR="00FF65A6" w:rsidRPr="00264E84" w:rsidRDefault="00FF65A6" w:rsidP="00264E84">
      <w:pPr>
        <w:pStyle w:val="afff6"/>
        <w:rPr>
          <w:i/>
        </w:rPr>
      </w:pPr>
      <w:r w:rsidRPr="00264E84">
        <w:rPr>
          <w:i/>
        </w:rPr>
        <w:t>понимать и объяснять смысл позиционной записи натурального числа;</w:t>
      </w:r>
    </w:p>
    <w:p w:rsidR="00FF65A6" w:rsidRPr="00264E84" w:rsidRDefault="00FF65A6" w:rsidP="00264E84">
      <w:pPr>
        <w:pStyle w:val="afff6"/>
        <w:rPr>
          <w:i/>
        </w:rPr>
      </w:pPr>
      <w:r w:rsidRPr="00264E84">
        <w:rPr>
          <w:i/>
        </w:rPr>
        <w:t>выполнять вычисления, в том числе с использованием приёмов рациональных вычислений;</w:t>
      </w:r>
    </w:p>
    <w:p w:rsidR="00FF65A6" w:rsidRPr="00264E84" w:rsidRDefault="00FF65A6" w:rsidP="00264E84">
      <w:pPr>
        <w:pStyle w:val="afff6"/>
        <w:rPr>
          <w:i/>
        </w:rPr>
      </w:pPr>
      <w:r w:rsidRPr="00264E84">
        <w:rPr>
          <w:i/>
        </w:rPr>
        <w:t>выполнять округление рациональных чисел с заданной точностью;</w:t>
      </w:r>
    </w:p>
    <w:p w:rsidR="00FF65A6" w:rsidRPr="00264E84" w:rsidRDefault="00FF65A6" w:rsidP="00264E84">
      <w:pPr>
        <w:pStyle w:val="afff6"/>
        <w:rPr>
          <w:i/>
        </w:rPr>
      </w:pPr>
      <w:r w:rsidRPr="00264E84">
        <w:rPr>
          <w:i/>
        </w:rPr>
        <w:t>сравнивать рациональные и иррациональные числа;</w:t>
      </w:r>
    </w:p>
    <w:p w:rsidR="00FF65A6" w:rsidRPr="00264E84" w:rsidRDefault="00FF65A6" w:rsidP="00264E84">
      <w:pPr>
        <w:pStyle w:val="afff6"/>
        <w:rPr>
          <w:i/>
        </w:rPr>
      </w:pPr>
      <w:r w:rsidRPr="00264E84">
        <w:rPr>
          <w:i/>
        </w:rPr>
        <w:t>представлять рациональное число в виде десятичной дроби</w:t>
      </w:r>
    </w:p>
    <w:p w:rsidR="00FF65A6" w:rsidRPr="00264E84" w:rsidRDefault="00FF65A6" w:rsidP="00264E84">
      <w:pPr>
        <w:pStyle w:val="afff6"/>
        <w:rPr>
          <w:i/>
        </w:rPr>
      </w:pPr>
      <w:r w:rsidRPr="00264E84">
        <w:rPr>
          <w:i/>
        </w:rPr>
        <w:t>упорядочивать числа, записанные в виде обыкновенной и десятичной дроби;</w:t>
      </w:r>
    </w:p>
    <w:p w:rsidR="00FF65A6" w:rsidRPr="00264E84" w:rsidRDefault="00FF65A6" w:rsidP="00264E84">
      <w:pPr>
        <w:pStyle w:val="afff6"/>
        <w:rPr>
          <w:i/>
        </w:rPr>
      </w:pPr>
      <w:r w:rsidRPr="00264E84">
        <w:rPr>
          <w:i/>
        </w:rPr>
        <w:t>находить НОД и НОК чисел и использовать их при решении задач.</w:t>
      </w:r>
    </w:p>
    <w:p w:rsidR="00FF65A6" w:rsidRPr="00264E84" w:rsidRDefault="00FF65A6" w:rsidP="00264E84">
      <w:pPr>
        <w:pStyle w:val="afff6"/>
        <w:rPr>
          <w:b/>
        </w:rPr>
      </w:pPr>
      <w:r w:rsidRPr="00264E84">
        <w:rPr>
          <w:b/>
        </w:rPr>
        <w:t>В повседневной жизни и при изучении других предметов:</w:t>
      </w:r>
    </w:p>
    <w:p w:rsidR="00FF65A6" w:rsidRPr="00264E84" w:rsidRDefault="00FF65A6" w:rsidP="00264E84">
      <w:pPr>
        <w:pStyle w:val="afff6"/>
        <w:rPr>
          <w:i/>
        </w:rPr>
      </w:pPr>
      <w:r w:rsidRPr="00264E84">
        <w:rPr>
          <w:i/>
        </w:rPr>
        <w:t>применять правила приближенных вычислений при решении практических задач и решении задач других учебных предметов;</w:t>
      </w:r>
    </w:p>
    <w:p w:rsidR="00FF65A6" w:rsidRPr="00264E84" w:rsidRDefault="00FF65A6" w:rsidP="00264E84">
      <w:pPr>
        <w:pStyle w:val="afff6"/>
        <w:rPr>
          <w:i/>
        </w:rPr>
      </w:pPr>
      <w:r w:rsidRPr="00264E84">
        <w:rPr>
          <w:i/>
        </w:rPr>
        <w:t>выполнять сравнение результатов вычислений при решении практических задач, в том числе приближенных вычислений;</w:t>
      </w:r>
    </w:p>
    <w:p w:rsidR="00FF65A6" w:rsidRPr="00264E84" w:rsidRDefault="00FF65A6" w:rsidP="00264E84">
      <w:pPr>
        <w:pStyle w:val="afff6"/>
        <w:rPr>
          <w:i/>
        </w:rPr>
      </w:pPr>
      <w:r w:rsidRPr="00264E84">
        <w:rPr>
          <w:i/>
        </w:rPr>
        <w:t>составлять и оценивать числовые выражения при решении практических задач и задач из других учебных предметов;</w:t>
      </w:r>
    </w:p>
    <w:p w:rsidR="00FF65A6" w:rsidRPr="00264E84" w:rsidRDefault="00FF65A6" w:rsidP="00264E84">
      <w:pPr>
        <w:pStyle w:val="afff6"/>
        <w:rPr>
          <w:i/>
        </w:rPr>
      </w:pPr>
      <w:r w:rsidRPr="00264E84">
        <w:rPr>
          <w:i/>
        </w:rPr>
        <w:t>записывать и округлять числовые значения реальных величин с использованием разных систем измерения</w:t>
      </w:r>
    </w:p>
    <w:p w:rsidR="00FF65A6" w:rsidRPr="00264E84" w:rsidRDefault="00FF65A6" w:rsidP="00264E84">
      <w:pPr>
        <w:pStyle w:val="afff6"/>
        <w:rPr>
          <w:b/>
        </w:rPr>
      </w:pPr>
      <w:r w:rsidRPr="00264E84">
        <w:rPr>
          <w:b/>
        </w:rPr>
        <w:t>Тождественные преобразования</w:t>
      </w:r>
    </w:p>
    <w:p w:rsidR="00FF65A6" w:rsidRPr="00264E84" w:rsidRDefault="00FF65A6" w:rsidP="00264E84">
      <w:pPr>
        <w:pStyle w:val="afff6"/>
        <w:rPr>
          <w:i/>
        </w:rPr>
      </w:pPr>
      <w:r w:rsidRPr="00264E84">
        <w:rPr>
          <w:i/>
        </w:rPr>
        <w:t>Оперировать понятиями степени с натуральным показателем, степени с целым отрицательным показателем;</w:t>
      </w:r>
    </w:p>
    <w:p w:rsidR="00FF65A6" w:rsidRPr="00264E84" w:rsidRDefault="00FF65A6" w:rsidP="00264E84">
      <w:pPr>
        <w:pStyle w:val="afff6"/>
        <w:rPr>
          <w:i/>
        </w:rPr>
      </w:pPr>
      <w:r w:rsidRPr="00264E84">
        <w:rPr>
          <w:i/>
        </w:rPr>
        <w:t>выполнять преобразования целых выражений: действия с одночленами (сложение, вычитание, умножение), действия с многочленами (сложение, вычитание, умножение);</w:t>
      </w:r>
    </w:p>
    <w:p w:rsidR="00FF65A6" w:rsidRPr="00264E84" w:rsidRDefault="00FF65A6" w:rsidP="00264E84">
      <w:pPr>
        <w:pStyle w:val="afff6"/>
        <w:rPr>
          <w:i/>
        </w:rPr>
      </w:pPr>
      <w:r w:rsidRPr="00264E84">
        <w:rPr>
          <w:i/>
        </w:rPr>
        <w:t>выполнять разложение многочленов на множители одним из способов: вынесение за скобку, группировка, использование формул сокращенного умножения;</w:t>
      </w:r>
    </w:p>
    <w:p w:rsidR="00FF65A6" w:rsidRPr="00264E84" w:rsidRDefault="00FF65A6" w:rsidP="00264E84">
      <w:pPr>
        <w:pStyle w:val="afff6"/>
        <w:rPr>
          <w:i/>
        </w:rPr>
      </w:pPr>
      <w:r w:rsidRPr="00264E84">
        <w:rPr>
          <w:i/>
        </w:rPr>
        <w:t>выделять квадрат суммы и разности одночленов;</w:t>
      </w:r>
    </w:p>
    <w:p w:rsidR="00FF65A6" w:rsidRPr="00264E84" w:rsidRDefault="00FF65A6" w:rsidP="00264E84">
      <w:pPr>
        <w:pStyle w:val="afff6"/>
        <w:rPr>
          <w:i/>
        </w:rPr>
      </w:pPr>
      <w:r w:rsidRPr="00264E84">
        <w:rPr>
          <w:i/>
        </w:rPr>
        <w:t>раскладывать на множители квадратный   трёхчлен;</w:t>
      </w:r>
    </w:p>
    <w:p w:rsidR="00FF65A6" w:rsidRPr="00264E84" w:rsidRDefault="00FF65A6" w:rsidP="00264E84">
      <w:pPr>
        <w:pStyle w:val="afff6"/>
        <w:rPr>
          <w:i/>
        </w:rPr>
      </w:pPr>
      <w:r w:rsidRPr="00264E84">
        <w:rPr>
          <w:i/>
        </w:rPr>
        <w:t>выполнять преобразования выражений, содержащих степени с целыми отрицательными показателями, переходить от записи в виде степени с целым отрицательным показателем к записи в виде дроби;</w:t>
      </w:r>
    </w:p>
    <w:p w:rsidR="00FF65A6" w:rsidRPr="00264E84" w:rsidRDefault="00FF65A6" w:rsidP="00264E84">
      <w:pPr>
        <w:pStyle w:val="afff6"/>
        <w:rPr>
          <w:i/>
        </w:rPr>
      </w:pPr>
      <w:r w:rsidRPr="00264E84">
        <w:rPr>
          <w:i/>
        </w:rPr>
        <w:t>выполнять преобразования дробно-рациональных выражений: сокращение дробей, приведение алгебраических дробей к общему знаменателю, сложение, умножение, деление алгебраических дробей, возведение алгебраической дроби в натуральную и целую отрицательную степень;</w:t>
      </w:r>
    </w:p>
    <w:p w:rsidR="00FF65A6" w:rsidRPr="00264E84" w:rsidRDefault="00FF65A6" w:rsidP="00264E84">
      <w:pPr>
        <w:pStyle w:val="afff6"/>
        <w:rPr>
          <w:i/>
        </w:rPr>
      </w:pPr>
      <w:r w:rsidRPr="00264E84">
        <w:rPr>
          <w:i/>
        </w:rPr>
        <w:t>выполнять преобразования выражений, содержащих квадратные корни;</w:t>
      </w:r>
    </w:p>
    <w:p w:rsidR="00FF65A6" w:rsidRPr="00264E84" w:rsidRDefault="00FF65A6" w:rsidP="00264E84">
      <w:pPr>
        <w:pStyle w:val="afff6"/>
        <w:rPr>
          <w:i/>
        </w:rPr>
      </w:pPr>
      <w:r w:rsidRPr="00264E84">
        <w:rPr>
          <w:i/>
        </w:rPr>
        <w:t>выделять квадрат суммы или разности двучлена в выражениях, содержащих квадратные корни;</w:t>
      </w:r>
    </w:p>
    <w:p w:rsidR="00FF65A6" w:rsidRPr="00264E84" w:rsidRDefault="00FF65A6" w:rsidP="00264E84">
      <w:pPr>
        <w:pStyle w:val="afff6"/>
        <w:rPr>
          <w:i/>
        </w:rPr>
      </w:pPr>
      <w:r w:rsidRPr="00264E84">
        <w:rPr>
          <w:i/>
        </w:rPr>
        <w:t>выполнять преобразования выражений, содержащих модуль.</w:t>
      </w:r>
    </w:p>
    <w:p w:rsidR="00FF65A6" w:rsidRPr="00264E84" w:rsidRDefault="00FF65A6" w:rsidP="00264E84">
      <w:pPr>
        <w:pStyle w:val="afff6"/>
        <w:rPr>
          <w:b/>
        </w:rPr>
      </w:pPr>
      <w:r w:rsidRPr="00264E84">
        <w:rPr>
          <w:b/>
        </w:rPr>
        <w:t>В повседневной жизни и при изучении других предметов:</w:t>
      </w:r>
    </w:p>
    <w:p w:rsidR="00FF65A6" w:rsidRPr="00264E84" w:rsidRDefault="00FF65A6" w:rsidP="00264E84">
      <w:pPr>
        <w:pStyle w:val="afff6"/>
        <w:rPr>
          <w:i/>
        </w:rPr>
      </w:pPr>
      <w:r w:rsidRPr="00264E84">
        <w:rPr>
          <w:i/>
        </w:rPr>
        <w:t>выполнять преобразования и действия с числами, записанными в стандартном виде;</w:t>
      </w:r>
    </w:p>
    <w:p w:rsidR="00FF65A6" w:rsidRPr="00264E84" w:rsidRDefault="00FF65A6" w:rsidP="00264E84">
      <w:pPr>
        <w:pStyle w:val="afff6"/>
        <w:rPr>
          <w:i/>
        </w:rPr>
      </w:pPr>
      <w:r w:rsidRPr="00264E84">
        <w:rPr>
          <w:i/>
        </w:rPr>
        <w:t xml:space="preserve">выполнять преобразования алгебраических выражений при решении задач других учебных предметов </w:t>
      </w:r>
    </w:p>
    <w:p w:rsidR="00FF65A6" w:rsidRPr="00264E84" w:rsidRDefault="00FF65A6" w:rsidP="00264E84">
      <w:pPr>
        <w:pStyle w:val="afff6"/>
        <w:rPr>
          <w:b/>
        </w:rPr>
      </w:pPr>
      <w:r w:rsidRPr="00264E84">
        <w:rPr>
          <w:b/>
        </w:rPr>
        <w:t>Уравнения и неравенства</w:t>
      </w:r>
    </w:p>
    <w:p w:rsidR="00FF65A6" w:rsidRPr="00264E84" w:rsidRDefault="00FF65A6" w:rsidP="00264E84">
      <w:pPr>
        <w:pStyle w:val="afff6"/>
        <w:rPr>
          <w:i/>
        </w:rPr>
      </w:pPr>
      <w:r w:rsidRPr="00264E84">
        <w:rPr>
          <w:i/>
        </w:rPr>
        <w:t>Оперировать понятиями: уравнение, неравенство, корень уравнения, решение неравенства, равносильные уравнения, область определения уравнения (неравенства, системы уравнений или неравенств);</w:t>
      </w:r>
    </w:p>
    <w:p w:rsidR="00FF65A6" w:rsidRPr="00264E84" w:rsidRDefault="00FF65A6" w:rsidP="00264E84">
      <w:pPr>
        <w:pStyle w:val="afff6"/>
        <w:rPr>
          <w:i/>
        </w:rPr>
      </w:pPr>
      <w:r w:rsidRPr="00264E84">
        <w:rPr>
          <w:i/>
        </w:rPr>
        <w:t>решать линейные уравнения и уравнения, сводимые к линейным с помощью тождественных преобразований;</w:t>
      </w:r>
    </w:p>
    <w:p w:rsidR="00FF65A6" w:rsidRPr="00264E84" w:rsidRDefault="00FF65A6" w:rsidP="00264E84">
      <w:pPr>
        <w:pStyle w:val="afff6"/>
        <w:rPr>
          <w:i/>
        </w:rPr>
      </w:pPr>
      <w:r w:rsidRPr="00264E84">
        <w:rPr>
          <w:i/>
        </w:rPr>
        <w:t>решать квадратные уравнения и уравнения, сводимые к квадратным с помощью тождественных преобразований;</w:t>
      </w:r>
    </w:p>
    <w:p w:rsidR="00FF65A6" w:rsidRPr="00264E84" w:rsidRDefault="00FF65A6" w:rsidP="00264E84">
      <w:pPr>
        <w:pStyle w:val="afff6"/>
        <w:rPr>
          <w:i/>
        </w:rPr>
      </w:pPr>
      <w:r w:rsidRPr="00264E84">
        <w:rPr>
          <w:i/>
        </w:rPr>
        <w:t>решать дробно-линейные уравнения;</w:t>
      </w:r>
    </w:p>
    <w:p w:rsidR="00FF65A6" w:rsidRPr="00264E84" w:rsidRDefault="00FF65A6" w:rsidP="00264E84">
      <w:pPr>
        <w:pStyle w:val="afff6"/>
        <w:rPr>
          <w:i/>
        </w:rPr>
      </w:pPr>
      <w:r w:rsidRPr="00264E84">
        <w:rPr>
          <w:i/>
        </w:rPr>
        <w:t xml:space="preserve">решать простейшие иррациональные уравнения вида </w:t>
      </w:r>
      <w:r w:rsidRPr="00264E84">
        <w:rPr>
          <w:i/>
          <w:position w:val="-16"/>
        </w:rPr>
        <w:object w:dxaOrig="1120" w:dyaOrig="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21.75pt" o:ole="">
            <v:imagedata r:id="rId8" o:title=""/>
          </v:shape>
          <o:OLEObject Type="Embed" ProgID="Equation.DSMT4" ShapeID="_x0000_i1025" DrawAspect="Content" ObjectID="_1515597453" r:id="rId9"/>
        </w:object>
      </w:r>
      <w:r w:rsidRPr="00264E84">
        <w:rPr>
          <w:i/>
        </w:rPr>
        <w:t xml:space="preserve">, </w:t>
      </w:r>
      <w:r w:rsidRPr="00264E84">
        <w:rPr>
          <w:i/>
          <w:position w:val="-16"/>
        </w:rPr>
        <w:object w:dxaOrig="1680" w:dyaOrig="460">
          <v:shape id="_x0000_i1026" type="#_x0000_t75" style="width:83.25pt;height:21.75pt" o:ole="">
            <v:imagedata r:id="rId10" o:title=""/>
          </v:shape>
          <o:OLEObject Type="Embed" ProgID="Equation.DSMT4" ShapeID="_x0000_i1026" DrawAspect="Content" ObjectID="_1515597454" r:id="rId11"/>
        </w:object>
      </w:r>
      <w:r w:rsidRPr="00264E84">
        <w:rPr>
          <w:i/>
        </w:rPr>
        <w:t>;</w:t>
      </w:r>
    </w:p>
    <w:p w:rsidR="00FF65A6" w:rsidRPr="00264E84" w:rsidRDefault="00FF65A6" w:rsidP="00264E84">
      <w:pPr>
        <w:pStyle w:val="afff6"/>
        <w:rPr>
          <w:i/>
        </w:rPr>
      </w:pPr>
      <w:r w:rsidRPr="00264E84">
        <w:rPr>
          <w:i/>
        </w:rPr>
        <w:t xml:space="preserve">решать уравнения вида </w:t>
      </w:r>
      <w:r w:rsidRPr="00264E84">
        <w:rPr>
          <w:i/>
          <w:position w:val="-6"/>
        </w:rPr>
        <w:object w:dxaOrig="700" w:dyaOrig="360">
          <v:shape id="_x0000_i1027" type="#_x0000_t75" style="width:35.25pt;height:18pt" o:ole="">
            <v:imagedata r:id="rId12" o:title=""/>
          </v:shape>
          <o:OLEObject Type="Embed" ProgID="Equation.DSMT4" ShapeID="_x0000_i1027" DrawAspect="Content" ObjectID="_1515597455" r:id="rId13"/>
        </w:object>
      </w:r>
      <w:r w:rsidRPr="00264E84">
        <w:rPr>
          <w:i/>
        </w:rPr>
        <w:t>;</w:t>
      </w:r>
    </w:p>
    <w:p w:rsidR="00FF65A6" w:rsidRPr="00264E84" w:rsidRDefault="00FF65A6" w:rsidP="00264E84">
      <w:pPr>
        <w:pStyle w:val="afff6"/>
        <w:rPr>
          <w:i/>
        </w:rPr>
      </w:pPr>
      <w:r w:rsidRPr="00264E84">
        <w:rPr>
          <w:i/>
        </w:rPr>
        <w:t>решать уравнения способом разложения на множители и замены переменной;</w:t>
      </w:r>
    </w:p>
    <w:p w:rsidR="00FF65A6" w:rsidRPr="00264E84" w:rsidRDefault="00FF65A6" w:rsidP="00264E84">
      <w:pPr>
        <w:pStyle w:val="afff6"/>
        <w:rPr>
          <w:i/>
        </w:rPr>
      </w:pPr>
      <w:r w:rsidRPr="00264E84">
        <w:rPr>
          <w:i/>
        </w:rPr>
        <w:t>использовать метод интервалов для решения целых и дробно-рациональных неравенств;</w:t>
      </w:r>
    </w:p>
    <w:p w:rsidR="00FF65A6" w:rsidRPr="00264E84" w:rsidRDefault="00FF65A6" w:rsidP="00264E84">
      <w:pPr>
        <w:pStyle w:val="afff6"/>
        <w:rPr>
          <w:i/>
        </w:rPr>
      </w:pPr>
      <w:r w:rsidRPr="00264E84">
        <w:rPr>
          <w:i/>
        </w:rPr>
        <w:t>решать линейные уравнения и неравенства с параметрами;</w:t>
      </w:r>
    </w:p>
    <w:p w:rsidR="00FF65A6" w:rsidRPr="00264E84" w:rsidRDefault="00FF65A6" w:rsidP="00264E84">
      <w:pPr>
        <w:pStyle w:val="afff6"/>
        <w:rPr>
          <w:i/>
        </w:rPr>
      </w:pPr>
      <w:r w:rsidRPr="00264E84">
        <w:rPr>
          <w:i/>
        </w:rPr>
        <w:t>решать несложные квадратные уравнения с параметром;</w:t>
      </w:r>
    </w:p>
    <w:p w:rsidR="00FF65A6" w:rsidRPr="00264E84" w:rsidRDefault="00FF65A6" w:rsidP="00264E84">
      <w:pPr>
        <w:pStyle w:val="afff6"/>
        <w:rPr>
          <w:i/>
        </w:rPr>
      </w:pPr>
      <w:r w:rsidRPr="00264E84">
        <w:rPr>
          <w:i/>
        </w:rPr>
        <w:t>решать несложные системы линейных уравнений с параметрами;</w:t>
      </w:r>
    </w:p>
    <w:p w:rsidR="00FF65A6" w:rsidRPr="00264E84" w:rsidRDefault="00FF65A6" w:rsidP="00264E84">
      <w:pPr>
        <w:pStyle w:val="afff6"/>
        <w:rPr>
          <w:i/>
        </w:rPr>
      </w:pPr>
      <w:r w:rsidRPr="00264E84">
        <w:rPr>
          <w:i/>
        </w:rPr>
        <w:t>решать несложные уравнения в целых числах.</w:t>
      </w:r>
    </w:p>
    <w:p w:rsidR="00FF65A6" w:rsidRPr="00264E84" w:rsidRDefault="00FF65A6" w:rsidP="00264E84">
      <w:pPr>
        <w:pStyle w:val="afff6"/>
        <w:rPr>
          <w:b/>
        </w:rPr>
      </w:pPr>
      <w:r w:rsidRPr="00264E84">
        <w:rPr>
          <w:b/>
        </w:rPr>
        <w:t>В повседневной жизни и при изучении других предметов:</w:t>
      </w:r>
    </w:p>
    <w:p w:rsidR="00FF65A6" w:rsidRPr="00264E84" w:rsidRDefault="00FF65A6" w:rsidP="00264E84">
      <w:pPr>
        <w:pStyle w:val="afff6"/>
        <w:rPr>
          <w:i/>
        </w:rPr>
      </w:pPr>
      <w:r w:rsidRPr="00264E84">
        <w:rPr>
          <w:i/>
        </w:rPr>
        <w:t>составлять и решать линейные и квадратные уравнения, уравнения, к ним сводящиеся, системы линейных уравнений, неравенств при решении задач других учебных предметов;</w:t>
      </w:r>
    </w:p>
    <w:p w:rsidR="00FF65A6" w:rsidRPr="00264E84" w:rsidRDefault="00FF65A6" w:rsidP="00264E84">
      <w:pPr>
        <w:pStyle w:val="afff6"/>
        <w:rPr>
          <w:i/>
        </w:rPr>
      </w:pPr>
      <w:r w:rsidRPr="00264E84">
        <w:rPr>
          <w:i/>
        </w:rPr>
        <w:t>выполнять оценку правдоподобия результатов, получаемых при решении линейных и квадратных уравнений и систем линейных уравнений и неравенств при решении задач других учебных предметов;</w:t>
      </w:r>
    </w:p>
    <w:p w:rsidR="00FF65A6" w:rsidRPr="00264E84" w:rsidRDefault="00FF65A6" w:rsidP="00264E84">
      <w:pPr>
        <w:pStyle w:val="afff6"/>
        <w:rPr>
          <w:i/>
        </w:rPr>
      </w:pPr>
      <w:r w:rsidRPr="00264E84">
        <w:rPr>
          <w:i/>
        </w:rPr>
        <w:t>выбирать соответствующие уравнения, неравенства или их системы, для составления математической модели заданной реальной ситуации или прикладной задачи;</w:t>
      </w:r>
    </w:p>
    <w:p w:rsidR="00FF65A6" w:rsidRPr="00264E84" w:rsidRDefault="00FF65A6" w:rsidP="00264E84">
      <w:pPr>
        <w:pStyle w:val="afff6"/>
        <w:rPr>
          <w:i/>
        </w:rPr>
      </w:pPr>
      <w:r w:rsidRPr="00264E84">
        <w:rPr>
          <w:i/>
        </w:rPr>
        <w:t>уметь интерпретировать полученный при решении уравнения, неравенства или системы результат в контексте заданной реальной ситуации или прикладной задачи</w:t>
      </w:r>
    </w:p>
    <w:p w:rsidR="00FF65A6" w:rsidRPr="00264E84" w:rsidRDefault="00FF65A6" w:rsidP="00264E84">
      <w:pPr>
        <w:pStyle w:val="afff6"/>
        <w:rPr>
          <w:b/>
        </w:rPr>
      </w:pPr>
      <w:r w:rsidRPr="00264E84">
        <w:rPr>
          <w:b/>
        </w:rPr>
        <w:t>Функции</w:t>
      </w:r>
    </w:p>
    <w:p w:rsidR="00FF65A6" w:rsidRPr="00264E84" w:rsidRDefault="00FF65A6" w:rsidP="00264E84">
      <w:pPr>
        <w:pStyle w:val="afff6"/>
        <w:rPr>
          <w:i/>
        </w:rPr>
      </w:pPr>
      <w:r w:rsidRPr="00264E84">
        <w:rPr>
          <w:i/>
        </w:rPr>
        <w:t xml:space="preserve">Оперировать понятиями: функциональная зависимость, функция, график функции, способы задания функции, аргумент и значение функции, область определения и множество значений функции, нули функции, промежутки знакопостоянства, монотонность функции, чётность/нечётность функции; </w:t>
      </w:r>
    </w:p>
    <w:p w:rsidR="00FF65A6" w:rsidRPr="00264E84" w:rsidRDefault="00FF65A6" w:rsidP="00264E84">
      <w:pPr>
        <w:pStyle w:val="afff6"/>
        <w:rPr>
          <w:i/>
        </w:rPr>
      </w:pPr>
      <w:r w:rsidRPr="00264E84">
        <w:rPr>
          <w:i/>
        </w:rPr>
        <w:t xml:space="preserve">строить графики линейной, квадратичной функций, обратной пропорциональности, функции вида: </w:t>
      </w:r>
      <w:r w:rsidRPr="00264E84">
        <w:rPr>
          <w:i/>
          <w:position w:val="-24"/>
        </w:rPr>
        <w:object w:dxaOrig="1300" w:dyaOrig="620">
          <v:shape id="_x0000_i1028" type="#_x0000_t75" style="width:63.75pt;height:30.75pt" o:ole="">
            <v:imagedata r:id="rId14" o:title=""/>
          </v:shape>
          <o:OLEObject Type="Embed" ProgID="Equation.DSMT4" ShapeID="_x0000_i1028" DrawAspect="Content" ObjectID="_1515597456" r:id="rId15"/>
        </w:object>
      </w:r>
      <w:r w:rsidRPr="00264E84">
        <w:rPr>
          <w:i/>
        </w:rPr>
        <w:t xml:space="preserve">, </w:t>
      </w:r>
      <w:r w:rsidRPr="00264E84">
        <w:rPr>
          <w:i/>
          <w:position w:val="-10"/>
        </w:rPr>
        <w:object w:dxaOrig="760" w:dyaOrig="380">
          <v:shape id="_x0000_i1029" type="#_x0000_t75" style="width:39.75pt;height:18pt" o:ole="">
            <v:imagedata r:id="rId16" o:title=""/>
          </v:shape>
          <o:OLEObject Type="Embed" ProgID="Equation.DSMT4" ShapeID="_x0000_i1029" DrawAspect="Content" ObjectID="_1515597457" r:id="rId17"/>
        </w:object>
      </w:r>
      <w:r w:rsidR="00E25ADD" w:rsidRPr="00264E84">
        <w:rPr>
          <w:i/>
        </w:rPr>
        <w:fldChar w:fldCharType="begin"/>
      </w:r>
      <w:r w:rsidRPr="00264E84">
        <w:rPr>
          <w:i/>
        </w:rPr>
        <w:instrText xml:space="preserve"> QUOTE  </w:instrText>
      </w:r>
      <w:r w:rsidR="00E25ADD" w:rsidRPr="00264E84">
        <w:rPr>
          <w:i/>
        </w:rPr>
        <w:fldChar w:fldCharType="end"/>
      </w:r>
      <w:r w:rsidRPr="00264E84">
        <w:rPr>
          <w:b/>
          <w:bCs/>
          <w:i/>
        </w:rPr>
        <w:t>,</w:t>
      </w:r>
      <w:r w:rsidRPr="00264E84">
        <w:rPr>
          <w:bCs/>
          <w:i/>
        </w:rPr>
        <w:t xml:space="preserve"> </w:t>
      </w:r>
      <w:r w:rsidRPr="00264E84">
        <w:rPr>
          <w:bCs/>
          <w:i/>
          <w:position w:val="-10"/>
        </w:rPr>
        <w:object w:dxaOrig="760" w:dyaOrig="380">
          <v:shape id="_x0000_i1030" type="#_x0000_t75" style="width:36.75pt;height:18pt" o:ole="">
            <v:imagedata r:id="rId18" o:title=""/>
          </v:shape>
          <o:OLEObject Type="Embed" ProgID="Equation.DSMT4" ShapeID="_x0000_i1030" DrawAspect="Content" ObjectID="_1515597458" r:id="rId19"/>
        </w:object>
      </w:r>
      <w:fldSimple w:instr="">
        <w:r w:rsidRPr="00264E84">
          <w:rPr>
            <w:bCs/>
            <w:i/>
            <w:noProof/>
            <w:position w:val="-10"/>
          </w:rPr>
          <w:drawing>
            <wp:inline distT="0" distB="0" distL="0" distR="0">
              <wp:extent cx="478155" cy="245110"/>
              <wp:effectExtent l="0" t="0" r="0" b="254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8155" cy="245110"/>
                      </a:xfrm>
                      <a:prstGeom prst="rect">
                        <a:avLst/>
                      </a:prstGeom>
                      <a:noFill/>
                      <a:ln>
                        <a:noFill/>
                      </a:ln>
                    </pic:spPr>
                  </pic:pic>
                </a:graphicData>
              </a:graphic>
            </wp:inline>
          </w:drawing>
        </w:r>
      </w:fldSimple>
      <w:r w:rsidRPr="00264E84">
        <w:rPr>
          <w:bCs/>
          <w:i/>
        </w:rPr>
        <w:t xml:space="preserve">, </w:t>
      </w:r>
      <w:r w:rsidRPr="00264E84">
        <w:rPr>
          <w:bCs/>
          <w:i/>
          <w:position w:val="-12"/>
        </w:rPr>
        <w:object w:dxaOrig="660" w:dyaOrig="380">
          <v:shape id="_x0000_i1031" type="#_x0000_t75" style="width:32.25pt;height:18pt" o:ole="">
            <v:imagedata r:id="rId21" o:title=""/>
          </v:shape>
          <o:OLEObject Type="Embed" ProgID="Equation.DSMT4" ShapeID="_x0000_i1031" DrawAspect="Content" ObjectID="_1515597459" r:id="rId22"/>
        </w:object>
      </w:r>
      <w:r w:rsidRPr="00264E84">
        <w:rPr>
          <w:bCs/>
          <w:i/>
        </w:rPr>
        <w:t>;</w:t>
      </w:r>
    </w:p>
    <w:p w:rsidR="00FF65A6" w:rsidRPr="00264E84" w:rsidRDefault="00FF65A6" w:rsidP="00264E84">
      <w:pPr>
        <w:pStyle w:val="afff6"/>
        <w:rPr>
          <w:i/>
        </w:rPr>
      </w:pPr>
      <w:r w:rsidRPr="00264E84">
        <w:rPr>
          <w:i/>
        </w:rPr>
        <w:t xml:space="preserve">на примере квадратичной функции, использовать преобразования графика функции </w:t>
      </w:r>
      <w:r w:rsidRPr="00264E84">
        <w:rPr>
          <w:i/>
          <w:lang w:val="en-US"/>
        </w:rPr>
        <w:t>y</w:t>
      </w:r>
      <w:r w:rsidRPr="00264E84">
        <w:rPr>
          <w:i/>
        </w:rPr>
        <w:t>=</w:t>
      </w:r>
      <w:r w:rsidRPr="00264E84">
        <w:rPr>
          <w:i/>
          <w:lang w:val="en-US"/>
        </w:rPr>
        <w:t>f</w:t>
      </w:r>
      <w:r w:rsidRPr="00264E84">
        <w:rPr>
          <w:i/>
        </w:rPr>
        <w:t>(</w:t>
      </w:r>
      <w:r w:rsidRPr="00264E84">
        <w:rPr>
          <w:i/>
          <w:lang w:val="en-US"/>
        </w:rPr>
        <w:t>x</w:t>
      </w:r>
      <w:r w:rsidRPr="00264E84">
        <w:rPr>
          <w:i/>
        </w:rPr>
        <w:t xml:space="preserve">) для построения графиков функций </w:t>
      </w:r>
      <w:r w:rsidRPr="00264E84">
        <w:rPr>
          <w:i/>
          <w:position w:val="-12"/>
        </w:rPr>
        <w:object w:dxaOrig="1780" w:dyaOrig="380">
          <v:shape id="_x0000_i1032" type="#_x0000_t75" style="width:87.75pt;height:18pt" o:ole="">
            <v:imagedata r:id="rId23" o:title=""/>
          </v:shape>
          <o:OLEObject Type="Embed" ProgID="Equation.DSMT4" ShapeID="_x0000_i1032" DrawAspect="Content" ObjectID="_1515597460" r:id="rId24"/>
        </w:object>
      </w:r>
      <w:r w:rsidRPr="00264E84">
        <w:rPr>
          <w:i/>
        </w:rPr>
        <w:t xml:space="preserve">; </w:t>
      </w:r>
    </w:p>
    <w:p w:rsidR="00FF65A6" w:rsidRPr="00264E84" w:rsidRDefault="00FF65A6" w:rsidP="00264E84">
      <w:pPr>
        <w:pStyle w:val="afff6"/>
        <w:rPr>
          <w:i/>
        </w:rPr>
      </w:pPr>
      <w:r w:rsidRPr="00264E84">
        <w:rPr>
          <w:i/>
        </w:rPr>
        <w:t>составлять уравнения прямой по заданным условиям: проходящей через две точки с заданными координатами, проходящей через данную точку и параллельной данной прямой;</w:t>
      </w:r>
    </w:p>
    <w:p w:rsidR="00FF65A6" w:rsidRPr="00264E84" w:rsidRDefault="00FF65A6" w:rsidP="00264E84">
      <w:pPr>
        <w:pStyle w:val="afff6"/>
        <w:rPr>
          <w:i/>
        </w:rPr>
      </w:pPr>
      <w:r w:rsidRPr="00264E84">
        <w:rPr>
          <w:i/>
        </w:rPr>
        <w:t>исследовать функцию по её графику;</w:t>
      </w:r>
    </w:p>
    <w:p w:rsidR="00FF65A6" w:rsidRPr="00264E84" w:rsidRDefault="00FF65A6" w:rsidP="00264E84">
      <w:pPr>
        <w:pStyle w:val="afff6"/>
        <w:rPr>
          <w:i/>
        </w:rPr>
      </w:pPr>
      <w:r w:rsidRPr="00264E84">
        <w:rPr>
          <w:i/>
        </w:rPr>
        <w:t>находить множество значений, нули, промежутки знакопостоянства, монотонности квадратичной функции;</w:t>
      </w:r>
    </w:p>
    <w:p w:rsidR="00FF65A6" w:rsidRPr="00264E84" w:rsidRDefault="00FF65A6" w:rsidP="00264E84">
      <w:pPr>
        <w:pStyle w:val="afff6"/>
        <w:rPr>
          <w:i/>
        </w:rPr>
      </w:pPr>
      <w:r w:rsidRPr="00264E84">
        <w:rPr>
          <w:i/>
        </w:rPr>
        <w:t>оперировать понятиями: последовательность, арифметическая прогрессия, геометрическая прогрессия;</w:t>
      </w:r>
    </w:p>
    <w:p w:rsidR="00FF65A6" w:rsidRPr="00264E84" w:rsidRDefault="00FF65A6" w:rsidP="00264E84">
      <w:pPr>
        <w:pStyle w:val="afff6"/>
        <w:rPr>
          <w:i/>
        </w:rPr>
      </w:pPr>
      <w:r w:rsidRPr="00264E84">
        <w:rPr>
          <w:i/>
        </w:rPr>
        <w:t>решать задачи на арифметическую и геометрическую прогрессию.</w:t>
      </w:r>
    </w:p>
    <w:p w:rsidR="00FF65A6" w:rsidRPr="00264E84" w:rsidRDefault="00FF65A6" w:rsidP="00264E84">
      <w:pPr>
        <w:pStyle w:val="afff6"/>
        <w:rPr>
          <w:b/>
        </w:rPr>
      </w:pPr>
      <w:r w:rsidRPr="00264E84">
        <w:rPr>
          <w:b/>
        </w:rPr>
        <w:t>В повседневной жизни и при изучении других предметов:</w:t>
      </w:r>
    </w:p>
    <w:p w:rsidR="00FF65A6" w:rsidRPr="00264E84" w:rsidRDefault="00FF65A6" w:rsidP="00264E84">
      <w:pPr>
        <w:pStyle w:val="afff6"/>
        <w:rPr>
          <w:i/>
        </w:rPr>
      </w:pPr>
      <w:r w:rsidRPr="00264E84">
        <w:rPr>
          <w:i/>
        </w:rPr>
        <w:t>иллюстрировать с помощью графика реальную зависимость или процесс по их характеристикам;</w:t>
      </w:r>
    </w:p>
    <w:p w:rsidR="00FF65A6" w:rsidRPr="00264E84" w:rsidRDefault="00FF65A6" w:rsidP="00264E84">
      <w:pPr>
        <w:pStyle w:val="afff6"/>
        <w:rPr>
          <w:i/>
        </w:rPr>
      </w:pPr>
      <w:r w:rsidRPr="00264E84">
        <w:rPr>
          <w:i/>
        </w:rPr>
        <w:t>использовать свойства и график квадратичной функции при решении задач из других учебных предметов</w:t>
      </w:r>
    </w:p>
    <w:p w:rsidR="00FF65A6" w:rsidRPr="00264E84" w:rsidRDefault="00FF65A6" w:rsidP="00264E84">
      <w:pPr>
        <w:pStyle w:val="afff6"/>
        <w:rPr>
          <w:b/>
          <w:bCs/>
        </w:rPr>
      </w:pPr>
      <w:r w:rsidRPr="00264E84">
        <w:rPr>
          <w:b/>
          <w:bCs/>
        </w:rPr>
        <w:t>Текстовые задачи</w:t>
      </w:r>
    </w:p>
    <w:p w:rsidR="00FF65A6" w:rsidRPr="00264E84" w:rsidRDefault="00FF65A6" w:rsidP="00264E84">
      <w:pPr>
        <w:pStyle w:val="afff6"/>
        <w:rPr>
          <w:i/>
        </w:rPr>
      </w:pPr>
      <w:r w:rsidRPr="00264E84">
        <w:rPr>
          <w:i/>
        </w:rPr>
        <w:t>Решать простые и сложные задачи разных типов, а также задачи повышенной трудности;</w:t>
      </w:r>
    </w:p>
    <w:p w:rsidR="00FF65A6" w:rsidRPr="00264E84" w:rsidRDefault="00FF65A6" w:rsidP="00264E84">
      <w:pPr>
        <w:pStyle w:val="afff6"/>
        <w:rPr>
          <w:i/>
        </w:rPr>
      </w:pPr>
      <w:r w:rsidRPr="00264E84">
        <w:rPr>
          <w:i/>
        </w:rPr>
        <w:t>использовать разные краткие записи как модели текстов сложных задач для построения поисковой схемы и решения задач;</w:t>
      </w:r>
    </w:p>
    <w:p w:rsidR="00FF65A6" w:rsidRPr="00264E84" w:rsidRDefault="00FF65A6" w:rsidP="00264E84">
      <w:pPr>
        <w:pStyle w:val="afff6"/>
        <w:rPr>
          <w:i/>
          <w:lang w:eastAsia="en-US"/>
        </w:rPr>
      </w:pPr>
      <w:r w:rsidRPr="00264E84">
        <w:rPr>
          <w:i/>
          <w:lang w:eastAsia="en-US"/>
        </w:rPr>
        <w:t>различать модель текста и модель решения задачи, конструировать к одной модели решения несложной задачи разные модели текста задачи;</w:t>
      </w:r>
    </w:p>
    <w:p w:rsidR="00FF65A6" w:rsidRPr="00264E84" w:rsidRDefault="00FF65A6" w:rsidP="00264E84">
      <w:pPr>
        <w:pStyle w:val="afff6"/>
        <w:rPr>
          <w:i/>
        </w:rPr>
      </w:pPr>
      <w:r w:rsidRPr="00264E84">
        <w:rPr>
          <w:i/>
        </w:rPr>
        <w:t>знать и применять оба способа поиска решения задач (от требования к условию и от условия к требованию);</w:t>
      </w:r>
    </w:p>
    <w:p w:rsidR="00FF65A6" w:rsidRPr="00264E84" w:rsidRDefault="00FF65A6" w:rsidP="00264E84">
      <w:pPr>
        <w:pStyle w:val="afff6"/>
        <w:rPr>
          <w:i/>
        </w:rPr>
      </w:pPr>
      <w:r w:rsidRPr="00264E84">
        <w:rPr>
          <w:i/>
        </w:rPr>
        <w:t>моделировать рассуждения при поиске решения задач с помощью граф-схемы;</w:t>
      </w:r>
    </w:p>
    <w:p w:rsidR="00FF65A6" w:rsidRPr="00264E84" w:rsidRDefault="00FF65A6" w:rsidP="00264E84">
      <w:pPr>
        <w:pStyle w:val="afff6"/>
        <w:rPr>
          <w:i/>
        </w:rPr>
      </w:pPr>
      <w:r w:rsidRPr="00264E84">
        <w:rPr>
          <w:i/>
        </w:rPr>
        <w:t>выделять этапы решения задачи и содержание каждого этапа;</w:t>
      </w:r>
    </w:p>
    <w:p w:rsidR="00FF65A6" w:rsidRPr="00264E84" w:rsidRDefault="00FF65A6" w:rsidP="00264E84">
      <w:pPr>
        <w:pStyle w:val="afff6"/>
        <w:rPr>
          <w:i/>
        </w:rPr>
      </w:pPr>
      <w:r w:rsidRPr="00264E84">
        <w:rPr>
          <w:i/>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FF65A6" w:rsidRPr="00264E84" w:rsidRDefault="00FF65A6" w:rsidP="00264E84">
      <w:pPr>
        <w:pStyle w:val="afff6"/>
        <w:rPr>
          <w:i/>
        </w:rPr>
      </w:pPr>
      <w:r w:rsidRPr="00264E84">
        <w:rPr>
          <w:i/>
        </w:rPr>
        <w:t>анализировать затруднения при решении задач;</w:t>
      </w:r>
    </w:p>
    <w:p w:rsidR="00FF65A6" w:rsidRPr="00264E84" w:rsidRDefault="00FF65A6" w:rsidP="00264E84">
      <w:pPr>
        <w:pStyle w:val="afff6"/>
        <w:rPr>
          <w:i/>
        </w:rPr>
      </w:pPr>
      <w:r w:rsidRPr="00264E84">
        <w:rPr>
          <w:i/>
        </w:rPr>
        <w:t>выполнять различные преобразования предложенной задачи, конструировать новые задачи из данной, в том числе обратные;</w:t>
      </w:r>
    </w:p>
    <w:p w:rsidR="00FF65A6" w:rsidRPr="00264E84" w:rsidRDefault="00FF65A6" w:rsidP="00264E84">
      <w:pPr>
        <w:pStyle w:val="afff6"/>
        <w:rPr>
          <w:i/>
        </w:rPr>
      </w:pPr>
      <w:r w:rsidRPr="00264E84">
        <w:rPr>
          <w:i/>
        </w:rPr>
        <w:t>интерпретировать вычислительные результаты в задаче, исследовать полученное решение задачи;</w:t>
      </w:r>
    </w:p>
    <w:p w:rsidR="00FF65A6" w:rsidRPr="00264E84" w:rsidRDefault="00FF65A6" w:rsidP="00264E84">
      <w:pPr>
        <w:pStyle w:val="afff6"/>
        <w:rPr>
          <w:i/>
        </w:rPr>
      </w:pPr>
      <w:r w:rsidRPr="00264E84">
        <w:rPr>
          <w:i/>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FF65A6" w:rsidRPr="00264E84" w:rsidRDefault="00FF65A6" w:rsidP="00264E84">
      <w:pPr>
        <w:pStyle w:val="afff6"/>
        <w:rPr>
          <w:i/>
        </w:rPr>
      </w:pPr>
      <w:r w:rsidRPr="00264E84">
        <w:rPr>
          <w:i/>
        </w:rPr>
        <w:t>исследовать всевозможные ситуации при решении задач на движение по реке, рассматривать разные системы отсчёта;</w:t>
      </w:r>
    </w:p>
    <w:p w:rsidR="00FF65A6" w:rsidRPr="00264E84" w:rsidRDefault="00FF65A6" w:rsidP="00264E84">
      <w:pPr>
        <w:pStyle w:val="afff6"/>
        <w:rPr>
          <w:i/>
        </w:rPr>
      </w:pPr>
      <w:r w:rsidRPr="00264E84">
        <w:rPr>
          <w:i/>
        </w:rPr>
        <w:t xml:space="preserve">решать разнообразные задачи «на части», </w:t>
      </w:r>
    </w:p>
    <w:p w:rsidR="00FF65A6" w:rsidRPr="00264E84" w:rsidRDefault="00FF65A6" w:rsidP="00264E84">
      <w:pPr>
        <w:pStyle w:val="afff6"/>
        <w:rPr>
          <w:i/>
        </w:rPr>
      </w:pPr>
      <w:r w:rsidRPr="00264E84">
        <w:rPr>
          <w:i/>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FF65A6" w:rsidRPr="00264E84" w:rsidRDefault="00FF65A6" w:rsidP="00264E84">
      <w:pPr>
        <w:pStyle w:val="afff6"/>
        <w:rPr>
          <w:i/>
        </w:rPr>
      </w:pPr>
      <w:r w:rsidRPr="00264E84">
        <w:rPr>
          <w:i/>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w:t>
      </w:r>
    </w:p>
    <w:p w:rsidR="00FF65A6" w:rsidRPr="00264E84" w:rsidRDefault="00FF65A6" w:rsidP="00264E84">
      <w:pPr>
        <w:pStyle w:val="afff6"/>
        <w:rPr>
          <w:i/>
        </w:rPr>
      </w:pPr>
      <w:r w:rsidRPr="00264E84">
        <w:rPr>
          <w:i/>
        </w:rPr>
        <w:t>владеть основными методами решения задач на смеси, сплавы, концентрации;</w:t>
      </w:r>
    </w:p>
    <w:p w:rsidR="00FF65A6" w:rsidRPr="00264E84" w:rsidRDefault="00FF65A6" w:rsidP="00264E84">
      <w:pPr>
        <w:pStyle w:val="afff6"/>
        <w:rPr>
          <w:i/>
        </w:rPr>
      </w:pPr>
      <w:r w:rsidRPr="00264E84">
        <w:rPr>
          <w:i/>
        </w:rPr>
        <w:t>решать задачи на проценты, в том числе, сложные проценты с обоснованием, используя разные способы;</w:t>
      </w:r>
    </w:p>
    <w:p w:rsidR="00FF65A6" w:rsidRPr="00264E84" w:rsidRDefault="00FF65A6" w:rsidP="00264E84">
      <w:pPr>
        <w:pStyle w:val="afff6"/>
        <w:rPr>
          <w:i/>
        </w:rPr>
      </w:pPr>
      <w:r w:rsidRPr="00264E84">
        <w:rPr>
          <w:i/>
        </w:rPr>
        <w:t>решать логические задачи разными способами, в том числе, с двумя блоками и с тремя блоками данных с помощью таблиц;</w:t>
      </w:r>
    </w:p>
    <w:p w:rsidR="00FF65A6" w:rsidRPr="00264E84" w:rsidRDefault="00FF65A6" w:rsidP="00264E84">
      <w:pPr>
        <w:pStyle w:val="afff6"/>
        <w:rPr>
          <w:i/>
        </w:rPr>
      </w:pPr>
      <w:r w:rsidRPr="00264E84">
        <w:rPr>
          <w:i/>
        </w:rPr>
        <w:t>решать задачи по комбинаторике и теории вероятностей на основе использования изученных методов и обосновывать решение;</w:t>
      </w:r>
    </w:p>
    <w:p w:rsidR="00FF65A6" w:rsidRPr="00264E84" w:rsidRDefault="00FF65A6" w:rsidP="00264E84">
      <w:pPr>
        <w:pStyle w:val="afff6"/>
        <w:rPr>
          <w:i/>
        </w:rPr>
      </w:pPr>
      <w:r w:rsidRPr="00264E84">
        <w:rPr>
          <w:i/>
        </w:rPr>
        <w:t>решать несложные задачи по математической статистике;</w:t>
      </w:r>
    </w:p>
    <w:p w:rsidR="00FF65A6" w:rsidRPr="00264E84" w:rsidRDefault="00FF65A6" w:rsidP="00264E84">
      <w:pPr>
        <w:pStyle w:val="afff6"/>
        <w:rPr>
          <w:i/>
        </w:rPr>
      </w:pPr>
      <w:r w:rsidRPr="00264E84">
        <w:rPr>
          <w:i/>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FF65A6" w:rsidRPr="00264E84" w:rsidRDefault="00FF65A6" w:rsidP="00264E84">
      <w:pPr>
        <w:pStyle w:val="afff6"/>
        <w:rPr>
          <w:b/>
        </w:rPr>
      </w:pPr>
      <w:r w:rsidRPr="00264E84">
        <w:rPr>
          <w:b/>
        </w:rPr>
        <w:t>В повседневной жизни и при изучении других предметов:</w:t>
      </w:r>
    </w:p>
    <w:p w:rsidR="00FF65A6" w:rsidRPr="00264E84" w:rsidRDefault="00FF65A6" w:rsidP="00264E84">
      <w:pPr>
        <w:pStyle w:val="afff6"/>
        <w:rPr>
          <w:i/>
          <w:lang w:eastAsia="en-US"/>
        </w:rPr>
      </w:pPr>
      <w:r w:rsidRPr="00264E84">
        <w:rPr>
          <w:i/>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учётом этих характеристик, в частности, при решении задач на концентрации, учитывать плотность вещества;</w:t>
      </w:r>
    </w:p>
    <w:p w:rsidR="00FF65A6" w:rsidRPr="00264E84" w:rsidRDefault="00FF65A6" w:rsidP="00264E84">
      <w:pPr>
        <w:pStyle w:val="afff6"/>
        <w:rPr>
          <w:i/>
          <w:lang w:eastAsia="en-US"/>
        </w:rPr>
      </w:pPr>
      <w:r w:rsidRPr="00264E84">
        <w:rPr>
          <w:i/>
          <w:lang w:eastAsia="en-US"/>
        </w:rPr>
        <w:t>решать и конструировать задачи на основе рассмотрения реальных ситуаций, в которых не требуется точный вычислительный результат;</w:t>
      </w:r>
    </w:p>
    <w:p w:rsidR="00FF65A6" w:rsidRPr="00264E84" w:rsidRDefault="00FF65A6" w:rsidP="00264E84">
      <w:pPr>
        <w:pStyle w:val="afff6"/>
        <w:rPr>
          <w:i/>
        </w:rPr>
      </w:pPr>
      <w:r w:rsidRPr="00264E84">
        <w:rPr>
          <w:i/>
          <w:lang w:eastAsia="en-US"/>
        </w:rPr>
        <w:t>решать задачи на движение по реке, рассматривая разные системы отсчета</w:t>
      </w:r>
    </w:p>
    <w:p w:rsidR="00FF65A6" w:rsidRPr="00264E84" w:rsidRDefault="00FF65A6" w:rsidP="00264E84">
      <w:pPr>
        <w:pStyle w:val="afff6"/>
        <w:rPr>
          <w:b/>
        </w:rPr>
      </w:pPr>
      <w:r w:rsidRPr="00264E84">
        <w:rPr>
          <w:b/>
        </w:rPr>
        <w:t xml:space="preserve">Статистика и теория вероятностей </w:t>
      </w:r>
    </w:p>
    <w:p w:rsidR="00FF65A6" w:rsidRPr="00264E84" w:rsidRDefault="00FF65A6" w:rsidP="00264E84">
      <w:pPr>
        <w:pStyle w:val="afff6"/>
        <w:rPr>
          <w:i/>
        </w:rPr>
      </w:pPr>
      <w:r w:rsidRPr="00264E84">
        <w:rPr>
          <w:i/>
        </w:rPr>
        <w:t>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FF65A6" w:rsidRPr="00264E84" w:rsidRDefault="00FF65A6" w:rsidP="00264E84">
      <w:pPr>
        <w:pStyle w:val="afff6"/>
        <w:rPr>
          <w:i/>
        </w:rPr>
      </w:pPr>
      <w:r w:rsidRPr="00264E84">
        <w:rPr>
          <w:i/>
        </w:rPr>
        <w:t xml:space="preserve">извлекать информацию, </w:t>
      </w:r>
      <w:r w:rsidRPr="00264E84">
        <w:rPr>
          <w:rStyle w:val="dash041e0431044b0447043d044b0439char1"/>
          <w:i/>
        </w:rPr>
        <w:t>представленную в таблицах, на диаграммах, графиках</w:t>
      </w:r>
      <w:r w:rsidRPr="00264E84">
        <w:rPr>
          <w:i/>
        </w:rPr>
        <w:t>;</w:t>
      </w:r>
    </w:p>
    <w:p w:rsidR="00FF65A6" w:rsidRPr="00264E84" w:rsidRDefault="00FF65A6" w:rsidP="00264E84">
      <w:pPr>
        <w:pStyle w:val="afff6"/>
        <w:rPr>
          <w:i/>
        </w:rPr>
      </w:pPr>
      <w:r w:rsidRPr="00264E84">
        <w:rPr>
          <w:i/>
        </w:rPr>
        <w:t>составлять таблицы, строить диаграммы и графики на основе данных;</w:t>
      </w:r>
    </w:p>
    <w:p w:rsidR="00FF65A6" w:rsidRPr="00264E84" w:rsidRDefault="00FF65A6" w:rsidP="00264E84">
      <w:pPr>
        <w:pStyle w:val="afff6"/>
        <w:rPr>
          <w:i/>
        </w:rPr>
      </w:pPr>
      <w:r w:rsidRPr="00264E84">
        <w:rPr>
          <w:i/>
        </w:rPr>
        <w:t>оперировать понятиями: факториал числа, перестановки и сочетания, треугольник Паскаля;</w:t>
      </w:r>
    </w:p>
    <w:p w:rsidR="00FF65A6" w:rsidRPr="00264E84" w:rsidRDefault="00FF65A6" w:rsidP="00264E84">
      <w:pPr>
        <w:pStyle w:val="afff6"/>
        <w:rPr>
          <w:i/>
        </w:rPr>
      </w:pPr>
      <w:r w:rsidRPr="00264E84">
        <w:rPr>
          <w:i/>
        </w:rPr>
        <w:t>применять правило произведения при решении комбинаторных задач;</w:t>
      </w:r>
    </w:p>
    <w:p w:rsidR="00FF65A6" w:rsidRPr="00264E84" w:rsidRDefault="00FF65A6" w:rsidP="00264E84">
      <w:pPr>
        <w:pStyle w:val="afff6"/>
        <w:rPr>
          <w:i/>
        </w:rPr>
      </w:pPr>
      <w:r w:rsidRPr="00264E84">
        <w:rPr>
          <w:i/>
        </w:rPr>
        <w:t>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w:t>
      </w:r>
    </w:p>
    <w:p w:rsidR="00FF65A6" w:rsidRPr="00264E84" w:rsidRDefault="00FF65A6" w:rsidP="00264E84">
      <w:pPr>
        <w:pStyle w:val="afff6"/>
        <w:rPr>
          <w:i/>
        </w:rPr>
      </w:pPr>
      <w:r w:rsidRPr="00264E84">
        <w:rPr>
          <w:i/>
        </w:rPr>
        <w:t>представлять информацию с помощью кругов Эйлера;</w:t>
      </w:r>
    </w:p>
    <w:p w:rsidR="00FF65A6" w:rsidRPr="00264E84" w:rsidRDefault="00FF65A6" w:rsidP="00264E84">
      <w:pPr>
        <w:pStyle w:val="afff6"/>
        <w:rPr>
          <w:i/>
        </w:rPr>
      </w:pPr>
      <w:r w:rsidRPr="00264E84">
        <w:rPr>
          <w:i/>
        </w:rPr>
        <w:t>решать задачи на вычисление вероятности с подсчетом количества вариантов с помощью комбинаторики.</w:t>
      </w:r>
    </w:p>
    <w:p w:rsidR="00FF65A6" w:rsidRPr="00264E84" w:rsidRDefault="00FF65A6" w:rsidP="00264E84">
      <w:pPr>
        <w:pStyle w:val="afff6"/>
        <w:rPr>
          <w:b/>
        </w:rPr>
      </w:pPr>
      <w:r w:rsidRPr="00264E84">
        <w:rPr>
          <w:b/>
        </w:rPr>
        <w:t>В повседневной жизни и при изучении других предметов:</w:t>
      </w:r>
    </w:p>
    <w:p w:rsidR="00FF65A6" w:rsidRPr="00264E84" w:rsidRDefault="00FF65A6" w:rsidP="00264E84">
      <w:pPr>
        <w:pStyle w:val="afff6"/>
        <w:rPr>
          <w:i/>
        </w:rPr>
      </w:pPr>
      <w:r w:rsidRPr="00264E84">
        <w:rPr>
          <w:i/>
        </w:rPr>
        <w:t xml:space="preserve">извлекать, интерпретировать и преобразовывать информацию, </w:t>
      </w:r>
      <w:r w:rsidRPr="00264E84">
        <w:rPr>
          <w:rStyle w:val="dash041e0431044b0447043d044b0439char1"/>
          <w:i/>
        </w:rPr>
        <w:t>представленную в таблицах, на диаграммах, графиках, отражающую свойства и характеристики реальных процессов и явлений;</w:t>
      </w:r>
    </w:p>
    <w:p w:rsidR="00FF65A6" w:rsidRPr="00264E84" w:rsidRDefault="00FF65A6" w:rsidP="00264E84">
      <w:pPr>
        <w:pStyle w:val="afff6"/>
        <w:rPr>
          <w:i/>
        </w:rPr>
      </w:pPr>
      <w:r w:rsidRPr="00264E84">
        <w:rPr>
          <w:i/>
        </w:rPr>
        <w:t>определять статистические характеристики выборок по таблицам, диаграммам, графикам, выполнять сравнение в зависимости от цели решения задачи;</w:t>
      </w:r>
    </w:p>
    <w:p w:rsidR="00FF65A6" w:rsidRPr="00264E84" w:rsidRDefault="00FF65A6" w:rsidP="00264E84">
      <w:pPr>
        <w:pStyle w:val="afff6"/>
        <w:rPr>
          <w:i/>
        </w:rPr>
      </w:pPr>
      <w:r w:rsidRPr="00264E84">
        <w:rPr>
          <w:i/>
        </w:rPr>
        <w:t>оценивать вероятность реальных событий и явлений.</w:t>
      </w:r>
    </w:p>
    <w:p w:rsidR="00FF65A6" w:rsidRPr="00264E84" w:rsidRDefault="00FF65A6" w:rsidP="00264E84">
      <w:pPr>
        <w:pStyle w:val="afff6"/>
        <w:rPr>
          <w:b/>
        </w:rPr>
      </w:pPr>
      <w:r w:rsidRPr="00264E84">
        <w:rPr>
          <w:b/>
        </w:rPr>
        <w:t>Геометрические фигуры</w:t>
      </w:r>
    </w:p>
    <w:p w:rsidR="00FF65A6" w:rsidRPr="00264E84" w:rsidRDefault="00FF65A6" w:rsidP="00264E84">
      <w:pPr>
        <w:pStyle w:val="afff6"/>
        <w:rPr>
          <w:i/>
        </w:rPr>
      </w:pPr>
      <w:r w:rsidRPr="00264E84">
        <w:rPr>
          <w:i/>
        </w:rPr>
        <w:t xml:space="preserve">Оперировать понятиями геометрических фигур; </w:t>
      </w:r>
    </w:p>
    <w:p w:rsidR="00FF65A6" w:rsidRPr="00264E84" w:rsidRDefault="00FF65A6" w:rsidP="00264E84">
      <w:pPr>
        <w:pStyle w:val="afff6"/>
        <w:rPr>
          <w:i/>
        </w:rPr>
      </w:pPr>
      <w:r w:rsidRPr="00264E84">
        <w:rPr>
          <w:i/>
        </w:rPr>
        <w:t>извлекать, интерпретировать и преобразовывать информацию о геометрических фигурах, представленную на чертежах;</w:t>
      </w:r>
    </w:p>
    <w:p w:rsidR="00FF65A6" w:rsidRPr="00264E84" w:rsidRDefault="00FF65A6" w:rsidP="00264E84">
      <w:pPr>
        <w:pStyle w:val="afff6"/>
        <w:rPr>
          <w:i/>
        </w:rPr>
      </w:pPr>
      <w:r w:rsidRPr="00264E84">
        <w:rPr>
          <w:i/>
        </w:rPr>
        <w:t xml:space="preserve">применять геометрические факты для решения задач, в том числе, предполагающих несколько шагов решения; </w:t>
      </w:r>
    </w:p>
    <w:p w:rsidR="00FF65A6" w:rsidRPr="00264E84" w:rsidRDefault="00FF65A6" w:rsidP="00264E84">
      <w:pPr>
        <w:pStyle w:val="afff6"/>
        <w:rPr>
          <w:i/>
        </w:rPr>
      </w:pPr>
      <w:r w:rsidRPr="00264E84">
        <w:rPr>
          <w:i/>
        </w:rPr>
        <w:t>формулировать в простейших случаях свойства и признаки фигур;</w:t>
      </w:r>
    </w:p>
    <w:p w:rsidR="00FF65A6" w:rsidRPr="00264E84" w:rsidRDefault="00FF65A6" w:rsidP="00264E84">
      <w:pPr>
        <w:pStyle w:val="afff6"/>
        <w:rPr>
          <w:i/>
        </w:rPr>
      </w:pPr>
      <w:r w:rsidRPr="00264E84">
        <w:rPr>
          <w:i/>
        </w:rPr>
        <w:t>доказывать геометрические утверждения</w:t>
      </w:r>
    </w:p>
    <w:p w:rsidR="00FF65A6" w:rsidRPr="00264E84" w:rsidRDefault="00FF65A6" w:rsidP="00264E84">
      <w:pPr>
        <w:pStyle w:val="afff6"/>
        <w:rPr>
          <w:i/>
        </w:rPr>
      </w:pPr>
      <w:r w:rsidRPr="00264E84">
        <w:rPr>
          <w:i/>
        </w:rPr>
        <w:t>владеть стандартной классификацией плоских фигур (треугольников и четырёхугольников).</w:t>
      </w:r>
    </w:p>
    <w:p w:rsidR="00FF65A6" w:rsidRPr="00264E84" w:rsidRDefault="00FF65A6" w:rsidP="00264E84">
      <w:pPr>
        <w:pStyle w:val="afff6"/>
        <w:rPr>
          <w:b/>
        </w:rPr>
      </w:pPr>
      <w:r w:rsidRPr="00264E84">
        <w:rPr>
          <w:b/>
        </w:rPr>
        <w:t>В повседневной жизни и при изучении других предметов:</w:t>
      </w:r>
    </w:p>
    <w:p w:rsidR="00FF65A6" w:rsidRPr="00264E84" w:rsidRDefault="00FF65A6" w:rsidP="00264E84">
      <w:pPr>
        <w:pStyle w:val="afff6"/>
        <w:rPr>
          <w:i/>
        </w:rPr>
      </w:pPr>
      <w:r w:rsidRPr="00264E84">
        <w:rPr>
          <w:i/>
        </w:rPr>
        <w:t xml:space="preserve">использовать свойства геометрических фигур для решения </w:t>
      </w:r>
      <w:r w:rsidRPr="00264E84">
        <w:rPr>
          <w:rStyle w:val="dash041e0431044b0447043d044b0439char1"/>
          <w:i/>
        </w:rPr>
        <w:t>задач практического характера и задач из смежных дисциплин</w:t>
      </w:r>
    </w:p>
    <w:p w:rsidR="00FF65A6" w:rsidRPr="00264E84" w:rsidRDefault="00FF65A6" w:rsidP="00264E84">
      <w:pPr>
        <w:pStyle w:val="afff6"/>
        <w:rPr>
          <w:b/>
          <w:bCs/>
        </w:rPr>
      </w:pPr>
      <w:r w:rsidRPr="00264E84">
        <w:rPr>
          <w:b/>
          <w:bCs/>
        </w:rPr>
        <w:t>Отношения</w:t>
      </w:r>
    </w:p>
    <w:p w:rsidR="00FF65A6" w:rsidRPr="00264E84" w:rsidRDefault="00FF65A6" w:rsidP="00264E84">
      <w:pPr>
        <w:pStyle w:val="afff6"/>
        <w:rPr>
          <w:i/>
        </w:rPr>
      </w:pPr>
      <w:r w:rsidRPr="00264E84">
        <w:rPr>
          <w:i/>
        </w:rPr>
        <w:t>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r w:rsidRPr="00264E84" w:rsidDel="00B540DE">
        <w:rPr>
          <w:i/>
        </w:rPr>
        <w:t xml:space="preserve"> </w:t>
      </w:r>
    </w:p>
    <w:p w:rsidR="00FF65A6" w:rsidRPr="00264E84" w:rsidRDefault="00FF65A6" w:rsidP="00264E84">
      <w:pPr>
        <w:pStyle w:val="afff6"/>
        <w:rPr>
          <w:i/>
        </w:rPr>
      </w:pPr>
      <w:r w:rsidRPr="00264E84">
        <w:rPr>
          <w:i/>
        </w:rPr>
        <w:t>применять теорему Фалеса и теорему о пропорциональных отрезках при решении задач;</w:t>
      </w:r>
    </w:p>
    <w:p w:rsidR="00FF65A6" w:rsidRPr="00264E84" w:rsidRDefault="00FF65A6" w:rsidP="00264E84">
      <w:pPr>
        <w:pStyle w:val="afff6"/>
        <w:rPr>
          <w:i/>
        </w:rPr>
      </w:pPr>
      <w:r w:rsidRPr="00264E84">
        <w:rPr>
          <w:i/>
        </w:rPr>
        <w:t>характеризовать взаимное расположение прямой и окружности, двух окружностей.</w:t>
      </w:r>
    </w:p>
    <w:p w:rsidR="00FF65A6" w:rsidRPr="00264E84" w:rsidRDefault="00FF65A6" w:rsidP="00264E84">
      <w:pPr>
        <w:pStyle w:val="afff6"/>
        <w:rPr>
          <w:b/>
        </w:rPr>
      </w:pPr>
      <w:r w:rsidRPr="00264E84">
        <w:rPr>
          <w:b/>
        </w:rPr>
        <w:t xml:space="preserve">В повседневной жизни и при изучении других предметов: </w:t>
      </w:r>
    </w:p>
    <w:p w:rsidR="00FF65A6" w:rsidRPr="00264E84" w:rsidRDefault="00FF65A6" w:rsidP="00264E84">
      <w:pPr>
        <w:pStyle w:val="afff6"/>
        <w:rPr>
          <w:i/>
        </w:rPr>
      </w:pPr>
      <w:r w:rsidRPr="00264E84">
        <w:rPr>
          <w:i/>
        </w:rPr>
        <w:t>использовать отношения для решения задач, возникающих в реальной жизни</w:t>
      </w:r>
    </w:p>
    <w:p w:rsidR="00FF65A6" w:rsidRPr="00264E84" w:rsidRDefault="00FF65A6" w:rsidP="00264E84">
      <w:pPr>
        <w:pStyle w:val="afff6"/>
        <w:rPr>
          <w:b/>
        </w:rPr>
      </w:pPr>
      <w:r w:rsidRPr="00264E84">
        <w:rPr>
          <w:b/>
        </w:rPr>
        <w:t>Измерения и вычисления</w:t>
      </w:r>
    </w:p>
    <w:p w:rsidR="00FF65A6" w:rsidRPr="00264E84" w:rsidRDefault="00FF65A6" w:rsidP="00264E84">
      <w:pPr>
        <w:pStyle w:val="afff6"/>
        <w:rPr>
          <w:i/>
        </w:rPr>
      </w:pPr>
      <w:r w:rsidRPr="00264E84">
        <w:rPr>
          <w:i/>
        </w:rPr>
        <w:t>Оперировать представлениями о длине, площади, объёме как величинами. Применять теорему Пифагора, формулы площади, объёма при решении многошаговых задач, в которых не все данные представлены явно, а требуют вычислений, оперировать более широким количеством формул длины, площади, объёма, вычислять характеристики комбинаций фигур (окружностей и многоугольников) вычислять расстояния между фигурами, применять тригонометрические формулы для вычислений в более сложных случаях, проводить вычисления на основе равновеликости и равносоставленности;</w:t>
      </w:r>
    </w:p>
    <w:p w:rsidR="00FF65A6" w:rsidRPr="00264E84" w:rsidRDefault="00FF65A6" w:rsidP="00264E84">
      <w:pPr>
        <w:pStyle w:val="afff6"/>
        <w:rPr>
          <w:i/>
        </w:rPr>
      </w:pPr>
      <w:r w:rsidRPr="00264E84">
        <w:rPr>
          <w:i/>
        </w:rPr>
        <w:t>проводить простые вычисления на объёмных телах;</w:t>
      </w:r>
    </w:p>
    <w:p w:rsidR="00FF65A6" w:rsidRPr="00264E84" w:rsidRDefault="00FF65A6" w:rsidP="00264E84">
      <w:pPr>
        <w:pStyle w:val="afff6"/>
        <w:rPr>
          <w:i/>
        </w:rPr>
      </w:pPr>
      <w:r w:rsidRPr="00264E84">
        <w:rPr>
          <w:i/>
        </w:rPr>
        <w:t>формулировать задачи на вычисление длин, площадей и объёмов и решать их. В содержании есть ещё и теорема синусов и косинусов. Либо там убрать . либо здесь добавить</w:t>
      </w:r>
    </w:p>
    <w:p w:rsidR="00FF65A6" w:rsidRPr="00264E84" w:rsidRDefault="00FF65A6" w:rsidP="00264E84">
      <w:pPr>
        <w:pStyle w:val="afff6"/>
        <w:rPr>
          <w:b/>
        </w:rPr>
      </w:pPr>
      <w:r w:rsidRPr="00264E84">
        <w:rPr>
          <w:b/>
        </w:rPr>
        <w:t>В повседневной жизни и при изучении других предметов:</w:t>
      </w:r>
    </w:p>
    <w:p w:rsidR="00FF65A6" w:rsidRPr="00264E84" w:rsidRDefault="00FF65A6" w:rsidP="00264E84">
      <w:pPr>
        <w:pStyle w:val="afff6"/>
        <w:rPr>
          <w:i/>
        </w:rPr>
      </w:pPr>
      <w:r w:rsidRPr="00264E84">
        <w:rPr>
          <w:i/>
        </w:rPr>
        <w:t>проводить вычисления на местности;</w:t>
      </w:r>
    </w:p>
    <w:p w:rsidR="00FF65A6" w:rsidRPr="00264E84" w:rsidRDefault="00FF65A6" w:rsidP="00264E84">
      <w:pPr>
        <w:pStyle w:val="afff6"/>
        <w:rPr>
          <w:i/>
        </w:rPr>
      </w:pPr>
      <w:r w:rsidRPr="00264E84">
        <w:rPr>
          <w:i/>
        </w:rPr>
        <w:t>применять формулы при вычислениях в смежных учебных предметах, в окружающей действительности</w:t>
      </w:r>
    </w:p>
    <w:p w:rsidR="00FF65A6" w:rsidRPr="00264E84" w:rsidRDefault="00FF65A6" w:rsidP="00264E84">
      <w:pPr>
        <w:pStyle w:val="afff6"/>
        <w:rPr>
          <w:b/>
        </w:rPr>
      </w:pPr>
      <w:r w:rsidRPr="00264E84">
        <w:rPr>
          <w:b/>
        </w:rPr>
        <w:t>Геометрические построения</w:t>
      </w:r>
    </w:p>
    <w:p w:rsidR="00FF65A6" w:rsidRPr="00264E84" w:rsidRDefault="00FF65A6" w:rsidP="00264E84">
      <w:pPr>
        <w:pStyle w:val="afff6"/>
        <w:rPr>
          <w:i/>
        </w:rPr>
      </w:pPr>
      <w:r w:rsidRPr="00264E84">
        <w:rPr>
          <w:i/>
        </w:rPr>
        <w:t>Изображать геометрические фигуры по текстовому и символьному описанию;</w:t>
      </w:r>
    </w:p>
    <w:p w:rsidR="00FF65A6" w:rsidRPr="00264E84" w:rsidRDefault="00FF65A6" w:rsidP="00264E84">
      <w:pPr>
        <w:pStyle w:val="afff6"/>
        <w:rPr>
          <w:i/>
        </w:rPr>
      </w:pPr>
      <w:r w:rsidRPr="00264E84">
        <w:rPr>
          <w:i/>
        </w:rPr>
        <w:t xml:space="preserve">свободно оперировать чертёжными инструментами в несложных случаях, </w:t>
      </w:r>
    </w:p>
    <w:p w:rsidR="00FF65A6" w:rsidRPr="00264E84" w:rsidRDefault="00FF65A6" w:rsidP="00264E84">
      <w:pPr>
        <w:pStyle w:val="afff6"/>
        <w:rPr>
          <w:i/>
        </w:rPr>
      </w:pPr>
      <w:r w:rsidRPr="00264E84">
        <w:rPr>
          <w:i/>
        </w:rPr>
        <w:t>выполнять построения треугольников, применять отдельные методы построений циркулем и линейкой и проводить простейшие исследования числа решений;</w:t>
      </w:r>
    </w:p>
    <w:p w:rsidR="00FF65A6" w:rsidRPr="00264E84" w:rsidRDefault="00FF65A6" w:rsidP="00264E84">
      <w:pPr>
        <w:pStyle w:val="afff6"/>
        <w:rPr>
          <w:i/>
        </w:rPr>
      </w:pPr>
      <w:r w:rsidRPr="00264E84">
        <w:rPr>
          <w:i/>
        </w:rPr>
        <w:t>изображать типовые плоские фигуры и объемные тела с помощью простейших компьютерных инструментов.</w:t>
      </w:r>
    </w:p>
    <w:p w:rsidR="00FF65A6" w:rsidRPr="00264E84" w:rsidRDefault="00FF65A6" w:rsidP="00264E84">
      <w:pPr>
        <w:pStyle w:val="afff6"/>
        <w:rPr>
          <w:b/>
        </w:rPr>
      </w:pPr>
      <w:r w:rsidRPr="00264E84">
        <w:rPr>
          <w:b/>
        </w:rPr>
        <w:t xml:space="preserve">В повседневной жизни и при изучении других предметов: </w:t>
      </w:r>
    </w:p>
    <w:p w:rsidR="00FF65A6" w:rsidRPr="00264E84" w:rsidRDefault="00FF65A6" w:rsidP="00264E84">
      <w:pPr>
        <w:pStyle w:val="afff6"/>
        <w:rPr>
          <w:i/>
        </w:rPr>
      </w:pPr>
      <w:r w:rsidRPr="00264E84">
        <w:rPr>
          <w:i/>
        </w:rPr>
        <w:t xml:space="preserve">выполнять простейшие построения на местности, необходимые в реальной жизни; </w:t>
      </w:r>
    </w:p>
    <w:p w:rsidR="00FF65A6" w:rsidRPr="00264E84" w:rsidRDefault="00FF65A6" w:rsidP="00264E84">
      <w:pPr>
        <w:pStyle w:val="afff6"/>
        <w:rPr>
          <w:i/>
        </w:rPr>
      </w:pPr>
      <w:r w:rsidRPr="00264E84">
        <w:rPr>
          <w:i/>
        </w:rPr>
        <w:t>оценивать размеры реальных объектов окружающего мира</w:t>
      </w:r>
    </w:p>
    <w:p w:rsidR="00FF65A6" w:rsidRPr="00264E84" w:rsidRDefault="00FF65A6" w:rsidP="00264E84">
      <w:pPr>
        <w:pStyle w:val="afff6"/>
        <w:rPr>
          <w:b/>
        </w:rPr>
      </w:pPr>
      <w:r w:rsidRPr="00264E84">
        <w:rPr>
          <w:b/>
        </w:rPr>
        <w:t>Преобразования</w:t>
      </w:r>
    </w:p>
    <w:p w:rsidR="00FF65A6" w:rsidRPr="00264E84" w:rsidRDefault="00FF65A6" w:rsidP="00264E84">
      <w:pPr>
        <w:pStyle w:val="afff6"/>
        <w:rPr>
          <w:i/>
        </w:rPr>
      </w:pPr>
      <w:r w:rsidRPr="00264E84">
        <w:rPr>
          <w:i/>
        </w:rPr>
        <w:t xml:space="preserve">Оперировать понятием движения и преобразования подобия, владеть приёмами построения фигур с использованием движений и преобразований подобия, применять полученные знания и опыт построений в смежных предметах и в реальных ситуациях окружающего мира; </w:t>
      </w:r>
    </w:p>
    <w:p w:rsidR="00FF65A6" w:rsidRPr="00264E84" w:rsidRDefault="00FF65A6" w:rsidP="00264E84">
      <w:pPr>
        <w:pStyle w:val="afff6"/>
        <w:rPr>
          <w:i/>
        </w:rPr>
      </w:pPr>
      <w:r w:rsidRPr="00264E84">
        <w:rPr>
          <w:i/>
        </w:rPr>
        <w:t>строить фигуру, подобную данной, пользоваться свойствами подобия для обоснования свойств фигур;</w:t>
      </w:r>
    </w:p>
    <w:p w:rsidR="00FF65A6" w:rsidRPr="00264E84" w:rsidRDefault="00FF65A6" w:rsidP="00264E84">
      <w:pPr>
        <w:pStyle w:val="afff6"/>
        <w:rPr>
          <w:i/>
        </w:rPr>
      </w:pPr>
      <w:r w:rsidRPr="00264E84">
        <w:rPr>
          <w:i/>
        </w:rPr>
        <w:t>применять свойства движений для проведения простейших обоснований свойств фигур.</w:t>
      </w:r>
    </w:p>
    <w:p w:rsidR="00FF65A6" w:rsidRPr="00264E84" w:rsidRDefault="00FF65A6" w:rsidP="00264E84">
      <w:pPr>
        <w:pStyle w:val="afff6"/>
        <w:rPr>
          <w:b/>
        </w:rPr>
      </w:pPr>
      <w:r w:rsidRPr="00264E84">
        <w:rPr>
          <w:b/>
        </w:rPr>
        <w:t>В повседневной жизни и при изучении других предметов:</w:t>
      </w:r>
    </w:p>
    <w:p w:rsidR="00FF65A6" w:rsidRPr="00264E84" w:rsidRDefault="00FF65A6" w:rsidP="00264E84">
      <w:pPr>
        <w:pStyle w:val="afff6"/>
        <w:rPr>
          <w:i/>
        </w:rPr>
      </w:pPr>
      <w:r w:rsidRPr="00264E84">
        <w:rPr>
          <w:i/>
        </w:rPr>
        <w:t xml:space="preserve">применять свойства движений и применять подобие для построений и вычислений </w:t>
      </w:r>
    </w:p>
    <w:p w:rsidR="00FF65A6" w:rsidRPr="00264E84" w:rsidRDefault="00FF65A6" w:rsidP="00264E84">
      <w:pPr>
        <w:pStyle w:val="afff6"/>
        <w:rPr>
          <w:b/>
        </w:rPr>
      </w:pPr>
      <w:r w:rsidRPr="00264E84">
        <w:rPr>
          <w:b/>
        </w:rPr>
        <w:t>Векторы и координаты на плоскости</w:t>
      </w:r>
    </w:p>
    <w:p w:rsidR="00FF65A6" w:rsidRPr="00264E84" w:rsidRDefault="00FF65A6" w:rsidP="00264E84">
      <w:pPr>
        <w:pStyle w:val="afff6"/>
        <w:rPr>
          <w:i/>
        </w:rPr>
      </w:pPr>
      <w:r w:rsidRPr="00264E84">
        <w:rPr>
          <w:i/>
        </w:rPr>
        <w:t>Оперировать понятиями вектор, сумма, разность векторов, произведение вектора на число, угол между векторами, скалярное произведение векторов, координаты на плоскости, координаты вектора;</w:t>
      </w:r>
    </w:p>
    <w:p w:rsidR="00FF65A6" w:rsidRPr="00264E84" w:rsidRDefault="00FF65A6" w:rsidP="00264E84">
      <w:pPr>
        <w:pStyle w:val="afff6"/>
        <w:rPr>
          <w:i/>
        </w:rPr>
      </w:pPr>
      <w:r w:rsidRPr="00264E84">
        <w:rPr>
          <w:i/>
        </w:rPr>
        <w:t>выполнять действия над векторами (сложение, вычитание, умножение на число), вычислять скалярное произведение, определять в простейших случаях угол между векторами, выполнять разложение вектора на составляющие, применять полученные знания в физике, пользоваться формулой вычисления расстояния между точками по известным координатам, использовать уравнения фигур для решения задач;</w:t>
      </w:r>
    </w:p>
    <w:p w:rsidR="00FF65A6" w:rsidRPr="00264E84" w:rsidRDefault="00FF65A6" w:rsidP="00264E84">
      <w:pPr>
        <w:pStyle w:val="afff6"/>
        <w:rPr>
          <w:i/>
        </w:rPr>
      </w:pPr>
      <w:r w:rsidRPr="00264E84">
        <w:rPr>
          <w:i/>
        </w:rPr>
        <w:t>применять векторы и координаты для решения геометрических задач на вычисление длин, углов.</w:t>
      </w:r>
    </w:p>
    <w:p w:rsidR="00FF65A6" w:rsidRPr="00264E84" w:rsidRDefault="00FF65A6" w:rsidP="00264E84">
      <w:pPr>
        <w:pStyle w:val="afff6"/>
        <w:rPr>
          <w:b/>
        </w:rPr>
      </w:pPr>
      <w:r w:rsidRPr="00264E84">
        <w:rPr>
          <w:b/>
        </w:rPr>
        <w:t xml:space="preserve">В повседневной жизни и при изучении других предметов: </w:t>
      </w:r>
    </w:p>
    <w:p w:rsidR="00FF65A6" w:rsidRPr="00264E84" w:rsidRDefault="00FF65A6" w:rsidP="00264E84">
      <w:pPr>
        <w:pStyle w:val="afff6"/>
        <w:rPr>
          <w:i/>
        </w:rPr>
      </w:pPr>
      <w:r w:rsidRPr="00264E84">
        <w:rPr>
          <w:i/>
        </w:rPr>
        <w:t>использовать понятия векторов и координат для решения задач по физике, географии и другим учебным предметам</w:t>
      </w:r>
    </w:p>
    <w:p w:rsidR="00FF65A6" w:rsidRPr="00264E84" w:rsidRDefault="00FF65A6" w:rsidP="00264E84">
      <w:pPr>
        <w:pStyle w:val="afff6"/>
        <w:rPr>
          <w:b/>
          <w:bCs/>
        </w:rPr>
      </w:pPr>
      <w:r w:rsidRPr="00264E84">
        <w:rPr>
          <w:b/>
          <w:bCs/>
        </w:rPr>
        <w:t>История математики</w:t>
      </w:r>
    </w:p>
    <w:p w:rsidR="00FF65A6" w:rsidRPr="00264E84" w:rsidRDefault="00FF65A6" w:rsidP="00264E84">
      <w:pPr>
        <w:pStyle w:val="afff6"/>
        <w:rPr>
          <w:i/>
        </w:rPr>
      </w:pPr>
      <w:r w:rsidRPr="00264E84">
        <w:rPr>
          <w:i/>
        </w:rPr>
        <w:t>Характеризовать вклад выдающихся математиков в развитие математики и иных научных областей;</w:t>
      </w:r>
    </w:p>
    <w:p w:rsidR="00FF65A6" w:rsidRPr="00264E84" w:rsidRDefault="00FF65A6" w:rsidP="00264E84">
      <w:pPr>
        <w:pStyle w:val="afff6"/>
        <w:rPr>
          <w:i/>
        </w:rPr>
      </w:pPr>
      <w:r w:rsidRPr="00264E84">
        <w:rPr>
          <w:i/>
        </w:rPr>
        <w:t>понимать роль математики в развитии России</w:t>
      </w:r>
    </w:p>
    <w:p w:rsidR="00FF65A6" w:rsidRPr="00264E84" w:rsidRDefault="00FF65A6" w:rsidP="00264E84">
      <w:pPr>
        <w:pStyle w:val="afff6"/>
        <w:rPr>
          <w:b/>
          <w:bCs/>
        </w:rPr>
      </w:pPr>
      <w:r w:rsidRPr="00264E84">
        <w:rPr>
          <w:b/>
          <w:bCs/>
        </w:rPr>
        <w:t>Методы математики</w:t>
      </w:r>
    </w:p>
    <w:p w:rsidR="00FF65A6" w:rsidRPr="00264E84" w:rsidRDefault="00FF65A6" w:rsidP="00264E84">
      <w:pPr>
        <w:pStyle w:val="afff6"/>
        <w:rPr>
          <w:i/>
        </w:rPr>
      </w:pPr>
      <w:r w:rsidRPr="00264E84">
        <w:rPr>
          <w:i/>
        </w:rPr>
        <w:t>Используя изученные методы, проводить доказательство, выполнять опровержение;</w:t>
      </w:r>
    </w:p>
    <w:p w:rsidR="00FF65A6" w:rsidRPr="00264E84" w:rsidRDefault="00FF65A6" w:rsidP="00264E84">
      <w:pPr>
        <w:pStyle w:val="afff6"/>
        <w:rPr>
          <w:i/>
        </w:rPr>
      </w:pPr>
      <w:r w:rsidRPr="00264E84">
        <w:rPr>
          <w:i/>
        </w:rPr>
        <w:t>Выбирать изученные методы и их комбинации для решения математических задач;</w:t>
      </w:r>
    </w:p>
    <w:p w:rsidR="00FF65A6" w:rsidRPr="00264E84" w:rsidRDefault="00FF65A6" w:rsidP="00264E84">
      <w:pPr>
        <w:pStyle w:val="afff6"/>
        <w:rPr>
          <w:i/>
        </w:rPr>
      </w:pPr>
      <w:r w:rsidRPr="00264E84">
        <w:rPr>
          <w:i/>
        </w:rPr>
        <w:t>использовать математические знания для описания закономерностей в окружающей действительности и произведениях искусства;</w:t>
      </w:r>
    </w:p>
    <w:p w:rsidR="00FF65A6" w:rsidRPr="00264E84" w:rsidRDefault="00FF65A6" w:rsidP="00264E84">
      <w:pPr>
        <w:pStyle w:val="afff6"/>
        <w:rPr>
          <w:i/>
        </w:rPr>
      </w:pPr>
      <w:r w:rsidRPr="00264E84">
        <w:rPr>
          <w:i/>
        </w:rPr>
        <w:t>применять простейшие программные средства и электронно-коммуникационные системы при решении математических задач.</w:t>
      </w:r>
    </w:p>
    <w:p w:rsidR="00FF65A6" w:rsidRPr="00264E84" w:rsidRDefault="00FF65A6" w:rsidP="00264E84">
      <w:pPr>
        <w:pStyle w:val="afff6"/>
      </w:pPr>
      <w:bookmarkStart w:id="60" w:name="_Toc284662723"/>
      <w:bookmarkStart w:id="61" w:name="_Toc284663349"/>
      <w:r w:rsidRPr="00264E84">
        <w:t>Выпускник получит возможность научиться в 7-9 классах для успешного продолжения образования на углублённом уровне</w:t>
      </w:r>
      <w:bookmarkEnd w:id="60"/>
      <w:bookmarkEnd w:id="61"/>
    </w:p>
    <w:p w:rsidR="00FF65A6" w:rsidRPr="00264E84" w:rsidRDefault="00FF65A6" w:rsidP="00264E84">
      <w:pPr>
        <w:pStyle w:val="afff6"/>
      </w:pPr>
      <w:r w:rsidRPr="00264E84">
        <w:rPr>
          <w:b/>
        </w:rPr>
        <w:t>Элементы теории множеств и математической логики</w:t>
      </w:r>
    </w:p>
    <w:p w:rsidR="00FF65A6" w:rsidRPr="00264E84" w:rsidRDefault="00FF65A6" w:rsidP="00264E84">
      <w:pPr>
        <w:pStyle w:val="afff6"/>
      </w:pPr>
      <w:r w:rsidRPr="00264E84">
        <w:t>Свободно оперировать</w:t>
      </w:r>
      <w:r w:rsidRPr="00264E84">
        <w:rPr>
          <w:rStyle w:val="af3"/>
        </w:rPr>
        <w:footnoteReference w:id="8"/>
      </w:r>
      <w:r w:rsidRPr="00264E84">
        <w:t xml:space="preserve"> понятиями: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 способы задание множества;</w:t>
      </w:r>
    </w:p>
    <w:p w:rsidR="00FF65A6" w:rsidRPr="00264E84" w:rsidRDefault="00FF65A6" w:rsidP="00264E84">
      <w:pPr>
        <w:pStyle w:val="afff6"/>
      </w:pPr>
      <w:r w:rsidRPr="00264E84">
        <w:t>задавать множества разными способами;</w:t>
      </w:r>
    </w:p>
    <w:p w:rsidR="00FF65A6" w:rsidRPr="00264E84" w:rsidRDefault="00FF65A6" w:rsidP="00264E84">
      <w:pPr>
        <w:pStyle w:val="afff6"/>
      </w:pPr>
      <w:r w:rsidRPr="00264E84">
        <w:t>проверять выполнение характеристического свойства множества;</w:t>
      </w:r>
    </w:p>
    <w:p w:rsidR="00FF65A6" w:rsidRPr="00264E84" w:rsidRDefault="00FF65A6" w:rsidP="00264E84">
      <w:pPr>
        <w:pStyle w:val="afff6"/>
      </w:pPr>
      <w:r w:rsidRPr="00264E84">
        <w:t>свободно оперировать понятиями: высказывание, истинность и ложность высказывания, сложные и простые высказывания, отрицание высказываний;, истинность и ложность утверждения и его отрицания, операции над высказываниями: и, или, не. Условные высказывания (импликации);</w:t>
      </w:r>
    </w:p>
    <w:p w:rsidR="00FF65A6" w:rsidRPr="00264E84" w:rsidRDefault="00FF65A6" w:rsidP="00264E84">
      <w:pPr>
        <w:pStyle w:val="afff6"/>
      </w:pPr>
      <w:r w:rsidRPr="00264E84">
        <w:t>строить высказывания с использованием законов алгебры высказываний.</w:t>
      </w:r>
    </w:p>
    <w:p w:rsidR="00FF65A6" w:rsidRPr="00264E84" w:rsidRDefault="00FF65A6" w:rsidP="00264E84">
      <w:pPr>
        <w:pStyle w:val="afff6"/>
        <w:rPr>
          <w:b/>
        </w:rPr>
      </w:pPr>
      <w:r w:rsidRPr="00264E84">
        <w:rPr>
          <w:b/>
        </w:rPr>
        <w:t>В повседневной жизни и при изучении других предметов:</w:t>
      </w:r>
    </w:p>
    <w:p w:rsidR="00FF65A6" w:rsidRPr="00264E84" w:rsidRDefault="00FF65A6" w:rsidP="00264E84">
      <w:pPr>
        <w:pStyle w:val="afff6"/>
      </w:pPr>
      <w:r w:rsidRPr="00264E84">
        <w:t>строить рассуждения на основе использования правил логики;</w:t>
      </w:r>
    </w:p>
    <w:p w:rsidR="00FF65A6" w:rsidRPr="00264E84" w:rsidRDefault="00FF65A6" w:rsidP="00264E84">
      <w:pPr>
        <w:pStyle w:val="afff6"/>
      </w:pPr>
      <w:r w:rsidRPr="00264E84">
        <w:t>использовать множества, операции с множествами, их графическое представление для описания реальных процессов и явлений, при решении задач других учебных предметов</w:t>
      </w:r>
    </w:p>
    <w:p w:rsidR="00FF65A6" w:rsidRPr="00264E84" w:rsidRDefault="00FF65A6" w:rsidP="00264E84">
      <w:pPr>
        <w:pStyle w:val="afff6"/>
        <w:rPr>
          <w:b/>
        </w:rPr>
      </w:pPr>
      <w:r w:rsidRPr="00264E84">
        <w:rPr>
          <w:b/>
        </w:rPr>
        <w:t>Числа</w:t>
      </w:r>
    </w:p>
    <w:p w:rsidR="00FF65A6" w:rsidRPr="00264E84" w:rsidRDefault="00FF65A6" w:rsidP="00264E84">
      <w:pPr>
        <w:pStyle w:val="afff6"/>
      </w:pPr>
      <w:r w:rsidRPr="00264E84">
        <w:t>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
    <w:p w:rsidR="00FF65A6" w:rsidRPr="00264E84" w:rsidRDefault="00FF65A6" w:rsidP="00264E84">
      <w:pPr>
        <w:pStyle w:val="afff6"/>
      </w:pPr>
      <w:r w:rsidRPr="00264E84">
        <w:t>понимать и объяснять разницу между позиционной и непозиционной системами записи чисел;</w:t>
      </w:r>
    </w:p>
    <w:p w:rsidR="00FF65A6" w:rsidRPr="00264E84" w:rsidRDefault="00FF65A6" w:rsidP="00264E84">
      <w:pPr>
        <w:pStyle w:val="afff6"/>
      </w:pPr>
      <w:r w:rsidRPr="00264E84">
        <w:t>переводить числа из одной системы записи (системы счисления) в другую;</w:t>
      </w:r>
    </w:p>
    <w:p w:rsidR="00FF65A6" w:rsidRPr="00264E84" w:rsidRDefault="00FF65A6" w:rsidP="00264E84">
      <w:pPr>
        <w:pStyle w:val="afff6"/>
      </w:pPr>
      <w:r w:rsidRPr="00264E84">
        <w:t>доказывать и использовать признаки делимости на 2, 4, 8, 5, 3, 6, 9, 10, 11 суммы и произведения чисел при выполнении вычислений и решении задач;</w:t>
      </w:r>
    </w:p>
    <w:p w:rsidR="00FF65A6" w:rsidRPr="00264E84" w:rsidRDefault="00FF65A6" w:rsidP="00264E84">
      <w:pPr>
        <w:pStyle w:val="afff6"/>
      </w:pPr>
      <w:r w:rsidRPr="00264E84">
        <w:t>выполнять округление рациональных и иррациональных чисел с заданной точностью;</w:t>
      </w:r>
    </w:p>
    <w:p w:rsidR="00FF65A6" w:rsidRPr="00264E84" w:rsidRDefault="00FF65A6" w:rsidP="00264E84">
      <w:pPr>
        <w:pStyle w:val="afff6"/>
      </w:pPr>
      <w:r w:rsidRPr="00264E84">
        <w:t>сравнивать действительные числа разными способами;</w:t>
      </w:r>
    </w:p>
    <w:p w:rsidR="00FF65A6" w:rsidRPr="00264E84" w:rsidRDefault="00FF65A6" w:rsidP="00264E84">
      <w:pPr>
        <w:pStyle w:val="afff6"/>
      </w:pPr>
      <w:r w:rsidRPr="00264E84">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FF65A6" w:rsidRPr="00264E84" w:rsidRDefault="00FF65A6" w:rsidP="00264E84">
      <w:pPr>
        <w:pStyle w:val="afff6"/>
      </w:pPr>
      <w:r w:rsidRPr="00264E84">
        <w:t>находить НОД и НОК чисел разными способами и использовать их при решении задач;</w:t>
      </w:r>
    </w:p>
    <w:p w:rsidR="00FF65A6" w:rsidRPr="00264E84" w:rsidRDefault="00FF65A6" w:rsidP="00264E84">
      <w:pPr>
        <w:pStyle w:val="afff6"/>
      </w:pPr>
      <w:r w:rsidRPr="00264E84">
        <w:t>выполнять вычисления и преобразования выражений, содержащих действительные числа, в том числе корни натуральных степеней.</w:t>
      </w:r>
    </w:p>
    <w:p w:rsidR="00FF65A6" w:rsidRPr="00264E84" w:rsidRDefault="00FF65A6" w:rsidP="00264E84">
      <w:pPr>
        <w:pStyle w:val="afff6"/>
        <w:rPr>
          <w:b/>
        </w:rPr>
      </w:pPr>
      <w:r w:rsidRPr="00264E84">
        <w:rPr>
          <w:b/>
        </w:rPr>
        <w:t>В повседневной жизни и при изучении других предметов:</w:t>
      </w:r>
    </w:p>
    <w:p w:rsidR="00FF65A6" w:rsidRPr="00264E84" w:rsidRDefault="00FF65A6" w:rsidP="00264E84">
      <w:pPr>
        <w:pStyle w:val="afff6"/>
      </w:pPr>
      <w:r w:rsidRPr="00264E84">
        <w:t>выполнять и объяснять результаты сравнения результатов вычислений при решении практических задач, в том числе приближенных вычислений, используя разные способы сравнений;</w:t>
      </w:r>
    </w:p>
    <w:p w:rsidR="00FF65A6" w:rsidRPr="00264E84" w:rsidRDefault="00FF65A6" w:rsidP="00264E84">
      <w:pPr>
        <w:pStyle w:val="afff6"/>
      </w:pPr>
      <w:r w:rsidRPr="00264E84">
        <w:t xml:space="preserve">записывать, сравнивать, округлять числовые данные реальных величин с использованием разных систем измерения; </w:t>
      </w:r>
    </w:p>
    <w:p w:rsidR="00FF65A6" w:rsidRPr="00264E84" w:rsidRDefault="00FF65A6" w:rsidP="00264E84">
      <w:pPr>
        <w:pStyle w:val="afff6"/>
      </w:pPr>
      <w:r w:rsidRPr="00264E84">
        <w:t>составлять и оценивать разными способами числовые выражения при решении практических задач и задач из других учебных предметов</w:t>
      </w:r>
    </w:p>
    <w:p w:rsidR="00FF65A6" w:rsidRPr="00264E84" w:rsidRDefault="00FF65A6" w:rsidP="00264E84">
      <w:pPr>
        <w:pStyle w:val="afff6"/>
        <w:rPr>
          <w:b/>
        </w:rPr>
      </w:pPr>
      <w:r w:rsidRPr="00264E84">
        <w:rPr>
          <w:b/>
        </w:rPr>
        <w:t>Тождественные преобразования</w:t>
      </w:r>
    </w:p>
    <w:p w:rsidR="00FF65A6" w:rsidRPr="00264E84" w:rsidRDefault="00FF65A6" w:rsidP="00264E84">
      <w:pPr>
        <w:pStyle w:val="afff6"/>
      </w:pPr>
      <w:r w:rsidRPr="00264E84">
        <w:t>Свободно оперировать понятиями степени с целым и дробным показателем;</w:t>
      </w:r>
    </w:p>
    <w:p w:rsidR="00FF65A6" w:rsidRPr="00264E84" w:rsidRDefault="00FF65A6" w:rsidP="00264E84">
      <w:pPr>
        <w:pStyle w:val="afff6"/>
      </w:pPr>
      <w:r w:rsidRPr="00264E84">
        <w:t>выполнять доказательство свойств степени с целыми и дробными показателями;</w:t>
      </w:r>
    </w:p>
    <w:p w:rsidR="00FF65A6" w:rsidRPr="00264E84" w:rsidRDefault="00FF65A6" w:rsidP="00264E84">
      <w:pPr>
        <w:pStyle w:val="afff6"/>
      </w:pPr>
      <w:r w:rsidRPr="00264E84">
        <w:t>оперировать понятиями «одночлен», «многочлен», «многочлен с одной переменной», «многочлен с несколькими переменными», коэффициенты многочлена, «стандартная запись многочлена», степень одночлена и многочлена;</w:t>
      </w:r>
    </w:p>
    <w:p w:rsidR="00FF65A6" w:rsidRPr="00264E84" w:rsidRDefault="00FF65A6" w:rsidP="00264E84">
      <w:pPr>
        <w:pStyle w:val="afff6"/>
      </w:pPr>
      <w:r w:rsidRPr="00264E84">
        <w:t>свободно владеть приемами преобразования целых и дробно-рациональных выражений;</w:t>
      </w:r>
    </w:p>
    <w:p w:rsidR="00FF65A6" w:rsidRPr="00264E84" w:rsidRDefault="00FF65A6" w:rsidP="00264E84">
      <w:pPr>
        <w:pStyle w:val="afff6"/>
      </w:pPr>
      <w:r w:rsidRPr="00264E84">
        <w:t>выполнять разложение многочленов на множители разными способами, с использованием комбинаций различных приёмов;</w:t>
      </w:r>
    </w:p>
    <w:p w:rsidR="00FF65A6" w:rsidRPr="00264E84" w:rsidRDefault="00FF65A6" w:rsidP="00264E84">
      <w:pPr>
        <w:pStyle w:val="afff6"/>
      </w:pPr>
      <w:r w:rsidRPr="00264E84">
        <w:t>использовать теорему Виета и теорему, обратную теореме Виета, для поиска корней квадратного трёхчлена и для решения задач, в том числе задач с параметрами на основе квадратного трёхчлена;</w:t>
      </w:r>
    </w:p>
    <w:p w:rsidR="00FF65A6" w:rsidRPr="00264E84" w:rsidRDefault="00FF65A6" w:rsidP="00264E84">
      <w:pPr>
        <w:pStyle w:val="afff6"/>
      </w:pPr>
      <w:r w:rsidRPr="00264E84">
        <w:t>выполнять деление многочлена на многочлен с остатком;</w:t>
      </w:r>
    </w:p>
    <w:p w:rsidR="00FF65A6" w:rsidRPr="00264E84" w:rsidRDefault="00FF65A6" w:rsidP="00264E84">
      <w:pPr>
        <w:pStyle w:val="afff6"/>
      </w:pPr>
      <w:r w:rsidRPr="00264E84">
        <w:t xml:space="preserve">доказывать свойства квадратных корней и корней степени </w:t>
      </w:r>
      <w:r w:rsidRPr="00264E84">
        <w:rPr>
          <w:i/>
        </w:rPr>
        <w:t>n</w:t>
      </w:r>
      <w:r w:rsidRPr="00264E84">
        <w:t>;</w:t>
      </w:r>
    </w:p>
    <w:p w:rsidR="00FF65A6" w:rsidRPr="00264E84" w:rsidRDefault="00FF65A6" w:rsidP="00264E84">
      <w:pPr>
        <w:pStyle w:val="afff6"/>
      </w:pPr>
      <w:r w:rsidRPr="00264E84">
        <w:t xml:space="preserve">выполнять преобразования выражений, содержащих квадратные корни, корни степени </w:t>
      </w:r>
      <w:r w:rsidRPr="00264E84">
        <w:rPr>
          <w:i/>
          <w:lang w:val="en-US"/>
        </w:rPr>
        <w:t>n</w:t>
      </w:r>
      <w:r w:rsidRPr="00264E84">
        <w:t>;</w:t>
      </w:r>
    </w:p>
    <w:p w:rsidR="00FF65A6" w:rsidRPr="00264E84" w:rsidRDefault="00FF65A6" w:rsidP="00264E84">
      <w:pPr>
        <w:pStyle w:val="afff6"/>
      </w:pPr>
      <w:r w:rsidRPr="00264E84">
        <w:t>свободно оперировать понятиями «тождество», «тождество на множестве», «тождественное преобразование»;</w:t>
      </w:r>
    </w:p>
    <w:p w:rsidR="00FF65A6" w:rsidRPr="00264E84" w:rsidRDefault="00FF65A6" w:rsidP="00264E84">
      <w:pPr>
        <w:pStyle w:val="afff6"/>
      </w:pPr>
      <w:r w:rsidRPr="00264E84">
        <w:t>выполнять различные преобразования выражений, содержащих модули.</w:t>
      </w:r>
      <w:r w:rsidR="00E25ADD" w:rsidRPr="00264E84">
        <w:fldChar w:fldCharType="begin"/>
      </w:r>
      <w:r w:rsidRPr="00264E84">
        <w:instrText xml:space="preserve"> QUOTE </w:instrText>
      </w:r>
      <w:r w:rsidRPr="00264E84">
        <w:rPr>
          <w:noProof/>
        </w:rPr>
        <w:drawing>
          <wp:inline distT="0" distB="0" distL="0" distR="0">
            <wp:extent cx="765175" cy="26924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5175" cy="269240"/>
                    </a:xfrm>
                    <a:prstGeom prst="rect">
                      <a:avLst/>
                    </a:prstGeom>
                    <a:noFill/>
                    <a:ln>
                      <a:noFill/>
                    </a:ln>
                  </pic:spPr>
                </pic:pic>
              </a:graphicData>
            </a:graphic>
          </wp:inline>
        </w:drawing>
      </w:r>
      <w:r w:rsidRPr="00264E84">
        <w:instrText xml:space="preserve"> </w:instrText>
      </w:r>
      <w:r w:rsidR="00E25ADD" w:rsidRPr="00264E84">
        <w:fldChar w:fldCharType="separate"/>
      </w:r>
      <w:r w:rsidRPr="00264E84">
        <w:rPr>
          <w:noProof/>
        </w:rPr>
        <w:drawing>
          <wp:inline distT="0" distB="0" distL="0" distR="0">
            <wp:extent cx="765175" cy="269240"/>
            <wp:effectExtent l="0" t="0" r="0" b="0"/>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5175" cy="269240"/>
                    </a:xfrm>
                    <a:prstGeom prst="rect">
                      <a:avLst/>
                    </a:prstGeom>
                    <a:noFill/>
                    <a:ln>
                      <a:noFill/>
                    </a:ln>
                  </pic:spPr>
                </pic:pic>
              </a:graphicData>
            </a:graphic>
          </wp:inline>
        </w:drawing>
      </w:r>
      <w:r w:rsidR="00E25ADD" w:rsidRPr="00264E84">
        <w:fldChar w:fldCharType="end"/>
      </w:r>
    </w:p>
    <w:p w:rsidR="00FF65A6" w:rsidRPr="00264E84" w:rsidRDefault="00FF65A6" w:rsidP="00264E84">
      <w:pPr>
        <w:pStyle w:val="afff6"/>
        <w:rPr>
          <w:b/>
        </w:rPr>
      </w:pPr>
      <w:r w:rsidRPr="00264E84">
        <w:rPr>
          <w:b/>
        </w:rPr>
        <w:t>В повседневной жизни и при изучении других предметов:</w:t>
      </w:r>
    </w:p>
    <w:p w:rsidR="00FF65A6" w:rsidRPr="00264E84" w:rsidRDefault="00FF65A6" w:rsidP="00264E84">
      <w:pPr>
        <w:pStyle w:val="afff6"/>
      </w:pPr>
      <w:r w:rsidRPr="00264E84">
        <w:t>выполнять преобразования и действия с буквенными выражениями, числовые коэффициенты которых записаны в стандартном виде;</w:t>
      </w:r>
    </w:p>
    <w:p w:rsidR="00FF65A6" w:rsidRPr="00264E84" w:rsidRDefault="00FF65A6" w:rsidP="00264E84">
      <w:pPr>
        <w:pStyle w:val="afff6"/>
      </w:pPr>
      <w:r w:rsidRPr="00264E84">
        <w:t>выполнять преобразования рациональных выражений при решении задач других учебных предметов;</w:t>
      </w:r>
    </w:p>
    <w:p w:rsidR="00FF65A6" w:rsidRPr="00264E84" w:rsidRDefault="00FF65A6" w:rsidP="00264E84">
      <w:pPr>
        <w:pStyle w:val="afff6"/>
      </w:pPr>
      <w:r w:rsidRPr="00264E84">
        <w:t>выполнять проверку правдоподобия физических и химических формул на основе сравнения размерностей и валентностей</w:t>
      </w:r>
    </w:p>
    <w:p w:rsidR="00FF65A6" w:rsidRPr="00264E84" w:rsidRDefault="00FF65A6" w:rsidP="00264E84">
      <w:pPr>
        <w:pStyle w:val="afff6"/>
        <w:rPr>
          <w:b/>
        </w:rPr>
      </w:pPr>
      <w:r w:rsidRPr="00264E84">
        <w:rPr>
          <w:b/>
        </w:rPr>
        <w:t>Уравнения и неравенства</w:t>
      </w:r>
    </w:p>
    <w:p w:rsidR="00FF65A6" w:rsidRPr="00264E84" w:rsidRDefault="00FF65A6" w:rsidP="00264E84">
      <w:pPr>
        <w:pStyle w:val="afff6"/>
        <w:rPr>
          <w:i/>
        </w:rPr>
      </w:pPr>
      <w:r w:rsidRPr="00264E84">
        <w:t>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rsidR="00FF65A6" w:rsidRPr="00264E84" w:rsidRDefault="00FF65A6" w:rsidP="00264E84">
      <w:pPr>
        <w:pStyle w:val="afff6"/>
      </w:pPr>
      <w:r w:rsidRPr="00264E84">
        <w:t>решать разные виды уравнений и неравенств и их систем, в том числе некоторые уравнения 3 и 4 степеней, дробно-рациональные и иррациональные;</w:t>
      </w:r>
    </w:p>
    <w:p w:rsidR="00FF65A6" w:rsidRPr="00264E84" w:rsidRDefault="00FF65A6" w:rsidP="00264E84">
      <w:pPr>
        <w:pStyle w:val="afff6"/>
      </w:pPr>
      <w:r w:rsidRPr="00264E84">
        <w:t>знать теорему Виета для уравнений степени выше второй;</w:t>
      </w:r>
    </w:p>
    <w:p w:rsidR="00FF65A6" w:rsidRPr="00264E84" w:rsidRDefault="00FF65A6" w:rsidP="00264E84">
      <w:pPr>
        <w:pStyle w:val="afff6"/>
      </w:pPr>
      <w:r w:rsidRPr="00264E84">
        <w:t>понимать смысл теорем о равносильных и неравносильных преобразованиях уравнений и уметь их доказывать;</w:t>
      </w:r>
    </w:p>
    <w:p w:rsidR="00FF65A6" w:rsidRPr="00264E84" w:rsidRDefault="00FF65A6" w:rsidP="00264E84">
      <w:pPr>
        <w:pStyle w:val="afff6"/>
      </w:pPr>
      <w:r w:rsidRPr="00264E84">
        <w:t>владеть разными методами решения уравнений, неравенств и их систем, уметь выбирать метод решения и обосновывать свой выбор;</w:t>
      </w:r>
    </w:p>
    <w:p w:rsidR="00FF65A6" w:rsidRPr="00264E84" w:rsidRDefault="00FF65A6" w:rsidP="00264E84">
      <w:pPr>
        <w:pStyle w:val="afff6"/>
      </w:pPr>
      <w:r w:rsidRPr="00264E84">
        <w:t>использовать метод интервалов для решения неравенств, в том числе дробно-рациональных и включающих в себя иррациональные выражения;</w:t>
      </w:r>
    </w:p>
    <w:p w:rsidR="00FF65A6" w:rsidRPr="00264E84" w:rsidRDefault="00FF65A6" w:rsidP="00264E84">
      <w:pPr>
        <w:pStyle w:val="afff6"/>
      </w:pPr>
      <w:r w:rsidRPr="00264E84">
        <w:t>решать алгебраические уравнения и неравенства и их системы с параметрами алгебраическим и графическим методами;</w:t>
      </w:r>
    </w:p>
    <w:p w:rsidR="00FF65A6" w:rsidRPr="00264E84" w:rsidRDefault="00FF65A6" w:rsidP="00264E84">
      <w:pPr>
        <w:pStyle w:val="afff6"/>
      </w:pPr>
      <w:r w:rsidRPr="00264E84">
        <w:t>владеть разными методами доказательства неравенств;</w:t>
      </w:r>
    </w:p>
    <w:p w:rsidR="00FF65A6" w:rsidRPr="00264E84" w:rsidRDefault="00FF65A6" w:rsidP="00264E84">
      <w:pPr>
        <w:pStyle w:val="afff6"/>
      </w:pPr>
      <w:r w:rsidRPr="00264E84">
        <w:t>решать уравнения в целых числах;</w:t>
      </w:r>
    </w:p>
    <w:p w:rsidR="00FF65A6" w:rsidRPr="00264E84" w:rsidRDefault="00FF65A6" w:rsidP="00264E84">
      <w:pPr>
        <w:pStyle w:val="afff6"/>
      </w:pPr>
      <w:r w:rsidRPr="00264E84">
        <w:t>изображать множества на плоскости, задаваемые уравнениями, неравенствами и их системами.</w:t>
      </w:r>
    </w:p>
    <w:p w:rsidR="00FF65A6" w:rsidRPr="00264E84" w:rsidRDefault="00FF65A6" w:rsidP="00264E84">
      <w:pPr>
        <w:pStyle w:val="afff6"/>
        <w:rPr>
          <w:b/>
        </w:rPr>
      </w:pPr>
      <w:r w:rsidRPr="00264E84">
        <w:rPr>
          <w:b/>
        </w:rPr>
        <w:t>В повседневной жизни и при изучении других предметов:</w:t>
      </w:r>
    </w:p>
    <w:p w:rsidR="00FF65A6" w:rsidRPr="00264E84" w:rsidRDefault="00FF65A6" w:rsidP="00264E84">
      <w:pPr>
        <w:pStyle w:val="afff6"/>
      </w:pPr>
      <w:r w:rsidRPr="00264E84">
        <w:t>составлять и решать уравнения, неравенства, их системы при решении задач других учебных предметов;</w:t>
      </w:r>
    </w:p>
    <w:p w:rsidR="00FF65A6" w:rsidRPr="00264E84" w:rsidRDefault="00FF65A6" w:rsidP="00264E84">
      <w:pPr>
        <w:pStyle w:val="afff6"/>
      </w:pPr>
      <w:r w:rsidRPr="00264E84">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p>
    <w:p w:rsidR="00FF65A6" w:rsidRPr="00264E84" w:rsidRDefault="00FF65A6" w:rsidP="00264E84">
      <w:pPr>
        <w:pStyle w:val="afff6"/>
      </w:pPr>
      <w:r w:rsidRPr="00264E84">
        <w:t>составлять и решать уравнения и неравенства с параметрами при решении задач других учебных предметов;</w:t>
      </w:r>
    </w:p>
    <w:p w:rsidR="00FF65A6" w:rsidRPr="00264E84" w:rsidRDefault="00FF65A6" w:rsidP="00264E84">
      <w:pPr>
        <w:pStyle w:val="afff6"/>
      </w:pPr>
      <w:r w:rsidRPr="00264E84">
        <w:t xml:space="preserve">составлять уравнение, неравенство или их систему, описывающие реальную ситуацию или прикладную задачу, интерпретировать полученные результаты </w:t>
      </w:r>
    </w:p>
    <w:p w:rsidR="00FF65A6" w:rsidRPr="00264E84" w:rsidRDefault="00FF65A6" w:rsidP="00264E84">
      <w:pPr>
        <w:pStyle w:val="afff6"/>
        <w:rPr>
          <w:b/>
        </w:rPr>
      </w:pPr>
      <w:r w:rsidRPr="00264E84">
        <w:rPr>
          <w:b/>
        </w:rPr>
        <w:t>Функции</w:t>
      </w:r>
    </w:p>
    <w:p w:rsidR="00FF65A6" w:rsidRPr="00264E84" w:rsidRDefault="00FF65A6" w:rsidP="00264E84">
      <w:pPr>
        <w:pStyle w:val="afff6"/>
      </w:pPr>
      <w:r w:rsidRPr="00264E84">
        <w:t xml:space="preserve">Свободно оперировать понятиями: зависимость, функциональная зависимость, зависимая и независимая переменные, функция, способы задания функции, аргумент и значение функции, область определения и множество значения функции, нули функции, промежутки знакопостоянства, монотонность функции, наибольшее и наименьшее значения, чётность/нечётность функции, периодичность функции, график функции, вертикальная, горизонтальная, наклонная асимптоты; график зависимости, не являющейся функцией, </w:t>
      </w:r>
    </w:p>
    <w:p w:rsidR="00FF65A6" w:rsidRPr="00264E84" w:rsidRDefault="00FF65A6" w:rsidP="00264E84">
      <w:pPr>
        <w:pStyle w:val="afff6"/>
      </w:pPr>
      <w:r w:rsidRPr="00264E84">
        <w:t xml:space="preserve">строить графики функций: линейной, квадратичной, дробно-линейной, степенной при разных значениях показателя степени, </w:t>
      </w:r>
      <w:r w:rsidRPr="00264E84">
        <w:rPr>
          <w:bCs/>
          <w:position w:val="-12"/>
        </w:rPr>
        <w:object w:dxaOrig="660" w:dyaOrig="380">
          <v:shape id="_x0000_i1033" type="#_x0000_t75" style="width:32.25pt;height:18pt" o:ole="">
            <v:imagedata r:id="rId21" o:title=""/>
          </v:shape>
          <o:OLEObject Type="Embed" ProgID="Equation.DSMT4" ShapeID="_x0000_i1033" DrawAspect="Content" ObjectID="_1515597461" r:id="rId26"/>
        </w:object>
      </w:r>
      <w:r w:rsidRPr="00264E84">
        <w:rPr>
          <w:bCs/>
        </w:rPr>
        <w:t>;</w:t>
      </w:r>
    </w:p>
    <w:p w:rsidR="00FF65A6" w:rsidRPr="00264E84" w:rsidRDefault="00FF65A6" w:rsidP="00264E84">
      <w:pPr>
        <w:pStyle w:val="afff6"/>
      </w:pPr>
      <w:r w:rsidRPr="00264E84">
        <w:t xml:space="preserve">использовать преобразования графика функции </w:t>
      </w:r>
      <w:r w:rsidRPr="00264E84">
        <w:rPr>
          <w:position w:val="-12"/>
        </w:rPr>
        <w:object w:dxaOrig="960" w:dyaOrig="380">
          <v:shape id="_x0000_i1034" type="#_x0000_t75" style="width:47.25pt;height:18pt" o:ole="">
            <v:imagedata r:id="rId27" o:title=""/>
          </v:shape>
          <o:OLEObject Type="Embed" ProgID="Equation.DSMT4" ShapeID="_x0000_i1034" DrawAspect="Content" ObjectID="_1515597462" r:id="rId28"/>
        </w:object>
      </w:r>
      <w:r w:rsidRPr="00264E84">
        <w:t xml:space="preserve"> для построения графиков функций </w:t>
      </w:r>
      <w:r w:rsidRPr="00264E84">
        <w:rPr>
          <w:position w:val="-12"/>
        </w:rPr>
        <w:object w:dxaOrig="1780" w:dyaOrig="380">
          <v:shape id="_x0000_i1035" type="#_x0000_t75" style="width:87.75pt;height:18pt" o:ole="">
            <v:imagedata r:id="rId23" o:title=""/>
          </v:shape>
          <o:OLEObject Type="Embed" ProgID="Equation.DSMT4" ShapeID="_x0000_i1035" DrawAspect="Content" ObjectID="_1515597463" r:id="rId29"/>
        </w:object>
      </w:r>
      <w:r w:rsidRPr="00264E84">
        <w:t xml:space="preserve">; </w:t>
      </w:r>
    </w:p>
    <w:p w:rsidR="00FF65A6" w:rsidRPr="00264E84" w:rsidRDefault="00FF65A6" w:rsidP="00264E84">
      <w:pPr>
        <w:pStyle w:val="afff6"/>
      </w:pPr>
      <w:r w:rsidRPr="00264E84">
        <w:t>анализировать свойства функций и вид графика в зависимости от параметров;</w:t>
      </w:r>
    </w:p>
    <w:p w:rsidR="00FF65A6" w:rsidRPr="00264E84" w:rsidRDefault="00FF65A6" w:rsidP="00264E84">
      <w:pPr>
        <w:pStyle w:val="afff6"/>
      </w:pPr>
      <w:r w:rsidRPr="00264E84">
        <w:t xml:space="preserve">свободно оперировать понятиями: последовательность, ограниченная последовательность, монотонно возрастающая (убывающая) последовательность, предел последовательности, арифметическая прогрессия, геометрическая прогрессия, характеристическое свойство арифметической (геометрической) прогрессии; </w:t>
      </w:r>
    </w:p>
    <w:p w:rsidR="00FF65A6" w:rsidRPr="00264E84" w:rsidRDefault="00FF65A6" w:rsidP="00264E84">
      <w:pPr>
        <w:pStyle w:val="afff6"/>
      </w:pPr>
      <w:r w:rsidRPr="00264E84">
        <w:t>использовать метод математической индукции для вывода формул, доказательства равенств и неравенств, решения задач на делимость;</w:t>
      </w:r>
    </w:p>
    <w:p w:rsidR="00FF65A6" w:rsidRPr="00264E84" w:rsidRDefault="00FF65A6" w:rsidP="00264E84">
      <w:pPr>
        <w:pStyle w:val="afff6"/>
      </w:pPr>
      <w:r w:rsidRPr="00264E84">
        <w:t>исследовать последовательности, заданные рекуррентно;</w:t>
      </w:r>
    </w:p>
    <w:p w:rsidR="00FF65A6" w:rsidRPr="00264E84" w:rsidRDefault="00FF65A6" w:rsidP="00264E84">
      <w:pPr>
        <w:pStyle w:val="afff6"/>
      </w:pPr>
      <w:r w:rsidRPr="00264E84">
        <w:t>решать комбинированные задачи на арифметическую и геометрическую прогрессии.</w:t>
      </w:r>
    </w:p>
    <w:p w:rsidR="00FF65A6" w:rsidRPr="00264E84" w:rsidRDefault="00FF65A6" w:rsidP="00264E84">
      <w:pPr>
        <w:pStyle w:val="afff6"/>
        <w:rPr>
          <w:b/>
        </w:rPr>
      </w:pPr>
      <w:r w:rsidRPr="00264E84">
        <w:rPr>
          <w:b/>
        </w:rPr>
        <w:t>В повседневной жизни и при изучении других предметов:</w:t>
      </w:r>
    </w:p>
    <w:p w:rsidR="00FF65A6" w:rsidRPr="00264E84" w:rsidRDefault="00FF65A6" w:rsidP="00264E84">
      <w:pPr>
        <w:pStyle w:val="afff6"/>
      </w:pPr>
      <w:r w:rsidRPr="00264E84">
        <w:t>конструировать и исследовать функции, соответствующие реальным процессам и явлениям, интерпретировать полученные результаты в соответствии со спецификой исследуемого процесса или явления;</w:t>
      </w:r>
    </w:p>
    <w:p w:rsidR="00FF65A6" w:rsidRPr="00264E84" w:rsidRDefault="00FF65A6" w:rsidP="00264E84">
      <w:pPr>
        <w:pStyle w:val="afff6"/>
      </w:pPr>
      <w:r w:rsidRPr="00264E84">
        <w:t>использовать графики зависимостей для исследования реальных процессов и явлений;</w:t>
      </w:r>
    </w:p>
    <w:p w:rsidR="00FF65A6" w:rsidRPr="00264E84" w:rsidRDefault="00FF65A6" w:rsidP="00264E84">
      <w:pPr>
        <w:pStyle w:val="afff6"/>
      </w:pPr>
      <w:r w:rsidRPr="00264E84">
        <w:t>конструировать и исследовать функции при решении задач других учебных предметов, интерпретировать полученные результаты в соответствии со спецификой учебного предмета</w:t>
      </w:r>
    </w:p>
    <w:p w:rsidR="00FF65A6" w:rsidRPr="00264E84" w:rsidRDefault="00FF65A6" w:rsidP="00264E84">
      <w:pPr>
        <w:pStyle w:val="afff6"/>
        <w:rPr>
          <w:b/>
        </w:rPr>
      </w:pPr>
      <w:r w:rsidRPr="00264E84">
        <w:rPr>
          <w:b/>
        </w:rPr>
        <w:t>Статистика и теория вероятностей после задач</w:t>
      </w:r>
    </w:p>
    <w:p w:rsidR="00FF65A6" w:rsidRPr="00264E84" w:rsidRDefault="00FF65A6" w:rsidP="00264E84">
      <w:pPr>
        <w:pStyle w:val="afff6"/>
      </w:pPr>
      <w:r w:rsidRPr="00264E84">
        <w:t>Свободно 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FF65A6" w:rsidRPr="00264E84" w:rsidRDefault="00FF65A6" w:rsidP="00264E84">
      <w:pPr>
        <w:pStyle w:val="afff6"/>
      </w:pPr>
      <w:r w:rsidRPr="00264E84">
        <w:t>выбирать наиболее удобный способ представления информации, адекватный её свойствам и целям анализа;</w:t>
      </w:r>
    </w:p>
    <w:p w:rsidR="00FF65A6" w:rsidRPr="00264E84" w:rsidRDefault="00FF65A6" w:rsidP="00264E84">
      <w:pPr>
        <w:pStyle w:val="afff6"/>
      </w:pPr>
      <w:r w:rsidRPr="00264E84">
        <w:t>вычислять числовые характеристики выборки;</w:t>
      </w:r>
    </w:p>
    <w:p w:rsidR="00FF65A6" w:rsidRPr="00264E84" w:rsidRDefault="00FF65A6" w:rsidP="00264E84">
      <w:pPr>
        <w:pStyle w:val="afff6"/>
      </w:pPr>
      <w:r w:rsidRPr="00264E84">
        <w:t>свободно оперировать понятиями: факториал числа, перестановки, сочетания и размещения, треугольник Паскаля;</w:t>
      </w:r>
    </w:p>
    <w:p w:rsidR="00FF65A6" w:rsidRPr="00264E84" w:rsidRDefault="00FF65A6" w:rsidP="00264E84">
      <w:pPr>
        <w:pStyle w:val="afff6"/>
      </w:pPr>
      <w:r w:rsidRPr="00264E84">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FF65A6" w:rsidRPr="00264E84" w:rsidRDefault="00FF65A6" w:rsidP="00264E84">
      <w:pPr>
        <w:pStyle w:val="afff6"/>
      </w:pPr>
      <w:r w:rsidRPr="00264E84">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FF65A6" w:rsidRPr="00264E84" w:rsidRDefault="00FF65A6" w:rsidP="00264E84">
      <w:pPr>
        <w:pStyle w:val="afff6"/>
      </w:pPr>
      <w:r w:rsidRPr="00264E84">
        <w:t>знать примеры случайных величин, и вычислять их статистические характеристики;</w:t>
      </w:r>
    </w:p>
    <w:p w:rsidR="00FF65A6" w:rsidRPr="00264E84" w:rsidRDefault="00FF65A6" w:rsidP="00264E84">
      <w:pPr>
        <w:pStyle w:val="afff6"/>
      </w:pPr>
      <w:r w:rsidRPr="00264E84">
        <w:t>использовать формулы комбинаторики при решении комбинаторных задач;</w:t>
      </w:r>
    </w:p>
    <w:p w:rsidR="00FF65A6" w:rsidRPr="00264E84" w:rsidRDefault="00FF65A6" w:rsidP="00264E84">
      <w:pPr>
        <w:pStyle w:val="afff6"/>
      </w:pPr>
      <w:r w:rsidRPr="00264E84">
        <w:t>решать задачи на вычисление вероятности в том числе с использованием формул.</w:t>
      </w:r>
    </w:p>
    <w:p w:rsidR="00FF65A6" w:rsidRPr="00264E84" w:rsidRDefault="00FF65A6" w:rsidP="00264E84">
      <w:pPr>
        <w:pStyle w:val="afff6"/>
        <w:rPr>
          <w:b/>
        </w:rPr>
      </w:pPr>
      <w:r w:rsidRPr="00264E84">
        <w:rPr>
          <w:b/>
        </w:rPr>
        <w:t>В повседневной жизни и при изучении других предметов:</w:t>
      </w:r>
    </w:p>
    <w:p w:rsidR="00FF65A6" w:rsidRPr="00264E84" w:rsidRDefault="00FF65A6" w:rsidP="00264E84">
      <w:pPr>
        <w:pStyle w:val="afff6"/>
      </w:pPr>
      <w:r w:rsidRPr="00264E84">
        <w:t>представлять информацию о реальных процессах и явлениях способом, адекватным её свойствам и цели исследования;</w:t>
      </w:r>
    </w:p>
    <w:p w:rsidR="00FF65A6" w:rsidRPr="00264E84" w:rsidRDefault="00FF65A6" w:rsidP="00264E84">
      <w:pPr>
        <w:pStyle w:val="afff6"/>
      </w:pPr>
      <w:r w:rsidRPr="00264E84">
        <w:t xml:space="preserve">анализировать и сравнивать статистические характеристики выборок, </w:t>
      </w:r>
      <w:r w:rsidRPr="00264E84">
        <w:rPr>
          <w:rStyle w:val="dash041e0431044b0447043d044b0439char1"/>
        </w:rPr>
        <w:t>полученных в процессе решения прикладной задачи, изучения реального явления, решения задачи из других учебных предметов</w:t>
      </w:r>
      <w:r w:rsidRPr="00264E84">
        <w:t>;</w:t>
      </w:r>
    </w:p>
    <w:p w:rsidR="00FF65A6" w:rsidRPr="00264E84" w:rsidRDefault="00FF65A6" w:rsidP="00264E84">
      <w:pPr>
        <w:pStyle w:val="afff6"/>
      </w:pPr>
      <w:r w:rsidRPr="00264E84">
        <w:t>оценивать вероятность реальных событий и явлений в различных ситуациях</w:t>
      </w:r>
    </w:p>
    <w:p w:rsidR="00FF65A6" w:rsidRPr="00264E84" w:rsidRDefault="00FF65A6" w:rsidP="00264E84">
      <w:pPr>
        <w:pStyle w:val="afff6"/>
        <w:rPr>
          <w:b/>
          <w:bCs/>
        </w:rPr>
      </w:pPr>
      <w:r w:rsidRPr="00264E84">
        <w:rPr>
          <w:b/>
          <w:bCs/>
        </w:rPr>
        <w:t>Текстовые задачи</w:t>
      </w:r>
    </w:p>
    <w:p w:rsidR="00FF65A6" w:rsidRPr="00264E84" w:rsidRDefault="00FF65A6" w:rsidP="00264E84">
      <w:pPr>
        <w:pStyle w:val="afff6"/>
        <w:rPr>
          <w:lang w:eastAsia="en-US"/>
        </w:rPr>
      </w:pPr>
      <w:r w:rsidRPr="00264E84">
        <w:rPr>
          <w:lang w:eastAsia="en-US"/>
        </w:rPr>
        <w:t>Решать простые и сложные задачи, а также задачи повышенной трудности и выделять их математическую основу;</w:t>
      </w:r>
    </w:p>
    <w:p w:rsidR="00FF65A6" w:rsidRPr="00264E84" w:rsidRDefault="00FF65A6" w:rsidP="00264E84">
      <w:pPr>
        <w:pStyle w:val="afff6"/>
        <w:rPr>
          <w:lang w:eastAsia="en-US"/>
        </w:rPr>
      </w:pPr>
      <w:r w:rsidRPr="00264E84">
        <w:rPr>
          <w:lang w:eastAsia="en-US"/>
        </w:rPr>
        <w:t>распознавать разные виды и типы задач;</w:t>
      </w:r>
    </w:p>
    <w:p w:rsidR="00FF65A6" w:rsidRPr="00264E84" w:rsidRDefault="00FF65A6" w:rsidP="00264E84">
      <w:pPr>
        <w:pStyle w:val="afff6"/>
        <w:rPr>
          <w:lang w:eastAsia="en-US"/>
        </w:rPr>
      </w:pPr>
      <w:r w:rsidRPr="00264E84">
        <w:rPr>
          <w:lang w:eastAsia="en-US"/>
        </w:rPr>
        <w:t>использовать разные краткие записи как модели текстов сложных задач и задач повышенной сложности для построения поисковой схемы и решения задач, выбирать оптимальную для рассматриваемой в задаче ситуации модель текста задачи;</w:t>
      </w:r>
    </w:p>
    <w:p w:rsidR="00FF65A6" w:rsidRPr="00264E84" w:rsidRDefault="00FF65A6" w:rsidP="00264E84">
      <w:pPr>
        <w:pStyle w:val="afff6"/>
        <w:rPr>
          <w:lang w:eastAsia="en-US"/>
        </w:rPr>
      </w:pPr>
      <w:r w:rsidRPr="00264E84">
        <w:rPr>
          <w:lang w:eastAsia="en-US"/>
        </w:rPr>
        <w:t>различать модель текста и модель решения задачи, конструировать к одной модели решения сложных задач разные модели текста задачи;</w:t>
      </w:r>
    </w:p>
    <w:p w:rsidR="00FF65A6" w:rsidRPr="00264E84" w:rsidRDefault="00FF65A6" w:rsidP="00264E84">
      <w:pPr>
        <w:pStyle w:val="afff6"/>
        <w:rPr>
          <w:lang w:eastAsia="en-US"/>
        </w:rPr>
      </w:pPr>
      <w:r w:rsidRPr="00264E84">
        <w:rPr>
          <w:lang w:eastAsia="en-US"/>
        </w:rPr>
        <w:t>знать и применять три способа поиска решения задач (от требования к условию и от условия к требованию, комбинированный);</w:t>
      </w:r>
    </w:p>
    <w:p w:rsidR="00FF65A6" w:rsidRPr="00264E84" w:rsidRDefault="00FF65A6" w:rsidP="00264E84">
      <w:pPr>
        <w:pStyle w:val="afff6"/>
        <w:rPr>
          <w:lang w:eastAsia="en-US"/>
        </w:rPr>
      </w:pPr>
      <w:r w:rsidRPr="00264E84">
        <w:rPr>
          <w:lang w:eastAsia="en-US"/>
        </w:rPr>
        <w:t>моделировать рассуждения при поиске решения задач с помощью граф-схемы;</w:t>
      </w:r>
    </w:p>
    <w:p w:rsidR="00FF65A6" w:rsidRPr="00264E84" w:rsidRDefault="00FF65A6" w:rsidP="00264E84">
      <w:pPr>
        <w:pStyle w:val="afff6"/>
        <w:rPr>
          <w:lang w:eastAsia="en-US"/>
        </w:rPr>
      </w:pPr>
      <w:r w:rsidRPr="00264E84">
        <w:rPr>
          <w:lang w:eastAsia="en-US"/>
        </w:rPr>
        <w:t>выделять этапы решения задачи и содержание каждого этапа;</w:t>
      </w:r>
    </w:p>
    <w:p w:rsidR="00FF65A6" w:rsidRPr="00264E84" w:rsidRDefault="00FF65A6" w:rsidP="00264E84">
      <w:pPr>
        <w:pStyle w:val="afff6"/>
        <w:rPr>
          <w:lang w:eastAsia="en-US"/>
        </w:rPr>
      </w:pPr>
      <w:r w:rsidRPr="00264E84">
        <w:rPr>
          <w:lang w:eastAsia="en-US"/>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FF65A6" w:rsidRPr="00264E84" w:rsidRDefault="00FF65A6" w:rsidP="00264E84">
      <w:pPr>
        <w:pStyle w:val="afff6"/>
        <w:rPr>
          <w:lang w:eastAsia="en-US"/>
        </w:rPr>
      </w:pPr>
      <w:r w:rsidRPr="00264E84">
        <w:rPr>
          <w:lang w:eastAsia="en-US"/>
        </w:rPr>
        <w:t>анализировать затруднения при решении задач;</w:t>
      </w:r>
    </w:p>
    <w:p w:rsidR="00FF65A6" w:rsidRPr="00264E84" w:rsidRDefault="00FF65A6" w:rsidP="00264E84">
      <w:pPr>
        <w:pStyle w:val="afff6"/>
        <w:rPr>
          <w:lang w:eastAsia="en-US"/>
        </w:rPr>
      </w:pPr>
      <w:r w:rsidRPr="00264E84">
        <w:rPr>
          <w:lang w:eastAsia="en-US"/>
        </w:rPr>
        <w:t>выполнять различные преобразования предложенной задачи, конструировать новые задачи из данной, в том числе обратные;</w:t>
      </w:r>
    </w:p>
    <w:p w:rsidR="00FF65A6" w:rsidRPr="00264E84" w:rsidRDefault="00FF65A6" w:rsidP="00264E84">
      <w:pPr>
        <w:pStyle w:val="afff6"/>
        <w:rPr>
          <w:lang w:eastAsia="en-US"/>
        </w:rPr>
      </w:pPr>
      <w:r w:rsidRPr="00264E84">
        <w:rPr>
          <w:lang w:eastAsia="en-US"/>
        </w:rPr>
        <w:t>интерпретировать вычислительные результаты в задаче, исследовать полученное решение задачи;</w:t>
      </w:r>
    </w:p>
    <w:p w:rsidR="00FF65A6" w:rsidRPr="00264E84" w:rsidRDefault="00FF65A6" w:rsidP="00264E84">
      <w:pPr>
        <w:pStyle w:val="afff6"/>
        <w:rPr>
          <w:lang w:eastAsia="en-US"/>
        </w:rPr>
      </w:pPr>
      <w:r w:rsidRPr="00264E84">
        <w:rPr>
          <w:lang w:eastAsia="en-US"/>
        </w:rPr>
        <w:t>изменять условие задач (количественные или качественные данные), исследовать измененное преобразованное;</w:t>
      </w:r>
    </w:p>
    <w:p w:rsidR="00FF65A6" w:rsidRPr="00264E84" w:rsidRDefault="00FF65A6" w:rsidP="00264E84">
      <w:pPr>
        <w:pStyle w:val="afff6"/>
        <w:rPr>
          <w:lang w:eastAsia="en-US"/>
        </w:rPr>
      </w:pPr>
      <w:r w:rsidRPr="00264E84">
        <w:rPr>
          <w:lang w:eastAsia="en-US"/>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расстояние).при решение задач на движение двух объектов как в одном, так и в противоположных направлениях, конструировать новые ситуации на основе изменения условий задачи при движении по реке;</w:t>
      </w:r>
    </w:p>
    <w:p w:rsidR="00FF65A6" w:rsidRPr="00264E84" w:rsidRDefault="00FF65A6" w:rsidP="00264E84">
      <w:pPr>
        <w:pStyle w:val="afff6"/>
        <w:rPr>
          <w:lang w:eastAsia="en-US"/>
        </w:rPr>
      </w:pPr>
      <w:r w:rsidRPr="00264E84">
        <w:rPr>
          <w:lang w:eastAsia="en-US"/>
        </w:rPr>
        <w:t>исследовать всевозможные ситуации при решении задач на движение по реке, рассматривать разные системы отсчёта;</w:t>
      </w:r>
    </w:p>
    <w:p w:rsidR="00FF65A6" w:rsidRPr="00264E84" w:rsidRDefault="00FF65A6" w:rsidP="00264E84">
      <w:pPr>
        <w:pStyle w:val="afff6"/>
        <w:rPr>
          <w:lang w:eastAsia="en-US"/>
        </w:rPr>
      </w:pPr>
      <w:r w:rsidRPr="00264E84">
        <w:rPr>
          <w:lang w:eastAsia="en-US"/>
        </w:rPr>
        <w:t>решать разнообразные задачи «на части»;</w:t>
      </w:r>
    </w:p>
    <w:p w:rsidR="00FF65A6" w:rsidRPr="00264E84" w:rsidRDefault="00FF65A6" w:rsidP="00264E84">
      <w:pPr>
        <w:pStyle w:val="afff6"/>
        <w:rPr>
          <w:lang w:eastAsia="en-US"/>
        </w:rPr>
      </w:pPr>
      <w:r w:rsidRPr="00264E84">
        <w:rPr>
          <w:lang w:eastAsia="en-US"/>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FF65A6" w:rsidRPr="00264E84" w:rsidRDefault="00FF65A6" w:rsidP="00264E84">
      <w:pPr>
        <w:pStyle w:val="afff6"/>
        <w:rPr>
          <w:lang w:eastAsia="en-US"/>
        </w:rPr>
      </w:pPr>
      <w:r w:rsidRPr="00264E84">
        <w:rPr>
          <w:lang w:eastAsia="en-US"/>
        </w:rPr>
        <w:t>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w:t>
      </w:r>
    </w:p>
    <w:p w:rsidR="00FF65A6" w:rsidRPr="00264E84" w:rsidRDefault="00FF65A6" w:rsidP="00264E84">
      <w:pPr>
        <w:pStyle w:val="afff6"/>
      </w:pPr>
      <w:r w:rsidRPr="00264E84">
        <w:t>владеть основными методами решения задач на смеси, сплавы, концентрации, использовать их в новых ситуациях по отношению к изученным в процессе обучения;</w:t>
      </w:r>
    </w:p>
    <w:p w:rsidR="00FF65A6" w:rsidRPr="00264E84" w:rsidRDefault="00FF65A6" w:rsidP="00264E84">
      <w:pPr>
        <w:pStyle w:val="afff6"/>
      </w:pPr>
      <w:r w:rsidRPr="00264E84">
        <w:t xml:space="preserve"> решать задачи на проценты, в том числе, сложные проценты с обоснованием, используя разные способы;</w:t>
      </w:r>
    </w:p>
    <w:p w:rsidR="00FF65A6" w:rsidRPr="00264E84" w:rsidRDefault="00FF65A6" w:rsidP="00264E84">
      <w:pPr>
        <w:pStyle w:val="afff6"/>
        <w:rPr>
          <w:lang w:eastAsia="en-US"/>
        </w:rPr>
      </w:pPr>
      <w:r w:rsidRPr="00264E84">
        <w:rPr>
          <w:lang w:eastAsia="en-US"/>
        </w:rPr>
        <w:t>решать логические задачи разными способами, в том числе, с двумя блоками и с тремя блоками данных с помощью таблиц;</w:t>
      </w:r>
    </w:p>
    <w:p w:rsidR="00FF65A6" w:rsidRPr="00264E84" w:rsidRDefault="00FF65A6" w:rsidP="00264E84">
      <w:pPr>
        <w:pStyle w:val="afff6"/>
        <w:rPr>
          <w:lang w:eastAsia="en-US"/>
        </w:rPr>
      </w:pPr>
      <w:r w:rsidRPr="00264E84">
        <w:rPr>
          <w:lang w:eastAsia="en-US"/>
        </w:rPr>
        <w:t>решать задачи по комбинаторике и теории вероятностей на основе использования изученных методов и обосновывать решение;</w:t>
      </w:r>
    </w:p>
    <w:p w:rsidR="00FF65A6" w:rsidRPr="00264E84" w:rsidRDefault="00FF65A6" w:rsidP="00264E84">
      <w:pPr>
        <w:pStyle w:val="afff6"/>
        <w:rPr>
          <w:lang w:eastAsia="en-US"/>
        </w:rPr>
      </w:pPr>
      <w:r w:rsidRPr="00264E84">
        <w:rPr>
          <w:lang w:eastAsia="en-US"/>
        </w:rPr>
        <w:t>решать несложные задачи по математической статистике;</w:t>
      </w:r>
    </w:p>
    <w:p w:rsidR="00FF65A6" w:rsidRPr="00264E84" w:rsidRDefault="00FF65A6" w:rsidP="00264E84">
      <w:pPr>
        <w:pStyle w:val="afff6"/>
        <w:rPr>
          <w:lang w:eastAsia="en-US"/>
        </w:rPr>
      </w:pPr>
      <w:r w:rsidRPr="00264E84">
        <w:rPr>
          <w:lang w:eastAsia="en-US"/>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FF65A6" w:rsidRPr="00264E84" w:rsidRDefault="00FF65A6" w:rsidP="00264E84">
      <w:pPr>
        <w:pStyle w:val="afff6"/>
        <w:rPr>
          <w:b/>
        </w:rPr>
      </w:pPr>
      <w:r w:rsidRPr="00264E84">
        <w:rPr>
          <w:b/>
        </w:rPr>
        <w:t>В повседневной жизни и при изучении других предметов:</w:t>
      </w:r>
    </w:p>
    <w:p w:rsidR="00FF65A6" w:rsidRPr="00264E84" w:rsidRDefault="00FF65A6" w:rsidP="00264E84">
      <w:pPr>
        <w:pStyle w:val="afff6"/>
        <w:rPr>
          <w:lang w:eastAsia="en-US"/>
        </w:rPr>
      </w:pPr>
      <w:r w:rsidRPr="00264E84">
        <w:rPr>
          <w:lang w:eastAsia="en-US"/>
        </w:rPr>
        <w:t>конструировать новые для данной задачи задачные ситуации с учётом реальных характеристик, в частности, при решении задач на концентрации, учитывать плотность вещества; решать и конструировать задачи на основе рассмотрения реальных ситуаций, в которых не требуется точный вычислительный результат;</w:t>
      </w:r>
    </w:p>
    <w:p w:rsidR="00FF65A6" w:rsidRPr="00264E84" w:rsidRDefault="00FF65A6" w:rsidP="00264E84">
      <w:pPr>
        <w:pStyle w:val="afff6"/>
        <w:rPr>
          <w:lang w:eastAsia="en-US"/>
        </w:rPr>
      </w:pPr>
      <w:r w:rsidRPr="00264E84">
        <w:rPr>
          <w:lang w:eastAsia="en-US"/>
        </w:rPr>
        <w:t>решать задачи на движение по реке, рассматривая разные системы отсчёта;</w:t>
      </w:r>
    </w:p>
    <w:p w:rsidR="00FF65A6" w:rsidRPr="00264E84" w:rsidRDefault="00FF65A6" w:rsidP="00264E84">
      <w:pPr>
        <w:pStyle w:val="afff6"/>
        <w:rPr>
          <w:lang w:eastAsia="en-US"/>
        </w:rPr>
      </w:pPr>
      <w:r w:rsidRPr="00264E84">
        <w:rPr>
          <w:lang w:eastAsia="en-US"/>
        </w:rPr>
        <w:t>конструировать задачные ситуации, приближенные к реальной действительности</w:t>
      </w:r>
    </w:p>
    <w:p w:rsidR="00FF65A6" w:rsidRPr="00264E84" w:rsidRDefault="00FF65A6" w:rsidP="00264E84">
      <w:pPr>
        <w:pStyle w:val="afff6"/>
        <w:rPr>
          <w:b/>
        </w:rPr>
      </w:pPr>
      <w:r w:rsidRPr="00264E84">
        <w:rPr>
          <w:b/>
        </w:rPr>
        <w:t>Геометрические фигуры</w:t>
      </w:r>
    </w:p>
    <w:p w:rsidR="00FF65A6" w:rsidRPr="00264E84" w:rsidRDefault="00FF65A6" w:rsidP="00264E84">
      <w:pPr>
        <w:pStyle w:val="afff6"/>
      </w:pPr>
      <w:r w:rsidRPr="00264E84">
        <w:t>Свободно оперировать геометрическими понятиями при решении задач и проведении математических рассуждений;</w:t>
      </w:r>
    </w:p>
    <w:p w:rsidR="00FF65A6" w:rsidRPr="00264E84" w:rsidRDefault="00FF65A6" w:rsidP="00264E84">
      <w:pPr>
        <w:pStyle w:val="afff6"/>
      </w:pPr>
      <w:r w:rsidRPr="00264E84">
        <w:t>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новые классы фигур, проводить в несложных случаях классификацию фигур по различным основаниям;</w:t>
      </w:r>
    </w:p>
    <w:p w:rsidR="00FF65A6" w:rsidRPr="00264E84" w:rsidRDefault="00FF65A6" w:rsidP="00264E84">
      <w:pPr>
        <w:pStyle w:val="afff6"/>
      </w:pPr>
      <w:r w:rsidRPr="00264E84">
        <w:t>исследовать чертежи, включая комбинации фигур, извлекать, интерпретировать и преобразовывать информацию, представленную на чертежах;</w:t>
      </w:r>
    </w:p>
    <w:p w:rsidR="00FF65A6" w:rsidRPr="00264E84" w:rsidRDefault="00FF65A6" w:rsidP="00264E84">
      <w:pPr>
        <w:pStyle w:val="afff6"/>
      </w:pPr>
      <w:r w:rsidRPr="00264E84">
        <w:t>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rsidR="00FF65A6" w:rsidRPr="00264E84" w:rsidRDefault="00FF65A6" w:rsidP="00264E84">
      <w:pPr>
        <w:pStyle w:val="afff6"/>
      </w:pPr>
      <w:r w:rsidRPr="00264E84">
        <w:t>формулировать и доказывать геометрические утверждения.</w:t>
      </w:r>
    </w:p>
    <w:p w:rsidR="00FF65A6" w:rsidRPr="00264E84" w:rsidRDefault="00FF65A6" w:rsidP="00264E84">
      <w:pPr>
        <w:pStyle w:val="afff6"/>
        <w:rPr>
          <w:b/>
        </w:rPr>
      </w:pPr>
      <w:r w:rsidRPr="00264E84">
        <w:rPr>
          <w:b/>
        </w:rPr>
        <w:t>В повседневной жизни и при изучении других предметов:</w:t>
      </w:r>
    </w:p>
    <w:p w:rsidR="00FF65A6" w:rsidRPr="00264E84" w:rsidRDefault="00FF65A6" w:rsidP="00264E84">
      <w:pPr>
        <w:pStyle w:val="afff6"/>
      </w:pPr>
      <w:r w:rsidRPr="00264E84">
        <w:t xml:space="preserve">составлять с использованием свойств геометрических фигур математические модели </w:t>
      </w:r>
      <w:r w:rsidRPr="00264E84">
        <w:rPr>
          <w:rStyle w:val="dash041e0431044b0447043d044b0439char1"/>
        </w:rPr>
        <w:t>для решения задач практического характера и задач из смежных дисциплин</w:t>
      </w:r>
      <w:r w:rsidRPr="00264E84">
        <w:t>, исследовать полученные модели и интерпретировать результат</w:t>
      </w:r>
    </w:p>
    <w:p w:rsidR="00FF65A6" w:rsidRPr="00264E84" w:rsidRDefault="00FF65A6" w:rsidP="00264E84">
      <w:pPr>
        <w:pStyle w:val="afff6"/>
        <w:rPr>
          <w:b/>
          <w:bCs/>
        </w:rPr>
      </w:pPr>
      <w:r w:rsidRPr="00264E84">
        <w:rPr>
          <w:b/>
          <w:bCs/>
        </w:rPr>
        <w:t>Отношения</w:t>
      </w:r>
    </w:p>
    <w:p w:rsidR="00FF65A6" w:rsidRPr="00264E84" w:rsidRDefault="00FF65A6" w:rsidP="00264E84">
      <w:pPr>
        <w:pStyle w:val="afff6"/>
      </w:pPr>
      <w:r w:rsidRPr="00264E84">
        <w:t>Владеть понятием отношения как метапредметным;</w:t>
      </w:r>
    </w:p>
    <w:p w:rsidR="00FF65A6" w:rsidRPr="00264E84" w:rsidRDefault="00FF65A6" w:rsidP="00264E84">
      <w:pPr>
        <w:pStyle w:val="afff6"/>
      </w:pPr>
      <w:r w:rsidRPr="00264E84">
        <w:t>свободно 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r w:rsidRPr="00264E84" w:rsidDel="00B540DE">
        <w:t xml:space="preserve"> </w:t>
      </w:r>
    </w:p>
    <w:p w:rsidR="00FF65A6" w:rsidRPr="00264E84" w:rsidRDefault="00FF65A6" w:rsidP="00264E84">
      <w:pPr>
        <w:pStyle w:val="afff6"/>
      </w:pPr>
      <w:r w:rsidRPr="00264E84">
        <w:t>использовать свойства подобия и равенства фигур при решении задач.</w:t>
      </w:r>
    </w:p>
    <w:p w:rsidR="00FF65A6" w:rsidRPr="00264E84" w:rsidRDefault="00FF65A6" w:rsidP="00264E84">
      <w:pPr>
        <w:pStyle w:val="afff6"/>
        <w:rPr>
          <w:b/>
        </w:rPr>
      </w:pPr>
      <w:r w:rsidRPr="00264E84">
        <w:rPr>
          <w:b/>
        </w:rPr>
        <w:t xml:space="preserve">В повседневной жизни и при изучении других предметов: </w:t>
      </w:r>
    </w:p>
    <w:p w:rsidR="00FF65A6" w:rsidRPr="00264E84" w:rsidRDefault="00FF65A6" w:rsidP="00264E84">
      <w:pPr>
        <w:pStyle w:val="afff6"/>
      </w:pPr>
      <w:r w:rsidRPr="00264E84">
        <w:t>использовать отношения для построения и исследования математических моделей объектов реальной жизни</w:t>
      </w:r>
    </w:p>
    <w:p w:rsidR="00FF65A6" w:rsidRPr="00264E84" w:rsidRDefault="00FF65A6" w:rsidP="00264E84">
      <w:pPr>
        <w:pStyle w:val="afff6"/>
        <w:rPr>
          <w:b/>
        </w:rPr>
      </w:pPr>
      <w:r w:rsidRPr="00264E84">
        <w:rPr>
          <w:b/>
        </w:rPr>
        <w:t>Измерения и вычисления</w:t>
      </w:r>
    </w:p>
    <w:p w:rsidR="00FF65A6" w:rsidRPr="00264E84" w:rsidRDefault="00FF65A6" w:rsidP="00264E84">
      <w:pPr>
        <w:pStyle w:val="afff6"/>
      </w:pPr>
      <w:r w:rsidRPr="00264E84">
        <w:t>Свободно оперировать понятиями длина, площадь, объём, величина угла как величинами, использовать равновеликость и равносоставленность при решении задач на вычисление, самостоятельно получать и использовать формулы для вычислений площадей и объёмов фигур, свободно оперировать широким набором формул на вычисление при решении сложных задач, в том числе и задач на вычисление в комбинациях окружности и треугольника, окружности и четырёхугольника, а также с применением тригонометрии;</w:t>
      </w:r>
    </w:p>
    <w:p w:rsidR="00FF65A6" w:rsidRPr="00264E84" w:rsidRDefault="00FF65A6" w:rsidP="00264E84">
      <w:pPr>
        <w:pStyle w:val="afff6"/>
      </w:pPr>
      <w:r w:rsidRPr="00264E84">
        <w:t>самостоятельно формулировать гипотезы и проверять их достоверность.</w:t>
      </w:r>
    </w:p>
    <w:p w:rsidR="00FF65A6" w:rsidRPr="00264E84" w:rsidRDefault="00FF65A6" w:rsidP="00264E84">
      <w:pPr>
        <w:pStyle w:val="afff6"/>
        <w:rPr>
          <w:b/>
        </w:rPr>
      </w:pPr>
      <w:r w:rsidRPr="00264E84">
        <w:rPr>
          <w:b/>
        </w:rPr>
        <w:t>В повседневной жизни и при изучении других предметов:</w:t>
      </w:r>
    </w:p>
    <w:p w:rsidR="00FF65A6" w:rsidRPr="00264E84" w:rsidRDefault="00FF65A6" w:rsidP="00264E84">
      <w:pPr>
        <w:pStyle w:val="afff6"/>
      </w:pPr>
      <w:r w:rsidRPr="00264E84">
        <w:t>свободно оперировать формулами при решении задач в других учебных предметах и при проведении необходимых вычислений в реальной жизни</w:t>
      </w:r>
    </w:p>
    <w:p w:rsidR="00FF65A6" w:rsidRPr="00264E84" w:rsidRDefault="00FF65A6" w:rsidP="00264E84">
      <w:pPr>
        <w:pStyle w:val="afff6"/>
        <w:rPr>
          <w:b/>
        </w:rPr>
      </w:pPr>
      <w:r w:rsidRPr="00264E84">
        <w:rPr>
          <w:b/>
        </w:rPr>
        <w:t>Геометрические построения</w:t>
      </w:r>
    </w:p>
    <w:p w:rsidR="00FF65A6" w:rsidRPr="00264E84" w:rsidRDefault="00FF65A6" w:rsidP="00264E84">
      <w:pPr>
        <w:pStyle w:val="afff6"/>
      </w:pPr>
      <w:r w:rsidRPr="00264E84">
        <w:t xml:space="preserve">Оперировать понятием набора элементов, определяющих геометрическую фигуру, </w:t>
      </w:r>
    </w:p>
    <w:p w:rsidR="00FF65A6" w:rsidRPr="00264E84" w:rsidRDefault="00FF65A6" w:rsidP="00264E84">
      <w:pPr>
        <w:pStyle w:val="afff6"/>
      </w:pPr>
      <w:r w:rsidRPr="00264E84">
        <w:t>владеть набором методов построений циркулем и линейкой;</w:t>
      </w:r>
    </w:p>
    <w:p w:rsidR="00FF65A6" w:rsidRPr="00264E84" w:rsidRDefault="00FF65A6" w:rsidP="00264E84">
      <w:pPr>
        <w:pStyle w:val="afff6"/>
      </w:pPr>
      <w:r w:rsidRPr="00264E84">
        <w:t>проводить анализ и реализовывать этапы решения задач на построение.</w:t>
      </w:r>
    </w:p>
    <w:p w:rsidR="00FF65A6" w:rsidRPr="00264E84" w:rsidRDefault="00FF65A6" w:rsidP="00264E84">
      <w:pPr>
        <w:pStyle w:val="afff6"/>
        <w:rPr>
          <w:b/>
        </w:rPr>
      </w:pPr>
      <w:r w:rsidRPr="00264E84">
        <w:rPr>
          <w:b/>
        </w:rPr>
        <w:t>В повседневной жизни и при изучении других предметов:</w:t>
      </w:r>
    </w:p>
    <w:p w:rsidR="00FF65A6" w:rsidRPr="00264E84" w:rsidRDefault="00FF65A6" w:rsidP="00264E84">
      <w:pPr>
        <w:pStyle w:val="afff6"/>
      </w:pPr>
      <w:r w:rsidRPr="00264E84">
        <w:t>выполнять построения на местности;</w:t>
      </w:r>
    </w:p>
    <w:p w:rsidR="00FF65A6" w:rsidRPr="00264E84" w:rsidRDefault="00FF65A6" w:rsidP="00264E84">
      <w:pPr>
        <w:pStyle w:val="afff6"/>
      </w:pPr>
      <w:r w:rsidRPr="00264E84">
        <w:t>оценивать размеры реальных объектов окружающего мира</w:t>
      </w:r>
    </w:p>
    <w:p w:rsidR="00FF65A6" w:rsidRPr="00264E84" w:rsidRDefault="00FF65A6" w:rsidP="00264E84">
      <w:pPr>
        <w:pStyle w:val="afff6"/>
        <w:rPr>
          <w:b/>
        </w:rPr>
      </w:pPr>
      <w:r w:rsidRPr="00264E84">
        <w:rPr>
          <w:b/>
        </w:rPr>
        <w:t>Преобразования</w:t>
      </w:r>
    </w:p>
    <w:p w:rsidR="00FF65A6" w:rsidRPr="00264E84" w:rsidRDefault="00FF65A6" w:rsidP="00264E84">
      <w:pPr>
        <w:pStyle w:val="afff6"/>
      </w:pPr>
      <w:r w:rsidRPr="00264E84">
        <w:t>Оперировать движениями и преобразованиями как метапредметными понятиями;</w:t>
      </w:r>
    </w:p>
    <w:p w:rsidR="00FF65A6" w:rsidRPr="00264E84" w:rsidRDefault="00FF65A6" w:rsidP="00264E84">
      <w:pPr>
        <w:pStyle w:val="afff6"/>
      </w:pPr>
      <w:r w:rsidRPr="00264E84">
        <w:t>оперировать понятием движения и преобразования подобия для обоснований, свободно владеть приемами построения фигур с помощью движений и преобразования подобия, а также комбинациями движений, движений и преобразований;</w:t>
      </w:r>
    </w:p>
    <w:p w:rsidR="00FF65A6" w:rsidRPr="00264E84" w:rsidRDefault="00FF65A6" w:rsidP="00264E84">
      <w:pPr>
        <w:pStyle w:val="afff6"/>
      </w:pPr>
      <w:r w:rsidRPr="00264E84">
        <w:t>использовать свойства движений и преобразований для проведения обоснования и доказательства утверждений в геометрии и других учебных предметах;</w:t>
      </w:r>
    </w:p>
    <w:p w:rsidR="00FF65A6" w:rsidRPr="00264E84" w:rsidRDefault="00FF65A6" w:rsidP="00264E84">
      <w:pPr>
        <w:pStyle w:val="afff6"/>
      </w:pPr>
      <w:r w:rsidRPr="00264E84">
        <w:t>пользоваться свойствами движений и преобразований при решении задач.</w:t>
      </w:r>
    </w:p>
    <w:p w:rsidR="00FF65A6" w:rsidRPr="00264E84" w:rsidRDefault="00FF65A6" w:rsidP="00264E84">
      <w:pPr>
        <w:pStyle w:val="afff6"/>
        <w:rPr>
          <w:b/>
        </w:rPr>
      </w:pPr>
      <w:r w:rsidRPr="00264E84">
        <w:rPr>
          <w:b/>
        </w:rPr>
        <w:t xml:space="preserve">В повседневной жизни и при изучении других предметов: </w:t>
      </w:r>
    </w:p>
    <w:p w:rsidR="00FF65A6" w:rsidRPr="00264E84" w:rsidRDefault="00FF65A6" w:rsidP="00264E84">
      <w:pPr>
        <w:pStyle w:val="afff6"/>
      </w:pPr>
      <w:r w:rsidRPr="00264E84">
        <w:t>применять свойства движений и применять подобие для построений и вычислений</w:t>
      </w:r>
    </w:p>
    <w:p w:rsidR="00FF65A6" w:rsidRPr="00264E84" w:rsidRDefault="00FF65A6" w:rsidP="00264E84">
      <w:pPr>
        <w:pStyle w:val="afff6"/>
        <w:rPr>
          <w:b/>
        </w:rPr>
      </w:pPr>
      <w:r w:rsidRPr="00264E84">
        <w:rPr>
          <w:b/>
        </w:rPr>
        <w:t>Векторы и координаты на плоскости</w:t>
      </w:r>
    </w:p>
    <w:p w:rsidR="00FF65A6" w:rsidRPr="00264E84" w:rsidRDefault="00FF65A6" w:rsidP="00264E84">
      <w:pPr>
        <w:pStyle w:val="afff6"/>
      </w:pPr>
      <w:r w:rsidRPr="00264E84">
        <w:t>Свободно оперировать понятиями вектор, сумма, разность векторов, произведение вектора на число, скалярное произведение векторов, координаты на плоскости, координаты вектора;</w:t>
      </w:r>
    </w:p>
    <w:p w:rsidR="00FF65A6" w:rsidRPr="00264E84" w:rsidRDefault="00FF65A6" w:rsidP="00264E84">
      <w:pPr>
        <w:pStyle w:val="afff6"/>
      </w:pPr>
      <w:r w:rsidRPr="00264E84">
        <w:t>Владеть векторным и координатным методом на плоскости для решения задач на вычисление и доказательства;</w:t>
      </w:r>
    </w:p>
    <w:p w:rsidR="00FF65A6" w:rsidRPr="00264E84" w:rsidRDefault="00FF65A6" w:rsidP="00264E84">
      <w:pPr>
        <w:pStyle w:val="afff6"/>
      </w:pPr>
      <w:r w:rsidRPr="00264E84">
        <w:t>выполнять с помощью векторов и координат доказательство известных ему геометрических фактов (свойства средних линий, теорем о замечательных точках и т.п.) и получать новые свойства известных фигур;</w:t>
      </w:r>
    </w:p>
    <w:p w:rsidR="00FF65A6" w:rsidRPr="00264E84" w:rsidRDefault="00FF65A6" w:rsidP="00264E84">
      <w:pPr>
        <w:pStyle w:val="afff6"/>
      </w:pPr>
      <w:r w:rsidRPr="00264E84">
        <w:t>использовать уравнения фигур для решения задач и самостоятельно составлять уравнения отдельных плоских фигур.</w:t>
      </w:r>
    </w:p>
    <w:p w:rsidR="00FF65A6" w:rsidRPr="00264E84" w:rsidRDefault="00FF65A6" w:rsidP="00264E84">
      <w:pPr>
        <w:pStyle w:val="afff6"/>
        <w:rPr>
          <w:b/>
        </w:rPr>
      </w:pPr>
      <w:r w:rsidRPr="00264E84">
        <w:rPr>
          <w:b/>
        </w:rPr>
        <w:t xml:space="preserve">В повседневной жизни и при изучении других предметов: </w:t>
      </w:r>
    </w:p>
    <w:p w:rsidR="00FF65A6" w:rsidRPr="00264E84" w:rsidRDefault="00FF65A6" w:rsidP="00264E84">
      <w:pPr>
        <w:pStyle w:val="afff6"/>
      </w:pPr>
      <w:r w:rsidRPr="00264E84">
        <w:t>использовать понятия векторов и координат для решения задач по физике, географии и другим учебным предметам</w:t>
      </w:r>
    </w:p>
    <w:p w:rsidR="00FF65A6" w:rsidRPr="00264E84" w:rsidRDefault="00FF65A6" w:rsidP="00264E84">
      <w:pPr>
        <w:pStyle w:val="afff6"/>
        <w:rPr>
          <w:b/>
          <w:bCs/>
        </w:rPr>
      </w:pPr>
      <w:r w:rsidRPr="00264E84">
        <w:rPr>
          <w:b/>
          <w:bCs/>
        </w:rPr>
        <w:t>История математики</w:t>
      </w:r>
    </w:p>
    <w:p w:rsidR="00FF65A6" w:rsidRPr="00264E84" w:rsidRDefault="00FF65A6" w:rsidP="00264E84">
      <w:pPr>
        <w:pStyle w:val="afff6"/>
      </w:pPr>
      <w:r w:rsidRPr="00264E84">
        <w:t>Понимать математику как строго организованную систему научных знаний, в частности владеть представлениями об аксиоматическом построении геометрии и первичными представлениями о неевклидовых геометриях;</w:t>
      </w:r>
    </w:p>
    <w:p w:rsidR="00FF65A6" w:rsidRPr="00264E84" w:rsidRDefault="00FF65A6" w:rsidP="00264E84">
      <w:pPr>
        <w:pStyle w:val="afff6"/>
      </w:pPr>
      <w:r w:rsidRPr="00264E84">
        <w:t>рассматривать математику в контексте истории развития цивилизации и истории развития науки, понимать роль математики в развитии России</w:t>
      </w:r>
    </w:p>
    <w:p w:rsidR="00FF65A6" w:rsidRPr="00264E84" w:rsidRDefault="00FF65A6" w:rsidP="00264E84">
      <w:pPr>
        <w:pStyle w:val="afff6"/>
        <w:rPr>
          <w:b/>
          <w:bCs/>
        </w:rPr>
      </w:pPr>
      <w:r w:rsidRPr="00264E84">
        <w:rPr>
          <w:b/>
          <w:bCs/>
        </w:rPr>
        <w:t xml:space="preserve">Методы математики </w:t>
      </w:r>
    </w:p>
    <w:p w:rsidR="00FF65A6" w:rsidRPr="00264E84" w:rsidRDefault="00FF65A6" w:rsidP="00264E84">
      <w:pPr>
        <w:pStyle w:val="afff6"/>
        <w:rPr>
          <w:bCs/>
          <w:iCs/>
        </w:rPr>
      </w:pPr>
      <w:r w:rsidRPr="00264E84">
        <w:rPr>
          <w:bCs/>
          <w:iCs/>
        </w:rPr>
        <w:t>Владеть знаниями о различных методах обоснования и опровержения математических утверждений и самостоятельно применять их;</w:t>
      </w:r>
    </w:p>
    <w:p w:rsidR="00FF65A6" w:rsidRPr="00264E84" w:rsidRDefault="00FF65A6" w:rsidP="00264E84">
      <w:pPr>
        <w:pStyle w:val="afff6"/>
        <w:rPr>
          <w:b/>
          <w:iCs/>
        </w:rPr>
      </w:pPr>
      <w:r w:rsidRPr="00264E84">
        <w:t>владеть навыками анализа условия задачи и определения подходящих для решения задач изученных методов или их комбинаций</w:t>
      </w:r>
      <w:r w:rsidRPr="00264E84">
        <w:rPr>
          <w:bCs/>
          <w:iCs/>
        </w:rPr>
        <w:t>;</w:t>
      </w:r>
    </w:p>
    <w:p w:rsidR="00FF65A6" w:rsidRPr="00264E84" w:rsidRDefault="00FF65A6" w:rsidP="00264E84">
      <w:pPr>
        <w:pStyle w:val="afff6"/>
      </w:pPr>
      <w:r w:rsidRPr="00264E84">
        <w:t>характеризовать произведения искусства с учётом математических закономерностей в природе, использовать математические закономерности в самостоятельном творчестве.</w:t>
      </w:r>
    </w:p>
    <w:p w:rsidR="000778F8" w:rsidRPr="00264E84" w:rsidRDefault="000778F8" w:rsidP="00264E84">
      <w:pPr>
        <w:pStyle w:val="afff6"/>
      </w:pPr>
    </w:p>
    <w:p w:rsidR="00B540EE" w:rsidRPr="00264E84" w:rsidRDefault="00230229" w:rsidP="00264E84">
      <w:pPr>
        <w:pStyle w:val="afff6"/>
      </w:pPr>
      <w:bookmarkStart w:id="62" w:name="_Toc409691639"/>
      <w:bookmarkStart w:id="63" w:name="_Toc410653962"/>
      <w:bookmarkStart w:id="64" w:name="_Toc414553148"/>
      <w:r w:rsidRPr="00264E84">
        <w:t>1.2.</w:t>
      </w:r>
      <w:r w:rsidR="003F2414" w:rsidRPr="00264E84">
        <w:t>5.8</w:t>
      </w:r>
      <w:r w:rsidRPr="00264E84">
        <w:t xml:space="preserve">. </w:t>
      </w:r>
      <w:r w:rsidR="00B540EE" w:rsidRPr="00264E84">
        <w:t>Информатика</w:t>
      </w:r>
      <w:bookmarkEnd w:id="62"/>
      <w:bookmarkEnd w:id="63"/>
      <w:bookmarkEnd w:id="64"/>
      <w:r w:rsidR="007D0F60" w:rsidRPr="00264E84">
        <w:t xml:space="preserve"> </w:t>
      </w:r>
    </w:p>
    <w:p w:rsidR="006E54D0" w:rsidRPr="00264E84" w:rsidRDefault="006E54D0" w:rsidP="00264E84">
      <w:pPr>
        <w:pStyle w:val="afff6"/>
      </w:pPr>
      <w:r w:rsidRPr="00264E84">
        <w:rPr>
          <w:b/>
          <w:bCs/>
        </w:rPr>
        <w:t>Введение</w:t>
      </w:r>
      <w:r w:rsidR="006460EB" w:rsidRPr="00264E84">
        <w:rPr>
          <w:b/>
          <w:bCs/>
        </w:rPr>
        <w:t>. Информация и информационные процессы</w:t>
      </w:r>
    </w:p>
    <w:p w:rsidR="006E54D0" w:rsidRPr="00264E84" w:rsidRDefault="006E54D0" w:rsidP="00264E84">
      <w:pPr>
        <w:pStyle w:val="afff6"/>
        <w:rPr>
          <w:b/>
        </w:rPr>
      </w:pPr>
      <w:r w:rsidRPr="00264E84">
        <w:rPr>
          <w:b/>
          <w:spacing w:val="1"/>
        </w:rPr>
        <w:t>Выпускни</w:t>
      </w:r>
      <w:r w:rsidRPr="00264E84">
        <w:rPr>
          <w:b/>
        </w:rPr>
        <w:t>к</w:t>
      </w:r>
      <w:r w:rsidRPr="00264E84">
        <w:rPr>
          <w:b/>
          <w:spacing w:val="-12"/>
        </w:rPr>
        <w:t xml:space="preserve"> </w:t>
      </w:r>
      <w:r w:rsidRPr="00264E84">
        <w:rPr>
          <w:b/>
          <w:spacing w:val="1"/>
        </w:rPr>
        <w:t>научитс</w:t>
      </w:r>
      <w:r w:rsidRPr="00264E84">
        <w:rPr>
          <w:b/>
          <w:spacing w:val="2"/>
        </w:rPr>
        <w:t>я</w:t>
      </w:r>
      <w:r w:rsidRPr="00264E84">
        <w:rPr>
          <w:b/>
        </w:rPr>
        <w:t>:</w:t>
      </w:r>
    </w:p>
    <w:p w:rsidR="002658F5" w:rsidRPr="00264E84" w:rsidRDefault="002658F5" w:rsidP="00264E84">
      <w:pPr>
        <w:pStyle w:val="afff6"/>
      </w:pPr>
      <w:r w:rsidRPr="00264E84">
        <w:t>различать содержание основных понятий предмета: информатика, информация, информационный процесс, информационная система, информационная модель и др;</w:t>
      </w:r>
    </w:p>
    <w:p w:rsidR="002658F5" w:rsidRPr="00264E84" w:rsidRDefault="002658F5" w:rsidP="00264E84">
      <w:pPr>
        <w:pStyle w:val="afff6"/>
      </w:pPr>
      <w:r w:rsidRPr="00264E84">
        <w:t>различать виды информации по способам её восприятия человеком и по способам её представления на материальных носителях;</w:t>
      </w:r>
    </w:p>
    <w:p w:rsidR="002658F5" w:rsidRPr="00264E84" w:rsidRDefault="002658F5" w:rsidP="00264E84">
      <w:pPr>
        <w:pStyle w:val="afff6"/>
        <w:rPr>
          <w:strike/>
        </w:rPr>
      </w:pPr>
      <w:r w:rsidRPr="00264E84">
        <w:t>раскрывать общие закономерности протекания информационных процессов в системах различной природы;</w:t>
      </w:r>
      <w:r w:rsidRPr="00264E84">
        <w:rPr>
          <w:strike/>
          <w:spacing w:val="1"/>
        </w:rPr>
        <w:t xml:space="preserve"> </w:t>
      </w:r>
    </w:p>
    <w:p w:rsidR="002658F5" w:rsidRPr="00264E84" w:rsidRDefault="002658F5" w:rsidP="00264E84">
      <w:pPr>
        <w:pStyle w:val="afff6"/>
      </w:pPr>
      <w:r w:rsidRPr="00264E84">
        <w:rPr>
          <w:spacing w:val="1"/>
        </w:rPr>
        <w:t>приводит</w:t>
      </w:r>
      <w:r w:rsidRPr="00264E84">
        <w:t xml:space="preserve">ь </w:t>
      </w:r>
      <w:r w:rsidRPr="00264E84">
        <w:rPr>
          <w:spacing w:val="1"/>
        </w:rPr>
        <w:t>пример</w:t>
      </w:r>
      <w:r w:rsidRPr="00264E84">
        <w:t>ы и</w:t>
      </w:r>
      <w:r w:rsidRPr="00264E84">
        <w:rPr>
          <w:spacing w:val="2"/>
        </w:rPr>
        <w:t>н</w:t>
      </w:r>
      <w:r w:rsidRPr="00264E84">
        <w:rPr>
          <w:spacing w:val="1"/>
        </w:rPr>
        <w:t>форм</w:t>
      </w:r>
      <w:r w:rsidRPr="00264E84">
        <w:rPr>
          <w:spacing w:val="-1"/>
        </w:rPr>
        <w:t>а</w:t>
      </w:r>
      <w:r w:rsidRPr="00264E84">
        <w:t>ц</w:t>
      </w:r>
      <w:r w:rsidRPr="00264E84">
        <w:rPr>
          <w:spacing w:val="2"/>
        </w:rPr>
        <w:t>и</w:t>
      </w:r>
      <w:r w:rsidRPr="00264E84">
        <w:t>о</w:t>
      </w:r>
      <w:r w:rsidRPr="00264E84">
        <w:rPr>
          <w:spacing w:val="2"/>
        </w:rPr>
        <w:t>н</w:t>
      </w:r>
      <w:r w:rsidRPr="00264E84">
        <w:t>н</w:t>
      </w:r>
      <w:r w:rsidRPr="00264E84">
        <w:rPr>
          <w:spacing w:val="2"/>
        </w:rPr>
        <w:t>ы</w:t>
      </w:r>
      <w:r w:rsidRPr="00264E84">
        <w:t xml:space="preserve">х </w:t>
      </w:r>
      <w:r w:rsidRPr="00264E84">
        <w:rPr>
          <w:spacing w:val="2"/>
        </w:rPr>
        <w:t>п</w:t>
      </w:r>
      <w:r w:rsidRPr="00264E84">
        <w:t>р</w:t>
      </w:r>
      <w:r w:rsidRPr="00264E84">
        <w:rPr>
          <w:spacing w:val="2"/>
        </w:rPr>
        <w:t>о</w:t>
      </w:r>
      <w:r w:rsidRPr="00264E84">
        <w:t>ц</w:t>
      </w:r>
      <w:r w:rsidRPr="00264E84">
        <w:rPr>
          <w:spacing w:val="1"/>
        </w:rPr>
        <w:t>ес</w:t>
      </w:r>
      <w:r w:rsidRPr="00264E84">
        <w:rPr>
          <w:spacing w:val="-1"/>
        </w:rPr>
        <w:t>со</w:t>
      </w:r>
      <w:r w:rsidRPr="00264E84">
        <w:t xml:space="preserve">в – </w:t>
      </w:r>
      <w:r w:rsidRPr="00264E84">
        <w:rPr>
          <w:spacing w:val="1"/>
        </w:rPr>
        <w:t>процессов</w:t>
      </w:r>
      <w:r w:rsidRPr="00264E84">
        <w:t xml:space="preserve">, </w:t>
      </w:r>
      <w:r w:rsidRPr="00264E84">
        <w:rPr>
          <w:spacing w:val="1"/>
        </w:rPr>
        <w:t>связанны</w:t>
      </w:r>
      <w:r w:rsidRPr="00264E84">
        <w:t>е</w:t>
      </w:r>
      <w:r w:rsidRPr="00264E84">
        <w:rPr>
          <w:spacing w:val="7"/>
        </w:rPr>
        <w:t xml:space="preserve"> </w:t>
      </w:r>
      <w:r w:rsidRPr="00264E84">
        <w:t>с</w:t>
      </w:r>
      <w:r w:rsidRPr="00264E84">
        <w:rPr>
          <w:spacing w:val="18"/>
        </w:rPr>
        <w:t xml:space="preserve"> </w:t>
      </w:r>
      <w:r w:rsidRPr="00264E84">
        <w:rPr>
          <w:spacing w:val="1"/>
        </w:rPr>
        <w:t>хранением</w:t>
      </w:r>
      <w:r w:rsidRPr="00264E84">
        <w:t>,</w:t>
      </w:r>
      <w:r w:rsidRPr="00264E84">
        <w:rPr>
          <w:spacing w:val="6"/>
        </w:rPr>
        <w:t xml:space="preserve"> </w:t>
      </w:r>
      <w:r w:rsidRPr="00264E84">
        <w:rPr>
          <w:spacing w:val="1"/>
        </w:rPr>
        <w:t>преобразование</w:t>
      </w:r>
      <w:r w:rsidRPr="00264E84">
        <w:t>м и</w:t>
      </w:r>
      <w:r w:rsidRPr="00264E84">
        <w:rPr>
          <w:spacing w:val="18"/>
        </w:rPr>
        <w:t xml:space="preserve"> </w:t>
      </w:r>
      <w:r w:rsidRPr="00264E84">
        <w:rPr>
          <w:spacing w:val="1"/>
        </w:rPr>
        <w:t>передаче</w:t>
      </w:r>
      <w:r w:rsidRPr="00264E84">
        <w:t>й</w:t>
      </w:r>
      <w:r w:rsidRPr="00264E84">
        <w:rPr>
          <w:spacing w:val="8"/>
        </w:rPr>
        <w:t xml:space="preserve"> </w:t>
      </w:r>
      <w:r w:rsidRPr="00264E84">
        <w:rPr>
          <w:spacing w:val="1"/>
        </w:rPr>
        <w:t>данны</w:t>
      </w:r>
      <w:r w:rsidRPr="00264E84">
        <w:t>х</w:t>
      </w:r>
      <w:r w:rsidRPr="00264E84">
        <w:rPr>
          <w:spacing w:val="9"/>
        </w:rPr>
        <w:t xml:space="preserve"> </w:t>
      </w:r>
      <w:r w:rsidRPr="00264E84">
        <w:t>–</w:t>
      </w:r>
      <w:r w:rsidRPr="00264E84">
        <w:rPr>
          <w:spacing w:val="18"/>
        </w:rPr>
        <w:t xml:space="preserve"> </w:t>
      </w:r>
      <w:r w:rsidRPr="00264E84">
        <w:t xml:space="preserve">в </w:t>
      </w:r>
      <w:r w:rsidRPr="00264E84">
        <w:rPr>
          <w:spacing w:val="1"/>
        </w:rPr>
        <w:t>живо</w:t>
      </w:r>
      <w:r w:rsidRPr="00264E84">
        <w:t>й</w:t>
      </w:r>
      <w:r w:rsidRPr="00264E84">
        <w:rPr>
          <w:spacing w:val="-8"/>
        </w:rPr>
        <w:t xml:space="preserve"> </w:t>
      </w:r>
      <w:r w:rsidRPr="00264E84">
        <w:rPr>
          <w:spacing w:val="1"/>
        </w:rPr>
        <w:t>природ</w:t>
      </w:r>
      <w:r w:rsidRPr="00264E84">
        <w:t>е</w:t>
      </w:r>
      <w:r w:rsidRPr="00264E84">
        <w:rPr>
          <w:spacing w:val="-10"/>
        </w:rPr>
        <w:t xml:space="preserve"> </w:t>
      </w:r>
      <w:r w:rsidRPr="00264E84">
        <w:t>и</w:t>
      </w:r>
      <w:r w:rsidRPr="00264E84">
        <w:rPr>
          <w:spacing w:val="-1"/>
        </w:rPr>
        <w:t xml:space="preserve"> </w:t>
      </w:r>
      <w:r w:rsidRPr="00264E84">
        <w:rPr>
          <w:spacing w:val="1"/>
        </w:rPr>
        <w:t>технике</w:t>
      </w:r>
      <w:r w:rsidRPr="00264E84">
        <w:t>;</w:t>
      </w:r>
    </w:p>
    <w:p w:rsidR="002658F5" w:rsidRPr="00264E84" w:rsidRDefault="002658F5" w:rsidP="00264E84">
      <w:pPr>
        <w:pStyle w:val="afff6"/>
      </w:pPr>
      <w:r w:rsidRPr="00264E84">
        <w:t>классифицировать средства ИКТ в соответствии с кругом выполняемых задач;</w:t>
      </w:r>
    </w:p>
    <w:p w:rsidR="002658F5" w:rsidRPr="00264E84" w:rsidRDefault="002658F5" w:rsidP="00264E84">
      <w:pPr>
        <w:pStyle w:val="afff6"/>
      </w:pPr>
      <w:r w:rsidRPr="00264E84">
        <w:rPr>
          <w:spacing w:val="1"/>
        </w:rPr>
        <w:t>узнает</w:t>
      </w:r>
      <w:r w:rsidRPr="00264E84">
        <w:rPr>
          <w:spacing w:val="65"/>
        </w:rPr>
        <w:t xml:space="preserve"> о </w:t>
      </w:r>
      <w:r w:rsidRPr="00264E84">
        <w:rPr>
          <w:spacing w:val="1"/>
        </w:rPr>
        <w:t>назначени</w:t>
      </w:r>
      <w:r w:rsidRPr="00264E84">
        <w:t>и</w:t>
      </w:r>
      <w:r w:rsidRPr="00264E84">
        <w:rPr>
          <w:spacing w:val="59"/>
        </w:rPr>
        <w:t xml:space="preserve"> </w:t>
      </w:r>
      <w:r w:rsidRPr="00264E84">
        <w:rPr>
          <w:spacing w:val="1"/>
        </w:rPr>
        <w:t>основны</w:t>
      </w:r>
      <w:r w:rsidRPr="00264E84">
        <w:t>х</w:t>
      </w:r>
      <w:r w:rsidRPr="00264E84">
        <w:rPr>
          <w:spacing w:val="61"/>
        </w:rPr>
        <w:t xml:space="preserve"> </w:t>
      </w:r>
      <w:r w:rsidRPr="00264E84">
        <w:rPr>
          <w:spacing w:val="1"/>
        </w:rPr>
        <w:t>компон</w:t>
      </w:r>
      <w:r w:rsidRPr="00264E84">
        <w:t>е</w:t>
      </w:r>
      <w:r w:rsidRPr="00264E84">
        <w:rPr>
          <w:spacing w:val="1"/>
        </w:rPr>
        <w:t>нто</w:t>
      </w:r>
      <w:r w:rsidRPr="00264E84">
        <w:t>в</w:t>
      </w:r>
      <w:r w:rsidRPr="00264E84">
        <w:rPr>
          <w:spacing w:val="59"/>
        </w:rPr>
        <w:t xml:space="preserve"> </w:t>
      </w:r>
      <w:r w:rsidRPr="00264E84">
        <w:rPr>
          <w:spacing w:val="1"/>
        </w:rPr>
        <w:t>компьютер</w:t>
      </w:r>
      <w:r w:rsidRPr="00264E84">
        <w:t>а</w:t>
      </w:r>
      <w:r w:rsidRPr="00264E84">
        <w:rPr>
          <w:spacing w:val="58"/>
        </w:rPr>
        <w:t xml:space="preserve"> </w:t>
      </w:r>
      <w:r w:rsidRPr="00264E84">
        <w:rPr>
          <w:spacing w:val="1"/>
        </w:rPr>
        <w:t>(процессора</w:t>
      </w:r>
      <w:r w:rsidRPr="00264E84">
        <w:t xml:space="preserve">, </w:t>
      </w:r>
      <w:r w:rsidRPr="00264E84">
        <w:rPr>
          <w:spacing w:val="1"/>
        </w:rPr>
        <w:t>оперативно</w:t>
      </w:r>
      <w:r w:rsidRPr="00264E84">
        <w:t>й</w:t>
      </w:r>
      <w:r w:rsidRPr="00264E84">
        <w:rPr>
          <w:spacing w:val="36"/>
        </w:rPr>
        <w:t xml:space="preserve"> </w:t>
      </w:r>
      <w:r w:rsidRPr="00264E84">
        <w:rPr>
          <w:spacing w:val="1"/>
        </w:rPr>
        <w:t>памяти</w:t>
      </w:r>
      <w:r w:rsidRPr="00264E84">
        <w:t>,</w:t>
      </w:r>
      <w:r w:rsidRPr="00264E84">
        <w:rPr>
          <w:spacing w:val="42"/>
        </w:rPr>
        <w:t xml:space="preserve"> </w:t>
      </w:r>
      <w:r w:rsidRPr="00264E84">
        <w:rPr>
          <w:spacing w:val="1"/>
        </w:rPr>
        <w:t>внешне</w:t>
      </w:r>
      <w:r w:rsidRPr="00264E84">
        <w:t>й</w:t>
      </w:r>
      <w:r w:rsidRPr="00264E84">
        <w:rPr>
          <w:spacing w:val="41"/>
        </w:rPr>
        <w:t xml:space="preserve"> </w:t>
      </w:r>
      <w:r w:rsidRPr="00264E84">
        <w:rPr>
          <w:spacing w:val="1"/>
        </w:rPr>
        <w:t>энергонезависи</w:t>
      </w:r>
      <w:r w:rsidRPr="00264E84">
        <w:t>м</w:t>
      </w:r>
      <w:r w:rsidRPr="00264E84">
        <w:rPr>
          <w:spacing w:val="1"/>
        </w:rPr>
        <w:t>о</w:t>
      </w:r>
      <w:r w:rsidRPr="00264E84">
        <w:t>й</w:t>
      </w:r>
      <w:r w:rsidRPr="00264E84">
        <w:rPr>
          <w:spacing w:val="28"/>
        </w:rPr>
        <w:t xml:space="preserve"> </w:t>
      </w:r>
      <w:r w:rsidRPr="00264E84">
        <w:rPr>
          <w:spacing w:val="1"/>
        </w:rPr>
        <w:t>памяти</w:t>
      </w:r>
      <w:r w:rsidRPr="00264E84">
        <w:t>,</w:t>
      </w:r>
      <w:r w:rsidRPr="00264E84">
        <w:rPr>
          <w:spacing w:val="42"/>
        </w:rPr>
        <w:t xml:space="preserve"> </w:t>
      </w:r>
      <w:r w:rsidRPr="00264E84">
        <w:rPr>
          <w:spacing w:val="1"/>
        </w:rPr>
        <w:t>устройст</w:t>
      </w:r>
      <w:r w:rsidRPr="00264E84">
        <w:t xml:space="preserve">в </w:t>
      </w:r>
      <w:r w:rsidRPr="00264E84">
        <w:rPr>
          <w:spacing w:val="1"/>
        </w:rPr>
        <w:t>ввода-вывода)</w:t>
      </w:r>
      <w:r w:rsidRPr="00264E84">
        <w:t>,</w:t>
      </w:r>
      <w:r w:rsidRPr="00264E84">
        <w:rPr>
          <w:spacing w:val="1"/>
        </w:rPr>
        <w:t xml:space="preserve"> характеристик</w:t>
      </w:r>
      <w:r w:rsidRPr="00264E84">
        <w:t xml:space="preserve">ах </w:t>
      </w:r>
      <w:r w:rsidRPr="00264E84">
        <w:rPr>
          <w:spacing w:val="1"/>
        </w:rPr>
        <w:t>эти</w:t>
      </w:r>
      <w:r w:rsidRPr="00264E84">
        <w:t>х</w:t>
      </w:r>
      <w:r w:rsidRPr="00264E84">
        <w:rPr>
          <w:spacing w:val="13"/>
        </w:rPr>
        <w:t xml:space="preserve"> </w:t>
      </w:r>
      <w:r w:rsidRPr="00264E84">
        <w:rPr>
          <w:spacing w:val="1"/>
        </w:rPr>
        <w:t>устройст</w:t>
      </w:r>
      <w:r w:rsidRPr="00264E84">
        <w:t>в;</w:t>
      </w:r>
    </w:p>
    <w:p w:rsidR="002658F5" w:rsidRPr="00264E84" w:rsidRDefault="002658F5" w:rsidP="00264E84">
      <w:pPr>
        <w:pStyle w:val="afff6"/>
      </w:pPr>
      <w:r w:rsidRPr="00264E84">
        <w:rPr>
          <w:spacing w:val="7"/>
        </w:rPr>
        <w:t xml:space="preserve"> </w:t>
      </w:r>
      <w:r w:rsidRPr="00264E84">
        <w:t>определять качественные и количественные характеристики компонентов компьютера;</w:t>
      </w:r>
    </w:p>
    <w:p w:rsidR="002658F5" w:rsidRPr="00264E84" w:rsidRDefault="002658F5" w:rsidP="00264E84">
      <w:pPr>
        <w:pStyle w:val="afff6"/>
      </w:pPr>
      <w:r w:rsidRPr="00264E84">
        <w:t xml:space="preserve">узнает о истории и тенденциях развития компьютеров; о том как можно улучшить характеристики компьютеров; </w:t>
      </w:r>
    </w:p>
    <w:p w:rsidR="002658F5" w:rsidRPr="00264E84" w:rsidRDefault="002658F5" w:rsidP="00264E84">
      <w:pPr>
        <w:pStyle w:val="afff6"/>
      </w:pPr>
      <w:r w:rsidRPr="00264E84">
        <w:t>узнает о том какие задачи решаются с помощью суперкомпьютеров.</w:t>
      </w:r>
    </w:p>
    <w:p w:rsidR="006E54D0" w:rsidRPr="00264E84" w:rsidRDefault="006E54D0" w:rsidP="00264E84">
      <w:pPr>
        <w:pStyle w:val="afff6"/>
        <w:rPr>
          <w:b/>
        </w:rPr>
      </w:pPr>
      <w:r w:rsidRPr="00264E84">
        <w:rPr>
          <w:b/>
          <w:spacing w:val="1"/>
        </w:rPr>
        <w:t>Выпускни</w:t>
      </w:r>
      <w:r w:rsidRPr="00264E84">
        <w:rPr>
          <w:b/>
        </w:rPr>
        <w:t>к</w:t>
      </w:r>
      <w:r w:rsidRPr="00264E84">
        <w:rPr>
          <w:b/>
          <w:spacing w:val="-12"/>
        </w:rPr>
        <w:t xml:space="preserve"> </w:t>
      </w:r>
      <w:r w:rsidRPr="00264E84">
        <w:rPr>
          <w:b/>
          <w:spacing w:val="1"/>
        </w:rPr>
        <w:t>получи</w:t>
      </w:r>
      <w:r w:rsidRPr="00264E84">
        <w:rPr>
          <w:b/>
        </w:rPr>
        <w:t>т</w:t>
      </w:r>
      <w:r w:rsidRPr="00264E84">
        <w:rPr>
          <w:b/>
          <w:spacing w:val="-9"/>
        </w:rPr>
        <w:t xml:space="preserve"> </w:t>
      </w:r>
      <w:r w:rsidRPr="00264E84">
        <w:rPr>
          <w:b/>
          <w:spacing w:val="1"/>
        </w:rPr>
        <w:t>возможност</w:t>
      </w:r>
      <w:r w:rsidRPr="00264E84">
        <w:rPr>
          <w:b/>
          <w:spacing w:val="2"/>
        </w:rPr>
        <w:t>ь</w:t>
      </w:r>
      <w:r w:rsidRPr="00264E84">
        <w:rPr>
          <w:b/>
        </w:rPr>
        <w:t>:</w:t>
      </w:r>
    </w:p>
    <w:p w:rsidR="0095315B" w:rsidRPr="00264E84" w:rsidRDefault="0095315B" w:rsidP="00264E84">
      <w:pPr>
        <w:pStyle w:val="afff6"/>
        <w:rPr>
          <w:i/>
        </w:rPr>
      </w:pPr>
      <w:r w:rsidRPr="00264E84">
        <w:rPr>
          <w:i/>
          <w:spacing w:val="1"/>
        </w:rPr>
        <w:t>осознано подходить к выбору ИКТ – средств для своих учебных и иных целей;</w:t>
      </w:r>
    </w:p>
    <w:p w:rsidR="0095315B" w:rsidRPr="00264E84" w:rsidRDefault="0095315B" w:rsidP="00264E84">
      <w:pPr>
        <w:pStyle w:val="afff6"/>
        <w:rPr>
          <w:i/>
        </w:rPr>
      </w:pPr>
      <w:r w:rsidRPr="00264E84">
        <w:rPr>
          <w:i/>
          <w:spacing w:val="1"/>
        </w:rPr>
        <w:t>узнать о физических ограничениях на значения характеристик компьютера.</w:t>
      </w:r>
    </w:p>
    <w:p w:rsidR="006E54D0" w:rsidRPr="00264E84" w:rsidRDefault="006E54D0" w:rsidP="00264E84">
      <w:pPr>
        <w:pStyle w:val="afff6"/>
      </w:pPr>
      <w:r w:rsidRPr="00264E84">
        <w:rPr>
          <w:b/>
          <w:bCs/>
          <w:spacing w:val="2"/>
        </w:rPr>
        <w:t>М</w:t>
      </w:r>
      <w:r w:rsidRPr="00264E84">
        <w:rPr>
          <w:b/>
          <w:bCs/>
          <w:spacing w:val="1"/>
        </w:rPr>
        <w:t>атематически</w:t>
      </w:r>
      <w:r w:rsidRPr="00264E84">
        <w:rPr>
          <w:b/>
          <w:bCs/>
        </w:rPr>
        <w:t>е</w:t>
      </w:r>
      <w:r w:rsidRPr="00264E84">
        <w:rPr>
          <w:b/>
          <w:bCs/>
          <w:spacing w:val="-22"/>
        </w:rPr>
        <w:t xml:space="preserve"> </w:t>
      </w:r>
      <w:r w:rsidRPr="00264E84">
        <w:rPr>
          <w:b/>
          <w:bCs/>
          <w:spacing w:val="1"/>
        </w:rPr>
        <w:t>основ</w:t>
      </w:r>
      <w:r w:rsidRPr="00264E84">
        <w:rPr>
          <w:b/>
          <w:bCs/>
        </w:rPr>
        <w:t>ы</w:t>
      </w:r>
      <w:r w:rsidRPr="00264E84">
        <w:rPr>
          <w:b/>
          <w:bCs/>
          <w:spacing w:val="-8"/>
        </w:rPr>
        <w:t xml:space="preserve"> </w:t>
      </w:r>
      <w:r w:rsidRPr="00264E84">
        <w:rPr>
          <w:b/>
          <w:bCs/>
          <w:spacing w:val="1"/>
        </w:rPr>
        <w:t>информатики</w:t>
      </w:r>
    </w:p>
    <w:p w:rsidR="006E54D0" w:rsidRPr="00264E84" w:rsidRDefault="006E54D0" w:rsidP="00264E84">
      <w:pPr>
        <w:pStyle w:val="afff6"/>
        <w:rPr>
          <w:b/>
        </w:rPr>
      </w:pPr>
      <w:r w:rsidRPr="00264E84">
        <w:rPr>
          <w:b/>
          <w:spacing w:val="1"/>
        </w:rPr>
        <w:t>Выпускни</w:t>
      </w:r>
      <w:r w:rsidRPr="00264E84">
        <w:rPr>
          <w:b/>
        </w:rPr>
        <w:t>к</w:t>
      </w:r>
      <w:r w:rsidRPr="00264E84">
        <w:rPr>
          <w:b/>
          <w:spacing w:val="-12"/>
        </w:rPr>
        <w:t xml:space="preserve"> </w:t>
      </w:r>
      <w:r w:rsidRPr="00264E84">
        <w:rPr>
          <w:b/>
          <w:spacing w:val="1"/>
        </w:rPr>
        <w:t>научитс</w:t>
      </w:r>
      <w:r w:rsidRPr="00264E84">
        <w:rPr>
          <w:b/>
          <w:spacing w:val="2"/>
        </w:rPr>
        <w:t>я</w:t>
      </w:r>
      <w:r w:rsidRPr="00264E84">
        <w:rPr>
          <w:b/>
        </w:rPr>
        <w:t>:</w:t>
      </w:r>
    </w:p>
    <w:p w:rsidR="006E54D0" w:rsidRPr="00264E84" w:rsidRDefault="006E54D0" w:rsidP="00264E84">
      <w:pPr>
        <w:pStyle w:val="afff6"/>
      </w:pPr>
      <w:r w:rsidRPr="00264E84">
        <w:rPr>
          <w:spacing w:val="1"/>
        </w:rPr>
        <w:t>опи</w:t>
      </w:r>
      <w:r w:rsidRPr="00264E84">
        <w:t>с</w:t>
      </w:r>
      <w:r w:rsidRPr="00264E84">
        <w:rPr>
          <w:spacing w:val="1"/>
        </w:rPr>
        <w:t>ыват</w:t>
      </w:r>
      <w:r w:rsidRPr="00264E84">
        <w:t>ь</w:t>
      </w:r>
      <w:r w:rsidRPr="00264E84">
        <w:rPr>
          <w:spacing w:val="-2"/>
        </w:rPr>
        <w:t xml:space="preserve"> </w:t>
      </w:r>
      <w:r w:rsidRPr="00264E84">
        <w:rPr>
          <w:spacing w:val="1"/>
        </w:rPr>
        <w:t>разме</w:t>
      </w:r>
      <w:r w:rsidRPr="00264E84">
        <w:t>р</w:t>
      </w:r>
      <w:r w:rsidRPr="00264E84">
        <w:rPr>
          <w:spacing w:val="4"/>
        </w:rPr>
        <w:t xml:space="preserve"> </w:t>
      </w:r>
      <w:r w:rsidRPr="00264E84">
        <w:rPr>
          <w:spacing w:val="1"/>
        </w:rPr>
        <w:t>двоичны</w:t>
      </w:r>
      <w:r w:rsidRPr="00264E84">
        <w:t xml:space="preserve">х </w:t>
      </w:r>
      <w:r w:rsidRPr="00264E84">
        <w:rPr>
          <w:spacing w:val="1"/>
        </w:rPr>
        <w:t>текстов</w:t>
      </w:r>
      <w:r w:rsidRPr="00264E84">
        <w:t>,</w:t>
      </w:r>
      <w:r w:rsidRPr="00264E84">
        <w:rPr>
          <w:spacing w:val="1"/>
        </w:rPr>
        <w:t xml:space="preserve"> исполь</w:t>
      </w:r>
      <w:r w:rsidRPr="00264E84">
        <w:t>з</w:t>
      </w:r>
      <w:r w:rsidRPr="00264E84">
        <w:rPr>
          <w:spacing w:val="1"/>
        </w:rPr>
        <w:t>у</w:t>
      </w:r>
      <w:r w:rsidRPr="00264E84">
        <w:t xml:space="preserve">я </w:t>
      </w:r>
      <w:r w:rsidRPr="00264E84">
        <w:rPr>
          <w:spacing w:val="1"/>
        </w:rPr>
        <w:t>термин</w:t>
      </w:r>
      <w:r w:rsidRPr="00264E84">
        <w:t>ы</w:t>
      </w:r>
      <w:r w:rsidRPr="00264E84">
        <w:rPr>
          <w:spacing w:val="1"/>
        </w:rPr>
        <w:t xml:space="preserve"> «бит»</w:t>
      </w:r>
      <w:r w:rsidRPr="00264E84">
        <w:t>,</w:t>
      </w:r>
      <w:r w:rsidRPr="00264E84">
        <w:rPr>
          <w:spacing w:val="3"/>
        </w:rPr>
        <w:t xml:space="preserve"> </w:t>
      </w:r>
      <w:r w:rsidRPr="00264E84">
        <w:rPr>
          <w:spacing w:val="1"/>
        </w:rPr>
        <w:t>«байт</w:t>
      </w:r>
      <w:r w:rsidRPr="00264E84">
        <w:t>» и</w:t>
      </w:r>
      <w:r w:rsidRPr="00264E84">
        <w:rPr>
          <w:spacing w:val="16"/>
        </w:rPr>
        <w:t xml:space="preserve"> </w:t>
      </w:r>
      <w:r w:rsidRPr="00264E84">
        <w:rPr>
          <w:spacing w:val="1"/>
        </w:rPr>
        <w:t>производны</w:t>
      </w:r>
      <w:r w:rsidRPr="00264E84">
        <w:t>е</w:t>
      </w:r>
      <w:r w:rsidRPr="00264E84">
        <w:rPr>
          <w:spacing w:val="1"/>
        </w:rPr>
        <w:t xml:space="preserve"> о</w:t>
      </w:r>
      <w:r w:rsidRPr="00264E84">
        <w:t>т</w:t>
      </w:r>
      <w:r w:rsidRPr="00264E84">
        <w:rPr>
          <w:spacing w:val="14"/>
        </w:rPr>
        <w:t xml:space="preserve"> </w:t>
      </w:r>
      <w:r w:rsidRPr="00264E84">
        <w:rPr>
          <w:spacing w:val="1"/>
        </w:rPr>
        <w:t>них</w:t>
      </w:r>
      <w:r w:rsidRPr="00264E84">
        <w:t>;</w:t>
      </w:r>
      <w:r w:rsidRPr="00264E84">
        <w:rPr>
          <w:spacing w:val="11"/>
        </w:rPr>
        <w:t xml:space="preserve"> </w:t>
      </w:r>
      <w:r w:rsidRPr="00264E84">
        <w:rPr>
          <w:spacing w:val="1"/>
        </w:rPr>
        <w:t>использоват</w:t>
      </w:r>
      <w:r w:rsidRPr="00264E84">
        <w:t>ь</w:t>
      </w:r>
      <w:r w:rsidRPr="00264E84">
        <w:rPr>
          <w:spacing w:val="1"/>
        </w:rPr>
        <w:t xml:space="preserve"> термины</w:t>
      </w:r>
      <w:r w:rsidRPr="00264E84">
        <w:t>,</w:t>
      </w:r>
      <w:r w:rsidRPr="00264E84">
        <w:rPr>
          <w:spacing w:val="5"/>
        </w:rPr>
        <w:t xml:space="preserve"> </w:t>
      </w:r>
      <w:r w:rsidRPr="00264E84">
        <w:rPr>
          <w:spacing w:val="1"/>
        </w:rPr>
        <w:t>описывающи</w:t>
      </w:r>
      <w:r w:rsidRPr="00264E84">
        <w:t xml:space="preserve">е </w:t>
      </w:r>
      <w:r w:rsidRPr="00264E84">
        <w:rPr>
          <w:spacing w:val="1"/>
        </w:rPr>
        <w:t>скорост</w:t>
      </w:r>
      <w:r w:rsidRPr="00264E84">
        <w:t xml:space="preserve">ь </w:t>
      </w:r>
      <w:r w:rsidRPr="00264E84">
        <w:rPr>
          <w:spacing w:val="1"/>
        </w:rPr>
        <w:t>передач</w:t>
      </w:r>
      <w:r w:rsidRPr="00264E84">
        <w:t>и</w:t>
      </w:r>
      <w:r w:rsidRPr="00264E84">
        <w:rPr>
          <w:spacing w:val="-10"/>
        </w:rPr>
        <w:t xml:space="preserve"> </w:t>
      </w:r>
      <w:r w:rsidRPr="00264E84">
        <w:rPr>
          <w:spacing w:val="1"/>
        </w:rPr>
        <w:t>данных</w:t>
      </w:r>
      <w:r w:rsidRPr="00264E84">
        <w:t>,</w:t>
      </w:r>
      <w:r w:rsidRPr="00264E84">
        <w:rPr>
          <w:spacing w:val="-10"/>
        </w:rPr>
        <w:t xml:space="preserve"> </w:t>
      </w:r>
      <w:r w:rsidRPr="00264E84">
        <w:rPr>
          <w:spacing w:val="1"/>
        </w:rPr>
        <w:t>оцениват</w:t>
      </w:r>
      <w:r w:rsidRPr="00264E84">
        <w:t>ь</w:t>
      </w:r>
      <w:r w:rsidRPr="00264E84">
        <w:rPr>
          <w:spacing w:val="-12"/>
        </w:rPr>
        <w:t xml:space="preserve"> </w:t>
      </w:r>
      <w:r w:rsidRPr="00264E84">
        <w:rPr>
          <w:spacing w:val="1"/>
        </w:rPr>
        <w:t>врем</w:t>
      </w:r>
      <w:r w:rsidRPr="00264E84">
        <w:t>я</w:t>
      </w:r>
      <w:r w:rsidRPr="00264E84">
        <w:rPr>
          <w:spacing w:val="-6"/>
        </w:rPr>
        <w:t xml:space="preserve"> </w:t>
      </w:r>
      <w:r w:rsidRPr="00264E84">
        <w:rPr>
          <w:spacing w:val="1"/>
        </w:rPr>
        <w:t>передач</w:t>
      </w:r>
      <w:r w:rsidRPr="00264E84">
        <w:t>и</w:t>
      </w:r>
      <w:r w:rsidRPr="00264E84">
        <w:rPr>
          <w:spacing w:val="-10"/>
        </w:rPr>
        <w:t xml:space="preserve"> </w:t>
      </w:r>
      <w:r w:rsidRPr="00264E84">
        <w:rPr>
          <w:spacing w:val="1"/>
        </w:rPr>
        <w:t>данных</w:t>
      </w:r>
      <w:r w:rsidRPr="00264E84">
        <w:t>;</w:t>
      </w:r>
    </w:p>
    <w:p w:rsidR="006E54D0" w:rsidRPr="00264E84" w:rsidRDefault="006E54D0" w:rsidP="00264E84">
      <w:pPr>
        <w:pStyle w:val="afff6"/>
      </w:pPr>
      <w:r w:rsidRPr="00264E84">
        <w:rPr>
          <w:spacing w:val="1"/>
        </w:rPr>
        <w:t>кодироват</w:t>
      </w:r>
      <w:r w:rsidRPr="00264E84">
        <w:t>ь</w:t>
      </w:r>
      <w:r w:rsidRPr="00264E84">
        <w:rPr>
          <w:spacing w:val="36"/>
        </w:rPr>
        <w:t xml:space="preserve"> </w:t>
      </w:r>
      <w:r w:rsidRPr="00264E84">
        <w:t>и</w:t>
      </w:r>
      <w:r w:rsidRPr="00264E84">
        <w:rPr>
          <w:spacing w:val="48"/>
        </w:rPr>
        <w:t xml:space="preserve"> </w:t>
      </w:r>
      <w:r w:rsidRPr="00264E84">
        <w:rPr>
          <w:spacing w:val="1"/>
        </w:rPr>
        <w:t>декодироват</w:t>
      </w:r>
      <w:r w:rsidRPr="00264E84">
        <w:t>ь</w:t>
      </w:r>
      <w:r w:rsidRPr="00264E84">
        <w:rPr>
          <w:spacing w:val="34"/>
        </w:rPr>
        <w:t xml:space="preserve"> </w:t>
      </w:r>
      <w:r w:rsidRPr="00264E84">
        <w:rPr>
          <w:spacing w:val="1"/>
        </w:rPr>
        <w:t>текст</w:t>
      </w:r>
      <w:r w:rsidRPr="00264E84">
        <w:t>ы</w:t>
      </w:r>
      <w:r w:rsidRPr="00264E84">
        <w:rPr>
          <w:spacing w:val="42"/>
        </w:rPr>
        <w:t xml:space="preserve"> </w:t>
      </w:r>
      <w:r w:rsidRPr="00264E84">
        <w:rPr>
          <w:spacing w:val="1"/>
        </w:rPr>
        <w:t>п</w:t>
      </w:r>
      <w:r w:rsidRPr="00264E84">
        <w:t>о</w:t>
      </w:r>
      <w:r w:rsidRPr="00264E84">
        <w:rPr>
          <w:spacing w:val="47"/>
        </w:rPr>
        <w:t xml:space="preserve"> </w:t>
      </w:r>
      <w:r w:rsidRPr="00264E84">
        <w:rPr>
          <w:spacing w:val="1"/>
        </w:rPr>
        <w:t>заданно</w:t>
      </w:r>
      <w:r w:rsidRPr="00264E84">
        <w:t>й</w:t>
      </w:r>
      <w:r w:rsidRPr="00264E84">
        <w:rPr>
          <w:spacing w:val="39"/>
        </w:rPr>
        <w:t xml:space="preserve"> </w:t>
      </w:r>
      <w:r w:rsidRPr="00264E84">
        <w:rPr>
          <w:spacing w:val="1"/>
        </w:rPr>
        <w:t>кодовой таблице</w:t>
      </w:r>
      <w:r w:rsidRPr="00264E84">
        <w:t>;</w:t>
      </w:r>
    </w:p>
    <w:p w:rsidR="006E54D0" w:rsidRPr="00264E84" w:rsidRDefault="006E54D0" w:rsidP="00264E84">
      <w:pPr>
        <w:pStyle w:val="afff6"/>
      </w:pPr>
      <w:r w:rsidRPr="00264E84">
        <w:rPr>
          <w:spacing w:val="1"/>
        </w:rPr>
        <w:t>опериров</w:t>
      </w:r>
      <w:r w:rsidRPr="00264E84">
        <w:t>а</w:t>
      </w:r>
      <w:r w:rsidRPr="00264E84">
        <w:rPr>
          <w:spacing w:val="1"/>
        </w:rPr>
        <w:t>т</w:t>
      </w:r>
      <w:r w:rsidRPr="00264E84">
        <w:t>ь</w:t>
      </w:r>
      <w:r w:rsidRPr="00264E84">
        <w:rPr>
          <w:spacing w:val="23"/>
        </w:rPr>
        <w:t xml:space="preserve"> </w:t>
      </w:r>
      <w:r w:rsidRPr="00264E84">
        <w:rPr>
          <w:spacing w:val="1"/>
        </w:rPr>
        <w:t>понятиями</w:t>
      </w:r>
      <w:r w:rsidRPr="00264E84">
        <w:t>,</w:t>
      </w:r>
      <w:r w:rsidRPr="00264E84">
        <w:rPr>
          <w:spacing w:val="23"/>
        </w:rPr>
        <w:t xml:space="preserve"> </w:t>
      </w:r>
      <w:r w:rsidRPr="00264E84">
        <w:rPr>
          <w:spacing w:val="1"/>
        </w:rPr>
        <w:t>свя</w:t>
      </w:r>
      <w:r w:rsidRPr="00264E84">
        <w:t>з</w:t>
      </w:r>
      <w:r w:rsidRPr="00264E84">
        <w:rPr>
          <w:spacing w:val="1"/>
        </w:rPr>
        <w:t>анным</w:t>
      </w:r>
      <w:r w:rsidRPr="00264E84">
        <w:t>и</w:t>
      </w:r>
      <w:r w:rsidRPr="00264E84">
        <w:rPr>
          <w:spacing w:val="24"/>
        </w:rPr>
        <w:t xml:space="preserve"> </w:t>
      </w:r>
      <w:r w:rsidRPr="00264E84">
        <w:t>с</w:t>
      </w:r>
      <w:r w:rsidRPr="00264E84">
        <w:rPr>
          <w:spacing w:val="36"/>
        </w:rPr>
        <w:t xml:space="preserve"> </w:t>
      </w:r>
      <w:r w:rsidRPr="00264E84">
        <w:rPr>
          <w:spacing w:val="1"/>
        </w:rPr>
        <w:t>передаче</w:t>
      </w:r>
      <w:r w:rsidRPr="00264E84">
        <w:t>й</w:t>
      </w:r>
      <w:r w:rsidRPr="00264E84">
        <w:rPr>
          <w:spacing w:val="26"/>
        </w:rPr>
        <w:t xml:space="preserve"> </w:t>
      </w:r>
      <w:r w:rsidRPr="00264E84">
        <w:rPr>
          <w:spacing w:val="1"/>
        </w:rPr>
        <w:t>данны</w:t>
      </w:r>
      <w:r w:rsidRPr="00264E84">
        <w:t>х</w:t>
      </w:r>
      <w:r w:rsidRPr="00264E84">
        <w:rPr>
          <w:spacing w:val="29"/>
        </w:rPr>
        <w:t xml:space="preserve"> </w:t>
      </w:r>
      <w:r w:rsidRPr="00264E84">
        <w:rPr>
          <w:spacing w:val="1"/>
        </w:rPr>
        <w:t>(источни</w:t>
      </w:r>
      <w:r w:rsidRPr="00264E84">
        <w:t>к</w:t>
      </w:r>
      <w:r w:rsidRPr="00264E84">
        <w:rPr>
          <w:spacing w:val="26"/>
        </w:rPr>
        <w:t xml:space="preserve"> </w:t>
      </w:r>
      <w:r w:rsidRPr="00264E84">
        <w:t xml:space="preserve">и </w:t>
      </w:r>
      <w:r w:rsidRPr="00264E84">
        <w:rPr>
          <w:spacing w:val="1"/>
        </w:rPr>
        <w:t>при</w:t>
      </w:r>
      <w:r w:rsidR="00245F1D" w:rsidRPr="00264E84">
        <w:rPr>
          <w:spacing w:val="1"/>
        </w:rPr>
        <w:t>е</w:t>
      </w:r>
      <w:r w:rsidRPr="00264E84">
        <w:rPr>
          <w:spacing w:val="1"/>
        </w:rPr>
        <w:t>мни</w:t>
      </w:r>
      <w:r w:rsidRPr="00264E84">
        <w:t>к</w:t>
      </w:r>
      <w:r w:rsidRPr="00264E84">
        <w:rPr>
          <w:spacing w:val="24"/>
        </w:rPr>
        <w:t xml:space="preserve"> </w:t>
      </w:r>
      <w:r w:rsidRPr="00264E84">
        <w:rPr>
          <w:spacing w:val="1"/>
        </w:rPr>
        <w:t>данных</w:t>
      </w:r>
      <w:r w:rsidRPr="00264E84">
        <w:t xml:space="preserve">: </w:t>
      </w:r>
      <w:r w:rsidRPr="00264E84">
        <w:rPr>
          <w:spacing w:val="1"/>
        </w:rPr>
        <w:t>кана</w:t>
      </w:r>
      <w:r w:rsidRPr="00264E84">
        <w:t>л</w:t>
      </w:r>
      <w:r w:rsidRPr="00264E84">
        <w:rPr>
          <w:spacing w:val="29"/>
        </w:rPr>
        <w:t xml:space="preserve"> </w:t>
      </w:r>
      <w:r w:rsidRPr="00264E84">
        <w:rPr>
          <w:spacing w:val="1"/>
        </w:rPr>
        <w:t>связи</w:t>
      </w:r>
      <w:r w:rsidRPr="00264E84">
        <w:t>,</w:t>
      </w:r>
      <w:r w:rsidRPr="00264E84">
        <w:rPr>
          <w:spacing w:val="29"/>
        </w:rPr>
        <w:t xml:space="preserve"> </w:t>
      </w:r>
      <w:r w:rsidRPr="00264E84">
        <w:rPr>
          <w:spacing w:val="1"/>
        </w:rPr>
        <w:t>скорост</w:t>
      </w:r>
      <w:r w:rsidRPr="00264E84">
        <w:t>ь</w:t>
      </w:r>
      <w:r w:rsidRPr="00264E84">
        <w:rPr>
          <w:spacing w:val="25"/>
        </w:rPr>
        <w:t xml:space="preserve"> </w:t>
      </w:r>
      <w:r w:rsidRPr="00264E84">
        <w:rPr>
          <w:spacing w:val="1"/>
        </w:rPr>
        <w:t>передач</w:t>
      </w:r>
      <w:r w:rsidRPr="00264E84">
        <w:t>и</w:t>
      </w:r>
      <w:r w:rsidRPr="00264E84">
        <w:rPr>
          <w:spacing w:val="25"/>
        </w:rPr>
        <w:t xml:space="preserve"> </w:t>
      </w:r>
      <w:r w:rsidRPr="00264E84">
        <w:rPr>
          <w:spacing w:val="1"/>
        </w:rPr>
        <w:t>данны</w:t>
      </w:r>
      <w:r w:rsidRPr="00264E84">
        <w:t>х</w:t>
      </w:r>
      <w:r w:rsidRPr="00264E84">
        <w:rPr>
          <w:spacing w:val="27"/>
        </w:rPr>
        <w:t xml:space="preserve"> </w:t>
      </w:r>
      <w:r w:rsidRPr="00264E84">
        <w:rPr>
          <w:spacing w:val="1"/>
        </w:rPr>
        <w:t>п</w:t>
      </w:r>
      <w:r w:rsidRPr="00264E84">
        <w:t>о</w:t>
      </w:r>
      <w:r w:rsidRPr="00264E84">
        <w:rPr>
          <w:spacing w:val="33"/>
        </w:rPr>
        <w:t xml:space="preserve"> </w:t>
      </w:r>
      <w:r w:rsidRPr="00264E84">
        <w:rPr>
          <w:spacing w:val="1"/>
        </w:rPr>
        <w:t>каналу связи</w:t>
      </w:r>
      <w:r w:rsidRPr="00264E84">
        <w:t>,</w:t>
      </w:r>
      <w:r w:rsidRPr="00264E84">
        <w:rPr>
          <w:spacing w:val="-7"/>
        </w:rPr>
        <w:t xml:space="preserve"> </w:t>
      </w:r>
      <w:r w:rsidRPr="00264E84">
        <w:rPr>
          <w:spacing w:val="1"/>
        </w:rPr>
        <w:t>пропускна</w:t>
      </w:r>
      <w:r w:rsidRPr="00264E84">
        <w:t>я</w:t>
      </w:r>
      <w:r w:rsidRPr="00264E84">
        <w:rPr>
          <w:spacing w:val="-13"/>
        </w:rPr>
        <w:t xml:space="preserve"> </w:t>
      </w:r>
      <w:r w:rsidRPr="00264E84">
        <w:rPr>
          <w:spacing w:val="1"/>
        </w:rPr>
        <w:t>способност</w:t>
      </w:r>
      <w:r w:rsidRPr="00264E84">
        <w:t>ь</w:t>
      </w:r>
      <w:r w:rsidRPr="00264E84">
        <w:rPr>
          <w:spacing w:val="-15"/>
        </w:rPr>
        <w:t xml:space="preserve"> </w:t>
      </w:r>
      <w:r w:rsidRPr="00264E84">
        <w:rPr>
          <w:spacing w:val="1"/>
        </w:rPr>
        <w:t>канал</w:t>
      </w:r>
      <w:r w:rsidRPr="00264E84">
        <w:t>а</w:t>
      </w:r>
      <w:r w:rsidRPr="00264E84">
        <w:rPr>
          <w:spacing w:val="-7"/>
        </w:rPr>
        <w:t xml:space="preserve"> </w:t>
      </w:r>
      <w:r w:rsidRPr="00264E84">
        <w:rPr>
          <w:spacing w:val="1"/>
        </w:rPr>
        <w:t>связи</w:t>
      </w:r>
      <w:r w:rsidRPr="00264E84">
        <w:t>);</w:t>
      </w:r>
    </w:p>
    <w:p w:rsidR="006E54D0" w:rsidRPr="00264E84" w:rsidRDefault="006E54D0" w:rsidP="00264E84">
      <w:pPr>
        <w:pStyle w:val="afff6"/>
      </w:pPr>
      <w:r w:rsidRPr="00264E84">
        <w:rPr>
          <w:spacing w:val="1"/>
        </w:rPr>
        <w:t>определят</w:t>
      </w:r>
      <w:r w:rsidRPr="00264E84">
        <w:t>ь</w:t>
      </w:r>
      <w:r w:rsidRPr="00264E84">
        <w:rPr>
          <w:spacing w:val="-2"/>
        </w:rPr>
        <w:t xml:space="preserve"> </w:t>
      </w:r>
      <w:r w:rsidRPr="00264E84">
        <w:rPr>
          <w:spacing w:val="1"/>
        </w:rPr>
        <w:t>минимальну</w:t>
      </w:r>
      <w:r w:rsidRPr="00264E84">
        <w:t>ю</w:t>
      </w:r>
      <w:r w:rsidRPr="00264E84">
        <w:rPr>
          <w:spacing w:val="-5"/>
        </w:rPr>
        <w:t xml:space="preserve"> </w:t>
      </w:r>
      <w:r w:rsidRPr="00264E84">
        <w:rPr>
          <w:spacing w:val="1"/>
        </w:rPr>
        <w:t>длин</w:t>
      </w:r>
      <w:r w:rsidRPr="00264E84">
        <w:t>у</w:t>
      </w:r>
      <w:r w:rsidRPr="00264E84">
        <w:rPr>
          <w:spacing w:val="4"/>
        </w:rPr>
        <w:t xml:space="preserve"> </w:t>
      </w:r>
      <w:r w:rsidRPr="00264E84">
        <w:rPr>
          <w:spacing w:val="1"/>
        </w:rPr>
        <w:t>кодовог</w:t>
      </w:r>
      <w:r w:rsidRPr="00264E84">
        <w:t xml:space="preserve">о </w:t>
      </w:r>
      <w:r w:rsidRPr="00264E84">
        <w:rPr>
          <w:spacing w:val="1"/>
        </w:rPr>
        <w:t>слов</w:t>
      </w:r>
      <w:r w:rsidRPr="00264E84">
        <w:t>а</w:t>
      </w:r>
      <w:r w:rsidRPr="00264E84">
        <w:rPr>
          <w:spacing w:val="4"/>
        </w:rPr>
        <w:t xml:space="preserve"> </w:t>
      </w:r>
      <w:r w:rsidRPr="00264E84">
        <w:rPr>
          <w:spacing w:val="1"/>
        </w:rPr>
        <w:t>п</w:t>
      </w:r>
      <w:r w:rsidRPr="00264E84">
        <w:t>о</w:t>
      </w:r>
      <w:r w:rsidRPr="00264E84">
        <w:rPr>
          <w:spacing w:val="8"/>
        </w:rPr>
        <w:t xml:space="preserve"> </w:t>
      </w:r>
      <w:r w:rsidRPr="00264E84">
        <w:rPr>
          <w:spacing w:val="1"/>
        </w:rPr>
        <w:t>заданны</w:t>
      </w:r>
      <w:r w:rsidRPr="00264E84">
        <w:t xml:space="preserve">м </w:t>
      </w:r>
      <w:r w:rsidRPr="00264E84">
        <w:rPr>
          <w:spacing w:val="1"/>
        </w:rPr>
        <w:t>алфавиту кодируемог</w:t>
      </w:r>
      <w:r w:rsidRPr="00264E84">
        <w:t>о</w:t>
      </w:r>
      <w:r w:rsidRPr="00264E84">
        <w:rPr>
          <w:spacing w:val="1"/>
        </w:rPr>
        <w:t xml:space="preserve"> текст</w:t>
      </w:r>
      <w:r w:rsidRPr="00264E84">
        <w:t>а</w:t>
      </w:r>
      <w:r w:rsidRPr="00264E84">
        <w:rPr>
          <w:spacing w:val="8"/>
        </w:rPr>
        <w:t xml:space="preserve"> </w:t>
      </w:r>
      <w:r w:rsidRPr="00264E84">
        <w:t>и</w:t>
      </w:r>
      <w:r w:rsidRPr="00264E84">
        <w:rPr>
          <w:spacing w:val="14"/>
        </w:rPr>
        <w:t xml:space="preserve"> </w:t>
      </w:r>
      <w:r w:rsidRPr="00264E84">
        <w:rPr>
          <w:spacing w:val="1"/>
        </w:rPr>
        <w:t>кодовом</w:t>
      </w:r>
      <w:r w:rsidRPr="00264E84">
        <w:t>у</w:t>
      </w:r>
      <w:r w:rsidRPr="00264E84">
        <w:rPr>
          <w:spacing w:val="5"/>
        </w:rPr>
        <w:t xml:space="preserve"> </w:t>
      </w:r>
      <w:r w:rsidRPr="00264E84">
        <w:rPr>
          <w:spacing w:val="1"/>
        </w:rPr>
        <w:t>алфавит</w:t>
      </w:r>
      <w:r w:rsidRPr="00264E84">
        <w:t>у</w:t>
      </w:r>
      <w:r w:rsidRPr="00264E84">
        <w:rPr>
          <w:spacing w:val="5"/>
        </w:rPr>
        <w:t xml:space="preserve"> </w:t>
      </w:r>
      <w:r w:rsidRPr="00264E84">
        <w:t>(</w:t>
      </w:r>
      <w:r w:rsidRPr="00264E84">
        <w:rPr>
          <w:spacing w:val="1"/>
        </w:rPr>
        <w:t>дл</w:t>
      </w:r>
      <w:r w:rsidRPr="00264E84">
        <w:t>я</w:t>
      </w:r>
      <w:r w:rsidRPr="00264E84">
        <w:rPr>
          <w:spacing w:val="11"/>
        </w:rPr>
        <w:t xml:space="preserve"> </w:t>
      </w:r>
      <w:r w:rsidRPr="00264E84">
        <w:rPr>
          <w:spacing w:val="1"/>
        </w:rPr>
        <w:t>кодовог</w:t>
      </w:r>
      <w:r w:rsidRPr="00264E84">
        <w:t>о</w:t>
      </w:r>
      <w:r w:rsidRPr="00264E84">
        <w:rPr>
          <w:spacing w:val="5"/>
        </w:rPr>
        <w:t xml:space="preserve"> </w:t>
      </w:r>
      <w:r w:rsidRPr="00264E84">
        <w:rPr>
          <w:spacing w:val="1"/>
        </w:rPr>
        <w:t>алфавит</w:t>
      </w:r>
      <w:r w:rsidRPr="00264E84">
        <w:t>а</w:t>
      </w:r>
      <w:r w:rsidRPr="00264E84">
        <w:rPr>
          <w:spacing w:val="5"/>
        </w:rPr>
        <w:t xml:space="preserve"> </w:t>
      </w:r>
      <w:r w:rsidRPr="00264E84">
        <w:rPr>
          <w:spacing w:val="1"/>
        </w:rPr>
        <w:t>и</w:t>
      </w:r>
      <w:r w:rsidRPr="00264E84">
        <w:t>з</w:t>
      </w:r>
      <w:r w:rsidRPr="00264E84">
        <w:rPr>
          <w:spacing w:val="13"/>
        </w:rPr>
        <w:t xml:space="preserve"> </w:t>
      </w:r>
      <w:r w:rsidRPr="00264E84">
        <w:rPr>
          <w:spacing w:val="1"/>
        </w:rPr>
        <w:t xml:space="preserve">2, </w:t>
      </w:r>
      <w:r w:rsidRPr="00264E84">
        <w:t>3</w:t>
      </w:r>
      <w:r w:rsidRPr="00264E84">
        <w:rPr>
          <w:spacing w:val="-1"/>
        </w:rPr>
        <w:t xml:space="preserve"> </w:t>
      </w:r>
      <w:r w:rsidRPr="00264E84">
        <w:rPr>
          <w:spacing w:val="1"/>
        </w:rPr>
        <w:t>ил</w:t>
      </w:r>
      <w:r w:rsidRPr="00264E84">
        <w:t>и</w:t>
      </w:r>
      <w:r w:rsidRPr="00264E84">
        <w:rPr>
          <w:spacing w:val="-4"/>
        </w:rPr>
        <w:t xml:space="preserve"> </w:t>
      </w:r>
      <w:r w:rsidRPr="00264E84">
        <w:t>4</w:t>
      </w:r>
      <w:r w:rsidRPr="00264E84">
        <w:rPr>
          <w:spacing w:val="-1"/>
        </w:rPr>
        <w:t xml:space="preserve"> </w:t>
      </w:r>
      <w:r w:rsidRPr="00264E84">
        <w:rPr>
          <w:spacing w:val="1"/>
        </w:rPr>
        <w:t>символов)</w:t>
      </w:r>
      <w:r w:rsidRPr="00264E84">
        <w:t>;</w:t>
      </w:r>
    </w:p>
    <w:p w:rsidR="006E54D0" w:rsidRPr="00264E84" w:rsidRDefault="006E54D0" w:rsidP="00264E84">
      <w:pPr>
        <w:pStyle w:val="afff6"/>
      </w:pPr>
      <w:r w:rsidRPr="00264E84">
        <w:rPr>
          <w:spacing w:val="1"/>
        </w:rPr>
        <w:t>определят</w:t>
      </w:r>
      <w:r w:rsidRPr="00264E84">
        <w:t xml:space="preserve">ь </w:t>
      </w:r>
      <w:r w:rsidRPr="00264E84">
        <w:rPr>
          <w:spacing w:val="1"/>
        </w:rPr>
        <w:t>длин</w:t>
      </w:r>
      <w:r w:rsidRPr="00264E84">
        <w:t xml:space="preserve">у </w:t>
      </w:r>
      <w:r w:rsidRPr="00264E84">
        <w:rPr>
          <w:spacing w:val="1"/>
        </w:rPr>
        <w:t>кодово</w:t>
      </w:r>
      <w:r w:rsidRPr="00264E84">
        <w:t xml:space="preserve">й </w:t>
      </w:r>
      <w:r w:rsidRPr="00264E84">
        <w:rPr>
          <w:spacing w:val="1"/>
        </w:rPr>
        <w:t>последовательност</w:t>
      </w:r>
      <w:r w:rsidRPr="00264E84">
        <w:t>и</w:t>
      </w:r>
      <w:r w:rsidRPr="00264E84">
        <w:rPr>
          <w:spacing w:val="63"/>
        </w:rPr>
        <w:t xml:space="preserve"> </w:t>
      </w:r>
      <w:r w:rsidRPr="00264E84">
        <w:rPr>
          <w:spacing w:val="1"/>
        </w:rPr>
        <w:t>п</w:t>
      </w:r>
      <w:r w:rsidRPr="00264E84">
        <w:t xml:space="preserve">о </w:t>
      </w:r>
      <w:r w:rsidRPr="00264E84">
        <w:rPr>
          <w:spacing w:val="1"/>
        </w:rPr>
        <w:t>длин</w:t>
      </w:r>
      <w:r w:rsidRPr="00264E84">
        <w:t xml:space="preserve">е </w:t>
      </w:r>
      <w:r w:rsidRPr="00264E84">
        <w:rPr>
          <w:spacing w:val="1"/>
        </w:rPr>
        <w:t>исходного текст</w:t>
      </w:r>
      <w:r w:rsidRPr="00264E84">
        <w:t>а</w:t>
      </w:r>
      <w:r w:rsidRPr="00264E84">
        <w:rPr>
          <w:spacing w:val="-7"/>
        </w:rPr>
        <w:t xml:space="preserve"> </w:t>
      </w:r>
      <w:r w:rsidRPr="00264E84">
        <w:t xml:space="preserve">и </w:t>
      </w:r>
      <w:r w:rsidRPr="00264E84">
        <w:rPr>
          <w:spacing w:val="1"/>
        </w:rPr>
        <w:t>кодово</w:t>
      </w:r>
      <w:r w:rsidRPr="00264E84">
        <w:t>й</w:t>
      </w:r>
      <w:r w:rsidRPr="00264E84">
        <w:rPr>
          <w:spacing w:val="-9"/>
        </w:rPr>
        <w:t xml:space="preserve"> </w:t>
      </w:r>
      <w:r w:rsidRPr="00264E84">
        <w:rPr>
          <w:spacing w:val="1"/>
        </w:rPr>
        <w:t>таблиц</w:t>
      </w:r>
      <w:r w:rsidRPr="00264E84">
        <w:t>е</w:t>
      </w:r>
      <w:r w:rsidRPr="00264E84">
        <w:rPr>
          <w:spacing w:val="-9"/>
        </w:rPr>
        <w:t xml:space="preserve"> </w:t>
      </w:r>
      <w:r w:rsidRPr="00264E84">
        <w:rPr>
          <w:spacing w:val="1"/>
        </w:rPr>
        <w:t>равномерног</w:t>
      </w:r>
      <w:r w:rsidRPr="00264E84">
        <w:t>о</w:t>
      </w:r>
      <w:r w:rsidRPr="00264E84">
        <w:rPr>
          <w:spacing w:val="-17"/>
        </w:rPr>
        <w:t xml:space="preserve"> </w:t>
      </w:r>
      <w:r w:rsidRPr="00264E84">
        <w:rPr>
          <w:spacing w:val="1"/>
        </w:rPr>
        <w:t>ко</w:t>
      </w:r>
      <w:r w:rsidRPr="00264E84">
        <w:rPr>
          <w:spacing w:val="2"/>
        </w:rPr>
        <w:t>д</w:t>
      </w:r>
      <w:r w:rsidRPr="00264E84">
        <w:rPr>
          <w:spacing w:val="1"/>
        </w:rPr>
        <w:t>а</w:t>
      </w:r>
      <w:r w:rsidRPr="00264E84">
        <w:t>;</w:t>
      </w:r>
    </w:p>
    <w:p w:rsidR="006E54D0" w:rsidRPr="00264E84" w:rsidRDefault="006E54D0" w:rsidP="00264E84">
      <w:pPr>
        <w:pStyle w:val="afff6"/>
      </w:pPr>
      <w:r w:rsidRPr="00264E84">
        <w:rPr>
          <w:spacing w:val="1"/>
        </w:rPr>
        <w:t>записыват</w:t>
      </w:r>
      <w:r w:rsidRPr="00264E84">
        <w:t xml:space="preserve">ь в </w:t>
      </w:r>
      <w:r w:rsidRPr="00264E84">
        <w:rPr>
          <w:spacing w:val="1"/>
        </w:rPr>
        <w:t>двоично</w:t>
      </w:r>
      <w:r w:rsidRPr="00264E84">
        <w:t xml:space="preserve">й </w:t>
      </w:r>
      <w:r w:rsidRPr="00264E84">
        <w:rPr>
          <w:spacing w:val="1"/>
        </w:rPr>
        <w:t>систем</w:t>
      </w:r>
      <w:r w:rsidRPr="00264E84">
        <w:t xml:space="preserve">е </w:t>
      </w:r>
      <w:r w:rsidRPr="00264E84">
        <w:rPr>
          <w:spacing w:val="1"/>
        </w:rPr>
        <w:t>целы</w:t>
      </w:r>
      <w:r w:rsidRPr="00264E84">
        <w:t xml:space="preserve">е </w:t>
      </w:r>
      <w:r w:rsidRPr="00264E84">
        <w:rPr>
          <w:spacing w:val="1"/>
        </w:rPr>
        <w:t>числ</w:t>
      </w:r>
      <w:r w:rsidRPr="00264E84">
        <w:t xml:space="preserve">а </w:t>
      </w:r>
      <w:r w:rsidRPr="00264E84">
        <w:rPr>
          <w:spacing w:val="1"/>
        </w:rPr>
        <w:t>о</w:t>
      </w:r>
      <w:r w:rsidRPr="00264E84">
        <w:t xml:space="preserve">т 0 </w:t>
      </w:r>
      <w:r w:rsidRPr="00264E84">
        <w:rPr>
          <w:spacing w:val="1"/>
        </w:rPr>
        <w:t>д</w:t>
      </w:r>
      <w:r w:rsidRPr="00264E84">
        <w:t xml:space="preserve">о </w:t>
      </w:r>
      <w:r w:rsidRPr="00264E84">
        <w:rPr>
          <w:spacing w:val="1"/>
        </w:rPr>
        <w:t>1024</w:t>
      </w:r>
      <w:r w:rsidRPr="00264E84">
        <w:t xml:space="preserve">; </w:t>
      </w:r>
      <w:r w:rsidRPr="00264E84">
        <w:rPr>
          <w:spacing w:val="1"/>
        </w:rPr>
        <w:t>переводит</w:t>
      </w:r>
      <w:r w:rsidRPr="00264E84">
        <w:t>ь</w:t>
      </w:r>
      <w:r w:rsidRPr="00264E84">
        <w:rPr>
          <w:spacing w:val="1"/>
        </w:rPr>
        <w:t xml:space="preserve"> заданно</w:t>
      </w:r>
      <w:r w:rsidRPr="00264E84">
        <w:t>е</w:t>
      </w:r>
      <w:r w:rsidRPr="00264E84">
        <w:rPr>
          <w:spacing w:val="4"/>
        </w:rPr>
        <w:t xml:space="preserve"> </w:t>
      </w:r>
      <w:r w:rsidRPr="00264E84">
        <w:rPr>
          <w:spacing w:val="1"/>
        </w:rPr>
        <w:t>натурально</w:t>
      </w:r>
      <w:r w:rsidRPr="00264E84">
        <w:t xml:space="preserve">е </w:t>
      </w:r>
      <w:r w:rsidRPr="00264E84">
        <w:rPr>
          <w:spacing w:val="1"/>
        </w:rPr>
        <w:t>числ</w:t>
      </w:r>
      <w:r w:rsidRPr="00264E84">
        <w:t>о</w:t>
      </w:r>
      <w:r w:rsidRPr="00264E84">
        <w:rPr>
          <w:spacing w:val="8"/>
        </w:rPr>
        <w:t xml:space="preserve"> </w:t>
      </w:r>
      <w:r w:rsidRPr="00264E84">
        <w:rPr>
          <w:spacing w:val="1"/>
        </w:rPr>
        <w:t>и</w:t>
      </w:r>
      <w:r w:rsidRPr="00264E84">
        <w:t>з</w:t>
      </w:r>
      <w:r w:rsidRPr="00264E84">
        <w:rPr>
          <w:spacing w:val="12"/>
        </w:rPr>
        <w:t xml:space="preserve"> </w:t>
      </w:r>
      <w:r w:rsidRPr="00264E84">
        <w:rPr>
          <w:spacing w:val="1"/>
        </w:rPr>
        <w:t>десятично</w:t>
      </w:r>
      <w:r w:rsidRPr="00264E84">
        <w:t>й</w:t>
      </w:r>
      <w:r w:rsidRPr="00264E84">
        <w:rPr>
          <w:spacing w:val="1"/>
        </w:rPr>
        <w:t xml:space="preserve"> запис</w:t>
      </w:r>
      <w:r w:rsidRPr="00264E84">
        <w:t>и</w:t>
      </w:r>
      <w:r w:rsidRPr="00264E84">
        <w:rPr>
          <w:spacing w:val="7"/>
        </w:rPr>
        <w:t xml:space="preserve"> </w:t>
      </w:r>
      <w:r w:rsidRPr="00264E84">
        <w:t xml:space="preserve">в </w:t>
      </w:r>
      <w:r w:rsidRPr="00264E84">
        <w:rPr>
          <w:spacing w:val="1"/>
        </w:rPr>
        <w:t>двоичну</w:t>
      </w:r>
      <w:r w:rsidRPr="00264E84">
        <w:t>ю</w:t>
      </w:r>
      <w:r w:rsidRPr="00264E84">
        <w:rPr>
          <w:spacing w:val="-6"/>
        </w:rPr>
        <w:t xml:space="preserve"> </w:t>
      </w:r>
      <w:r w:rsidRPr="00264E84">
        <w:t>и</w:t>
      </w:r>
      <w:r w:rsidRPr="00264E84">
        <w:rPr>
          <w:spacing w:val="3"/>
        </w:rPr>
        <w:t xml:space="preserve"> </w:t>
      </w:r>
      <w:r w:rsidRPr="00264E84">
        <w:rPr>
          <w:spacing w:val="1"/>
        </w:rPr>
        <w:t>и</w:t>
      </w:r>
      <w:r w:rsidRPr="00264E84">
        <w:t>з</w:t>
      </w:r>
      <w:r w:rsidRPr="00264E84">
        <w:rPr>
          <w:spacing w:val="2"/>
        </w:rPr>
        <w:t xml:space="preserve"> </w:t>
      </w:r>
      <w:r w:rsidRPr="00264E84">
        <w:rPr>
          <w:spacing w:val="1"/>
        </w:rPr>
        <w:t>двоично</w:t>
      </w:r>
      <w:r w:rsidRPr="00264E84">
        <w:t>й</w:t>
      </w:r>
      <w:r w:rsidRPr="00264E84">
        <w:rPr>
          <w:spacing w:val="-6"/>
        </w:rPr>
        <w:t xml:space="preserve"> </w:t>
      </w:r>
      <w:r w:rsidRPr="00264E84">
        <w:t>в</w:t>
      </w:r>
      <w:r w:rsidRPr="00264E84">
        <w:rPr>
          <w:spacing w:val="4"/>
        </w:rPr>
        <w:t xml:space="preserve"> </w:t>
      </w:r>
      <w:r w:rsidRPr="00264E84">
        <w:rPr>
          <w:spacing w:val="1"/>
        </w:rPr>
        <w:t>десятичную</w:t>
      </w:r>
      <w:r w:rsidRPr="00264E84">
        <w:t>;</w:t>
      </w:r>
      <w:r w:rsidRPr="00264E84">
        <w:rPr>
          <w:spacing w:val="-10"/>
        </w:rPr>
        <w:t xml:space="preserve"> </w:t>
      </w:r>
      <w:r w:rsidRPr="00264E84">
        <w:rPr>
          <w:spacing w:val="1"/>
        </w:rPr>
        <w:t>сравниват</w:t>
      </w:r>
      <w:r w:rsidRPr="00264E84">
        <w:t>ь</w:t>
      </w:r>
      <w:r w:rsidRPr="00264E84">
        <w:rPr>
          <w:spacing w:val="-8"/>
        </w:rPr>
        <w:t xml:space="preserve"> </w:t>
      </w:r>
      <w:r w:rsidRPr="00264E84">
        <w:rPr>
          <w:spacing w:val="1"/>
        </w:rPr>
        <w:t>числ</w:t>
      </w:r>
      <w:r w:rsidRPr="00264E84">
        <w:t>а</w:t>
      </w:r>
      <w:r w:rsidRPr="00264E84">
        <w:rPr>
          <w:spacing w:val="-2"/>
        </w:rPr>
        <w:t xml:space="preserve"> </w:t>
      </w:r>
      <w:r w:rsidRPr="00264E84">
        <w:t>в</w:t>
      </w:r>
      <w:r w:rsidRPr="00264E84">
        <w:rPr>
          <w:spacing w:val="4"/>
        </w:rPr>
        <w:t xml:space="preserve"> </w:t>
      </w:r>
      <w:r w:rsidRPr="00264E84">
        <w:rPr>
          <w:spacing w:val="1"/>
        </w:rPr>
        <w:t>двоичной записи</w:t>
      </w:r>
      <w:r w:rsidRPr="00264E84">
        <w:t>;</w:t>
      </w:r>
      <w:r w:rsidRPr="00264E84">
        <w:rPr>
          <w:spacing w:val="5"/>
        </w:rPr>
        <w:t xml:space="preserve"> </w:t>
      </w:r>
      <w:r w:rsidRPr="00264E84">
        <w:rPr>
          <w:spacing w:val="1"/>
        </w:rPr>
        <w:t>складыват</w:t>
      </w:r>
      <w:r w:rsidRPr="00264E84">
        <w:t>ь и</w:t>
      </w:r>
      <w:r w:rsidRPr="00264E84">
        <w:rPr>
          <w:spacing w:val="12"/>
        </w:rPr>
        <w:t xml:space="preserve"> </w:t>
      </w:r>
      <w:r w:rsidRPr="00264E84">
        <w:rPr>
          <w:spacing w:val="1"/>
        </w:rPr>
        <w:t>вычитат</w:t>
      </w:r>
      <w:r w:rsidRPr="00264E84">
        <w:t>ь</w:t>
      </w:r>
      <w:r w:rsidRPr="00264E84">
        <w:rPr>
          <w:spacing w:val="3"/>
        </w:rPr>
        <w:t xml:space="preserve"> </w:t>
      </w:r>
      <w:r w:rsidRPr="00264E84">
        <w:rPr>
          <w:spacing w:val="1"/>
        </w:rPr>
        <w:t>числа</w:t>
      </w:r>
      <w:r w:rsidRPr="00264E84">
        <w:t>,</w:t>
      </w:r>
      <w:r w:rsidRPr="00264E84">
        <w:rPr>
          <w:spacing w:val="6"/>
        </w:rPr>
        <w:t xml:space="preserve"> </w:t>
      </w:r>
      <w:r w:rsidRPr="00264E84">
        <w:rPr>
          <w:spacing w:val="1"/>
        </w:rPr>
        <w:t>записанны</w:t>
      </w:r>
      <w:r w:rsidRPr="00264E84">
        <w:t>е в</w:t>
      </w:r>
      <w:r w:rsidRPr="00264E84">
        <w:rPr>
          <w:spacing w:val="13"/>
        </w:rPr>
        <w:t xml:space="preserve"> </w:t>
      </w:r>
      <w:r w:rsidRPr="00264E84">
        <w:rPr>
          <w:spacing w:val="1"/>
        </w:rPr>
        <w:t>двоично</w:t>
      </w:r>
      <w:r w:rsidRPr="00264E84">
        <w:t xml:space="preserve">й </w:t>
      </w:r>
      <w:r w:rsidRPr="00264E84">
        <w:rPr>
          <w:spacing w:val="1"/>
        </w:rPr>
        <w:t>систем</w:t>
      </w:r>
      <w:r w:rsidRPr="00264E84">
        <w:t>е</w:t>
      </w:r>
      <w:r w:rsidRPr="00264E84">
        <w:rPr>
          <w:spacing w:val="-8"/>
        </w:rPr>
        <w:t xml:space="preserve"> </w:t>
      </w:r>
      <w:r w:rsidRPr="00264E84">
        <w:rPr>
          <w:spacing w:val="1"/>
        </w:rPr>
        <w:t>счисления</w:t>
      </w:r>
      <w:r w:rsidRPr="00264E84">
        <w:t>;</w:t>
      </w:r>
    </w:p>
    <w:p w:rsidR="006E54D0" w:rsidRPr="00264E84" w:rsidRDefault="006E54D0" w:rsidP="00264E84">
      <w:pPr>
        <w:pStyle w:val="afff6"/>
      </w:pPr>
      <w:r w:rsidRPr="00264E84">
        <w:rPr>
          <w:spacing w:val="1"/>
        </w:rPr>
        <w:t>записыват</w:t>
      </w:r>
      <w:r w:rsidRPr="00264E84">
        <w:t xml:space="preserve">ь </w:t>
      </w:r>
      <w:r w:rsidRPr="00264E84">
        <w:rPr>
          <w:spacing w:val="1"/>
        </w:rPr>
        <w:t>логически</w:t>
      </w:r>
      <w:r w:rsidRPr="00264E84">
        <w:t xml:space="preserve">е </w:t>
      </w:r>
      <w:r w:rsidRPr="00264E84">
        <w:rPr>
          <w:spacing w:val="1"/>
        </w:rPr>
        <w:t>выражени</w:t>
      </w:r>
      <w:r w:rsidRPr="00264E84">
        <w:t xml:space="preserve">я </w:t>
      </w:r>
      <w:r w:rsidRPr="00264E84">
        <w:rPr>
          <w:spacing w:val="1"/>
        </w:rPr>
        <w:t>составленны</w:t>
      </w:r>
      <w:r w:rsidRPr="00264E84">
        <w:t xml:space="preserve">е с </w:t>
      </w:r>
      <w:r w:rsidRPr="00264E84">
        <w:rPr>
          <w:spacing w:val="1"/>
        </w:rPr>
        <w:t>помощью операци</w:t>
      </w:r>
      <w:r w:rsidRPr="00264E84">
        <w:t xml:space="preserve">й </w:t>
      </w:r>
      <w:r w:rsidRPr="00264E84">
        <w:rPr>
          <w:spacing w:val="1"/>
        </w:rPr>
        <w:t>«</w:t>
      </w:r>
      <w:r w:rsidR="006460EB" w:rsidRPr="00264E84">
        <w:rPr>
          <w:spacing w:val="1"/>
        </w:rPr>
        <w:t>и»</w:t>
      </w:r>
      <w:r w:rsidR="006460EB" w:rsidRPr="00264E84">
        <w:t xml:space="preserve">, </w:t>
      </w:r>
      <w:r w:rsidR="006460EB" w:rsidRPr="00264E84">
        <w:rPr>
          <w:spacing w:val="1"/>
        </w:rPr>
        <w:t>«или»</w:t>
      </w:r>
      <w:r w:rsidR="006460EB" w:rsidRPr="00264E84">
        <w:t xml:space="preserve">, </w:t>
      </w:r>
      <w:r w:rsidR="006460EB" w:rsidRPr="00264E84">
        <w:rPr>
          <w:spacing w:val="1"/>
        </w:rPr>
        <w:t>«не</w:t>
      </w:r>
      <w:r w:rsidRPr="00264E84">
        <w:t xml:space="preserve">» и </w:t>
      </w:r>
      <w:r w:rsidRPr="00264E84">
        <w:rPr>
          <w:spacing w:val="1"/>
        </w:rPr>
        <w:t>скобок</w:t>
      </w:r>
      <w:r w:rsidRPr="00264E84">
        <w:t xml:space="preserve">, </w:t>
      </w:r>
      <w:r w:rsidRPr="00264E84">
        <w:rPr>
          <w:spacing w:val="1"/>
        </w:rPr>
        <w:t>определят</w:t>
      </w:r>
      <w:r w:rsidRPr="00264E84">
        <w:t xml:space="preserve">ь </w:t>
      </w:r>
      <w:r w:rsidRPr="00264E84">
        <w:rPr>
          <w:spacing w:val="1"/>
        </w:rPr>
        <w:t>истинно</w:t>
      </w:r>
      <w:r w:rsidRPr="00264E84">
        <w:t>с</w:t>
      </w:r>
      <w:r w:rsidRPr="00264E84">
        <w:rPr>
          <w:spacing w:val="1"/>
        </w:rPr>
        <w:t>ть таког</w:t>
      </w:r>
      <w:r w:rsidRPr="00264E84">
        <w:t xml:space="preserve">о </w:t>
      </w:r>
      <w:r w:rsidRPr="00264E84">
        <w:rPr>
          <w:spacing w:val="1"/>
        </w:rPr>
        <w:t>составног</w:t>
      </w:r>
      <w:r w:rsidRPr="00264E84">
        <w:t xml:space="preserve">о </w:t>
      </w:r>
      <w:r w:rsidRPr="00264E84">
        <w:rPr>
          <w:spacing w:val="1"/>
        </w:rPr>
        <w:t>высказывания</w:t>
      </w:r>
      <w:r w:rsidRPr="00264E84">
        <w:t xml:space="preserve">, </w:t>
      </w:r>
      <w:r w:rsidRPr="00264E84">
        <w:rPr>
          <w:spacing w:val="1"/>
        </w:rPr>
        <w:t>есл</w:t>
      </w:r>
      <w:r w:rsidRPr="00264E84">
        <w:t xml:space="preserve">и </w:t>
      </w:r>
      <w:r w:rsidRPr="00264E84">
        <w:rPr>
          <w:spacing w:val="1"/>
        </w:rPr>
        <w:t>известн</w:t>
      </w:r>
      <w:r w:rsidRPr="00264E84">
        <w:t xml:space="preserve">ы </w:t>
      </w:r>
      <w:r w:rsidRPr="00264E84">
        <w:rPr>
          <w:spacing w:val="1"/>
        </w:rPr>
        <w:t>значени</w:t>
      </w:r>
      <w:r w:rsidRPr="00264E84">
        <w:t xml:space="preserve">я </w:t>
      </w:r>
      <w:r w:rsidRPr="00264E84">
        <w:rPr>
          <w:spacing w:val="1"/>
        </w:rPr>
        <w:t>истинност</w:t>
      </w:r>
      <w:r w:rsidRPr="00264E84">
        <w:t>и</w:t>
      </w:r>
      <w:r w:rsidRPr="00264E84">
        <w:rPr>
          <w:spacing w:val="-13"/>
        </w:rPr>
        <w:t xml:space="preserve"> </w:t>
      </w:r>
      <w:r w:rsidRPr="00264E84">
        <w:rPr>
          <w:spacing w:val="1"/>
        </w:rPr>
        <w:t>входящи</w:t>
      </w:r>
      <w:r w:rsidRPr="00264E84">
        <w:t>х</w:t>
      </w:r>
      <w:r w:rsidRPr="00264E84">
        <w:rPr>
          <w:spacing w:val="-11"/>
        </w:rPr>
        <w:t xml:space="preserve"> </w:t>
      </w:r>
      <w:r w:rsidRPr="00264E84">
        <w:t xml:space="preserve">в </w:t>
      </w:r>
      <w:r w:rsidRPr="00264E84">
        <w:rPr>
          <w:spacing w:val="1"/>
        </w:rPr>
        <w:t>нег</w:t>
      </w:r>
      <w:r w:rsidRPr="00264E84">
        <w:t>о</w:t>
      </w:r>
      <w:r w:rsidRPr="00264E84">
        <w:rPr>
          <w:spacing w:val="-4"/>
        </w:rPr>
        <w:t xml:space="preserve"> </w:t>
      </w:r>
      <w:r w:rsidRPr="00264E84">
        <w:rPr>
          <w:spacing w:val="1"/>
        </w:rPr>
        <w:t>элементарны</w:t>
      </w:r>
      <w:r w:rsidRPr="00264E84">
        <w:t>х</w:t>
      </w:r>
      <w:r w:rsidRPr="00264E84">
        <w:rPr>
          <w:spacing w:val="-16"/>
        </w:rPr>
        <w:t xml:space="preserve"> </w:t>
      </w:r>
      <w:r w:rsidRPr="00264E84">
        <w:rPr>
          <w:spacing w:val="1"/>
        </w:rPr>
        <w:t>высказываний</w:t>
      </w:r>
      <w:r w:rsidRPr="00264E84">
        <w:t>;</w:t>
      </w:r>
    </w:p>
    <w:p w:rsidR="006E54D0" w:rsidRPr="00264E84" w:rsidRDefault="006E54D0" w:rsidP="00264E84">
      <w:pPr>
        <w:pStyle w:val="afff6"/>
      </w:pPr>
      <w:r w:rsidRPr="00264E84">
        <w:rPr>
          <w:spacing w:val="1"/>
        </w:rPr>
        <w:t>определят</w:t>
      </w:r>
      <w:r w:rsidRPr="00264E84">
        <w:t>ь</w:t>
      </w:r>
      <w:r w:rsidRPr="00264E84">
        <w:rPr>
          <w:spacing w:val="19"/>
        </w:rPr>
        <w:t xml:space="preserve"> </w:t>
      </w:r>
      <w:r w:rsidRPr="00264E84">
        <w:rPr>
          <w:spacing w:val="1"/>
        </w:rPr>
        <w:t>количеств</w:t>
      </w:r>
      <w:r w:rsidRPr="00264E84">
        <w:t>о</w:t>
      </w:r>
      <w:r w:rsidRPr="00264E84">
        <w:rPr>
          <w:spacing w:val="18"/>
        </w:rPr>
        <w:t xml:space="preserve"> </w:t>
      </w:r>
      <w:r w:rsidRPr="00264E84">
        <w:rPr>
          <w:spacing w:val="1"/>
        </w:rPr>
        <w:t>элементо</w:t>
      </w:r>
      <w:r w:rsidRPr="00264E84">
        <w:t>в</w:t>
      </w:r>
      <w:r w:rsidRPr="00264E84">
        <w:rPr>
          <w:spacing w:val="20"/>
        </w:rPr>
        <w:t xml:space="preserve"> </w:t>
      </w:r>
      <w:r w:rsidRPr="00264E84">
        <w:t>в</w:t>
      </w:r>
      <w:r w:rsidRPr="00264E84">
        <w:rPr>
          <w:spacing w:val="31"/>
        </w:rPr>
        <w:t xml:space="preserve"> </w:t>
      </w:r>
      <w:r w:rsidRPr="00264E84">
        <w:rPr>
          <w:spacing w:val="1"/>
        </w:rPr>
        <w:t>множествах</w:t>
      </w:r>
      <w:r w:rsidRPr="00264E84">
        <w:t>,</w:t>
      </w:r>
      <w:r w:rsidRPr="00264E84">
        <w:rPr>
          <w:spacing w:val="17"/>
        </w:rPr>
        <w:t xml:space="preserve"> </w:t>
      </w:r>
      <w:r w:rsidRPr="00264E84">
        <w:rPr>
          <w:spacing w:val="1"/>
        </w:rPr>
        <w:t>полученны</w:t>
      </w:r>
      <w:r w:rsidRPr="00264E84">
        <w:t>х</w:t>
      </w:r>
      <w:r w:rsidRPr="00264E84">
        <w:rPr>
          <w:spacing w:val="17"/>
        </w:rPr>
        <w:t xml:space="preserve"> </w:t>
      </w:r>
      <w:r w:rsidRPr="00264E84">
        <w:rPr>
          <w:spacing w:val="1"/>
        </w:rPr>
        <w:t>и</w:t>
      </w:r>
      <w:r w:rsidRPr="00264E84">
        <w:t xml:space="preserve">з </w:t>
      </w:r>
      <w:r w:rsidRPr="00264E84">
        <w:rPr>
          <w:spacing w:val="1"/>
        </w:rPr>
        <w:t>двух ил</w:t>
      </w:r>
      <w:r w:rsidRPr="00264E84">
        <w:t>и</w:t>
      </w:r>
      <w:r w:rsidRPr="00264E84">
        <w:rPr>
          <w:spacing w:val="7"/>
        </w:rPr>
        <w:t xml:space="preserve"> </w:t>
      </w:r>
      <w:r w:rsidRPr="00264E84">
        <w:rPr>
          <w:spacing w:val="1"/>
        </w:rPr>
        <w:t>тре</w:t>
      </w:r>
      <w:r w:rsidRPr="00264E84">
        <w:t xml:space="preserve">х </w:t>
      </w:r>
      <w:r w:rsidRPr="00264E84">
        <w:rPr>
          <w:spacing w:val="1"/>
        </w:rPr>
        <w:t>базовы</w:t>
      </w:r>
      <w:r w:rsidRPr="00264E84">
        <w:t>х</w:t>
      </w:r>
      <w:r w:rsidRPr="00264E84">
        <w:rPr>
          <w:spacing w:val="2"/>
        </w:rPr>
        <w:t xml:space="preserve"> </w:t>
      </w:r>
      <w:r w:rsidRPr="00264E84">
        <w:rPr>
          <w:spacing w:val="1"/>
        </w:rPr>
        <w:t>множест</w:t>
      </w:r>
      <w:r w:rsidRPr="00264E84">
        <w:t>в</w:t>
      </w:r>
      <w:r w:rsidRPr="00264E84">
        <w:rPr>
          <w:spacing w:val="1"/>
        </w:rPr>
        <w:t xml:space="preserve"> </w:t>
      </w:r>
      <w:r w:rsidRPr="00264E84">
        <w:t>с</w:t>
      </w:r>
      <w:r w:rsidRPr="00264E84">
        <w:rPr>
          <w:spacing w:val="10"/>
        </w:rPr>
        <w:t xml:space="preserve"> </w:t>
      </w:r>
      <w:r w:rsidRPr="00264E84">
        <w:rPr>
          <w:spacing w:val="1"/>
        </w:rPr>
        <w:t>помощь</w:t>
      </w:r>
      <w:r w:rsidRPr="00264E84">
        <w:t>ю</w:t>
      </w:r>
      <w:r w:rsidRPr="00264E84">
        <w:rPr>
          <w:spacing w:val="1"/>
        </w:rPr>
        <w:t xml:space="preserve"> операци</w:t>
      </w:r>
      <w:r w:rsidRPr="00264E84">
        <w:t xml:space="preserve">й </w:t>
      </w:r>
      <w:r w:rsidRPr="00264E84">
        <w:rPr>
          <w:spacing w:val="1"/>
        </w:rPr>
        <w:t>объединения</w:t>
      </w:r>
      <w:r w:rsidRPr="00264E84">
        <w:t xml:space="preserve">, </w:t>
      </w:r>
      <w:r w:rsidRPr="00264E84">
        <w:rPr>
          <w:spacing w:val="1"/>
        </w:rPr>
        <w:t>пересечени</w:t>
      </w:r>
      <w:r w:rsidRPr="00264E84">
        <w:t>я</w:t>
      </w:r>
      <w:r w:rsidRPr="00264E84">
        <w:rPr>
          <w:spacing w:val="-15"/>
        </w:rPr>
        <w:t xml:space="preserve"> </w:t>
      </w:r>
      <w:r w:rsidRPr="00264E84">
        <w:t xml:space="preserve">и </w:t>
      </w:r>
      <w:r w:rsidRPr="00264E84">
        <w:rPr>
          <w:spacing w:val="1"/>
        </w:rPr>
        <w:t>дополнения</w:t>
      </w:r>
      <w:r w:rsidRPr="00264E84">
        <w:t>;</w:t>
      </w:r>
    </w:p>
    <w:p w:rsidR="006E54D0" w:rsidRPr="00264E84" w:rsidRDefault="006E54D0" w:rsidP="00264E84">
      <w:pPr>
        <w:pStyle w:val="afff6"/>
      </w:pPr>
      <w:r w:rsidRPr="00264E84">
        <w:rPr>
          <w:spacing w:val="1"/>
        </w:rPr>
        <w:t>использоват</w:t>
      </w:r>
      <w:r w:rsidRPr="00264E84">
        <w:t xml:space="preserve">ь </w:t>
      </w:r>
      <w:r w:rsidRPr="00264E84">
        <w:rPr>
          <w:spacing w:val="1"/>
        </w:rPr>
        <w:t>терминологию</w:t>
      </w:r>
      <w:r w:rsidRPr="00264E84">
        <w:t>,</w:t>
      </w:r>
      <w:r w:rsidRPr="00264E84">
        <w:rPr>
          <w:spacing w:val="35"/>
        </w:rPr>
        <w:t xml:space="preserve"> </w:t>
      </w:r>
      <w:r w:rsidRPr="00264E84">
        <w:rPr>
          <w:spacing w:val="1"/>
        </w:rPr>
        <w:t>связанну</w:t>
      </w:r>
      <w:r w:rsidRPr="00264E84">
        <w:t>ю</w:t>
      </w:r>
      <w:r w:rsidRPr="00264E84">
        <w:rPr>
          <w:spacing w:val="41"/>
        </w:rPr>
        <w:t xml:space="preserve"> </w:t>
      </w:r>
      <w:r w:rsidRPr="00264E84">
        <w:t>с</w:t>
      </w:r>
      <w:r w:rsidRPr="00264E84">
        <w:rPr>
          <w:spacing w:val="52"/>
        </w:rPr>
        <w:t xml:space="preserve"> </w:t>
      </w:r>
      <w:r w:rsidRPr="00264E84">
        <w:rPr>
          <w:spacing w:val="1"/>
        </w:rPr>
        <w:t>графам</w:t>
      </w:r>
      <w:r w:rsidRPr="00264E84">
        <w:t>и</w:t>
      </w:r>
      <w:r w:rsidRPr="00264E84">
        <w:rPr>
          <w:spacing w:val="44"/>
        </w:rPr>
        <w:t xml:space="preserve"> </w:t>
      </w:r>
      <w:r w:rsidRPr="00264E84">
        <w:rPr>
          <w:spacing w:val="1"/>
        </w:rPr>
        <w:t>(вершина</w:t>
      </w:r>
      <w:r w:rsidRPr="00264E84">
        <w:t>,</w:t>
      </w:r>
      <w:r w:rsidRPr="00264E84">
        <w:rPr>
          <w:spacing w:val="41"/>
        </w:rPr>
        <w:t xml:space="preserve"> </w:t>
      </w:r>
      <w:r w:rsidRPr="00264E84">
        <w:rPr>
          <w:spacing w:val="1"/>
        </w:rPr>
        <w:t>ребро</w:t>
      </w:r>
      <w:r w:rsidRPr="00264E84">
        <w:t xml:space="preserve">, </w:t>
      </w:r>
      <w:r w:rsidRPr="00264E84">
        <w:rPr>
          <w:spacing w:val="1"/>
        </w:rPr>
        <w:t>путь</w:t>
      </w:r>
      <w:r w:rsidRPr="00264E84">
        <w:t>,</w:t>
      </w:r>
      <w:r w:rsidRPr="00264E84">
        <w:rPr>
          <w:spacing w:val="32"/>
        </w:rPr>
        <w:t xml:space="preserve"> </w:t>
      </w:r>
      <w:r w:rsidRPr="00264E84">
        <w:rPr>
          <w:spacing w:val="1"/>
        </w:rPr>
        <w:t>длин</w:t>
      </w:r>
      <w:r w:rsidRPr="00264E84">
        <w:t>а</w:t>
      </w:r>
      <w:r w:rsidRPr="00264E84">
        <w:rPr>
          <w:spacing w:val="31"/>
        </w:rPr>
        <w:t xml:space="preserve"> </w:t>
      </w:r>
      <w:r w:rsidRPr="00264E84">
        <w:rPr>
          <w:spacing w:val="1"/>
        </w:rPr>
        <w:t>ребр</w:t>
      </w:r>
      <w:r w:rsidRPr="00264E84">
        <w:t>а</w:t>
      </w:r>
      <w:r w:rsidRPr="00264E84">
        <w:rPr>
          <w:spacing w:val="31"/>
        </w:rPr>
        <w:t xml:space="preserve"> </w:t>
      </w:r>
      <w:r w:rsidRPr="00264E84">
        <w:t>и</w:t>
      </w:r>
      <w:r w:rsidRPr="00264E84">
        <w:rPr>
          <w:spacing w:val="38"/>
        </w:rPr>
        <w:t xml:space="preserve"> </w:t>
      </w:r>
      <w:r w:rsidRPr="00264E84">
        <w:rPr>
          <w:spacing w:val="1"/>
        </w:rPr>
        <w:t>пути)</w:t>
      </w:r>
      <w:r w:rsidRPr="00264E84">
        <w:t>,</w:t>
      </w:r>
      <w:r w:rsidRPr="00264E84">
        <w:rPr>
          <w:spacing w:val="31"/>
        </w:rPr>
        <w:t xml:space="preserve"> </w:t>
      </w:r>
      <w:r w:rsidRPr="00264E84">
        <w:rPr>
          <w:spacing w:val="1"/>
        </w:rPr>
        <w:t>деревьям</w:t>
      </w:r>
      <w:r w:rsidRPr="00264E84">
        <w:t>и</w:t>
      </w:r>
      <w:r w:rsidRPr="00264E84">
        <w:rPr>
          <w:spacing w:val="27"/>
        </w:rPr>
        <w:t xml:space="preserve"> </w:t>
      </w:r>
      <w:r w:rsidRPr="00264E84">
        <w:rPr>
          <w:spacing w:val="1"/>
        </w:rPr>
        <w:t>(корень</w:t>
      </w:r>
      <w:r w:rsidRPr="00264E84">
        <w:t>,</w:t>
      </w:r>
      <w:r w:rsidRPr="00264E84">
        <w:rPr>
          <w:spacing w:val="28"/>
        </w:rPr>
        <w:t xml:space="preserve"> </w:t>
      </w:r>
      <w:r w:rsidRPr="00264E84">
        <w:rPr>
          <w:spacing w:val="1"/>
        </w:rPr>
        <w:t>лист</w:t>
      </w:r>
      <w:r w:rsidRPr="00264E84">
        <w:t>,</w:t>
      </w:r>
      <w:r w:rsidRPr="00264E84">
        <w:rPr>
          <w:spacing w:val="32"/>
        </w:rPr>
        <w:t xml:space="preserve"> </w:t>
      </w:r>
      <w:r w:rsidRPr="00264E84">
        <w:rPr>
          <w:spacing w:val="1"/>
        </w:rPr>
        <w:t>высот</w:t>
      </w:r>
      <w:r w:rsidRPr="00264E84">
        <w:t>а</w:t>
      </w:r>
      <w:r w:rsidRPr="00264E84">
        <w:rPr>
          <w:spacing w:val="30"/>
        </w:rPr>
        <w:t xml:space="preserve"> </w:t>
      </w:r>
      <w:r w:rsidRPr="00264E84">
        <w:rPr>
          <w:spacing w:val="1"/>
        </w:rPr>
        <w:t>де</w:t>
      </w:r>
      <w:r w:rsidRPr="00264E84">
        <w:rPr>
          <w:spacing w:val="2"/>
        </w:rPr>
        <w:t>р</w:t>
      </w:r>
      <w:r w:rsidRPr="00264E84">
        <w:rPr>
          <w:spacing w:val="1"/>
        </w:rPr>
        <w:t>ева</w:t>
      </w:r>
      <w:r w:rsidRPr="00264E84">
        <w:t>)</w:t>
      </w:r>
      <w:r w:rsidRPr="00264E84">
        <w:rPr>
          <w:spacing w:val="29"/>
        </w:rPr>
        <w:t xml:space="preserve"> </w:t>
      </w:r>
      <w:r w:rsidRPr="00264E84">
        <w:t xml:space="preserve">и </w:t>
      </w:r>
      <w:r w:rsidRPr="00264E84">
        <w:rPr>
          <w:spacing w:val="1"/>
        </w:rPr>
        <w:t>спискам</w:t>
      </w:r>
      <w:r w:rsidRPr="00264E84">
        <w:t>и</w:t>
      </w:r>
      <w:r w:rsidRPr="00264E84">
        <w:rPr>
          <w:spacing w:val="4"/>
        </w:rPr>
        <w:t xml:space="preserve"> </w:t>
      </w:r>
      <w:r w:rsidRPr="00264E84">
        <w:t>(</w:t>
      </w:r>
      <w:r w:rsidRPr="00264E84">
        <w:rPr>
          <w:spacing w:val="1"/>
        </w:rPr>
        <w:t>первы</w:t>
      </w:r>
      <w:r w:rsidRPr="00264E84">
        <w:t>й</w:t>
      </w:r>
      <w:r w:rsidRPr="00264E84">
        <w:rPr>
          <w:spacing w:val="6"/>
        </w:rPr>
        <w:t xml:space="preserve"> </w:t>
      </w:r>
      <w:r w:rsidRPr="00264E84">
        <w:rPr>
          <w:spacing w:val="1"/>
        </w:rPr>
        <w:t>элемент</w:t>
      </w:r>
      <w:r w:rsidRPr="00264E84">
        <w:t>,</w:t>
      </w:r>
      <w:r w:rsidRPr="00264E84">
        <w:rPr>
          <w:spacing w:val="5"/>
        </w:rPr>
        <w:t xml:space="preserve"> </w:t>
      </w:r>
      <w:r w:rsidRPr="00264E84">
        <w:rPr>
          <w:spacing w:val="1"/>
        </w:rPr>
        <w:t>последни</w:t>
      </w:r>
      <w:r w:rsidRPr="00264E84">
        <w:t>й</w:t>
      </w:r>
      <w:r w:rsidRPr="00264E84">
        <w:rPr>
          <w:spacing w:val="3"/>
        </w:rPr>
        <w:t xml:space="preserve"> </w:t>
      </w:r>
      <w:r w:rsidRPr="00264E84">
        <w:rPr>
          <w:spacing w:val="1"/>
        </w:rPr>
        <w:t>элемент</w:t>
      </w:r>
      <w:r w:rsidRPr="00264E84">
        <w:t>,</w:t>
      </w:r>
      <w:r w:rsidRPr="00264E84">
        <w:rPr>
          <w:spacing w:val="5"/>
        </w:rPr>
        <w:t xml:space="preserve"> </w:t>
      </w:r>
      <w:r w:rsidRPr="00264E84">
        <w:rPr>
          <w:spacing w:val="1"/>
        </w:rPr>
        <w:t>предыдущи</w:t>
      </w:r>
      <w:r w:rsidRPr="00264E84">
        <w:t xml:space="preserve">й </w:t>
      </w:r>
      <w:r w:rsidRPr="00264E84">
        <w:rPr>
          <w:spacing w:val="1"/>
        </w:rPr>
        <w:t>элемент</w:t>
      </w:r>
      <w:r w:rsidRPr="00264E84">
        <w:t xml:space="preserve">, </w:t>
      </w:r>
      <w:r w:rsidRPr="00264E84">
        <w:rPr>
          <w:spacing w:val="1"/>
        </w:rPr>
        <w:t>следующи</w:t>
      </w:r>
      <w:r w:rsidRPr="00264E84">
        <w:t>й</w:t>
      </w:r>
      <w:r w:rsidRPr="00264E84">
        <w:rPr>
          <w:spacing w:val="-13"/>
        </w:rPr>
        <w:t xml:space="preserve"> </w:t>
      </w:r>
      <w:r w:rsidRPr="00264E84">
        <w:rPr>
          <w:spacing w:val="1"/>
        </w:rPr>
        <w:t>элемент</w:t>
      </w:r>
      <w:r w:rsidRPr="00264E84">
        <w:t>;</w:t>
      </w:r>
      <w:r w:rsidRPr="00264E84">
        <w:rPr>
          <w:spacing w:val="-10"/>
        </w:rPr>
        <w:t xml:space="preserve"> </w:t>
      </w:r>
      <w:r w:rsidRPr="00264E84">
        <w:rPr>
          <w:spacing w:val="1"/>
        </w:rPr>
        <w:t>вставка</w:t>
      </w:r>
      <w:r w:rsidRPr="00264E84">
        <w:t>,</w:t>
      </w:r>
      <w:r w:rsidRPr="00264E84">
        <w:rPr>
          <w:spacing w:val="-10"/>
        </w:rPr>
        <w:t xml:space="preserve"> </w:t>
      </w:r>
      <w:r w:rsidRPr="00264E84">
        <w:rPr>
          <w:spacing w:val="1"/>
        </w:rPr>
        <w:t>удалени</w:t>
      </w:r>
      <w:r w:rsidRPr="00264E84">
        <w:t>е</w:t>
      </w:r>
      <w:r w:rsidRPr="00264E84">
        <w:rPr>
          <w:spacing w:val="-10"/>
        </w:rPr>
        <w:t xml:space="preserve"> </w:t>
      </w:r>
      <w:r w:rsidRPr="00264E84">
        <w:t xml:space="preserve">и </w:t>
      </w:r>
      <w:r w:rsidRPr="00264E84">
        <w:rPr>
          <w:spacing w:val="1"/>
        </w:rPr>
        <w:t>замен</w:t>
      </w:r>
      <w:r w:rsidRPr="00264E84">
        <w:t>а</w:t>
      </w:r>
      <w:r w:rsidRPr="00264E84">
        <w:rPr>
          <w:spacing w:val="-7"/>
        </w:rPr>
        <w:t xml:space="preserve"> </w:t>
      </w:r>
      <w:r w:rsidRPr="00264E84">
        <w:rPr>
          <w:spacing w:val="1"/>
        </w:rPr>
        <w:t>элемента</w:t>
      </w:r>
      <w:r w:rsidRPr="00264E84">
        <w:t>);</w:t>
      </w:r>
    </w:p>
    <w:p w:rsidR="006E54D0" w:rsidRPr="00264E84" w:rsidRDefault="006E54D0" w:rsidP="00264E84">
      <w:pPr>
        <w:pStyle w:val="afff6"/>
      </w:pPr>
      <w:r w:rsidRPr="00264E84">
        <w:rPr>
          <w:spacing w:val="1"/>
        </w:rPr>
        <w:t>опи</w:t>
      </w:r>
      <w:r w:rsidRPr="00264E84">
        <w:t>с</w:t>
      </w:r>
      <w:r w:rsidRPr="00264E84">
        <w:rPr>
          <w:spacing w:val="1"/>
        </w:rPr>
        <w:t>ыват</w:t>
      </w:r>
      <w:r w:rsidRPr="00264E84">
        <w:t xml:space="preserve">ь </w:t>
      </w:r>
      <w:r w:rsidRPr="00264E84">
        <w:rPr>
          <w:spacing w:val="1"/>
        </w:rPr>
        <w:t>гра</w:t>
      </w:r>
      <w:r w:rsidRPr="00264E84">
        <w:t xml:space="preserve">ф с </w:t>
      </w:r>
      <w:r w:rsidRPr="00264E84">
        <w:rPr>
          <w:spacing w:val="1"/>
        </w:rPr>
        <w:t>помощь</w:t>
      </w:r>
      <w:r w:rsidRPr="00264E84">
        <w:t xml:space="preserve">ю </w:t>
      </w:r>
      <w:r w:rsidRPr="00264E84">
        <w:rPr>
          <w:spacing w:val="1"/>
        </w:rPr>
        <w:t>матриц</w:t>
      </w:r>
      <w:r w:rsidRPr="00264E84">
        <w:t xml:space="preserve">ы </w:t>
      </w:r>
      <w:r w:rsidRPr="00264E84">
        <w:rPr>
          <w:spacing w:val="1"/>
        </w:rPr>
        <w:t>смежност</w:t>
      </w:r>
      <w:r w:rsidRPr="00264E84">
        <w:t xml:space="preserve">и с </w:t>
      </w:r>
      <w:r w:rsidRPr="00264E84">
        <w:rPr>
          <w:spacing w:val="1"/>
        </w:rPr>
        <w:t>указани</w:t>
      </w:r>
      <w:r w:rsidRPr="00264E84">
        <w:t xml:space="preserve">ем </w:t>
      </w:r>
      <w:r w:rsidRPr="00264E84">
        <w:rPr>
          <w:spacing w:val="1"/>
        </w:rPr>
        <w:t>длин ребе</w:t>
      </w:r>
      <w:r w:rsidRPr="00264E84">
        <w:t>р</w:t>
      </w:r>
      <w:r w:rsidRPr="00264E84">
        <w:rPr>
          <w:spacing w:val="-7"/>
        </w:rPr>
        <w:t xml:space="preserve"> </w:t>
      </w:r>
      <w:r w:rsidRPr="00264E84">
        <w:rPr>
          <w:spacing w:val="1"/>
        </w:rPr>
        <w:t>(знани</w:t>
      </w:r>
      <w:r w:rsidRPr="00264E84">
        <w:t>е</w:t>
      </w:r>
      <w:r w:rsidRPr="00264E84">
        <w:rPr>
          <w:spacing w:val="-9"/>
        </w:rPr>
        <w:t xml:space="preserve"> </w:t>
      </w:r>
      <w:r w:rsidRPr="00264E84">
        <w:rPr>
          <w:spacing w:val="1"/>
        </w:rPr>
        <w:t>термин</w:t>
      </w:r>
      <w:r w:rsidRPr="00264E84">
        <w:t>а</w:t>
      </w:r>
      <w:r w:rsidRPr="00264E84">
        <w:rPr>
          <w:spacing w:val="-10"/>
        </w:rPr>
        <w:t xml:space="preserve"> </w:t>
      </w:r>
      <w:r w:rsidRPr="00264E84">
        <w:rPr>
          <w:spacing w:val="1"/>
        </w:rPr>
        <w:t>«матриц</w:t>
      </w:r>
      <w:r w:rsidRPr="00264E84">
        <w:t>а</w:t>
      </w:r>
      <w:r w:rsidRPr="00264E84">
        <w:rPr>
          <w:spacing w:val="-11"/>
        </w:rPr>
        <w:t xml:space="preserve"> </w:t>
      </w:r>
      <w:r w:rsidRPr="00264E84">
        <w:rPr>
          <w:spacing w:val="1"/>
        </w:rPr>
        <w:t>смежности</w:t>
      </w:r>
      <w:r w:rsidRPr="00264E84">
        <w:t>»</w:t>
      </w:r>
      <w:r w:rsidRPr="00264E84">
        <w:rPr>
          <w:spacing w:val="-14"/>
        </w:rPr>
        <w:t xml:space="preserve"> </w:t>
      </w:r>
      <w:r w:rsidRPr="00264E84">
        <w:rPr>
          <w:spacing w:val="1"/>
        </w:rPr>
        <w:t>н</w:t>
      </w:r>
      <w:r w:rsidRPr="00264E84">
        <w:t>е</w:t>
      </w:r>
      <w:r w:rsidRPr="00264E84">
        <w:rPr>
          <w:spacing w:val="-3"/>
        </w:rPr>
        <w:t xml:space="preserve"> </w:t>
      </w:r>
      <w:r w:rsidRPr="00264E84">
        <w:rPr>
          <w:spacing w:val="1"/>
        </w:rPr>
        <w:t>обязательно)</w:t>
      </w:r>
      <w:r w:rsidRPr="00264E84">
        <w:t>;</w:t>
      </w:r>
    </w:p>
    <w:p w:rsidR="00726303" w:rsidRPr="00264E84" w:rsidRDefault="00726303" w:rsidP="00264E84">
      <w:pPr>
        <w:pStyle w:val="afff6"/>
      </w:pPr>
      <w:r w:rsidRPr="00264E84">
        <w:rPr>
          <w:spacing w:val="1"/>
        </w:rPr>
        <w:t>познакомитьс</w:t>
      </w:r>
      <w:r w:rsidRPr="00264E84">
        <w:t xml:space="preserve">я с </w:t>
      </w:r>
      <w:r w:rsidRPr="00264E84">
        <w:rPr>
          <w:spacing w:val="1"/>
        </w:rPr>
        <w:t>двоичны</w:t>
      </w:r>
      <w:r w:rsidRPr="00264E84">
        <w:t xml:space="preserve">м </w:t>
      </w:r>
      <w:r w:rsidRPr="00264E84">
        <w:rPr>
          <w:spacing w:val="1"/>
        </w:rPr>
        <w:t>кодирование</w:t>
      </w:r>
      <w:r w:rsidRPr="00264E84">
        <w:t xml:space="preserve">м </w:t>
      </w:r>
      <w:r w:rsidRPr="00264E84">
        <w:rPr>
          <w:spacing w:val="1"/>
        </w:rPr>
        <w:t>тексто</w:t>
      </w:r>
      <w:r w:rsidRPr="00264E84">
        <w:t xml:space="preserve">в и с </w:t>
      </w:r>
      <w:r w:rsidRPr="00264E84">
        <w:rPr>
          <w:spacing w:val="1"/>
        </w:rPr>
        <w:t>наиболе</w:t>
      </w:r>
      <w:r w:rsidRPr="00264E84">
        <w:t xml:space="preserve">е </w:t>
      </w:r>
      <w:r w:rsidRPr="00264E84">
        <w:rPr>
          <w:spacing w:val="1"/>
        </w:rPr>
        <w:t>употребительным</w:t>
      </w:r>
      <w:r w:rsidRPr="00264E84">
        <w:t>и</w:t>
      </w:r>
      <w:r w:rsidRPr="00264E84">
        <w:rPr>
          <w:spacing w:val="-23"/>
        </w:rPr>
        <w:t xml:space="preserve"> </w:t>
      </w:r>
      <w:r w:rsidRPr="00264E84">
        <w:rPr>
          <w:spacing w:val="1"/>
        </w:rPr>
        <w:t>современным</w:t>
      </w:r>
      <w:r w:rsidRPr="00264E84">
        <w:t>и</w:t>
      </w:r>
      <w:r w:rsidRPr="00264E84">
        <w:rPr>
          <w:spacing w:val="-18"/>
        </w:rPr>
        <w:t xml:space="preserve"> </w:t>
      </w:r>
      <w:r w:rsidRPr="00264E84">
        <w:rPr>
          <w:spacing w:val="1"/>
        </w:rPr>
        <w:t>кодами</w:t>
      </w:r>
      <w:r w:rsidRPr="00264E84">
        <w:t>;</w:t>
      </w:r>
    </w:p>
    <w:p w:rsidR="006E54D0" w:rsidRPr="00264E84" w:rsidRDefault="006E54D0" w:rsidP="00264E84">
      <w:pPr>
        <w:pStyle w:val="afff6"/>
      </w:pPr>
      <w:r w:rsidRPr="00264E84">
        <w:rPr>
          <w:spacing w:val="1"/>
        </w:rPr>
        <w:t>использоват</w:t>
      </w:r>
      <w:r w:rsidRPr="00264E84">
        <w:t>ь</w:t>
      </w:r>
      <w:r w:rsidRPr="00264E84">
        <w:rPr>
          <w:spacing w:val="-6"/>
        </w:rPr>
        <w:t xml:space="preserve"> </w:t>
      </w:r>
      <w:r w:rsidRPr="00264E84">
        <w:rPr>
          <w:spacing w:val="1"/>
        </w:rPr>
        <w:t>основны</w:t>
      </w:r>
      <w:r w:rsidRPr="00264E84">
        <w:t>е</w:t>
      </w:r>
      <w:r w:rsidRPr="00264E84">
        <w:rPr>
          <w:spacing w:val="-1"/>
        </w:rPr>
        <w:t xml:space="preserve"> </w:t>
      </w:r>
      <w:r w:rsidRPr="00264E84">
        <w:rPr>
          <w:spacing w:val="1"/>
        </w:rPr>
        <w:t>способ</w:t>
      </w:r>
      <w:r w:rsidRPr="00264E84">
        <w:t xml:space="preserve">ы </w:t>
      </w:r>
      <w:r w:rsidRPr="00264E84">
        <w:rPr>
          <w:spacing w:val="1"/>
        </w:rPr>
        <w:t>графическог</w:t>
      </w:r>
      <w:r w:rsidRPr="00264E84">
        <w:t>о</w:t>
      </w:r>
      <w:r w:rsidRPr="00264E84">
        <w:rPr>
          <w:spacing w:val="-6"/>
        </w:rPr>
        <w:t xml:space="preserve"> </w:t>
      </w:r>
      <w:r w:rsidRPr="00264E84">
        <w:rPr>
          <w:spacing w:val="1"/>
        </w:rPr>
        <w:t>представлени</w:t>
      </w:r>
      <w:r w:rsidRPr="00264E84">
        <w:t>я</w:t>
      </w:r>
      <w:r w:rsidRPr="00264E84">
        <w:rPr>
          <w:spacing w:val="-8"/>
        </w:rPr>
        <w:t xml:space="preserve"> </w:t>
      </w:r>
      <w:r w:rsidRPr="00264E84">
        <w:rPr>
          <w:spacing w:val="1"/>
        </w:rPr>
        <w:t>числовой информации</w:t>
      </w:r>
      <w:r w:rsidR="00726303" w:rsidRPr="00264E84">
        <w:rPr>
          <w:spacing w:val="1"/>
        </w:rPr>
        <w:t>, (графики, диаграммы)</w:t>
      </w:r>
      <w:r w:rsidRPr="00264E84">
        <w:t>.</w:t>
      </w:r>
    </w:p>
    <w:p w:rsidR="006E54D0" w:rsidRPr="00264E84" w:rsidRDefault="006E54D0" w:rsidP="00264E84">
      <w:pPr>
        <w:pStyle w:val="afff6"/>
        <w:rPr>
          <w:b/>
        </w:rPr>
      </w:pPr>
      <w:r w:rsidRPr="00264E84">
        <w:rPr>
          <w:b/>
          <w:spacing w:val="1"/>
        </w:rPr>
        <w:t>Выпускни</w:t>
      </w:r>
      <w:r w:rsidRPr="00264E84">
        <w:rPr>
          <w:b/>
        </w:rPr>
        <w:t>к</w:t>
      </w:r>
      <w:r w:rsidRPr="00264E84">
        <w:rPr>
          <w:b/>
          <w:spacing w:val="-12"/>
        </w:rPr>
        <w:t xml:space="preserve"> </w:t>
      </w:r>
      <w:r w:rsidRPr="00264E84">
        <w:rPr>
          <w:b/>
          <w:spacing w:val="1"/>
        </w:rPr>
        <w:t>получи</w:t>
      </w:r>
      <w:r w:rsidRPr="00264E84">
        <w:rPr>
          <w:b/>
        </w:rPr>
        <w:t>т</w:t>
      </w:r>
      <w:r w:rsidRPr="00264E84">
        <w:rPr>
          <w:b/>
          <w:spacing w:val="-9"/>
        </w:rPr>
        <w:t xml:space="preserve"> </w:t>
      </w:r>
      <w:r w:rsidRPr="00264E84">
        <w:rPr>
          <w:b/>
          <w:spacing w:val="1"/>
        </w:rPr>
        <w:t>возможност</w:t>
      </w:r>
      <w:r w:rsidRPr="00264E84">
        <w:rPr>
          <w:b/>
          <w:spacing w:val="2"/>
        </w:rPr>
        <w:t>ь</w:t>
      </w:r>
      <w:r w:rsidRPr="00264E84">
        <w:rPr>
          <w:b/>
        </w:rPr>
        <w:t>:</w:t>
      </w:r>
    </w:p>
    <w:p w:rsidR="006E54D0" w:rsidRPr="00264E84" w:rsidRDefault="006E54D0" w:rsidP="00264E84">
      <w:pPr>
        <w:pStyle w:val="afff6"/>
        <w:rPr>
          <w:i/>
        </w:rPr>
      </w:pPr>
      <w:r w:rsidRPr="00264E84">
        <w:rPr>
          <w:i/>
          <w:spacing w:val="1"/>
        </w:rPr>
        <w:t>познакомитьс</w:t>
      </w:r>
      <w:r w:rsidRPr="00264E84">
        <w:rPr>
          <w:i/>
        </w:rPr>
        <w:t>я</w:t>
      </w:r>
      <w:r w:rsidRPr="00264E84">
        <w:rPr>
          <w:i/>
          <w:spacing w:val="5"/>
        </w:rPr>
        <w:t xml:space="preserve"> </w:t>
      </w:r>
      <w:r w:rsidRPr="00264E84">
        <w:rPr>
          <w:i/>
        </w:rPr>
        <w:t>с</w:t>
      </w:r>
      <w:r w:rsidRPr="00264E84">
        <w:rPr>
          <w:i/>
          <w:spacing w:val="22"/>
        </w:rPr>
        <w:t xml:space="preserve"> </w:t>
      </w:r>
      <w:r w:rsidRPr="00264E84">
        <w:rPr>
          <w:i/>
          <w:spacing w:val="1"/>
        </w:rPr>
        <w:t>примерам</w:t>
      </w:r>
      <w:r w:rsidRPr="00264E84">
        <w:rPr>
          <w:i/>
        </w:rPr>
        <w:t>и</w:t>
      </w:r>
      <w:r w:rsidRPr="00264E84">
        <w:rPr>
          <w:i/>
          <w:spacing w:val="10"/>
        </w:rPr>
        <w:t xml:space="preserve"> </w:t>
      </w:r>
      <w:r w:rsidRPr="00264E84">
        <w:rPr>
          <w:i/>
          <w:spacing w:val="1"/>
        </w:rPr>
        <w:t>математически</w:t>
      </w:r>
      <w:r w:rsidRPr="00264E84">
        <w:rPr>
          <w:i/>
        </w:rPr>
        <w:t>х</w:t>
      </w:r>
      <w:r w:rsidRPr="00264E84">
        <w:rPr>
          <w:i/>
          <w:spacing w:val="4"/>
        </w:rPr>
        <w:t xml:space="preserve"> </w:t>
      </w:r>
      <w:r w:rsidRPr="00264E84">
        <w:rPr>
          <w:i/>
          <w:spacing w:val="1"/>
        </w:rPr>
        <w:t>моделе</w:t>
      </w:r>
      <w:r w:rsidRPr="00264E84">
        <w:rPr>
          <w:i/>
        </w:rPr>
        <w:t>й</w:t>
      </w:r>
      <w:r w:rsidRPr="00264E84">
        <w:rPr>
          <w:i/>
          <w:spacing w:val="13"/>
        </w:rPr>
        <w:t xml:space="preserve"> </w:t>
      </w:r>
      <w:r w:rsidRPr="00264E84">
        <w:rPr>
          <w:i/>
        </w:rPr>
        <w:t>и</w:t>
      </w:r>
      <w:r w:rsidRPr="00264E84">
        <w:rPr>
          <w:i/>
          <w:spacing w:val="21"/>
        </w:rPr>
        <w:t xml:space="preserve"> </w:t>
      </w:r>
      <w:r w:rsidRPr="00264E84">
        <w:rPr>
          <w:i/>
          <w:spacing w:val="1"/>
        </w:rPr>
        <w:t>использования компьютеро</w:t>
      </w:r>
      <w:r w:rsidRPr="00264E84">
        <w:rPr>
          <w:i/>
        </w:rPr>
        <w:t xml:space="preserve">в </w:t>
      </w:r>
      <w:r w:rsidRPr="00264E84">
        <w:rPr>
          <w:i/>
          <w:spacing w:val="1"/>
        </w:rPr>
        <w:t>пр</w:t>
      </w:r>
      <w:r w:rsidRPr="00264E84">
        <w:rPr>
          <w:i/>
        </w:rPr>
        <w:t>и</w:t>
      </w:r>
      <w:r w:rsidRPr="00264E84">
        <w:rPr>
          <w:i/>
          <w:spacing w:val="12"/>
        </w:rPr>
        <w:t xml:space="preserve"> </w:t>
      </w:r>
      <w:r w:rsidRPr="00264E84">
        <w:rPr>
          <w:i/>
          <w:spacing w:val="1"/>
        </w:rPr>
        <w:t>и</w:t>
      </w:r>
      <w:r w:rsidRPr="00264E84">
        <w:rPr>
          <w:i/>
        </w:rPr>
        <w:t>х</w:t>
      </w:r>
      <w:r w:rsidRPr="00264E84">
        <w:rPr>
          <w:i/>
          <w:spacing w:val="13"/>
        </w:rPr>
        <w:t xml:space="preserve"> </w:t>
      </w:r>
      <w:r w:rsidRPr="00264E84">
        <w:rPr>
          <w:i/>
          <w:spacing w:val="1"/>
        </w:rPr>
        <w:t>анализе</w:t>
      </w:r>
      <w:r w:rsidRPr="00264E84">
        <w:rPr>
          <w:i/>
        </w:rPr>
        <w:t>;</w:t>
      </w:r>
      <w:r w:rsidRPr="00264E84">
        <w:rPr>
          <w:i/>
          <w:spacing w:val="6"/>
        </w:rPr>
        <w:t xml:space="preserve"> </w:t>
      </w:r>
      <w:r w:rsidRPr="00264E84">
        <w:rPr>
          <w:i/>
          <w:spacing w:val="1"/>
        </w:rPr>
        <w:t>понят</w:t>
      </w:r>
      <w:r w:rsidRPr="00264E84">
        <w:rPr>
          <w:i/>
        </w:rPr>
        <w:t>ь</w:t>
      </w:r>
      <w:r w:rsidRPr="00264E84">
        <w:rPr>
          <w:i/>
          <w:spacing w:val="8"/>
        </w:rPr>
        <w:t xml:space="preserve"> </w:t>
      </w:r>
      <w:r w:rsidRPr="00264E84">
        <w:rPr>
          <w:i/>
          <w:spacing w:val="1"/>
        </w:rPr>
        <w:t>сходств</w:t>
      </w:r>
      <w:r w:rsidRPr="00264E84">
        <w:rPr>
          <w:i/>
        </w:rPr>
        <w:t>а</w:t>
      </w:r>
      <w:r w:rsidRPr="00264E84">
        <w:rPr>
          <w:i/>
          <w:spacing w:val="5"/>
        </w:rPr>
        <w:t xml:space="preserve"> </w:t>
      </w:r>
      <w:r w:rsidRPr="00264E84">
        <w:rPr>
          <w:i/>
        </w:rPr>
        <w:t>и</w:t>
      </w:r>
      <w:r w:rsidRPr="00264E84">
        <w:rPr>
          <w:i/>
          <w:spacing w:val="14"/>
        </w:rPr>
        <w:t xml:space="preserve"> </w:t>
      </w:r>
      <w:r w:rsidRPr="00264E84">
        <w:rPr>
          <w:i/>
          <w:spacing w:val="1"/>
        </w:rPr>
        <w:t>различи</w:t>
      </w:r>
      <w:r w:rsidRPr="00264E84">
        <w:rPr>
          <w:i/>
        </w:rPr>
        <w:t>я</w:t>
      </w:r>
      <w:r w:rsidRPr="00264E84">
        <w:rPr>
          <w:i/>
          <w:spacing w:val="5"/>
        </w:rPr>
        <w:t xml:space="preserve"> </w:t>
      </w:r>
      <w:r w:rsidRPr="00264E84">
        <w:rPr>
          <w:i/>
          <w:spacing w:val="1"/>
        </w:rPr>
        <w:t>между математическо</w:t>
      </w:r>
      <w:r w:rsidRPr="00264E84">
        <w:rPr>
          <w:i/>
        </w:rPr>
        <w:t xml:space="preserve">й </w:t>
      </w:r>
      <w:r w:rsidRPr="00264E84">
        <w:rPr>
          <w:i/>
          <w:spacing w:val="1"/>
        </w:rPr>
        <w:t>модель</w:t>
      </w:r>
      <w:r w:rsidRPr="00264E84">
        <w:rPr>
          <w:i/>
        </w:rPr>
        <w:t>ю</w:t>
      </w:r>
      <w:r w:rsidRPr="00264E84">
        <w:rPr>
          <w:i/>
          <w:spacing w:val="9"/>
        </w:rPr>
        <w:t xml:space="preserve"> </w:t>
      </w:r>
      <w:r w:rsidRPr="00264E84">
        <w:rPr>
          <w:i/>
          <w:spacing w:val="1"/>
        </w:rPr>
        <w:t>объе</w:t>
      </w:r>
      <w:r w:rsidRPr="00264E84">
        <w:rPr>
          <w:i/>
          <w:spacing w:val="2"/>
        </w:rPr>
        <w:t>к</w:t>
      </w:r>
      <w:r w:rsidRPr="00264E84">
        <w:rPr>
          <w:i/>
          <w:spacing w:val="1"/>
        </w:rPr>
        <w:t>т</w:t>
      </w:r>
      <w:r w:rsidRPr="00264E84">
        <w:rPr>
          <w:i/>
        </w:rPr>
        <w:t>а</w:t>
      </w:r>
      <w:r w:rsidRPr="00264E84">
        <w:rPr>
          <w:i/>
          <w:spacing w:val="10"/>
        </w:rPr>
        <w:t xml:space="preserve"> </w:t>
      </w:r>
      <w:r w:rsidRPr="00264E84">
        <w:rPr>
          <w:i/>
        </w:rPr>
        <w:t>и</w:t>
      </w:r>
      <w:r w:rsidRPr="00264E84">
        <w:rPr>
          <w:i/>
          <w:spacing w:val="18"/>
        </w:rPr>
        <w:t xml:space="preserve"> </w:t>
      </w:r>
      <w:r w:rsidRPr="00264E84">
        <w:rPr>
          <w:i/>
          <w:spacing w:val="1"/>
        </w:rPr>
        <w:t>ег</w:t>
      </w:r>
      <w:r w:rsidRPr="00264E84">
        <w:rPr>
          <w:i/>
        </w:rPr>
        <w:t>о</w:t>
      </w:r>
      <w:r w:rsidRPr="00264E84">
        <w:rPr>
          <w:i/>
          <w:spacing w:val="16"/>
        </w:rPr>
        <w:t xml:space="preserve"> </w:t>
      </w:r>
      <w:r w:rsidRPr="00264E84">
        <w:rPr>
          <w:i/>
          <w:spacing w:val="1"/>
        </w:rPr>
        <w:t>натурно</w:t>
      </w:r>
      <w:r w:rsidRPr="00264E84">
        <w:rPr>
          <w:i/>
        </w:rPr>
        <w:t>й</w:t>
      </w:r>
      <w:r w:rsidRPr="00264E84">
        <w:rPr>
          <w:i/>
          <w:spacing w:val="8"/>
        </w:rPr>
        <w:t xml:space="preserve"> </w:t>
      </w:r>
      <w:r w:rsidRPr="00264E84">
        <w:rPr>
          <w:i/>
          <w:spacing w:val="1"/>
        </w:rPr>
        <w:t>моделью</w:t>
      </w:r>
      <w:r w:rsidRPr="00264E84">
        <w:rPr>
          <w:i/>
        </w:rPr>
        <w:t>,</w:t>
      </w:r>
      <w:r w:rsidRPr="00264E84">
        <w:rPr>
          <w:i/>
          <w:spacing w:val="8"/>
        </w:rPr>
        <w:t xml:space="preserve"> </w:t>
      </w:r>
      <w:r w:rsidRPr="00264E84">
        <w:rPr>
          <w:i/>
          <w:spacing w:val="1"/>
        </w:rPr>
        <w:t>между математическо</w:t>
      </w:r>
      <w:r w:rsidRPr="00264E84">
        <w:rPr>
          <w:i/>
        </w:rPr>
        <w:t>й</w:t>
      </w:r>
      <w:r w:rsidRPr="00264E84">
        <w:rPr>
          <w:i/>
          <w:spacing w:val="-18"/>
        </w:rPr>
        <w:t xml:space="preserve"> </w:t>
      </w:r>
      <w:r w:rsidRPr="00264E84">
        <w:rPr>
          <w:i/>
          <w:spacing w:val="1"/>
        </w:rPr>
        <w:t>модель</w:t>
      </w:r>
      <w:r w:rsidRPr="00264E84">
        <w:rPr>
          <w:i/>
        </w:rPr>
        <w:t>ю</w:t>
      </w:r>
      <w:r w:rsidRPr="00264E84">
        <w:rPr>
          <w:i/>
          <w:spacing w:val="-10"/>
        </w:rPr>
        <w:t xml:space="preserve"> </w:t>
      </w:r>
      <w:r w:rsidRPr="00264E84">
        <w:rPr>
          <w:i/>
          <w:spacing w:val="1"/>
        </w:rPr>
        <w:t>объекта</w:t>
      </w:r>
      <w:r w:rsidRPr="00264E84">
        <w:rPr>
          <w:i/>
        </w:rPr>
        <w:t>/</w:t>
      </w:r>
      <w:r w:rsidRPr="00264E84">
        <w:rPr>
          <w:i/>
          <w:spacing w:val="1"/>
        </w:rPr>
        <w:t>явлени</w:t>
      </w:r>
      <w:r w:rsidRPr="00264E84">
        <w:rPr>
          <w:i/>
        </w:rPr>
        <w:t>я</w:t>
      </w:r>
      <w:r w:rsidRPr="00264E84">
        <w:rPr>
          <w:i/>
          <w:spacing w:val="-20"/>
        </w:rPr>
        <w:t xml:space="preserve"> </w:t>
      </w:r>
      <w:r w:rsidRPr="00264E84">
        <w:rPr>
          <w:i/>
        </w:rPr>
        <w:t xml:space="preserve">и </w:t>
      </w:r>
      <w:r w:rsidRPr="00264E84">
        <w:rPr>
          <w:i/>
          <w:spacing w:val="1"/>
        </w:rPr>
        <w:t>словесны</w:t>
      </w:r>
      <w:r w:rsidRPr="00264E84">
        <w:rPr>
          <w:i/>
        </w:rPr>
        <w:t>м</w:t>
      </w:r>
      <w:r w:rsidRPr="00264E84">
        <w:rPr>
          <w:i/>
          <w:spacing w:val="-12"/>
        </w:rPr>
        <w:t xml:space="preserve"> </w:t>
      </w:r>
      <w:r w:rsidRPr="00264E84">
        <w:rPr>
          <w:i/>
          <w:spacing w:val="1"/>
        </w:rPr>
        <w:t>описанием</w:t>
      </w:r>
      <w:r w:rsidRPr="00264E84">
        <w:rPr>
          <w:i/>
        </w:rPr>
        <w:t>;</w:t>
      </w:r>
    </w:p>
    <w:p w:rsidR="006E54D0" w:rsidRPr="00264E84" w:rsidRDefault="006E54D0" w:rsidP="00264E84">
      <w:pPr>
        <w:pStyle w:val="afff6"/>
        <w:rPr>
          <w:i/>
        </w:rPr>
      </w:pPr>
      <w:r w:rsidRPr="00264E84">
        <w:rPr>
          <w:i/>
          <w:spacing w:val="1"/>
        </w:rPr>
        <w:t>узнат</w:t>
      </w:r>
      <w:r w:rsidRPr="00264E84">
        <w:rPr>
          <w:i/>
        </w:rPr>
        <w:t>ь</w:t>
      </w:r>
      <w:r w:rsidRPr="00264E84">
        <w:rPr>
          <w:i/>
          <w:spacing w:val="2"/>
        </w:rPr>
        <w:t xml:space="preserve"> </w:t>
      </w:r>
      <w:r w:rsidRPr="00264E84">
        <w:rPr>
          <w:i/>
        </w:rPr>
        <w:t>о</w:t>
      </w:r>
      <w:r w:rsidRPr="00264E84">
        <w:rPr>
          <w:i/>
          <w:spacing w:val="9"/>
        </w:rPr>
        <w:t xml:space="preserve"> </w:t>
      </w:r>
      <w:r w:rsidRPr="00264E84">
        <w:rPr>
          <w:i/>
          <w:spacing w:val="1"/>
        </w:rPr>
        <w:t>том</w:t>
      </w:r>
      <w:r w:rsidRPr="00264E84">
        <w:rPr>
          <w:i/>
        </w:rPr>
        <w:t>,</w:t>
      </w:r>
      <w:r w:rsidRPr="00264E84">
        <w:rPr>
          <w:i/>
          <w:spacing w:val="4"/>
        </w:rPr>
        <w:t xml:space="preserve"> </w:t>
      </w:r>
      <w:r w:rsidRPr="00264E84">
        <w:rPr>
          <w:i/>
          <w:spacing w:val="1"/>
        </w:rPr>
        <w:t>чт</w:t>
      </w:r>
      <w:r w:rsidRPr="00264E84">
        <w:rPr>
          <w:i/>
        </w:rPr>
        <w:t>о</w:t>
      </w:r>
      <w:r w:rsidRPr="00264E84">
        <w:rPr>
          <w:i/>
          <w:spacing w:val="6"/>
        </w:rPr>
        <w:t xml:space="preserve"> </w:t>
      </w:r>
      <w:r w:rsidRPr="00264E84">
        <w:rPr>
          <w:i/>
          <w:spacing w:val="1"/>
        </w:rPr>
        <w:t>любы</w:t>
      </w:r>
      <w:r w:rsidRPr="00264E84">
        <w:rPr>
          <w:i/>
        </w:rPr>
        <w:t>е</w:t>
      </w:r>
      <w:r w:rsidRPr="00264E84">
        <w:rPr>
          <w:i/>
          <w:spacing w:val="1"/>
        </w:rPr>
        <w:t xml:space="preserve"> дискретны</w:t>
      </w:r>
      <w:r w:rsidRPr="00264E84">
        <w:rPr>
          <w:i/>
        </w:rPr>
        <w:t>е</w:t>
      </w:r>
      <w:r w:rsidRPr="00264E84">
        <w:rPr>
          <w:i/>
          <w:spacing w:val="-5"/>
        </w:rPr>
        <w:t xml:space="preserve"> </w:t>
      </w:r>
      <w:r w:rsidRPr="00264E84">
        <w:rPr>
          <w:i/>
          <w:spacing w:val="1"/>
        </w:rPr>
        <w:t>данны</w:t>
      </w:r>
      <w:r w:rsidRPr="00264E84">
        <w:rPr>
          <w:i/>
        </w:rPr>
        <w:t xml:space="preserve">е </w:t>
      </w:r>
      <w:r w:rsidRPr="00264E84">
        <w:rPr>
          <w:i/>
          <w:spacing w:val="1"/>
        </w:rPr>
        <w:t>можн</w:t>
      </w:r>
      <w:r w:rsidRPr="00264E84">
        <w:rPr>
          <w:i/>
        </w:rPr>
        <w:t>о</w:t>
      </w:r>
      <w:r w:rsidRPr="00264E84">
        <w:rPr>
          <w:i/>
          <w:spacing w:val="2"/>
        </w:rPr>
        <w:t xml:space="preserve"> </w:t>
      </w:r>
      <w:r w:rsidRPr="00264E84">
        <w:rPr>
          <w:i/>
          <w:spacing w:val="1"/>
        </w:rPr>
        <w:t>опи</w:t>
      </w:r>
      <w:r w:rsidRPr="00264E84">
        <w:rPr>
          <w:i/>
        </w:rPr>
        <w:t>с</w:t>
      </w:r>
      <w:r w:rsidRPr="00264E84">
        <w:rPr>
          <w:i/>
          <w:spacing w:val="1"/>
        </w:rPr>
        <w:t>ать</w:t>
      </w:r>
      <w:r w:rsidRPr="00264E84">
        <w:rPr>
          <w:i/>
        </w:rPr>
        <w:t>,</w:t>
      </w:r>
      <w:r w:rsidRPr="00264E84">
        <w:rPr>
          <w:i/>
          <w:spacing w:val="-1"/>
        </w:rPr>
        <w:t xml:space="preserve"> </w:t>
      </w:r>
      <w:r w:rsidRPr="00264E84">
        <w:rPr>
          <w:i/>
          <w:spacing w:val="1"/>
        </w:rPr>
        <w:t>исполь</w:t>
      </w:r>
      <w:r w:rsidRPr="00264E84">
        <w:rPr>
          <w:i/>
        </w:rPr>
        <w:t>з</w:t>
      </w:r>
      <w:r w:rsidRPr="00264E84">
        <w:rPr>
          <w:i/>
          <w:spacing w:val="1"/>
        </w:rPr>
        <w:t>уя алфавит</w:t>
      </w:r>
      <w:r w:rsidRPr="00264E84">
        <w:rPr>
          <w:i/>
        </w:rPr>
        <w:t>,</w:t>
      </w:r>
      <w:r w:rsidRPr="00264E84">
        <w:rPr>
          <w:i/>
          <w:spacing w:val="-10"/>
        </w:rPr>
        <w:t xml:space="preserve"> </w:t>
      </w:r>
      <w:r w:rsidRPr="00264E84">
        <w:rPr>
          <w:i/>
          <w:spacing w:val="1"/>
        </w:rPr>
        <w:t>содержащи</w:t>
      </w:r>
      <w:r w:rsidRPr="00264E84">
        <w:rPr>
          <w:i/>
        </w:rPr>
        <w:t>й</w:t>
      </w:r>
      <w:r w:rsidRPr="00264E84">
        <w:rPr>
          <w:i/>
          <w:spacing w:val="-14"/>
        </w:rPr>
        <w:t xml:space="preserve"> </w:t>
      </w:r>
      <w:r w:rsidRPr="00264E84">
        <w:rPr>
          <w:i/>
          <w:spacing w:val="1"/>
        </w:rPr>
        <w:t>тольк</w:t>
      </w:r>
      <w:r w:rsidRPr="00264E84">
        <w:rPr>
          <w:i/>
        </w:rPr>
        <w:t>о</w:t>
      </w:r>
      <w:r w:rsidRPr="00264E84">
        <w:rPr>
          <w:i/>
          <w:spacing w:val="-7"/>
        </w:rPr>
        <w:t xml:space="preserve"> </w:t>
      </w:r>
      <w:r w:rsidRPr="00264E84">
        <w:rPr>
          <w:i/>
          <w:spacing w:val="1"/>
        </w:rPr>
        <w:t>дв</w:t>
      </w:r>
      <w:r w:rsidRPr="00264E84">
        <w:rPr>
          <w:i/>
        </w:rPr>
        <w:t>а</w:t>
      </w:r>
      <w:r w:rsidRPr="00264E84">
        <w:rPr>
          <w:i/>
          <w:spacing w:val="-3"/>
        </w:rPr>
        <w:t xml:space="preserve"> </w:t>
      </w:r>
      <w:r w:rsidRPr="00264E84">
        <w:rPr>
          <w:i/>
          <w:spacing w:val="1"/>
        </w:rPr>
        <w:t>символа</w:t>
      </w:r>
      <w:r w:rsidRPr="00264E84">
        <w:rPr>
          <w:i/>
        </w:rPr>
        <w:t>,</w:t>
      </w:r>
      <w:r w:rsidRPr="00264E84">
        <w:rPr>
          <w:i/>
          <w:spacing w:val="-11"/>
        </w:rPr>
        <w:t xml:space="preserve"> </w:t>
      </w:r>
      <w:r w:rsidRPr="00264E84">
        <w:rPr>
          <w:i/>
          <w:spacing w:val="1"/>
        </w:rPr>
        <w:t>например</w:t>
      </w:r>
      <w:r w:rsidRPr="00264E84">
        <w:rPr>
          <w:i/>
        </w:rPr>
        <w:t>,</w:t>
      </w:r>
      <w:r w:rsidRPr="00264E84">
        <w:rPr>
          <w:i/>
          <w:spacing w:val="-12"/>
        </w:rPr>
        <w:t xml:space="preserve"> </w:t>
      </w:r>
      <w:r w:rsidRPr="00264E84">
        <w:rPr>
          <w:i/>
        </w:rPr>
        <w:t xml:space="preserve">0 и </w:t>
      </w:r>
      <w:r w:rsidRPr="00264E84">
        <w:rPr>
          <w:i/>
          <w:spacing w:val="1"/>
        </w:rPr>
        <w:t>1</w:t>
      </w:r>
      <w:r w:rsidRPr="00264E84">
        <w:rPr>
          <w:i/>
        </w:rPr>
        <w:t>;</w:t>
      </w:r>
    </w:p>
    <w:p w:rsidR="006E54D0" w:rsidRPr="00264E84" w:rsidRDefault="006E54D0" w:rsidP="00264E84">
      <w:pPr>
        <w:pStyle w:val="afff6"/>
        <w:rPr>
          <w:i/>
        </w:rPr>
      </w:pPr>
      <w:r w:rsidRPr="00264E84">
        <w:rPr>
          <w:i/>
          <w:spacing w:val="1"/>
        </w:rPr>
        <w:t>познакомитьс</w:t>
      </w:r>
      <w:r w:rsidRPr="00264E84">
        <w:rPr>
          <w:i/>
        </w:rPr>
        <w:t xml:space="preserve">я с </w:t>
      </w:r>
      <w:r w:rsidRPr="00264E84">
        <w:rPr>
          <w:i/>
          <w:spacing w:val="1"/>
        </w:rPr>
        <w:t>тем</w:t>
      </w:r>
      <w:r w:rsidRPr="00264E84">
        <w:rPr>
          <w:i/>
        </w:rPr>
        <w:t xml:space="preserve">, </w:t>
      </w:r>
      <w:r w:rsidRPr="00264E84">
        <w:rPr>
          <w:i/>
          <w:spacing w:val="1"/>
        </w:rPr>
        <w:t>ка</w:t>
      </w:r>
      <w:r w:rsidRPr="00264E84">
        <w:rPr>
          <w:i/>
        </w:rPr>
        <w:t xml:space="preserve">к </w:t>
      </w:r>
      <w:r w:rsidRPr="00264E84">
        <w:rPr>
          <w:i/>
          <w:spacing w:val="1"/>
        </w:rPr>
        <w:t>информаци</w:t>
      </w:r>
      <w:r w:rsidRPr="00264E84">
        <w:rPr>
          <w:i/>
        </w:rPr>
        <w:t xml:space="preserve">я </w:t>
      </w:r>
      <w:r w:rsidRPr="00264E84">
        <w:rPr>
          <w:i/>
          <w:spacing w:val="1"/>
        </w:rPr>
        <w:t>(данные</w:t>
      </w:r>
      <w:r w:rsidRPr="00264E84">
        <w:rPr>
          <w:i/>
        </w:rPr>
        <w:t xml:space="preserve">) </w:t>
      </w:r>
      <w:r w:rsidRPr="00264E84">
        <w:rPr>
          <w:i/>
          <w:spacing w:val="1"/>
        </w:rPr>
        <w:t>представляетс</w:t>
      </w:r>
      <w:r w:rsidRPr="00264E84">
        <w:rPr>
          <w:i/>
        </w:rPr>
        <w:t xml:space="preserve">я в </w:t>
      </w:r>
      <w:r w:rsidRPr="00264E84">
        <w:rPr>
          <w:i/>
          <w:spacing w:val="1"/>
        </w:rPr>
        <w:t>современны</w:t>
      </w:r>
      <w:r w:rsidRPr="00264E84">
        <w:rPr>
          <w:i/>
        </w:rPr>
        <w:t>х</w:t>
      </w:r>
      <w:r w:rsidRPr="00264E84">
        <w:rPr>
          <w:i/>
          <w:spacing w:val="-15"/>
        </w:rPr>
        <w:t xml:space="preserve"> </w:t>
      </w:r>
      <w:r w:rsidRPr="00264E84">
        <w:rPr>
          <w:i/>
          <w:spacing w:val="1"/>
        </w:rPr>
        <w:t>компьютерах</w:t>
      </w:r>
      <w:r w:rsidR="0095315B" w:rsidRPr="00264E84">
        <w:rPr>
          <w:i/>
          <w:spacing w:val="1"/>
        </w:rPr>
        <w:t xml:space="preserve"> и робототехнических системах</w:t>
      </w:r>
      <w:r w:rsidRPr="00264E84">
        <w:rPr>
          <w:i/>
        </w:rPr>
        <w:t>;</w:t>
      </w:r>
    </w:p>
    <w:p w:rsidR="0095315B" w:rsidRPr="00264E84" w:rsidRDefault="006E54D0" w:rsidP="00264E84">
      <w:pPr>
        <w:pStyle w:val="afff6"/>
        <w:rPr>
          <w:i/>
        </w:rPr>
      </w:pPr>
      <w:r w:rsidRPr="00264E84">
        <w:rPr>
          <w:i/>
          <w:spacing w:val="1"/>
        </w:rPr>
        <w:t>познакомитьс</w:t>
      </w:r>
      <w:r w:rsidRPr="00264E84">
        <w:rPr>
          <w:i/>
        </w:rPr>
        <w:t>я</w:t>
      </w:r>
      <w:r w:rsidRPr="00264E84">
        <w:rPr>
          <w:i/>
          <w:spacing w:val="-4"/>
        </w:rPr>
        <w:t xml:space="preserve"> </w:t>
      </w:r>
      <w:r w:rsidRPr="00264E84">
        <w:rPr>
          <w:i/>
        </w:rPr>
        <w:t>с</w:t>
      </w:r>
      <w:r w:rsidRPr="00264E84">
        <w:rPr>
          <w:i/>
          <w:spacing w:val="13"/>
        </w:rPr>
        <w:t xml:space="preserve"> </w:t>
      </w:r>
      <w:r w:rsidRPr="00264E84">
        <w:rPr>
          <w:i/>
          <w:spacing w:val="1"/>
        </w:rPr>
        <w:t>примерам</w:t>
      </w:r>
      <w:r w:rsidRPr="00264E84">
        <w:rPr>
          <w:i/>
        </w:rPr>
        <w:t>и</w:t>
      </w:r>
      <w:r w:rsidRPr="00264E84">
        <w:rPr>
          <w:i/>
          <w:spacing w:val="1"/>
        </w:rPr>
        <w:t xml:space="preserve"> использовани</w:t>
      </w:r>
      <w:r w:rsidRPr="00264E84">
        <w:rPr>
          <w:i/>
        </w:rPr>
        <w:t>я</w:t>
      </w:r>
      <w:r w:rsidRPr="00264E84">
        <w:rPr>
          <w:i/>
          <w:spacing w:val="-4"/>
        </w:rPr>
        <w:t xml:space="preserve"> </w:t>
      </w:r>
      <w:r w:rsidRPr="00264E84">
        <w:rPr>
          <w:i/>
          <w:spacing w:val="1"/>
        </w:rPr>
        <w:t>графов</w:t>
      </w:r>
      <w:r w:rsidRPr="00264E84">
        <w:rPr>
          <w:i/>
        </w:rPr>
        <w:t>,</w:t>
      </w:r>
      <w:r w:rsidRPr="00264E84">
        <w:rPr>
          <w:i/>
          <w:spacing w:val="4"/>
        </w:rPr>
        <w:t xml:space="preserve"> </w:t>
      </w:r>
      <w:r w:rsidRPr="00264E84">
        <w:rPr>
          <w:i/>
          <w:spacing w:val="1"/>
        </w:rPr>
        <w:t>деревье</w:t>
      </w:r>
      <w:r w:rsidRPr="00264E84">
        <w:rPr>
          <w:i/>
        </w:rPr>
        <w:t>в</w:t>
      </w:r>
      <w:r w:rsidRPr="00264E84">
        <w:rPr>
          <w:i/>
          <w:spacing w:val="3"/>
        </w:rPr>
        <w:t xml:space="preserve"> </w:t>
      </w:r>
      <w:r w:rsidRPr="00264E84">
        <w:rPr>
          <w:i/>
        </w:rPr>
        <w:t>и</w:t>
      </w:r>
      <w:r w:rsidRPr="00264E84">
        <w:rPr>
          <w:i/>
          <w:spacing w:val="12"/>
        </w:rPr>
        <w:t xml:space="preserve"> </w:t>
      </w:r>
      <w:r w:rsidRPr="00264E84">
        <w:rPr>
          <w:i/>
          <w:spacing w:val="1"/>
        </w:rPr>
        <w:t>списков пр</w:t>
      </w:r>
      <w:r w:rsidRPr="00264E84">
        <w:rPr>
          <w:i/>
        </w:rPr>
        <w:t>и</w:t>
      </w:r>
      <w:r w:rsidRPr="00264E84">
        <w:rPr>
          <w:i/>
          <w:spacing w:val="-3"/>
        </w:rPr>
        <w:t xml:space="preserve"> </w:t>
      </w:r>
      <w:r w:rsidRPr="00264E84">
        <w:rPr>
          <w:i/>
          <w:spacing w:val="1"/>
        </w:rPr>
        <w:t>описани</w:t>
      </w:r>
      <w:r w:rsidRPr="00264E84">
        <w:rPr>
          <w:i/>
        </w:rPr>
        <w:t>и</w:t>
      </w:r>
      <w:r w:rsidRPr="00264E84">
        <w:rPr>
          <w:i/>
          <w:spacing w:val="-11"/>
        </w:rPr>
        <w:t xml:space="preserve"> </w:t>
      </w:r>
      <w:r w:rsidRPr="00264E84">
        <w:rPr>
          <w:i/>
          <w:spacing w:val="1"/>
        </w:rPr>
        <w:t>реальны</w:t>
      </w:r>
      <w:r w:rsidRPr="00264E84">
        <w:rPr>
          <w:i/>
        </w:rPr>
        <w:t>х</w:t>
      </w:r>
      <w:r w:rsidRPr="00264E84">
        <w:rPr>
          <w:i/>
          <w:spacing w:val="-10"/>
        </w:rPr>
        <w:t xml:space="preserve"> </w:t>
      </w:r>
      <w:r w:rsidRPr="00264E84">
        <w:rPr>
          <w:i/>
          <w:spacing w:val="1"/>
        </w:rPr>
        <w:t>объекто</w:t>
      </w:r>
      <w:r w:rsidRPr="00264E84">
        <w:rPr>
          <w:i/>
        </w:rPr>
        <w:t>в</w:t>
      </w:r>
      <w:r w:rsidRPr="00264E84">
        <w:rPr>
          <w:i/>
          <w:spacing w:val="-10"/>
        </w:rPr>
        <w:t xml:space="preserve"> </w:t>
      </w:r>
      <w:r w:rsidRPr="00264E84">
        <w:rPr>
          <w:i/>
        </w:rPr>
        <w:t xml:space="preserve">и </w:t>
      </w:r>
      <w:r w:rsidRPr="00264E84">
        <w:rPr>
          <w:i/>
          <w:spacing w:val="1"/>
        </w:rPr>
        <w:t>процессов</w:t>
      </w:r>
      <w:r w:rsidR="0095315B" w:rsidRPr="00264E84">
        <w:rPr>
          <w:i/>
        </w:rPr>
        <w:t>;</w:t>
      </w:r>
    </w:p>
    <w:p w:rsidR="0095315B" w:rsidRPr="00264E84" w:rsidRDefault="0095315B" w:rsidP="00264E84">
      <w:pPr>
        <w:pStyle w:val="afff6"/>
        <w:rPr>
          <w:i/>
        </w:rPr>
      </w:pPr>
      <w:r w:rsidRPr="00264E84">
        <w:rPr>
          <w:i/>
        </w:rPr>
        <w:t xml:space="preserve">ознакомиться с влиянием ошибок измерений и вычислений на выполнение алгоритмов управления реальными объектами (на примере учебных автономных роботов);  </w:t>
      </w:r>
    </w:p>
    <w:p w:rsidR="006E54D0" w:rsidRPr="00264E84" w:rsidRDefault="0095315B" w:rsidP="00264E84">
      <w:pPr>
        <w:pStyle w:val="afff6"/>
        <w:rPr>
          <w:i/>
        </w:rPr>
      </w:pPr>
      <w:r w:rsidRPr="00264E84">
        <w:rPr>
          <w:i/>
        </w:rPr>
        <w:t>узнать о наличии кодов, которые исправляют ошибки искажения, возникающие при передаче информации.</w:t>
      </w:r>
    </w:p>
    <w:p w:rsidR="006E54D0" w:rsidRPr="00264E84" w:rsidRDefault="006E54D0" w:rsidP="00264E84">
      <w:pPr>
        <w:pStyle w:val="afff6"/>
      </w:pPr>
      <w:r w:rsidRPr="00264E84">
        <w:rPr>
          <w:b/>
          <w:bCs/>
          <w:spacing w:val="1"/>
        </w:rPr>
        <w:t>Алгоритм</w:t>
      </w:r>
      <w:r w:rsidRPr="00264E84">
        <w:rPr>
          <w:b/>
          <w:bCs/>
        </w:rPr>
        <w:t>ы</w:t>
      </w:r>
      <w:r w:rsidRPr="00264E84">
        <w:rPr>
          <w:b/>
          <w:bCs/>
          <w:spacing w:val="-15"/>
        </w:rPr>
        <w:t xml:space="preserve"> </w:t>
      </w:r>
      <w:r w:rsidRPr="00264E84">
        <w:rPr>
          <w:b/>
          <w:bCs/>
        </w:rPr>
        <w:t>и</w:t>
      </w:r>
      <w:r w:rsidRPr="00264E84">
        <w:rPr>
          <w:b/>
          <w:bCs/>
          <w:spacing w:val="-1"/>
        </w:rPr>
        <w:t xml:space="preserve"> </w:t>
      </w:r>
      <w:r w:rsidRPr="00264E84">
        <w:rPr>
          <w:b/>
          <w:bCs/>
          <w:spacing w:val="1"/>
        </w:rPr>
        <w:t>элемент</w:t>
      </w:r>
      <w:r w:rsidRPr="00264E84">
        <w:rPr>
          <w:b/>
          <w:bCs/>
        </w:rPr>
        <w:t>ы</w:t>
      </w:r>
      <w:r w:rsidRPr="00264E84">
        <w:rPr>
          <w:b/>
          <w:bCs/>
          <w:spacing w:val="-11"/>
        </w:rPr>
        <w:t xml:space="preserve"> </w:t>
      </w:r>
      <w:r w:rsidRPr="00264E84">
        <w:rPr>
          <w:b/>
          <w:bCs/>
          <w:spacing w:val="1"/>
        </w:rPr>
        <w:t>программирования</w:t>
      </w:r>
    </w:p>
    <w:p w:rsidR="006E54D0" w:rsidRPr="00264E84" w:rsidRDefault="006E54D0" w:rsidP="00264E84">
      <w:pPr>
        <w:pStyle w:val="afff6"/>
        <w:rPr>
          <w:b/>
        </w:rPr>
      </w:pPr>
      <w:r w:rsidRPr="00264E84">
        <w:rPr>
          <w:b/>
          <w:spacing w:val="1"/>
        </w:rPr>
        <w:t>Выпускни</w:t>
      </w:r>
      <w:r w:rsidRPr="00264E84">
        <w:rPr>
          <w:b/>
        </w:rPr>
        <w:t>к</w:t>
      </w:r>
      <w:r w:rsidRPr="00264E84">
        <w:rPr>
          <w:b/>
          <w:spacing w:val="-12"/>
        </w:rPr>
        <w:t xml:space="preserve"> </w:t>
      </w:r>
      <w:r w:rsidRPr="00264E84">
        <w:rPr>
          <w:b/>
          <w:spacing w:val="1"/>
        </w:rPr>
        <w:t>научитс</w:t>
      </w:r>
      <w:r w:rsidRPr="00264E84">
        <w:rPr>
          <w:b/>
          <w:spacing w:val="2"/>
        </w:rPr>
        <w:t>я</w:t>
      </w:r>
      <w:r w:rsidRPr="00264E84">
        <w:rPr>
          <w:b/>
        </w:rPr>
        <w:t>:</w:t>
      </w:r>
    </w:p>
    <w:p w:rsidR="002658F5" w:rsidRPr="00264E84" w:rsidRDefault="002658F5" w:rsidP="00264E84">
      <w:pPr>
        <w:pStyle w:val="afff6"/>
      </w:pPr>
      <w:r w:rsidRPr="00264E84">
        <w:t>составлять алгоритмы для решения учебных задач различных типов ;</w:t>
      </w:r>
    </w:p>
    <w:p w:rsidR="002658F5" w:rsidRPr="00264E84" w:rsidRDefault="002658F5" w:rsidP="00264E84">
      <w:pPr>
        <w:pStyle w:val="afff6"/>
        <w:rPr>
          <w:rStyle w:val="dash0410005f0431005f0437005f0430005f0446005f0020005f0441005f043f005f0438005f0441005f043a005f0430005f005fchar1char1"/>
        </w:rPr>
      </w:pPr>
      <w:r w:rsidRPr="00264E84">
        <w:rPr>
          <w:rStyle w:val="dash0410005f0431005f0437005f0430005f0446005f0020005f0441005f043f005f0438005f0441005f043a005f0430005f005fchar1char1"/>
        </w:rPr>
        <w:t>выражать алгоритм решения задачи различными способами (словесным, графическим, в том числе и в виде блок-схемы,  с помощью формальных языков и др.);</w:t>
      </w:r>
    </w:p>
    <w:p w:rsidR="002658F5" w:rsidRPr="00264E84" w:rsidRDefault="002658F5" w:rsidP="00264E84">
      <w:pPr>
        <w:pStyle w:val="afff6"/>
        <w:rPr>
          <w:rStyle w:val="dash0410005f0431005f0437005f0430005f0446005f0020005f0441005f043f005f0438005f0441005f043a005f0430005f005fchar1char1"/>
        </w:rPr>
      </w:pPr>
      <w:r w:rsidRPr="00264E84">
        <w:rPr>
          <w:rStyle w:val="dash0410005f0431005f0437005f0430005f0446005f0020005f0441005f043f005f0438005f0441005f043a005f0430005f005fchar1char1"/>
        </w:rPr>
        <w:t>определять наиболее оптимальный способ выражения алгоритма для решения конкретных задач (словесный, графический, с помощью формальных языков);</w:t>
      </w:r>
    </w:p>
    <w:p w:rsidR="002658F5" w:rsidRPr="00264E84" w:rsidRDefault="002658F5" w:rsidP="00264E84">
      <w:pPr>
        <w:pStyle w:val="afff6"/>
      </w:pPr>
      <w:r w:rsidRPr="00264E84">
        <w:rPr>
          <w:rStyle w:val="dash0410005f0431005f0437005f0430005f0446005f0020005f0441005f043f005f0438005f0441005f043a005f0430005f005fchar1char1"/>
        </w:rPr>
        <w:t>определять результат выполнения заданного алгоритма или его фрагмента;</w:t>
      </w:r>
    </w:p>
    <w:p w:rsidR="006E54D0" w:rsidRPr="00264E84" w:rsidRDefault="006E54D0" w:rsidP="00264E84">
      <w:pPr>
        <w:pStyle w:val="afff6"/>
      </w:pPr>
      <w:r w:rsidRPr="00264E84">
        <w:rPr>
          <w:spacing w:val="1"/>
        </w:rPr>
        <w:t>использоват</w:t>
      </w:r>
      <w:r w:rsidRPr="00264E84">
        <w:t xml:space="preserve">ь </w:t>
      </w:r>
      <w:r w:rsidRPr="00264E84">
        <w:rPr>
          <w:spacing w:val="1"/>
        </w:rPr>
        <w:t>термин</w:t>
      </w:r>
      <w:r w:rsidRPr="00264E84">
        <w:t xml:space="preserve">ы </w:t>
      </w:r>
      <w:r w:rsidRPr="00264E84">
        <w:rPr>
          <w:spacing w:val="1"/>
        </w:rPr>
        <w:t>«исполни</w:t>
      </w:r>
      <w:r w:rsidRPr="00264E84">
        <w:t>т</w:t>
      </w:r>
      <w:r w:rsidRPr="00264E84">
        <w:rPr>
          <w:spacing w:val="1"/>
        </w:rPr>
        <w:t>ель»</w:t>
      </w:r>
      <w:r w:rsidRPr="00264E84">
        <w:t xml:space="preserve">, </w:t>
      </w:r>
      <w:r w:rsidRPr="00264E84">
        <w:rPr>
          <w:spacing w:val="1"/>
        </w:rPr>
        <w:t>«алгоритм»</w:t>
      </w:r>
      <w:r w:rsidRPr="00264E84">
        <w:t xml:space="preserve">, </w:t>
      </w:r>
      <w:r w:rsidRPr="00264E84">
        <w:rPr>
          <w:spacing w:val="1"/>
        </w:rPr>
        <w:t>«программа»</w:t>
      </w:r>
      <w:r w:rsidRPr="00264E84">
        <w:t xml:space="preserve">, а </w:t>
      </w:r>
      <w:r w:rsidRPr="00264E84">
        <w:rPr>
          <w:spacing w:val="1"/>
        </w:rPr>
        <w:t>такж</w:t>
      </w:r>
      <w:r w:rsidRPr="00264E84">
        <w:t>е</w:t>
      </w:r>
      <w:r w:rsidRPr="00264E84">
        <w:rPr>
          <w:spacing w:val="11"/>
        </w:rPr>
        <w:t xml:space="preserve"> </w:t>
      </w:r>
      <w:r w:rsidRPr="00264E84">
        <w:rPr>
          <w:spacing w:val="1"/>
        </w:rPr>
        <w:t>понимат</w:t>
      </w:r>
      <w:r w:rsidRPr="00264E84">
        <w:t>ь</w:t>
      </w:r>
      <w:r w:rsidRPr="00264E84">
        <w:rPr>
          <w:spacing w:val="6"/>
        </w:rPr>
        <w:t xml:space="preserve"> </w:t>
      </w:r>
      <w:r w:rsidRPr="00264E84">
        <w:rPr>
          <w:spacing w:val="1"/>
        </w:rPr>
        <w:t>разниц</w:t>
      </w:r>
      <w:r w:rsidRPr="00264E84">
        <w:t>у</w:t>
      </w:r>
      <w:r w:rsidRPr="00264E84">
        <w:rPr>
          <w:spacing w:val="8"/>
        </w:rPr>
        <w:t xml:space="preserve"> </w:t>
      </w:r>
      <w:r w:rsidRPr="00264E84">
        <w:rPr>
          <w:spacing w:val="1"/>
        </w:rPr>
        <w:t>межд</w:t>
      </w:r>
      <w:r w:rsidRPr="00264E84">
        <w:t>у</w:t>
      </w:r>
      <w:r w:rsidRPr="00264E84">
        <w:rPr>
          <w:spacing w:val="10"/>
        </w:rPr>
        <w:t xml:space="preserve"> </w:t>
      </w:r>
      <w:r w:rsidRPr="00264E84">
        <w:rPr>
          <w:spacing w:val="1"/>
        </w:rPr>
        <w:t>употребление</w:t>
      </w:r>
      <w:r w:rsidRPr="00264E84">
        <w:t xml:space="preserve">м </w:t>
      </w:r>
      <w:r w:rsidRPr="00264E84">
        <w:rPr>
          <w:spacing w:val="1"/>
        </w:rPr>
        <w:t>эти</w:t>
      </w:r>
      <w:r w:rsidRPr="00264E84">
        <w:t>х</w:t>
      </w:r>
      <w:r w:rsidRPr="00264E84">
        <w:rPr>
          <w:spacing w:val="12"/>
        </w:rPr>
        <w:t xml:space="preserve"> </w:t>
      </w:r>
      <w:r w:rsidRPr="00264E84">
        <w:rPr>
          <w:spacing w:val="1"/>
        </w:rPr>
        <w:t>термино</w:t>
      </w:r>
      <w:r w:rsidRPr="00264E84">
        <w:t>в</w:t>
      </w:r>
      <w:r w:rsidRPr="00264E84">
        <w:rPr>
          <w:spacing w:val="6"/>
        </w:rPr>
        <w:t xml:space="preserve"> </w:t>
      </w:r>
      <w:r w:rsidRPr="00264E84">
        <w:t xml:space="preserve">в </w:t>
      </w:r>
      <w:r w:rsidRPr="00264E84">
        <w:rPr>
          <w:spacing w:val="1"/>
        </w:rPr>
        <w:t>обыденно</w:t>
      </w:r>
      <w:r w:rsidRPr="00264E84">
        <w:t>й</w:t>
      </w:r>
      <w:r w:rsidRPr="00264E84">
        <w:rPr>
          <w:spacing w:val="-13"/>
        </w:rPr>
        <w:t xml:space="preserve"> </w:t>
      </w:r>
      <w:r w:rsidRPr="00264E84">
        <w:rPr>
          <w:spacing w:val="1"/>
        </w:rPr>
        <w:t>реч</w:t>
      </w:r>
      <w:r w:rsidRPr="00264E84">
        <w:t>и</w:t>
      </w:r>
      <w:r w:rsidRPr="00264E84">
        <w:rPr>
          <w:spacing w:val="-6"/>
        </w:rPr>
        <w:t xml:space="preserve"> </w:t>
      </w:r>
      <w:r w:rsidRPr="00264E84">
        <w:t>и</w:t>
      </w:r>
      <w:r w:rsidRPr="00264E84">
        <w:rPr>
          <w:spacing w:val="-1"/>
        </w:rPr>
        <w:t xml:space="preserve"> </w:t>
      </w:r>
      <w:r w:rsidRPr="00264E84">
        <w:t>в</w:t>
      </w:r>
      <w:r w:rsidRPr="00264E84">
        <w:rPr>
          <w:spacing w:val="-1"/>
        </w:rPr>
        <w:t xml:space="preserve"> </w:t>
      </w:r>
      <w:r w:rsidRPr="00264E84">
        <w:rPr>
          <w:spacing w:val="1"/>
        </w:rPr>
        <w:t>информатике</w:t>
      </w:r>
      <w:r w:rsidRPr="00264E84">
        <w:t>;</w:t>
      </w:r>
    </w:p>
    <w:p w:rsidR="006E54D0" w:rsidRPr="00264E84" w:rsidRDefault="006E54D0" w:rsidP="00264E84">
      <w:pPr>
        <w:pStyle w:val="afff6"/>
      </w:pPr>
      <w:r w:rsidRPr="00264E84">
        <w:rPr>
          <w:spacing w:val="1"/>
        </w:rPr>
        <w:t>выполнят</w:t>
      </w:r>
      <w:r w:rsidRPr="00264E84">
        <w:t xml:space="preserve">ь </w:t>
      </w:r>
      <w:r w:rsidRPr="00264E84">
        <w:rPr>
          <w:spacing w:val="1"/>
        </w:rPr>
        <w:t>бе</w:t>
      </w:r>
      <w:r w:rsidRPr="00264E84">
        <w:t xml:space="preserve">з </w:t>
      </w:r>
      <w:r w:rsidRPr="00264E84">
        <w:rPr>
          <w:spacing w:val="1"/>
        </w:rPr>
        <w:t>исполь</w:t>
      </w:r>
      <w:r w:rsidRPr="00264E84">
        <w:t>з</w:t>
      </w:r>
      <w:r w:rsidRPr="00264E84">
        <w:rPr>
          <w:spacing w:val="1"/>
        </w:rPr>
        <w:t>овани</w:t>
      </w:r>
      <w:r w:rsidRPr="00264E84">
        <w:t xml:space="preserve">я </w:t>
      </w:r>
      <w:r w:rsidRPr="00264E84">
        <w:rPr>
          <w:spacing w:val="1"/>
        </w:rPr>
        <w:t>компьютер</w:t>
      </w:r>
      <w:r w:rsidRPr="00264E84">
        <w:t>а (</w:t>
      </w:r>
      <w:r w:rsidRPr="00264E84">
        <w:rPr>
          <w:spacing w:val="1"/>
        </w:rPr>
        <w:t>«вручную»</w:t>
      </w:r>
      <w:r w:rsidRPr="00264E84">
        <w:t xml:space="preserve">) </w:t>
      </w:r>
      <w:r w:rsidRPr="00264E84">
        <w:rPr>
          <w:spacing w:val="1"/>
        </w:rPr>
        <w:t>несложны</w:t>
      </w:r>
      <w:r w:rsidRPr="00264E84">
        <w:t xml:space="preserve">е </w:t>
      </w:r>
      <w:r w:rsidRPr="00264E84">
        <w:rPr>
          <w:spacing w:val="1"/>
        </w:rPr>
        <w:t>алгоритм</w:t>
      </w:r>
      <w:r w:rsidRPr="00264E84">
        <w:t>ы</w:t>
      </w:r>
      <w:r w:rsidRPr="00264E84">
        <w:rPr>
          <w:spacing w:val="-9"/>
        </w:rPr>
        <w:t xml:space="preserve"> </w:t>
      </w:r>
      <w:r w:rsidRPr="00264E84">
        <w:rPr>
          <w:spacing w:val="1"/>
        </w:rPr>
        <w:t>управлени</w:t>
      </w:r>
      <w:r w:rsidRPr="00264E84">
        <w:t>я</w:t>
      </w:r>
      <w:r w:rsidRPr="00264E84">
        <w:rPr>
          <w:spacing w:val="-10"/>
        </w:rPr>
        <w:t xml:space="preserve"> </w:t>
      </w:r>
      <w:r w:rsidRPr="00264E84">
        <w:rPr>
          <w:spacing w:val="1"/>
        </w:rPr>
        <w:t>исполнителям</w:t>
      </w:r>
      <w:r w:rsidRPr="00264E84">
        <w:t>и</w:t>
      </w:r>
      <w:r w:rsidRPr="00264E84">
        <w:rPr>
          <w:spacing w:val="-14"/>
        </w:rPr>
        <w:t xml:space="preserve"> </w:t>
      </w:r>
      <w:r w:rsidRPr="00264E84">
        <w:t>и</w:t>
      </w:r>
      <w:r w:rsidRPr="00264E84">
        <w:rPr>
          <w:spacing w:val="2"/>
        </w:rPr>
        <w:t xml:space="preserve"> </w:t>
      </w:r>
      <w:r w:rsidRPr="00264E84">
        <w:rPr>
          <w:spacing w:val="1"/>
        </w:rPr>
        <w:t>анализ</w:t>
      </w:r>
      <w:r w:rsidRPr="00264E84">
        <w:t>а</w:t>
      </w:r>
      <w:r w:rsidRPr="00264E84">
        <w:rPr>
          <w:spacing w:val="-5"/>
        </w:rPr>
        <w:t xml:space="preserve"> </w:t>
      </w:r>
      <w:r w:rsidRPr="00264E84">
        <w:rPr>
          <w:spacing w:val="1"/>
        </w:rPr>
        <w:t>числовы</w:t>
      </w:r>
      <w:r w:rsidRPr="00264E84">
        <w:t>х</w:t>
      </w:r>
      <w:r w:rsidRPr="00264E84">
        <w:rPr>
          <w:spacing w:val="-8"/>
        </w:rPr>
        <w:t xml:space="preserve"> </w:t>
      </w:r>
      <w:r w:rsidRPr="00264E84">
        <w:t>и</w:t>
      </w:r>
      <w:r w:rsidRPr="00264E84">
        <w:rPr>
          <w:spacing w:val="2"/>
        </w:rPr>
        <w:t xml:space="preserve"> </w:t>
      </w:r>
      <w:r w:rsidRPr="00264E84">
        <w:rPr>
          <w:spacing w:val="1"/>
        </w:rPr>
        <w:t>текстовы</w:t>
      </w:r>
      <w:r w:rsidRPr="00264E84">
        <w:t xml:space="preserve">х </w:t>
      </w:r>
      <w:r w:rsidRPr="00264E84">
        <w:rPr>
          <w:spacing w:val="1"/>
        </w:rPr>
        <w:t>данных</w:t>
      </w:r>
      <w:r w:rsidRPr="00264E84">
        <w:t>,</w:t>
      </w:r>
      <w:r w:rsidRPr="00264E84">
        <w:rPr>
          <w:spacing w:val="13"/>
        </w:rPr>
        <w:t xml:space="preserve"> </w:t>
      </w:r>
      <w:r w:rsidRPr="00264E84">
        <w:rPr>
          <w:spacing w:val="1"/>
        </w:rPr>
        <w:t>записанны</w:t>
      </w:r>
      <w:r w:rsidRPr="00264E84">
        <w:t>е</w:t>
      </w:r>
      <w:r w:rsidRPr="00264E84">
        <w:rPr>
          <w:spacing w:val="9"/>
        </w:rPr>
        <w:t xml:space="preserve"> </w:t>
      </w:r>
      <w:r w:rsidRPr="00264E84">
        <w:rPr>
          <w:spacing w:val="1"/>
        </w:rPr>
        <w:t>н</w:t>
      </w:r>
      <w:r w:rsidRPr="00264E84">
        <w:t>а</w:t>
      </w:r>
      <w:r w:rsidRPr="00264E84">
        <w:rPr>
          <w:spacing w:val="20"/>
        </w:rPr>
        <w:t xml:space="preserve"> </w:t>
      </w:r>
      <w:r w:rsidRPr="00264E84">
        <w:rPr>
          <w:spacing w:val="1"/>
        </w:rPr>
        <w:t>конкретно</w:t>
      </w:r>
      <w:r w:rsidRPr="00264E84">
        <w:t>м</w:t>
      </w:r>
      <w:r w:rsidRPr="00264E84">
        <w:rPr>
          <w:spacing w:val="9"/>
        </w:rPr>
        <w:t xml:space="preserve"> </w:t>
      </w:r>
      <w:r w:rsidRPr="00264E84">
        <w:rPr>
          <w:spacing w:val="1"/>
        </w:rPr>
        <w:t>язы</w:t>
      </w:r>
      <w:r w:rsidRPr="00264E84">
        <w:t>к</w:t>
      </w:r>
      <w:r w:rsidRPr="00264E84">
        <w:rPr>
          <w:spacing w:val="17"/>
        </w:rPr>
        <w:t xml:space="preserve"> </w:t>
      </w:r>
      <w:r w:rsidRPr="00264E84">
        <w:rPr>
          <w:spacing w:val="1"/>
        </w:rPr>
        <w:t>программировани</w:t>
      </w:r>
      <w:r w:rsidRPr="00264E84">
        <w:t xml:space="preserve">я с </w:t>
      </w:r>
      <w:r w:rsidRPr="00264E84">
        <w:rPr>
          <w:spacing w:val="1"/>
        </w:rPr>
        <w:t>использование</w:t>
      </w:r>
      <w:r w:rsidRPr="00264E84">
        <w:t xml:space="preserve">м </w:t>
      </w:r>
      <w:r w:rsidRPr="00264E84">
        <w:rPr>
          <w:spacing w:val="1"/>
        </w:rPr>
        <w:t>основны</w:t>
      </w:r>
      <w:r w:rsidRPr="00264E84">
        <w:t>х</w:t>
      </w:r>
      <w:r w:rsidRPr="00264E84">
        <w:rPr>
          <w:spacing w:val="8"/>
        </w:rPr>
        <w:t xml:space="preserve"> </w:t>
      </w:r>
      <w:r w:rsidRPr="00264E84">
        <w:rPr>
          <w:spacing w:val="1"/>
        </w:rPr>
        <w:t>управляющи</w:t>
      </w:r>
      <w:r w:rsidRPr="00264E84">
        <w:t>х</w:t>
      </w:r>
      <w:r w:rsidRPr="00264E84">
        <w:rPr>
          <w:spacing w:val="3"/>
        </w:rPr>
        <w:t xml:space="preserve"> </w:t>
      </w:r>
      <w:r w:rsidRPr="00264E84">
        <w:rPr>
          <w:spacing w:val="1"/>
        </w:rPr>
        <w:t>конструкций последовательног</w:t>
      </w:r>
      <w:r w:rsidRPr="00264E84">
        <w:t xml:space="preserve">о </w:t>
      </w:r>
      <w:r w:rsidRPr="00264E84">
        <w:rPr>
          <w:spacing w:val="1"/>
        </w:rPr>
        <w:t>программировани</w:t>
      </w:r>
      <w:r w:rsidRPr="00264E84">
        <w:t xml:space="preserve">я </w:t>
      </w:r>
      <w:r w:rsidRPr="00264E84">
        <w:rPr>
          <w:spacing w:val="1"/>
        </w:rPr>
        <w:t>(линейна</w:t>
      </w:r>
      <w:r w:rsidRPr="00264E84">
        <w:t xml:space="preserve">я </w:t>
      </w:r>
      <w:r w:rsidRPr="00264E84">
        <w:rPr>
          <w:spacing w:val="1"/>
        </w:rPr>
        <w:t>программа</w:t>
      </w:r>
      <w:r w:rsidRPr="00264E84">
        <w:t xml:space="preserve">, </w:t>
      </w:r>
      <w:r w:rsidRPr="00264E84">
        <w:rPr>
          <w:spacing w:val="1"/>
        </w:rPr>
        <w:t>ветвлени</w:t>
      </w:r>
      <w:r w:rsidRPr="00264E84">
        <w:t>е,</w:t>
      </w:r>
      <w:r w:rsidRPr="00264E84">
        <w:rPr>
          <w:spacing w:val="-13"/>
        </w:rPr>
        <w:t xml:space="preserve"> </w:t>
      </w:r>
      <w:r w:rsidRPr="00264E84">
        <w:rPr>
          <w:spacing w:val="1"/>
        </w:rPr>
        <w:t>повтор</w:t>
      </w:r>
      <w:r w:rsidRPr="00264E84">
        <w:t>е</w:t>
      </w:r>
      <w:r w:rsidRPr="00264E84">
        <w:rPr>
          <w:spacing w:val="1"/>
        </w:rPr>
        <w:t>ни</w:t>
      </w:r>
      <w:r w:rsidRPr="00264E84">
        <w:t>е,</w:t>
      </w:r>
      <w:r w:rsidRPr="00264E84">
        <w:rPr>
          <w:spacing w:val="-14"/>
        </w:rPr>
        <w:t xml:space="preserve"> </w:t>
      </w:r>
      <w:r w:rsidRPr="00264E84">
        <w:rPr>
          <w:spacing w:val="1"/>
        </w:rPr>
        <w:t>вспомогательны</w:t>
      </w:r>
      <w:r w:rsidRPr="00264E84">
        <w:t>е</w:t>
      </w:r>
      <w:r w:rsidRPr="00264E84">
        <w:rPr>
          <w:spacing w:val="-21"/>
        </w:rPr>
        <w:t xml:space="preserve"> </w:t>
      </w:r>
      <w:r w:rsidRPr="00264E84">
        <w:rPr>
          <w:spacing w:val="1"/>
        </w:rPr>
        <w:t>алгоритмы)</w:t>
      </w:r>
      <w:r w:rsidRPr="00264E84">
        <w:t>;</w:t>
      </w:r>
    </w:p>
    <w:p w:rsidR="006E54D0" w:rsidRPr="00264E84" w:rsidRDefault="006E54D0" w:rsidP="00264E84">
      <w:pPr>
        <w:pStyle w:val="afff6"/>
      </w:pPr>
      <w:r w:rsidRPr="00264E84">
        <w:rPr>
          <w:spacing w:val="1"/>
        </w:rPr>
        <w:t>составлят</w:t>
      </w:r>
      <w:r w:rsidRPr="00264E84">
        <w:t>ь</w:t>
      </w:r>
      <w:r w:rsidRPr="00264E84">
        <w:rPr>
          <w:spacing w:val="-11"/>
        </w:rPr>
        <w:t xml:space="preserve"> </w:t>
      </w:r>
      <w:r w:rsidRPr="00264E84">
        <w:rPr>
          <w:spacing w:val="1"/>
        </w:rPr>
        <w:t>несложны</w:t>
      </w:r>
      <w:r w:rsidRPr="00264E84">
        <w:t>е</w:t>
      </w:r>
      <w:r w:rsidRPr="00264E84">
        <w:rPr>
          <w:spacing w:val="-11"/>
        </w:rPr>
        <w:t xml:space="preserve"> </w:t>
      </w:r>
      <w:r w:rsidRPr="00264E84">
        <w:rPr>
          <w:spacing w:val="1"/>
        </w:rPr>
        <w:t>алгоритм</w:t>
      </w:r>
      <w:r w:rsidRPr="00264E84">
        <w:t>ы</w:t>
      </w:r>
      <w:r w:rsidRPr="00264E84">
        <w:rPr>
          <w:spacing w:val="-11"/>
        </w:rPr>
        <w:t xml:space="preserve"> </w:t>
      </w:r>
      <w:r w:rsidRPr="00264E84">
        <w:rPr>
          <w:spacing w:val="1"/>
        </w:rPr>
        <w:t>управлени</w:t>
      </w:r>
      <w:r w:rsidRPr="00264E84">
        <w:t>я</w:t>
      </w:r>
      <w:r w:rsidRPr="00264E84">
        <w:rPr>
          <w:spacing w:val="-12"/>
        </w:rPr>
        <w:t xml:space="preserve"> </w:t>
      </w:r>
      <w:r w:rsidRPr="00264E84">
        <w:rPr>
          <w:spacing w:val="1"/>
        </w:rPr>
        <w:t>исполнителям</w:t>
      </w:r>
      <w:r w:rsidRPr="00264E84">
        <w:t>и</w:t>
      </w:r>
      <w:r w:rsidRPr="00264E84">
        <w:rPr>
          <w:spacing w:val="-16"/>
        </w:rPr>
        <w:t xml:space="preserve"> </w:t>
      </w:r>
      <w:r w:rsidRPr="00264E84">
        <w:t xml:space="preserve">и </w:t>
      </w:r>
      <w:r w:rsidRPr="00264E84">
        <w:rPr>
          <w:spacing w:val="1"/>
        </w:rPr>
        <w:t>анализа числовы</w:t>
      </w:r>
      <w:r w:rsidRPr="00264E84">
        <w:t>х</w:t>
      </w:r>
      <w:r w:rsidRPr="00264E84">
        <w:rPr>
          <w:spacing w:val="7"/>
        </w:rPr>
        <w:t xml:space="preserve"> </w:t>
      </w:r>
      <w:r w:rsidRPr="00264E84">
        <w:t>и</w:t>
      </w:r>
      <w:r w:rsidRPr="00264E84">
        <w:rPr>
          <w:spacing w:val="17"/>
        </w:rPr>
        <w:t xml:space="preserve"> </w:t>
      </w:r>
      <w:r w:rsidRPr="00264E84">
        <w:rPr>
          <w:spacing w:val="1"/>
        </w:rPr>
        <w:t>текстовы</w:t>
      </w:r>
      <w:r w:rsidRPr="00264E84">
        <w:t>х</w:t>
      </w:r>
      <w:r w:rsidRPr="00264E84">
        <w:rPr>
          <w:spacing w:val="6"/>
        </w:rPr>
        <w:t xml:space="preserve"> </w:t>
      </w:r>
      <w:r w:rsidRPr="00264E84">
        <w:rPr>
          <w:spacing w:val="1"/>
        </w:rPr>
        <w:t>данны</w:t>
      </w:r>
      <w:r w:rsidRPr="00264E84">
        <w:t>х</w:t>
      </w:r>
      <w:r w:rsidRPr="00264E84">
        <w:rPr>
          <w:spacing w:val="9"/>
        </w:rPr>
        <w:t xml:space="preserve"> </w:t>
      </w:r>
      <w:r w:rsidRPr="00264E84">
        <w:t>с</w:t>
      </w:r>
      <w:r w:rsidRPr="00264E84">
        <w:rPr>
          <w:spacing w:val="18"/>
        </w:rPr>
        <w:t xml:space="preserve"> </w:t>
      </w:r>
      <w:r w:rsidRPr="00264E84">
        <w:rPr>
          <w:spacing w:val="1"/>
        </w:rPr>
        <w:t>исполь</w:t>
      </w:r>
      <w:r w:rsidRPr="00264E84">
        <w:t>з</w:t>
      </w:r>
      <w:r w:rsidRPr="00264E84">
        <w:rPr>
          <w:spacing w:val="1"/>
        </w:rPr>
        <w:t>ование</w:t>
      </w:r>
      <w:r w:rsidRPr="00264E84">
        <w:t xml:space="preserve">м </w:t>
      </w:r>
      <w:r w:rsidRPr="00264E84">
        <w:rPr>
          <w:spacing w:val="1"/>
        </w:rPr>
        <w:t>основны</w:t>
      </w:r>
      <w:r w:rsidRPr="00264E84">
        <w:t xml:space="preserve">х </w:t>
      </w:r>
      <w:r w:rsidRPr="00264E84">
        <w:rPr>
          <w:spacing w:val="1"/>
        </w:rPr>
        <w:t>управляющи</w:t>
      </w:r>
      <w:r w:rsidRPr="00264E84">
        <w:t xml:space="preserve">х </w:t>
      </w:r>
      <w:r w:rsidRPr="00264E84">
        <w:rPr>
          <w:spacing w:val="1"/>
        </w:rPr>
        <w:t>конструкци</w:t>
      </w:r>
      <w:r w:rsidRPr="00264E84">
        <w:t xml:space="preserve">й </w:t>
      </w:r>
      <w:r w:rsidRPr="00264E84">
        <w:rPr>
          <w:spacing w:val="1"/>
        </w:rPr>
        <w:t>последовательног</w:t>
      </w:r>
      <w:r w:rsidRPr="00264E84">
        <w:t xml:space="preserve">о </w:t>
      </w:r>
      <w:r w:rsidRPr="00264E84">
        <w:rPr>
          <w:spacing w:val="1"/>
        </w:rPr>
        <w:t>прогр</w:t>
      </w:r>
      <w:r w:rsidRPr="00264E84">
        <w:t>а</w:t>
      </w:r>
      <w:r w:rsidRPr="00264E84">
        <w:rPr>
          <w:spacing w:val="1"/>
        </w:rPr>
        <w:t>ммиров</w:t>
      </w:r>
      <w:r w:rsidRPr="00264E84">
        <w:t>а</w:t>
      </w:r>
      <w:r w:rsidRPr="00264E84">
        <w:rPr>
          <w:spacing w:val="1"/>
        </w:rPr>
        <w:t>ни</w:t>
      </w:r>
      <w:r w:rsidRPr="00264E84">
        <w:t xml:space="preserve">я и </w:t>
      </w:r>
      <w:r w:rsidRPr="00264E84">
        <w:rPr>
          <w:spacing w:val="1"/>
        </w:rPr>
        <w:t>записыват</w:t>
      </w:r>
      <w:r w:rsidRPr="00264E84">
        <w:t>ь</w:t>
      </w:r>
      <w:r w:rsidR="00AC7420" w:rsidRPr="00264E84">
        <w:t xml:space="preserve"> </w:t>
      </w:r>
      <w:r w:rsidRPr="00264E84">
        <w:rPr>
          <w:spacing w:val="1"/>
        </w:rPr>
        <w:t>и</w:t>
      </w:r>
      <w:r w:rsidRPr="00264E84">
        <w:t>х</w:t>
      </w:r>
      <w:r w:rsidR="00AC7420" w:rsidRPr="00264E84">
        <w:t xml:space="preserve"> </w:t>
      </w:r>
      <w:r w:rsidRPr="00264E84">
        <w:t xml:space="preserve">в </w:t>
      </w:r>
      <w:r w:rsidRPr="00264E84">
        <w:rPr>
          <w:spacing w:val="1"/>
        </w:rPr>
        <w:t>вид</w:t>
      </w:r>
      <w:r w:rsidRPr="00264E84">
        <w:t>е</w:t>
      </w:r>
      <w:r w:rsidRPr="00264E84">
        <w:tab/>
      </w:r>
      <w:r w:rsidRPr="00264E84">
        <w:rPr>
          <w:spacing w:val="1"/>
        </w:rPr>
        <w:t>програм</w:t>
      </w:r>
      <w:r w:rsidRPr="00264E84">
        <w:t>м</w:t>
      </w:r>
      <w:r w:rsidR="00AC7420" w:rsidRPr="00264E84">
        <w:t xml:space="preserve"> </w:t>
      </w:r>
      <w:r w:rsidRPr="00264E84">
        <w:rPr>
          <w:spacing w:val="1"/>
        </w:rPr>
        <w:t>н</w:t>
      </w:r>
      <w:r w:rsidRPr="00264E84">
        <w:t>а</w:t>
      </w:r>
      <w:r w:rsidR="00AC7420" w:rsidRPr="00264E84">
        <w:t xml:space="preserve"> </w:t>
      </w:r>
      <w:r w:rsidRPr="00264E84">
        <w:rPr>
          <w:spacing w:val="1"/>
        </w:rPr>
        <w:t>выбранно</w:t>
      </w:r>
      <w:r w:rsidRPr="00264E84">
        <w:t>м</w:t>
      </w:r>
      <w:r w:rsidR="00AC7420" w:rsidRPr="00264E84">
        <w:t xml:space="preserve"> </w:t>
      </w:r>
      <w:r w:rsidRPr="00264E84">
        <w:rPr>
          <w:spacing w:val="1"/>
        </w:rPr>
        <w:t>язык</w:t>
      </w:r>
      <w:r w:rsidRPr="00264E84">
        <w:t xml:space="preserve">е </w:t>
      </w:r>
      <w:r w:rsidRPr="00264E84">
        <w:rPr>
          <w:spacing w:val="1"/>
        </w:rPr>
        <w:t>программирования</w:t>
      </w:r>
      <w:r w:rsidRPr="00264E84">
        <w:t>;</w:t>
      </w:r>
      <w:r w:rsidRPr="00264E84">
        <w:rPr>
          <w:spacing w:val="-24"/>
        </w:rPr>
        <w:t xml:space="preserve"> </w:t>
      </w:r>
      <w:r w:rsidRPr="00264E84">
        <w:rPr>
          <w:spacing w:val="1"/>
        </w:rPr>
        <w:t>выполнят</w:t>
      </w:r>
      <w:r w:rsidRPr="00264E84">
        <w:t>ь</w:t>
      </w:r>
      <w:r w:rsidRPr="00264E84">
        <w:rPr>
          <w:spacing w:val="-13"/>
        </w:rPr>
        <w:t xml:space="preserve"> </w:t>
      </w:r>
      <w:r w:rsidRPr="00264E84">
        <w:rPr>
          <w:spacing w:val="1"/>
        </w:rPr>
        <w:t>эт</w:t>
      </w:r>
      <w:r w:rsidRPr="00264E84">
        <w:t>и</w:t>
      </w:r>
      <w:r w:rsidRPr="00264E84">
        <w:rPr>
          <w:spacing w:val="-3"/>
        </w:rPr>
        <w:t xml:space="preserve"> </w:t>
      </w:r>
      <w:r w:rsidRPr="00264E84">
        <w:rPr>
          <w:spacing w:val="1"/>
        </w:rPr>
        <w:t>программ</w:t>
      </w:r>
      <w:r w:rsidRPr="00264E84">
        <w:t>ы</w:t>
      </w:r>
      <w:r w:rsidRPr="00264E84">
        <w:rPr>
          <w:spacing w:val="-13"/>
        </w:rPr>
        <w:t xml:space="preserve"> </w:t>
      </w:r>
      <w:r w:rsidRPr="00264E84">
        <w:rPr>
          <w:spacing w:val="1"/>
        </w:rPr>
        <w:t>н</w:t>
      </w:r>
      <w:r w:rsidRPr="00264E84">
        <w:t>а</w:t>
      </w:r>
      <w:r w:rsidRPr="00264E84">
        <w:rPr>
          <w:spacing w:val="-3"/>
        </w:rPr>
        <w:t xml:space="preserve"> </w:t>
      </w:r>
      <w:r w:rsidRPr="00264E84">
        <w:rPr>
          <w:spacing w:val="1"/>
        </w:rPr>
        <w:t>компьютере</w:t>
      </w:r>
      <w:r w:rsidRPr="00264E84">
        <w:t>;</w:t>
      </w:r>
    </w:p>
    <w:p w:rsidR="006E54D0" w:rsidRPr="00264E84" w:rsidRDefault="006E54D0" w:rsidP="00264E84">
      <w:pPr>
        <w:pStyle w:val="afff6"/>
      </w:pPr>
      <w:r w:rsidRPr="00264E84">
        <w:rPr>
          <w:spacing w:val="1"/>
        </w:rPr>
        <w:t>использоват</w:t>
      </w:r>
      <w:r w:rsidRPr="00264E84">
        <w:t xml:space="preserve">ь </w:t>
      </w:r>
      <w:r w:rsidRPr="00264E84">
        <w:rPr>
          <w:spacing w:val="1"/>
        </w:rPr>
        <w:t>величин</w:t>
      </w:r>
      <w:r w:rsidRPr="00264E84">
        <w:t>ы (</w:t>
      </w:r>
      <w:r w:rsidRPr="00264E84">
        <w:rPr>
          <w:spacing w:val="1"/>
        </w:rPr>
        <w:t>переменные</w:t>
      </w:r>
      <w:r w:rsidRPr="00264E84">
        <w:t xml:space="preserve">) </w:t>
      </w:r>
      <w:r w:rsidRPr="00264E84">
        <w:rPr>
          <w:spacing w:val="1"/>
        </w:rPr>
        <w:t>различны</w:t>
      </w:r>
      <w:r w:rsidRPr="00264E84">
        <w:t xml:space="preserve">х </w:t>
      </w:r>
      <w:r w:rsidRPr="00264E84">
        <w:rPr>
          <w:spacing w:val="1"/>
        </w:rPr>
        <w:t>типов</w:t>
      </w:r>
      <w:r w:rsidRPr="00264E84">
        <w:t xml:space="preserve">, </w:t>
      </w:r>
      <w:r w:rsidRPr="00264E84">
        <w:rPr>
          <w:spacing w:val="1"/>
        </w:rPr>
        <w:t>табличны</w:t>
      </w:r>
      <w:r w:rsidRPr="00264E84">
        <w:t xml:space="preserve">е </w:t>
      </w:r>
      <w:r w:rsidRPr="00264E84">
        <w:rPr>
          <w:spacing w:val="1"/>
        </w:rPr>
        <w:t>величин</w:t>
      </w:r>
      <w:r w:rsidRPr="00264E84">
        <w:t>ы</w:t>
      </w:r>
      <w:r w:rsidRPr="00264E84">
        <w:rPr>
          <w:spacing w:val="5"/>
        </w:rPr>
        <w:t xml:space="preserve"> </w:t>
      </w:r>
      <w:r w:rsidRPr="00264E84">
        <w:rPr>
          <w:spacing w:val="1"/>
        </w:rPr>
        <w:t>(массивы)</w:t>
      </w:r>
      <w:r w:rsidRPr="00264E84">
        <w:t>,</w:t>
      </w:r>
      <w:r w:rsidRPr="00264E84">
        <w:rPr>
          <w:spacing w:val="3"/>
        </w:rPr>
        <w:t xml:space="preserve"> </w:t>
      </w:r>
      <w:r w:rsidRPr="00264E84">
        <w:t>а</w:t>
      </w:r>
      <w:r w:rsidRPr="00264E84">
        <w:rPr>
          <w:spacing w:val="15"/>
        </w:rPr>
        <w:t xml:space="preserve"> </w:t>
      </w:r>
      <w:r w:rsidRPr="00264E84">
        <w:rPr>
          <w:spacing w:val="1"/>
        </w:rPr>
        <w:t>такж</w:t>
      </w:r>
      <w:r w:rsidRPr="00264E84">
        <w:t>е</w:t>
      </w:r>
      <w:r w:rsidRPr="00264E84">
        <w:rPr>
          <w:spacing w:val="9"/>
        </w:rPr>
        <w:t xml:space="preserve"> </w:t>
      </w:r>
      <w:r w:rsidRPr="00264E84">
        <w:rPr>
          <w:spacing w:val="1"/>
        </w:rPr>
        <w:t>выражения</w:t>
      </w:r>
      <w:r w:rsidRPr="00264E84">
        <w:t>,</w:t>
      </w:r>
      <w:r w:rsidRPr="00264E84">
        <w:rPr>
          <w:spacing w:val="1"/>
        </w:rPr>
        <w:t xml:space="preserve"> составленны</w:t>
      </w:r>
      <w:r w:rsidRPr="00264E84">
        <w:t xml:space="preserve">е </w:t>
      </w:r>
      <w:r w:rsidRPr="00264E84">
        <w:rPr>
          <w:spacing w:val="1"/>
        </w:rPr>
        <w:t>и</w:t>
      </w:r>
      <w:r w:rsidRPr="00264E84">
        <w:t>з</w:t>
      </w:r>
      <w:r w:rsidRPr="00264E84">
        <w:rPr>
          <w:spacing w:val="14"/>
        </w:rPr>
        <w:t xml:space="preserve"> </w:t>
      </w:r>
      <w:r w:rsidRPr="00264E84">
        <w:rPr>
          <w:spacing w:val="1"/>
        </w:rPr>
        <w:t>этих величин</w:t>
      </w:r>
      <w:r w:rsidRPr="00264E84">
        <w:t>;</w:t>
      </w:r>
      <w:r w:rsidRPr="00264E84">
        <w:rPr>
          <w:spacing w:val="-11"/>
        </w:rPr>
        <w:t xml:space="preserve"> </w:t>
      </w:r>
      <w:r w:rsidRPr="00264E84">
        <w:rPr>
          <w:spacing w:val="1"/>
        </w:rPr>
        <w:t>исполь</w:t>
      </w:r>
      <w:r w:rsidRPr="00264E84">
        <w:t>з</w:t>
      </w:r>
      <w:r w:rsidRPr="00264E84">
        <w:rPr>
          <w:spacing w:val="1"/>
        </w:rPr>
        <w:t>оват</w:t>
      </w:r>
      <w:r w:rsidRPr="00264E84">
        <w:t>ь</w:t>
      </w:r>
      <w:r w:rsidRPr="00264E84">
        <w:rPr>
          <w:spacing w:val="-16"/>
        </w:rPr>
        <w:t xml:space="preserve"> </w:t>
      </w:r>
      <w:r w:rsidRPr="00264E84">
        <w:rPr>
          <w:spacing w:val="1"/>
        </w:rPr>
        <w:t>операто</w:t>
      </w:r>
      <w:r w:rsidRPr="00264E84">
        <w:t>р</w:t>
      </w:r>
      <w:r w:rsidRPr="00264E84">
        <w:rPr>
          <w:spacing w:val="-11"/>
        </w:rPr>
        <w:t xml:space="preserve"> </w:t>
      </w:r>
      <w:r w:rsidRPr="00264E84">
        <w:rPr>
          <w:spacing w:val="1"/>
        </w:rPr>
        <w:t>при</w:t>
      </w:r>
      <w:r w:rsidRPr="00264E84">
        <w:t>с</w:t>
      </w:r>
      <w:r w:rsidRPr="00264E84">
        <w:rPr>
          <w:spacing w:val="1"/>
        </w:rPr>
        <w:t>ваив</w:t>
      </w:r>
      <w:r w:rsidRPr="00264E84">
        <w:t>а</w:t>
      </w:r>
      <w:r w:rsidRPr="00264E84">
        <w:rPr>
          <w:spacing w:val="1"/>
        </w:rPr>
        <w:t>ния</w:t>
      </w:r>
      <w:r w:rsidRPr="00264E84">
        <w:t>;</w:t>
      </w:r>
    </w:p>
    <w:p w:rsidR="006E54D0" w:rsidRPr="00264E84" w:rsidRDefault="006E54D0" w:rsidP="00264E84">
      <w:pPr>
        <w:pStyle w:val="afff6"/>
      </w:pPr>
      <w:r w:rsidRPr="00264E84">
        <w:rPr>
          <w:spacing w:val="1"/>
        </w:rPr>
        <w:t>анализироват</w:t>
      </w:r>
      <w:r w:rsidRPr="00264E84">
        <w:t>ь</w:t>
      </w:r>
      <w:r w:rsidRPr="00264E84">
        <w:rPr>
          <w:spacing w:val="54"/>
        </w:rPr>
        <w:t xml:space="preserve"> </w:t>
      </w:r>
      <w:r w:rsidRPr="00264E84">
        <w:rPr>
          <w:spacing w:val="1"/>
        </w:rPr>
        <w:t>предложенны</w:t>
      </w:r>
      <w:r w:rsidRPr="00264E84">
        <w:t>й</w:t>
      </w:r>
      <w:r w:rsidRPr="00264E84">
        <w:rPr>
          <w:spacing w:val="53"/>
        </w:rPr>
        <w:t xml:space="preserve"> </w:t>
      </w:r>
      <w:r w:rsidRPr="00264E84">
        <w:rPr>
          <w:spacing w:val="1"/>
        </w:rPr>
        <w:t>алгоритм</w:t>
      </w:r>
      <w:r w:rsidRPr="00264E84">
        <w:t>,</w:t>
      </w:r>
      <w:r w:rsidRPr="00264E84">
        <w:rPr>
          <w:spacing w:val="58"/>
        </w:rPr>
        <w:t xml:space="preserve"> </w:t>
      </w:r>
      <w:r w:rsidRPr="00264E84">
        <w:rPr>
          <w:spacing w:val="1"/>
        </w:rPr>
        <w:t>например</w:t>
      </w:r>
      <w:r w:rsidRPr="00264E84">
        <w:t>,</w:t>
      </w:r>
      <w:r w:rsidRPr="00264E84">
        <w:rPr>
          <w:spacing w:val="58"/>
        </w:rPr>
        <w:t xml:space="preserve"> </w:t>
      </w:r>
      <w:r w:rsidRPr="00264E84">
        <w:rPr>
          <w:spacing w:val="1"/>
        </w:rPr>
        <w:t>определят</w:t>
      </w:r>
      <w:r w:rsidRPr="00264E84">
        <w:t>ь</w:t>
      </w:r>
      <w:r w:rsidRPr="00264E84">
        <w:rPr>
          <w:spacing w:val="58"/>
        </w:rPr>
        <w:t xml:space="preserve"> </w:t>
      </w:r>
      <w:r w:rsidRPr="00264E84">
        <w:rPr>
          <w:spacing w:val="1"/>
        </w:rPr>
        <w:t>каки</w:t>
      </w:r>
      <w:r w:rsidRPr="00264E84">
        <w:t xml:space="preserve">е </w:t>
      </w:r>
      <w:r w:rsidRPr="00264E84">
        <w:rPr>
          <w:spacing w:val="1"/>
        </w:rPr>
        <w:t>результат</w:t>
      </w:r>
      <w:r w:rsidRPr="00264E84">
        <w:t>ы</w:t>
      </w:r>
      <w:r w:rsidRPr="00264E84">
        <w:rPr>
          <w:spacing w:val="-12"/>
        </w:rPr>
        <w:t xml:space="preserve"> </w:t>
      </w:r>
      <w:r w:rsidRPr="00264E84">
        <w:rPr>
          <w:spacing w:val="1"/>
        </w:rPr>
        <w:t>во</w:t>
      </w:r>
      <w:r w:rsidRPr="00264E84">
        <w:t>з</w:t>
      </w:r>
      <w:r w:rsidRPr="00264E84">
        <w:rPr>
          <w:spacing w:val="1"/>
        </w:rPr>
        <w:t>можн</w:t>
      </w:r>
      <w:r w:rsidRPr="00264E84">
        <w:t>ы</w:t>
      </w:r>
      <w:r w:rsidRPr="00264E84">
        <w:rPr>
          <w:spacing w:val="-11"/>
        </w:rPr>
        <w:t xml:space="preserve"> </w:t>
      </w:r>
      <w:r w:rsidRPr="00264E84">
        <w:rPr>
          <w:spacing w:val="1"/>
        </w:rPr>
        <w:t>пр</w:t>
      </w:r>
      <w:r w:rsidRPr="00264E84">
        <w:t>и</w:t>
      </w:r>
      <w:r w:rsidRPr="00264E84">
        <w:rPr>
          <w:spacing w:val="-4"/>
        </w:rPr>
        <w:t xml:space="preserve"> </w:t>
      </w:r>
      <w:r w:rsidRPr="00264E84">
        <w:rPr>
          <w:spacing w:val="1"/>
        </w:rPr>
        <w:t>заданно</w:t>
      </w:r>
      <w:r w:rsidRPr="00264E84">
        <w:t>м</w:t>
      </w:r>
      <w:r w:rsidRPr="00264E84">
        <w:rPr>
          <w:spacing w:val="-10"/>
        </w:rPr>
        <w:t xml:space="preserve"> </w:t>
      </w:r>
      <w:r w:rsidRPr="00264E84">
        <w:rPr>
          <w:spacing w:val="1"/>
        </w:rPr>
        <w:t>множеств</w:t>
      </w:r>
      <w:r w:rsidRPr="00264E84">
        <w:t>е</w:t>
      </w:r>
      <w:r w:rsidRPr="00264E84">
        <w:rPr>
          <w:spacing w:val="-13"/>
        </w:rPr>
        <w:t xml:space="preserve"> </w:t>
      </w:r>
      <w:r w:rsidRPr="00264E84">
        <w:rPr>
          <w:spacing w:val="1"/>
        </w:rPr>
        <w:t>исходны</w:t>
      </w:r>
      <w:r w:rsidRPr="00264E84">
        <w:t>х</w:t>
      </w:r>
      <w:r w:rsidRPr="00264E84">
        <w:rPr>
          <w:spacing w:val="-12"/>
        </w:rPr>
        <w:t xml:space="preserve"> </w:t>
      </w:r>
      <w:r w:rsidRPr="00264E84">
        <w:rPr>
          <w:spacing w:val="1"/>
        </w:rPr>
        <w:t>значений</w:t>
      </w:r>
      <w:r w:rsidRPr="00264E84">
        <w:t>;</w:t>
      </w:r>
    </w:p>
    <w:p w:rsidR="006E54D0" w:rsidRPr="00264E84" w:rsidRDefault="006E54D0" w:rsidP="00264E84">
      <w:pPr>
        <w:pStyle w:val="afff6"/>
      </w:pPr>
      <w:r w:rsidRPr="00264E84">
        <w:rPr>
          <w:spacing w:val="1"/>
        </w:rPr>
        <w:t>использоват</w:t>
      </w:r>
      <w:r w:rsidRPr="00264E84">
        <w:t>ь</w:t>
      </w:r>
      <w:r w:rsidRPr="00264E84">
        <w:rPr>
          <w:spacing w:val="-16"/>
        </w:rPr>
        <w:t xml:space="preserve"> </w:t>
      </w:r>
      <w:r w:rsidRPr="00264E84">
        <w:rPr>
          <w:spacing w:val="1"/>
        </w:rPr>
        <w:t>логически</w:t>
      </w:r>
      <w:r w:rsidRPr="00264E84">
        <w:t>е</w:t>
      </w:r>
      <w:r w:rsidRPr="00264E84">
        <w:rPr>
          <w:spacing w:val="-13"/>
        </w:rPr>
        <w:t xml:space="preserve"> </w:t>
      </w:r>
      <w:r w:rsidRPr="00264E84">
        <w:rPr>
          <w:spacing w:val="1"/>
        </w:rPr>
        <w:t>значения</w:t>
      </w:r>
      <w:r w:rsidRPr="00264E84">
        <w:t>,</w:t>
      </w:r>
      <w:r w:rsidRPr="00264E84">
        <w:rPr>
          <w:spacing w:val="-11"/>
        </w:rPr>
        <w:t xml:space="preserve"> </w:t>
      </w:r>
      <w:r w:rsidRPr="00264E84">
        <w:rPr>
          <w:spacing w:val="1"/>
        </w:rPr>
        <w:t>операци</w:t>
      </w:r>
      <w:r w:rsidRPr="00264E84">
        <w:t>и</w:t>
      </w:r>
      <w:r w:rsidRPr="00264E84">
        <w:rPr>
          <w:spacing w:val="-11"/>
        </w:rPr>
        <w:t xml:space="preserve"> </w:t>
      </w:r>
      <w:r w:rsidRPr="00264E84">
        <w:t xml:space="preserve">и </w:t>
      </w:r>
      <w:r w:rsidRPr="00264E84">
        <w:rPr>
          <w:spacing w:val="1"/>
        </w:rPr>
        <w:t>выражени</w:t>
      </w:r>
      <w:r w:rsidRPr="00264E84">
        <w:t>я</w:t>
      </w:r>
      <w:r w:rsidRPr="00264E84">
        <w:rPr>
          <w:spacing w:val="-13"/>
        </w:rPr>
        <w:t xml:space="preserve"> </w:t>
      </w:r>
      <w:r w:rsidRPr="00264E84">
        <w:t>с</w:t>
      </w:r>
      <w:r w:rsidRPr="00264E84">
        <w:rPr>
          <w:spacing w:val="-1"/>
        </w:rPr>
        <w:t xml:space="preserve"> </w:t>
      </w:r>
      <w:r w:rsidRPr="00264E84">
        <w:rPr>
          <w:spacing w:val="1"/>
        </w:rPr>
        <w:t>ними</w:t>
      </w:r>
      <w:r w:rsidRPr="00264E84">
        <w:t>;</w:t>
      </w:r>
    </w:p>
    <w:p w:rsidR="006E54D0" w:rsidRPr="00264E84" w:rsidRDefault="006E54D0" w:rsidP="00264E84">
      <w:pPr>
        <w:pStyle w:val="afff6"/>
      </w:pPr>
      <w:r w:rsidRPr="00264E84">
        <w:rPr>
          <w:spacing w:val="1"/>
        </w:rPr>
        <w:t>записыват</w:t>
      </w:r>
      <w:r w:rsidRPr="00264E84">
        <w:t>ь</w:t>
      </w:r>
      <w:r w:rsidRPr="00264E84">
        <w:rPr>
          <w:spacing w:val="14"/>
        </w:rPr>
        <w:t xml:space="preserve"> </w:t>
      </w:r>
      <w:r w:rsidRPr="00264E84">
        <w:rPr>
          <w:spacing w:val="1"/>
        </w:rPr>
        <w:t>н</w:t>
      </w:r>
      <w:r w:rsidRPr="00264E84">
        <w:t>а</w:t>
      </w:r>
      <w:r w:rsidRPr="00264E84">
        <w:rPr>
          <w:spacing w:val="25"/>
        </w:rPr>
        <w:t xml:space="preserve"> </w:t>
      </w:r>
      <w:r w:rsidRPr="00264E84">
        <w:rPr>
          <w:spacing w:val="1"/>
        </w:rPr>
        <w:t>выбранно</w:t>
      </w:r>
      <w:r w:rsidRPr="00264E84">
        <w:t>м</w:t>
      </w:r>
      <w:r w:rsidRPr="00264E84">
        <w:rPr>
          <w:spacing w:val="15"/>
        </w:rPr>
        <w:t xml:space="preserve"> </w:t>
      </w:r>
      <w:r w:rsidRPr="00264E84">
        <w:rPr>
          <w:spacing w:val="1"/>
        </w:rPr>
        <w:t>язык</w:t>
      </w:r>
      <w:r w:rsidRPr="00264E84">
        <w:t>е</w:t>
      </w:r>
      <w:r w:rsidRPr="00264E84">
        <w:rPr>
          <w:spacing w:val="21"/>
        </w:rPr>
        <w:t xml:space="preserve"> </w:t>
      </w:r>
      <w:r w:rsidRPr="00264E84">
        <w:rPr>
          <w:spacing w:val="1"/>
        </w:rPr>
        <w:t>программировани</w:t>
      </w:r>
      <w:r w:rsidRPr="00264E84">
        <w:t>я</w:t>
      </w:r>
      <w:r w:rsidRPr="00264E84">
        <w:rPr>
          <w:spacing w:val="5"/>
        </w:rPr>
        <w:t xml:space="preserve"> </w:t>
      </w:r>
      <w:r w:rsidRPr="00264E84">
        <w:rPr>
          <w:spacing w:val="1"/>
        </w:rPr>
        <w:t>арифметически</w:t>
      </w:r>
      <w:r w:rsidRPr="00264E84">
        <w:t>е</w:t>
      </w:r>
      <w:r w:rsidRPr="00264E84">
        <w:rPr>
          <w:spacing w:val="8"/>
        </w:rPr>
        <w:t xml:space="preserve"> </w:t>
      </w:r>
      <w:r w:rsidRPr="00264E84">
        <w:t xml:space="preserve">и </w:t>
      </w:r>
      <w:r w:rsidRPr="00264E84">
        <w:rPr>
          <w:spacing w:val="1"/>
        </w:rPr>
        <w:t>логически</w:t>
      </w:r>
      <w:r w:rsidRPr="00264E84">
        <w:t>е</w:t>
      </w:r>
      <w:r w:rsidRPr="00264E84">
        <w:rPr>
          <w:spacing w:val="-12"/>
        </w:rPr>
        <w:t xml:space="preserve"> </w:t>
      </w:r>
      <w:r w:rsidRPr="00264E84">
        <w:rPr>
          <w:spacing w:val="1"/>
        </w:rPr>
        <w:t>выражени</w:t>
      </w:r>
      <w:r w:rsidRPr="00264E84">
        <w:t>я</w:t>
      </w:r>
      <w:r w:rsidRPr="00264E84">
        <w:rPr>
          <w:spacing w:val="-13"/>
        </w:rPr>
        <w:t xml:space="preserve"> </w:t>
      </w:r>
      <w:r w:rsidRPr="00264E84">
        <w:t xml:space="preserve">и </w:t>
      </w:r>
      <w:r w:rsidRPr="00264E84">
        <w:rPr>
          <w:spacing w:val="1"/>
        </w:rPr>
        <w:t>вычислят</w:t>
      </w:r>
      <w:r w:rsidRPr="00264E84">
        <w:t>ь</w:t>
      </w:r>
      <w:r w:rsidRPr="00264E84">
        <w:rPr>
          <w:spacing w:val="-13"/>
        </w:rPr>
        <w:t xml:space="preserve"> </w:t>
      </w:r>
      <w:r w:rsidRPr="00264E84">
        <w:rPr>
          <w:spacing w:val="1"/>
        </w:rPr>
        <w:t>и</w:t>
      </w:r>
      <w:r w:rsidRPr="00264E84">
        <w:t>х</w:t>
      </w:r>
      <w:r w:rsidRPr="00264E84">
        <w:rPr>
          <w:spacing w:val="-2"/>
        </w:rPr>
        <w:t xml:space="preserve"> </w:t>
      </w:r>
      <w:r w:rsidRPr="00264E84">
        <w:rPr>
          <w:spacing w:val="1"/>
        </w:rPr>
        <w:t>значения</w:t>
      </w:r>
      <w:r w:rsidRPr="00264E84">
        <w:t>.</w:t>
      </w:r>
    </w:p>
    <w:p w:rsidR="006E54D0" w:rsidRPr="00264E84" w:rsidRDefault="006E54D0" w:rsidP="00264E84">
      <w:pPr>
        <w:pStyle w:val="afff6"/>
        <w:rPr>
          <w:b/>
        </w:rPr>
      </w:pPr>
      <w:r w:rsidRPr="00264E84">
        <w:rPr>
          <w:b/>
          <w:spacing w:val="1"/>
        </w:rPr>
        <w:t>Выпускни</w:t>
      </w:r>
      <w:r w:rsidRPr="00264E84">
        <w:rPr>
          <w:b/>
        </w:rPr>
        <w:t>к</w:t>
      </w:r>
      <w:r w:rsidRPr="00264E84">
        <w:rPr>
          <w:b/>
          <w:spacing w:val="-12"/>
        </w:rPr>
        <w:t xml:space="preserve"> </w:t>
      </w:r>
      <w:r w:rsidRPr="00264E84">
        <w:rPr>
          <w:b/>
          <w:spacing w:val="1"/>
        </w:rPr>
        <w:t>получи</w:t>
      </w:r>
      <w:r w:rsidRPr="00264E84">
        <w:rPr>
          <w:b/>
        </w:rPr>
        <w:t>т</w:t>
      </w:r>
      <w:r w:rsidRPr="00264E84">
        <w:rPr>
          <w:b/>
          <w:spacing w:val="-9"/>
        </w:rPr>
        <w:t xml:space="preserve"> </w:t>
      </w:r>
      <w:r w:rsidRPr="00264E84">
        <w:rPr>
          <w:b/>
          <w:spacing w:val="1"/>
        </w:rPr>
        <w:t>возможност</w:t>
      </w:r>
      <w:r w:rsidRPr="00264E84">
        <w:rPr>
          <w:b/>
          <w:spacing w:val="2"/>
        </w:rPr>
        <w:t>ь</w:t>
      </w:r>
      <w:r w:rsidRPr="00264E84">
        <w:rPr>
          <w:b/>
        </w:rPr>
        <w:t>:</w:t>
      </w:r>
    </w:p>
    <w:p w:rsidR="006E54D0" w:rsidRPr="00264E84" w:rsidRDefault="006E54D0" w:rsidP="00264E84">
      <w:pPr>
        <w:pStyle w:val="afff6"/>
        <w:rPr>
          <w:i/>
        </w:rPr>
      </w:pPr>
      <w:r w:rsidRPr="00264E84">
        <w:rPr>
          <w:i/>
          <w:spacing w:val="1"/>
        </w:rPr>
        <w:t>познакомитьс</w:t>
      </w:r>
      <w:r w:rsidRPr="00264E84">
        <w:rPr>
          <w:i/>
        </w:rPr>
        <w:t>я</w:t>
      </w:r>
      <w:r w:rsidRPr="00264E84">
        <w:rPr>
          <w:i/>
          <w:spacing w:val="2"/>
        </w:rPr>
        <w:t xml:space="preserve"> </w:t>
      </w:r>
      <w:r w:rsidRPr="00264E84">
        <w:rPr>
          <w:i/>
        </w:rPr>
        <w:t>с</w:t>
      </w:r>
      <w:r w:rsidRPr="00264E84">
        <w:rPr>
          <w:i/>
          <w:spacing w:val="19"/>
        </w:rPr>
        <w:t xml:space="preserve"> </w:t>
      </w:r>
      <w:r w:rsidRPr="00264E84">
        <w:rPr>
          <w:i/>
          <w:spacing w:val="1"/>
        </w:rPr>
        <w:t>использование</w:t>
      </w:r>
      <w:r w:rsidRPr="00264E84">
        <w:rPr>
          <w:i/>
        </w:rPr>
        <w:t>м</w:t>
      </w:r>
      <w:r w:rsidRPr="00264E84">
        <w:rPr>
          <w:i/>
          <w:spacing w:val="1"/>
        </w:rPr>
        <w:t xml:space="preserve"> </w:t>
      </w:r>
      <w:r w:rsidRPr="00264E84">
        <w:rPr>
          <w:i/>
        </w:rPr>
        <w:t>в</w:t>
      </w:r>
      <w:r w:rsidRPr="00264E84">
        <w:rPr>
          <w:i/>
          <w:spacing w:val="19"/>
        </w:rPr>
        <w:t xml:space="preserve"> </w:t>
      </w:r>
      <w:r w:rsidRPr="00264E84">
        <w:rPr>
          <w:i/>
          <w:spacing w:val="1"/>
        </w:rPr>
        <w:t>программа</w:t>
      </w:r>
      <w:r w:rsidRPr="00264E84">
        <w:rPr>
          <w:i/>
        </w:rPr>
        <w:t>х</w:t>
      </w:r>
      <w:r w:rsidRPr="00264E84">
        <w:rPr>
          <w:i/>
          <w:spacing w:val="6"/>
        </w:rPr>
        <w:t xml:space="preserve"> </w:t>
      </w:r>
      <w:r w:rsidRPr="00264E84">
        <w:rPr>
          <w:i/>
          <w:spacing w:val="1"/>
        </w:rPr>
        <w:t>строковы</w:t>
      </w:r>
      <w:r w:rsidRPr="00264E84">
        <w:rPr>
          <w:i/>
        </w:rPr>
        <w:t>х</w:t>
      </w:r>
      <w:r w:rsidRPr="00264E84">
        <w:rPr>
          <w:i/>
          <w:spacing w:val="7"/>
        </w:rPr>
        <w:t xml:space="preserve"> </w:t>
      </w:r>
      <w:r w:rsidRPr="00264E84">
        <w:rPr>
          <w:i/>
          <w:spacing w:val="1"/>
        </w:rPr>
        <w:t>величи</w:t>
      </w:r>
      <w:r w:rsidRPr="00264E84">
        <w:rPr>
          <w:i/>
        </w:rPr>
        <w:t>н</w:t>
      </w:r>
      <w:r w:rsidRPr="00264E84">
        <w:rPr>
          <w:i/>
          <w:spacing w:val="10"/>
        </w:rPr>
        <w:t xml:space="preserve"> </w:t>
      </w:r>
      <w:r w:rsidRPr="00264E84">
        <w:rPr>
          <w:i/>
        </w:rPr>
        <w:t>и</w:t>
      </w:r>
      <w:r w:rsidRPr="00264E84">
        <w:rPr>
          <w:i/>
          <w:spacing w:val="18"/>
        </w:rPr>
        <w:t xml:space="preserve"> </w:t>
      </w:r>
      <w:r w:rsidRPr="00264E84">
        <w:rPr>
          <w:i/>
        </w:rPr>
        <w:t xml:space="preserve">с </w:t>
      </w:r>
      <w:r w:rsidRPr="00264E84">
        <w:rPr>
          <w:i/>
          <w:spacing w:val="1"/>
        </w:rPr>
        <w:t>операциям</w:t>
      </w:r>
      <w:r w:rsidRPr="00264E84">
        <w:rPr>
          <w:i/>
        </w:rPr>
        <w:t>и</w:t>
      </w:r>
      <w:r w:rsidRPr="00264E84">
        <w:rPr>
          <w:i/>
          <w:spacing w:val="-14"/>
        </w:rPr>
        <w:t xml:space="preserve"> </w:t>
      </w:r>
      <w:r w:rsidRPr="00264E84">
        <w:rPr>
          <w:i/>
          <w:spacing w:val="1"/>
        </w:rPr>
        <w:t>с</w:t>
      </w:r>
      <w:r w:rsidRPr="00264E84">
        <w:rPr>
          <w:i/>
        </w:rPr>
        <w:t>о</w:t>
      </w:r>
      <w:r w:rsidRPr="00264E84">
        <w:rPr>
          <w:i/>
          <w:spacing w:val="-3"/>
        </w:rPr>
        <w:t xml:space="preserve"> </w:t>
      </w:r>
      <w:r w:rsidRPr="00264E84">
        <w:rPr>
          <w:i/>
          <w:spacing w:val="1"/>
        </w:rPr>
        <w:t>строковым</w:t>
      </w:r>
      <w:r w:rsidRPr="00264E84">
        <w:rPr>
          <w:i/>
        </w:rPr>
        <w:t>и</w:t>
      </w:r>
      <w:r w:rsidRPr="00264E84">
        <w:rPr>
          <w:i/>
          <w:spacing w:val="-14"/>
        </w:rPr>
        <w:t xml:space="preserve"> </w:t>
      </w:r>
      <w:r w:rsidRPr="00264E84">
        <w:rPr>
          <w:i/>
          <w:spacing w:val="1"/>
        </w:rPr>
        <w:t>величин</w:t>
      </w:r>
      <w:r w:rsidRPr="00264E84">
        <w:rPr>
          <w:i/>
        </w:rPr>
        <w:t>а</w:t>
      </w:r>
      <w:r w:rsidRPr="00264E84">
        <w:rPr>
          <w:i/>
          <w:spacing w:val="1"/>
        </w:rPr>
        <w:t>ми</w:t>
      </w:r>
      <w:r w:rsidRPr="00264E84">
        <w:rPr>
          <w:i/>
        </w:rPr>
        <w:t>;</w:t>
      </w:r>
    </w:p>
    <w:p w:rsidR="006E54D0" w:rsidRPr="00264E84" w:rsidRDefault="006E54D0" w:rsidP="00264E84">
      <w:pPr>
        <w:pStyle w:val="afff6"/>
        <w:rPr>
          <w:i/>
        </w:rPr>
      </w:pPr>
      <w:r w:rsidRPr="00264E84">
        <w:rPr>
          <w:i/>
          <w:spacing w:val="1"/>
        </w:rPr>
        <w:t>создават</w:t>
      </w:r>
      <w:r w:rsidRPr="00264E84">
        <w:rPr>
          <w:i/>
        </w:rPr>
        <w:t xml:space="preserve">ь </w:t>
      </w:r>
      <w:r w:rsidRPr="00264E84">
        <w:rPr>
          <w:i/>
          <w:spacing w:val="1"/>
        </w:rPr>
        <w:t>программ</w:t>
      </w:r>
      <w:r w:rsidRPr="00264E84">
        <w:rPr>
          <w:i/>
        </w:rPr>
        <w:t xml:space="preserve">ы </w:t>
      </w:r>
      <w:r w:rsidRPr="00264E84">
        <w:rPr>
          <w:i/>
          <w:spacing w:val="1"/>
        </w:rPr>
        <w:t>дл</w:t>
      </w:r>
      <w:r w:rsidRPr="00264E84">
        <w:rPr>
          <w:i/>
        </w:rPr>
        <w:t xml:space="preserve">я </w:t>
      </w:r>
      <w:r w:rsidRPr="00264E84">
        <w:rPr>
          <w:i/>
          <w:spacing w:val="1"/>
        </w:rPr>
        <w:t>решени</w:t>
      </w:r>
      <w:r w:rsidRPr="00264E84">
        <w:rPr>
          <w:i/>
        </w:rPr>
        <w:t xml:space="preserve">я </w:t>
      </w:r>
      <w:r w:rsidRPr="00264E84">
        <w:rPr>
          <w:i/>
          <w:spacing w:val="1"/>
        </w:rPr>
        <w:t>задач</w:t>
      </w:r>
      <w:r w:rsidRPr="00264E84">
        <w:rPr>
          <w:i/>
        </w:rPr>
        <w:t xml:space="preserve">, </w:t>
      </w:r>
      <w:r w:rsidRPr="00264E84">
        <w:rPr>
          <w:i/>
          <w:spacing w:val="1"/>
        </w:rPr>
        <w:t>возникающи</w:t>
      </w:r>
      <w:r w:rsidRPr="00264E84">
        <w:rPr>
          <w:i/>
        </w:rPr>
        <w:t xml:space="preserve">х в </w:t>
      </w:r>
      <w:r w:rsidRPr="00264E84">
        <w:rPr>
          <w:i/>
          <w:spacing w:val="1"/>
        </w:rPr>
        <w:t>процессе учеб</w:t>
      </w:r>
      <w:r w:rsidRPr="00264E84">
        <w:rPr>
          <w:i/>
        </w:rPr>
        <w:t>ы</w:t>
      </w:r>
      <w:r w:rsidRPr="00264E84">
        <w:rPr>
          <w:i/>
          <w:spacing w:val="-6"/>
        </w:rPr>
        <w:t xml:space="preserve"> </w:t>
      </w:r>
      <w:r w:rsidRPr="00264E84">
        <w:rPr>
          <w:i/>
        </w:rPr>
        <w:t>и</w:t>
      </w:r>
      <w:r w:rsidRPr="00264E84">
        <w:rPr>
          <w:i/>
          <w:spacing w:val="-1"/>
        </w:rPr>
        <w:t xml:space="preserve"> </w:t>
      </w:r>
      <w:r w:rsidRPr="00264E84">
        <w:rPr>
          <w:i/>
          <w:spacing w:val="1"/>
        </w:rPr>
        <w:t>вн</w:t>
      </w:r>
      <w:r w:rsidRPr="00264E84">
        <w:rPr>
          <w:i/>
        </w:rPr>
        <w:t>е</w:t>
      </w:r>
      <w:r w:rsidRPr="00264E84">
        <w:rPr>
          <w:i/>
          <w:spacing w:val="-4"/>
        </w:rPr>
        <w:t xml:space="preserve"> </w:t>
      </w:r>
      <w:r w:rsidRPr="00264E84">
        <w:rPr>
          <w:i/>
          <w:spacing w:val="1"/>
        </w:rPr>
        <w:t>е</w:t>
      </w:r>
      <w:r w:rsidR="00245F1D" w:rsidRPr="00264E84">
        <w:rPr>
          <w:i/>
          <w:spacing w:val="1"/>
        </w:rPr>
        <w:t>е</w:t>
      </w:r>
      <w:r w:rsidRPr="00264E84">
        <w:rPr>
          <w:i/>
        </w:rPr>
        <w:t>;</w:t>
      </w:r>
    </w:p>
    <w:p w:rsidR="006E54D0" w:rsidRPr="00264E84" w:rsidRDefault="006E54D0" w:rsidP="00264E84">
      <w:pPr>
        <w:pStyle w:val="afff6"/>
        <w:rPr>
          <w:i/>
        </w:rPr>
      </w:pPr>
      <w:r w:rsidRPr="00264E84">
        <w:rPr>
          <w:i/>
          <w:spacing w:val="1"/>
        </w:rPr>
        <w:t>познакомитьс</w:t>
      </w:r>
      <w:r w:rsidRPr="00264E84">
        <w:rPr>
          <w:i/>
        </w:rPr>
        <w:t xml:space="preserve">я с </w:t>
      </w:r>
      <w:r w:rsidRPr="00264E84">
        <w:rPr>
          <w:i/>
          <w:spacing w:val="1"/>
        </w:rPr>
        <w:t>задачам</w:t>
      </w:r>
      <w:r w:rsidRPr="00264E84">
        <w:rPr>
          <w:i/>
        </w:rPr>
        <w:t xml:space="preserve">и </w:t>
      </w:r>
      <w:r w:rsidRPr="00264E84">
        <w:rPr>
          <w:i/>
          <w:spacing w:val="1"/>
        </w:rPr>
        <w:t>обработк</w:t>
      </w:r>
      <w:r w:rsidRPr="00264E84">
        <w:rPr>
          <w:i/>
        </w:rPr>
        <w:t xml:space="preserve">и </w:t>
      </w:r>
      <w:r w:rsidRPr="00264E84">
        <w:rPr>
          <w:i/>
          <w:spacing w:val="1"/>
        </w:rPr>
        <w:t>данны</w:t>
      </w:r>
      <w:r w:rsidRPr="00264E84">
        <w:rPr>
          <w:i/>
        </w:rPr>
        <w:t xml:space="preserve">х и </w:t>
      </w:r>
      <w:r w:rsidRPr="00264E84">
        <w:rPr>
          <w:i/>
          <w:spacing w:val="1"/>
        </w:rPr>
        <w:t>алгоритмам</w:t>
      </w:r>
      <w:r w:rsidRPr="00264E84">
        <w:rPr>
          <w:i/>
        </w:rPr>
        <w:t xml:space="preserve">и </w:t>
      </w:r>
      <w:r w:rsidRPr="00264E84">
        <w:rPr>
          <w:i/>
          <w:spacing w:val="1"/>
        </w:rPr>
        <w:t>и</w:t>
      </w:r>
      <w:r w:rsidRPr="00264E84">
        <w:rPr>
          <w:i/>
        </w:rPr>
        <w:t xml:space="preserve">х </w:t>
      </w:r>
      <w:r w:rsidRPr="00264E84">
        <w:rPr>
          <w:i/>
          <w:spacing w:val="1"/>
        </w:rPr>
        <w:t>решения</w:t>
      </w:r>
      <w:r w:rsidRPr="00264E84">
        <w:rPr>
          <w:i/>
        </w:rPr>
        <w:t>;</w:t>
      </w:r>
    </w:p>
    <w:p w:rsidR="0095315B" w:rsidRPr="00264E84" w:rsidRDefault="006E54D0" w:rsidP="00264E84">
      <w:pPr>
        <w:pStyle w:val="afff6"/>
        <w:rPr>
          <w:i/>
        </w:rPr>
      </w:pPr>
      <w:r w:rsidRPr="00264E84">
        <w:rPr>
          <w:i/>
          <w:spacing w:val="1"/>
        </w:rPr>
        <w:t>познакомитьс</w:t>
      </w:r>
      <w:r w:rsidRPr="00264E84">
        <w:rPr>
          <w:i/>
        </w:rPr>
        <w:t xml:space="preserve">я с </w:t>
      </w:r>
      <w:r w:rsidRPr="00264E84">
        <w:rPr>
          <w:i/>
          <w:spacing w:val="1"/>
        </w:rPr>
        <w:t>понятие</w:t>
      </w:r>
      <w:r w:rsidRPr="00264E84">
        <w:rPr>
          <w:i/>
        </w:rPr>
        <w:t xml:space="preserve">м </w:t>
      </w:r>
      <w:r w:rsidRPr="00264E84">
        <w:rPr>
          <w:i/>
          <w:spacing w:val="1"/>
        </w:rPr>
        <w:t>«управление»</w:t>
      </w:r>
      <w:r w:rsidRPr="00264E84">
        <w:rPr>
          <w:i/>
        </w:rPr>
        <w:t xml:space="preserve">, с </w:t>
      </w:r>
      <w:r w:rsidRPr="00264E84">
        <w:rPr>
          <w:i/>
          <w:spacing w:val="1"/>
        </w:rPr>
        <w:t>примерам</w:t>
      </w:r>
      <w:r w:rsidRPr="00264E84">
        <w:rPr>
          <w:i/>
        </w:rPr>
        <w:t xml:space="preserve">и </w:t>
      </w:r>
      <w:r w:rsidRPr="00264E84">
        <w:rPr>
          <w:i/>
          <w:spacing w:val="1"/>
        </w:rPr>
        <w:t>того</w:t>
      </w:r>
      <w:r w:rsidRPr="00264E84">
        <w:rPr>
          <w:i/>
        </w:rPr>
        <w:t xml:space="preserve">, </w:t>
      </w:r>
      <w:r w:rsidRPr="00264E84">
        <w:rPr>
          <w:i/>
          <w:spacing w:val="1"/>
        </w:rPr>
        <w:t>ка</w:t>
      </w:r>
      <w:r w:rsidRPr="00264E84">
        <w:rPr>
          <w:i/>
        </w:rPr>
        <w:t xml:space="preserve">к </w:t>
      </w:r>
      <w:r w:rsidRPr="00264E84">
        <w:rPr>
          <w:i/>
          <w:spacing w:val="1"/>
        </w:rPr>
        <w:t>компьюте</w:t>
      </w:r>
      <w:r w:rsidRPr="00264E84">
        <w:rPr>
          <w:i/>
        </w:rPr>
        <w:t>р</w:t>
      </w:r>
      <w:r w:rsidRPr="00264E84">
        <w:rPr>
          <w:i/>
          <w:spacing w:val="3"/>
        </w:rPr>
        <w:t xml:space="preserve"> </w:t>
      </w:r>
      <w:r w:rsidRPr="00264E84">
        <w:rPr>
          <w:i/>
          <w:spacing w:val="1"/>
        </w:rPr>
        <w:t>управляе</w:t>
      </w:r>
      <w:r w:rsidRPr="00264E84">
        <w:rPr>
          <w:i/>
        </w:rPr>
        <w:t>т</w:t>
      </w:r>
      <w:r w:rsidRPr="00264E84">
        <w:rPr>
          <w:i/>
          <w:spacing w:val="4"/>
        </w:rPr>
        <w:t xml:space="preserve"> </w:t>
      </w:r>
      <w:r w:rsidRPr="00264E84">
        <w:rPr>
          <w:i/>
          <w:spacing w:val="1"/>
        </w:rPr>
        <w:t>различным</w:t>
      </w:r>
      <w:r w:rsidRPr="00264E84">
        <w:rPr>
          <w:i/>
        </w:rPr>
        <w:t>и</w:t>
      </w:r>
      <w:r w:rsidRPr="00264E84">
        <w:rPr>
          <w:i/>
          <w:spacing w:val="1"/>
        </w:rPr>
        <w:t xml:space="preserve"> системам</w:t>
      </w:r>
      <w:r w:rsidRPr="00264E84">
        <w:rPr>
          <w:i/>
        </w:rPr>
        <w:t>и</w:t>
      </w:r>
      <w:r w:rsidRPr="00264E84">
        <w:rPr>
          <w:i/>
          <w:spacing w:val="3"/>
        </w:rPr>
        <w:t xml:space="preserve"> </w:t>
      </w:r>
      <w:r w:rsidRPr="00264E84">
        <w:rPr>
          <w:i/>
        </w:rPr>
        <w:t>(</w:t>
      </w:r>
      <w:r w:rsidR="0095315B" w:rsidRPr="00264E84">
        <w:rPr>
          <w:i/>
        </w:rPr>
        <w:t xml:space="preserve">роботы, </w:t>
      </w:r>
      <w:r w:rsidRPr="00264E84">
        <w:rPr>
          <w:i/>
          <w:spacing w:val="1"/>
        </w:rPr>
        <w:t>летательны</w:t>
      </w:r>
      <w:r w:rsidRPr="00264E84">
        <w:rPr>
          <w:i/>
        </w:rPr>
        <w:t xml:space="preserve">е и </w:t>
      </w:r>
      <w:r w:rsidRPr="00264E84">
        <w:rPr>
          <w:i/>
          <w:spacing w:val="1"/>
        </w:rPr>
        <w:t>космически</w:t>
      </w:r>
      <w:r w:rsidRPr="00264E84">
        <w:rPr>
          <w:i/>
        </w:rPr>
        <w:t>е</w:t>
      </w:r>
      <w:r w:rsidRPr="00264E84">
        <w:rPr>
          <w:i/>
          <w:spacing w:val="1"/>
        </w:rPr>
        <w:t xml:space="preserve"> аппараты</w:t>
      </w:r>
      <w:r w:rsidRPr="00264E84">
        <w:rPr>
          <w:i/>
        </w:rPr>
        <w:t>,</w:t>
      </w:r>
      <w:r w:rsidRPr="00264E84">
        <w:rPr>
          <w:i/>
          <w:spacing w:val="5"/>
        </w:rPr>
        <w:t xml:space="preserve"> </w:t>
      </w:r>
      <w:r w:rsidRPr="00264E84">
        <w:rPr>
          <w:i/>
          <w:spacing w:val="1"/>
        </w:rPr>
        <w:t>станки</w:t>
      </w:r>
      <w:r w:rsidRPr="00264E84">
        <w:rPr>
          <w:i/>
        </w:rPr>
        <w:t>,</w:t>
      </w:r>
      <w:r w:rsidRPr="00264E84">
        <w:rPr>
          <w:i/>
          <w:spacing w:val="8"/>
        </w:rPr>
        <w:t xml:space="preserve"> </w:t>
      </w:r>
      <w:r w:rsidRPr="00264E84">
        <w:rPr>
          <w:i/>
          <w:spacing w:val="1"/>
        </w:rPr>
        <w:t>оросительны</w:t>
      </w:r>
      <w:r w:rsidRPr="00264E84">
        <w:rPr>
          <w:i/>
        </w:rPr>
        <w:t xml:space="preserve">е </w:t>
      </w:r>
      <w:r w:rsidRPr="00264E84">
        <w:rPr>
          <w:i/>
          <w:spacing w:val="1"/>
        </w:rPr>
        <w:t>системы</w:t>
      </w:r>
      <w:r w:rsidRPr="00264E84">
        <w:rPr>
          <w:i/>
        </w:rPr>
        <w:t>,</w:t>
      </w:r>
      <w:r w:rsidRPr="00264E84">
        <w:rPr>
          <w:i/>
          <w:spacing w:val="6"/>
        </w:rPr>
        <w:t xml:space="preserve"> </w:t>
      </w:r>
      <w:r w:rsidRPr="00264E84">
        <w:rPr>
          <w:i/>
          <w:spacing w:val="1"/>
        </w:rPr>
        <w:t>движущиеся модел</w:t>
      </w:r>
      <w:r w:rsidRPr="00264E84">
        <w:rPr>
          <w:i/>
        </w:rPr>
        <w:t>и</w:t>
      </w:r>
      <w:r w:rsidRPr="00264E84">
        <w:rPr>
          <w:i/>
          <w:spacing w:val="-8"/>
        </w:rPr>
        <w:t xml:space="preserve"> </w:t>
      </w:r>
      <w:r w:rsidRPr="00264E84">
        <w:rPr>
          <w:i/>
        </w:rPr>
        <w:t xml:space="preserve">и </w:t>
      </w:r>
      <w:r w:rsidRPr="00264E84">
        <w:rPr>
          <w:i/>
          <w:spacing w:val="1"/>
        </w:rPr>
        <w:t>др</w:t>
      </w:r>
      <w:r w:rsidRPr="00264E84">
        <w:rPr>
          <w:i/>
        </w:rPr>
        <w:t>.</w:t>
      </w:r>
      <w:r w:rsidRPr="00264E84">
        <w:rPr>
          <w:i/>
          <w:spacing w:val="1"/>
        </w:rPr>
        <w:t>)</w:t>
      </w:r>
      <w:r w:rsidR="0095315B" w:rsidRPr="00264E84">
        <w:rPr>
          <w:i/>
          <w:spacing w:val="1"/>
        </w:rPr>
        <w:t>;</w:t>
      </w:r>
    </w:p>
    <w:p w:rsidR="006E54D0" w:rsidRPr="00264E84" w:rsidRDefault="0095315B" w:rsidP="00264E84">
      <w:pPr>
        <w:pStyle w:val="afff6"/>
        <w:rPr>
          <w:i/>
        </w:rPr>
      </w:pPr>
      <w:r w:rsidRPr="00264E84">
        <w:rPr>
          <w:i/>
        </w:rPr>
        <w:t>познакомиться с учебной средой составления программ управления автономными роботами и разобрать примеры алгоритмов управления, разработанными в этой среде</w:t>
      </w:r>
      <w:r w:rsidR="006E54D0" w:rsidRPr="00264E84">
        <w:rPr>
          <w:i/>
        </w:rPr>
        <w:t>.</w:t>
      </w:r>
    </w:p>
    <w:p w:rsidR="006E54D0" w:rsidRPr="00264E84" w:rsidRDefault="006E54D0" w:rsidP="00264E84">
      <w:pPr>
        <w:pStyle w:val="afff6"/>
      </w:pPr>
      <w:r w:rsidRPr="00264E84">
        <w:rPr>
          <w:b/>
          <w:bCs/>
          <w:spacing w:val="1"/>
        </w:rPr>
        <w:t>Использовани</w:t>
      </w:r>
      <w:r w:rsidRPr="00264E84">
        <w:rPr>
          <w:b/>
          <w:bCs/>
        </w:rPr>
        <w:t>е</w:t>
      </w:r>
      <w:r w:rsidRPr="00264E84">
        <w:rPr>
          <w:b/>
          <w:bCs/>
          <w:spacing w:val="-20"/>
        </w:rPr>
        <w:t xml:space="preserve"> </w:t>
      </w:r>
      <w:r w:rsidRPr="00264E84">
        <w:rPr>
          <w:b/>
          <w:bCs/>
          <w:spacing w:val="1"/>
        </w:rPr>
        <w:t>программны</w:t>
      </w:r>
      <w:r w:rsidRPr="00264E84">
        <w:rPr>
          <w:b/>
          <w:bCs/>
        </w:rPr>
        <w:t>х</w:t>
      </w:r>
      <w:r w:rsidRPr="00264E84">
        <w:rPr>
          <w:b/>
          <w:bCs/>
          <w:spacing w:val="-18"/>
        </w:rPr>
        <w:t xml:space="preserve"> </w:t>
      </w:r>
      <w:r w:rsidRPr="00264E84">
        <w:rPr>
          <w:b/>
          <w:bCs/>
          <w:spacing w:val="1"/>
        </w:rPr>
        <w:t>систе</w:t>
      </w:r>
      <w:r w:rsidRPr="00264E84">
        <w:rPr>
          <w:b/>
          <w:bCs/>
        </w:rPr>
        <w:t>м</w:t>
      </w:r>
      <w:r w:rsidRPr="00264E84">
        <w:rPr>
          <w:b/>
          <w:bCs/>
          <w:spacing w:val="-8"/>
        </w:rPr>
        <w:t xml:space="preserve"> </w:t>
      </w:r>
      <w:r w:rsidRPr="00264E84">
        <w:rPr>
          <w:b/>
          <w:bCs/>
        </w:rPr>
        <w:t>и</w:t>
      </w:r>
      <w:r w:rsidRPr="00264E84">
        <w:rPr>
          <w:b/>
          <w:bCs/>
          <w:spacing w:val="-1"/>
        </w:rPr>
        <w:t xml:space="preserve"> </w:t>
      </w:r>
      <w:r w:rsidRPr="00264E84">
        <w:rPr>
          <w:b/>
          <w:bCs/>
          <w:spacing w:val="1"/>
        </w:rPr>
        <w:t>сервисов</w:t>
      </w:r>
    </w:p>
    <w:p w:rsidR="006E54D0" w:rsidRPr="00264E84" w:rsidRDefault="006E54D0" w:rsidP="00264E84">
      <w:pPr>
        <w:pStyle w:val="afff6"/>
        <w:rPr>
          <w:b/>
        </w:rPr>
      </w:pPr>
      <w:r w:rsidRPr="00264E84">
        <w:rPr>
          <w:b/>
          <w:spacing w:val="1"/>
        </w:rPr>
        <w:t>Выпускни</w:t>
      </w:r>
      <w:r w:rsidRPr="00264E84">
        <w:rPr>
          <w:b/>
        </w:rPr>
        <w:t>к</w:t>
      </w:r>
      <w:r w:rsidRPr="00264E84">
        <w:rPr>
          <w:b/>
          <w:spacing w:val="-12"/>
        </w:rPr>
        <w:t xml:space="preserve"> </w:t>
      </w:r>
      <w:r w:rsidRPr="00264E84">
        <w:rPr>
          <w:b/>
          <w:spacing w:val="1"/>
        </w:rPr>
        <w:t>научитс</w:t>
      </w:r>
      <w:r w:rsidRPr="00264E84">
        <w:rPr>
          <w:b/>
          <w:spacing w:val="2"/>
        </w:rPr>
        <w:t>я</w:t>
      </w:r>
      <w:r w:rsidRPr="00264E84">
        <w:rPr>
          <w:b/>
        </w:rPr>
        <w:t>:</w:t>
      </w:r>
    </w:p>
    <w:p w:rsidR="002658F5" w:rsidRPr="00264E84" w:rsidRDefault="002658F5" w:rsidP="00264E84">
      <w:pPr>
        <w:pStyle w:val="afff6"/>
      </w:pPr>
      <w:r w:rsidRPr="00264E84">
        <w:t>классифицировать файлы по типу и иным параметрам;</w:t>
      </w:r>
    </w:p>
    <w:p w:rsidR="002658F5" w:rsidRPr="00264E84" w:rsidRDefault="002658F5" w:rsidP="00264E84">
      <w:pPr>
        <w:pStyle w:val="afff6"/>
      </w:pPr>
      <w:r w:rsidRPr="00264E84">
        <w:t>выполнять основные операции с файлами (создавать, сохранять, редактировать, удалять, архивировать, «распаковывать» архивные файлы);</w:t>
      </w:r>
    </w:p>
    <w:p w:rsidR="002658F5" w:rsidRPr="00264E84" w:rsidRDefault="002658F5" w:rsidP="00264E84">
      <w:pPr>
        <w:pStyle w:val="afff6"/>
      </w:pPr>
      <w:r w:rsidRPr="00264E84">
        <w:t>разбираться в иерархической структуре файловой системы;</w:t>
      </w:r>
    </w:p>
    <w:p w:rsidR="002658F5" w:rsidRPr="00264E84" w:rsidRDefault="002658F5" w:rsidP="00264E84">
      <w:pPr>
        <w:pStyle w:val="afff6"/>
      </w:pPr>
      <w:r w:rsidRPr="00264E84">
        <w:t>осуществлять поиск файлов средствами операционной системы;</w:t>
      </w:r>
    </w:p>
    <w:p w:rsidR="006E54D0" w:rsidRPr="00264E84" w:rsidRDefault="006E54D0" w:rsidP="00264E84">
      <w:pPr>
        <w:pStyle w:val="afff6"/>
      </w:pPr>
      <w:r w:rsidRPr="00264E84">
        <w:rPr>
          <w:spacing w:val="1"/>
        </w:rPr>
        <w:t>использоват</w:t>
      </w:r>
      <w:r w:rsidRPr="00264E84">
        <w:t xml:space="preserve">ь </w:t>
      </w:r>
      <w:r w:rsidRPr="00264E84">
        <w:rPr>
          <w:spacing w:val="1"/>
        </w:rPr>
        <w:t>динамически</w:t>
      </w:r>
      <w:r w:rsidRPr="00264E84">
        <w:t xml:space="preserve">е </w:t>
      </w:r>
      <w:r w:rsidRPr="00264E84">
        <w:rPr>
          <w:spacing w:val="1"/>
        </w:rPr>
        <w:t>(электронные</w:t>
      </w:r>
      <w:r w:rsidRPr="00264E84">
        <w:t xml:space="preserve">) </w:t>
      </w:r>
      <w:r w:rsidRPr="00264E84">
        <w:rPr>
          <w:spacing w:val="1"/>
        </w:rPr>
        <w:t>таблицы</w:t>
      </w:r>
      <w:r w:rsidRPr="00264E84">
        <w:t xml:space="preserve">, в </w:t>
      </w:r>
      <w:r w:rsidRPr="00264E84">
        <w:rPr>
          <w:spacing w:val="1"/>
        </w:rPr>
        <w:t>то</w:t>
      </w:r>
      <w:r w:rsidRPr="00264E84">
        <w:t xml:space="preserve">м </w:t>
      </w:r>
      <w:r w:rsidRPr="00264E84">
        <w:rPr>
          <w:spacing w:val="1"/>
        </w:rPr>
        <w:t>числе формул</w:t>
      </w:r>
      <w:r w:rsidRPr="00264E84">
        <w:t>ы</w:t>
      </w:r>
      <w:r w:rsidRPr="00264E84">
        <w:rPr>
          <w:spacing w:val="32"/>
        </w:rPr>
        <w:t xml:space="preserve"> </w:t>
      </w:r>
      <w:r w:rsidRPr="00264E84">
        <w:t>с</w:t>
      </w:r>
      <w:r w:rsidRPr="00264E84">
        <w:rPr>
          <w:spacing w:val="41"/>
        </w:rPr>
        <w:t xml:space="preserve"> </w:t>
      </w:r>
      <w:r w:rsidRPr="00264E84">
        <w:rPr>
          <w:spacing w:val="1"/>
        </w:rPr>
        <w:t>использование</w:t>
      </w:r>
      <w:r w:rsidRPr="00264E84">
        <w:t>м</w:t>
      </w:r>
      <w:r w:rsidRPr="00264E84">
        <w:rPr>
          <w:spacing w:val="23"/>
        </w:rPr>
        <w:t xml:space="preserve"> </w:t>
      </w:r>
      <w:r w:rsidRPr="00264E84">
        <w:rPr>
          <w:spacing w:val="1"/>
        </w:rPr>
        <w:t>абсолютной</w:t>
      </w:r>
      <w:r w:rsidRPr="00264E84">
        <w:t>,</w:t>
      </w:r>
      <w:r w:rsidRPr="00264E84">
        <w:rPr>
          <w:spacing w:val="27"/>
        </w:rPr>
        <w:t xml:space="preserve"> </w:t>
      </w:r>
      <w:r w:rsidRPr="00264E84">
        <w:rPr>
          <w:spacing w:val="1"/>
        </w:rPr>
        <w:t>относительно</w:t>
      </w:r>
      <w:r w:rsidRPr="00264E84">
        <w:t>й</w:t>
      </w:r>
      <w:r w:rsidRPr="00264E84">
        <w:rPr>
          <w:spacing w:val="24"/>
        </w:rPr>
        <w:t xml:space="preserve"> </w:t>
      </w:r>
      <w:r w:rsidRPr="00264E84">
        <w:t>и</w:t>
      </w:r>
      <w:r w:rsidRPr="00264E84">
        <w:rPr>
          <w:spacing w:val="41"/>
        </w:rPr>
        <w:t xml:space="preserve"> </w:t>
      </w:r>
      <w:r w:rsidRPr="00264E84">
        <w:rPr>
          <w:spacing w:val="1"/>
        </w:rPr>
        <w:t>смешанной адресации</w:t>
      </w:r>
      <w:r w:rsidRPr="00264E84">
        <w:t xml:space="preserve">, </w:t>
      </w:r>
      <w:r w:rsidRPr="00264E84">
        <w:rPr>
          <w:spacing w:val="1"/>
        </w:rPr>
        <w:t>выделени</w:t>
      </w:r>
      <w:r w:rsidRPr="00264E84">
        <w:t xml:space="preserve">е </w:t>
      </w:r>
      <w:r w:rsidRPr="00264E84">
        <w:rPr>
          <w:spacing w:val="1"/>
        </w:rPr>
        <w:t>диапазон</w:t>
      </w:r>
      <w:r w:rsidRPr="00264E84">
        <w:t>а</w:t>
      </w:r>
      <w:r w:rsidRPr="00264E84">
        <w:rPr>
          <w:spacing w:val="1"/>
        </w:rPr>
        <w:t xml:space="preserve"> таблиц</w:t>
      </w:r>
      <w:r w:rsidRPr="00264E84">
        <w:t>ы</w:t>
      </w:r>
      <w:r w:rsidRPr="00264E84">
        <w:rPr>
          <w:spacing w:val="4"/>
        </w:rPr>
        <w:t xml:space="preserve"> </w:t>
      </w:r>
      <w:r w:rsidRPr="00264E84">
        <w:t>и</w:t>
      </w:r>
      <w:r w:rsidRPr="00264E84">
        <w:rPr>
          <w:spacing w:val="12"/>
        </w:rPr>
        <w:t xml:space="preserve"> </w:t>
      </w:r>
      <w:r w:rsidRPr="00264E84">
        <w:rPr>
          <w:spacing w:val="1"/>
        </w:rPr>
        <w:t>упорядочивани</w:t>
      </w:r>
      <w:r w:rsidRPr="00264E84">
        <w:t xml:space="preserve">е </w:t>
      </w:r>
      <w:r w:rsidRPr="00264E84">
        <w:rPr>
          <w:spacing w:val="1"/>
        </w:rPr>
        <w:t>(сортировку</w:t>
      </w:r>
      <w:r w:rsidRPr="00264E84">
        <w:t xml:space="preserve">) </w:t>
      </w:r>
      <w:r w:rsidRPr="00264E84">
        <w:rPr>
          <w:spacing w:val="1"/>
        </w:rPr>
        <w:t>ег</w:t>
      </w:r>
      <w:r w:rsidRPr="00264E84">
        <w:t>о</w:t>
      </w:r>
      <w:r w:rsidRPr="00264E84">
        <w:rPr>
          <w:spacing w:val="13"/>
        </w:rPr>
        <w:t xml:space="preserve"> </w:t>
      </w:r>
      <w:r w:rsidRPr="00264E84">
        <w:rPr>
          <w:spacing w:val="1"/>
        </w:rPr>
        <w:t>элементов</w:t>
      </w:r>
      <w:r w:rsidRPr="00264E84">
        <w:t>;</w:t>
      </w:r>
      <w:r w:rsidRPr="00264E84">
        <w:rPr>
          <w:spacing w:val="2"/>
        </w:rPr>
        <w:t xml:space="preserve"> </w:t>
      </w:r>
      <w:r w:rsidRPr="00264E84">
        <w:rPr>
          <w:spacing w:val="1"/>
        </w:rPr>
        <w:t>построени</w:t>
      </w:r>
      <w:r w:rsidRPr="00264E84">
        <w:t>е</w:t>
      </w:r>
      <w:r w:rsidRPr="00264E84">
        <w:rPr>
          <w:spacing w:val="3"/>
        </w:rPr>
        <w:t xml:space="preserve"> </w:t>
      </w:r>
      <w:r w:rsidRPr="00264E84">
        <w:rPr>
          <w:spacing w:val="1"/>
        </w:rPr>
        <w:t>диаграм</w:t>
      </w:r>
      <w:r w:rsidRPr="00264E84">
        <w:t>м</w:t>
      </w:r>
      <w:r w:rsidRPr="00264E84">
        <w:rPr>
          <w:spacing w:val="5"/>
        </w:rPr>
        <w:t xml:space="preserve"> </w:t>
      </w:r>
      <w:r w:rsidRPr="00264E84">
        <w:rPr>
          <w:spacing w:val="1"/>
        </w:rPr>
        <w:t>(кругово</w:t>
      </w:r>
      <w:r w:rsidRPr="00264E84">
        <w:t>й</w:t>
      </w:r>
      <w:r w:rsidRPr="00264E84">
        <w:rPr>
          <w:spacing w:val="5"/>
        </w:rPr>
        <w:t xml:space="preserve"> </w:t>
      </w:r>
      <w:r w:rsidRPr="00264E84">
        <w:t xml:space="preserve">и </w:t>
      </w:r>
      <w:r w:rsidRPr="00264E84">
        <w:rPr>
          <w:spacing w:val="1"/>
        </w:rPr>
        <w:t>столбчатой</w:t>
      </w:r>
      <w:r w:rsidRPr="00264E84">
        <w:t>);</w:t>
      </w:r>
    </w:p>
    <w:p w:rsidR="006E54D0" w:rsidRPr="00264E84" w:rsidRDefault="006E54D0" w:rsidP="00264E84">
      <w:pPr>
        <w:pStyle w:val="afff6"/>
      </w:pPr>
      <w:r w:rsidRPr="00264E84">
        <w:rPr>
          <w:spacing w:val="1"/>
        </w:rPr>
        <w:t>использоват</w:t>
      </w:r>
      <w:r w:rsidRPr="00264E84">
        <w:t>ь</w:t>
      </w:r>
      <w:r w:rsidRPr="00264E84">
        <w:rPr>
          <w:spacing w:val="-14"/>
        </w:rPr>
        <w:t xml:space="preserve"> </w:t>
      </w:r>
      <w:r w:rsidRPr="00264E84">
        <w:rPr>
          <w:spacing w:val="1"/>
        </w:rPr>
        <w:t>табличны</w:t>
      </w:r>
      <w:r w:rsidRPr="00264E84">
        <w:t>е</w:t>
      </w:r>
      <w:r w:rsidRPr="00264E84">
        <w:rPr>
          <w:spacing w:val="-10"/>
        </w:rPr>
        <w:t xml:space="preserve"> </w:t>
      </w:r>
      <w:r w:rsidRPr="00264E84">
        <w:rPr>
          <w:spacing w:val="1"/>
        </w:rPr>
        <w:t>(реляционные</w:t>
      </w:r>
      <w:r w:rsidRPr="00264E84">
        <w:t>)</w:t>
      </w:r>
      <w:r w:rsidRPr="00264E84">
        <w:rPr>
          <w:spacing w:val="-16"/>
        </w:rPr>
        <w:t xml:space="preserve"> </w:t>
      </w:r>
      <w:r w:rsidRPr="00264E84">
        <w:rPr>
          <w:spacing w:val="1"/>
        </w:rPr>
        <w:t>баз</w:t>
      </w:r>
      <w:r w:rsidRPr="00264E84">
        <w:t>ы</w:t>
      </w:r>
      <w:r w:rsidRPr="00264E84">
        <w:rPr>
          <w:spacing w:val="-3"/>
        </w:rPr>
        <w:t xml:space="preserve"> </w:t>
      </w:r>
      <w:r w:rsidRPr="00264E84">
        <w:rPr>
          <w:spacing w:val="1"/>
        </w:rPr>
        <w:t>данных</w:t>
      </w:r>
      <w:r w:rsidRPr="00264E84">
        <w:t>,</w:t>
      </w:r>
      <w:r w:rsidRPr="00264E84">
        <w:rPr>
          <w:spacing w:val="-8"/>
        </w:rPr>
        <w:t xml:space="preserve"> </w:t>
      </w:r>
      <w:r w:rsidRPr="00264E84">
        <w:rPr>
          <w:spacing w:val="1"/>
        </w:rPr>
        <w:t>выполнят</w:t>
      </w:r>
      <w:r w:rsidRPr="00264E84">
        <w:t>ь</w:t>
      </w:r>
      <w:r w:rsidRPr="00264E84">
        <w:rPr>
          <w:spacing w:val="-11"/>
        </w:rPr>
        <w:t xml:space="preserve"> </w:t>
      </w:r>
      <w:r w:rsidRPr="00264E84">
        <w:rPr>
          <w:spacing w:val="1"/>
        </w:rPr>
        <w:t>отбор стро</w:t>
      </w:r>
      <w:r w:rsidRPr="00264E84">
        <w:t>к</w:t>
      </w:r>
      <w:r w:rsidRPr="00264E84">
        <w:rPr>
          <w:spacing w:val="-6"/>
        </w:rPr>
        <w:t xml:space="preserve"> </w:t>
      </w:r>
      <w:r w:rsidRPr="00264E84">
        <w:rPr>
          <w:spacing w:val="1"/>
        </w:rPr>
        <w:t>таблицы</w:t>
      </w:r>
      <w:r w:rsidRPr="00264E84">
        <w:t>,</w:t>
      </w:r>
      <w:r w:rsidRPr="00264E84">
        <w:rPr>
          <w:spacing w:val="-11"/>
        </w:rPr>
        <w:t xml:space="preserve"> </w:t>
      </w:r>
      <w:r w:rsidRPr="00264E84">
        <w:rPr>
          <w:spacing w:val="1"/>
        </w:rPr>
        <w:t>удовлетворяющи</w:t>
      </w:r>
      <w:r w:rsidRPr="00264E84">
        <w:t>х</w:t>
      </w:r>
      <w:r w:rsidRPr="00264E84">
        <w:rPr>
          <w:spacing w:val="-21"/>
        </w:rPr>
        <w:t xml:space="preserve"> </w:t>
      </w:r>
      <w:r w:rsidRPr="00264E84">
        <w:rPr>
          <w:spacing w:val="1"/>
        </w:rPr>
        <w:t>определенном</w:t>
      </w:r>
      <w:r w:rsidRPr="00264E84">
        <w:t>у</w:t>
      </w:r>
      <w:r w:rsidRPr="00264E84">
        <w:rPr>
          <w:spacing w:val="-17"/>
        </w:rPr>
        <w:t xml:space="preserve"> </w:t>
      </w:r>
      <w:r w:rsidRPr="00264E84">
        <w:rPr>
          <w:spacing w:val="1"/>
        </w:rPr>
        <w:t>условию</w:t>
      </w:r>
      <w:r w:rsidRPr="00264E84">
        <w:t>;</w:t>
      </w:r>
    </w:p>
    <w:p w:rsidR="006E54D0" w:rsidRPr="00264E84" w:rsidRDefault="006E54D0" w:rsidP="00264E84">
      <w:pPr>
        <w:pStyle w:val="afff6"/>
      </w:pPr>
      <w:r w:rsidRPr="00264E84">
        <w:rPr>
          <w:spacing w:val="1"/>
        </w:rPr>
        <w:t>анализироват</w:t>
      </w:r>
      <w:r w:rsidRPr="00264E84">
        <w:t>ь</w:t>
      </w:r>
      <w:r w:rsidRPr="00264E84">
        <w:rPr>
          <w:spacing w:val="44"/>
        </w:rPr>
        <w:t xml:space="preserve"> </w:t>
      </w:r>
      <w:r w:rsidRPr="00264E84">
        <w:rPr>
          <w:spacing w:val="1"/>
        </w:rPr>
        <w:t>доменны</w:t>
      </w:r>
      <w:r w:rsidRPr="00264E84">
        <w:t>е</w:t>
      </w:r>
      <w:r w:rsidRPr="00264E84">
        <w:rPr>
          <w:spacing w:val="49"/>
        </w:rPr>
        <w:t xml:space="preserve"> </w:t>
      </w:r>
      <w:r w:rsidRPr="00264E84">
        <w:rPr>
          <w:spacing w:val="1"/>
        </w:rPr>
        <w:t>имен</w:t>
      </w:r>
      <w:r w:rsidRPr="00264E84">
        <w:t>а</w:t>
      </w:r>
      <w:r w:rsidRPr="00264E84">
        <w:rPr>
          <w:spacing w:val="54"/>
        </w:rPr>
        <w:t xml:space="preserve"> </w:t>
      </w:r>
      <w:r w:rsidRPr="00264E84">
        <w:rPr>
          <w:spacing w:val="1"/>
        </w:rPr>
        <w:t>компьютеро</w:t>
      </w:r>
      <w:r w:rsidRPr="00264E84">
        <w:t>в</w:t>
      </w:r>
      <w:r w:rsidRPr="00264E84">
        <w:rPr>
          <w:spacing w:val="46"/>
        </w:rPr>
        <w:t xml:space="preserve"> </w:t>
      </w:r>
      <w:r w:rsidRPr="00264E84">
        <w:t>и</w:t>
      </w:r>
      <w:r w:rsidRPr="00264E84">
        <w:rPr>
          <w:spacing w:val="61"/>
        </w:rPr>
        <w:t xml:space="preserve"> </w:t>
      </w:r>
      <w:r w:rsidRPr="00264E84">
        <w:rPr>
          <w:spacing w:val="1"/>
        </w:rPr>
        <w:t>адрес</w:t>
      </w:r>
      <w:r w:rsidRPr="00264E84">
        <w:t>а</w:t>
      </w:r>
      <w:r w:rsidRPr="00264E84">
        <w:rPr>
          <w:spacing w:val="53"/>
        </w:rPr>
        <w:t xml:space="preserve"> </w:t>
      </w:r>
      <w:r w:rsidRPr="00264E84">
        <w:rPr>
          <w:spacing w:val="1"/>
        </w:rPr>
        <w:t>документо</w:t>
      </w:r>
      <w:r w:rsidRPr="00264E84">
        <w:t>в</w:t>
      </w:r>
      <w:r w:rsidRPr="00264E84">
        <w:rPr>
          <w:spacing w:val="48"/>
        </w:rPr>
        <w:t xml:space="preserve"> </w:t>
      </w:r>
      <w:r w:rsidRPr="00264E84">
        <w:t xml:space="preserve">в </w:t>
      </w:r>
      <w:r w:rsidRPr="00264E84">
        <w:rPr>
          <w:spacing w:val="1"/>
        </w:rPr>
        <w:t>Интернете</w:t>
      </w:r>
      <w:r w:rsidRPr="00264E84">
        <w:t>;</w:t>
      </w:r>
    </w:p>
    <w:p w:rsidR="006E54D0" w:rsidRPr="00264E84" w:rsidRDefault="006E54D0" w:rsidP="00264E84">
      <w:pPr>
        <w:pStyle w:val="afff6"/>
      </w:pPr>
      <w:r w:rsidRPr="00264E84">
        <w:rPr>
          <w:spacing w:val="1"/>
        </w:rPr>
        <w:t>проводит</w:t>
      </w:r>
      <w:r w:rsidRPr="00264E84">
        <w:t xml:space="preserve">ь </w:t>
      </w:r>
      <w:r w:rsidRPr="00264E84">
        <w:rPr>
          <w:spacing w:val="1"/>
        </w:rPr>
        <w:t>поис</w:t>
      </w:r>
      <w:r w:rsidRPr="00264E84">
        <w:t xml:space="preserve">к </w:t>
      </w:r>
      <w:r w:rsidRPr="00264E84">
        <w:rPr>
          <w:spacing w:val="1"/>
        </w:rPr>
        <w:t>информаци</w:t>
      </w:r>
      <w:r w:rsidRPr="00264E84">
        <w:t xml:space="preserve">и в </w:t>
      </w:r>
      <w:r w:rsidRPr="00264E84">
        <w:rPr>
          <w:spacing w:val="1"/>
        </w:rPr>
        <w:t>сет</w:t>
      </w:r>
      <w:r w:rsidRPr="00264E84">
        <w:t xml:space="preserve">и </w:t>
      </w:r>
      <w:r w:rsidRPr="00264E84">
        <w:rPr>
          <w:spacing w:val="1"/>
        </w:rPr>
        <w:t>Интерне</w:t>
      </w:r>
      <w:r w:rsidRPr="00264E84">
        <w:t xml:space="preserve">т </w:t>
      </w:r>
      <w:r w:rsidRPr="00264E84">
        <w:rPr>
          <w:spacing w:val="1"/>
        </w:rPr>
        <w:t>п</w:t>
      </w:r>
      <w:r w:rsidRPr="00264E84">
        <w:t xml:space="preserve">о </w:t>
      </w:r>
      <w:r w:rsidRPr="00264E84">
        <w:rPr>
          <w:spacing w:val="1"/>
        </w:rPr>
        <w:t>запроса</w:t>
      </w:r>
      <w:r w:rsidRPr="00264E84">
        <w:t xml:space="preserve">м с </w:t>
      </w:r>
      <w:r w:rsidRPr="00264E84">
        <w:rPr>
          <w:spacing w:val="1"/>
        </w:rPr>
        <w:t>использование</w:t>
      </w:r>
      <w:r w:rsidRPr="00264E84">
        <w:t>м</w:t>
      </w:r>
      <w:r w:rsidRPr="00264E84">
        <w:rPr>
          <w:spacing w:val="-18"/>
        </w:rPr>
        <w:t xml:space="preserve"> </w:t>
      </w:r>
      <w:r w:rsidRPr="00264E84">
        <w:rPr>
          <w:spacing w:val="1"/>
        </w:rPr>
        <w:t>логически</w:t>
      </w:r>
      <w:r w:rsidRPr="00264E84">
        <w:t>х</w:t>
      </w:r>
      <w:r w:rsidRPr="00264E84">
        <w:rPr>
          <w:spacing w:val="-13"/>
        </w:rPr>
        <w:t xml:space="preserve"> </w:t>
      </w:r>
      <w:r w:rsidRPr="00264E84">
        <w:rPr>
          <w:spacing w:val="1"/>
        </w:rPr>
        <w:t>операций</w:t>
      </w:r>
      <w:r w:rsidRPr="00264E84">
        <w:t>.</w:t>
      </w:r>
    </w:p>
    <w:p w:rsidR="006E54D0" w:rsidRPr="00264E84" w:rsidRDefault="006E54D0" w:rsidP="00264E84">
      <w:pPr>
        <w:pStyle w:val="afff6"/>
        <w:rPr>
          <w:b/>
        </w:rPr>
      </w:pPr>
      <w:r w:rsidRPr="00264E84">
        <w:rPr>
          <w:b/>
          <w:spacing w:val="1"/>
        </w:rPr>
        <w:t>Выпускни</w:t>
      </w:r>
      <w:r w:rsidRPr="00264E84">
        <w:rPr>
          <w:b/>
        </w:rPr>
        <w:t xml:space="preserve">к </w:t>
      </w:r>
      <w:r w:rsidRPr="00264E84">
        <w:rPr>
          <w:b/>
          <w:spacing w:val="1"/>
        </w:rPr>
        <w:t>овладее</w:t>
      </w:r>
      <w:r w:rsidRPr="00264E84">
        <w:rPr>
          <w:b/>
        </w:rPr>
        <w:t>т (</w:t>
      </w:r>
      <w:r w:rsidRPr="00264E84">
        <w:rPr>
          <w:b/>
          <w:spacing w:val="1"/>
        </w:rPr>
        <w:t>ка</w:t>
      </w:r>
      <w:r w:rsidRPr="00264E84">
        <w:rPr>
          <w:b/>
        </w:rPr>
        <w:t xml:space="preserve">к </w:t>
      </w:r>
      <w:r w:rsidRPr="00264E84">
        <w:rPr>
          <w:b/>
          <w:spacing w:val="1"/>
        </w:rPr>
        <w:t>результа</w:t>
      </w:r>
      <w:r w:rsidRPr="00264E84">
        <w:rPr>
          <w:b/>
        </w:rPr>
        <w:t xml:space="preserve">т </w:t>
      </w:r>
      <w:r w:rsidRPr="00264E84">
        <w:rPr>
          <w:b/>
          <w:spacing w:val="1"/>
        </w:rPr>
        <w:t>примен</w:t>
      </w:r>
      <w:r w:rsidRPr="00264E84">
        <w:rPr>
          <w:b/>
          <w:spacing w:val="3"/>
        </w:rPr>
        <w:t>е</w:t>
      </w:r>
      <w:r w:rsidRPr="00264E84">
        <w:rPr>
          <w:b/>
          <w:spacing w:val="1"/>
        </w:rPr>
        <w:t>ни</w:t>
      </w:r>
      <w:r w:rsidRPr="00264E84">
        <w:rPr>
          <w:b/>
        </w:rPr>
        <w:t xml:space="preserve">я </w:t>
      </w:r>
      <w:r w:rsidRPr="00264E84">
        <w:rPr>
          <w:b/>
          <w:spacing w:val="1"/>
        </w:rPr>
        <w:t>про</w:t>
      </w:r>
      <w:r w:rsidRPr="00264E84">
        <w:rPr>
          <w:b/>
        </w:rPr>
        <w:t>г</w:t>
      </w:r>
      <w:r w:rsidRPr="00264E84">
        <w:rPr>
          <w:b/>
          <w:spacing w:val="1"/>
        </w:rPr>
        <w:t>раммны</w:t>
      </w:r>
      <w:r w:rsidRPr="00264E84">
        <w:rPr>
          <w:b/>
        </w:rPr>
        <w:t xml:space="preserve">х </w:t>
      </w:r>
      <w:r w:rsidRPr="00264E84">
        <w:rPr>
          <w:b/>
          <w:spacing w:val="1"/>
        </w:rPr>
        <w:t>систе</w:t>
      </w:r>
      <w:r w:rsidRPr="00264E84">
        <w:rPr>
          <w:b/>
        </w:rPr>
        <w:t xml:space="preserve">м и </w:t>
      </w:r>
      <w:r w:rsidR="006C6E8B" w:rsidRPr="00264E84">
        <w:rPr>
          <w:b/>
          <w:spacing w:val="1"/>
        </w:rPr>
        <w:t>и</w:t>
      </w:r>
      <w:r w:rsidR="00AC7420" w:rsidRPr="00264E84">
        <w:rPr>
          <w:b/>
          <w:spacing w:val="1"/>
        </w:rPr>
        <w:t>нтерне</w:t>
      </w:r>
      <w:r w:rsidR="00AC7420" w:rsidRPr="00264E84">
        <w:rPr>
          <w:b/>
          <w:spacing w:val="2"/>
        </w:rPr>
        <w:t>т</w:t>
      </w:r>
      <w:r w:rsidRPr="00264E84">
        <w:rPr>
          <w:b/>
          <w:spacing w:val="1"/>
        </w:rPr>
        <w:t>-сервисо</w:t>
      </w:r>
      <w:r w:rsidRPr="00264E84">
        <w:rPr>
          <w:b/>
        </w:rPr>
        <w:t>в</w:t>
      </w:r>
      <w:r w:rsidRPr="00264E84">
        <w:rPr>
          <w:b/>
          <w:spacing w:val="-23"/>
        </w:rPr>
        <w:t xml:space="preserve"> </w:t>
      </w:r>
      <w:r w:rsidRPr="00264E84">
        <w:rPr>
          <w:b/>
        </w:rPr>
        <w:t>в</w:t>
      </w:r>
      <w:r w:rsidRPr="00264E84">
        <w:rPr>
          <w:b/>
          <w:spacing w:val="-1"/>
        </w:rPr>
        <w:t xml:space="preserve"> </w:t>
      </w:r>
      <w:r w:rsidRPr="00264E84">
        <w:rPr>
          <w:b/>
          <w:spacing w:val="1"/>
        </w:rPr>
        <w:t>данно</w:t>
      </w:r>
      <w:r w:rsidRPr="00264E84">
        <w:rPr>
          <w:b/>
        </w:rPr>
        <w:t>м</w:t>
      </w:r>
      <w:r w:rsidRPr="00264E84">
        <w:rPr>
          <w:b/>
          <w:spacing w:val="-8"/>
        </w:rPr>
        <w:t xml:space="preserve"> </w:t>
      </w:r>
      <w:r w:rsidRPr="00264E84">
        <w:rPr>
          <w:b/>
          <w:spacing w:val="1"/>
        </w:rPr>
        <w:t>курс</w:t>
      </w:r>
      <w:r w:rsidRPr="00264E84">
        <w:rPr>
          <w:b/>
        </w:rPr>
        <w:t>е</w:t>
      </w:r>
      <w:r w:rsidRPr="00264E84">
        <w:rPr>
          <w:b/>
          <w:spacing w:val="-5"/>
        </w:rPr>
        <w:t xml:space="preserve"> </w:t>
      </w:r>
      <w:r w:rsidRPr="00264E84">
        <w:rPr>
          <w:b/>
        </w:rPr>
        <w:t xml:space="preserve">и </w:t>
      </w:r>
      <w:r w:rsidRPr="00264E84">
        <w:rPr>
          <w:b/>
          <w:spacing w:val="1"/>
        </w:rPr>
        <w:t>в</w:t>
      </w:r>
      <w:r w:rsidRPr="00264E84">
        <w:rPr>
          <w:b/>
        </w:rPr>
        <w:t>о</w:t>
      </w:r>
      <w:r w:rsidRPr="00264E84">
        <w:rPr>
          <w:b/>
          <w:spacing w:val="-2"/>
        </w:rPr>
        <w:t xml:space="preserve"> </w:t>
      </w:r>
      <w:r w:rsidRPr="00264E84">
        <w:rPr>
          <w:b/>
          <w:spacing w:val="1"/>
        </w:rPr>
        <w:t>все</w:t>
      </w:r>
      <w:r w:rsidRPr="00264E84">
        <w:rPr>
          <w:b/>
        </w:rPr>
        <w:t>м</w:t>
      </w:r>
      <w:r w:rsidRPr="00264E84">
        <w:rPr>
          <w:b/>
          <w:spacing w:val="-4"/>
        </w:rPr>
        <w:t xml:space="preserve"> </w:t>
      </w:r>
      <w:r w:rsidRPr="00264E84">
        <w:rPr>
          <w:b/>
          <w:spacing w:val="1"/>
        </w:rPr>
        <w:t>образовательно</w:t>
      </w:r>
      <w:r w:rsidRPr="00264E84">
        <w:rPr>
          <w:b/>
        </w:rPr>
        <w:t>м</w:t>
      </w:r>
      <w:r w:rsidRPr="00264E84">
        <w:rPr>
          <w:b/>
          <w:spacing w:val="-20"/>
        </w:rPr>
        <w:t xml:space="preserve"> </w:t>
      </w:r>
      <w:r w:rsidRPr="00264E84">
        <w:rPr>
          <w:b/>
          <w:spacing w:val="1"/>
        </w:rPr>
        <w:t>процессе</w:t>
      </w:r>
      <w:r w:rsidRPr="00264E84">
        <w:rPr>
          <w:b/>
          <w:spacing w:val="-2"/>
        </w:rPr>
        <w:t>)</w:t>
      </w:r>
      <w:r w:rsidRPr="00264E84">
        <w:rPr>
          <w:b/>
        </w:rPr>
        <w:t>:</w:t>
      </w:r>
    </w:p>
    <w:p w:rsidR="006E54D0" w:rsidRPr="00264E84" w:rsidRDefault="006E54D0" w:rsidP="00264E84">
      <w:pPr>
        <w:pStyle w:val="afff6"/>
      </w:pPr>
      <w:r w:rsidRPr="00264E84">
        <w:rPr>
          <w:spacing w:val="1"/>
        </w:rPr>
        <w:t>навыкам</w:t>
      </w:r>
      <w:r w:rsidRPr="00264E84">
        <w:t>и</w:t>
      </w:r>
      <w:r w:rsidRPr="00264E84">
        <w:rPr>
          <w:spacing w:val="54"/>
        </w:rPr>
        <w:t xml:space="preserve"> </w:t>
      </w:r>
      <w:r w:rsidRPr="00264E84">
        <w:rPr>
          <w:spacing w:val="1"/>
        </w:rPr>
        <w:t>работ</w:t>
      </w:r>
      <w:r w:rsidRPr="00264E84">
        <w:t>ы</w:t>
      </w:r>
      <w:r w:rsidRPr="00264E84">
        <w:rPr>
          <w:spacing w:val="58"/>
        </w:rPr>
        <w:t xml:space="preserve"> </w:t>
      </w:r>
      <w:r w:rsidRPr="00264E84">
        <w:t>с</w:t>
      </w:r>
      <w:r w:rsidRPr="00264E84">
        <w:rPr>
          <w:spacing w:val="65"/>
        </w:rPr>
        <w:t xml:space="preserve"> </w:t>
      </w:r>
      <w:r w:rsidRPr="00264E84">
        <w:rPr>
          <w:spacing w:val="1"/>
        </w:rPr>
        <w:t>компьютером</w:t>
      </w:r>
      <w:r w:rsidRPr="00264E84">
        <w:t>;</w:t>
      </w:r>
      <w:r w:rsidRPr="00264E84">
        <w:rPr>
          <w:spacing w:val="49"/>
        </w:rPr>
        <w:t xml:space="preserve"> </w:t>
      </w:r>
      <w:r w:rsidRPr="00264E84">
        <w:rPr>
          <w:spacing w:val="1"/>
        </w:rPr>
        <w:t>знаниями</w:t>
      </w:r>
      <w:r w:rsidRPr="00264E84">
        <w:t>,</w:t>
      </w:r>
      <w:r w:rsidRPr="00264E84">
        <w:rPr>
          <w:spacing w:val="54"/>
        </w:rPr>
        <w:t xml:space="preserve"> </w:t>
      </w:r>
      <w:r w:rsidRPr="00264E84">
        <w:rPr>
          <w:spacing w:val="1"/>
        </w:rPr>
        <w:t>умениям</w:t>
      </w:r>
      <w:r w:rsidRPr="00264E84">
        <w:t>и</w:t>
      </w:r>
      <w:r w:rsidRPr="00264E84">
        <w:rPr>
          <w:spacing w:val="54"/>
        </w:rPr>
        <w:t xml:space="preserve"> </w:t>
      </w:r>
      <w:r w:rsidRPr="00264E84">
        <w:t>и</w:t>
      </w:r>
      <w:r w:rsidRPr="00264E84">
        <w:rPr>
          <w:spacing w:val="65"/>
        </w:rPr>
        <w:t xml:space="preserve"> </w:t>
      </w:r>
      <w:r w:rsidRPr="00264E84">
        <w:rPr>
          <w:spacing w:val="1"/>
        </w:rPr>
        <w:t>навыками</w:t>
      </w:r>
      <w:r w:rsidRPr="00264E84">
        <w:t xml:space="preserve">, </w:t>
      </w:r>
      <w:r w:rsidRPr="00264E84">
        <w:rPr>
          <w:spacing w:val="1"/>
        </w:rPr>
        <w:t>достаточным</w:t>
      </w:r>
      <w:r w:rsidRPr="00264E84">
        <w:t>и</w:t>
      </w:r>
      <w:r w:rsidRPr="00264E84">
        <w:rPr>
          <w:spacing w:val="-15"/>
        </w:rPr>
        <w:t xml:space="preserve"> </w:t>
      </w:r>
      <w:r w:rsidRPr="00264E84">
        <w:rPr>
          <w:spacing w:val="1"/>
        </w:rPr>
        <w:t>дл</w:t>
      </w:r>
      <w:r w:rsidRPr="00264E84">
        <w:t>я</w:t>
      </w:r>
      <w:r w:rsidRPr="00264E84">
        <w:rPr>
          <w:spacing w:val="-2"/>
        </w:rPr>
        <w:t xml:space="preserve"> </w:t>
      </w:r>
      <w:r w:rsidRPr="00264E84">
        <w:rPr>
          <w:spacing w:val="1"/>
        </w:rPr>
        <w:t>работ</w:t>
      </w:r>
      <w:r w:rsidRPr="00264E84">
        <w:t>ы</w:t>
      </w:r>
      <w:r w:rsidRPr="00264E84">
        <w:rPr>
          <w:spacing w:val="-7"/>
        </w:rPr>
        <w:t xml:space="preserve"> </w:t>
      </w:r>
      <w:r w:rsidRPr="00264E84">
        <w:t>с</w:t>
      </w:r>
      <w:r w:rsidRPr="00264E84">
        <w:rPr>
          <w:spacing w:val="1"/>
        </w:rPr>
        <w:t xml:space="preserve"> различным</w:t>
      </w:r>
      <w:r w:rsidRPr="00264E84">
        <w:t>и</w:t>
      </w:r>
      <w:r w:rsidRPr="00264E84">
        <w:rPr>
          <w:spacing w:val="-13"/>
        </w:rPr>
        <w:t xml:space="preserve"> </w:t>
      </w:r>
      <w:r w:rsidRPr="00264E84">
        <w:rPr>
          <w:spacing w:val="1"/>
        </w:rPr>
        <w:t>видам</w:t>
      </w:r>
      <w:r w:rsidRPr="00264E84">
        <w:t>и</w:t>
      </w:r>
      <w:r w:rsidRPr="00264E84">
        <w:rPr>
          <w:spacing w:val="-7"/>
        </w:rPr>
        <w:t xml:space="preserve"> </w:t>
      </w:r>
      <w:r w:rsidRPr="00264E84">
        <w:rPr>
          <w:spacing w:val="1"/>
        </w:rPr>
        <w:t>программны</w:t>
      </w:r>
      <w:r w:rsidRPr="00264E84">
        <w:t>х</w:t>
      </w:r>
      <w:r w:rsidRPr="00264E84">
        <w:rPr>
          <w:spacing w:val="-14"/>
        </w:rPr>
        <w:t xml:space="preserve"> </w:t>
      </w:r>
      <w:r w:rsidRPr="00264E84">
        <w:rPr>
          <w:spacing w:val="1"/>
        </w:rPr>
        <w:t>систе</w:t>
      </w:r>
      <w:r w:rsidRPr="00264E84">
        <w:t>м</w:t>
      </w:r>
      <w:r w:rsidRPr="00264E84">
        <w:rPr>
          <w:spacing w:val="-6"/>
        </w:rPr>
        <w:t xml:space="preserve"> </w:t>
      </w:r>
      <w:r w:rsidRPr="00264E84">
        <w:t xml:space="preserve">и </w:t>
      </w:r>
      <w:r w:rsidR="006C6E8B" w:rsidRPr="00264E84">
        <w:rPr>
          <w:spacing w:val="1"/>
        </w:rPr>
        <w:t>и</w:t>
      </w:r>
      <w:r w:rsidR="00AC7420" w:rsidRPr="00264E84">
        <w:rPr>
          <w:spacing w:val="1"/>
        </w:rPr>
        <w:t>нтернет</w:t>
      </w:r>
      <w:r w:rsidRPr="00264E84">
        <w:rPr>
          <w:spacing w:val="1"/>
        </w:rPr>
        <w:t>-сервисо</w:t>
      </w:r>
      <w:r w:rsidRPr="00264E84">
        <w:t>в (</w:t>
      </w:r>
      <w:r w:rsidRPr="00264E84">
        <w:rPr>
          <w:spacing w:val="1"/>
        </w:rPr>
        <w:t>файловы</w:t>
      </w:r>
      <w:r w:rsidRPr="00264E84">
        <w:t>е</w:t>
      </w:r>
      <w:r w:rsidRPr="00264E84">
        <w:rPr>
          <w:spacing w:val="10"/>
        </w:rPr>
        <w:t xml:space="preserve"> </w:t>
      </w:r>
      <w:r w:rsidRPr="00264E84">
        <w:rPr>
          <w:spacing w:val="1"/>
        </w:rPr>
        <w:t>менед</w:t>
      </w:r>
      <w:r w:rsidRPr="00264E84">
        <w:t>ж</w:t>
      </w:r>
      <w:r w:rsidRPr="00264E84">
        <w:rPr>
          <w:spacing w:val="1"/>
        </w:rPr>
        <w:t>еры</w:t>
      </w:r>
      <w:r w:rsidRPr="00264E84">
        <w:t>,</w:t>
      </w:r>
      <w:r w:rsidRPr="00264E84">
        <w:rPr>
          <w:spacing w:val="8"/>
        </w:rPr>
        <w:t xml:space="preserve"> </w:t>
      </w:r>
      <w:r w:rsidRPr="00264E84">
        <w:rPr>
          <w:spacing w:val="1"/>
        </w:rPr>
        <w:t>текстовы</w:t>
      </w:r>
      <w:r w:rsidRPr="00264E84">
        <w:t>е</w:t>
      </w:r>
      <w:r w:rsidRPr="00264E84">
        <w:rPr>
          <w:spacing w:val="10"/>
        </w:rPr>
        <w:t xml:space="preserve"> </w:t>
      </w:r>
      <w:r w:rsidRPr="00264E84">
        <w:rPr>
          <w:spacing w:val="1"/>
        </w:rPr>
        <w:t>редакторы</w:t>
      </w:r>
      <w:r w:rsidRPr="00264E84">
        <w:t xml:space="preserve">, </w:t>
      </w:r>
      <w:r w:rsidRPr="00264E84">
        <w:rPr>
          <w:spacing w:val="1"/>
        </w:rPr>
        <w:t>электронны</w:t>
      </w:r>
      <w:r w:rsidRPr="00264E84">
        <w:t xml:space="preserve">е </w:t>
      </w:r>
      <w:r w:rsidRPr="00264E84">
        <w:rPr>
          <w:spacing w:val="1"/>
        </w:rPr>
        <w:t>таблицы</w:t>
      </w:r>
      <w:r w:rsidRPr="00264E84">
        <w:t>,</w:t>
      </w:r>
      <w:r w:rsidRPr="00264E84">
        <w:rPr>
          <w:spacing w:val="3"/>
        </w:rPr>
        <w:t xml:space="preserve"> </w:t>
      </w:r>
      <w:r w:rsidRPr="00264E84">
        <w:rPr>
          <w:spacing w:val="1"/>
        </w:rPr>
        <w:t>браузеры</w:t>
      </w:r>
      <w:r w:rsidRPr="00264E84">
        <w:t>,</w:t>
      </w:r>
      <w:r w:rsidRPr="00264E84">
        <w:rPr>
          <w:spacing w:val="3"/>
        </w:rPr>
        <w:t xml:space="preserve"> </w:t>
      </w:r>
      <w:r w:rsidRPr="00264E84">
        <w:rPr>
          <w:spacing w:val="1"/>
        </w:rPr>
        <w:t>поисковы</w:t>
      </w:r>
      <w:r w:rsidRPr="00264E84">
        <w:t>е</w:t>
      </w:r>
      <w:r w:rsidRPr="00264E84">
        <w:rPr>
          <w:spacing w:val="3"/>
        </w:rPr>
        <w:t xml:space="preserve"> </w:t>
      </w:r>
      <w:r w:rsidRPr="00264E84">
        <w:rPr>
          <w:spacing w:val="1"/>
        </w:rPr>
        <w:t>системы</w:t>
      </w:r>
      <w:r w:rsidRPr="00264E84">
        <w:t>,</w:t>
      </w:r>
      <w:r w:rsidRPr="00264E84">
        <w:rPr>
          <w:spacing w:val="4"/>
        </w:rPr>
        <w:t xml:space="preserve"> </w:t>
      </w:r>
      <w:r w:rsidRPr="00264E84">
        <w:rPr>
          <w:spacing w:val="1"/>
        </w:rPr>
        <w:t>словари</w:t>
      </w:r>
      <w:r w:rsidRPr="00264E84">
        <w:t xml:space="preserve">, </w:t>
      </w:r>
      <w:r w:rsidRPr="00264E84">
        <w:rPr>
          <w:spacing w:val="1"/>
        </w:rPr>
        <w:t>электронны</w:t>
      </w:r>
      <w:r w:rsidRPr="00264E84">
        <w:t>е</w:t>
      </w:r>
      <w:r w:rsidRPr="00264E84">
        <w:rPr>
          <w:spacing w:val="3"/>
        </w:rPr>
        <w:t xml:space="preserve"> </w:t>
      </w:r>
      <w:r w:rsidRPr="00264E84">
        <w:rPr>
          <w:spacing w:val="1"/>
        </w:rPr>
        <w:t>энциклопедии</w:t>
      </w:r>
      <w:r w:rsidRPr="00264E84">
        <w:t xml:space="preserve">); </w:t>
      </w:r>
      <w:r w:rsidRPr="00264E84">
        <w:rPr>
          <w:spacing w:val="1"/>
        </w:rPr>
        <w:t>умение</w:t>
      </w:r>
      <w:r w:rsidRPr="00264E84">
        <w:t>м</w:t>
      </w:r>
      <w:r w:rsidRPr="00264E84">
        <w:rPr>
          <w:spacing w:val="9"/>
        </w:rPr>
        <w:t xml:space="preserve"> </w:t>
      </w:r>
      <w:r w:rsidRPr="00264E84">
        <w:rPr>
          <w:spacing w:val="1"/>
        </w:rPr>
        <w:t>описыват</w:t>
      </w:r>
      <w:r w:rsidRPr="00264E84">
        <w:t>ь</w:t>
      </w:r>
      <w:r w:rsidRPr="00264E84">
        <w:rPr>
          <w:spacing w:val="6"/>
        </w:rPr>
        <w:t xml:space="preserve"> </w:t>
      </w:r>
      <w:r w:rsidRPr="00264E84">
        <w:rPr>
          <w:spacing w:val="1"/>
        </w:rPr>
        <w:t>работ</w:t>
      </w:r>
      <w:r w:rsidRPr="00264E84">
        <w:t>у</w:t>
      </w:r>
      <w:r w:rsidRPr="00264E84">
        <w:rPr>
          <w:spacing w:val="11"/>
        </w:rPr>
        <w:t xml:space="preserve"> </w:t>
      </w:r>
      <w:r w:rsidRPr="00264E84">
        <w:rPr>
          <w:spacing w:val="1"/>
        </w:rPr>
        <w:t>эти</w:t>
      </w:r>
      <w:r w:rsidRPr="00264E84">
        <w:t>х</w:t>
      </w:r>
      <w:r w:rsidRPr="00264E84">
        <w:rPr>
          <w:spacing w:val="13"/>
        </w:rPr>
        <w:t xml:space="preserve"> </w:t>
      </w:r>
      <w:r w:rsidRPr="00264E84">
        <w:rPr>
          <w:spacing w:val="1"/>
        </w:rPr>
        <w:t>систе</w:t>
      </w:r>
      <w:r w:rsidRPr="00264E84">
        <w:t>м</w:t>
      </w:r>
      <w:r w:rsidRPr="00264E84">
        <w:rPr>
          <w:spacing w:val="12"/>
        </w:rPr>
        <w:t xml:space="preserve"> </w:t>
      </w:r>
      <w:r w:rsidRPr="00264E84">
        <w:t xml:space="preserve">и </w:t>
      </w:r>
      <w:r w:rsidRPr="00264E84">
        <w:rPr>
          <w:spacing w:val="1"/>
        </w:rPr>
        <w:t>сервисо</w:t>
      </w:r>
      <w:r w:rsidRPr="00264E84">
        <w:t>в</w:t>
      </w:r>
      <w:r w:rsidRPr="00264E84">
        <w:rPr>
          <w:spacing w:val="-10"/>
        </w:rPr>
        <w:t xml:space="preserve"> </w:t>
      </w:r>
      <w:r w:rsidRPr="00264E84">
        <w:t xml:space="preserve">с </w:t>
      </w:r>
      <w:r w:rsidRPr="00264E84">
        <w:rPr>
          <w:spacing w:val="1"/>
        </w:rPr>
        <w:t>использование</w:t>
      </w:r>
      <w:r w:rsidRPr="00264E84">
        <w:t>м</w:t>
      </w:r>
      <w:r w:rsidRPr="00264E84">
        <w:rPr>
          <w:spacing w:val="-18"/>
        </w:rPr>
        <w:t xml:space="preserve"> </w:t>
      </w:r>
      <w:r w:rsidRPr="00264E84">
        <w:rPr>
          <w:spacing w:val="1"/>
        </w:rPr>
        <w:t>соответствующе</w:t>
      </w:r>
      <w:r w:rsidRPr="00264E84">
        <w:t>й</w:t>
      </w:r>
      <w:r w:rsidRPr="00264E84">
        <w:rPr>
          <w:spacing w:val="-20"/>
        </w:rPr>
        <w:t xml:space="preserve"> </w:t>
      </w:r>
      <w:r w:rsidRPr="00264E84">
        <w:rPr>
          <w:spacing w:val="1"/>
        </w:rPr>
        <w:t>терминологии</w:t>
      </w:r>
      <w:r w:rsidRPr="00264E84">
        <w:t>;</w:t>
      </w:r>
    </w:p>
    <w:p w:rsidR="006E54D0" w:rsidRPr="00264E84" w:rsidRDefault="006E54D0" w:rsidP="00264E84">
      <w:pPr>
        <w:pStyle w:val="afff6"/>
      </w:pPr>
      <w:r w:rsidRPr="00264E84">
        <w:rPr>
          <w:spacing w:val="1"/>
        </w:rPr>
        <w:t>различным</w:t>
      </w:r>
      <w:r w:rsidRPr="00264E84">
        <w:t xml:space="preserve">и </w:t>
      </w:r>
      <w:r w:rsidRPr="00264E84">
        <w:rPr>
          <w:spacing w:val="1"/>
        </w:rPr>
        <w:t>формам</w:t>
      </w:r>
      <w:r w:rsidRPr="00264E84">
        <w:t xml:space="preserve">и </w:t>
      </w:r>
      <w:r w:rsidRPr="00264E84">
        <w:rPr>
          <w:spacing w:val="1"/>
        </w:rPr>
        <w:t>представлени</w:t>
      </w:r>
      <w:r w:rsidRPr="00264E84">
        <w:t xml:space="preserve">я </w:t>
      </w:r>
      <w:r w:rsidRPr="00264E84">
        <w:rPr>
          <w:spacing w:val="1"/>
        </w:rPr>
        <w:t>данны</w:t>
      </w:r>
      <w:r w:rsidRPr="00264E84">
        <w:t xml:space="preserve">х </w:t>
      </w:r>
      <w:r w:rsidRPr="00264E84">
        <w:rPr>
          <w:spacing w:val="1"/>
        </w:rPr>
        <w:t>(таблицы</w:t>
      </w:r>
      <w:r w:rsidRPr="00264E84">
        <w:t xml:space="preserve">, </w:t>
      </w:r>
      <w:r w:rsidRPr="00264E84">
        <w:rPr>
          <w:spacing w:val="1"/>
        </w:rPr>
        <w:t>диаграммы</w:t>
      </w:r>
      <w:r w:rsidRPr="00264E84">
        <w:t xml:space="preserve">, </w:t>
      </w:r>
      <w:r w:rsidRPr="00264E84">
        <w:rPr>
          <w:spacing w:val="1"/>
        </w:rPr>
        <w:t>график</w:t>
      </w:r>
      <w:r w:rsidRPr="00264E84">
        <w:t>и</w:t>
      </w:r>
      <w:r w:rsidRPr="00264E84">
        <w:rPr>
          <w:spacing w:val="-9"/>
        </w:rPr>
        <w:t xml:space="preserve"> </w:t>
      </w:r>
      <w:r w:rsidRPr="00264E84">
        <w:t xml:space="preserve">и </w:t>
      </w:r>
      <w:r w:rsidRPr="00264E84">
        <w:rPr>
          <w:spacing w:val="1"/>
        </w:rPr>
        <w:t>т</w:t>
      </w:r>
      <w:r w:rsidRPr="00264E84">
        <w:t>.</w:t>
      </w:r>
      <w:r w:rsidRPr="00264E84">
        <w:rPr>
          <w:spacing w:val="-2"/>
        </w:rPr>
        <w:t xml:space="preserve"> </w:t>
      </w:r>
      <w:r w:rsidRPr="00264E84">
        <w:rPr>
          <w:spacing w:val="1"/>
        </w:rPr>
        <w:t>д</w:t>
      </w:r>
      <w:r w:rsidRPr="00264E84">
        <w:t>.);</w:t>
      </w:r>
    </w:p>
    <w:p w:rsidR="006E54D0" w:rsidRPr="00264E84" w:rsidRDefault="006E54D0" w:rsidP="00264E84">
      <w:pPr>
        <w:pStyle w:val="afff6"/>
      </w:pPr>
      <w:r w:rsidRPr="00264E84">
        <w:rPr>
          <w:spacing w:val="1"/>
        </w:rPr>
        <w:t>приемам</w:t>
      </w:r>
      <w:r w:rsidRPr="00264E84">
        <w:t xml:space="preserve">и </w:t>
      </w:r>
      <w:r w:rsidRPr="00264E84">
        <w:rPr>
          <w:spacing w:val="1"/>
        </w:rPr>
        <w:t>безопасно</w:t>
      </w:r>
      <w:r w:rsidRPr="00264E84">
        <w:t xml:space="preserve">й </w:t>
      </w:r>
      <w:r w:rsidRPr="00264E84">
        <w:rPr>
          <w:spacing w:val="1"/>
        </w:rPr>
        <w:t>организаци</w:t>
      </w:r>
      <w:r w:rsidRPr="00264E84">
        <w:t xml:space="preserve">и </w:t>
      </w:r>
      <w:r w:rsidRPr="00264E84">
        <w:rPr>
          <w:spacing w:val="1"/>
        </w:rPr>
        <w:t>своег</w:t>
      </w:r>
      <w:r w:rsidRPr="00264E84">
        <w:t xml:space="preserve">о </w:t>
      </w:r>
      <w:r w:rsidRPr="00264E84">
        <w:rPr>
          <w:spacing w:val="1"/>
        </w:rPr>
        <w:t>лично</w:t>
      </w:r>
      <w:r w:rsidRPr="00264E84">
        <w:t xml:space="preserve">го </w:t>
      </w:r>
      <w:r w:rsidRPr="00264E84">
        <w:rPr>
          <w:spacing w:val="1"/>
        </w:rPr>
        <w:t>пространства данны</w:t>
      </w:r>
      <w:r w:rsidRPr="00264E84">
        <w:t>х</w:t>
      </w:r>
      <w:r w:rsidRPr="00264E84">
        <w:rPr>
          <w:spacing w:val="11"/>
        </w:rPr>
        <w:t xml:space="preserve"> </w:t>
      </w:r>
      <w:r w:rsidRPr="00264E84">
        <w:t>с</w:t>
      </w:r>
      <w:r w:rsidRPr="00264E84">
        <w:rPr>
          <w:spacing w:val="19"/>
        </w:rPr>
        <w:t xml:space="preserve"> </w:t>
      </w:r>
      <w:r w:rsidRPr="00264E84">
        <w:rPr>
          <w:spacing w:val="1"/>
        </w:rPr>
        <w:t>использование</w:t>
      </w:r>
      <w:r w:rsidRPr="00264E84">
        <w:t>м</w:t>
      </w:r>
      <w:r w:rsidRPr="00264E84">
        <w:rPr>
          <w:spacing w:val="1"/>
        </w:rPr>
        <w:t xml:space="preserve"> индивидуальны</w:t>
      </w:r>
      <w:r w:rsidRPr="00264E84">
        <w:t xml:space="preserve">х </w:t>
      </w:r>
      <w:r w:rsidRPr="00264E84">
        <w:rPr>
          <w:spacing w:val="1"/>
        </w:rPr>
        <w:t>накопителе</w:t>
      </w:r>
      <w:r w:rsidRPr="00264E84">
        <w:t>й</w:t>
      </w:r>
      <w:r w:rsidRPr="00264E84">
        <w:rPr>
          <w:spacing w:val="5"/>
        </w:rPr>
        <w:t xml:space="preserve"> </w:t>
      </w:r>
      <w:r w:rsidRPr="00264E84">
        <w:rPr>
          <w:spacing w:val="1"/>
        </w:rPr>
        <w:t>данных</w:t>
      </w:r>
      <w:r w:rsidRPr="00264E84">
        <w:t xml:space="preserve">, </w:t>
      </w:r>
      <w:r w:rsidR="006C6E8B" w:rsidRPr="00264E84">
        <w:rPr>
          <w:spacing w:val="1"/>
        </w:rPr>
        <w:t>и</w:t>
      </w:r>
      <w:r w:rsidR="00AC7420" w:rsidRPr="00264E84">
        <w:rPr>
          <w:spacing w:val="1"/>
        </w:rPr>
        <w:t>нтернет</w:t>
      </w:r>
      <w:r w:rsidRPr="00264E84">
        <w:rPr>
          <w:spacing w:val="1"/>
        </w:rPr>
        <w:t>-сервисо</w:t>
      </w:r>
      <w:r w:rsidRPr="00264E84">
        <w:t>в</w:t>
      </w:r>
      <w:r w:rsidRPr="00264E84">
        <w:rPr>
          <w:spacing w:val="-21"/>
        </w:rPr>
        <w:t xml:space="preserve"> </w:t>
      </w:r>
      <w:r w:rsidRPr="00264E84">
        <w:t xml:space="preserve">и </w:t>
      </w:r>
      <w:r w:rsidR="00245F1D" w:rsidRPr="00264E84">
        <w:rPr>
          <w:spacing w:val="1"/>
        </w:rPr>
        <w:t>т. п.</w:t>
      </w:r>
      <w:r w:rsidRPr="00264E84">
        <w:t>;</w:t>
      </w:r>
    </w:p>
    <w:p w:rsidR="00726303" w:rsidRPr="00264E84" w:rsidRDefault="00726303" w:rsidP="00264E84">
      <w:pPr>
        <w:pStyle w:val="afff6"/>
      </w:pPr>
      <w:r w:rsidRPr="00264E84">
        <w:rPr>
          <w:spacing w:val="1"/>
        </w:rPr>
        <w:t>основ</w:t>
      </w:r>
      <w:r w:rsidRPr="00264E84">
        <w:t>а</w:t>
      </w:r>
      <w:r w:rsidRPr="00264E84">
        <w:rPr>
          <w:spacing w:val="1"/>
        </w:rPr>
        <w:t>м</w:t>
      </w:r>
      <w:r w:rsidRPr="00264E84">
        <w:t>и</w:t>
      </w:r>
      <w:r w:rsidRPr="00264E84">
        <w:rPr>
          <w:spacing w:val="-11"/>
        </w:rPr>
        <w:t xml:space="preserve"> </w:t>
      </w:r>
      <w:r w:rsidRPr="00264E84">
        <w:rPr>
          <w:spacing w:val="1"/>
        </w:rPr>
        <w:t>соблюдени</w:t>
      </w:r>
      <w:r w:rsidRPr="00264E84">
        <w:t>я</w:t>
      </w:r>
      <w:r w:rsidRPr="00264E84">
        <w:rPr>
          <w:spacing w:val="-14"/>
        </w:rPr>
        <w:t xml:space="preserve"> </w:t>
      </w:r>
      <w:r w:rsidRPr="00264E84">
        <w:rPr>
          <w:spacing w:val="1"/>
        </w:rPr>
        <w:t>нор</w:t>
      </w:r>
      <w:r w:rsidRPr="00264E84">
        <w:t>м</w:t>
      </w:r>
      <w:r w:rsidRPr="00264E84">
        <w:rPr>
          <w:spacing w:val="-5"/>
        </w:rPr>
        <w:t xml:space="preserve"> </w:t>
      </w:r>
      <w:r w:rsidRPr="00264E84">
        <w:rPr>
          <w:spacing w:val="1"/>
        </w:rPr>
        <w:t>информационно</w:t>
      </w:r>
      <w:r w:rsidRPr="00264E84">
        <w:t>й</w:t>
      </w:r>
      <w:r w:rsidRPr="00264E84">
        <w:rPr>
          <w:spacing w:val="-21"/>
        </w:rPr>
        <w:t xml:space="preserve"> </w:t>
      </w:r>
      <w:r w:rsidRPr="00264E84">
        <w:rPr>
          <w:spacing w:val="1"/>
        </w:rPr>
        <w:t>этик</w:t>
      </w:r>
      <w:r w:rsidRPr="00264E84">
        <w:t>и</w:t>
      </w:r>
      <w:r w:rsidRPr="00264E84">
        <w:rPr>
          <w:spacing w:val="-7"/>
        </w:rPr>
        <w:t xml:space="preserve"> </w:t>
      </w:r>
      <w:r w:rsidRPr="00264E84">
        <w:t>и</w:t>
      </w:r>
      <w:r w:rsidRPr="00264E84">
        <w:rPr>
          <w:spacing w:val="-1"/>
        </w:rPr>
        <w:t xml:space="preserve"> </w:t>
      </w:r>
      <w:r w:rsidRPr="00264E84">
        <w:rPr>
          <w:spacing w:val="1"/>
        </w:rPr>
        <w:t>права</w:t>
      </w:r>
      <w:r w:rsidRPr="00264E84">
        <w:t>;</w:t>
      </w:r>
    </w:p>
    <w:p w:rsidR="00726303" w:rsidRPr="00264E84" w:rsidRDefault="00726303" w:rsidP="00264E84">
      <w:pPr>
        <w:pStyle w:val="afff6"/>
        <w:rPr>
          <w:w w:val="99"/>
        </w:rPr>
      </w:pPr>
      <w:r w:rsidRPr="00264E84">
        <w:rPr>
          <w:spacing w:val="1"/>
        </w:rPr>
        <w:t>познакомитс</w:t>
      </w:r>
      <w:r w:rsidRPr="00264E84">
        <w:t xml:space="preserve">я с </w:t>
      </w:r>
      <w:r w:rsidRPr="00264E84">
        <w:rPr>
          <w:spacing w:val="1"/>
        </w:rPr>
        <w:t>программным</w:t>
      </w:r>
      <w:r w:rsidRPr="00264E84">
        <w:t xml:space="preserve">и </w:t>
      </w:r>
      <w:r w:rsidRPr="00264E84">
        <w:rPr>
          <w:spacing w:val="1"/>
        </w:rPr>
        <w:t>средствам</w:t>
      </w:r>
      <w:r w:rsidRPr="00264E84">
        <w:t xml:space="preserve">и </w:t>
      </w:r>
      <w:r w:rsidRPr="00264E84">
        <w:rPr>
          <w:spacing w:val="1"/>
        </w:rPr>
        <w:t>дл</w:t>
      </w:r>
      <w:r w:rsidRPr="00264E84">
        <w:t xml:space="preserve">я </w:t>
      </w:r>
      <w:r w:rsidRPr="00264E84">
        <w:rPr>
          <w:spacing w:val="1"/>
        </w:rPr>
        <w:t>работ</w:t>
      </w:r>
      <w:r w:rsidRPr="00264E84">
        <w:t xml:space="preserve">ы с </w:t>
      </w:r>
      <w:r w:rsidRPr="00264E84">
        <w:rPr>
          <w:spacing w:val="1"/>
          <w:w w:val="99"/>
        </w:rPr>
        <w:t>ауди</w:t>
      </w:r>
      <w:r w:rsidRPr="00264E84">
        <w:rPr>
          <w:spacing w:val="2"/>
          <w:w w:val="99"/>
        </w:rPr>
        <w:t>о</w:t>
      </w:r>
      <w:r w:rsidRPr="00264E84">
        <w:rPr>
          <w:w w:val="99"/>
        </w:rPr>
        <w:t>-</w:t>
      </w:r>
      <w:r w:rsidRPr="00264E84">
        <w:rPr>
          <w:spacing w:val="1"/>
        </w:rPr>
        <w:t>ви</w:t>
      </w:r>
      <w:r w:rsidRPr="00264E84">
        <w:t>з</w:t>
      </w:r>
      <w:r w:rsidRPr="00264E84">
        <w:rPr>
          <w:spacing w:val="1"/>
        </w:rPr>
        <w:t>уальным</w:t>
      </w:r>
      <w:r w:rsidRPr="00264E84">
        <w:t>и</w:t>
      </w:r>
      <w:r w:rsidRPr="00264E84">
        <w:rPr>
          <w:spacing w:val="-16"/>
        </w:rPr>
        <w:t xml:space="preserve"> </w:t>
      </w:r>
      <w:r w:rsidRPr="00264E84">
        <w:rPr>
          <w:spacing w:val="1"/>
        </w:rPr>
        <w:t>данным</w:t>
      </w:r>
      <w:r w:rsidRPr="00264E84">
        <w:t>и</w:t>
      </w:r>
      <w:r w:rsidRPr="00264E84">
        <w:rPr>
          <w:spacing w:val="-11"/>
        </w:rPr>
        <w:t xml:space="preserve"> </w:t>
      </w:r>
      <w:r w:rsidRPr="00264E84">
        <w:t>и</w:t>
      </w:r>
      <w:r w:rsidRPr="00264E84">
        <w:rPr>
          <w:spacing w:val="-1"/>
        </w:rPr>
        <w:t xml:space="preserve"> </w:t>
      </w:r>
      <w:r w:rsidRPr="00264E84">
        <w:rPr>
          <w:spacing w:val="1"/>
        </w:rPr>
        <w:t>соответствующи</w:t>
      </w:r>
      <w:r w:rsidRPr="00264E84">
        <w:t>м</w:t>
      </w:r>
      <w:r w:rsidRPr="00264E84">
        <w:rPr>
          <w:spacing w:val="-21"/>
        </w:rPr>
        <w:t xml:space="preserve"> </w:t>
      </w:r>
      <w:r w:rsidRPr="00264E84">
        <w:rPr>
          <w:spacing w:val="1"/>
        </w:rPr>
        <w:t>понятийны</w:t>
      </w:r>
      <w:r w:rsidRPr="00264E84">
        <w:t>м</w:t>
      </w:r>
      <w:r w:rsidRPr="00264E84">
        <w:rPr>
          <w:spacing w:val="-14"/>
        </w:rPr>
        <w:t xml:space="preserve"> </w:t>
      </w:r>
      <w:r w:rsidRPr="00264E84">
        <w:rPr>
          <w:spacing w:val="1"/>
          <w:w w:val="99"/>
        </w:rPr>
        <w:t>апп</w:t>
      </w:r>
      <w:r w:rsidRPr="00264E84">
        <w:rPr>
          <w:w w:val="99"/>
        </w:rPr>
        <w:t>а</w:t>
      </w:r>
      <w:r w:rsidRPr="00264E84">
        <w:rPr>
          <w:spacing w:val="1"/>
          <w:w w:val="99"/>
        </w:rPr>
        <w:t>ратом</w:t>
      </w:r>
      <w:r w:rsidRPr="00264E84">
        <w:rPr>
          <w:w w:val="99"/>
        </w:rPr>
        <w:t>;</w:t>
      </w:r>
    </w:p>
    <w:p w:rsidR="00726303" w:rsidRPr="00264E84" w:rsidRDefault="00726303" w:rsidP="00264E84">
      <w:pPr>
        <w:pStyle w:val="afff6"/>
      </w:pPr>
      <w:r w:rsidRPr="00264E84">
        <w:rPr>
          <w:spacing w:val="1"/>
        </w:rPr>
        <w:t>узнает</w:t>
      </w:r>
      <w:r w:rsidRPr="00264E84">
        <w:t xml:space="preserve"> о </w:t>
      </w:r>
      <w:r w:rsidRPr="00264E84">
        <w:rPr>
          <w:spacing w:val="1"/>
        </w:rPr>
        <w:t>дискретно</w:t>
      </w:r>
      <w:r w:rsidRPr="00264E84">
        <w:t xml:space="preserve">м </w:t>
      </w:r>
      <w:r w:rsidRPr="00264E84">
        <w:rPr>
          <w:spacing w:val="1"/>
        </w:rPr>
        <w:t>представлени</w:t>
      </w:r>
      <w:r w:rsidRPr="00264E84">
        <w:t xml:space="preserve">и </w:t>
      </w:r>
      <w:r w:rsidRPr="00264E84">
        <w:rPr>
          <w:spacing w:val="1"/>
          <w:w w:val="99"/>
        </w:rPr>
        <w:t>ауди</w:t>
      </w:r>
      <w:r w:rsidRPr="00264E84">
        <w:rPr>
          <w:spacing w:val="2"/>
          <w:w w:val="99"/>
        </w:rPr>
        <w:t>о</w:t>
      </w:r>
      <w:r w:rsidRPr="00264E84">
        <w:rPr>
          <w:w w:val="99"/>
        </w:rPr>
        <w:t>-</w:t>
      </w:r>
      <w:r w:rsidRPr="00264E84">
        <w:rPr>
          <w:spacing w:val="1"/>
        </w:rPr>
        <w:t>ви</w:t>
      </w:r>
      <w:r w:rsidRPr="00264E84">
        <w:t>з</w:t>
      </w:r>
      <w:r w:rsidRPr="00264E84">
        <w:rPr>
          <w:spacing w:val="1"/>
        </w:rPr>
        <w:t>уальны</w:t>
      </w:r>
      <w:r w:rsidRPr="00264E84">
        <w:t xml:space="preserve">х </w:t>
      </w:r>
      <w:r w:rsidRPr="00264E84">
        <w:rPr>
          <w:spacing w:val="1"/>
        </w:rPr>
        <w:t>данных.</w:t>
      </w:r>
    </w:p>
    <w:p w:rsidR="006E54D0" w:rsidRPr="00264E84" w:rsidRDefault="006E54D0" w:rsidP="00264E84">
      <w:pPr>
        <w:pStyle w:val="afff6"/>
        <w:rPr>
          <w:b/>
        </w:rPr>
      </w:pPr>
      <w:r w:rsidRPr="00264E84">
        <w:rPr>
          <w:b/>
          <w:spacing w:val="1"/>
        </w:rPr>
        <w:t>Выпускни</w:t>
      </w:r>
      <w:r w:rsidRPr="00264E84">
        <w:rPr>
          <w:b/>
        </w:rPr>
        <w:t>к</w:t>
      </w:r>
      <w:r w:rsidR="00AC7420" w:rsidRPr="00264E84">
        <w:rPr>
          <w:b/>
        </w:rPr>
        <w:t xml:space="preserve"> </w:t>
      </w:r>
      <w:r w:rsidRPr="00264E84">
        <w:rPr>
          <w:b/>
          <w:spacing w:val="1"/>
        </w:rPr>
        <w:t>получи</w:t>
      </w:r>
      <w:r w:rsidRPr="00264E84">
        <w:rPr>
          <w:b/>
        </w:rPr>
        <w:t>т</w:t>
      </w:r>
      <w:r w:rsidR="00AC7420" w:rsidRPr="00264E84">
        <w:rPr>
          <w:b/>
        </w:rPr>
        <w:t xml:space="preserve"> </w:t>
      </w:r>
      <w:r w:rsidRPr="00264E84">
        <w:rPr>
          <w:b/>
          <w:spacing w:val="1"/>
        </w:rPr>
        <w:t>возмо</w:t>
      </w:r>
      <w:r w:rsidRPr="00264E84">
        <w:rPr>
          <w:b/>
          <w:spacing w:val="2"/>
        </w:rPr>
        <w:t>ж</w:t>
      </w:r>
      <w:r w:rsidRPr="00264E84">
        <w:rPr>
          <w:b/>
          <w:spacing w:val="1"/>
        </w:rPr>
        <w:t>ност</w:t>
      </w:r>
      <w:r w:rsidRPr="00264E84">
        <w:rPr>
          <w:b/>
        </w:rPr>
        <w:t>ь</w:t>
      </w:r>
      <w:r w:rsidR="00AC7420" w:rsidRPr="00264E84">
        <w:rPr>
          <w:b/>
        </w:rPr>
        <w:t xml:space="preserve"> </w:t>
      </w:r>
      <w:r w:rsidRPr="00264E84">
        <w:rPr>
          <w:b/>
        </w:rPr>
        <w:t>(в</w:t>
      </w:r>
      <w:r w:rsidR="00AC7420" w:rsidRPr="00264E84">
        <w:rPr>
          <w:b/>
        </w:rPr>
        <w:t xml:space="preserve"> </w:t>
      </w:r>
      <w:r w:rsidRPr="00264E84">
        <w:rPr>
          <w:b/>
          <w:spacing w:val="1"/>
        </w:rPr>
        <w:t>данно</w:t>
      </w:r>
      <w:r w:rsidRPr="00264E84">
        <w:rPr>
          <w:b/>
        </w:rPr>
        <w:t>м</w:t>
      </w:r>
      <w:r w:rsidR="00AC7420" w:rsidRPr="00264E84">
        <w:rPr>
          <w:b/>
        </w:rPr>
        <w:t xml:space="preserve"> </w:t>
      </w:r>
      <w:r w:rsidRPr="00264E84">
        <w:rPr>
          <w:b/>
          <w:spacing w:val="1"/>
        </w:rPr>
        <w:t>курс</w:t>
      </w:r>
      <w:r w:rsidRPr="00264E84">
        <w:rPr>
          <w:b/>
        </w:rPr>
        <w:t>е</w:t>
      </w:r>
      <w:r w:rsidR="00AC7420" w:rsidRPr="00264E84">
        <w:rPr>
          <w:b/>
        </w:rPr>
        <w:t xml:space="preserve"> </w:t>
      </w:r>
      <w:r w:rsidRPr="00264E84">
        <w:rPr>
          <w:b/>
        </w:rPr>
        <w:t>и</w:t>
      </w:r>
      <w:r w:rsidR="00AC7420" w:rsidRPr="00264E84">
        <w:rPr>
          <w:b/>
        </w:rPr>
        <w:t xml:space="preserve"> </w:t>
      </w:r>
      <w:r w:rsidRPr="00264E84">
        <w:rPr>
          <w:b/>
          <w:spacing w:val="1"/>
        </w:rPr>
        <w:t>ино</w:t>
      </w:r>
      <w:r w:rsidRPr="00264E84">
        <w:rPr>
          <w:b/>
        </w:rPr>
        <w:t>й</w:t>
      </w:r>
      <w:r w:rsidR="00AC7420" w:rsidRPr="00264E84">
        <w:rPr>
          <w:b/>
        </w:rPr>
        <w:t xml:space="preserve"> </w:t>
      </w:r>
      <w:r w:rsidRPr="00264E84">
        <w:rPr>
          <w:b/>
          <w:spacing w:val="1"/>
        </w:rPr>
        <w:t>учебной деятельности</w:t>
      </w:r>
      <w:r w:rsidRPr="00264E84">
        <w:rPr>
          <w:b/>
        </w:rPr>
        <w:t>):</w:t>
      </w:r>
    </w:p>
    <w:p w:rsidR="006E54D0" w:rsidRPr="00264E84" w:rsidRDefault="00726303" w:rsidP="00264E84">
      <w:pPr>
        <w:pStyle w:val="afff6"/>
        <w:rPr>
          <w:i/>
        </w:rPr>
      </w:pPr>
      <w:r w:rsidRPr="00264E84">
        <w:rPr>
          <w:i/>
          <w:spacing w:val="1"/>
        </w:rPr>
        <w:t>узнать о</w:t>
      </w:r>
      <w:r w:rsidR="0095315B" w:rsidRPr="00264E84">
        <w:rPr>
          <w:i/>
          <w:spacing w:val="1"/>
        </w:rPr>
        <w:t xml:space="preserve"> данных от датчиков, например, датчиков роботизированных устройств</w:t>
      </w:r>
      <w:r w:rsidR="0095315B" w:rsidRPr="00264E84">
        <w:rPr>
          <w:i/>
        </w:rPr>
        <w:t>;</w:t>
      </w:r>
    </w:p>
    <w:p w:rsidR="006E54D0" w:rsidRPr="00264E84" w:rsidRDefault="006E54D0" w:rsidP="00264E84">
      <w:pPr>
        <w:pStyle w:val="afff6"/>
        <w:rPr>
          <w:i/>
        </w:rPr>
      </w:pPr>
      <w:r w:rsidRPr="00264E84">
        <w:rPr>
          <w:i/>
          <w:spacing w:val="1"/>
        </w:rPr>
        <w:t>практиковатьс</w:t>
      </w:r>
      <w:r w:rsidRPr="00264E84">
        <w:rPr>
          <w:i/>
        </w:rPr>
        <w:t xml:space="preserve">я в </w:t>
      </w:r>
      <w:r w:rsidRPr="00264E84">
        <w:rPr>
          <w:i/>
          <w:spacing w:val="1"/>
        </w:rPr>
        <w:t>использовани</w:t>
      </w:r>
      <w:r w:rsidRPr="00264E84">
        <w:rPr>
          <w:i/>
        </w:rPr>
        <w:t xml:space="preserve">и </w:t>
      </w:r>
      <w:r w:rsidRPr="00264E84">
        <w:rPr>
          <w:i/>
          <w:spacing w:val="1"/>
        </w:rPr>
        <w:t>основны</w:t>
      </w:r>
      <w:r w:rsidRPr="00264E84">
        <w:rPr>
          <w:i/>
        </w:rPr>
        <w:t xml:space="preserve">х </w:t>
      </w:r>
      <w:r w:rsidRPr="00264E84">
        <w:rPr>
          <w:i/>
          <w:spacing w:val="1"/>
        </w:rPr>
        <w:t>видо</w:t>
      </w:r>
      <w:r w:rsidRPr="00264E84">
        <w:rPr>
          <w:i/>
        </w:rPr>
        <w:t xml:space="preserve">в </w:t>
      </w:r>
      <w:r w:rsidRPr="00264E84">
        <w:rPr>
          <w:i/>
          <w:spacing w:val="1"/>
        </w:rPr>
        <w:t>прикладного программног</w:t>
      </w:r>
      <w:r w:rsidRPr="00264E84">
        <w:rPr>
          <w:i/>
        </w:rPr>
        <w:t xml:space="preserve">о </w:t>
      </w:r>
      <w:r w:rsidRPr="00264E84">
        <w:rPr>
          <w:i/>
          <w:spacing w:val="1"/>
        </w:rPr>
        <w:t>обеспечени</w:t>
      </w:r>
      <w:r w:rsidRPr="00264E84">
        <w:rPr>
          <w:i/>
        </w:rPr>
        <w:t>я</w:t>
      </w:r>
      <w:r w:rsidRPr="00264E84">
        <w:rPr>
          <w:i/>
          <w:spacing w:val="2"/>
        </w:rPr>
        <w:t xml:space="preserve"> </w:t>
      </w:r>
      <w:r w:rsidRPr="00264E84">
        <w:rPr>
          <w:i/>
          <w:spacing w:val="1"/>
        </w:rPr>
        <w:t>(редактор</w:t>
      </w:r>
      <w:r w:rsidRPr="00264E84">
        <w:rPr>
          <w:i/>
        </w:rPr>
        <w:t>ы</w:t>
      </w:r>
      <w:r w:rsidRPr="00264E84">
        <w:rPr>
          <w:i/>
          <w:spacing w:val="4"/>
        </w:rPr>
        <w:t xml:space="preserve"> </w:t>
      </w:r>
      <w:r w:rsidRPr="00264E84">
        <w:rPr>
          <w:i/>
          <w:spacing w:val="1"/>
        </w:rPr>
        <w:t>текстов</w:t>
      </w:r>
      <w:r w:rsidRPr="00264E84">
        <w:rPr>
          <w:i/>
        </w:rPr>
        <w:t>,</w:t>
      </w:r>
      <w:r w:rsidRPr="00264E84">
        <w:rPr>
          <w:i/>
          <w:spacing w:val="6"/>
        </w:rPr>
        <w:t xml:space="preserve"> </w:t>
      </w:r>
      <w:r w:rsidRPr="00264E84">
        <w:rPr>
          <w:i/>
          <w:spacing w:val="1"/>
        </w:rPr>
        <w:t>электронны</w:t>
      </w:r>
      <w:r w:rsidRPr="00264E84">
        <w:rPr>
          <w:i/>
        </w:rPr>
        <w:t>е</w:t>
      </w:r>
      <w:r w:rsidRPr="00264E84">
        <w:rPr>
          <w:i/>
          <w:spacing w:val="2"/>
        </w:rPr>
        <w:t xml:space="preserve"> </w:t>
      </w:r>
      <w:r w:rsidRPr="00264E84">
        <w:rPr>
          <w:i/>
          <w:spacing w:val="1"/>
        </w:rPr>
        <w:t>таблицы</w:t>
      </w:r>
      <w:r w:rsidRPr="00264E84">
        <w:rPr>
          <w:i/>
        </w:rPr>
        <w:t xml:space="preserve">, </w:t>
      </w:r>
      <w:r w:rsidRPr="00264E84">
        <w:rPr>
          <w:i/>
          <w:spacing w:val="1"/>
        </w:rPr>
        <w:t>браузер</w:t>
      </w:r>
      <w:r w:rsidRPr="00264E84">
        <w:rPr>
          <w:i/>
        </w:rPr>
        <w:t>ы</w:t>
      </w:r>
      <w:r w:rsidRPr="00264E84">
        <w:rPr>
          <w:i/>
          <w:spacing w:val="-10"/>
        </w:rPr>
        <w:t xml:space="preserve"> </w:t>
      </w:r>
      <w:r w:rsidRPr="00264E84">
        <w:rPr>
          <w:i/>
        </w:rPr>
        <w:t xml:space="preserve">и </w:t>
      </w:r>
      <w:r w:rsidRPr="00264E84">
        <w:rPr>
          <w:i/>
          <w:spacing w:val="1"/>
        </w:rPr>
        <w:t>др</w:t>
      </w:r>
      <w:r w:rsidRPr="00264E84">
        <w:rPr>
          <w:i/>
        </w:rPr>
        <w:t>.);</w:t>
      </w:r>
    </w:p>
    <w:p w:rsidR="006E54D0" w:rsidRPr="00264E84" w:rsidRDefault="006E54D0" w:rsidP="00264E84">
      <w:pPr>
        <w:pStyle w:val="afff6"/>
        <w:rPr>
          <w:i/>
        </w:rPr>
      </w:pPr>
      <w:r w:rsidRPr="00264E84">
        <w:rPr>
          <w:i/>
          <w:spacing w:val="1"/>
        </w:rPr>
        <w:t>познакомитьс</w:t>
      </w:r>
      <w:r w:rsidRPr="00264E84">
        <w:rPr>
          <w:i/>
        </w:rPr>
        <w:t xml:space="preserve">я с </w:t>
      </w:r>
      <w:r w:rsidRPr="00264E84">
        <w:rPr>
          <w:i/>
          <w:spacing w:val="1"/>
        </w:rPr>
        <w:t>примерам</w:t>
      </w:r>
      <w:r w:rsidRPr="00264E84">
        <w:rPr>
          <w:i/>
        </w:rPr>
        <w:t xml:space="preserve">и </w:t>
      </w:r>
      <w:r w:rsidRPr="00264E84">
        <w:rPr>
          <w:i/>
          <w:spacing w:val="1"/>
        </w:rPr>
        <w:t>использовани</w:t>
      </w:r>
      <w:r w:rsidRPr="00264E84">
        <w:rPr>
          <w:i/>
        </w:rPr>
        <w:t xml:space="preserve">я </w:t>
      </w:r>
      <w:r w:rsidRPr="00264E84">
        <w:rPr>
          <w:i/>
          <w:spacing w:val="1"/>
        </w:rPr>
        <w:t>математическог</w:t>
      </w:r>
      <w:r w:rsidRPr="00264E84">
        <w:rPr>
          <w:i/>
        </w:rPr>
        <w:t xml:space="preserve">о </w:t>
      </w:r>
      <w:r w:rsidRPr="00264E84">
        <w:rPr>
          <w:i/>
          <w:spacing w:val="1"/>
        </w:rPr>
        <w:t>моделировани</w:t>
      </w:r>
      <w:r w:rsidRPr="00264E84">
        <w:rPr>
          <w:i/>
        </w:rPr>
        <w:t>я</w:t>
      </w:r>
      <w:r w:rsidRPr="00264E84">
        <w:rPr>
          <w:i/>
          <w:spacing w:val="52"/>
        </w:rPr>
        <w:t xml:space="preserve"> </w:t>
      </w:r>
      <w:r w:rsidRPr="00264E84">
        <w:rPr>
          <w:i/>
        </w:rPr>
        <w:t>в</w:t>
      </w:r>
      <w:r w:rsidRPr="00264E84">
        <w:rPr>
          <w:i/>
          <w:spacing w:val="-1"/>
        </w:rPr>
        <w:t xml:space="preserve"> </w:t>
      </w:r>
      <w:r w:rsidRPr="00264E84">
        <w:rPr>
          <w:i/>
          <w:spacing w:val="1"/>
        </w:rPr>
        <w:t>современно</w:t>
      </w:r>
      <w:r w:rsidRPr="00264E84">
        <w:rPr>
          <w:i/>
        </w:rPr>
        <w:t>м</w:t>
      </w:r>
      <w:r w:rsidRPr="00264E84">
        <w:rPr>
          <w:i/>
          <w:spacing w:val="-15"/>
        </w:rPr>
        <w:t xml:space="preserve"> </w:t>
      </w:r>
      <w:r w:rsidRPr="00264E84">
        <w:rPr>
          <w:i/>
          <w:spacing w:val="1"/>
        </w:rPr>
        <w:t>мире</w:t>
      </w:r>
      <w:r w:rsidRPr="00264E84">
        <w:rPr>
          <w:i/>
        </w:rPr>
        <w:t>;</w:t>
      </w:r>
    </w:p>
    <w:p w:rsidR="006E54D0" w:rsidRPr="00264E84" w:rsidRDefault="006E54D0" w:rsidP="00264E84">
      <w:pPr>
        <w:pStyle w:val="afff6"/>
        <w:rPr>
          <w:i/>
        </w:rPr>
      </w:pPr>
      <w:r w:rsidRPr="00264E84">
        <w:rPr>
          <w:i/>
          <w:spacing w:val="1"/>
        </w:rPr>
        <w:t>познакомитьс</w:t>
      </w:r>
      <w:r w:rsidRPr="00264E84">
        <w:rPr>
          <w:i/>
        </w:rPr>
        <w:t>я</w:t>
      </w:r>
      <w:r w:rsidRPr="00264E84">
        <w:rPr>
          <w:i/>
          <w:spacing w:val="-4"/>
        </w:rPr>
        <w:t xml:space="preserve"> </w:t>
      </w:r>
      <w:r w:rsidRPr="00264E84">
        <w:rPr>
          <w:i/>
        </w:rPr>
        <w:t>с</w:t>
      </w:r>
      <w:r w:rsidRPr="00264E84">
        <w:rPr>
          <w:i/>
          <w:spacing w:val="14"/>
        </w:rPr>
        <w:t xml:space="preserve"> </w:t>
      </w:r>
      <w:r w:rsidRPr="00264E84">
        <w:rPr>
          <w:i/>
          <w:spacing w:val="1"/>
        </w:rPr>
        <w:t>принцип</w:t>
      </w:r>
      <w:r w:rsidRPr="00264E84">
        <w:rPr>
          <w:i/>
        </w:rPr>
        <w:t>а</w:t>
      </w:r>
      <w:r w:rsidRPr="00264E84">
        <w:rPr>
          <w:i/>
          <w:spacing w:val="1"/>
        </w:rPr>
        <w:t>м</w:t>
      </w:r>
      <w:r w:rsidRPr="00264E84">
        <w:rPr>
          <w:i/>
        </w:rPr>
        <w:t xml:space="preserve">и </w:t>
      </w:r>
      <w:r w:rsidRPr="00264E84">
        <w:rPr>
          <w:i/>
          <w:spacing w:val="1"/>
        </w:rPr>
        <w:t>функционировани</w:t>
      </w:r>
      <w:r w:rsidRPr="00264E84">
        <w:rPr>
          <w:i/>
        </w:rPr>
        <w:t>я</w:t>
      </w:r>
      <w:r w:rsidRPr="00264E84">
        <w:rPr>
          <w:i/>
          <w:spacing w:val="-9"/>
        </w:rPr>
        <w:t xml:space="preserve"> </w:t>
      </w:r>
      <w:r w:rsidRPr="00264E84">
        <w:rPr>
          <w:i/>
          <w:spacing w:val="1"/>
        </w:rPr>
        <w:t>Интернет</w:t>
      </w:r>
      <w:r w:rsidRPr="00264E84">
        <w:rPr>
          <w:i/>
        </w:rPr>
        <w:t>а</w:t>
      </w:r>
      <w:r w:rsidRPr="00264E84">
        <w:rPr>
          <w:i/>
          <w:spacing w:val="2"/>
        </w:rPr>
        <w:t xml:space="preserve"> </w:t>
      </w:r>
      <w:r w:rsidRPr="00264E84">
        <w:rPr>
          <w:i/>
        </w:rPr>
        <w:t>и</w:t>
      </w:r>
      <w:r w:rsidRPr="00264E84">
        <w:rPr>
          <w:i/>
          <w:spacing w:val="12"/>
        </w:rPr>
        <w:t xml:space="preserve"> </w:t>
      </w:r>
      <w:r w:rsidRPr="00264E84">
        <w:rPr>
          <w:i/>
          <w:spacing w:val="1"/>
        </w:rPr>
        <w:t>сетевог</w:t>
      </w:r>
      <w:r w:rsidRPr="00264E84">
        <w:rPr>
          <w:i/>
        </w:rPr>
        <w:t xml:space="preserve">о </w:t>
      </w:r>
      <w:r w:rsidRPr="00264E84">
        <w:rPr>
          <w:i/>
          <w:spacing w:val="1"/>
        </w:rPr>
        <w:t>в</w:t>
      </w:r>
      <w:r w:rsidRPr="00264E84">
        <w:rPr>
          <w:i/>
        </w:rPr>
        <w:t>з</w:t>
      </w:r>
      <w:r w:rsidRPr="00264E84">
        <w:rPr>
          <w:i/>
          <w:spacing w:val="1"/>
        </w:rPr>
        <w:t>аимодействи</w:t>
      </w:r>
      <w:r w:rsidRPr="00264E84">
        <w:rPr>
          <w:i/>
        </w:rPr>
        <w:t>я</w:t>
      </w:r>
      <w:r w:rsidRPr="00264E84">
        <w:rPr>
          <w:i/>
          <w:spacing w:val="-19"/>
        </w:rPr>
        <w:t xml:space="preserve"> </w:t>
      </w:r>
      <w:r w:rsidRPr="00264E84">
        <w:rPr>
          <w:i/>
          <w:spacing w:val="1"/>
        </w:rPr>
        <w:t>межд</w:t>
      </w:r>
      <w:r w:rsidRPr="00264E84">
        <w:rPr>
          <w:i/>
        </w:rPr>
        <w:t>у</w:t>
      </w:r>
      <w:r w:rsidRPr="00264E84">
        <w:rPr>
          <w:i/>
          <w:spacing w:val="-7"/>
        </w:rPr>
        <w:t xml:space="preserve"> </w:t>
      </w:r>
      <w:r w:rsidRPr="00264E84">
        <w:rPr>
          <w:i/>
          <w:spacing w:val="1"/>
        </w:rPr>
        <w:t>компьютерами</w:t>
      </w:r>
      <w:r w:rsidRPr="00264E84">
        <w:rPr>
          <w:i/>
        </w:rPr>
        <w:t>,</w:t>
      </w:r>
      <w:r w:rsidRPr="00264E84">
        <w:rPr>
          <w:i/>
          <w:spacing w:val="-18"/>
        </w:rPr>
        <w:t xml:space="preserve"> </w:t>
      </w:r>
      <w:r w:rsidRPr="00264E84">
        <w:rPr>
          <w:i/>
        </w:rPr>
        <w:t>с</w:t>
      </w:r>
      <w:r w:rsidRPr="00264E84">
        <w:rPr>
          <w:i/>
          <w:spacing w:val="-1"/>
        </w:rPr>
        <w:t xml:space="preserve"> </w:t>
      </w:r>
      <w:r w:rsidRPr="00264E84">
        <w:rPr>
          <w:i/>
          <w:spacing w:val="1"/>
        </w:rPr>
        <w:t>методам</w:t>
      </w:r>
      <w:r w:rsidRPr="00264E84">
        <w:rPr>
          <w:i/>
        </w:rPr>
        <w:t>и</w:t>
      </w:r>
      <w:r w:rsidRPr="00264E84">
        <w:rPr>
          <w:i/>
          <w:spacing w:val="-12"/>
        </w:rPr>
        <w:t xml:space="preserve"> </w:t>
      </w:r>
      <w:r w:rsidRPr="00264E84">
        <w:rPr>
          <w:i/>
          <w:spacing w:val="1"/>
        </w:rPr>
        <w:t>пои</w:t>
      </w:r>
      <w:r w:rsidRPr="00264E84">
        <w:rPr>
          <w:i/>
        </w:rPr>
        <w:t>с</w:t>
      </w:r>
      <w:r w:rsidRPr="00264E84">
        <w:rPr>
          <w:i/>
          <w:spacing w:val="1"/>
        </w:rPr>
        <w:t>к</w:t>
      </w:r>
      <w:r w:rsidRPr="00264E84">
        <w:rPr>
          <w:i/>
        </w:rPr>
        <w:t>а</w:t>
      </w:r>
      <w:r w:rsidRPr="00264E84">
        <w:rPr>
          <w:i/>
          <w:spacing w:val="-8"/>
        </w:rPr>
        <w:t xml:space="preserve"> </w:t>
      </w:r>
      <w:r w:rsidRPr="00264E84">
        <w:rPr>
          <w:i/>
        </w:rPr>
        <w:t>в</w:t>
      </w:r>
      <w:r w:rsidRPr="00264E84">
        <w:rPr>
          <w:i/>
          <w:spacing w:val="-1"/>
        </w:rPr>
        <w:t xml:space="preserve"> </w:t>
      </w:r>
      <w:r w:rsidRPr="00264E84">
        <w:rPr>
          <w:i/>
          <w:spacing w:val="1"/>
        </w:rPr>
        <w:t>Интернете</w:t>
      </w:r>
      <w:r w:rsidRPr="00264E84">
        <w:rPr>
          <w:i/>
        </w:rPr>
        <w:t>;</w:t>
      </w:r>
    </w:p>
    <w:p w:rsidR="006E54D0" w:rsidRPr="00264E84" w:rsidRDefault="006E54D0" w:rsidP="00264E84">
      <w:pPr>
        <w:pStyle w:val="afff6"/>
        <w:rPr>
          <w:i/>
        </w:rPr>
      </w:pPr>
      <w:r w:rsidRPr="00264E84">
        <w:rPr>
          <w:i/>
          <w:spacing w:val="1"/>
        </w:rPr>
        <w:t>познакомитьс</w:t>
      </w:r>
      <w:r w:rsidRPr="00264E84">
        <w:rPr>
          <w:i/>
        </w:rPr>
        <w:t>я</w:t>
      </w:r>
      <w:r w:rsidRPr="00264E84">
        <w:rPr>
          <w:i/>
          <w:spacing w:val="66"/>
        </w:rPr>
        <w:t xml:space="preserve"> </w:t>
      </w:r>
      <w:r w:rsidRPr="00264E84">
        <w:rPr>
          <w:i/>
        </w:rPr>
        <w:t xml:space="preserve">с </w:t>
      </w:r>
      <w:r w:rsidRPr="00264E84">
        <w:rPr>
          <w:i/>
          <w:spacing w:val="1"/>
        </w:rPr>
        <w:t>постановко</w:t>
      </w:r>
      <w:r w:rsidRPr="00264E84">
        <w:rPr>
          <w:i/>
        </w:rPr>
        <w:t>й</w:t>
      </w:r>
      <w:r w:rsidRPr="00264E84">
        <w:rPr>
          <w:i/>
          <w:spacing w:val="69"/>
        </w:rPr>
        <w:t xml:space="preserve"> </w:t>
      </w:r>
      <w:r w:rsidRPr="00264E84">
        <w:rPr>
          <w:i/>
          <w:spacing w:val="1"/>
        </w:rPr>
        <w:t>вопрос</w:t>
      </w:r>
      <w:r w:rsidRPr="00264E84">
        <w:rPr>
          <w:i/>
        </w:rPr>
        <w:t xml:space="preserve">а о </w:t>
      </w:r>
      <w:r w:rsidRPr="00264E84">
        <w:rPr>
          <w:i/>
          <w:spacing w:val="1"/>
        </w:rPr>
        <w:t>том</w:t>
      </w:r>
      <w:r w:rsidRPr="00264E84">
        <w:rPr>
          <w:i/>
        </w:rPr>
        <w:t xml:space="preserve">, </w:t>
      </w:r>
      <w:r w:rsidRPr="00264E84">
        <w:rPr>
          <w:i/>
          <w:spacing w:val="1"/>
        </w:rPr>
        <w:t>наскольк</w:t>
      </w:r>
      <w:r w:rsidRPr="00264E84">
        <w:rPr>
          <w:i/>
        </w:rPr>
        <w:t xml:space="preserve">о </w:t>
      </w:r>
      <w:r w:rsidRPr="00264E84">
        <w:rPr>
          <w:i/>
          <w:spacing w:val="1"/>
        </w:rPr>
        <w:t>достоверна полученна</w:t>
      </w:r>
      <w:r w:rsidRPr="00264E84">
        <w:rPr>
          <w:i/>
        </w:rPr>
        <w:t>я</w:t>
      </w:r>
      <w:r w:rsidRPr="00264E84">
        <w:rPr>
          <w:i/>
          <w:spacing w:val="2"/>
        </w:rPr>
        <w:t xml:space="preserve"> </w:t>
      </w:r>
      <w:r w:rsidRPr="00264E84">
        <w:rPr>
          <w:i/>
          <w:spacing w:val="1"/>
        </w:rPr>
        <w:t>информация</w:t>
      </w:r>
      <w:r w:rsidRPr="00264E84">
        <w:rPr>
          <w:i/>
        </w:rPr>
        <w:t xml:space="preserve">, </w:t>
      </w:r>
      <w:r w:rsidRPr="00264E84">
        <w:rPr>
          <w:i/>
          <w:spacing w:val="1"/>
        </w:rPr>
        <w:t>подкреплен</w:t>
      </w:r>
      <w:r w:rsidRPr="00264E84">
        <w:rPr>
          <w:i/>
        </w:rPr>
        <w:t xml:space="preserve">а </w:t>
      </w:r>
      <w:r w:rsidRPr="00264E84">
        <w:rPr>
          <w:i/>
          <w:spacing w:val="1"/>
        </w:rPr>
        <w:t>л</w:t>
      </w:r>
      <w:r w:rsidRPr="00264E84">
        <w:rPr>
          <w:i/>
        </w:rPr>
        <w:t>и</w:t>
      </w:r>
      <w:r w:rsidRPr="00264E84">
        <w:rPr>
          <w:i/>
          <w:spacing w:val="13"/>
        </w:rPr>
        <w:t xml:space="preserve"> </w:t>
      </w:r>
      <w:r w:rsidRPr="00264E84">
        <w:rPr>
          <w:i/>
          <w:spacing w:val="1"/>
        </w:rPr>
        <w:t>он</w:t>
      </w:r>
      <w:r w:rsidRPr="00264E84">
        <w:rPr>
          <w:i/>
        </w:rPr>
        <w:t>а</w:t>
      </w:r>
      <w:r w:rsidRPr="00264E84">
        <w:rPr>
          <w:i/>
          <w:spacing w:val="11"/>
        </w:rPr>
        <w:t xml:space="preserve"> </w:t>
      </w:r>
      <w:r w:rsidRPr="00264E84">
        <w:rPr>
          <w:i/>
          <w:spacing w:val="1"/>
        </w:rPr>
        <w:t>доказательствами подлинност</w:t>
      </w:r>
      <w:r w:rsidRPr="00264E84">
        <w:rPr>
          <w:i/>
        </w:rPr>
        <w:t>и</w:t>
      </w:r>
      <w:r w:rsidRPr="00264E84">
        <w:rPr>
          <w:i/>
          <w:spacing w:val="-9"/>
        </w:rPr>
        <w:t xml:space="preserve"> </w:t>
      </w:r>
      <w:r w:rsidRPr="00264E84">
        <w:rPr>
          <w:i/>
          <w:spacing w:val="1"/>
        </w:rPr>
        <w:t>(пример</w:t>
      </w:r>
      <w:r w:rsidRPr="00264E84">
        <w:rPr>
          <w:i/>
        </w:rPr>
        <w:t>:</w:t>
      </w:r>
      <w:r w:rsidRPr="00264E84">
        <w:rPr>
          <w:i/>
          <w:spacing w:val="-4"/>
        </w:rPr>
        <w:t xml:space="preserve"> </w:t>
      </w:r>
      <w:r w:rsidRPr="00264E84">
        <w:rPr>
          <w:i/>
          <w:spacing w:val="1"/>
        </w:rPr>
        <w:t>наличи</w:t>
      </w:r>
      <w:r w:rsidRPr="00264E84">
        <w:rPr>
          <w:i/>
        </w:rPr>
        <w:t>е</w:t>
      </w:r>
      <w:r w:rsidRPr="00264E84">
        <w:rPr>
          <w:i/>
          <w:spacing w:val="-3"/>
        </w:rPr>
        <w:t xml:space="preserve"> </w:t>
      </w:r>
      <w:r w:rsidRPr="00264E84">
        <w:rPr>
          <w:i/>
          <w:spacing w:val="1"/>
        </w:rPr>
        <w:t>электронно</w:t>
      </w:r>
      <w:r w:rsidRPr="00264E84">
        <w:rPr>
          <w:i/>
        </w:rPr>
        <w:t>й</w:t>
      </w:r>
      <w:r w:rsidRPr="00264E84">
        <w:rPr>
          <w:i/>
          <w:spacing w:val="-8"/>
        </w:rPr>
        <w:t xml:space="preserve"> </w:t>
      </w:r>
      <w:r w:rsidRPr="00264E84">
        <w:rPr>
          <w:i/>
          <w:spacing w:val="1"/>
        </w:rPr>
        <w:t>подписи</w:t>
      </w:r>
      <w:r w:rsidRPr="00264E84">
        <w:rPr>
          <w:i/>
        </w:rPr>
        <w:t>);</w:t>
      </w:r>
      <w:r w:rsidRPr="00264E84">
        <w:rPr>
          <w:i/>
          <w:spacing w:val="-5"/>
        </w:rPr>
        <w:t xml:space="preserve"> </w:t>
      </w:r>
      <w:r w:rsidRPr="00264E84">
        <w:rPr>
          <w:i/>
          <w:spacing w:val="1"/>
        </w:rPr>
        <w:t>познакомитьс</w:t>
      </w:r>
      <w:r w:rsidRPr="00264E84">
        <w:rPr>
          <w:i/>
        </w:rPr>
        <w:t>я</w:t>
      </w:r>
      <w:r w:rsidRPr="00264E84">
        <w:rPr>
          <w:i/>
          <w:spacing w:val="-11"/>
        </w:rPr>
        <w:t xml:space="preserve"> </w:t>
      </w:r>
      <w:r w:rsidRPr="00264E84">
        <w:rPr>
          <w:i/>
        </w:rPr>
        <w:t xml:space="preserve">с </w:t>
      </w:r>
      <w:r w:rsidRPr="00264E84">
        <w:rPr>
          <w:i/>
          <w:spacing w:val="1"/>
        </w:rPr>
        <w:t>во</w:t>
      </w:r>
      <w:r w:rsidRPr="00264E84">
        <w:rPr>
          <w:i/>
        </w:rPr>
        <w:t>з</w:t>
      </w:r>
      <w:r w:rsidRPr="00264E84">
        <w:rPr>
          <w:i/>
          <w:spacing w:val="1"/>
        </w:rPr>
        <w:t>можным</w:t>
      </w:r>
      <w:r w:rsidRPr="00264E84">
        <w:rPr>
          <w:i/>
        </w:rPr>
        <w:t>и</w:t>
      </w:r>
      <w:r w:rsidRPr="00264E84">
        <w:rPr>
          <w:i/>
          <w:spacing w:val="-2"/>
        </w:rPr>
        <w:t xml:space="preserve"> </w:t>
      </w:r>
      <w:r w:rsidRPr="00264E84">
        <w:rPr>
          <w:i/>
          <w:spacing w:val="1"/>
        </w:rPr>
        <w:t>подходам</w:t>
      </w:r>
      <w:r w:rsidRPr="00264E84">
        <w:rPr>
          <w:i/>
        </w:rPr>
        <w:t>и</w:t>
      </w:r>
      <w:r w:rsidRPr="00264E84">
        <w:rPr>
          <w:i/>
          <w:spacing w:val="1"/>
        </w:rPr>
        <w:t xml:space="preserve"> </w:t>
      </w:r>
      <w:r w:rsidRPr="00264E84">
        <w:rPr>
          <w:i/>
        </w:rPr>
        <w:t>к</w:t>
      </w:r>
      <w:r w:rsidRPr="00264E84">
        <w:rPr>
          <w:i/>
          <w:spacing w:val="13"/>
        </w:rPr>
        <w:t xml:space="preserve"> </w:t>
      </w:r>
      <w:r w:rsidRPr="00264E84">
        <w:rPr>
          <w:i/>
          <w:spacing w:val="1"/>
        </w:rPr>
        <w:t>оценк</w:t>
      </w:r>
      <w:r w:rsidRPr="00264E84">
        <w:rPr>
          <w:i/>
        </w:rPr>
        <w:t>е</w:t>
      </w:r>
      <w:r w:rsidRPr="00264E84">
        <w:rPr>
          <w:i/>
          <w:spacing w:val="6"/>
        </w:rPr>
        <w:t xml:space="preserve"> </w:t>
      </w:r>
      <w:r w:rsidRPr="00264E84">
        <w:rPr>
          <w:i/>
          <w:spacing w:val="1"/>
        </w:rPr>
        <w:t>достоверност</w:t>
      </w:r>
      <w:r w:rsidRPr="00264E84">
        <w:rPr>
          <w:i/>
        </w:rPr>
        <w:t>и</w:t>
      </w:r>
      <w:r w:rsidRPr="00264E84">
        <w:rPr>
          <w:i/>
          <w:spacing w:val="-4"/>
        </w:rPr>
        <w:t xml:space="preserve"> </w:t>
      </w:r>
      <w:r w:rsidRPr="00264E84">
        <w:rPr>
          <w:i/>
          <w:spacing w:val="1"/>
        </w:rPr>
        <w:t>информаци</w:t>
      </w:r>
      <w:r w:rsidRPr="00264E84">
        <w:rPr>
          <w:i/>
        </w:rPr>
        <w:t>и</w:t>
      </w:r>
      <w:r w:rsidRPr="00264E84">
        <w:rPr>
          <w:i/>
          <w:spacing w:val="-1"/>
        </w:rPr>
        <w:t xml:space="preserve"> </w:t>
      </w:r>
      <w:r w:rsidRPr="00264E84">
        <w:rPr>
          <w:i/>
          <w:spacing w:val="1"/>
        </w:rPr>
        <w:t>(пример</w:t>
      </w:r>
      <w:r w:rsidRPr="00264E84">
        <w:rPr>
          <w:i/>
        </w:rPr>
        <w:t xml:space="preserve">: </w:t>
      </w:r>
      <w:r w:rsidRPr="00264E84">
        <w:rPr>
          <w:i/>
          <w:spacing w:val="1"/>
        </w:rPr>
        <w:t>сравнени</w:t>
      </w:r>
      <w:r w:rsidRPr="00264E84">
        <w:rPr>
          <w:i/>
        </w:rPr>
        <w:t>е</w:t>
      </w:r>
      <w:r w:rsidRPr="00264E84">
        <w:rPr>
          <w:i/>
          <w:spacing w:val="-11"/>
        </w:rPr>
        <w:t xml:space="preserve"> </w:t>
      </w:r>
      <w:r w:rsidRPr="00264E84">
        <w:rPr>
          <w:i/>
          <w:spacing w:val="1"/>
        </w:rPr>
        <w:t>данны</w:t>
      </w:r>
      <w:r w:rsidRPr="00264E84">
        <w:rPr>
          <w:i/>
        </w:rPr>
        <w:t>х</w:t>
      </w:r>
      <w:r w:rsidRPr="00264E84">
        <w:rPr>
          <w:i/>
          <w:spacing w:val="-8"/>
        </w:rPr>
        <w:t xml:space="preserve"> </w:t>
      </w:r>
      <w:r w:rsidRPr="00264E84">
        <w:rPr>
          <w:i/>
          <w:spacing w:val="1"/>
        </w:rPr>
        <w:t>и</w:t>
      </w:r>
      <w:r w:rsidRPr="00264E84">
        <w:rPr>
          <w:i/>
        </w:rPr>
        <w:t>з</w:t>
      </w:r>
      <w:r w:rsidRPr="00264E84">
        <w:rPr>
          <w:i/>
          <w:spacing w:val="-3"/>
        </w:rPr>
        <w:t xml:space="preserve"> </w:t>
      </w:r>
      <w:r w:rsidRPr="00264E84">
        <w:rPr>
          <w:i/>
          <w:spacing w:val="1"/>
        </w:rPr>
        <w:t>разны</w:t>
      </w:r>
      <w:r w:rsidRPr="00264E84">
        <w:rPr>
          <w:i/>
        </w:rPr>
        <w:t>х</w:t>
      </w:r>
      <w:r w:rsidRPr="00264E84">
        <w:rPr>
          <w:i/>
          <w:spacing w:val="-8"/>
        </w:rPr>
        <w:t xml:space="preserve"> </w:t>
      </w:r>
      <w:r w:rsidRPr="00264E84">
        <w:rPr>
          <w:i/>
          <w:spacing w:val="1"/>
        </w:rPr>
        <w:t>источников</w:t>
      </w:r>
      <w:r w:rsidRPr="00264E84">
        <w:rPr>
          <w:i/>
        </w:rPr>
        <w:t>);</w:t>
      </w:r>
    </w:p>
    <w:p w:rsidR="006E54D0" w:rsidRPr="00264E84" w:rsidRDefault="006E54D0" w:rsidP="00264E84">
      <w:pPr>
        <w:pStyle w:val="afff6"/>
        <w:rPr>
          <w:i/>
        </w:rPr>
      </w:pPr>
      <w:r w:rsidRPr="00264E84">
        <w:rPr>
          <w:i/>
          <w:spacing w:val="1"/>
        </w:rPr>
        <w:t>узнат</w:t>
      </w:r>
      <w:r w:rsidRPr="00264E84">
        <w:rPr>
          <w:i/>
        </w:rPr>
        <w:t xml:space="preserve">ь о </w:t>
      </w:r>
      <w:r w:rsidRPr="00264E84">
        <w:rPr>
          <w:i/>
          <w:spacing w:val="1"/>
        </w:rPr>
        <w:t>том</w:t>
      </w:r>
      <w:r w:rsidRPr="00264E84">
        <w:rPr>
          <w:i/>
        </w:rPr>
        <w:t xml:space="preserve">, </w:t>
      </w:r>
      <w:r w:rsidRPr="00264E84">
        <w:rPr>
          <w:i/>
          <w:spacing w:val="1"/>
        </w:rPr>
        <w:t>чт</w:t>
      </w:r>
      <w:r w:rsidRPr="00264E84">
        <w:rPr>
          <w:i/>
        </w:rPr>
        <w:t xml:space="preserve">о в </w:t>
      </w:r>
      <w:r w:rsidRPr="00264E84">
        <w:rPr>
          <w:i/>
          <w:spacing w:val="1"/>
        </w:rPr>
        <w:t>сфер</w:t>
      </w:r>
      <w:r w:rsidRPr="00264E84">
        <w:rPr>
          <w:i/>
        </w:rPr>
        <w:t xml:space="preserve">е </w:t>
      </w:r>
      <w:r w:rsidRPr="00264E84">
        <w:rPr>
          <w:i/>
          <w:spacing w:val="1"/>
        </w:rPr>
        <w:t>информатик</w:t>
      </w:r>
      <w:r w:rsidRPr="00264E84">
        <w:rPr>
          <w:i/>
        </w:rPr>
        <w:t xml:space="preserve">и и </w:t>
      </w:r>
      <w:r w:rsidRPr="00264E84">
        <w:rPr>
          <w:i/>
          <w:spacing w:val="1"/>
        </w:rPr>
        <w:t>ИКТ</w:t>
      </w:r>
      <w:r w:rsidRPr="00264E84">
        <w:rPr>
          <w:i/>
          <w:spacing w:val="12"/>
        </w:rPr>
        <w:t xml:space="preserve"> </w:t>
      </w:r>
      <w:r w:rsidRPr="00264E84">
        <w:rPr>
          <w:i/>
          <w:spacing w:val="1"/>
        </w:rPr>
        <w:t>существую</w:t>
      </w:r>
      <w:r w:rsidRPr="00264E84">
        <w:rPr>
          <w:i/>
        </w:rPr>
        <w:t>т</w:t>
      </w:r>
      <w:r w:rsidRPr="00264E84">
        <w:rPr>
          <w:i/>
          <w:spacing w:val="5"/>
        </w:rPr>
        <w:t xml:space="preserve"> </w:t>
      </w:r>
      <w:r w:rsidRPr="00264E84">
        <w:rPr>
          <w:i/>
          <w:spacing w:val="1"/>
        </w:rPr>
        <w:t>международны</w:t>
      </w:r>
      <w:r w:rsidRPr="00264E84">
        <w:rPr>
          <w:i/>
        </w:rPr>
        <w:t xml:space="preserve">е и </w:t>
      </w:r>
      <w:r w:rsidRPr="00264E84">
        <w:rPr>
          <w:i/>
          <w:spacing w:val="1"/>
        </w:rPr>
        <w:t>национальны</w:t>
      </w:r>
      <w:r w:rsidRPr="00264E84">
        <w:rPr>
          <w:i/>
        </w:rPr>
        <w:t>е</w:t>
      </w:r>
      <w:r w:rsidRPr="00264E84">
        <w:rPr>
          <w:i/>
          <w:spacing w:val="-17"/>
        </w:rPr>
        <w:t xml:space="preserve"> </w:t>
      </w:r>
      <w:r w:rsidRPr="00264E84">
        <w:rPr>
          <w:i/>
          <w:spacing w:val="1"/>
        </w:rPr>
        <w:t>стандарты</w:t>
      </w:r>
      <w:r w:rsidRPr="00264E84">
        <w:rPr>
          <w:i/>
        </w:rPr>
        <w:t>;</w:t>
      </w:r>
    </w:p>
    <w:p w:rsidR="006E54D0" w:rsidRPr="00264E84" w:rsidRDefault="006E54D0" w:rsidP="00264E84">
      <w:pPr>
        <w:pStyle w:val="afff6"/>
        <w:rPr>
          <w:i/>
        </w:rPr>
      </w:pPr>
      <w:r w:rsidRPr="00264E84">
        <w:rPr>
          <w:i/>
          <w:spacing w:val="1"/>
        </w:rPr>
        <w:t>узнат</w:t>
      </w:r>
      <w:r w:rsidRPr="00264E84">
        <w:rPr>
          <w:i/>
        </w:rPr>
        <w:t xml:space="preserve">ь о </w:t>
      </w:r>
      <w:r w:rsidRPr="00264E84">
        <w:rPr>
          <w:i/>
          <w:spacing w:val="1"/>
        </w:rPr>
        <w:t>структур</w:t>
      </w:r>
      <w:r w:rsidRPr="00264E84">
        <w:rPr>
          <w:i/>
        </w:rPr>
        <w:t xml:space="preserve">е </w:t>
      </w:r>
      <w:r w:rsidRPr="00264E84">
        <w:rPr>
          <w:i/>
          <w:spacing w:val="1"/>
        </w:rPr>
        <w:t>современны</w:t>
      </w:r>
      <w:r w:rsidRPr="00264E84">
        <w:rPr>
          <w:i/>
        </w:rPr>
        <w:t xml:space="preserve">х </w:t>
      </w:r>
      <w:r w:rsidRPr="00264E84">
        <w:rPr>
          <w:i/>
          <w:spacing w:val="1"/>
        </w:rPr>
        <w:t>компьютеро</w:t>
      </w:r>
      <w:r w:rsidRPr="00264E84">
        <w:rPr>
          <w:i/>
        </w:rPr>
        <w:t xml:space="preserve">в и </w:t>
      </w:r>
      <w:r w:rsidRPr="00264E84">
        <w:rPr>
          <w:i/>
          <w:spacing w:val="1"/>
        </w:rPr>
        <w:t>назначени</w:t>
      </w:r>
      <w:r w:rsidRPr="00264E84">
        <w:rPr>
          <w:i/>
        </w:rPr>
        <w:t xml:space="preserve">и </w:t>
      </w:r>
      <w:r w:rsidRPr="00264E84">
        <w:rPr>
          <w:i/>
          <w:spacing w:val="1"/>
        </w:rPr>
        <w:t>их элементов</w:t>
      </w:r>
      <w:r w:rsidRPr="00264E84">
        <w:rPr>
          <w:i/>
        </w:rPr>
        <w:t>;</w:t>
      </w:r>
    </w:p>
    <w:p w:rsidR="006E54D0" w:rsidRPr="00264E84" w:rsidRDefault="006E54D0" w:rsidP="00264E84">
      <w:pPr>
        <w:pStyle w:val="afff6"/>
        <w:rPr>
          <w:i/>
        </w:rPr>
      </w:pPr>
      <w:r w:rsidRPr="00264E84">
        <w:rPr>
          <w:i/>
          <w:spacing w:val="1"/>
        </w:rPr>
        <w:t>получит</w:t>
      </w:r>
      <w:r w:rsidRPr="00264E84">
        <w:rPr>
          <w:i/>
        </w:rPr>
        <w:t xml:space="preserve">ь </w:t>
      </w:r>
      <w:r w:rsidRPr="00264E84">
        <w:rPr>
          <w:i/>
          <w:spacing w:val="1"/>
        </w:rPr>
        <w:t>представлени</w:t>
      </w:r>
      <w:r w:rsidRPr="00264E84">
        <w:rPr>
          <w:i/>
        </w:rPr>
        <w:t xml:space="preserve">е </w:t>
      </w:r>
      <w:r w:rsidRPr="00264E84">
        <w:rPr>
          <w:i/>
          <w:spacing w:val="1"/>
        </w:rPr>
        <w:t>о</w:t>
      </w:r>
      <w:r w:rsidRPr="00264E84">
        <w:rPr>
          <w:i/>
        </w:rPr>
        <w:t xml:space="preserve">б </w:t>
      </w:r>
      <w:r w:rsidRPr="00264E84">
        <w:rPr>
          <w:i/>
          <w:spacing w:val="1"/>
        </w:rPr>
        <w:t>истори</w:t>
      </w:r>
      <w:r w:rsidRPr="00264E84">
        <w:rPr>
          <w:i/>
        </w:rPr>
        <w:t xml:space="preserve">и и </w:t>
      </w:r>
      <w:r w:rsidRPr="00264E84">
        <w:rPr>
          <w:i/>
          <w:spacing w:val="1"/>
        </w:rPr>
        <w:t>тенденци</w:t>
      </w:r>
      <w:r w:rsidRPr="00264E84">
        <w:rPr>
          <w:i/>
        </w:rPr>
        <w:t xml:space="preserve">ях </w:t>
      </w:r>
      <w:r w:rsidRPr="00264E84">
        <w:rPr>
          <w:i/>
          <w:spacing w:val="1"/>
        </w:rPr>
        <w:t>развити</w:t>
      </w:r>
      <w:r w:rsidRPr="00264E84">
        <w:rPr>
          <w:i/>
        </w:rPr>
        <w:t xml:space="preserve">я </w:t>
      </w:r>
      <w:r w:rsidRPr="00264E84">
        <w:rPr>
          <w:i/>
          <w:spacing w:val="1"/>
          <w:w w:val="99"/>
        </w:rPr>
        <w:t>ИКТ</w:t>
      </w:r>
      <w:r w:rsidRPr="00264E84">
        <w:rPr>
          <w:i/>
          <w:w w:val="99"/>
        </w:rPr>
        <w:t>;</w:t>
      </w:r>
    </w:p>
    <w:p w:rsidR="0095315B" w:rsidRPr="00264E84" w:rsidRDefault="006E54D0" w:rsidP="00264E84">
      <w:pPr>
        <w:pStyle w:val="afff6"/>
        <w:rPr>
          <w:i/>
        </w:rPr>
      </w:pPr>
      <w:r w:rsidRPr="00264E84">
        <w:rPr>
          <w:i/>
          <w:spacing w:val="1"/>
        </w:rPr>
        <w:t>познакомитьс</w:t>
      </w:r>
      <w:r w:rsidRPr="00264E84">
        <w:rPr>
          <w:i/>
        </w:rPr>
        <w:t>я</w:t>
      </w:r>
      <w:r w:rsidRPr="00264E84">
        <w:rPr>
          <w:i/>
          <w:spacing w:val="-18"/>
        </w:rPr>
        <w:t xml:space="preserve"> </w:t>
      </w:r>
      <w:r w:rsidRPr="00264E84">
        <w:rPr>
          <w:i/>
        </w:rPr>
        <w:t>с</w:t>
      </w:r>
      <w:r w:rsidRPr="00264E84">
        <w:rPr>
          <w:i/>
          <w:spacing w:val="-1"/>
        </w:rPr>
        <w:t xml:space="preserve"> </w:t>
      </w:r>
      <w:r w:rsidRPr="00264E84">
        <w:rPr>
          <w:i/>
          <w:spacing w:val="1"/>
        </w:rPr>
        <w:t>примерам</w:t>
      </w:r>
      <w:r w:rsidRPr="00264E84">
        <w:rPr>
          <w:i/>
        </w:rPr>
        <w:t>и</w:t>
      </w:r>
      <w:r w:rsidRPr="00264E84">
        <w:rPr>
          <w:i/>
          <w:spacing w:val="-12"/>
        </w:rPr>
        <w:t xml:space="preserve"> </w:t>
      </w:r>
      <w:r w:rsidRPr="00264E84">
        <w:rPr>
          <w:i/>
          <w:spacing w:val="1"/>
        </w:rPr>
        <w:t>использовани</w:t>
      </w:r>
      <w:r w:rsidRPr="00264E84">
        <w:rPr>
          <w:i/>
        </w:rPr>
        <w:t>я</w:t>
      </w:r>
      <w:r w:rsidRPr="00264E84">
        <w:rPr>
          <w:i/>
          <w:spacing w:val="-18"/>
        </w:rPr>
        <w:t xml:space="preserve"> </w:t>
      </w:r>
      <w:r w:rsidRPr="00264E84">
        <w:rPr>
          <w:i/>
          <w:spacing w:val="1"/>
        </w:rPr>
        <w:t>ИК</w:t>
      </w:r>
      <w:r w:rsidRPr="00264E84">
        <w:rPr>
          <w:i/>
        </w:rPr>
        <w:t>Т</w:t>
      </w:r>
      <w:r w:rsidRPr="00264E84">
        <w:rPr>
          <w:i/>
          <w:spacing w:val="65"/>
        </w:rPr>
        <w:t xml:space="preserve"> </w:t>
      </w:r>
      <w:r w:rsidRPr="00264E84">
        <w:rPr>
          <w:i/>
        </w:rPr>
        <w:t xml:space="preserve">в </w:t>
      </w:r>
      <w:r w:rsidRPr="00264E84">
        <w:rPr>
          <w:i/>
          <w:spacing w:val="1"/>
        </w:rPr>
        <w:t>современно</w:t>
      </w:r>
      <w:r w:rsidRPr="00264E84">
        <w:rPr>
          <w:i/>
        </w:rPr>
        <w:t>м</w:t>
      </w:r>
      <w:r w:rsidRPr="00264E84">
        <w:rPr>
          <w:i/>
          <w:spacing w:val="-15"/>
        </w:rPr>
        <w:t xml:space="preserve"> </w:t>
      </w:r>
      <w:r w:rsidRPr="00264E84">
        <w:rPr>
          <w:i/>
          <w:spacing w:val="1"/>
        </w:rPr>
        <w:t>мире</w:t>
      </w:r>
      <w:r w:rsidR="0095315B" w:rsidRPr="00264E84">
        <w:rPr>
          <w:i/>
          <w:spacing w:val="1"/>
        </w:rPr>
        <w:t>;</w:t>
      </w:r>
    </w:p>
    <w:p w:rsidR="00B540EE" w:rsidRPr="00264E84" w:rsidRDefault="0095315B" w:rsidP="00264E84">
      <w:pPr>
        <w:pStyle w:val="afff6"/>
        <w:rPr>
          <w:i/>
        </w:rPr>
      </w:pPr>
      <w:r w:rsidRPr="00264E84">
        <w:rPr>
          <w:i/>
        </w:rPr>
        <w:t>получить представления о роботизированных устройствах и их использовании на производстве и в научных исследованиях.</w:t>
      </w:r>
    </w:p>
    <w:p w:rsidR="00AC7420" w:rsidRPr="00264E84" w:rsidRDefault="00AC7420" w:rsidP="00264E84">
      <w:pPr>
        <w:pStyle w:val="afff6"/>
      </w:pPr>
      <w:bookmarkStart w:id="65" w:name="_Toc409691640"/>
    </w:p>
    <w:p w:rsidR="00B540EE" w:rsidRPr="00264E84" w:rsidRDefault="00230229" w:rsidP="00264E84">
      <w:pPr>
        <w:pStyle w:val="afff6"/>
      </w:pPr>
      <w:bookmarkStart w:id="66" w:name="_Toc410653963"/>
      <w:bookmarkStart w:id="67" w:name="_Toc414553149"/>
      <w:r w:rsidRPr="00264E84">
        <w:t>1.2.</w:t>
      </w:r>
      <w:r w:rsidR="00E24B8B" w:rsidRPr="00264E84">
        <w:t>5.09</w:t>
      </w:r>
      <w:r w:rsidRPr="00264E84">
        <w:t xml:space="preserve">. </w:t>
      </w:r>
      <w:r w:rsidR="00B540EE" w:rsidRPr="00264E84">
        <w:t>Физика</w:t>
      </w:r>
      <w:bookmarkEnd w:id="65"/>
      <w:bookmarkEnd w:id="66"/>
      <w:bookmarkEnd w:id="67"/>
    </w:p>
    <w:p w:rsidR="006E54D0" w:rsidRPr="00264E84" w:rsidRDefault="006E54D0" w:rsidP="00264E84">
      <w:pPr>
        <w:pStyle w:val="afff6"/>
        <w:rPr>
          <w:b/>
        </w:rPr>
      </w:pPr>
      <w:r w:rsidRPr="00264E84">
        <w:rPr>
          <w:b/>
        </w:rPr>
        <w:t>Выпускник научится:</w:t>
      </w:r>
    </w:p>
    <w:p w:rsidR="006E54D0" w:rsidRPr="00264E84" w:rsidRDefault="006E54D0" w:rsidP="00264E84">
      <w:pPr>
        <w:pStyle w:val="afff6"/>
      </w:pPr>
      <w:r w:rsidRPr="00264E84">
        <w:t>соблюдать правила безопасности и охраны труда при работе с учебным и лабораторным оборудованием;</w:t>
      </w:r>
    </w:p>
    <w:p w:rsidR="006E54D0" w:rsidRPr="00264E84" w:rsidRDefault="006E54D0" w:rsidP="00264E84">
      <w:pPr>
        <w:pStyle w:val="afff6"/>
      </w:pPr>
      <w:r w:rsidRPr="00264E84">
        <w:t>понимать смысл основных физических терминов: физическое тело, физическое явление, физическая величина, единицы измерения;</w:t>
      </w:r>
    </w:p>
    <w:p w:rsidR="006E54D0" w:rsidRPr="00264E84" w:rsidRDefault="006E54D0" w:rsidP="00264E84">
      <w:pPr>
        <w:pStyle w:val="afff6"/>
      </w:pPr>
      <w:r w:rsidRPr="00264E84">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6E54D0" w:rsidRPr="00264E84" w:rsidRDefault="006E54D0" w:rsidP="00264E84">
      <w:pPr>
        <w:pStyle w:val="afff6"/>
      </w:pPr>
      <w:r w:rsidRPr="00264E84">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6E54D0" w:rsidRPr="00264E84" w:rsidRDefault="006E54D0" w:rsidP="00264E84">
      <w:pPr>
        <w:pStyle w:val="afff6"/>
      </w:pPr>
      <w:r w:rsidRPr="00264E84">
        <w:rPr>
          <w:u w:val="single"/>
        </w:rPr>
        <w:t>Примечание</w:t>
      </w:r>
      <w:r w:rsidRPr="00264E84">
        <w:t>.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w:t>
      </w:r>
    </w:p>
    <w:p w:rsidR="00EC713E" w:rsidRPr="00264E84" w:rsidRDefault="00EC713E" w:rsidP="00264E84">
      <w:pPr>
        <w:pStyle w:val="afff6"/>
      </w:pPr>
      <w:r w:rsidRPr="00264E84">
        <w:t>понимать роль эксперимента в получении научной информации;</w:t>
      </w:r>
    </w:p>
    <w:p w:rsidR="006E54D0" w:rsidRPr="00264E84" w:rsidRDefault="006E54D0" w:rsidP="00264E84">
      <w:pPr>
        <w:pStyle w:val="afff6"/>
      </w:pPr>
      <w:r w:rsidRPr="00264E84">
        <w:t>проводить прямые измерения физических величин: время, расстояние, масса тела, объ</w:t>
      </w:r>
      <w:r w:rsidR="00245F1D" w:rsidRPr="00264E84">
        <w:t>е</w:t>
      </w:r>
      <w:r w:rsidRPr="00264E84">
        <w:t>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
    <w:p w:rsidR="006E54D0" w:rsidRPr="00264E84" w:rsidRDefault="006E54D0" w:rsidP="00264E84">
      <w:pPr>
        <w:pStyle w:val="afff6"/>
      </w:pPr>
      <w:r w:rsidRPr="00264E84">
        <w:rPr>
          <w:u w:val="single"/>
        </w:rPr>
        <w:t>Примечание</w:t>
      </w:r>
      <w:r w:rsidRPr="00264E84">
        <w:t>. Любая учебная программа должна обеспечивать овладение прямыми измерениями всех перечисленных физических величин.</w:t>
      </w:r>
    </w:p>
    <w:p w:rsidR="006E54D0" w:rsidRPr="00264E84" w:rsidRDefault="006E54D0" w:rsidP="00264E84">
      <w:pPr>
        <w:pStyle w:val="afff6"/>
      </w:pPr>
      <w:r w:rsidRPr="00264E84">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6E54D0" w:rsidRPr="00264E84" w:rsidRDefault="006E54D0" w:rsidP="00264E84">
      <w:pPr>
        <w:pStyle w:val="afff6"/>
      </w:pPr>
      <w:r w:rsidRPr="00264E84">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w:t>
      </w:r>
      <w:r w:rsidR="00245F1D" w:rsidRPr="00264E84">
        <w:t>е</w:t>
      </w:r>
      <w:r w:rsidRPr="00264E84">
        <w:t>том заданной точности измерений;</w:t>
      </w:r>
    </w:p>
    <w:p w:rsidR="006E54D0" w:rsidRPr="00264E84" w:rsidRDefault="006E54D0" w:rsidP="00264E84">
      <w:pPr>
        <w:pStyle w:val="afff6"/>
      </w:pPr>
      <w:r w:rsidRPr="00264E84">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6E54D0" w:rsidRPr="00264E84" w:rsidRDefault="006E54D0" w:rsidP="00264E84">
      <w:pPr>
        <w:pStyle w:val="afff6"/>
      </w:pPr>
      <w:r w:rsidRPr="00264E84">
        <w:t>понимать принципы действия машин, приборов и технических устройств, условия их безопасного использования в повседневной жизни;</w:t>
      </w:r>
    </w:p>
    <w:p w:rsidR="006E54D0" w:rsidRPr="00264E84" w:rsidRDefault="006E54D0" w:rsidP="00264E84">
      <w:pPr>
        <w:pStyle w:val="afff6"/>
      </w:pPr>
      <w:r w:rsidRPr="00264E84">
        <w:t>использовать при выполнении учебных задач научно-популярную литературу о физических явлениях, справочные материалы, ресурсы Интернет.</w:t>
      </w:r>
    </w:p>
    <w:p w:rsidR="006E54D0" w:rsidRPr="00264E84" w:rsidRDefault="006E54D0" w:rsidP="00264E84">
      <w:pPr>
        <w:pStyle w:val="afff6"/>
        <w:rPr>
          <w:b/>
        </w:rPr>
      </w:pPr>
      <w:r w:rsidRPr="00264E84">
        <w:rPr>
          <w:b/>
        </w:rPr>
        <w:t>Выпускник получит возможность научиться:</w:t>
      </w:r>
    </w:p>
    <w:p w:rsidR="006E54D0" w:rsidRPr="00264E84" w:rsidRDefault="006E54D0" w:rsidP="00264E84">
      <w:pPr>
        <w:pStyle w:val="afff6"/>
        <w:rPr>
          <w:i/>
        </w:rPr>
      </w:pPr>
      <w:r w:rsidRPr="00264E84">
        <w:rPr>
          <w:i/>
        </w:rPr>
        <w:t>осознавать ценность научных исследований, роль физики в расширении представлений об окружающем мире и ее вклад в улучшение качества жизни;</w:t>
      </w:r>
    </w:p>
    <w:p w:rsidR="006E54D0" w:rsidRPr="00264E84" w:rsidRDefault="006E54D0" w:rsidP="00264E84">
      <w:pPr>
        <w:pStyle w:val="afff6"/>
        <w:rPr>
          <w:i/>
        </w:rPr>
      </w:pPr>
      <w:r w:rsidRPr="00264E84">
        <w:rPr>
          <w:i/>
        </w:rPr>
        <w:t>использовать при</w:t>
      </w:r>
      <w:r w:rsidR="00245F1D" w:rsidRPr="00264E84">
        <w:rPr>
          <w:i/>
        </w:rPr>
        <w:t>е</w:t>
      </w:r>
      <w:r w:rsidRPr="00264E84">
        <w:rPr>
          <w:i/>
        </w:rPr>
        <w:t>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6E54D0" w:rsidRPr="00264E84" w:rsidRDefault="006E54D0" w:rsidP="00264E84">
      <w:pPr>
        <w:pStyle w:val="afff6"/>
        <w:rPr>
          <w:i/>
        </w:rPr>
      </w:pPr>
      <w:r w:rsidRPr="00264E84">
        <w:rPr>
          <w:i/>
        </w:rPr>
        <w:t>сравнивать точность измерения физических величин по величине их относительной погрешности при проведении прямых измерений;</w:t>
      </w:r>
    </w:p>
    <w:p w:rsidR="006E54D0" w:rsidRPr="00264E84" w:rsidRDefault="006E54D0" w:rsidP="00264E84">
      <w:pPr>
        <w:pStyle w:val="afff6"/>
        <w:rPr>
          <w:i/>
        </w:rPr>
      </w:pPr>
      <w:r w:rsidRPr="00264E84">
        <w:rPr>
          <w:i/>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w:t>
      </w:r>
      <w:r w:rsidR="00245F1D" w:rsidRPr="00264E84">
        <w:rPr>
          <w:i/>
        </w:rPr>
        <w:t>е</w:t>
      </w:r>
      <w:r w:rsidRPr="00264E84">
        <w:rPr>
          <w:i/>
        </w:rPr>
        <w:t>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6E54D0" w:rsidRPr="00264E84" w:rsidRDefault="006E54D0" w:rsidP="00264E84">
      <w:pPr>
        <w:pStyle w:val="afff6"/>
        <w:rPr>
          <w:i/>
        </w:rPr>
      </w:pPr>
      <w:r w:rsidRPr="00264E84">
        <w:rPr>
          <w:i/>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w:t>
      </w:r>
      <w:r w:rsidR="00245F1D" w:rsidRPr="00264E84">
        <w:rPr>
          <w:i/>
        </w:rPr>
        <w:t>е</w:t>
      </w:r>
      <w:r w:rsidRPr="00264E84">
        <w:rPr>
          <w:i/>
        </w:rPr>
        <w:t xml:space="preserve"> содержание и данные об источнике информации;</w:t>
      </w:r>
    </w:p>
    <w:p w:rsidR="006E54D0" w:rsidRPr="00264E84" w:rsidRDefault="006E54D0" w:rsidP="00264E84">
      <w:pPr>
        <w:pStyle w:val="afff6"/>
        <w:rPr>
          <w:i/>
        </w:rPr>
      </w:pPr>
      <w:r w:rsidRPr="00264E84">
        <w:rPr>
          <w:i/>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6E54D0" w:rsidRPr="00264E84" w:rsidRDefault="006E54D0" w:rsidP="00264E84">
      <w:pPr>
        <w:pStyle w:val="afff6"/>
        <w:rPr>
          <w:b/>
        </w:rPr>
      </w:pPr>
      <w:r w:rsidRPr="00264E84">
        <w:rPr>
          <w:b/>
        </w:rPr>
        <w:t>Механические явления</w:t>
      </w:r>
    </w:p>
    <w:p w:rsidR="006E54D0" w:rsidRPr="00264E84" w:rsidRDefault="006E54D0" w:rsidP="00264E84">
      <w:pPr>
        <w:pStyle w:val="afff6"/>
        <w:rPr>
          <w:b/>
        </w:rPr>
      </w:pPr>
      <w:r w:rsidRPr="00264E84">
        <w:rPr>
          <w:b/>
        </w:rPr>
        <w:t>Выпускник научится:</w:t>
      </w:r>
    </w:p>
    <w:p w:rsidR="006E54D0" w:rsidRPr="00264E84" w:rsidRDefault="006E54D0" w:rsidP="00264E84">
      <w:pPr>
        <w:pStyle w:val="afff6"/>
      </w:pPr>
      <w:r w:rsidRPr="00264E84">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 резонанс, волновое движение (звук);</w:t>
      </w:r>
    </w:p>
    <w:p w:rsidR="006E54D0" w:rsidRPr="00264E84" w:rsidRDefault="006E54D0" w:rsidP="00264E84">
      <w:pPr>
        <w:pStyle w:val="afff6"/>
      </w:pPr>
      <w:r w:rsidRPr="00264E84">
        <w:t>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w:t>
      </w:r>
      <w:r w:rsidR="00245F1D" w:rsidRPr="00264E84">
        <w:t>е</w:t>
      </w:r>
      <w:r w:rsidRPr="00264E84">
        <w:t xml:space="preserve">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6E54D0" w:rsidRPr="00264E84" w:rsidRDefault="006E54D0" w:rsidP="00264E84">
      <w:pPr>
        <w:pStyle w:val="afff6"/>
      </w:pPr>
      <w:r w:rsidRPr="00264E84">
        <w:t xml:space="preserve">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6E54D0" w:rsidRPr="00264E84" w:rsidRDefault="006E54D0" w:rsidP="00264E84">
      <w:pPr>
        <w:pStyle w:val="afff6"/>
      </w:pPr>
      <w:r w:rsidRPr="00264E84">
        <w:t>различать основные признаки изученных физических моделей: материальная точка, инерциальная система отсчета;</w:t>
      </w:r>
    </w:p>
    <w:p w:rsidR="006E54D0" w:rsidRPr="00264E84" w:rsidRDefault="006E54D0" w:rsidP="00264E84">
      <w:pPr>
        <w:pStyle w:val="afff6"/>
      </w:pPr>
      <w:r w:rsidRPr="00264E84">
        <w:t>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амплитуда, период и частота колебаний, длина волны и скорость е</w:t>
      </w:r>
      <w:r w:rsidR="00245F1D" w:rsidRPr="00264E84">
        <w:t>е</w:t>
      </w:r>
      <w:r w:rsidRPr="00264E84">
        <w:t xml:space="preserve">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6E54D0" w:rsidRPr="00264E84" w:rsidRDefault="006E54D0" w:rsidP="00264E84">
      <w:pPr>
        <w:pStyle w:val="afff6"/>
        <w:rPr>
          <w:b/>
        </w:rPr>
      </w:pPr>
      <w:r w:rsidRPr="00264E84">
        <w:rPr>
          <w:b/>
        </w:rPr>
        <w:t>Выпускник получит возможность научиться:</w:t>
      </w:r>
    </w:p>
    <w:p w:rsidR="006E54D0" w:rsidRPr="00264E84" w:rsidRDefault="006E54D0" w:rsidP="00264E84">
      <w:pPr>
        <w:pStyle w:val="afff6"/>
        <w:rPr>
          <w:i/>
        </w:rPr>
      </w:pPr>
      <w:r w:rsidRPr="00264E84">
        <w:rPr>
          <w:i/>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
    <w:p w:rsidR="006E54D0" w:rsidRPr="00264E84" w:rsidRDefault="006E54D0" w:rsidP="00264E84">
      <w:pPr>
        <w:pStyle w:val="afff6"/>
        <w:rPr>
          <w:i/>
        </w:rPr>
      </w:pPr>
      <w:r w:rsidRPr="00264E84">
        <w:rPr>
          <w:i/>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rsidR="006E54D0" w:rsidRPr="00264E84" w:rsidRDefault="006E54D0" w:rsidP="00264E84">
      <w:pPr>
        <w:pStyle w:val="afff6"/>
        <w:rPr>
          <w:i/>
        </w:rPr>
      </w:pPr>
      <w:r w:rsidRPr="00264E84">
        <w:rPr>
          <w:i/>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6E54D0" w:rsidRPr="00264E84" w:rsidRDefault="006E54D0" w:rsidP="00264E84">
      <w:pPr>
        <w:pStyle w:val="afff6"/>
        <w:rPr>
          <w:b/>
        </w:rPr>
      </w:pPr>
      <w:r w:rsidRPr="00264E84">
        <w:rPr>
          <w:b/>
        </w:rPr>
        <w:t>Тепловые явления</w:t>
      </w:r>
    </w:p>
    <w:p w:rsidR="006E54D0" w:rsidRPr="00264E84" w:rsidRDefault="006E54D0" w:rsidP="00264E84">
      <w:pPr>
        <w:pStyle w:val="afff6"/>
        <w:rPr>
          <w:b/>
        </w:rPr>
      </w:pPr>
      <w:r w:rsidRPr="00264E84">
        <w:rPr>
          <w:b/>
        </w:rPr>
        <w:t>Выпускник научится:</w:t>
      </w:r>
    </w:p>
    <w:p w:rsidR="006E54D0" w:rsidRPr="00264E84" w:rsidRDefault="006E54D0" w:rsidP="00264E84">
      <w:pPr>
        <w:pStyle w:val="afff6"/>
      </w:pPr>
      <w:r w:rsidRPr="00264E84">
        <w:t>распознавать тепловые явления и объяснять на базе имеющихся знаний основные свойства или условия протекания этих явлений: диффузия, изменение объ</w:t>
      </w:r>
      <w:r w:rsidR="00245F1D" w:rsidRPr="00264E84">
        <w:t>е</w:t>
      </w:r>
      <w:r w:rsidRPr="00264E84">
        <w:t>ма тел при нагревании (охлаждении), большая сжимаемость газов, малая сжимаемость жидкостей и твердых тел; 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w:t>
      </w:r>
      <w:r w:rsidR="00245F1D" w:rsidRPr="00264E84">
        <w:t xml:space="preserve"> </w:t>
      </w:r>
      <w:r w:rsidRPr="00264E84">
        <w:t>поглощение энергии при испарении жидкости и выделение ее при конденсации пара, зависимость температуры кипения от давления;</w:t>
      </w:r>
    </w:p>
    <w:p w:rsidR="006E54D0" w:rsidRPr="00264E84" w:rsidRDefault="006E54D0" w:rsidP="00264E84">
      <w:pPr>
        <w:pStyle w:val="afff6"/>
      </w:pPr>
      <w:r w:rsidRPr="00264E84">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6E54D0" w:rsidRPr="00264E84" w:rsidRDefault="006E54D0" w:rsidP="00264E84">
      <w:pPr>
        <w:pStyle w:val="afff6"/>
      </w:pPr>
      <w:r w:rsidRPr="00264E84">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6E54D0" w:rsidRPr="00264E84" w:rsidRDefault="006E54D0" w:rsidP="00264E84">
      <w:pPr>
        <w:pStyle w:val="afff6"/>
      </w:pPr>
      <w:r w:rsidRPr="00264E84">
        <w:t>различать основные признаки изученных физических моделей строения газов, жидкостей и твердых тел;</w:t>
      </w:r>
    </w:p>
    <w:p w:rsidR="005114E3" w:rsidRPr="00264E84" w:rsidRDefault="005114E3" w:rsidP="00264E84">
      <w:pPr>
        <w:pStyle w:val="afff6"/>
      </w:pPr>
      <w:r w:rsidRPr="00264E84">
        <w:t>приводить примеры практического использования физических знаний о тепловых явлениях;</w:t>
      </w:r>
    </w:p>
    <w:p w:rsidR="006E54D0" w:rsidRPr="00264E84" w:rsidRDefault="006E54D0" w:rsidP="00264E84">
      <w:pPr>
        <w:pStyle w:val="afff6"/>
      </w:pPr>
      <w:r w:rsidRPr="00264E84">
        <w:t>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w:t>
      </w:r>
      <w:r w:rsidR="00245F1D" w:rsidRPr="00264E84">
        <w:t>е</w:t>
      </w:r>
      <w:r w:rsidRPr="00264E84">
        <w:t xml:space="preserve"> решения, проводить расч</w:t>
      </w:r>
      <w:r w:rsidR="00245F1D" w:rsidRPr="00264E84">
        <w:t>е</w:t>
      </w:r>
      <w:r w:rsidRPr="00264E84">
        <w:t>ты и оценивать реальность полученного значения физической величины.</w:t>
      </w:r>
    </w:p>
    <w:p w:rsidR="006E54D0" w:rsidRPr="00264E84" w:rsidRDefault="006E54D0" w:rsidP="00264E84">
      <w:pPr>
        <w:pStyle w:val="afff6"/>
        <w:rPr>
          <w:b/>
        </w:rPr>
      </w:pPr>
      <w:r w:rsidRPr="00264E84">
        <w:rPr>
          <w:b/>
        </w:rPr>
        <w:t>Выпускник получит возможность научиться:</w:t>
      </w:r>
    </w:p>
    <w:p w:rsidR="006E54D0" w:rsidRPr="00264E84" w:rsidRDefault="006E54D0" w:rsidP="00264E84">
      <w:pPr>
        <w:pStyle w:val="afff6"/>
        <w:rPr>
          <w:i/>
        </w:rPr>
      </w:pPr>
      <w:r w:rsidRPr="00264E84">
        <w:rPr>
          <w:i/>
        </w:rPr>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rsidR="006E54D0" w:rsidRPr="00264E84" w:rsidRDefault="006E54D0" w:rsidP="00264E84">
      <w:pPr>
        <w:pStyle w:val="afff6"/>
        <w:rPr>
          <w:i/>
        </w:rPr>
      </w:pPr>
      <w:r w:rsidRPr="00264E84">
        <w:rPr>
          <w:i/>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6E54D0" w:rsidRPr="00264E84" w:rsidRDefault="006E54D0" w:rsidP="00264E84">
      <w:pPr>
        <w:pStyle w:val="afff6"/>
        <w:rPr>
          <w:i/>
        </w:rPr>
      </w:pPr>
      <w:r w:rsidRPr="00264E84">
        <w:rPr>
          <w:i/>
        </w:rPr>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6E54D0" w:rsidRPr="00264E84" w:rsidRDefault="006E54D0" w:rsidP="00264E84">
      <w:pPr>
        <w:pStyle w:val="afff6"/>
        <w:rPr>
          <w:b/>
        </w:rPr>
      </w:pPr>
      <w:r w:rsidRPr="00264E84">
        <w:rPr>
          <w:b/>
        </w:rPr>
        <w:t>Электрические и магнитные явления</w:t>
      </w:r>
    </w:p>
    <w:p w:rsidR="006E54D0" w:rsidRPr="00264E84" w:rsidRDefault="006E54D0" w:rsidP="00264E84">
      <w:pPr>
        <w:pStyle w:val="afff6"/>
        <w:rPr>
          <w:b/>
        </w:rPr>
      </w:pPr>
      <w:r w:rsidRPr="00264E84">
        <w:rPr>
          <w:b/>
        </w:rPr>
        <w:t>Выпускник научится:</w:t>
      </w:r>
    </w:p>
    <w:p w:rsidR="006E54D0" w:rsidRPr="00264E84" w:rsidRDefault="006E54D0" w:rsidP="00264E84">
      <w:pPr>
        <w:pStyle w:val="afff6"/>
      </w:pPr>
      <w:r w:rsidRPr="00264E84">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 света.</w:t>
      </w:r>
    </w:p>
    <w:p w:rsidR="006E54D0" w:rsidRPr="00264E84" w:rsidRDefault="006E54D0" w:rsidP="00264E84">
      <w:pPr>
        <w:pStyle w:val="afff6"/>
      </w:pPr>
      <w:r w:rsidRPr="00264E84">
        <w:t xml:space="preserve">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 </w:t>
      </w:r>
    </w:p>
    <w:p w:rsidR="006E54D0" w:rsidRPr="00264E84" w:rsidRDefault="006E54D0" w:rsidP="00264E84">
      <w:pPr>
        <w:pStyle w:val="afff6"/>
      </w:pPr>
      <w:r w:rsidRPr="00264E84">
        <w:t>использовать оптические схемы для построения изображений в плоском зеркале и собирающей линзе.</w:t>
      </w:r>
    </w:p>
    <w:p w:rsidR="006E54D0" w:rsidRPr="00264E84" w:rsidRDefault="006E54D0" w:rsidP="00264E84">
      <w:pPr>
        <w:pStyle w:val="afff6"/>
      </w:pPr>
      <w:r w:rsidRPr="00264E84">
        <w:t>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описании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726303" w:rsidRPr="00264E84" w:rsidRDefault="006E54D0" w:rsidP="00264E84">
      <w:pPr>
        <w:pStyle w:val="afff6"/>
      </w:pPr>
      <w:r w:rsidRPr="00264E84">
        <w:t>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726303" w:rsidRPr="00264E84" w:rsidRDefault="00726303" w:rsidP="00264E84">
      <w:pPr>
        <w:pStyle w:val="afff6"/>
      </w:pPr>
      <w:r w:rsidRPr="00264E84">
        <w:t>приводить примеры практического использования физических знаний о электромагнитных явлениях</w:t>
      </w:r>
    </w:p>
    <w:p w:rsidR="006E54D0" w:rsidRPr="00264E84" w:rsidRDefault="006E54D0" w:rsidP="00264E84">
      <w:pPr>
        <w:pStyle w:val="afff6"/>
      </w:pPr>
      <w:r w:rsidRPr="00264E84">
        <w:t>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w:t>
      </w:r>
      <w:r w:rsidR="00245F1D" w:rsidRPr="00264E84">
        <w:t>е</w:t>
      </w:r>
      <w:r w:rsidRPr="00264E84">
        <w:t>та электрического сопротивления при 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w:t>
      </w:r>
      <w:r w:rsidR="00245F1D" w:rsidRPr="00264E84">
        <w:t>е</w:t>
      </w:r>
      <w:r w:rsidRPr="00264E84">
        <w:t xml:space="preserve"> решения, проводить расч</w:t>
      </w:r>
      <w:r w:rsidR="00245F1D" w:rsidRPr="00264E84">
        <w:t>е</w:t>
      </w:r>
      <w:r w:rsidRPr="00264E84">
        <w:t>ты и оценивать реальность полученного значения физической величины.</w:t>
      </w:r>
    </w:p>
    <w:p w:rsidR="006E54D0" w:rsidRPr="00264E84" w:rsidRDefault="006E54D0" w:rsidP="00264E84">
      <w:pPr>
        <w:pStyle w:val="afff6"/>
        <w:rPr>
          <w:b/>
        </w:rPr>
      </w:pPr>
      <w:r w:rsidRPr="00264E84">
        <w:rPr>
          <w:b/>
        </w:rPr>
        <w:t>Выпускник получит возможность научиться:</w:t>
      </w:r>
    </w:p>
    <w:p w:rsidR="006E54D0" w:rsidRPr="00264E84" w:rsidRDefault="006E54D0" w:rsidP="00264E84">
      <w:pPr>
        <w:pStyle w:val="afff6"/>
        <w:rPr>
          <w:i/>
        </w:rPr>
      </w:pPr>
      <w:r w:rsidRPr="00264E84">
        <w:rPr>
          <w:i/>
        </w:rPr>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6E54D0" w:rsidRPr="00264E84" w:rsidRDefault="006E54D0" w:rsidP="00264E84">
      <w:pPr>
        <w:pStyle w:val="afff6"/>
        <w:rPr>
          <w:i/>
        </w:rPr>
      </w:pPr>
      <w:r w:rsidRPr="00264E84">
        <w:rPr>
          <w:i/>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 и др.);</w:t>
      </w:r>
    </w:p>
    <w:p w:rsidR="006E54D0" w:rsidRPr="00264E84" w:rsidRDefault="006E54D0" w:rsidP="00264E84">
      <w:pPr>
        <w:pStyle w:val="afff6"/>
        <w:rPr>
          <w:i/>
        </w:rPr>
      </w:pPr>
      <w:r w:rsidRPr="00264E84">
        <w:rPr>
          <w:i/>
        </w:rPr>
        <w:t>использовать при</w:t>
      </w:r>
      <w:r w:rsidR="00245F1D" w:rsidRPr="00264E84">
        <w:rPr>
          <w:i/>
        </w:rPr>
        <w:t>е</w:t>
      </w:r>
      <w:r w:rsidRPr="00264E84">
        <w:rPr>
          <w:i/>
        </w:rPr>
        <w:t>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6E54D0" w:rsidRPr="00264E84" w:rsidRDefault="006E54D0" w:rsidP="00264E84">
      <w:pPr>
        <w:pStyle w:val="afff6"/>
        <w:rPr>
          <w:i/>
        </w:rPr>
      </w:pPr>
      <w:r w:rsidRPr="00264E84">
        <w:rPr>
          <w:i/>
        </w:rPr>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6E54D0" w:rsidRPr="00264E84" w:rsidRDefault="006E54D0" w:rsidP="00264E84">
      <w:pPr>
        <w:pStyle w:val="afff6"/>
        <w:rPr>
          <w:b/>
        </w:rPr>
      </w:pPr>
      <w:r w:rsidRPr="00264E84">
        <w:rPr>
          <w:b/>
        </w:rPr>
        <w:t>Квантовые явления</w:t>
      </w:r>
    </w:p>
    <w:p w:rsidR="006E54D0" w:rsidRPr="00264E84" w:rsidRDefault="006E54D0" w:rsidP="00264E84">
      <w:pPr>
        <w:pStyle w:val="afff6"/>
        <w:rPr>
          <w:b/>
        </w:rPr>
      </w:pPr>
      <w:r w:rsidRPr="00264E84">
        <w:rPr>
          <w:b/>
        </w:rPr>
        <w:t>Выпускник научится:</w:t>
      </w:r>
    </w:p>
    <w:p w:rsidR="006E54D0" w:rsidRPr="00264E84" w:rsidRDefault="006E54D0" w:rsidP="00264E84">
      <w:pPr>
        <w:pStyle w:val="afff6"/>
      </w:pPr>
      <w:r w:rsidRPr="00264E84">
        <w:t>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γ-излучения, возникновение линейчатого спектра излучения атома;</w:t>
      </w:r>
    </w:p>
    <w:p w:rsidR="006E54D0" w:rsidRPr="00264E84" w:rsidRDefault="006E54D0" w:rsidP="00264E84">
      <w:pPr>
        <w:pStyle w:val="afff6"/>
      </w:pPr>
      <w:r w:rsidRPr="00264E84">
        <w:t>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6E54D0" w:rsidRPr="00264E84" w:rsidRDefault="006E54D0" w:rsidP="00264E84">
      <w:pPr>
        <w:pStyle w:val="afff6"/>
      </w:pPr>
      <w:r w:rsidRPr="00264E84">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6E54D0" w:rsidRPr="00264E84" w:rsidRDefault="006E54D0" w:rsidP="00264E84">
      <w:pPr>
        <w:pStyle w:val="afff6"/>
      </w:pPr>
      <w:r w:rsidRPr="00264E84">
        <w:t>различать основные признаки планетарной модели атома, нуклонной модели атомного ядра;</w:t>
      </w:r>
    </w:p>
    <w:p w:rsidR="006E54D0" w:rsidRPr="00264E84" w:rsidRDefault="006E54D0" w:rsidP="00264E84">
      <w:pPr>
        <w:pStyle w:val="afff6"/>
      </w:pPr>
      <w:r w:rsidRPr="00264E84">
        <w:t>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6E54D0" w:rsidRPr="00264E84" w:rsidRDefault="006E54D0" w:rsidP="00264E84">
      <w:pPr>
        <w:pStyle w:val="afff6"/>
        <w:rPr>
          <w:b/>
        </w:rPr>
      </w:pPr>
      <w:r w:rsidRPr="00264E84">
        <w:rPr>
          <w:b/>
        </w:rPr>
        <w:t>Выпускник получит возможность научиться:</w:t>
      </w:r>
    </w:p>
    <w:p w:rsidR="006E54D0" w:rsidRPr="00264E84" w:rsidRDefault="006E54D0" w:rsidP="00264E84">
      <w:pPr>
        <w:pStyle w:val="afff6"/>
        <w:rPr>
          <w:i/>
        </w:rPr>
      </w:pPr>
      <w:r w:rsidRPr="00264E84">
        <w:rPr>
          <w:i/>
        </w:rPr>
        <w:t>использовать полученные знания в повседневной жизни при обращении с приборами и техническими устройствами (сч</w:t>
      </w:r>
      <w:r w:rsidR="00245F1D" w:rsidRPr="00264E84">
        <w:rPr>
          <w:i/>
        </w:rPr>
        <w:t>е</w:t>
      </w:r>
      <w:r w:rsidRPr="00264E84">
        <w:rPr>
          <w:i/>
        </w:rPr>
        <w:t>тчик ионизирующих частиц, дозиметр), для сохранения здоровья и соблюдения норм экологического поведения в окружающей среде;</w:t>
      </w:r>
    </w:p>
    <w:p w:rsidR="006E54D0" w:rsidRPr="00264E84" w:rsidRDefault="006E54D0" w:rsidP="00264E84">
      <w:pPr>
        <w:pStyle w:val="afff6"/>
        <w:rPr>
          <w:i/>
        </w:rPr>
      </w:pPr>
      <w:r w:rsidRPr="00264E84">
        <w:rPr>
          <w:i/>
        </w:rPr>
        <w:t>соотносить энергию связи атомных ядер с дефектом массы;</w:t>
      </w:r>
    </w:p>
    <w:p w:rsidR="006E54D0" w:rsidRPr="00264E84" w:rsidRDefault="006E54D0" w:rsidP="00264E84">
      <w:pPr>
        <w:pStyle w:val="afff6"/>
        <w:rPr>
          <w:i/>
        </w:rPr>
      </w:pPr>
      <w:r w:rsidRPr="00264E84">
        <w:rPr>
          <w:i/>
        </w:rPr>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6E54D0" w:rsidRPr="00264E84" w:rsidRDefault="006E54D0" w:rsidP="00264E84">
      <w:pPr>
        <w:pStyle w:val="afff6"/>
        <w:rPr>
          <w:i/>
        </w:rPr>
      </w:pPr>
      <w:r w:rsidRPr="00264E84">
        <w:rPr>
          <w:i/>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6E54D0" w:rsidRPr="00264E84" w:rsidRDefault="006E54D0" w:rsidP="00264E84">
      <w:pPr>
        <w:pStyle w:val="afff6"/>
        <w:rPr>
          <w:b/>
        </w:rPr>
      </w:pPr>
      <w:r w:rsidRPr="00264E84">
        <w:rPr>
          <w:b/>
        </w:rPr>
        <w:t>Элементы астрономии</w:t>
      </w:r>
    </w:p>
    <w:p w:rsidR="006E54D0" w:rsidRPr="00264E84" w:rsidRDefault="006E54D0" w:rsidP="00264E84">
      <w:pPr>
        <w:pStyle w:val="afff6"/>
        <w:rPr>
          <w:b/>
        </w:rPr>
      </w:pPr>
      <w:r w:rsidRPr="00264E84">
        <w:rPr>
          <w:b/>
        </w:rPr>
        <w:t>Выпускник научится:</w:t>
      </w:r>
    </w:p>
    <w:p w:rsidR="006E54D0" w:rsidRPr="00264E84" w:rsidRDefault="006E54D0" w:rsidP="00264E84">
      <w:pPr>
        <w:pStyle w:val="afff6"/>
      </w:pPr>
      <w:r w:rsidRPr="00264E84">
        <w:t>указывать названия планет Солнечной системы; различать основные признаки суточного вращения зв</w:t>
      </w:r>
      <w:r w:rsidR="00245F1D" w:rsidRPr="00264E84">
        <w:t>е</w:t>
      </w:r>
      <w:r w:rsidRPr="00264E84">
        <w:t>здного неба, движения Луны, Солнца и планет относительно зв</w:t>
      </w:r>
      <w:r w:rsidR="00245F1D" w:rsidRPr="00264E84">
        <w:t>е</w:t>
      </w:r>
      <w:r w:rsidRPr="00264E84">
        <w:t>зд;</w:t>
      </w:r>
    </w:p>
    <w:p w:rsidR="006E54D0" w:rsidRPr="00264E84" w:rsidRDefault="006E54D0" w:rsidP="00264E84">
      <w:pPr>
        <w:pStyle w:val="afff6"/>
      </w:pPr>
      <w:r w:rsidRPr="00264E84">
        <w:t>понимать различия между гелиоцентрической и геоцентрической системами мира;</w:t>
      </w:r>
    </w:p>
    <w:p w:rsidR="006E54D0" w:rsidRPr="00264E84" w:rsidRDefault="006E54D0" w:rsidP="00264E84">
      <w:pPr>
        <w:pStyle w:val="afff6"/>
        <w:rPr>
          <w:b/>
        </w:rPr>
      </w:pPr>
      <w:r w:rsidRPr="00264E84">
        <w:rPr>
          <w:b/>
        </w:rPr>
        <w:t>Выпускник получит возможность научиться:</w:t>
      </w:r>
    </w:p>
    <w:p w:rsidR="006E54D0" w:rsidRPr="00264E84" w:rsidRDefault="006E54D0" w:rsidP="00264E84">
      <w:pPr>
        <w:pStyle w:val="afff6"/>
        <w:rPr>
          <w:i/>
        </w:rPr>
      </w:pPr>
      <w:r w:rsidRPr="00264E84">
        <w:rPr>
          <w:i/>
        </w:rPr>
        <w:t>указывать общие свойства и отличия планет земной группы и планет-гигантов; малых тел Солнечной системы и больших планет; пользоваться картой зв</w:t>
      </w:r>
      <w:r w:rsidR="00245F1D" w:rsidRPr="00264E84">
        <w:rPr>
          <w:i/>
        </w:rPr>
        <w:t>е</w:t>
      </w:r>
      <w:r w:rsidRPr="00264E84">
        <w:rPr>
          <w:i/>
        </w:rPr>
        <w:t>здного неба при наблюдениях зв</w:t>
      </w:r>
      <w:r w:rsidR="00245F1D" w:rsidRPr="00264E84">
        <w:rPr>
          <w:i/>
        </w:rPr>
        <w:t>е</w:t>
      </w:r>
      <w:r w:rsidRPr="00264E84">
        <w:rPr>
          <w:i/>
        </w:rPr>
        <w:t>здного неба;</w:t>
      </w:r>
    </w:p>
    <w:p w:rsidR="006E54D0" w:rsidRPr="00264E84" w:rsidRDefault="006E54D0" w:rsidP="00264E84">
      <w:pPr>
        <w:pStyle w:val="afff6"/>
        <w:rPr>
          <w:i/>
        </w:rPr>
      </w:pPr>
      <w:r w:rsidRPr="00264E84">
        <w:rPr>
          <w:i/>
        </w:rPr>
        <w:t>различать основные характеристики зв</w:t>
      </w:r>
      <w:r w:rsidR="00245F1D" w:rsidRPr="00264E84">
        <w:rPr>
          <w:i/>
        </w:rPr>
        <w:t>е</w:t>
      </w:r>
      <w:r w:rsidRPr="00264E84">
        <w:rPr>
          <w:i/>
        </w:rPr>
        <w:t>зд (размер, цвет, температура) соотносить цвет звезды с е</w:t>
      </w:r>
      <w:r w:rsidR="00245F1D" w:rsidRPr="00264E84">
        <w:rPr>
          <w:i/>
        </w:rPr>
        <w:t>е</w:t>
      </w:r>
      <w:r w:rsidRPr="00264E84">
        <w:rPr>
          <w:i/>
        </w:rPr>
        <w:t xml:space="preserve"> температурой;</w:t>
      </w:r>
    </w:p>
    <w:p w:rsidR="006E54D0" w:rsidRPr="00264E84" w:rsidRDefault="006E54D0" w:rsidP="00264E84">
      <w:pPr>
        <w:pStyle w:val="afff6"/>
        <w:rPr>
          <w:i/>
        </w:rPr>
      </w:pPr>
      <w:r w:rsidRPr="00264E84">
        <w:rPr>
          <w:i/>
        </w:rPr>
        <w:t>различать гипотезы о происхождении Солнечной системы.</w:t>
      </w:r>
    </w:p>
    <w:p w:rsidR="00B540EE" w:rsidRPr="00264E84" w:rsidRDefault="00B540EE" w:rsidP="00264E84">
      <w:pPr>
        <w:pStyle w:val="afff6"/>
      </w:pPr>
    </w:p>
    <w:p w:rsidR="00B540EE" w:rsidRPr="00264E84" w:rsidRDefault="00230229" w:rsidP="00264E84">
      <w:pPr>
        <w:pStyle w:val="afff6"/>
      </w:pPr>
      <w:bookmarkStart w:id="68" w:name="_Toc409691641"/>
      <w:bookmarkStart w:id="69" w:name="_Toc410653964"/>
      <w:bookmarkStart w:id="70" w:name="_Toc414553150"/>
      <w:r w:rsidRPr="00264E84">
        <w:t>1.2.</w:t>
      </w:r>
      <w:r w:rsidR="00E24B8B" w:rsidRPr="00264E84">
        <w:t>5.10</w:t>
      </w:r>
      <w:r w:rsidRPr="00264E84">
        <w:t xml:space="preserve">. </w:t>
      </w:r>
      <w:r w:rsidR="00B540EE" w:rsidRPr="00264E84">
        <w:t>Биология</w:t>
      </w:r>
      <w:bookmarkEnd w:id="68"/>
      <w:bookmarkEnd w:id="69"/>
      <w:bookmarkEnd w:id="70"/>
    </w:p>
    <w:p w:rsidR="00E53743" w:rsidRPr="00264E84" w:rsidRDefault="00E53743" w:rsidP="00264E84">
      <w:pPr>
        <w:pStyle w:val="afff6"/>
        <w:rPr>
          <w:b/>
        </w:rPr>
      </w:pPr>
      <w:r w:rsidRPr="00264E84">
        <w:rPr>
          <w:b/>
        </w:rPr>
        <w:t xml:space="preserve">В результате изучения курса биологии в основной школе: </w:t>
      </w:r>
    </w:p>
    <w:p w:rsidR="00E53743" w:rsidRPr="00264E84" w:rsidRDefault="00E53743" w:rsidP="00264E84">
      <w:pPr>
        <w:pStyle w:val="afff6"/>
      </w:pPr>
      <w:r w:rsidRPr="00264E84">
        <w:t xml:space="preserve">Выпускник </w:t>
      </w:r>
      <w:r w:rsidRPr="00264E84">
        <w:rPr>
          <w:b/>
        </w:rPr>
        <w:t xml:space="preserve">научится </w:t>
      </w:r>
      <w:r w:rsidRPr="00264E84">
        <w:rPr>
          <w:bCs/>
        </w:rPr>
        <w:t xml:space="preserve">пользоваться научными методами для распознания биологических проблем; </w:t>
      </w:r>
      <w:r w:rsidRPr="00264E84">
        <w:t>давать научное объяснение биологическим фактам, процессам, явлениям, закономерностям, их роли в жизни организмов и человека; проводить наблюдения за живыми объектами, собственным организмом; описывать биологические объекты, процессы и явления; ставить несложные биологические эксперименты и интерпретировать их результаты.</w:t>
      </w:r>
    </w:p>
    <w:p w:rsidR="00E53743" w:rsidRPr="00264E84" w:rsidRDefault="00E53743" w:rsidP="00264E84">
      <w:pPr>
        <w:pStyle w:val="afff6"/>
      </w:pPr>
      <w:r w:rsidRPr="00264E84">
        <w:t>Выпускник</w:t>
      </w:r>
      <w:r w:rsidRPr="00264E84">
        <w:rPr>
          <w:b/>
        </w:rPr>
        <w:t xml:space="preserve"> овладеет</w:t>
      </w:r>
      <w:r w:rsidRPr="00264E84">
        <w:rPr>
          <w:b/>
          <w:i/>
        </w:rPr>
        <w:t xml:space="preserve"> </w:t>
      </w:r>
      <w:r w:rsidRPr="00264E84">
        <w:t>системой биологических знаний – понятиями, закономерностями, законами, теориями, имеющими важное общеобразовательное и познавательное значение; сведениями по истории становления биологии как науки.</w:t>
      </w:r>
    </w:p>
    <w:p w:rsidR="00E53743" w:rsidRPr="00264E84" w:rsidRDefault="00E53743" w:rsidP="00264E84">
      <w:pPr>
        <w:pStyle w:val="afff6"/>
      </w:pPr>
      <w:r w:rsidRPr="00264E84">
        <w:t xml:space="preserve">Выпускник </w:t>
      </w:r>
      <w:r w:rsidRPr="00264E84">
        <w:rPr>
          <w:b/>
        </w:rPr>
        <w:t>освоит</w:t>
      </w:r>
      <w:r w:rsidRPr="00264E84">
        <w:t xml:space="preserve"> общие при</w:t>
      </w:r>
      <w:r w:rsidR="00245F1D" w:rsidRPr="00264E84">
        <w:t>е</w:t>
      </w:r>
      <w:r w:rsidRPr="00264E84">
        <w:t>мы: оказания первой помощи; рациональной организации труда и отдыха; выращивания и размножения культурных растений и домашних животных, ухода за ними; проведения наблюдений за состоянием собственного организма; правила работы в кабинете биологии, с биологическими приборами и инструментами.</w:t>
      </w:r>
    </w:p>
    <w:p w:rsidR="00E53743" w:rsidRPr="00264E84" w:rsidRDefault="00E53743" w:rsidP="00264E84">
      <w:pPr>
        <w:pStyle w:val="afff6"/>
        <w:rPr>
          <w:iCs/>
        </w:rPr>
      </w:pPr>
      <w:r w:rsidRPr="00264E84">
        <w:rPr>
          <w:iCs/>
        </w:rPr>
        <w:t xml:space="preserve">Выпускник </w:t>
      </w:r>
      <w:r w:rsidRPr="00264E84">
        <w:rPr>
          <w:b/>
          <w:iCs/>
        </w:rPr>
        <w:t>приобрет</w:t>
      </w:r>
      <w:r w:rsidR="00245F1D" w:rsidRPr="00264E84">
        <w:rPr>
          <w:b/>
          <w:iCs/>
        </w:rPr>
        <w:t>е</w:t>
      </w:r>
      <w:r w:rsidRPr="00264E84">
        <w:rPr>
          <w:b/>
          <w:iCs/>
        </w:rPr>
        <w:t>т</w:t>
      </w:r>
      <w:r w:rsidRPr="00264E84">
        <w:rPr>
          <w:iCs/>
        </w:rPr>
        <w:t xml:space="preserve"> навыки использования научно-популярной литературы по биологии, справочных материалов (на бумажных и электронных носителях), ресурсов Интернета</w:t>
      </w:r>
      <w:r w:rsidRPr="00264E84">
        <w:t xml:space="preserve"> </w:t>
      </w:r>
      <w:r w:rsidRPr="00264E84">
        <w:rPr>
          <w:iCs/>
        </w:rPr>
        <w:t>при выполнении учебных задач.</w:t>
      </w:r>
    </w:p>
    <w:p w:rsidR="00E53743" w:rsidRPr="00264E84" w:rsidRDefault="00E53743" w:rsidP="00264E84">
      <w:pPr>
        <w:pStyle w:val="afff6"/>
        <w:rPr>
          <w:b/>
        </w:rPr>
      </w:pPr>
      <w:r w:rsidRPr="00264E84">
        <w:rPr>
          <w:b/>
        </w:rPr>
        <w:t>Выпускник получит возможность научиться:</w:t>
      </w:r>
    </w:p>
    <w:p w:rsidR="00E53743" w:rsidRPr="00264E84" w:rsidRDefault="00E53743" w:rsidP="00264E84">
      <w:pPr>
        <w:pStyle w:val="afff6"/>
        <w:rPr>
          <w:i/>
        </w:rPr>
      </w:pPr>
      <w:r w:rsidRPr="00264E84">
        <w:rPr>
          <w:i/>
        </w:rPr>
        <w:t>осознанно использовать знания основных правил поведения в природе и основ здорового образа жизни в быту;</w:t>
      </w:r>
    </w:p>
    <w:p w:rsidR="00E53743" w:rsidRPr="00264E84" w:rsidRDefault="00E53743" w:rsidP="00264E84">
      <w:pPr>
        <w:pStyle w:val="afff6"/>
        <w:rPr>
          <w:i/>
        </w:rPr>
      </w:pPr>
      <w:r w:rsidRPr="00264E84">
        <w:rPr>
          <w:i/>
        </w:rPr>
        <w:t xml:space="preserve">выбирать целевые и смысловые установки в своих действиях и поступках по отношению к живой природе, здоровью своему и окружающих; </w:t>
      </w:r>
    </w:p>
    <w:p w:rsidR="00E53743" w:rsidRPr="00264E84" w:rsidRDefault="00E53743" w:rsidP="00264E84">
      <w:pPr>
        <w:pStyle w:val="afff6"/>
        <w:rPr>
          <w:i/>
        </w:rPr>
      </w:pPr>
      <w:r w:rsidRPr="00264E84">
        <w:rPr>
          <w:i/>
        </w:rPr>
        <w:t>ориентироваться в системе познавательных ценностей – воспринимать информацию биологического содержания в научно-популярной литературе, средствах массовой информации и Интернет</w:t>
      </w:r>
      <w:r w:rsidR="00AC7420" w:rsidRPr="00264E84">
        <w:rPr>
          <w:i/>
        </w:rPr>
        <w:t>-</w:t>
      </w:r>
      <w:r w:rsidRPr="00264E84">
        <w:rPr>
          <w:i/>
        </w:rPr>
        <w:t>ресурсах, критически оценивать полученную информацию, анализируя е</w:t>
      </w:r>
      <w:r w:rsidR="00245F1D" w:rsidRPr="00264E84">
        <w:rPr>
          <w:i/>
        </w:rPr>
        <w:t>е</w:t>
      </w:r>
      <w:r w:rsidRPr="00264E84">
        <w:rPr>
          <w:i/>
        </w:rPr>
        <w:t xml:space="preserve"> содержание и данные об источнике информации;</w:t>
      </w:r>
    </w:p>
    <w:p w:rsidR="00E53743" w:rsidRPr="00264E84" w:rsidRDefault="00E53743" w:rsidP="00264E84">
      <w:pPr>
        <w:pStyle w:val="afff6"/>
        <w:rPr>
          <w:i/>
        </w:rPr>
      </w:pPr>
      <w:r w:rsidRPr="00264E84">
        <w:rPr>
          <w:i/>
          <w:iCs/>
        </w:rPr>
        <w:t>создавать собственные письменные и устные сообщения о биологических явлениях и процессах на основе нескольких источников информации, сопровождать выступление презентацией, учитывая особенности аудитории сверстников</w:t>
      </w:r>
      <w:r w:rsidR="007A41C0" w:rsidRPr="00264E84">
        <w:rPr>
          <w:i/>
          <w:iCs/>
        </w:rPr>
        <w:t>.</w:t>
      </w:r>
    </w:p>
    <w:p w:rsidR="00E53743" w:rsidRPr="00264E84" w:rsidRDefault="00243C14" w:rsidP="00264E84">
      <w:pPr>
        <w:pStyle w:val="afff6"/>
        <w:rPr>
          <w:b/>
        </w:rPr>
      </w:pPr>
      <w:r w:rsidRPr="00264E84">
        <w:rPr>
          <w:b/>
        </w:rPr>
        <w:t>Живые организмы</w:t>
      </w:r>
    </w:p>
    <w:p w:rsidR="00E53743" w:rsidRPr="00264E84" w:rsidRDefault="00E53743" w:rsidP="00264E84">
      <w:pPr>
        <w:pStyle w:val="afff6"/>
        <w:rPr>
          <w:b/>
        </w:rPr>
      </w:pPr>
      <w:r w:rsidRPr="00264E84">
        <w:rPr>
          <w:b/>
        </w:rPr>
        <w:t>Выпускник научится:</w:t>
      </w:r>
    </w:p>
    <w:p w:rsidR="00E53743" w:rsidRPr="00264E84" w:rsidRDefault="00E53743" w:rsidP="00264E84">
      <w:pPr>
        <w:pStyle w:val="afff6"/>
      </w:pPr>
      <w:r w:rsidRPr="00264E84">
        <w:t>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p w:rsidR="00E53743" w:rsidRPr="00264E84" w:rsidRDefault="00E53743" w:rsidP="00264E84">
      <w:pPr>
        <w:pStyle w:val="afff6"/>
      </w:pPr>
      <w:r w:rsidRPr="00264E84">
        <w:t>аргументировать, приводить доказательства родства различных таксонов растений, животных, грибов и бактерий;</w:t>
      </w:r>
    </w:p>
    <w:p w:rsidR="00E53743" w:rsidRPr="00264E84" w:rsidRDefault="00E53743" w:rsidP="00264E84">
      <w:pPr>
        <w:pStyle w:val="afff6"/>
      </w:pPr>
      <w:r w:rsidRPr="00264E84">
        <w:t>аргументировать, приводить доказательства различий растений, животных, грибов и бактерий;</w:t>
      </w:r>
    </w:p>
    <w:p w:rsidR="00E53743" w:rsidRPr="00264E84" w:rsidRDefault="00E53743" w:rsidP="00264E84">
      <w:pPr>
        <w:pStyle w:val="afff6"/>
      </w:pPr>
      <w:r w:rsidRPr="00264E84">
        <w:t>осуществлять классификацию биологических объектов (растений, животных, бактерий, грибов) на основе определения их принадлежности к определ</w:t>
      </w:r>
      <w:r w:rsidR="00245F1D" w:rsidRPr="00264E84">
        <w:t>е</w:t>
      </w:r>
      <w:r w:rsidRPr="00264E84">
        <w:t>нной систематической группе;</w:t>
      </w:r>
    </w:p>
    <w:p w:rsidR="00E53743" w:rsidRPr="00264E84" w:rsidRDefault="00E53743" w:rsidP="00264E84">
      <w:pPr>
        <w:pStyle w:val="afff6"/>
      </w:pPr>
      <w:r w:rsidRPr="00264E84">
        <w:t>раскрывать роль биологии в практической деятельности людей; роль различных организмов в жизни человека;</w:t>
      </w:r>
    </w:p>
    <w:p w:rsidR="00E53743" w:rsidRPr="00264E84" w:rsidRDefault="00E53743" w:rsidP="00264E84">
      <w:pPr>
        <w:pStyle w:val="afff6"/>
      </w:pPr>
      <w:r w:rsidRPr="00264E84">
        <w:t>объяснять общность происхождения и эволюции систематических групп растений и животных на примерах сопоставления биологических объектов;</w:t>
      </w:r>
    </w:p>
    <w:p w:rsidR="00E53743" w:rsidRPr="00264E84" w:rsidRDefault="00E53743" w:rsidP="00264E84">
      <w:pPr>
        <w:pStyle w:val="afff6"/>
      </w:pPr>
      <w:r w:rsidRPr="00264E84">
        <w:t>выявлять</w:t>
      </w:r>
      <w:r w:rsidRPr="00264E84">
        <w:rPr>
          <w:b/>
        </w:rPr>
        <w:t xml:space="preserve"> </w:t>
      </w:r>
      <w:r w:rsidRPr="00264E84">
        <w:t>примеры</w:t>
      </w:r>
      <w:r w:rsidRPr="00264E84">
        <w:rPr>
          <w:i/>
        </w:rPr>
        <w:t xml:space="preserve"> </w:t>
      </w:r>
      <w:r w:rsidRPr="00264E84">
        <w:t>и раскрывать сущность приспособленности организмов к среде обитания;</w:t>
      </w:r>
    </w:p>
    <w:p w:rsidR="00E53743" w:rsidRPr="00264E84" w:rsidRDefault="00E53743" w:rsidP="00264E84">
      <w:pPr>
        <w:pStyle w:val="afff6"/>
      </w:pPr>
      <w:r w:rsidRPr="00264E84">
        <w:t>различать</w:t>
      </w:r>
      <w:r w:rsidRPr="00264E84">
        <w:rPr>
          <w:b/>
        </w:rPr>
        <w:t xml:space="preserve"> </w:t>
      </w:r>
      <w:r w:rsidRPr="00264E84">
        <w:t>по внешнему виду, схемам и описаниям реальные биологические объекты или их изображения, выявлять отличительные признаки биологических объектов;</w:t>
      </w:r>
    </w:p>
    <w:p w:rsidR="00E53743" w:rsidRPr="00264E84" w:rsidRDefault="00E53743" w:rsidP="00264E84">
      <w:pPr>
        <w:pStyle w:val="afff6"/>
      </w:pPr>
      <w:r w:rsidRPr="00264E84">
        <w:t>сравнивать биологические объекты (растения, животные, бактерии, грибы), процессы жизнедеятельности; делать выводы и умозаключения на основе сравнения;</w:t>
      </w:r>
    </w:p>
    <w:p w:rsidR="00E53743" w:rsidRPr="00264E84" w:rsidRDefault="00E53743" w:rsidP="00264E84">
      <w:pPr>
        <w:pStyle w:val="afff6"/>
      </w:pPr>
      <w:r w:rsidRPr="00264E84">
        <w:t>устанавливать взаимосвязи между особенностями строения и функциями клеток и тканей, органов и систем органов;</w:t>
      </w:r>
    </w:p>
    <w:p w:rsidR="00E53743" w:rsidRPr="00264E84" w:rsidRDefault="00E53743" w:rsidP="00264E84">
      <w:pPr>
        <w:pStyle w:val="afff6"/>
      </w:pPr>
      <w:r w:rsidRPr="00264E84">
        <w:t>использовать методы биологической науки:</w:t>
      </w:r>
      <w:r w:rsidRPr="00264E84">
        <w:rPr>
          <w:b/>
        </w:rPr>
        <w:t xml:space="preserve"> </w:t>
      </w:r>
      <w:r w:rsidRPr="00264E84">
        <w:t>наблюдать и описывать биологические объекты и процессы; ставить биологические эксперименты и объяснять их результаты;</w:t>
      </w:r>
    </w:p>
    <w:p w:rsidR="00E53743" w:rsidRPr="00264E84" w:rsidRDefault="00E53743" w:rsidP="00264E84">
      <w:pPr>
        <w:pStyle w:val="afff6"/>
      </w:pPr>
      <w:r w:rsidRPr="00264E84">
        <w:rPr>
          <w:color w:val="000000"/>
        </w:rPr>
        <w:t>знать и аргументировать основные правила поведения в природе;</w:t>
      </w:r>
    </w:p>
    <w:p w:rsidR="00E53743" w:rsidRPr="00264E84" w:rsidRDefault="00E53743" w:rsidP="00264E84">
      <w:pPr>
        <w:pStyle w:val="afff6"/>
      </w:pPr>
      <w:r w:rsidRPr="00264E84">
        <w:t>анализировать и оценивать последствия деятельности человека в природе;</w:t>
      </w:r>
    </w:p>
    <w:p w:rsidR="00E53743" w:rsidRPr="00264E84" w:rsidRDefault="00E53743" w:rsidP="00264E84">
      <w:pPr>
        <w:pStyle w:val="afff6"/>
      </w:pPr>
      <w:r w:rsidRPr="00264E84">
        <w:t>описывать и использовать приемы выращивания и размножения культурных растений и домашних животных, ухода за ними;</w:t>
      </w:r>
    </w:p>
    <w:p w:rsidR="00E53743" w:rsidRPr="00264E84" w:rsidRDefault="00E53743" w:rsidP="00264E84">
      <w:pPr>
        <w:pStyle w:val="afff6"/>
      </w:pPr>
      <w:r w:rsidRPr="00264E84">
        <w:t>знать и соблюдать правила работы в кабинете биологии.</w:t>
      </w:r>
    </w:p>
    <w:p w:rsidR="00E53743" w:rsidRPr="00264E84" w:rsidRDefault="00E53743" w:rsidP="00264E84">
      <w:pPr>
        <w:pStyle w:val="afff6"/>
        <w:rPr>
          <w:b/>
        </w:rPr>
      </w:pPr>
      <w:r w:rsidRPr="00264E84">
        <w:rPr>
          <w:b/>
        </w:rPr>
        <w:t>Выпускник получит возможность научиться:</w:t>
      </w:r>
    </w:p>
    <w:p w:rsidR="00E53743" w:rsidRPr="00264E84" w:rsidRDefault="00E53743" w:rsidP="00264E84">
      <w:pPr>
        <w:pStyle w:val="afff6"/>
        <w:rPr>
          <w:b/>
          <w:i/>
        </w:rPr>
      </w:pPr>
      <w:r w:rsidRPr="00264E84">
        <w:rPr>
          <w:i/>
        </w:rPr>
        <w:t>находить информацию о растениях, животных грибах и бактериях</w:t>
      </w:r>
      <w:r w:rsidR="00245F1D" w:rsidRPr="00264E84">
        <w:rPr>
          <w:i/>
        </w:rPr>
        <w:t xml:space="preserve"> </w:t>
      </w:r>
      <w:r w:rsidRPr="00264E84">
        <w:rPr>
          <w:i/>
        </w:rPr>
        <w:t>в научно-популярной литературе, биологических словарях, справочниках, Интернет ресурсе, анализировать и оценивать ее, переводить из одной формы в другую;</w:t>
      </w:r>
    </w:p>
    <w:p w:rsidR="00E53743" w:rsidRPr="00264E84" w:rsidRDefault="00E53743" w:rsidP="00264E84">
      <w:pPr>
        <w:pStyle w:val="afff6"/>
        <w:rPr>
          <w:i/>
        </w:rPr>
      </w:pPr>
      <w:r w:rsidRPr="00264E84">
        <w:rPr>
          <w:i/>
        </w:rPr>
        <w:t>основам исследовательской и проектной деятельности по изучению организмов различных царств живой природы, включая умения формулировать задачи, представлять работу на защиту и защищать е</w:t>
      </w:r>
      <w:r w:rsidR="00245F1D" w:rsidRPr="00264E84">
        <w:rPr>
          <w:i/>
        </w:rPr>
        <w:t>е</w:t>
      </w:r>
      <w:r w:rsidRPr="00264E84">
        <w:rPr>
          <w:i/>
        </w:rPr>
        <w:t>.</w:t>
      </w:r>
    </w:p>
    <w:p w:rsidR="00E53743" w:rsidRPr="00264E84" w:rsidRDefault="00E53743" w:rsidP="00264E84">
      <w:pPr>
        <w:pStyle w:val="afff6"/>
        <w:rPr>
          <w:i/>
        </w:rPr>
      </w:pPr>
      <w:r w:rsidRPr="00264E84">
        <w:rPr>
          <w:i/>
        </w:rPr>
        <w:t>использовать при</w:t>
      </w:r>
      <w:r w:rsidR="00245F1D" w:rsidRPr="00264E84">
        <w:rPr>
          <w:i/>
        </w:rPr>
        <w:t>е</w:t>
      </w:r>
      <w:r w:rsidRPr="00264E84">
        <w:rPr>
          <w:i/>
        </w:rPr>
        <w:t>мы оказания первой помощи при отравлении ядовитыми грибами, ядовитыми растениями, укусах животных; работы с определителями растений; размножения и выращивания культурных растений, уходом за домашними животными;</w:t>
      </w:r>
    </w:p>
    <w:p w:rsidR="00E53743" w:rsidRPr="00264E84" w:rsidRDefault="00E53743" w:rsidP="00264E84">
      <w:pPr>
        <w:pStyle w:val="afff6"/>
        <w:rPr>
          <w:i/>
        </w:rPr>
      </w:pPr>
      <w:r w:rsidRPr="00264E84">
        <w:rPr>
          <w:i/>
        </w:rPr>
        <w:t>ориентироваться в системе моральных норм и ценностей по отношению к объектам живой природы (признание высокой ценности жизни во всех ее проявлениях, экологическое сознание, эмоционально-ценностное отношение к объектам живой природы);</w:t>
      </w:r>
    </w:p>
    <w:p w:rsidR="00E53743" w:rsidRPr="00264E84" w:rsidRDefault="00E53743" w:rsidP="00264E84">
      <w:pPr>
        <w:pStyle w:val="afff6"/>
        <w:rPr>
          <w:i/>
        </w:rPr>
      </w:pPr>
      <w:r w:rsidRPr="00264E84">
        <w:rPr>
          <w:i/>
        </w:rPr>
        <w:t xml:space="preserve">осознанно использовать знания основных правил поведения в природе; выбирать целевые и смысловые установки в своих действиях и поступках по отношению к живой природе; </w:t>
      </w:r>
    </w:p>
    <w:p w:rsidR="00E53743" w:rsidRPr="00264E84" w:rsidRDefault="00E53743" w:rsidP="00264E84">
      <w:pPr>
        <w:pStyle w:val="afff6"/>
        <w:rPr>
          <w:i/>
          <w:iCs/>
        </w:rPr>
      </w:pPr>
      <w:r w:rsidRPr="00264E84">
        <w:rPr>
          <w:i/>
          <w:iCs/>
        </w:rPr>
        <w:t>создавать собственные письменные и устные сообщения о растениях, животных, бактерия и грибах на основе нескольких источников информации, сопровождать выступление презентацией, учитывая особенности аудитории сверстников;</w:t>
      </w:r>
    </w:p>
    <w:p w:rsidR="00E53743" w:rsidRPr="00264E84" w:rsidRDefault="00E53743" w:rsidP="00264E84">
      <w:pPr>
        <w:pStyle w:val="afff6"/>
        <w:rPr>
          <w:i/>
        </w:rPr>
      </w:pPr>
      <w:r w:rsidRPr="00264E84">
        <w:rPr>
          <w:i/>
        </w:rPr>
        <w:t xml:space="preserve">работать в группе сверстников при решении познавательных задач связанных с изучением особенностей строения и жизнедеятельности растений, животных, грибов и бактерий, планировать совместную деятельность, учитывать мнение окружающих и адекватно оценивать собственный вклад в деятельность группы. </w:t>
      </w:r>
    </w:p>
    <w:p w:rsidR="00E53743" w:rsidRPr="00264E84" w:rsidRDefault="00243C14" w:rsidP="00264E84">
      <w:pPr>
        <w:pStyle w:val="afff6"/>
        <w:rPr>
          <w:b/>
        </w:rPr>
      </w:pPr>
      <w:r w:rsidRPr="00264E84">
        <w:rPr>
          <w:b/>
        </w:rPr>
        <w:t>Человек и его здоровье</w:t>
      </w:r>
    </w:p>
    <w:p w:rsidR="00E53743" w:rsidRPr="00264E84" w:rsidRDefault="00E53743" w:rsidP="00264E84">
      <w:pPr>
        <w:pStyle w:val="afff6"/>
        <w:rPr>
          <w:b/>
        </w:rPr>
      </w:pPr>
      <w:r w:rsidRPr="00264E84">
        <w:rPr>
          <w:b/>
        </w:rPr>
        <w:t>Выпускник научится:</w:t>
      </w:r>
    </w:p>
    <w:p w:rsidR="00E53743" w:rsidRPr="00264E84" w:rsidRDefault="00E53743" w:rsidP="00264E84">
      <w:pPr>
        <w:pStyle w:val="afff6"/>
      </w:pPr>
      <w:r w:rsidRPr="00264E84">
        <w:t>выделять существенные признаки биологических объектов (животных клеток и тканей, органов и систем органов человека) и процессов жизнедеятельности, характерных для организма человека;</w:t>
      </w:r>
    </w:p>
    <w:p w:rsidR="00E53743" w:rsidRPr="00264E84" w:rsidRDefault="00E53743" w:rsidP="00264E84">
      <w:pPr>
        <w:pStyle w:val="afff6"/>
      </w:pPr>
      <w:r w:rsidRPr="00264E84">
        <w:t>аргументировать, приводить доказательства взаимосвязи человека и окружающей среды, родства человека с животными;</w:t>
      </w:r>
    </w:p>
    <w:p w:rsidR="00E53743" w:rsidRPr="00264E84" w:rsidRDefault="00E53743" w:rsidP="00264E84">
      <w:pPr>
        <w:pStyle w:val="afff6"/>
      </w:pPr>
      <w:r w:rsidRPr="00264E84">
        <w:t>аргументировать, приводить доказательства отличий человека от животных;</w:t>
      </w:r>
    </w:p>
    <w:p w:rsidR="00E53743" w:rsidRPr="00264E84" w:rsidRDefault="00E53743" w:rsidP="00264E84">
      <w:pPr>
        <w:pStyle w:val="afff6"/>
      </w:pPr>
      <w:r w:rsidRPr="00264E84">
        <w:t>аргументировать, приводить доказательства необходимости соблюдения мер профилактики заболеваний, травматизма, стрессов, вредных привычек, нарушения осанки, зрения, слуха, инфекционных и простудных заболеваний;</w:t>
      </w:r>
    </w:p>
    <w:p w:rsidR="00E53743" w:rsidRPr="00264E84" w:rsidRDefault="00E53743" w:rsidP="00264E84">
      <w:pPr>
        <w:pStyle w:val="afff6"/>
      </w:pPr>
      <w:r w:rsidRPr="00264E84">
        <w:t>объяснять эволюцию вида Человек разумный на примерах сопоставления биологических объектов и других материальных артефактов;</w:t>
      </w:r>
    </w:p>
    <w:p w:rsidR="00E53743" w:rsidRPr="00264E84" w:rsidRDefault="00E53743" w:rsidP="00264E84">
      <w:pPr>
        <w:pStyle w:val="afff6"/>
      </w:pPr>
      <w:r w:rsidRPr="00264E84">
        <w:t>выявлять</w:t>
      </w:r>
      <w:r w:rsidRPr="00264E84">
        <w:rPr>
          <w:b/>
        </w:rPr>
        <w:t xml:space="preserve"> </w:t>
      </w:r>
      <w:r w:rsidRPr="00264E84">
        <w:t>примеры</w:t>
      </w:r>
      <w:r w:rsidRPr="00264E84">
        <w:rPr>
          <w:i/>
        </w:rPr>
        <w:t xml:space="preserve"> </w:t>
      </w:r>
      <w:r w:rsidRPr="00264E84">
        <w:t>и пояснять проявление наследственных заболеваний у человека, сущность процессов наследственности и изменчивости, присущей человеку;</w:t>
      </w:r>
    </w:p>
    <w:p w:rsidR="00E53743" w:rsidRPr="00264E84" w:rsidRDefault="00E53743" w:rsidP="00264E84">
      <w:pPr>
        <w:pStyle w:val="afff6"/>
      </w:pPr>
      <w:r w:rsidRPr="00264E84">
        <w:t>различать</w:t>
      </w:r>
      <w:r w:rsidRPr="00264E84">
        <w:rPr>
          <w:b/>
        </w:rPr>
        <w:t xml:space="preserve"> </w:t>
      </w:r>
      <w:r w:rsidRPr="00264E84">
        <w:t>по внешнему виду, схемам и описаниям реальные биологические объекты (клетки, ткани органы, системы органов) или их изображения, выявлять отличительные признаки биологических объектов;</w:t>
      </w:r>
    </w:p>
    <w:p w:rsidR="00E53743" w:rsidRPr="00264E84" w:rsidRDefault="00E53743" w:rsidP="00264E84">
      <w:pPr>
        <w:pStyle w:val="afff6"/>
      </w:pPr>
      <w:r w:rsidRPr="00264E84">
        <w:t>сравнивать биологические объекты (клетки, ткани, органы, системы органов), процессы жизнедеятельности (питание, дыхание, обмен веществ, выделение и др.); делать выводы и умозаключения на основе сравнения;</w:t>
      </w:r>
    </w:p>
    <w:p w:rsidR="00E53743" w:rsidRPr="00264E84" w:rsidRDefault="00E53743" w:rsidP="00264E84">
      <w:pPr>
        <w:pStyle w:val="afff6"/>
      </w:pPr>
      <w:r w:rsidRPr="00264E84">
        <w:t>устанавливать взаимосвязи между особенностями строения и функциями клеток и тканей, органов и систем органов;</w:t>
      </w:r>
    </w:p>
    <w:p w:rsidR="00E53743" w:rsidRPr="00264E84" w:rsidRDefault="00E53743" w:rsidP="00264E84">
      <w:pPr>
        <w:pStyle w:val="afff6"/>
      </w:pPr>
      <w:r w:rsidRPr="00264E84">
        <w:t>использовать методы биологической науки:</w:t>
      </w:r>
      <w:r w:rsidRPr="00264E84">
        <w:rPr>
          <w:b/>
        </w:rPr>
        <w:t xml:space="preserve"> </w:t>
      </w:r>
      <w:r w:rsidRPr="00264E84">
        <w:t>наблюдать и описывать биологические объекты и процессы; проводить исследования с организмом человека и объяснять их результаты;</w:t>
      </w:r>
    </w:p>
    <w:p w:rsidR="00E53743" w:rsidRPr="00264E84" w:rsidRDefault="00E53743" w:rsidP="00264E84">
      <w:pPr>
        <w:pStyle w:val="afff6"/>
      </w:pPr>
      <w:r w:rsidRPr="00264E84">
        <w:t>знать и аргументировать основные принципы здорового образа жизни, рациональной организации труда и отдыха;</w:t>
      </w:r>
    </w:p>
    <w:p w:rsidR="00E53743" w:rsidRPr="00264E84" w:rsidRDefault="00E53743" w:rsidP="00264E84">
      <w:pPr>
        <w:pStyle w:val="afff6"/>
      </w:pPr>
      <w:r w:rsidRPr="00264E84">
        <w:t>анализировать и оценивать влияние факторов риска на здоровье человека;</w:t>
      </w:r>
    </w:p>
    <w:p w:rsidR="00E53743" w:rsidRPr="00264E84" w:rsidRDefault="00E53743" w:rsidP="00264E84">
      <w:pPr>
        <w:pStyle w:val="afff6"/>
      </w:pPr>
      <w:r w:rsidRPr="00264E84">
        <w:t>описывать и использовать при</w:t>
      </w:r>
      <w:r w:rsidR="00245F1D" w:rsidRPr="00264E84">
        <w:t>е</w:t>
      </w:r>
      <w:r w:rsidRPr="00264E84">
        <w:t>мы оказания первой помощи;</w:t>
      </w:r>
    </w:p>
    <w:p w:rsidR="00E53743" w:rsidRPr="00264E84" w:rsidRDefault="00E53743" w:rsidP="00264E84">
      <w:pPr>
        <w:pStyle w:val="afff6"/>
      </w:pPr>
      <w:r w:rsidRPr="00264E84">
        <w:t>знать и соблюдать правила работы в кабинете биологии.</w:t>
      </w:r>
    </w:p>
    <w:p w:rsidR="00E53743" w:rsidRPr="00264E84" w:rsidRDefault="00E53743" w:rsidP="00264E84">
      <w:pPr>
        <w:pStyle w:val="afff6"/>
        <w:rPr>
          <w:b/>
        </w:rPr>
      </w:pPr>
      <w:r w:rsidRPr="00264E84">
        <w:rPr>
          <w:b/>
        </w:rPr>
        <w:t>Выпускник получит возможность научиться:</w:t>
      </w:r>
    </w:p>
    <w:p w:rsidR="00E53743" w:rsidRPr="00264E84" w:rsidRDefault="00E53743" w:rsidP="00264E84">
      <w:pPr>
        <w:pStyle w:val="afff6"/>
        <w:rPr>
          <w:i/>
        </w:rPr>
      </w:pPr>
      <w:r w:rsidRPr="00264E84">
        <w:rPr>
          <w:i/>
        </w:rPr>
        <w:t>объяснять необходимость применения тех или иных приемов при оказании первой доврачебной помощи при отравлениях, ожогах, обморожениях, травмах, спасении утопающего, кровотечениях;</w:t>
      </w:r>
    </w:p>
    <w:p w:rsidR="00E53743" w:rsidRPr="00264E84" w:rsidRDefault="00E53743" w:rsidP="00264E84">
      <w:pPr>
        <w:pStyle w:val="afff6"/>
        <w:rPr>
          <w:b/>
          <w:i/>
        </w:rPr>
      </w:pPr>
      <w:r w:rsidRPr="00264E84">
        <w:rPr>
          <w:i/>
        </w:rPr>
        <w:t>находить информацию о строении и жизнедеятельности человека в научно-популярной литературе, биологических словарях, справочниках, Интернет</w:t>
      </w:r>
      <w:r w:rsidR="00AC7420" w:rsidRPr="00264E84">
        <w:rPr>
          <w:i/>
        </w:rPr>
        <w:t>-</w:t>
      </w:r>
      <w:r w:rsidRPr="00264E84">
        <w:rPr>
          <w:i/>
        </w:rPr>
        <w:t>ресурсе, анализировать и оценивать ее, переводить из одной формы в другую;</w:t>
      </w:r>
    </w:p>
    <w:p w:rsidR="00E53743" w:rsidRPr="00264E84" w:rsidRDefault="00E53743" w:rsidP="00264E84">
      <w:pPr>
        <w:pStyle w:val="afff6"/>
        <w:rPr>
          <w:i/>
        </w:rPr>
      </w:pPr>
      <w:r w:rsidRPr="00264E84">
        <w:rPr>
          <w:i/>
        </w:rPr>
        <w:t>ориентироваться в системе моральных норм и ценностей по отношению к собственному здоровью и здоровью других людей;</w:t>
      </w:r>
    </w:p>
    <w:p w:rsidR="00E53743" w:rsidRPr="00264E84" w:rsidRDefault="00E53743" w:rsidP="00264E84">
      <w:pPr>
        <w:pStyle w:val="afff6"/>
        <w:rPr>
          <w:i/>
        </w:rPr>
      </w:pPr>
      <w:r w:rsidRPr="00264E84">
        <w:rPr>
          <w:i/>
        </w:rPr>
        <w:t>находить в учебной, научно-популярной литературе, Интернет</w:t>
      </w:r>
      <w:r w:rsidR="00AC7420" w:rsidRPr="00264E84">
        <w:rPr>
          <w:i/>
        </w:rPr>
        <w:t>-</w:t>
      </w:r>
      <w:r w:rsidRPr="00264E84">
        <w:rPr>
          <w:i/>
        </w:rPr>
        <w:t>ресурсах информацию об организме человека, оформлять ее в виде устных сообщений и докладов;</w:t>
      </w:r>
    </w:p>
    <w:p w:rsidR="00E53743" w:rsidRPr="00264E84" w:rsidRDefault="00E53743" w:rsidP="00264E84">
      <w:pPr>
        <w:pStyle w:val="afff6"/>
        <w:rPr>
          <w:i/>
        </w:rPr>
      </w:pPr>
      <w:r w:rsidRPr="00264E84">
        <w:rPr>
          <w:i/>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E53743" w:rsidRPr="00264E84" w:rsidRDefault="00E53743" w:rsidP="00264E84">
      <w:pPr>
        <w:pStyle w:val="afff6"/>
        <w:rPr>
          <w:i/>
        </w:rPr>
      </w:pPr>
      <w:r w:rsidRPr="00264E84">
        <w:rPr>
          <w:i/>
          <w:iCs/>
        </w:rPr>
        <w:t>создавать собственные письменные и устные сообщения об организме человека и его жизнедеятельности на основе нескольких источников информации, сопровождать выступление презентацией, учитывая особенности аудитории сверстников;</w:t>
      </w:r>
    </w:p>
    <w:p w:rsidR="00E53743" w:rsidRPr="00264E84" w:rsidRDefault="00E53743" w:rsidP="00264E84">
      <w:pPr>
        <w:pStyle w:val="afff6"/>
        <w:rPr>
          <w:b/>
        </w:rPr>
      </w:pPr>
      <w:r w:rsidRPr="00264E84">
        <w:rPr>
          <w:i/>
        </w:rPr>
        <w:t xml:space="preserve">работать в группе сверстников при решении познавательных задач связанных с особенностями строения и жизнедеятельности организма человека, планировать совместную деятельность, учитывать мнение окружающих и адекватно оценивать собственный вклад в деятельность группы. </w:t>
      </w:r>
    </w:p>
    <w:p w:rsidR="00E53743" w:rsidRPr="00264E84" w:rsidRDefault="00E53743" w:rsidP="00264E84">
      <w:pPr>
        <w:pStyle w:val="afff6"/>
        <w:rPr>
          <w:b/>
        </w:rPr>
      </w:pPr>
      <w:r w:rsidRPr="00264E84">
        <w:rPr>
          <w:b/>
        </w:rPr>
        <w:t>Общ</w:t>
      </w:r>
      <w:r w:rsidR="00243C14" w:rsidRPr="00264E84">
        <w:rPr>
          <w:b/>
        </w:rPr>
        <w:t>ие биологические закономерности</w:t>
      </w:r>
    </w:p>
    <w:p w:rsidR="00E53743" w:rsidRPr="00264E84" w:rsidRDefault="00E53743" w:rsidP="00264E84">
      <w:pPr>
        <w:pStyle w:val="afff6"/>
        <w:rPr>
          <w:b/>
        </w:rPr>
      </w:pPr>
      <w:r w:rsidRPr="00264E84">
        <w:rPr>
          <w:b/>
        </w:rPr>
        <w:t>Выпускник научится:</w:t>
      </w:r>
    </w:p>
    <w:p w:rsidR="00E53743" w:rsidRPr="00264E84" w:rsidRDefault="00E53743" w:rsidP="00264E84">
      <w:pPr>
        <w:pStyle w:val="afff6"/>
        <w:rPr>
          <w:b/>
        </w:rPr>
      </w:pPr>
      <w:r w:rsidRPr="00264E84">
        <w:rPr>
          <w:color w:val="000000"/>
        </w:rPr>
        <w:t>выделять существенные признаки биологических объектов (вида, экосистемы, биосферы) и процессов, характерных для сообществ живых организмов;</w:t>
      </w:r>
    </w:p>
    <w:p w:rsidR="00E53743" w:rsidRPr="00264E84" w:rsidRDefault="00E53743" w:rsidP="00264E84">
      <w:pPr>
        <w:pStyle w:val="afff6"/>
        <w:rPr>
          <w:b/>
        </w:rPr>
      </w:pPr>
      <w:r w:rsidRPr="00264E84">
        <w:rPr>
          <w:color w:val="000000"/>
        </w:rPr>
        <w:t>аргументировать, приводить доказательства необходимости защиты окружающей среды;</w:t>
      </w:r>
    </w:p>
    <w:p w:rsidR="00E53743" w:rsidRPr="00264E84" w:rsidRDefault="00E53743" w:rsidP="00264E84">
      <w:pPr>
        <w:pStyle w:val="afff6"/>
        <w:rPr>
          <w:color w:val="000000"/>
        </w:rPr>
      </w:pPr>
      <w:r w:rsidRPr="00264E84">
        <w:rPr>
          <w:color w:val="000000"/>
        </w:rPr>
        <w:t>аргументировать, приводить доказательства зависимости здоровья человека от состояния окружающей среды;</w:t>
      </w:r>
    </w:p>
    <w:p w:rsidR="00E53743" w:rsidRPr="00264E84" w:rsidRDefault="00E53743" w:rsidP="00264E84">
      <w:pPr>
        <w:pStyle w:val="afff6"/>
        <w:rPr>
          <w:color w:val="000000"/>
        </w:rPr>
      </w:pPr>
      <w:r w:rsidRPr="00264E84">
        <w:t>осуществлять классификацию биологических объектов на основе определения их принадлежности к определ</w:t>
      </w:r>
      <w:r w:rsidR="00245F1D" w:rsidRPr="00264E84">
        <w:t>е</w:t>
      </w:r>
      <w:r w:rsidRPr="00264E84">
        <w:t xml:space="preserve">нной систематической группе; </w:t>
      </w:r>
    </w:p>
    <w:p w:rsidR="00E53743" w:rsidRPr="00264E84" w:rsidRDefault="00E53743" w:rsidP="00264E84">
      <w:pPr>
        <w:pStyle w:val="afff6"/>
        <w:rPr>
          <w:color w:val="000000"/>
        </w:rPr>
      </w:pPr>
      <w:r w:rsidRPr="00264E84">
        <w:rPr>
          <w:color w:val="000000"/>
        </w:rPr>
        <w:t>раскрывать роль биологии в практической деятельности людей; роль биологических объектов в природе и жизни человека; значение биологического разнообразия для сохранения биосферы;</w:t>
      </w:r>
    </w:p>
    <w:p w:rsidR="00E53743" w:rsidRPr="00264E84" w:rsidRDefault="00E53743" w:rsidP="00264E84">
      <w:pPr>
        <w:pStyle w:val="afff6"/>
      </w:pPr>
      <w:r w:rsidRPr="00264E84">
        <w:rPr>
          <w:color w:val="000000"/>
        </w:rPr>
        <w:t>объяснять общность происхождения и эволюции организмов на основе сопоставления особенностей их строения и функционирования;</w:t>
      </w:r>
    </w:p>
    <w:p w:rsidR="00E53743" w:rsidRPr="00264E84" w:rsidRDefault="00E53743" w:rsidP="00264E84">
      <w:pPr>
        <w:pStyle w:val="afff6"/>
      </w:pPr>
      <w:r w:rsidRPr="00264E84">
        <w:rPr>
          <w:color w:val="000000"/>
        </w:rPr>
        <w:t>объяснять механизмы наследственности и изменчивости, возникновения приспособленности, процесс видообразования;</w:t>
      </w:r>
    </w:p>
    <w:p w:rsidR="00E53743" w:rsidRPr="00264E84" w:rsidRDefault="00E53743" w:rsidP="00264E84">
      <w:pPr>
        <w:pStyle w:val="afff6"/>
      </w:pPr>
      <w:r w:rsidRPr="00264E84">
        <w:rPr>
          <w:color w:val="000000"/>
        </w:rPr>
        <w:t>различать</w:t>
      </w:r>
      <w:r w:rsidRPr="00264E84">
        <w:rPr>
          <w:b/>
          <w:color w:val="000000"/>
        </w:rPr>
        <w:t xml:space="preserve"> </w:t>
      </w:r>
      <w:r w:rsidRPr="00264E84">
        <w:rPr>
          <w:color w:val="000000"/>
        </w:rPr>
        <w:t>по внешнему виду, схемам и описаниям реальные биологические объекты или их изображения, выявляя отличительные признаки биологических объектов;</w:t>
      </w:r>
    </w:p>
    <w:p w:rsidR="00E53743" w:rsidRPr="00264E84" w:rsidRDefault="00E53743" w:rsidP="00264E84">
      <w:pPr>
        <w:pStyle w:val="afff6"/>
        <w:rPr>
          <w:color w:val="000000"/>
        </w:rPr>
      </w:pPr>
      <w:r w:rsidRPr="00264E84">
        <w:rPr>
          <w:color w:val="000000"/>
        </w:rPr>
        <w:t xml:space="preserve">сравнивать биологические объекты, процессы; делать выводы и умозаключения на основе сравнения; </w:t>
      </w:r>
    </w:p>
    <w:p w:rsidR="00E53743" w:rsidRPr="00264E84" w:rsidRDefault="00E53743" w:rsidP="00264E84">
      <w:pPr>
        <w:pStyle w:val="afff6"/>
      </w:pPr>
      <w:r w:rsidRPr="00264E84">
        <w:rPr>
          <w:color w:val="000000"/>
        </w:rPr>
        <w:t>устанавливать взаимосвязи между особенностями строения и функциями органов и систем органов;</w:t>
      </w:r>
    </w:p>
    <w:p w:rsidR="00E53743" w:rsidRPr="00264E84" w:rsidRDefault="00E53743" w:rsidP="00264E84">
      <w:pPr>
        <w:pStyle w:val="afff6"/>
        <w:rPr>
          <w:color w:val="000000"/>
        </w:rPr>
      </w:pPr>
      <w:r w:rsidRPr="00264E84">
        <w:rPr>
          <w:color w:val="000000"/>
        </w:rPr>
        <w:t>использовать методы биологической науки:</w:t>
      </w:r>
      <w:r w:rsidRPr="00264E84">
        <w:rPr>
          <w:b/>
          <w:color w:val="000000"/>
        </w:rPr>
        <w:t xml:space="preserve"> </w:t>
      </w:r>
      <w:r w:rsidRPr="00264E84">
        <w:rPr>
          <w:color w:val="000000"/>
        </w:rPr>
        <w:t xml:space="preserve">наблюдать и описывать биологические объекты и процессы; ставить биологические эксперименты и объяснять их результаты; </w:t>
      </w:r>
    </w:p>
    <w:p w:rsidR="00E53743" w:rsidRPr="00264E84" w:rsidRDefault="00E53743" w:rsidP="00264E84">
      <w:pPr>
        <w:pStyle w:val="afff6"/>
        <w:rPr>
          <w:color w:val="000000"/>
        </w:rPr>
      </w:pPr>
      <w:r w:rsidRPr="00264E84">
        <w:rPr>
          <w:color w:val="000000"/>
        </w:rPr>
        <w:t xml:space="preserve">знать и аргументировать основные правила поведения в природе; анализировать и оценивать последствия деятельности человека в природе; </w:t>
      </w:r>
    </w:p>
    <w:p w:rsidR="00E53743" w:rsidRPr="00264E84" w:rsidRDefault="00E53743" w:rsidP="00264E84">
      <w:pPr>
        <w:pStyle w:val="afff6"/>
      </w:pPr>
      <w:r w:rsidRPr="00264E84">
        <w:rPr>
          <w:color w:val="000000"/>
        </w:rPr>
        <w:t>описывать и использовать приемы выращивания и размножения культурных растений и домашних животных, ухода за ними в агроценозах;</w:t>
      </w:r>
    </w:p>
    <w:p w:rsidR="00A61E55" w:rsidRPr="00264E84" w:rsidRDefault="00A61E55" w:rsidP="00264E84">
      <w:pPr>
        <w:pStyle w:val="afff6"/>
      </w:pPr>
      <w:r w:rsidRPr="00264E84">
        <w:t>находить в учебной, научно-популярной литературе, Интернет-ресурсах информацию о живой природе, оформлять ее в виде письменных сообщений, докладов, рефератов;</w:t>
      </w:r>
    </w:p>
    <w:p w:rsidR="00E53743" w:rsidRPr="00264E84" w:rsidRDefault="00E53743" w:rsidP="00264E84">
      <w:pPr>
        <w:pStyle w:val="afff6"/>
      </w:pPr>
      <w:r w:rsidRPr="00264E84">
        <w:rPr>
          <w:color w:val="000000"/>
        </w:rPr>
        <w:t>знать и соблюдать правила работы в кабинете биологии.</w:t>
      </w:r>
    </w:p>
    <w:p w:rsidR="00E53743" w:rsidRPr="00264E84" w:rsidRDefault="00E53743" w:rsidP="00264E84">
      <w:pPr>
        <w:pStyle w:val="afff6"/>
        <w:rPr>
          <w:b/>
        </w:rPr>
      </w:pPr>
      <w:r w:rsidRPr="00264E84">
        <w:rPr>
          <w:b/>
        </w:rPr>
        <w:t>Выпускник получит возможность научиться:</w:t>
      </w:r>
    </w:p>
    <w:p w:rsidR="00E53743" w:rsidRPr="00264E84" w:rsidRDefault="00E53743" w:rsidP="00264E84">
      <w:pPr>
        <w:pStyle w:val="afff6"/>
        <w:rPr>
          <w:i/>
          <w:iCs/>
        </w:rPr>
      </w:pPr>
      <w:r w:rsidRPr="00264E84">
        <w:rPr>
          <w:i/>
        </w:rPr>
        <w:t>понимать экологические проблемы, возникающие в условиях нерационального природопользования, и пути решения этих проблем</w:t>
      </w:r>
      <w:r w:rsidRPr="00264E84">
        <w:rPr>
          <w:i/>
          <w:iCs/>
        </w:rPr>
        <w:t>;</w:t>
      </w:r>
    </w:p>
    <w:p w:rsidR="00E53743" w:rsidRPr="00264E84" w:rsidRDefault="00E53743" w:rsidP="00264E84">
      <w:pPr>
        <w:pStyle w:val="afff6"/>
        <w:rPr>
          <w:b/>
          <w:i/>
        </w:rPr>
      </w:pPr>
      <w:r w:rsidRPr="00264E84">
        <w:rPr>
          <w:i/>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E53743" w:rsidRPr="00264E84" w:rsidRDefault="00E53743" w:rsidP="00264E84">
      <w:pPr>
        <w:pStyle w:val="afff6"/>
        <w:rPr>
          <w:b/>
          <w:i/>
        </w:rPr>
      </w:pPr>
      <w:r w:rsidRPr="00264E84">
        <w:rPr>
          <w:i/>
        </w:rPr>
        <w:t>находить информацию по вопросам общей биологии в научно-популярной литературе, специализированных биологических словарях, справочниках, Интернет ресурсах, анализировать и оценивать ее, переводить из одной формы в другую;</w:t>
      </w:r>
    </w:p>
    <w:p w:rsidR="00E53743" w:rsidRPr="00264E84" w:rsidRDefault="00E53743" w:rsidP="00264E84">
      <w:pPr>
        <w:pStyle w:val="afff6"/>
        <w:rPr>
          <w:i/>
        </w:rPr>
      </w:pPr>
      <w:r w:rsidRPr="00264E84">
        <w:rPr>
          <w:i/>
        </w:rPr>
        <w:t>ориентироваться в системе моральных норм и ценностей по отношению к объектам живой природы, собственному здоровью и здоровью других людей (признание высокой ценности жизни во всех ее проявлениях, экологическое сознание, эмоционально-ценностное отношение к объектам живой природы);</w:t>
      </w:r>
    </w:p>
    <w:p w:rsidR="00E53743" w:rsidRPr="00264E84" w:rsidRDefault="00E53743" w:rsidP="00264E84">
      <w:pPr>
        <w:pStyle w:val="afff6"/>
        <w:rPr>
          <w:i/>
        </w:rPr>
      </w:pPr>
      <w:r w:rsidRPr="00264E84">
        <w:rPr>
          <w:i/>
          <w:iCs/>
        </w:rPr>
        <w:t>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 сопровождать выступление презентацией, учитывая особенности аудитории сверстников;</w:t>
      </w:r>
    </w:p>
    <w:p w:rsidR="00E53743" w:rsidRPr="00264E84" w:rsidRDefault="00E53743" w:rsidP="00264E84">
      <w:pPr>
        <w:pStyle w:val="afff6"/>
        <w:rPr>
          <w:b/>
        </w:rPr>
      </w:pPr>
      <w:r w:rsidRPr="00264E84">
        <w:rPr>
          <w:i/>
        </w:rPr>
        <w:t xml:space="preserve">работать в группе сверстников при решении познавательных задач связанных с теоретическими и практическими проблемами в области молекулярной биологии, генетики, экологии, биотехнологии, медицины и охраны окружающей среды, планировать совместную деятельность, учитывать мнение окружающих и адекватно оценивать собственный вклад в деятельность группы. </w:t>
      </w:r>
    </w:p>
    <w:p w:rsidR="00B540EE" w:rsidRPr="00264E84" w:rsidRDefault="00B540EE" w:rsidP="00264E84">
      <w:pPr>
        <w:pStyle w:val="afff6"/>
      </w:pPr>
    </w:p>
    <w:p w:rsidR="00B540EE" w:rsidRPr="00264E84" w:rsidRDefault="00243C14" w:rsidP="00264E84">
      <w:pPr>
        <w:pStyle w:val="afff6"/>
      </w:pPr>
      <w:bookmarkStart w:id="71" w:name="_Toc409691642"/>
      <w:bookmarkStart w:id="72" w:name="_Toc410653965"/>
      <w:bookmarkStart w:id="73" w:name="_Toc414553151"/>
      <w:r w:rsidRPr="00264E84">
        <w:t>1.2.</w:t>
      </w:r>
      <w:r w:rsidR="004D2CE9" w:rsidRPr="00264E84">
        <w:t>5.11</w:t>
      </w:r>
      <w:r w:rsidRPr="00264E84">
        <w:t xml:space="preserve">. </w:t>
      </w:r>
      <w:r w:rsidR="00B540EE" w:rsidRPr="00264E84">
        <w:t>Химия</w:t>
      </w:r>
      <w:bookmarkEnd w:id="71"/>
      <w:bookmarkEnd w:id="72"/>
      <w:bookmarkEnd w:id="73"/>
    </w:p>
    <w:p w:rsidR="00E53743" w:rsidRPr="00264E84" w:rsidRDefault="00E53743" w:rsidP="00264E84">
      <w:pPr>
        <w:pStyle w:val="afff6"/>
        <w:rPr>
          <w:b/>
          <w:bCs/>
        </w:rPr>
      </w:pPr>
      <w:r w:rsidRPr="00264E84">
        <w:rPr>
          <w:b/>
          <w:bCs/>
        </w:rPr>
        <w:t>Выпускник научится:</w:t>
      </w:r>
    </w:p>
    <w:p w:rsidR="00E53743" w:rsidRPr="00264E84" w:rsidRDefault="00E53743" w:rsidP="00264E84">
      <w:pPr>
        <w:pStyle w:val="afff6"/>
        <w:rPr>
          <w:bCs/>
        </w:rPr>
      </w:pPr>
      <w:r w:rsidRPr="00264E84">
        <w:rPr>
          <w:bCs/>
        </w:rPr>
        <w:t>характеризовать основные методы познания: наблюдение, измерение, эксперимент;</w:t>
      </w:r>
    </w:p>
    <w:p w:rsidR="00E53743" w:rsidRPr="00264E84" w:rsidRDefault="00E53743" w:rsidP="00264E84">
      <w:pPr>
        <w:pStyle w:val="afff6"/>
      </w:pPr>
      <w:r w:rsidRPr="00264E84">
        <w:rPr>
          <w:spacing w:val="-1"/>
        </w:rPr>
        <w:t>о</w:t>
      </w:r>
      <w:r w:rsidRPr="00264E84">
        <w:rPr>
          <w:spacing w:val="1"/>
        </w:rPr>
        <w:t>пи</w:t>
      </w:r>
      <w:r w:rsidRPr="00264E84">
        <w:rPr>
          <w:spacing w:val="-2"/>
        </w:rPr>
        <w:t>с</w:t>
      </w:r>
      <w:r w:rsidRPr="00264E84">
        <w:rPr>
          <w:spacing w:val="1"/>
        </w:rPr>
        <w:t>ы</w:t>
      </w:r>
      <w:r w:rsidRPr="00264E84">
        <w:t>вать</w:t>
      </w:r>
      <w:r w:rsidRPr="00264E84">
        <w:rPr>
          <w:spacing w:val="-1"/>
        </w:rPr>
        <w:t xml:space="preserve"> </w:t>
      </w:r>
      <w:r w:rsidRPr="00264E84">
        <w:t>с</w:t>
      </w:r>
      <w:r w:rsidRPr="00264E84">
        <w:rPr>
          <w:spacing w:val="-1"/>
        </w:rPr>
        <w:t>во</w:t>
      </w:r>
      <w:r w:rsidRPr="00264E84">
        <w:rPr>
          <w:spacing w:val="1"/>
        </w:rPr>
        <w:t>й</w:t>
      </w:r>
      <w:r w:rsidRPr="00264E84">
        <w:t>ства</w:t>
      </w:r>
      <w:r w:rsidRPr="00264E84">
        <w:rPr>
          <w:spacing w:val="-3"/>
        </w:rPr>
        <w:t xml:space="preserve"> </w:t>
      </w:r>
      <w:r w:rsidRPr="00264E84">
        <w:rPr>
          <w:spacing w:val="-1"/>
        </w:rPr>
        <w:t>т</w:t>
      </w:r>
      <w:r w:rsidRPr="00264E84">
        <w:t>верд</w:t>
      </w:r>
      <w:r w:rsidRPr="00264E84">
        <w:rPr>
          <w:spacing w:val="-2"/>
        </w:rPr>
        <w:t>ы</w:t>
      </w:r>
      <w:r w:rsidRPr="00264E84">
        <w:rPr>
          <w:spacing w:val="1"/>
        </w:rPr>
        <w:t>х</w:t>
      </w:r>
      <w:r w:rsidRPr="00264E84">
        <w:t>, ж</w:t>
      </w:r>
      <w:r w:rsidRPr="00264E84">
        <w:rPr>
          <w:spacing w:val="-1"/>
        </w:rPr>
        <w:t>и</w:t>
      </w:r>
      <w:r w:rsidRPr="00264E84">
        <w:rPr>
          <w:spacing w:val="1"/>
        </w:rPr>
        <w:t>д</w:t>
      </w:r>
      <w:r w:rsidRPr="00264E84">
        <w:t>к</w:t>
      </w:r>
      <w:r w:rsidRPr="00264E84">
        <w:rPr>
          <w:spacing w:val="-1"/>
        </w:rPr>
        <w:t>и</w:t>
      </w:r>
      <w:r w:rsidRPr="00264E84">
        <w:rPr>
          <w:spacing w:val="1"/>
        </w:rPr>
        <w:t>х</w:t>
      </w:r>
      <w:r w:rsidRPr="00264E84">
        <w:t>,</w:t>
      </w:r>
      <w:r w:rsidRPr="00264E84">
        <w:rPr>
          <w:spacing w:val="-1"/>
        </w:rPr>
        <w:t xml:space="preserve"> </w:t>
      </w:r>
      <w:r w:rsidRPr="00264E84">
        <w:t>га</w:t>
      </w:r>
      <w:r w:rsidRPr="00264E84">
        <w:rPr>
          <w:spacing w:val="-3"/>
        </w:rPr>
        <w:t>з</w:t>
      </w:r>
      <w:r w:rsidRPr="00264E84">
        <w:rPr>
          <w:spacing w:val="1"/>
        </w:rPr>
        <w:t>о</w:t>
      </w:r>
      <w:r w:rsidRPr="00264E84">
        <w:rPr>
          <w:spacing w:val="-1"/>
        </w:rPr>
        <w:t>об</w:t>
      </w:r>
      <w:r w:rsidRPr="00264E84">
        <w:rPr>
          <w:spacing w:val="1"/>
        </w:rPr>
        <w:t>р</w:t>
      </w:r>
      <w:r w:rsidRPr="00264E84">
        <w:t>аз</w:t>
      </w:r>
      <w:r w:rsidRPr="00264E84">
        <w:rPr>
          <w:spacing w:val="-2"/>
        </w:rPr>
        <w:t>н</w:t>
      </w:r>
      <w:r w:rsidRPr="00264E84">
        <w:rPr>
          <w:spacing w:val="1"/>
        </w:rPr>
        <w:t>ы</w:t>
      </w:r>
      <w:r w:rsidRPr="00264E84">
        <w:t>х</w:t>
      </w:r>
      <w:r w:rsidRPr="00264E84">
        <w:rPr>
          <w:spacing w:val="1"/>
        </w:rPr>
        <w:t xml:space="preserve"> </w:t>
      </w:r>
      <w:r w:rsidRPr="00264E84">
        <w:rPr>
          <w:spacing w:val="-1"/>
        </w:rPr>
        <w:t>в</w:t>
      </w:r>
      <w:r w:rsidRPr="00264E84">
        <w:t>е</w:t>
      </w:r>
      <w:r w:rsidRPr="00264E84">
        <w:rPr>
          <w:spacing w:val="-3"/>
        </w:rPr>
        <w:t>щ</w:t>
      </w:r>
      <w:r w:rsidRPr="00264E84">
        <w:t>еств, вы</w:t>
      </w:r>
      <w:r w:rsidRPr="00264E84">
        <w:rPr>
          <w:spacing w:val="1"/>
        </w:rPr>
        <w:t>д</w:t>
      </w:r>
      <w:r w:rsidRPr="00264E84">
        <w:t>ел</w:t>
      </w:r>
      <w:r w:rsidRPr="00264E84">
        <w:rPr>
          <w:spacing w:val="-3"/>
        </w:rPr>
        <w:t>я</w:t>
      </w:r>
      <w:r w:rsidRPr="00264E84">
        <w:t xml:space="preserve">я </w:t>
      </w:r>
      <w:r w:rsidRPr="00264E84">
        <w:rPr>
          <w:spacing w:val="-2"/>
        </w:rPr>
        <w:t>и</w:t>
      </w:r>
      <w:r w:rsidRPr="00264E84">
        <w:t>х</w:t>
      </w:r>
      <w:r w:rsidRPr="00264E84">
        <w:rPr>
          <w:spacing w:val="1"/>
        </w:rPr>
        <w:t xml:space="preserve"> </w:t>
      </w:r>
      <w:r w:rsidRPr="00264E84">
        <w:t>с</w:t>
      </w:r>
      <w:r w:rsidRPr="00264E84">
        <w:rPr>
          <w:spacing w:val="-4"/>
        </w:rPr>
        <w:t>у</w:t>
      </w:r>
      <w:r w:rsidRPr="00264E84">
        <w:t>ществен</w:t>
      </w:r>
      <w:r w:rsidRPr="00264E84">
        <w:rPr>
          <w:spacing w:val="-1"/>
        </w:rPr>
        <w:t>н</w:t>
      </w:r>
      <w:r w:rsidRPr="00264E84">
        <w:rPr>
          <w:spacing w:val="1"/>
        </w:rPr>
        <w:t>ы</w:t>
      </w:r>
      <w:r w:rsidRPr="00264E84">
        <w:t xml:space="preserve">е </w:t>
      </w:r>
      <w:r w:rsidRPr="00264E84">
        <w:rPr>
          <w:spacing w:val="1"/>
        </w:rPr>
        <w:t>п</w:t>
      </w:r>
      <w:r w:rsidRPr="00264E84">
        <w:rPr>
          <w:spacing w:val="-1"/>
        </w:rPr>
        <w:t>р</w:t>
      </w:r>
      <w:r w:rsidRPr="00264E84">
        <w:rPr>
          <w:spacing w:val="1"/>
        </w:rPr>
        <w:t>и</w:t>
      </w:r>
      <w:r w:rsidRPr="00264E84">
        <w:t>зн</w:t>
      </w:r>
      <w:r w:rsidRPr="00264E84">
        <w:rPr>
          <w:spacing w:val="-2"/>
        </w:rPr>
        <w:t>а</w:t>
      </w:r>
      <w:r w:rsidRPr="00264E84">
        <w:t>ки;</w:t>
      </w:r>
    </w:p>
    <w:p w:rsidR="00E53743" w:rsidRPr="00264E84" w:rsidRDefault="00E53743" w:rsidP="00264E84">
      <w:pPr>
        <w:pStyle w:val="afff6"/>
      </w:pPr>
      <w:r w:rsidRPr="00264E84">
        <w:t>рас</w:t>
      </w:r>
      <w:r w:rsidRPr="00264E84">
        <w:rPr>
          <w:spacing w:val="-2"/>
        </w:rPr>
        <w:t>к</w:t>
      </w:r>
      <w:r w:rsidRPr="00264E84">
        <w:rPr>
          <w:spacing w:val="1"/>
        </w:rPr>
        <w:t>ры</w:t>
      </w:r>
      <w:r w:rsidRPr="00264E84">
        <w:t>вать</w:t>
      </w:r>
      <w:r w:rsidRPr="00264E84">
        <w:rPr>
          <w:spacing w:val="-1"/>
        </w:rPr>
        <w:t xml:space="preserve"> </w:t>
      </w:r>
      <w:r w:rsidRPr="00264E84">
        <w:t>с</w:t>
      </w:r>
      <w:r w:rsidRPr="00264E84">
        <w:rPr>
          <w:spacing w:val="-3"/>
        </w:rPr>
        <w:t>м</w:t>
      </w:r>
      <w:r w:rsidRPr="00264E84">
        <w:rPr>
          <w:spacing w:val="1"/>
        </w:rPr>
        <w:t>ы</w:t>
      </w:r>
      <w:r w:rsidRPr="00264E84">
        <w:t>сл</w:t>
      </w:r>
      <w:r w:rsidRPr="00264E84">
        <w:rPr>
          <w:spacing w:val="-1"/>
        </w:rPr>
        <w:t xml:space="preserve"> о</w:t>
      </w:r>
      <w:r w:rsidRPr="00264E84">
        <w:t>с</w:t>
      </w:r>
      <w:r w:rsidRPr="00264E84">
        <w:rPr>
          <w:spacing w:val="1"/>
        </w:rPr>
        <w:t>но</w:t>
      </w:r>
      <w:r w:rsidRPr="00264E84">
        <w:rPr>
          <w:spacing w:val="-3"/>
        </w:rPr>
        <w:t>в</w:t>
      </w:r>
      <w:r w:rsidRPr="00264E84">
        <w:rPr>
          <w:spacing w:val="-1"/>
        </w:rPr>
        <w:t>н</w:t>
      </w:r>
      <w:r w:rsidRPr="00264E84">
        <w:rPr>
          <w:spacing w:val="1"/>
        </w:rPr>
        <w:t>ы</w:t>
      </w:r>
      <w:r w:rsidRPr="00264E84">
        <w:t xml:space="preserve">х </w:t>
      </w:r>
      <w:r w:rsidRPr="00264E84">
        <w:rPr>
          <w:spacing w:val="1"/>
        </w:rPr>
        <w:t>хи</w:t>
      </w:r>
      <w:r w:rsidRPr="00264E84">
        <w:rPr>
          <w:spacing w:val="-3"/>
        </w:rPr>
        <w:t>м</w:t>
      </w:r>
      <w:r w:rsidRPr="00264E84">
        <w:rPr>
          <w:spacing w:val="1"/>
        </w:rPr>
        <w:t>и</w:t>
      </w:r>
      <w:r w:rsidRPr="00264E84">
        <w:t>ч</w:t>
      </w:r>
      <w:r w:rsidRPr="00264E84">
        <w:rPr>
          <w:spacing w:val="-2"/>
        </w:rPr>
        <w:t>е</w:t>
      </w:r>
      <w:r w:rsidRPr="00264E84">
        <w:t>с</w:t>
      </w:r>
      <w:r w:rsidRPr="00264E84">
        <w:rPr>
          <w:spacing w:val="-2"/>
        </w:rPr>
        <w:t>к</w:t>
      </w:r>
      <w:r w:rsidRPr="00264E84">
        <w:rPr>
          <w:spacing w:val="1"/>
        </w:rPr>
        <w:t>и</w:t>
      </w:r>
      <w:r w:rsidRPr="00264E84">
        <w:t>х</w:t>
      </w:r>
      <w:r w:rsidRPr="00264E84">
        <w:rPr>
          <w:spacing w:val="-2"/>
        </w:rPr>
        <w:t xml:space="preserve"> </w:t>
      </w:r>
      <w:r w:rsidRPr="00264E84">
        <w:rPr>
          <w:spacing w:val="1"/>
        </w:rPr>
        <w:t>п</w:t>
      </w:r>
      <w:r w:rsidRPr="00264E84">
        <w:rPr>
          <w:spacing w:val="-1"/>
        </w:rPr>
        <w:t>о</w:t>
      </w:r>
      <w:r w:rsidRPr="00264E84">
        <w:rPr>
          <w:spacing w:val="1"/>
        </w:rPr>
        <w:t>н</w:t>
      </w:r>
      <w:r w:rsidRPr="00264E84">
        <w:t>я</w:t>
      </w:r>
      <w:r w:rsidRPr="00264E84">
        <w:rPr>
          <w:spacing w:val="-2"/>
        </w:rPr>
        <w:t>т</w:t>
      </w:r>
      <w:r w:rsidRPr="00264E84">
        <w:rPr>
          <w:spacing w:val="-1"/>
        </w:rPr>
        <w:t>и</w:t>
      </w:r>
      <w:r w:rsidRPr="00264E84">
        <w:t>й</w:t>
      </w:r>
      <w:r w:rsidRPr="00264E84">
        <w:rPr>
          <w:spacing w:val="1"/>
        </w:rPr>
        <w:t xml:space="preserve"> </w:t>
      </w:r>
      <w:r w:rsidRPr="00264E84">
        <w:rPr>
          <w:spacing w:val="-2"/>
        </w:rPr>
        <w:t>«</w:t>
      </w:r>
      <w:r w:rsidRPr="00264E84">
        <w:t>ат</w:t>
      </w:r>
      <w:r w:rsidRPr="00264E84">
        <w:rPr>
          <w:spacing w:val="1"/>
        </w:rPr>
        <w:t>о</w:t>
      </w:r>
      <w:r w:rsidRPr="00264E84">
        <w:t>м</w:t>
      </w:r>
      <w:r w:rsidRPr="00264E84">
        <w:rPr>
          <w:spacing w:val="-1"/>
        </w:rPr>
        <w:t>»</w:t>
      </w:r>
      <w:r w:rsidRPr="00264E84">
        <w:t xml:space="preserve">, </w:t>
      </w:r>
      <w:r w:rsidRPr="00264E84">
        <w:rPr>
          <w:spacing w:val="-1"/>
        </w:rPr>
        <w:t>«</w:t>
      </w:r>
      <w:r w:rsidRPr="00264E84">
        <w:t>м</w:t>
      </w:r>
      <w:r w:rsidRPr="00264E84">
        <w:rPr>
          <w:spacing w:val="1"/>
        </w:rPr>
        <w:t>о</w:t>
      </w:r>
      <w:r w:rsidRPr="00264E84">
        <w:rPr>
          <w:spacing w:val="-1"/>
        </w:rPr>
        <w:t>л</w:t>
      </w:r>
      <w:r w:rsidRPr="00264E84">
        <w:t>ек</w:t>
      </w:r>
      <w:r w:rsidRPr="00264E84">
        <w:rPr>
          <w:spacing w:val="-3"/>
        </w:rPr>
        <w:t>у</w:t>
      </w:r>
      <w:r w:rsidRPr="00264E84">
        <w:rPr>
          <w:spacing w:val="-1"/>
        </w:rPr>
        <w:t>л</w:t>
      </w:r>
      <w:r w:rsidRPr="00264E84">
        <w:t>а</w:t>
      </w:r>
      <w:r w:rsidRPr="00264E84">
        <w:rPr>
          <w:spacing w:val="-1"/>
        </w:rPr>
        <w:t>»</w:t>
      </w:r>
      <w:r w:rsidRPr="00264E84">
        <w:t>,</w:t>
      </w:r>
      <w:r w:rsidRPr="00264E84">
        <w:rPr>
          <w:spacing w:val="1"/>
        </w:rPr>
        <w:t xml:space="preserve"> </w:t>
      </w:r>
      <w:r w:rsidRPr="00264E84">
        <w:rPr>
          <w:spacing w:val="-1"/>
        </w:rPr>
        <w:t>«</w:t>
      </w:r>
      <w:r w:rsidRPr="00264E84">
        <w:rPr>
          <w:spacing w:val="1"/>
        </w:rPr>
        <w:t>хи</w:t>
      </w:r>
      <w:r w:rsidRPr="00264E84">
        <w:t>м</w:t>
      </w:r>
      <w:r w:rsidRPr="00264E84">
        <w:rPr>
          <w:spacing w:val="-2"/>
        </w:rPr>
        <w:t>ич</w:t>
      </w:r>
      <w:r w:rsidRPr="00264E84">
        <w:t>еск</w:t>
      </w:r>
      <w:r w:rsidRPr="00264E84">
        <w:rPr>
          <w:spacing w:val="-1"/>
        </w:rPr>
        <w:t>и</w:t>
      </w:r>
      <w:r w:rsidRPr="00264E84">
        <w:t>й э</w:t>
      </w:r>
      <w:r w:rsidRPr="00264E84">
        <w:rPr>
          <w:spacing w:val="-1"/>
        </w:rPr>
        <w:t>л</w:t>
      </w:r>
      <w:r w:rsidRPr="00264E84">
        <w:t>еме</w:t>
      </w:r>
      <w:r w:rsidRPr="00264E84">
        <w:rPr>
          <w:spacing w:val="1"/>
        </w:rPr>
        <w:t>н</w:t>
      </w:r>
      <w:r w:rsidRPr="00264E84">
        <w:t>т</w:t>
      </w:r>
      <w:r w:rsidRPr="00264E84">
        <w:rPr>
          <w:spacing w:val="-1"/>
        </w:rPr>
        <w:t>»</w:t>
      </w:r>
      <w:r w:rsidRPr="00264E84">
        <w:t>,</w:t>
      </w:r>
      <w:r w:rsidRPr="00264E84">
        <w:rPr>
          <w:spacing w:val="-1"/>
        </w:rPr>
        <w:t xml:space="preserve"> «</w:t>
      </w:r>
      <w:r w:rsidRPr="00264E84">
        <w:rPr>
          <w:spacing w:val="1"/>
        </w:rPr>
        <w:t>п</w:t>
      </w:r>
      <w:r w:rsidRPr="00264E84">
        <w:rPr>
          <w:spacing w:val="-1"/>
        </w:rPr>
        <w:t>р</w:t>
      </w:r>
      <w:r w:rsidRPr="00264E84">
        <w:rPr>
          <w:spacing w:val="1"/>
        </w:rPr>
        <w:t>о</w:t>
      </w:r>
      <w:r w:rsidRPr="00264E84">
        <w:t>с</w:t>
      </w:r>
      <w:r w:rsidRPr="00264E84">
        <w:rPr>
          <w:spacing w:val="-3"/>
        </w:rPr>
        <w:t>т</w:t>
      </w:r>
      <w:r w:rsidRPr="00264E84">
        <w:rPr>
          <w:spacing w:val="1"/>
        </w:rPr>
        <w:t>о</w:t>
      </w:r>
      <w:r w:rsidRPr="00264E84">
        <w:t>е</w:t>
      </w:r>
      <w:r w:rsidRPr="00264E84">
        <w:rPr>
          <w:spacing w:val="-3"/>
        </w:rPr>
        <w:t xml:space="preserve"> </w:t>
      </w:r>
      <w:r w:rsidRPr="00264E84">
        <w:t>вещест</w:t>
      </w:r>
      <w:r w:rsidRPr="00264E84">
        <w:rPr>
          <w:spacing w:val="-1"/>
        </w:rPr>
        <w:t>в</w:t>
      </w:r>
      <w:r w:rsidRPr="00264E84">
        <w:rPr>
          <w:spacing w:val="1"/>
        </w:rPr>
        <w:t>о</w:t>
      </w:r>
      <w:r w:rsidRPr="00264E84">
        <w:rPr>
          <w:spacing w:val="-1"/>
        </w:rPr>
        <w:t>»</w:t>
      </w:r>
      <w:r w:rsidRPr="00264E84">
        <w:t xml:space="preserve">, </w:t>
      </w:r>
      <w:r w:rsidRPr="00264E84">
        <w:rPr>
          <w:spacing w:val="-1"/>
        </w:rPr>
        <w:t>«</w:t>
      </w:r>
      <w:r w:rsidRPr="00264E84">
        <w:t>сложное вещ</w:t>
      </w:r>
      <w:r w:rsidRPr="00264E84">
        <w:rPr>
          <w:spacing w:val="-3"/>
        </w:rPr>
        <w:t>е</w:t>
      </w:r>
      <w:r w:rsidRPr="00264E84">
        <w:t>ств</w:t>
      </w:r>
      <w:r w:rsidRPr="00264E84">
        <w:rPr>
          <w:spacing w:val="-2"/>
        </w:rPr>
        <w:t>о</w:t>
      </w:r>
      <w:r w:rsidRPr="00264E84">
        <w:rPr>
          <w:spacing w:val="-1"/>
        </w:rPr>
        <w:t>»</w:t>
      </w:r>
      <w:r w:rsidRPr="00264E84">
        <w:t xml:space="preserve">, </w:t>
      </w:r>
      <w:r w:rsidRPr="00264E84">
        <w:rPr>
          <w:spacing w:val="-1"/>
        </w:rPr>
        <w:t>«</w:t>
      </w:r>
      <w:r w:rsidRPr="00264E84">
        <w:t>ва</w:t>
      </w:r>
      <w:r w:rsidRPr="00264E84">
        <w:rPr>
          <w:spacing w:val="-1"/>
        </w:rPr>
        <w:t>л</w:t>
      </w:r>
      <w:r w:rsidRPr="00264E84">
        <w:t>е</w:t>
      </w:r>
      <w:r w:rsidRPr="00264E84">
        <w:rPr>
          <w:spacing w:val="1"/>
        </w:rPr>
        <w:t>н</w:t>
      </w:r>
      <w:r w:rsidRPr="00264E84">
        <w:t>т</w:t>
      </w:r>
      <w:r w:rsidRPr="00264E84">
        <w:rPr>
          <w:spacing w:val="-2"/>
        </w:rPr>
        <w:t>н</w:t>
      </w:r>
      <w:r w:rsidRPr="00264E84">
        <w:rPr>
          <w:spacing w:val="1"/>
        </w:rPr>
        <w:t>о</w:t>
      </w:r>
      <w:r w:rsidRPr="00264E84">
        <w:t>ст</w:t>
      </w:r>
      <w:r w:rsidRPr="00264E84">
        <w:rPr>
          <w:spacing w:val="-1"/>
        </w:rPr>
        <w:t>ь»</w:t>
      </w:r>
      <w:r w:rsidRPr="00264E84">
        <w:t>,</w:t>
      </w:r>
      <w:r w:rsidRPr="00264E84">
        <w:rPr>
          <w:spacing w:val="-1"/>
        </w:rPr>
        <w:t xml:space="preserve"> «</w:t>
      </w:r>
      <w:r w:rsidRPr="00264E84">
        <w:rPr>
          <w:spacing w:val="1"/>
        </w:rPr>
        <w:t>х</w:t>
      </w:r>
      <w:r w:rsidRPr="00264E84">
        <w:rPr>
          <w:spacing w:val="-1"/>
        </w:rPr>
        <w:t>и</w:t>
      </w:r>
      <w:r w:rsidRPr="00264E84">
        <w:t>ми</w:t>
      </w:r>
      <w:r w:rsidRPr="00264E84">
        <w:rPr>
          <w:spacing w:val="1"/>
        </w:rPr>
        <w:t>ч</w:t>
      </w:r>
      <w:r w:rsidRPr="00264E84">
        <w:t>е</w:t>
      </w:r>
      <w:r w:rsidRPr="00264E84">
        <w:rPr>
          <w:spacing w:val="-2"/>
        </w:rPr>
        <w:t>с</w:t>
      </w:r>
      <w:r w:rsidRPr="00264E84">
        <w:t>к</w:t>
      </w:r>
      <w:r w:rsidRPr="00264E84">
        <w:rPr>
          <w:spacing w:val="3"/>
        </w:rPr>
        <w:t>а</w:t>
      </w:r>
      <w:r w:rsidRPr="00264E84">
        <w:t xml:space="preserve">я </w:t>
      </w:r>
      <w:r w:rsidRPr="00264E84">
        <w:rPr>
          <w:spacing w:val="1"/>
        </w:rPr>
        <w:t>р</w:t>
      </w:r>
      <w:r w:rsidRPr="00264E84">
        <w:t>еа</w:t>
      </w:r>
      <w:r w:rsidRPr="00264E84">
        <w:rPr>
          <w:spacing w:val="-2"/>
        </w:rPr>
        <w:t>к</w:t>
      </w:r>
      <w:r w:rsidRPr="00264E84">
        <w:rPr>
          <w:spacing w:val="-1"/>
        </w:rPr>
        <w:t>ц</w:t>
      </w:r>
      <w:r w:rsidRPr="00264E84">
        <w:rPr>
          <w:spacing w:val="1"/>
        </w:rPr>
        <w:t>и</w:t>
      </w:r>
      <w:r w:rsidRPr="00264E84">
        <w:t>я»,</w:t>
      </w:r>
      <w:r w:rsidRPr="00264E84">
        <w:rPr>
          <w:spacing w:val="-1"/>
        </w:rPr>
        <w:t xml:space="preserve"> </w:t>
      </w:r>
      <w:r w:rsidRPr="00264E84">
        <w:t>и</w:t>
      </w:r>
      <w:r w:rsidRPr="00264E84">
        <w:rPr>
          <w:spacing w:val="-2"/>
        </w:rPr>
        <w:t>с</w:t>
      </w:r>
      <w:r w:rsidRPr="00264E84">
        <w:rPr>
          <w:spacing w:val="1"/>
        </w:rPr>
        <w:t>по</w:t>
      </w:r>
      <w:r w:rsidRPr="00264E84">
        <w:rPr>
          <w:spacing w:val="-1"/>
        </w:rPr>
        <w:t>ль</w:t>
      </w:r>
      <w:r w:rsidRPr="00264E84">
        <w:t>з</w:t>
      </w:r>
      <w:r w:rsidRPr="00264E84">
        <w:rPr>
          <w:spacing w:val="-4"/>
        </w:rPr>
        <w:t>у</w:t>
      </w:r>
      <w:r w:rsidRPr="00264E84">
        <w:t>я знак</w:t>
      </w:r>
      <w:r w:rsidRPr="00264E84">
        <w:rPr>
          <w:spacing w:val="2"/>
        </w:rPr>
        <w:t>о</w:t>
      </w:r>
      <w:r w:rsidRPr="00264E84">
        <w:t>в</w:t>
      </w:r>
      <w:r w:rsidRPr="00264E84">
        <w:rPr>
          <w:spacing w:val="-4"/>
        </w:rPr>
        <w:t>у</w:t>
      </w:r>
      <w:r w:rsidRPr="00264E84">
        <w:t>ю с</w:t>
      </w:r>
      <w:r w:rsidRPr="00264E84">
        <w:rPr>
          <w:spacing w:val="1"/>
        </w:rPr>
        <w:t>и</w:t>
      </w:r>
      <w:r w:rsidRPr="00264E84">
        <w:t>стему</w:t>
      </w:r>
      <w:r w:rsidRPr="00264E84">
        <w:rPr>
          <w:spacing w:val="-4"/>
        </w:rPr>
        <w:t xml:space="preserve"> </w:t>
      </w:r>
      <w:r w:rsidRPr="00264E84">
        <w:t>х</w:t>
      </w:r>
      <w:r w:rsidRPr="00264E84">
        <w:rPr>
          <w:spacing w:val="1"/>
        </w:rPr>
        <w:t>и</w:t>
      </w:r>
      <w:r w:rsidRPr="00264E84">
        <w:rPr>
          <w:spacing w:val="-3"/>
        </w:rPr>
        <w:t>м</w:t>
      </w:r>
      <w:r w:rsidRPr="00264E84">
        <w:rPr>
          <w:spacing w:val="1"/>
        </w:rPr>
        <w:t>и</w:t>
      </w:r>
      <w:r w:rsidRPr="00264E84">
        <w:t>и;</w:t>
      </w:r>
    </w:p>
    <w:p w:rsidR="00E53743" w:rsidRPr="00264E84" w:rsidRDefault="00E53743" w:rsidP="00264E84">
      <w:pPr>
        <w:pStyle w:val="afff6"/>
      </w:pPr>
      <w:r w:rsidRPr="00264E84">
        <w:t>рас</w:t>
      </w:r>
      <w:r w:rsidRPr="00264E84">
        <w:rPr>
          <w:spacing w:val="-2"/>
        </w:rPr>
        <w:t>к</w:t>
      </w:r>
      <w:r w:rsidRPr="00264E84">
        <w:rPr>
          <w:spacing w:val="1"/>
        </w:rPr>
        <w:t>ры</w:t>
      </w:r>
      <w:r w:rsidRPr="00264E84">
        <w:t>вать</w:t>
      </w:r>
      <w:r w:rsidRPr="00264E84">
        <w:rPr>
          <w:spacing w:val="-1"/>
        </w:rPr>
        <w:t xml:space="preserve"> </w:t>
      </w:r>
      <w:r w:rsidRPr="00264E84">
        <w:t>с</w:t>
      </w:r>
      <w:r w:rsidRPr="00264E84">
        <w:rPr>
          <w:spacing w:val="-3"/>
        </w:rPr>
        <w:t>м</w:t>
      </w:r>
      <w:r w:rsidRPr="00264E84">
        <w:rPr>
          <w:spacing w:val="1"/>
        </w:rPr>
        <w:t>ы</w:t>
      </w:r>
      <w:r w:rsidRPr="00264E84">
        <w:t>сл</w:t>
      </w:r>
      <w:r w:rsidRPr="00264E84">
        <w:rPr>
          <w:spacing w:val="-1"/>
        </w:rPr>
        <w:t xml:space="preserve"> </w:t>
      </w:r>
      <w:r w:rsidRPr="00264E84">
        <w:rPr>
          <w:spacing w:val="-3"/>
        </w:rPr>
        <w:t>з</w:t>
      </w:r>
      <w:r w:rsidRPr="00264E84">
        <w:t>акон</w:t>
      </w:r>
      <w:r w:rsidRPr="00264E84">
        <w:rPr>
          <w:spacing w:val="1"/>
        </w:rPr>
        <w:t>о</w:t>
      </w:r>
      <w:r w:rsidRPr="00264E84">
        <w:t>в с</w:t>
      </w:r>
      <w:r w:rsidRPr="00264E84">
        <w:rPr>
          <w:spacing w:val="-1"/>
        </w:rPr>
        <w:t>о</w:t>
      </w:r>
      <w:r w:rsidRPr="00264E84">
        <w:rPr>
          <w:spacing w:val="1"/>
        </w:rPr>
        <w:t>хр</w:t>
      </w:r>
      <w:r w:rsidRPr="00264E84">
        <w:rPr>
          <w:spacing w:val="-2"/>
        </w:rPr>
        <w:t>а</w:t>
      </w:r>
      <w:r w:rsidRPr="00264E84">
        <w:rPr>
          <w:spacing w:val="1"/>
        </w:rPr>
        <w:t>н</w:t>
      </w:r>
      <w:r w:rsidRPr="00264E84">
        <w:rPr>
          <w:spacing w:val="-2"/>
        </w:rPr>
        <w:t>е</w:t>
      </w:r>
      <w:r w:rsidRPr="00264E84">
        <w:rPr>
          <w:spacing w:val="1"/>
        </w:rPr>
        <w:t>н</w:t>
      </w:r>
      <w:r w:rsidRPr="00264E84">
        <w:rPr>
          <w:spacing w:val="-1"/>
        </w:rPr>
        <w:t>и</w:t>
      </w:r>
      <w:r w:rsidRPr="00264E84">
        <w:t>я мас</w:t>
      </w:r>
      <w:r w:rsidRPr="00264E84">
        <w:rPr>
          <w:spacing w:val="-2"/>
        </w:rPr>
        <w:t>с</w:t>
      </w:r>
      <w:r w:rsidRPr="00264E84">
        <w:t>ы</w:t>
      </w:r>
      <w:r w:rsidRPr="00264E84">
        <w:rPr>
          <w:spacing w:val="1"/>
        </w:rPr>
        <w:t xml:space="preserve"> </w:t>
      </w:r>
      <w:r w:rsidRPr="00264E84">
        <w:rPr>
          <w:spacing w:val="-4"/>
        </w:rPr>
        <w:t>в</w:t>
      </w:r>
      <w:r w:rsidRPr="00264E84">
        <w:t xml:space="preserve">еществ, </w:t>
      </w:r>
      <w:r w:rsidRPr="00264E84">
        <w:rPr>
          <w:spacing w:val="1"/>
        </w:rPr>
        <w:t>по</w:t>
      </w:r>
      <w:r w:rsidRPr="00264E84">
        <w:t>с</w:t>
      </w:r>
      <w:r w:rsidRPr="00264E84">
        <w:rPr>
          <w:spacing w:val="-3"/>
        </w:rPr>
        <w:t>т</w:t>
      </w:r>
      <w:r w:rsidRPr="00264E84">
        <w:rPr>
          <w:spacing w:val="1"/>
        </w:rPr>
        <w:t>о</w:t>
      </w:r>
      <w:r w:rsidRPr="00264E84">
        <w:rPr>
          <w:spacing w:val="-2"/>
        </w:rPr>
        <w:t>я</w:t>
      </w:r>
      <w:r w:rsidRPr="00264E84">
        <w:rPr>
          <w:spacing w:val="1"/>
        </w:rPr>
        <w:t>н</w:t>
      </w:r>
      <w:r w:rsidRPr="00264E84">
        <w:t>ства</w:t>
      </w:r>
      <w:r w:rsidRPr="00264E84">
        <w:rPr>
          <w:spacing w:val="-1"/>
        </w:rPr>
        <w:t xml:space="preserve"> </w:t>
      </w:r>
      <w:r w:rsidRPr="00264E84">
        <w:rPr>
          <w:spacing w:val="-2"/>
        </w:rPr>
        <w:t>с</w:t>
      </w:r>
      <w:r w:rsidRPr="00264E84">
        <w:rPr>
          <w:spacing w:val="1"/>
        </w:rPr>
        <w:t>о</w:t>
      </w:r>
      <w:r w:rsidRPr="00264E84">
        <w:t>ста</w:t>
      </w:r>
      <w:r w:rsidRPr="00264E84">
        <w:rPr>
          <w:spacing w:val="-3"/>
        </w:rPr>
        <w:t>в</w:t>
      </w:r>
      <w:r w:rsidRPr="00264E84">
        <w:rPr>
          <w:spacing w:val="-2"/>
        </w:rPr>
        <w:t>а</w:t>
      </w:r>
      <w:r w:rsidRPr="00264E84">
        <w:t>,</w:t>
      </w:r>
      <w:r w:rsidRPr="00264E84">
        <w:rPr>
          <w:spacing w:val="-1"/>
        </w:rPr>
        <w:t xml:space="preserve"> </w:t>
      </w:r>
      <w:r w:rsidRPr="00264E84">
        <w:t>ат</w:t>
      </w:r>
      <w:r w:rsidRPr="00264E84">
        <w:rPr>
          <w:spacing w:val="1"/>
        </w:rPr>
        <w:t>о</w:t>
      </w:r>
      <w:r w:rsidRPr="00264E84">
        <w:t>м</w:t>
      </w:r>
      <w:r w:rsidRPr="00264E84">
        <w:rPr>
          <w:spacing w:val="-2"/>
        </w:rPr>
        <w:t>н</w:t>
      </w:r>
      <w:r w:rsidRPr="00264E84">
        <w:rPr>
          <w:spacing w:val="4"/>
        </w:rPr>
        <w:t>о</w:t>
      </w:r>
      <w:r w:rsidRPr="00264E84">
        <w:t>-м</w:t>
      </w:r>
      <w:r w:rsidRPr="00264E84">
        <w:rPr>
          <w:spacing w:val="1"/>
        </w:rPr>
        <w:t>о</w:t>
      </w:r>
      <w:r w:rsidRPr="00264E84">
        <w:rPr>
          <w:spacing w:val="-1"/>
        </w:rPr>
        <w:t>л</w:t>
      </w:r>
      <w:r w:rsidRPr="00264E84">
        <w:t>ек</w:t>
      </w:r>
      <w:r w:rsidRPr="00264E84">
        <w:rPr>
          <w:spacing w:val="-3"/>
        </w:rPr>
        <w:t>у</w:t>
      </w:r>
      <w:r w:rsidRPr="00264E84">
        <w:rPr>
          <w:spacing w:val="-1"/>
        </w:rPr>
        <w:t>л</w:t>
      </w:r>
      <w:r w:rsidRPr="00264E84">
        <w:t>я</w:t>
      </w:r>
      <w:r w:rsidRPr="00264E84">
        <w:rPr>
          <w:spacing w:val="1"/>
        </w:rPr>
        <w:t>р</w:t>
      </w:r>
      <w:r w:rsidRPr="00264E84">
        <w:rPr>
          <w:spacing w:val="-1"/>
        </w:rPr>
        <w:t>н</w:t>
      </w:r>
      <w:r w:rsidRPr="00264E84">
        <w:rPr>
          <w:spacing w:val="1"/>
        </w:rPr>
        <w:t>о</w:t>
      </w:r>
      <w:r w:rsidRPr="00264E84">
        <w:t>й</w:t>
      </w:r>
      <w:r w:rsidRPr="00264E84">
        <w:rPr>
          <w:spacing w:val="1"/>
        </w:rPr>
        <w:t xml:space="preserve"> </w:t>
      </w:r>
      <w:r w:rsidRPr="00264E84">
        <w:rPr>
          <w:spacing w:val="-1"/>
        </w:rPr>
        <w:t>т</w:t>
      </w:r>
      <w:r w:rsidRPr="00264E84">
        <w:rPr>
          <w:spacing w:val="-2"/>
        </w:rPr>
        <w:t>е</w:t>
      </w:r>
      <w:r w:rsidRPr="00264E84">
        <w:rPr>
          <w:spacing w:val="-1"/>
        </w:rPr>
        <w:t>о</w:t>
      </w:r>
      <w:r w:rsidRPr="00264E84">
        <w:rPr>
          <w:spacing w:val="1"/>
        </w:rPr>
        <w:t>р</w:t>
      </w:r>
      <w:r w:rsidRPr="00264E84">
        <w:rPr>
          <w:spacing w:val="-1"/>
        </w:rPr>
        <w:t>и</w:t>
      </w:r>
      <w:r w:rsidRPr="00264E84">
        <w:t>и;</w:t>
      </w:r>
    </w:p>
    <w:p w:rsidR="00E53743" w:rsidRPr="00264E84" w:rsidRDefault="00E53743" w:rsidP="00264E84">
      <w:pPr>
        <w:pStyle w:val="afff6"/>
      </w:pPr>
      <w:r w:rsidRPr="00264E84">
        <w:t>раз</w:t>
      </w:r>
      <w:r w:rsidRPr="00264E84">
        <w:rPr>
          <w:spacing w:val="-1"/>
        </w:rPr>
        <w:t>л</w:t>
      </w:r>
      <w:r w:rsidRPr="00264E84">
        <w:rPr>
          <w:spacing w:val="1"/>
        </w:rPr>
        <w:t>и</w:t>
      </w:r>
      <w:r w:rsidRPr="00264E84">
        <w:t>чать</w:t>
      </w:r>
      <w:r w:rsidRPr="00264E84">
        <w:rPr>
          <w:spacing w:val="-1"/>
        </w:rPr>
        <w:t xml:space="preserve"> х</w:t>
      </w:r>
      <w:r w:rsidRPr="00264E84">
        <w:rPr>
          <w:spacing w:val="1"/>
        </w:rPr>
        <w:t>и</w:t>
      </w:r>
      <w:r w:rsidRPr="00264E84">
        <w:rPr>
          <w:spacing w:val="-3"/>
        </w:rPr>
        <w:t>м</w:t>
      </w:r>
      <w:r w:rsidRPr="00264E84">
        <w:rPr>
          <w:spacing w:val="1"/>
        </w:rPr>
        <w:t>и</w:t>
      </w:r>
      <w:r w:rsidRPr="00264E84">
        <w:t>че</w:t>
      </w:r>
      <w:r w:rsidRPr="00264E84">
        <w:rPr>
          <w:spacing w:val="-2"/>
        </w:rPr>
        <w:t>ск</w:t>
      </w:r>
      <w:r w:rsidRPr="00264E84">
        <w:rPr>
          <w:spacing w:val="1"/>
        </w:rPr>
        <w:t>и</w:t>
      </w:r>
      <w:r w:rsidRPr="00264E84">
        <w:t>е и ф</w:t>
      </w:r>
      <w:r w:rsidRPr="00264E84">
        <w:rPr>
          <w:spacing w:val="1"/>
        </w:rPr>
        <w:t>и</w:t>
      </w:r>
      <w:r w:rsidRPr="00264E84">
        <w:t>з</w:t>
      </w:r>
      <w:r w:rsidRPr="00264E84">
        <w:rPr>
          <w:spacing w:val="-2"/>
        </w:rPr>
        <w:t>и</w:t>
      </w:r>
      <w:r w:rsidRPr="00264E84">
        <w:t>чес</w:t>
      </w:r>
      <w:r w:rsidRPr="00264E84">
        <w:rPr>
          <w:spacing w:val="-1"/>
        </w:rPr>
        <w:t>к</w:t>
      </w:r>
      <w:r w:rsidRPr="00264E84">
        <w:rPr>
          <w:spacing w:val="1"/>
        </w:rPr>
        <w:t>и</w:t>
      </w:r>
      <w:r w:rsidRPr="00264E84">
        <w:t>е яв</w:t>
      </w:r>
      <w:r w:rsidRPr="00264E84">
        <w:rPr>
          <w:spacing w:val="-1"/>
        </w:rPr>
        <w:t>л</w:t>
      </w:r>
      <w:r w:rsidRPr="00264E84">
        <w:rPr>
          <w:spacing w:val="-2"/>
        </w:rPr>
        <w:t>е</w:t>
      </w:r>
      <w:r w:rsidRPr="00264E84">
        <w:rPr>
          <w:spacing w:val="1"/>
        </w:rPr>
        <w:t>н</w:t>
      </w:r>
      <w:r w:rsidRPr="00264E84">
        <w:rPr>
          <w:spacing w:val="-1"/>
        </w:rPr>
        <w:t>и</w:t>
      </w:r>
      <w:r w:rsidRPr="00264E84">
        <w:t>я;</w:t>
      </w:r>
    </w:p>
    <w:p w:rsidR="00E53743" w:rsidRPr="00264E84" w:rsidRDefault="00E53743" w:rsidP="00264E84">
      <w:pPr>
        <w:pStyle w:val="afff6"/>
      </w:pPr>
      <w:r w:rsidRPr="00264E84">
        <w:rPr>
          <w:spacing w:val="-1"/>
        </w:rPr>
        <w:t>н</w:t>
      </w:r>
      <w:r w:rsidRPr="00264E84">
        <w:t>азывать</w:t>
      </w:r>
      <w:r w:rsidRPr="00264E84">
        <w:rPr>
          <w:spacing w:val="-1"/>
        </w:rPr>
        <w:t xml:space="preserve"> </w:t>
      </w:r>
      <w:r w:rsidRPr="00264E84">
        <w:t>хи</w:t>
      </w:r>
      <w:r w:rsidRPr="00264E84">
        <w:rPr>
          <w:spacing w:val="-1"/>
        </w:rPr>
        <w:t>м</w:t>
      </w:r>
      <w:r w:rsidRPr="00264E84">
        <w:rPr>
          <w:spacing w:val="1"/>
        </w:rPr>
        <w:t>и</w:t>
      </w:r>
      <w:r w:rsidRPr="00264E84">
        <w:rPr>
          <w:spacing w:val="-2"/>
        </w:rPr>
        <w:t>ч</w:t>
      </w:r>
      <w:r w:rsidRPr="00264E84">
        <w:t>ес</w:t>
      </w:r>
      <w:r w:rsidRPr="00264E84">
        <w:rPr>
          <w:spacing w:val="-2"/>
        </w:rPr>
        <w:t>к</w:t>
      </w:r>
      <w:r w:rsidRPr="00264E84">
        <w:rPr>
          <w:spacing w:val="1"/>
        </w:rPr>
        <w:t>и</w:t>
      </w:r>
      <w:r w:rsidRPr="00264E84">
        <w:t xml:space="preserve">е </w:t>
      </w:r>
      <w:r w:rsidRPr="00264E84">
        <w:rPr>
          <w:spacing w:val="-1"/>
        </w:rPr>
        <w:t>эл</w:t>
      </w:r>
      <w:r w:rsidRPr="00264E84">
        <w:t>еме</w:t>
      </w:r>
      <w:r w:rsidRPr="00264E84">
        <w:rPr>
          <w:spacing w:val="1"/>
        </w:rPr>
        <w:t>н</w:t>
      </w:r>
      <w:r w:rsidRPr="00264E84">
        <w:rPr>
          <w:spacing w:val="-3"/>
        </w:rPr>
        <w:t>т</w:t>
      </w:r>
      <w:r w:rsidRPr="00264E84">
        <w:t>ы;</w:t>
      </w:r>
    </w:p>
    <w:p w:rsidR="00E53743" w:rsidRPr="00264E84" w:rsidRDefault="00E53743" w:rsidP="00264E84">
      <w:pPr>
        <w:pStyle w:val="afff6"/>
      </w:pPr>
      <w:r w:rsidRPr="00264E84">
        <w:rPr>
          <w:spacing w:val="-1"/>
        </w:rPr>
        <w:t>о</w:t>
      </w:r>
      <w:r w:rsidRPr="00264E84">
        <w:rPr>
          <w:spacing w:val="1"/>
        </w:rPr>
        <w:t>пр</w:t>
      </w:r>
      <w:r w:rsidRPr="00264E84">
        <w:rPr>
          <w:spacing w:val="-2"/>
        </w:rPr>
        <w:t>е</w:t>
      </w:r>
      <w:r w:rsidRPr="00264E84">
        <w:rPr>
          <w:spacing w:val="1"/>
        </w:rPr>
        <w:t>д</w:t>
      </w:r>
      <w:r w:rsidRPr="00264E84">
        <w:t>елять</w:t>
      </w:r>
      <w:r w:rsidRPr="00264E84">
        <w:rPr>
          <w:spacing w:val="-1"/>
        </w:rPr>
        <w:t xml:space="preserve"> </w:t>
      </w:r>
      <w:r w:rsidRPr="00264E84">
        <w:rPr>
          <w:spacing w:val="-3"/>
        </w:rPr>
        <w:t>с</w:t>
      </w:r>
      <w:r w:rsidRPr="00264E84">
        <w:rPr>
          <w:spacing w:val="1"/>
        </w:rPr>
        <w:t>о</w:t>
      </w:r>
      <w:r w:rsidRPr="00264E84">
        <w:t>став</w:t>
      </w:r>
      <w:r w:rsidRPr="00264E84">
        <w:rPr>
          <w:spacing w:val="-1"/>
        </w:rPr>
        <w:t xml:space="preserve"> </w:t>
      </w:r>
      <w:r w:rsidRPr="00264E84">
        <w:rPr>
          <w:spacing w:val="-3"/>
        </w:rPr>
        <w:t>в</w:t>
      </w:r>
      <w:r w:rsidRPr="00264E84">
        <w:t>еществ</w:t>
      </w:r>
      <w:r w:rsidRPr="00264E84">
        <w:rPr>
          <w:spacing w:val="-1"/>
        </w:rPr>
        <w:t xml:space="preserve"> п</w:t>
      </w:r>
      <w:r w:rsidRPr="00264E84">
        <w:t>о</w:t>
      </w:r>
      <w:r w:rsidRPr="00264E84">
        <w:rPr>
          <w:spacing w:val="1"/>
        </w:rPr>
        <w:t xml:space="preserve"> </w:t>
      </w:r>
      <w:r w:rsidRPr="00264E84">
        <w:rPr>
          <w:spacing w:val="-2"/>
        </w:rPr>
        <w:t>и</w:t>
      </w:r>
      <w:r w:rsidRPr="00264E84">
        <w:t>х форм</w:t>
      </w:r>
      <w:r w:rsidRPr="00264E84">
        <w:rPr>
          <w:spacing w:val="-3"/>
        </w:rPr>
        <w:t>у</w:t>
      </w:r>
      <w:r w:rsidRPr="00264E84">
        <w:rPr>
          <w:spacing w:val="-1"/>
        </w:rPr>
        <w:t>л</w:t>
      </w:r>
      <w:r w:rsidRPr="00264E84">
        <w:t>ам;</w:t>
      </w:r>
    </w:p>
    <w:p w:rsidR="00E53743" w:rsidRPr="00264E84" w:rsidRDefault="00E53743" w:rsidP="00264E84">
      <w:pPr>
        <w:pStyle w:val="afff6"/>
      </w:pPr>
      <w:r w:rsidRPr="00264E84">
        <w:rPr>
          <w:spacing w:val="-1"/>
        </w:rPr>
        <w:t>о</w:t>
      </w:r>
      <w:r w:rsidRPr="00264E84">
        <w:rPr>
          <w:spacing w:val="1"/>
        </w:rPr>
        <w:t>пр</w:t>
      </w:r>
      <w:r w:rsidRPr="00264E84">
        <w:rPr>
          <w:spacing w:val="-2"/>
        </w:rPr>
        <w:t>е</w:t>
      </w:r>
      <w:r w:rsidRPr="00264E84">
        <w:rPr>
          <w:spacing w:val="1"/>
        </w:rPr>
        <w:t>д</w:t>
      </w:r>
      <w:r w:rsidRPr="00264E84">
        <w:t>елять</w:t>
      </w:r>
      <w:r w:rsidRPr="00264E84">
        <w:rPr>
          <w:spacing w:val="-1"/>
        </w:rPr>
        <w:t xml:space="preserve"> в</w:t>
      </w:r>
      <w:r w:rsidRPr="00264E84">
        <w:t>ален</w:t>
      </w:r>
      <w:r w:rsidRPr="00264E84">
        <w:rPr>
          <w:spacing w:val="-3"/>
        </w:rPr>
        <w:t>т</w:t>
      </w:r>
      <w:r w:rsidRPr="00264E84">
        <w:rPr>
          <w:spacing w:val="-1"/>
        </w:rPr>
        <w:t>н</w:t>
      </w:r>
      <w:r w:rsidRPr="00264E84">
        <w:rPr>
          <w:spacing w:val="1"/>
        </w:rPr>
        <w:t>о</w:t>
      </w:r>
      <w:r w:rsidRPr="00264E84">
        <w:t>сть</w:t>
      </w:r>
      <w:r w:rsidRPr="00264E84">
        <w:rPr>
          <w:spacing w:val="-1"/>
        </w:rPr>
        <w:t xml:space="preserve"> </w:t>
      </w:r>
      <w:r w:rsidRPr="00264E84">
        <w:t>ат</w:t>
      </w:r>
      <w:r w:rsidRPr="00264E84">
        <w:rPr>
          <w:spacing w:val="-2"/>
        </w:rPr>
        <w:t>о</w:t>
      </w:r>
      <w:r w:rsidRPr="00264E84">
        <w:t>ма э</w:t>
      </w:r>
      <w:r w:rsidRPr="00264E84">
        <w:rPr>
          <w:spacing w:val="-1"/>
        </w:rPr>
        <w:t>л</w:t>
      </w:r>
      <w:r w:rsidRPr="00264E84">
        <w:t>еме</w:t>
      </w:r>
      <w:r w:rsidRPr="00264E84">
        <w:rPr>
          <w:spacing w:val="1"/>
        </w:rPr>
        <w:t>н</w:t>
      </w:r>
      <w:r w:rsidRPr="00264E84">
        <w:t>та в</w:t>
      </w:r>
      <w:r w:rsidRPr="00264E84">
        <w:rPr>
          <w:spacing w:val="-1"/>
        </w:rPr>
        <w:t xml:space="preserve"> </w:t>
      </w:r>
      <w:r w:rsidRPr="00264E84">
        <w:rPr>
          <w:spacing w:val="-3"/>
        </w:rPr>
        <w:t>с</w:t>
      </w:r>
      <w:r w:rsidRPr="00264E84">
        <w:rPr>
          <w:spacing w:val="1"/>
        </w:rPr>
        <w:t>о</w:t>
      </w:r>
      <w:r w:rsidRPr="00264E84">
        <w:t>е</w:t>
      </w:r>
      <w:r w:rsidRPr="00264E84">
        <w:rPr>
          <w:spacing w:val="-1"/>
        </w:rPr>
        <w:t>д</w:t>
      </w:r>
      <w:r w:rsidRPr="00264E84">
        <w:rPr>
          <w:spacing w:val="1"/>
        </w:rPr>
        <w:t>и</w:t>
      </w:r>
      <w:r w:rsidRPr="00264E84">
        <w:rPr>
          <w:spacing w:val="-1"/>
        </w:rPr>
        <w:t>н</w:t>
      </w:r>
      <w:r w:rsidRPr="00264E84">
        <w:rPr>
          <w:spacing w:val="-2"/>
        </w:rPr>
        <w:t>е</w:t>
      </w:r>
      <w:r w:rsidRPr="00264E84">
        <w:rPr>
          <w:spacing w:val="1"/>
        </w:rPr>
        <w:t>ни</w:t>
      </w:r>
      <w:r w:rsidRPr="00264E84">
        <w:rPr>
          <w:spacing w:val="-2"/>
        </w:rPr>
        <w:t>я</w:t>
      </w:r>
      <w:r w:rsidRPr="00264E84">
        <w:t>х;</w:t>
      </w:r>
    </w:p>
    <w:p w:rsidR="00E53743" w:rsidRPr="00264E84" w:rsidRDefault="00E53743" w:rsidP="00264E84">
      <w:pPr>
        <w:pStyle w:val="afff6"/>
      </w:pPr>
      <w:r w:rsidRPr="00264E84">
        <w:rPr>
          <w:spacing w:val="-1"/>
        </w:rPr>
        <w:t>о</w:t>
      </w:r>
      <w:r w:rsidRPr="00264E84">
        <w:rPr>
          <w:spacing w:val="1"/>
        </w:rPr>
        <w:t>пр</w:t>
      </w:r>
      <w:r w:rsidRPr="00264E84">
        <w:rPr>
          <w:spacing w:val="-2"/>
        </w:rPr>
        <w:t>е</w:t>
      </w:r>
      <w:r w:rsidRPr="00264E84">
        <w:rPr>
          <w:spacing w:val="1"/>
        </w:rPr>
        <w:t>д</w:t>
      </w:r>
      <w:r w:rsidRPr="00264E84">
        <w:t>елять</w:t>
      </w:r>
      <w:r w:rsidRPr="00264E84">
        <w:rPr>
          <w:spacing w:val="-1"/>
        </w:rPr>
        <w:t xml:space="preserve"> ти</w:t>
      </w:r>
      <w:r w:rsidRPr="00264E84">
        <w:t>п</w:t>
      </w:r>
      <w:r w:rsidRPr="00264E84">
        <w:rPr>
          <w:spacing w:val="1"/>
        </w:rPr>
        <w:t xml:space="preserve"> </w:t>
      </w:r>
      <w:r w:rsidRPr="00264E84">
        <w:rPr>
          <w:spacing w:val="-2"/>
        </w:rPr>
        <w:t>х</w:t>
      </w:r>
      <w:r w:rsidRPr="00264E84">
        <w:rPr>
          <w:spacing w:val="1"/>
        </w:rPr>
        <w:t>и</w:t>
      </w:r>
      <w:r w:rsidRPr="00264E84">
        <w:rPr>
          <w:spacing w:val="-3"/>
        </w:rPr>
        <w:t>м</w:t>
      </w:r>
      <w:r w:rsidRPr="00264E84">
        <w:rPr>
          <w:spacing w:val="1"/>
        </w:rPr>
        <w:t>и</w:t>
      </w:r>
      <w:r w:rsidRPr="00264E84">
        <w:t>че</w:t>
      </w:r>
      <w:r w:rsidRPr="00264E84">
        <w:rPr>
          <w:spacing w:val="-2"/>
        </w:rPr>
        <w:t>с</w:t>
      </w:r>
      <w:r w:rsidRPr="00264E84">
        <w:t>к</w:t>
      </w:r>
      <w:r w:rsidRPr="00264E84">
        <w:rPr>
          <w:spacing w:val="-1"/>
        </w:rPr>
        <w:t>и</w:t>
      </w:r>
      <w:r w:rsidRPr="00264E84">
        <w:t xml:space="preserve">х </w:t>
      </w:r>
      <w:r w:rsidRPr="00264E84">
        <w:rPr>
          <w:spacing w:val="1"/>
        </w:rPr>
        <w:t>р</w:t>
      </w:r>
      <w:r w:rsidRPr="00264E84">
        <w:t>еа</w:t>
      </w:r>
      <w:r w:rsidRPr="00264E84">
        <w:rPr>
          <w:spacing w:val="-2"/>
        </w:rPr>
        <w:t>к</w:t>
      </w:r>
      <w:r w:rsidRPr="00264E84">
        <w:rPr>
          <w:spacing w:val="-1"/>
        </w:rPr>
        <w:t>ц</w:t>
      </w:r>
      <w:r w:rsidRPr="00264E84">
        <w:rPr>
          <w:spacing w:val="1"/>
        </w:rPr>
        <w:t>и</w:t>
      </w:r>
      <w:r w:rsidRPr="00264E84">
        <w:t>й;</w:t>
      </w:r>
    </w:p>
    <w:p w:rsidR="00E53743" w:rsidRPr="00264E84" w:rsidRDefault="00E53743" w:rsidP="00264E84">
      <w:pPr>
        <w:pStyle w:val="afff6"/>
      </w:pPr>
      <w:r w:rsidRPr="00264E84">
        <w:rPr>
          <w:spacing w:val="-1"/>
        </w:rPr>
        <w:t>н</w:t>
      </w:r>
      <w:r w:rsidRPr="00264E84">
        <w:t>азывать</w:t>
      </w:r>
      <w:r w:rsidRPr="00264E84">
        <w:rPr>
          <w:spacing w:val="-1"/>
        </w:rPr>
        <w:t xml:space="preserve"> </w:t>
      </w:r>
      <w:r w:rsidRPr="00264E84">
        <w:t>приз</w:t>
      </w:r>
      <w:r w:rsidRPr="00264E84">
        <w:rPr>
          <w:spacing w:val="-2"/>
        </w:rPr>
        <w:t>н</w:t>
      </w:r>
      <w:r w:rsidRPr="00264E84">
        <w:t>а</w:t>
      </w:r>
      <w:r w:rsidRPr="00264E84">
        <w:rPr>
          <w:spacing w:val="-2"/>
        </w:rPr>
        <w:t>к</w:t>
      </w:r>
      <w:r w:rsidRPr="00264E84">
        <w:t>и</w:t>
      </w:r>
      <w:r w:rsidRPr="00264E84">
        <w:rPr>
          <w:spacing w:val="1"/>
        </w:rPr>
        <w:t xml:space="preserve"> </w:t>
      </w:r>
      <w:r w:rsidRPr="00264E84">
        <w:t xml:space="preserve">и </w:t>
      </w:r>
      <w:r w:rsidRPr="00264E84">
        <w:rPr>
          <w:spacing w:val="-4"/>
        </w:rPr>
        <w:t>у</w:t>
      </w:r>
      <w:r w:rsidRPr="00264E84">
        <w:t xml:space="preserve">словия </w:t>
      </w:r>
      <w:r w:rsidRPr="00264E84">
        <w:rPr>
          <w:spacing w:val="1"/>
        </w:rPr>
        <w:t>п</w:t>
      </w:r>
      <w:r w:rsidRPr="00264E84">
        <w:rPr>
          <w:spacing w:val="-1"/>
        </w:rPr>
        <w:t>р</w:t>
      </w:r>
      <w:r w:rsidRPr="00264E84">
        <w:rPr>
          <w:spacing w:val="1"/>
        </w:rPr>
        <w:t>о</w:t>
      </w:r>
      <w:r w:rsidRPr="00264E84">
        <w:t>те</w:t>
      </w:r>
      <w:r w:rsidRPr="00264E84">
        <w:rPr>
          <w:spacing w:val="-2"/>
        </w:rPr>
        <w:t>к</w:t>
      </w:r>
      <w:r w:rsidRPr="00264E84">
        <w:t>а</w:t>
      </w:r>
      <w:r w:rsidRPr="00264E84">
        <w:rPr>
          <w:spacing w:val="-1"/>
        </w:rPr>
        <w:t>н</w:t>
      </w:r>
      <w:r w:rsidRPr="00264E84">
        <w:rPr>
          <w:spacing w:val="1"/>
        </w:rPr>
        <w:t>и</w:t>
      </w:r>
      <w:r w:rsidRPr="00264E84">
        <w:t>я</w:t>
      </w:r>
      <w:r w:rsidRPr="00264E84">
        <w:rPr>
          <w:spacing w:val="-2"/>
        </w:rPr>
        <w:t xml:space="preserve"> </w:t>
      </w:r>
      <w:r w:rsidRPr="00264E84">
        <w:rPr>
          <w:spacing w:val="1"/>
        </w:rPr>
        <w:t>хи</w:t>
      </w:r>
      <w:r w:rsidRPr="00264E84">
        <w:rPr>
          <w:spacing w:val="-3"/>
        </w:rPr>
        <w:t>м</w:t>
      </w:r>
      <w:r w:rsidRPr="00264E84">
        <w:rPr>
          <w:spacing w:val="1"/>
        </w:rPr>
        <w:t>и</w:t>
      </w:r>
      <w:r w:rsidRPr="00264E84">
        <w:t>ч</w:t>
      </w:r>
      <w:r w:rsidRPr="00264E84">
        <w:rPr>
          <w:spacing w:val="-2"/>
        </w:rPr>
        <w:t>ес</w:t>
      </w:r>
      <w:r w:rsidRPr="00264E84">
        <w:t>к</w:t>
      </w:r>
      <w:r w:rsidRPr="00264E84">
        <w:rPr>
          <w:spacing w:val="-1"/>
        </w:rPr>
        <w:t>и</w:t>
      </w:r>
      <w:r w:rsidRPr="00264E84">
        <w:t>х</w:t>
      </w:r>
      <w:r w:rsidRPr="00264E84">
        <w:rPr>
          <w:spacing w:val="1"/>
        </w:rPr>
        <w:t xml:space="preserve"> </w:t>
      </w:r>
      <w:r w:rsidRPr="00264E84">
        <w:t>ре</w:t>
      </w:r>
      <w:r w:rsidRPr="00264E84">
        <w:rPr>
          <w:spacing w:val="-2"/>
        </w:rPr>
        <w:t>а</w:t>
      </w:r>
      <w:r w:rsidRPr="00264E84">
        <w:t>к</w:t>
      </w:r>
      <w:r w:rsidRPr="00264E84">
        <w:rPr>
          <w:spacing w:val="-1"/>
        </w:rPr>
        <w:t>ц</w:t>
      </w:r>
      <w:r w:rsidRPr="00264E84">
        <w:rPr>
          <w:spacing w:val="1"/>
        </w:rPr>
        <w:t>и</w:t>
      </w:r>
      <w:r w:rsidRPr="00264E84">
        <w:t>й;</w:t>
      </w:r>
    </w:p>
    <w:p w:rsidR="00E53743" w:rsidRPr="00264E84" w:rsidRDefault="00E53743" w:rsidP="00264E84">
      <w:pPr>
        <w:pStyle w:val="afff6"/>
      </w:pPr>
      <w:r w:rsidRPr="00264E84">
        <w:t>выявлять признаки, свидетельствующие о протекании химической реакции при выполнении химического опыта;</w:t>
      </w:r>
    </w:p>
    <w:p w:rsidR="00E53743" w:rsidRPr="00264E84" w:rsidRDefault="00E53743" w:rsidP="00264E84">
      <w:pPr>
        <w:pStyle w:val="afff6"/>
      </w:pPr>
      <w:r w:rsidRPr="00264E84">
        <w:t>с</w:t>
      </w:r>
      <w:r w:rsidRPr="00264E84">
        <w:rPr>
          <w:spacing w:val="1"/>
        </w:rPr>
        <w:t>о</w:t>
      </w:r>
      <w:r w:rsidRPr="00264E84">
        <w:t>став</w:t>
      </w:r>
      <w:r w:rsidRPr="00264E84">
        <w:rPr>
          <w:spacing w:val="-1"/>
        </w:rPr>
        <w:t>л</w:t>
      </w:r>
      <w:r w:rsidRPr="00264E84">
        <w:t>ять</w:t>
      </w:r>
      <w:r w:rsidRPr="00264E84">
        <w:rPr>
          <w:spacing w:val="-1"/>
        </w:rPr>
        <w:t xml:space="preserve"> </w:t>
      </w:r>
      <w:r w:rsidRPr="00264E84">
        <w:rPr>
          <w:spacing w:val="-2"/>
        </w:rPr>
        <w:t>ф</w:t>
      </w:r>
      <w:r w:rsidRPr="00264E84">
        <w:rPr>
          <w:spacing w:val="-1"/>
        </w:rPr>
        <w:t>о</w:t>
      </w:r>
      <w:r w:rsidRPr="00264E84">
        <w:rPr>
          <w:spacing w:val="1"/>
        </w:rPr>
        <w:t>р</w:t>
      </w:r>
      <w:r w:rsidRPr="00264E84">
        <w:t>м</w:t>
      </w:r>
      <w:r w:rsidRPr="00264E84">
        <w:rPr>
          <w:spacing w:val="-4"/>
        </w:rPr>
        <w:t>у</w:t>
      </w:r>
      <w:r w:rsidRPr="00264E84">
        <w:rPr>
          <w:spacing w:val="1"/>
        </w:rPr>
        <w:t>л</w:t>
      </w:r>
      <w:r w:rsidRPr="00264E84">
        <w:t>ы</w:t>
      </w:r>
      <w:r w:rsidRPr="00264E84">
        <w:rPr>
          <w:spacing w:val="1"/>
        </w:rPr>
        <w:t xml:space="preserve"> </w:t>
      </w:r>
      <w:r w:rsidRPr="00264E84">
        <w:rPr>
          <w:spacing w:val="-2"/>
        </w:rPr>
        <w:t>б</w:t>
      </w:r>
      <w:r w:rsidRPr="00264E84">
        <w:rPr>
          <w:spacing w:val="1"/>
        </w:rPr>
        <w:t>ин</w:t>
      </w:r>
      <w:r w:rsidRPr="00264E84">
        <w:rPr>
          <w:spacing w:val="-2"/>
        </w:rPr>
        <w:t>а</w:t>
      </w:r>
      <w:r w:rsidRPr="00264E84">
        <w:rPr>
          <w:spacing w:val="-1"/>
        </w:rPr>
        <w:t>р</w:t>
      </w:r>
      <w:r w:rsidRPr="00264E84">
        <w:rPr>
          <w:spacing w:val="1"/>
        </w:rPr>
        <w:t>н</w:t>
      </w:r>
      <w:r w:rsidRPr="00264E84">
        <w:rPr>
          <w:spacing w:val="-1"/>
        </w:rPr>
        <w:t>ы</w:t>
      </w:r>
      <w:r w:rsidRPr="00264E84">
        <w:t>х с</w:t>
      </w:r>
      <w:r w:rsidRPr="00264E84">
        <w:rPr>
          <w:spacing w:val="1"/>
        </w:rPr>
        <w:t>о</w:t>
      </w:r>
      <w:r w:rsidRPr="00264E84">
        <w:rPr>
          <w:spacing w:val="-2"/>
        </w:rPr>
        <w:t>е</w:t>
      </w:r>
      <w:r w:rsidRPr="00264E84">
        <w:rPr>
          <w:spacing w:val="1"/>
        </w:rPr>
        <w:t>д</w:t>
      </w:r>
      <w:r w:rsidRPr="00264E84">
        <w:rPr>
          <w:spacing w:val="-1"/>
        </w:rPr>
        <w:t>и</w:t>
      </w:r>
      <w:r w:rsidRPr="00264E84">
        <w:rPr>
          <w:spacing w:val="1"/>
        </w:rPr>
        <w:t>н</w:t>
      </w:r>
      <w:r w:rsidRPr="00264E84">
        <w:rPr>
          <w:spacing w:val="-2"/>
        </w:rPr>
        <w:t>е</w:t>
      </w:r>
      <w:r w:rsidRPr="00264E84">
        <w:rPr>
          <w:spacing w:val="1"/>
        </w:rPr>
        <w:t>н</w:t>
      </w:r>
      <w:r w:rsidRPr="00264E84">
        <w:rPr>
          <w:spacing w:val="-1"/>
        </w:rPr>
        <w:t>и</w:t>
      </w:r>
      <w:r w:rsidRPr="00264E84">
        <w:t>й;</w:t>
      </w:r>
    </w:p>
    <w:p w:rsidR="00E53743" w:rsidRPr="00264E84" w:rsidRDefault="00E53743" w:rsidP="00264E84">
      <w:pPr>
        <w:pStyle w:val="afff6"/>
      </w:pPr>
      <w:r w:rsidRPr="00264E84">
        <w:t>с</w:t>
      </w:r>
      <w:r w:rsidRPr="00264E84">
        <w:rPr>
          <w:spacing w:val="1"/>
        </w:rPr>
        <w:t>о</w:t>
      </w:r>
      <w:r w:rsidRPr="00264E84">
        <w:t>став</w:t>
      </w:r>
      <w:r w:rsidRPr="00264E84">
        <w:rPr>
          <w:spacing w:val="-1"/>
        </w:rPr>
        <w:t>л</w:t>
      </w:r>
      <w:r w:rsidRPr="00264E84">
        <w:t>ять</w:t>
      </w:r>
      <w:r w:rsidRPr="00264E84">
        <w:rPr>
          <w:spacing w:val="-1"/>
        </w:rPr>
        <w:t xml:space="preserve"> </w:t>
      </w:r>
      <w:r w:rsidRPr="00264E84">
        <w:rPr>
          <w:spacing w:val="-4"/>
        </w:rPr>
        <w:t>у</w:t>
      </w:r>
      <w:r w:rsidRPr="00264E84">
        <w:rPr>
          <w:spacing w:val="1"/>
        </w:rPr>
        <w:t>р</w:t>
      </w:r>
      <w:r w:rsidRPr="00264E84">
        <w:t>авн</w:t>
      </w:r>
      <w:r w:rsidRPr="00264E84">
        <w:rPr>
          <w:spacing w:val="-2"/>
        </w:rPr>
        <w:t>е</w:t>
      </w:r>
      <w:r w:rsidRPr="00264E84">
        <w:rPr>
          <w:spacing w:val="-1"/>
        </w:rPr>
        <w:t>н</w:t>
      </w:r>
      <w:r w:rsidRPr="00264E84">
        <w:rPr>
          <w:spacing w:val="1"/>
        </w:rPr>
        <w:t>и</w:t>
      </w:r>
      <w:r w:rsidRPr="00264E84">
        <w:t xml:space="preserve">я </w:t>
      </w:r>
      <w:r w:rsidRPr="00264E84">
        <w:rPr>
          <w:spacing w:val="1"/>
        </w:rPr>
        <w:t>хи</w:t>
      </w:r>
      <w:r w:rsidRPr="00264E84">
        <w:rPr>
          <w:spacing w:val="-3"/>
        </w:rPr>
        <w:t>м</w:t>
      </w:r>
      <w:r w:rsidRPr="00264E84">
        <w:rPr>
          <w:spacing w:val="1"/>
        </w:rPr>
        <w:t>и</w:t>
      </w:r>
      <w:r w:rsidRPr="00264E84">
        <w:t>ч</w:t>
      </w:r>
      <w:r w:rsidRPr="00264E84">
        <w:rPr>
          <w:spacing w:val="-2"/>
        </w:rPr>
        <w:t>е</w:t>
      </w:r>
      <w:r w:rsidRPr="00264E84">
        <w:t>с</w:t>
      </w:r>
      <w:r w:rsidRPr="00264E84">
        <w:rPr>
          <w:spacing w:val="-2"/>
        </w:rPr>
        <w:t>к</w:t>
      </w:r>
      <w:r w:rsidRPr="00264E84">
        <w:rPr>
          <w:spacing w:val="1"/>
        </w:rPr>
        <w:t>и</w:t>
      </w:r>
      <w:r w:rsidRPr="00264E84">
        <w:t>х</w:t>
      </w:r>
      <w:r w:rsidRPr="00264E84">
        <w:rPr>
          <w:spacing w:val="-2"/>
        </w:rPr>
        <w:t xml:space="preserve"> </w:t>
      </w:r>
      <w:r w:rsidRPr="00264E84">
        <w:rPr>
          <w:spacing w:val="1"/>
        </w:rPr>
        <w:t>р</w:t>
      </w:r>
      <w:r w:rsidRPr="00264E84">
        <w:t>еа</w:t>
      </w:r>
      <w:r w:rsidRPr="00264E84">
        <w:rPr>
          <w:spacing w:val="-2"/>
        </w:rPr>
        <w:t>к</w:t>
      </w:r>
      <w:r w:rsidRPr="00264E84">
        <w:rPr>
          <w:spacing w:val="-1"/>
        </w:rPr>
        <w:t>ци</w:t>
      </w:r>
      <w:r w:rsidRPr="00264E84">
        <w:t>й;</w:t>
      </w:r>
    </w:p>
    <w:p w:rsidR="00E53743" w:rsidRPr="00264E84" w:rsidRDefault="00E53743" w:rsidP="00264E84">
      <w:pPr>
        <w:pStyle w:val="afff6"/>
      </w:pPr>
      <w:r w:rsidRPr="00264E84">
        <w:t>с</w:t>
      </w:r>
      <w:r w:rsidRPr="00264E84">
        <w:rPr>
          <w:spacing w:val="1"/>
        </w:rPr>
        <w:t>об</w:t>
      </w:r>
      <w:r w:rsidRPr="00264E84">
        <w:rPr>
          <w:spacing w:val="-1"/>
        </w:rPr>
        <w:t>л</w:t>
      </w:r>
      <w:r w:rsidRPr="00264E84">
        <w:rPr>
          <w:spacing w:val="-3"/>
        </w:rPr>
        <w:t>ю</w:t>
      </w:r>
      <w:r w:rsidRPr="00264E84">
        <w:rPr>
          <w:spacing w:val="1"/>
        </w:rPr>
        <w:t>д</w:t>
      </w:r>
      <w:r w:rsidRPr="00264E84">
        <w:t>ать</w:t>
      </w:r>
      <w:r w:rsidRPr="00264E84">
        <w:rPr>
          <w:spacing w:val="-1"/>
        </w:rPr>
        <w:t xml:space="preserve"> </w:t>
      </w:r>
      <w:r w:rsidRPr="00264E84">
        <w:rPr>
          <w:spacing w:val="-2"/>
        </w:rPr>
        <w:t>п</w:t>
      </w:r>
      <w:r w:rsidRPr="00264E84">
        <w:rPr>
          <w:spacing w:val="1"/>
        </w:rPr>
        <w:t>р</w:t>
      </w:r>
      <w:r w:rsidRPr="00264E84">
        <w:t>авила</w:t>
      </w:r>
      <w:r w:rsidRPr="00264E84">
        <w:rPr>
          <w:spacing w:val="-3"/>
        </w:rPr>
        <w:t xml:space="preserve"> </w:t>
      </w:r>
      <w:r w:rsidRPr="00264E84">
        <w:rPr>
          <w:spacing w:val="1"/>
        </w:rPr>
        <w:t>б</w:t>
      </w:r>
      <w:r w:rsidRPr="00264E84">
        <w:t>ез</w:t>
      </w:r>
      <w:r w:rsidRPr="00264E84">
        <w:rPr>
          <w:spacing w:val="-2"/>
        </w:rPr>
        <w:t>о</w:t>
      </w:r>
      <w:r w:rsidRPr="00264E84">
        <w:rPr>
          <w:spacing w:val="1"/>
        </w:rPr>
        <w:t>п</w:t>
      </w:r>
      <w:r w:rsidRPr="00264E84">
        <w:t>а</w:t>
      </w:r>
      <w:r w:rsidRPr="00264E84">
        <w:rPr>
          <w:spacing w:val="-2"/>
        </w:rPr>
        <w:t>с</w:t>
      </w:r>
      <w:r w:rsidRPr="00264E84">
        <w:rPr>
          <w:spacing w:val="-1"/>
        </w:rPr>
        <w:t>н</w:t>
      </w:r>
      <w:r w:rsidRPr="00264E84">
        <w:rPr>
          <w:spacing w:val="1"/>
        </w:rPr>
        <w:t>о</w:t>
      </w:r>
      <w:r w:rsidRPr="00264E84">
        <w:t xml:space="preserve">й </w:t>
      </w:r>
      <w:r w:rsidRPr="00264E84">
        <w:rPr>
          <w:spacing w:val="1"/>
        </w:rPr>
        <w:t>р</w:t>
      </w:r>
      <w:r w:rsidRPr="00264E84">
        <w:rPr>
          <w:spacing w:val="-2"/>
        </w:rPr>
        <w:t>а</w:t>
      </w:r>
      <w:r w:rsidRPr="00264E84">
        <w:rPr>
          <w:spacing w:val="1"/>
        </w:rPr>
        <w:t>бо</w:t>
      </w:r>
      <w:r w:rsidRPr="00264E84">
        <w:rPr>
          <w:spacing w:val="-3"/>
        </w:rPr>
        <w:t>т</w:t>
      </w:r>
      <w:r w:rsidRPr="00264E84">
        <w:t>ы</w:t>
      </w:r>
      <w:r w:rsidRPr="00264E84">
        <w:rPr>
          <w:spacing w:val="1"/>
        </w:rPr>
        <w:t xml:space="preserve"> </w:t>
      </w:r>
      <w:r w:rsidRPr="00264E84">
        <w:rPr>
          <w:spacing w:val="-2"/>
        </w:rPr>
        <w:t>п</w:t>
      </w:r>
      <w:r w:rsidRPr="00264E84">
        <w:rPr>
          <w:spacing w:val="1"/>
        </w:rPr>
        <w:t>р</w:t>
      </w:r>
      <w:r w:rsidRPr="00264E84">
        <w:t>и</w:t>
      </w:r>
      <w:r w:rsidRPr="00264E84">
        <w:rPr>
          <w:spacing w:val="-2"/>
        </w:rPr>
        <w:t xml:space="preserve"> </w:t>
      </w:r>
      <w:r w:rsidRPr="00264E84">
        <w:rPr>
          <w:spacing w:val="1"/>
        </w:rPr>
        <w:t>п</w:t>
      </w:r>
      <w:r w:rsidRPr="00264E84">
        <w:rPr>
          <w:spacing w:val="-1"/>
        </w:rPr>
        <w:t>р</w:t>
      </w:r>
      <w:r w:rsidRPr="00264E84">
        <w:rPr>
          <w:spacing w:val="1"/>
        </w:rPr>
        <w:t>о</w:t>
      </w:r>
      <w:r w:rsidRPr="00264E84">
        <w:t>в</w:t>
      </w:r>
      <w:r w:rsidRPr="00264E84">
        <w:rPr>
          <w:spacing w:val="-3"/>
        </w:rPr>
        <w:t>е</w:t>
      </w:r>
      <w:r w:rsidRPr="00264E84">
        <w:rPr>
          <w:spacing w:val="1"/>
        </w:rPr>
        <w:t>д</w:t>
      </w:r>
      <w:r w:rsidRPr="00264E84">
        <w:rPr>
          <w:spacing w:val="-2"/>
        </w:rPr>
        <w:t>е</w:t>
      </w:r>
      <w:r w:rsidRPr="00264E84">
        <w:rPr>
          <w:spacing w:val="1"/>
        </w:rPr>
        <w:t>н</w:t>
      </w:r>
      <w:r w:rsidRPr="00264E84">
        <w:rPr>
          <w:spacing w:val="-1"/>
        </w:rPr>
        <w:t>и</w:t>
      </w:r>
      <w:r w:rsidRPr="00264E84">
        <w:t xml:space="preserve">и </w:t>
      </w:r>
      <w:r w:rsidRPr="00264E84">
        <w:rPr>
          <w:spacing w:val="-1"/>
        </w:rPr>
        <w:t>оп</w:t>
      </w:r>
      <w:r w:rsidRPr="00264E84">
        <w:rPr>
          <w:spacing w:val="1"/>
        </w:rPr>
        <w:t>ы</w:t>
      </w:r>
      <w:r w:rsidRPr="00264E84">
        <w:rPr>
          <w:spacing w:val="-3"/>
        </w:rPr>
        <w:t>т</w:t>
      </w:r>
      <w:r w:rsidRPr="00264E84">
        <w:rPr>
          <w:spacing w:val="1"/>
        </w:rPr>
        <w:t>ов;</w:t>
      </w:r>
    </w:p>
    <w:p w:rsidR="00E53743" w:rsidRPr="00264E84" w:rsidRDefault="00E53743" w:rsidP="00264E84">
      <w:pPr>
        <w:pStyle w:val="afff6"/>
      </w:pPr>
      <w:r w:rsidRPr="00264E84">
        <w:rPr>
          <w:spacing w:val="-1"/>
        </w:rPr>
        <w:t>п</w:t>
      </w:r>
      <w:r w:rsidRPr="00264E84">
        <w:rPr>
          <w:spacing w:val="1"/>
        </w:rPr>
        <w:t>о</w:t>
      </w:r>
      <w:r w:rsidRPr="00264E84">
        <w:rPr>
          <w:spacing w:val="-1"/>
        </w:rPr>
        <w:t>ль</w:t>
      </w:r>
      <w:r w:rsidRPr="00264E84">
        <w:t>зоват</w:t>
      </w:r>
      <w:r w:rsidRPr="00264E84">
        <w:rPr>
          <w:spacing w:val="-1"/>
        </w:rPr>
        <w:t>ь</w:t>
      </w:r>
      <w:r w:rsidRPr="00264E84">
        <w:t xml:space="preserve">ся </w:t>
      </w:r>
      <w:r w:rsidRPr="00264E84">
        <w:rPr>
          <w:spacing w:val="-1"/>
        </w:rPr>
        <w:t>л</w:t>
      </w:r>
      <w:r w:rsidRPr="00264E84">
        <w:t>а</w:t>
      </w:r>
      <w:r w:rsidRPr="00264E84">
        <w:rPr>
          <w:spacing w:val="-1"/>
        </w:rPr>
        <w:t>бор</w:t>
      </w:r>
      <w:r w:rsidRPr="00264E84">
        <w:t>ат</w:t>
      </w:r>
      <w:r w:rsidRPr="00264E84">
        <w:rPr>
          <w:spacing w:val="-1"/>
        </w:rPr>
        <w:t>о</w:t>
      </w:r>
      <w:r w:rsidRPr="00264E84">
        <w:rPr>
          <w:spacing w:val="1"/>
        </w:rPr>
        <w:t>р</w:t>
      </w:r>
      <w:r w:rsidRPr="00264E84">
        <w:rPr>
          <w:spacing w:val="-1"/>
        </w:rPr>
        <w:t>н</w:t>
      </w:r>
      <w:r w:rsidRPr="00264E84">
        <w:rPr>
          <w:spacing w:val="1"/>
        </w:rPr>
        <w:t>ы</w:t>
      </w:r>
      <w:r w:rsidRPr="00264E84">
        <w:t xml:space="preserve">м </w:t>
      </w:r>
      <w:r w:rsidRPr="00264E84">
        <w:rPr>
          <w:spacing w:val="1"/>
        </w:rPr>
        <w:t>о</w:t>
      </w:r>
      <w:r w:rsidRPr="00264E84">
        <w:rPr>
          <w:spacing w:val="-1"/>
        </w:rPr>
        <w:t>бо</w:t>
      </w:r>
      <w:r w:rsidRPr="00264E84">
        <w:rPr>
          <w:spacing w:val="1"/>
        </w:rPr>
        <w:t>р</w:t>
      </w:r>
      <w:r w:rsidRPr="00264E84">
        <w:rPr>
          <w:spacing w:val="-4"/>
        </w:rPr>
        <w:t>у</w:t>
      </w:r>
      <w:r w:rsidRPr="00264E84">
        <w:rPr>
          <w:spacing w:val="1"/>
        </w:rPr>
        <w:t>до</w:t>
      </w:r>
      <w:r w:rsidRPr="00264E84">
        <w:t>ва</w:t>
      </w:r>
      <w:r w:rsidRPr="00264E84">
        <w:rPr>
          <w:spacing w:val="-2"/>
        </w:rPr>
        <w:t>н</w:t>
      </w:r>
      <w:r w:rsidRPr="00264E84">
        <w:rPr>
          <w:spacing w:val="1"/>
        </w:rPr>
        <w:t>и</w:t>
      </w:r>
      <w:r w:rsidRPr="00264E84">
        <w:t>ем</w:t>
      </w:r>
      <w:r w:rsidRPr="00264E84">
        <w:rPr>
          <w:spacing w:val="-3"/>
        </w:rPr>
        <w:t xml:space="preserve"> </w:t>
      </w:r>
      <w:r w:rsidRPr="00264E84">
        <w:t>и</w:t>
      </w:r>
      <w:r w:rsidRPr="00264E84">
        <w:rPr>
          <w:spacing w:val="1"/>
        </w:rPr>
        <w:t xml:space="preserve"> </w:t>
      </w:r>
      <w:r w:rsidRPr="00264E84">
        <w:rPr>
          <w:spacing w:val="-2"/>
        </w:rPr>
        <w:t>п</w:t>
      </w:r>
      <w:r w:rsidRPr="00264E84">
        <w:rPr>
          <w:spacing w:val="-1"/>
        </w:rPr>
        <w:t>о</w:t>
      </w:r>
      <w:r w:rsidRPr="00264E84">
        <w:t>с</w:t>
      </w:r>
      <w:r w:rsidRPr="00264E84">
        <w:rPr>
          <w:spacing w:val="-3"/>
        </w:rPr>
        <w:t>у</w:t>
      </w:r>
      <w:r w:rsidRPr="00264E84">
        <w:rPr>
          <w:spacing w:val="1"/>
        </w:rPr>
        <w:t>до</w:t>
      </w:r>
      <w:r w:rsidRPr="00264E84">
        <w:t>й;</w:t>
      </w:r>
    </w:p>
    <w:p w:rsidR="00E53743" w:rsidRPr="00264E84" w:rsidRDefault="00E53743" w:rsidP="00264E84">
      <w:pPr>
        <w:pStyle w:val="afff6"/>
      </w:pPr>
      <w:r w:rsidRPr="00264E84">
        <w:t>вы</w:t>
      </w:r>
      <w:r w:rsidRPr="00264E84">
        <w:rPr>
          <w:spacing w:val="-1"/>
        </w:rPr>
        <w:t>ч</w:t>
      </w:r>
      <w:r w:rsidRPr="00264E84">
        <w:rPr>
          <w:spacing w:val="1"/>
        </w:rPr>
        <w:t>и</w:t>
      </w:r>
      <w:r w:rsidRPr="00264E84">
        <w:t>слять</w:t>
      </w:r>
      <w:r w:rsidRPr="00264E84">
        <w:rPr>
          <w:spacing w:val="-1"/>
        </w:rPr>
        <w:t xml:space="preserve"> </w:t>
      </w:r>
      <w:r w:rsidRPr="00264E84">
        <w:t>о</w:t>
      </w:r>
      <w:r w:rsidRPr="00264E84">
        <w:rPr>
          <w:spacing w:val="-2"/>
        </w:rPr>
        <w:t>т</w:t>
      </w:r>
      <w:r w:rsidRPr="00264E84">
        <w:rPr>
          <w:spacing w:val="-1"/>
        </w:rPr>
        <w:t>н</w:t>
      </w:r>
      <w:r w:rsidRPr="00264E84">
        <w:rPr>
          <w:spacing w:val="1"/>
        </w:rPr>
        <w:t>о</w:t>
      </w:r>
      <w:r w:rsidRPr="00264E84">
        <w:t>с</w:t>
      </w:r>
      <w:r w:rsidRPr="00264E84">
        <w:rPr>
          <w:spacing w:val="1"/>
        </w:rPr>
        <w:t>и</w:t>
      </w:r>
      <w:r w:rsidRPr="00264E84">
        <w:rPr>
          <w:spacing w:val="-3"/>
        </w:rPr>
        <w:t>т</w:t>
      </w:r>
      <w:r w:rsidRPr="00264E84">
        <w:rPr>
          <w:spacing w:val="-2"/>
        </w:rPr>
        <w:t>е</w:t>
      </w:r>
      <w:r w:rsidRPr="00264E84">
        <w:rPr>
          <w:spacing w:val="-1"/>
        </w:rPr>
        <w:t>ль</w:t>
      </w:r>
      <w:r w:rsidRPr="00264E84">
        <w:rPr>
          <w:spacing w:val="1"/>
        </w:rPr>
        <w:t>н</w:t>
      </w:r>
      <w:r w:rsidRPr="00264E84">
        <w:rPr>
          <w:spacing w:val="-4"/>
        </w:rPr>
        <w:t>у</w:t>
      </w:r>
      <w:r w:rsidRPr="00264E84">
        <w:t>ю м</w:t>
      </w:r>
      <w:r w:rsidRPr="00264E84">
        <w:rPr>
          <w:spacing w:val="1"/>
        </w:rPr>
        <w:t>о</w:t>
      </w:r>
      <w:r w:rsidRPr="00264E84">
        <w:rPr>
          <w:spacing w:val="-1"/>
        </w:rPr>
        <w:t>л</w:t>
      </w:r>
      <w:r w:rsidRPr="00264E84">
        <w:t>ек</w:t>
      </w:r>
      <w:r w:rsidRPr="00264E84">
        <w:rPr>
          <w:spacing w:val="-3"/>
        </w:rPr>
        <w:t>у</w:t>
      </w:r>
      <w:r w:rsidRPr="00264E84">
        <w:rPr>
          <w:spacing w:val="-1"/>
        </w:rPr>
        <w:t>л</w:t>
      </w:r>
      <w:r w:rsidRPr="00264E84">
        <w:t>я</w:t>
      </w:r>
      <w:r w:rsidRPr="00264E84">
        <w:rPr>
          <w:spacing w:val="1"/>
        </w:rPr>
        <w:t>рн</w:t>
      </w:r>
      <w:r w:rsidRPr="00264E84">
        <w:rPr>
          <w:spacing w:val="-4"/>
        </w:rPr>
        <w:t>у</w:t>
      </w:r>
      <w:r w:rsidRPr="00264E84">
        <w:t>ю и м</w:t>
      </w:r>
      <w:r w:rsidRPr="00264E84">
        <w:rPr>
          <w:spacing w:val="-2"/>
        </w:rPr>
        <w:t>о</w:t>
      </w:r>
      <w:r w:rsidRPr="00264E84">
        <w:rPr>
          <w:spacing w:val="-1"/>
        </w:rPr>
        <w:t>л</w:t>
      </w:r>
      <w:r w:rsidRPr="00264E84">
        <w:t>я</w:t>
      </w:r>
      <w:r w:rsidRPr="00264E84">
        <w:rPr>
          <w:spacing w:val="1"/>
        </w:rPr>
        <w:t>рн</w:t>
      </w:r>
      <w:r w:rsidRPr="00264E84">
        <w:rPr>
          <w:spacing w:val="-4"/>
        </w:rPr>
        <w:t>у</w:t>
      </w:r>
      <w:r w:rsidRPr="00264E84">
        <w:t>ю массы вещест</w:t>
      </w:r>
      <w:r w:rsidRPr="00264E84">
        <w:rPr>
          <w:spacing w:val="-1"/>
        </w:rPr>
        <w:t>в</w:t>
      </w:r>
      <w:r w:rsidRPr="00264E84">
        <w:t>;</w:t>
      </w:r>
    </w:p>
    <w:p w:rsidR="00E53743" w:rsidRPr="00264E84" w:rsidRDefault="00E53743" w:rsidP="00264E84">
      <w:pPr>
        <w:pStyle w:val="afff6"/>
      </w:pPr>
      <w:r w:rsidRPr="00264E84">
        <w:t>вычислять мас</w:t>
      </w:r>
      <w:r w:rsidRPr="00264E84">
        <w:rPr>
          <w:spacing w:val="-2"/>
        </w:rPr>
        <w:t>с</w:t>
      </w:r>
      <w:r w:rsidRPr="00264E84">
        <w:rPr>
          <w:spacing w:val="1"/>
        </w:rPr>
        <w:t>о</w:t>
      </w:r>
      <w:r w:rsidRPr="00264E84">
        <w:t>в</w:t>
      </w:r>
      <w:r w:rsidRPr="00264E84">
        <w:rPr>
          <w:spacing w:val="-4"/>
        </w:rPr>
        <w:t>у</w:t>
      </w:r>
      <w:r w:rsidRPr="00264E84">
        <w:t>ю</w:t>
      </w:r>
      <w:r w:rsidRPr="00264E84">
        <w:rPr>
          <w:spacing w:val="1"/>
        </w:rPr>
        <w:t xml:space="preserve"> до</w:t>
      </w:r>
      <w:r w:rsidRPr="00264E84">
        <w:rPr>
          <w:spacing w:val="-1"/>
        </w:rPr>
        <w:t>л</w:t>
      </w:r>
      <w:r w:rsidRPr="00264E84">
        <w:t xml:space="preserve">ю </w:t>
      </w:r>
      <w:r w:rsidRPr="00264E84">
        <w:rPr>
          <w:spacing w:val="1"/>
        </w:rPr>
        <w:t>хи</w:t>
      </w:r>
      <w:r w:rsidRPr="00264E84">
        <w:rPr>
          <w:spacing w:val="-3"/>
        </w:rPr>
        <w:t>м</w:t>
      </w:r>
      <w:r w:rsidRPr="00264E84">
        <w:rPr>
          <w:spacing w:val="1"/>
        </w:rPr>
        <w:t>и</w:t>
      </w:r>
      <w:r w:rsidRPr="00264E84">
        <w:t>ч</w:t>
      </w:r>
      <w:r w:rsidRPr="00264E84">
        <w:rPr>
          <w:spacing w:val="-2"/>
        </w:rPr>
        <w:t>е</w:t>
      </w:r>
      <w:r w:rsidRPr="00264E84">
        <w:t>с</w:t>
      </w:r>
      <w:r w:rsidRPr="00264E84">
        <w:rPr>
          <w:spacing w:val="-2"/>
        </w:rPr>
        <w:t>к</w:t>
      </w:r>
      <w:r w:rsidRPr="00264E84">
        <w:rPr>
          <w:spacing w:val="1"/>
        </w:rPr>
        <w:t>о</w:t>
      </w:r>
      <w:r w:rsidRPr="00264E84">
        <w:t>го</w:t>
      </w:r>
      <w:r w:rsidRPr="00264E84">
        <w:rPr>
          <w:spacing w:val="1"/>
        </w:rPr>
        <w:t xml:space="preserve"> </w:t>
      </w:r>
      <w:r w:rsidRPr="00264E84">
        <w:rPr>
          <w:spacing w:val="-1"/>
        </w:rPr>
        <w:t>эл</w:t>
      </w:r>
      <w:r w:rsidRPr="00264E84">
        <w:t>е</w:t>
      </w:r>
      <w:r w:rsidRPr="00264E84">
        <w:rPr>
          <w:spacing w:val="-3"/>
        </w:rPr>
        <w:t>м</w:t>
      </w:r>
      <w:r w:rsidRPr="00264E84">
        <w:t>е</w:t>
      </w:r>
      <w:r w:rsidRPr="00264E84">
        <w:rPr>
          <w:spacing w:val="-1"/>
        </w:rPr>
        <w:t>н</w:t>
      </w:r>
      <w:r w:rsidRPr="00264E84">
        <w:t>та по форм</w:t>
      </w:r>
      <w:r w:rsidRPr="00264E84">
        <w:rPr>
          <w:spacing w:val="-3"/>
        </w:rPr>
        <w:t>у</w:t>
      </w:r>
      <w:r w:rsidRPr="00264E84">
        <w:rPr>
          <w:spacing w:val="-1"/>
        </w:rPr>
        <w:t>л</w:t>
      </w:r>
      <w:r w:rsidRPr="00264E84">
        <w:t>е с</w:t>
      </w:r>
      <w:r w:rsidRPr="00264E84">
        <w:rPr>
          <w:spacing w:val="1"/>
        </w:rPr>
        <w:t>о</w:t>
      </w:r>
      <w:r w:rsidRPr="00264E84">
        <w:t>е</w:t>
      </w:r>
      <w:r w:rsidRPr="00264E84">
        <w:rPr>
          <w:spacing w:val="-1"/>
        </w:rPr>
        <w:t>д</w:t>
      </w:r>
      <w:r w:rsidRPr="00264E84">
        <w:rPr>
          <w:spacing w:val="1"/>
        </w:rPr>
        <w:t>ин</w:t>
      </w:r>
      <w:r w:rsidRPr="00264E84">
        <w:rPr>
          <w:spacing w:val="-2"/>
        </w:rPr>
        <w:t>е</w:t>
      </w:r>
      <w:r w:rsidRPr="00264E84">
        <w:rPr>
          <w:spacing w:val="-1"/>
        </w:rPr>
        <w:t>ни</w:t>
      </w:r>
      <w:r w:rsidRPr="00264E84">
        <w:t>я;</w:t>
      </w:r>
    </w:p>
    <w:p w:rsidR="00E53743" w:rsidRPr="00264E84" w:rsidRDefault="00E53743" w:rsidP="00264E84">
      <w:pPr>
        <w:pStyle w:val="afff6"/>
      </w:pPr>
      <w:r w:rsidRPr="00264E84">
        <w:t>вы</w:t>
      </w:r>
      <w:r w:rsidRPr="00264E84">
        <w:rPr>
          <w:spacing w:val="-1"/>
        </w:rPr>
        <w:t>ч</w:t>
      </w:r>
      <w:r w:rsidRPr="00264E84">
        <w:rPr>
          <w:spacing w:val="1"/>
        </w:rPr>
        <w:t>и</w:t>
      </w:r>
      <w:r w:rsidRPr="00264E84">
        <w:t>слять</w:t>
      </w:r>
      <w:r w:rsidRPr="00264E84">
        <w:rPr>
          <w:spacing w:val="-1"/>
        </w:rPr>
        <w:t xml:space="preserve"> </w:t>
      </w:r>
      <w:r w:rsidRPr="00264E84">
        <w:rPr>
          <w:spacing w:val="-3"/>
        </w:rPr>
        <w:t>к</w:t>
      </w:r>
      <w:r w:rsidRPr="00264E84">
        <w:rPr>
          <w:spacing w:val="1"/>
        </w:rPr>
        <w:t>о</w:t>
      </w:r>
      <w:r w:rsidRPr="00264E84">
        <w:rPr>
          <w:spacing w:val="-1"/>
        </w:rPr>
        <w:t>л</w:t>
      </w:r>
      <w:r w:rsidRPr="00264E84">
        <w:rPr>
          <w:spacing w:val="1"/>
        </w:rPr>
        <w:t>и</w:t>
      </w:r>
      <w:r w:rsidRPr="00264E84">
        <w:t>ч</w:t>
      </w:r>
      <w:r w:rsidRPr="00264E84">
        <w:rPr>
          <w:spacing w:val="-2"/>
        </w:rPr>
        <w:t>е</w:t>
      </w:r>
      <w:r w:rsidRPr="00264E84">
        <w:t>с</w:t>
      </w:r>
      <w:r w:rsidRPr="00264E84">
        <w:rPr>
          <w:spacing w:val="-3"/>
        </w:rPr>
        <w:t>т</w:t>
      </w:r>
      <w:r w:rsidRPr="00264E84">
        <w:t xml:space="preserve">во, объем </w:t>
      </w:r>
      <w:r w:rsidRPr="00264E84">
        <w:rPr>
          <w:spacing w:val="1"/>
        </w:rPr>
        <w:t>и</w:t>
      </w:r>
      <w:r w:rsidRPr="00264E84">
        <w:rPr>
          <w:spacing w:val="-1"/>
        </w:rPr>
        <w:t>л</w:t>
      </w:r>
      <w:r w:rsidRPr="00264E84">
        <w:t>и</w:t>
      </w:r>
      <w:r w:rsidRPr="00264E84">
        <w:rPr>
          <w:spacing w:val="1"/>
        </w:rPr>
        <w:t xml:space="preserve"> </w:t>
      </w:r>
      <w:r w:rsidRPr="00264E84">
        <w:t>ма</w:t>
      </w:r>
      <w:r w:rsidRPr="00264E84">
        <w:rPr>
          <w:spacing w:val="-3"/>
        </w:rPr>
        <w:t>с</w:t>
      </w:r>
      <w:r w:rsidRPr="00264E84">
        <w:t>су</w:t>
      </w:r>
      <w:r w:rsidRPr="00264E84">
        <w:rPr>
          <w:spacing w:val="-3"/>
        </w:rPr>
        <w:t xml:space="preserve"> </w:t>
      </w:r>
      <w:r w:rsidRPr="00264E84">
        <w:rPr>
          <w:spacing w:val="-1"/>
        </w:rPr>
        <w:t>в</w:t>
      </w:r>
      <w:r w:rsidRPr="00264E84">
        <w:t>ещества</w:t>
      </w:r>
      <w:r w:rsidRPr="00264E84">
        <w:rPr>
          <w:spacing w:val="-1"/>
        </w:rPr>
        <w:t xml:space="preserve"> </w:t>
      </w:r>
      <w:r w:rsidRPr="00264E84">
        <w:rPr>
          <w:spacing w:val="1"/>
        </w:rPr>
        <w:t>п</w:t>
      </w:r>
      <w:r w:rsidRPr="00264E84">
        <w:t>о к</w:t>
      </w:r>
      <w:r w:rsidRPr="00264E84">
        <w:rPr>
          <w:spacing w:val="1"/>
        </w:rPr>
        <w:t>о</w:t>
      </w:r>
      <w:r w:rsidRPr="00264E84">
        <w:rPr>
          <w:spacing w:val="-1"/>
        </w:rPr>
        <w:t>ли</w:t>
      </w:r>
      <w:r w:rsidRPr="00264E84">
        <w:t>честву, объему,</w:t>
      </w:r>
      <w:r w:rsidRPr="00264E84">
        <w:rPr>
          <w:spacing w:val="1"/>
        </w:rPr>
        <w:t xml:space="preserve"> </w:t>
      </w:r>
      <w:r w:rsidRPr="00264E84">
        <w:t>ма</w:t>
      </w:r>
      <w:r w:rsidRPr="00264E84">
        <w:rPr>
          <w:spacing w:val="-3"/>
        </w:rPr>
        <w:t>с</w:t>
      </w:r>
      <w:r w:rsidRPr="00264E84">
        <w:t xml:space="preserve">се </w:t>
      </w:r>
      <w:r w:rsidRPr="00264E84">
        <w:rPr>
          <w:spacing w:val="1"/>
        </w:rPr>
        <w:t>р</w:t>
      </w:r>
      <w:r w:rsidRPr="00264E84">
        <w:t>еаг</w:t>
      </w:r>
      <w:r w:rsidRPr="00264E84">
        <w:rPr>
          <w:spacing w:val="-2"/>
        </w:rPr>
        <w:t>е</w:t>
      </w:r>
      <w:r w:rsidRPr="00264E84">
        <w:rPr>
          <w:spacing w:val="1"/>
        </w:rPr>
        <w:t>н</w:t>
      </w:r>
      <w:r w:rsidRPr="00264E84">
        <w:rPr>
          <w:spacing w:val="-3"/>
        </w:rPr>
        <w:t>т</w:t>
      </w:r>
      <w:r w:rsidRPr="00264E84">
        <w:rPr>
          <w:spacing w:val="1"/>
        </w:rPr>
        <w:t>о</w:t>
      </w:r>
      <w:r w:rsidRPr="00264E84">
        <w:t>в</w:t>
      </w:r>
      <w:r w:rsidRPr="00264E84">
        <w:rPr>
          <w:spacing w:val="-1"/>
        </w:rPr>
        <w:t xml:space="preserve"> </w:t>
      </w:r>
      <w:r w:rsidRPr="00264E84">
        <w:rPr>
          <w:spacing w:val="1"/>
        </w:rPr>
        <w:t>и</w:t>
      </w:r>
      <w:r w:rsidRPr="00264E84">
        <w:rPr>
          <w:spacing w:val="-1"/>
        </w:rPr>
        <w:t>л</w:t>
      </w:r>
      <w:r w:rsidRPr="00264E84">
        <w:t>и</w:t>
      </w:r>
      <w:r w:rsidRPr="00264E84">
        <w:rPr>
          <w:spacing w:val="-2"/>
        </w:rPr>
        <w:t xml:space="preserve"> </w:t>
      </w:r>
      <w:r w:rsidRPr="00264E84">
        <w:rPr>
          <w:spacing w:val="1"/>
        </w:rPr>
        <w:t>п</w:t>
      </w:r>
      <w:r w:rsidRPr="00264E84">
        <w:rPr>
          <w:spacing w:val="-1"/>
        </w:rPr>
        <w:t>род</w:t>
      </w:r>
      <w:r w:rsidRPr="00264E84">
        <w:rPr>
          <w:spacing w:val="-4"/>
        </w:rPr>
        <w:t>у</w:t>
      </w:r>
      <w:r w:rsidRPr="00264E84">
        <w:t>кт</w:t>
      </w:r>
      <w:r w:rsidRPr="00264E84">
        <w:rPr>
          <w:spacing w:val="1"/>
        </w:rPr>
        <w:t>о</w:t>
      </w:r>
      <w:r w:rsidRPr="00264E84">
        <w:t>в</w:t>
      </w:r>
      <w:r w:rsidRPr="00264E84">
        <w:rPr>
          <w:spacing w:val="-1"/>
        </w:rPr>
        <w:t xml:space="preserve"> </w:t>
      </w:r>
      <w:r w:rsidRPr="00264E84">
        <w:rPr>
          <w:spacing w:val="1"/>
        </w:rPr>
        <w:t>р</w:t>
      </w:r>
      <w:r w:rsidRPr="00264E84">
        <w:t>еак</w:t>
      </w:r>
      <w:r w:rsidRPr="00264E84">
        <w:rPr>
          <w:spacing w:val="-1"/>
        </w:rPr>
        <w:t>ц</w:t>
      </w:r>
      <w:r w:rsidRPr="00264E84">
        <w:rPr>
          <w:spacing w:val="1"/>
        </w:rPr>
        <w:t>и</w:t>
      </w:r>
      <w:r w:rsidRPr="00264E84">
        <w:t>и;</w:t>
      </w:r>
    </w:p>
    <w:p w:rsidR="00E53743" w:rsidRPr="00264E84" w:rsidRDefault="00E53743" w:rsidP="00264E84">
      <w:pPr>
        <w:pStyle w:val="afff6"/>
      </w:pPr>
      <w:r w:rsidRPr="00264E84">
        <w:rPr>
          <w:spacing w:val="-1"/>
        </w:rPr>
        <w:t>х</w:t>
      </w:r>
      <w:r w:rsidRPr="00264E84">
        <w:t>а</w:t>
      </w:r>
      <w:r w:rsidRPr="00264E84">
        <w:rPr>
          <w:spacing w:val="1"/>
        </w:rPr>
        <w:t>р</w:t>
      </w:r>
      <w:r w:rsidRPr="00264E84">
        <w:t>акт</w:t>
      </w:r>
      <w:r w:rsidRPr="00264E84">
        <w:rPr>
          <w:spacing w:val="-2"/>
        </w:rPr>
        <w:t>е</w:t>
      </w:r>
      <w:r w:rsidRPr="00264E84">
        <w:rPr>
          <w:spacing w:val="-1"/>
        </w:rPr>
        <w:t>р</w:t>
      </w:r>
      <w:r w:rsidRPr="00264E84">
        <w:rPr>
          <w:spacing w:val="1"/>
        </w:rPr>
        <w:t>и</w:t>
      </w:r>
      <w:r w:rsidRPr="00264E84">
        <w:t xml:space="preserve">зовать </w:t>
      </w:r>
      <w:r w:rsidRPr="00264E84">
        <w:rPr>
          <w:spacing w:val="-3"/>
        </w:rPr>
        <w:t>ф</w:t>
      </w:r>
      <w:r w:rsidRPr="00264E84">
        <w:rPr>
          <w:spacing w:val="-1"/>
        </w:rPr>
        <w:t>и</w:t>
      </w:r>
      <w:r w:rsidRPr="00264E84">
        <w:t>зич</w:t>
      </w:r>
      <w:r w:rsidRPr="00264E84">
        <w:rPr>
          <w:spacing w:val="1"/>
        </w:rPr>
        <w:t>е</w:t>
      </w:r>
      <w:r w:rsidRPr="00264E84">
        <w:rPr>
          <w:spacing w:val="-2"/>
        </w:rPr>
        <w:t>с</w:t>
      </w:r>
      <w:r w:rsidRPr="00264E84">
        <w:t>к</w:t>
      </w:r>
      <w:r w:rsidRPr="00264E84">
        <w:rPr>
          <w:spacing w:val="1"/>
        </w:rPr>
        <w:t>и</w:t>
      </w:r>
      <w:r w:rsidRPr="00264E84">
        <w:t>е</w:t>
      </w:r>
      <w:r w:rsidRPr="00264E84">
        <w:rPr>
          <w:spacing w:val="-3"/>
        </w:rPr>
        <w:t xml:space="preserve"> </w:t>
      </w:r>
      <w:r w:rsidRPr="00264E84">
        <w:t xml:space="preserve">и </w:t>
      </w:r>
      <w:r w:rsidRPr="00264E84">
        <w:rPr>
          <w:spacing w:val="1"/>
        </w:rPr>
        <w:t>хи</w:t>
      </w:r>
      <w:r w:rsidRPr="00264E84">
        <w:rPr>
          <w:spacing w:val="-3"/>
        </w:rPr>
        <w:t>м</w:t>
      </w:r>
      <w:r w:rsidRPr="00264E84">
        <w:rPr>
          <w:spacing w:val="1"/>
        </w:rPr>
        <w:t>и</w:t>
      </w:r>
      <w:r w:rsidRPr="00264E84">
        <w:t>ч</w:t>
      </w:r>
      <w:r w:rsidRPr="00264E84">
        <w:rPr>
          <w:spacing w:val="-2"/>
        </w:rPr>
        <w:t>е</w:t>
      </w:r>
      <w:r w:rsidRPr="00264E84">
        <w:t>с</w:t>
      </w:r>
      <w:r w:rsidRPr="00264E84">
        <w:rPr>
          <w:spacing w:val="-2"/>
        </w:rPr>
        <w:t>к</w:t>
      </w:r>
      <w:r w:rsidRPr="00264E84">
        <w:rPr>
          <w:spacing w:val="1"/>
        </w:rPr>
        <w:t>и</w:t>
      </w:r>
      <w:r w:rsidRPr="00264E84">
        <w:t>е с</w:t>
      </w:r>
      <w:r w:rsidRPr="00264E84">
        <w:rPr>
          <w:spacing w:val="-1"/>
        </w:rPr>
        <w:t>во</w:t>
      </w:r>
      <w:r w:rsidRPr="00264E84">
        <w:rPr>
          <w:spacing w:val="1"/>
        </w:rPr>
        <w:t>й</w:t>
      </w:r>
      <w:r w:rsidRPr="00264E84">
        <w:t>ст</w:t>
      </w:r>
      <w:r w:rsidRPr="00264E84">
        <w:rPr>
          <w:spacing w:val="-3"/>
        </w:rPr>
        <w:t>в</w:t>
      </w:r>
      <w:r w:rsidRPr="00264E84">
        <w:t>а прос</w:t>
      </w:r>
      <w:r w:rsidRPr="00264E84">
        <w:rPr>
          <w:spacing w:val="-2"/>
        </w:rPr>
        <w:t>т</w:t>
      </w:r>
      <w:r w:rsidRPr="00264E84">
        <w:rPr>
          <w:spacing w:val="1"/>
        </w:rPr>
        <w:t>ы</w:t>
      </w:r>
      <w:r w:rsidRPr="00264E84">
        <w:t>х вещест</w:t>
      </w:r>
      <w:r w:rsidRPr="00264E84">
        <w:rPr>
          <w:spacing w:val="-1"/>
        </w:rPr>
        <w:t>в</w:t>
      </w:r>
      <w:r w:rsidRPr="00264E84">
        <w:t>:</w:t>
      </w:r>
      <w:r w:rsidRPr="00264E84">
        <w:rPr>
          <w:spacing w:val="1"/>
        </w:rPr>
        <w:t xml:space="preserve"> </w:t>
      </w:r>
      <w:r w:rsidRPr="00264E84">
        <w:rPr>
          <w:spacing w:val="-3"/>
        </w:rPr>
        <w:t>к</w:t>
      </w:r>
      <w:r w:rsidRPr="00264E84">
        <w:rPr>
          <w:spacing w:val="1"/>
        </w:rPr>
        <w:t>и</w:t>
      </w:r>
      <w:r w:rsidRPr="00264E84">
        <w:t>с</w:t>
      </w:r>
      <w:r w:rsidRPr="00264E84">
        <w:rPr>
          <w:spacing w:val="-3"/>
        </w:rPr>
        <w:t>л</w:t>
      </w:r>
      <w:r w:rsidRPr="00264E84">
        <w:rPr>
          <w:spacing w:val="1"/>
        </w:rPr>
        <w:t>о</w:t>
      </w:r>
      <w:r w:rsidRPr="00264E84">
        <w:rPr>
          <w:spacing w:val="-1"/>
        </w:rPr>
        <w:t>ро</w:t>
      </w:r>
      <w:r w:rsidRPr="00264E84">
        <w:rPr>
          <w:spacing w:val="1"/>
        </w:rPr>
        <w:t>д</w:t>
      </w:r>
      <w:r w:rsidRPr="00264E84">
        <w:t>а</w:t>
      </w:r>
      <w:r w:rsidRPr="00264E84">
        <w:rPr>
          <w:spacing w:val="-3"/>
        </w:rPr>
        <w:t xml:space="preserve"> </w:t>
      </w:r>
      <w:r w:rsidRPr="00264E84">
        <w:t>и</w:t>
      </w:r>
      <w:r w:rsidRPr="00264E84">
        <w:rPr>
          <w:spacing w:val="1"/>
        </w:rPr>
        <w:t xml:space="preserve"> </w:t>
      </w:r>
      <w:r w:rsidRPr="00264E84">
        <w:rPr>
          <w:spacing w:val="-1"/>
        </w:rPr>
        <w:t>во</w:t>
      </w:r>
      <w:r w:rsidRPr="00264E84">
        <w:rPr>
          <w:spacing w:val="1"/>
        </w:rPr>
        <w:t>д</w:t>
      </w:r>
      <w:r w:rsidRPr="00264E84">
        <w:rPr>
          <w:spacing w:val="-1"/>
        </w:rPr>
        <w:t>ор</w:t>
      </w:r>
      <w:r w:rsidRPr="00264E84">
        <w:rPr>
          <w:spacing w:val="1"/>
        </w:rPr>
        <w:t>од</w:t>
      </w:r>
      <w:r w:rsidRPr="00264E84">
        <w:t>а;</w:t>
      </w:r>
    </w:p>
    <w:p w:rsidR="00E53743" w:rsidRPr="00264E84" w:rsidRDefault="00E53743" w:rsidP="00264E84">
      <w:pPr>
        <w:pStyle w:val="afff6"/>
      </w:pPr>
      <w:r w:rsidRPr="00264E84">
        <w:rPr>
          <w:spacing w:val="-1"/>
        </w:rPr>
        <w:t>п</w:t>
      </w:r>
      <w:r w:rsidRPr="00264E84">
        <w:rPr>
          <w:spacing w:val="1"/>
        </w:rPr>
        <w:t>о</w:t>
      </w:r>
      <w:r w:rsidRPr="00264E84">
        <w:rPr>
          <w:spacing w:val="-1"/>
        </w:rPr>
        <w:t>л</w:t>
      </w:r>
      <w:r w:rsidRPr="00264E84">
        <w:rPr>
          <w:spacing w:val="-4"/>
        </w:rPr>
        <w:t>у</w:t>
      </w:r>
      <w:r w:rsidRPr="00264E84">
        <w:t>чать,</w:t>
      </w:r>
      <w:r w:rsidRPr="00264E84">
        <w:rPr>
          <w:spacing w:val="-1"/>
        </w:rPr>
        <w:t xml:space="preserve"> </w:t>
      </w:r>
      <w:r w:rsidRPr="00264E84">
        <w:t>со</w:t>
      </w:r>
      <w:r w:rsidRPr="00264E84">
        <w:rPr>
          <w:spacing w:val="1"/>
        </w:rPr>
        <w:t>б</w:t>
      </w:r>
      <w:r w:rsidRPr="00264E84">
        <w:rPr>
          <w:spacing w:val="-1"/>
        </w:rPr>
        <w:t>и</w:t>
      </w:r>
      <w:r w:rsidRPr="00264E84">
        <w:rPr>
          <w:spacing w:val="1"/>
        </w:rPr>
        <w:t>р</w:t>
      </w:r>
      <w:r w:rsidRPr="00264E84">
        <w:t>ать кислород и водород</w:t>
      </w:r>
      <w:r w:rsidRPr="00264E84">
        <w:rPr>
          <w:spacing w:val="-1"/>
        </w:rPr>
        <w:t>;</w:t>
      </w:r>
    </w:p>
    <w:p w:rsidR="00E53743" w:rsidRPr="00264E84" w:rsidRDefault="00E53743" w:rsidP="00264E84">
      <w:pPr>
        <w:pStyle w:val="afff6"/>
      </w:pPr>
      <w:r w:rsidRPr="00264E84">
        <w:t>рас</w:t>
      </w:r>
      <w:r w:rsidRPr="00264E84">
        <w:rPr>
          <w:spacing w:val="-1"/>
        </w:rPr>
        <w:t>п</w:t>
      </w:r>
      <w:r w:rsidRPr="00264E84">
        <w:rPr>
          <w:spacing w:val="1"/>
        </w:rPr>
        <w:t>о</w:t>
      </w:r>
      <w:r w:rsidRPr="00264E84">
        <w:t>зна</w:t>
      </w:r>
      <w:r w:rsidRPr="00264E84">
        <w:rPr>
          <w:spacing w:val="-2"/>
        </w:rPr>
        <w:t>в</w:t>
      </w:r>
      <w:r w:rsidRPr="00264E84">
        <w:t>ать</w:t>
      </w:r>
      <w:r w:rsidRPr="00264E84">
        <w:rPr>
          <w:spacing w:val="-1"/>
        </w:rPr>
        <w:t xml:space="preserve"> </w:t>
      </w:r>
      <w:r w:rsidRPr="00264E84">
        <w:t>опы</w:t>
      </w:r>
      <w:r w:rsidRPr="00264E84">
        <w:rPr>
          <w:spacing w:val="-3"/>
        </w:rPr>
        <w:t>т</w:t>
      </w:r>
      <w:r w:rsidRPr="00264E84">
        <w:rPr>
          <w:spacing w:val="-1"/>
        </w:rPr>
        <w:t>н</w:t>
      </w:r>
      <w:r w:rsidRPr="00264E84">
        <w:rPr>
          <w:spacing w:val="1"/>
        </w:rPr>
        <w:t>ы</w:t>
      </w:r>
      <w:r w:rsidRPr="00264E84">
        <w:t>м п</w:t>
      </w:r>
      <w:r w:rsidRPr="00264E84">
        <w:rPr>
          <w:spacing w:val="-3"/>
        </w:rPr>
        <w:t>у</w:t>
      </w:r>
      <w:r w:rsidRPr="00264E84">
        <w:t>тем газ</w:t>
      </w:r>
      <w:r w:rsidRPr="00264E84">
        <w:rPr>
          <w:spacing w:val="-1"/>
        </w:rPr>
        <w:t>о</w:t>
      </w:r>
      <w:r w:rsidRPr="00264E84">
        <w:rPr>
          <w:spacing w:val="1"/>
        </w:rPr>
        <w:t>о</w:t>
      </w:r>
      <w:r w:rsidRPr="00264E84">
        <w:rPr>
          <w:spacing w:val="-1"/>
        </w:rPr>
        <w:t>б</w:t>
      </w:r>
      <w:r w:rsidRPr="00264E84">
        <w:rPr>
          <w:spacing w:val="1"/>
        </w:rPr>
        <w:t>р</w:t>
      </w:r>
      <w:r w:rsidRPr="00264E84">
        <w:t>а</w:t>
      </w:r>
      <w:r w:rsidRPr="00264E84">
        <w:rPr>
          <w:spacing w:val="-3"/>
        </w:rPr>
        <w:t>з</w:t>
      </w:r>
      <w:r w:rsidRPr="00264E84">
        <w:rPr>
          <w:spacing w:val="1"/>
        </w:rPr>
        <w:t>ны</w:t>
      </w:r>
      <w:r w:rsidRPr="00264E84">
        <w:t xml:space="preserve">е </w:t>
      </w:r>
      <w:r w:rsidRPr="00264E84">
        <w:rPr>
          <w:spacing w:val="-1"/>
        </w:rPr>
        <w:t>в</w:t>
      </w:r>
      <w:r w:rsidRPr="00264E84">
        <w:rPr>
          <w:spacing w:val="-2"/>
        </w:rPr>
        <w:t>е</w:t>
      </w:r>
      <w:r w:rsidRPr="00264E84">
        <w:t>ще</w:t>
      </w:r>
      <w:r w:rsidRPr="00264E84">
        <w:rPr>
          <w:spacing w:val="-2"/>
        </w:rPr>
        <w:t>с</w:t>
      </w:r>
      <w:r w:rsidRPr="00264E84">
        <w:t>т</w:t>
      </w:r>
      <w:r w:rsidRPr="00264E84">
        <w:rPr>
          <w:spacing w:val="-1"/>
        </w:rPr>
        <w:t>в</w:t>
      </w:r>
      <w:r w:rsidRPr="00264E84">
        <w:t>а:</w:t>
      </w:r>
      <w:r w:rsidRPr="00264E84">
        <w:rPr>
          <w:spacing w:val="1"/>
        </w:rPr>
        <w:t xml:space="preserve"> </w:t>
      </w:r>
      <w:r w:rsidRPr="00264E84">
        <w:t>к</w:t>
      </w:r>
      <w:r w:rsidRPr="00264E84">
        <w:rPr>
          <w:spacing w:val="-2"/>
        </w:rPr>
        <w:t>и</w:t>
      </w:r>
      <w:r w:rsidRPr="00264E84">
        <w:t>сл</w:t>
      </w:r>
      <w:r w:rsidRPr="00264E84">
        <w:rPr>
          <w:spacing w:val="-2"/>
        </w:rPr>
        <w:t>о</w:t>
      </w:r>
      <w:r w:rsidRPr="00264E84">
        <w:rPr>
          <w:spacing w:val="1"/>
        </w:rPr>
        <w:t>р</w:t>
      </w:r>
      <w:r w:rsidRPr="00264E84">
        <w:rPr>
          <w:spacing w:val="-1"/>
        </w:rPr>
        <w:t>о</w:t>
      </w:r>
      <w:r w:rsidRPr="00264E84">
        <w:rPr>
          <w:spacing w:val="1"/>
        </w:rPr>
        <w:t>д</w:t>
      </w:r>
      <w:r w:rsidRPr="00264E84">
        <w:t>, вод</w:t>
      </w:r>
      <w:r w:rsidRPr="00264E84">
        <w:rPr>
          <w:spacing w:val="-2"/>
        </w:rPr>
        <w:t>о</w:t>
      </w:r>
      <w:r w:rsidRPr="00264E84">
        <w:rPr>
          <w:spacing w:val="1"/>
        </w:rPr>
        <w:t>р</w:t>
      </w:r>
      <w:r w:rsidRPr="00264E84">
        <w:rPr>
          <w:spacing w:val="-1"/>
        </w:rPr>
        <w:t>о</w:t>
      </w:r>
      <w:r w:rsidRPr="00264E84">
        <w:t>д;</w:t>
      </w:r>
    </w:p>
    <w:p w:rsidR="00E53743" w:rsidRPr="00264E84" w:rsidRDefault="00E53743" w:rsidP="00264E84">
      <w:pPr>
        <w:pStyle w:val="afff6"/>
      </w:pPr>
      <w:r w:rsidRPr="00264E84">
        <w:t>рас</w:t>
      </w:r>
      <w:r w:rsidRPr="00264E84">
        <w:rPr>
          <w:spacing w:val="-2"/>
        </w:rPr>
        <w:t>к</w:t>
      </w:r>
      <w:r w:rsidRPr="00264E84">
        <w:rPr>
          <w:spacing w:val="1"/>
        </w:rPr>
        <w:t>ры</w:t>
      </w:r>
      <w:r w:rsidRPr="00264E84">
        <w:t>вать</w:t>
      </w:r>
      <w:r w:rsidRPr="00264E84">
        <w:rPr>
          <w:spacing w:val="-1"/>
        </w:rPr>
        <w:t xml:space="preserve"> </w:t>
      </w:r>
      <w:r w:rsidRPr="00264E84">
        <w:t>с</w:t>
      </w:r>
      <w:r w:rsidRPr="00264E84">
        <w:rPr>
          <w:spacing w:val="-3"/>
        </w:rPr>
        <w:t>м</w:t>
      </w:r>
      <w:r w:rsidRPr="00264E84">
        <w:rPr>
          <w:spacing w:val="1"/>
        </w:rPr>
        <w:t>ы</w:t>
      </w:r>
      <w:r w:rsidRPr="00264E84">
        <w:t>сл</w:t>
      </w:r>
      <w:r w:rsidRPr="00264E84">
        <w:rPr>
          <w:spacing w:val="-1"/>
        </w:rPr>
        <w:t xml:space="preserve"> </w:t>
      </w:r>
      <w:r w:rsidRPr="00264E84">
        <w:rPr>
          <w:spacing w:val="-3"/>
        </w:rPr>
        <w:t>з</w:t>
      </w:r>
      <w:r w:rsidRPr="00264E84">
        <w:t xml:space="preserve">акона </w:t>
      </w:r>
      <w:r w:rsidRPr="00264E84">
        <w:rPr>
          <w:spacing w:val="-1"/>
        </w:rPr>
        <w:t>А</w:t>
      </w:r>
      <w:r w:rsidRPr="00264E84">
        <w:t>вог</w:t>
      </w:r>
      <w:r w:rsidRPr="00264E84">
        <w:rPr>
          <w:spacing w:val="1"/>
        </w:rPr>
        <w:t>а</w:t>
      </w:r>
      <w:r w:rsidRPr="00264E84">
        <w:rPr>
          <w:spacing w:val="-1"/>
        </w:rPr>
        <w:t>др</w:t>
      </w:r>
      <w:r w:rsidRPr="00264E84">
        <w:t>о;</w:t>
      </w:r>
    </w:p>
    <w:p w:rsidR="00E53743" w:rsidRPr="00264E84" w:rsidRDefault="00E53743" w:rsidP="00264E84">
      <w:pPr>
        <w:pStyle w:val="afff6"/>
      </w:pPr>
      <w:r w:rsidRPr="00264E84">
        <w:t>рас</w:t>
      </w:r>
      <w:r w:rsidRPr="00264E84">
        <w:rPr>
          <w:spacing w:val="-2"/>
        </w:rPr>
        <w:t>к</w:t>
      </w:r>
      <w:r w:rsidRPr="00264E84">
        <w:rPr>
          <w:spacing w:val="1"/>
        </w:rPr>
        <w:t>ры</w:t>
      </w:r>
      <w:r w:rsidRPr="00264E84">
        <w:t>вать</w:t>
      </w:r>
      <w:r w:rsidRPr="00264E84">
        <w:rPr>
          <w:spacing w:val="-1"/>
        </w:rPr>
        <w:t xml:space="preserve"> </w:t>
      </w:r>
      <w:r w:rsidRPr="00264E84">
        <w:t>с</w:t>
      </w:r>
      <w:r w:rsidRPr="00264E84">
        <w:rPr>
          <w:spacing w:val="-3"/>
        </w:rPr>
        <w:t>м</w:t>
      </w:r>
      <w:r w:rsidRPr="00264E84">
        <w:rPr>
          <w:spacing w:val="1"/>
        </w:rPr>
        <w:t>ы</w:t>
      </w:r>
      <w:r w:rsidRPr="00264E84">
        <w:t>сл</w:t>
      </w:r>
      <w:r w:rsidRPr="00264E84">
        <w:rPr>
          <w:spacing w:val="-1"/>
        </w:rPr>
        <w:t xml:space="preserve"> п</w:t>
      </w:r>
      <w:r w:rsidRPr="00264E84">
        <w:rPr>
          <w:spacing w:val="1"/>
        </w:rPr>
        <w:t>о</w:t>
      </w:r>
      <w:r w:rsidRPr="00264E84">
        <w:rPr>
          <w:spacing w:val="-1"/>
        </w:rPr>
        <w:t>н</w:t>
      </w:r>
      <w:r w:rsidRPr="00264E84">
        <w:t>ят</w:t>
      </w:r>
      <w:r w:rsidRPr="00264E84">
        <w:rPr>
          <w:spacing w:val="-1"/>
        </w:rPr>
        <w:t>и</w:t>
      </w:r>
      <w:r w:rsidRPr="00264E84">
        <w:t xml:space="preserve">й </w:t>
      </w:r>
      <w:r w:rsidRPr="00264E84">
        <w:rPr>
          <w:spacing w:val="-1"/>
        </w:rPr>
        <w:t>«</w:t>
      </w:r>
      <w:r w:rsidRPr="00264E84">
        <w:t>тепл</w:t>
      </w:r>
      <w:r w:rsidRPr="00264E84">
        <w:rPr>
          <w:spacing w:val="1"/>
        </w:rPr>
        <w:t>о</w:t>
      </w:r>
      <w:r w:rsidRPr="00264E84">
        <w:t>в</w:t>
      </w:r>
      <w:r w:rsidRPr="00264E84">
        <w:rPr>
          <w:spacing w:val="-2"/>
        </w:rPr>
        <w:t>о</w:t>
      </w:r>
      <w:r w:rsidRPr="00264E84">
        <w:t>й</w:t>
      </w:r>
      <w:r w:rsidRPr="00264E84">
        <w:rPr>
          <w:spacing w:val="1"/>
        </w:rPr>
        <w:t xml:space="preserve"> </w:t>
      </w:r>
      <w:r w:rsidRPr="00264E84">
        <w:rPr>
          <w:spacing w:val="-1"/>
        </w:rPr>
        <w:t>э</w:t>
      </w:r>
      <w:r w:rsidRPr="00264E84">
        <w:rPr>
          <w:spacing w:val="-2"/>
        </w:rPr>
        <w:t>ф</w:t>
      </w:r>
      <w:r w:rsidRPr="00264E84">
        <w:t>фе</w:t>
      </w:r>
      <w:r w:rsidRPr="00264E84">
        <w:rPr>
          <w:spacing w:val="1"/>
        </w:rPr>
        <w:t>к</w:t>
      </w:r>
      <w:r w:rsidRPr="00264E84">
        <w:t>т</w:t>
      </w:r>
      <w:r w:rsidRPr="00264E84">
        <w:rPr>
          <w:spacing w:val="-3"/>
        </w:rPr>
        <w:t xml:space="preserve"> </w:t>
      </w:r>
      <w:r w:rsidRPr="00264E84">
        <w:rPr>
          <w:spacing w:val="-1"/>
        </w:rPr>
        <w:t>р</w:t>
      </w:r>
      <w:r w:rsidRPr="00264E84">
        <w:t>еак</w:t>
      </w:r>
      <w:r w:rsidRPr="00264E84">
        <w:rPr>
          <w:spacing w:val="-1"/>
        </w:rPr>
        <w:t>ц</w:t>
      </w:r>
      <w:r w:rsidRPr="00264E84">
        <w:rPr>
          <w:spacing w:val="1"/>
        </w:rPr>
        <w:t>ии</w:t>
      </w:r>
      <w:r w:rsidRPr="00264E84">
        <w:rPr>
          <w:spacing w:val="-1"/>
        </w:rPr>
        <w:t>»</w:t>
      </w:r>
      <w:r w:rsidRPr="00264E84">
        <w:t xml:space="preserve">, </w:t>
      </w:r>
      <w:r w:rsidRPr="00264E84">
        <w:rPr>
          <w:spacing w:val="-1"/>
        </w:rPr>
        <w:t>«</w:t>
      </w:r>
      <w:r w:rsidRPr="00264E84">
        <w:t>м</w:t>
      </w:r>
      <w:r w:rsidRPr="00264E84">
        <w:rPr>
          <w:spacing w:val="1"/>
        </w:rPr>
        <w:t>о</w:t>
      </w:r>
      <w:r w:rsidRPr="00264E84">
        <w:rPr>
          <w:spacing w:val="-1"/>
        </w:rPr>
        <w:t>л</w:t>
      </w:r>
      <w:r w:rsidRPr="00264E84">
        <w:t>ярн</w:t>
      </w:r>
      <w:r w:rsidRPr="00264E84">
        <w:rPr>
          <w:spacing w:val="-1"/>
        </w:rPr>
        <w:t>ы</w:t>
      </w:r>
      <w:r w:rsidRPr="00264E84">
        <w:t>й</w:t>
      </w:r>
      <w:r w:rsidRPr="00264E84">
        <w:rPr>
          <w:spacing w:val="1"/>
        </w:rPr>
        <w:t xml:space="preserve"> </w:t>
      </w:r>
      <w:r w:rsidRPr="00264E84">
        <w:rPr>
          <w:spacing w:val="-2"/>
        </w:rPr>
        <w:t>о</w:t>
      </w:r>
      <w:r w:rsidRPr="00264E84">
        <w:rPr>
          <w:spacing w:val="1"/>
        </w:rPr>
        <w:t>б</w:t>
      </w:r>
      <w:r w:rsidRPr="00264E84">
        <w:rPr>
          <w:spacing w:val="-1"/>
        </w:rPr>
        <w:t>ъ</w:t>
      </w:r>
      <w:r w:rsidRPr="00264E84">
        <w:t>ем»;</w:t>
      </w:r>
    </w:p>
    <w:p w:rsidR="00E53743" w:rsidRPr="00264E84" w:rsidRDefault="00E53743" w:rsidP="00264E84">
      <w:pPr>
        <w:pStyle w:val="afff6"/>
      </w:pPr>
      <w:r w:rsidRPr="00264E84">
        <w:rPr>
          <w:spacing w:val="-1"/>
        </w:rPr>
        <w:t>х</w:t>
      </w:r>
      <w:r w:rsidRPr="00264E84">
        <w:t>а</w:t>
      </w:r>
      <w:r w:rsidRPr="00264E84">
        <w:rPr>
          <w:spacing w:val="1"/>
        </w:rPr>
        <w:t>р</w:t>
      </w:r>
      <w:r w:rsidRPr="00264E84">
        <w:t>акт</w:t>
      </w:r>
      <w:r w:rsidRPr="00264E84">
        <w:rPr>
          <w:spacing w:val="-2"/>
        </w:rPr>
        <w:t>е</w:t>
      </w:r>
      <w:r w:rsidRPr="00264E84">
        <w:rPr>
          <w:spacing w:val="-1"/>
        </w:rPr>
        <w:t>р</w:t>
      </w:r>
      <w:r w:rsidRPr="00264E84">
        <w:rPr>
          <w:spacing w:val="1"/>
        </w:rPr>
        <w:t>и</w:t>
      </w:r>
      <w:r w:rsidRPr="00264E84">
        <w:t xml:space="preserve">зовать </w:t>
      </w:r>
      <w:r w:rsidRPr="00264E84">
        <w:rPr>
          <w:spacing w:val="-3"/>
        </w:rPr>
        <w:t>ф</w:t>
      </w:r>
      <w:r w:rsidRPr="00264E84">
        <w:rPr>
          <w:spacing w:val="-1"/>
        </w:rPr>
        <w:t>и</w:t>
      </w:r>
      <w:r w:rsidRPr="00264E84">
        <w:t>зич</w:t>
      </w:r>
      <w:r w:rsidRPr="00264E84">
        <w:rPr>
          <w:spacing w:val="1"/>
        </w:rPr>
        <w:t>е</w:t>
      </w:r>
      <w:r w:rsidRPr="00264E84">
        <w:rPr>
          <w:spacing w:val="-2"/>
        </w:rPr>
        <w:t>с</w:t>
      </w:r>
      <w:r w:rsidRPr="00264E84">
        <w:t>к</w:t>
      </w:r>
      <w:r w:rsidRPr="00264E84">
        <w:rPr>
          <w:spacing w:val="1"/>
        </w:rPr>
        <w:t>и</w:t>
      </w:r>
      <w:r w:rsidRPr="00264E84">
        <w:t>е</w:t>
      </w:r>
      <w:r w:rsidRPr="00264E84">
        <w:rPr>
          <w:spacing w:val="-3"/>
        </w:rPr>
        <w:t xml:space="preserve"> </w:t>
      </w:r>
      <w:r w:rsidRPr="00264E84">
        <w:t xml:space="preserve">и </w:t>
      </w:r>
      <w:r w:rsidRPr="00264E84">
        <w:rPr>
          <w:spacing w:val="1"/>
        </w:rPr>
        <w:t>хи</w:t>
      </w:r>
      <w:r w:rsidRPr="00264E84">
        <w:rPr>
          <w:spacing w:val="-3"/>
        </w:rPr>
        <w:t>м</w:t>
      </w:r>
      <w:r w:rsidRPr="00264E84">
        <w:rPr>
          <w:spacing w:val="1"/>
        </w:rPr>
        <w:t>и</w:t>
      </w:r>
      <w:r w:rsidRPr="00264E84">
        <w:t>ч</w:t>
      </w:r>
      <w:r w:rsidRPr="00264E84">
        <w:rPr>
          <w:spacing w:val="-2"/>
        </w:rPr>
        <w:t>е</w:t>
      </w:r>
      <w:r w:rsidRPr="00264E84">
        <w:t>с</w:t>
      </w:r>
      <w:r w:rsidRPr="00264E84">
        <w:rPr>
          <w:spacing w:val="-2"/>
        </w:rPr>
        <w:t>к</w:t>
      </w:r>
      <w:r w:rsidRPr="00264E84">
        <w:rPr>
          <w:spacing w:val="1"/>
        </w:rPr>
        <w:t>и</w:t>
      </w:r>
      <w:r w:rsidRPr="00264E84">
        <w:t>е с</w:t>
      </w:r>
      <w:r w:rsidRPr="00264E84">
        <w:rPr>
          <w:spacing w:val="-1"/>
        </w:rPr>
        <w:t>во</w:t>
      </w:r>
      <w:r w:rsidRPr="00264E84">
        <w:rPr>
          <w:spacing w:val="1"/>
        </w:rPr>
        <w:t>й</w:t>
      </w:r>
      <w:r w:rsidRPr="00264E84">
        <w:t>ст</w:t>
      </w:r>
      <w:r w:rsidRPr="00264E84">
        <w:rPr>
          <w:spacing w:val="-3"/>
        </w:rPr>
        <w:t>в</w:t>
      </w:r>
      <w:r w:rsidRPr="00264E84">
        <w:t xml:space="preserve">а </w:t>
      </w:r>
      <w:r w:rsidRPr="00264E84">
        <w:rPr>
          <w:spacing w:val="-1"/>
        </w:rPr>
        <w:t>в</w:t>
      </w:r>
      <w:r w:rsidRPr="00264E84">
        <w:rPr>
          <w:spacing w:val="1"/>
        </w:rPr>
        <w:t>о</w:t>
      </w:r>
      <w:r w:rsidRPr="00264E84">
        <w:rPr>
          <w:spacing w:val="-1"/>
        </w:rPr>
        <w:t>д</w:t>
      </w:r>
      <w:r w:rsidRPr="00264E84">
        <w:t>ы;</w:t>
      </w:r>
    </w:p>
    <w:p w:rsidR="00E53743" w:rsidRPr="00264E84" w:rsidRDefault="00E53743" w:rsidP="00264E84">
      <w:pPr>
        <w:pStyle w:val="afff6"/>
      </w:pPr>
      <w:r w:rsidRPr="00264E84">
        <w:t>рас</w:t>
      </w:r>
      <w:r w:rsidRPr="00264E84">
        <w:rPr>
          <w:spacing w:val="-2"/>
        </w:rPr>
        <w:t>к</w:t>
      </w:r>
      <w:r w:rsidRPr="00264E84">
        <w:rPr>
          <w:spacing w:val="1"/>
        </w:rPr>
        <w:t>ры</w:t>
      </w:r>
      <w:r w:rsidRPr="00264E84">
        <w:t>вать</w:t>
      </w:r>
      <w:r w:rsidRPr="00264E84">
        <w:rPr>
          <w:spacing w:val="-1"/>
        </w:rPr>
        <w:t xml:space="preserve"> </w:t>
      </w:r>
      <w:r w:rsidRPr="00264E84">
        <w:t>с</w:t>
      </w:r>
      <w:r w:rsidRPr="00264E84">
        <w:rPr>
          <w:spacing w:val="-3"/>
        </w:rPr>
        <w:t>м</w:t>
      </w:r>
      <w:r w:rsidRPr="00264E84">
        <w:rPr>
          <w:spacing w:val="1"/>
        </w:rPr>
        <w:t>ы</w:t>
      </w:r>
      <w:r w:rsidRPr="00264E84">
        <w:t>сл</w:t>
      </w:r>
      <w:r w:rsidRPr="00264E84">
        <w:rPr>
          <w:spacing w:val="-1"/>
        </w:rPr>
        <w:t xml:space="preserve"> п</w:t>
      </w:r>
      <w:r w:rsidRPr="00264E84">
        <w:rPr>
          <w:spacing w:val="1"/>
        </w:rPr>
        <w:t>о</w:t>
      </w:r>
      <w:r w:rsidRPr="00264E84">
        <w:rPr>
          <w:spacing w:val="-1"/>
        </w:rPr>
        <w:t>н</w:t>
      </w:r>
      <w:r w:rsidRPr="00264E84">
        <w:t>ят</w:t>
      </w:r>
      <w:r w:rsidRPr="00264E84">
        <w:rPr>
          <w:spacing w:val="1"/>
        </w:rPr>
        <w:t>и</w:t>
      </w:r>
      <w:r w:rsidRPr="00264E84">
        <w:t xml:space="preserve">я </w:t>
      </w:r>
      <w:r w:rsidRPr="00264E84">
        <w:rPr>
          <w:spacing w:val="-1"/>
        </w:rPr>
        <w:t>«</w:t>
      </w:r>
      <w:r w:rsidRPr="00264E84">
        <w:rPr>
          <w:spacing w:val="1"/>
        </w:rPr>
        <w:t>р</w:t>
      </w:r>
      <w:r w:rsidRPr="00264E84">
        <w:t>аств</w:t>
      </w:r>
      <w:r w:rsidRPr="00264E84">
        <w:rPr>
          <w:spacing w:val="-2"/>
        </w:rPr>
        <w:t>о</w:t>
      </w:r>
      <w:r w:rsidRPr="00264E84">
        <w:rPr>
          <w:spacing w:val="1"/>
        </w:rPr>
        <w:t>р</w:t>
      </w:r>
      <w:r w:rsidRPr="00264E84">
        <w:t>»;</w:t>
      </w:r>
    </w:p>
    <w:p w:rsidR="00E53743" w:rsidRPr="00264E84" w:rsidRDefault="00E53743" w:rsidP="00264E84">
      <w:pPr>
        <w:pStyle w:val="afff6"/>
      </w:pPr>
      <w:r w:rsidRPr="00264E84">
        <w:t>вы</w:t>
      </w:r>
      <w:r w:rsidRPr="00264E84">
        <w:rPr>
          <w:spacing w:val="-1"/>
        </w:rPr>
        <w:t>ч</w:t>
      </w:r>
      <w:r w:rsidRPr="00264E84">
        <w:rPr>
          <w:spacing w:val="1"/>
        </w:rPr>
        <w:t>и</w:t>
      </w:r>
      <w:r w:rsidRPr="00264E84">
        <w:t>слять</w:t>
      </w:r>
      <w:r w:rsidRPr="00264E84">
        <w:rPr>
          <w:spacing w:val="-1"/>
        </w:rPr>
        <w:t xml:space="preserve"> </w:t>
      </w:r>
      <w:r w:rsidRPr="00264E84">
        <w:t>мас</w:t>
      </w:r>
      <w:r w:rsidRPr="00264E84">
        <w:rPr>
          <w:spacing w:val="-3"/>
        </w:rPr>
        <w:t>с</w:t>
      </w:r>
      <w:r w:rsidRPr="00264E84">
        <w:rPr>
          <w:spacing w:val="1"/>
        </w:rPr>
        <w:t>о</w:t>
      </w:r>
      <w:r w:rsidRPr="00264E84">
        <w:t>в</w:t>
      </w:r>
      <w:r w:rsidRPr="00264E84">
        <w:rPr>
          <w:spacing w:val="-4"/>
        </w:rPr>
        <w:t>у</w:t>
      </w:r>
      <w:r w:rsidRPr="00264E84">
        <w:t>ю д</w:t>
      </w:r>
      <w:r w:rsidRPr="00264E84">
        <w:rPr>
          <w:spacing w:val="1"/>
        </w:rPr>
        <w:t>о</w:t>
      </w:r>
      <w:r w:rsidRPr="00264E84">
        <w:rPr>
          <w:spacing w:val="-1"/>
        </w:rPr>
        <w:t>л</w:t>
      </w:r>
      <w:r w:rsidRPr="00264E84">
        <w:t>ю растворенного вещест</w:t>
      </w:r>
      <w:r w:rsidRPr="00264E84">
        <w:rPr>
          <w:spacing w:val="-1"/>
        </w:rPr>
        <w:t>в</w:t>
      </w:r>
      <w:r w:rsidRPr="00264E84">
        <w:t>а в</w:t>
      </w:r>
      <w:r w:rsidRPr="00264E84">
        <w:rPr>
          <w:spacing w:val="-1"/>
        </w:rPr>
        <w:t xml:space="preserve"> </w:t>
      </w:r>
      <w:r w:rsidRPr="00264E84">
        <w:t>р</w:t>
      </w:r>
      <w:r w:rsidRPr="00264E84">
        <w:rPr>
          <w:spacing w:val="-2"/>
        </w:rPr>
        <w:t>а</w:t>
      </w:r>
      <w:r w:rsidRPr="00264E84">
        <w:t>ств</w:t>
      </w:r>
      <w:r w:rsidRPr="00264E84">
        <w:rPr>
          <w:spacing w:val="-2"/>
        </w:rPr>
        <w:t>о</w:t>
      </w:r>
      <w:r w:rsidRPr="00264E84">
        <w:rPr>
          <w:spacing w:val="1"/>
        </w:rPr>
        <w:t>р</w:t>
      </w:r>
      <w:r w:rsidRPr="00264E84">
        <w:t>е;</w:t>
      </w:r>
    </w:p>
    <w:p w:rsidR="00E53743" w:rsidRPr="00264E84" w:rsidRDefault="00E53743" w:rsidP="00264E84">
      <w:pPr>
        <w:pStyle w:val="afff6"/>
      </w:pPr>
      <w:r w:rsidRPr="00264E84">
        <w:rPr>
          <w:spacing w:val="1"/>
        </w:rPr>
        <w:t>приготовлять</w:t>
      </w:r>
      <w:r w:rsidRPr="00264E84">
        <w:rPr>
          <w:spacing w:val="-3"/>
        </w:rPr>
        <w:t xml:space="preserve"> </w:t>
      </w:r>
      <w:r w:rsidRPr="00264E84">
        <w:rPr>
          <w:spacing w:val="1"/>
        </w:rPr>
        <w:t>р</w:t>
      </w:r>
      <w:r w:rsidRPr="00264E84">
        <w:t>аст</w:t>
      </w:r>
      <w:r w:rsidRPr="00264E84">
        <w:rPr>
          <w:spacing w:val="-3"/>
        </w:rPr>
        <w:t>в</w:t>
      </w:r>
      <w:r w:rsidRPr="00264E84">
        <w:rPr>
          <w:spacing w:val="1"/>
        </w:rPr>
        <w:t>о</w:t>
      </w:r>
      <w:r w:rsidRPr="00264E84">
        <w:rPr>
          <w:spacing w:val="-1"/>
        </w:rPr>
        <w:t>р</w:t>
      </w:r>
      <w:r w:rsidRPr="00264E84">
        <w:t>ы</w:t>
      </w:r>
      <w:r w:rsidRPr="00264E84">
        <w:rPr>
          <w:spacing w:val="-2"/>
        </w:rPr>
        <w:t xml:space="preserve"> </w:t>
      </w:r>
      <w:r w:rsidRPr="00264E84">
        <w:t xml:space="preserve">с </w:t>
      </w:r>
      <w:r w:rsidRPr="00264E84">
        <w:rPr>
          <w:spacing w:val="1"/>
        </w:rPr>
        <w:t>о</w:t>
      </w:r>
      <w:r w:rsidRPr="00264E84">
        <w:rPr>
          <w:spacing w:val="-1"/>
        </w:rPr>
        <w:t>п</w:t>
      </w:r>
      <w:r w:rsidRPr="00264E84">
        <w:rPr>
          <w:spacing w:val="1"/>
        </w:rPr>
        <w:t>р</w:t>
      </w:r>
      <w:r w:rsidRPr="00264E84">
        <w:rPr>
          <w:spacing w:val="-2"/>
        </w:rPr>
        <w:t>е</w:t>
      </w:r>
      <w:r w:rsidRPr="00264E84">
        <w:rPr>
          <w:spacing w:val="1"/>
        </w:rPr>
        <w:t>д</w:t>
      </w:r>
      <w:r w:rsidRPr="00264E84">
        <w:t>еле</w:t>
      </w:r>
      <w:r w:rsidRPr="00264E84">
        <w:rPr>
          <w:spacing w:val="-2"/>
        </w:rPr>
        <w:t>н</w:t>
      </w:r>
      <w:r w:rsidRPr="00264E84">
        <w:rPr>
          <w:spacing w:val="-1"/>
        </w:rPr>
        <w:t>н</w:t>
      </w:r>
      <w:r w:rsidRPr="00264E84">
        <w:rPr>
          <w:spacing w:val="1"/>
        </w:rPr>
        <w:t>о</w:t>
      </w:r>
      <w:r w:rsidRPr="00264E84">
        <w:t>й</w:t>
      </w:r>
      <w:r w:rsidRPr="00264E84">
        <w:rPr>
          <w:spacing w:val="1"/>
        </w:rPr>
        <w:t xml:space="preserve"> </w:t>
      </w:r>
      <w:r w:rsidRPr="00264E84">
        <w:t>м</w:t>
      </w:r>
      <w:r w:rsidRPr="00264E84">
        <w:rPr>
          <w:spacing w:val="-3"/>
        </w:rPr>
        <w:t>а</w:t>
      </w:r>
      <w:r w:rsidRPr="00264E84">
        <w:t>с</w:t>
      </w:r>
      <w:r w:rsidRPr="00264E84">
        <w:rPr>
          <w:spacing w:val="-2"/>
        </w:rPr>
        <w:t>с</w:t>
      </w:r>
      <w:r w:rsidRPr="00264E84">
        <w:rPr>
          <w:spacing w:val="-1"/>
        </w:rPr>
        <w:t>о</w:t>
      </w:r>
      <w:r w:rsidRPr="00264E84">
        <w:t>вой</w:t>
      </w:r>
      <w:r w:rsidRPr="00264E84">
        <w:rPr>
          <w:spacing w:val="-1"/>
        </w:rPr>
        <w:t xml:space="preserve"> </w:t>
      </w:r>
      <w:r w:rsidRPr="00264E84">
        <w:rPr>
          <w:spacing w:val="1"/>
        </w:rPr>
        <w:t>до</w:t>
      </w:r>
      <w:r w:rsidRPr="00264E84">
        <w:rPr>
          <w:spacing w:val="-1"/>
        </w:rPr>
        <w:t>л</w:t>
      </w:r>
      <w:r w:rsidRPr="00264E84">
        <w:rPr>
          <w:spacing w:val="-2"/>
        </w:rPr>
        <w:t>е</w:t>
      </w:r>
      <w:r w:rsidRPr="00264E84">
        <w:t xml:space="preserve">й </w:t>
      </w:r>
      <w:r w:rsidRPr="00264E84">
        <w:rPr>
          <w:spacing w:val="1"/>
        </w:rPr>
        <w:t>р</w:t>
      </w:r>
      <w:r w:rsidRPr="00264E84">
        <w:t>аст</w:t>
      </w:r>
      <w:r w:rsidRPr="00264E84">
        <w:rPr>
          <w:spacing w:val="-3"/>
        </w:rPr>
        <w:t>в</w:t>
      </w:r>
      <w:r w:rsidRPr="00264E84">
        <w:rPr>
          <w:spacing w:val="1"/>
        </w:rPr>
        <w:t>о</w:t>
      </w:r>
      <w:r w:rsidRPr="00264E84">
        <w:rPr>
          <w:spacing w:val="-1"/>
        </w:rPr>
        <w:t>р</w:t>
      </w:r>
      <w:r w:rsidRPr="00264E84">
        <w:t>е</w:t>
      </w:r>
      <w:r w:rsidRPr="00264E84">
        <w:rPr>
          <w:spacing w:val="-1"/>
        </w:rPr>
        <w:t>н</w:t>
      </w:r>
      <w:r w:rsidRPr="00264E84">
        <w:rPr>
          <w:spacing w:val="1"/>
        </w:rPr>
        <w:t>но</w:t>
      </w:r>
      <w:r w:rsidRPr="00264E84">
        <w:rPr>
          <w:spacing w:val="-2"/>
        </w:rPr>
        <w:t>г</w:t>
      </w:r>
      <w:r w:rsidRPr="00264E84">
        <w:t>о</w:t>
      </w:r>
      <w:r w:rsidRPr="00264E84">
        <w:rPr>
          <w:spacing w:val="1"/>
        </w:rPr>
        <w:t xml:space="preserve"> </w:t>
      </w:r>
      <w:r w:rsidRPr="00264E84">
        <w:rPr>
          <w:spacing w:val="-1"/>
        </w:rPr>
        <w:t>в</w:t>
      </w:r>
      <w:r w:rsidRPr="00264E84">
        <w:t>ещ</w:t>
      </w:r>
      <w:r w:rsidRPr="00264E84">
        <w:rPr>
          <w:spacing w:val="-2"/>
        </w:rPr>
        <w:t>е</w:t>
      </w:r>
      <w:r w:rsidRPr="00264E84">
        <w:t>ства;</w:t>
      </w:r>
    </w:p>
    <w:p w:rsidR="00E53743" w:rsidRPr="00264E84" w:rsidRDefault="00E53743" w:rsidP="00264E84">
      <w:pPr>
        <w:pStyle w:val="afff6"/>
      </w:pPr>
      <w:r w:rsidRPr="00264E84">
        <w:rPr>
          <w:spacing w:val="-1"/>
        </w:rPr>
        <w:t>н</w:t>
      </w:r>
      <w:r w:rsidRPr="00264E84">
        <w:t>азывать</w:t>
      </w:r>
      <w:r w:rsidRPr="00264E84">
        <w:rPr>
          <w:spacing w:val="-1"/>
        </w:rPr>
        <w:t xml:space="preserve"> </w:t>
      </w:r>
      <w:r w:rsidRPr="00264E84">
        <w:t>со</w:t>
      </w:r>
      <w:r w:rsidRPr="00264E84">
        <w:rPr>
          <w:spacing w:val="-2"/>
        </w:rPr>
        <w:t>е</w:t>
      </w:r>
      <w:r w:rsidRPr="00264E84">
        <w:rPr>
          <w:spacing w:val="-1"/>
        </w:rPr>
        <w:t>д</w:t>
      </w:r>
      <w:r w:rsidRPr="00264E84">
        <w:rPr>
          <w:spacing w:val="1"/>
        </w:rPr>
        <w:t>ин</w:t>
      </w:r>
      <w:r w:rsidRPr="00264E84">
        <w:rPr>
          <w:spacing w:val="-2"/>
        </w:rPr>
        <w:t>е</w:t>
      </w:r>
      <w:r w:rsidRPr="00264E84">
        <w:rPr>
          <w:spacing w:val="-1"/>
        </w:rPr>
        <w:t>н</w:t>
      </w:r>
      <w:r w:rsidRPr="00264E84">
        <w:rPr>
          <w:spacing w:val="1"/>
        </w:rPr>
        <w:t>и</w:t>
      </w:r>
      <w:r w:rsidRPr="00264E84">
        <w:t>я из</w:t>
      </w:r>
      <w:r w:rsidRPr="00264E84">
        <w:rPr>
          <w:spacing w:val="-3"/>
        </w:rPr>
        <w:t>у</w:t>
      </w:r>
      <w:r w:rsidRPr="00264E84">
        <w:t>че</w:t>
      </w:r>
      <w:r w:rsidRPr="00264E84">
        <w:rPr>
          <w:spacing w:val="-1"/>
        </w:rPr>
        <w:t>н</w:t>
      </w:r>
      <w:r w:rsidRPr="00264E84">
        <w:rPr>
          <w:spacing w:val="1"/>
        </w:rPr>
        <w:t>н</w:t>
      </w:r>
      <w:r w:rsidRPr="00264E84">
        <w:rPr>
          <w:spacing w:val="-1"/>
        </w:rPr>
        <w:t>ы</w:t>
      </w:r>
      <w:r w:rsidRPr="00264E84">
        <w:t>х класс</w:t>
      </w:r>
      <w:r w:rsidRPr="00264E84">
        <w:rPr>
          <w:spacing w:val="1"/>
        </w:rPr>
        <w:t>о</w:t>
      </w:r>
      <w:r w:rsidRPr="00264E84">
        <w:t>в</w:t>
      </w:r>
      <w:r w:rsidRPr="00264E84">
        <w:rPr>
          <w:spacing w:val="-3"/>
        </w:rPr>
        <w:t xml:space="preserve"> </w:t>
      </w:r>
      <w:r w:rsidRPr="00264E84">
        <w:rPr>
          <w:spacing w:val="1"/>
        </w:rPr>
        <w:t>н</w:t>
      </w:r>
      <w:r w:rsidRPr="00264E84">
        <w:rPr>
          <w:spacing w:val="-2"/>
        </w:rPr>
        <w:t>е</w:t>
      </w:r>
      <w:r w:rsidRPr="00264E84">
        <w:rPr>
          <w:spacing w:val="1"/>
        </w:rPr>
        <w:t>ор</w:t>
      </w:r>
      <w:r w:rsidRPr="00264E84">
        <w:rPr>
          <w:spacing w:val="-2"/>
        </w:rPr>
        <w:t>г</w:t>
      </w:r>
      <w:r w:rsidRPr="00264E84">
        <w:t>а</w:t>
      </w:r>
      <w:r w:rsidRPr="00264E84">
        <w:rPr>
          <w:spacing w:val="-1"/>
        </w:rPr>
        <w:t>н</w:t>
      </w:r>
      <w:r w:rsidRPr="00264E84">
        <w:rPr>
          <w:spacing w:val="1"/>
        </w:rPr>
        <w:t>и</w:t>
      </w:r>
      <w:r w:rsidRPr="00264E84">
        <w:t>ч</w:t>
      </w:r>
      <w:r w:rsidRPr="00264E84">
        <w:rPr>
          <w:spacing w:val="-2"/>
        </w:rPr>
        <w:t>е</w:t>
      </w:r>
      <w:r w:rsidRPr="00264E84">
        <w:t>ск</w:t>
      </w:r>
      <w:r w:rsidRPr="00264E84">
        <w:rPr>
          <w:spacing w:val="-1"/>
        </w:rPr>
        <w:t>и</w:t>
      </w:r>
      <w:r w:rsidRPr="00264E84">
        <w:t>х</w:t>
      </w:r>
      <w:r w:rsidRPr="00264E84">
        <w:rPr>
          <w:spacing w:val="1"/>
        </w:rPr>
        <w:t xml:space="preserve"> </w:t>
      </w:r>
      <w:r w:rsidRPr="00264E84">
        <w:rPr>
          <w:spacing w:val="-1"/>
        </w:rPr>
        <w:t>в</w:t>
      </w:r>
      <w:r w:rsidRPr="00264E84">
        <w:t>еществ;</w:t>
      </w:r>
    </w:p>
    <w:p w:rsidR="00E53743" w:rsidRPr="00264E84" w:rsidRDefault="00E53743" w:rsidP="00264E84">
      <w:pPr>
        <w:pStyle w:val="afff6"/>
      </w:pPr>
      <w:r w:rsidRPr="00264E84">
        <w:rPr>
          <w:spacing w:val="-1"/>
        </w:rPr>
        <w:t>х</w:t>
      </w:r>
      <w:r w:rsidRPr="00264E84">
        <w:t>а</w:t>
      </w:r>
      <w:r w:rsidRPr="00264E84">
        <w:rPr>
          <w:spacing w:val="1"/>
        </w:rPr>
        <w:t>р</w:t>
      </w:r>
      <w:r w:rsidRPr="00264E84">
        <w:t>акт</w:t>
      </w:r>
      <w:r w:rsidRPr="00264E84">
        <w:rPr>
          <w:spacing w:val="-2"/>
        </w:rPr>
        <w:t>е</w:t>
      </w:r>
      <w:r w:rsidRPr="00264E84">
        <w:rPr>
          <w:spacing w:val="-1"/>
        </w:rPr>
        <w:t>р</w:t>
      </w:r>
      <w:r w:rsidRPr="00264E84">
        <w:rPr>
          <w:spacing w:val="1"/>
        </w:rPr>
        <w:t>и</w:t>
      </w:r>
      <w:r w:rsidRPr="00264E84">
        <w:t xml:space="preserve">зовать </w:t>
      </w:r>
      <w:r w:rsidRPr="00264E84">
        <w:rPr>
          <w:spacing w:val="-3"/>
        </w:rPr>
        <w:t>ф</w:t>
      </w:r>
      <w:r w:rsidRPr="00264E84">
        <w:rPr>
          <w:spacing w:val="-1"/>
        </w:rPr>
        <w:t>и</w:t>
      </w:r>
      <w:r w:rsidRPr="00264E84">
        <w:t>зич</w:t>
      </w:r>
      <w:r w:rsidRPr="00264E84">
        <w:rPr>
          <w:spacing w:val="1"/>
        </w:rPr>
        <w:t>е</w:t>
      </w:r>
      <w:r w:rsidRPr="00264E84">
        <w:rPr>
          <w:spacing w:val="-2"/>
        </w:rPr>
        <w:t>с</w:t>
      </w:r>
      <w:r w:rsidRPr="00264E84">
        <w:t>к</w:t>
      </w:r>
      <w:r w:rsidRPr="00264E84">
        <w:rPr>
          <w:spacing w:val="1"/>
        </w:rPr>
        <w:t>и</w:t>
      </w:r>
      <w:r w:rsidRPr="00264E84">
        <w:t>е</w:t>
      </w:r>
      <w:r w:rsidRPr="00264E84">
        <w:rPr>
          <w:spacing w:val="-3"/>
        </w:rPr>
        <w:t xml:space="preserve"> </w:t>
      </w:r>
      <w:r w:rsidRPr="00264E84">
        <w:t xml:space="preserve">и </w:t>
      </w:r>
      <w:r w:rsidRPr="00264E84">
        <w:rPr>
          <w:spacing w:val="1"/>
        </w:rPr>
        <w:t>хи</w:t>
      </w:r>
      <w:r w:rsidRPr="00264E84">
        <w:rPr>
          <w:spacing w:val="-3"/>
        </w:rPr>
        <w:t>м</w:t>
      </w:r>
      <w:r w:rsidRPr="00264E84">
        <w:rPr>
          <w:spacing w:val="1"/>
        </w:rPr>
        <w:t>и</w:t>
      </w:r>
      <w:r w:rsidRPr="00264E84">
        <w:t>ч</w:t>
      </w:r>
      <w:r w:rsidRPr="00264E84">
        <w:rPr>
          <w:spacing w:val="-2"/>
        </w:rPr>
        <w:t>е</w:t>
      </w:r>
      <w:r w:rsidRPr="00264E84">
        <w:t>с</w:t>
      </w:r>
      <w:r w:rsidRPr="00264E84">
        <w:rPr>
          <w:spacing w:val="-2"/>
        </w:rPr>
        <w:t>к</w:t>
      </w:r>
      <w:r w:rsidRPr="00264E84">
        <w:rPr>
          <w:spacing w:val="1"/>
        </w:rPr>
        <w:t>и</w:t>
      </w:r>
      <w:r w:rsidRPr="00264E84">
        <w:t>е с</w:t>
      </w:r>
      <w:r w:rsidRPr="00264E84">
        <w:rPr>
          <w:spacing w:val="-1"/>
        </w:rPr>
        <w:t>во</w:t>
      </w:r>
      <w:r w:rsidRPr="00264E84">
        <w:rPr>
          <w:spacing w:val="1"/>
        </w:rPr>
        <w:t>й</w:t>
      </w:r>
      <w:r w:rsidRPr="00264E84">
        <w:t>ст</w:t>
      </w:r>
      <w:r w:rsidRPr="00264E84">
        <w:rPr>
          <w:spacing w:val="-3"/>
        </w:rPr>
        <w:t>в</w:t>
      </w:r>
      <w:r w:rsidRPr="00264E84">
        <w:t>а о</w:t>
      </w:r>
      <w:r w:rsidRPr="00264E84">
        <w:rPr>
          <w:spacing w:val="1"/>
        </w:rPr>
        <w:t>с</w:t>
      </w:r>
      <w:r w:rsidRPr="00264E84">
        <w:rPr>
          <w:spacing w:val="-1"/>
        </w:rPr>
        <w:t>н</w:t>
      </w:r>
      <w:r w:rsidRPr="00264E84">
        <w:rPr>
          <w:spacing w:val="1"/>
        </w:rPr>
        <w:t>о</w:t>
      </w:r>
      <w:r w:rsidRPr="00264E84">
        <w:rPr>
          <w:spacing w:val="-3"/>
        </w:rPr>
        <w:t>в</w:t>
      </w:r>
      <w:r w:rsidRPr="00264E84">
        <w:rPr>
          <w:spacing w:val="1"/>
        </w:rPr>
        <w:t>н</w:t>
      </w:r>
      <w:r w:rsidRPr="00264E84">
        <w:rPr>
          <w:spacing w:val="-1"/>
        </w:rPr>
        <w:t>ы</w:t>
      </w:r>
      <w:r w:rsidRPr="00264E84">
        <w:t>х класс</w:t>
      </w:r>
      <w:r w:rsidRPr="00264E84">
        <w:rPr>
          <w:spacing w:val="1"/>
        </w:rPr>
        <w:t>о</w:t>
      </w:r>
      <w:r w:rsidRPr="00264E84">
        <w:t>в</w:t>
      </w:r>
      <w:r w:rsidRPr="00264E84">
        <w:rPr>
          <w:spacing w:val="-3"/>
        </w:rPr>
        <w:t xml:space="preserve"> </w:t>
      </w:r>
      <w:r w:rsidRPr="00264E84">
        <w:rPr>
          <w:spacing w:val="1"/>
        </w:rPr>
        <w:t>н</w:t>
      </w:r>
      <w:r w:rsidRPr="00264E84">
        <w:rPr>
          <w:spacing w:val="-2"/>
        </w:rPr>
        <w:t>е</w:t>
      </w:r>
      <w:r w:rsidRPr="00264E84">
        <w:rPr>
          <w:spacing w:val="1"/>
        </w:rPr>
        <w:t>ор</w:t>
      </w:r>
      <w:r w:rsidRPr="00264E84">
        <w:rPr>
          <w:spacing w:val="-2"/>
        </w:rPr>
        <w:t>г</w:t>
      </w:r>
      <w:r w:rsidRPr="00264E84">
        <w:t>а</w:t>
      </w:r>
      <w:r w:rsidRPr="00264E84">
        <w:rPr>
          <w:spacing w:val="-1"/>
        </w:rPr>
        <w:t>н</w:t>
      </w:r>
      <w:r w:rsidRPr="00264E84">
        <w:rPr>
          <w:spacing w:val="1"/>
        </w:rPr>
        <w:t>и</w:t>
      </w:r>
      <w:r w:rsidRPr="00264E84">
        <w:t>ч</w:t>
      </w:r>
      <w:r w:rsidRPr="00264E84">
        <w:rPr>
          <w:spacing w:val="-2"/>
        </w:rPr>
        <w:t>е</w:t>
      </w:r>
      <w:r w:rsidRPr="00264E84">
        <w:t>ск</w:t>
      </w:r>
      <w:r w:rsidRPr="00264E84">
        <w:rPr>
          <w:spacing w:val="-1"/>
        </w:rPr>
        <w:t>и</w:t>
      </w:r>
      <w:r w:rsidRPr="00264E84">
        <w:t>х</w:t>
      </w:r>
      <w:r w:rsidRPr="00264E84">
        <w:rPr>
          <w:spacing w:val="1"/>
        </w:rPr>
        <w:t xml:space="preserve"> </w:t>
      </w:r>
      <w:r w:rsidRPr="00264E84">
        <w:rPr>
          <w:spacing w:val="-1"/>
        </w:rPr>
        <w:t>в</w:t>
      </w:r>
      <w:r w:rsidRPr="00264E84">
        <w:t>ещест</w:t>
      </w:r>
      <w:r w:rsidRPr="00264E84">
        <w:rPr>
          <w:spacing w:val="-3"/>
        </w:rPr>
        <w:t>в</w:t>
      </w:r>
      <w:r w:rsidRPr="00264E84">
        <w:t xml:space="preserve">: </w:t>
      </w:r>
      <w:r w:rsidRPr="00264E84">
        <w:rPr>
          <w:spacing w:val="1"/>
        </w:rPr>
        <w:t>о</w:t>
      </w:r>
      <w:r w:rsidRPr="00264E84">
        <w:t>к</w:t>
      </w:r>
      <w:r w:rsidRPr="00264E84">
        <w:rPr>
          <w:spacing w:val="-2"/>
        </w:rPr>
        <w:t>с</w:t>
      </w:r>
      <w:r w:rsidRPr="00264E84">
        <w:rPr>
          <w:spacing w:val="1"/>
        </w:rPr>
        <w:t>и</w:t>
      </w:r>
      <w:r w:rsidRPr="00264E84">
        <w:rPr>
          <w:spacing w:val="-1"/>
        </w:rPr>
        <w:t>д</w:t>
      </w:r>
      <w:r w:rsidRPr="00264E84">
        <w:rPr>
          <w:spacing w:val="1"/>
        </w:rPr>
        <w:t>о</w:t>
      </w:r>
      <w:r w:rsidRPr="00264E84">
        <w:t>в,</w:t>
      </w:r>
      <w:r w:rsidRPr="00264E84">
        <w:rPr>
          <w:spacing w:val="-1"/>
        </w:rPr>
        <w:t xml:space="preserve"> </w:t>
      </w:r>
      <w:r w:rsidRPr="00264E84">
        <w:t>к</w:t>
      </w:r>
      <w:r w:rsidRPr="00264E84">
        <w:rPr>
          <w:spacing w:val="-2"/>
        </w:rPr>
        <w:t>и</w:t>
      </w:r>
      <w:r w:rsidRPr="00264E84">
        <w:t>слот,</w:t>
      </w:r>
      <w:r w:rsidRPr="00264E84">
        <w:rPr>
          <w:spacing w:val="-1"/>
        </w:rPr>
        <w:t xml:space="preserve"> о</w:t>
      </w:r>
      <w:r w:rsidRPr="00264E84">
        <w:rPr>
          <w:spacing w:val="-2"/>
        </w:rPr>
        <w:t>с</w:t>
      </w:r>
      <w:r w:rsidRPr="00264E84">
        <w:rPr>
          <w:spacing w:val="1"/>
        </w:rPr>
        <w:t>но</w:t>
      </w:r>
      <w:r w:rsidRPr="00264E84">
        <w:t>в</w:t>
      </w:r>
      <w:r w:rsidRPr="00264E84">
        <w:rPr>
          <w:spacing w:val="-3"/>
        </w:rPr>
        <w:t>а</w:t>
      </w:r>
      <w:r w:rsidRPr="00264E84">
        <w:rPr>
          <w:spacing w:val="1"/>
        </w:rPr>
        <w:t>н</w:t>
      </w:r>
      <w:r w:rsidRPr="00264E84">
        <w:rPr>
          <w:spacing w:val="-1"/>
        </w:rPr>
        <w:t>и</w:t>
      </w:r>
      <w:r w:rsidRPr="00264E84">
        <w:rPr>
          <w:spacing w:val="1"/>
        </w:rPr>
        <w:t>й</w:t>
      </w:r>
      <w:r w:rsidRPr="00264E84">
        <w:t>, с</w:t>
      </w:r>
      <w:r w:rsidRPr="00264E84">
        <w:rPr>
          <w:spacing w:val="1"/>
        </w:rPr>
        <w:t>о</w:t>
      </w:r>
      <w:r w:rsidRPr="00264E84">
        <w:rPr>
          <w:spacing w:val="-1"/>
        </w:rPr>
        <w:t>л</w:t>
      </w:r>
      <w:r w:rsidRPr="00264E84">
        <w:t>ей;</w:t>
      </w:r>
    </w:p>
    <w:p w:rsidR="00E53743" w:rsidRPr="00264E84" w:rsidRDefault="00E53743" w:rsidP="00264E84">
      <w:pPr>
        <w:pStyle w:val="afff6"/>
      </w:pPr>
      <w:r w:rsidRPr="00264E84">
        <w:rPr>
          <w:spacing w:val="-1"/>
        </w:rPr>
        <w:t>о</w:t>
      </w:r>
      <w:r w:rsidRPr="00264E84">
        <w:rPr>
          <w:spacing w:val="1"/>
        </w:rPr>
        <w:t>пр</w:t>
      </w:r>
      <w:r w:rsidRPr="00264E84">
        <w:rPr>
          <w:spacing w:val="-2"/>
        </w:rPr>
        <w:t>е</w:t>
      </w:r>
      <w:r w:rsidRPr="00264E84">
        <w:rPr>
          <w:spacing w:val="1"/>
        </w:rPr>
        <w:t>д</w:t>
      </w:r>
      <w:r w:rsidRPr="00264E84">
        <w:t>елять</w:t>
      </w:r>
      <w:r w:rsidRPr="00264E84">
        <w:rPr>
          <w:spacing w:val="-1"/>
        </w:rPr>
        <w:t xml:space="preserve"> </w:t>
      </w:r>
      <w:r w:rsidRPr="00264E84">
        <w:rPr>
          <w:spacing w:val="-2"/>
        </w:rPr>
        <w:t>п</w:t>
      </w:r>
      <w:r w:rsidRPr="00264E84">
        <w:rPr>
          <w:spacing w:val="-1"/>
        </w:rPr>
        <w:t>р</w:t>
      </w:r>
      <w:r w:rsidRPr="00264E84">
        <w:rPr>
          <w:spacing w:val="1"/>
        </w:rPr>
        <w:t>ин</w:t>
      </w:r>
      <w:r w:rsidRPr="00264E84">
        <w:rPr>
          <w:spacing w:val="-2"/>
        </w:rPr>
        <w:t>а</w:t>
      </w:r>
      <w:r w:rsidRPr="00264E84">
        <w:rPr>
          <w:spacing w:val="-1"/>
        </w:rPr>
        <w:t>дл</w:t>
      </w:r>
      <w:r w:rsidRPr="00264E84">
        <w:t>еж</w:t>
      </w:r>
      <w:r w:rsidRPr="00264E84">
        <w:rPr>
          <w:spacing w:val="-1"/>
        </w:rPr>
        <w:t>н</w:t>
      </w:r>
      <w:r w:rsidRPr="00264E84">
        <w:rPr>
          <w:spacing w:val="1"/>
        </w:rPr>
        <w:t>о</w:t>
      </w:r>
      <w:r w:rsidRPr="00264E84">
        <w:t>сть веществ</w:t>
      </w:r>
      <w:r w:rsidRPr="00264E84">
        <w:rPr>
          <w:spacing w:val="-1"/>
        </w:rPr>
        <w:t xml:space="preserve"> </w:t>
      </w:r>
      <w:r w:rsidRPr="00264E84">
        <w:t xml:space="preserve">к </w:t>
      </w:r>
      <w:r w:rsidRPr="00264E84">
        <w:rPr>
          <w:spacing w:val="-1"/>
        </w:rPr>
        <w:t>о</w:t>
      </w:r>
      <w:r w:rsidRPr="00264E84">
        <w:rPr>
          <w:spacing w:val="1"/>
        </w:rPr>
        <w:t>п</w:t>
      </w:r>
      <w:r w:rsidRPr="00264E84">
        <w:rPr>
          <w:spacing w:val="-1"/>
        </w:rPr>
        <w:t>р</w:t>
      </w:r>
      <w:r w:rsidRPr="00264E84">
        <w:t>е</w:t>
      </w:r>
      <w:r w:rsidRPr="00264E84">
        <w:rPr>
          <w:spacing w:val="-1"/>
        </w:rPr>
        <w:t>д</w:t>
      </w:r>
      <w:r w:rsidRPr="00264E84">
        <w:t>ел</w:t>
      </w:r>
      <w:r w:rsidRPr="00264E84">
        <w:rPr>
          <w:spacing w:val="-3"/>
        </w:rPr>
        <w:t>е</w:t>
      </w:r>
      <w:r w:rsidRPr="00264E84">
        <w:rPr>
          <w:spacing w:val="1"/>
        </w:rPr>
        <w:t>н</w:t>
      </w:r>
      <w:r w:rsidRPr="00264E84">
        <w:rPr>
          <w:spacing w:val="-1"/>
        </w:rPr>
        <w:t>н</w:t>
      </w:r>
      <w:r w:rsidRPr="00264E84">
        <w:rPr>
          <w:spacing w:val="1"/>
        </w:rPr>
        <w:t>о</w:t>
      </w:r>
      <w:r w:rsidRPr="00264E84">
        <w:t>му</w:t>
      </w:r>
      <w:r w:rsidRPr="00264E84">
        <w:rPr>
          <w:spacing w:val="-3"/>
        </w:rPr>
        <w:t xml:space="preserve"> </w:t>
      </w:r>
      <w:r w:rsidRPr="00264E84">
        <w:t>к</w:t>
      </w:r>
      <w:r w:rsidRPr="00264E84">
        <w:rPr>
          <w:spacing w:val="-1"/>
        </w:rPr>
        <w:t>л</w:t>
      </w:r>
      <w:r w:rsidRPr="00264E84">
        <w:t>ассу с</w:t>
      </w:r>
      <w:r w:rsidRPr="00264E84">
        <w:rPr>
          <w:spacing w:val="1"/>
        </w:rPr>
        <w:t>о</w:t>
      </w:r>
      <w:r w:rsidRPr="00264E84">
        <w:rPr>
          <w:spacing w:val="-2"/>
        </w:rPr>
        <w:t>е</w:t>
      </w:r>
      <w:r w:rsidRPr="00264E84">
        <w:rPr>
          <w:spacing w:val="1"/>
        </w:rPr>
        <w:t>д</w:t>
      </w:r>
      <w:r w:rsidRPr="00264E84">
        <w:rPr>
          <w:spacing w:val="-1"/>
        </w:rPr>
        <w:t>и</w:t>
      </w:r>
      <w:r w:rsidRPr="00264E84">
        <w:rPr>
          <w:spacing w:val="1"/>
        </w:rPr>
        <w:t>н</w:t>
      </w:r>
      <w:r w:rsidRPr="00264E84">
        <w:rPr>
          <w:spacing w:val="-2"/>
        </w:rPr>
        <w:t>е</w:t>
      </w:r>
      <w:r w:rsidRPr="00264E84">
        <w:rPr>
          <w:spacing w:val="1"/>
        </w:rPr>
        <w:t>н</w:t>
      </w:r>
      <w:r w:rsidRPr="00264E84">
        <w:rPr>
          <w:spacing w:val="-1"/>
        </w:rPr>
        <w:t>и</w:t>
      </w:r>
      <w:r w:rsidRPr="00264E84">
        <w:t>й;</w:t>
      </w:r>
    </w:p>
    <w:p w:rsidR="00E53743" w:rsidRPr="00264E84" w:rsidRDefault="00E53743" w:rsidP="00264E84">
      <w:pPr>
        <w:pStyle w:val="afff6"/>
      </w:pPr>
      <w:r w:rsidRPr="00264E84">
        <w:t>с</w:t>
      </w:r>
      <w:r w:rsidRPr="00264E84">
        <w:rPr>
          <w:spacing w:val="1"/>
        </w:rPr>
        <w:t>о</w:t>
      </w:r>
      <w:r w:rsidRPr="00264E84">
        <w:t>став</w:t>
      </w:r>
      <w:r w:rsidRPr="00264E84">
        <w:rPr>
          <w:spacing w:val="-1"/>
        </w:rPr>
        <w:t>л</w:t>
      </w:r>
      <w:r w:rsidRPr="00264E84">
        <w:t>ять</w:t>
      </w:r>
      <w:r w:rsidRPr="00264E84">
        <w:rPr>
          <w:spacing w:val="-1"/>
        </w:rPr>
        <w:t xml:space="preserve"> </w:t>
      </w:r>
      <w:r w:rsidRPr="00264E84">
        <w:rPr>
          <w:spacing w:val="-2"/>
        </w:rPr>
        <w:t>ф</w:t>
      </w:r>
      <w:r w:rsidRPr="00264E84">
        <w:rPr>
          <w:spacing w:val="-1"/>
        </w:rPr>
        <w:t>о</w:t>
      </w:r>
      <w:r w:rsidRPr="00264E84">
        <w:rPr>
          <w:spacing w:val="1"/>
        </w:rPr>
        <w:t>р</w:t>
      </w:r>
      <w:r w:rsidRPr="00264E84">
        <w:t>м</w:t>
      </w:r>
      <w:r w:rsidRPr="00264E84">
        <w:rPr>
          <w:spacing w:val="-4"/>
        </w:rPr>
        <w:t>у</w:t>
      </w:r>
      <w:r w:rsidRPr="00264E84">
        <w:rPr>
          <w:spacing w:val="1"/>
        </w:rPr>
        <w:t>л</w:t>
      </w:r>
      <w:r w:rsidRPr="00264E84">
        <w:t xml:space="preserve">ы </w:t>
      </w:r>
      <w:r w:rsidRPr="00264E84">
        <w:rPr>
          <w:spacing w:val="1"/>
        </w:rPr>
        <w:t>н</w:t>
      </w:r>
      <w:r w:rsidRPr="00264E84">
        <w:t>е</w:t>
      </w:r>
      <w:r w:rsidRPr="00264E84">
        <w:rPr>
          <w:spacing w:val="-1"/>
        </w:rPr>
        <w:t>о</w:t>
      </w:r>
      <w:r w:rsidRPr="00264E84">
        <w:rPr>
          <w:spacing w:val="1"/>
        </w:rPr>
        <w:t>р</w:t>
      </w:r>
      <w:r w:rsidRPr="00264E84">
        <w:t>г</w:t>
      </w:r>
      <w:r w:rsidRPr="00264E84">
        <w:rPr>
          <w:spacing w:val="-2"/>
        </w:rPr>
        <w:t>а</w:t>
      </w:r>
      <w:r w:rsidRPr="00264E84">
        <w:rPr>
          <w:spacing w:val="-1"/>
        </w:rPr>
        <w:t>н</w:t>
      </w:r>
      <w:r w:rsidRPr="00264E84">
        <w:rPr>
          <w:spacing w:val="1"/>
        </w:rPr>
        <w:t>и</w:t>
      </w:r>
      <w:r w:rsidRPr="00264E84">
        <w:t>че</w:t>
      </w:r>
      <w:r w:rsidRPr="00264E84">
        <w:rPr>
          <w:spacing w:val="-2"/>
        </w:rPr>
        <w:t>с</w:t>
      </w:r>
      <w:r w:rsidRPr="00264E84">
        <w:t>к</w:t>
      </w:r>
      <w:r w:rsidRPr="00264E84">
        <w:rPr>
          <w:spacing w:val="-1"/>
        </w:rPr>
        <w:t>и</w:t>
      </w:r>
      <w:r w:rsidRPr="00264E84">
        <w:t>х</w:t>
      </w:r>
      <w:r w:rsidRPr="00264E84">
        <w:rPr>
          <w:spacing w:val="1"/>
        </w:rPr>
        <w:t xml:space="preserve"> </w:t>
      </w:r>
      <w:r w:rsidRPr="00264E84">
        <w:rPr>
          <w:spacing w:val="-3"/>
        </w:rPr>
        <w:t>с</w:t>
      </w:r>
      <w:r w:rsidRPr="00264E84">
        <w:rPr>
          <w:spacing w:val="1"/>
        </w:rPr>
        <w:t>о</w:t>
      </w:r>
      <w:r w:rsidRPr="00264E84">
        <w:rPr>
          <w:spacing w:val="-2"/>
        </w:rPr>
        <w:t>е</w:t>
      </w:r>
      <w:r w:rsidRPr="00264E84">
        <w:rPr>
          <w:spacing w:val="1"/>
        </w:rPr>
        <w:t>д</w:t>
      </w:r>
      <w:r w:rsidRPr="00264E84">
        <w:rPr>
          <w:spacing w:val="-1"/>
        </w:rPr>
        <w:t>и</w:t>
      </w:r>
      <w:r w:rsidRPr="00264E84">
        <w:rPr>
          <w:spacing w:val="1"/>
        </w:rPr>
        <w:t>н</w:t>
      </w:r>
      <w:r w:rsidRPr="00264E84">
        <w:rPr>
          <w:spacing w:val="-2"/>
        </w:rPr>
        <w:t>е</w:t>
      </w:r>
      <w:r w:rsidRPr="00264E84">
        <w:rPr>
          <w:spacing w:val="1"/>
        </w:rPr>
        <w:t>н</w:t>
      </w:r>
      <w:r w:rsidRPr="00264E84">
        <w:rPr>
          <w:spacing w:val="-1"/>
        </w:rPr>
        <w:t>и</w:t>
      </w:r>
      <w:r w:rsidRPr="00264E84">
        <w:t xml:space="preserve">й </w:t>
      </w:r>
      <w:r w:rsidRPr="00264E84">
        <w:rPr>
          <w:spacing w:val="1"/>
        </w:rPr>
        <w:t>и</w:t>
      </w:r>
      <w:r w:rsidRPr="00264E84">
        <w:t>з</w:t>
      </w:r>
      <w:r w:rsidRPr="00264E84">
        <w:rPr>
          <w:spacing w:val="-4"/>
        </w:rPr>
        <w:t>у</w:t>
      </w:r>
      <w:r w:rsidRPr="00264E84">
        <w:t>че</w:t>
      </w:r>
      <w:r w:rsidRPr="00264E84">
        <w:rPr>
          <w:spacing w:val="1"/>
        </w:rPr>
        <w:t>нн</w:t>
      </w:r>
      <w:r w:rsidRPr="00264E84">
        <w:rPr>
          <w:spacing w:val="-1"/>
        </w:rPr>
        <w:t>ы</w:t>
      </w:r>
      <w:r w:rsidRPr="00264E84">
        <w:t>х</w:t>
      </w:r>
      <w:r w:rsidRPr="00264E84">
        <w:rPr>
          <w:spacing w:val="1"/>
        </w:rPr>
        <w:t xml:space="preserve"> </w:t>
      </w:r>
      <w:r w:rsidRPr="00264E84">
        <w:t>к</w:t>
      </w:r>
      <w:r w:rsidRPr="00264E84">
        <w:rPr>
          <w:spacing w:val="-1"/>
        </w:rPr>
        <w:t>л</w:t>
      </w:r>
      <w:r w:rsidRPr="00264E84">
        <w:t>а</w:t>
      </w:r>
      <w:r w:rsidRPr="00264E84">
        <w:rPr>
          <w:spacing w:val="-2"/>
        </w:rPr>
        <w:t>с</w:t>
      </w:r>
      <w:r w:rsidRPr="00264E84">
        <w:t>с</w:t>
      </w:r>
      <w:r w:rsidRPr="00264E84">
        <w:rPr>
          <w:spacing w:val="1"/>
        </w:rPr>
        <w:t>о</w:t>
      </w:r>
      <w:r w:rsidRPr="00264E84">
        <w:t>в;</w:t>
      </w:r>
    </w:p>
    <w:p w:rsidR="00E53743" w:rsidRPr="00264E84" w:rsidRDefault="00E53743" w:rsidP="00264E84">
      <w:pPr>
        <w:pStyle w:val="afff6"/>
      </w:pPr>
      <w:r w:rsidRPr="00264E84">
        <w:rPr>
          <w:spacing w:val="-1"/>
        </w:rPr>
        <w:t>п</w:t>
      </w:r>
      <w:r w:rsidRPr="00264E84">
        <w:rPr>
          <w:spacing w:val="1"/>
        </w:rPr>
        <w:t>ро</w:t>
      </w:r>
      <w:r w:rsidRPr="00264E84">
        <w:rPr>
          <w:spacing w:val="-3"/>
        </w:rPr>
        <w:t>в</w:t>
      </w:r>
      <w:r w:rsidRPr="00264E84">
        <w:rPr>
          <w:spacing w:val="1"/>
        </w:rPr>
        <w:t>о</w:t>
      </w:r>
      <w:r w:rsidRPr="00264E84">
        <w:rPr>
          <w:spacing w:val="-1"/>
        </w:rPr>
        <w:t>д</w:t>
      </w:r>
      <w:r w:rsidRPr="00264E84">
        <w:rPr>
          <w:spacing w:val="1"/>
        </w:rPr>
        <w:t>и</w:t>
      </w:r>
      <w:r w:rsidRPr="00264E84">
        <w:t>ть</w:t>
      </w:r>
      <w:r w:rsidRPr="00264E84">
        <w:rPr>
          <w:spacing w:val="-1"/>
        </w:rPr>
        <w:t xml:space="preserve"> </w:t>
      </w:r>
      <w:r w:rsidRPr="00264E84">
        <w:rPr>
          <w:spacing w:val="-2"/>
        </w:rPr>
        <w:t>о</w:t>
      </w:r>
      <w:r w:rsidRPr="00264E84">
        <w:rPr>
          <w:spacing w:val="1"/>
        </w:rPr>
        <w:t>пы</w:t>
      </w:r>
      <w:r w:rsidRPr="00264E84">
        <w:rPr>
          <w:spacing w:val="-3"/>
        </w:rPr>
        <w:t>т</w:t>
      </w:r>
      <w:r w:rsidRPr="00264E84">
        <w:rPr>
          <w:spacing w:val="1"/>
        </w:rPr>
        <w:t>ы</w:t>
      </w:r>
      <w:r w:rsidRPr="00264E84">
        <w:t xml:space="preserve">, </w:t>
      </w:r>
      <w:r w:rsidRPr="00264E84">
        <w:rPr>
          <w:spacing w:val="1"/>
        </w:rPr>
        <w:t>п</w:t>
      </w:r>
      <w:r w:rsidRPr="00264E84">
        <w:rPr>
          <w:spacing w:val="-1"/>
        </w:rPr>
        <w:t>о</w:t>
      </w:r>
      <w:r w:rsidRPr="00264E84">
        <w:rPr>
          <w:spacing w:val="1"/>
        </w:rPr>
        <w:t>д</w:t>
      </w:r>
      <w:r w:rsidRPr="00264E84">
        <w:t>т</w:t>
      </w:r>
      <w:r w:rsidRPr="00264E84">
        <w:rPr>
          <w:spacing w:val="-1"/>
        </w:rPr>
        <w:t>в</w:t>
      </w:r>
      <w:r w:rsidRPr="00264E84">
        <w:rPr>
          <w:spacing w:val="-2"/>
        </w:rPr>
        <w:t>е</w:t>
      </w:r>
      <w:r w:rsidRPr="00264E84">
        <w:rPr>
          <w:spacing w:val="1"/>
        </w:rPr>
        <w:t>р</w:t>
      </w:r>
      <w:r w:rsidRPr="00264E84">
        <w:rPr>
          <w:spacing w:val="-2"/>
        </w:rPr>
        <w:t>ж</w:t>
      </w:r>
      <w:r w:rsidRPr="00264E84">
        <w:rPr>
          <w:spacing w:val="1"/>
        </w:rPr>
        <w:t>д</w:t>
      </w:r>
      <w:r w:rsidRPr="00264E84">
        <w:t>аю</w:t>
      </w:r>
      <w:r w:rsidRPr="00264E84">
        <w:rPr>
          <w:spacing w:val="-1"/>
        </w:rPr>
        <w:t>щи</w:t>
      </w:r>
      <w:r w:rsidRPr="00264E84">
        <w:t xml:space="preserve">е </w:t>
      </w:r>
      <w:r w:rsidRPr="00264E84">
        <w:rPr>
          <w:spacing w:val="-2"/>
        </w:rPr>
        <w:t>х</w:t>
      </w:r>
      <w:r w:rsidRPr="00264E84">
        <w:rPr>
          <w:spacing w:val="1"/>
        </w:rPr>
        <w:t>и</w:t>
      </w:r>
      <w:r w:rsidRPr="00264E84">
        <w:t>м</w:t>
      </w:r>
      <w:r w:rsidRPr="00264E84">
        <w:rPr>
          <w:spacing w:val="-2"/>
        </w:rPr>
        <w:t>и</w:t>
      </w:r>
      <w:r w:rsidRPr="00264E84">
        <w:t>чес</w:t>
      </w:r>
      <w:r w:rsidRPr="00264E84">
        <w:rPr>
          <w:spacing w:val="-1"/>
        </w:rPr>
        <w:t>к</w:t>
      </w:r>
      <w:r w:rsidRPr="00264E84">
        <w:rPr>
          <w:spacing w:val="1"/>
        </w:rPr>
        <w:t>и</w:t>
      </w:r>
      <w:r w:rsidRPr="00264E84">
        <w:t>е свойст</w:t>
      </w:r>
      <w:r w:rsidRPr="00264E84">
        <w:rPr>
          <w:spacing w:val="-1"/>
        </w:rPr>
        <w:t>в</w:t>
      </w:r>
      <w:r w:rsidRPr="00264E84">
        <w:t>а из</w:t>
      </w:r>
      <w:r w:rsidRPr="00264E84">
        <w:rPr>
          <w:spacing w:val="-4"/>
        </w:rPr>
        <w:t>у</w:t>
      </w:r>
      <w:r w:rsidRPr="00264E84">
        <w:t>че</w:t>
      </w:r>
      <w:r w:rsidRPr="00264E84">
        <w:rPr>
          <w:spacing w:val="1"/>
        </w:rPr>
        <w:t>н</w:t>
      </w:r>
      <w:r w:rsidRPr="00264E84">
        <w:rPr>
          <w:spacing w:val="-1"/>
        </w:rPr>
        <w:t>ны</w:t>
      </w:r>
      <w:r w:rsidRPr="00264E84">
        <w:t>х</w:t>
      </w:r>
      <w:r w:rsidRPr="00264E84">
        <w:rPr>
          <w:spacing w:val="-1"/>
        </w:rPr>
        <w:t xml:space="preserve"> </w:t>
      </w:r>
      <w:r w:rsidRPr="00264E84">
        <w:t>к</w:t>
      </w:r>
      <w:r w:rsidRPr="00264E84">
        <w:rPr>
          <w:spacing w:val="-1"/>
        </w:rPr>
        <w:t>л</w:t>
      </w:r>
      <w:r w:rsidRPr="00264E84">
        <w:t>асс</w:t>
      </w:r>
      <w:r w:rsidRPr="00264E84">
        <w:rPr>
          <w:spacing w:val="1"/>
        </w:rPr>
        <w:t>о</w:t>
      </w:r>
      <w:r w:rsidRPr="00264E84">
        <w:t xml:space="preserve">в </w:t>
      </w:r>
      <w:r w:rsidRPr="00264E84">
        <w:rPr>
          <w:spacing w:val="1"/>
        </w:rPr>
        <w:t>н</w:t>
      </w:r>
      <w:r w:rsidRPr="00264E84">
        <w:t>е</w:t>
      </w:r>
      <w:r w:rsidRPr="00264E84">
        <w:rPr>
          <w:spacing w:val="-1"/>
        </w:rPr>
        <w:t>о</w:t>
      </w:r>
      <w:r w:rsidRPr="00264E84">
        <w:rPr>
          <w:spacing w:val="1"/>
        </w:rPr>
        <w:t>р</w:t>
      </w:r>
      <w:r w:rsidRPr="00264E84">
        <w:t>г</w:t>
      </w:r>
      <w:r w:rsidRPr="00264E84">
        <w:rPr>
          <w:spacing w:val="-2"/>
        </w:rPr>
        <w:t>а</w:t>
      </w:r>
      <w:r w:rsidRPr="00264E84">
        <w:rPr>
          <w:spacing w:val="-1"/>
        </w:rPr>
        <w:t>н</w:t>
      </w:r>
      <w:r w:rsidRPr="00264E84">
        <w:rPr>
          <w:spacing w:val="1"/>
        </w:rPr>
        <w:t>и</w:t>
      </w:r>
      <w:r w:rsidRPr="00264E84">
        <w:t>че</w:t>
      </w:r>
      <w:r w:rsidRPr="00264E84">
        <w:rPr>
          <w:spacing w:val="-2"/>
        </w:rPr>
        <w:t>с</w:t>
      </w:r>
      <w:r w:rsidRPr="00264E84">
        <w:t>к</w:t>
      </w:r>
      <w:r w:rsidRPr="00264E84">
        <w:rPr>
          <w:spacing w:val="-1"/>
        </w:rPr>
        <w:t>и</w:t>
      </w:r>
      <w:r w:rsidRPr="00264E84">
        <w:t>х</w:t>
      </w:r>
      <w:r w:rsidRPr="00264E84">
        <w:rPr>
          <w:spacing w:val="1"/>
        </w:rPr>
        <w:t xml:space="preserve"> </w:t>
      </w:r>
      <w:r w:rsidRPr="00264E84">
        <w:rPr>
          <w:spacing w:val="-1"/>
        </w:rPr>
        <w:t>в</w:t>
      </w:r>
      <w:r w:rsidRPr="00264E84">
        <w:t>е</w:t>
      </w:r>
      <w:r w:rsidRPr="00264E84">
        <w:rPr>
          <w:spacing w:val="-3"/>
        </w:rPr>
        <w:t>щ</w:t>
      </w:r>
      <w:r w:rsidRPr="00264E84">
        <w:t>еств;</w:t>
      </w:r>
    </w:p>
    <w:p w:rsidR="00E53743" w:rsidRPr="00264E84" w:rsidRDefault="00E53743" w:rsidP="00264E84">
      <w:pPr>
        <w:pStyle w:val="afff6"/>
      </w:pPr>
      <w:r w:rsidRPr="00264E84">
        <w:t>рас</w:t>
      </w:r>
      <w:r w:rsidRPr="00264E84">
        <w:rPr>
          <w:spacing w:val="-1"/>
        </w:rPr>
        <w:t>п</w:t>
      </w:r>
      <w:r w:rsidRPr="00264E84">
        <w:rPr>
          <w:spacing w:val="1"/>
        </w:rPr>
        <w:t>о</w:t>
      </w:r>
      <w:r w:rsidRPr="00264E84">
        <w:t>зна</w:t>
      </w:r>
      <w:r w:rsidRPr="00264E84">
        <w:rPr>
          <w:spacing w:val="-2"/>
        </w:rPr>
        <w:t>в</w:t>
      </w:r>
      <w:r w:rsidRPr="00264E84">
        <w:t>ать</w:t>
      </w:r>
      <w:r w:rsidRPr="00264E84">
        <w:rPr>
          <w:spacing w:val="-1"/>
        </w:rPr>
        <w:t xml:space="preserve"> </w:t>
      </w:r>
      <w:r w:rsidRPr="00264E84">
        <w:t>опы</w:t>
      </w:r>
      <w:r w:rsidRPr="00264E84">
        <w:rPr>
          <w:spacing w:val="-3"/>
        </w:rPr>
        <w:t>т</w:t>
      </w:r>
      <w:r w:rsidRPr="00264E84">
        <w:rPr>
          <w:spacing w:val="-1"/>
        </w:rPr>
        <w:t>н</w:t>
      </w:r>
      <w:r w:rsidRPr="00264E84">
        <w:rPr>
          <w:spacing w:val="1"/>
        </w:rPr>
        <w:t>ы</w:t>
      </w:r>
      <w:r w:rsidRPr="00264E84">
        <w:t>м п</w:t>
      </w:r>
      <w:r w:rsidRPr="00264E84">
        <w:rPr>
          <w:spacing w:val="-3"/>
        </w:rPr>
        <w:t>у</w:t>
      </w:r>
      <w:r w:rsidRPr="00264E84">
        <w:t xml:space="preserve">тем </w:t>
      </w:r>
      <w:r w:rsidRPr="00264E84">
        <w:rPr>
          <w:spacing w:val="1"/>
        </w:rPr>
        <w:t>р</w:t>
      </w:r>
      <w:r w:rsidRPr="00264E84">
        <w:t>аст</w:t>
      </w:r>
      <w:r w:rsidRPr="00264E84">
        <w:rPr>
          <w:spacing w:val="-3"/>
        </w:rPr>
        <w:t>в</w:t>
      </w:r>
      <w:r w:rsidRPr="00264E84">
        <w:rPr>
          <w:spacing w:val="1"/>
        </w:rPr>
        <w:t>о</w:t>
      </w:r>
      <w:r w:rsidRPr="00264E84">
        <w:rPr>
          <w:spacing w:val="-1"/>
        </w:rPr>
        <w:t>р</w:t>
      </w:r>
      <w:r w:rsidRPr="00264E84">
        <w:t>ы</w:t>
      </w:r>
      <w:r w:rsidRPr="00264E84">
        <w:rPr>
          <w:spacing w:val="1"/>
        </w:rPr>
        <w:t xml:space="preserve"> </w:t>
      </w:r>
      <w:r w:rsidRPr="00264E84">
        <w:rPr>
          <w:spacing w:val="-3"/>
        </w:rPr>
        <w:t>к</w:t>
      </w:r>
      <w:r w:rsidRPr="00264E84">
        <w:rPr>
          <w:spacing w:val="1"/>
        </w:rPr>
        <w:t>и</w:t>
      </w:r>
      <w:r w:rsidRPr="00264E84">
        <w:t>слот</w:t>
      </w:r>
      <w:r w:rsidRPr="00264E84">
        <w:rPr>
          <w:spacing w:val="-3"/>
        </w:rPr>
        <w:t xml:space="preserve"> </w:t>
      </w:r>
      <w:r w:rsidRPr="00264E84">
        <w:t>и</w:t>
      </w:r>
      <w:r w:rsidRPr="00264E84">
        <w:rPr>
          <w:spacing w:val="-2"/>
        </w:rPr>
        <w:t xml:space="preserve"> </w:t>
      </w:r>
      <w:r w:rsidRPr="00264E84">
        <w:t>ще</w:t>
      </w:r>
      <w:r w:rsidRPr="00264E84">
        <w:rPr>
          <w:spacing w:val="-1"/>
        </w:rPr>
        <w:t>л</w:t>
      </w:r>
      <w:r w:rsidRPr="00264E84">
        <w:rPr>
          <w:spacing w:val="1"/>
        </w:rPr>
        <w:t>о</w:t>
      </w:r>
      <w:r w:rsidRPr="00264E84">
        <w:t>ч</w:t>
      </w:r>
      <w:r w:rsidRPr="00264E84">
        <w:rPr>
          <w:spacing w:val="-2"/>
        </w:rPr>
        <w:t>е</w:t>
      </w:r>
      <w:r w:rsidRPr="00264E84">
        <w:t>й</w:t>
      </w:r>
      <w:r w:rsidRPr="00264E84">
        <w:rPr>
          <w:spacing w:val="1"/>
        </w:rPr>
        <w:t xml:space="preserve"> </w:t>
      </w:r>
      <w:r w:rsidRPr="00264E84">
        <w:rPr>
          <w:spacing w:val="-2"/>
        </w:rPr>
        <w:t>п</w:t>
      </w:r>
      <w:r w:rsidRPr="00264E84">
        <w:t xml:space="preserve">о </w:t>
      </w:r>
      <w:r w:rsidRPr="00264E84">
        <w:rPr>
          <w:spacing w:val="1"/>
        </w:rPr>
        <w:t>и</w:t>
      </w:r>
      <w:r w:rsidRPr="00264E84">
        <w:t>зме</w:t>
      </w:r>
      <w:r w:rsidRPr="00264E84">
        <w:rPr>
          <w:spacing w:val="-2"/>
        </w:rPr>
        <w:t>н</w:t>
      </w:r>
      <w:r w:rsidRPr="00264E84">
        <w:t>е</w:t>
      </w:r>
      <w:r w:rsidRPr="00264E84">
        <w:rPr>
          <w:spacing w:val="-1"/>
        </w:rPr>
        <w:t>н</w:t>
      </w:r>
      <w:r w:rsidRPr="00264E84">
        <w:rPr>
          <w:spacing w:val="1"/>
        </w:rPr>
        <w:t>и</w:t>
      </w:r>
      <w:r w:rsidRPr="00264E84">
        <w:t>ю о</w:t>
      </w:r>
      <w:r w:rsidRPr="00264E84">
        <w:rPr>
          <w:spacing w:val="-1"/>
        </w:rPr>
        <w:t>к</w:t>
      </w:r>
      <w:r w:rsidRPr="00264E84">
        <w:rPr>
          <w:spacing w:val="1"/>
        </w:rPr>
        <w:t>р</w:t>
      </w:r>
      <w:r w:rsidRPr="00264E84">
        <w:t>а</w:t>
      </w:r>
      <w:r w:rsidRPr="00264E84">
        <w:rPr>
          <w:spacing w:val="-2"/>
        </w:rPr>
        <w:t>с</w:t>
      </w:r>
      <w:r w:rsidRPr="00264E84">
        <w:t>ки</w:t>
      </w:r>
      <w:r w:rsidRPr="00264E84">
        <w:rPr>
          <w:spacing w:val="-2"/>
        </w:rPr>
        <w:t xml:space="preserve"> </w:t>
      </w:r>
      <w:r w:rsidRPr="00264E84">
        <w:rPr>
          <w:spacing w:val="1"/>
        </w:rPr>
        <w:t>и</w:t>
      </w:r>
      <w:r w:rsidRPr="00264E84">
        <w:rPr>
          <w:spacing w:val="-1"/>
        </w:rPr>
        <w:t>н</w:t>
      </w:r>
      <w:r w:rsidRPr="00264E84">
        <w:rPr>
          <w:spacing w:val="1"/>
        </w:rPr>
        <w:t>д</w:t>
      </w:r>
      <w:r w:rsidRPr="00264E84">
        <w:rPr>
          <w:spacing w:val="-1"/>
        </w:rPr>
        <w:t>и</w:t>
      </w:r>
      <w:r w:rsidRPr="00264E84">
        <w:t>ка</w:t>
      </w:r>
      <w:r w:rsidRPr="00264E84">
        <w:rPr>
          <w:spacing w:val="-2"/>
        </w:rPr>
        <w:t>т</w:t>
      </w:r>
      <w:r w:rsidRPr="00264E84">
        <w:rPr>
          <w:spacing w:val="1"/>
        </w:rPr>
        <w:t>ор</w:t>
      </w:r>
      <w:r w:rsidRPr="00264E84">
        <w:t>а;</w:t>
      </w:r>
    </w:p>
    <w:p w:rsidR="00E53743" w:rsidRPr="00264E84" w:rsidRDefault="00E53743" w:rsidP="00264E84">
      <w:pPr>
        <w:pStyle w:val="afff6"/>
      </w:pPr>
      <w:r w:rsidRPr="00264E84">
        <w:rPr>
          <w:spacing w:val="-1"/>
        </w:rPr>
        <w:t>х</w:t>
      </w:r>
      <w:r w:rsidRPr="00264E84">
        <w:t>а</w:t>
      </w:r>
      <w:r w:rsidRPr="00264E84">
        <w:rPr>
          <w:spacing w:val="1"/>
        </w:rPr>
        <w:t>р</w:t>
      </w:r>
      <w:r w:rsidRPr="00264E84">
        <w:t>акт</w:t>
      </w:r>
      <w:r w:rsidRPr="00264E84">
        <w:rPr>
          <w:spacing w:val="-2"/>
        </w:rPr>
        <w:t>е</w:t>
      </w:r>
      <w:r w:rsidRPr="00264E84">
        <w:rPr>
          <w:spacing w:val="-1"/>
        </w:rPr>
        <w:t>р</w:t>
      </w:r>
      <w:r w:rsidRPr="00264E84">
        <w:rPr>
          <w:spacing w:val="1"/>
        </w:rPr>
        <w:t>и</w:t>
      </w:r>
      <w:r w:rsidRPr="00264E84">
        <w:t xml:space="preserve">зовать </w:t>
      </w:r>
      <w:r w:rsidRPr="00264E84">
        <w:rPr>
          <w:spacing w:val="-1"/>
        </w:rPr>
        <w:t>в</w:t>
      </w:r>
      <w:r w:rsidRPr="00264E84">
        <w:rPr>
          <w:spacing w:val="-3"/>
        </w:rPr>
        <w:t>з</w:t>
      </w:r>
      <w:r w:rsidRPr="00264E84">
        <w:t>а</w:t>
      </w:r>
      <w:r w:rsidRPr="00264E84">
        <w:rPr>
          <w:spacing w:val="1"/>
        </w:rPr>
        <w:t>и</w:t>
      </w:r>
      <w:r w:rsidRPr="00264E84">
        <w:rPr>
          <w:spacing w:val="-3"/>
        </w:rPr>
        <w:t>м</w:t>
      </w:r>
      <w:r w:rsidRPr="00264E84">
        <w:rPr>
          <w:spacing w:val="1"/>
        </w:rPr>
        <w:t>о</w:t>
      </w:r>
      <w:r w:rsidRPr="00264E84">
        <w:t>связь меж</w:t>
      </w:r>
      <w:r w:rsidRPr="00264E84">
        <w:rPr>
          <w:spacing w:val="1"/>
        </w:rPr>
        <w:t>д</w:t>
      </w:r>
      <w:r w:rsidRPr="00264E84">
        <w:t>у</w:t>
      </w:r>
      <w:r w:rsidRPr="00264E84">
        <w:rPr>
          <w:spacing w:val="-3"/>
        </w:rPr>
        <w:t xml:space="preserve"> </w:t>
      </w:r>
      <w:r w:rsidRPr="00264E84">
        <w:t>к</w:t>
      </w:r>
      <w:r w:rsidRPr="00264E84">
        <w:rPr>
          <w:spacing w:val="-1"/>
        </w:rPr>
        <w:t>л</w:t>
      </w:r>
      <w:r w:rsidRPr="00264E84">
        <w:t>асса</w:t>
      </w:r>
      <w:r w:rsidRPr="00264E84">
        <w:rPr>
          <w:spacing w:val="-2"/>
        </w:rPr>
        <w:t>м</w:t>
      </w:r>
      <w:r w:rsidRPr="00264E84">
        <w:t>и</w:t>
      </w:r>
      <w:r w:rsidRPr="00264E84">
        <w:rPr>
          <w:spacing w:val="1"/>
        </w:rPr>
        <w:t xml:space="preserve"> </w:t>
      </w:r>
      <w:r w:rsidRPr="00264E84">
        <w:t>н</w:t>
      </w:r>
      <w:r w:rsidRPr="00264E84">
        <w:rPr>
          <w:spacing w:val="-2"/>
        </w:rPr>
        <w:t>е</w:t>
      </w:r>
      <w:r w:rsidRPr="00264E84">
        <w:rPr>
          <w:spacing w:val="-1"/>
        </w:rPr>
        <w:t>о</w:t>
      </w:r>
      <w:r w:rsidRPr="00264E84">
        <w:rPr>
          <w:spacing w:val="1"/>
        </w:rPr>
        <w:t>р</w:t>
      </w:r>
      <w:r w:rsidRPr="00264E84">
        <w:t>г</w:t>
      </w:r>
      <w:r w:rsidRPr="00264E84">
        <w:rPr>
          <w:spacing w:val="-2"/>
        </w:rPr>
        <w:t>а</w:t>
      </w:r>
      <w:r w:rsidRPr="00264E84">
        <w:rPr>
          <w:spacing w:val="1"/>
        </w:rPr>
        <w:t>ни</w:t>
      </w:r>
      <w:r w:rsidRPr="00264E84">
        <w:rPr>
          <w:spacing w:val="-2"/>
        </w:rPr>
        <w:t>ч</w:t>
      </w:r>
      <w:r w:rsidRPr="00264E84">
        <w:t>ес</w:t>
      </w:r>
      <w:r w:rsidRPr="00264E84">
        <w:rPr>
          <w:spacing w:val="-2"/>
        </w:rPr>
        <w:t>к</w:t>
      </w:r>
      <w:r w:rsidRPr="00264E84">
        <w:rPr>
          <w:spacing w:val="1"/>
        </w:rPr>
        <w:t>и</w:t>
      </w:r>
      <w:r w:rsidRPr="00264E84">
        <w:t>х с</w:t>
      </w:r>
      <w:r w:rsidRPr="00264E84">
        <w:rPr>
          <w:spacing w:val="1"/>
        </w:rPr>
        <w:t>о</w:t>
      </w:r>
      <w:r w:rsidRPr="00264E84">
        <w:rPr>
          <w:spacing w:val="-2"/>
        </w:rPr>
        <w:t>е</w:t>
      </w:r>
      <w:r w:rsidRPr="00264E84">
        <w:rPr>
          <w:spacing w:val="1"/>
        </w:rPr>
        <w:t>д</w:t>
      </w:r>
      <w:r w:rsidRPr="00264E84">
        <w:rPr>
          <w:spacing w:val="-1"/>
        </w:rPr>
        <w:t>и</w:t>
      </w:r>
      <w:r w:rsidRPr="00264E84">
        <w:rPr>
          <w:spacing w:val="1"/>
        </w:rPr>
        <w:t>н</w:t>
      </w:r>
      <w:r w:rsidRPr="00264E84">
        <w:rPr>
          <w:spacing w:val="-2"/>
        </w:rPr>
        <w:t>е</w:t>
      </w:r>
      <w:r w:rsidRPr="00264E84">
        <w:rPr>
          <w:spacing w:val="1"/>
        </w:rPr>
        <w:t>н</w:t>
      </w:r>
      <w:r w:rsidRPr="00264E84">
        <w:rPr>
          <w:spacing w:val="-1"/>
        </w:rPr>
        <w:t>и</w:t>
      </w:r>
      <w:r w:rsidRPr="00264E84">
        <w:t>й;</w:t>
      </w:r>
    </w:p>
    <w:p w:rsidR="00E53743" w:rsidRPr="00264E84" w:rsidRDefault="00E53743" w:rsidP="00264E84">
      <w:pPr>
        <w:pStyle w:val="afff6"/>
      </w:pPr>
      <w:r w:rsidRPr="00264E84">
        <w:t>рас</w:t>
      </w:r>
      <w:r w:rsidRPr="00264E84">
        <w:rPr>
          <w:spacing w:val="-2"/>
        </w:rPr>
        <w:t>к</w:t>
      </w:r>
      <w:r w:rsidRPr="00264E84">
        <w:rPr>
          <w:spacing w:val="1"/>
        </w:rPr>
        <w:t>ры</w:t>
      </w:r>
      <w:r w:rsidRPr="00264E84">
        <w:t>вать</w:t>
      </w:r>
      <w:r w:rsidRPr="00264E84">
        <w:rPr>
          <w:spacing w:val="-1"/>
        </w:rPr>
        <w:t xml:space="preserve"> </w:t>
      </w:r>
      <w:r w:rsidRPr="00264E84">
        <w:t>с</w:t>
      </w:r>
      <w:r w:rsidRPr="00264E84">
        <w:rPr>
          <w:spacing w:val="-3"/>
        </w:rPr>
        <w:t>м</w:t>
      </w:r>
      <w:r w:rsidRPr="00264E84">
        <w:rPr>
          <w:spacing w:val="1"/>
        </w:rPr>
        <w:t>ы</w:t>
      </w:r>
      <w:r w:rsidRPr="00264E84">
        <w:t xml:space="preserve">сл </w:t>
      </w:r>
      <w:r w:rsidRPr="00264E84">
        <w:rPr>
          <w:spacing w:val="-1"/>
        </w:rPr>
        <w:t>П</w:t>
      </w:r>
      <w:r w:rsidRPr="00264E84">
        <w:t>е</w:t>
      </w:r>
      <w:r w:rsidRPr="00264E84">
        <w:rPr>
          <w:spacing w:val="1"/>
        </w:rPr>
        <w:t>р</w:t>
      </w:r>
      <w:r w:rsidRPr="00264E84">
        <w:rPr>
          <w:spacing w:val="-1"/>
        </w:rPr>
        <w:t>и</w:t>
      </w:r>
      <w:r w:rsidRPr="00264E84">
        <w:rPr>
          <w:spacing w:val="1"/>
        </w:rPr>
        <w:t>о</w:t>
      </w:r>
      <w:r w:rsidRPr="00264E84">
        <w:rPr>
          <w:spacing w:val="-1"/>
        </w:rPr>
        <w:t>д</w:t>
      </w:r>
      <w:r w:rsidRPr="00264E84">
        <w:rPr>
          <w:spacing w:val="1"/>
        </w:rPr>
        <w:t>и</w:t>
      </w:r>
      <w:r w:rsidRPr="00264E84">
        <w:rPr>
          <w:spacing w:val="-2"/>
        </w:rPr>
        <w:t>ч</w:t>
      </w:r>
      <w:r w:rsidRPr="00264E84">
        <w:t>ес</w:t>
      </w:r>
      <w:r w:rsidRPr="00264E84">
        <w:rPr>
          <w:spacing w:val="-2"/>
        </w:rPr>
        <w:t>к</w:t>
      </w:r>
      <w:r w:rsidRPr="00264E84">
        <w:rPr>
          <w:spacing w:val="1"/>
        </w:rPr>
        <w:t>о</w:t>
      </w:r>
      <w:r w:rsidRPr="00264E84">
        <w:rPr>
          <w:spacing w:val="-2"/>
        </w:rPr>
        <w:t>г</w:t>
      </w:r>
      <w:r w:rsidRPr="00264E84">
        <w:t>о</w:t>
      </w:r>
      <w:r w:rsidRPr="00264E84">
        <w:rPr>
          <w:spacing w:val="1"/>
        </w:rPr>
        <w:t xml:space="preserve"> </w:t>
      </w:r>
      <w:r w:rsidRPr="00264E84">
        <w:rPr>
          <w:spacing w:val="-1"/>
        </w:rPr>
        <w:t>з</w:t>
      </w:r>
      <w:r w:rsidRPr="00264E84">
        <w:t>а</w:t>
      </w:r>
      <w:r w:rsidRPr="00264E84">
        <w:rPr>
          <w:spacing w:val="-2"/>
        </w:rPr>
        <w:t>к</w:t>
      </w:r>
      <w:r w:rsidRPr="00264E84">
        <w:rPr>
          <w:spacing w:val="1"/>
        </w:rPr>
        <w:t>он</w:t>
      </w:r>
      <w:r w:rsidRPr="00264E84">
        <w:t>а Д.</w:t>
      </w:r>
      <w:r w:rsidRPr="00264E84">
        <w:rPr>
          <w:spacing w:val="-1"/>
        </w:rPr>
        <w:t>И</w:t>
      </w:r>
      <w:r w:rsidRPr="00264E84">
        <w:t>.</w:t>
      </w:r>
      <w:r w:rsidRPr="00264E84">
        <w:rPr>
          <w:spacing w:val="-1"/>
        </w:rPr>
        <w:t xml:space="preserve"> </w:t>
      </w:r>
      <w:r w:rsidRPr="00264E84">
        <w:t>Ме</w:t>
      </w:r>
      <w:r w:rsidRPr="00264E84">
        <w:rPr>
          <w:spacing w:val="1"/>
        </w:rPr>
        <w:t>н</w:t>
      </w:r>
      <w:r w:rsidRPr="00264E84">
        <w:rPr>
          <w:spacing w:val="-1"/>
        </w:rPr>
        <w:t>д</w:t>
      </w:r>
      <w:r w:rsidRPr="00264E84">
        <w:t>елее</w:t>
      </w:r>
      <w:r w:rsidRPr="00264E84">
        <w:rPr>
          <w:spacing w:val="-1"/>
        </w:rPr>
        <w:t>в</w:t>
      </w:r>
      <w:r w:rsidRPr="00264E84">
        <w:t>а;</w:t>
      </w:r>
    </w:p>
    <w:p w:rsidR="00E53743" w:rsidRPr="00264E84" w:rsidRDefault="00E53743" w:rsidP="00264E84">
      <w:pPr>
        <w:pStyle w:val="afff6"/>
      </w:pPr>
      <w:r w:rsidRPr="00264E84">
        <w:rPr>
          <w:spacing w:val="-1"/>
        </w:rPr>
        <w:t>о</w:t>
      </w:r>
      <w:r w:rsidRPr="00264E84">
        <w:rPr>
          <w:spacing w:val="1"/>
        </w:rPr>
        <w:t>б</w:t>
      </w:r>
      <w:r w:rsidRPr="00264E84">
        <w:rPr>
          <w:spacing w:val="-1"/>
        </w:rPr>
        <w:t>ъ</w:t>
      </w:r>
      <w:r w:rsidRPr="00264E84">
        <w:t>яс</w:t>
      </w:r>
      <w:r w:rsidRPr="00264E84">
        <w:rPr>
          <w:spacing w:val="1"/>
        </w:rPr>
        <w:t>н</w:t>
      </w:r>
      <w:r w:rsidRPr="00264E84">
        <w:t>ять</w:t>
      </w:r>
      <w:r w:rsidRPr="00264E84">
        <w:rPr>
          <w:spacing w:val="-3"/>
        </w:rPr>
        <w:t xml:space="preserve"> </w:t>
      </w:r>
      <w:r w:rsidRPr="00264E84">
        <w:t>ф</w:t>
      </w:r>
      <w:r w:rsidRPr="00264E84">
        <w:rPr>
          <w:spacing w:val="1"/>
        </w:rPr>
        <w:t>и</w:t>
      </w:r>
      <w:r w:rsidRPr="00264E84">
        <w:rPr>
          <w:spacing w:val="-3"/>
        </w:rPr>
        <w:t>з</w:t>
      </w:r>
      <w:r w:rsidRPr="00264E84">
        <w:rPr>
          <w:spacing w:val="1"/>
        </w:rPr>
        <w:t>и</w:t>
      </w:r>
      <w:r w:rsidRPr="00264E84">
        <w:t>че</w:t>
      </w:r>
      <w:r w:rsidRPr="00264E84">
        <w:rPr>
          <w:spacing w:val="-2"/>
        </w:rPr>
        <w:t>с</w:t>
      </w:r>
      <w:r w:rsidRPr="00264E84">
        <w:t>к</w:t>
      </w:r>
      <w:r w:rsidRPr="00264E84">
        <w:rPr>
          <w:spacing w:val="1"/>
        </w:rPr>
        <w:t>и</w:t>
      </w:r>
      <w:r w:rsidRPr="00264E84">
        <w:t>й</w:t>
      </w:r>
      <w:r w:rsidRPr="00264E84">
        <w:rPr>
          <w:spacing w:val="1"/>
        </w:rPr>
        <w:t xml:space="preserve"> </w:t>
      </w:r>
      <w:r w:rsidRPr="00264E84">
        <w:rPr>
          <w:spacing w:val="-3"/>
        </w:rPr>
        <w:t>с</w:t>
      </w:r>
      <w:r w:rsidRPr="00264E84">
        <w:t>мы</w:t>
      </w:r>
      <w:r w:rsidRPr="00264E84">
        <w:rPr>
          <w:spacing w:val="1"/>
        </w:rPr>
        <w:t>с</w:t>
      </w:r>
      <w:r w:rsidRPr="00264E84">
        <w:t>л ат</w:t>
      </w:r>
      <w:r w:rsidRPr="00264E84">
        <w:rPr>
          <w:spacing w:val="1"/>
        </w:rPr>
        <w:t>о</w:t>
      </w:r>
      <w:r w:rsidRPr="00264E84">
        <w:rPr>
          <w:spacing w:val="-3"/>
        </w:rPr>
        <w:t>м</w:t>
      </w:r>
      <w:r w:rsidRPr="00264E84">
        <w:rPr>
          <w:spacing w:val="1"/>
        </w:rPr>
        <w:t>но</w:t>
      </w:r>
      <w:r w:rsidRPr="00264E84">
        <w:rPr>
          <w:spacing w:val="-2"/>
        </w:rPr>
        <w:t>г</w:t>
      </w:r>
      <w:r w:rsidRPr="00264E84">
        <w:t>о</w:t>
      </w:r>
      <w:r w:rsidRPr="00264E84">
        <w:rPr>
          <w:spacing w:val="1"/>
        </w:rPr>
        <w:t xml:space="preserve"> </w:t>
      </w:r>
      <w:r w:rsidRPr="00264E84">
        <w:rPr>
          <w:spacing w:val="-3"/>
        </w:rPr>
        <w:t>(</w:t>
      </w:r>
      <w:r w:rsidRPr="00264E84">
        <w:rPr>
          <w:spacing w:val="1"/>
        </w:rPr>
        <w:t>п</w:t>
      </w:r>
      <w:r w:rsidRPr="00264E84">
        <w:rPr>
          <w:spacing w:val="-1"/>
        </w:rPr>
        <w:t>о</w:t>
      </w:r>
      <w:r w:rsidRPr="00264E84">
        <w:rPr>
          <w:spacing w:val="1"/>
        </w:rPr>
        <w:t>р</w:t>
      </w:r>
      <w:r w:rsidRPr="00264E84">
        <w:rPr>
          <w:spacing w:val="-2"/>
        </w:rPr>
        <w:t>я</w:t>
      </w:r>
      <w:r w:rsidRPr="00264E84">
        <w:rPr>
          <w:spacing w:val="1"/>
        </w:rPr>
        <w:t>д</w:t>
      </w:r>
      <w:r w:rsidRPr="00264E84">
        <w:rPr>
          <w:spacing w:val="-2"/>
        </w:rPr>
        <w:t>к</w:t>
      </w:r>
      <w:r w:rsidRPr="00264E84">
        <w:rPr>
          <w:spacing w:val="1"/>
        </w:rPr>
        <w:t>о</w:t>
      </w:r>
      <w:r w:rsidRPr="00264E84">
        <w:rPr>
          <w:spacing w:val="-3"/>
        </w:rPr>
        <w:t>в</w:t>
      </w:r>
      <w:r w:rsidRPr="00264E84">
        <w:rPr>
          <w:spacing w:val="1"/>
        </w:rPr>
        <w:t>о</w:t>
      </w:r>
      <w:r w:rsidRPr="00264E84">
        <w:t>г</w:t>
      </w:r>
      <w:r w:rsidRPr="00264E84">
        <w:rPr>
          <w:spacing w:val="-1"/>
        </w:rPr>
        <w:t>о</w:t>
      </w:r>
      <w:r w:rsidRPr="00264E84">
        <w:t xml:space="preserve">) </w:t>
      </w:r>
      <w:r w:rsidRPr="00264E84">
        <w:rPr>
          <w:spacing w:val="-2"/>
        </w:rPr>
        <w:t>н</w:t>
      </w:r>
      <w:r w:rsidRPr="00264E84">
        <w:rPr>
          <w:spacing w:val="1"/>
        </w:rPr>
        <w:t>о</w:t>
      </w:r>
      <w:r w:rsidRPr="00264E84">
        <w:t>м</w:t>
      </w:r>
      <w:r w:rsidRPr="00264E84">
        <w:rPr>
          <w:spacing w:val="-3"/>
        </w:rPr>
        <w:t>е</w:t>
      </w:r>
      <w:r w:rsidRPr="00264E84">
        <w:rPr>
          <w:spacing w:val="1"/>
        </w:rPr>
        <w:t>р</w:t>
      </w:r>
      <w:r w:rsidRPr="00264E84">
        <w:t xml:space="preserve">а </w:t>
      </w:r>
      <w:r w:rsidRPr="00264E84">
        <w:rPr>
          <w:spacing w:val="1"/>
        </w:rPr>
        <w:t>хи</w:t>
      </w:r>
      <w:r w:rsidRPr="00264E84">
        <w:rPr>
          <w:spacing w:val="-3"/>
        </w:rPr>
        <w:t>м</w:t>
      </w:r>
      <w:r w:rsidRPr="00264E84">
        <w:rPr>
          <w:spacing w:val="1"/>
        </w:rPr>
        <w:t>и</w:t>
      </w:r>
      <w:r w:rsidRPr="00264E84">
        <w:t>ч</w:t>
      </w:r>
      <w:r w:rsidRPr="00264E84">
        <w:rPr>
          <w:spacing w:val="-2"/>
        </w:rPr>
        <w:t>е</w:t>
      </w:r>
      <w:r w:rsidRPr="00264E84">
        <w:t>с</w:t>
      </w:r>
      <w:r w:rsidRPr="00264E84">
        <w:rPr>
          <w:spacing w:val="-2"/>
        </w:rPr>
        <w:t>к</w:t>
      </w:r>
      <w:r w:rsidRPr="00264E84">
        <w:rPr>
          <w:spacing w:val="1"/>
        </w:rPr>
        <w:t>о</w:t>
      </w:r>
      <w:r w:rsidRPr="00264E84">
        <w:t>го</w:t>
      </w:r>
      <w:r w:rsidRPr="00264E84">
        <w:rPr>
          <w:spacing w:val="1"/>
        </w:rPr>
        <w:t xml:space="preserve"> </w:t>
      </w:r>
      <w:r w:rsidRPr="00264E84">
        <w:rPr>
          <w:spacing w:val="-1"/>
        </w:rPr>
        <w:t>эл</w:t>
      </w:r>
      <w:r w:rsidRPr="00264E84">
        <w:t>е</w:t>
      </w:r>
      <w:r w:rsidRPr="00264E84">
        <w:rPr>
          <w:spacing w:val="-3"/>
        </w:rPr>
        <w:t>м</w:t>
      </w:r>
      <w:r w:rsidRPr="00264E84">
        <w:t>е</w:t>
      </w:r>
      <w:r w:rsidRPr="00264E84">
        <w:rPr>
          <w:spacing w:val="-1"/>
        </w:rPr>
        <w:t>н</w:t>
      </w:r>
      <w:r w:rsidRPr="00264E84">
        <w:t>та,</w:t>
      </w:r>
      <w:r w:rsidRPr="00264E84">
        <w:rPr>
          <w:spacing w:val="-1"/>
        </w:rPr>
        <w:t xml:space="preserve"> </w:t>
      </w:r>
      <w:r w:rsidRPr="00264E84">
        <w:rPr>
          <w:spacing w:val="1"/>
        </w:rPr>
        <w:t>но</w:t>
      </w:r>
      <w:r w:rsidRPr="00264E84">
        <w:t>м</w:t>
      </w:r>
      <w:r w:rsidRPr="00264E84">
        <w:rPr>
          <w:spacing w:val="-3"/>
        </w:rPr>
        <w:t>е</w:t>
      </w:r>
      <w:r w:rsidRPr="00264E84">
        <w:rPr>
          <w:spacing w:val="-1"/>
        </w:rPr>
        <w:t>р</w:t>
      </w:r>
      <w:r w:rsidRPr="00264E84">
        <w:rPr>
          <w:spacing w:val="1"/>
        </w:rPr>
        <w:t>о</w:t>
      </w:r>
      <w:r w:rsidRPr="00264E84">
        <w:t>в г</w:t>
      </w:r>
      <w:r w:rsidRPr="00264E84">
        <w:rPr>
          <w:spacing w:val="1"/>
        </w:rPr>
        <w:t>р</w:t>
      </w:r>
      <w:r w:rsidRPr="00264E84">
        <w:rPr>
          <w:spacing w:val="-4"/>
        </w:rPr>
        <w:t>у</w:t>
      </w:r>
      <w:r w:rsidRPr="00264E84">
        <w:rPr>
          <w:spacing w:val="1"/>
        </w:rPr>
        <w:t>пп</w:t>
      </w:r>
      <w:r w:rsidRPr="00264E84">
        <w:t>ы</w:t>
      </w:r>
      <w:r w:rsidRPr="00264E84">
        <w:rPr>
          <w:spacing w:val="-2"/>
        </w:rPr>
        <w:t xml:space="preserve"> </w:t>
      </w:r>
      <w:r w:rsidRPr="00264E84">
        <w:t>и</w:t>
      </w:r>
      <w:r w:rsidRPr="00264E84">
        <w:rPr>
          <w:spacing w:val="1"/>
        </w:rPr>
        <w:t xml:space="preserve"> </w:t>
      </w:r>
      <w:r w:rsidRPr="00264E84">
        <w:t>п</w:t>
      </w:r>
      <w:r w:rsidRPr="00264E84">
        <w:rPr>
          <w:spacing w:val="-2"/>
        </w:rPr>
        <w:t>е</w:t>
      </w:r>
      <w:r w:rsidRPr="00264E84">
        <w:rPr>
          <w:spacing w:val="1"/>
        </w:rPr>
        <w:t>р</w:t>
      </w:r>
      <w:r w:rsidRPr="00264E84">
        <w:rPr>
          <w:spacing w:val="-1"/>
        </w:rPr>
        <w:t>ио</w:t>
      </w:r>
      <w:r w:rsidRPr="00264E84">
        <w:rPr>
          <w:spacing w:val="1"/>
        </w:rPr>
        <w:t>д</w:t>
      </w:r>
      <w:r w:rsidRPr="00264E84">
        <w:t xml:space="preserve">а в </w:t>
      </w:r>
      <w:r w:rsidRPr="00264E84">
        <w:rPr>
          <w:spacing w:val="1"/>
        </w:rPr>
        <w:t>п</w:t>
      </w:r>
      <w:r w:rsidRPr="00264E84">
        <w:t>е</w:t>
      </w:r>
      <w:r w:rsidRPr="00264E84">
        <w:rPr>
          <w:spacing w:val="-1"/>
        </w:rPr>
        <w:t>ри</w:t>
      </w:r>
      <w:r w:rsidRPr="00264E84">
        <w:rPr>
          <w:spacing w:val="1"/>
        </w:rPr>
        <w:t>о</w:t>
      </w:r>
      <w:r w:rsidRPr="00264E84">
        <w:rPr>
          <w:spacing w:val="-1"/>
        </w:rPr>
        <w:t>д</w:t>
      </w:r>
      <w:r w:rsidRPr="00264E84">
        <w:rPr>
          <w:spacing w:val="1"/>
        </w:rPr>
        <w:t>и</w:t>
      </w:r>
      <w:r w:rsidRPr="00264E84">
        <w:t>ч</w:t>
      </w:r>
      <w:r w:rsidRPr="00264E84">
        <w:rPr>
          <w:spacing w:val="-2"/>
        </w:rPr>
        <w:t>е</w:t>
      </w:r>
      <w:r w:rsidRPr="00264E84">
        <w:t>с</w:t>
      </w:r>
      <w:r w:rsidRPr="00264E84">
        <w:rPr>
          <w:spacing w:val="-2"/>
        </w:rPr>
        <w:t>к</w:t>
      </w:r>
      <w:r w:rsidRPr="00264E84">
        <w:rPr>
          <w:spacing w:val="1"/>
        </w:rPr>
        <w:t>о</w:t>
      </w:r>
      <w:r w:rsidRPr="00264E84">
        <w:t>й</w:t>
      </w:r>
      <w:r w:rsidRPr="00264E84">
        <w:rPr>
          <w:spacing w:val="1"/>
        </w:rPr>
        <w:t xml:space="preserve"> </w:t>
      </w:r>
      <w:r w:rsidRPr="00264E84">
        <w:rPr>
          <w:spacing w:val="-3"/>
        </w:rPr>
        <w:t>с</w:t>
      </w:r>
      <w:r w:rsidRPr="00264E84">
        <w:rPr>
          <w:spacing w:val="1"/>
        </w:rPr>
        <w:t>и</w:t>
      </w:r>
      <w:r w:rsidRPr="00264E84">
        <w:t>с</w:t>
      </w:r>
      <w:r w:rsidRPr="00264E84">
        <w:rPr>
          <w:spacing w:val="-3"/>
        </w:rPr>
        <w:t>т</w:t>
      </w:r>
      <w:r w:rsidRPr="00264E84">
        <w:t>еме Д.</w:t>
      </w:r>
      <w:r w:rsidRPr="00264E84">
        <w:rPr>
          <w:spacing w:val="-1"/>
        </w:rPr>
        <w:t>И</w:t>
      </w:r>
      <w:r w:rsidR="0009461B" w:rsidRPr="00264E84">
        <w:t>. </w:t>
      </w:r>
      <w:r w:rsidRPr="00264E84">
        <w:t>Ме</w:t>
      </w:r>
      <w:r w:rsidRPr="00264E84">
        <w:rPr>
          <w:spacing w:val="1"/>
        </w:rPr>
        <w:t>н</w:t>
      </w:r>
      <w:r w:rsidRPr="00264E84">
        <w:rPr>
          <w:spacing w:val="-1"/>
        </w:rPr>
        <w:t>д</w:t>
      </w:r>
      <w:r w:rsidRPr="00264E84">
        <w:t>елее</w:t>
      </w:r>
      <w:r w:rsidRPr="00264E84">
        <w:rPr>
          <w:spacing w:val="-1"/>
        </w:rPr>
        <w:t>в</w:t>
      </w:r>
      <w:r w:rsidRPr="00264E84">
        <w:t>а;</w:t>
      </w:r>
    </w:p>
    <w:p w:rsidR="00E53743" w:rsidRPr="00264E84" w:rsidRDefault="00E53743" w:rsidP="00264E84">
      <w:pPr>
        <w:pStyle w:val="afff6"/>
      </w:pPr>
      <w:r w:rsidRPr="00264E84">
        <w:rPr>
          <w:spacing w:val="-1"/>
        </w:rPr>
        <w:t>о</w:t>
      </w:r>
      <w:r w:rsidRPr="00264E84">
        <w:rPr>
          <w:spacing w:val="1"/>
        </w:rPr>
        <w:t>б</w:t>
      </w:r>
      <w:r w:rsidRPr="00264E84">
        <w:rPr>
          <w:spacing w:val="-1"/>
        </w:rPr>
        <w:t>ъ</w:t>
      </w:r>
      <w:r w:rsidRPr="00264E84">
        <w:t>яс</w:t>
      </w:r>
      <w:r w:rsidRPr="00264E84">
        <w:rPr>
          <w:spacing w:val="1"/>
        </w:rPr>
        <w:t>н</w:t>
      </w:r>
      <w:r w:rsidRPr="00264E84">
        <w:t>ять</w:t>
      </w:r>
      <w:r w:rsidRPr="00264E84">
        <w:rPr>
          <w:spacing w:val="-1"/>
        </w:rPr>
        <w:t xml:space="preserve"> </w:t>
      </w:r>
      <w:r w:rsidRPr="00264E84">
        <w:t>з</w:t>
      </w:r>
      <w:r w:rsidRPr="00264E84">
        <w:rPr>
          <w:spacing w:val="-3"/>
        </w:rPr>
        <w:t>а</w:t>
      </w:r>
      <w:r w:rsidRPr="00264E84">
        <w:t>к</w:t>
      </w:r>
      <w:r w:rsidRPr="00264E84">
        <w:rPr>
          <w:spacing w:val="-1"/>
        </w:rPr>
        <w:t>о</w:t>
      </w:r>
      <w:r w:rsidRPr="00264E84">
        <w:rPr>
          <w:spacing w:val="1"/>
        </w:rPr>
        <w:t>н</w:t>
      </w:r>
      <w:r w:rsidRPr="00264E84">
        <w:rPr>
          <w:spacing w:val="-1"/>
        </w:rPr>
        <w:t>о</w:t>
      </w:r>
      <w:r w:rsidRPr="00264E84">
        <w:t>м</w:t>
      </w:r>
      <w:r w:rsidRPr="00264E84">
        <w:rPr>
          <w:spacing w:val="-3"/>
        </w:rPr>
        <w:t>е</w:t>
      </w:r>
      <w:r w:rsidRPr="00264E84">
        <w:rPr>
          <w:spacing w:val="1"/>
        </w:rPr>
        <w:t>р</w:t>
      </w:r>
      <w:r w:rsidRPr="00264E84">
        <w:rPr>
          <w:spacing w:val="-1"/>
        </w:rPr>
        <w:t>н</w:t>
      </w:r>
      <w:r w:rsidRPr="00264E84">
        <w:rPr>
          <w:spacing w:val="1"/>
        </w:rPr>
        <w:t>о</w:t>
      </w:r>
      <w:r w:rsidRPr="00264E84">
        <w:t>с</w:t>
      </w:r>
      <w:r w:rsidRPr="00264E84">
        <w:rPr>
          <w:spacing w:val="-3"/>
        </w:rPr>
        <w:t>т</w:t>
      </w:r>
      <w:r w:rsidRPr="00264E84">
        <w:t xml:space="preserve">и </w:t>
      </w:r>
      <w:r w:rsidRPr="00264E84">
        <w:rPr>
          <w:spacing w:val="1"/>
        </w:rPr>
        <w:t>и</w:t>
      </w:r>
      <w:r w:rsidRPr="00264E84">
        <w:t>зме</w:t>
      </w:r>
      <w:r w:rsidRPr="00264E84">
        <w:rPr>
          <w:spacing w:val="-2"/>
        </w:rPr>
        <w:t>н</w:t>
      </w:r>
      <w:r w:rsidRPr="00264E84">
        <w:t>е</w:t>
      </w:r>
      <w:r w:rsidRPr="00264E84">
        <w:rPr>
          <w:spacing w:val="-1"/>
        </w:rPr>
        <w:t>н</w:t>
      </w:r>
      <w:r w:rsidRPr="00264E84">
        <w:rPr>
          <w:spacing w:val="1"/>
        </w:rPr>
        <w:t>и</w:t>
      </w:r>
      <w:r w:rsidRPr="00264E84">
        <w:t>я с</w:t>
      </w:r>
      <w:r w:rsidRPr="00264E84">
        <w:rPr>
          <w:spacing w:val="-3"/>
        </w:rPr>
        <w:t>т</w:t>
      </w:r>
      <w:r w:rsidRPr="00264E84">
        <w:rPr>
          <w:spacing w:val="1"/>
        </w:rPr>
        <w:t>р</w:t>
      </w:r>
      <w:r w:rsidRPr="00264E84">
        <w:rPr>
          <w:spacing w:val="-1"/>
        </w:rPr>
        <w:t>о</w:t>
      </w:r>
      <w:r w:rsidRPr="00264E84">
        <w:t>е</w:t>
      </w:r>
      <w:r w:rsidRPr="00264E84">
        <w:rPr>
          <w:spacing w:val="-1"/>
        </w:rPr>
        <w:t>н</w:t>
      </w:r>
      <w:r w:rsidRPr="00264E84">
        <w:rPr>
          <w:spacing w:val="1"/>
        </w:rPr>
        <w:t>и</w:t>
      </w:r>
      <w:r w:rsidRPr="00264E84">
        <w:t>я</w:t>
      </w:r>
      <w:r w:rsidRPr="00264E84">
        <w:rPr>
          <w:spacing w:val="-2"/>
        </w:rPr>
        <w:t xml:space="preserve"> </w:t>
      </w:r>
      <w:r w:rsidRPr="00264E84">
        <w:t>ато</w:t>
      </w:r>
      <w:r w:rsidRPr="00264E84">
        <w:rPr>
          <w:spacing w:val="-2"/>
        </w:rPr>
        <w:t>м</w:t>
      </w:r>
      <w:r w:rsidRPr="00264E84">
        <w:rPr>
          <w:spacing w:val="1"/>
        </w:rPr>
        <w:t>о</w:t>
      </w:r>
      <w:r w:rsidRPr="00264E84">
        <w:t>в, свойств</w:t>
      </w:r>
      <w:r w:rsidRPr="00264E84">
        <w:rPr>
          <w:spacing w:val="-1"/>
        </w:rPr>
        <w:t xml:space="preserve"> эл</w:t>
      </w:r>
      <w:r w:rsidRPr="00264E84">
        <w:t>еме</w:t>
      </w:r>
      <w:r w:rsidRPr="00264E84">
        <w:rPr>
          <w:spacing w:val="1"/>
        </w:rPr>
        <w:t>н</w:t>
      </w:r>
      <w:r w:rsidRPr="00264E84">
        <w:rPr>
          <w:spacing w:val="-3"/>
        </w:rPr>
        <w:t>т</w:t>
      </w:r>
      <w:r w:rsidRPr="00264E84">
        <w:rPr>
          <w:spacing w:val="1"/>
        </w:rPr>
        <w:t>о</w:t>
      </w:r>
      <w:r w:rsidRPr="00264E84">
        <w:t>в</w:t>
      </w:r>
      <w:r w:rsidRPr="00264E84">
        <w:rPr>
          <w:spacing w:val="-1"/>
        </w:rPr>
        <w:t xml:space="preserve"> </w:t>
      </w:r>
      <w:r w:rsidRPr="00264E84">
        <w:t>в</w:t>
      </w:r>
      <w:r w:rsidRPr="00264E84">
        <w:rPr>
          <w:spacing w:val="-1"/>
        </w:rPr>
        <w:t xml:space="preserve"> </w:t>
      </w:r>
      <w:r w:rsidRPr="00264E84">
        <w:rPr>
          <w:spacing w:val="1"/>
        </w:rPr>
        <w:t>пр</w:t>
      </w:r>
      <w:r w:rsidRPr="00264E84">
        <w:rPr>
          <w:spacing w:val="-2"/>
        </w:rPr>
        <w:t>е</w:t>
      </w:r>
      <w:r w:rsidRPr="00264E84">
        <w:rPr>
          <w:spacing w:val="1"/>
        </w:rPr>
        <w:t>д</w:t>
      </w:r>
      <w:r w:rsidRPr="00264E84">
        <w:t>ел</w:t>
      </w:r>
      <w:r w:rsidRPr="00264E84">
        <w:rPr>
          <w:spacing w:val="-3"/>
        </w:rPr>
        <w:t>а</w:t>
      </w:r>
      <w:r w:rsidRPr="00264E84">
        <w:t>х ма</w:t>
      </w:r>
      <w:r w:rsidRPr="00264E84">
        <w:rPr>
          <w:spacing w:val="-1"/>
        </w:rPr>
        <w:t>л</w:t>
      </w:r>
      <w:r w:rsidRPr="00264E84">
        <w:rPr>
          <w:spacing w:val="1"/>
        </w:rPr>
        <w:t>ы</w:t>
      </w:r>
      <w:r w:rsidRPr="00264E84">
        <w:t>х</w:t>
      </w:r>
      <w:r w:rsidRPr="00264E84">
        <w:rPr>
          <w:spacing w:val="-2"/>
        </w:rPr>
        <w:t xml:space="preserve"> </w:t>
      </w:r>
      <w:r w:rsidRPr="00264E84">
        <w:rPr>
          <w:spacing w:val="1"/>
        </w:rPr>
        <w:t>п</w:t>
      </w:r>
      <w:r w:rsidRPr="00264E84">
        <w:rPr>
          <w:spacing w:val="-2"/>
        </w:rPr>
        <w:t>е</w:t>
      </w:r>
      <w:r w:rsidRPr="00264E84">
        <w:rPr>
          <w:spacing w:val="1"/>
        </w:rPr>
        <w:t>р</w:t>
      </w:r>
      <w:r w:rsidRPr="00264E84">
        <w:rPr>
          <w:spacing w:val="-1"/>
        </w:rPr>
        <w:t>ио</w:t>
      </w:r>
      <w:r w:rsidRPr="00264E84">
        <w:rPr>
          <w:spacing w:val="1"/>
        </w:rPr>
        <w:t>до</w:t>
      </w:r>
      <w:r w:rsidRPr="00264E84">
        <w:t>в</w:t>
      </w:r>
      <w:r w:rsidRPr="00264E84">
        <w:rPr>
          <w:spacing w:val="-3"/>
        </w:rPr>
        <w:t xml:space="preserve"> </w:t>
      </w:r>
      <w:r w:rsidRPr="00264E84">
        <w:t>и</w:t>
      </w:r>
      <w:r w:rsidRPr="00264E84">
        <w:rPr>
          <w:spacing w:val="1"/>
        </w:rPr>
        <w:t xml:space="preserve"> </w:t>
      </w:r>
      <w:r w:rsidRPr="00264E84">
        <w:t>г</w:t>
      </w:r>
      <w:r w:rsidRPr="00264E84">
        <w:rPr>
          <w:spacing w:val="-1"/>
        </w:rPr>
        <w:t>л</w:t>
      </w:r>
      <w:r w:rsidRPr="00264E84">
        <w:rPr>
          <w:spacing w:val="3"/>
        </w:rPr>
        <w:t>а</w:t>
      </w:r>
      <w:r w:rsidRPr="00264E84">
        <w:t>вн</w:t>
      </w:r>
      <w:r w:rsidRPr="00264E84">
        <w:rPr>
          <w:spacing w:val="-1"/>
        </w:rPr>
        <w:t>ы</w:t>
      </w:r>
      <w:r w:rsidRPr="00264E84">
        <w:t xml:space="preserve">х </w:t>
      </w:r>
      <w:r w:rsidRPr="00264E84">
        <w:rPr>
          <w:spacing w:val="1"/>
        </w:rPr>
        <w:t>п</w:t>
      </w:r>
      <w:r w:rsidRPr="00264E84">
        <w:rPr>
          <w:spacing w:val="-1"/>
        </w:rPr>
        <w:t>о</w:t>
      </w:r>
      <w:r w:rsidRPr="00264E84">
        <w:rPr>
          <w:spacing w:val="1"/>
        </w:rPr>
        <w:t>д</w:t>
      </w:r>
      <w:r w:rsidRPr="00264E84">
        <w:rPr>
          <w:spacing w:val="-2"/>
        </w:rPr>
        <w:t>г</w:t>
      </w:r>
      <w:r w:rsidRPr="00264E84">
        <w:rPr>
          <w:spacing w:val="1"/>
        </w:rPr>
        <w:t>р</w:t>
      </w:r>
      <w:r w:rsidRPr="00264E84">
        <w:rPr>
          <w:spacing w:val="-4"/>
        </w:rPr>
        <w:t>у</w:t>
      </w:r>
      <w:r w:rsidRPr="00264E84">
        <w:rPr>
          <w:spacing w:val="1"/>
        </w:rPr>
        <w:t>п</w:t>
      </w:r>
      <w:r w:rsidRPr="00264E84">
        <w:t>п;</w:t>
      </w:r>
    </w:p>
    <w:p w:rsidR="00E53743" w:rsidRPr="00264E84" w:rsidRDefault="00E53743" w:rsidP="00264E84">
      <w:pPr>
        <w:pStyle w:val="afff6"/>
      </w:pPr>
      <w:r w:rsidRPr="00264E84">
        <w:rPr>
          <w:spacing w:val="-1"/>
        </w:rPr>
        <w:t>х</w:t>
      </w:r>
      <w:r w:rsidRPr="00264E84">
        <w:t>а</w:t>
      </w:r>
      <w:r w:rsidRPr="00264E84">
        <w:rPr>
          <w:spacing w:val="1"/>
        </w:rPr>
        <w:t>р</w:t>
      </w:r>
      <w:r w:rsidRPr="00264E84">
        <w:t>акт</w:t>
      </w:r>
      <w:r w:rsidRPr="00264E84">
        <w:rPr>
          <w:spacing w:val="-2"/>
        </w:rPr>
        <w:t>е</w:t>
      </w:r>
      <w:r w:rsidRPr="00264E84">
        <w:rPr>
          <w:spacing w:val="-1"/>
        </w:rPr>
        <w:t>р</w:t>
      </w:r>
      <w:r w:rsidRPr="00264E84">
        <w:rPr>
          <w:spacing w:val="1"/>
        </w:rPr>
        <w:t>и</w:t>
      </w:r>
      <w:r w:rsidRPr="00264E84">
        <w:t>зовать</w:t>
      </w:r>
      <w:r w:rsidRPr="00264E84">
        <w:rPr>
          <w:spacing w:val="-4"/>
        </w:rPr>
        <w:t xml:space="preserve"> </w:t>
      </w:r>
      <w:r w:rsidRPr="00264E84">
        <w:rPr>
          <w:spacing w:val="1"/>
        </w:rPr>
        <w:t>х</w:t>
      </w:r>
      <w:r w:rsidRPr="00264E84">
        <w:rPr>
          <w:spacing w:val="-1"/>
        </w:rPr>
        <w:t>и</w:t>
      </w:r>
      <w:r w:rsidRPr="00264E84">
        <w:t>ми</w:t>
      </w:r>
      <w:r w:rsidRPr="00264E84">
        <w:rPr>
          <w:spacing w:val="1"/>
        </w:rPr>
        <w:t>ч</w:t>
      </w:r>
      <w:r w:rsidRPr="00264E84">
        <w:t>е</w:t>
      </w:r>
      <w:r w:rsidRPr="00264E84">
        <w:rPr>
          <w:spacing w:val="-2"/>
        </w:rPr>
        <w:t>с</w:t>
      </w:r>
      <w:r w:rsidRPr="00264E84">
        <w:t>к</w:t>
      </w:r>
      <w:r w:rsidRPr="00264E84">
        <w:rPr>
          <w:spacing w:val="-1"/>
        </w:rPr>
        <w:t>и</w:t>
      </w:r>
      <w:r w:rsidRPr="00264E84">
        <w:t>е э</w:t>
      </w:r>
      <w:r w:rsidRPr="00264E84">
        <w:rPr>
          <w:spacing w:val="-1"/>
        </w:rPr>
        <w:t>л</w:t>
      </w:r>
      <w:r w:rsidRPr="00264E84">
        <w:t>еме</w:t>
      </w:r>
      <w:r w:rsidRPr="00264E84">
        <w:rPr>
          <w:spacing w:val="1"/>
        </w:rPr>
        <w:t>н</w:t>
      </w:r>
      <w:r w:rsidRPr="00264E84">
        <w:t xml:space="preserve">ты </w:t>
      </w:r>
      <w:r w:rsidRPr="00264E84">
        <w:rPr>
          <w:spacing w:val="-2"/>
        </w:rPr>
        <w:t>(</w:t>
      </w:r>
      <w:r w:rsidRPr="00264E84">
        <w:rPr>
          <w:spacing w:val="1"/>
        </w:rPr>
        <w:t>от водорода до кальция</w:t>
      </w:r>
      <w:r w:rsidRPr="00264E84">
        <w:t>) на</w:t>
      </w:r>
      <w:r w:rsidRPr="00264E84">
        <w:rPr>
          <w:spacing w:val="-2"/>
        </w:rPr>
        <w:t xml:space="preserve"> </w:t>
      </w:r>
      <w:r w:rsidRPr="00264E84">
        <w:rPr>
          <w:spacing w:val="1"/>
        </w:rPr>
        <w:t>о</w:t>
      </w:r>
      <w:r w:rsidRPr="00264E84">
        <w:rPr>
          <w:spacing w:val="-2"/>
        </w:rPr>
        <w:t>с</w:t>
      </w:r>
      <w:r w:rsidRPr="00264E84">
        <w:rPr>
          <w:spacing w:val="1"/>
        </w:rPr>
        <w:t>но</w:t>
      </w:r>
      <w:r w:rsidRPr="00264E84">
        <w:t xml:space="preserve">ве </w:t>
      </w:r>
      <w:r w:rsidRPr="00264E84">
        <w:rPr>
          <w:spacing w:val="1"/>
        </w:rPr>
        <w:t>и</w:t>
      </w:r>
      <w:r w:rsidRPr="00264E84">
        <w:t>х</w:t>
      </w:r>
      <w:r w:rsidRPr="00264E84">
        <w:rPr>
          <w:spacing w:val="-2"/>
        </w:rPr>
        <w:t xml:space="preserve"> </w:t>
      </w:r>
      <w:r w:rsidRPr="00264E84">
        <w:rPr>
          <w:spacing w:val="1"/>
        </w:rPr>
        <w:t>по</w:t>
      </w:r>
      <w:r w:rsidRPr="00264E84">
        <w:rPr>
          <w:spacing w:val="-3"/>
        </w:rPr>
        <w:t>л</w:t>
      </w:r>
      <w:r w:rsidRPr="00264E84">
        <w:rPr>
          <w:spacing w:val="1"/>
        </w:rPr>
        <w:t>о</w:t>
      </w:r>
      <w:r w:rsidRPr="00264E84">
        <w:t>ж</w:t>
      </w:r>
      <w:r w:rsidRPr="00264E84">
        <w:rPr>
          <w:spacing w:val="-2"/>
        </w:rPr>
        <w:t>е</w:t>
      </w:r>
      <w:r w:rsidRPr="00264E84">
        <w:rPr>
          <w:spacing w:val="1"/>
        </w:rPr>
        <w:t>н</w:t>
      </w:r>
      <w:r w:rsidRPr="00264E84">
        <w:rPr>
          <w:spacing w:val="-1"/>
        </w:rPr>
        <w:t>и</w:t>
      </w:r>
      <w:r w:rsidRPr="00264E84">
        <w:t>я в</w:t>
      </w:r>
      <w:r w:rsidRPr="00264E84">
        <w:rPr>
          <w:spacing w:val="-1"/>
        </w:rPr>
        <w:t xml:space="preserve"> </w:t>
      </w:r>
      <w:r w:rsidRPr="00264E84">
        <w:rPr>
          <w:spacing w:val="1"/>
        </w:rPr>
        <w:t>п</w:t>
      </w:r>
      <w:r w:rsidRPr="00264E84">
        <w:rPr>
          <w:spacing w:val="-2"/>
        </w:rPr>
        <w:t>е</w:t>
      </w:r>
      <w:r w:rsidRPr="00264E84">
        <w:rPr>
          <w:spacing w:val="-1"/>
        </w:rPr>
        <w:t>р</w:t>
      </w:r>
      <w:r w:rsidRPr="00264E84">
        <w:rPr>
          <w:spacing w:val="1"/>
        </w:rPr>
        <w:t>и</w:t>
      </w:r>
      <w:r w:rsidRPr="00264E84">
        <w:rPr>
          <w:spacing w:val="-1"/>
        </w:rPr>
        <w:t>о</w:t>
      </w:r>
      <w:r w:rsidRPr="00264E84">
        <w:rPr>
          <w:spacing w:val="1"/>
        </w:rPr>
        <w:t>д</w:t>
      </w:r>
      <w:r w:rsidRPr="00264E84">
        <w:rPr>
          <w:spacing w:val="-1"/>
        </w:rPr>
        <w:t>и</w:t>
      </w:r>
      <w:r w:rsidRPr="00264E84">
        <w:t>чес</w:t>
      </w:r>
      <w:r w:rsidRPr="00264E84">
        <w:rPr>
          <w:spacing w:val="-1"/>
        </w:rPr>
        <w:t>ко</w:t>
      </w:r>
      <w:r w:rsidRPr="00264E84">
        <w:t>й с</w:t>
      </w:r>
      <w:r w:rsidRPr="00264E84">
        <w:rPr>
          <w:spacing w:val="1"/>
        </w:rPr>
        <w:t>и</w:t>
      </w:r>
      <w:r w:rsidRPr="00264E84">
        <w:t>сте</w:t>
      </w:r>
      <w:r w:rsidRPr="00264E84">
        <w:rPr>
          <w:spacing w:val="-3"/>
        </w:rPr>
        <w:t>м</w:t>
      </w:r>
      <w:r w:rsidRPr="00264E84">
        <w:t>е Д.</w:t>
      </w:r>
      <w:r w:rsidRPr="00264E84">
        <w:rPr>
          <w:spacing w:val="-1"/>
        </w:rPr>
        <w:t>И</w:t>
      </w:r>
      <w:r w:rsidRPr="00264E84">
        <w:t>.</w:t>
      </w:r>
      <w:r w:rsidR="00A61E55" w:rsidRPr="00264E84">
        <w:rPr>
          <w:spacing w:val="-1"/>
        </w:rPr>
        <w:t> </w:t>
      </w:r>
      <w:r w:rsidRPr="00264E84">
        <w:t>Ме</w:t>
      </w:r>
      <w:r w:rsidRPr="00264E84">
        <w:rPr>
          <w:spacing w:val="1"/>
        </w:rPr>
        <w:t>н</w:t>
      </w:r>
      <w:r w:rsidRPr="00264E84">
        <w:rPr>
          <w:spacing w:val="-1"/>
        </w:rPr>
        <w:t>д</w:t>
      </w:r>
      <w:r w:rsidRPr="00264E84">
        <w:t>елее</w:t>
      </w:r>
      <w:r w:rsidRPr="00264E84">
        <w:rPr>
          <w:spacing w:val="-1"/>
        </w:rPr>
        <w:t>в</w:t>
      </w:r>
      <w:r w:rsidRPr="00264E84">
        <w:t>а и</w:t>
      </w:r>
      <w:r w:rsidRPr="00264E84">
        <w:rPr>
          <w:spacing w:val="-2"/>
        </w:rPr>
        <w:t xml:space="preserve"> </w:t>
      </w:r>
      <w:r w:rsidRPr="00264E84">
        <w:rPr>
          <w:spacing w:val="1"/>
        </w:rPr>
        <w:t>о</w:t>
      </w:r>
      <w:r w:rsidRPr="00264E84">
        <w:rPr>
          <w:spacing w:val="-2"/>
        </w:rPr>
        <w:t>с</w:t>
      </w:r>
      <w:r w:rsidRPr="00264E84">
        <w:rPr>
          <w:spacing w:val="1"/>
        </w:rPr>
        <w:t>об</w:t>
      </w:r>
      <w:r w:rsidRPr="00264E84">
        <w:rPr>
          <w:spacing w:val="-2"/>
        </w:rPr>
        <w:t>е</w:t>
      </w:r>
      <w:r w:rsidRPr="00264E84">
        <w:rPr>
          <w:spacing w:val="-1"/>
        </w:rPr>
        <w:t>н</w:t>
      </w:r>
      <w:r w:rsidRPr="00264E84">
        <w:rPr>
          <w:spacing w:val="1"/>
        </w:rPr>
        <w:t>но</w:t>
      </w:r>
      <w:r w:rsidRPr="00264E84">
        <w:t>с</w:t>
      </w:r>
      <w:r w:rsidRPr="00264E84">
        <w:rPr>
          <w:spacing w:val="-3"/>
        </w:rPr>
        <w:t>т</w:t>
      </w:r>
      <w:r w:rsidRPr="00264E84">
        <w:t>ей ст</w:t>
      </w:r>
      <w:r w:rsidRPr="00264E84">
        <w:rPr>
          <w:spacing w:val="-1"/>
        </w:rPr>
        <w:t>р</w:t>
      </w:r>
      <w:r w:rsidRPr="00264E84">
        <w:rPr>
          <w:spacing w:val="1"/>
        </w:rPr>
        <w:t>о</w:t>
      </w:r>
      <w:r w:rsidRPr="00264E84">
        <w:t>е</w:t>
      </w:r>
      <w:r w:rsidRPr="00264E84">
        <w:rPr>
          <w:spacing w:val="-1"/>
        </w:rPr>
        <w:t>н</w:t>
      </w:r>
      <w:r w:rsidRPr="00264E84">
        <w:rPr>
          <w:spacing w:val="1"/>
        </w:rPr>
        <w:t>и</w:t>
      </w:r>
      <w:r w:rsidRPr="00264E84">
        <w:t>я</w:t>
      </w:r>
      <w:r w:rsidRPr="00264E84">
        <w:rPr>
          <w:spacing w:val="-2"/>
        </w:rPr>
        <w:t xml:space="preserve"> </w:t>
      </w:r>
      <w:r w:rsidRPr="00264E84">
        <w:rPr>
          <w:spacing w:val="1"/>
        </w:rPr>
        <w:t>и</w:t>
      </w:r>
      <w:r w:rsidRPr="00264E84">
        <w:t>х</w:t>
      </w:r>
      <w:r w:rsidRPr="00264E84">
        <w:rPr>
          <w:spacing w:val="1"/>
        </w:rPr>
        <w:t xml:space="preserve"> </w:t>
      </w:r>
      <w:r w:rsidRPr="00264E84">
        <w:t>а</w:t>
      </w:r>
      <w:r w:rsidRPr="00264E84">
        <w:rPr>
          <w:spacing w:val="-3"/>
        </w:rPr>
        <w:t>т</w:t>
      </w:r>
      <w:r w:rsidRPr="00264E84">
        <w:rPr>
          <w:spacing w:val="1"/>
        </w:rPr>
        <w:t>о</w:t>
      </w:r>
      <w:r w:rsidRPr="00264E84">
        <w:rPr>
          <w:spacing w:val="-3"/>
        </w:rPr>
        <w:t>м</w:t>
      </w:r>
      <w:r w:rsidRPr="00264E84">
        <w:rPr>
          <w:spacing w:val="1"/>
        </w:rPr>
        <w:t>о</w:t>
      </w:r>
      <w:r w:rsidRPr="00264E84">
        <w:t>в;</w:t>
      </w:r>
    </w:p>
    <w:p w:rsidR="00E53743" w:rsidRPr="00264E84" w:rsidRDefault="00E53743" w:rsidP="00264E84">
      <w:pPr>
        <w:pStyle w:val="afff6"/>
      </w:pPr>
      <w:r w:rsidRPr="00264E84">
        <w:t>с</w:t>
      </w:r>
      <w:r w:rsidRPr="00264E84">
        <w:rPr>
          <w:spacing w:val="1"/>
        </w:rPr>
        <w:t>о</w:t>
      </w:r>
      <w:r w:rsidRPr="00264E84">
        <w:t>став</w:t>
      </w:r>
      <w:r w:rsidRPr="00264E84">
        <w:rPr>
          <w:spacing w:val="-1"/>
        </w:rPr>
        <w:t>л</w:t>
      </w:r>
      <w:r w:rsidRPr="00264E84">
        <w:t>ять</w:t>
      </w:r>
      <w:r w:rsidRPr="00264E84">
        <w:rPr>
          <w:spacing w:val="-1"/>
        </w:rPr>
        <w:t xml:space="preserve"> </w:t>
      </w:r>
      <w:r w:rsidRPr="00264E84">
        <w:rPr>
          <w:spacing w:val="-2"/>
        </w:rPr>
        <w:t>с</w:t>
      </w:r>
      <w:r w:rsidRPr="00264E84">
        <w:rPr>
          <w:spacing w:val="1"/>
        </w:rPr>
        <w:t>х</w:t>
      </w:r>
      <w:r w:rsidRPr="00264E84">
        <w:t>е</w:t>
      </w:r>
      <w:r w:rsidRPr="00264E84">
        <w:rPr>
          <w:spacing w:val="-3"/>
        </w:rPr>
        <w:t>м</w:t>
      </w:r>
      <w:r w:rsidRPr="00264E84">
        <w:t>ы</w:t>
      </w:r>
      <w:r w:rsidRPr="00264E84">
        <w:rPr>
          <w:spacing w:val="1"/>
        </w:rPr>
        <w:t xml:space="preserve"> </w:t>
      </w:r>
      <w:r w:rsidRPr="00264E84">
        <w:rPr>
          <w:spacing w:val="-3"/>
        </w:rPr>
        <w:t>с</w:t>
      </w:r>
      <w:r w:rsidRPr="00264E84">
        <w:t>т</w:t>
      </w:r>
      <w:r w:rsidRPr="00264E84">
        <w:rPr>
          <w:spacing w:val="1"/>
        </w:rPr>
        <w:t>р</w:t>
      </w:r>
      <w:r w:rsidRPr="00264E84">
        <w:rPr>
          <w:spacing w:val="-1"/>
        </w:rPr>
        <w:t>о</w:t>
      </w:r>
      <w:r w:rsidRPr="00264E84">
        <w:t>е</w:t>
      </w:r>
      <w:r w:rsidRPr="00264E84">
        <w:rPr>
          <w:spacing w:val="-1"/>
        </w:rPr>
        <w:t>н</w:t>
      </w:r>
      <w:r w:rsidRPr="00264E84">
        <w:rPr>
          <w:spacing w:val="1"/>
        </w:rPr>
        <w:t>и</w:t>
      </w:r>
      <w:r w:rsidRPr="00264E84">
        <w:t>я ат</w:t>
      </w:r>
      <w:r w:rsidRPr="00264E84">
        <w:rPr>
          <w:spacing w:val="1"/>
        </w:rPr>
        <w:t>о</w:t>
      </w:r>
      <w:r w:rsidRPr="00264E84">
        <w:rPr>
          <w:spacing w:val="-3"/>
        </w:rPr>
        <w:t>м</w:t>
      </w:r>
      <w:r w:rsidRPr="00264E84">
        <w:rPr>
          <w:spacing w:val="1"/>
        </w:rPr>
        <w:t>о</w:t>
      </w:r>
      <w:r w:rsidRPr="00264E84">
        <w:t>в</w:t>
      </w:r>
      <w:r w:rsidRPr="00264E84">
        <w:rPr>
          <w:spacing w:val="-1"/>
        </w:rPr>
        <w:t xml:space="preserve"> </w:t>
      </w:r>
      <w:r w:rsidRPr="00264E84">
        <w:rPr>
          <w:spacing w:val="1"/>
        </w:rPr>
        <w:t>п</w:t>
      </w:r>
      <w:r w:rsidRPr="00264E84">
        <w:rPr>
          <w:spacing w:val="-2"/>
        </w:rPr>
        <w:t>е</w:t>
      </w:r>
      <w:r w:rsidRPr="00264E84">
        <w:rPr>
          <w:spacing w:val="1"/>
        </w:rPr>
        <w:t>р</w:t>
      </w:r>
      <w:r w:rsidRPr="00264E84">
        <w:t>в</w:t>
      </w:r>
      <w:r w:rsidRPr="00264E84">
        <w:rPr>
          <w:spacing w:val="-2"/>
        </w:rPr>
        <w:t>ы</w:t>
      </w:r>
      <w:r w:rsidRPr="00264E84">
        <w:t>х</w:t>
      </w:r>
      <w:r w:rsidRPr="00264E84">
        <w:rPr>
          <w:spacing w:val="-2"/>
        </w:rPr>
        <w:t xml:space="preserve"> </w:t>
      </w:r>
      <w:r w:rsidRPr="00264E84">
        <w:rPr>
          <w:spacing w:val="1"/>
        </w:rPr>
        <w:t>2</w:t>
      </w:r>
      <w:r w:rsidRPr="00264E84">
        <w:t>0</w:t>
      </w:r>
      <w:r w:rsidRPr="00264E84">
        <w:rPr>
          <w:spacing w:val="1"/>
        </w:rPr>
        <w:t xml:space="preserve"> </w:t>
      </w:r>
      <w:r w:rsidRPr="00264E84">
        <w:rPr>
          <w:spacing w:val="-3"/>
        </w:rPr>
        <w:t>э</w:t>
      </w:r>
      <w:r w:rsidRPr="00264E84">
        <w:rPr>
          <w:spacing w:val="-1"/>
        </w:rPr>
        <w:t>л</w:t>
      </w:r>
      <w:r w:rsidRPr="00264E84">
        <w:t>еме</w:t>
      </w:r>
      <w:r w:rsidRPr="00264E84">
        <w:rPr>
          <w:spacing w:val="1"/>
        </w:rPr>
        <w:t>н</w:t>
      </w:r>
      <w:r w:rsidRPr="00264E84">
        <w:rPr>
          <w:spacing w:val="-3"/>
        </w:rPr>
        <w:t>т</w:t>
      </w:r>
      <w:r w:rsidRPr="00264E84">
        <w:rPr>
          <w:spacing w:val="1"/>
        </w:rPr>
        <w:t>о</w:t>
      </w:r>
      <w:r w:rsidRPr="00264E84">
        <w:t xml:space="preserve">в </w:t>
      </w:r>
      <w:r w:rsidRPr="00264E84">
        <w:rPr>
          <w:spacing w:val="1"/>
        </w:rPr>
        <w:t>п</w:t>
      </w:r>
      <w:r w:rsidRPr="00264E84">
        <w:t>е</w:t>
      </w:r>
      <w:r w:rsidRPr="00264E84">
        <w:rPr>
          <w:spacing w:val="-1"/>
        </w:rPr>
        <w:t>ри</w:t>
      </w:r>
      <w:r w:rsidRPr="00264E84">
        <w:rPr>
          <w:spacing w:val="1"/>
        </w:rPr>
        <w:t>о</w:t>
      </w:r>
      <w:r w:rsidRPr="00264E84">
        <w:rPr>
          <w:spacing w:val="-1"/>
        </w:rPr>
        <w:t>д</w:t>
      </w:r>
      <w:r w:rsidRPr="00264E84">
        <w:rPr>
          <w:spacing w:val="1"/>
        </w:rPr>
        <w:t>и</w:t>
      </w:r>
      <w:r w:rsidRPr="00264E84">
        <w:t>ч</w:t>
      </w:r>
      <w:r w:rsidRPr="00264E84">
        <w:rPr>
          <w:spacing w:val="-2"/>
        </w:rPr>
        <w:t>е</w:t>
      </w:r>
      <w:r w:rsidRPr="00264E84">
        <w:t>с</w:t>
      </w:r>
      <w:r w:rsidRPr="00264E84">
        <w:rPr>
          <w:spacing w:val="-2"/>
        </w:rPr>
        <w:t>к</w:t>
      </w:r>
      <w:r w:rsidRPr="00264E84">
        <w:rPr>
          <w:spacing w:val="1"/>
        </w:rPr>
        <w:t>о</w:t>
      </w:r>
      <w:r w:rsidRPr="00264E84">
        <w:t>й</w:t>
      </w:r>
      <w:r w:rsidRPr="00264E84">
        <w:rPr>
          <w:spacing w:val="1"/>
        </w:rPr>
        <w:t xml:space="preserve"> </w:t>
      </w:r>
      <w:r w:rsidRPr="00264E84">
        <w:rPr>
          <w:spacing w:val="-3"/>
        </w:rPr>
        <w:t>с</w:t>
      </w:r>
      <w:r w:rsidRPr="00264E84">
        <w:rPr>
          <w:spacing w:val="1"/>
        </w:rPr>
        <w:t>и</w:t>
      </w:r>
      <w:r w:rsidRPr="00264E84">
        <w:t>с</w:t>
      </w:r>
      <w:r w:rsidRPr="00264E84">
        <w:rPr>
          <w:spacing w:val="-3"/>
        </w:rPr>
        <w:t>т</w:t>
      </w:r>
      <w:r w:rsidRPr="00264E84">
        <w:t>емы Д.</w:t>
      </w:r>
      <w:r w:rsidRPr="00264E84">
        <w:rPr>
          <w:spacing w:val="-1"/>
        </w:rPr>
        <w:t>И</w:t>
      </w:r>
      <w:r w:rsidRPr="00264E84">
        <w:t>.</w:t>
      </w:r>
      <w:r w:rsidRPr="00264E84">
        <w:rPr>
          <w:spacing w:val="-1"/>
        </w:rPr>
        <w:t xml:space="preserve"> </w:t>
      </w:r>
      <w:r w:rsidRPr="00264E84">
        <w:t>Ме</w:t>
      </w:r>
      <w:r w:rsidRPr="00264E84">
        <w:rPr>
          <w:spacing w:val="1"/>
        </w:rPr>
        <w:t>н</w:t>
      </w:r>
      <w:r w:rsidRPr="00264E84">
        <w:rPr>
          <w:spacing w:val="-1"/>
        </w:rPr>
        <w:t>д</w:t>
      </w:r>
      <w:r w:rsidRPr="00264E84">
        <w:t>елее</w:t>
      </w:r>
      <w:r w:rsidRPr="00264E84">
        <w:rPr>
          <w:spacing w:val="-1"/>
        </w:rPr>
        <w:t>в</w:t>
      </w:r>
      <w:r w:rsidRPr="00264E84">
        <w:t>а;</w:t>
      </w:r>
    </w:p>
    <w:p w:rsidR="00E53743" w:rsidRPr="00264E84" w:rsidRDefault="00E53743" w:rsidP="00264E84">
      <w:pPr>
        <w:pStyle w:val="afff6"/>
      </w:pPr>
      <w:r w:rsidRPr="00264E84">
        <w:t>рас</w:t>
      </w:r>
      <w:r w:rsidRPr="00264E84">
        <w:rPr>
          <w:spacing w:val="-2"/>
        </w:rPr>
        <w:t>к</w:t>
      </w:r>
      <w:r w:rsidRPr="00264E84">
        <w:rPr>
          <w:spacing w:val="1"/>
        </w:rPr>
        <w:t>ры</w:t>
      </w:r>
      <w:r w:rsidRPr="00264E84">
        <w:t>вать</w:t>
      </w:r>
      <w:r w:rsidRPr="00264E84">
        <w:rPr>
          <w:spacing w:val="-1"/>
        </w:rPr>
        <w:t xml:space="preserve"> </w:t>
      </w:r>
      <w:r w:rsidRPr="00264E84">
        <w:t>с</w:t>
      </w:r>
      <w:r w:rsidRPr="00264E84">
        <w:rPr>
          <w:spacing w:val="-3"/>
        </w:rPr>
        <w:t>м</w:t>
      </w:r>
      <w:r w:rsidRPr="00264E84">
        <w:rPr>
          <w:spacing w:val="1"/>
        </w:rPr>
        <w:t>ы</w:t>
      </w:r>
      <w:r w:rsidRPr="00264E84">
        <w:t>сл</w:t>
      </w:r>
      <w:r w:rsidRPr="00264E84">
        <w:rPr>
          <w:spacing w:val="-1"/>
        </w:rPr>
        <w:t xml:space="preserve"> п</w:t>
      </w:r>
      <w:r w:rsidRPr="00264E84">
        <w:rPr>
          <w:spacing w:val="1"/>
        </w:rPr>
        <w:t>о</w:t>
      </w:r>
      <w:r w:rsidRPr="00264E84">
        <w:rPr>
          <w:spacing w:val="-1"/>
        </w:rPr>
        <w:t>н</w:t>
      </w:r>
      <w:r w:rsidRPr="00264E84">
        <w:t>ят</w:t>
      </w:r>
      <w:r w:rsidRPr="00264E84">
        <w:rPr>
          <w:spacing w:val="-1"/>
        </w:rPr>
        <w:t>и</w:t>
      </w:r>
      <w:r w:rsidRPr="00264E84">
        <w:rPr>
          <w:spacing w:val="1"/>
        </w:rPr>
        <w:t>й</w:t>
      </w:r>
      <w:r w:rsidRPr="00264E84">
        <w:t xml:space="preserve">: </w:t>
      </w:r>
      <w:r w:rsidRPr="00264E84">
        <w:rPr>
          <w:spacing w:val="-1"/>
        </w:rPr>
        <w:t>«</w:t>
      </w:r>
      <w:r w:rsidRPr="00264E84">
        <w:rPr>
          <w:spacing w:val="1"/>
        </w:rPr>
        <w:t>хи</w:t>
      </w:r>
      <w:r w:rsidRPr="00264E84">
        <w:rPr>
          <w:spacing w:val="-3"/>
        </w:rPr>
        <w:t>м</w:t>
      </w:r>
      <w:r w:rsidRPr="00264E84">
        <w:rPr>
          <w:spacing w:val="1"/>
        </w:rPr>
        <w:t>и</w:t>
      </w:r>
      <w:r w:rsidRPr="00264E84">
        <w:t>че</w:t>
      </w:r>
      <w:r w:rsidRPr="00264E84">
        <w:rPr>
          <w:spacing w:val="-2"/>
        </w:rPr>
        <w:t>с</w:t>
      </w:r>
      <w:r w:rsidRPr="00264E84">
        <w:t>кая</w:t>
      </w:r>
      <w:r w:rsidRPr="00264E84">
        <w:rPr>
          <w:spacing w:val="1"/>
        </w:rPr>
        <w:t xml:space="preserve"> </w:t>
      </w:r>
      <w:r w:rsidRPr="00264E84">
        <w:t>с</w:t>
      </w:r>
      <w:r w:rsidRPr="00264E84">
        <w:rPr>
          <w:spacing w:val="-3"/>
        </w:rPr>
        <w:t>в</w:t>
      </w:r>
      <w:r w:rsidRPr="00264E84">
        <w:t>яз</w:t>
      </w:r>
      <w:r w:rsidRPr="00264E84">
        <w:rPr>
          <w:spacing w:val="-1"/>
        </w:rPr>
        <w:t>ь»</w:t>
      </w:r>
      <w:r w:rsidRPr="00264E84">
        <w:t xml:space="preserve">, </w:t>
      </w:r>
      <w:r w:rsidRPr="00264E84">
        <w:rPr>
          <w:spacing w:val="-1"/>
        </w:rPr>
        <w:t>«</w:t>
      </w:r>
      <w:r w:rsidRPr="00264E84">
        <w:t>э</w:t>
      </w:r>
      <w:r w:rsidRPr="00264E84">
        <w:rPr>
          <w:spacing w:val="-1"/>
        </w:rPr>
        <w:t>л</w:t>
      </w:r>
      <w:r w:rsidRPr="00264E84">
        <w:t>ект</w:t>
      </w:r>
      <w:r w:rsidRPr="00264E84">
        <w:rPr>
          <w:spacing w:val="1"/>
        </w:rPr>
        <w:t>р</w:t>
      </w:r>
      <w:r w:rsidRPr="00264E84">
        <w:rPr>
          <w:spacing w:val="-1"/>
        </w:rPr>
        <w:t>о</w:t>
      </w:r>
      <w:r w:rsidRPr="00264E84">
        <w:rPr>
          <w:spacing w:val="1"/>
        </w:rPr>
        <w:t>о</w:t>
      </w:r>
      <w:r w:rsidRPr="00264E84">
        <w:rPr>
          <w:spacing w:val="-3"/>
        </w:rPr>
        <w:t>т</w:t>
      </w:r>
      <w:r w:rsidRPr="00264E84">
        <w:rPr>
          <w:spacing w:val="1"/>
        </w:rPr>
        <w:t>р</w:t>
      </w:r>
      <w:r w:rsidRPr="00264E84">
        <w:rPr>
          <w:spacing w:val="-1"/>
        </w:rPr>
        <w:t>и</w:t>
      </w:r>
      <w:r w:rsidRPr="00264E84">
        <w:rPr>
          <w:spacing w:val="1"/>
        </w:rPr>
        <w:t>ц</w:t>
      </w:r>
      <w:r w:rsidRPr="00264E84">
        <w:t>ате</w:t>
      </w:r>
      <w:r w:rsidRPr="00264E84">
        <w:rPr>
          <w:spacing w:val="-1"/>
        </w:rPr>
        <w:t>л</w:t>
      </w:r>
      <w:r w:rsidRPr="00264E84">
        <w:rPr>
          <w:spacing w:val="-3"/>
        </w:rPr>
        <w:t>ь</w:t>
      </w:r>
      <w:r w:rsidRPr="00264E84">
        <w:rPr>
          <w:spacing w:val="1"/>
        </w:rPr>
        <w:t>но</w:t>
      </w:r>
      <w:r w:rsidRPr="00264E84">
        <w:t>ст</w:t>
      </w:r>
      <w:r w:rsidRPr="00264E84">
        <w:rPr>
          <w:spacing w:val="-1"/>
        </w:rPr>
        <w:t>ь»;</w:t>
      </w:r>
    </w:p>
    <w:p w:rsidR="00E53743" w:rsidRPr="00264E84" w:rsidRDefault="00E53743" w:rsidP="00264E84">
      <w:pPr>
        <w:pStyle w:val="afff6"/>
      </w:pPr>
      <w:r w:rsidRPr="00264E84">
        <w:rPr>
          <w:spacing w:val="-1"/>
        </w:rPr>
        <w:t>х</w:t>
      </w:r>
      <w:r w:rsidRPr="00264E84">
        <w:t>а</w:t>
      </w:r>
      <w:r w:rsidRPr="00264E84">
        <w:rPr>
          <w:spacing w:val="1"/>
        </w:rPr>
        <w:t>р</w:t>
      </w:r>
      <w:r w:rsidRPr="00264E84">
        <w:t>акт</w:t>
      </w:r>
      <w:r w:rsidRPr="00264E84">
        <w:rPr>
          <w:spacing w:val="-2"/>
        </w:rPr>
        <w:t>е</w:t>
      </w:r>
      <w:r w:rsidRPr="00264E84">
        <w:rPr>
          <w:spacing w:val="-1"/>
        </w:rPr>
        <w:t>р</w:t>
      </w:r>
      <w:r w:rsidRPr="00264E84">
        <w:rPr>
          <w:spacing w:val="1"/>
        </w:rPr>
        <w:t>и</w:t>
      </w:r>
      <w:r w:rsidRPr="00264E84">
        <w:t xml:space="preserve">зовать </w:t>
      </w:r>
      <w:r w:rsidRPr="00264E84">
        <w:rPr>
          <w:spacing w:val="-1"/>
        </w:rPr>
        <w:t>з</w:t>
      </w:r>
      <w:r w:rsidRPr="00264E84">
        <w:rPr>
          <w:spacing w:val="-2"/>
        </w:rPr>
        <w:t>а</w:t>
      </w:r>
      <w:r w:rsidRPr="00264E84">
        <w:t>вис</w:t>
      </w:r>
      <w:r w:rsidRPr="00264E84">
        <w:rPr>
          <w:spacing w:val="1"/>
        </w:rPr>
        <w:t>и</w:t>
      </w:r>
      <w:r w:rsidRPr="00264E84">
        <w:rPr>
          <w:spacing w:val="-3"/>
        </w:rPr>
        <w:t>м</w:t>
      </w:r>
      <w:r w:rsidRPr="00264E84">
        <w:rPr>
          <w:spacing w:val="1"/>
        </w:rPr>
        <w:t>о</w:t>
      </w:r>
      <w:r w:rsidRPr="00264E84">
        <w:t>сть ф</w:t>
      </w:r>
      <w:r w:rsidRPr="00264E84">
        <w:rPr>
          <w:spacing w:val="1"/>
        </w:rPr>
        <w:t>и</w:t>
      </w:r>
      <w:r w:rsidRPr="00264E84">
        <w:t>з</w:t>
      </w:r>
      <w:r w:rsidRPr="00264E84">
        <w:rPr>
          <w:spacing w:val="-2"/>
        </w:rPr>
        <w:t>и</w:t>
      </w:r>
      <w:r w:rsidRPr="00264E84">
        <w:t>чес</w:t>
      </w:r>
      <w:r w:rsidRPr="00264E84">
        <w:rPr>
          <w:spacing w:val="-1"/>
        </w:rPr>
        <w:t>ки</w:t>
      </w:r>
      <w:r w:rsidRPr="00264E84">
        <w:t>х</w:t>
      </w:r>
      <w:r w:rsidRPr="00264E84">
        <w:rPr>
          <w:spacing w:val="1"/>
        </w:rPr>
        <w:t xml:space="preserve"> </w:t>
      </w:r>
      <w:r w:rsidRPr="00264E84">
        <w:t>с</w:t>
      </w:r>
      <w:r w:rsidRPr="00264E84">
        <w:rPr>
          <w:spacing w:val="-1"/>
        </w:rPr>
        <w:t>во</w:t>
      </w:r>
      <w:r w:rsidRPr="00264E84">
        <w:rPr>
          <w:spacing w:val="1"/>
        </w:rPr>
        <w:t>й</w:t>
      </w:r>
      <w:r w:rsidRPr="00264E84">
        <w:t>ств</w:t>
      </w:r>
      <w:r w:rsidRPr="00264E84">
        <w:rPr>
          <w:spacing w:val="-3"/>
        </w:rPr>
        <w:t xml:space="preserve"> </w:t>
      </w:r>
      <w:r w:rsidRPr="00264E84">
        <w:rPr>
          <w:spacing w:val="-1"/>
        </w:rPr>
        <w:t>в</w:t>
      </w:r>
      <w:r w:rsidRPr="00264E84">
        <w:t>еществ</w:t>
      </w:r>
      <w:r w:rsidRPr="00264E84">
        <w:rPr>
          <w:spacing w:val="-1"/>
        </w:rPr>
        <w:t xml:space="preserve"> </w:t>
      </w:r>
      <w:r w:rsidRPr="00264E84">
        <w:rPr>
          <w:spacing w:val="1"/>
        </w:rPr>
        <w:t>о</w:t>
      </w:r>
      <w:r w:rsidRPr="00264E84">
        <w:t>т ти</w:t>
      </w:r>
      <w:r w:rsidRPr="00264E84">
        <w:rPr>
          <w:spacing w:val="1"/>
        </w:rPr>
        <w:t>п</w:t>
      </w:r>
      <w:r w:rsidRPr="00264E84">
        <w:t xml:space="preserve">а </w:t>
      </w:r>
      <w:r w:rsidRPr="00264E84">
        <w:rPr>
          <w:spacing w:val="-3"/>
        </w:rPr>
        <w:t>к</w:t>
      </w:r>
      <w:r w:rsidRPr="00264E84">
        <w:rPr>
          <w:spacing w:val="-1"/>
        </w:rPr>
        <w:t>р</w:t>
      </w:r>
      <w:r w:rsidRPr="00264E84">
        <w:rPr>
          <w:spacing w:val="1"/>
        </w:rPr>
        <w:t>и</w:t>
      </w:r>
      <w:r w:rsidRPr="00264E84">
        <w:t>ста</w:t>
      </w:r>
      <w:r w:rsidRPr="00264E84">
        <w:rPr>
          <w:spacing w:val="-1"/>
        </w:rPr>
        <w:t>лли</w:t>
      </w:r>
      <w:r w:rsidRPr="00264E84">
        <w:t>чес</w:t>
      </w:r>
      <w:r w:rsidRPr="00264E84">
        <w:rPr>
          <w:spacing w:val="-1"/>
        </w:rPr>
        <w:t>к</w:t>
      </w:r>
      <w:r w:rsidRPr="00264E84">
        <w:rPr>
          <w:spacing w:val="1"/>
        </w:rPr>
        <w:t>о</w:t>
      </w:r>
      <w:r w:rsidRPr="00264E84">
        <w:t>й</w:t>
      </w:r>
      <w:r w:rsidRPr="00264E84">
        <w:rPr>
          <w:spacing w:val="-2"/>
        </w:rPr>
        <w:t xml:space="preserve"> </w:t>
      </w:r>
      <w:r w:rsidRPr="00264E84">
        <w:rPr>
          <w:spacing w:val="1"/>
        </w:rPr>
        <w:t>р</w:t>
      </w:r>
      <w:r w:rsidRPr="00264E84">
        <w:t>еше</w:t>
      </w:r>
      <w:r w:rsidRPr="00264E84">
        <w:rPr>
          <w:spacing w:val="-3"/>
        </w:rPr>
        <w:t>т</w:t>
      </w:r>
      <w:r w:rsidRPr="00264E84">
        <w:t>ки;</w:t>
      </w:r>
    </w:p>
    <w:p w:rsidR="00E53743" w:rsidRPr="00264E84" w:rsidRDefault="00E53743" w:rsidP="00264E84">
      <w:pPr>
        <w:pStyle w:val="afff6"/>
      </w:pPr>
      <w:r w:rsidRPr="00264E84">
        <w:rPr>
          <w:spacing w:val="-1"/>
        </w:rPr>
        <w:t>о</w:t>
      </w:r>
      <w:r w:rsidRPr="00264E84">
        <w:rPr>
          <w:spacing w:val="1"/>
        </w:rPr>
        <w:t>пр</w:t>
      </w:r>
      <w:r w:rsidRPr="00264E84">
        <w:rPr>
          <w:spacing w:val="-2"/>
        </w:rPr>
        <w:t>е</w:t>
      </w:r>
      <w:r w:rsidRPr="00264E84">
        <w:rPr>
          <w:spacing w:val="1"/>
        </w:rPr>
        <w:t>д</w:t>
      </w:r>
      <w:r w:rsidRPr="00264E84">
        <w:t>елять</w:t>
      </w:r>
      <w:r w:rsidRPr="00264E84">
        <w:rPr>
          <w:spacing w:val="-1"/>
        </w:rPr>
        <w:t xml:space="preserve"> ви</w:t>
      </w:r>
      <w:r w:rsidRPr="00264E84">
        <w:t>д</w:t>
      </w:r>
      <w:r w:rsidRPr="00264E84">
        <w:rPr>
          <w:spacing w:val="1"/>
        </w:rPr>
        <w:t xml:space="preserve"> </w:t>
      </w:r>
      <w:r w:rsidRPr="00264E84">
        <w:rPr>
          <w:spacing w:val="-2"/>
        </w:rPr>
        <w:t>х</w:t>
      </w:r>
      <w:r w:rsidRPr="00264E84">
        <w:rPr>
          <w:spacing w:val="1"/>
        </w:rPr>
        <w:t>и</w:t>
      </w:r>
      <w:r w:rsidRPr="00264E84">
        <w:rPr>
          <w:spacing w:val="-3"/>
        </w:rPr>
        <w:t>м</w:t>
      </w:r>
      <w:r w:rsidRPr="00264E84">
        <w:rPr>
          <w:spacing w:val="1"/>
        </w:rPr>
        <w:t>и</w:t>
      </w:r>
      <w:r w:rsidRPr="00264E84">
        <w:t>че</w:t>
      </w:r>
      <w:r w:rsidRPr="00264E84">
        <w:rPr>
          <w:spacing w:val="-2"/>
        </w:rPr>
        <w:t>с</w:t>
      </w:r>
      <w:r w:rsidRPr="00264E84">
        <w:t>к</w:t>
      </w:r>
      <w:r w:rsidRPr="00264E84">
        <w:rPr>
          <w:spacing w:val="-1"/>
        </w:rPr>
        <w:t>о</w:t>
      </w:r>
      <w:r w:rsidRPr="00264E84">
        <w:t>й связи в</w:t>
      </w:r>
      <w:r w:rsidRPr="00264E84">
        <w:rPr>
          <w:spacing w:val="-1"/>
        </w:rPr>
        <w:t xml:space="preserve"> н</w:t>
      </w:r>
      <w:r w:rsidRPr="00264E84">
        <w:rPr>
          <w:spacing w:val="-2"/>
        </w:rPr>
        <w:t>е</w:t>
      </w:r>
      <w:r w:rsidRPr="00264E84">
        <w:rPr>
          <w:spacing w:val="-1"/>
        </w:rPr>
        <w:t>о</w:t>
      </w:r>
      <w:r w:rsidRPr="00264E84">
        <w:rPr>
          <w:spacing w:val="1"/>
        </w:rPr>
        <w:t>р</w:t>
      </w:r>
      <w:r w:rsidRPr="00264E84">
        <w:t>г</w:t>
      </w:r>
      <w:r w:rsidRPr="00264E84">
        <w:rPr>
          <w:spacing w:val="-2"/>
        </w:rPr>
        <w:t>а</w:t>
      </w:r>
      <w:r w:rsidRPr="00264E84">
        <w:rPr>
          <w:spacing w:val="1"/>
        </w:rPr>
        <w:t>ни</w:t>
      </w:r>
      <w:r w:rsidRPr="00264E84">
        <w:rPr>
          <w:spacing w:val="-2"/>
        </w:rPr>
        <w:t>ч</w:t>
      </w:r>
      <w:r w:rsidRPr="00264E84">
        <w:t>е</w:t>
      </w:r>
      <w:r w:rsidRPr="00264E84">
        <w:rPr>
          <w:spacing w:val="-2"/>
        </w:rPr>
        <w:t>с</w:t>
      </w:r>
      <w:r w:rsidRPr="00264E84">
        <w:t>к</w:t>
      </w:r>
      <w:r w:rsidRPr="00264E84">
        <w:rPr>
          <w:spacing w:val="-1"/>
        </w:rPr>
        <w:t>и</w:t>
      </w:r>
      <w:r w:rsidRPr="00264E84">
        <w:t>х с</w:t>
      </w:r>
      <w:r w:rsidRPr="00264E84">
        <w:rPr>
          <w:spacing w:val="1"/>
        </w:rPr>
        <w:t>о</w:t>
      </w:r>
      <w:r w:rsidRPr="00264E84">
        <w:rPr>
          <w:spacing w:val="-2"/>
        </w:rPr>
        <w:t>е</w:t>
      </w:r>
      <w:r w:rsidRPr="00264E84">
        <w:rPr>
          <w:spacing w:val="1"/>
        </w:rPr>
        <w:t>д</w:t>
      </w:r>
      <w:r w:rsidRPr="00264E84">
        <w:rPr>
          <w:spacing w:val="-1"/>
        </w:rPr>
        <w:t>и</w:t>
      </w:r>
      <w:r w:rsidRPr="00264E84">
        <w:rPr>
          <w:spacing w:val="1"/>
        </w:rPr>
        <w:t>н</w:t>
      </w:r>
      <w:r w:rsidRPr="00264E84">
        <w:rPr>
          <w:spacing w:val="-2"/>
        </w:rPr>
        <w:t>е</w:t>
      </w:r>
      <w:r w:rsidRPr="00264E84">
        <w:rPr>
          <w:spacing w:val="1"/>
        </w:rPr>
        <w:t>н</w:t>
      </w:r>
      <w:r w:rsidRPr="00264E84">
        <w:rPr>
          <w:spacing w:val="-1"/>
        </w:rPr>
        <w:t>и</w:t>
      </w:r>
      <w:r w:rsidRPr="00264E84">
        <w:t>ях;</w:t>
      </w:r>
    </w:p>
    <w:p w:rsidR="00E53743" w:rsidRPr="00264E84" w:rsidRDefault="00E53743" w:rsidP="00264E84">
      <w:pPr>
        <w:pStyle w:val="afff6"/>
      </w:pPr>
      <w:r w:rsidRPr="00264E84">
        <w:rPr>
          <w:spacing w:val="-1"/>
        </w:rPr>
        <w:t>и</w:t>
      </w:r>
      <w:r w:rsidRPr="00264E84">
        <w:t>зобра</w:t>
      </w:r>
      <w:r w:rsidRPr="00264E84">
        <w:rPr>
          <w:spacing w:val="1"/>
        </w:rPr>
        <w:t>ж</w:t>
      </w:r>
      <w:r w:rsidRPr="00264E84">
        <w:t>ать схемы строения молекул</w:t>
      </w:r>
      <w:r w:rsidRPr="00264E84">
        <w:rPr>
          <w:spacing w:val="1"/>
        </w:rPr>
        <w:t xml:space="preserve"> </w:t>
      </w:r>
      <w:r w:rsidRPr="00264E84">
        <w:rPr>
          <w:spacing w:val="-1"/>
        </w:rPr>
        <w:t>в</w:t>
      </w:r>
      <w:r w:rsidRPr="00264E84">
        <w:t>еществ,</w:t>
      </w:r>
      <w:r w:rsidRPr="00264E84">
        <w:rPr>
          <w:spacing w:val="-1"/>
        </w:rPr>
        <w:t xml:space="preserve"> </w:t>
      </w:r>
      <w:r w:rsidRPr="00264E84">
        <w:rPr>
          <w:spacing w:val="-2"/>
        </w:rPr>
        <w:t>о</w:t>
      </w:r>
      <w:r w:rsidRPr="00264E84">
        <w:rPr>
          <w:spacing w:val="1"/>
        </w:rPr>
        <w:t>б</w:t>
      </w:r>
      <w:r w:rsidRPr="00264E84">
        <w:rPr>
          <w:spacing w:val="-1"/>
        </w:rPr>
        <w:t>р</w:t>
      </w:r>
      <w:r w:rsidRPr="00264E84">
        <w:t>азов</w:t>
      </w:r>
      <w:r w:rsidRPr="00264E84">
        <w:rPr>
          <w:spacing w:val="-2"/>
        </w:rPr>
        <w:t>а</w:t>
      </w:r>
      <w:r w:rsidRPr="00264E84">
        <w:rPr>
          <w:spacing w:val="1"/>
        </w:rPr>
        <w:t>н</w:t>
      </w:r>
      <w:r w:rsidRPr="00264E84">
        <w:rPr>
          <w:spacing w:val="-1"/>
        </w:rPr>
        <w:t>ны</w:t>
      </w:r>
      <w:r w:rsidRPr="00264E84">
        <w:t xml:space="preserve">х разными видами </w:t>
      </w:r>
      <w:r w:rsidRPr="00264E84">
        <w:rPr>
          <w:spacing w:val="1"/>
        </w:rPr>
        <w:t>хи</w:t>
      </w:r>
      <w:r w:rsidRPr="00264E84">
        <w:rPr>
          <w:spacing w:val="-3"/>
        </w:rPr>
        <w:t>м</w:t>
      </w:r>
      <w:r w:rsidRPr="00264E84">
        <w:rPr>
          <w:spacing w:val="1"/>
        </w:rPr>
        <w:t>и</w:t>
      </w:r>
      <w:r w:rsidRPr="00264E84">
        <w:t>ч</w:t>
      </w:r>
      <w:r w:rsidRPr="00264E84">
        <w:rPr>
          <w:spacing w:val="-2"/>
        </w:rPr>
        <w:t>е</w:t>
      </w:r>
      <w:r w:rsidRPr="00264E84">
        <w:t>с</w:t>
      </w:r>
      <w:r w:rsidRPr="00264E84">
        <w:rPr>
          <w:spacing w:val="-2"/>
        </w:rPr>
        <w:t>к</w:t>
      </w:r>
      <w:r w:rsidRPr="00264E84">
        <w:rPr>
          <w:spacing w:val="1"/>
        </w:rPr>
        <w:t>и</w:t>
      </w:r>
      <w:r w:rsidRPr="00264E84">
        <w:t>х с</w:t>
      </w:r>
      <w:r w:rsidRPr="00264E84">
        <w:rPr>
          <w:spacing w:val="-3"/>
        </w:rPr>
        <w:t>в</w:t>
      </w:r>
      <w:r w:rsidRPr="00264E84">
        <w:t>яз</w:t>
      </w:r>
      <w:r w:rsidRPr="00264E84">
        <w:rPr>
          <w:spacing w:val="-2"/>
        </w:rPr>
        <w:t>ей;</w:t>
      </w:r>
    </w:p>
    <w:p w:rsidR="00E53743" w:rsidRPr="00264E84" w:rsidRDefault="00E53743" w:rsidP="00264E84">
      <w:pPr>
        <w:pStyle w:val="afff6"/>
      </w:pPr>
      <w:r w:rsidRPr="00264E84">
        <w:t>рас</w:t>
      </w:r>
      <w:r w:rsidRPr="00264E84">
        <w:rPr>
          <w:spacing w:val="-2"/>
        </w:rPr>
        <w:t>к</w:t>
      </w:r>
      <w:r w:rsidRPr="00264E84">
        <w:rPr>
          <w:spacing w:val="1"/>
        </w:rPr>
        <w:t>ры</w:t>
      </w:r>
      <w:r w:rsidRPr="00264E84">
        <w:t>вать</w:t>
      </w:r>
      <w:r w:rsidRPr="00264E84">
        <w:rPr>
          <w:spacing w:val="-1"/>
        </w:rPr>
        <w:t xml:space="preserve"> </w:t>
      </w:r>
      <w:r w:rsidRPr="00264E84">
        <w:t>с</w:t>
      </w:r>
      <w:r w:rsidRPr="00264E84">
        <w:rPr>
          <w:spacing w:val="-3"/>
        </w:rPr>
        <w:t>м</w:t>
      </w:r>
      <w:r w:rsidRPr="00264E84">
        <w:rPr>
          <w:spacing w:val="1"/>
        </w:rPr>
        <w:t>ы</w:t>
      </w:r>
      <w:r w:rsidRPr="00264E84">
        <w:t>сл</w:t>
      </w:r>
      <w:r w:rsidRPr="00264E84">
        <w:rPr>
          <w:spacing w:val="-1"/>
        </w:rPr>
        <w:t xml:space="preserve"> п</w:t>
      </w:r>
      <w:r w:rsidRPr="00264E84">
        <w:rPr>
          <w:spacing w:val="1"/>
        </w:rPr>
        <w:t>о</w:t>
      </w:r>
      <w:r w:rsidRPr="00264E84">
        <w:rPr>
          <w:spacing w:val="-1"/>
        </w:rPr>
        <w:t>н</w:t>
      </w:r>
      <w:r w:rsidRPr="00264E84">
        <w:t>ят</w:t>
      </w:r>
      <w:r w:rsidRPr="00264E84">
        <w:rPr>
          <w:spacing w:val="-1"/>
        </w:rPr>
        <w:t>и</w:t>
      </w:r>
      <w:r w:rsidRPr="00264E84">
        <w:t xml:space="preserve">й </w:t>
      </w:r>
      <w:r w:rsidRPr="00264E84">
        <w:rPr>
          <w:spacing w:val="-1"/>
        </w:rPr>
        <w:t>«</w:t>
      </w:r>
      <w:r w:rsidRPr="00264E84">
        <w:rPr>
          <w:spacing w:val="1"/>
        </w:rPr>
        <w:t>ион</w:t>
      </w:r>
      <w:r w:rsidRPr="00264E84">
        <w:rPr>
          <w:spacing w:val="-1"/>
        </w:rPr>
        <w:t>»</w:t>
      </w:r>
      <w:r w:rsidRPr="00264E84">
        <w:t>,</w:t>
      </w:r>
      <w:r w:rsidRPr="00264E84">
        <w:rPr>
          <w:spacing w:val="-1"/>
        </w:rPr>
        <w:t xml:space="preserve"> «</w:t>
      </w:r>
      <w:r w:rsidRPr="00264E84">
        <w:t>ка</w:t>
      </w:r>
      <w:r w:rsidRPr="00264E84">
        <w:rPr>
          <w:spacing w:val="-2"/>
        </w:rPr>
        <w:t>т</w:t>
      </w:r>
      <w:r w:rsidRPr="00264E84">
        <w:rPr>
          <w:spacing w:val="1"/>
        </w:rPr>
        <w:t>и</w:t>
      </w:r>
      <w:r w:rsidRPr="00264E84">
        <w:rPr>
          <w:spacing w:val="-1"/>
        </w:rPr>
        <w:t>о</w:t>
      </w:r>
      <w:r w:rsidRPr="00264E84">
        <w:rPr>
          <w:spacing w:val="1"/>
        </w:rPr>
        <w:t>н</w:t>
      </w:r>
      <w:r w:rsidRPr="00264E84">
        <w:rPr>
          <w:spacing w:val="-1"/>
        </w:rPr>
        <w:t>»</w:t>
      </w:r>
      <w:r w:rsidRPr="00264E84">
        <w:t>,</w:t>
      </w:r>
      <w:r w:rsidRPr="00264E84">
        <w:rPr>
          <w:spacing w:val="-1"/>
        </w:rPr>
        <w:t xml:space="preserve"> «</w:t>
      </w:r>
      <w:r w:rsidRPr="00264E84">
        <w:t>а</w:t>
      </w:r>
      <w:r w:rsidRPr="00264E84">
        <w:rPr>
          <w:spacing w:val="1"/>
        </w:rPr>
        <w:t>н</w:t>
      </w:r>
      <w:r w:rsidRPr="00264E84">
        <w:rPr>
          <w:spacing w:val="-1"/>
        </w:rPr>
        <w:t>и</w:t>
      </w:r>
      <w:r w:rsidRPr="00264E84">
        <w:rPr>
          <w:spacing w:val="1"/>
        </w:rPr>
        <w:t>он</w:t>
      </w:r>
      <w:r w:rsidRPr="00264E84">
        <w:rPr>
          <w:spacing w:val="-1"/>
        </w:rPr>
        <w:t>»</w:t>
      </w:r>
      <w:r w:rsidRPr="00264E84">
        <w:t xml:space="preserve">, </w:t>
      </w:r>
      <w:r w:rsidRPr="00264E84">
        <w:rPr>
          <w:spacing w:val="-1"/>
        </w:rPr>
        <w:t>«</w:t>
      </w:r>
      <w:r w:rsidRPr="00264E84">
        <w:t>э</w:t>
      </w:r>
      <w:r w:rsidRPr="00264E84">
        <w:rPr>
          <w:spacing w:val="-1"/>
        </w:rPr>
        <w:t>л</w:t>
      </w:r>
      <w:r w:rsidRPr="00264E84">
        <w:t>ект</w:t>
      </w:r>
      <w:r w:rsidRPr="00264E84">
        <w:rPr>
          <w:spacing w:val="1"/>
        </w:rPr>
        <w:t>ро</w:t>
      </w:r>
      <w:r w:rsidRPr="00264E84">
        <w:rPr>
          <w:spacing w:val="-3"/>
        </w:rPr>
        <w:t>л</w:t>
      </w:r>
      <w:r w:rsidRPr="00264E84">
        <w:rPr>
          <w:spacing w:val="1"/>
        </w:rPr>
        <w:t>и</w:t>
      </w:r>
      <w:r w:rsidRPr="00264E84">
        <w:t>ты»,</w:t>
      </w:r>
      <w:r w:rsidRPr="00264E84">
        <w:rPr>
          <w:spacing w:val="-1"/>
        </w:rPr>
        <w:t xml:space="preserve"> </w:t>
      </w:r>
      <w:r w:rsidRPr="00264E84">
        <w:rPr>
          <w:spacing w:val="-2"/>
        </w:rPr>
        <w:t>«</w:t>
      </w:r>
      <w:r w:rsidRPr="00264E84">
        <w:rPr>
          <w:spacing w:val="1"/>
        </w:rPr>
        <w:t>н</w:t>
      </w:r>
      <w:r w:rsidRPr="00264E84">
        <w:rPr>
          <w:spacing w:val="-2"/>
        </w:rPr>
        <w:t>е</w:t>
      </w:r>
      <w:r w:rsidRPr="00264E84">
        <w:t>э</w:t>
      </w:r>
      <w:r w:rsidRPr="00264E84">
        <w:rPr>
          <w:spacing w:val="-1"/>
        </w:rPr>
        <w:t>л</w:t>
      </w:r>
      <w:r w:rsidRPr="00264E84">
        <w:t>ект</w:t>
      </w:r>
      <w:r w:rsidRPr="00264E84">
        <w:rPr>
          <w:spacing w:val="-1"/>
        </w:rPr>
        <w:t>р</w:t>
      </w:r>
      <w:r w:rsidRPr="00264E84">
        <w:rPr>
          <w:spacing w:val="1"/>
        </w:rPr>
        <w:t>о</w:t>
      </w:r>
      <w:r w:rsidRPr="00264E84">
        <w:rPr>
          <w:spacing w:val="-1"/>
        </w:rPr>
        <w:t>л</w:t>
      </w:r>
      <w:r w:rsidRPr="00264E84">
        <w:rPr>
          <w:spacing w:val="1"/>
        </w:rPr>
        <w:t>и</w:t>
      </w:r>
      <w:r w:rsidRPr="00264E84">
        <w:rPr>
          <w:spacing w:val="-3"/>
        </w:rPr>
        <w:t>т</w:t>
      </w:r>
      <w:r w:rsidRPr="00264E84">
        <w:rPr>
          <w:spacing w:val="1"/>
        </w:rPr>
        <w:t>ы</w:t>
      </w:r>
      <w:r w:rsidRPr="00264E84">
        <w:rPr>
          <w:spacing w:val="-1"/>
        </w:rPr>
        <w:t>»</w:t>
      </w:r>
      <w:r w:rsidRPr="00264E84">
        <w:t xml:space="preserve">, </w:t>
      </w:r>
      <w:r w:rsidRPr="00264E84">
        <w:rPr>
          <w:spacing w:val="-1"/>
        </w:rPr>
        <w:t>«</w:t>
      </w:r>
      <w:r w:rsidRPr="00264E84">
        <w:t>э</w:t>
      </w:r>
      <w:r w:rsidRPr="00264E84">
        <w:rPr>
          <w:spacing w:val="-1"/>
        </w:rPr>
        <w:t>л</w:t>
      </w:r>
      <w:r w:rsidRPr="00264E84">
        <w:t>ект</w:t>
      </w:r>
      <w:r w:rsidRPr="00264E84">
        <w:rPr>
          <w:spacing w:val="1"/>
        </w:rPr>
        <w:t>ро</w:t>
      </w:r>
      <w:r w:rsidRPr="00264E84">
        <w:rPr>
          <w:spacing w:val="-3"/>
        </w:rPr>
        <w:t>л</w:t>
      </w:r>
      <w:r w:rsidRPr="00264E84">
        <w:rPr>
          <w:spacing w:val="1"/>
        </w:rPr>
        <w:t>и</w:t>
      </w:r>
      <w:r w:rsidRPr="00264E84">
        <w:t>ти</w:t>
      </w:r>
      <w:r w:rsidRPr="00264E84">
        <w:rPr>
          <w:spacing w:val="-1"/>
        </w:rPr>
        <w:t>ч</w:t>
      </w:r>
      <w:r w:rsidRPr="00264E84">
        <w:t>еск</w:t>
      </w:r>
      <w:r w:rsidRPr="00264E84">
        <w:rPr>
          <w:spacing w:val="-2"/>
        </w:rPr>
        <w:t>а</w:t>
      </w:r>
      <w:r w:rsidRPr="00264E84">
        <w:t xml:space="preserve">я </w:t>
      </w:r>
      <w:r w:rsidRPr="00264E84">
        <w:rPr>
          <w:spacing w:val="1"/>
        </w:rPr>
        <w:t>ди</w:t>
      </w:r>
      <w:r w:rsidRPr="00264E84">
        <w:rPr>
          <w:spacing w:val="-2"/>
        </w:rPr>
        <w:t>с</w:t>
      </w:r>
      <w:r w:rsidRPr="00264E84">
        <w:t>с</w:t>
      </w:r>
      <w:r w:rsidRPr="00264E84">
        <w:rPr>
          <w:spacing w:val="-1"/>
        </w:rPr>
        <w:t>о</w:t>
      </w:r>
      <w:r w:rsidRPr="00264E84">
        <w:rPr>
          <w:spacing w:val="1"/>
        </w:rPr>
        <w:t>ц</w:t>
      </w:r>
      <w:r w:rsidRPr="00264E84">
        <w:rPr>
          <w:spacing w:val="-1"/>
        </w:rPr>
        <w:t>и</w:t>
      </w:r>
      <w:r w:rsidRPr="00264E84">
        <w:t>а</w:t>
      </w:r>
      <w:r w:rsidRPr="00264E84">
        <w:rPr>
          <w:spacing w:val="-1"/>
        </w:rPr>
        <w:t>ц</w:t>
      </w:r>
      <w:r w:rsidRPr="00264E84">
        <w:rPr>
          <w:spacing w:val="1"/>
        </w:rPr>
        <w:t>и</w:t>
      </w:r>
      <w:r w:rsidRPr="00264E84">
        <w:t>я»,</w:t>
      </w:r>
      <w:r w:rsidRPr="00264E84">
        <w:rPr>
          <w:spacing w:val="-1"/>
        </w:rPr>
        <w:t xml:space="preserve"> </w:t>
      </w:r>
      <w:r w:rsidRPr="00264E84">
        <w:rPr>
          <w:spacing w:val="-2"/>
        </w:rPr>
        <w:t>«</w:t>
      </w:r>
      <w:r w:rsidRPr="00264E84">
        <w:rPr>
          <w:spacing w:val="1"/>
        </w:rPr>
        <w:t>о</w:t>
      </w:r>
      <w:r w:rsidRPr="00264E84">
        <w:rPr>
          <w:spacing w:val="-2"/>
        </w:rPr>
        <w:t>к</w:t>
      </w:r>
      <w:r w:rsidRPr="00264E84">
        <w:rPr>
          <w:spacing w:val="-1"/>
        </w:rPr>
        <w:t>и</w:t>
      </w:r>
      <w:r w:rsidRPr="00264E84">
        <w:t>слите</w:t>
      </w:r>
      <w:r w:rsidRPr="00264E84">
        <w:rPr>
          <w:spacing w:val="-1"/>
        </w:rPr>
        <w:t>ль»</w:t>
      </w:r>
      <w:r w:rsidRPr="00264E84">
        <w:t xml:space="preserve">, «степень окисления» </w:t>
      </w:r>
      <w:r w:rsidRPr="00264E84">
        <w:rPr>
          <w:spacing w:val="-1"/>
        </w:rPr>
        <w:t>«</w:t>
      </w:r>
      <w:r w:rsidRPr="00264E84">
        <w:t>вос</w:t>
      </w:r>
      <w:r w:rsidRPr="00264E84">
        <w:rPr>
          <w:spacing w:val="1"/>
        </w:rPr>
        <w:t>с</w:t>
      </w:r>
      <w:r w:rsidRPr="00264E84">
        <w:t>та</w:t>
      </w:r>
      <w:r w:rsidRPr="00264E84">
        <w:rPr>
          <w:spacing w:val="-2"/>
        </w:rPr>
        <w:t>н</w:t>
      </w:r>
      <w:r w:rsidRPr="00264E84">
        <w:rPr>
          <w:spacing w:val="1"/>
        </w:rPr>
        <w:t>о</w:t>
      </w:r>
      <w:r w:rsidRPr="00264E84">
        <w:rPr>
          <w:spacing w:val="-3"/>
        </w:rPr>
        <w:t>в</w:t>
      </w:r>
      <w:r w:rsidRPr="00264E84">
        <w:rPr>
          <w:spacing w:val="1"/>
        </w:rPr>
        <w:t>и</w:t>
      </w:r>
      <w:r w:rsidRPr="00264E84">
        <w:t>те</w:t>
      </w:r>
      <w:r w:rsidRPr="00264E84">
        <w:rPr>
          <w:spacing w:val="-1"/>
        </w:rPr>
        <w:t>ль»</w:t>
      </w:r>
      <w:r w:rsidRPr="00264E84">
        <w:t>,</w:t>
      </w:r>
      <w:r w:rsidRPr="00264E84">
        <w:rPr>
          <w:spacing w:val="-1"/>
        </w:rPr>
        <w:t xml:space="preserve"> </w:t>
      </w:r>
      <w:r w:rsidRPr="00264E84">
        <w:rPr>
          <w:spacing w:val="1"/>
        </w:rPr>
        <w:t>«о</w:t>
      </w:r>
      <w:r w:rsidRPr="00264E84">
        <w:rPr>
          <w:spacing w:val="-2"/>
        </w:rPr>
        <w:t>к</w:t>
      </w:r>
      <w:r w:rsidRPr="00264E84">
        <w:rPr>
          <w:spacing w:val="1"/>
        </w:rPr>
        <w:t>и</w:t>
      </w:r>
      <w:r w:rsidRPr="00264E84">
        <w:t>сле</w:t>
      </w:r>
      <w:r w:rsidRPr="00264E84">
        <w:rPr>
          <w:spacing w:val="-2"/>
        </w:rPr>
        <w:t>н</w:t>
      </w:r>
      <w:r w:rsidRPr="00264E84">
        <w:rPr>
          <w:spacing w:val="1"/>
        </w:rPr>
        <w:t>и</w:t>
      </w:r>
      <w:r w:rsidRPr="00264E84">
        <w:t>е</w:t>
      </w:r>
      <w:r w:rsidRPr="00264E84">
        <w:rPr>
          <w:spacing w:val="-1"/>
        </w:rPr>
        <w:t>»</w:t>
      </w:r>
      <w:r w:rsidRPr="00264E84">
        <w:t xml:space="preserve">, </w:t>
      </w:r>
      <w:r w:rsidRPr="00264E84">
        <w:rPr>
          <w:spacing w:val="-1"/>
        </w:rPr>
        <w:t>«</w:t>
      </w:r>
      <w:r w:rsidRPr="00264E84">
        <w:t>вос</w:t>
      </w:r>
      <w:r w:rsidRPr="00264E84">
        <w:rPr>
          <w:spacing w:val="1"/>
        </w:rPr>
        <w:t>с</w:t>
      </w:r>
      <w:r w:rsidRPr="00264E84">
        <w:t>та</w:t>
      </w:r>
      <w:r w:rsidRPr="00264E84">
        <w:rPr>
          <w:spacing w:val="-2"/>
        </w:rPr>
        <w:t>н</w:t>
      </w:r>
      <w:r w:rsidRPr="00264E84">
        <w:rPr>
          <w:spacing w:val="1"/>
        </w:rPr>
        <w:t>о</w:t>
      </w:r>
      <w:r w:rsidRPr="00264E84">
        <w:t>в</w:t>
      </w:r>
      <w:r w:rsidRPr="00264E84">
        <w:rPr>
          <w:spacing w:val="-1"/>
        </w:rPr>
        <w:t>л</w:t>
      </w:r>
      <w:r w:rsidRPr="00264E84">
        <w:rPr>
          <w:spacing w:val="-2"/>
        </w:rPr>
        <w:t>е</w:t>
      </w:r>
      <w:r w:rsidRPr="00264E84">
        <w:rPr>
          <w:spacing w:val="1"/>
        </w:rPr>
        <w:t>ни</w:t>
      </w:r>
      <w:r w:rsidRPr="00264E84">
        <w:t>е»;</w:t>
      </w:r>
    </w:p>
    <w:p w:rsidR="00E53743" w:rsidRPr="00264E84" w:rsidRDefault="00E53743" w:rsidP="00264E84">
      <w:pPr>
        <w:pStyle w:val="afff6"/>
      </w:pPr>
      <w:r w:rsidRPr="00264E84">
        <w:rPr>
          <w:spacing w:val="-1"/>
        </w:rPr>
        <w:t>о</w:t>
      </w:r>
      <w:r w:rsidRPr="00264E84">
        <w:rPr>
          <w:spacing w:val="1"/>
        </w:rPr>
        <w:t>пр</w:t>
      </w:r>
      <w:r w:rsidRPr="00264E84">
        <w:rPr>
          <w:spacing w:val="-2"/>
        </w:rPr>
        <w:t>е</w:t>
      </w:r>
      <w:r w:rsidRPr="00264E84">
        <w:rPr>
          <w:spacing w:val="1"/>
        </w:rPr>
        <w:t>д</w:t>
      </w:r>
      <w:r w:rsidRPr="00264E84">
        <w:t>елять</w:t>
      </w:r>
      <w:r w:rsidRPr="00264E84">
        <w:rPr>
          <w:spacing w:val="-1"/>
        </w:rPr>
        <w:t xml:space="preserve"> </w:t>
      </w:r>
      <w:r w:rsidRPr="00264E84">
        <w:t>ст</w:t>
      </w:r>
      <w:r w:rsidRPr="00264E84">
        <w:rPr>
          <w:spacing w:val="-3"/>
        </w:rPr>
        <w:t>е</w:t>
      </w:r>
      <w:r w:rsidRPr="00264E84">
        <w:rPr>
          <w:spacing w:val="1"/>
        </w:rPr>
        <w:t>п</w:t>
      </w:r>
      <w:r w:rsidRPr="00264E84">
        <w:rPr>
          <w:spacing w:val="-2"/>
        </w:rPr>
        <w:t>е</w:t>
      </w:r>
      <w:r w:rsidRPr="00264E84">
        <w:rPr>
          <w:spacing w:val="1"/>
        </w:rPr>
        <w:t>н</w:t>
      </w:r>
      <w:r w:rsidRPr="00264E84">
        <w:t>ь о</w:t>
      </w:r>
      <w:r w:rsidRPr="00264E84">
        <w:rPr>
          <w:spacing w:val="1"/>
        </w:rPr>
        <w:t>к</w:t>
      </w:r>
      <w:r w:rsidRPr="00264E84">
        <w:rPr>
          <w:spacing w:val="-1"/>
        </w:rPr>
        <w:t>и</w:t>
      </w:r>
      <w:r w:rsidRPr="00264E84">
        <w:t>сле</w:t>
      </w:r>
      <w:r w:rsidRPr="00264E84">
        <w:rPr>
          <w:spacing w:val="-2"/>
        </w:rPr>
        <w:t>н</w:t>
      </w:r>
      <w:r w:rsidRPr="00264E84">
        <w:rPr>
          <w:spacing w:val="1"/>
        </w:rPr>
        <w:t>и</w:t>
      </w:r>
      <w:r w:rsidRPr="00264E84">
        <w:t>я ат</w:t>
      </w:r>
      <w:r w:rsidRPr="00264E84">
        <w:rPr>
          <w:spacing w:val="1"/>
        </w:rPr>
        <w:t>о</w:t>
      </w:r>
      <w:r w:rsidRPr="00264E84">
        <w:t xml:space="preserve">ма </w:t>
      </w:r>
      <w:r w:rsidRPr="00264E84">
        <w:rPr>
          <w:spacing w:val="-1"/>
        </w:rPr>
        <w:t>эл</w:t>
      </w:r>
      <w:r w:rsidRPr="00264E84">
        <w:t>ем</w:t>
      </w:r>
      <w:r w:rsidRPr="00264E84">
        <w:rPr>
          <w:spacing w:val="-2"/>
        </w:rPr>
        <w:t>е</w:t>
      </w:r>
      <w:r w:rsidRPr="00264E84">
        <w:rPr>
          <w:spacing w:val="1"/>
        </w:rPr>
        <w:t>н</w:t>
      </w:r>
      <w:r w:rsidRPr="00264E84">
        <w:t>та в</w:t>
      </w:r>
      <w:r w:rsidRPr="00264E84">
        <w:rPr>
          <w:spacing w:val="-1"/>
        </w:rPr>
        <w:t xml:space="preserve"> </w:t>
      </w:r>
      <w:r w:rsidRPr="00264E84">
        <w:rPr>
          <w:spacing w:val="-3"/>
        </w:rPr>
        <w:t>с</w:t>
      </w:r>
      <w:r w:rsidRPr="00264E84">
        <w:rPr>
          <w:spacing w:val="-1"/>
        </w:rPr>
        <w:t>о</w:t>
      </w:r>
      <w:r w:rsidRPr="00264E84">
        <w:t>е</w:t>
      </w:r>
      <w:r w:rsidRPr="00264E84">
        <w:rPr>
          <w:spacing w:val="1"/>
        </w:rPr>
        <w:t>д</w:t>
      </w:r>
      <w:r w:rsidRPr="00264E84">
        <w:rPr>
          <w:spacing w:val="-1"/>
        </w:rPr>
        <w:t>и</w:t>
      </w:r>
      <w:r w:rsidRPr="00264E84">
        <w:rPr>
          <w:spacing w:val="1"/>
        </w:rPr>
        <w:t>н</w:t>
      </w:r>
      <w:r w:rsidRPr="00264E84">
        <w:rPr>
          <w:spacing w:val="-2"/>
        </w:rPr>
        <w:t>е</w:t>
      </w:r>
      <w:r w:rsidRPr="00264E84">
        <w:rPr>
          <w:spacing w:val="1"/>
        </w:rPr>
        <w:t>н</w:t>
      </w:r>
      <w:r w:rsidRPr="00264E84">
        <w:rPr>
          <w:spacing w:val="-1"/>
        </w:rPr>
        <w:t>и</w:t>
      </w:r>
      <w:r w:rsidRPr="00264E84">
        <w:t>и;</w:t>
      </w:r>
    </w:p>
    <w:p w:rsidR="00E53743" w:rsidRPr="00264E84" w:rsidRDefault="00E53743" w:rsidP="00264E84">
      <w:pPr>
        <w:pStyle w:val="afff6"/>
      </w:pPr>
      <w:r w:rsidRPr="00264E84">
        <w:t>рас</w:t>
      </w:r>
      <w:r w:rsidRPr="00264E84">
        <w:rPr>
          <w:spacing w:val="-2"/>
        </w:rPr>
        <w:t>к</w:t>
      </w:r>
      <w:r w:rsidRPr="00264E84">
        <w:rPr>
          <w:spacing w:val="1"/>
        </w:rPr>
        <w:t>ры</w:t>
      </w:r>
      <w:r w:rsidRPr="00264E84">
        <w:t>вать</w:t>
      </w:r>
      <w:r w:rsidRPr="00264E84">
        <w:rPr>
          <w:spacing w:val="-1"/>
        </w:rPr>
        <w:t xml:space="preserve"> </w:t>
      </w:r>
      <w:r w:rsidRPr="00264E84">
        <w:t>с</w:t>
      </w:r>
      <w:r w:rsidRPr="00264E84">
        <w:rPr>
          <w:spacing w:val="-3"/>
        </w:rPr>
        <w:t>м</w:t>
      </w:r>
      <w:r w:rsidRPr="00264E84">
        <w:rPr>
          <w:spacing w:val="1"/>
        </w:rPr>
        <w:t>ы</w:t>
      </w:r>
      <w:r w:rsidRPr="00264E84">
        <w:t>сл</w:t>
      </w:r>
      <w:r w:rsidRPr="00264E84">
        <w:rPr>
          <w:spacing w:val="-1"/>
        </w:rPr>
        <w:t xml:space="preserve"> </w:t>
      </w:r>
      <w:r w:rsidRPr="00264E84">
        <w:rPr>
          <w:spacing w:val="-3"/>
        </w:rPr>
        <w:t>т</w:t>
      </w:r>
      <w:r w:rsidRPr="00264E84">
        <w:t>е</w:t>
      </w:r>
      <w:r w:rsidRPr="00264E84">
        <w:rPr>
          <w:spacing w:val="-1"/>
        </w:rPr>
        <w:t>о</w:t>
      </w:r>
      <w:r w:rsidRPr="00264E84">
        <w:rPr>
          <w:spacing w:val="1"/>
        </w:rPr>
        <w:t>р</w:t>
      </w:r>
      <w:r w:rsidRPr="00264E84">
        <w:rPr>
          <w:spacing w:val="-1"/>
        </w:rPr>
        <w:t>и</w:t>
      </w:r>
      <w:r w:rsidRPr="00264E84">
        <w:t>и э</w:t>
      </w:r>
      <w:r w:rsidRPr="00264E84">
        <w:rPr>
          <w:spacing w:val="-1"/>
        </w:rPr>
        <w:t>л</w:t>
      </w:r>
      <w:r w:rsidRPr="00264E84">
        <w:t>ект</w:t>
      </w:r>
      <w:r w:rsidRPr="00264E84">
        <w:rPr>
          <w:spacing w:val="-1"/>
        </w:rPr>
        <w:t>р</w:t>
      </w:r>
      <w:r w:rsidRPr="00264E84">
        <w:rPr>
          <w:spacing w:val="1"/>
        </w:rPr>
        <w:t>о</w:t>
      </w:r>
      <w:r w:rsidRPr="00264E84">
        <w:rPr>
          <w:spacing w:val="-1"/>
        </w:rPr>
        <w:t>л</w:t>
      </w:r>
      <w:r w:rsidRPr="00264E84">
        <w:rPr>
          <w:spacing w:val="1"/>
        </w:rPr>
        <w:t>и</w:t>
      </w:r>
      <w:r w:rsidRPr="00264E84">
        <w:t>т</w:t>
      </w:r>
      <w:r w:rsidRPr="00264E84">
        <w:rPr>
          <w:spacing w:val="-2"/>
        </w:rPr>
        <w:t>и</w:t>
      </w:r>
      <w:r w:rsidRPr="00264E84">
        <w:t>че</w:t>
      </w:r>
      <w:r w:rsidRPr="00264E84">
        <w:rPr>
          <w:spacing w:val="-2"/>
        </w:rPr>
        <w:t>с</w:t>
      </w:r>
      <w:r w:rsidRPr="00264E84">
        <w:t>к</w:t>
      </w:r>
      <w:r w:rsidRPr="00264E84">
        <w:rPr>
          <w:spacing w:val="-1"/>
        </w:rPr>
        <w:t>о</w:t>
      </w:r>
      <w:r w:rsidRPr="00264E84">
        <w:t>й</w:t>
      </w:r>
      <w:r w:rsidRPr="00264E84">
        <w:rPr>
          <w:spacing w:val="-2"/>
        </w:rPr>
        <w:t xml:space="preserve"> </w:t>
      </w:r>
      <w:r w:rsidRPr="00264E84">
        <w:rPr>
          <w:spacing w:val="1"/>
        </w:rPr>
        <w:t>ди</w:t>
      </w:r>
      <w:r w:rsidRPr="00264E84">
        <w:rPr>
          <w:spacing w:val="-2"/>
        </w:rPr>
        <w:t>с</w:t>
      </w:r>
      <w:r w:rsidRPr="00264E84">
        <w:t>с</w:t>
      </w:r>
      <w:r w:rsidRPr="00264E84">
        <w:rPr>
          <w:spacing w:val="-1"/>
        </w:rPr>
        <w:t>о</w:t>
      </w:r>
      <w:r w:rsidRPr="00264E84">
        <w:rPr>
          <w:spacing w:val="1"/>
        </w:rPr>
        <w:t>ц</w:t>
      </w:r>
      <w:r w:rsidRPr="00264E84">
        <w:rPr>
          <w:spacing w:val="-1"/>
        </w:rPr>
        <w:t>и</w:t>
      </w:r>
      <w:r w:rsidRPr="00264E84">
        <w:t>а</w:t>
      </w:r>
      <w:r w:rsidRPr="00264E84">
        <w:rPr>
          <w:spacing w:val="-1"/>
        </w:rPr>
        <w:t>ц</w:t>
      </w:r>
      <w:r w:rsidRPr="00264E84">
        <w:rPr>
          <w:spacing w:val="1"/>
        </w:rPr>
        <w:t>ии</w:t>
      </w:r>
      <w:r w:rsidRPr="00264E84">
        <w:t>;</w:t>
      </w:r>
    </w:p>
    <w:p w:rsidR="00E53743" w:rsidRPr="00264E84" w:rsidRDefault="00E53743" w:rsidP="00264E84">
      <w:pPr>
        <w:pStyle w:val="afff6"/>
      </w:pPr>
      <w:r w:rsidRPr="00264E84">
        <w:t>составлять уравнения электролитической диссоциации кислот, щелочей, солей;</w:t>
      </w:r>
    </w:p>
    <w:p w:rsidR="00E53743" w:rsidRPr="00264E84" w:rsidRDefault="00E53743" w:rsidP="00264E84">
      <w:pPr>
        <w:pStyle w:val="afff6"/>
      </w:pPr>
      <w:r w:rsidRPr="00264E84">
        <w:rPr>
          <w:spacing w:val="-1"/>
        </w:rPr>
        <w:t>о</w:t>
      </w:r>
      <w:r w:rsidRPr="00264E84">
        <w:rPr>
          <w:spacing w:val="1"/>
        </w:rPr>
        <w:t>б</w:t>
      </w:r>
      <w:r w:rsidRPr="00264E84">
        <w:rPr>
          <w:spacing w:val="-1"/>
        </w:rPr>
        <w:t>ъ</w:t>
      </w:r>
      <w:r w:rsidRPr="00264E84">
        <w:t>яс</w:t>
      </w:r>
      <w:r w:rsidRPr="00264E84">
        <w:rPr>
          <w:spacing w:val="1"/>
        </w:rPr>
        <w:t>н</w:t>
      </w:r>
      <w:r w:rsidRPr="00264E84">
        <w:t>ять</w:t>
      </w:r>
      <w:r w:rsidRPr="00264E84">
        <w:rPr>
          <w:spacing w:val="-1"/>
        </w:rPr>
        <w:t xml:space="preserve"> </w:t>
      </w:r>
      <w:r w:rsidRPr="00264E84">
        <w:t>с</w:t>
      </w:r>
      <w:r w:rsidRPr="00264E84">
        <w:rPr>
          <w:spacing w:val="-2"/>
        </w:rPr>
        <w:t>у</w:t>
      </w:r>
      <w:r w:rsidRPr="00264E84">
        <w:t>щнос</w:t>
      </w:r>
      <w:r w:rsidRPr="00264E84">
        <w:rPr>
          <w:spacing w:val="-3"/>
        </w:rPr>
        <w:t>т</w:t>
      </w:r>
      <w:r w:rsidRPr="00264E84">
        <w:t>ь про</w:t>
      </w:r>
      <w:r w:rsidRPr="00264E84">
        <w:rPr>
          <w:spacing w:val="1"/>
        </w:rPr>
        <w:t>ц</w:t>
      </w:r>
      <w:r w:rsidRPr="00264E84">
        <w:t>е</w:t>
      </w:r>
      <w:r w:rsidRPr="00264E84">
        <w:rPr>
          <w:spacing w:val="-2"/>
        </w:rPr>
        <w:t>с</w:t>
      </w:r>
      <w:r w:rsidRPr="00264E84">
        <w:t>са э</w:t>
      </w:r>
      <w:r w:rsidRPr="00264E84">
        <w:rPr>
          <w:spacing w:val="-1"/>
        </w:rPr>
        <w:t>л</w:t>
      </w:r>
      <w:r w:rsidRPr="00264E84">
        <w:t>ект</w:t>
      </w:r>
      <w:r w:rsidRPr="00264E84">
        <w:rPr>
          <w:spacing w:val="-1"/>
        </w:rPr>
        <w:t>р</w:t>
      </w:r>
      <w:r w:rsidRPr="00264E84">
        <w:rPr>
          <w:spacing w:val="1"/>
        </w:rPr>
        <w:t>о</w:t>
      </w:r>
      <w:r w:rsidRPr="00264E84">
        <w:rPr>
          <w:spacing w:val="-1"/>
        </w:rPr>
        <w:t>л</w:t>
      </w:r>
      <w:r w:rsidRPr="00264E84">
        <w:rPr>
          <w:spacing w:val="1"/>
        </w:rPr>
        <w:t>и</w:t>
      </w:r>
      <w:r w:rsidRPr="00264E84">
        <w:t>т</w:t>
      </w:r>
      <w:r w:rsidRPr="00264E84">
        <w:rPr>
          <w:spacing w:val="-2"/>
        </w:rPr>
        <w:t>и</w:t>
      </w:r>
      <w:r w:rsidRPr="00264E84">
        <w:t>че</w:t>
      </w:r>
      <w:r w:rsidRPr="00264E84">
        <w:rPr>
          <w:spacing w:val="-2"/>
        </w:rPr>
        <w:t>с</w:t>
      </w:r>
      <w:r w:rsidRPr="00264E84">
        <w:t>к</w:t>
      </w:r>
      <w:r w:rsidRPr="00264E84">
        <w:rPr>
          <w:spacing w:val="-1"/>
        </w:rPr>
        <w:t>о</w:t>
      </w:r>
      <w:r w:rsidRPr="00264E84">
        <w:t>й</w:t>
      </w:r>
      <w:r w:rsidRPr="00264E84">
        <w:rPr>
          <w:spacing w:val="-2"/>
        </w:rPr>
        <w:t xml:space="preserve"> </w:t>
      </w:r>
      <w:r w:rsidRPr="00264E84">
        <w:rPr>
          <w:spacing w:val="1"/>
        </w:rPr>
        <w:t>ди</w:t>
      </w:r>
      <w:r w:rsidRPr="00264E84">
        <w:rPr>
          <w:spacing w:val="-2"/>
        </w:rPr>
        <w:t>с</w:t>
      </w:r>
      <w:r w:rsidRPr="00264E84">
        <w:t>с</w:t>
      </w:r>
      <w:r w:rsidRPr="00264E84">
        <w:rPr>
          <w:spacing w:val="-1"/>
        </w:rPr>
        <w:t>о</w:t>
      </w:r>
      <w:r w:rsidRPr="00264E84">
        <w:rPr>
          <w:spacing w:val="1"/>
        </w:rPr>
        <w:t>ц</w:t>
      </w:r>
      <w:r w:rsidRPr="00264E84">
        <w:rPr>
          <w:spacing w:val="-1"/>
        </w:rPr>
        <w:t>и</w:t>
      </w:r>
      <w:r w:rsidRPr="00264E84">
        <w:t>а</w:t>
      </w:r>
      <w:r w:rsidRPr="00264E84">
        <w:rPr>
          <w:spacing w:val="-1"/>
        </w:rPr>
        <w:t>ц</w:t>
      </w:r>
      <w:r w:rsidRPr="00264E84">
        <w:rPr>
          <w:spacing w:val="1"/>
        </w:rPr>
        <w:t>и</w:t>
      </w:r>
      <w:r w:rsidRPr="00264E84">
        <w:t>и и</w:t>
      </w:r>
      <w:r w:rsidRPr="00264E84">
        <w:rPr>
          <w:spacing w:val="1"/>
        </w:rPr>
        <w:t xml:space="preserve"> </w:t>
      </w:r>
      <w:r w:rsidRPr="00264E84">
        <w:t>ре</w:t>
      </w:r>
      <w:r w:rsidRPr="00264E84">
        <w:rPr>
          <w:spacing w:val="-2"/>
        </w:rPr>
        <w:t>а</w:t>
      </w:r>
      <w:r w:rsidRPr="00264E84">
        <w:t>к</w:t>
      </w:r>
      <w:r w:rsidRPr="00264E84">
        <w:rPr>
          <w:spacing w:val="-1"/>
        </w:rPr>
        <w:t>ц</w:t>
      </w:r>
      <w:r w:rsidRPr="00264E84">
        <w:rPr>
          <w:spacing w:val="1"/>
        </w:rPr>
        <w:t>и</w:t>
      </w:r>
      <w:r w:rsidRPr="00264E84">
        <w:t>й</w:t>
      </w:r>
      <w:r w:rsidRPr="00264E84">
        <w:rPr>
          <w:spacing w:val="-2"/>
        </w:rPr>
        <w:t xml:space="preserve"> </w:t>
      </w:r>
      <w:r w:rsidRPr="00264E84">
        <w:rPr>
          <w:spacing w:val="-1"/>
        </w:rPr>
        <w:t>и</w:t>
      </w:r>
      <w:r w:rsidRPr="00264E84">
        <w:rPr>
          <w:spacing w:val="1"/>
        </w:rPr>
        <w:t>о</w:t>
      </w:r>
      <w:r w:rsidRPr="00264E84">
        <w:rPr>
          <w:spacing w:val="-1"/>
        </w:rPr>
        <w:t>н</w:t>
      </w:r>
      <w:r w:rsidRPr="00264E84">
        <w:rPr>
          <w:spacing w:val="1"/>
        </w:rPr>
        <w:t>но</w:t>
      </w:r>
      <w:r w:rsidRPr="00264E84">
        <w:rPr>
          <w:spacing w:val="-2"/>
        </w:rPr>
        <w:t>г</w:t>
      </w:r>
      <w:r w:rsidRPr="00264E84">
        <w:t>о</w:t>
      </w:r>
      <w:r w:rsidRPr="00264E84">
        <w:rPr>
          <w:spacing w:val="-2"/>
        </w:rPr>
        <w:t xml:space="preserve"> </w:t>
      </w:r>
      <w:r w:rsidRPr="00264E84">
        <w:rPr>
          <w:spacing w:val="1"/>
        </w:rPr>
        <w:t>об</w:t>
      </w:r>
      <w:r w:rsidRPr="00264E84">
        <w:rPr>
          <w:spacing w:val="-3"/>
        </w:rPr>
        <w:t>м</w:t>
      </w:r>
      <w:r w:rsidRPr="00264E84">
        <w:t>е</w:t>
      </w:r>
      <w:r w:rsidRPr="00264E84">
        <w:rPr>
          <w:spacing w:val="1"/>
        </w:rPr>
        <w:t>н</w:t>
      </w:r>
      <w:r w:rsidRPr="00264E84">
        <w:t>а;</w:t>
      </w:r>
    </w:p>
    <w:p w:rsidR="00E53743" w:rsidRPr="00264E84" w:rsidRDefault="00E53743" w:rsidP="00264E84">
      <w:pPr>
        <w:pStyle w:val="afff6"/>
      </w:pPr>
      <w:r w:rsidRPr="00264E84">
        <w:t>составлять полные и сокращенные ионные уравнения реакции обмена;</w:t>
      </w:r>
    </w:p>
    <w:p w:rsidR="00E53743" w:rsidRPr="00264E84" w:rsidRDefault="00E53743" w:rsidP="00264E84">
      <w:pPr>
        <w:pStyle w:val="afff6"/>
      </w:pPr>
      <w:r w:rsidRPr="00264E84">
        <w:rPr>
          <w:spacing w:val="-1"/>
        </w:rPr>
        <w:t>о</w:t>
      </w:r>
      <w:r w:rsidRPr="00264E84">
        <w:rPr>
          <w:spacing w:val="1"/>
        </w:rPr>
        <w:t>пр</w:t>
      </w:r>
      <w:r w:rsidRPr="00264E84">
        <w:rPr>
          <w:spacing w:val="-2"/>
        </w:rPr>
        <w:t>е</w:t>
      </w:r>
      <w:r w:rsidRPr="00264E84">
        <w:rPr>
          <w:spacing w:val="1"/>
        </w:rPr>
        <w:t>д</w:t>
      </w:r>
      <w:r w:rsidRPr="00264E84">
        <w:t>елять</w:t>
      </w:r>
      <w:r w:rsidRPr="00264E84">
        <w:rPr>
          <w:spacing w:val="-1"/>
        </w:rPr>
        <w:t xml:space="preserve"> в</w:t>
      </w:r>
      <w:r w:rsidRPr="00264E84">
        <w:rPr>
          <w:spacing w:val="1"/>
        </w:rPr>
        <w:t>о</w:t>
      </w:r>
      <w:r w:rsidRPr="00264E84">
        <w:t>з</w:t>
      </w:r>
      <w:r w:rsidRPr="00264E84">
        <w:rPr>
          <w:spacing w:val="-3"/>
        </w:rPr>
        <w:t>м</w:t>
      </w:r>
      <w:r w:rsidRPr="00264E84">
        <w:rPr>
          <w:spacing w:val="1"/>
        </w:rPr>
        <w:t>о</w:t>
      </w:r>
      <w:r w:rsidRPr="00264E84">
        <w:rPr>
          <w:spacing w:val="-2"/>
        </w:rPr>
        <w:t>ж</w:t>
      </w:r>
      <w:r w:rsidRPr="00264E84">
        <w:rPr>
          <w:spacing w:val="1"/>
        </w:rPr>
        <w:t>но</w:t>
      </w:r>
      <w:r w:rsidRPr="00264E84">
        <w:t xml:space="preserve">сть </w:t>
      </w:r>
      <w:r w:rsidRPr="00264E84">
        <w:rPr>
          <w:spacing w:val="1"/>
        </w:rPr>
        <w:t>п</w:t>
      </w:r>
      <w:r w:rsidRPr="00264E84">
        <w:rPr>
          <w:spacing w:val="-1"/>
        </w:rPr>
        <w:t>р</w:t>
      </w:r>
      <w:r w:rsidRPr="00264E84">
        <w:rPr>
          <w:spacing w:val="1"/>
        </w:rPr>
        <w:t>о</w:t>
      </w:r>
      <w:r w:rsidRPr="00264E84">
        <w:t>те</w:t>
      </w:r>
      <w:r w:rsidRPr="00264E84">
        <w:rPr>
          <w:spacing w:val="-2"/>
        </w:rPr>
        <w:t>к</w:t>
      </w:r>
      <w:r w:rsidRPr="00264E84">
        <w:t>а</w:t>
      </w:r>
      <w:r w:rsidRPr="00264E84">
        <w:rPr>
          <w:spacing w:val="-1"/>
        </w:rPr>
        <w:t>н</w:t>
      </w:r>
      <w:r w:rsidRPr="00264E84">
        <w:rPr>
          <w:spacing w:val="1"/>
        </w:rPr>
        <w:t>и</w:t>
      </w:r>
      <w:r w:rsidRPr="00264E84">
        <w:t>я</w:t>
      </w:r>
      <w:r w:rsidRPr="00264E84">
        <w:rPr>
          <w:spacing w:val="-2"/>
        </w:rPr>
        <w:t xml:space="preserve"> </w:t>
      </w:r>
      <w:r w:rsidRPr="00264E84">
        <w:rPr>
          <w:spacing w:val="1"/>
        </w:rPr>
        <w:t>р</w:t>
      </w:r>
      <w:r w:rsidRPr="00264E84">
        <w:t>еа</w:t>
      </w:r>
      <w:r w:rsidRPr="00264E84">
        <w:rPr>
          <w:spacing w:val="-2"/>
        </w:rPr>
        <w:t>к</w:t>
      </w:r>
      <w:r w:rsidRPr="00264E84">
        <w:rPr>
          <w:spacing w:val="1"/>
        </w:rPr>
        <w:t>ц</w:t>
      </w:r>
      <w:r w:rsidRPr="00264E84">
        <w:rPr>
          <w:spacing w:val="-1"/>
        </w:rPr>
        <w:t>и</w:t>
      </w:r>
      <w:r w:rsidRPr="00264E84">
        <w:t>й</w:t>
      </w:r>
      <w:r w:rsidRPr="00264E84">
        <w:rPr>
          <w:spacing w:val="-1"/>
        </w:rPr>
        <w:t xml:space="preserve"> </w:t>
      </w:r>
      <w:r w:rsidRPr="00264E84">
        <w:t>ион</w:t>
      </w:r>
      <w:r w:rsidRPr="00264E84">
        <w:rPr>
          <w:spacing w:val="-1"/>
        </w:rPr>
        <w:t>н</w:t>
      </w:r>
      <w:r w:rsidRPr="00264E84">
        <w:rPr>
          <w:spacing w:val="1"/>
        </w:rPr>
        <w:t>о</w:t>
      </w:r>
      <w:r w:rsidRPr="00264E84">
        <w:rPr>
          <w:spacing w:val="-2"/>
        </w:rPr>
        <w:t>г</w:t>
      </w:r>
      <w:r w:rsidRPr="00264E84">
        <w:t xml:space="preserve">о </w:t>
      </w:r>
      <w:r w:rsidRPr="00264E84">
        <w:rPr>
          <w:spacing w:val="1"/>
        </w:rPr>
        <w:t>об</w:t>
      </w:r>
      <w:r w:rsidRPr="00264E84">
        <w:rPr>
          <w:spacing w:val="-3"/>
        </w:rPr>
        <w:t>м</w:t>
      </w:r>
      <w:r w:rsidRPr="00264E84">
        <w:t>е</w:t>
      </w:r>
      <w:r w:rsidRPr="00264E84">
        <w:rPr>
          <w:spacing w:val="1"/>
        </w:rPr>
        <w:t>н</w:t>
      </w:r>
      <w:r w:rsidRPr="00264E84">
        <w:t>а;</w:t>
      </w:r>
    </w:p>
    <w:p w:rsidR="00E53743" w:rsidRPr="00264E84" w:rsidRDefault="00E53743" w:rsidP="00264E84">
      <w:pPr>
        <w:pStyle w:val="afff6"/>
      </w:pPr>
      <w:r w:rsidRPr="00264E84">
        <w:t>проводить реакции, подтверждающие качественный состав различных веществ;</w:t>
      </w:r>
    </w:p>
    <w:p w:rsidR="00E53743" w:rsidRPr="00264E84" w:rsidRDefault="00E53743" w:rsidP="00264E84">
      <w:pPr>
        <w:pStyle w:val="afff6"/>
      </w:pPr>
      <w:r w:rsidRPr="00264E84">
        <w:rPr>
          <w:spacing w:val="-1"/>
        </w:rPr>
        <w:t>о</w:t>
      </w:r>
      <w:r w:rsidRPr="00264E84">
        <w:rPr>
          <w:spacing w:val="1"/>
        </w:rPr>
        <w:t>пр</w:t>
      </w:r>
      <w:r w:rsidRPr="00264E84">
        <w:rPr>
          <w:spacing w:val="-2"/>
        </w:rPr>
        <w:t>е</w:t>
      </w:r>
      <w:r w:rsidRPr="00264E84">
        <w:rPr>
          <w:spacing w:val="1"/>
        </w:rPr>
        <w:t>д</w:t>
      </w:r>
      <w:r w:rsidRPr="00264E84">
        <w:t>елять</w:t>
      </w:r>
      <w:r w:rsidRPr="00264E84">
        <w:rPr>
          <w:spacing w:val="-1"/>
        </w:rPr>
        <w:t xml:space="preserve"> </w:t>
      </w:r>
      <w:r w:rsidRPr="00264E84">
        <w:rPr>
          <w:spacing w:val="-2"/>
        </w:rPr>
        <w:t>о</w:t>
      </w:r>
      <w:r w:rsidRPr="00264E84">
        <w:t>к</w:t>
      </w:r>
      <w:r w:rsidRPr="00264E84">
        <w:rPr>
          <w:spacing w:val="-1"/>
        </w:rPr>
        <w:t>и</w:t>
      </w:r>
      <w:r w:rsidRPr="00264E84">
        <w:t>сли</w:t>
      </w:r>
      <w:r w:rsidRPr="00264E84">
        <w:rPr>
          <w:spacing w:val="-3"/>
        </w:rPr>
        <w:t>т</w:t>
      </w:r>
      <w:r w:rsidRPr="00264E84">
        <w:t>ель</w:t>
      </w:r>
      <w:r w:rsidRPr="00264E84">
        <w:rPr>
          <w:spacing w:val="-1"/>
        </w:rPr>
        <w:t xml:space="preserve"> </w:t>
      </w:r>
      <w:r w:rsidRPr="00264E84">
        <w:t>и вос</w:t>
      </w:r>
      <w:r w:rsidRPr="00264E84">
        <w:rPr>
          <w:spacing w:val="1"/>
        </w:rPr>
        <w:t>с</w:t>
      </w:r>
      <w:r w:rsidRPr="00264E84">
        <w:t>т</w:t>
      </w:r>
      <w:r w:rsidRPr="00264E84">
        <w:rPr>
          <w:spacing w:val="-3"/>
        </w:rPr>
        <w:t>а</w:t>
      </w:r>
      <w:r w:rsidRPr="00264E84">
        <w:rPr>
          <w:spacing w:val="1"/>
        </w:rPr>
        <w:t>но</w:t>
      </w:r>
      <w:r w:rsidRPr="00264E84">
        <w:rPr>
          <w:spacing w:val="-3"/>
        </w:rPr>
        <w:t>в</w:t>
      </w:r>
      <w:r w:rsidRPr="00264E84">
        <w:rPr>
          <w:spacing w:val="1"/>
        </w:rPr>
        <w:t>и</w:t>
      </w:r>
      <w:r w:rsidRPr="00264E84">
        <w:t>те</w:t>
      </w:r>
      <w:r w:rsidRPr="00264E84">
        <w:rPr>
          <w:spacing w:val="-1"/>
        </w:rPr>
        <w:t>л</w:t>
      </w:r>
      <w:r w:rsidRPr="00264E84">
        <w:t>ь;</w:t>
      </w:r>
    </w:p>
    <w:p w:rsidR="00E53743" w:rsidRPr="00264E84" w:rsidRDefault="00E53743" w:rsidP="00264E84">
      <w:pPr>
        <w:pStyle w:val="afff6"/>
      </w:pPr>
      <w:r w:rsidRPr="00264E84">
        <w:t>составлять уравнения окислительно-восстановительных реакций;</w:t>
      </w:r>
    </w:p>
    <w:p w:rsidR="00E53743" w:rsidRPr="00264E84" w:rsidRDefault="00E53743" w:rsidP="00264E84">
      <w:pPr>
        <w:pStyle w:val="afff6"/>
      </w:pPr>
      <w:r w:rsidRPr="00264E84">
        <w:rPr>
          <w:spacing w:val="-1"/>
        </w:rPr>
        <w:t>н</w:t>
      </w:r>
      <w:r w:rsidRPr="00264E84">
        <w:t>азывать</w:t>
      </w:r>
      <w:r w:rsidRPr="00264E84">
        <w:rPr>
          <w:spacing w:val="-1"/>
        </w:rPr>
        <w:t xml:space="preserve"> </w:t>
      </w:r>
      <w:r w:rsidRPr="00264E84">
        <w:t>фак</w:t>
      </w:r>
      <w:r w:rsidRPr="00264E84">
        <w:rPr>
          <w:spacing w:val="-3"/>
        </w:rPr>
        <w:t>т</w:t>
      </w:r>
      <w:r w:rsidRPr="00264E84">
        <w:rPr>
          <w:spacing w:val="1"/>
        </w:rPr>
        <w:t>о</w:t>
      </w:r>
      <w:r w:rsidRPr="00264E84">
        <w:rPr>
          <w:spacing w:val="-1"/>
        </w:rPr>
        <w:t>р</w:t>
      </w:r>
      <w:r w:rsidRPr="00264E84">
        <w:rPr>
          <w:spacing w:val="1"/>
        </w:rPr>
        <w:t>ы</w:t>
      </w:r>
      <w:r w:rsidRPr="00264E84">
        <w:t>,</w:t>
      </w:r>
      <w:r w:rsidRPr="00264E84">
        <w:rPr>
          <w:spacing w:val="-3"/>
        </w:rPr>
        <w:t xml:space="preserve"> </w:t>
      </w:r>
      <w:r w:rsidRPr="00264E84">
        <w:t>в</w:t>
      </w:r>
      <w:r w:rsidRPr="00264E84">
        <w:rPr>
          <w:spacing w:val="-1"/>
        </w:rPr>
        <w:t>л</w:t>
      </w:r>
      <w:r w:rsidRPr="00264E84">
        <w:rPr>
          <w:spacing w:val="1"/>
        </w:rPr>
        <w:t>и</w:t>
      </w:r>
      <w:r w:rsidRPr="00264E84">
        <w:t xml:space="preserve">яющие </w:t>
      </w:r>
      <w:r w:rsidRPr="00264E84">
        <w:rPr>
          <w:spacing w:val="1"/>
        </w:rPr>
        <w:t>н</w:t>
      </w:r>
      <w:r w:rsidRPr="00264E84">
        <w:t>а с</w:t>
      </w:r>
      <w:r w:rsidRPr="00264E84">
        <w:rPr>
          <w:spacing w:val="-3"/>
        </w:rPr>
        <w:t>к</w:t>
      </w:r>
      <w:r w:rsidRPr="00264E84">
        <w:rPr>
          <w:spacing w:val="-1"/>
        </w:rPr>
        <w:t>о</w:t>
      </w:r>
      <w:r w:rsidRPr="00264E84">
        <w:rPr>
          <w:spacing w:val="1"/>
        </w:rPr>
        <w:t>ро</w:t>
      </w:r>
      <w:r w:rsidRPr="00264E84">
        <w:rPr>
          <w:spacing w:val="-2"/>
        </w:rPr>
        <w:t>с</w:t>
      </w:r>
      <w:r w:rsidRPr="00264E84">
        <w:t>ть</w:t>
      </w:r>
      <w:r w:rsidRPr="00264E84">
        <w:rPr>
          <w:spacing w:val="-1"/>
        </w:rPr>
        <w:t xml:space="preserve"> </w:t>
      </w:r>
      <w:r w:rsidRPr="00264E84">
        <w:t>хи</w:t>
      </w:r>
      <w:r w:rsidRPr="00264E84">
        <w:rPr>
          <w:spacing w:val="-1"/>
        </w:rPr>
        <w:t>м</w:t>
      </w:r>
      <w:r w:rsidRPr="00264E84">
        <w:rPr>
          <w:spacing w:val="1"/>
        </w:rPr>
        <w:t>и</w:t>
      </w:r>
      <w:r w:rsidRPr="00264E84">
        <w:rPr>
          <w:spacing w:val="-2"/>
        </w:rPr>
        <w:t>ч</w:t>
      </w:r>
      <w:r w:rsidRPr="00264E84">
        <w:t xml:space="preserve">еской </w:t>
      </w:r>
      <w:r w:rsidRPr="00264E84">
        <w:rPr>
          <w:spacing w:val="1"/>
        </w:rPr>
        <w:t>р</w:t>
      </w:r>
      <w:r w:rsidRPr="00264E84">
        <w:t>еа</w:t>
      </w:r>
      <w:r w:rsidRPr="00264E84">
        <w:rPr>
          <w:spacing w:val="-2"/>
        </w:rPr>
        <w:t>к</w:t>
      </w:r>
      <w:r w:rsidRPr="00264E84">
        <w:rPr>
          <w:spacing w:val="-1"/>
        </w:rPr>
        <w:t>ц</w:t>
      </w:r>
      <w:r w:rsidRPr="00264E84">
        <w:rPr>
          <w:spacing w:val="1"/>
        </w:rPr>
        <w:t>и</w:t>
      </w:r>
      <w:r w:rsidRPr="00264E84">
        <w:t>и;</w:t>
      </w:r>
    </w:p>
    <w:p w:rsidR="00E53743" w:rsidRPr="00264E84" w:rsidRDefault="00E53743" w:rsidP="00264E84">
      <w:pPr>
        <w:pStyle w:val="afff6"/>
      </w:pPr>
      <w:r w:rsidRPr="00264E84">
        <w:t>к</w:t>
      </w:r>
      <w:r w:rsidRPr="00264E84">
        <w:rPr>
          <w:spacing w:val="-1"/>
        </w:rPr>
        <w:t>л</w:t>
      </w:r>
      <w:r w:rsidRPr="00264E84">
        <w:t>асс</w:t>
      </w:r>
      <w:r w:rsidRPr="00264E84">
        <w:rPr>
          <w:spacing w:val="-1"/>
        </w:rPr>
        <w:t>и</w:t>
      </w:r>
      <w:r w:rsidRPr="00264E84">
        <w:t>ф</w:t>
      </w:r>
      <w:r w:rsidRPr="00264E84">
        <w:rPr>
          <w:spacing w:val="-1"/>
        </w:rPr>
        <w:t>и</w:t>
      </w:r>
      <w:r w:rsidRPr="00264E84">
        <w:rPr>
          <w:spacing w:val="1"/>
        </w:rPr>
        <w:t>ц</w:t>
      </w:r>
      <w:r w:rsidRPr="00264E84">
        <w:rPr>
          <w:spacing w:val="-1"/>
        </w:rPr>
        <w:t>ир</w:t>
      </w:r>
      <w:r w:rsidRPr="00264E84">
        <w:rPr>
          <w:spacing w:val="1"/>
        </w:rPr>
        <w:t>о</w:t>
      </w:r>
      <w:r w:rsidRPr="00264E84">
        <w:t>вать</w:t>
      </w:r>
      <w:r w:rsidRPr="00264E84">
        <w:rPr>
          <w:spacing w:val="-1"/>
        </w:rPr>
        <w:t xml:space="preserve"> </w:t>
      </w:r>
      <w:r w:rsidRPr="00264E84">
        <w:t>х</w:t>
      </w:r>
      <w:r w:rsidRPr="00264E84">
        <w:rPr>
          <w:spacing w:val="1"/>
        </w:rPr>
        <w:t>и</w:t>
      </w:r>
      <w:r w:rsidRPr="00264E84">
        <w:rPr>
          <w:spacing w:val="-3"/>
        </w:rPr>
        <w:t>м</w:t>
      </w:r>
      <w:r w:rsidRPr="00264E84">
        <w:rPr>
          <w:spacing w:val="1"/>
        </w:rPr>
        <w:t>и</w:t>
      </w:r>
      <w:r w:rsidRPr="00264E84">
        <w:t>ч</w:t>
      </w:r>
      <w:r w:rsidRPr="00264E84">
        <w:rPr>
          <w:spacing w:val="-2"/>
        </w:rPr>
        <w:t>е</w:t>
      </w:r>
      <w:r w:rsidRPr="00264E84">
        <w:t>с</w:t>
      </w:r>
      <w:r w:rsidRPr="00264E84">
        <w:rPr>
          <w:spacing w:val="-2"/>
        </w:rPr>
        <w:t>к</w:t>
      </w:r>
      <w:r w:rsidRPr="00264E84">
        <w:rPr>
          <w:spacing w:val="1"/>
        </w:rPr>
        <w:t>и</w:t>
      </w:r>
      <w:r w:rsidRPr="00264E84">
        <w:t xml:space="preserve">е </w:t>
      </w:r>
      <w:r w:rsidRPr="00264E84">
        <w:rPr>
          <w:spacing w:val="1"/>
        </w:rPr>
        <w:t>р</w:t>
      </w:r>
      <w:r w:rsidRPr="00264E84">
        <w:t>еа</w:t>
      </w:r>
      <w:r w:rsidRPr="00264E84">
        <w:rPr>
          <w:spacing w:val="-2"/>
        </w:rPr>
        <w:t>к</w:t>
      </w:r>
      <w:r w:rsidRPr="00264E84">
        <w:rPr>
          <w:spacing w:val="-1"/>
        </w:rPr>
        <w:t>ц</w:t>
      </w:r>
      <w:r w:rsidRPr="00264E84">
        <w:rPr>
          <w:spacing w:val="1"/>
        </w:rPr>
        <w:t>и</w:t>
      </w:r>
      <w:r w:rsidRPr="00264E84">
        <w:t>и</w:t>
      </w:r>
      <w:r w:rsidRPr="00264E84">
        <w:rPr>
          <w:spacing w:val="1"/>
        </w:rPr>
        <w:t xml:space="preserve"> </w:t>
      </w:r>
      <w:r w:rsidRPr="00264E84">
        <w:rPr>
          <w:spacing w:val="-2"/>
        </w:rPr>
        <w:t>п</w:t>
      </w:r>
      <w:r w:rsidRPr="00264E84">
        <w:t>о</w:t>
      </w:r>
      <w:r w:rsidRPr="00264E84">
        <w:rPr>
          <w:spacing w:val="-2"/>
        </w:rPr>
        <w:t xml:space="preserve"> </w:t>
      </w:r>
      <w:r w:rsidRPr="00264E84">
        <w:rPr>
          <w:spacing w:val="1"/>
        </w:rPr>
        <w:t>р</w:t>
      </w:r>
      <w:r w:rsidRPr="00264E84">
        <w:t>аз</w:t>
      </w:r>
      <w:r w:rsidRPr="00264E84">
        <w:rPr>
          <w:spacing w:val="-1"/>
        </w:rPr>
        <w:t>л</w:t>
      </w:r>
      <w:r w:rsidRPr="00264E84">
        <w:rPr>
          <w:spacing w:val="1"/>
        </w:rPr>
        <w:t>и</w:t>
      </w:r>
      <w:r w:rsidRPr="00264E84">
        <w:rPr>
          <w:spacing w:val="-2"/>
        </w:rPr>
        <w:t>ч</w:t>
      </w:r>
      <w:r w:rsidRPr="00264E84">
        <w:rPr>
          <w:spacing w:val="-1"/>
        </w:rPr>
        <w:t>н</w:t>
      </w:r>
      <w:r w:rsidRPr="00264E84">
        <w:rPr>
          <w:spacing w:val="1"/>
        </w:rPr>
        <w:t>ы</w:t>
      </w:r>
      <w:r w:rsidRPr="00264E84">
        <w:t xml:space="preserve">м </w:t>
      </w:r>
      <w:r w:rsidRPr="00264E84">
        <w:rPr>
          <w:spacing w:val="-2"/>
        </w:rPr>
        <w:t>п</w:t>
      </w:r>
      <w:r w:rsidRPr="00264E84">
        <w:rPr>
          <w:spacing w:val="1"/>
        </w:rPr>
        <w:t>ри</w:t>
      </w:r>
      <w:r w:rsidRPr="00264E84">
        <w:rPr>
          <w:spacing w:val="-3"/>
        </w:rPr>
        <w:t>з</w:t>
      </w:r>
      <w:r w:rsidRPr="00264E84">
        <w:rPr>
          <w:spacing w:val="1"/>
        </w:rPr>
        <w:t>н</w:t>
      </w:r>
      <w:r w:rsidRPr="00264E84">
        <w:t>а</w:t>
      </w:r>
      <w:r w:rsidRPr="00264E84">
        <w:rPr>
          <w:spacing w:val="-2"/>
        </w:rPr>
        <w:t>к</w:t>
      </w:r>
      <w:r w:rsidRPr="00264E84">
        <w:t>ам;</w:t>
      </w:r>
    </w:p>
    <w:p w:rsidR="00E53743" w:rsidRPr="00264E84" w:rsidRDefault="00E53743" w:rsidP="00264E84">
      <w:pPr>
        <w:pStyle w:val="afff6"/>
      </w:pPr>
      <w:r w:rsidRPr="00264E84">
        <w:rPr>
          <w:spacing w:val="-1"/>
        </w:rPr>
        <w:t>х</w:t>
      </w:r>
      <w:r w:rsidRPr="00264E84">
        <w:t>а</w:t>
      </w:r>
      <w:r w:rsidRPr="00264E84">
        <w:rPr>
          <w:spacing w:val="1"/>
        </w:rPr>
        <w:t>р</w:t>
      </w:r>
      <w:r w:rsidRPr="00264E84">
        <w:t>акт</w:t>
      </w:r>
      <w:r w:rsidRPr="00264E84">
        <w:rPr>
          <w:spacing w:val="-2"/>
        </w:rPr>
        <w:t>е</w:t>
      </w:r>
      <w:r w:rsidRPr="00264E84">
        <w:rPr>
          <w:spacing w:val="-1"/>
        </w:rPr>
        <w:t>р</w:t>
      </w:r>
      <w:r w:rsidRPr="00264E84">
        <w:rPr>
          <w:spacing w:val="1"/>
        </w:rPr>
        <w:t>и</w:t>
      </w:r>
      <w:r w:rsidRPr="00264E84">
        <w:t xml:space="preserve">зовать </w:t>
      </w:r>
      <w:r w:rsidRPr="00264E84">
        <w:rPr>
          <w:spacing w:val="-1"/>
        </w:rPr>
        <w:t>в</w:t>
      </w:r>
      <w:r w:rsidRPr="00264E84">
        <w:rPr>
          <w:spacing w:val="-3"/>
        </w:rPr>
        <w:t>з</w:t>
      </w:r>
      <w:r w:rsidRPr="00264E84">
        <w:t>а</w:t>
      </w:r>
      <w:r w:rsidRPr="00264E84">
        <w:rPr>
          <w:spacing w:val="1"/>
        </w:rPr>
        <w:t>и</w:t>
      </w:r>
      <w:r w:rsidRPr="00264E84">
        <w:rPr>
          <w:spacing w:val="-3"/>
        </w:rPr>
        <w:t>м</w:t>
      </w:r>
      <w:r w:rsidRPr="00264E84">
        <w:rPr>
          <w:spacing w:val="1"/>
        </w:rPr>
        <w:t>о</w:t>
      </w:r>
      <w:r w:rsidRPr="00264E84">
        <w:t>связь меж</w:t>
      </w:r>
      <w:r w:rsidRPr="00264E84">
        <w:rPr>
          <w:spacing w:val="1"/>
        </w:rPr>
        <w:t>д</w:t>
      </w:r>
      <w:r w:rsidRPr="00264E84">
        <w:t>у</w:t>
      </w:r>
      <w:r w:rsidRPr="00264E84">
        <w:rPr>
          <w:spacing w:val="-3"/>
        </w:rPr>
        <w:t xml:space="preserve"> </w:t>
      </w:r>
      <w:r w:rsidRPr="00264E84">
        <w:t>со</w:t>
      </w:r>
      <w:r w:rsidRPr="00264E84">
        <w:rPr>
          <w:spacing w:val="1"/>
        </w:rPr>
        <w:t>с</w:t>
      </w:r>
      <w:r w:rsidRPr="00264E84">
        <w:t>та</w:t>
      </w:r>
      <w:r w:rsidRPr="00264E84">
        <w:rPr>
          <w:spacing w:val="-3"/>
        </w:rPr>
        <w:t>в</w:t>
      </w:r>
      <w:r w:rsidRPr="00264E84">
        <w:rPr>
          <w:spacing w:val="1"/>
        </w:rPr>
        <w:t>о</w:t>
      </w:r>
      <w:r w:rsidRPr="00264E84">
        <w:t>м,</w:t>
      </w:r>
      <w:r w:rsidRPr="00264E84">
        <w:rPr>
          <w:spacing w:val="-1"/>
        </w:rPr>
        <w:t xml:space="preserve"> </w:t>
      </w:r>
      <w:r w:rsidRPr="00264E84">
        <w:t>с</w:t>
      </w:r>
      <w:r w:rsidRPr="00264E84">
        <w:rPr>
          <w:spacing w:val="-3"/>
        </w:rPr>
        <w:t>т</w:t>
      </w:r>
      <w:r w:rsidRPr="00264E84">
        <w:rPr>
          <w:spacing w:val="1"/>
        </w:rPr>
        <w:t>р</w:t>
      </w:r>
      <w:r w:rsidRPr="00264E84">
        <w:rPr>
          <w:spacing w:val="-1"/>
        </w:rPr>
        <w:t>о</w:t>
      </w:r>
      <w:r w:rsidRPr="00264E84">
        <w:t>е</w:t>
      </w:r>
      <w:r w:rsidRPr="00264E84">
        <w:rPr>
          <w:spacing w:val="-1"/>
        </w:rPr>
        <w:t>н</w:t>
      </w:r>
      <w:r w:rsidRPr="00264E84">
        <w:rPr>
          <w:spacing w:val="1"/>
        </w:rPr>
        <w:t>и</w:t>
      </w:r>
      <w:r w:rsidRPr="00264E84">
        <w:t>ем и свойст</w:t>
      </w:r>
      <w:r w:rsidRPr="00264E84">
        <w:rPr>
          <w:spacing w:val="-1"/>
        </w:rPr>
        <w:t>в</w:t>
      </w:r>
      <w:r w:rsidRPr="00264E84">
        <w:t>ами</w:t>
      </w:r>
      <w:r w:rsidRPr="00264E84">
        <w:rPr>
          <w:spacing w:val="-2"/>
        </w:rPr>
        <w:t xml:space="preserve"> </w:t>
      </w:r>
      <w:r w:rsidRPr="00264E84">
        <w:rPr>
          <w:spacing w:val="1"/>
        </w:rPr>
        <w:t>н</w:t>
      </w:r>
      <w:r w:rsidRPr="00264E84">
        <w:t>еме</w:t>
      </w:r>
      <w:r w:rsidRPr="00264E84">
        <w:rPr>
          <w:spacing w:val="-3"/>
        </w:rPr>
        <w:t>т</w:t>
      </w:r>
      <w:r w:rsidRPr="00264E84">
        <w:t>ал</w:t>
      </w:r>
      <w:r w:rsidRPr="00264E84">
        <w:rPr>
          <w:spacing w:val="-2"/>
        </w:rPr>
        <w:t>л</w:t>
      </w:r>
      <w:r w:rsidRPr="00264E84">
        <w:rPr>
          <w:spacing w:val="1"/>
        </w:rPr>
        <w:t>о</w:t>
      </w:r>
      <w:r w:rsidRPr="00264E84">
        <w:t>в;</w:t>
      </w:r>
    </w:p>
    <w:p w:rsidR="00E53743" w:rsidRPr="00264E84" w:rsidRDefault="00E53743" w:rsidP="00264E84">
      <w:pPr>
        <w:pStyle w:val="afff6"/>
      </w:pPr>
      <w:r w:rsidRPr="00264E84">
        <w:rPr>
          <w:spacing w:val="-1"/>
        </w:rPr>
        <w:t>п</w:t>
      </w:r>
      <w:r w:rsidRPr="00264E84">
        <w:rPr>
          <w:spacing w:val="1"/>
        </w:rPr>
        <w:t>ро</w:t>
      </w:r>
      <w:r w:rsidRPr="00264E84">
        <w:rPr>
          <w:spacing w:val="-3"/>
        </w:rPr>
        <w:t>в</w:t>
      </w:r>
      <w:r w:rsidRPr="00264E84">
        <w:rPr>
          <w:spacing w:val="1"/>
        </w:rPr>
        <w:t>о</w:t>
      </w:r>
      <w:r w:rsidRPr="00264E84">
        <w:rPr>
          <w:spacing w:val="-1"/>
        </w:rPr>
        <w:t>д</w:t>
      </w:r>
      <w:r w:rsidRPr="00264E84">
        <w:rPr>
          <w:spacing w:val="1"/>
        </w:rPr>
        <w:t>и</w:t>
      </w:r>
      <w:r w:rsidRPr="00264E84">
        <w:t>ть</w:t>
      </w:r>
      <w:r w:rsidRPr="00264E84">
        <w:rPr>
          <w:spacing w:val="-1"/>
        </w:rPr>
        <w:t xml:space="preserve"> </w:t>
      </w:r>
      <w:r w:rsidRPr="00264E84">
        <w:rPr>
          <w:spacing w:val="-2"/>
        </w:rPr>
        <w:t>о</w:t>
      </w:r>
      <w:r w:rsidRPr="00264E84">
        <w:rPr>
          <w:spacing w:val="1"/>
        </w:rPr>
        <w:t>пы</w:t>
      </w:r>
      <w:r w:rsidRPr="00264E84">
        <w:rPr>
          <w:spacing w:val="-3"/>
        </w:rPr>
        <w:t>т</w:t>
      </w:r>
      <w:r w:rsidRPr="00264E84">
        <w:t>ы</w:t>
      </w:r>
      <w:r w:rsidRPr="00264E84">
        <w:rPr>
          <w:spacing w:val="1"/>
        </w:rPr>
        <w:t xml:space="preserve"> </w:t>
      </w:r>
      <w:r w:rsidRPr="00264E84">
        <w:rPr>
          <w:spacing w:val="-2"/>
        </w:rPr>
        <w:t>п</w:t>
      </w:r>
      <w:r w:rsidRPr="00264E84">
        <w:t>о</w:t>
      </w:r>
      <w:r w:rsidRPr="00264E84">
        <w:rPr>
          <w:spacing w:val="1"/>
        </w:rPr>
        <w:t xml:space="preserve"> </w:t>
      </w:r>
      <w:r w:rsidRPr="00264E84">
        <w:rPr>
          <w:spacing w:val="-2"/>
        </w:rPr>
        <w:t>п</w:t>
      </w:r>
      <w:r w:rsidRPr="00264E84">
        <w:rPr>
          <w:spacing w:val="1"/>
        </w:rPr>
        <w:t>о</w:t>
      </w:r>
      <w:r w:rsidRPr="00264E84">
        <w:rPr>
          <w:spacing w:val="-1"/>
        </w:rPr>
        <w:t>л</w:t>
      </w:r>
      <w:r w:rsidRPr="00264E84">
        <w:rPr>
          <w:spacing w:val="-4"/>
        </w:rPr>
        <w:t>у</w:t>
      </w:r>
      <w:r w:rsidRPr="00264E84">
        <w:t>че</w:t>
      </w:r>
      <w:r w:rsidRPr="00264E84">
        <w:rPr>
          <w:spacing w:val="1"/>
        </w:rPr>
        <w:t>ни</w:t>
      </w:r>
      <w:r w:rsidRPr="00264E84">
        <w:t>ю, собиранию и</w:t>
      </w:r>
      <w:r w:rsidRPr="00264E84">
        <w:rPr>
          <w:spacing w:val="1"/>
        </w:rPr>
        <w:t xml:space="preserve"> </w:t>
      </w:r>
      <w:r w:rsidRPr="00264E84">
        <w:t>из</w:t>
      </w:r>
      <w:r w:rsidRPr="00264E84">
        <w:rPr>
          <w:spacing w:val="-4"/>
        </w:rPr>
        <w:t>у</w:t>
      </w:r>
      <w:r w:rsidRPr="00264E84">
        <w:t>че</w:t>
      </w:r>
      <w:r w:rsidRPr="00264E84">
        <w:rPr>
          <w:spacing w:val="1"/>
        </w:rPr>
        <w:t>ни</w:t>
      </w:r>
      <w:r w:rsidRPr="00264E84">
        <w:t>ю</w:t>
      </w:r>
      <w:r w:rsidRPr="00264E84">
        <w:rPr>
          <w:spacing w:val="-4"/>
        </w:rPr>
        <w:t xml:space="preserve"> </w:t>
      </w:r>
      <w:r w:rsidRPr="00264E84">
        <w:rPr>
          <w:spacing w:val="1"/>
        </w:rPr>
        <w:t>хи</w:t>
      </w:r>
      <w:r w:rsidRPr="00264E84">
        <w:rPr>
          <w:spacing w:val="-3"/>
        </w:rPr>
        <w:t>м</w:t>
      </w:r>
      <w:r w:rsidRPr="00264E84">
        <w:rPr>
          <w:spacing w:val="1"/>
        </w:rPr>
        <w:t>и</w:t>
      </w:r>
      <w:r w:rsidRPr="00264E84">
        <w:t>ч</w:t>
      </w:r>
      <w:r w:rsidRPr="00264E84">
        <w:rPr>
          <w:spacing w:val="-2"/>
        </w:rPr>
        <w:t>е</w:t>
      </w:r>
      <w:r w:rsidRPr="00264E84">
        <w:t>ск</w:t>
      </w:r>
      <w:r w:rsidRPr="00264E84">
        <w:rPr>
          <w:spacing w:val="-1"/>
        </w:rPr>
        <w:t>и</w:t>
      </w:r>
      <w:r w:rsidRPr="00264E84">
        <w:t>х</w:t>
      </w:r>
      <w:r w:rsidRPr="00264E84">
        <w:rPr>
          <w:spacing w:val="1"/>
        </w:rPr>
        <w:t xml:space="preserve"> </w:t>
      </w:r>
      <w:r w:rsidRPr="00264E84">
        <w:t>с</w:t>
      </w:r>
      <w:r w:rsidRPr="00264E84">
        <w:rPr>
          <w:spacing w:val="-1"/>
        </w:rPr>
        <w:t>во</w:t>
      </w:r>
      <w:r w:rsidRPr="00264E84">
        <w:rPr>
          <w:spacing w:val="1"/>
        </w:rPr>
        <w:t>й</w:t>
      </w:r>
      <w:r w:rsidRPr="00264E84">
        <w:t xml:space="preserve">ств </w:t>
      </w:r>
      <w:r w:rsidRPr="00264E84">
        <w:rPr>
          <w:spacing w:val="1"/>
        </w:rPr>
        <w:t>газообразных веществ: углекислого газа, аммиака;</w:t>
      </w:r>
    </w:p>
    <w:p w:rsidR="00E53743" w:rsidRPr="00264E84" w:rsidRDefault="00E53743" w:rsidP="00264E84">
      <w:pPr>
        <w:pStyle w:val="afff6"/>
      </w:pPr>
      <w:r w:rsidRPr="00264E84">
        <w:t>рас</w:t>
      </w:r>
      <w:r w:rsidRPr="00264E84">
        <w:rPr>
          <w:spacing w:val="-1"/>
        </w:rPr>
        <w:t>п</w:t>
      </w:r>
      <w:r w:rsidRPr="00264E84">
        <w:rPr>
          <w:spacing w:val="1"/>
        </w:rPr>
        <w:t>о</w:t>
      </w:r>
      <w:r w:rsidRPr="00264E84">
        <w:t>зна</w:t>
      </w:r>
      <w:r w:rsidRPr="00264E84">
        <w:rPr>
          <w:spacing w:val="-2"/>
        </w:rPr>
        <w:t>в</w:t>
      </w:r>
      <w:r w:rsidRPr="00264E84">
        <w:t>ать</w:t>
      </w:r>
      <w:r w:rsidRPr="00264E84">
        <w:rPr>
          <w:spacing w:val="-1"/>
        </w:rPr>
        <w:t xml:space="preserve"> </w:t>
      </w:r>
      <w:r w:rsidRPr="00264E84">
        <w:t>опы</w:t>
      </w:r>
      <w:r w:rsidRPr="00264E84">
        <w:rPr>
          <w:spacing w:val="-3"/>
        </w:rPr>
        <w:t>т</w:t>
      </w:r>
      <w:r w:rsidRPr="00264E84">
        <w:rPr>
          <w:spacing w:val="-1"/>
        </w:rPr>
        <w:t>н</w:t>
      </w:r>
      <w:r w:rsidRPr="00264E84">
        <w:rPr>
          <w:spacing w:val="1"/>
        </w:rPr>
        <w:t>ы</w:t>
      </w:r>
      <w:r w:rsidRPr="00264E84">
        <w:t>м п</w:t>
      </w:r>
      <w:r w:rsidRPr="00264E84">
        <w:rPr>
          <w:spacing w:val="-3"/>
        </w:rPr>
        <w:t>у</w:t>
      </w:r>
      <w:r w:rsidRPr="00264E84">
        <w:t>тем газ</w:t>
      </w:r>
      <w:r w:rsidRPr="00264E84">
        <w:rPr>
          <w:spacing w:val="-1"/>
        </w:rPr>
        <w:t>о</w:t>
      </w:r>
      <w:r w:rsidRPr="00264E84">
        <w:rPr>
          <w:spacing w:val="1"/>
        </w:rPr>
        <w:t>о</w:t>
      </w:r>
      <w:r w:rsidRPr="00264E84">
        <w:rPr>
          <w:spacing w:val="-1"/>
        </w:rPr>
        <w:t>б</w:t>
      </w:r>
      <w:r w:rsidRPr="00264E84">
        <w:rPr>
          <w:spacing w:val="1"/>
        </w:rPr>
        <w:t>р</w:t>
      </w:r>
      <w:r w:rsidRPr="00264E84">
        <w:t>а</w:t>
      </w:r>
      <w:r w:rsidRPr="00264E84">
        <w:rPr>
          <w:spacing w:val="-3"/>
        </w:rPr>
        <w:t>з</w:t>
      </w:r>
      <w:r w:rsidRPr="00264E84">
        <w:rPr>
          <w:spacing w:val="1"/>
        </w:rPr>
        <w:t>ны</w:t>
      </w:r>
      <w:r w:rsidRPr="00264E84">
        <w:t xml:space="preserve">е </w:t>
      </w:r>
      <w:r w:rsidRPr="00264E84">
        <w:rPr>
          <w:spacing w:val="-1"/>
        </w:rPr>
        <w:t>в</w:t>
      </w:r>
      <w:r w:rsidRPr="00264E84">
        <w:rPr>
          <w:spacing w:val="-2"/>
        </w:rPr>
        <w:t>е</w:t>
      </w:r>
      <w:r w:rsidRPr="00264E84">
        <w:t>ще</w:t>
      </w:r>
      <w:r w:rsidRPr="00264E84">
        <w:rPr>
          <w:spacing w:val="-2"/>
        </w:rPr>
        <w:t>с</w:t>
      </w:r>
      <w:r w:rsidRPr="00264E84">
        <w:t>т</w:t>
      </w:r>
      <w:r w:rsidRPr="00264E84">
        <w:rPr>
          <w:spacing w:val="-1"/>
        </w:rPr>
        <w:t>в</w:t>
      </w:r>
      <w:r w:rsidRPr="00264E84">
        <w:t xml:space="preserve">а: </w:t>
      </w:r>
      <w:r w:rsidRPr="00264E84">
        <w:rPr>
          <w:spacing w:val="-4"/>
        </w:rPr>
        <w:t>у</w:t>
      </w:r>
      <w:r w:rsidRPr="00264E84">
        <w:t>г</w:t>
      </w:r>
      <w:r w:rsidRPr="00264E84">
        <w:rPr>
          <w:spacing w:val="-1"/>
        </w:rPr>
        <w:t>л</w:t>
      </w:r>
      <w:r w:rsidRPr="00264E84">
        <w:t>ек</w:t>
      </w:r>
      <w:r w:rsidRPr="00264E84">
        <w:rPr>
          <w:spacing w:val="1"/>
        </w:rPr>
        <w:t>и</w:t>
      </w:r>
      <w:r w:rsidRPr="00264E84">
        <w:t>слый</w:t>
      </w:r>
      <w:r w:rsidRPr="00264E84">
        <w:rPr>
          <w:spacing w:val="1"/>
        </w:rPr>
        <w:t xml:space="preserve"> </w:t>
      </w:r>
      <w:r w:rsidRPr="00264E84">
        <w:t xml:space="preserve">газ и </w:t>
      </w:r>
      <w:r w:rsidRPr="00264E84">
        <w:rPr>
          <w:spacing w:val="-3"/>
        </w:rPr>
        <w:t>ам</w:t>
      </w:r>
      <w:r w:rsidRPr="00264E84">
        <w:t>ми</w:t>
      </w:r>
      <w:r w:rsidRPr="00264E84">
        <w:rPr>
          <w:spacing w:val="1"/>
        </w:rPr>
        <w:t>а</w:t>
      </w:r>
      <w:r w:rsidRPr="00264E84">
        <w:t>к</w:t>
      </w:r>
      <w:r w:rsidRPr="00264E84">
        <w:rPr>
          <w:spacing w:val="-1"/>
        </w:rPr>
        <w:t>;</w:t>
      </w:r>
    </w:p>
    <w:p w:rsidR="00E53743" w:rsidRPr="00264E84" w:rsidRDefault="00E53743" w:rsidP="00264E84">
      <w:pPr>
        <w:pStyle w:val="afff6"/>
      </w:pPr>
      <w:r w:rsidRPr="00264E84">
        <w:rPr>
          <w:spacing w:val="-1"/>
        </w:rPr>
        <w:t>х</w:t>
      </w:r>
      <w:r w:rsidRPr="00264E84">
        <w:t>а</w:t>
      </w:r>
      <w:r w:rsidRPr="00264E84">
        <w:rPr>
          <w:spacing w:val="1"/>
        </w:rPr>
        <w:t>р</w:t>
      </w:r>
      <w:r w:rsidRPr="00264E84">
        <w:t>акт</w:t>
      </w:r>
      <w:r w:rsidRPr="00264E84">
        <w:rPr>
          <w:spacing w:val="-2"/>
        </w:rPr>
        <w:t>е</w:t>
      </w:r>
      <w:r w:rsidRPr="00264E84">
        <w:rPr>
          <w:spacing w:val="-1"/>
        </w:rPr>
        <w:t>р</w:t>
      </w:r>
      <w:r w:rsidRPr="00264E84">
        <w:rPr>
          <w:spacing w:val="1"/>
        </w:rPr>
        <w:t>и</w:t>
      </w:r>
      <w:r w:rsidRPr="00264E84">
        <w:t xml:space="preserve">зовать </w:t>
      </w:r>
      <w:r w:rsidRPr="00264E84">
        <w:rPr>
          <w:spacing w:val="-1"/>
        </w:rPr>
        <w:t>в</w:t>
      </w:r>
      <w:r w:rsidRPr="00264E84">
        <w:rPr>
          <w:spacing w:val="-3"/>
        </w:rPr>
        <w:t>з</w:t>
      </w:r>
      <w:r w:rsidRPr="00264E84">
        <w:t>а</w:t>
      </w:r>
      <w:r w:rsidRPr="00264E84">
        <w:rPr>
          <w:spacing w:val="1"/>
        </w:rPr>
        <w:t>и</w:t>
      </w:r>
      <w:r w:rsidRPr="00264E84">
        <w:rPr>
          <w:spacing w:val="-3"/>
        </w:rPr>
        <w:t>м</w:t>
      </w:r>
      <w:r w:rsidRPr="00264E84">
        <w:rPr>
          <w:spacing w:val="1"/>
        </w:rPr>
        <w:t>о</w:t>
      </w:r>
      <w:r w:rsidRPr="00264E84">
        <w:t>связь меж</w:t>
      </w:r>
      <w:r w:rsidRPr="00264E84">
        <w:rPr>
          <w:spacing w:val="1"/>
        </w:rPr>
        <w:t>д</w:t>
      </w:r>
      <w:r w:rsidRPr="00264E84">
        <w:t>у</w:t>
      </w:r>
      <w:r w:rsidRPr="00264E84">
        <w:rPr>
          <w:spacing w:val="-3"/>
        </w:rPr>
        <w:t xml:space="preserve"> </w:t>
      </w:r>
      <w:r w:rsidRPr="00264E84">
        <w:t>со</w:t>
      </w:r>
      <w:r w:rsidRPr="00264E84">
        <w:rPr>
          <w:spacing w:val="1"/>
        </w:rPr>
        <w:t>с</w:t>
      </w:r>
      <w:r w:rsidRPr="00264E84">
        <w:t>та</w:t>
      </w:r>
      <w:r w:rsidRPr="00264E84">
        <w:rPr>
          <w:spacing w:val="-3"/>
        </w:rPr>
        <w:t>в</w:t>
      </w:r>
      <w:r w:rsidRPr="00264E84">
        <w:rPr>
          <w:spacing w:val="1"/>
        </w:rPr>
        <w:t>о</w:t>
      </w:r>
      <w:r w:rsidRPr="00264E84">
        <w:t>м,</w:t>
      </w:r>
      <w:r w:rsidRPr="00264E84">
        <w:rPr>
          <w:spacing w:val="-1"/>
        </w:rPr>
        <w:t xml:space="preserve"> </w:t>
      </w:r>
      <w:r w:rsidRPr="00264E84">
        <w:t>с</w:t>
      </w:r>
      <w:r w:rsidRPr="00264E84">
        <w:rPr>
          <w:spacing w:val="-3"/>
        </w:rPr>
        <w:t>т</w:t>
      </w:r>
      <w:r w:rsidRPr="00264E84">
        <w:rPr>
          <w:spacing w:val="1"/>
        </w:rPr>
        <w:t>р</w:t>
      </w:r>
      <w:r w:rsidRPr="00264E84">
        <w:rPr>
          <w:spacing w:val="-1"/>
        </w:rPr>
        <w:t>о</w:t>
      </w:r>
      <w:r w:rsidRPr="00264E84">
        <w:t>е</w:t>
      </w:r>
      <w:r w:rsidRPr="00264E84">
        <w:rPr>
          <w:spacing w:val="-1"/>
        </w:rPr>
        <w:t>н</w:t>
      </w:r>
      <w:r w:rsidRPr="00264E84">
        <w:rPr>
          <w:spacing w:val="1"/>
        </w:rPr>
        <w:t>и</w:t>
      </w:r>
      <w:r w:rsidRPr="00264E84">
        <w:t>ем и свойст</w:t>
      </w:r>
      <w:r w:rsidRPr="00264E84">
        <w:rPr>
          <w:spacing w:val="-1"/>
        </w:rPr>
        <w:t>в</w:t>
      </w:r>
      <w:r w:rsidRPr="00264E84">
        <w:t>ами</w:t>
      </w:r>
      <w:r w:rsidRPr="00264E84">
        <w:rPr>
          <w:spacing w:val="1"/>
        </w:rPr>
        <w:t xml:space="preserve"> </w:t>
      </w:r>
      <w:r w:rsidRPr="00264E84">
        <w:rPr>
          <w:spacing w:val="-3"/>
        </w:rPr>
        <w:t>м</w:t>
      </w:r>
      <w:r w:rsidRPr="00264E84">
        <w:t>ета</w:t>
      </w:r>
      <w:r w:rsidRPr="00264E84">
        <w:rPr>
          <w:spacing w:val="-1"/>
        </w:rPr>
        <w:t>лло</w:t>
      </w:r>
      <w:r w:rsidRPr="00264E84">
        <w:t>в;</w:t>
      </w:r>
    </w:p>
    <w:p w:rsidR="00A61E55" w:rsidRPr="00264E84" w:rsidRDefault="00E53743" w:rsidP="00264E84">
      <w:pPr>
        <w:pStyle w:val="afff6"/>
        <w:rPr>
          <w:i/>
        </w:rPr>
      </w:pPr>
      <w:r w:rsidRPr="00264E84">
        <w:rPr>
          <w:spacing w:val="-1"/>
        </w:rPr>
        <w:t>н</w:t>
      </w:r>
      <w:r w:rsidRPr="00264E84">
        <w:t>азывать</w:t>
      </w:r>
      <w:r w:rsidRPr="00264E84">
        <w:rPr>
          <w:spacing w:val="-1"/>
        </w:rPr>
        <w:t xml:space="preserve"> </w:t>
      </w:r>
      <w:r w:rsidRPr="00264E84">
        <w:rPr>
          <w:spacing w:val="-2"/>
        </w:rPr>
        <w:t>о</w:t>
      </w:r>
      <w:r w:rsidRPr="00264E84">
        <w:rPr>
          <w:spacing w:val="1"/>
        </w:rPr>
        <w:t>р</w:t>
      </w:r>
      <w:r w:rsidRPr="00264E84">
        <w:t>га</w:t>
      </w:r>
      <w:r w:rsidRPr="00264E84">
        <w:rPr>
          <w:spacing w:val="-1"/>
        </w:rPr>
        <w:t>н</w:t>
      </w:r>
      <w:r w:rsidRPr="00264E84">
        <w:rPr>
          <w:spacing w:val="1"/>
        </w:rPr>
        <w:t>и</w:t>
      </w:r>
      <w:r w:rsidRPr="00264E84">
        <w:rPr>
          <w:spacing w:val="-2"/>
        </w:rPr>
        <w:t>ч</w:t>
      </w:r>
      <w:r w:rsidRPr="00264E84">
        <w:t>е</w:t>
      </w:r>
      <w:r w:rsidRPr="00264E84">
        <w:rPr>
          <w:spacing w:val="-2"/>
        </w:rPr>
        <w:t>с</w:t>
      </w:r>
      <w:r w:rsidRPr="00264E84">
        <w:t>к</w:t>
      </w:r>
      <w:r w:rsidRPr="00264E84">
        <w:rPr>
          <w:spacing w:val="1"/>
        </w:rPr>
        <w:t>и</w:t>
      </w:r>
      <w:r w:rsidRPr="00264E84">
        <w:t xml:space="preserve">е </w:t>
      </w:r>
      <w:r w:rsidRPr="00264E84">
        <w:rPr>
          <w:spacing w:val="-1"/>
        </w:rPr>
        <w:t>в</w:t>
      </w:r>
      <w:r w:rsidRPr="00264E84">
        <w:t>ещ</w:t>
      </w:r>
      <w:r w:rsidRPr="00264E84">
        <w:rPr>
          <w:spacing w:val="-2"/>
        </w:rPr>
        <w:t>е</w:t>
      </w:r>
      <w:r w:rsidRPr="00264E84">
        <w:t xml:space="preserve">ства </w:t>
      </w:r>
      <w:r w:rsidRPr="00264E84">
        <w:rPr>
          <w:spacing w:val="1"/>
        </w:rPr>
        <w:t>п</w:t>
      </w:r>
      <w:r w:rsidRPr="00264E84">
        <w:t>о</w:t>
      </w:r>
      <w:r w:rsidRPr="00264E84">
        <w:rPr>
          <w:spacing w:val="-2"/>
        </w:rPr>
        <w:t xml:space="preserve"> </w:t>
      </w:r>
      <w:r w:rsidRPr="00264E84">
        <w:rPr>
          <w:spacing w:val="1"/>
        </w:rPr>
        <w:t>и</w:t>
      </w:r>
      <w:r w:rsidRPr="00264E84">
        <w:t>х</w:t>
      </w:r>
      <w:r w:rsidRPr="00264E84">
        <w:rPr>
          <w:spacing w:val="-2"/>
        </w:rPr>
        <w:t xml:space="preserve"> </w:t>
      </w:r>
      <w:r w:rsidRPr="00264E84">
        <w:t>форм</w:t>
      </w:r>
      <w:r w:rsidRPr="00264E84">
        <w:rPr>
          <w:spacing w:val="-3"/>
        </w:rPr>
        <w:t>у</w:t>
      </w:r>
      <w:r w:rsidRPr="00264E84">
        <w:rPr>
          <w:spacing w:val="-1"/>
        </w:rPr>
        <w:t>л</w:t>
      </w:r>
      <w:r w:rsidRPr="00264E84">
        <w:t>е:</w:t>
      </w:r>
      <w:r w:rsidRPr="00264E84">
        <w:rPr>
          <w:spacing w:val="1"/>
        </w:rPr>
        <w:t xml:space="preserve"> </w:t>
      </w:r>
      <w:r w:rsidRPr="00264E84">
        <w:t>ме</w:t>
      </w:r>
      <w:r w:rsidRPr="00264E84">
        <w:rPr>
          <w:spacing w:val="-1"/>
        </w:rPr>
        <w:t>т</w:t>
      </w:r>
      <w:r w:rsidRPr="00264E84">
        <w:t>а</w:t>
      </w:r>
      <w:r w:rsidRPr="00264E84">
        <w:rPr>
          <w:spacing w:val="1"/>
        </w:rPr>
        <w:t>н</w:t>
      </w:r>
      <w:r w:rsidRPr="00264E84">
        <w:t>,</w:t>
      </w:r>
      <w:r w:rsidRPr="00264E84">
        <w:rPr>
          <w:spacing w:val="-1"/>
        </w:rPr>
        <w:t xml:space="preserve"> </w:t>
      </w:r>
      <w:r w:rsidRPr="00264E84">
        <w:t xml:space="preserve">этан, этилен, </w:t>
      </w:r>
      <w:r w:rsidRPr="00264E84">
        <w:rPr>
          <w:spacing w:val="-3"/>
        </w:rPr>
        <w:t>м</w:t>
      </w:r>
      <w:r w:rsidRPr="00264E84">
        <w:t>ета</w:t>
      </w:r>
      <w:r w:rsidRPr="00264E84">
        <w:rPr>
          <w:spacing w:val="-1"/>
        </w:rPr>
        <w:t>н</w:t>
      </w:r>
      <w:r w:rsidRPr="00264E84">
        <w:rPr>
          <w:spacing w:val="1"/>
        </w:rPr>
        <w:t>о</w:t>
      </w:r>
      <w:r w:rsidRPr="00264E84">
        <w:rPr>
          <w:spacing w:val="-1"/>
        </w:rPr>
        <w:t>л</w:t>
      </w:r>
      <w:r w:rsidRPr="00264E84">
        <w:t>, этан</w:t>
      </w:r>
      <w:r w:rsidRPr="00264E84">
        <w:rPr>
          <w:spacing w:val="1"/>
        </w:rPr>
        <w:t>о</w:t>
      </w:r>
      <w:r w:rsidRPr="00264E84">
        <w:rPr>
          <w:spacing w:val="-1"/>
        </w:rPr>
        <w:t>л</w:t>
      </w:r>
      <w:r w:rsidRPr="00264E84">
        <w:t>,</w:t>
      </w:r>
      <w:r w:rsidRPr="00264E84">
        <w:rPr>
          <w:spacing w:val="-1"/>
        </w:rPr>
        <w:t xml:space="preserve"> </w:t>
      </w:r>
      <w:r w:rsidRPr="00264E84">
        <w:t>г</w:t>
      </w:r>
      <w:r w:rsidRPr="00264E84">
        <w:rPr>
          <w:spacing w:val="-1"/>
        </w:rPr>
        <w:t>ли</w:t>
      </w:r>
      <w:r w:rsidRPr="00264E84">
        <w:rPr>
          <w:spacing w:val="1"/>
        </w:rPr>
        <w:t>ц</w:t>
      </w:r>
      <w:r w:rsidRPr="00264E84">
        <w:rPr>
          <w:spacing w:val="-2"/>
        </w:rPr>
        <w:t>е</w:t>
      </w:r>
      <w:r w:rsidRPr="00264E84">
        <w:rPr>
          <w:spacing w:val="1"/>
        </w:rPr>
        <w:t>р</w:t>
      </w:r>
      <w:r w:rsidRPr="00264E84">
        <w:rPr>
          <w:spacing w:val="-1"/>
        </w:rPr>
        <w:t>и</w:t>
      </w:r>
      <w:r w:rsidRPr="00264E84">
        <w:rPr>
          <w:spacing w:val="1"/>
        </w:rPr>
        <w:t>н</w:t>
      </w:r>
      <w:r w:rsidRPr="00264E84">
        <w:t>,</w:t>
      </w:r>
      <w:r w:rsidRPr="00264E84">
        <w:rPr>
          <w:spacing w:val="-1"/>
        </w:rPr>
        <w:t xml:space="preserve"> у</w:t>
      </w:r>
      <w:r w:rsidRPr="00264E84">
        <w:t>кс</w:t>
      </w:r>
      <w:r w:rsidRPr="00264E84">
        <w:rPr>
          <w:spacing w:val="-3"/>
        </w:rPr>
        <w:t>у</w:t>
      </w:r>
      <w:r w:rsidRPr="00264E84">
        <w:t>с</w:t>
      </w:r>
      <w:r w:rsidRPr="00264E84">
        <w:rPr>
          <w:spacing w:val="1"/>
        </w:rPr>
        <w:t>н</w:t>
      </w:r>
      <w:r w:rsidRPr="00264E84">
        <w:t>ая к</w:t>
      </w:r>
      <w:r w:rsidRPr="00264E84">
        <w:rPr>
          <w:spacing w:val="1"/>
        </w:rPr>
        <w:t>и</w:t>
      </w:r>
      <w:r w:rsidRPr="00264E84">
        <w:t>с</w:t>
      </w:r>
      <w:r w:rsidRPr="00264E84">
        <w:rPr>
          <w:spacing w:val="-3"/>
        </w:rPr>
        <w:t>л</w:t>
      </w:r>
      <w:r w:rsidRPr="00264E84">
        <w:rPr>
          <w:spacing w:val="1"/>
        </w:rPr>
        <w:t>о</w:t>
      </w:r>
      <w:r w:rsidRPr="00264E84">
        <w:t>та, аминоуксусная кислота,</w:t>
      </w:r>
      <w:r w:rsidRPr="00264E84">
        <w:rPr>
          <w:spacing w:val="-1"/>
        </w:rPr>
        <w:t xml:space="preserve"> стеариновая кислота, олеиновая кислота, </w:t>
      </w:r>
      <w:r w:rsidRPr="00264E84">
        <w:t>г</w:t>
      </w:r>
      <w:r w:rsidRPr="00264E84">
        <w:rPr>
          <w:spacing w:val="-1"/>
        </w:rPr>
        <w:t>лю</w:t>
      </w:r>
      <w:r w:rsidRPr="00264E84">
        <w:t>к</w:t>
      </w:r>
      <w:r w:rsidRPr="00264E84">
        <w:rPr>
          <w:spacing w:val="1"/>
        </w:rPr>
        <w:t>о</w:t>
      </w:r>
      <w:r w:rsidRPr="00264E84">
        <w:t>за;</w:t>
      </w:r>
      <w:r w:rsidR="00A61E55" w:rsidRPr="00264E84">
        <w:t xml:space="preserve"> </w:t>
      </w:r>
    </w:p>
    <w:p w:rsidR="00A61E55" w:rsidRPr="00264E84" w:rsidRDefault="00A61E55" w:rsidP="00264E84">
      <w:pPr>
        <w:pStyle w:val="afff6"/>
      </w:pPr>
      <w:r w:rsidRPr="00264E84">
        <w:rPr>
          <w:spacing w:val="-1"/>
        </w:rPr>
        <w:t>о</w:t>
      </w:r>
      <w:r w:rsidRPr="00264E84">
        <w:rPr>
          <w:spacing w:val="1"/>
        </w:rPr>
        <w:t>ц</w:t>
      </w:r>
      <w:r w:rsidRPr="00264E84">
        <w:t>е</w:t>
      </w:r>
      <w:r w:rsidRPr="00264E84">
        <w:rPr>
          <w:spacing w:val="-1"/>
        </w:rPr>
        <w:t>н</w:t>
      </w:r>
      <w:r w:rsidRPr="00264E84">
        <w:rPr>
          <w:spacing w:val="1"/>
        </w:rPr>
        <w:t>и</w:t>
      </w:r>
      <w:r w:rsidRPr="00264E84">
        <w:t>вать</w:t>
      </w:r>
      <w:r w:rsidRPr="00264E84">
        <w:rPr>
          <w:spacing w:val="-1"/>
        </w:rPr>
        <w:t xml:space="preserve"> вл</w:t>
      </w:r>
      <w:r w:rsidRPr="00264E84">
        <w:rPr>
          <w:spacing w:val="1"/>
        </w:rPr>
        <w:t>и</w:t>
      </w:r>
      <w:r w:rsidRPr="00264E84">
        <w:rPr>
          <w:spacing w:val="-2"/>
        </w:rPr>
        <w:t>я</w:t>
      </w:r>
      <w:r w:rsidRPr="00264E84">
        <w:rPr>
          <w:spacing w:val="1"/>
        </w:rPr>
        <w:t>ни</w:t>
      </w:r>
      <w:r w:rsidRPr="00264E84">
        <w:t>е</w:t>
      </w:r>
      <w:r w:rsidRPr="00264E84">
        <w:rPr>
          <w:spacing w:val="-3"/>
        </w:rPr>
        <w:t xml:space="preserve"> </w:t>
      </w:r>
      <w:r w:rsidRPr="00264E84">
        <w:rPr>
          <w:spacing w:val="1"/>
        </w:rPr>
        <w:t>хи</w:t>
      </w:r>
      <w:r w:rsidRPr="00264E84">
        <w:rPr>
          <w:spacing w:val="-3"/>
        </w:rPr>
        <w:t>м</w:t>
      </w:r>
      <w:r w:rsidRPr="00264E84">
        <w:rPr>
          <w:spacing w:val="1"/>
        </w:rPr>
        <w:t>и</w:t>
      </w:r>
      <w:r w:rsidRPr="00264E84">
        <w:t>ч</w:t>
      </w:r>
      <w:r w:rsidRPr="00264E84">
        <w:rPr>
          <w:spacing w:val="-2"/>
        </w:rPr>
        <w:t>е</w:t>
      </w:r>
      <w:r w:rsidRPr="00264E84">
        <w:t>с</w:t>
      </w:r>
      <w:r w:rsidRPr="00264E84">
        <w:rPr>
          <w:spacing w:val="-2"/>
        </w:rPr>
        <w:t>к</w:t>
      </w:r>
      <w:r w:rsidRPr="00264E84">
        <w:rPr>
          <w:spacing w:val="1"/>
        </w:rPr>
        <w:t>о</w:t>
      </w:r>
      <w:r w:rsidRPr="00264E84">
        <w:t>го заг</w:t>
      </w:r>
      <w:r w:rsidRPr="00264E84">
        <w:rPr>
          <w:spacing w:val="1"/>
        </w:rPr>
        <w:t>р</w:t>
      </w:r>
      <w:r w:rsidRPr="00264E84">
        <w:t>я</w:t>
      </w:r>
      <w:r w:rsidRPr="00264E84">
        <w:rPr>
          <w:spacing w:val="-3"/>
        </w:rPr>
        <w:t>з</w:t>
      </w:r>
      <w:r w:rsidRPr="00264E84">
        <w:rPr>
          <w:spacing w:val="1"/>
        </w:rPr>
        <w:t>н</w:t>
      </w:r>
      <w:r w:rsidRPr="00264E84">
        <w:rPr>
          <w:spacing w:val="-2"/>
        </w:rPr>
        <w:t>е</w:t>
      </w:r>
      <w:r w:rsidRPr="00264E84">
        <w:rPr>
          <w:spacing w:val="1"/>
        </w:rPr>
        <w:t>ни</w:t>
      </w:r>
      <w:r w:rsidRPr="00264E84">
        <w:t>я</w:t>
      </w:r>
      <w:r w:rsidRPr="00264E84">
        <w:rPr>
          <w:spacing w:val="-2"/>
        </w:rPr>
        <w:t xml:space="preserve"> </w:t>
      </w:r>
      <w:r w:rsidRPr="00264E84">
        <w:rPr>
          <w:spacing w:val="1"/>
        </w:rPr>
        <w:t>о</w:t>
      </w:r>
      <w:r w:rsidRPr="00264E84">
        <w:rPr>
          <w:spacing w:val="-2"/>
        </w:rPr>
        <w:t>к</w:t>
      </w:r>
      <w:r w:rsidRPr="00264E84">
        <w:rPr>
          <w:spacing w:val="1"/>
        </w:rPr>
        <w:t>р</w:t>
      </w:r>
      <w:r w:rsidRPr="00264E84">
        <w:rPr>
          <w:spacing w:val="-4"/>
        </w:rPr>
        <w:t>у</w:t>
      </w:r>
      <w:r w:rsidRPr="00264E84">
        <w:t>жающей с</w:t>
      </w:r>
      <w:r w:rsidRPr="00264E84">
        <w:rPr>
          <w:spacing w:val="-1"/>
        </w:rPr>
        <w:t>р</w:t>
      </w:r>
      <w:r w:rsidRPr="00264E84">
        <w:t>е</w:t>
      </w:r>
      <w:r w:rsidRPr="00264E84">
        <w:rPr>
          <w:spacing w:val="-1"/>
        </w:rPr>
        <w:t>д</w:t>
      </w:r>
      <w:r w:rsidRPr="00264E84">
        <w:t xml:space="preserve">ы </w:t>
      </w:r>
      <w:r w:rsidRPr="00264E84">
        <w:rPr>
          <w:spacing w:val="1"/>
        </w:rPr>
        <w:t>н</w:t>
      </w:r>
      <w:r w:rsidRPr="00264E84">
        <w:t xml:space="preserve">а </w:t>
      </w:r>
      <w:r w:rsidRPr="00264E84">
        <w:rPr>
          <w:spacing w:val="-2"/>
        </w:rPr>
        <w:t>о</w:t>
      </w:r>
      <w:r w:rsidRPr="00264E84">
        <w:rPr>
          <w:spacing w:val="1"/>
        </w:rPr>
        <w:t>р</w:t>
      </w:r>
      <w:r w:rsidRPr="00264E84">
        <w:t>г</w:t>
      </w:r>
      <w:r w:rsidRPr="00264E84">
        <w:rPr>
          <w:spacing w:val="-2"/>
        </w:rPr>
        <w:t>а</w:t>
      </w:r>
      <w:r w:rsidRPr="00264E84">
        <w:rPr>
          <w:spacing w:val="1"/>
        </w:rPr>
        <w:t>ни</w:t>
      </w:r>
      <w:r w:rsidRPr="00264E84">
        <w:t>зм</w:t>
      </w:r>
      <w:r w:rsidRPr="00264E84">
        <w:rPr>
          <w:spacing w:val="-3"/>
        </w:rPr>
        <w:t xml:space="preserve"> </w:t>
      </w:r>
      <w:r w:rsidRPr="00264E84">
        <w:t>челов</w:t>
      </w:r>
      <w:r w:rsidRPr="00264E84">
        <w:rPr>
          <w:spacing w:val="-2"/>
        </w:rPr>
        <w:t>е</w:t>
      </w:r>
      <w:r w:rsidRPr="00264E84">
        <w:t>ка;</w:t>
      </w:r>
    </w:p>
    <w:p w:rsidR="00726303" w:rsidRPr="00264E84" w:rsidRDefault="00726303" w:rsidP="00264E84">
      <w:pPr>
        <w:pStyle w:val="afff6"/>
      </w:pPr>
      <w:r w:rsidRPr="00264E84">
        <w:t>грамотно обращаться с веществами в повседневной жизни</w:t>
      </w:r>
    </w:p>
    <w:p w:rsidR="00E53743" w:rsidRPr="00264E84" w:rsidRDefault="00E53743" w:rsidP="00264E84">
      <w:pPr>
        <w:pStyle w:val="afff6"/>
      </w:pPr>
      <w:r w:rsidRPr="00264E84">
        <w:rPr>
          <w:spacing w:val="-1"/>
        </w:rPr>
        <w:t>о</w:t>
      </w:r>
      <w:r w:rsidRPr="00264E84">
        <w:rPr>
          <w:spacing w:val="1"/>
        </w:rPr>
        <w:t>пр</w:t>
      </w:r>
      <w:r w:rsidRPr="00264E84">
        <w:rPr>
          <w:spacing w:val="-2"/>
        </w:rPr>
        <w:t>е</w:t>
      </w:r>
      <w:r w:rsidRPr="00264E84">
        <w:rPr>
          <w:spacing w:val="1"/>
        </w:rPr>
        <w:t>д</w:t>
      </w:r>
      <w:r w:rsidRPr="00264E84">
        <w:t>елять</w:t>
      </w:r>
      <w:r w:rsidRPr="00264E84">
        <w:rPr>
          <w:spacing w:val="-1"/>
        </w:rPr>
        <w:t xml:space="preserve"> в</w:t>
      </w:r>
      <w:r w:rsidRPr="00264E84">
        <w:rPr>
          <w:spacing w:val="1"/>
        </w:rPr>
        <w:t>о</w:t>
      </w:r>
      <w:r w:rsidRPr="00264E84">
        <w:t>з</w:t>
      </w:r>
      <w:r w:rsidRPr="00264E84">
        <w:rPr>
          <w:spacing w:val="-3"/>
        </w:rPr>
        <w:t>м</w:t>
      </w:r>
      <w:r w:rsidRPr="00264E84">
        <w:rPr>
          <w:spacing w:val="1"/>
        </w:rPr>
        <w:t>о</w:t>
      </w:r>
      <w:r w:rsidRPr="00264E84">
        <w:rPr>
          <w:spacing w:val="-2"/>
        </w:rPr>
        <w:t>ж</w:t>
      </w:r>
      <w:r w:rsidRPr="00264E84">
        <w:rPr>
          <w:spacing w:val="1"/>
        </w:rPr>
        <w:t>но</w:t>
      </w:r>
      <w:r w:rsidRPr="00264E84">
        <w:t xml:space="preserve">сть </w:t>
      </w:r>
      <w:r w:rsidRPr="00264E84">
        <w:rPr>
          <w:spacing w:val="1"/>
        </w:rPr>
        <w:t>п</w:t>
      </w:r>
      <w:r w:rsidRPr="00264E84">
        <w:rPr>
          <w:spacing w:val="-1"/>
        </w:rPr>
        <w:t>р</w:t>
      </w:r>
      <w:r w:rsidRPr="00264E84">
        <w:rPr>
          <w:spacing w:val="1"/>
        </w:rPr>
        <w:t>о</w:t>
      </w:r>
      <w:r w:rsidRPr="00264E84">
        <w:t>те</w:t>
      </w:r>
      <w:r w:rsidRPr="00264E84">
        <w:rPr>
          <w:spacing w:val="-2"/>
        </w:rPr>
        <w:t>к</w:t>
      </w:r>
      <w:r w:rsidRPr="00264E84">
        <w:t>а</w:t>
      </w:r>
      <w:r w:rsidRPr="00264E84">
        <w:rPr>
          <w:spacing w:val="-1"/>
        </w:rPr>
        <w:t>н</w:t>
      </w:r>
      <w:r w:rsidRPr="00264E84">
        <w:rPr>
          <w:spacing w:val="1"/>
        </w:rPr>
        <w:t>и</w:t>
      </w:r>
      <w:r w:rsidRPr="00264E84">
        <w:t>я</w:t>
      </w:r>
      <w:r w:rsidRPr="00264E84">
        <w:rPr>
          <w:spacing w:val="-2"/>
        </w:rPr>
        <w:t xml:space="preserve"> </w:t>
      </w:r>
      <w:r w:rsidRPr="00264E84">
        <w:rPr>
          <w:spacing w:val="1"/>
        </w:rPr>
        <w:t>р</w:t>
      </w:r>
      <w:r w:rsidRPr="00264E84">
        <w:t>еа</w:t>
      </w:r>
      <w:r w:rsidRPr="00264E84">
        <w:rPr>
          <w:spacing w:val="-2"/>
        </w:rPr>
        <w:t>к</w:t>
      </w:r>
      <w:r w:rsidRPr="00264E84">
        <w:rPr>
          <w:spacing w:val="1"/>
        </w:rPr>
        <w:t>ц</w:t>
      </w:r>
      <w:r w:rsidRPr="00264E84">
        <w:rPr>
          <w:spacing w:val="-1"/>
        </w:rPr>
        <w:t>и</w:t>
      </w:r>
      <w:r w:rsidRPr="00264E84">
        <w:t>й</w:t>
      </w:r>
      <w:r w:rsidRPr="00264E84">
        <w:rPr>
          <w:spacing w:val="-1"/>
        </w:rPr>
        <w:t xml:space="preserve"> </w:t>
      </w:r>
      <w:r w:rsidRPr="00264E84">
        <w:t>не</w:t>
      </w:r>
      <w:r w:rsidRPr="00264E84">
        <w:rPr>
          <w:spacing w:val="-2"/>
        </w:rPr>
        <w:t>к</w:t>
      </w:r>
      <w:r w:rsidRPr="00264E84">
        <w:rPr>
          <w:spacing w:val="1"/>
        </w:rPr>
        <w:t>о</w:t>
      </w:r>
      <w:r w:rsidRPr="00264E84">
        <w:t>т</w:t>
      </w:r>
      <w:r w:rsidRPr="00264E84">
        <w:rPr>
          <w:spacing w:val="-1"/>
        </w:rPr>
        <w:t>ор</w:t>
      </w:r>
      <w:r w:rsidRPr="00264E84">
        <w:rPr>
          <w:spacing w:val="1"/>
        </w:rPr>
        <w:t>ы</w:t>
      </w:r>
      <w:r w:rsidRPr="00264E84">
        <w:t xml:space="preserve">х </w:t>
      </w:r>
      <w:r w:rsidRPr="00264E84">
        <w:rPr>
          <w:spacing w:val="1"/>
        </w:rPr>
        <w:t>пр</w:t>
      </w:r>
      <w:r w:rsidRPr="00264E84">
        <w:rPr>
          <w:spacing w:val="-2"/>
        </w:rPr>
        <w:t>е</w:t>
      </w:r>
      <w:r w:rsidRPr="00264E84">
        <w:rPr>
          <w:spacing w:val="1"/>
        </w:rPr>
        <w:t>д</w:t>
      </w:r>
      <w:r w:rsidRPr="00264E84">
        <w:t>с</w:t>
      </w:r>
      <w:r w:rsidRPr="00264E84">
        <w:rPr>
          <w:spacing w:val="-3"/>
        </w:rPr>
        <w:t>т</w:t>
      </w:r>
      <w:r w:rsidRPr="00264E84">
        <w:t>авител</w:t>
      </w:r>
      <w:r w:rsidRPr="00264E84">
        <w:rPr>
          <w:spacing w:val="-3"/>
        </w:rPr>
        <w:t>е</w:t>
      </w:r>
      <w:r w:rsidRPr="00264E84">
        <w:t>й</w:t>
      </w:r>
      <w:r w:rsidRPr="00264E84">
        <w:rPr>
          <w:spacing w:val="1"/>
        </w:rPr>
        <w:t xml:space="preserve"> </w:t>
      </w:r>
      <w:r w:rsidRPr="00264E84">
        <w:rPr>
          <w:spacing w:val="-2"/>
        </w:rPr>
        <w:t>о</w:t>
      </w:r>
      <w:r w:rsidRPr="00264E84">
        <w:rPr>
          <w:spacing w:val="1"/>
        </w:rPr>
        <w:t>р</w:t>
      </w:r>
      <w:r w:rsidRPr="00264E84">
        <w:rPr>
          <w:spacing w:val="-2"/>
        </w:rPr>
        <w:t>г</w:t>
      </w:r>
      <w:r w:rsidRPr="00264E84">
        <w:t>а</w:t>
      </w:r>
      <w:r w:rsidRPr="00264E84">
        <w:rPr>
          <w:spacing w:val="1"/>
        </w:rPr>
        <w:t>н</w:t>
      </w:r>
      <w:r w:rsidRPr="00264E84">
        <w:rPr>
          <w:spacing w:val="-1"/>
        </w:rPr>
        <w:t>и</w:t>
      </w:r>
      <w:r w:rsidRPr="00264E84">
        <w:t>чес</w:t>
      </w:r>
      <w:r w:rsidRPr="00264E84">
        <w:rPr>
          <w:spacing w:val="-1"/>
        </w:rPr>
        <w:t>ки</w:t>
      </w:r>
      <w:r w:rsidRPr="00264E84">
        <w:t>х веществ</w:t>
      </w:r>
      <w:r w:rsidRPr="00264E84">
        <w:rPr>
          <w:spacing w:val="-1"/>
        </w:rPr>
        <w:t xml:space="preserve"> </w:t>
      </w:r>
      <w:r w:rsidRPr="00264E84">
        <w:t>с</w:t>
      </w:r>
      <w:r w:rsidRPr="00264E84">
        <w:rPr>
          <w:spacing w:val="-1"/>
        </w:rPr>
        <w:t xml:space="preserve"> </w:t>
      </w:r>
      <w:r w:rsidRPr="00264E84">
        <w:t>к</w:t>
      </w:r>
      <w:r w:rsidRPr="00264E84">
        <w:rPr>
          <w:spacing w:val="-1"/>
        </w:rPr>
        <w:t>и</w:t>
      </w:r>
      <w:r w:rsidRPr="00264E84">
        <w:t>сл</w:t>
      </w:r>
      <w:r w:rsidRPr="00264E84">
        <w:rPr>
          <w:spacing w:val="-2"/>
        </w:rPr>
        <w:t>о</w:t>
      </w:r>
      <w:r w:rsidRPr="00264E84">
        <w:rPr>
          <w:spacing w:val="1"/>
        </w:rPr>
        <w:t>р</w:t>
      </w:r>
      <w:r w:rsidRPr="00264E84">
        <w:rPr>
          <w:spacing w:val="-1"/>
        </w:rPr>
        <w:t>од</w:t>
      </w:r>
      <w:r w:rsidRPr="00264E84">
        <w:rPr>
          <w:spacing w:val="1"/>
        </w:rPr>
        <w:t>о</w:t>
      </w:r>
      <w:r w:rsidRPr="00264E84">
        <w:t>м, вод</w:t>
      </w:r>
      <w:r w:rsidRPr="00264E84">
        <w:rPr>
          <w:spacing w:val="-2"/>
        </w:rPr>
        <w:t>о</w:t>
      </w:r>
      <w:r w:rsidRPr="00264E84">
        <w:rPr>
          <w:spacing w:val="1"/>
        </w:rPr>
        <w:t>р</w:t>
      </w:r>
      <w:r w:rsidRPr="00264E84">
        <w:rPr>
          <w:spacing w:val="-1"/>
        </w:rPr>
        <w:t>о</w:t>
      </w:r>
      <w:r w:rsidRPr="00264E84">
        <w:rPr>
          <w:spacing w:val="1"/>
        </w:rPr>
        <w:t>д</w:t>
      </w:r>
      <w:r w:rsidRPr="00264E84">
        <w:rPr>
          <w:spacing w:val="-1"/>
        </w:rPr>
        <w:t>о</w:t>
      </w:r>
      <w:r w:rsidRPr="00264E84">
        <w:t>м,</w:t>
      </w:r>
      <w:r w:rsidRPr="00264E84">
        <w:rPr>
          <w:spacing w:val="-1"/>
        </w:rPr>
        <w:t xml:space="preserve"> </w:t>
      </w:r>
      <w:r w:rsidRPr="00264E84">
        <w:t>мета</w:t>
      </w:r>
      <w:r w:rsidRPr="00264E84">
        <w:rPr>
          <w:spacing w:val="-1"/>
        </w:rPr>
        <w:t>лл</w:t>
      </w:r>
      <w:r w:rsidRPr="00264E84">
        <w:rPr>
          <w:spacing w:val="-2"/>
        </w:rPr>
        <w:t>а</w:t>
      </w:r>
      <w:r w:rsidRPr="00264E84">
        <w:t xml:space="preserve">ми, </w:t>
      </w:r>
      <w:r w:rsidRPr="00264E84">
        <w:rPr>
          <w:spacing w:val="1"/>
        </w:rPr>
        <w:t>о</w:t>
      </w:r>
      <w:r w:rsidRPr="00264E84">
        <w:t>с</w:t>
      </w:r>
      <w:r w:rsidRPr="00264E84">
        <w:rPr>
          <w:spacing w:val="-1"/>
        </w:rPr>
        <w:t>н</w:t>
      </w:r>
      <w:r w:rsidRPr="00264E84">
        <w:rPr>
          <w:spacing w:val="1"/>
        </w:rPr>
        <w:t>о</w:t>
      </w:r>
      <w:r w:rsidRPr="00264E84">
        <w:t>в</w:t>
      </w:r>
      <w:r w:rsidRPr="00264E84">
        <w:rPr>
          <w:spacing w:val="-3"/>
        </w:rPr>
        <w:t>а</w:t>
      </w:r>
      <w:r w:rsidRPr="00264E84">
        <w:rPr>
          <w:spacing w:val="1"/>
        </w:rPr>
        <w:t>н</w:t>
      </w:r>
      <w:r w:rsidRPr="00264E84">
        <w:rPr>
          <w:spacing w:val="-1"/>
        </w:rPr>
        <w:t>и</w:t>
      </w:r>
      <w:r w:rsidRPr="00264E84">
        <w:t>ям</w:t>
      </w:r>
      <w:r w:rsidRPr="00264E84">
        <w:rPr>
          <w:spacing w:val="1"/>
        </w:rPr>
        <w:t>и</w:t>
      </w:r>
      <w:r w:rsidRPr="00264E84">
        <w:t xml:space="preserve">, </w:t>
      </w:r>
      <w:r w:rsidRPr="00264E84">
        <w:rPr>
          <w:spacing w:val="-1"/>
        </w:rPr>
        <w:t>галогенами.</w:t>
      </w:r>
    </w:p>
    <w:p w:rsidR="00E53743" w:rsidRPr="00264E84" w:rsidRDefault="00E53743" w:rsidP="00264E84">
      <w:pPr>
        <w:pStyle w:val="afff6"/>
      </w:pPr>
      <w:r w:rsidRPr="00264E84">
        <w:rPr>
          <w:b/>
          <w:bCs/>
        </w:rPr>
        <w:t>В</w:t>
      </w:r>
      <w:r w:rsidRPr="00264E84">
        <w:rPr>
          <w:b/>
          <w:bCs/>
          <w:spacing w:val="-1"/>
        </w:rPr>
        <w:t>ып</w:t>
      </w:r>
      <w:r w:rsidRPr="00264E84">
        <w:rPr>
          <w:b/>
          <w:bCs/>
          <w:spacing w:val="1"/>
        </w:rPr>
        <w:t>у</w:t>
      </w:r>
      <w:r w:rsidRPr="00264E84">
        <w:rPr>
          <w:b/>
          <w:bCs/>
        </w:rPr>
        <w:t>ск</w:t>
      </w:r>
      <w:r w:rsidRPr="00264E84">
        <w:rPr>
          <w:b/>
          <w:bCs/>
          <w:spacing w:val="-2"/>
        </w:rPr>
        <w:t>н</w:t>
      </w:r>
      <w:r w:rsidRPr="00264E84">
        <w:rPr>
          <w:b/>
          <w:bCs/>
          <w:spacing w:val="-1"/>
        </w:rPr>
        <w:t>и</w:t>
      </w:r>
      <w:r w:rsidRPr="00264E84">
        <w:rPr>
          <w:b/>
          <w:bCs/>
        </w:rPr>
        <w:t xml:space="preserve">к </w:t>
      </w:r>
      <w:r w:rsidRPr="00264E84">
        <w:rPr>
          <w:b/>
          <w:bCs/>
          <w:spacing w:val="-1"/>
        </w:rPr>
        <w:t>п</w:t>
      </w:r>
      <w:r w:rsidRPr="00264E84">
        <w:rPr>
          <w:b/>
          <w:bCs/>
          <w:spacing w:val="1"/>
        </w:rPr>
        <w:t>ол</w:t>
      </w:r>
      <w:r w:rsidRPr="00264E84">
        <w:rPr>
          <w:b/>
          <w:bCs/>
          <w:spacing w:val="-1"/>
        </w:rPr>
        <w:t>у</w:t>
      </w:r>
      <w:r w:rsidRPr="00264E84">
        <w:rPr>
          <w:b/>
          <w:bCs/>
          <w:spacing w:val="-2"/>
        </w:rPr>
        <w:t>ч</w:t>
      </w:r>
      <w:r w:rsidRPr="00264E84">
        <w:rPr>
          <w:b/>
          <w:bCs/>
          <w:spacing w:val="-1"/>
        </w:rPr>
        <w:t>и</w:t>
      </w:r>
      <w:r w:rsidRPr="00264E84">
        <w:rPr>
          <w:b/>
          <w:bCs/>
        </w:rPr>
        <w:t>т</w:t>
      </w:r>
      <w:r w:rsidRPr="00264E84">
        <w:t xml:space="preserve"> </w:t>
      </w:r>
      <w:r w:rsidRPr="00264E84">
        <w:rPr>
          <w:b/>
          <w:bCs/>
        </w:rPr>
        <w:t>воз</w:t>
      </w:r>
      <w:r w:rsidRPr="00264E84">
        <w:rPr>
          <w:b/>
          <w:bCs/>
          <w:spacing w:val="-1"/>
        </w:rPr>
        <w:t>м</w:t>
      </w:r>
      <w:r w:rsidRPr="00264E84">
        <w:rPr>
          <w:b/>
          <w:bCs/>
          <w:spacing w:val="1"/>
        </w:rPr>
        <w:t>о</w:t>
      </w:r>
      <w:r w:rsidRPr="00264E84">
        <w:rPr>
          <w:b/>
          <w:bCs/>
          <w:spacing w:val="-2"/>
        </w:rPr>
        <w:t>ж</w:t>
      </w:r>
      <w:r w:rsidRPr="00264E84">
        <w:rPr>
          <w:b/>
          <w:bCs/>
          <w:spacing w:val="-1"/>
        </w:rPr>
        <w:t>н</w:t>
      </w:r>
      <w:r w:rsidRPr="00264E84">
        <w:rPr>
          <w:b/>
          <w:bCs/>
          <w:spacing w:val="1"/>
        </w:rPr>
        <w:t>о</w:t>
      </w:r>
      <w:r w:rsidRPr="00264E84">
        <w:rPr>
          <w:b/>
          <w:bCs/>
          <w:spacing w:val="-2"/>
        </w:rPr>
        <w:t>с</w:t>
      </w:r>
      <w:r w:rsidRPr="00264E84">
        <w:rPr>
          <w:b/>
          <w:bCs/>
          <w:spacing w:val="1"/>
        </w:rPr>
        <w:t>т</w:t>
      </w:r>
      <w:r w:rsidRPr="00264E84">
        <w:rPr>
          <w:b/>
          <w:bCs/>
        </w:rPr>
        <w:t xml:space="preserve">ь </w:t>
      </w:r>
      <w:r w:rsidRPr="00264E84">
        <w:rPr>
          <w:b/>
          <w:bCs/>
          <w:spacing w:val="-1"/>
        </w:rPr>
        <w:t>на</w:t>
      </w:r>
      <w:r w:rsidRPr="00264E84">
        <w:rPr>
          <w:b/>
          <w:bCs/>
          <w:spacing w:val="1"/>
        </w:rPr>
        <w:t>у</w:t>
      </w:r>
      <w:r w:rsidRPr="00264E84">
        <w:rPr>
          <w:b/>
          <w:bCs/>
          <w:spacing w:val="-2"/>
        </w:rPr>
        <w:t>ч</w:t>
      </w:r>
      <w:r w:rsidRPr="00264E84">
        <w:rPr>
          <w:b/>
          <w:bCs/>
          <w:spacing w:val="-1"/>
        </w:rPr>
        <w:t>и</w:t>
      </w:r>
      <w:r w:rsidRPr="00264E84">
        <w:rPr>
          <w:b/>
          <w:bCs/>
          <w:spacing w:val="1"/>
        </w:rPr>
        <w:t>т</w:t>
      </w:r>
      <w:r w:rsidRPr="00264E84">
        <w:rPr>
          <w:b/>
          <w:bCs/>
        </w:rPr>
        <w:t>ься:</w:t>
      </w:r>
    </w:p>
    <w:p w:rsidR="00E53743" w:rsidRPr="00264E84" w:rsidRDefault="00E53743" w:rsidP="00264E84">
      <w:pPr>
        <w:pStyle w:val="afff6"/>
        <w:rPr>
          <w:i/>
        </w:rPr>
      </w:pPr>
      <w:r w:rsidRPr="00264E84">
        <w:rPr>
          <w:i/>
        </w:rPr>
        <w:t>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p w:rsidR="00E53743" w:rsidRPr="00264E84" w:rsidRDefault="00E53743" w:rsidP="00264E84">
      <w:pPr>
        <w:pStyle w:val="afff6"/>
        <w:rPr>
          <w:i/>
        </w:rPr>
      </w:pPr>
      <w:r w:rsidRPr="00264E84">
        <w:rPr>
          <w:i/>
        </w:rPr>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E53743" w:rsidRPr="00264E84" w:rsidRDefault="00E53743" w:rsidP="00264E84">
      <w:pPr>
        <w:pStyle w:val="afff6"/>
        <w:rPr>
          <w:i/>
        </w:rPr>
      </w:pPr>
      <w:r w:rsidRPr="00264E84">
        <w:rPr>
          <w:i/>
        </w:rPr>
        <w:t>составлять молекулярные и полные ионные уравнения по сокращенным ионным уравнениям;</w:t>
      </w:r>
    </w:p>
    <w:p w:rsidR="00E53743" w:rsidRPr="00264E84" w:rsidRDefault="00E53743" w:rsidP="00264E84">
      <w:pPr>
        <w:pStyle w:val="afff6"/>
        <w:rPr>
          <w:i/>
        </w:rPr>
      </w:pPr>
      <w:r w:rsidRPr="00264E84">
        <w:rPr>
          <w:i/>
        </w:rPr>
        <w:t>прогнозировать способность вещества проявлять окислительные или восстановительные свойства с учетом степеней окисления элементов, входящих в его состав;</w:t>
      </w:r>
    </w:p>
    <w:p w:rsidR="00E53743" w:rsidRPr="00264E84" w:rsidRDefault="00E53743" w:rsidP="00264E84">
      <w:pPr>
        <w:pStyle w:val="afff6"/>
        <w:rPr>
          <w:i/>
        </w:rPr>
      </w:pPr>
      <w:r w:rsidRPr="00264E84">
        <w:rPr>
          <w:i/>
        </w:rPr>
        <w:t>составлять уравнения реакций, соответствующих последовательности превращений неорганических веществ различных классов;</w:t>
      </w:r>
    </w:p>
    <w:p w:rsidR="00E53743" w:rsidRPr="00264E84" w:rsidRDefault="00E53743" w:rsidP="00264E84">
      <w:pPr>
        <w:pStyle w:val="afff6"/>
        <w:rPr>
          <w:i/>
        </w:rPr>
      </w:pPr>
      <w:r w:rsidRPr="00264E84">
        <w:rPr>
          <w:i/>
        </w:rPr>
        <w:t>выдвигать и проверять экспериментально гипотезы о результатах воздействия различных факторов на изменение скорости химической реакци</w:t>
      </w:r>
      <w:r w:rsidR="00404622" w:rsidRPr="00264E84">
        <w:rPr>
          <w:i/>
        </w:rPr>
        <w:t>и</w:t>
      </w:r>
      <w:r w:rsidRPr="00264E84">
        <w:rPr>
          <w:i/>
        </w:rPr>
        <w:t>;</w:t>
      </w:r>
    </w:p>
    <w:p w:rsidR="00E53743" w:rsidRPr="00264E84" w:rsidRDefault="00E53743" w:rsidP="00264E84">
      <w:pPr>
        <w:pStyle w:val="afff6"/>
        <w:rPr>
          <w:i/>
        </w:rPr>
      </w:pPr>
      <w:r w:rsidRPr="00264E84">
        <w:rPr>
          <w:i/>
          <w:spacing w:val="-1"/>
        </w:rPr>
        <w:t>и</w:t>
      </w:r>
      <w:r w:rsidRPr="00264E84">
        <w:rPr>
          <w:i/>
        </w:rPr>
        <w:t>с</w:t>
      </w:r>
      <w:r w:rsidRPr="00264E84">
        <w:rPr>
          <w:i/>
          <w:spacing w:val="1"/>
        </w:rPr>
        <w:t>по</w:t>
      </w:r>
      <w:r w:rsidRPr="00264E84">
        <w:rPr>
          <w:i/>
          <w:spacing w:val="-1"/>
        </w:rPr>
        <w:t>ль</w:t>
      </w:r>
      <w:r w:rsidRPr="00264E84">
        <w:rPr>
          <w:i/>
        </w:rPr>
        <w:t>зовать</w:t>
      </w:r>
      <w:r w:rsidRPr="00264E84">
        <w:rPr>
          <w:i/>
          <w:spacing w:val="-4"/>
        </w:rPr>
        <w:t xml:space="preserve"> </w:t>
      </w:r>
      <w:r w:rsidRPr="00264E84">
        <w:rPr>
          <w:i/>
          <w:spacing w:val="1"/>
        </w:rPr>
        <w:t>п</w:t>
      </w:r>
      <w:r w:rsidRPr="00264E84">
        <w:rPr>
          <w:i/>
          <w:spacing w:val="-1"/>
        </w:rPr>
        <w:t>ри</w:t>
      </w:r>
      <w:r w:rsidRPr="00264E84">
        <w:rPr>
          <w:i/>
          <w:spacing w:val="1"/>
        </w:rPr>
        <w:t>о</w:t>
      </w:r>
      <w:r w:rsidRPr="00264E84">
        <w:rPr>
          <w:i/>
          <w:spacing w:val="-1"/>
        </w:rPr>
        <w:t>б</w:t>
      </w:r>
      <w:r w:rsidRPr="00264E84">
        <w:rPr>
          <w:i/>
          <w:spacing w:val="1"/>
        </w:rPr>
        <w:t>р</w:t>
      </w:r>
      <w:r w:rsidRPr="00264E84">
        <w:rPr>
          <w:i/>
        </w:rPr>
        <w:t>ет</w:t>
      </w:r>
      <w:r w:rsidRPr="00264E84">
        <w:rPr>
          <w:i/>
          <w:spacing w:val="-3"/>
        </w:rPr>
        <w:t>е</w:t>
      </w:r>
      <w:r w:rsidRPr="00264E84">
        <w:rPr>
          <w:i/>
          <w:spacing w:val="1"/>
        </w:rPr>
        <w:t>н</w:t>
      </w:r>
      <w:r w:rsidRPr="00264E84">
        <w:rPr>
          <w:i/>
          <w:spacing w:val="-1"/>
        </w:rPr>
        <w:t>н</w:t>
      </w:r>
      <w:r w:rsidRPr="00264E84">
        <w:rPr>
          <w:i/>
          <w:spacing w:val="1"/>
        </w:rPr>
        <w:t>ы</w:t>
      </w:r>
      <w:r w:rsidRPr="00264E84">
        <w:rPr>
          <w:i/>
        </w:rPr>
        <w:t>е зна</w:t>
      </w:r>
      <w:r w:rsidRPr="00264E84">
        <w:rPr>
          <w:i/>
          <w:spacing w:val="-1"/>
        </w:rPr>
        <w:t>н</w:t>
      </w:r>
      <w:r w:rsidRPr="00264E84">
        <w:rPr>
          <w:i/>
          <w:spacing w:val="1"/>
        </w:rPr>
        <w:t>и</w:t>
      </w:r>
      <w:r w:rsidRPr="00264E84">
        <w:rPr>
          <w:i/>
        </w:rPr>
        <w:t>я</w:t>
      </w:r>
      <w:r w:rsidRPr="00264E84">
        <w:rPr>
          <w:i/>
          <w:spacing w:val="-2"/>
        </w:rPr>
        <w:t xml:space="preserve"> </w:t>
      </w:r>
      <w:r w:rsidRPr="00264E84">
        <w:rPr>
          <w:i/>
          <w:spacing w:val="1"/>
        </w:rPr>
        <w:t>д</w:t>
      </w:r>
      <w:r w:rsidRPr="00264E84">
        <w:rPr>
          <w:i/>
          <w:spacing w:val="-1"/>
        </w:rPr>
        <w:t>л</w:t>
      </w:r>
      <w:r w:rsidRPr="00264E84">
        <w:rPr>
          <w:i/>
        </w:rPr>
        <w:t>я эк</w:t>
      </w:r>
      <w:r w:rsidRPr="00264E84">
        <w:rPr>
          <w:i/>
          <w:spacing w:val="1"/>
        </w:rPr>
        <w:t>о</w:t>
      </w:r>
      <w:r w:rsidRPr="00264E84">
        <w:rPr>
          <w:i/>
          <w:spacing w:val="-3"/>
        </w:rPr>
        <w:t>л</w:t>
      </w:r>
      <w:r w:rsidRPr="00264E84">
        <w:rPr>
          <w:i/>
          <w:spacing w:val="1"/>
        </w:rPr>
        <w:t>о</w:t>
      </w:r>
      <w:r w:rsidRPr="00264E84">
        <w:rPr>
          <w:i/>
          <w:spacing w:val="-2"/>
        </w:rPr>
        <w:t>г</w:t>
      </w:r>
      <w:r w:rsidRPr="00264E84">
        <w:rPr>
          <w:i/>
          <w:spacing w:val="1"/>
        </w:rPr>
        <w:t>и</w:t>
      </w:r>
      <w:r w:rsidRPr="00264E84">
        <w:rPr>
          <w:i/>
          <w:spacing w:val="-2"/>
        </w:rPr>
        <w:t>ч</w:t>
      </w:r>
      <w:r w:rsidRPr="00264E84">
        <w:rPr>
          <w:i/>
        </w:rPr>
        <w:t>ески г</w:t>
      </w:r>
      <w:r w:rsidRPr="00264E84">
        <w:rPr>
          <w:i/>
          <w:spacing w:val="1"/>
        </w:rPr>
        <w:t>р</w:t>
      </w:r>
      <w:r w:rsidRPr="00264E84">
        <w:rPr>
          <w:i/>
        </w:rPr>
        <w:t>а</w:t>
      </w:r>
      <w:r w:rsidRPr="00264E84">
        <w:rPr>
          <w:i/>
          <w:spacing w:val="-3"/>
        </w:rPr>
        <w:t>м</w:t>
      </w:r>
      <w:r w:rsidRPr="00264E84">
        <w:rPr>
          <w:i/>
          <w:spacing w:val="1"/>
        </w:rPr>
        <w:t>о</w:t>
      </w:r>
      <w:r w:rsidRPr="00264E84">
        <w:rPr>
          <w:i/>
        </w:rPr>
        <w:t>т</w:t>
      </w:r>
      <w:r w:rsidRPr="00264E84">
        <w:rPr>
          <w:i/>
          <w:spacing w:val="-2"/>
        </w:rPr>
        <w:t>н</w:t>
      </w:r>
      <w:r w:rsidRPr="00264E84">
        <w:rPr>
          <w:i/>
          <w:spacing w:val="1"/>
        </w:rPr>
        <w:t>о</w:t>
      </w:r>
      <w:r w:rsidRPr="00264E84">
        <w:rPr>
          <w:i/>
          <w:spacing w:val="-2"/>
        </w:rPr>
        <w:t>г</w:t>
      </w:r>
      <w:r w:rsidRPr="00264E84">
        <w:rPr>
          <w:i/>
        </w:rPr>
        <w:t>о</w:t>
      </w:r>
      <w:r w:rsidRPr="00264E84">
        <w:rPr>
          <w:i/>
          <w:spacing w:val="1"/>
        </w:rPr>
        <w:t xml:space="preserve"> </w:t>
      </w:r>
      <w:r w:rsidRPr="00264E84">
        <w:rPr>
          <w:i/>
          <w:spacing w:val="-2"/>
        </w:rPr>
        <w:t>п</w:t>
      </w:r>
      <w:r w:rsidRPr="00264E84">
        <w:rPr>
          <w:i/>
          <w:spacing w:val="1"/>
        </w:rPr>
        <w:t>о</w:t>
      </w:r>
      <w:r w:rsidRPr="00264E84">
        <w:rPr>
          <w:i/>
        </w:rPr>
        <w:t>в</w:t>
      </w:r>
      <w:r w:rsidRPr="00264E84">
        <w:rPr>
          <w:i/>
          <w:spacing w:val="-3"/>
        </w:rPr>
        <w:t>е</w:t>
      </w:r>
      <w:r w:rsidRPr="00264E84">
        <w:rPr>
          <w:i/>
          <w:spacing w:val="1"/>
        </w:rPr>
        <w:t>д</w:t>
      </w:r>
      <w:r w:rsidRPr="00264E84">
        <w:rPr>
          <w:i/>
        </w:rPr>
        <w:t>е</w:t>
      </w:r>
      <w:r w:rsidRPr="00264E84">
        <w:rPr>
          <w:i/>
          <w:spacing w:val="-1"/>
        </w:rPr>
        <w:t>н</w:t>
      </w:r>
      <w:r w:rsidRPr="00264E84">
        <w:rPr>
          <w:i/>
          <w:spacing w:val="1"/>
        </w:rPr>
        <w:t>и</w:t>
      </w:r>
      <w:r w:rsidRPr="00264E84">
        <w:rPr>
          <w:i/>
        </w:rPr>
        <w:t xml:space="preserve">я в </w:t>
      </w:r>
      <w:r w:rsidRPr="00264E84">
        <w:rPr>
          <w:i/>
          <w:spacing w:val="1"/>
        </w:rPr>
        <w:t>о</w:t>
      </w:r>
      <w:r w:rsidRPr="00264E84">
        <w:rPr>
          <w:i/>
          <w:spacing w:val="-2"/>
        </w:rPr>
        <w:t>к</w:t>
      </w:r>
      <w:r w:rsidRPr="00264E84">
        <w:rPr>
          <w:i/>
          <w:spacing w:val="1"/>
        </w:rPr>
        <w:t>р</w:t>
      </w:r>
      <w:r w:rsidRPr="00264E84">
        <w:rPr>
          <w:i/>
          <w:spacing w:val="-4"/>
        </w:rPr>
        <w:t>у</w:t>
      </w:r>
      <w:r w:rsidRPr="00264E84">
        <w:rPr>
          <w:i/>
        </w:rPr>
        <w:t>жающей с</w:t>
      </w:r>
      <w:r w:rsidRPr="00264E84">
        <w:rPr>
          <w:i/>
          <w:spacing w:val="-1"/>
        </w:rPr>
        <w:t>р</w:t>
      </w:r>
      <w:r w:rsidRPr="00264E84">
        <w:rPr>
          <w:i/>
        </w:rPr>
        <w:t>е</w:t>
      </w:r>
      <w:r w:rsidRPr="00264E84">
        <w:rPr>
          <w:i/>
          <w:spacing w:val="1"/>
        </w:rPr>
        <w:t>д</w:t>
      </w:r>
      <w:r w:rsidRPr="00264E84">
        <w:rPr>
          <w:i/>
        </w:rPr>
        <w:t>е;</w:t>
      </w:r>
    </w:p>
    <w:p w:rsidR="00E53743" w:rsidRPr="00264E84" w:rsidRDefault="00E53743" w:rsidP="00264E84">
      <w:pPr>
        <w:pStyle w:val="afff6"/>
        <w:rPr>
          <w:i/>
        </w:rPr>
      </w:pPr>
      <w:r w:rsidRPr="00264E84">
        <w:rPr>
          <w:i/>
          <w:spacing w:val="-1"/>
        </w:rPr>
        <w:t>и</w:t>
      </w:r>
      <w:r w:rsidRPr="00264E84">
        <w:rPr>
          <w:i/>
        </w:rPr>
        <w:t>с</w:t>
      </w:r>
      <w:r w:rsidRPr="00264E84">
        <w:rPr>
          <w:i/>
          <w:spacing w:val="1"/>
        </w:rPr>
        <w:t>по</w:t>
      </w:r>
      <w:r w:rsidRPr="00264E84">
        <w:rPr>
          <w:i/>
          <w:spacing w:val="-1"/>
        </w:rPr>
        <w:t>ль</w:t>
      </w:r>
      <w:r w:rsidRPr="00264E84">
        <w:rPr>
          <w:i/>
        </w:rPr>
        <w:t>зовать</w:t>
      </w:r>
      <w:r w:rsidRPr="00264E84">
        <w:rPr>
          <w:i/>
          <w:spacing w:val="-4"/>
        </w:rPr>
        <w:t xml:space="preserve"> </w:t>
      </w:r>
      <w:r w:rsidRPr="00264E84">
        <w:rPr>
          <w:i/>
          <w:spacing w:val="1"/>
        </w:rPr>
        <w:t>п</w:t>
      </w:r>
      <w:r w:rsidRPr="00264E84">
        <w:rPr>
          <w:i/>
          <w:spacing w:val="-1"/>
        </w:rPr>
        <w:t>ри</w:t>
      </w:r>
      <w:r w:rsidRPr="00264E84">
        <w:rPr>
          <w:i/>
          <w:spacing w:val="1"/>
        </w:rPr>
        <w:t>о</w:t>
      </w:r>
      <w:r w:rsidRPr="00264E84">
        <w:rPr>
          <w:i/>
          <w:spacing w:val="-1"/>
        </w:rPr>
        <w:t>б</w:t>
      </w:r>
      <w:r w:rsidRPr="00264E84">
        <w:rPr>
          <w:i/>
          <w:spacing w:val="1"/>
        </w:rPr>
        <w:t>р</w:t>
      </w:r>
      <w:r w:rsidRPr="00264E84">
        <w:rPr>
          <w:i/>
        </w:rPr>
        <w:t>ет</w:t>
      </w:r>
      <w:r w:rsidRPr="00264E84">
        <w:rPr>
          <w:i/>
          <w:spacing w:val="-3"/>
        </w:rPr>
        <w:t>е</w:t>
      </w:r>
      <w:r w:rsidRPr="00264E84">
        <w:rPr>
          <w:i/>
          <w:spacing w:val="1"/>
        </w:rPr>
        <w:t>н</w:t>
      </w:r>
      <w:r w:rsidRPr="00264E84">
        <w:rPr>
          <w:i/>
          <w:spacing w:val="-1"/>
        </w:rPr>
        <w:t>н</w:t>
      </w:r>
      <w:r w:rsidRPr="00264E84">
        <w:rPr>
          <w:i/>
          <w:spacing w:val="1"/>
        </w:rPr>
        <w:t>ы</w:t>
      </w:r>
      <w:r w:rsidRPr="00264E84">
        <w:rPr>
          <w:i/>
        </w:rPr>
        <w:t>е кл</w:t>
      </w:r>
      <w:r w:rsidRPr="00264E84">
        <w:rPr>
          <w:i/>
          <w:spacing w:val="-2"/>
        </w:rPr>
        <w:t>ю</w:t>
      </w:r>
      <w:r w:rsidRPr="00264E84">
        <w:rPr>
          <w:i/>
        </w:rPr>
        <w:t>чев</w:t>
      </w:r>
      <w:r w:rsidRPr="00264E84">
        <w:rPr>
          <w:i/>
          <w:spacing w:val="1"/>
        </w:rPr>
        <w:t>ы</w:t>
      </w:r>
      <w:r w:rsidRPr="00264E84">
        <w:rPr>
          <w:i/>
        </w:rPr>
        <w:t xml:space="preserve">е </w:t>
      </w:r>
      <w:r w:rsidRPr="00264E84">
        <w:rPr>
          <w:i/>
          <w:spacing w:val="-3"/>
        </w:rPr>
        <w:t>к</w:t>
      </w:r>
      <w:r w:rsidRPr="00264E84">
        <w:rPr>
          <w:i/>
          <w:spacing w:val="1"/>
        </w:rPr>
        <w:t>о</w:t>
      </w:r>
      <w:r w:rsidRPr="00264E84">
        <w:rPr>
          <w:i/>
          <w:spacing w:val="-3"/>
        </w:rPr>
        <w:t>м</w:t>
      </w:r>
      <w:r w:rsidRPr="00264E84">
        <w:rPr>
          <w:i/>
          <w:spacing w:val="1"/>
        </w:rPr>
        <w:t>п</w:t>
      </w:r>
      <w:r w:rsidRPr="00264E84">
        <w:rPr>
          <w:i/>
        </w:rPr>
        <w:t>ет</w:t>
      </w:r>
      <w:r w:rsidRPr="00264E84">
        <w:rPr>
          <w:i/>
          <w:spacing w:val="-3"/>
        </w:rPr>
        <w:t>е</w:t>
      </w:r>
      <w:r w:rsidRPr="00264E84">
        <w:rPr>
          <w:i/>
          <w:spacing w:val="-1"/>
        </w:rPr>
        <w:t>н</w:t>
      </w:r>
      <w:r w:rsidRPr="00264E84">
        <w:rPr>
          <w:i/>
          <w:spacing w:val="1"/>
        </w:rPr>
        <w:t>ц</w:t>
      </w:r>
      <w:r w:rsidRPr="00264E84">
        <w:rPr>
          <w:i/>
          <w:spacing w:val="-1"/>
        </w:rPr>
        <w:t>и</w:t>
      </w:r>
      <w:r w:rsidRPr="00264E84">
        <w:rPr>
          <w:i/>
        </w:rPr>
        <w:t>и</w:t>
      </w:r>
      <w:r w:rsidRPr="00264E84">
        <w:rPr>
          <w:i/>
          <w:spacing w:val="1"/>
        </w:rPr>
        <w:t xml:space="preserve"> </w:t>
      </w:r>
      <w:r w:rsidRPr="00264E84">
        <w:rPr>
          <w:i/>
          <w:spacing w:val="-2"/>
        </w:rPr>
        <w:t>п</w:t>
      </w:r>
      <w:r w:rsidRPr="00264E84">
        <w:rPr>
          <w:i/>
          <w:spacing w:val="1"/>
        </w:rPr>
        <w:t>р</w:t>
      </w:r>
      <w:r w:rsidRPr="00264E84">
        <w:rPr>
          <w:i/>
        </w:rPr>
        <w:t>и вы</w:t>
      </w:r>
      <w:r w:rsidRPr="00264E84">
        <w:rPr>
          <w:i/>
          <w:spacing w:val="-1"/>
        </w:rPr>
        <w:t>п</w:t>
      </w:r>
      <w:r w:rsidRPr="00264E84">
        <w:rPr>
          <w:i/>
          <w:spacing w:val="1"/>
        </w:rPr>
        <w:t>о</w:t>
      </w:r>
      <w:r w:rsidRPr="00264E84">
        <w:rPr>
          <w:i/>
          <w:spacing w:val="-1"/>
        </w:rPr>
        <w:t>л</w:t>
      </w:r>
      <w:r w:rsidRPr="00264E84">
        <w:rPr>
          <w:i/>
          <w:spacing w:val="1"/>
        </w:rPr>
        <w:t>н</w:t>
      </w:r>
      <w:r w:rsidRPr="00264E84">
        <w:rPr>
          <w:i/>
          <w:spacing w:val="-2"/>
        </w:rPr>
        <w:t>е</w:t>
      </w:r>
      <w:r w:rsidRPr="00264E84">
        <w:rPr>
          <w:i/>
          <w:spacing w:val="1"/>
        </w:rPr>
        <w:t>н</w:t>
      </w:r>
      <w:r w:rsidRPr="00264E84">
        <w:rPr>
          <w:i/>
          <w:spacing w:val="-1"/>
        </w:rPr>
        <w:t>и</w:t>
      </w:r>
      <w:r w:rsidRPr="00264E84">
        <w:rPr>
          <w:i/>
        </w:rPr>
        <w:t>и</w:t>
      </w:r>
      <w:r w:rsidRPr="00264E84">
        <w:rPr>
          <w:i/>
          <w:spacing w:val="1"/>
        </w:rPr>
        <w:t xml:space="preserve"> </w:t>
      </w:r>
      <w:r w:rsidRPr="00264E84">
        <w:rPr>
          <w:i/>
          <w:spacing w:val="-2"/>
        </w:rPr>
        <w:t>п</w:t>
      </w:r>
      <w:r w:rsidRPr="00264E84">
        <w:rPr>
          <w:i/>
          <w:spacing w:val="-1"/>
        </w:rPr>
        <w:t>р</w:t>
      </w:r>
      <w:r w:rsidRPr="00264E84">
        <w:rPr>
          <w:i/>
          <w:spacing w:val="1"/>
        </w:rPr>
        <w:t>о</w:t>
      </w:r>
      <w:r w:rsidRPr="00264E84">
        <w:rPr>
          <w:i/>
        </w:rPr>
        <w:t>ек</w:t>
      </w:r>
      <w:r w:rsidRPr="00264E84">
        <w:rPr>
          <w:i/>
          <w:spacing w:val="-2"/>
        </w:rPr>
        <w:t>т</w:t>
      </w:r>
      <w:r w:rsidRPr="00264E84">
        <w:rPr>
          <w:i/>
          <w:spacing w:val="1"/>
        </w:rPr>
        <w:t>о</w:t>
      </w:r>
      <w:r w:rsidRPr="00264E84">
        <w:rPr>
          <w:i/>
        </w:rPr>
        <w:t>в</w:t>
      </w:r>
      <w:r w:rsidRPr="00264E84">
        <w:rPr>
          <w:i/>
          <w:spacing w:val="-1"/>
        </w:rPr>
        <w:t xml:space="preserve"> </w:t>
      </w:r>
      <w:r w:rsidRPr="00264E84">
        <w:rPr>
          <w:i/>
        </w:rPr>
        <w:t>и</w:t>
      </w:r>
      <w:r w:rsidRPr="00264E84">
        <w:rPr>
          <w:i/>
          <w:spacing w:val="1"/>
        </w:rPr>
        <w:t xml:space="preserve"> </w:t>
      </w:r>
      <w:r w:rsidRPr="00264E84">
        <w:rPr>
          <w:i/>
          <w:spacing w:val="-4"/>
        </w:rPr>
        <w:t>у</w:t>
      </w:r>
      <w:r w:rsidRPr="00264E84">
        <w:rPr>
          <w:i/>
        </w:rPr>
        <w:t>че</w:t>
      </w:r>
      <w:r w:rsidRPr="00264E84">
        <w:rPr>
          <w:i/>
          <w:spacing w:val="1"/>
        </w:rPr>
        <w:t>б</w:t>
      </w:r>
      <w:r w:rsidRPr="00264E84">
        <w:rPr>
          <w:i/>
          <w:spacing w:val="-1"/>
        </w:rPr>
        <w:t>н</w:t>
      </w:r>
      <w:r w:rsidRPr="00264E84">
        <w:rPr>
          <w:i/>
          <w:spacing w:val="5"/>
        </w:rPr>
        <w:t>о</w:t>
      </w:r>
      <w:r w:rsidRPr="00264E84">
        <w:rPr>
          <w:i/>
        </w:rPr>
        <w:t>-</w:t>
      </w:r>
      <w:r w:rsidRPr="00264E84">
        <w:rPr>
          <w:i/>
          <w:spacing w:val="1"/>
        </w:rPr>
        <w:t>и</w:t>
      </w:r>
      <w:r w:rsidRPr="00264E84">
        <w:rPr>
          <w:i/>
        </w:rPr>
        <w:t>ссл</w:t>
      </w:r>
      <w:r w:rsidRPr="00264E84">
        <w:rPr>
          <w:i/>
          <w:spacing w:val="-3"/>
        </w:rPr>
        <w:t>е</w:t>
      </w:r>
      <w:r w:rsidRPr="00264E84">
        <w:rPr>
          <w:i/>
          <w:spacing w:val="1"/>
        </w:rPr>
        <w:t>до</w:t>
      </w:r>
      <w:r w:rsidRPr="00264E84">
        <w:rPr>
          <w:i/>
        </w:rPr>
        <w:t>ва</w:t>
      </w:r>
      <w:r w:rsidRPr="00264E84">
        <w:rPr>
          <w:i/>
          <w:spacing w:val="-3"/>
        </w:rPr>
        <w:t>т</w:t>
      </w:r>
      <w:r w:rsidRPr="00264E84">
        <w:rPr>
          <w:i/>
        </w:rPr>
        <w:t>ел</w:t>
      </w:r>
      <w:r w:rsidRPr="00264E84">
        <w:rPr>
          <w:i/>
          <w:spacing w:val="-2"/>
        </w:rPr>
        <w:t>ь</w:t>
      </w:r>
      <w:r w:rsidRPr="00264E84">
        <w:rPr>
          <w:i/>
        </w:rPr>
        <w:t>ск</w:t>
      </w:r>
      <w:r w:rsidRPr="00264E84">
        <w:rPr>
          <w:i/>
          <w:spacing w:val="-1"/>
        </w:rPr>
        <w:t>и</w:t>
      </w:r>
      <w:r w:rsidRPr="00264E84">
        <w:rPr>
          <w:i/>
        </w:rPr>
        <w:t>х</w:t>
      </w:r>
      <w:r w:rsidRPr="00264E84">
        <w:rPr>
          <w:i/>
          <w:spacing w:val="1"/>
        </w:rPr>
        <w:t xml:space="preserve"> </w:t>
      </w:r>
      <w:r w:rsidRPr="00264E84">
        <w:rPr>
          <w:i/>
          <w:spacing w:val="-4"/>
        </w:rPr>
        <w:t>з</w:t>
      </w:r>
      <w:r w:rsidRPr="00264E84">
        <w:rPr>
          <w:i/>
        </w:rPr>
        <w:t>а</w:t>
      </w:r>
      <w:r w:rsidRPr="00264E84">
        <w:rPr>
          <w:i/>
          <w:spacing w:val="1"/>
        </w:rPr>
        <w:t>д</w:t>
      </w:r>
      <w:r w:rsidRPr="00264E84">
        <w:rPr>
          <w:i/>
        </w:rPr>
        <w:t>ач</w:t>
      </w:r>
      <w:r w:rsidRPr="00264E84">
        <w:rPr>
          <w:i/>
          <w:spacing w:val="-2"/>
        </w:rPr>
        <w:t xml:space="preserve"> </w:t>
      </w:r>
      <w:r w:rsidRPr="00264E84">
        <w:rPr>
          <w:i/>
          <w:spacing w:val="1"/>
        </w:rPr>
        <w:t>п</w:t>
      </w:r>
      <w:r w:rsidRPr="00264E84">
        <w:rPr>
          <w:i/>
        </w:rPr>
        <w:t xml:space="preserve">о </w:t>
      </w:r>
      <w:r w:rsidRPr="00264E84">
        <w:rPr>
          <w:i/>
          <w:spacing w:val="1"/>
        </w:rPr>
        <w:t>и</w:t>
      </w:r>
      <w:r w:rsidRPr="00264E84">
        <w:rPr>
          <w:i/>
        </w:rPr>
        <w:t>з</w:t>
      </w:r>
      <w:r w:rsidRPr="00264E84">
        <w:rPr>
          <w:i/>
          <w:spacing w:val="-4"/>
        </w:rPr>
        <w:t>у</w:t>
      </w:r>
      <w:r w:rsidRPr="00264E84">
        <w:rPr>
          <w:i/>
        </w:rPr>
        <w:t>че</w:t>
      </w:r>
      <w:r w:rsidRPr="00264E84">
        <w:rPr>
          <w:i/>
          <w:spacing w:val="1"/>
        </w:rPr>
        <w:t>ни</w:t>
      </w:r>
      <w:r w:rsidRPr="00264E84">
        <w:rPr>
          <w:i/>
        </w:rPr>
        <w:t>ю с</w:t>
      </w:r>
      <w:r w:rsidRPr="00264E84">
        <w:rPr>
          <w:i/>
          <w:spacing w:val="-1"/>
        </w:rPr>
        <w:t>во</w:t>
      </w:r>
      <w:r w:rsidRPr="00264E84">
        <w:rPr>
          <w:i/>
          <w:spacing w:val="1"/>
        </w:rPr>
        <w:t>й</w:t>
      </w:r>
      <w:r w:rsidRPr="00264E84">
        <w:rPr>
          <w:i/>
        </w:rPr>
        <w:t>ств,</w:t>
      </w:r>
      <w:r w:rsidRPr="00264E84">
        <w:rPr>
          <w:i/>
          <w:spacing w:val="-1"/>
        </w:rPr>
        <w:t xml:space="preserve"> </w:t>
      </w:r>
      <w:r w:rsidRPr="00264E84">
        <w:rPr>
          <w:i/>
          <w:spacing w:val="-3"/>
        </w:rPr>
        <w:t>с</w:t>
      </w:r>
      <w:r w:rsidRPr="00264E84">
        <w:rPr>
          <w:i/>
          <w:spacing w:val="1"/>
        </w:rPr>
        <w:t>по</w:t>
      </w:r>
      <w:r w:rsidRPr="00264E84">
        <w:rPr>
          <w:i/>
          <w:spacing w:val="-2"/>
        </w:rPr>
        <w:t>с</w:t>
      </w:r>
      <w:r w:rsidRPr="00264E84">
        <w:rPr>
          <w:i/>
          <w:spacing w:val="-1"/>
        </w:rPr>
        <w:t>о</w:t>
      </w:r>
      <w:r w:rsidRPr="00264E84">
        <w:rPr>
          <w:i/>
          <w:spacing w:val="1"/>
        </w:rPr>
        <w:t>бо</w:t>
      </w:r>
      <w:r w:rsidRPr="00264E84">
        <w:rPr>
          <w:i/>
        </w:rPr>
        <w:t xml:space="preserve">в </w:t>
      </w:r>
      <w:r w:rsidRPr="00264E84">
        <w:rPr>
          <w:i/>
          <w:spacing w:val="1"/>
        </w:rPr>
        <w:t>по</w:t>
      </w:r>
      <w:r w:rsidRPr="00264E84">
        <w:rPr>
          <w:i/>
          <w:spacing w:val="-1"/>
        </w:rPr>
        <w:t>л</w:t>
      </w:r>
      <w:r w:rsidRPr="00264E84">
        <w:rPr>
          <w:i/>
          <w:spacing w:val="-4"/>
        </w:rPr>
        <w:t>у</w:t>
      </w:r>
      <w:r w:rsidRPr="00264E84">
        <w:rPr>
          <w:i/>
        </w:rPr>
        <w:t>че</w:t>
      </w:r>
      <w:r w:rsidRPr="00264E84">
        <w:rPr>
          <w:i/>
          <w:spacing w:val="1"/>
        </w:rPr>
        <w:t>н</w:t>
      </w:r>
      <w:r w:rsidRPr="00264E84">
        <w:rPr>
          <w:i/>
          <w:spacing w:val="-1"/>
        </w:rPr>
        <w:t>и</w:t>
      </w:r>
      <w:r w:rsidRPr="00264E84">
        <w:rPr>
          <w:i/>
        </w:rPr>
        <w:t>я и</w:t>
      </w:r>
      <w:r w:rsidRPr="00264E84">
        <w:rPr>
          <w:i/>
          <w:spacing w:val="-2"/>
        </w:rPr>
        <w:t xml:space="preserve"> </w:t>
      </w:r>
      <w:r w:rsidRPr="00264E84">
        <w:rPr>
          <w:i/>
          <w:spacing w:val="1"/>
        </w:rPr>
        <w:t>р</w:t>
      </w:r>
      <w:r w:rsidRPr="00264E84">
        <w:rPr>
          <w:i/>
        </w:rPr>
        <w:t>а</w:t>
      </w:r>
      <w:r w:rsidRPr="00264E84">
        <w:rPr>
          <w:i/>
          <w:spacing w:val="-2"/>
        </w:rPr>
        <w:t>с</w:t>
      </w:r>
      <w:r w:rsidRPr="00264E84">
        <w:rPr>
          <w:i/>
          <w:spacing w:val="1"/>
        </w:rPr>
        <w:t>по</w:t>
      </w:r>
      <w:r w:rsidRPr="00264E84">
        <w:rPr>
          <w:i/>
          <w:spacing w:val="-3"/>
        </w:rPr>
        <w:t>з</w:t>
      </w:r>
      <w:r w:rsidRPr="00264E84">
        <w:rPr>
          <w:i/>
          <w:spacing w:val="1"/>
        </w:rPr>
        <w:t>н</w:t>
      </w:r>
      <w:r w:rsidRPr="00264E84">
        <w:rPr>
          <w:i/>
        </w:rPr>
        <w:t>ава</w:t>
      </w:r>
      <w:r w:rsidRPr="00264E84">
        <w:rPr>
          <w:i/>
          <w:spacing w:val="-1"/>
        </w:rPr>
        <w:t>н</w:t>
      </w:r>
      <w:r w:rsidRPr="00264E84">
        <w:rPr>
          <w:i/>
          <w:spacing w:val="1"/>
        </w:rPr>
        <w:t>и</w:t>
      </w:r>
      <w:r w:rsidRPr="00264E84">
        <w:rPr>
          <w:i/>
        </w:rPr>
        <w:t>я ве</w:t>
      </w:r>
      <w:r w:rsidRPr="00264E84">
        <w:rPr>
          <w:i/>
          <w:spacing w:val="-3"/>
        </w:rPr>
        <w:t>щ</w:t>
      </w:r>
      <w:r w:rsidRPr="00264E84">
        <w:rPr>
          <w:i/>
        </w:rPr>
        <w:t>еств;</w:t>
      </w:r>
    </w:p>
    <w:p w:rsidR="00E53743" w:rsidRPr="00264E84" w:rsidRDefault="00E53743" w:rsidP="00264E84">
      <w:pPr>
        <w:pStyle w:val="afff6"/>
        <w:rPr>
          <w:i/>
        </w:rPr>
      </w:pPr>
      <w:r w:rsidRPr="00264E84">
        <w:rPr>
          <w:i/>
          <w:spacing w:val="-1"/>
        </w:rPr>
        <w:t>о</w:t>
      </w:r>
      <w:r w:rsidRPr="00264E84">
        <w:rPr>
          <w:i/>
          <w:spacing w:val="1"/>
        </w:rPr>
        <w:t>б</w:t>
      </w:r>
      <w:r w:rsidRPr="00264E84">
        <w:rPr>
          <w:i/>
          <w:spacing w:val="-1"/>
        </w:rPr>
        <w:t>ъ</w:t>
      </w:r>
      <w:r w:rsidRPr="00264E84">
        <w:rPr>
          <w:i/>
        </w:rPr>
        <w:t>ект</w:t>
      </w:r>
      <w:r w:rsidRPr="00264E84">
        <w:rPr>
          <w:i/>
          <w:spacing w:val="1"/>
        </w:rPr>
        <w:t>и</w:t>
      </w:r>
      <w:r w:rsidRPr="00264E84">
        <w:rPr>
          <w:i/>
          <w:spacing w:val="-3"/>
        </w:rPr>
        <w:t>в</w:t>
      </w:r>
      <w:r w:rsidRPr="00264E84">
        <w:rPr>
          <w:i/>
          <w:spacing w:val="1"/>
        </w:rPr>
        <w:t>н</w:t>
      </w:r>
      <w:r w:rsidRPr="00264E84">
        <w:rPr>
          <w:i/>
        </w:rPr>
        <w:t>о</w:t>
      </w:r>
      <w:r w:rsidRPr="00264E84">
        <w:rPr>
          <w:i/>
          <w:spacing w:val="-2"/>
        </w:rPr>
        <w:t xml:space="preserve"> </w:t>
      </w:r>
      <w:r w:rsidRPr="00264E84">
        <w:rPr>
          <w:i/>
          <w:spacing w:val="1"/>
        </w:rPr>
        <w:t>о</w:t>
      </w:r>
      <w:r w:rsidRPr="00264E84">
        <w:rPr>
          <w:i/>
          <w:spacing w:val="-1"/>
        </w:rPr>
        <w:t>ц</w:t>
      </w:r>
      <w:r w:rsidRPr="00264E84">
        <w:rPr>
          <w:i/>
        </w:rPr>
        <w:t>е</w:t>
      </w:r>
      <w:r w:rsidRPr="00264E84">
        <w:rPr>
          <w:i/>
          <w:spacing w:val="-1"/>
        </w:rPr>
        <w:t>н</w:t>
      </w:r>
      <w:r w:rsidRPr="00264E84">
        <w:rPr>
          <w:i/>
          <w:spacing w:val="1"/>
        </w:rPr>
        <w:t>и</w:t>
      </w:r>
      <w:r w:rsidRPr="00264E84">
        <w:rPr>
          <w:i/>
          <w:spacing w:val="-3"/>
        </w:rPr>
        <w:t>в</w:t>
      </w:r>
      <w:r w:rsidRPr="00264E84">
        <w:rPr>
          <w:i/>
        </w:rPr>
        <w:t xml:space="preserve">ать </w:t>
      </w:r>
      <w:r w:rsidRPr="00264E84">
        <w:rPr>
          <w:i/>
          <w:spacing w:val="1"/>
        </w:rPr>
        <w:t>и</w:t>
      </w:r>
      <w:r w:rsidRPr="00264E84">
        <w:rPr>
          <w:i/>
          <w:spacing w:val="-1"/>
        </w:rPr>
        <w:t>н</w:t>
      </w:r>
      <w:r w:rsidRPr="00264E84">
        <w:rPr>
          <w:i/>
        </w:rPr>
        <w:t>форм</w:t>
      </w:r>
      <w:r w:rsidRPr="00264E84">
        <w:rPr>
          <w:i/>
          <w:spacing w:val="-2"/>
        </w:rPr>
        <w:t>а</w:t>
      </w:r>
      <w:r w:rsidRPr="00264E84">
        <w:rPr>
          <w:i/>
          <w:spacing w:val="1"/>
        </w:rPr>
        <w:t>ци</w:t>
      </w:r>
      <w:r w:rsidRPr="00264E84">
        <w:rPr>
          <w:i/>
        </w:rPr>
        <w:t>ю</w:t>
      </w:r>
      <w:r w:rsidRPr="00264E84">
        <w:rPr>
          <w:i/>
          <w:spacing w:val="-4"/>
        </w:rPr>
        <w:t xml:space="preserve"> </w:t>
      </w:r>
      <w:r w:rsidRPr="00264E84">
        <w:rPr>
          <w:i/>
        </w:rPr>
        <w:t>о</w:t>
      </w:r>
      <w:r w:rsidRPr="00264E84">
        <w:rPr>
          <w:i/>
          <w:spacing w:val="1"/>
        </w:rPr>
        <w:t xml:space="preserve"> </w:t>
      </w:r>
      <w:r w:rsidRPr="00264E84">
        <w:rPr>
          <w:i/>
          <w:spacing w:val="-1"/>
        </w:rPr>
        <w:t>в</w:t>
      </w:r>
      <w:r w:rsidRPr="00264E84">
        <w:rPr>
          <w:i/>
        </w:rPr>
        <w:t>ещ</w:t>
      </w:r>
      <w:r w:rsidRPr="00264E84">
        <w:rPr>
          <w:i/>
          <w:spacing w:val="-2"/>
        </w:rPr>
        <w:t>е</w:t>
      </w:r>
      <w:r w:rsidRPr="00264E84">
        <w:rPr>
          <w:i/>
        </w:rPr>
        <w:t xml:space="preserve">ствах и </w:t>
      </w:r>
      <w:r w:rsidRPr="00264E84">
        <w:rPr>
          <w:i/>
          <w:spacing w:val="1"/>
        </w:rPr>
        <w:t>хи</w:t>
      </w:r>
      <w:r w:rsidRPr="00264E84">
        <w:rPr>
          <w:i/>
          <w:spacing w:val="-3"/>
        </w:rPr>
        <w:t>м</w:t>
      </w:r>
      <w:r w:rsidRPr="00264E84">
        <w:rPr>
          <w:i/>
          <w:spacing w:val="1"/>
        </w:rPr>
        <w:t>и</w:t>
      </w:r>
      <w:r w:rsidRPr="00264E84">
        <w:rPr>
          <w:i/>
        </w:rPr>
        <w:t>ч</w:t>
      </w:r>
      <w:r w:rsidRPr="00264E84">
        <w:rPr>
          <w:i/>
          <w:spacing w:val="-2"/>
        </w:rPr>
        <w:t>е</w:t>
      </w:r>
      <w:r w:rsidRPr="00264E84">
        <w:rPr>
          <w:i/>
        </w:rPr>
        <w:t>с</w:t>
      </w:r>
      <w:r w:rsidRPr="00264E84">
        <w:rPr>
          <w:i/>
          <w:spacing w:val="-2"/>
        </w:rPr>
        <w:t>к</w:t>
      </w:r>
      <w:r w:rsidRPr="00264E84">
        <w:rPr>
          <w:i/>
          <w:spacing w:val="1"/>
        </w:rPr>
        <w:t>и</w:t>
      </w:r>
      <w:r w:rsidRPr="00264E84">
        <w:rPr>
          <w:i/>
        </w:rPr>
        <w:t>х</w:t>
      </w:r>
      <w:r w:rsidRPr="00264E84">
        <w:rPr>
          <w:i/>
          <w:spacing w:val="-2"/>
        </w:rPr>
        <w:t xml:space="preserve"> </w:t>
      </w:r>
      <w:r w:rsidRPr="00264E84">
        <w:rPr>
          <w:i/>
          <w:spacing w:val="1"/>
        </w:rPr>
        <w:t>п</w:t>
      </w:r>
      <w:r w:rsidRPr="00264E84">
        <w:rPr>
          <w:i/>
          <w:spacing w:val="-1"/>
        </w:rPr>
        <w:t>ро</w:t>
      </w:r>
      <w:r w:rsidRPr="00264E84">
        <w:rPr>
          <w:i/>
          <w:spacing w:val="1"/>
        </w:rPr>
        <w:t>ц</w:t>
      </w:r>
      <w:r w:rsidRPr="00264E84">
        <w:rPr>
          <w:i/>
        </w:rPr>
        <w:t>ес</w:t>
      </w:r>
      <w:r w:rsidRPr="00264E84">
        <w:rPr>
          <w:i/>
          <w:spacing w:val="-2"/>
        </w:rPr>
        <w:t>с</w:t>
      </w:r>
      <w:r w:rsidRPr="00264E84">
        <w:rPr>
          <w:i/>
        </w:rPr>
        <w:t>а</w:t>
      </w:r>
      <w:r w:rsidRPr="00264E84">
        <w:rPr>
          <w:i/>
          <w:spacing w:val="1"/>
        </w:rPr>
        <w:t>х</w:t>
      </w:r>
      <w:r w:rsidRPr="00264E84">
        <w:rPr>
          <w:i/>
        </w:rPr>
        <w:t>;</w:t>
      </w:r>
    </w:p>
    <w:p w:rsidR="00E53743" w:rsidRPr="00264E84" w:rsidRDefault="00E53743" w:rsidP="00264E84">
      <w:pPr>
        <w:pStyle w:val="afff6"/>
        <w:rPr>
          <w:i/>
        </w:rPr>
      </w:pPr>
      <w:r w:rsidRPr="00264E84">
        <w:rPr>
          <w:i/>
        </w:rPr>
        <w:t>к</w:t>
      </w:r>
      <w:r w:rsidRPr="00264E84">
        <w:rPr>
          <w:i/>
          <w:spacing w:val="-1"/>
        </w:rPr>
        <w:t>р</w:t>
      </w:r>
      <w:r w:rsidRPr="00264E84">
        <w:rPr>
          <w:i/>
          <w:spacing w:val="1"/>
        </w:rPr>
        <w:t>и</w:t>
      </w:r>
      <w:r w:rsidRPr="00264E84">
        <w:rPr>
          <w:i/>
        </w:rPr>
        <w:t>ти</w:t>
      </w:r>
      <w:r w:rsidRPr="00264E84">
        <w:rPr>
          <w:i/>
          <w:spacing w:val="-1"/>
        </w:rPr>
        <w:t>ч</w:t>
      </w:r>
      <w:r w:rsidRPr="00264E84">
        <w:rPr>
          <w:i/>
        </w:rPr>
        <w:t>ес</w:t>
      </w:r>
      <w:r w:rsidRPr="00264E84">
        <w:rPr>
          <w:i/>
          <w:spacing w:val="-2"/>
        </w:rPr>
        <w:t>к</w:t>
      </w:r>
      <w:r w:rsidRPr="00264E84">
        <w:rPr>
          <w:i/>
        </w:rPr>
        <w:t>и</w:t>
      </w:r>
      <w:r w:rsidRPr="00264E84">
        <w:rPr>
          <w:i/>
          <w:spacing w:val="1"/>
        </w:rPr>
        <w:t xml:space="preserve"> </w:t>
      </w:r>
      <w:r w:rsidRPr="00264E84">
        <w:rPr>
          <w:i/>
        </w:rPr>
        <w:t>о</w:t>
      </w:r>
      <w:r w:rsidRPr="00264E84">
        <w:rPr>
          <w:i/>
          <w:spacing w:val="-2"/>
        </w:rPr>
        <w:t>т</w:t>
      </w:r>
      <w:r w:rsidRPr="00264E84">
        <w:rPr>
          <w:i/>
          <w:spacing w:val="1"/>
        </w:rPr>
        <w:t>н</w:t>
      </w:r>
      <w:r w:rsidRPr="00264E84">
        <w:rPr>
          <w:i/>
          <w:spacing w:val="-1"/>
        </w:rPr>
        <w:t>о</w:t>
      </w:r>
      <w:r w:rsidRPr="00264E84">
        <w:rPr>
          <w:i/>
        </w:rPr>
        <w:t>с</w:t>
      </w:r>
      <w:r w:rsidRPr="00264E84">
        <w:rPr>
          <w:i/>
          <w:spacing w:val="1"/>
        </w:rPr>
        <w:t>и</w:t>
      </w:r>
      <w:r w:rsidRPr="00264E84">
        <w:rPr>
          <w:i/>
          <w:spacing w:val="-3"/>
        </w:rPr>
        <w:t>ть</w:t>
      </w:r>
      <w:r w:rsidRPr="00264E84">
        <w:rPr>
          <w:i/>
        </w:rPr>
        <w:t xml:space="preserve">ся к </w:t>
      </w:r>
      <w:r w:rsidRPr="00264E84">
        <w:rPr>
          <w:i/>
          <w:spacing w:val="1"/>
        </w:rPr>
        <w:t>п</w:t>
      </w:r>
      <w:r w:rsidRPr="00264E84">
        <w:rPr>
          <w:i/>
        </w:rPr>
        <w:t>се</w:t>
      </w:r>
      <w:r w:rsidRPr="00264E84">
        <w:rPr>
          <w:i/>
          <w:spacing w:val="-3"/>
        </w:rPr>
        <w:t>в</w:t>
      </w:r>
      <w:r w:rsidRPr="00264E84">
        <w:rPr>
          <w:i/>
          <w:spacing w:val="1"/>
        </w:rPr>
        <w:t>д</w:t>
      </w:r>
      <w:r w:rsidRPr="00264E84">
        <w:rPr>
          <w:i/>
          <w:spacing w:val="-1"/>
        </w:rPr>
        <w:t>о</w:t>
      </w:r>
      <w:r w:rsidRPr="00264E84">
        <w:rPr>
          <w:i/>
          <w:spacing w:val="1"/>
        </w:rPr>
        <w:t>н</w:t>
      </w:r>
      <w:r w:rsidRPr="00264E84">
        <w:rPr>
          <w:i/>
        </w:rPr>
        <w:t>а</w:t>
      </w:r>
      <w:r w:rsidRPr="00264E84">
        <w:rPr>
          <w:i/>
          <w:spacing w:val="-3"/>
        </w:rPr>
        <w:t>у</w:t>
      </w:r>
      <w:r w:rsidRPr="00264E84">
        <w:rPr>
          <w:i/>
        </w:rPr>
        <w:t>ч</w:t>
      </w:r>
      <w:r w:rsidRPr="00264E84">
        <w:rPr>
          <w:i/>
          <w:spacing w:val="1"/>
        </w:rPr>
        <w:t>н</w:t>
      </w:r>
      <w:r w:rsidRPr="00264E84">
        <w:rPr>
          <w:i/>
          <w:spacing w:val="-1"/>
        </w:rPr>
        <w:t>о</w:t>
      </w:r>
      <w:r w:rsidRPr="00264E84">
        <w:rPr>
          <w:i/>
        </w:rPr>
        <w:t>й</w:t>
      </w:r>
      <w:r w:rsidRPr="00264E84">
        <w:rPr>
          <w:i/>
          <w:spacing w:val="1"/>
        </w:rPr>
        <w:t xml:space="preserve"> </w:t>
      </w:r>
      <w:r w:rsidRPr="00264E84">
        <w:rPr>
          <w:i/>
          <w:spacing w:val="-2"/>
        </w:rPr>
        <w:t>и</w:t>
      </w:r>
      <w:r w:rsidRPr="00264E84">
        <w:rPr>
          <w:i/>
          <w:spacing w:val="1"/>
        </w:rPr>
        <w:t>н</w:t>
      </w:r>
      <w:r w:rsidRPr="00264E84">
        <w:rPr>
          <w:i/>
          <w:spacing w:val="-2"/>
        </w:rPr>
        <w:t>ф</w:t>
      </w:r>
      <w:r w:rsidRPr="00264E84">
        <w:rPr>
          <w:i/>
          <w:spacing w:val="1"/>
        </w:rPr>
        <w:t>ор</w:t>
      </w:r>
      <w:r w:rsidRPr="00264E84">
        <w:rPr>
          <w:i/>
          <w:spacing w:val="-3"/>
        </w:rPr>
        <w:t>м</w:t>
      </w:r>
      <w:r w:rsidRPr="00264E84">
        <w:rPr>
          <w:i/>
        </w:rPr>
        <w:t>а</w:t>
      </w:r>
      <w:r w:rsidRPr="00264E84">
        <w:rPr>
          <w:i/>
          <w:spacing w:val="-1"/>
        </w:rPr>
        <w:t>ц</w:t>
      </w:r>
      <w:r w:rsidRPr="00264E84">
        <w:rPr>
          <w:i/>
          <w:spacing w:val="1"/>
        </w:rPr>
        <w:t>ии</w:t>
      </w:r>
      <w:r w:rsidRPr="00264E84">
        <w:rPr>
          <w:i/>
        </w:rPr>
        <w:t xml:space="preserve">, </w:t>
      </w:r>
      <w:r w:rsidRPr="00264E84">
        <w:rPr>
          <w:i/>
          <w:spacing w:val="1"/>
        </w:rPr>
        <w:t>н</w:t>
      </w:r>
      <w:r w:rsidRPr="00264E84">
        <w:rPr>
          <w:i/>
        </w:rPr>
        <w:t>е</w:t>
      </w:r>
      <w:r w:rsidRPr="00264E84">
        <w:rPr>
          <w:i/>
          <w:spacing w:val="-1"/>
        </w:rPr>
        <w:t>до</w:t>
      </w:r>
      <w:r w:rsidRPr="00264E84">
        <w:rPr>
          <w:i/>
          <w:spacing w:val="1"/>
        </w:rPr>
        <w:t>б</w:t>
      </w:r>
      <w:r w:rsidRPr="00264E84">
        <w:rPr>
          <w:i/>
          <w:spacing w:val="-1"/>
        </w:rPr>
        <w:t>р</w:t>
      </w:r>
      <w:r w:rsidRPr="00264E84">
        <w:rPr>
          <w:i/>
          <w:spacing w:val="1"/>
        </w:rPr>
        <w:t>о</w:t>
      </w:r>
      <w:r w:rsidRPr="00264E84">
        <w:rPr>
          <w:i/>
          <w:spacing w:val="-2"/>
        </w:rPr>
        <w:t>с</w:t>
      </w:r>
      <w:r w:rsidRPr="00264E84">
        <w:rPr>
          <w:i/>
          <w:spacing w:val="1"/>
        </w:rPr>
        <w:t>о</w:t>
      </w:r>
      <w:r w:rsidRPr="00264E84">
        <w:rPr>
          <w:i/>
        </w:rPr>
        <w:t>вес</w:t>
      </w:r>
      <w:r w:rsidRPr="00264E84">
        <w:rPr>
          <w:i/>
          <w:spacing w:val="-3"/>
        </w:rPr>
        <w:t>т</w:t>
      </w:r>
      <w:r w:rsidRPr="00264E84">
        <w:rPr>
          <w:i/>
          <w:spacing w:val="1"/>
        </w:rPr>
        <w:t>н</w:t>
      </w:r>
      <w:r w:rsidRPr="00264E84">
        <w:rPr>
          <w:i/>
          <w:spacing w:val="-1"/>
        </w:rPr>
        <w:t>о</w:t>
      </w:r>
      <w:r w:rsidRPr="00264E84">
        <w:rPr>
          <w:i/>
        </w:rPr>
        <w:t>й</w:t>
      </w:r>
      <w:r w:rsidRPr="00264E84">
        <w:rPr>
          <w:i/>
          <w:spacing w:val="-2"/>
        </w:rPr>
        <w:t xml:space="preserve"> </w:t>
      </w:r>
      <w:r w:rsidRPr="00264E84">
        <w:rPr>
          <w:i/>
          <w:spacing w:val="-1"/>
        </w:rPr>
        <w:t>р</w:t>
      </w:r>
      <w:r w:rsidRPr="00264E84">
        <w:rPr>
          <w:i/>
        </w:rPr>
        <w:t>екламе в с</w:t>
      </w:r>
      <w:r w:rsidRPr="00264E84">
        <w:rPr>
          <w:i/>
          <w:spacing w:val="1"/>
        </w:rPr>
        <w:t>р</w:t>
      </w:r>
      <w:r w:rsidRPr="00264E84">
        <w:rPr>
          <w:i/>
          <w:spacing w:val="-2"/>
        </w:rPr>
        <w:t>е</w:t>
      </w:r>
      <w:r w:rsidRPr="00264E84">
        <w:rPr>
          <w:i/>
          <w:spacing w:val="1"/>
        </w:rPr>
        <w:t>д</w:t>
      </w:r>
      <w:r w:rsidRPr="00264E84">
        <w:rPr>
          <w:i/>
        </w:rPr>
        <w:t>ств</w:t>
      </w:r>
      <w:r w:rsidRPr="00264E84">
        <w:rPr>
          <w:i/>
          <w:spacing w:val="-3"/>
        </w:rPr>
        <w:t>а</w:t>
      </w:r>
      <w:r w:rsidRPr="00264E84">
        <w:rPr>
          <w:i/>
        </w:rPr>
        <w:t>х</w:t>
      </w:r>
      <w:r w:rsidRPr="00264E84">
        <w:rPr>
          <w:i/>
          <w:spacing w:val="1"/>
        </w:rPr>
        <w:t xml:space="preserve"> </w:t>
      </w:r>
      <w:r w:rsidRPr="00264E84">
        <w:rPr>
          <w:i/>
        </w:rPr>
        <w:t>мас</w:t>
      </w:r>
      <w:r w:rsidRPr="00264E84">
        <w:rPr>
          <w:i/>
          <w:spacing w:val="-3"/>
        </w:rPr>
        <w:t>с</w:t>
      </w:r>
      <w:r w:rsidRPr="00264E84">
        <w:rPr>
          <w:i/>
          <w:spacing w:val="1"/>
        </w:rPr>
        <w:t>о</w:t>
      </w:r>
      <w:r w:rsidRPr="00264E84">
        <w:rPr>
          <w:i/>
          <w:spacing w:val="-3"/>
        </w:rPr>
        <w:t>в</w:t>
      </w:r>
      <w:r w:rsidRPr="00264E84">
        <w:rPr>
          <w:i/>
          <w:spacing w:val="1"/>
        </w:rPr>
        <w:t>о</w:t>
      </w:r>
      <w:r w:rsidRPr="00264E84">
        <w:rPr>
          <w:i/>
        </w:rPr>
        <w:t>й</w:t>
      </w:r>
      <w:r w:rsidRPr="00264E84">
        <w:rPr>
          <w:i/>
          <w:spacing w:val="-2"/>
        </w:rPr>
        <w:t xml:space="preserve"> </w:t>
      </w:r>
      <w:r w:rsidRPr="00264E84">
        <w:rPr>
          <w:i/>
          <w:spacing w:val="1"/>
        </w:rPr>
        <w:t>и</w:t>
      </w:r>
      <w:r w:rsidRPr="00264E84">
        <w:rPr>
          <w:i/>
          <w:spacing w:val="-1"/>
        </w:rPr>
        <w:t>н</w:t>
      </w:r>
      <w:r w:rsidRPr="00264E84">
        <w:rPr>
          <w:i/>
        </w:rPr>
        <w:t>форм</w:t>
      </w:r>
      <w:r w:rsidRPr="00264E84">
        <w:rPr>
          <w:i/>
          <w:spacing w:val="-2"/>
        </w:rPr>
        <w:t>а</w:t>
      </w:r>
      <w:r w:rsidRPr="00264E84">
        <w:rPr>
          <w:i/>
          <w:spacing w:val="1"/>
        </w:rPr>
        <w:t>ц</w:t>
      </w:r>
      <w:r w:rsidRPr="00264E84">
        <w:rPr>
          <w:i/>
          <w:spacing w:val="-1"/>
        </w:rPr>
        <w:t>и</w:t>
      </w:r>
      <w:r w:rsidRPr="00264E84">
        <w:rPr>
          <w:i/>
        </w:rPr>
        <w:t>и;</w:t>
      </w:r>
    </w:p>
    <w:p w:rsidR="00E53743" w:rsidRPr="00264E84" w:rsidRDefault="00E53743" w:rsidP="00264E84">
      <w:pPr>
        <w:pStyle w:val="afff6"/>
        <w:rPr>
          <w:i/>
        </w:rPr>
      </w:pPr>
      <w:r w:rsidRPr="00264E84">
        <w:rPr>
          <w:i/>
          <w:spacing w:val="-1"/>
        </w:rPr>
        <w:t>о</w:t>
      </w:r>
      <w:r w:rsidRPr="00264E84">
        <w:rPr>
          <w:i/>
        </w:rPr>
        <w:t>с</w:t>
      </w:r>
      <w:r w:rsidRPr="00264E84">
        <w:rPr>
          <w:i/>
          <w:spacing w:val="1"/>
        </w:rPr>
        <w:t>о</w:t>
      </w:r>
      <w:r w:rsidRPr="00264E84">
        <w:rPr>
          <w:i/>
        </w:rPr>
        <w:t>знавать</w:t>
      </w:r>
      <w:r w:rsidRPr="00264E84">
        <w:rPr>
          <w:i/>
          <w:spacing w:val="-1"/>
        </w:rPr>
        <w:t xml:space="preserve"> </w:t>
      </w:r>
      <w:r w:rsidRPr="00264E84">
        <w:rPr>
          <w:i/>
          <w:spacing w:val="-4"/>
        </w:rPr>
        <w:t>з</w:t>
      </w:r>
      <w:r w:rsidRPr="00264E84">
        <w:rPr>
          <w:i/>
          <w:spacing w:val="1"/>
        </w:rPr>
        <w:t>н</w:t>
      </w:r>
      <w:r w:rsidRPr="00264E84">
        <w:rPr>
          <w:i/>
        </w:rPr>
        <w:t>ач</w:t>
      </w:r>
      <w:r w:rsidRPr="00264E84">
        <w:rPr>
          <w:i/>
          <w:spacing w:val="-2"/>
        </w:rPr>
        <w:t>е</w:t>
      </w:r>
      <w:r w:rsidRPr="00264E84">
        <w:rPr>
          <w:i/>
          <w:spacing w:val="1"/>
        </w:rPr>
        <w:t>н</w:t>
      </w:r>
      <w:r w:rsidRPr="00264E84">
        <w:rPr>
          <w:i/>
          <w:spacing w:val="-1"/>
        </w:rPr>
        <w:t>и</w:t>
      </w:r>
      <w:r w:rsidRPr="00264E84">
        <w:rPr>
          <w:i/>
        </w:rPr>
        <w:t>е те</w:t>
      </w:r>
      <w:r w:rsidRPr="00264E84">
        <w:rPr>
          <w:i/>
          <w:spacing w:val="-1"/>
        </w:rPr>
        <w:t>о</w:t>
      </w:r>
      <w:r w:rsidRPr="00264E84">
        <w:rPr>
          <w:i/>
          <w:spacing w:val="1"/>
        </w:rPr>
        <w:t>р</w:t>
      </w:r>
      <w:r w:rsidRPr="00264E84">
        <w:rPr>
          <w:i/>
        </w:rPr>
        <w:t>ет</w:t>
      </w:r>
      <w:r w:rsidRPr="00264E84">
        <w:rPr>
          <w:i/>
          <w:spacing w:val="-2"/>
        </w:rPr>
        <w:t>и</w:t>
      </w:r>
      <w:r w:rsidRPr="00264E84">
        <w:rPr>
          <w:i/>
        </w:rPr>
        <w:t>чес</w:t>
      </w:r>
      <w:r w:rsidRPr="00264E84">
        <w:rPr>
          <w:i/>
          <w:spacing w:val="-1"/>
        </w:rPr>
        <w:t>ки</w:t>
      </w:r>
      <w:r w:rsidRPr="00264E84">
        <w:rPr>
          <w:i/>
        </w:rPr>
        <w:t>х</w:t>
      </w:r>
      <w:r w:rsidRPr="00264E84">
        <w:rPr>
          <w:i/>
          <w:spacing w:val="1"/>
        </w:rPr>
        <w:t xml:space="preserve"> </w:t>
      </w:r>
      <w:r w:rsidRPr="00264E84">
        <w:rPr>
          <w:i/>
          <w:spacing w:val="-1"/>
        </w:rPr>
        <w:t>з</w:t>
      </w:r>
      <w:r w:rsidRPr="00264E84">
        <w:rPr>
          <w:i/>
          <w:spacing w:val="1"/>
        </w:rPr>
        <w:t>н</w:t>
      </w:r>
      <w:r w:rsidRPr="00264E84">
        <w:rPr>
          <w:i/>
          <w:spacing w:val="-2"/>
        </w:rPr>
        <w:t>а</w:t>
      </w:r>
      <w:r w:rsidRPr="00264E84">
        <w:rPr>
          <w:i/>
          <w:spacing w:val="-1"/>
        </w:rPr>
        <w:t>н</w:t>
      </w:r>
      <w:r w:rsidRPr="00264E84">
        <w:rPr>
          <w:i/>
          <w:spacing w:val="1"/>
        </w:rPr>
        <w:t>и</w:t>
      </w:r>
      <w:r w:rsidRPr="00264E84">
        <w:rPr>
          <w:i/>
        </w:rPr>
        <w:t>й</w:t>
      </w:r>
      <w:r w:rsidRPr="00264E84">
        <w:rPr>
          <w:i/>
          <w:spacing w:val="-2"/>
        </w:rPr>
        <w:t xml:space="preserve"> </w:t>
      </w:r>
      <w:r w:rsidRPr="00264E84">
        <w:rPr>
          <w:i/>
          <w:spacing w:val="1"/>
        </w:rPr>
        <w:t>п</w:t>
      </w:r>
      <w:r w:rsidRPr="00264E84">
        <w:rPr>
          <w:i/>
        </w:rPr>
        <w:t>о</w:t>
      </w:r>
      <w:r w:rsidRPr="00264E84">
        <w:rPr>
          <w:i/>
          <w:spacing w:val="-2"/>
        </w:rPr>
        <w:t xml:space="preserve"> </w:t>
      </w:r>
      <w:r w:rsidRPr="00264E84">
        <w:rPr>
          <w:i/>
          <w:spacing w:val="1"/>
        </w:rPr>
        <w:t>хи</w:t>
      </w:r>
      <w:r w:rsidRPr="00264E84">
        <w:rPr>
          <w:i/>
          <w:spacing w:val="-3"/>
        </w:rPr>
        <w:t>м</w:t>
      </w:r>
      <w:r w:rsidRPr="00264E84">
        <w:rPr>
          <w:i/>
          <w:spacing w:val="-1"/>
        </w:rPr>
        <w:t>и</w:t>
      </w:r>
      <w:r w:rsidRPr="00264E84">
        <w:rPr>
          <w:i/>
        </w:rPr>
        <w:t xml:space="preserve">и </w:t>
      </w:r>
      <w:r w:rsidRPr="00264E84">
        <w:rPr>
          <w:i/>
          <w:spacing w:val="1"/>
        </w:rPr>
        <w:t>д</w:t>
      </w:r>
      <w:r w:rsidRPr="00264E84">
        <w:rPr>
          <w:i/>
          <w:spacing w:val="-1"/>
        </w:rPr>
        <w:t>л</w:t>
      </w:r>
      <w:r w:rsidRPr="00264E84">
        <w:rPr>
          <w:i/>
        </w:rPr>
        <w:t xml:space="preserve">я </w:t>
      </w:r>
      <w:r w:rsidRPr="00264E84">
        <w:rPr>
          <w:i/>
          <w:spacing w:val="-2"/>
        </w:rPr>
        <w:t>п</w:t>
      </w:r>
      <w:r w:rsidRPr="00264E84">
        <w:rPr>
          <w:i/>
          <w:spacing w:val="1"/>
        </w:rPr>
        <w:t>р</w:t>
      </w:r>
      <w:r w:rsidRPr="00264E84">
        <w:rPr>
          <w:i/>
        </w:rPr>
        <w:t>ак</w:t>
      </w:r>
      <w:r w:rsidRPr="00264E84">
        <w:rPr>
          <w:i/>
          <w:spacing w:val="-2"/>
        </w:rPr>
        <w:t>т</w:t>
      </w:r>
      <w:r w:rsidRPr="00264E84">
        <w:rPr>
          <w:i/>
          <w:spacing w:val="1"/>
        </w:rPr>
        <w:t>и</w:t>
      </w:r>
      <w:r w:rsidRPr="00264E84">
        <w:rPr>
          <w:i/>
        </w:rPr>
        <w:t>ч</w:t>
      </w:r>
      <w:r w:rsidRPr="00264E84">
        <w:rPr>
          <w:i/>
          <w:spacing w:val="-2"/>
        </w:rPr>
        <w:t>е</w:t>
      </w:r>
      <w:r w:rsidRPr="00264E84">
        <w:rPr>
          <w:i/>
        </w:rPr>
        <w:t>с</w:t>
      </w:r>
      <w:r w:rsidRPr="00264E84">
        <w:rPr>
          <w:i/>
          <w:spacing w:val="-2"/>
        </w:rPr>
        <w:t>к</w:t>
      </w:r>
      <w:r w:rsidRPr="00264E84">
        <w:rPr>
          <w:i/>
          <w:spacing w:val="1"/>
        </w:rPr>
        <w:t>о</w:t>
      </w:r>
      <w:r w:rsidRPr="00264E84">
        <w:rPr>
          <w:i/>
        </w:rPr>
        <w:t>й</w:t>
      </w:r>
      <w:r w:rsidRPr="00264E84">
        <w:rPr>
          <w:i/>
          <w:spacing w:val="-2"/>
        </w:rPr>
        <w:t xml:space="preserve"> </w:t>
      </w:r>
      <w:r w:rsidRPr="00264E84">
        <w:rPr>
          <w:i/>
          <w:spacing w:val="1"/>
        </w:rPr>
        <w:t>д</w:t>
      </w:r>
      <w:r w:rsidRPr="00264E84">
        <w:rPr>
          <w:i/>
          <w:spacing w:val="-2"/>
        </w:rPr>
        <w:t>е</w:t>
      </w:r>
      <w:r w:rsidRPr="00264E84">
        <w:rPr>
          <w:i/>
        </w:rPr>
        <w:t>ятел</w:t>
      </w:r>
      <w:r w:rsidRPr="00264E84">
        <w:rPr>
          <w:i/>
          <w:spacing w:val="-1"/>
        </w:rPr>
        <w:t>ь</w:t>
      </w:r>
      <w:r w:rsidRPr="00264E84">
        <w:rPr>
          <w:i/>
          <w:spacing w:val="1"/>
        </w:rPr>
        <w:t>н</w:t>
      </w:r>
      <w:r w:rsidRPr="00264E84">
        <w:rPr>
          <w:i/>
          <w:spacing w:val="-1"/>
        </w:rPr>
        <w:t>о</w:t>
      </w:r>
      <w:r w:rsidRPr="00264E84">
        <w:rPr>
          <w:i/>
        </w:rPr>
        <w:t>сти челове</w:t>
      </w:r>
      <w:r w:rsidRPr="00264E84">
        <w:rPr>
          <w:i/>
          <w:spacing w:val="-2"/>
        </w:rPr>
        <w:t>к</w:t>
      </w:r>
      <w:r w:rsidRPr="00264E84">
        <w:rPr>
          <w:i/>
        </w:rPr>
        <w:t>а;</w:t>
      </w:r>
    </w:p>
    <w:p w:rsidR="00E53743" w:rsidRPr="00264E84" w:rsidRDefault="00E53743" w:rsidP="00264E84">
      <w:pPr>
        <w:pStyle w:val="afff6"/>
        <w:rPr>
          <w:i/>
          <w:spacing w:val="-1"/>
        </w:rPr>
      </w:pPr>
      <w:r w:rsidRPr="00264E84">
        <w:rPr>
          <w:i/>
        </w:rPr>
        <w:t>с</w:t>
      </w:r>
      <w:r w:rsidRPr="00264E84">
        <w:rPr>
          <w:i/>
          <w:spacing w:val="1"/>
        </w:rPr>
        <w:t>о</w:t>
      </w:r>
      <w:r w:rsidRPr="00264E84">
        <w:rPr>
          <w:i/>
        </w:rPr>
        <w:t>з</w:t>
      </w:r>
      <w:r w:rsidRPr="00264E84">
        <w:rPr>
          <w:i/>
          <w:spacing w:val="-2"/>
        </w:rPr>
        <w:t>д</w:t>
      </w:r>
      <w:r w:rsidRPr="00264E84">
        <w:rPr>
          <w:i/>
        </w:rPr>
        <w:t>авать</w:t>
      </w:r>
      <w:r w:rsidRPr="00264E84">
        <w:rPr>
          <w:i/>
          <w:spacing w:val="-1"/>
        </w:rPr>
        <w:t xml:space="preserve"> </w:t>
      </w:r>
      <w:r w:rsidRPr="00264E84">
        <w:rPr>
          <w:i/>
        </w:rPr>
        <w:t>м</w:t>
      </w:r>
      <w:r w:rsidRPr="00264E84">
        <w:rPr>
          <w:i/>
          <w:spacing w:val="-2"/>
        </w:rPr>
        <w:t>о</w:t>
      </w:r>
      <w:r w:rsidRPr="00264E84">
        <w:rPr>
          <w:i/>
          <w:spacing w:val="1"/>
        </w:rPr>
        <w:t>д</w:t>
      </w:r>
      <w:r w:rsidRPr="00264E84">
        <w:rPr>
          <w:i/>
        </w:rPr>
        <w:t>ели</w:t>
      </w:r>
      <w:r w:rsidRPr="00264E84">
        <w:rPr>
          <w:i/>
          <w:spacing w:val="-3"/>
        </w:rPr>
        <w:t xml:space="preserve"> </w:t>
      </w:r>
      <w:r w:rsidRPr="00264E84">
        <w:rPr>
          <w:i/>
        </w:rPr>
        <w:t>и</w:t>
      </w:r>
      <w:r w:rsidRPr="00264E84">
        <w:rPr>
          <w:i/>
          <w:spacing w:val="-2"/>
        </w:rPr>
        <w:t xml:space="preserve"> </w:t>
      </w:r>
      <w:r w:rsidRPr="00264E84">
        <w:rPr>
          <w:i/>
        </w:rPr>
        <w:t>с</w:t>
      </w:r>
      <w:r w:rsidRPr="00264E84">
        <w:rPr>
          <w:i/>
          <w:spacing w:val="1"/>
        </w:rPr>
        <w:t>х</w:t>
      </w:r>
      <w:r w:rsidRPr="00264E84">
        <w:rPr>
          <w:i/>
        </w:rPr>
        <w:t>е</w:t>
      </w:r>
      <w:r w:rsidRPr="00264E84">
        <w:rPr>
          <w:i/>
          <w:spacing w:val="-3"/>
        </w:rPr>
        <w:t>м</w:t>
      </w:r>
      <w:r w:rsidRPr="00264E84">
        <w:rPr>
          <w:i/>
        </w:rPr>
        <w:t>ы</w:t>
      </w:r>
      <w:r w:rsidRPr="00264E84">
        <w:rPr>
          <w:i/>
          <w:spacing w:val="1"/>
        </w:rPr>
        <w:t xml:space="preserve"> </w:t>
      </w:r>
      <w:r w:rsidRPr="00264E84">
        <w:rPr>
          <w:i/>
        </w:rPr>
        <w:t xml:space="preserve">для </w:t>
      </w:r>
      <w:r w:rsidRPr="00264E84">
        <w:rPr>
          <w:i/>
          <w:spacing w:val="1"/>
        </w:rPr>
        <w:t>р</w:t>
      </w:r>
      <w:r w:rsidRPr="00264E84">
        <w:rPr>
          <w:i/>
        </w:rPr>
        <w:t>еш</w:t>
      </w:r>
      <w:r w:rsidRPr="00264E84">
        <w:rPr>
          <w:i/>
          <w:spacing w:val="-2"/>
        </w:rPr>
        <w:t>е</w:t>
      </w:r>
      <w:r w:rsidRPr="00264E84">
        <w:rPr>
          <w:i/>
          <w:spacing w:val="1"/>
        </w:rPr>
        <w:t>н</w:t>
      </w:r>
      <w:r w:rsidRPr="00264E84">
        <w:rPr>
          <w:i/>
          <w:spacing w:val="-1"/>
        </w:rPr>
        <w:t>и</w:t>
      </w:r>
      <w:r w:rsidRPr="00264E84">
        <w:rPr>
          <w:i/>
        </w:rPr>
        <w:t xml:space="preserve">я </w:t>
      </w:r>
      <w:r w:rsidRPr="00264E84">
        <w:rPr>
          <w:i/>
          <w:spacing w:val="-4"/>
        </w:rPr>
        <w:t>у</w:t>
      </w:r>
      <w:r w:rsidRPr="00264E84">
        <w:rPr>
          <w:i/>
        </w:rPr>
        <w:t>че</w:t>
      </w:r>
      <w:r w:rsidRPr="00264E84">
        <w:rPr>
          <w:i/>
          <w:spacing w:val="1"/>
        </w:rPr>
        <w:t>б</w:t>
      </w:r>
      <w:r w:rsidRPr="00264E84">
        <w:rPr>
          <w:i/>
          <w:spacing w:val="-1"/>
        </w:rPr>
        <w:t>н</w:t>
      </w:r>
      <w:r w:rsidRPr="00264E84">
        <w:rPr>
          <w:i/>
          <w:spacing w:val="1"/>
        </w:rPr>
        <w:t>ы</w:t>
      </w:r>
      <w:r w:rsidRPr="00264E84">
        <w:rPr>
          <w:i/>
        </w:rPr>
        <w:t>х</w:t>
      </w:r>
      <w:r w:rsidRPr="00264E84">
        <w:rPr>
          <w:i/>
          <w:spacing w:val="-2"/>
        </w:rPr>
        <w:t xml:space="preserve"> </w:t>
      </w:r>
      <w:r w:rsidRPr="00264E84">
        <w:rPr>
          <w:i/>
        </w:rPr>
        <w:t xml:space="preserve">и </w:t>
      </w:r>
      <w:r w:rsidRPr="00264E84">
        <w:rPr>
          <w:i/>
          <w:spacing w:val="1"/>
        </w:rPr>
        <w:t>по</w:t>
      </w:r>
      <w:r w:rsidRPr="00264E84">
        <w:rPr>
          <w:i/>
          <w:spacing w:val="-3"/>
        </w:rPr>
        <w:t>з</w:t>
      </w:r>
      <w:r w:rsidRPr="00264E84">
        <w:rPr>
          <w:i/>
          <w:spacing w:val="1"/>
        </w:rPr>
        <w:t>н</w:t>
      </w:r>
      <w:r w:rsidRPr="00264E84">
        <w:rPr>
          <w:i/>
        </w:rPr>
        <w:t>авате</w:t>
      </w:r>
      <w:r w:rsidRPr="00264E84">
        <w:rPr>
          <w:i/>
          <w:spacing w:val="-1"/>
        </w:rPr>
        <w:t>льны</w:t>
      </w:r>
      <w:r w:rsidRPr="00264E84">
        <w:rPr>
          <w:i/>
        </w:rPr>
        <w:t>х</w:t>
      </w:r>
      <w:r w:rsidRPr="00264E84">
        <w:rPr>
          <w:i/>
          <w:spacing w:val="1"/>
        </w:rPr>
        <w:t xml:space="preserve"> </w:t>
      </w:r>
      <w:r w:rsidRPr="00264E84">
        <w:rPr>
          <w:i/>
          <w:spacing w:val="-1"/>
        </w:rPr>
        <w:t>з</w:t>
      </w:r>
      <w:r w:rsidRPr="00264E84">
        <w:rPr>
          <w:i/>
        </w:rPr>
        <w:t>а</w:t>
      </w:r>
      <w:r w:rsidRPr="00264E84">
        <w:rPr>
          <w:i/>
          <w:spacing w:val="-1"/>
        </w:rPr>
        <w:t>д</w:t>
      </w:r>
      <w:r w:rsidRPr="00264E84">
        <w:rPr>
          <w:i/>
        </w:rPr>
        <w:t>ач;</w:t>
      </w:r>
      <w:r w:rsidRPr="00264E84">
        <w:rPr>
          <w:i/>
          <w:spacing w:val="-1"/>
        </w:rPr>
        <w:t>п</w:t>
      </w:r>
      <w:r w:rsidRPr="00264E84">
        <w:rPr>
          <w:i/>
          <w:spacing w:val="1"/>
        </w:rPr>
        <w:t>о</w:t>
      </w:r>
      <w:r w:rsidRPr="00264E84">
        <w:rPr>
          <w:i/>
          <w:spacing w:val="-1"/>
        </w:rPr>
        <w:t>н</w:t>
      </w:r>
      <w:r w:rsidRPr="00264E84">
        <w:rPr>
          <w:i/>
          <w:spacing w:val="1"/>
        </w:rPr>
        <w:t>и</w:t>
      </w:r>
      <w:r w:rsidRPr="00264E84">
        <w:rPr>
          <w:i/>
        </w:rPr>
        <w:t>мать</w:t>
      </w:r>
      <w:r w:rsidRPr="00264E84">
        <w:rPr>
          <w:i/>
          <w:spacing w:val="-1"/>
        </w:rPr>
        <w:t xml:space="preserve"> </w:t>
      </w:r>
      <w:r w:rsidRPr="00264E84">
        <w:rPr>
          <w:i/>
        </w:rPr>
        <w:t>н</w:t>
      </w:r>
      <w:r w:rsidRPr="00264E84">
        <w:rPr>
          <w:i/>
          <w:spacing w:val="-2"/>
        </w:rPr>
        <w:t>е</w:t>
      </w:r>
      <w:r w:rsidRPr="00264E84">
        <w:rPr>
          <w:i/>
          <w:spacing w:val="-1"/>
        </w:rPr>
        <w:t>о</w:t>
      </w:r>
      <w:r w:rsidRPr="00264E84">
        <w:rPr>
          <w:i/>
          <w:spacing w:val="1"/>
        </w:rPr>
        <w:t>б</w:t>
      </w:r>
      <w:r w:rsidRPr="00264E84">
        <w:rPr>
          <w:i/>
          <w:spacing w:val="-1"/>
        </w:rPr>
        <w:t>хо</w:t>
      </w:r>
      <w:r w:rsidRPr="00264E84">
        <w:rPr>
          <w:i/>
          <w:spacing w:val="1"/>
        </w:rPr>
        <w:t>д</w:t>
      </w:r>
      <w:r w:rsidRPr="00264E84">
        <w:rPr>
          <w:i/>
          <w:spacing w:val="-1"/>
        </w:rPr>
        <w:t>и</w:t>
      </w:r>
      <w:r w:rsidRPr="00264E84">
        <w:rPr>
          <w:i/>
        </w:rPr>
        <w:t>м</w:t>
      </w:r>
      <w:r w:rsidRPr="00264E84">
        <w:rPr>
          <w:i/>
          <w:spacing w:val="1"/>
        </w:rPr>
        <w:t>о</w:t>
      </w:r>
      <w:r w:rsidRPr="00264E84">
        <w:rPr>
          <w:i/>
        </w:rPr>
        <w:t>сть с</w:t>
      </w:r>
      <w:r w:rsidRPr="00264E84">
        <w:rPr>
          <w:i/>
          <w:spacing w:val="-1"/>
        </w:rPr>
        <w:t>о</w:t>
      </w:r>
      <w:r w:rsidRPr="00264E84">
        <w:rPr>
          <w:i/>
          <w:spacing w:val="1"/>
        </w:rPr>
        <w:t>б</w:t>
      </w:r>
      <w:r w:rsidRPr="00264E84">
        <w:rPr>
          <w:i/>
          <w:spacing w:val="-1"/>
        </w:rPr>
        <w:t>лю</w:t>
      </w:r>
      <w:r w:rsidRPr="00264E84">
        <w:rPr>
          <w:i/>
          <w:spacing w:val="1"/>
        </w:rPr>
        <w:t>д</w:t>
      </w:r>
      <w:r w:rsidRPr="00264E84">
        <w:rPr>
          <w:i/>
          <w:spacing w:val="-2"/>
        </w:rPr>
        <w:t>е</w:t>
      </w:r>
      <w:r w:rsidRPr="00264E84">
        <w:rPr>
          <w:i/>
          <w:spacing w:val="1"/>
        </w:rPr>
        <w:t>ни</w:t>
      </w:r>
      <w:r w:rsidRPr="00264E84">
        <w:rPr>
          <w:i/>
        </w:rPr>
        <w:t>я</w:t>
      </w:r>
      <w:r w:rsidRPr="00264E84">
        <w:rPr>
          <w:i/>
          <w:spacing w:val="-2"/>
        </w:rPr>
        <w:t xml:space="preserve"> </w:t>
      </w:r>
      <w:r w:rsidRPr="00264E84">
        <w:rPr>
          <w:i/>
          <w:spacing w:val="1"/>
        </w:rPr>
        <w:t>п</w:t>
      </w:r>
      <w:r w:rsidRPr="00264E84">
        <w:rPr>
          <w:i/>
          <w:spacing w:val="-1"/>
        </w:rPr>
        <w:t>р</w:t>
      </w:r>
      <w:r w:rsidRPr="00264E84">
        <w:rPr>
          <w:i/>
        </w:rPr>
        <w:t>е</w:t>
      </w:r>
      <w:r w:rsidRPr="00264E84">
        <w:rPr>
          <w:i/>
          <w:spacing w:val="-1"/>
        </w:rPr>
        <w:t>д</w:t>
      </w:r>
      <w:r w:rsidRPr="00264E84">
        <w:rPr>
          <w:i/>
          <w:spacing w:val="1"/>
        </w:rPr>
        <w:t>п</w:t>
      </w:r>
      <w:r w:rsidRPr="00264E84">
        <w:rPr>
          <w:i/>
          <w:spacing w:val="-1"/>
        </w:rPr>
        <w:t>и</w:t>
      </w:r>
      <w:r w:rsidRPr="00264E84">
        <w:rPr>
          <w:i/>
        </w:rPr>
        <w:t>са</w:t>
      </w:r>
      <w:r w:rsidRPr="00264E84">
        <w:rPr>
          <w:i/>
          <w:spacing w:val="-1"/>
        </w:rPr>
        <w:t>н</w:t>
      </w:r>
      <w:r w:rsidRPr="00264E84">
        <w:rPr>
          <w:i/>
          <w:spacing w:val="1"/>
        </w:rPr>
        <w:t>ий</w:t>
      </w:r>
      <w:r w:rsidRPr="00264E84">
        <w:rPr>
          <w:i/>
        </w:rPr>
        <w:t xml:space="preserve">, </w:t>
      </w:r>
      <w:r w:rsidRPr="00264E84">
        <w:rPr>
          <w:i/>
          <w:spacing w:val="1"/>
        </w:rPr>
        <w:t>пр</w:t>
      </w:r>
      <w:r w:rsidRPr="00264E84">
        <w:rPr>
          <w:i/>
          <w:spacing w:val="-2"/>
        </w:rPr>
        <w:t>е</w:t>
      </w:r>
      <w:r w:rsidRPr="00264E84">
        <w:rPr>
          <w:i/>
          <w:spacing w:val="1"/>
        </w:rPr>
        <w:t>д</w:t>
      </w:r>
      <w:r w:rsidRPr="00264E84">
        <w:rPr>
          <w:i/>
          <w:spacing w:val="-1"/>
        </w:rPr>
        <w:t>л</w:t>
      </w:r>
      <w:r w:rsidRPr="00264E84">
        <w:rPr>
          <w:i/>
        </w:rPr>
        <w:t>аг</w:t>
      </w:r>
      <w:r w:rsidRPr="00264E84">
        <w:rPr>
          <w:i/>
          <w:spacing w:val="-2"/>
        </w:rPr>
        <w:t>а</w:t>
      </w:r>
      <w:r w:rsidRPr="00264E84">
        <w:rPr>
          <w:i/>
        </w:rPr>
        <w:t>ем</w:t>
      </w:r>
      <w:r w:rsidRPr="00264E84">
        <w:rPr>
          <w:i/>
          <w:spacing w:val="-1"/>
        </w:rPr>
        <w:t>ы</w:t>
      </w:r>
      <w:r w:rsidRPr="00264E84">
        <w:rPr>
          <w:i/>
        </w:rPr>
        <w:t>х</w:t>
      </w:r>
      <w:r w:rsidRPr="00264E84">
        <w:rPr>
          <w:i/>
          <w:spacing w:val="1"/>
        </w:rPr>
        <w:t xml:space="preserve"> </w:t>
      </w:r>
      <w:r w:rsidRPr="00264E84">
        <w:rPr>
          <w:i/>
        </w:rPr>
        <w:t>в</w:t>
      </w:r>
      <w:r w:rsidRPr="00264E84">
        <w:rPr>
          <w:i/>
          <w:spacing w:val="-1"/>
        </w:rPr>
        <w:t xml:space="preserve"> </w:t>
      </w:r>
      <w:r w:rsidRPr="00264E84">
        <w:rPr>
          <w:i/>
          <w:spacing w:val="-2"/>
        </w:rPr>
        <w:t>и</w:t>
      </w:r>
      <w:r w:rsidRPr="00264E84">
        <w:rPr>
          <w:i/>
          <w:spacing w:val="1"/>
        </w:rPr>
        <w:t>н</w:t>
      </w:r>
      <w:r w:rsidRPr="00264E84">
        <w:rPr>
          <w:i/>
          <w:spacing w:val="-2"/>
        </w:rPr>
        <w:t>с</w:t>
      </w:r>
      <w:r w:rsidRPr="00264E84">
        <w:rPr>
          <w:i/>
        </w:rPr>
        <w:t>т</w:t>
      </w:r>
      <w:r w:rsidRPr="00264E84">
        <w:rPr>
          <w:i/>
          <w:spacing w:val="1"/>
        </w:rPr>
        <w:t>р</w:t>
      </w:r>
      <w:r w:rsidRPr="00264E84">
        <w:rPr>
          <w:i/>
          <w:spacing w:val="-4"/>
        </w:rPr>
        <w:t>у</w:t>
      </w:r>
      <w:r w:rsidRPr="00264E84">
        <w:rPr>
          <w:i/>
        </w:rPr>
        <w:t>к</w:t>
      </w:r>
      <w:r w:rsidRPr="00264E84">
        <w:rPr>
          <w:i/>
          <w:spacing w:val="1"/>
        </w:rPr>
        <w:t>ци</w:t>
      </w:r>
      <w:r w:rsidRPr="00264E84">
        <w:rPr>
          <w:i/>
          <w:spacing w:val="-2"/>
        </w:rPr>
        <w:t>я</w:t>
      </w:r>
      <w:r w:rsidRPr="00264E84">
        <w:rPr>
          <w:i/>
        </w:rPr>
        <w:t>х</w:t>
      </w:r>
      <w:r w:rsidRPr="00264E84">
        <w:rPr>
          <w:i/>
          <w:spacing w:val="1"/>
        </w:rPr>
        <w:t xml:space="preserve"> </w:t>
      </w:r>
      <w:r w:rsidRPr="00264E84">
        <w:rPr>
          <w:i/>
          <w:spacing w:val="-2"/>
        </w:rPr>
        <w:t>п</w:t>
      </w:r>
      <w:r w:rsidRPr="00264E84">
        <w:rPr>
          <w:i/>
        </w:rPr>
        <w:t xml:space="preserve">о </w:t>
      </w:r>
      <w:r w:rsidRPr="00264E84">
        <w:rPr>
          <w:i/>
          <w:spacing w:val="1"/>
        </w:rPr>
        <w:t>и</w:t>
      </w:r>
      <w:r w:rsidRPr="00264E84">
        <w:rPr>
          <w:i/>
        </w:rPr>
        <w:t>с</w:t>
      </w:r>
      <w:r w:rsidRPr="00264E84">
        <w:rPr>
          <w:i/>
          <w:spacing w:val="-1"/>
        </w:rPr>
        <w:t>п</w:t>
      </w:r>
      <w:r w:rsidRPr="00264E84">
        <w:rPr>
          <w:i/>
          <w:spacing w:val="1"/>
        </w:rPr>
        <w:t>о</w:t>
      </w:r>
      <w:r w:rsidRPr="00264E84">
        <w:rPr>
          <w:i/>
          <w:spacing w:val="-1"/>
        </w:rPr>
        <w:t>ль</w:t>
      </w:r>
      <w:r w:rsidRPr="00264E84">
        <w:rPr>
          <w:i/>
        </w:rPr>
        <w:t>зов</w:t>
      </w:r>
      <w:r w:rsidRPr="00264E84">
        <w:rPr>
          <w:i/>
          <w:spacing w:val="-2"/>
        </w:rPr>
        <w:t>а</w:t>
      </w:r>
      <w:r w:rsidRPr="00264E84">
        <w:rPr>
          <w:i/>
          <w:spacing w:val="1"/>
        </w:rPr>
        <w:t>ни</w:t>
      </w:r>
      <w:r w:rsidRPr="00264E84">
        <w:rPr>
          <w:i/>
        </w:rPr>
        <w:t xml:space="preserve">ю </w:t>
      </w:r>
      <w:r w:rsidRPr="00264E84">
        <w:rPr>
          <w:i/>
          <w:spacing w:val="-1"/>
        </w:rPr>
        <w:t>л</w:t>
      </w:r>
      <w:r w:rsidRPr="00264E84">
        <w:rPr>
          <w:i/>
        </w:rPr>
        <w:t>е</w:t>
      </w:r>
      <w:r w:rsidRPr="00264E84">
        <w:rPr>
          <w:i/>
          <w:spacing w:val="-2"/>
        </w:rPr>
        <w:t>ка</w:t>
      </w:r>
      <w:r w:rsidRPr="00264E84">
        <w:rPr>
          <w:i/>
          <w:spacing w:val="1"/>
        </w:rPr>
        <w:t>р</w:t>
      </w:r>
      <w:r w:rsidRPr="00264E84">
        <w:rPr>
          <w:i/>
        </w:rPr>
        <w:t>ств,</w:t>
      </w:r>
      <w:r w:rsidRPr="00264E84">
        <w:rPr>
          <w:i/>
          <w:spacing w:val="-1"/>
        </w:rPr>
        <w:t xml:space="preserve"> </w:t>
      </w:r>
      <w:r w:rsidRPr="00264E84">
        <w:rPr>
          <w:i/>
        </w:rPr>
        <w:t>с</w:t>
      </w:r>
      <w:r w:rsidRPr="00264E84">
        <w:rPr>
          <w:i/>
          <w:spacing w:val="-2"/>
        </w:rPr>
        <w:t>р</w:t>
      </w:r>
      <w:r w:rsidRPr="00264E84">
        <w:rPr>
          <w:i/>
        </w:rPr>
        <w:t>е</w:t>
      </w:r>
      <w:r w:rsidRPr="00264E84">
        <w:rPr>
          <w:i/>
          <w:spacing w:val="1"/>
        </w:rPr>
        <w:t>д</w:t>
      </w:r>
      <w:r w:rsidRPr="00264E84">
        <w:rPr>
          <w:i/>
        </w:rPr>
        <w:t xml:space="preserve">ств </w:t>
      </w:r>
      <w:r w:rsidRPr="00264E84">
        <w:rPr>
          <w:i/>
          <w:spacing w:val="1"/>
        </w:rPr>
        <w:t>бы</w:t>
      </w:r>
      <w:r w:rsidRPr="00264E84">
        <w:rPr>
          <w:i/>
          <w:spacing w:val="-3"/>
        </w:rPr>
        <w:t>т</w:t>
      </w:r>
      <w:r w:rsidRPr="00264E84">
        <w:rPr>
          <w:i/>
          <w:spacing w:val="1"/>
        </w:rPr>
        <w:t>о</w:t>
      </w:r>
      <w:r w:rsidRPr="00264E84">
        <w:rPr>
          <w:i/>
        </w:rPr>
        <w:t>в</w:t>
      </w:r>
      <w:r w:rsidRPr="00264E84">
        <w:rPr>
          <w:i/>
          <w:spacing w:val="-2"/>
        </w:rPr>
        <w:t>о</w:t>
      </w:r>
      <w:r w:rsidRPr="00264E84">
        <w:rPr>
          <w:i/>
        </w:rPr>
        <w:t>й</w:t>
      </w:r>
      <w:r w:rsidRPr="00264E84">
        <w:rPr>
          <w:i/>
          <w:spacing w:val="-2"/>
        </w:rPr>
        <w:t xml:space="preserve"> </w:t>
      </w:r>
      <w:r w:rsidRPr="00264E84">
        <w:rPr>
          <w:i/>
          <w:spacing w:val="1"/>
        </w:rPr>
        <w:t>хи</w:t>
      </w:r>
      <w:r w:rsidRPr="00264E84">
        <w:rPr>
          <w:i/>
          <w:spacing w:val="-3"/>
        </w:rPr>
        <w:t>м</w:t>
      </w:r>
      <w:r w:rsidRPr="00264E84">
        <w:rPr>
          <w:i/>
          <w:spacing w:val="1"/>
        </w:rPr>
        <w:t>и</w:t>
      </w:r>
      <w:r w:rsidRPr="00264E84">
        <w:rPr>
          <w:i/>
        </w:rPr>
        <w:t>и</w:t>
      </w:r>
      <w:r w:rsidRPr="00264E84">
        <w:rPr>
          <w:i/>
          <w:spacing w:val="-2"/>
        </w:rPr>
        <w:t xml:space="preserve"> </w:t>
      </w:r>
      <w:r w:rsidRPr="00264E84">
        <w:rPr>
          <w:i/>
        </w:rPr>
        <w:t>и</w:t>
      </w:r>
      <w:r w:rsidRPr="00264E84">
        <w:rPr>
          <w:i/>
          <w:spacing w:val="1"/>
        </w:rPr>
        <w:t xml:space="preserve"> </w:t>
      </w:r>
      <w:r w:rsidRPr="00264E84">
        <w:rPr>
          <w:i/>
          <w:spacing w:val="-2"/>
        </w:rPr>
        <w:t>д</w:t>
      </w:r>
      <w:r w:rsidRPr="00264E84">
        <w:rPr>
          <w:i/>
          <w:spacing w:val="-1"/>
        </w:rPr>
        <w:t>р</w:t>
      </w:r>
      <w:r w:rsidRPr="00264E84">
        <w:rPr>
          <w:i/>
        </w:rPr>
        <w:t>.</w:t>
      </w:r>
    </w:p>
    <w:p w:rsidR="00E53743" w:rsidRPr="00264E84" w:rsidRDefault="00E53743" w:rsidP="00264E84">
      <w:pPr>
        <w:pStyle w:val="afff6"/>
      </w:pPr>
    </w:p>
    <w:p w:rsidR="00B540EE" w:rsidRPr="00264E84" w:rsidRDefault="00243C14" w:rsidP="00264E84">
      <w:pPr>
        <w:pStyle w:val="afff6"/>
      </w:pPr>
      <w:bookmarkStart w:id="74" w:name="_Toc409691643"/>
      <w:bookmarkStart w:id="75" w:name="_Toc410653966"/>
      <w:bookmarkStart w:id="76" w:name="_Toc414553152"/>
      <w:r w:rsidRPr="00264E84">
        <w:t>1.2.</w:t>
      </w:r>
      <w:r w:rsidR="00FD7702" w:rsidRPr="00264E84">
        <w:t>5.12</w:t>
      </w:r>
      <w:r w:rsidRPr="00264E84">
        <w:t xml:space="preserve">. </w:t>
      </w:r>
      <w:r w:rsidR="00B540EE" w:rsidRPr="00264E84">
        <w:t>Изобразительное искусство</w:t>
      </w:r>
      <w:bookmarkEnd w:id="74"/>
      <w:bookmarkEnd w:id="75"/>
      <w:bookmarkEnd w:id="76"/>
    </w:p>
    <w:p w:rsidR="00E53743" w:rsidRPr="00264E84" w:rsidRDefault="00E53743" w:rsidP="00264E84">
      <w:pPr>
        <w:pStyle w:val="afff6"/>
        <w:rPr>
          <w:b/>
          <w:bCs/>
        </w:rPr>
      </w:pPr>
      <w:r w:rsidRPr="00264E84">
        <w:rPr>
          <w:b/>
          <w:bCs/>
        </w:rPr>
        <w:t>Выпускник научится:</w:t>
      </w:r>
    </w:p>
    <w:p w:rsidR="00E53743" w:rsidRPr="00264E84" w:rsidRDefault="00E53743" w:rsidP="00264E84">
      <w:pPr>
        <w:pStyle w:val="afff6"/>
      </w:pPr>
      <w:r w:rsidRPr="00264E84">
        <w:t>характеризовать особенности уникального народного искусства, семантическое значение традиционных образов, мотивов (древо жизни, птица, солярные знаки); создавать декоративные изображения на основе русских образов;</w:t>
      </w:r>
    </w:p>
    <w:p w:rsidR="00E53743" w:rsidRPr="00264E84" w:rsidRDefault="00E53743" w:rsidP="00264E84">
      <w:pPr>
        <w:pStyle w:val="afff6"/>
      </w:pPr>
      <w:r w:rsidRPr="00264E84">
        <w:t xml:space="preserve">раскрывать смысл народных праздников и обрядов и их отражение в народном искусстве и в современной жизни; </w:t>
      </w:r>
    </w:p>
    <w:p w:rsidR="00E53743" w:rsidRPr="00264E84" w:rsidRDefault="00E53743" w:rsidP="00264E84">
      <w:pPr>
        <w:pStyle w:val="afff6"/>
      </w:pPr>
      <w:r w:rsidRPr="00264E84">
        <w:t>создавать эскизы декоративного убранства русской избы;</w:t>
      </w:r>
    </w:p>
    <w:p w:rsidR="00E53743" w:rsidRPr="00264E84" w:rsidRDefault="00E53743" w:rsidP="00264E84">
      <w:pPr>
        <w:pStyle w:val="afff6"/>
      </w:pPr>
      <w:r w:rsidRPr="00264E84">
        <w:t>создавать цветовую композицию внутреннего убранства избы;</w:t>
      </w:r>
    </w:p>
    <w:p w:rsidR="00E53743" w:rsidRPr="00264E84" w:rsidRDefault="00E53743" w:rsidP="00264E84">
      <w:pPr>
        <w:pStyle w:val="afff6"/>
      </w:pPr>
      <w:r w:rsidRPr="00264E84">
        <w:t>определять специфику образного языка декоративно-прикладного искусства;</w:t>
      </w:r>
    </w:p>
    <w:p w:rsidR="00E53743" w:rsidRPr="00264E84" w:rsidRDefault="00E53743" w:rsidP="00264E84">
      <w:pPr>
        <w:pStyle w:val="afff6"/>
      </w:pPr>
      <w:r w:rsidRPr="00264E84">
        <w:t>создавать самостоятельные варианты орнаментального построения вышивки с опорой на народные традиции;</w:t>
      </w:r>
    </w:p>
    <w:p w:rsidR="00E53743" w:rsidRPr="00264E84" w:rsidRDefault="00E53743" w:rsidP="00264E84">
      <w:pPr>
        <w:pStyle w:val="afff6"/>
      </w:pPr>
      <w:r w:rsidRPr="00264E84">
        <w:t>создавать эскизы народного праздничного костюма, его отдельных элементов в цветовом решении;</w:t>
      </w:r>
    </w:p>
    <w:p w:rsidR="00E53743" w:rsidRPr="00264E84" w:rsidRDefault="00E53743" w:rsidP="00264E84">
      <w:pPr>
        <w:pStyle w:val="afff6"/>
      </w:pPr>
      <w:r w:rsidRPr="00264E84">
        <w:t>умело пользоваться языком декоративно-прикладного искусства, принципами декоративного обобщения, уметь передавать единство формы и декора (на доступном для данного возраста уровне);</w:t>
      </w:r>
    </w:p>
    <w:p w:rsidR="00E53743" w:rsidRPr="00264E84" w:rsidRDefault="00E53743" w:rsidP="00264E84">
      <w:pPr>
        <w:pStyle w:val="afff6"/>
      </w:pPr>
      <w:r w:rsidRPr="00264E84">
        <w:t xml:space="preserve">выстраивать декоративные, орнаментальные композиции в традиции народного искусства (используя традиционное письмо Гжели, Городца, Хохломы и </w:t>
      </w:r>
      <w:r w:rsidR="00245F1D" w:rsidRPr="00264E84">
        <w:t>т. д.</w:t>
      </w:r>
      <w:r w:rsidRPr="00264E84">
        <w:t>) на основе ритмического повтора изобразительных или геометрических элементов;</w:t>
      </w:r>
    </w:p>
    <w:p w:rsidR="00E53743" w:rsidRPr="00264E84" w:rsidRDefault="00E53743" w:rsidP="00264E84">
      <w:pPr>
        <w:pStyle w:val="afff6"/>
      </w:pPr>
      <w:r w:rsidRPr="00264E84">
        <w:t>владеть практическими навыками выразительного использования фактуры, цвета, формы, объема, пространства в процессе создания в конкретном материале плоскостных или объемных декоративных композиций;</w:t>
      </w:r>
    </w:p>
    <w:p w:rsidR="00E53743" w:rsidRPr="00264E84" w:rsidRDefault="00E53743" w:rsidP="00264E84">
      <w:pPr>
        <w:pStyle w:val="afff6"/>
      </w:pPr>
      <w:r w:rsidRPr="00264E84">
        <w:t>распознавать и называть игрушки ведущих народных художественных промыслов; осуществлять собственный художественный замысел, связанный с созданием выразительной формы игрушки и украшением е</w:t>
      </w:r>
      <w:r w:rsidR="00245F1D" w:rsidRPr="00264E84">
        <w:t>е</w:t>
      </w:r>
      <w:r w:rsidRPr="00264E84">
        <w:t xml:space="preserve"> декоративной росписью в традиции одного из промыслов;</w:t>
      </w:r>
    </w:p>
    <w:p w:rsidR="00E53743" w:rsidRPr="00264E84" w:rsidRDefault="00E53743" w:rsidP="00264E84">
      <w:pPr>
        <w:pStyle w:val="afff6"/>
      </w:pPr>
      <w:r w:rsidRPr="00264E84">
        <w:t>характеризовать основы народного орнамента; создавать орнаменты на основе народных традиций;</w:t>
      </w:r>
    </w:p>
    <w:p w:rsidR="00E53743" w:rsidRPr="00264E84" w:rsidRDefault="00E53743" w:rsidP="00264E84">
      <w:pPr>
        <w:pStyle w:val="afff6"/>
      </w:pPr>
      <w:r w:rsidRPr="00264E84">
        <w:t>различать виды и материалы декоративно-прикладного искусства;</w:t>
      </w:r>
    </w:p>
    <w:p w:rsidR="00E53743" w:rsidRPr="00264E84" w:rsidRDefault="00E53743" w:rsidP="00264E84">
      <w:pPr>
        <w:pStyle w:val="afff6"/>
      </w:pPr>
      <w:r w:rsidRPr="00264E84">
        <w:t>различать национальные особенности русского орнамента и орнаментов других народов России;</w:t>
      </w:r>
    </w:p>
    <w:p w:rsidR="00E53743" w:rsidRPr="00264E84" w:rsidRDefault="00E53743" w:rsidP="00264E84">
      <w:pPr>
        <w:pStyle w:val="afff6"/>
      </w:pPr>
      <w:r w:rsidRPr="00264E84">
        <w:t>находить общие черты в единстве материалов, формы и декора, конструктивных декоративных изобразительных элементов в произведениях народных и современных промыслов;</w:t>
      </w:r>
    </w:p>
    <w:p w:rsidR="00E53743" w:rsidRPr="00264E84" w:rsidRDefault="00E53743" w:rsidP="00264E84">
      <w:pPr>
        <w:pStyle w:val="afff6"/>
      </w:pPr>
      <w:r w:rsidRPr="00264E84">
        <w:t>различать и характеризовать несколько народных художественных промыслов России;</w:t>
      </w:r>
    </w:p>
    <w:p w:rsidR="00E53743" w:rsidRPr="00264E84" w:rsidRDefault="00E53743" w:rsidP="00264E84">
      <w:pPr>
        <w:pStyle w:val="afff6"/>
      </w:pPr>
      <w:r w:rsidRPr="00264E84">
        <w:t>называть пространственные и временные виды искусства и объяснять, в чем состоит различие временных и пространственных видов искусства;</w:t>
      </w:r>
    </w:p>
    <w:p w:rsidR="00E53743" w:rsidRPr="00264E84" w:rsidRDefault="00E53743" w:rsidP="00264E84">
      <w:pPr>
        <w:pStyle w:val="afff6"/>
      </w:pPr>
      <w:r w:rsidRPr="00264E84">
        <w:t>классифицировать жанровую систему в изобразительном искусстве и е</w:t>
      </w:r>
      <w:r w:rsidR="00245F1D" w:rsidRPr="00264E84">
        <w:t>е</w:t>
      </w:r>
      <w:r w:rsidRPr="00264E84">
        <w:t xml:space="preserve"> значение для анализа развития искусства и понимания изменений видения мира;</w:t>
      </w:r>
    </w:p>
    <w:p w:rsidR="00E53743" w:rsidRPr="00264E84" w:rsidRDefault="00E53743" w:rsidP="00264E84">
      <w:pPr>
        <w:pStyle w:val="afff6"/>
      </w:pPr>
      <w:r w:rsidRPr="00264E84">
        <w:t>объяснять разницу между предметом изображения, сюжетом и содержанием изображения;</w:t>
      </w:r>
    </w:p>
    <w:p w:rsidR="00E53743" w:rsidRPr="00264E84" w:rsidRDefault="00E53743" w:rsidP="00264E84">
      <w:pPr>
        <w:pStyle w:val="afff6"/>
      </w:pPr>
      <w:r w:rsidRPr="00264E84">
        <w:t>композиционным навыкам работы, чувству ритма, работе с различными художественными материалами;</w:t>
      </w:r>
    </w:p>
    <w:p w:rsidR="00E53743" w:rsidRPr="00264E84" w:rsidRDefault="00E53743" w:rsidP="00264E84">
      <w:pPr>
        <w:pStyle w:val="afff6"/>
      </w:pPr>
      <w:r w:rsidRPr="00264E84">
        <w:t>создавать образы, используя все выразительные возможности</w:t>
      </w:r>
      <w:r w:rsidR="00AD272E" w:rsidRPr="00264E84">
        <w:t xml:space="preserve"> художественных материалов</w:t>
      </w:r>
      <w:r w:rsidRPr="00264E84">
        <w:t>;</w:t>
      </w:r>
    </w:p>
    <w:p w:rsidR="00E53743" w:rsidRPr="00264E84" w:rsidRDefault="00E53743" w:rsidP="00264E84">
      <w:pPr>
        <w:pStyle w:val="afff6"/>
      </w:pPr>
      <w:r w:rsidRPr="00264E84">
        <w:t>простым навыкам изображения с помощью пятна и тональных отношений;</w:t>
      </w:r>
    </w:p>
    <w:p w:rsidR="00E53743" w:rsidRPr="00264E84" w:rsidRDefault="00E53743" w:rsidP="00264E84">
      <w:pPr>
        <w:pStyle w:val="afff6"/>
      </w:pPr>
      <w:r w:rsidRPr="00264E84">
        <w:t>навыку плоскостного силуэтного изображения обычных, простых предметов (кухонная утварь);</w:t>
      </w:r>
    </w:p>
    <w:p w:rsidR="00E53743" w:rsidRPr="00264E84" w:rsidRDefault="00E53743" w:rsidP="00264E84">
      <w:pPr>
        <w:pStyle w:val="afff6"/>
      </w:pPr>
      <w:r w:rsidRPr="00264E84">
        <w:t>изображать сложную форму предмета (силуэт) как соотношение простых геометрических фигур, соблюдая их пропорции;</w:t>
      </w:r>
    </w:p>
    <w:p w:rsidR="00E53743" w:rsidRPr="00264E84" w:rsidRDefault="00E53743" w:rsidP="00264E84">
      <w:pPr>
        <w:pStyle w:val="afff6"/>
      </w:pPr>
      <w:r w:rsidRPr="00264E84">
        <w:t>создавать линейные изображения геометрических тел и натюрморт с натуры из геометрических тел;</w:t>
      </w:r>
    </w:p>
    <w:p w:rsidR="00E53743" w:rsidRPr="00264E84" w:rsidRDefault="00E53743" w:rsidP="00264E84">
      <w:pPr>
        <w:pStyle w:val="afff6"/>
      </w:pPr>
      <w:r w:rsidRPr="00264E84">
        <w:t>строить изображения простых предметов по правилам линейной перспективы;</w:t>
      </w:r>
    </w:p>
    <w:p w:rsidR="00E53743" w:rsidRPr="00264E84" w:rsidRDefault="00E53743" w:rsidP="00264E84">
      <w:pPr>
        <w:pStyle w:val="afff6"/>
      </w:pPr>
      <w:r w:rsidRPr="00264E84">
        <w:t>характеризовать освещение как важнейшее выразительное средство изобразительного искусства, как средство построения объема предметов и глубины пространства;</w:t>
      </w:r>
    </w:p>
    <w:p w:rsidR="00E53743" w:rsidRPr="00264E84" w:rsidRDefault="00E53743" w:rsidP="00264E84">
      <w:pPr>
        <w:pStyle w:val="afff6"/>
      </w:pPr>
      <w:r w:rsidRPr="00264E84">
        <w:t>передавать с помощью света характер формы и эмоциональное напряжение в композиции натюрморта;</w:t>
      </w:r>
    </w:p>
    <w:p w:rsidR="00E53743" w:rsidRPr="00264E84" w:rsidRDefault="00E53743" w:rsidP="00264E84">
      <w:pPr>
        <w:pStyle w:val="afff6"/>
      </w:pPr>
      <w:r w:rsidRPr="00264E84">
        <w:t>творческому опыту выполнения графического натюрморта и гравюры наклейками на картоне;</w:t>
      </w:r>
    </w:p>
    <w:p w:rsidR="00E53743" w:rsidRPr="00264E84" w:rsidRDefault="00E53743" w:rsidP="00264E84">
      <w:pPr>
        <w:pStyle w:val="afff6"/>
      </w:pPr>
      <w:r w:rsidRPr="00264E84">
        <w:t>выражать цветом в натюрморте собственное настроение и переживания;</w:t>
      </w:r>
    </w:p>
    <w:p w:rsidR="00E53743" w:rsidRPr="00264E84" w:rsidRDefault="00E53743" w:rsidP="00264E84">
      <w:pPr>
        <w:pStyle w:val="afff6"/>
      </w:pPr>
      <w:r w:rsidRPr="00264E84">
        <w:t>рассуждать о разных способах передачи перспективы в изобразительном искусстве как выражении различных мировоззренческих смыслов;</w:t>
      </w:r>
    </w:p>
    <w:p w:rsidR="00E53743" w:rsidRPr="00264E84" w:rsidRDefault="00E53743" w:rsidP="00264E84">
      <w:pPr>
        <w:pStyle w:val="afff6"/>
      </w:pPr>
      <w:r w:rsidRPr="00264E84">
        <w:t>применять перспективу в практической творческой работе;</w:t>
      </w:r>
    </w:p>
    <w:p w:rsidR="00E53743" w:rsidRPr="00264E84" w:rsidRDefault="00E53743" w:rsidP="00264E84">
      <w:pPr>
        <w:pStyle w:val="afff6"/>
      </w:pPr>
      <w:r w:rsidRPr="00264E84">
        <w:t>навыкам изображения перспективных сокращений в зарисовках наблюдаемого;</w:t>
      </w:r>
    </w:p>
    <w:p w:rsidR="00E53743" w:rsidRPr="00264E84" w:rsidRDefault="00E53743" w:rsidP="00264E84">
      <w:pPr>
        <w:pStyle w:val="afff6"/>
      </w:pPr>
      <w:r w:rsidRPr="00264E84">
        <w:t>навыкам изображения уходящего вдаль пространства, применяя правила линейной и воздушной перспективы;</w:t>
      </w:r>
    </w:p>
    <w:p w:rsidR="00E53743" w:rsidRPr="00264E84" w:rsidRDefault="00E53743" w:rsidP="00264E84">
      <w:pPr>
        <w:pStyle w:val="afff6"/>
      </w:pPr>
      <w:r w:rsidRPr="00264E84">
        <w:t>видеть, наблюдать и эстетически переживать изменчивость цветового состояния и настроения в природе;</w:t>
      </w:r>
    </w:p>
    <w:p w:rsidR="00E53743" w:rsidRPr="00264E84" w:rsidRDefault="00E53743" w:rsidP="00264E84">
      <w:pPr>
        <w:pStyle w:val="afff6"/>
      </w:pPr>
      <w:r w:rsidRPr="00264E84">
        <w:t>навыкам создания пейзажных зарисовок;</w:t>
      </w:r>
    </w:p>
    <w:p w:rsidR="00E53743" w:rsidRPr="00264E84" w:rsidRDefault="00E53743" w:rsidP="00264E84">
      <w:pPr>
        <w:pStyle w:val="afff6"/>
      </w:pPr>
      <w:r w:rsidRPr="00264E84">
        <w:t>различать и характеризовать понятия: пространство, ракурс, воздушная перспектива;</w:t>
      </w:r>
    </w:p>
    <w:p w:rsidR="00E53743" w:rsidRPr="00264E84" w:rsidRDefault="00E53743" w:rsidP="00264E84">
      <w:pPr>
        <w:pStyle w:val="afff6"/>
      </w:pPr>
      <w:r w:rsidRPr="00264E84">
        <w:t>пользоваться правилами работы на пленэре;</w:t>
      </w:r>
    </w:p>
    <w:p w:rsidR="00E53743" w:rsidRPr="00264E84" w:rsidRDefault="00E53743" w:rsidP="00264E84">
      <w:pPr>
        <w:pStyle w:val="afff6"/>
      </w:pPr>
      <w:r w:rsidRPr="00264E84">
        <w:t>использовать цвет как инструмент передачи своих чувств и представлений о красоте; осознавать, что колорит является средством эмоциональной выразительности живописного произведения;</w:t>
      </w:r>
    </w:p>
    <w:p w:rsidR="00E53743" w:rsidRPr="00264E84" w:rsidRDefault="00E53743" w:rsidP="00264E84">
      <w:pPr>
        <w:pStyle w:val="afff6"/>
      </w:pPr>
      <w:r w:rsidRPr="00264E84">
        <w:t>навыкам композиции, наблюдательной перспективы и ритмической организации плоскости изображения;</w:t>
      </w:r>
    </w:p>
    <w:p w:rsidR="00E53743" w:rsidRPr="00264E84" w:rsidRDefault="00E53743" w:rsidP="00264E84">
      <w:pPr>
        <w:pStyle w:val="afff6"/>
      </w:pPr>
      <w:r w:rsidRPr="00264E84">
        <w:t>различать основные средства художественной выразительности в изобразительном искусстве (линия, пятно, тон, цвет, форма, перспектива и др.);</w:t>
      </w:r>
    </w:p>
    <w:p w:rsidR="00E53743" w:rsidRPr="00264E84" w:rsidRDefault="00E53743" w:rsidP="00264E84">
      <w:pPr>
        <w:pStyle w:val="afff6"/>
      </w:pPr>
      <w:r w:rsidRPr="00264E84">
        <w:t>определять композицию как целостный и образный строй произведения, роль формата, выразительное значение размера произведения, соотношение целого и детали, значение каждого фрагмента в его метафорическом смысле;</w:t>
      </w:r>
    </w:p>
    <w:p w:rsidR="00E53743" w:rsidRPr="00264E84" w:rsidRDefault="00E53743" w:rsidP="00264E84">
      <w:pPr>
        <w:pStyle w:val="afff6"/>
      </w:pPr>
      <w:r w:rsidRPr="00264E84">
        <w:t>пользоваться красками (гуашь, акварель), несколькими графическими материалами (карандаш, тушь), обладать первичными навыками лепки, использовать коллажные техники;</w:t>
      </w:r>
    </w:p>
    <w:p w:rsidR="00E53743" w:rsidRPr="00264E84" w:rsidRDefault="00E53743" w:rsidP="00264E84">
      <w:pPr>
        <w:pStyle w:val="afff6"/>
      </w:pPr>
      <w:r w:rsidRPr="00264E84">
        <w:t>различать и характеризовать понятия: эпический пейзаж, романтический пейзаж, пейзаж настроения, пленэр, импрессионизм;</w:t>
      </w:r>
    </w:p>
    <w:p w:rsidR="00E53743" w:rsidRPr="00264E84" w:rsidRDefault="00E53743" w:rsidP="00264E84">
      <w:pPr>
        <w:pStyle w:val="afff6"/>
      </w:pPr>
      <w:r w:rsidRPr="00264E84">
        <w:t>различать и характеризовать виды портрета;</w:t>
      </w:r>
    </w:p>
    <w:p w:rsidR="00E53743" w:rsidRPr="00264E84" w:rsidRDefault="00E53743" w:rsidP="00264E84">
      <w:pPr>
        <w:pStyle w:val="afff6"/>
      </w:pPr>
      <w:r w:rsidRPr="00264E84">
        <w:t>понимать и характеризовать основы изображения головы человека;</w:t>
      </w:r>
    </w:p>
    <w:p w:rsidR="00E53743" w:rsidRPr="00264E84" w:rsidRDefault="00E53743" w:rsidP="00264E84">
      <w:pPr>
        <w:pStyle w:val="afff6"/>
      </w:pPr>
      <w:r w:rsidRPr="00264E84">
        <w:t>пользоваться навыками работы с доступными скульптурными материалами;</w:t>
      </w:r>
    </w:p>
    <w:p w:rsidR="00E53743" w:rsidRPr="00264E84" w:rsidRDefault="00E53743" w:rsidP="00264E84">
      <w:pPr>
        <w:pStyle w:val="afff6"/>
      </w:pPr>
      <w:r w:rsidRPr="00264E84">
        <w:t>видеть и использовать в качестве средств выражения соотношения пропорций, характер освещения, цветовые отношения при изображении с натуры, по представлению, по памяти;</w:t>
      </w:r>
    </w:p>
    <w:p w:rsidR="00E53743" w:rsidRPr="00264E84" w:rsidRDefault="00E53743" w:rsidP="00264E84">
      <w:pPr>
        <w:pStyle w:val="afff6"/>
      </w:pPr>
      <w:r w:rsidRPr="00264E84">
        <w:t>видеть конструктивную форму предмета, владеть первичными навыками плоского и объемного изображения предмета и группы предметов;</w:t>
      </w:r>
    </w:p>
    <w:p w:rsidR="00E53743" w:rsidRPr="00264E84" w:rsidRDefault="00E53743" w:rsidP="00264E84">
      <w:pPr>
        <w:pStyle w:val="afff6"/>
      </w:pPr>
      <w:r w:rsidRPr="00264E84">
        <w:t>использовать графические материалы в работе над портретом;</w:t>
      </w:r>
    </w:p>
    <w:p w:rsidR="00E53743" w:rsidRPr="00264E84" w:rsidRDefault="00E53743" w:rsidP="00264E84">
      <w:pPr>
        <w:pStyle w:val="afff6"/>
      </w:pPr>
      <w:r w:rsidRPr="00264E84">
        <w:t>использовать образные возможности освещения в портрете;</w:t>
      </w:r>
    </w:p>
    <w:p w:rsidR="00E53743" w:rsidRPr="00264E84" w:rsidRDefault="00E53743" w:rsidP="00264E84">
      <w:pPr>
        <w:pStyle w:val="afff6"/>
      </w:pPr>
      <w:r w:rsidRPr="00264E84">
        <w:t xml:space="preserve">пользоваться правилами </w:t>
      </w:r>
      <w:r w:rsidR="00AD272E" w:rsidRPr="00264E84">
        <w:t xml:space="preserve">схематического </w:t>
      </w:r>
      <w:r w:rsidRPr="00264E84">
        <w:t>построения головы человека</w:t>
      </w:r>
      <w:r w:rsidR="00AD272E" w:rsidRPr="00264E84">
        <w:t xml:space="preserve"> в рисунке</w:t>
      </w:r>
      <w:r w:rsidRPr="00264E84">
        <w:t>;</w:t>
      </w:r>
    </w:p>
    <w:p w:rsidR="00E53743" w:rsidRPr="00264E84" w:rsidRDefault="00E53743" w:rsidP="00264E84">
      <w:pPr>
        <w:pStyle w:val="afff6"/>
      </w:pPr>
      <w:r w:rsidRPr="00264E84">
        <w:t>называть имена выдающихся русских и зарубежных художников - портретистов и определять их произведения;</w:t>
      </w:r>
    </w:p>
    <w:p w:rsidR="00E53743" w:rsidRPr="00264E84" w:rsidRDefault="00E53743" w:rsidP="00264E84">
      <w:pPr>
        <w:pStyle w:val="afff6"/>
      </w:pPr>
      <w:r w:rsidRPr="00264E84">
        <w:t>навыкам передачи в плоскостном изображении простых движений фигуры человека;</w:t>
      </w:r>
    </w:p>
    <w:p w:rsidR="00E53743" w:rsidRPr="00264E84" w:rsidRDefault="00E53743" w:rsidP="00264E84">
      <w:pPr>
        <w:pStyle w:val="afff6"/>
      </w:pPr>
      <w:r w:rsidRPr="00264E84">
        <w:t>навыкам понимания особенностей восприятия скульптурного образа;</w:t>
      </w:r>
    </w:p>
    <w:p w:rsidR="00E53743" w:rsidRPr="00264E84" w:rsidRDefault="00E53743" w:rsidP="00264E84">
      <w:pPr>
        <w:pStyle w:val="afff6"/>
      </w:pPr>
      <w:r w:rsidRPr="00264E84">
        <w:t>навыкам лепки и работы с пластилином или глиной;</w:t>
      </w:r>
    </w:p>
    <w:p w:rsidR="00E53743" w:rsidRPr="00264E84" w:rsidRDefault="00E53743" w:rsidP="00264E84">
      <w:pPr>
        <w:pStyle w:val="afff6"/>
      </w:pPr>
      <w:r w:rsidRPr="00264E84">
        <w:t>рассуждать (с опорой на восприятие художественных произведений - шедевров изобразительного искусства) об изменчивости образа человека в истории искусства;</w:t>
      </w:r>
    </w:p>
    <w:p w:rsidR="00E53743" w:rsidRPr="00264E84" w:rsidRDefault="00E53743" w:rsidP="00264E84">
      <w:pPr>
        <w:pStyle w:val="afff6"/>
      </w:pPr>
      <w:r w:rsidRPr="00264E84">
        <w:t>приемам выразительности при работе с натуры над набросками и зарисовками фигуры человека, используя разнообразные графические материалы;</w:t>
      </w:r>
    </w:p>
    <w:p w:rsidR="00E53743" w:rsidRPr="00264E84" w:rsidRDefault="00E53743" w:rsidP="00264E84">
      <w:pPr>
        <w:pStyle w:val="afff6"/>
      </w:pPr>
      <w:r w:rsidRPr="00264E84">
        <w:t>характеризовать сюжетно-тематическую картину как обобщенный и целостный образ, как результат наблюдений и размышлений художника над жизнью;</w:t>
      </w:r>
    </w:p>
    <w:p w:rsidR="00E53743" w:rsidRPr="00264E84" w:rsidRDefault="00E53743" w:rsidP="00264E84">
      <w:pPr>
        <w:pStyle w:val="afff6"/>
      </w:pPr>
      <w:r w:rsidRPr="00264E84">
        <w:t>объяснять понятия «тема», «содержание», «сюжет» в произведениях станковой живописи;</w:t>
      </w:r>
    </w:p>
    <w:p w:rsidR="00E53743" w:rsidRPr="00264E84" w:rsidRDefault="00E53743" w:rsidP="00264E84">
      <w:pPr>
        <w:pStyle w:val="afff6"/>
      </w:pPr>
      <w:r w:rsidRPr="00264E84">
        <w:t>изобразительным и композиционным навыкам в процессе работы над эскизом;</w:t>
      </w:r>
    </w:p>
    <w:p w:rsidR="00E53743" w:rsidRPr="00264E84" w:rsidRDefault="00E53743" w:rsidP="00264E84">
      <w:pPr>
        <w:pStyle w:val="afff6"/>
      </w:pPr>
      <w:r w:rsidRPr="00264E84">
        <w:t>узнавать и объяснять понятия «тематическая картина», «станковая живопись»;</w:t>
      </w:r>
    </w:p>
    <w:p w:rsidR="00E53743" w:rsidRPr="00264E84" w:rsidRDefault="00E53743" w:rsidP="00264E84">
      <w:pPr>
        <w:pStyle w:val="afff6"/>
      </w:pPr>
      <w:r w:rsidRPr="00264E84">
        <w:t>перечислять и характеризовать основные жанры сюжетно- тематической картины;</w:t>
      </w:r>
    </w:p>
    <w:p w:rsidR="00E53743" w:rsidRPr="00264E84" w:rsidRDefault="00E53743" w:rsidP="00264E84">
      <w:pPr>
        <w:pStyle w:val="afff6"/>
      </w:pPr>
      <w:r w:rsidRPr="00264E84">
        <w:t>характеризовать исторический жанр как идейное и образное выражение значительных событий в истории общества, как воплощение его мировоззренческих позиций и идеалов;</w:t>
      </w:r>
    </w:p>
    <w:p w:rsidR="00E53743" w:rsidRPr="00264E84" w:rsidRDefault="00E53743" w:rsidP="00264E84">
      <w:pPr>
        <w:pStyle w:val="afff6"/>
      </w:pPr>
      <w:r w:rsidRPr="00264E84">
        <w:t>узнавать и характеризовать несколько классических произведений и называть имена великих русских мастеров исторической картины;</w:t>
      </w:r>
    </w:p>
    <w:p w:rsidR="00E53743" w:rsidRPr="00264E84" w:rsidRDefault="00E53743" w:rsidP="00264E84">
      <w:pPr>
        <w:pStyle w:val="afff6"/>
      </w:pPr>
      <w:r w:rsidRPr="00264E84">
        <w:t>характеризовать значение тематической картины XIX века в развитии русской культуры;</w:t>
      </w:r>
    </w:p>
    <w:p w:rsidR="00E53743" w:rsidRPr="00264E84" w:rsidRDefault="00E53743" w:rsidP="00264E84">
      <w:pPr>
        <w:pStyle w:val="afff6"/>
      </w:pPr>
      <w:r w:rsidRPr="00264E84">
        <w:t>рассуждать о значении творчества великих русских художников в создании образа народа, в становлении национального самосознания и образа национальной истории;</w:t>
      </w:r>
    </w:p>
    <w:p w:rsidR="00E53743" w:rsidRPr="00264E84" w:rsidRDefault="00E53743" w:rsidP="00264E84">
      <w:pPr>
        <w:pStyle w:val="afff6"/>
      </w:pPr>
      <w:r w:rsidRPr="00264E84">
        <w:t>называть имена нескольких известных художников объединения «Мир искусства» и их наиболее известные произведения;</w:t>
      </w:r>
    </w:p>
    <w:p w:rsidR="00E53743" w:rsidRPr="00264E84" w:rsidRDefault="00E53743" w:rsidP="00264E84">
      <w:pPr>
        <w:pStyle w:val="afff6"/>
      </w:pPr>
      <w:r w:rsidRPr="00264E84">
        <w:t>творческому опыту по разработке и созданию изобразительного образа на выбранный исторический сюжет;</w:t>
      </w:r>
    </w:p>
    <w:p w:rsidR="00E53743" w:rsidRPr="00264E84" w:rsidRDefault="00E53743" w:rsidP="00264E84">
      <w:pPr>
        <w:pStyle w:val="afff6"/>
      </w:pPr>
      <w:r w:rsidRPr="00264E84">
        <w:t>творческому опыту по разработке художественного проекта –разработки композиции на историческую тему;</w:t>
      </w:r>
    </w:p>
    <w:p w:rsidR="00E53743" w:rsidRPr="00264E84" w:rsidRDefault="00E53743" w:rsidP="00264E84">
      <w:pPr>
        <w:pStyle w:val="afff6"/>
      </w:pPr>
      <w:r w:rsidRPr="00264E84">
        <w:t>творческому опыту создания композиции на основе библейских сюжетов;</w:t>
      </w:r>
    </w:p>
    <w:p w:rsidR="00E53743" w:rsidRPr="00264E84" w:rsidRDefault="00E53743" w:rsidP="00264E84">
      <w:pPr>
        <w:pStyle w:val="afff6"/>
      </w:pPr>
      <w:r w:rsidRPr="00264E84">
        <w:t>представлениям о великих, вечных темах в искусстве на основе сюжетов из Библии, об их мировоззренческом и нравственном значении в культуре;</w:t>
      </w:r>
    </w:p>
    <w:p w:rsidR="00E53743" w:rsidRPr="00264E84" w:rsidRDefault="00E53743" w:rsidP="00264E84">
      <w:pPr>
        <w:pStyle w:val="afff6"/>
      </w:pPr>
      <w:r w:rsidRPr="00264E84">
        <w:t>называть имена великих европейских и русских художников, творивших на библейские темы;</w:t>
      </w:r>
    </w:p>
    <w:p w:rsidR="00E53743" w:rsidRPr="00264E84" w:rsidRDefault="00E53743" w:rsidP="00264E84">
      <w:pPr>
        <w:pStyle w:val="afff6"/>
      </w:pPr>
      <w:r w:rsidRPr="00264E84">
        <w:t>узнавать и характеризовать произведения великих европейских и русских художников на библейские темы;</w:t>
      </w:r>
    </w:p>
    <w:p w:rsidR="00E53743" w:rsidRPr="00264E84" w:rsidRDefault="00E53743" w:rsidP="00264E84">
      <w:pPr>
        <w:pStyle w:val="afff6"/>
      </w:pPr>
      <w:r w:rsidRPr="00264E84">
        <w:t>характеризовать роль монументальных памятников в жизни общества;</w:t>
      </w:r>
    </w:p>
    <w:p w:rsidR="00E53743" w:rsidRPr="00264E84" w:rsidRDefault="00E53743" w:rsidP="00264E84">
      <w:pPr>
        <w:pStyle w:val="afff6"/>
      </w:pPr>
      <w:r w:rsidRPr="00264E84">
        <w:t>рассуждать об особенностях художественного образа советского народа в годы Великой Отечественной войны;</w:t>
      </w:r>
    </w:p>
    <w:p w:rsidR="00E53743" w:rsidRPr="00264E84" w:rsidRDefault="00E53743" w:rsidP="00264E84">
      <w:pPr>
        <w:pStyle w:val="afff6"/>
      </w:pPr>
      <w:r w:rsidRPr="00264E84">
        <w:t>описывать и характеризовать выдающиеся монументальные памятники и ансамбли, посвященные Великой Отечественной войне;</w:t>
      </w:r>
    </w:p>
    <w:p w:rsidR="00E53743" w:rsidRPr="00264E84" w:rsidRDefault="00E53743" w:rsidP="00264E84">
      <w:pPr>
        <w:pStyle w:val="afff6"/>
      </w:pPr>
      <w:r w:rsidRPr="00264E84">
        <w:t>творческому опыту лепки памятника, посвященного значимому историческому событию или историческому герою;</w:t>
      </w:r>
    </w:p>
    <w:p w:rsidR="00E53743" w:rsidRPr="00264E84" w:rsidRDefault="00E53743" w:rsidP="00264E84">
      <w:pPr>
        <w:pStyle w:val="afff6"/>
      </w:pPr>
      <w:r w:rsidRPr="00264E84">
        <w:t>анализировать художественно-выразительные средства произведений изобразительного искусства XX века;</w:t>
      </w:r>
    </w:p>
    <w:p w:rsidR="00E53743" w:rsidRPr="00264E84" w:rsidRDefault="00E53743" w:rsidP="00264E84">
      <w:pPr>
        <w:pStyle w:val="afff6"/>
      </w:pPr>
      <w:r w:rsidRPr="00264E84">
        <w:t>культуре зрительского восприятия;</w:t>
      </w:r>
    </w:p>
    <w:p w:rsidR="00E53743" w:rsidRPr="00264E84" w:rsidRDefault="00E53743" w:rsidP="00264E84">
      <w:pPr>
        <w:pStyle w:val="afff6"/>
      </w:pPr>
      <w:r w:rsidRPr="00264E84">
        <w:t>характеризовать временные и пространственные искусства;</w:t>
      </w:r>
    </w:p>
    <w:p w:rsidR="00E53743" w:rsidRPr="00264E84" w:rsidRDefault="00E53743" w:rsidP="00264E84">
      <w:pPr>
        <w:pStyle w:val="afff6"/>
      </w:pPr>
      <w:r w:rsidRPr="00264E84">
        <w:t>понимать разницу между реальностью и художественным образом;</w:t>
      </w:r>
    </w:p>
    <w:p w:rsidR="00E53743" w:rsidRPr="00264E84" w:rsidRDefault="00E53743" w:rsidP="00264E84">
      <w:pPr>
        <w:pStyle w:val="afff6"/>
      </w:pPr>
      <w:r w:rsidRPr="00264E84">
        <w:t>представлениям об искусстве иллюстрации и творчестве известных иллюстраторов книг. И.Я. Билибин. В.А. Милашевский. В.А. Фаворский;</w:t>
      </w:r>
    </w:p>
    <w:p w:rsidR="00E53743" w:rsidRPr="00264E84" w:rsidRDefault="00E53743" w:rsidP="00264E84">
      <w:pPr>
        <w:pStyle w:val="afff6"/>
      </w:pPr>
      <w:r w:rsidRPr="00264E84">
        <w:t>опыту художественного иллюстрирования и навыкам работы графическими материалами;</w:t>
      </w:r>
    </w:p>
    <w:p w:rsidR="00E53743" w:rsidRPr="00264E84" w:rsidRDefault="00E53743" w:rsidP="00264E84">
      <w:pPr>
        <w:pStyle w:val="afff6"/>
      </w:pPr>
      <w:r w:rsidRPr="00264E84">
        <w:rPr>
          <w:spacing w:val="-4"/>
        </w:rPr>
        <w:t xml:space="preserve">собирать необходимый материал для иллюстрирования (характер одежды героев, характер построек и помещений, характерные детали быта и </w:t>
      </w:r>
      <w:r w:rsidR="00245F1D" w:rsidRPr="00264E84">
        <w:rPr>
          <w:spacing w:val="-4"/>
        </w:rPr>
        <w:t>т.д.</w:t>
      </w:r>
      <w:r w:rsidRPr="00264E84">
        <w:rPr>
          <w:spacing w:val="-4"/>
        </w:rPr>
        <w:t>)</w:t>
      </w:r>
      <w:r w:rsidRPr="00264E84">
        <w:t>;</w:t>
      </w:r>
    </w:p>
    <w:p w:rsidR="00E53743" w:rsidRPr="00264E84" w:rsidRDefault="00E53743" w:rsidP="00264E84">
      <w:pPr>
        <w:pStyle w:val="afff6"/>
      </w:pPr>
      <w:r w:rsidRPr="00264E84">
        <w:t>представлениям об анималистическом жанре изобразительного искусства и творчестве художников-анималистов;</w:t>
      </w:r>
    </w:p>
    <w:p w:rsidR="00E53743" w:rsidRPr="00264E84" w:rsidRDefault="00E53743" w:rsidP="00264E84">
      <w:pPr>
        <w:pStyle w:val="afff6"/>
      </w:pPr>
      <w:r w:rsidRPr="00264E84">
        <w:t>опыту художественного творчества по созданию стилизованных образов животных;</w:t>
      </w:r>
    </w:p>
    <w:p w:rsidR="00E53743" w:rsidRPr="00264E84" w:rsidRDefault="00E53743" w:rsidP="00264E84">
      <w:pPr>
        <w:pStyle w:val="afff6"/>
      </w:pPr>
      <w:r w:rsidRPr="00264E84">
        <w:t>систематизировать и характеризовать основные этапы развития и истории архитектуры и дизайна;</w:t>
      </w:r>
    </w:p>
    <w:p w:rsidR="00E53743" w:rsidRPr="00264E84" w:rsidRDefault="00E53743" w:rsidP="00264E84">
      <w:pPr>
        <w:pStyle w:val="afff6"/>
      </w:pPr>
      <w:r w:rsidRPr="00264E84">
        <w:t>распознавать объект и пространство в конструктивных видах искусства;</w:t>
      </w:r>
    </w:p>
    <w:p w:rsidR="00E53743" w:rsidRPr="00264E84" w:rsidRDefault="00E53743" w:rsidP="00264E84">
      <w:pPr>
        <w:pStyle w:val="afff6"/>
      </w:pPr>
      <w:r w:rsidRPr="00264E84">
        <w:t>понимать сочетание различных объемов в здании;</w:t>
      </w:r>
    </w:p>
    <w:p w:rsidR="00E53743" w:rsidRPr="00264E84" w:rsidRDefault="00E53743" w:rsidP="00264E84">
      <w:pPr>
        <w:pStyle w:val="afff6"/>
      </w:pPr>
      <w:r w:rsidRPr="00264E84">
        <w:t>понимать единство художественного и функционального в вещи, форму и материал;</w:t>
      </w:r>
    </w:p>
    <w:p w:rsidR="00E53743" w:rsidRPr="00264E84" w:rsidRDefault="00E53743" w:rsidP="00264E84">
      <w:pPr>
        <w:pStyle w:val="afff6"/>
      </w:pPr>
      <w:r w:rsidRPr="00264E84">
        <w:t>иметь общее представление и рассказывать об особенностях архитектурно-художественных стилей разных эпох;</w:t>
      </w:r>
    </w:p>
    <w:p w:rsidR="00E53743" w:rsidRPr="00264E84" w:rsidRDefault="00E53743" w:rsidP="00264E84">
      <w:pPr>
        <w:pStyle w:val="afff6"/>
      </w:pPr>
      <w:r w:rsidRPr="00264E84">
        <w:t>понимать тенденции и перспективы развития современной архитектуры;</w:t>
      </w:r>
    </w:p>
    <w:p w:rsidR="00E53743" w:rsidRPr="00264E84" w:rsidRDefault="00E53743" w:rsidP="00264E84">
      <w:pPr>
        <w:pStyle w:val="afff6"/>
      </w:pPr>
      <w:r w:rsidRPr="00264E84">
        <w:t>различать образно-стилевой язык архитектуры прошлого;</w:t>
      </w:r>
    </w:p>
    <w:p w:rsidR="00E53743" w:rsidRPr="00264E84" w:rsidRDefault="00E53743" w:rsidP="00264E84">
      <w:pPr>
        <w:pStyle w:val="afff6"/>
      </w:pPr>
      <w:r w:rsidRPr="00264E84">
        <w:t>характеризовать и различать малые формы архитектуры и дизайна в пространстве городской среды;</w:t>
      </w:r>
    </w:p>
    <w:p w:rsidR="00E53743" w:rsidRPr="00264E84" w:rsidRDefault="00E53743" w:rsidP="00264E84">
      <w:pPr>
        <w:pStyle w:val="afff6"/>
      </w:pPr>
      <w:r w:rsidRPr="00264E84">
        <w:t>понимать плоскостную композицию как возможное схематическое изображение объемов при взгляде на них сверху;</w:t>
      </w:r>
    </w:p>
    <w:p w:rsidR="00E53743" w:rsidRPr="00264E84" w:rsidRDefault="00E53743" w:rsidP="00264E84">
      <w:pPr>
        <w:pStyle w:val="afff6"/>
      </w:pPr>
      <w:r w:rsidRPr="00264E84">
        <w:t>осознавать чертеж как плоскостное изображение объемов, когда точка – вертикаль, круг – цилиндр, шар и т. д.;</w:t>
      </w:r>
    </w:p>
    <w:p w:rsidR="00E53743" w:rsidRPr="00264E84" w:rsidRDefault="00E53743" w:rsidP="00264E84">
      <w:pPr>
        <w:pStyle w:val="afff6"/>
      </w:pPr>
      <w:r w:rsidRPr="00264E84">
        <w:t>применять в создаваемых пространственных композициях доминантный объект и вспомогательные соединительные элементы;</w:t>
      </w:r>
    </w:p>
    <w:p w:rsidR="00E53743" w:rsidRPr="00264E84" w:rsidRDefault="00E53743" w:rsidP="00264E84">
      <w:pPr>
        <w:pStyle w:val="afff6"/>
      </w:pPr>
      <w:r w:rsidRPr="00264E84">
        <w:t>применять навыки формообразования, использования объемов в дизайне и архитектуре (макеты из бумаги, картона, пластилина);</w:t>
      </w:r>
    </w:p>
    <w:p w:rsidR="00E53743" w:rsidRPr="00264E84" w:rsidRDefault="00E53743" w:rsidP="00264E84">
      <w:pPr>
        <w:pStyle w:val="afff6"/>
      </w:pPr>
      <w:r w:rsidRPr="00264E84">
        <w:t>создавать композиционные макеты объектов на предметной плоскости и в пространстве;</w:t>
      </w:r>
    </w:p>
    <w:p w:rsidR="00E53743" w:rsidRPr="00264E84" w:rsidRDefault="00E53743" w:rsidP="00264E84">
      <w:pPr>
        <w:pStyle w:val="afff6"/>
      </w:pPr>
      <w:r w:rsidRPr="00264E84">
        <w:t>создавать практические творческие композиции в технике коллажа, дизайн-проектов;</w:t>
      </w:r>
    </w:p>
    <w:p w:rsidR="00E53743" w:rsidRPr="00264E84" w:rsidRDefault="00E53743" w:rsidP="00264E84">
      <w:pPr>
        <w:pStyle w:val="afff6"/>
      </w:pPr>
      <w:r w:rsidRPr="00264E84">
        <w:t>получать представления о влиянии цвета на восприятие формы объектов архитектуры и дизайна, а также о том, какое значение имеет расположение цвета в пространстве архитектурно-дизайнерского объекта;</w:t>
      </w:r>
    </w:p>
    <w:p w:rsidR="00E53743" w:rsidRPr="00264E84" w:rsidRDefault="00E53743" w:rsidP="00264E84">
      <w:pPr>
        <w:pStyle w:val="afff6"/>
      </w:pPr>
      <w:r w:rsidRPr="00264E84">
        <w:t>приобретать общее представление о традициях ландшафтно-парковой архитектуры;</w:t>
      </w:r>
    </w:p>
    <w:p w:rsidR="00E53743" w:rsidRPr="00264E84" w:rsidRDefault="00E53743" w:rsidP="00264E84">
      <w:pPr>
        <w:pStyle w:val="afff6"/>
      </w:pPr>
      <w:r w:rsidRPr="00264E84">
        <w:t>характеризовать основные школы садово-паркового искусства;</w:t>
      </w:r>
    </w:p>
    <w:p w:rsidR="00E53743" w:rsidRPr="00264E84" w:rsidRDefault="00E53743" w:rsidP="00264E84">
      <w:pPr>
        <w:pStyle w:val="afff6"/>
      </w:pPr>
      <w:r w:rsidRPr="00264E84">
        <w:t xml:space="preserve">понимать основы краткой истории русской усадебной культуры XVIII </w:t>
      </w:r>
      <w:r w:rsidR="006C7538" w:rsidRPr="00264E84">
        <w:t>–</w:t>
      </w:r>
      <w:r w:rsidRPr="00264E84">
        <w:t xml:space="preserve"> XIX веков;</w:t>
      </w:r>
    </w:p>
    <w:p w:rsidR="00E53743" w:rsidRPr="00264E84" w:rsidRDefault="00E53743" w:rsidP="00264E84">
      <w:pPr>
        <w:pStyle w:val="afff6"/>
      </w:pPr>
      <w:r w:rsidRPr="00264E84">
        <w:t>называть и раскрывать смысл основ искусства флористики;</w:t>
      </w:r>
    </w:p>
    <w:p w:rsidR="00E53743" w:rsidRPr="00264E84" w:rsidRDefault="00E53743" w:rsidP="00264E84">
      <w:pPr>
        <w:pStyle w:val="afff6"/>
      </w:pPr>
      <w:r w:rsidRPr="00264E84">
        <w:t>понимать основы краткой истории костюма;</w:t>
      </w:r>
    </w:p>
    <w:p w:rsidR="00E53743" w:rsidRPr="00264E84" w:rsidRDefault="00E53743" w:rsidP="00264E84">
      <w:pPr>
        <w:pStyle w:val="afff6"/>
      </w:pPr>
      <w:r w:rsidRPr="00264E84">
        <w:t>характеризовать и раскрывать смысл композиционно-конструктивных принципов дизайна одежды;</w:t>
      </w:r>
    </w:p>
    <w:p w:rsidR="00E53743" w:rsidRPr="00264E84" w:rsidRDefault="00E53743" w:rsidP="00264E84">
      <w:pPr>
        <w:pStyle w:val="afff6"/>
      </w:pPr>
      <w:r w:rsidRPr="00264E84">
        <w:t>применять навыки сочинения объемно-пространственной композиции в формировании букета по принципам икэбаны;</w:t>
      </w:r>
    </w:p>
    <w:p w:rsidR="00E53743" w:rsidRPr="00264E84" w:rsidRDefault="00E53743" w:rsidP="00264E84">
      <w:pPr>
        <w:pStyle w:val="afff6"/>
      </w:pPr>
      <w:r w:rsidRPr="00264E84">
        <w:t>использовать старые и осваивать новые приемы работы с бумагой, природными материалами в процессе макетирования архитектурно-ландшафтных объектов;</w:t>
      </w:r>
    </w:p>
    <w:p w:rsidR="00E53743" w:rsidRPr="00264E84" w:rsidRDefault="00E53743" w:rsidP="00264E84">
      <w:pPr>
        <w:pStyle w:val="afff6"/>
      </w:pPr>
      <w:r w:rsidRPr="00264E84">
        <w:t>отражать в эскизном проекте дизайна сада образно-архитектурный композиционный замысел;</w:t>
      </w:r>
    </w:p>
    <w:p w:rsidR="00E53743" w:rsidRPr="00264E84" w:rsidRDefault="00E53743" w:rsidP="00264E84">
      <w:pPr>
        <w:pStyle w:val="afff6"/>
      </w:pPr>
      <w:r w:rsidRPr="00264E84">
        <w:t>использовать графические навыки и технологии выполнения коллажа в процессе создания эскизов молодежных и исторических комплектов одежды;</w:t>
      </w:r>
    </w:p>
    <w:p w:rsidR="00E53743" w:rsidRPr="00264E84" w:rsidRDefault="00E53743" w:rsidP="00264E84">
      <w:pPr>
        <w:pStyle w:val="afff6"/>
      </w:pPr>
      <w:r w:rsidRPr="00264E84">
        <w:t>узнавать и характеризовать памятники архитектуры Древнего Киева. София Киевская. Фрески. Мозаики;</w:t>
      </w:r>
    </w:p>
    <w:p w:rsidR="00E53743" w:rsidRPr="00264E84" w:rsidRDefault="00E53743" w:rsidP="00264E84">
      <w:pPr>
        <w:pStyle w:val="afff6"/>
      </w:pPr>
      <w:r w:rsidRPr="00264E84">
        <w:t>различать итальянские и русские традиции в архитектуре Московского Кремля. Характеризовать и описывать архитектурные особенности соборов Московского Кремля;</w:t>
      </w:r>
    </w:p>
    <w:p w:rsidR="00E53743" w:rsidRPr="00264E84" w:rsidRDefault="00E53743" w:rsidP="00264E84">
      <w:pPr>
        <w:pStyle w:val="afff6"/>
      </w:pPr>
      <w:r w:rsidRPr="00264E84">
        <w:t>различать и характеризовать особенности древнерусской иконописи. Понимать значение иконы «Троица» Андрея Рублева в общественной, духовной и художественной жизни Руси;</w:t>
      </w:r>
    </w:p>
    <w:p w:rsidR="00E53743" w:rsidRPr="00264E84" w:rsidRDefault="00E53743" w:rsidP="00264E84">
      <w:pPr>
        <w:pStyle w:val="afff6"/>
      </w:pPr>
      <w:r w:rsidRPr="00264E84">
        <w:t>узнавать и описывать памятники шатрового зодчества;</w:t>
      </w:r>
    </w:p>
    <w:p w:rsidR="00E53743" w:rsidRPr="00264E84" w:rsidRDefault="00E53743" w:rsidP="00264E84">
      <w:pPr>
        <w:pStyle w:val="afff6"/>
      </w:pPr>
      <w:r w:rsidRPr="00264E84">
        <w:t>характеризовать особенности церкви Вознесения в селе Коломенском и храма Покрова</w:t>
      </w:r>
      <w:r w:rsidR="006C7538" w:rsidRPr="00264E84">
        <w:t>-</w:t>
      </w:r>
      <w:r w:rsidRPr="00264E84">
        <w:t>на</w:t>
      </w:r>
      <w:r w:rsidR="006C7538" w:rsidRPr="00264E84">
        <w:t>-</w:t>
      </w:r>
      <w:r w:rsidRPr="00264E84">
        <w:t>Рву;</w:t>
      </w:r>
    </w:p>
    <w:p w:rsidR="00E53743" w:rsidRPr="00264E84" w:rsidRDefault="00E53743" w:rsidP="00264E84">
      <w:pPr>
        <w:pStyle w:val="afff6"/>
      </w:pPr>
      <w:r w:rsidRPr="00264E84">
        <w:t>раскрывать особенности новых иконописных традиций в XVII веке. Отличать по характерным особенностям икону и парсуну;</w:t>
      </w:r>
    </w:p>
    <w:p w:rsidR="00E53743" w:rsidRPr="00264E84" w:rsidRDefault="00E53743" w:rsidP="00264E84">
      <w:pPr>
        <w:pStyle w:val="afff6"/>
      </w:pPr>
      <w:r w:rsidRPr="00264E84">
        <w:t>работать над проектом (индивидуальным или коллективным), создавая разнообразные творческие композиции в материалах по различным темам;</w:t>
      </w:r>
    </w:p>
    <w:p w:rsidR="00E53743" w:rsidRPr="00264E84" w:rsidRDefault="00E53743" w:rsidP="00264E84">
      <w:pPr>
        <w:pStyle w:val="afff6"/>
      </w:pPr>
      <w:r w:rsidRPr="00264E84">
        <w:t>различать стилевые особенности разных школ архитектуры Древней Руси;</w:t>
      </w:r>
    </w:p>
    <w:p w:rsidR="00E53743" w:rsidRPr="00264E84" w:rsidRDefault="00E53743" w:rsidP="00264E84">
      <w:pPr>
        <w:pStyle w:val="afff6"/>
      </w:pPr>
      <w:r w:rsidRPr="00264E84">
        <w:t>создавать с натуры и по воображению архитектурные образы графическими материалами и др.;</w:t>
      </w:r>
    </w:p>
    <w:p w:rsidR="00E53743" w:rsidRPr="00264E84" w:rsidRDefault="00E53743" w:rsidP="00264E84">
      <w:pPr>
        <w:pStyle w:val="afff6"/>
      </w:pPr>
      <w:r w:rsidRPr="00264E84">
        <w:t>работать над эскизом монументального произведения (витраж, мозаика, роспись, монументальная скульптура); использовать выразительный язык при моделировании архитектурного пространства;</w:t>
      </w:r>
    </w:p>
    <w:p w:rsidR="00E53743" w:rsidRPr="00264E84" w:rsidRDefault="00E53743" w:rsidP="00264E84">
      <w:pPr>
        <w:pStyle w:val="afff6"/>
      </w:pPr>
      <w:r w:rsidRPr="00264E84">
        <w:t>сравнивать, сопоставлять и анализировать произведения живописи Древней Руси;</w:t>
      </w:r>
    </w:p>
    <w:p w:rsidR="00E53743" w:rsidRPr="00264E84" w:rsidRDefault="00E53743" w:rsidP="00264E84">
      <w:pPr>
        <w:pStyle w:val="afff6"/>
      </w:pPr>
      <w:r w:rsidRPr="00264E84">
        <w:t>рассуждать о значении художественного образа древнерусской культуры;</w:t>
      </w:r>
    </w:p>
    <w:p w:rsidR="00E53743" w:rsidRPr="00264E84" w:rsidRDefault="00E53743" w:rsidP="00264E84">
      <w:pPr>
        <w:pStyle w:val="afff6"/>
      </w:pPr>
      <w:r w:rsidRPr="00264E84">
        <w:t xml:space="preserve">ориентироваться в широком разнообразии стилей и направлений изобразительного искусства и архитектуры XVIII </w:t>
      </w:r>
      <w:r w:rsidR="006C7538" w:rsidRPr="00264E84">
        <w:t>–</w:t>
      </w:r>
      <w:r w:rsidRPr="00264E84">
        <w:t xml:space="preserve"> XIX веков;</w:t>
      </w:r>
    </w:p>
    <w:p w:rsidR="00E53743" w:rsidRPr="00264E84" w:rsidRDefault="00E53743" w:rsidP="00264E84">
      <w:pPr>
        <w:pStyle w:val="afff6"/>
      </w:pPr>
      <w:r w:rsidRPr="00264E84">
        <w:t xml:space="preserve">использовать в речи новые термины, связанные со стилями в изобразительном искусстве и архитектуре XVIII </w:t>
      </w:r>
      <w:r w:rsidR="006C7538" w:rsidRPr="00264E84">
        <w:t>–</w:t>
      </w:r>
      <w:r w:rsidRPr="00264E84">
        <w:t xml:space="preserve"> XIX веков;</w:t>
      </w:r>
    </w:p>
    <w:p w:rsidR="00E53743" w:rsidRPr="00264E84" w:rsidRDefault="00E53743" w:rsidP="00264E84">
      <w:pPr>
        <w:pStyle w:val="afff6"/>
      </w:pPr>
      <w:r w:rsidRPr="00264E84">
        <w:t>выявлять и называть характерные особенности русской портретной живописи XVIII века;</w:t>
      </w:r>
    </w:p>
    <w:p w:rsidR="00E53743" w:rsidRPr="00264E84" w:rsidRDefault="00E53743" w:rsidP="00264E84">
      <w:pPr>
        <w:pStyle w:val="afff6"/>
      </w:pPr>
      <w:r w:rsidRPr="00264E84">
        <w:t>характеризовать признаки и особенности московского барокко;</w:t>
      </w:r>
    </w:p>
    <w:p w:rsidR="00E53743" w:rsidRPr="00264E84" w:rsidRDefault="00E53743" w:rsidP="00264E84">
      <w:pPr>
        <w:pStyle w:val="afff6"/>
      </w:pPr>
      <w:r w:rsidRPr="00264E84">
        <w:t>создавать разнообразные творческие работы (фантазийные конструкции) в материале.</w:t>
      </w:r>
    </w:p>
    <w:p w:rsidR="00E53743" w:rsidRPr="00264E84" w:rsidRDefault="00E53743" w:rsidP="00264E84">
      <w:pPr>
        <w:pStyle w:val="afff6"/>
        <w:rPr>
          <w:b/>
          <w:bCs/>
        </w:rPr>
      </w:pPr>
      <w:r w:rsidRPr="00264E84">
        <w:rPr>
          <w:b/>
          <w:bCs/>
        </w:rPr>
        <w:t>Выпускник получит возможность научиться:</w:t>
      </w:r>
    </w:p>
    <w:p w:rsidR="00E53743" w:rsidRPr="00264E84" w:rsidRDefault="00E53743" w:rsidP="00264E84">
      <w:pPr>
        <w:pStyle w:val="afff6"/>
        <w:rPr>
          <w:i/>
          <w:iCs/>
        </w:rPr>
      </w:pPr>
      <w:r w:rsidRPr="00264E84">
        <w:rPr>
          <w:i/>
          <w:iCs/>
        </w:rPr>
        <w:t>активно использовать язык изобразительного искусства и различные художественные материалы для освоения содержания различных учебных предметов (литературы, окружающего мира, технологии и др.);</w:t>
      </w:r>
    </w:p>
    <w:p w:rsidR="00E53743" w:rsidRPr="00264E84" w:rsidRDefault="00E53743" w:rsidP="00264E84">
      <w:pPr>
        <w:pStyle w:val="afff6"/>
        <w:rPr>
          <w:i/>
          <w:iCs/>
        </w:rPr>
      </w:pPr>
      <w:r w:rsidRPr="00264E84">
        <w:rPr>
          <w:i/>
          <w:iCs/>
        </w:rPr>
        <w:t>владеть диалогической формой коммуникации, уметь аргументировать свою точку зрения в процессе изучения изобразительного искусства;</w:t>
      </w:r>
    </w:p>
    <w:p w:rsidR="00E53743" w:rsidRPr="00264E84" w:rsidRDefault="00E53743" w:rsidP="00264E84">
      <w:pPr>
        <w:pStyle w:val="afff6"/>
        <w:rPr>
          <w:i/>
          <w:iCs/>
        </w:rPr>
      </w:pPr>
      <w:r w:rsidRPr="00264E84">
        <w:rPr>
          <w:i/>
          <w:iCs/>
        </w:rPr>
        <w:t>различать и передавать в художественно-творческой деятельности характер, эмоциональное состояние и свое отношение к природе, человеку, обществу; осознавать общечеловеческие ценности, выраженные в главных темах искусства;</w:t>
      </w:r>
    </w:p>
    <w:p w:rsidR="00E53743" w:rsidRPr="00264E84" w:rsidRDefault="00E53743" w:rsidP="00264E84">
      <w:pPr>
        <w:pStyle w:val="afff6"/>
        <w:rPr>
          <w:i/>
          <w:iCs/>
        </w:rPr>
      </w:pPr>
      <w:r w:rsidRPr="00264E84">
        <w:rPr>
          <w:i/>
          <w:iCs/>
        </w:rPr>
        <w:t>выделять признаки для установления стилевых связей в процессе изучения изобразительного искусства;</w:t>
      </w:r>
    </w:p>
    <w:p w:rsidR="00E53743" w:rsidRPr="00264E84" w:rsidRDefault="00E53743" w:rsidP="00264E84">
      <w:pPr>
        <w:pStyle w:val="afff6"/>
        <w:rPr>
          <w:i/>
          <w:iCs/>
        </w:rPr>
      </w:pPr>
      <w:r w:rsidRPr="00264E84">
        <w:rPr>
          <w:i/>
          <w:iCs/>
        </w:rPr>
        <w:t>понимать специфику изображения в полиграфии;</w:t>
      </w:r>
    </w:p>
    <w:p w:rsidR="00E53743" w:rsidRPr="00264E84" w:rsidRDefault="00E53743" w:rsidP="00264E84">
      <w:pPr>
        <w:pStyle w:val="afff6"/>
        <w:rPr>
          <w:i/>
          <w:iCs/>
        </w:rPr>
      </w:pPr>
      <w:r w:rsidRPr="00264E84">
        <w:rPr>
          <w:i/>
          <w:iCs/>
        </w:rPr>
        <w:t>различать формы полиграфической продукции: книги, журналы, плакаты, афиши и др.);</w:t>
      </w:r>
    </w:p>
    <w:p w:rsidR="00E53743" w:rsidRPr="00264E84" w:rsidRDefault="00E53743" w:rsidP="00264E84">
      <w:pPr>
        <w:pStyle w:val="afff6"/>
        <w:rPr>
          <w:i/>
          <w:iCs/>
        </w:rPr>
      </w:pPr>
      <w:r w:rsidRPr="00264E84">
        <w:rPr>
          <w:i/>
          <w:iCs/>
        </w:rPr>
        <w:t>различать и характеризовать типы изображения в полиграфии (графическое, живописное, компьютерное, фотографическое);</w:t>
      </w:r>
    </w:p>
    <w:p w:rsidR="00E53743" w:rsidRPr="00264E84" w:rsidRDefault="00E53743" w:rsidP="00264E84">
      <w:pPr>
        <w:pStyle w:val="afff6"/>
        <w:rPr>
          <w:i/>
          <w:iCs/>
        </w:rPr>
      </w:pPr>
      <w:r w:rsidRPr="00264E84">
        <w:rPr>
          <w:i/>
          <w:iCs/>
        </w:rPr>
        <w:t>проектировать обложку книги, рекламы открытки, визитки и др.;</w:t>
      </w:r>
    </w:p>
    <w:p w:rsidR="00E53743" w:rsidRPr="00264E84" w:rsidRDefault="00E53743" w:rsidP="00264E84">
      <w:pPr>
        <w:pStyle w:val="afff6"/>
        <w:rPr>
          <w:i/>
          <w:iCs/>
        </w:rPr>
      </w:pPr>
      <w:r w:rsidRPr="00264E84">
        <w:rPr>
          <w:i/>
          <w:iCs/>
        </w:rPr>
        <w:t>создавать художественную композицию макета книги, журнала;</w:t>
      </w:r>
    </w:p>
    <w:p w:rsidR="00E53743" w:rsidRPr="00264E84" w:rsidRDefault="00E53743" w:rsidP="00264E84">
      <w:pPr>
        <w:pStyle w:val="afff6"/>
        <w:rPr>
          <w:i/>
          <w:iCs/>
        </w:rPr>
      </w:pPr>
      <w:r w:rsidRPr="00264E84">
        <w:rPr>
          <w:i/>
          <w:iCs/>
        </w:rPr>
        <w:t xml:space="preserve">называть имена великих русских живописцев и архитекторов XVIII </w:t>
      </w:r>
      <w:r w:rsidR="006C7538" w:rsidRPr="00264E84">
        <w:rPr>
          <w:i/>
          <w:iCs/>
        </w:rPr>
        <w:t>–</w:t>
      </w:r>
      <w:r w:rsidRPr="00264E84">
        <w:rPr>
          <w:i/>
          <w:iCs/>
        </w:rPr>
        <w:t xml:space="preserve"> XIX веков;</w:t>
      </w:r>
    </w:p>
    <w:p w:rsidR="00E53743" w:rsidRPr="00264E84" w:rsidRDefault="00E53743" w:rsidP="00264E84">
      <w:pPr>
        <w:pStyle w:val="afff6"/>
        <w:rPr>
          <w:i/>
          <w:iCs/>
        </w:rPr>
      </w:pPr>
      <w:r w:rsidRPr="00264E84">
        <w:rPr>
          <w:i/>
          <w:iCs/>
        </w:rPr>
        <w:t xml:space="preserve">называть и характеризовать произведения изобразительного искусства и архитектуры русских художников XVIII </w:t>
      </w:r>
      <w:r w:rsidR="006C7538" w:rsidRPr="00264E84">
        <w:rPr>
          <w:i/>
          <w:iCs/>
        </w:rPr>
        <w:t>–</w:t>
      </w:r>
      <w:r w:rsidRPr="00264E84">
        <w:rPr>
          <w:i/>
          <w:iCs/>
        </w:rPr>
        <w:t xml:space="preserve"> XIX веков;</w:t>
      </w:r>
    </w:p>
    <w:p w:rsidR="00E53743" w:rsidRPr="00264E84" w:rsidRDefault="00E53743" w:rsidP="00264E84">
      <w:pPr>
        <w:pStyle w:val="afff6"/>
        <w:rPr>
          <w:i/>
          <w:iCs/>
        </w:rPr>
      </w:pPr>
      <w:r w:rsidRPr="00264E84">
        <w:rPr>
          <w:i/>
          <w:iCs/>
        </w:rPr>
        <w:t>называть имена выдающихся русских художников-ваятелей XVIII века и определять скульптурные памятники;</w:t>
      </w:r>
    </w:p>
    <w:p w:rsidR="00E53743" w:rsidRPr="00264E84" w:rsidRDefault="00E53743" w:rsidP="00264E84">
      <w:pPr>
        <w:pStyle w:val="afff6"/>
        <w:rPr>
          <w:i/>
          <w:iCs/>
        </w:rPr>
      </w:pPr>
      <w:r w:rsidRPr="00264E84">
        <w:rPr>
          <w:i/>
          <w:iCs/>
        </w:rPr>
        <w:t>называть имена выдающихся художников «Товарищества передвижников» и определять их произведения живописи;</w:t>
      </w:r>
    </w:p>
    <w:p w:rsidR="00E53743" w:rsidRPr="00264E84" w:rsidRDefault="00E53743" w:rsidP="00264E84">
      <w:pPr>
        <w:pStyle w:val="afff6"/>
        <w:rPr>
          <w:i/>
          <w:iCs/>
        </w:rPr>
      </w:pPr>
      <w:r w:rsidRPr="00264E84">
        <w:rPr>
          <w:i/>
          <w:iCs/>
        </w:rPr>
        <w:t>называть имена выдающихся русских художников-пейзажистов XIX века и определять произведения пейзажной живописи;</w:t>
      </w:r>
    </w:p>
    <w:p w:rsidR="00E53743" w:rsidRPr="00264E84" w:rsidRDefault="00E53743" w:rsidP="00264E84">
      <w:pPr>
        <w:pStyle w:val="afff6"/>
        <w:rPr>
          <w:i/>
          <w:iCs/>
        </w:rPr>
      </w:pPr>
      <w:r w:rsidRPr="00264E84">
        <w:rPr>
          <w:i/>
          <w:iCs/>
        </w:rPr>
        <w:t>понимать особенности исторического жанра, определять произведения исторической живописи;</w:t>
      </w:r>
    </w:p>
    <w:p w:rsidR="00E53743" w:rsidRPr="00264E84" w:rsidRDefault="00E53743" w:rsidP="00264E84">
      <w:pPr>
        <w:pStyle w:val="afff6"/>
        <w:rPr>
          <w:i/>
          <w:iCs/>
        </w:rPr>
      </w:pPr>
      <w:r w:rsidRPr="00264E84">
        <w:rPr>
          <w:i/>
          <w:iCs/>
        </w:rPr>
        <w:t>активно воспринимать произведения искусства и аргументированно анализировать разные уровни своего восприятия, понимать изобразительные метафоры и видеть целостную картину мира, присущую произведениям искусства;</w:t>
      </w:r>
    </w:p>
    <w:p w:rsidR="00E53743" w:rsidRPr="00264E84" w:rsidRDefault="00E53743" w:rsidP="00264E84">
      <w:pPr>
        <w:pStyle w:val="afff6"/>
        <w:rPr>
          <w:i/>
          <w:iCs/>
        </w:rPr>
      </w:pPr>
      <w:r w:rsidRPr="00264E84">
        <w:rPr>
          <w:i/>
          <w:iCs/>
        </w:rPr>
        <w:t>определять «Русский стиль» в архитектуре модерна, называть памятники архитектуры модерна;</w:t>
      </w:r>
    </w:p>
    <w:p w:rsidR="00E53743" w:rsidRPr="00264E84" w:rsidRDefault="00E53743" w:rsidP="00264E84">
      <w:pPr>
        <w:pStyle w:val="afff6"/>
        <w:rPr>
          <w:i/>
          <w:iCs/>
        </w:rPr>
      </w:pPr>
      <w:r w:rsidRPr="00264E84">
        <w:rPr>
          <w:i/>
          <w:iCs/>
        </w:rPr>
        <w:t>использовать навыки формообразования, использования объемов в архитектуре (макеты из бумаги, картона, пластилина); создавать композиционные макеты объектов на предметной плоскости и в пространстве;</w:t>
      </w:r>
    </w:p>
    <w:p w:rsidR="00E53743" w:rsidRPr="00264E84" w:rsidRDefault="00E53743" w:rsidP="00264E84">
      <w:pPr>
        <w:pStyle w:val="afff6"/>
        <w:rPr>
          <w:i/>
          <w:iCs/>
        </w:rPr>
      </w:pPr>
      <w:r w:rsidRPr="00264E84">
        <w:rPr>
          <w:i/>
          <w:iCs/>
        </w:rPr>
        <w:t>называть имена выдающихся русских художников-ваятелей второй половины XIX века и определять памятники монументальной скульптуры;</w:t>
      </w:r>
    </w:p>
    <w:p w:rsidR="00E53743" w:rsidRPr="00264E84" w:rsidRDefault="00E53743" w:rsidP="00264E84">
      <w:pPr>
        <w:pStyle w:val="afff6"/>
        <w:rPr>
          <w:i/>
          <w:iCs/>
        </w:rPr>
      </w:pPr>
      <w:r w:rsidRPr="00264E84">
        <w:rPr>
          <w:i/>
          <w:iCs/>
        </w:rPr>
        <w:t>создавать разнообразные творческие работы (фантазийные конструкции) в материале;</w:t>
      </w:r>
    </w:p>
    <w:p w:rsidR="00E53743" w:rsidRPr="00264E84" w:rsidRDefault="00E53743" w:rsidP="00264E84">
      <w:pPr>
        <w:pStyle w:val="afff6"/>
        <w:rPr>
          <w:i/>
          <w:iCs/>
        </w:rPr>
      </w:pPr>
      <w:r w:rsidRPr="00264E84">
        <w:rPr>
          <w:i/>
          <w:iCs/>
        </w:rPr>
        <w:t>узнавать основные художественные направления в искусстве XIX и XX веков;</w:t>
      </w:r>
    </w:p>
    <w:p w:rsidR="00E53743" w:rsidRPr="00264E84" w:rsidRDefault="00E53743" w:rsidP="00264E84">
      <w:pPr>
        <w:pStyle w:val="afff6"/>
        <w:rPr>
          <w:i/>
          <w:iCs/>
        </w:rPr>
      </w:pPr>
      <w:r w:rsidRPr="00264E84">
        <w:rPr>
          <w:i/>
          <w:iCs/>
        </w:rPr>
        <w:t>узнавать, называть основные художественные стили в европейском и русском искусстве и время их развития в истории культуры;</w:t>
      </w:r>
    </w:p>
    <w:p w:rsidR="00E53743" w:rsidRPr="00264E84" w:rsidRDefault="00E53743" w:rsidP="00264E84">
      <w:pPr>
        <w:pStyle w:val="afff6"/>
        <w:rPr>
          <w:i/>
          <w:iCs/>
        </w:rPr>
      </w:pPr>
      <w:r w:rsidRPr="00264E84">
        <w:rPr>
          <w:i/>
          <w:iCs/>
        </w:rPr>
        <w:t>осознавать главные темы искусства и, обращаясь к ним в собственной художественно-творческой деятельности, создавать выразительные образы;</w:t>
      </w:r>
    </w:p>
    <w:p w:rsidR="00E53743" w:rsidRPr="00264E84" w:rsidRDefault="00E53743" w:rsidP="00264E84">
      <w:pPr>
        <w:pStyle w:val="afff6"/>
        <w:rPr>
          <w:i/>
          <w:iCs/>
        </w:rPr>
      </w:pPr>
      <w:r w:rsidRPr="00264E84">
        <w:rPr>
          <w:i/>
          <w:iCs/>
        </w:rPr>
        <w:t>применять творческий опыт разработки художественного проекта – создания композиции на определенную тему;</w:t>
      </w:r>
    </w:p>
    <w:p w:rsidR="00E53743" w:rsidRPr="00264E84" w:rsidRDefault="00E53743" w:rsidP="00264E84">
      <w:pPr>
        <w:pStyle w:val="afff6"/>
        <w:rPr>
          <w:i/>
          <w:iCs/>
        </w:rPr>
      </w:pPr>
      <w:r w:rsidRPr="00264E84">
        <w:rPr>
          <w:i/>
          <w:iCs/>
        </w:rPr>
        <w:t>понимать смысл традиций и новаторства в изобразительном искусстве XX века. Модерн. Авангард. Сюрреализм;</w:t>
      </w:r>
    </w:p>
    <w:p w:rsidR="00E53743" w:rsidRPr="00264E84" w:rsidRDefault="00E53743" w:rsidP="00264E84">
      <w:pPr>
        <w:pStyle w:val="afff6"/>
        <w:rPr>
          <w:i/>
          <w:iCs/>
        </w:rPr>
      </w:pPr>
      <w:r w:rsidRPr="00264E84">
        <w:rPr>
          <w:i/>
          <w:iCs/>
        </w:rPr>
        <w:t>характеризовать стиль модерн в архитектуре. Ф.О. Шехтель. А</w:t>
      </w:r>
      <w:r w:rsidR="006C7538" w:rsidRPr="00264E84">
        <w:rPr>
          <w:i/>
          <w:iCs/>
        </w:rPr>
        <w:t>. </w:t>
      </w:r>
      <w:r w:rsidRPr="00264E84">
        <w:rPr>
          <w:i/>
          <w:iCs/>
        </w:rPr>
        <w:t>Гауди;</w:t>
      </w:r>
    </w:p>
    <w:p w:rsidR="00E53743" w:rsidRPr="00264E84" w:rsidRDefault="00E53743" w:rsidP="00264E84">
      <w:pPr>
        <w:pStyle w:val="afff6"/>
        <w:rPr>
          <w:i/>
          <w:iCs/>
        </w:rPr>
      </w:pPr>
      <w:r w:rsidRPr="00264E84">
        <w:rPr>
          <w:i/>
          <w:iCs/>
        </w:rPr>
        <w:t>создавать с натуры и по воображению архитектурные образы графическими материалами и др.;</w:t>
      </w:r>
    </w:p>
    <w:p w:rsidR="00E53743" w:rsidRPr="00264E84" w:rsidRDefault="00E53743" w:rsidP="00264E84">
      <w:pPr>
        <w:pStyle w:val="afff6"/>
        <w:rPr>
          <w:i/>
          <w:iCs/>
        </w:rPr>
      </w:pPr>
      <w:r w:rsidRPr="00264E84">
        <w:rPr>
          <w:i/>
          <w:iCs/>
        </w:rPr>
        <w:t>работать над эскизом монументального произведения (витраж, мозаика, роспись, монументальная скульптура);</w:t>
      </w:r>
    </w:p>
    <w:p w:rsidR="00E53743" w:rsidRPr="00264E84" w:rsidRDefault="00E53743" w:rsidP="00264E84">
      <w:pPr>
        <w:pStyle w:val="afff6"/>
        <w:rPr>
          <w:i/>
          <w:iCs/>
        </w:rPr>
      </w:pPr>
      <w:r w:rsidRPr="00264E84">
        <w:rPr>
          <w:i/>
          <w:iCs/>
        </w:rPr>
        <w:t>использовать выразительный язык при моделировании архитектурного пространства;</w:t>
      </w:r>
    </w:p>
    <w:p w:rsidR="00E53743" w:rsidRPr="00264E84" w:rsidRDefault="00E53743" w:rsidP="00264E84">
      <w:pPr>
        <w:pStyle w:val="afff6"/>
        <w:rPr>
          <w:i/>
          <w:iCs/>
        </w:rPr>
      </w:pPr>
      <w:r w:rsidRPr="00264E84">
        <w:rPr>
          <w:i/>
          <w:iCs/>
        </w:rPr>
        <w:t>характеризовать крупнейшие художественные музеи мира и России;</w:t>
      </w:r>
    </w:p>
    <w:p w:rsidR="00E53743" w:rsidRPr="00264E84" w:rsidRDefault="00E53743" w:rsidP="00264E84">
      <w:pPr>
        <w:pStyle w:val="afff6"/>
        <w:rPr>
          <w:i/>
          <w:iCs/>
        </w:rPr>
      </w:pPr>
      <w:r w:rsidRPr="00264E84">
        <w:rPr>
          <w:i/>
          <w:iCs/>
        </w:rPr>
        <w:t>получать представления об особенностях художественных коллекций крупнейших музеев мира;</w:t>
      </w:r>
    </w:p>
    <w:p w:rsidR="00E53743" w:rsidRPr="00264E84" w:rsidRDefault="00E53743" w:rsidP="00264E84">
      <w:pPr>
        <w:pStyle w:val="afff6"/>
        <w:rPr>
          <w:i/>
          <w:iCs/>
        </w:rPr>
      </w:pPr>
      <w:r w:rsidRPr="00264E84">
        <w:rPr>
          <w:i/>
          <w:iCs/>
        </w:rPr>
        <w:t>использовать навыки коллективной работы над объемно- пространственной композицией;</w:t>
      </w:r>
    </w:p>
    <w:p w:rsidR="00E53743" w:rsidRPr="00264E84" w:rsidRDefault="00E53743" w:rsidP="00264E84">
      <w:pPr>
        <w:pStyle w:val="afff6"/>
        <w:rPr>
          <w:i/>
          <w:iCs/>
        </w:rPr>
      </w:pPr>
      <w:r w:rsidRPr="00264E84">
        <w:rPr>
          <w:i/>
          <w:iCs/>
        </w:rPr>
        <w:t>понимать основы сценографии как вида художественного творчества;</w:t>
      </w:r>
    </w:p>
    <w:p w:rsidR="00E53743" w:rsidRPr="00264E84" w:rsidRDefault="00E53743" w:rsidP="00264E84">
      <w:pPr>
        <w:pStyle w:val="afff6"/>
        <w:rPr>
          <w:i/>
          <w:iCs/>
        </w:rPr>
      </w:pPr>
      <w:r w:rsidRPr="00264E84">
        <w:rPr>
          <w:i/>
          <w:iCs/>
        </w:rPr>
        <w:t>понимать роль костюма, маски и грима в искусстве актерского перевоплощения;</w:t>
      </w:r>
    </w:p>
    <w:p w:rsidR="00E53743" w:rsidRPr="00264E84" w:rsidRDefault="00E53743" w:rsidP="00264E84">
      <w:pPr>
        <w:pStyle w:val="afff6"/>
        <w:rPr>
          <w:i/>
          <w:iCs/>
        </w:rPr>
      </w:pPr>
      <w:r w:rsidRPr="00264E84">
        <w:rPr>
          <w:i/>
          <w:iCs/>
        </w:rPr>
        <w:t xml:space="preserve">называть имена великих актеров российского театра XX века </w:t>
      </w:r>
      <w:r w:rsidR="00AD272E" w:rsidRPr="00264E84">
        <w:rPr>
          <w:i/>
          <w:iCs/>
        </w:rPr>
        <w:t>(А.Я. Головин, А.Н. Бенуа, М.В. Добужинский)</w:t>
      </w:r>
      <w:r w:rsidRPr="00264E84">
        <w:rPr>
          <w:i/>
          <w:iCs/>
        </w:rPr>
        <w:t>;</w:t>
      </w:r>
    </w:p>
    <w:p w:rsidR="00E53743" w:rsidRPr="00264E84" w:rsidRDefault="00E53743" w:rsidP="00264E84">
      <w:pPr>
        <w:pStyle w:val="afff6"/>
        <w:rPr>
          <w:i/>
          <w:iCs/>
        </w:rPr>
      </w:pPr>
      <w:r w:rsidRPr="00264E84">
        <w:rPr>
          <w:i/>
          <w:iCs/>
        </w:rPr>
        <w:t>различать особенности художественной фотографии;</w:t>
      </w:r>
    </w:p>
    <w:p w:rsidR="00E53743" w:rsidRPr="00264E84" w:rsidRDefault="00E53743" w:rsidP="00264E84">
      <w:pPr>
        <w:pStyle w:val="afff6"/>
        <w:rPr>
          <w:i/>
          <w:iCs/>
        </w:rPr>
      </w:pPr>
      <w:r w:rsidRPr="00264E84">
        <w:rPr>
          <w:i/>
          <w:iCs/>
        </w:rPr>
        <w:t>различать выразительные средства художественной фотографии (композиция, план, ракурс, свет, ритм и др.);</w:t>
      </w:r>
    </w:p>
    <w:p w:rsidR="00E53743" w:rsidRPr="00264E84" w:rsidRDefault="00E53743" w:rsidP="00264E84">
      <w:pPr>
        <w:pStyle w:val="afff6"/>
        <w:rPr>
          <w:i/>
          <w:iCs/>
        </w:rPr>
      </w:pPr>
      <w:r w:rsidRPr="00264E84">
        <w:rPr>
          <w:i/>
          <w:iCs/>
        </w:rPr>
        <w:t>понимать изобразительную природу экранных искусств;</w:t>
      </w:r>
    </w:p>
    <w:p w:rsidR="00E53743" w:rsidRPr="00264E84" w:rsidRDefault="00E53743" w:rsidP="00264E84">
      <w:pPr>
        <w:pStyle w:val="afff6"/>
        <w:rPr>
          <w:i/>
          <w:iCs/>
        </w:rPr>
      </w:pPr>
      <w:r w:rsidRPr="00264E84">
        <w:rPr>
          <w:i/>
          <w:iCs/>
        </w:rPr>
        <w:t>характеризовать принципы киномонтажа в создании художественного образа;</w:t>
      </w:r>
    </w:p>
    <w:p w:rsidR="00E53743" w:rsidRPr="00264E84" w:rsidRDefault="00E53743" w:rsidP="00264E84">
      <w:pPr>
        <w:pStyle w:val="afff6"/>
        <w:rPr>
          <w:i/>
          <w:iCs/>
        </w:rPr>
      </w:pPr>
      <w:r w:rsidRPr="00264E84">
        <w:rPr>
          <w:i/>
          <w:iCs/>
        </w:rPr>
        <w:t>различать понятия: игровой и документальный фильм;</w:t>
      </w:r>
    </w:p>
    <w:p w:rsidR="00E53743" w:rsidRPr="00264E84" w:rsidRDefault="00E53743" w:rsidP="00264E84">
      <w:pPr>
        <w:pStyle w:val="afff6"/>
        <w:rPr>
          <w:i/>
          <w:iCs/>
        </w:rPr>
      </w:pPr>
      <w:r w:rsidRPr="00264E84">
        <w:rPr>
          <w:i/>
          <w:iCs/>
        </w:rPr>
        <w:t xml:space="preserve">называть имена мастеров российского кинематографа. </w:t>
      </w:r>
      <w:r w:rsidR="006C7538" w:rsidRPr="00264E84">
        <w:rPr>
          <w:i/>
          <w:iCs/>
        </w:rPr>
        <w:t xml:space="preserve">С.М. Эйзенштейн. А.А. Тарковский. </w:t>
      </w:r>
      <w:r w:rsidRPr="00264E84">
        <w:rPr>
          <w:i/>
          <w:iCs/>
        </w:rPr>
        <w:t>С.Ф</w:t>
      </w:r>
      <w:r w:rsidR="006C7538" w:rsidRPr="00264E84">
        <w:rPr>
          <w:i/>
          <w:iCs/>
        </w:rPr>
        <w:t>. </w:t>
      </w:r>
      <w:r w:rsidRPr="00264E84">
        <w:rPr>
          <w:i/>
          <w:iCs/>
        </w:rPr>
        <w:t>Бондарчук. Н.С. Михалков;</w:t>
      </w:r>
    </w:p>
    <w:p w:rsidR="00E53743" w:rsidRPr="00264E84" w:rsidRDefault="00E53743" w:rsidP="00264E84">
      <w:pPr>
        <w:pStyle w:val="afff6"/>
        <w:rPr>
          <w:i/>
          <w:iCs/>
        </w:rPr>
      </w:pPr>
      <w:r w:rsidRPr="00264E84">
        <w:rPr>
          <w:i/>
          <w:iCs/>
        </w:rPr>
        <w:t>понимать основы искусства телевидения;</w:t>
      </w:r>
    </w:p>
    <w:p w:rsidR="00E53743" w:rsidRPr="00264E84" w:rsidRDefault="00E53743" w:rsidP="00264E84">
      <w:pPr>
        <w:pStyle w:val="afff6"/>
        <w:rPr>
          <w:i/>
          <w:iCs/>
        </w:rPr>
      </w:pPr>
      <w:r w:rsidRPr="00264E84">
        <w:rPr>
          <w:i/>
          <w:iCs/>
        </w:rPr>
        <w:t>понимать различия в творческой работе художника-живописца и сценографа;</w:t>
      </w:r>
    </w:p>
    <w:p w:rsidR="00E53743" w:rsidRPr="00264E84" w:rsidRDefault="00E53743" w:rsidP="00264E84">
      <w:pPr>
        <w:pStyle w:val="afff6"/>
        <w:rPr>
          <w:i/>
          <w:iCs/>
        </w:rPr>
      </w:pPr>
      <w:r w:rsidRPr="00264E84">
        <w:rPr>
          <w:i/>
          <w:iCs/>
        </w:rPr>
        <w:t>применять полученные знания о типах оформления сцены при создании школьного спектакля;</w:t>
      </w:r>
    </w:p>
    <w:p w:rsidR="00E53743" w:rsidRPr="00264E84" w:rsidRDefault="00E53743" w:rsidP="00264E84">
      <w:pPr>
        <w:pStyle w:val="afff6"/>
        <w:rPr>
          <w:i/>
          <w:iCs/>
        </w:rPr>
      </w:pPr>
      <w:r w:rsidRPr="00264E84">
        <w:rPr>
          <w:i/>
          <w:iCs/>
        </w:rPr>
        <w:t xml:space="preserve">применять в практике любительского спектакля художественно-творческие умения по созданию костюмов, грима и </w:t>
      </w:r>
      <w:r w:rsidR="00245F1D" w:rsidRPr="00264E84">
        <w:rPr>
          <w:i/>
          <w:iCs/>
        </w:rPr>
        <w:t>т. д.</w:t>
      </w:r>
      <w:r w:rsidRPr="00264E84">
        <w:rPr>
          <w:i/>
          <w:iCs/>
        </w:rPr>
        <w:t xml:space="preserve"> для спектакля из доступных материалов;</w:t>
      </w:r>
    </w:p>
    <w:p w:rsidR="00E53743" w:rsidRPr="00264E84" w:rsidRDefault="00E53743" w:rsidP="00264E84">
      <w:pPr>
        <w:pStyle w:val="afff6"/>
        <w:rPr>
          <w:i/>
          <w:iCs/>
        </w:rPr>
      </w:pPr>
      <w:r w:rsidRPr="00264E84">
        <w:rPr>
          <w:i/>
          <w:iCs/>
        </w:rPr>
        <w:t>добиваться в практической работе большей выразительности костюма и его стилевого единства со сценографией спектакля;</w:t>
      </w:r>
    </w:p>
    <w:p w:rsidR="00E53743" w:rsidRPr="00264E84" w:rsidRDefault="00E53743" w:rsidP="00264E84">
      <w:pPr>
        <w:pStyle w:val="afff6"/>
        <w:rPr>
          <w:i/>
          <w:iCs/>
        </w:rPr>
      </w:pPr>
      <w:r w:rsidRPr="00264E84">
        <w:rPr>
          <w:i/>
          <w:iCs/>
        </w:rPr>
        <w:t>использовать элементарные навыки основ фотосъемки, осознанно осуществлять выбор объекта и точки съемки, ракурса, плана как художественно-выразительных средств фотографии;</w:t>
      </w:r>
    </w:p>
    <w:p w:rsidR="00E53743" w:rsidRPr="00264E84" w:rsidRDefault="00E53743" w:rsidP="00264E84">
      <w:pPr>
        <w:pStyle w:val="afff6"/>
        <w:rPr>
          <w:i/>
          <w:iCs/>
        </w:rPr>
      </w:pPr>
      <w:r w:rsidRPr="00264E84">
        <w:rPr>
          <w:i/>
          <w:iCs/>
        </w:rPr>
        <w:t xml:space="preserve">применять в своей съемочной практике ранее приобретенные знания и навыки композиции, чувства цвета, глубины пространства и </w:t>
      </w:r>
      <w:r w:rsidR="00245F1D" w:rsidRPr="00264E84">
        <w:rPr>
          <w:i/>
          <w:iCs/>
        </w:rPr>
        <w:t>т. д.</w:t>
      </w:r>
      <w:r w:rsidRPr="00264E84">
        <w:rPr>
          <w:i/>
          <w:iCs/>
        </w:rPr>
        <w:t>;</w:t>
      </w:r>
    </w:p>
    <w:p w:rsidR="00E53743" w:rsidRPr="00264E84" w:rsidRDefault="00E53743" w:rsidP="00264E84">
      <w:pPr>
        <w:pStyle w:val="afff6"/>
        <w:rPr>
          <w:i/>
          <w:iCs/>
        </w:rPr>
      </w:pPr>
      <w:r w:rsidRPr="00264E84">
        <w:rPr>
          <w:i/>
          <w:iCs/>
        </w:rPr>
        <w:t>пользоваться компьютерной обработкой фотоснимка при исправлении отдельных недочетов и случайностей;</w:t>
      </w:r>
    </w:p>
    <w:p w:rsidR="00E53743" w:rsidRPr="00264E84" w:rsidRDefault="00E53743" w:rsidP="00264E84">
      <w:pPr>
        <w:pStyle w:val="afff6"/>
        <w:rPr>
          <w:i/>
          <w:iCs/>
        </w:rPr>
      </w:pPr>
      <w:r w:rsidRPr="00264E84">
        <w:rPr>
          <w:i/>
          <w:iCs/>
        </w:rPr>
        <w:t>понимать и объяснять синтетическую природу фильма;</w:t>
      </w:r>
    </w:p>
    <w:p w:rsidR="00E53743" w:rsidRPr="00264E84" w:rsidRDefault="00E53743" w:rsidP="00264E84">
      <w:pPr>
        <w:pStyle w:val="afff6"/>
        <w:rPr>
          <w:i/>
          <w:iCs/>
        </w:rPr>
      </w:pPr>
      <w:r w:rsidRPr="00264E84">
        <w:rPr>
          <w:i/>
          <w:iCs/>
        </w:rPr>
        <w:t>применять первоначальные навыки в создании сценария и замысла фильма;</w:t>
      </w:r>
    </w:p>
    <w:p w:rsidR="00E53743" w:rsidRPr="00264E84" w:rsidRDefault="00E53743" w:rsidP="00264E84">
      <w:pPr>
        <w:pStyle w:val="afff6"/>
        <w:rPr>
          <w:i/>
          <w:iCs/>
        </w:rPr>
      </w:pPr>
      <w:r w:rsidRPr="00264E84">
        <w:rPr>
          <w:i/>
          <w:iCs/>
        </w:rPr>
        <w:t>применять полученные ранее знания по композиции и построению кадра;</w:t>
      </w:r>
    </w:p>
    <w:p w:rsidR="00E53743" w:rsidRPr="00264E84" w:rsidRDefault="00E53743" w:rsidP="00264E84">
      <w:pPr>
        <w:pStyle w:val="afff6"/>
        <w:rPr>
          <w:i/>
          <w:iCs/>
        </w:rPr>
      </w:pPr>
      <w:r w:rsidRPr="00264E84">
        <w:rPr>
          <w:i/>
          <w:iCs/>
        </w:rPr>
        <w:t>использовать первоначальные навыки операторской грамоты, техники съемки и компьютерного монтажа;</w:t>
      </w:r>
    </w:p>
    <w:p w:rsidR="00E53743" w:rsidRPr="00264E84" w:rsidRDefault="00E53743" w:rsidP="00264E84">
      <w:pPr>
        <w:pStyle w:val="afff6"/>
        <w:rPr>
          <w:i/>
          <w:iCs/>
        </w:rPr>
      </w:pPr>
      <w:r w:rsidRPr="00264E84">
        <w:rPr>
          <w:i/>
          <w:iCs/>
        </w:rPr>
        <w:t>применять сценарно-режиссерские навыки при построении текстового и изобразительного сюжета, а также звукового ряда своей компьютерной анимации;</w:t>
      </w:r>
    </w:p>
    <w:p w:rsidR="00E53743" w:rsidRPr="00264E84" w:rsidRDefault="00E53743" w:rsidP="00264E84">
      <w:pPr>
        <w:pStyle w:val="afff6"/>
        <w:rPr>
          <w:i/>
          <w:iCs/>
        </w:rPr>
      </w:pPr>
      <w:r w:rsidRPr="00264E84">
        <w:rPr>
          <w:i/>
          <w:iCs/>
        </w:rPr>
        <w:t>смотреть и анализировать с точки зрения режиссерского, монтажно-операторского искусства фильмы мастеров кино;</w:t>
      </w:r>
    </w:p>
    <w:p w:rsidR="00E53743" w:rsidRPr="00264E84" w:rsidRDefault="00E53743" w:rsidP="00264E84">
      <w:pPr>
        <w:pStyle w:val="afff6"/>
        <w:rPr>
          <w:i/>
          <w:iCs/>
        </w:rPr>
      </w:pPr>
      <w:r w:rsidRPr="00264E84">
        <w:rPr>
          <w:i/>
          <w:iCs/>
        </w:rPr>
        <w:t>использовать опыт документальной съемки и тележурналистики для формирования школьного телевидения;</w:t>
      </w:r>
    </w:p>
    <w:p w:rsidR="00E53743" w:rsidRPr="00264E84" w:rsidRDefault="00E53743" w:rsidP="00264E84">
      <w:pPr>
        <w:pStyle w:val="afff6"/>
      </w:pPr>
      <w:r w:rsidRPr="00264E84">
        <w:rPr>
          <w:i/>
          <w:iCs/>
        </w:rPr>
        <w:t>реализовывать сценарно-режиссерскую и операторскую грамоту в практике создания видео-этюда.</w:t>
      </w:r>
    </w:p>
    <w:p w:rsidR="00E53743" w:rsidRPr="00264E84" w:rsidRDefault="00E53743" w:rsidP="00264E84">
      <w:pPr>
        <w:pStyle w:val="afff6"/>
      </w:pPr>
    </w:p>
    <w:p w:rsidR="00B540EE" w:rsidRPr="00264E84" w:rsidRDefault="00243C14" w:rsidP="00264E84">
      <w:pPr>
        <w:pStyle w:val="afff6"/>
      </w:pPr>
      <w:bookmarkStart w:id="77" w:name="_Toc409691644"/>
      <w:bookmarkStart w:id="78" w:name="_Toc410653967"/>
      <w:bookmarkStart w:id="79" w:name="_Toc414553153"/>
      <w:r w:rsidRPr="00264E84">
        <w:t>1.2.</w:t>
      </w:r>
      <w:r w:rsidR="00BD06B0" w:rsidRPr="00264E84">
        <w:t>5.13</w:t>
      </w:r>
      <w:r w:rsidRPr="00264E84">
        <w:t xml:space="preserve">. </w:t>
      </w:r>
      <w:r w:rsidR="00B540EE" w:rsidRPr="00264E84">
        <w:t>Музыка</w:t>
      </w:r>
      <w:bookmarkEnd w:id="77"/>
      <w:bookmarkEnd w:id="78"/>
      <w:bookmarkEnd w:id="79"/>
    </w:p>
    <w:p w:rsidR="00E53743" w:rsidRPr="00264E84" w:rsidRDefault="00E53743" w:rsidP="00264E84">
      <w:pPr>
        <w:pStyle w:val="afff6"/>
        <w:rPr>
          <w:b/>
        </w:rPr>
      </w:pPr>
      <w:r w:rsidRPr="00264E84">
        <w:rPr>
          <w:b/>
        </w:rPr>
        <w:t>Выпускник научится:</w:t>
      </w:r>
    </w:p>
    <w:p w:rsidR="00E53743" w:rsidRPr="00264E84" w:rsidRDefault="00E53743" w:rsidP="00264E84">
      <w:pPr>
        <w:pStyle w:val="afff6"/>
      </w:pPr>
      <w:r w:rsidRPr="00264E84">
        <w:t>понимать значение интонации в музыке как носител</w:t>
      </w:r>
      <w:r w:rsidR="00AD272E" w:rsidRPr="00264E84">
        <w:t>я</w:t>
      </w:r>
      <w:r w:rsidRPr="00264E84">
        <w:t xml:space="preserve"> образного смысла;</w:t>
      </w:r>
    </w:p>
    <w:p w:rsidR="00AD272E" w:rsidRPr="00264E84" w:rsidRDefault="00AD272E" w:rsidP="00264E84">
      <w:pPr>
        <w:pStyle w:val="afff6"/>
      </w:pPr>
      <w:r w:rsidRPr="00264E84">
        <w:t>анализировать средства музыкальной выразительности: мелодию, ритм, темп, динамику, лад;</w:t>
      </w:r>
    </w:p>
    <w:p w:rsidR="00AD272E" w:rsidRPr="00264E84" w:rsidRDefault="00AD272E" w:rsidP="00264E84">
      <w:pPr>
        <w:pStyle w:val="afff6"/>
      </w:pPr>
      <w:r w:rsidRPr="00264E84">
        <w:t>определять характер музыкальных образов (лирических, драматических, героических, романтических, эпических);</w:t>
      </w:r>
    </w:p>
    <w:p w:rsidR="00AD272E" w:rsidRPr="00264E84" w:rsidRDefault="00AD272E" w:rsidP="00264E84">
      <w:pPr>
        <w:pStyle w:val="afff6"/>
      </w:pPr>
      <w:r w:rsidRPr="00264E84">
        <w:t>выявлять общее и особенное при сравнении музыкальных произведений на основе полученных знаний об интонационной природе музыки;</w:t>
      </w:r>
    </w:p>
    <w:p w:rsidR="00AD272E" w:rsidRPr="00264E84" w:rsidRDefault="00AD272E" w:rsidP="00264E84">
      <w:pPr>
        <w:pStyle w:val="afff6"/>
      </w:pPr>
      <w:r w:rsidRPr="00264E84">
        <w:t>понимать жизненно-образное содержание музыкальных произведений разных жанров;</w:t>
      </w:r>
    </w:p>
    <w:p w:rsidR="00AD272E" w:rsidRPr="00264E84" w:rsidRDefault="00AD272E" w:rsidP="00264E84">
      <w:pPr>
        <w:pStyle w:val="afff6"/>
      </w:pPr>
      <w:r w:rsidRPr="00264E84">
        <w:t>различать и характеризовать приемы взаимодействия и развития образов музыкальных произведений;</w:t>
      </w:r>
    </w:p>
    <w:p w:rsidR="00AD272E" w:rsidRPr="00264E84" w:rsidRDefault="00AD272E" w:rsidP="00264E84">
      <w:pPr>
        <w:pStyle w:val="afff6"/>
      </w:pPr>
      <w:r w:rsidRPr="00264E84">
        <w:t>различать многообразие музыкальных образов и способов их развития;</w:t>
      </w:r>
    </w:p>
    <w:p w:rsidR="00AD272E" w:rsidRPr="00264E84" w:rsidRDefault="00AD272E" w:rsidP="00264E84">
      <w:pPr>
        <w:pStyle w:val="afff6"/>
      </w:pPr>
      <w:r w:rsidRPr="00264E84">
        <w:t>производить интонационно-образный анализ музыкального произведения;</w:t>
      </w:r>
    </w:p>
    <w:p w:rsidR="00AD272E" w:rsidRPr="00264E84" w:rsidRDefault="00AD272E" w:rsidP="00264E84">
      <w:pPr>
        <w:pStyle w:val="afff6"/>
      </w:pPr>
      <w:r w:rsidRPr="00264E84">
        <w:t>понимать основной принцип построения и развития музыки;</w:t>
      </w:r>
    </w:p>
    <w:p w:rsidR="00AD272E" w:rsidRPr="00264E84" w:rsidRDefault="00AD272E" w:rsidP="00264E84">
      <w:pPr>
        <w:pStyle w:val="afff6"/>
      </w:pPr>
      <w:r w:rsidRPr="00264E84">
        <w:t>анализировать взаимосвязь жизненного содержания музыки и музыкальных образов;</w:t>
      </w:r>
    </w:p>
    <w:p w:rsidR="00AD272E" w:rsidRPr="00264E84" w:rsidRDefault="00AD272E" w:rsidP="00264E84">
      <w:pPr>
        <w:pStyle w:val="afff6"/>
      </w:pPr>
      <w:r w:rsidRPr="00264E84">
        <w:t>размышлять о знакомом музыкальном произведении, высказывая суждения об основной идее, средствах ее воплощения, интонационных особенностях, жанре, исполнителях;</w:t>
      </w:r>
    </w:p>
    <w:p w:rsidR="00AD272E" w:rsidRPr="00264E84" w:rsidRDefault="00AD272E" w:rsidP="00264E84">
      <w:pPr>
        <w:pStyle w:val="afff6"/>
      </w:pPr>
      <w:r w:rsidRPr="00264E84">
        <w:t>понимать значение устного народного музыкального творчества в развитии общей культуры народа;</w:t>
      </w:r>
    </w:p>
    <w:p w:rsidR="00AD272E" w:rsidRPr="00264E84" w:rsidRDefault="00AD272E" w:rsidP="00264E84">
      <w:pPr>
        <w:pStyle w:val="afff6"/>
      </w:pPr>
      <w:r w:rsidRPr="00264E84">
        <w:t>определять основные жанры русской народной музыки: былины, лирические песни, частушки, разновидности обрядовых песен;</w:t>
      </w:r>
    </w:p>
    <w:p w:rsidR="00AD272E" w:rsidRPr="00264E84" w:rsidRDefault="00AD272E" w:rsidP="00264E84">
      <w:pPr>
        <w:pStyle w:val="afff6"/>
      </w:pPr>
      <w:r w:rsidRPr="00264E84">
        <w:t>понимать специфику перевоплощения народной музыки в произведениях композиторов;</w:t>
      </w:r>
    </w:p>
    <w:p w:rsidR="00AD272E" w:rsidRPr="00264E84" w:rsidRDefault="00AD272E" w:rsidP="00264E84">
      <w:pPr>
        <w:pStyle w:val="afff6"/>
      </w:pPr>
      <w:r w:rsidRPr="00264E84">
        <w:t>понимать взаимосвязь профессиональной композиторской музыки и народного музыкального творчества;</w:t>
      </w:r>
    </w:p>
    <w:p w:rsidR="00AD272E" w:rsidRPr="00264E84" w:rsidRDefault="00AD272E" w:rsidP="00264E84">
      <w:pPr>
        <w:pStyle w:val="afff6"/>
      </w:pPr>
      <w:r w:rsidRPr="00264E84">
        <w:t>распознавать художественные направления, стили и жанры классической и современной музыки, особенности их музыкального языка и музыкальной драматургии;</w:t>
      </w:r>
    </w:p>
    <w:p w:rsidR="00AD272E" w:rsidRPr="00264E84" w:rsidRDefault="00AD272E" w:rsidP="00264E84">
      <w:pPr>
        <w:pStyle w:val="afff6"/>
      </w:pPr>
      <w:r w:rsidRPr="00264E84">
        <w:t>определять основные признаки исторических эпох, стилевых направлений в русской музыке, понимать стилевые черты русской классической музыкальной школы;</w:t>
      </w:r>
    </w:p>
    <w:p w:rsidR="00AD272E" w:rsidRPr="00264E84" w:rsidRDefault="00AD272E" w:rsidP="00264E84">
      <w:pPr>
        <w:pStyle w:val="afff6"/>
      </w:pPr>
      <w:r w:rsidRPr="00264E84">
        <w:t>определять основные признаки исторических эпох, стилевых направлений и национальных школ в западноевропейской музыке;</w:t>
      </w:r>
    </w:p>
    <w:p w:rsidR="00AD272E" w:rsidRPr="00264E84" w:rsidRDefault="00AD272E" w:rsidP="00264E84">
      <w:pPr>
        <w:pStyle w:val="afff6"/>
      </w:pPr>
      <w:r w:rsidRPr="00264E84">
        <w:t>узнавать характерные черты и образцы творчества крупнейших русских и зарубежных композиторов;</w:t>
      </w:r>
    </w:p>
    <w:p w:rsidR="00AD272E" w:rsidRPr="00264E84" w:rsidRDefault="00AD272E" w:rsidP="00264E84">
      <w:pPr>
        <w:pStyle w:val="afff6"/>
      </w:pPr>
      <w:r w:rsidRPr="00264E84">
        <w:t>выявлять общее и особенное при сравнении музыкальных произведений на основе полученных знаний о стилевых направлениях;</w:t>
      </w:r>
    </w:p>
    <w:p w:rsidR="00AD272E" w:rsidRPr="00264E84" w:rsidRDefault="00AD272E" w:rsidP="00264E84">
      <w:pPr>
        <w:pStyle w:val="afff6"/>
      </w:pPr>
      <w:r w:rsidRPr="00264E84">
        <w:t>различать жанры вокальной, инструментальной, вокально-инструментальной, камерно-инструментальной, симфонической музыки;</w:t>
      </w:r>
    </w:p>
    <w:p w:rsidR="00AD272E" w:rsidRPr="00264E84" w:rsidRDefault="00AD272E" w:rsidP="00264E84">
      <w:pPr>
        <w:pStyle w:val="afff6"/>
      </w:pPr>
      <w:r w:rsidRPr="00264E84">
        <w:t>называть основные жанры светской музыки малой (баллада, баркарола, ноктюрн, романс, этюд и т.п.) и крупной формы (соната, симфония, кантата, концерт и т.п.);</w:t>
      </w:r>
    </w:p>
    <w:p w:rsidR="00AD272E" w:rsidRPr="00264E84" w:rsidRDefault="00AD272E" w:rsidP="00264E84">
      <w:pPr>
        <w:pStyle w:val="afff6"/>
      </w:pPr>
      <w:r w:rsidRPr="00264E84">
        <w:t>узнавать формы построения музыки (двухчастную, трехчастную, вариации, рондо);</w:t>
      </w:r>
    </w:p>
    <w:p w:rsidR="00AD272E" w:rsidRPr="00264E84" w:rsidRDefault="00AD272E" w:rsidP="00264E84">
      <w:pPr>
        <w:pStyle w:val="afff6"/>
      </w:pPr>
      <w:r w:rsidRPr="00264E84">
        <w:t>определять тембры музыкальных инструментов;</w:t>
      </w:r>
    </w:p>
    <w:p w:rsidR="00AD272E" w:rsidRPr="00264E84" w:rsidRDefault="00AD272E" w:rsidP="00264E84">
      <w:pPr>
        <w:pStyle w:val="afff6"/>
      </w:pPr>
      <w:r w:rsidRPr="00264E84">
        <w:t>называть и определять звучание музыкальных инструментов: духовых, струнных, ударных, современных электронных;</w:t>
      </w:r>
    </w:p>
    <w:p w:rsidR="00AD272E" w:rsidRPr="00264E84" w:rsidRDefault="00AD272E" w:rsidP="00264E84">
      <w:pPr>
        <w:pStyle w:val="afff6"/>
      </w:pPr>
      <w:r w:rsidRPr="00264E84">
        <w:t>определять виды оркестров: симфонического, духового, камерного, оркестра народных инструментов, эстрадно-джазового оркестра;</w:t>
      </w:r>
    </w:p>
    <w:p w:rsidR="00AD272E" w:rsidRPr="00264E84" w:rsidRDefault="00AD272E" w:rsidP="00264E84">
      <w:pPr>
        <w:pStyle w:val="afff6"/>
      </w:pPr>
      <w:r w:rsidRPr="00264E84">
        <w:t>владеть музыкальными терминами в пределах изучаемой темы;</w:t>
      </w:r>
    </w:p>
    <w:p w:rsidR="00AD272E" w:rsidRPr="00264E84" w:rsidRDefault="00AD272E" w:rsidP="00264E84">
      <w:pPr>
        <w:pStyle w:val="afff6"/>
      </w:pPr>
      <w:r w:rsidRPr="00264E84">
        <w:t>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w:t>
      </w:r>
      <w:r w:rsidRPr="00264E84">
        <w:rPr>
          <w:color w:val="FF0000"/>
        </w:rPr>
        <w:t xml:space="preserve"> </w:t>
      </w:r>
    </w:p>
    <w:p w:rsidR="00AD272E" w:rsidRPr="00264E84" w:rsidRDefault="00AD272E" w:rsidP="00264E84">
      <w:pPr>
        <w:pStyle w:val="afff6"/>
      </w:pPr>
      <w:r w:rsidRPr="00264E84">
        <w:t>определять характерные особенности музыкального языка;</w:t>
      </w:r>
    </w:p>
    <w:p w:rsidR="00AD272E" w:rsidRPr="00264E84" w:rsidRDefault="00AD272E" w:rsidP="00264E84">
      <w:pPr>
        <w:pStyle w:val="afff6"/>
      </w:pPr>
      <w:r w:rsidRPr="00264E84">
        <w:t>эмоционально-образно воспринимать и характеризовать музыкальные произведения;</w:t>
      </w:r>
    </w:p>
    <w:p w:rsidR="00AD272E" w:rsidRPr="00264E84" w:rsidRDefault="00AD272E" w:rsidP="00264E84">
      <w:pPr>
        <w:pStyle w:val="afff6"/>
      </w:pPr>
      <w:r w:rsidRPr="00264E84">
        <w:t>анализировать произведения выдающихся композиторов прошлого и современности;</w:t>
      </w:r>
    </w:p>
    <w:p w:rsidR="00AD272E" w:rsidRPr="00264E84" w:rsidRDefault="00AD272E" w:rsidP="00264E84">
      <w:pPr>
        <w:pStyle w:val="afff6"/>
      </w:pPr>
      <w:r w:rsidRPr="00264E84">
        <w:t>анализировать единство жизненного содержания и художественной формы в различных музыкальных образах;</w:t>
      </w:r>
    </w:p>
    <w:p w:rsidR="00AD272E" w:rsidRPr="00264E84" w:rsidRDefault="00AD272E" w:rsidP="00264E84">
      <w:pPr>
        <w:pStyle w:val="afff6"/>
      </w:pPr>
      <w:r w:rsidRPr="00264E84">
        <w:t>творчески интерпретировать содержание музыкальных произведений;</w:t>
      </w:r>
    </w:p>
    <w:p w:rsidR="00AD272E" w:rsidRPr="00264E84" w:rsidRDefault="00AD272E" w:rsidP="00264E84">
      <w:pPr>
        <w:pStyle w:val="afff6"/>
      </w:pPr>
      <w:r w:rsidRPr="00264E84">
        <w:t xml:space="preserve">выявлять особенности интерпретации одной и той же художественной идеи, сюжета в творчестве различных композиторов; </w:t>
      </w:r>
    </w:p>
    <w:p w:rsidR="00AD272E" w:rsidRPr="00264E84" w:rsidRDefault="00AD272E" w:rsidP="00264E84">
      <w:pPr>
        <w:pStyle w:val="afff6"/>
      </w:pPr>
      <w:r w:rsidRPr="00264E84">
        <w:t>анализировать различные трактовки одного и того же произведения, аргументируя исполнительскую интерпретацию замысла композитора;</w:t>
      </w:r>
    </w:p>
    <w:p w:rsidR="00AD272E" w:rsidRPr="00264E84" w:rsidRDefault="00AD272E" w:rsidP="00264E84">
      <w:pPr>
        <w:pStyle w:val="afff6"/>
      </w:pPr>
      <w:r w:rsidRPr="00264E84">
        <w:t>различать интерпретацию классической музыки в современных обработках;</w:t>
      </w:r>
    </w:p>
    <w:p w:rsidR="00AD272E" w:rsidRPr="00264E84" w:rsidRDefault="00AD272E" w:rsidP="00264E84">
      <w:pPr>
        <w:pStyle w:val="afff6"/>
      </w:pPr>
      <w:r w:rsidRPr="00264E84">
        <w:t>определять характерные признаки современной популярной музыки;</w:t>
      </w:r>
    </w:p>
    <w:p w:rsidR="00AD272E" w:rsidRPr="00264E84" w:rsidRDefault="00AD272E" w:rsidP="00264E84">
      <w:pPr>
        <w:pStyle w:val="afff6"/>
      </w:pPr>
      <w:r w:rsidRPr="00264E84">
        <w:t>называть стили рок-музыки и ее отдельных направлений: рок-оперы, рок-н-ролла и др.;</w:t>
      </w:r>
    </w:p>
    <w:p w:rsidR="00AD272E" w:rsidRPr="00264E84" w:rsidRDefault="00AD272E" w:rsidP="00264E84">
      <w:pPr>
        <w:pStyle w:val="afff6"/>
      </w:pPr>
      <w:r w:rsidRPr="00264E84">
        <w:t>анализировать творчество исполнителей авторской песни;</w:t>
      </w:r>
    </w:p>
    <w:p w:rsidR="00AD272E" w:rsidRPr="00264E84" w:rsidRDefault="00AD272E" w:rsidP="00264E84">
      <w:pPr>
        <w:pStyle w:val="afff6"/>
      </w:pPr>
      <w:r w:rsidRPr="00264E84">
        <w:t>выявлять особенности взаимодействия музыки с другими видами искусства;</w:t>
      </w:r>
    </w:p>
    <w:p w:rsidR="00AD272E" w:rsidRPr="00264E84" w:rsidRDefault="00AD272E" w:rsidP="00264E84">
      <w:pPr>
        <w:pStyle w:val="afff6"/>
      </w:pPr>
      <w:r w:rsidRPr="00264E84">
        <w:t>находить жанровые параллели между музыкой и другими видами искусств;</w:t>
      </w:r>
    </w:p>
    <w:p w:rsidR="00AD272E" w:rsidRPr="00264E84" w:rsidRDefault="00AD272E" w:rsidP="00264E84">
      <w:pPr>
        <w:pStyle w:val="afff6"/>
      </w:pPr>
      <w:r w:rsidRPr="00264E84">
        <w:t>сравнивать интонации музыкального, живописного и литературного произведений;</w:t>
      </w:r>
    </w:p>
    <w:p w:rsidR="00AD272E" w:rsidRPr="00264E84" w:rsidRDefault="00AD272E" w:rsidP="00264E84">
      <w:pPr>
        <w:pStyle w:val="afff6"/>
      </w:pPr>
      <w:r w:rsidRPr="00264E84">
        <w:t>понимать взаимодействие музыки, изобразительного искусства и литературы на основе осознания специфики языка каждого из них;</w:t>
      </w:r>
    </w:p>
    <w:p w:rsidR="00AD272E" w:rsidRPr="00264E84" w:rsidRDefault="00AD272E" w:rsidP="00264E84">
      <w:pPr>
        <w:pStyle w:val="afff6"/>
      </w:pPr>
      <w:r w:rsidRPr="00264E84">
        <w:t>находить ассоциативные связи между художественными образами музыки, изобразительного искусства и литературы;</w:t>
      </w:r>
    </w:p>
    <w:p w:rsidR="00AD272E" w:rsidRPr="00264E84" w:rsidRDefault="00AD272E" w:rsidP="00264E84">
      <w:pPr>
        <w:pStyle w:val="afff6"/>
      </w:pPr>
      <w:r w:rsidRPr="00264E84">
        <w:t>понимать значимость музыки в творчестве писателей и поэтов;</w:t>
      </w:r>
    </w:p>
    <w:p w:rsidR="00AD272E" w:rsidRPr="00264E84" w:rsidRDefault="00AD272E" w:rsidP="00264E84">
      <w:pPr>
        <w:pStyle w:val="afff6"/>
      </w:pPr>
      <w:r w:rsidRPr="00264E84">
        <w:t>называть и определять на слух мужские (тенор, баритон, бас) и женские (сопрано, меццо-сопрано, контральто) певческие голоса;</w:t>
      </w:r>
    </w:p>
    <w:p w:rsidR="00AD272E" w:rsidRPr="00264E84" w:rsidRDefault="00AD272E" w:rsidP="00264E84">
      <w:pPr>
        <w:pStyle w:val="afff6"/>
      </w:pPr>
      <w:r w:rsidRPr="00264E84">
        <w:t>определять разновидности хоровых коллективов по стилю (манере) исполнения: народные, академические;</w:t>
      </w:r>
    </w:p>
    <w:p w:rsidR="00AD272E" w:rsidRPr="00264E84" w:rsidRDefault="00AD272E" w:rsidP="00264E84">
      <w:pPr>
        <w:pStyle w:val="afff6"/>
      </w:pPr>
      <w:r w:rsidRPr="00264E84">
        <w:t>владеть навыками вокально-хорового музицирования;</w:t>
      </w:r>
    </w:p>
    <w:p w:rsidR="00AD272E" w:rsidRPr="00264E84" w:rsidRDefault="00AD272E" w:rsidP="00264E84">
      <w:pPr>
        <w:pStyle w:val="afff6"/>
      </w:pPr>
      <w:r w:rsidRPr="00264E84">
        <w:t>применять навыки вокально-хоровой работы при пении с музыкальным сопровождением и без сопровождения (</w:t>
      </w:r>
      <w:r w:rsidRPr="00264E84">
        <w:rPr>
          <w:lang w:val="en-US"/>
        </w:rPr>
        <w:t>a</w:t>
      </w:r>
      <w:r w:rsidRPr="00264E84">
        <w:t xml:space="preserve"> </w:t>
      </w:r>
      <w:r w:rsidRPr="00264E84">
        <w:rPr>
          <w:lang w:val="en-US"/>
        </w:rPr>
        <w:t>cappella</w:t>
      </w:r>
      <w:r w:rsidRPr="00264E84">
        <w:t>);</w:t>
      </w:r>
    </w:p>
    <w:p w:rsidR="00AD272E" w:rsidRPr="00264E84" w:rsidRDefault="00AD272E" w:rsidP="00264E84">
      <w:pPr>
        <w:pStyle w:val="afff6"/>
      </w:pPr>
      <w:r w:rsidRPr="00264E84">
        <w:t>творчески интерпретировать содержание музыкального произведения в пении;</w:t>
      </w:r>
    </w:p>
    <w:p w:rsidR="00AD272E" w:rsidRPr="00264E84" w:rsidRDefault="00AD272E" w:rsidP="00264E84">
      <w:pPr>
        <w:pStyle w:val="afff6"/>
      </w:pPr>
      <w:r w:rsidRPr="00264E84">
        <w:t>участвовать в коллективной исполнительской деятельности, используя различные формы индивидуального и группового музицирования;</w:t>
      </w:r>
    </w:p>
    <w:p w:rsidR="00AD272E" w:rsidRPr="00264E84" w:rsidRDefault="00AD272E" w:rsidP="00264E84">
      <w:pPr>
        <w:pStyle w:val="afff6"/>
      </w:pPr>
      <w:r w:rsidRPr="00264E84">
        <w:t>размышлять о знакомом музыкальном произведении, высказывать суждения об основной идее, о средствах и формах ее воплощения;</w:t>
      </w:r>
    </w:p>
    <w:p w:rsidR="00AD272E" w:rsidRPr="00264E84" w:rsidRDefault="00AD272E" w:rsidP="00264E84">
      <w:pPr>
        <w:pStyle w:val="afff6"/>
      </w:pPr>
      <w:r w:rsidRPr="00264E84">
        <w:t xml:space="preserve">передавать свои музыкальные впечатления в устной или письменной форме; </w:t>
      </w:r>
    </w:p>
    <w:p w:rsidR="00AD272E" w:rsidRPr="00264E84" w:rsidRDefault="00AD272E" w:rsidP="00264E84">
      <w:pPr>
        <w:pStyle w:val="afff6"/>
      </w:pPr>
      <w:r w:rsidRPr="00264E84">
        <w:t>проявлять творческую инициативу, участвуя в музыкально-эстетической деятельности;</w:t>
      </w:r>
    </w:p>
    <w:p w:rsidR="00AD272E" w:rsidRPr="00264E84" w:rsidRDefault="00AD272E" w:rsidP="00264E84">
      <w:pPr>
        <w:pStyle w:val="afff6"/>
      </w:pPr>
      <w:r w:rsidRPr="00264E84">
        <w:t>понимать специфику музыки как вида искусства и ее значение в жизни человека и общества;</w:t>
      </w:r>
    </w:p>
    <w:p w:rsidR="00AD272E" w:rsidRPr="00264E84" w:rsidRDefault="00AD272E" w:rsidP="00264E84">
      <w:pPr>
        <w:pStyle w:val="afff6"/>
      </w:pPr>
      <w:r w:rsidRPr="00264E84">
        <w:t>эмоционально проживать исторические события и судьбы защитников Отечества, воплощаемые в музыкальных произведениях;</w:t>
      </w:r>
    </w:p>
    <w:p w:rsidR="00AD272E" w:rsidRPr="00264E84" w:rsidRDefault="00AD272E" w:rsidP="00264E84">
      <w:pPr>
        <w:pStyle w:val="afff6"/>
      </w:pPr>
      <w:r w:rsidRPr="00264E84">
        <w:t>приводить примеры выдающихся (в том числе современных) отечественных и зарубежных музыкальных исполнителей и исполнительских коллективов;</w:t>
      </w:r>
    </w:p>
    <w:p w:rsidR="00AD272E" w:rsidRPr="00264E84" w:rsidRDefault="00AD272E" w:rsidP="00264E84">
      <w:pPr>
        <w:pStyle w:val="afff6"/>
      </w:pPr>
      <w:r w:rsidRPr="00264E84">
        <w:t>применять современные информационно-коммуникационные технологии для записи и воспроизведения музыки;</w:t>
      </w:r>
    </w:p>
    <w:p w:rsidR="00AD272E" w:rsidRPr="00264E84" w:rsidRDefault="00AD272E" w:rsidP="00264E84">
      <w:pPr>
        <w:pStyle w:val="afff6"/>
      </w:pPr>
      <w:r w:rsidRPr="00264E84">
        <w:t>обосновывать собственные предпочтения, касающиеся музыкальных произведений различных стилей и жанров;</w:t>
      </w:r>
    </w:p>
    <w:p w:rsidR="00AD272E" w:rsidRPr="00264E84" w:rsidRDefault="00AD272E" w:rsidP="00264E84">
      <w:pPr>
        <w:pStyle w:val="afff6"/>
      </w:pPr>
      <w:r w:rsidRPr="00264E84">
        <w:t>использовать знания о музыке и музыкантах, полученные на занятиях, при составлении домашней фонотеки, видеотеки;</w:t>
      </w:r>
    </w:p>
    <w:p w:rsidR="00E53743" w:rsidRPr="00264E84" w:rsidRDefault="00AD272E" w:rsidP="00264E84">
      <w:pPr>
        <w:pStyle w:val="afff6"/>
      </w:pPr>
      <w:r w:rsidRPr="00264E84">
        <w:t>использовать приобретенные знания и умения в практической деятельности и повседневной жизни (в том числе в творческой и сценической).</w:t>
      </w:r>
    </w:p>
    <w:p w:rsidR="00E53743" w:rsidRPr="00264E84" w:rsidRDefault="00E53743" w:rsidP="00264E84">
      <w:pPr>
        <w:pStyle w:val="afff6"/>
        <w:rPr>
          <w:b/>
        </w:rPr>
      </w:pPr>
      <w:r w:rsidRPr="00264E84">
        <w:rPr>
          <w:b/>
        </w:rPr>
        <w:t>Выпускник получит возможность научиться:</w:t>
      </w:r>
    </w:p>
    <w:p w:rsidR="00AD272E" w:rsidRPr="00264E84" w:rsidRDefault="00AD272E" w:rsidP="00264E84">
      <w:pPr>
        <w:pStyle w:val="afff6"/>
        <w:rPr>
          <w:i/>
        </w:rPr>
      </w:pPr>
      <w:r w:rsidRPr="00264E84">
        <w:rPr>
          <w:i/>
        </w:rPr>
        <w:t>понимать истоки и интонационное своеобразие, характерные черты и признаки, традиций, обрядов музыкального фольклора разных стран мира;</w:t>
      </w:r>
    </w:p>
    <w:p w:rsidR="00AD272E" w:rsidRPr="00264E84" w:rsidRDefault="00AD272E" w:rsidP="00264E84">
      <w:pPr>
        <w:pStyle w:val="afff6"/>
        <w:rPr>
          <w:i/>
        </w:rPr>
      </w:pPr>
      <w:r w:rsidRPr="00264E84">
        <w:rPr>
          <w:i/>
        </w:rPr>
        <w:t>понимать особенности языка западноевропейской музыки на примере мадригала, мотета, кантаты, прелюдии, фуги, мессы, реквиема;</w:t>
      </w:r>
    </w:p>
    <w:p w:rsidR="00AD272E" w:rsidRPr="00264E84" w:rsidRDefault="00AD272E" w:rsidP="00264E84">
      <w:pPr>
        <w:pStyle w:val="afff6"/>
        <w:rPr>
          <w:i/>
        </w:rPr>
      </w:pPr>
      <w:r w:rsidRPr="00264E84">
        <w:rPr>
          <w:i/>
        </w:rPr>
        <w:t>понимать особенности языка отечественной духовной и светской музыкальной культуры на примере канта, литургии, хорового концерта;</w:t>
      </w:r>
    </w:p>
    <w:p w:rsidR="00AD272E" w:rsidRPr="00264E84" w:rsidRDefault="00AD272E" w:rsidP="00264E84">
      <w:pPr>
        <w:pStyle w:val="afff6"/>
        <w:rPr>
          <w:i/>
        </w:rPr>
      </w:pPr>
      <w:r w:rsidRPr="00264E84">
        <w:rPr>
          <w:i/>
        </w:rPr>
        <w:t>определять специфику духовной музыки в эпоху Средневековья;</w:t>
      </w:r>
    </w:p>
    <w:p w:rsidR="00AD272E" w:rsidRPr="00264E84" w:rsidRDefault="00AD272E" w:rsidP="00264E84">
      <w:pPr>
        <w:pStyle w:val="afff6"/>
        <w:rPr>
          <w:i/>
        </w:rPr>
      </w:pPr>
      <w:r w:rsidRPr="00264E84">
        <w:rPr>
          <w:i/>
        </w:rPr>
        <w:t>распознавать мелодику знаменного распева – основы древнерусской церковной музыки;</w:t>
      </w:r>
    </w:p>
    <w:p w:rsidR="00AD272E" w:rsidRPr="00264E84" w:rsidRDefault="00AD272E" w:rsidP="00264E84">
      <w:pPr>
        <w:pStyle w:val="afff6"/>
        <w:rPr>
          <w:i/>
        </w:rPr>
      </w:pPr>
      <w:r w:rsidRPr="00264E84">
        <w:rPr>
          <w:i/>
        </w:rPr>
        <w:t>различать формы построения музыки (сонатно-симфонический цикл, сюита), понимать их возможности в воплощении и развитии музыкальных образов;</w:t>
      </w:r>
    </w:p>
    <w:p w:rsidR="00AD272E" w:rsidRPr="00264E84" w:rsidRDefault="00AD272E" w:rsidP="00264E84">
      <w:pPr>
        <w:pStyle w:val="afff6"/>
        <w:rPr>
          <w:i/>
        </w:rPr>
      </w:pPr>
      <w:r w:rsidRPr="00264E84">
        <w:rPr>
          <w:i/>
        </w:rPr>
        <w:t>выделять признаки для установления стилевых связей в процессе изучения музыкального искусства;</w:t>
      </w:r>
    </w:p>
    <w:p w:rsidR="00AD272E" w:rsidRPr="00264E84" w:rsidRDefault="00AD272E" w:rsidP="00264E84">
      <w:pPr>
        <w:pStyle w:val="afff6"/>
        <w:rPr>
          <w:i/>
        </w:rPr>
      </w:pPr>
      <w:r w:rsidRPr="00264E84">
        <w:rPr>
          <w:i/>
        </w:rPr>
        <w:t>различать и передавать в художественно-творческой деятельности характер, эмоциональное состояние и свое отношение к природе, человеку, обществу;</w:t>
      </w:r>
    </w:p>
    <w:p w:rsidR="00AD272E" w:rsidRPr="00264E84" w:rsidRDefault="00AD272E" w:rsidP="00264E84">
      <w:pPr>
        <w:pStyle w:val="afff6"/>
        <w:rPr>
          <w:i/>
        </w:rPr>
      </w:pPr>
      <w:r w:rsidRPr="00264E84">
        <w:rPr>
          <w:i/>
        </w:rPr>
        <w:t>исполнять свою партию в хоре в простейших двухголосных произведениях, в том числе с ориентацией на нотную запись;</w:t>
      </w:r>
    </w:p>
    <w:p w:rsidR="00E53743" w:rsidRPr="00264E84" w:rsidRDefault="00AD272E" w:rsidP="00264E84">
      <w:pPr>
        <w:pStyle w:val="afff6"/>
        <w:rPr>
          <w:i/>
        </w:rPr>
      </w:pPr>
      <w:r w:rsidRPr="00264E84">
        <w:rPr>
          <w:i/>
        </w:rPr>
        <w:t>активно использовать язык музыки для освоения содержания различных учебных предметов (литературы, русского языка, окружающего мира, математики и др.)</w:t>
      </w:r>
      <w:r w:rsidR="007A41C0" w:rsidRPr="00264E84">
        <w:rPr>
          <w:i/>
        </w:rPr>
        <w:t>.</w:t>
      </w:r>
    </w:p>
    <w:p w:rsidR="006C7538" w:rsidRPr="00264E84" w:rsidRDefault="006C7538" w:rsidP="00264E84">
      <w:pPr>
        <w:pStyle w:val="afff6"/>
        <w:rPr>
          <w:rFonts w:eastAsia="Calibri"/>
          <w:i/>
        </w:rPr>
      </w:pPr>
    </w:p>
    <w:p w:rsidR="00B540EE" w:rsidRPr="00264E84" w:rsidRDefault="00243C14" w:rsidP="00264E84">
      <w:pPr>
        <w:pStyle w:val="afff6"/>
      </w:pPr>
      <w:bookmarkStart w:id="80" w:name="_Toc409691645"/>
      <w:bookmarkStart w:id="81" w:name="_Toc410653968"/>
      <w:bookmarkStart w:id="82" w:name="_Toc414553154"/>
      <w:r w:rsidRPr="00264E84">
        <w:t>1.2.</w:t>
      </w:r>
      <w:r w:rsidR="00BD06B0" w:rsidRPr="00264E84">
        <w:t>5.14</w:t>
      </w:r>
      <w:r w:rsidR="00E63D8D" w:rsidRPr="00264E84">
        <w:t>.</w:t>
      </w:r>
      <w:r w:rsidR="00B540EE" w:rsidRPr="00264E84">
        <w:t>Технология</w:t>
      </w:r>
      <w:bookmarkEnd w:id="80"/>
      <w:bookmarkEnd w:id="81"/>
      <w:bookmarkEnd w:id="82"/>
    </w:p>
    <w:p w:rsidR="00E53743" w:rsidRPr="00264E84" w:rsidRDefault="00E53743" w:rsidP="00264E84">
      <w:pPr>
        <w:pStyle w:val="afff6"/>
      </w:pPr>
      <w:r w:rsidRPr="00264E84">
        <w:t xml:space="preserve">В соответствии с требованиями Федерального государственного образовательного стандарта основного </w:t>
      </w:r>
      <w:r w:rsidR="00F32B1F" w:rsidRPr="00264E84">
        <w:t xml:space="preserve">общего образования </w:t>
      </w:r>
      <w:r w:rsidRPr="00264E84">
        <w:t xml:space="preserve">к результатам предметной области «Технология», планируемые результаты освоения предмета «Технология» отражают: </w:t>
      </w:r>
    </w:p>
    <w:p w:rsidR="00E53743" w:rsidRPr="00264E84" w:rsidRDefault="00E53743" w:rsidP="00264E84">
      <w:pPr>
        <w:pStyle w:val="afff6"/>
      </w:pPr>
      <w:r w:rsidRPr="00264E84">
        <w:t xml:space="preserve">осознание роли техники и технологий для прогрессивного развития общества; формирование целостного представления о техносфере,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 </w:t>
      </w:r>
    </w:p>
    <w:p w:rsidR="00E53743" w:rsidRPr="00264E84" w:rsidRDefault="00E53743" w:rsidP="00264E84">
      <w:pPr>
        <w:pStyle w:val="afff6"/>
      </w:pPr>
      <w:r w:rsidRPr="00264E84">
        <w:t xml:space="preserve">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 </w:t>
      </w:r>
    </w:p>
    <w:p w:rsidR="00E53743" w:rsidRPr="00264E84" w:rsidRDefault="00E53743" w:rsidP="00264E84">
      <w:pPr>
        <w:pStyle w:val="afff6"/>
      </w:pPr>
      <w:r w:rsidRPr="00264E84">
        <w:t xml:space="preserve">овладение средствами и формами графического отображения объектов или процессов, правилами выполнения графической документации; </w:t>
      </w:r>
    </w:p>
    <w:p w:rsidR="00E53743" w:rsidRPr="00264E84" w:rsidRDefault="00E53743" w:rsidP="00264E84">
      <w:pPr>
        <w:pStyle w:val="afff6"/>
      </w:pPr>
      <w:r w:rsidRPr="00264E84">
        <w:t>формирование умений устанавливать взаимосвязь знаний по разным учебным предметам для решения прикладных учебных задач;</w:t>
      </w:r>
    </w:p>
    <w:p w:rsidR="00E63D8D" w:rsidRPr="00264E84" w:rsidRDefault="00E63D8D" w:rsidP="00264E84">
      <w:pPr>
        <w:pStyle w:val="afff6"/>
      </w:pPr>
      <w:r w:rsidRPr="00264E84">
        <w:t>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E53743" w:rsidRPr="00264E84" w:rsidRDefault="00E53743" w:rsidP="00264E84">
      <w:pPr>
        <w:pStyle w:val="afff6"/>
      </w:pPr>
      <w:r w:rsidRPr="00264E84">
        <w:t>формирование представлений о мире профессий, связанных с изучаемыми технологиями, их востребованности на рынке труда.</w:t>
      </w:r>
    </w:p>
    <w:p w:rsidR="00E53743" w:rsidRPr="00264E84" w:rsidRDefault="00E53743" w:rsidP="00264E84">
      <w:pPr>
        <w:pStyle w:val="afff6"/>
      </w:pPr>
      <w:r w:rsidRPr="00264E84">
        <w:t>При формировании перечня планируемых результатов освоения предмета «Технология» учтены требования Федерального государственного образовательного стандарта основного образования к личностным и метапредметным результатам и требования индивидуализации обучения, в связи с чем в программу включены результаты базового уровня, обязательного к освоению всеми обучающимися, и повышенного уровня (в списке выделены курсивом).</w:t>
      </w:r>
    </w:p>
    <w:p w:rsidR="00E53743" w:rsidRPr="00264E84" w:rsidRDefault="00E53743" w:rsidP="00264E84">
      <w:pPr>
        <w:pStyle w:val="afff6"/>
        <w:rPr>
          <w:b/>
          <w:lang w:eastAsia="en-US"/>
        </w:rPr>
      </w:pPr>
      <w:r w:rsidRPr="00264E84">
        <w:rPr>
          <w:b/>
          <w:lang w:eastAsia="en-US"/>
        </w:rPr>
        <w:t>Результаты, заявленные образовательной программой «Технология» по блокам содержания</w:t>
      </w:r>
    </w:p>
    <w:p w:rsidR="00E53743" w:rsidRPr="00264E84" w:rsidRDefault="00E53743" w:rsidP="00264E84">
      <w:pPr>
        <w:pStyle w:val="afff6"/>
        <w:rPr>
          <w:b/>
          <w:lang w:eastAsia="en-US"/>
        </w:rPr>
      </w:pPr>
      <w:r w:rsidRPr="00264E84">
        <w:rPr>
          <w:b/>
          <w:lang w:eastAsia="en-US"/>
        </w:rPr>
        <w:t>Современные материальные, информационные и гуманитарные технологии и перспективы их развития</w:t>
      </w:r>
    </w:p>
    <w:p w:rsidR="00E63D8D" w:rsidRPr="00264E84" w:rsidRDefault="00180CC0" w:rsidP="00264E84">
      <w:pPr>
        <w:pStyle w:val="afff6"/>
        <w:rPr>
          <w:rFonts w:eastAsia="MS Mincho"/>
        </w:rPr>
      </w:pPr>
      <w:r w:rsidRPr="00264E84">
        <w:t>Выпускник научится:</w:t>
      </w:r>
    </w:p>
    <w:p w:rsidR="00E53743" w:rsidRPr="00264E84" w:rsidRDefault="00180CC0" w:rsidP="00264E84">
      <w:pPr>
        <w:pStyle w:val="afff6"/>
        <w:rPr>
          <w:lang w:eastAsia="en-US"/>
        </w:rPr>
      </w:pPr>
      <w:r w:rsidRPr="00264E84">
        <w:rPr>
          <w:lang w:eastAsia="en-US"/>
        </w:rPr>
        <w:t xml:space="preserve">называть </w:t>
      </w:r>
      <w:r w:rsidR="00E53743" w:rsidRPr="00264E84">
        <w:rPr>
          <w:lang w:eastAsia="en-US"/>
        </w:rPr>
        <w:t>и характериз</w:t>
      </w:r>
      <w:r w:rsidRPr="00264E84">
        <w:rPr>
          <w:lang w:eastAsia="en-US"/>
        </w:rPr>
        <w:t>овать</w:t>
      </w:r>
      <w:r w:rsidR="00E53743" w:rsidRPr="00264E84">
        <w:rPr>
          <w:lang w:eastAsia="en-US"/>
        </w:rPr>
        <w:t xml:space="preserve"> актуальные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r w:rsidR="006C7538" w:rsidRPr="00264E84">
        <w:rPr>
          <w:lang w:eastAsia="en-US"/>
        </w:rPr>
        <w:t>;</w:t>
      </w:r>
    </w:p>
    <w:p w:rsidR="00E53743" w:rsidRPr="00264E84" w:rsidRDefault="00180CC0" w:rsidP="00264E84">
      <w:pPr>
        <w:pStyle w:val="afff6"/>
        <w:rPr>
          <w:lang w:eastAsia="en-US"/>
        </w:rPr>
      </w:pPr>
      <w:r w:rsidRPr="00264E84">
        <w:rPr>
          <w:lang w:eastAsia="en-US"/>
        </w:rPr>
        <w:t>называть  и характеризовать</w:t>
      </w:r>
      <w:r w:rsidR="00E53743" w:rsidRPr="00264E84">
        <w:rPr>
          <w:lang w:eastAsia="en-US"/>
        </w:rPr>
        <w:t xml:space="preserve"> перспективные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r w:rsidR="006C7538" w:rsidRPr="00264E84">
        <w:rPr>
          <w:lang w:eastAsia="en-US"/>
        </w:rPr>
        <w:t>;</w:t>
      </w:r>
    </w:p>
    <w:p w:rsidR="00E53743" w:rsidRPr="00264E84" w:rsidRDefault="00E53743" w:rsidP="00264E84">
      <w:pPr>
        <w:pStyle w:val="afff6"/>
        <w:rPr>
          <w:lang w:eastAsia="en-US"/>
        </w:rPr>
      </w:pPr>
      <w:r w:rsidRPr="00264E84">
        <w:rPr>
          <w:lang w:eastAsia="en-US"/>
        </w:rPr>
        <w:t>объясняет</w:t>
      </w:r>
      <w:r w:rsidR="00180CC0" w:rsidRPr="00264E84">
        <w:rPr>
          <w:lang w:eastAsia="en-US"/>
        </w:rPr>
        <w:t>ь</w:t>
      </w:r>
      <w:r w:rsidRPr="00264E84">
        <w:rPr>
          <w:lang w:eastAsia="en-US"/>
        </w:rPr>
        <w:t xml:space="preserve"> на произвольно избранных примерах принципиальные отличия современных технологий производства материальных продуктов от традиционных технологий, связывая свои объяснения с принципиальными алгоритмами, способами обработки ресурсов, свойствами продуктов современных производственных технологий и мерой их</w:t>
      </w:r>
      <w:r w:rsidR="00245F1D" w:rsidRPr="00264E84">
        <w:rPr>
          <w:lang w:eastAsia="en-US"/>
        </w:rPr>
        <w:t xml:space="preserve"> </w:t>
      </w:r>
      <w:r w:rsidRPr="00264E84">
        <w:rPr>
          <w:lang w:eastAsia="en-US"/>
        </w:rPr>
        <w:t>технологической</w:t>
      </w:r>
      <w:r w:rsidR="00245F1D" w:rsidRPr="00264E84">
        <w:rPr>
          <w:lang w:eastAsia="en-US"/>
        </w:rPr>
        <w:t xml:space="preserve"> </w:t>
      </w:r>
      <w:r w:rsidRPr="00264E84">
        <w:rPr>
          <w:lang w:eastAsia="en-US"/>
        </w:rPr>
        <w:t>чистоты</w:t>
      </w:r>
      <w:r w:rsidR="006C7538" w:rsidRPr="00264E84">
        <w:rPr>
          <w:lang w:eastAsia="en-US"/>
        </w:rPr>
        <w:t>;</w:t>
      </w:r>
    </w:p>
    <w:p w:rsidR="00E53743" w:rsidRPr="00264E84" w:rsidRDefault="00180CC0" w:rsidP="00264E84">
      <w:pPr>
        <w:pStyle w:val="afff6"/>
        <w:rPr>
          <w:lang w:eastAsia="en-US"/>
        </w:rPr>
      </w:pPr>
      <w:r w:rsidRPr="00264E84">
        <w:rPr>
          <w:lang w:eastAsia="en-US"/>
        </w:rPr>
        <w:t>проводить</w:t>
      </w:r>
      <w:r w:rsidR="00E53743" w:rsidRPr="00264E84">
        <w:rPr>
          <w:lang w:eastAsia="en-US"/>
        </w:rPr>
        <w:t xml:space="preserve"> мониторинг развития технологий произвольно избранной отрасли на основе работы с информационными источниками различных видов.</w:t>
      </w:r>
    </w:p>
    <w:p w:rsidR="00E53743" w:rsidRPr="00264E84" w:rsidRDefault="00E53743" w:rsidP="00264E84">
      <w:pPr>
        <w:pStyle w:val="afff6"/>
        <w:rPr>
          <w:b/>
        </w:rPr>
      </w:pPr>
      <w:r w:rsidRPr="00264E84">
        <w:rPr>
          <w:b/>
        </w:rPr>
        <w:t>Выпускник получит возможность научиться:</w:t>
      </w:r>
    </w:p>
    <w:p w:rsidR="00E53743" w:rsidRPr="00264E84" w:rsidRDefault="00E53743" w:rsidP="00264E84">
      <w:pPr>
        <w:pStyle w:val="afff6"/>
        <w:rPr>
          <w:i/>
          <w:lang w:eastAsia="en-US"/>
        </w:rPr>
      </w:pPr>
      <w:r w:rsidRPr="00264E84">
        <w:rPr>
          <w:i/>
          <w:lang w:eastAsia="en-US"/>
        </w:rPr>
        <w:t>приводит</w:t>
      </w:r>
      <w:r w:rsidR="006C7538" w:rsidRPr="00264E84">
        <w:rPr>
          <w:i/>
          <w:lang w:eastAsia="en-US"/>
        </w:rPr>
        <w:t>ь</w:t>
      </w:r>
      <w:r w:rsidRPr="00264E84">
        <w:rPr>
          <w:i/>
          <w:lang w:eastAsia="en-US"/>
        </w:rPr>
        <w:t xml:space="preserve"> рассуждения, содержащие аргументированные оценки и прогнозы развития технологий в сферах медицины, производства и обработки материалов, машиностроения, производства продуктов питания, сервиса, информационной сфере.</w:t>
      </w:r>
    </w:p>
    <w:p w:rsidR="00E53743" w:rsidRPr="00264E84" w:rsidRDefault="00E53743" w:rsidP="00264E84">
      <w:pPr>
        <w:pStyle w:val="afff6"/>
        <w:rPr>
          <w:b/>
          <w:lang w:eastAsia="en-US"/>
        </w:rPr>
      </w:pPr>
      <w:r w:rsidRPr="00264E84">
        <w:rPr>
          <w:b/>
          <w:lang w:eastAsia="en-US"/>
        </w:rPr>
        <w:t>Формирование технологической культуры и проектно-технологического мышления обучающихся</w:t>
      </w:r>
    </w:p>
    <w:p w:rsidR="00E53743" w:rsidRPr="00264E84" w:rsidRDefault="00180CC0" w:rsidP="00264E84">
      <w:pPr>
        <w:pStyle w:val="afff6"/>
        <w:rPr>
          <w:rFonts w:eastAsia="MS Mincho"/>
        </w:rPr>
      </w:pPr>
      <w:r w:rsidRPr="00264E84">
        <w:t>В</w:t>
      </w:r>
      <w:r w:rsidR="00E53743" w:rsidRPr="00264E84">
        <w:t>ыпускник</w:t>
      </w:r>
      <w:r w:rsidRPr="00264E84">
        <w:t xml:space="preserve"> научится</w:t>
      </w:r>
      <w:r w:rsidR="00E53743" w:rsidRPr="00264E84">
        <w:t>:</w:t>
      </w:r>
    </w:p>
    <w:p w:rsidR="00E53743" w:rsidRPr="00264E84" w:rsidRDefault="00E53743" w:rsidP="00264E84">
      <w:pPr>
        <w:pStyle w:val="afff6"/>
        <w:rPr>
          <w:lang w:eastAsia="en-US"/>
        </w:rPr>
      </w:pPr>
      <w:r w:rsidRPr="00264E84">
        <w:rPr>
          <w:lang w:eastAsia="en-US"/>
        </w:rPr>
        <w:t>след</w:t>
      </w:r>
      <w:r w:rsidR="00180CC0" w:rsidRPr="00264E84">
        <w:rPr>
          <w:lang w:eastAsia="en-US"/>
        </w:rPr>
        <w:t>овать</w:t>
      </w:r>
      <w:r w:rsidRPr="00264E84">
        <w:rPr>
          <w:lang w:eastAsia="en-US"/>
        </w:rPr>
        <w:t xml:space="preserve"> технологии, в том числе в процессе изготовления субъективно нового продукта</w:t>
      </w:r>
      <w:r w:rsidR="006C7538" w:rsidRPr="00264E84">
        <w:rPr>
          <w:lang w:eastAsia="en-US"/>
        </w:rPr>
        <w:t>;</w:t>
      </w:r>
    </w:p>
    <w:p w:rsidR="00E53743" w:rsidRPr="00264E84" w:rsidRDefault="00180CC0" w:rsidP="00264E84">
      <w:pPr>
        <w:pStyle w:val="afff6"/>
        <w:rPr>
          <w:lang w:eastAsia="en-US"/>
        </w:rPr>
      </w:pPr>
      <w:r w:rsidRPr="00264E84">
        <w:rPr>
          <w:lang w:eastAsia="en-US"/>
        </w:rPr>
        <w:t xml:space="preserve">оценивать </w:t>
      </w:r>
      <w:r w:rsidR="00E53743" w:rsidRPr="00264E84">
        <w:rPr>
          <w:lang w:eastAsia="en-US"/>
        </w:rPr>
        <w:t>условия применимости технологии в том числе с позиций экологической защищенности</w:t>
      </w:r>
      <w:r w:rsidR="006C7538" w:rsidRPr="00264E84">
        <w:rPr>
          <w:lang w:eastAsia="en-US"/>
        </w:rPr>
        <w:t>;</w:t>
      </w:r>
    </w:p>
    <w:p w:rsidR="00E53743" w:rsidRPr="00264E84" w:rsidRDefault="00180CC0" w:rsidP="00264E84">
      <w:pPr>
        <w:pStyle w:val="afff6"/>
        <w:rPr>
          <w:lang w:eastAsia="en-US"/>
        </w:rPr>
      </w:pPr>
      <w:r w:rsidRPr="00264E84">
        <w:rPr>
          <w:lang w:eastAsia="en-US"/>
        </w:rPr>
        <w:t xml:space="preserve">прогнозировать </w:t>
      </w:r>
      <w:r w:rsidR="00E53743" w:rsidRPr="00264E84">
        <w:rPr>
          <w:lang w:eastAsia="en-US"/>
        </w:rPr>
        <w:t>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w:t>
      </w:r>
      <w:r w:rsidR="00245F1D" w:rsidRPr="00264E84">
        <w:rPr>
          <w:lang w:eastAsia="en-US"/>
        </w:rPr>
        <w:t>е</w:t>
      </w:r>
      <w:r w:rsidR="00E53743" w:rsidRPr="00264E84">
        <w:rPr>
          <w:lang w:eastAsia="en-US"/>
        </w:rPr>
        <w:t>м, в том числе самостоятельно планируя такого рода эксперименты</w:t>
      </w:r>
      <w:r w:rsidR="006C7538" w:rsidRPr="00264E84">
        <w:rPr>
          <w:lang w:eastAsia="en-US"/>
        </w:rPr>
        <w:t>;</w:t>
      </w:r>
    </w:p>
    <w:p w:rsidR="00E53743" w:rsidRPr="00264E84" w:rsidRDefault="00E53743" w:rsidP="00264E84">
      <w:pPr>
        <w:pStyle w:val="afff6"/>
        <w:rPr>
          <w:lang w:eastAsia="en-US"/>
        </w:rPr>
      </w:pPr>
      <w:r w:rsidRPr="00264E84">
        <w:rPr>
          <w:lang w:eastAsia="en-US"/>
        </w:rPr>
        <w:t xml:space="preserve">в зависимости от ситуации </w:t>
      </w:r>
      <w:r w:rsidR="00180CC0" w:rsidRPr="00264E84">
        <w:rPr>
          <w:lang w:eastAsia="en-US"/>
        </w:rPr>
        <w:t xml:space="preserve">оптимизировать </w:t>
      </w:r>
      <w:r w:rsidRPr="00264E84">
        <w:rPr>
          <w:lang w:eastAsia="en-US"/>
        </w:rPr>
        <w:t>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r w:rsidR="006C7538" w:rsidRPr="00264E84">
        <w:rPr>
          <w:lang w:eastAsia="en-US"/>
        </w:rPr>
        <w:t>;</w:t>
      </w:r>
    </w:p>
    <w:p w:rsidR="00E53743" w:rsidRPr="00264E84" w:rsidRDefault="00E53743" w:rsidP="00264E84">
      <w:pPr>
        <w:pStyle w:val="afff6"/>
        <w:rPr>
          <w:lang w:eastAsia="en-US"/>
        </w:rPr>
      </w:pPr>
      <w:r w:rsidRPr="00264E84">
        <w:rPr>
          <w:lang w:eastAsia="en-US"/>
        </w:rPr>
        <w:t>проводит</w:t>
      </w:r>
      <w:r w:rsidR="00180CC0" w:rsidRPr="00264E84">
        <w:rPr>
          <w:lang w:eastAsia="en-US"/>
        </w:rPr>
        <w:t>ь</w:t>
      </w:r>
      <w:r w:rsidRPr="00264E84">
        <w:rPr>
          <w:lang w:eastAsia="en-US"/>
        </w:rPr>
        <w:t xml:space="preserve"> оценку и испытание полученного продукта</w:t>
      </w:r>
      <w:r w:rsidR="006C7538" w:rsidRPr="00264E84">
        <w:rPr>
          <w:lang w:eastAsia="en-US"/>
        </w:rPr>
        <w:t>;</w:t>
      </w:r>
    </w:p>
    <w:p w:rsidR="00E53743" w:rsidRPr="00264E84" w:rsidRDefault="00E53743" w:rsidP="00264E84">
      <w:pPr>
        <w:pStyle w:val="afff6"/>
        <w:rPr>
          <w:lang w:eastAsia="en-US"/>
        </w:rPr>
      </w:pPr>
      <w:r w:rsidRPr="00264E84">
        <w:rPr>
          <w:lang w:eastAsia="en-US"/>
        </w:rPr>
        <w:t>проводит</w:t>
      </w:r>
      <w:r w:rsidR="00180CC0" w:rsidRPr="00264E84">
        <w:rPr>
          <w:lang w:eastAsia="en-US"/>
        </w:rPr>
        <w:t>ь</w:t>
      </w:r>
      <w:r w:rsidRPr="00264E84">
        <w:rPr>
          <w:lang w:eastAsia="en-US"/>
        </w:rPr>
        <w:t xml:space="preserve"> анализ потребностей в тех или иных материальных или информационных продуктах</w:t>
      </w:r>
      <w:r w:rsidR="006C7538" w:rsidRPr="00264E84">
        <w:rPr>
          <w:lang w:eastAsia="en-US"/>
        </w:rPr>
        <w:t>;</w:t>
      </w:r>
    </w:p>
    <w:p w:rsidR="00E53743" w:rsidRPr="00264E84" w:rsidRDefault="00180CC0" w:rsidP="00264E84">
      <w:pPr>
        <w:pStyle w:val="afff6"/>
        <w:rPr>
          <w:lang w:eastAsia="en-US"/>
        </w:rPr>
      </w:pPr>
      <w:r w:rsidRPr="00264E84">
        <w:rPr>
          <w:lang w:eastAsia="en-US"/>
        </w:rPr>
        <w:t xml:space="preserve">описывать </w:t>
      </w:r>
      <w:r w:rsidR="00E53743" w:rsidRPr="00264E84">
        <w:rPr>
          <w:lang w:eastAsia="en-US"/>
        </w:rPr>
        <w:t>технологическое решение с помощью текста, рисунков, графического изображения</w:t>
      </w:r>
      <w:r w:rsidR="006C7538" w:rsidRPr="00264E84">
        <w:rPr>
          <w:lang w:eastAsia="en-US"/>
        </w:rPr>
        <w:t>;</w:t>
      </w:r>
    </w:p>
    <w:p w:rsidR="00E53743" w:rsidRPr="00264E84" w:rsidRDefault="00180CC0" w:rsidP="00264E84">
      <w:pPr>
        <w:pStyle w:val="afff6"/>
        <w:rPr>
          <w:lang w:eastAsia="en-US"/>
        </w:rPr>
      </w:pPr>
      <w:r w:rsidRPr="00264E84">
        <w:rPr>
          <w:lang w:eastAsia="en-US"/>
        </w:rPr>
        <w:t xml:space="preserve">анализировать </w:t>
      </w:r>
      <w:r w:rsidR="00E53743" w:rsidRPr="00264E84">
        <w:rPr>
          <w:lang w:eastAsia="en-US"/>
        </w:rPr>
        <w:t>возможные технологические решения, определять их достоинства и недостатки в контексте заданной ситуации</w:t>
      </w:r>
      <w:r w:rsidR="006C7538" w:rsidRPr="00264E84">
        <w:rPr>
          <w:lang w:eastAsia="en-US"/>
        </w:rPr>
        <w:t>;</w:t>
      </w:r>
    </w:p>
    <w:p w:rsidR="00E53743" w:rsidRPr="00264E84" w:rsidRDefault="00180CC0" w:rsidP="00264E84">
      <w:pPr>
        <w:pStyle w:val="afff6"/>
        <w:rPr>
          <w:lang w:eastAsia="en-US"/>
        </w:rPr>
      </w:pPr>
      <w:r w:rsidRPr="00264E84">
        <w:rPr>
          <w:lang w:eastAsia="en-US"/>
        </w:rPr>
        <w:t>проводить и анализировать</w:t>
      </w:r>
      <w:r w:rsidR="00E53743" w:rsidRPr="00264E84">
        <w:rPr>
          <w:lang w:eastAsia="en-US"/>
        </w:rPr>
        <w:t xml:space="preserve"> </w:t>
      </w:r>
      <w:r w:rsidRPr="00264E84">
        <w:rPr>
          <w:lang w:eastAsia="en-US"/>
        </w:rPr>
        <w:t xml:space="preserve">разработку </w:t>
      </w:r>
      <w:r w:rsidR="00E53743" w:rsidRPr="00264E84">
        <w:rPr>
          <w:lang w:eastAsia="en-US"/>
        </w:rPr>
        <w:t xml:space="preserve">и / или </w:t>
      </w:r>
      <w:r w:rsidRPr="00264E84">
        <w:rPr>
          <w:lang w:eastAsia="en-US"/>
        </w:rPr>
        <w:t xml:space="preserve">реализацию </w:t>
      </w:r>
      <w:r w:rsidR="00E53743" w:rsidRPr="00264E84">
        <w:rPr>
          <w:lang w:eastAsia="en-US"/>
        </w:rPr>
        <w:t>прикладных проектов, предполагающих:</w:t>
      </w:r>
    </w:p>
    <w:p w:rsidR="00E53743" w:rsidRPr="00264E84" w:rsidRDefault="00E53743" w:rsidP="00264E84">
      <w:pPr>
        <w:pStyle w:val="afff6"/>
        <w:rPr>
          <w:lang w:eastAsia="en-US"/>
        </w:rPr>
      </w:pPr>
      <w:r w:rsidRPr="00264E84">
        <w:rPr>
          <w:lang w:eastAsia="en-US"/>
        </w:rPr>
        <w:t>изготовление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E53743" w:rsidRPr="00264E84" w:rsidRDefault="00E53743" w:rsidP="00264E84">
      <w:pPr>
        <w:pStyle w:val="afff6"/>
        <w:rPr>
          <w:lang w:eastAsia="en-US"/>
        </w:rPr>
      </w:pPr>
      <w:r w:rsidRPr="00264E84">
        <w:rPr>
          <w:lang w:eastAsia="en-US"/>
        </w:rPr>
        <w:t>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w:t>
      </w:r>
    </w:p>
    <w:p w:rsidR="00E53743" w:rsidRPr="00264E84" w:rsidRDefault="00E53743" w:rsidP="00264E84">
      <w:pPr>
        <w:pStyle w:val="afff6"/>
        <w:rPr>
          <w:lang w:eastAsia="en-US"/>
        </w:rPr>
      </w:pPr>
      <w:r w:rsidRPr="00264E84">
        <w:rPr>
          <w:lang w:eastAsia="en-US"/>
        </w:rPr>
        <w:t>определение характеристик и разработку материального продукта, включая его моделирование в информационной среде (конструкторе);</w:t>
      </w:r>
    </w:p>
    <w:p w:rsidR="00E53743" w:rsidRPr="00264E84" w:rsidRDefault="00E53743" w:rsidP="00264E84">
      <w:pPr>
        <w:pStyle w:val="afff6"/>
        <w:rPr>
          <w:lang w:eastAsia="en-US"/>
        </w:rPr>
      </w:pPr>
      <w:r w:rsidRPr="00264E84">
        <w:rPr>
          <w:lang w:eastAsia="en-US"/>
        </w:rPr>
        <w:t>встраивание созданного информационного продукта в заданную оболочку;</w:t>
      </w:r>
    </w:p>
    <w:p w:rsidR="00E53743" w:rsidRPr="00264E84" w:rsidRDefault="00E53743" w:rsidP="00264E84">
      <w:pPr>
        <w:pStyle w:val="afff6"/>
        <w:rPr>
          <w:lang w:eastAsia="en-US"/>
        </w:rPr>
      </w:pPr>
      <w:r w:rsidRPr="00264E84">
        <w:rPr>
          <w:lang w:eastAsia="en-US"/>
        </w:rPr>
        <w:t>изготовление информационного продукта по заданному алгоритму в заданной оболочке</w:t>
      </w:r>
      <w:r w:rsidR="006C7538" w:rsidRPr="00264E84">
        <w:rPr>
          <w:lang w:eastAsia="en-US"/>
        </w:rPr>
        <w:t>;</w:t>
      </w:r>
    </w:p>
    <w:p w:rsidR="00E53743" w:rsidRPr="00264E84" w:rsidRDefault="00180CC0" w:rsidP="00264E84">
      <w:pPr>
        <w:pStyle w:val="afff6"/>
        <w:rPr>
          <w:lang w:eastAsia="en-US"/>
        </w:rPr>
      </w:pPr>
      <w:r w:rsidRPr="00264E84">
        <w:rPr>
          <w:lang w:eastAsia="en-US"/>
        </w:rPr>
        <w:t>проводить и анализировать</w:t>
      </w:r>
      <w:r w:rsidR="00E53743" w:rsidRPr="00264E84">
        <w:rPr>
          <w:lang w:eastAsia="en-US"/>
        </w:rPr>
        <w:t xml:space="preserve"> </w:t>
      </w:r>
      <w:r w:rsidRPr="00264E84">
        <w:rPr>
          <w:lang w:eastAsia="en-US"/>
        </w:rPr>
        <w:t xml:space="preserve">разработку </w:t>
      </w:r>
      <w:r w:rsidR="00E53743" w:rsidRPr="00264E84">
        <w:rPr>
          <w:lang w:eastAsia="en-US"/>
        </w:rPr>
        <w:t xml:space="preserve">и / или </w:t>
      </w:r>
      <w:r w:rsidRPr="00264E84">
        <w:rPr>
          <w:lang w:eastAsia="en-US"/>
        </w:rPr>
        <w:t xml:space="preserve">реализацию </w:t>
      </w:r>
      <w:r w:rsidR="00E53743" w:rsidRPr="00264E84">
        <w:rPr>
          <w:lang w:eastAsia="en-US"/>
        </w:rPr>
        <w:t>технологических проектов, предполагающих:</w:t>
      </w:r>
    </w:p>
    <w:p w:rsidR="00E53743" w:rsidRPr="00264E84" w:rsidRDefault="00E53743" w:rsidP="00264E84">
      <w:pPr>
        <w:pStyle w:val="afff6"/>
        <w:rPr>
          <w:lang w:eastAsia="en-US"/>
        </w:rPr>
      </w:pPr>
      <w:r w:rsidRPr="00264E84">
        <w:rPr>
          <w:lang w:eastAsia="en-US"/>
        </w:rPr>
        <w:t>оптимизацию заданного способа (технологии) получения требующегося материального продукта (после его применения в собственной практике);</w:t>
      </w:r>
    </w:p>
    <w:p w:rsidR="00E53743" w:rsidRPr="00264E84" w:rsidRDefault="00E53743" w:rsidP="00264E84">
      <w:pPr>
        <w:pStyle w:val="afff6"/>
        <w:rPr>
          <w:lang w:eastAsia="en-US"/>
        </w:rPr>
      </w:pPr>
      <w:r w:rsidRPr="00264E84">
        <w:rPr>
          <w:lang w:eastAsia="en-US"/>
        </w:rPr>
        <w:t>обобщение прецедентов получения продуктов одной группы различными субъектами (опыта), анализ потребительских свойств данных продуктов, запросов групп их потребителей, условий производства с выработкой (процессированием, регламентацией) технологии производства данного продукта и е</w:t>
      </w:r>
      <w:r w:rsidR="00245F1D" w:rsidRPr="00264E84">
        <w:rPr>
          <w:lang w:eastAsia="en-US"/>
        </w:rPr>
        <w:t>е</w:t>
      </w:r>
      <w:r w:rsidRPr="00264E84">
        <w:rPr>
          <w:lang w:eastAsia="en-US"/>
        </w:rPr>
        <w:t xml:space="preserve"> пилотного применения; разработку инструкций, технологических карт для исполнителей, согласование с заинтересованными субъектами;</w:t>
      </w:r>
    </w:p>
    <w:p w:rsidR="00E53743" w:rsidRPr="00264E84" w:rsidRDefault="00E53743" w:rsidP="00264E84">
      <w:pPr>
        <w:pStyle w:val="afff6"/>
        <w:rPr>
          <w:lang w:eastAsia="en-US"/>
        </w:rPr>
      </w:pPr>
      <w:r w:rsidRPr="00264E84">
        <w:rPr>
          <w:lang w:eastAsia="en-US"/>
        </w:rPr>
        <w:t>разработку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r w:rsidR="006C7538" w:rsidRPr="00264E84">
        <w:rPr>
          <w:lang w:eastAsia="en-US"/>
        </w:rPr>
        <w:t>;</w:t>
      </w:r>
    </w:p>
    <w:p w:rsidR="00E53743" w:rsidRPr="00264E84" w:rsidRDefault="00180CC0" w:rsidP="00264E84">
      <w:pPr>
        <w:pStyle w:val="afff6"/>
        <w:rPr>
          <w:lang w:eastAsia="en-US"/>
        </w:rPr>
      </w:pPr>
      <w:r w:rsidRPr="00264E84">
        <w:rPr>
          <w:lang w:eastAsia="en-US"/>
        </w:rPr>
        <w:t xml:space="preserve">проводить и анализировать </w:t>
      </w:r>
      <w:r w:rsidR="00E53743" w:rsidRPr="00264E84">
        <w:rPr>
          <w:lang w:eastAsia="en-US"/>
        </w:rPr>
        <w:t xml:space="preserve"> </w:t>
      </w:r>
      <w:r w:rsidRPr="00264E84">
        <w:rPr>
          <w:lang w:eastAsia="en-US"/>
        </w:rPr>
        <w:t xml:space="preserve">разработку </w:t>
      </w:r>
      <w:r w:rsidR="00E53743" w:rsidRPr="00264E84">
        <w:rPr>
          <w:lang w:eastAsia="en-US"/>
        </w:rPr>
        <w:t xml:space="preserve">и / или </w:t>
      </w:r>
      <w:r w:rsidRPr="00264E84">
        <w:rPr>
          <w:lang w:eastAsia="en-US"/>
        </w:rPr>
        <w:t xml:space="preserve">реализацию </w:t>
      </w:r>
      <w:r w:rsidR="00E53743" w:rsidRPr="00264E84">
        <w:rPr>
          <w:lang w:eastAsia="en-US"/>
        </w:rPr>
        <w:t>проектов, предполагающих:</w:t>
      </w:r>
    </w:p>
    <w:p w:rsidR="00E53743" w:rsidRPr="00264E84" w:rsidRDefault="00E53743" w:rsidP="00264E84">
      <w:pPr>
        <w:pStyle w:val="afff6"/>
        <w:rPr>
          <w:lang w:eastAsia="en-US"/>
        </w:rPr>
      </w:pPr>
      <w:r w:rsidRPr="00264E84">
        <w:rPr>
          <w:lang w:eastAsia="en-US"/>
        </w:rPr>
        <w:t>планирование (разработку) материального продукта в соответствии с задачей собственной деятельности (включая моделирование и разработку документации);</w:t>
      </w:r>
    </w:p>
    <w:p w:rsidR="00E53743" w:rsidRPr="00264E84" w:rsidRDefault="00E53743" w:rsidP="00264E84">
      <w:pPr>
        <w:pStyle w:val="afff6"/>
        <w:rPr>
          <w:lang w:eastAsia="en-US"/>
        </w:rPr>
      </w:pPr>
      <w:r w:rsidRPr="00264E84">
        <w:rPr>
          <w:lang w:eastAsia="en-US"/>
        </w:rPr>
        <w:t>планирование (разработку) материального продукта на основе самостоятельно провед</w:t>
      </w:r>
      <w:r w:rsidR="00245F1D" w:rsidRPr="00264E84">
        <w:rPr>
          <w:lang w:eastAsia="en-US"/>
        </w:rPr>
        <w:t>е</w:t>
      </w:r>
      <w:r w:rsidRPr="00264E84">
        <w:rPr>
          <w:lang w:eastAsia="en-US"/>
        </w:rPr>
        <w:t>нных исследований потребительских интересов;</w:t>
      </w:r>
    </w:p>
    <w:p w:rsidR="00E53743" w:rsidRPr="00264E84" w:rsidRDefault="00E53743" w:rsidP="00264E84">
      <w:pPr>
        <w:pStyle w:val="afff6"/>
        <w:rPr>
          <w:lang w:eastAsia="en-US"/>
        </w:rPr>
      </w:pPr>
      <w:r w:rsidRPr="00264E84">
        <w:rPr>
          <w:lang w:eastAsia="en-US"/>
        </w:rPr>
        <w:t>разработку плана продвижения продукта</w:t>
      </w:r>
      <w:r w:rsidR="006C7538" w:rsidRPr="00264E84">
        <w:rPr>
          <w:lang w:eastAsia="en-US"/>
        </w:rPr>
        <w:t>;</w:t>
      </w:r>
    </w:p>
    <w:p w:rsidR="00587979" w:rsidRPr="00264E84" w:rsidRDefault="00587979" w:rsidP="00264E84">
      <w:pPr>
        <w:pStyle w:val="afff6"/>
        <w:rPr>
          <w:lang w:eastAsia="en-US"/>
        </w:rPr>
      </w:pPr>
      <w:r w:rsidRPr="00264E84">
        <w:rPr>
          <w:lang w:eastAsia="en-US"/>
        </w:rPr>
        <w:t>проводить и анализировать</w:t>
      </w:r>
      <w:r w:rsidR="00E53743" w:rsidRPr="00264E84">
        <w:rPr>
          <w:lang w:eastAsia="en-US"/>
        </w:rPr>
        <w:t xml:space="preserve"> </w:t>
      </w:r>
      <w:r w:rsidRPr="00264E84">
        <w:rPr>
          <w:lang w:eastAsia="en-US"/>
        </w:rPr>
        <w:t>конструирование механизмов, простейших роботов, позволяющих решить конкретные задачи (с помощью стандартных простых механизмов, с помощью материального или виртуального конструктора).</w:t>
      </w:r>
      <w:r w:rsidR="00546D9F" w:rsidRPr="00264E84">
        <w:rPr>
          <w:lang w:eastAsia="en-US"/>
        </w:rPr>
        <w:t xml:space="preserve"> </w:t>
      </w:r>
    </w:p>
    <w:p w:rsidR="00E53743" w:rsidRPr="00264E84" w:rsidRDefault="00E53743" w:rsidP="00264E84">
      <w:pPr>
        <w:pStyle w:val="afff6"/>
        <w:rPr>
          <w:b/>
        </w:rPr>
      </w:pPr>
      <w:r w:rsidRPr="00264E84">
        <w:rPr>
          <w:b/>
        </w:rPr>
        <w:t>Выпускник получит возможность научиться:</w:t>
      </w:r>
    </w:p>
    <w:p w:rsidR="00E53743" w:rsidRPr="00264E84" w:rsidRDefault="006C7538" w:rsidP="00264E84">
      <w:pPr>
        <w:pStyle w:val="afff6"/>
        <w:rPr>
          <w:i/>
          <w:lang w:eastAsia="en-US"/>
        </w:rPr>
      </w:pPr>
      <w:r w:rsidRPr="00264E84">
        <w:rPr>
          <w:i/>
          <w:lang w:eastAsia="en-US"/>
        </w:rPr>
        <w:t xml:space="preserve">выявлять </w:t>
      </w:r>
      <w:r w:rsidR="00E53743" w:rsidRPr="00264E84">
        <w:rPr>
          <w:i/>
          <w:lang w:eastAsia="en-US"/>
        </w:rPr>
        <w:t xml:space="preserve">и </w:t>
      </w:r>
      <w:r w:rsidRPr="00264E84">
        <w:rPr>
          <w:i/>
          <w:lang w:eastAsia="en-US"/>
        </w:rPr>
        <w:t xml:space="preserve">формулировать </w:t>
      </w:r>
      <w:r w:rsidR="00E53743" w:rsidRPr="00264E84">
        <w:rPr>
          <w:i/>
          <w:lang w:eastAsia="en-US"/>
        </w:rPr>
        <w:t>проблему, требующую технологического решения</w:t>
      </w:r>
      <w:r w:rsidRPr="00264E84">
        <w:rPr>
          <w:i/>
          <w:lang w:eastAsia="en-US"/>
        </w:rPr>
        <w:t>;</w:t>
      </w:r>
    </w:p>
    <w:p w:rsidR="00E53743" w:rsidRPr="00264E84" w:rsidRDefault="006C7538" w:rsidP="00264E84">
      <w:pPr>
        <w:pStyle w:val="afff6"/>
        <w:rPr>
          <w:i/>
          <w:lang w:eastAsia="en-US"/>
        </w:rPr>
      </w:pPr>
      <w:r w:rsidRPr="00264E84">
        <w:rPr>
          <w:i/>
          <w:lang w:eastAsia="en-US"/>
        </w:rPr>
        <w:t xml:space="preserve">модифицировать </w:t>
      </w:r>
      <w:r w:rsidR="00E53743" w:rsidRPr="00264E84">
        <w:rPr>
          <w:i/>
          <w:lang w:eastAsia="en-US"/>
        </w:rPr>
        <w:t xml:space="preserve">имеющиеся продукты в соответствии с ситуацией / заказом / потребностью / задачей деятельности и в соответствии с их характеристиками </w:t>
      </w:r>
      <w:r w:rsidRPr="00264E84">
        <w:rPr>
          <w:i/>
          <w:lang w:eastAsia="en-US"/>
        </w:rPr>
        <w:t xml:space="preserve">разрабатывать </w:t>
      </w:r>
      <w:r w:rsidR="00E53743" w:rsidRPr="00264E84">
        <w:rPr>
          <w:i/>
          <w:lang w:eastAsia="en-US"/>
        </w:rPr>
        <w:t>технологию на основе базовой технологи</w:t>
      </w:r>
      <w:r w:rsidRPr="00264E84">
        <w:rPr>
          <w:i/>
          <w:lang w:eastAsia="en-US"/>
        </w:rPr>
        <w:t>и;</w:t>
      </w:r>
    </w:p>
    <w:p w:rsidR="00E53743" w:rsidRPr="00264E84" w:rsidRDefault="006C7538" w:rsidP="00264E84">
      <w:pPr>
        <w:pStyle w:val="afff6"/>
        <w:rPr>
          <w:i/>
          <w:lang w:eastAsia="en-US"/>
        </w:rPr>
      </w:pPr>
      <w:r w:rsidRPr="00264E84">
        <w:rPr>
          <w:i/>
          <w:lang w:eastAsia="en-US"/>
        </w:rPr>
        <w:t xml:space="preserve">технологизировать </w:t>
      </w:r>
      <w:r w:rsidR="00E53743" w:rsidRPr="00264E84">
        <w:rPr>
          <w:i/>
          <w:lang w:eastAsia="en-US"/>
        </w:rPr>
        <w:t xml:space="preserve">свой опыт, </w:t>
      </w:r>
      <w:r w:rsidRPr="00264E84">
        <w:rPr>
          <w:i/>
          <w:lang w:eastAsia="en-US"/>
        </w:rPr>
        <w:t xml:space="preserve">представлять </w:t>
      </w:r>
      <w:r w:rsidR="00E53743" w:rsidRPr="00264E84">
        <w:rPr>
          <w:i/>
          <w:lang w:eastAsia="en-US"/>
        </w:rPr>
        <w:t>на основе ретроспективного анализа и унификации деятельности описание в виде инструкции или технологической карты</w:t>
      </w:r>
      <w:r w:rsidRPr="00264E84">
        <w:rPr>
          <w:i/>
          <w:lang w:eastAsia="en-US"/>
        </w:rPr>
        <w:t>;</w:t>
      </w:r>
    </w:p>
    <w:p w:rsidR="00E53743" w:rsidRPr="00264E84" w:rsidRDefault="006C7538" w:rsidP="00264E84">
      <w:pPr>
        <w:pStyle w:val="afff6"/>
        <w:rPr>
          <w:lang w:eastAsia="en-US"/>
        </w:rPr>
      </w:pPr>
      <w:r w:rsidRPr="00264E84">
        <w:rPr>
          <w:i/>
          <w:lang w:eastAsia="en-US"/>
        </w:rPr>
        <w:t xml:space="preserve">оценивать </w:t>
      </w:r>
      <w:r w:rsidR="00E53743" w:rsidRPr="00264E84">
        <w:rPr>
          <w:i/>
          <w:lang w:eastAsia="en-US"/>
        </w:rPr>
        <w:t>коммерческий потенциал продукта и / или технологии</w:t>
      </w:r>
      <w:r w:rsidR="00E53743" w:rsidRPr="00264E84">
        <w:rPr>
          <w:lang w:eastAsia="en-US"/>
        </w:rPr>
        <w:t>.</w:t>
      </w:r>
    </w:p>
    <w:p w:rsidR="00E53743" w:rsidRPr="00264E84" w:rsidRDefault="00E53743" w:rsidP="00264E84">
      <w:pPr>
        <w:pStyle w:val="afff6"/>
        <w:rPr>
          <w:b/>
          <w:lang w:eastAsia="en-US"/>
        </w:rPr>
      </w:pPr>
      <w:r w:rsidRPr="00264E84">
        <w:rPr>
          <w:b/>
          <w:lang w:eastAsia="en-US"/>
        </w:rPr>
        <w:t>Построение образовательных траекторий и планов в области профессионального самоопределения</w:t>
      </w:r>
    </w:p>
    <w:p w:rsidR="00E53743" w:rsidRPr="00264E84" w:rsidRDefault="00587979" w:rsidP="00264E84">
      <w:pPr>
        <w:pStyle w:val="afff6"/>
        <w:rPr>
          <w:rFonts w:eastAsia="MS Mincho"/>
        </w:rPr>
      </w:pPr>
      <w:r w:rsidRPr="00264E84">
        <w:t>Выпускник научится</w:t>
      </w:r>
      <w:r w:rsidR="00E53743" w:rsidRPr="00264E84">
        <w:t>:</w:t>
      </w:r>
    </w:p>
    <w:p w:rsidR="00E53743" w:rsidRPr="00264E84" w:rsidRDefault="00587979" w:rsidP="00264E84">
      <w:pPr>
        <w:pStyle w:val="afff6"/>
        <w:rPr>
          <w:lang w:eastAsia="en-US"/>
        </w:rPr>
      </w:pPr>
      <w:r w:rsidRPr="00264E84">
        <w:rPr>
          <w:lang w:eastAsia="en-US"/>
        </w:rPr>
        <w:t xml:space="preserve">характеризовать </w:t>
      </w:r>
      <w:r w:rsidR="00E53743" w:rsidRPr="00264E84">
        <w:rPr>
          <w:lang w:eastAsia="en-US"/>
        </w:rPr>
        <w:t>группы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 описывает тенденции их развития,</w:t>
      </w:r>
    </w:p>
    <w:p w:rsidR="00E53743" w:rsidRPr="00264E84" w:rsidRDefault="00587979" w:rsidP="00264E84">
      <w:pPr>
        <w:pStyle w:val="afff6"/>
        <w:rPr>
          <w:lang w:eastAsia="en-US"/>
        </w:rPr>
      </w:pPr>
      <w:r w:rsidRPr="00264E84">
        <w:rPr>
          <w:lang w:eastAsia="en-US"/>
        </w:rPr>
        <w:t xml:space="preserve">характеризовать </w:t>
      </w:r>
      <w:r w:rsidR="00E53743" w:rsidRPr="00264E84">
        <w:rPr>
          <w:lang w:eastAsia="en-US"/>
        </w:rPr>
        <w:t>ситуацию на региональном рынке труда, называет тенденции е</w:t>
      </w:r>
      <w:r w:rsidR="00245F1D" w:rsidRPr="00264E84">
        <w:rPr>
          <w:lang w:eastAsia="en-US"/>
        </w:rPr>
        <w:t>е</w:t>
      </w:r>
      <w:r w:rsidR="00E53743" w:rsidRPr="00264E84">
        <w:rPr>
          <w:lang w:eastAsia="en-US"/>
        </w:rPr>
        <w:t xml:space="preserve"> развития,</w:t>
      </w:r>
    </w:p>
    <w:p w:rsidR="00E53743" w:rsidRPr="00264E84" w:rsidRDefault="00E53743" w:rsidP="00264E84">
      <w:pPr>
        <w:pStyle w:val="afff6"/>
        <w:rPr>
          <w:lang w:eastAsia="en-US"/>
        </w:rPr>
      </w:pPr>
      <w:r w:rsidRPr="00264E84">
        <w:rPr>
          <w:lang w:eastAsia="en-US"/>
        </w:rPr>
        <w:t>разъясн</w:t>
      </w:r>
      <w:r w:rsidR="00587979" w:rsidRPr="00264E84">
        <w:rPr>
          <w:lang w:eastAsia="en-US"/>
        </w:rPr>
        <w:t>ть</w:t>
      </w:r>
      <w:r w:rsidRPr="00264E84">
        <w:rPr>
          <w:lang w:eastAsia="en-US"/>
        </w:rPr>
        <w:t>яет социальное значение групп профессий, востребованных на региональном рынке труда,</w:t>
      </w:r>
    </w:p>
    <w:p w:rsidR="00E53743" w:rsidRPr="00264E84" w:rsidRDefault="00587979" w:rsidP="00264E84">
      <w:pPr>
        <w:pStyle w:val="afff6"/>
        <w:rPr>
          <w:lang w:eastAsia="en-US"/>
        </w:rPr>
      </w:pPr>
      <w:r w:rsidRPr="00264E84">
        <w:rPr>
          <w:lang w:eastAsia="en-US"/>
        </w:rPr>
        <w:t xml:space="preserve">характеризовать </w:t>
      </w:r>
      <w:r w:rsidR="00E53743" w:rsidRPr="00264E84">
        <w:rPr>
          <w:lang w:eastAsia="en-US"/>
        </w:rPr>
        <w:t>группы предприятий региона проживания,</w:t>
      </w:r>
    </w:p>
    <w:p w:rsidR="00E53743" w:rsidRPr="00264E84" w:rsidRDefault="00587979" w:rsidP="00264E84">
      <w:pPr>
        <w:pStyle w:val="afff6"/>
        <w:rPr>
          <w:lang w:eastAsia="en-US"/>
        </w:rPr>
      </w:pPr>
      <w:r w:rsidRPr="00264E84">
        <w:rPr>
          <w:lang w:eastAsia="en-US"/>
        </w:rPr>
        <w:t xml:space="preserve">характеризовать </w:t>
      </w:r>
      <w:r w:rsidR="00E53743" w:rsidRPr="00264E84">
        <w:rPr>
          <w:lang w:eastAsia="en-US"/>
        </w:rPr>
        <w:t>учреждения профессионального образования различного уровня, расположенные на территории проживания обучающегося, об оказываемых ими образовательных услугах, условиях поступления и особенностях обучения,</w:t>
      </w:r>
    </w:p>
    <w:p w:rsidR="00E53743" w:rsidRPr="00264E84" w:rsidRDefault="00587979" w:rsidP="00264E84">
      <w:pPr>
        <w:pStyle w:val="afff6"/>
        <w:rPr>
          <w:lang w:eastAsia="en-US"/>
        </w:rPr>
      </w:pPr>
      <w:r w:rsidRPr="00264E84">
        <w:rPr>
          <w:lang w:eastAsia="en-US"/>
        </w:rPr>
        <w:t xml:space="preserve">анализировать </w:t>
      </w:r>
      <w:r w:rsidR="00E53743" w:rsidRPr="00264E84">
        <w:rPr>
          <w:lang w:eastAsia="en-US"/>
        </w:rPr>
        <w:t>свои мотивы и причины принятия тех или иных решений,</w:t>
      </w:r>
    </w:p>
    <w:p w:rsidR="00E53743" w:rsidRPr="00264E84" w:rsidRDefault="00587979" w:rsidP="00264E84">
      <w:pPr>
        <w:pStyle w:val="afff6"/>
        <w:rPr>
          <w:lang w:eastAsia="en-US"/>
        </w:rPr>
      </w:pPr>
      <w:r w:rsidRPr="00264E84">
        <w:rPr>
          <w:lang w:eastAsia="en-US"/>
        </w:rPr>
        <w:t xml:space="preserve">анализировать </w:t>
      </w:r>
      <w:r w:rsidR="00E53743" w:rsidRPr="00264E84">
        <w:rPr>
          <w:lang w:eastAsia="en-US"/>
        </w:rPr>
        <w:t>результаты и последствия своих решений, связанных с выбором и реализацией образовательной траектории,</w:t>
      </w:r>
    </w:p>
    <w:p w:rsidR="00E53743" w:rsidRPr="00264E84" w:rsidRDefault="00587979" w:rsidP="00264E84">
      <w:pPr>
        <w:pStyle w:val="afff6"/>
        <w:rPr>
          <w:lang w:eastAsia="en-US"/>
        </w:rPr>
      </w:pPr>
      <w:r w:rsidRPr="00264E84">
        <w:rPr>
          <w:lang w:eastAsia="en-US"/>
        </w:rPr>
        <w:t xml:space="preserve">анализировать </w:t>
      </w:r>
      <w:r w:rsidR="00E53743" w:rsidRPr="00264E84">
        <w:rPr>
          <w:lang w:eastAsia="en-US"/>
        </w:rPr>
        <w:t>свои возможности и предпочтения, связанные с освоением определ</w:t>
      </w:r>
      <w:r w:rsidR="00245F1D" w:rsidRPr="00264E84">
        <w:rPr>
          <w:lang w:eastAsia="en-US"/>
        </w:rPr>
        <w:t>е</w:t>
      </w:r>
      <w:r w:rsidR="00E53743" w:rsidRPr="00264E84">
        <w:rPr>
          <w:lang w:eastAsia="en-US"/>
        </w:rPr>
        <w:t>нного уровня образовательных программ и реализацией тех или иных видов деятельности,</w:t>
      </w:r>
    </w:p>
    <w:p w:rsidR="00E53743" w:rsidRPr="00264E84" w:rsidRDefault="00587979" w:rsidP="00264E84">
      <w:pPr>
        <w:pStyle w:val="afff6"/>
        <w:rPr>
          <w:lang w:eastAsia="en-US"/>
        </w:rPr>
      </w:pPr>
      <w:r w:rsidRPr="00264E84">
        <w:rPr>
          <w:lang w:eastAsia="en-US"/>
        </w:rPr>
        <w:t xml:space="preserve">получит </w:t>
      </w:r>
      <w:r w:rsidR="00E53743" w:rsidRPr="00264E84">
        <w:rPr>
          <w:lang w:eastAsia="en-US"/>
        </w:rPr>
        <w:t>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E53743" w:rsidRPr="00264E84" w:rsidRDefault="00587979" w:rsidP="00264E84">
      <w:pPr>
        <w:pStyle w:val="afff6"/>
        <w:rPr>
          <w:lang w:eastAsia="en-US"/>
        </w:rPr>
      </w:pPr>
      <w:r w:rsidRPr="00264E84">
        <w:rPr>
          <w:lang w:eastAsia="en-US"/>
        </w:rPr>
        <w:t xml:space="preserve">получит </w:t>
      </w:r>
      <w:r w:rsidR="00E53743" w:rsidRPr="00264E84">
        <w:rPr>
          <w:lang w:eastAsia="en-US"/>
        </w:rPr>
        <w:t>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
      </w:r>
    </w:p>
    <w:p w:rsidR="00E53743" w:rsidRPr="00264E84" w:rsidRDefault="00E53743" w:rsidP="00264E84">
      <w:pPr>
        <w:pStyle w:val="afff6"/>
        <w:rPr>
          <w:b/>
        </w:rPr>
      </w:pPr>
      <w:r w:rsidRPr="00264E84">
        <w:rPr>
          <w:b/>
        </w:rPr>
        <w:t>Выпускник получит возможность научиться:</w:t>
      </w:r>
    </w:p>
    <w:p w:rsidR="00E53743" w:rsidRPr="00264E84" w:rsidRDefault="006C7538" w:rsidP="00264E84">
      <w:pPr>
        <w:pStyle w:val="afff6"/>
        <w:rPr>
          <w:i/>
          <w:lang w:eastAsia="en-US"/>
        </w:rPr>
      </w:pPr>
      <w:r w:rsidRPr="00264E84">
        <w:rPr>
          <w:i/>
          <w:lang w:eastAsia="en-US"/>
        </w:rPr>
        <w:t xml:space="preserve">предлагать </w:t>
      </w:r>
      <w:r w:rsidR="00E53743" w:rsidRPr="00264E84">
        <w:rPr>
          <w:i/>
          <w:lang w:eastAsia="en-US"/>
        </w:rPr>
        <w:t>альтернативные варианты траекторий профессионального образования для занятия заданных должностей</w:t>
      </w:r>
      <w:r w:rsidRPr="00264E84">
        <w:rPr>
          <w:i/>
          <w:lang w:eastAsia="en-US"/>
        </w:rPr>
        <w:t>;</w:t>
      </w:r>
    </w:p>
    <w:p w:rsidR="00E53743" w:rsidRPr="00264E84" w:rsidRDefault="006C7538" w:rsidP="00264E84">
      <w:pPr>
        <w:pStyle w:val="afff6"/>
        <w:rPr>
          <w:lang w:eastAsia="en-US"/>
        </w:rPr>
      </w:pPr>
      <w:r w:rsidRPr="00264E84">
        <w:rPr>
          <w:i/>
          <w:lang w:eastAsia="en-US"/>
        </w:rPr>
        <w:t xml:space="preserve">анализировать </w:t>
      </w:r>
      <w:r w:rsidR="00E53743" w:rsidRPr="00264E84">
        <w:rPr>
          <w:i/>
          <w:lang w:eastAsia="en-US"/>
        </w:rPr>
        <w:t>социальный статус произвольно заданной социально-профессиональной группы из числа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w:t>
      </w:r>
      <w:r w:rsidR="00E53743" w:rsidRPr="00264E84">
        <w:rPr>
          <w:lang w:eastAsia="en-US"/>
        </w:rPr>
        <w:t>.</w:t>
      </w:r>
    </w:p>
    <w:p w:rsidR="00E53743" w:rsidRPr="00264E84" w:rsidRDefault="00E53743" w:rsidP="00264E84">
      <w:pPr>
        <w:pStyle w:val="afff6"/>
        <w:rPr>
          <w:b/>
        </w:rPr>
      </w:pPr>
      <w:bookmarkStart w:id="83" w:name="_Toc409691646"/>
      <w:bookmarkStart w:id="84" w:name="_Toc410653969"/>
      <w:bookmarkStart w:id="85" w:name="_Toc410702973"/>
      <w:bookmarkStart w:id="86" w:name="_Toc414553155"/>
      <w:r w:rsidRPr="00264E84">
        <w:rPr>
          <w:b/>
        </w:rPr>
        <w:t>По годам обучения результаты могут быть структурированы и конкретизированы следующим образом:</w:t>
      </w:r>
      <w:bookmarkEnd w:id="83"/>
      <w:bookmarkEnd w:id="84"/>
      <w:bookmarkEnd w:id="85"/>
      <w:bookmarkEnd w:id="86"/>
      <w:r w:rsidRPr="00264E84">
        <w:rPr>
          <w:b/>
        </w:rPr>
        <w:t xml:space="preserve"> </w:t>
      </w:r>
    </w:p>
    <w:p w:rsidR="00E53743" w:rsidRPr="00264E84" w:rsidRDefault="00E53743" w:rsidP="00264E84">
      <w:pPr>
        <w:pStyle w:val="afff6"/>
        <w:rPr>
          <w:b/>
        </w:rPr>
      </w:pPr>
      <w:r w:rsidRPr="00264E84">
        <w:rPr>
          <w:b/>
        </w:rPr>
        <w:t>5 класс</w:t>
      </w:r>
    </w:p>
    <w:p w:rsidR="00E53743" w:rsidRPr="00264E84" w:rsidRDefault="00E53743" w:rsidP="00264E84">
      <w:pPr>
        <w:pStyle w:val="afff6"/>
      </w:pPr>
      <w:r w:rsidRPr="00264E84">
        <w:t>По завершении учебного года обучающийся:</w:t>
      </w:r>
    </w:p>
    <w:p w:rsidR="00E53743" w:rsidRPr="00264E84" w:rsidRDefault="00E53743" w:rsidP="00264E84">
      <w:pPr>
        <w:pStyle w:val="afff6"/>
      </w:pPr>
      <w:r w:rsidRPr="00264E84">
        <w:t>характеризует рекламу как средство формирования потребностей</w:t>
      </w:r>
      <w:r w:rsidR="006C7538" w:rsidRPr="00264E84">
        <w:t>;</w:t>
      </w:r>
    </w:p>
    <w:p w:rsidR="00E53743" w:rsidRPr="00264E84" w:rsidRDefault="00E53743" w:rsidP="00264E84">
      <w:pPr>
        <w:pStyle w:val="afff6"/>
      </w:pPr>
      <w:r w:rsidRPr="00264E84">
        <w:t>характеризует виды ресурсов, объясняет место ресурсов в проектировании и реализации технологического процесса</w:t>
      </w:r>
      <w:r w:rsidR="006C7538" w:rsidRPr="00264E84">
        <w:t>;</w:t>
      </w:r>
    </w:p>
    <w:p w:rsidR="00E53743" w:rsidRPr="00264E84" w:rsidRDefault="00E53743" w:rsidP="00264E84">
      <w:pPr>
        <w:pStyle w:val="afff6"/>
      </w:pPr>
      <w:r w:rsidRPr="00264E84">
        <w:t>называет предприятия региона проживания, работающие на основе современных производственных технологий, приводит примеры функций работников этих предприятий</w:t>
      </w:r>
      <w:r w:rsidR="006C7538" w:rsidRPr="00264E84">
        <w:t>;</w:t>
      </w:r>
    </w:p>
    <w:p w:rsidR="00E53743" w:rsidRPr="00264E84" w:rsidRDefault="00E53743" w:rsidP="00264E84">
      <w:pPr>
        <w:pStyle w:val="afff6"/>
      </w:pPr>
      <w:r w:rsidRPr="00264E84">
        <w:t>разъясняет содержание понятий «технология», «технологический процесс», «потребность», «конструкция», «механизм», «проект» и адекватно пользуется этими понятиями</w:t>
      </w:r>
      <w:r w:rsidR="006C7538" w:rsidRPr="00264E84">
        <w:t>;</w:t>
      </w:r>
    </w:p>
    <w:p w:rsidR="00E53743" w:rsidRPr="00264E84" w:rsidRDefault="00E53743" w:rsidP="00264E84">
      <w:pPr>
        <w:pStyle w:val="afff6"/>
      </w:pPr>
      <w:r w:rsidRPr="00264E84">
        <w:t>объясняет основания развития технологий, опираясь на произвольно избранную группу потребностей, которые удовлетворяют эти технологии</w:t>
      </w:r>
      <w:r w:rsidR="006C7538" w:rsidRPr="00264E84">
        <w:t>;</w:t>
      </w:r>
    </w:p>
    <w:p w:rsidR="00E53743" w:rsidRPr="00264E84" w:rsidRDefault="00E53743" w:rsidP="00264E84">
      <w:pPr>
        <w:pStyle w:val="afff6"/>
      </w:pPr>
      <w:r w:rsidRPr="00264E84">
        <w:t>приводит произвольные примеры производственных технологий и технологий в сфере быта</w:t>
      </w:r>
      <w:r w:rsidR="006C7538" w:rsidRPr="00264E84">
        <w:t>;</w:t>
      </w:r>
    </w:p>
    <w:p w:rsidR="00E53743" w:rsidRPr="00264E84" w:rsidRDefault="00E53743" w:rsidP="00264E84">
      <w:pPr>
        <w:pStyle w:val="afff6"/>
      </w:pPr>
      <w:r w:rsidRPr="00264E84">
        <w:t>объясняет, приводя примеры, принципиальную технологическую схему, в том числе характеризуя негативные эффекты</w:t>
      </w:r>
      <w:r w:rsidR="006C7538" w:rsidRPr="00264E84">
        <w:t>;</w:t>
      </w:r>
    </w:p>
    <w:p w:rsidR="00E53743" w:rsidRPr="00264E84" w:rsidRDefault="00E53743" w:rsidP="00264E84">
      <w:pPr>
        <w:pStyle w:val="afff6"/>
      </w:pPr>
      <w:r w:rsidRPr="00264E84">
        <w:t>составляет техническое задание, памятку, инструкцию, технологическую карту</w:t>
      </w:r>
      <w:r w:rsidR="006C7538" w:rsidRPr="00264E84">
        <w:t>;</w:t>
      </w:r>
    </w:p>
    <w:p w:rsidR="00E53743" w:rsidRPr="00264E84" w:rsidRDefault="00E53743" w:rsidP="00264E84">
      <w:pPr>
        <w:pStyle w:val="afff6"/>
      </w:pPr>
      <w:r w:rsidRPr="00264E84">
        <w:t>осуществляет сборку моделей с помощью образовательного конструктора по инструкции</w:t>
      </w:r>
      <w:r w:rsidR="006C7538" w:rsidRPr="00264E84">
        <w:t>;</w:t>
      </w:r>
    </w:p>
    <w:p w:rsidR="00E53743" w:rsidRPr="00264E84" w:rsidRDefault="00E53743" w:rsidP="00264E84">
      <w:pPr>
        <w:pStyle w:val="afff6"/>
      </w:pPr>
      <w:r w:rsidRPr="00264E84">
        <w:t>осуществляет выбор товара в модельной ситуации</w:t>
      </w:r>
      <w:r w:rsidR="006C7538" w:rsidRPr="00264E84">
        <w:t>;</w:t>
      </w:r>
    </w:p>
    <w:p w:rsidR="00E53743" w:rsidRPr="00264E84" w:rsidRDefault="00E53743" w:rsidP="00264E84">
      <w:pPr>
        <w:pStyle w:val="afff6"/>
      </w:pPr>
      <w:r w:rsidRPr="00264E84">
        <w:t xml:space="preserve"> осуществляет сохранение информации в формах описания, схемы, эскиза, фотографии</w:t>
      </w:r>
      <w:r w:rsidR="006C7538" w:rsidRPr="00264E84">
        <w:t>;</w:t>
      </w:r>
    </w:p>
    <w:p w:rsidR="00E53743" w:rsidRPr="00264E84" w:rsidRDefault="00E53743" w:rsidP="00264E84">
      <w:pPr>
        <w:pStyle w:val="afff6"/>
      </w:pPr>
      <w:r w:rsidRPr="00264E84">
        <w:t>конструирует модель по заданному прототипу</w:t>
      </w:r>
      <w:r w:rsidR="006C7538" w:rsidRPr="00264E84">
        <w:t>;</w:t>
      </w:r>
      <w:r w:rsidRPr="00264E84">
        <w:t xml:space="preserve"> </w:t>
      </w:r>
    </w:p>
    <w:p w:rsidR="00E53743" w:rsidRPr="00264E84" w:rsidRDefault="00E53743" w:rsidP="00264E84">
      <w:pPr>
        <w:pStyle w:val="afff6"/>
      </w:pPr>
      <w:r w:rsidRPr="00264E84">
        <w:t>осуществляет корректное применение / хранение произвольно заданного продукта на основе информации производителя (инструкции, памятки, этикетки)</w:t>
      </w:r>
      <w:r w:rsidR="006C7538" w:rsidRPr="00264E84">
        <w:t>;</w:t>
      </w:r>
    </w:p>
    <w:p w:rsidR="00E53743" w:rsidRPr="00264E84" w:rsidRDefault="00E53743" w:rsidP="00264E84">
      <w:pPr>
        <w:pStyle w:val="afff6"/>
      </w:pPr>
      <w:r w:rsidRPr="00264E84">
        <w:t>получил и проанализировал опыт изучения потребностей ближайшего социального окружения на основе самостоятельно разработанной программы</w:t>
      </w:r>
      <w:r w:rsidR="00523BF1" w:rsidRPr="00264E84">
        <w:t>;</w:t>
      </w:r>
    </w:p>
    <w:p w:rsidR="00E53743" w:rsidRPr="00264E84" w:rsidRDefault="00E53743" w:rsidP="00264E84">
      <w:pPr>
        <w:pStyle w:val="afff6"/>
      </w:pPr>
      <w:r w:rsidRPr="00264E84">
        <w:t>получил и проанализировал опыт проведения испытания, анализа, модернизации модели</w:t>
      </w:r>
      <w:r w:rsidR="00523BF1" w:rsidRPr="00264E84">
        <w:t>;</w:t>
      </w:r>
    </w:p>
    <w:p w:rsidR="00E53743" w:rsidRPr="00264E84" w:rsidRDefault="00E53743" w:rsidP="00264E84">
      <w:pPr>
        <w:pStyle w:val="afff6"/>
      </w:pPr>
      <w:r w:rsidRPr="00264E84">
        <w:t>получил и проанализировал опыт разработки оригинальных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w:t>
      </w:r>
      <w:r w:rsidR="00523BF1" w:rsidRPr="00264E84">
        <w:t>;</w:t>
      </w:r>
    </w:p>
    <w:p w:rsidR="00E53743" w:rsidRPr="00264E84" w:rsidRDefault="00E53743" w:rsidP="00264E84">
      <w:pPr>
        <w:pStyle w:val="afff6"/>
      </w:pPr>
      <w:r w:rsidRPr="00264E84">
        <w:t>получил и проанализировал опыт изготовления информационного продукта по заданному алгоритму</w:t>
      </w:r>
      <w:r w:rsidR="00523BF1" w:rsidRPr="00264E84">
        <w:t>;</w:t>
      </w:r>
    </w:p>
    <w:p w:rsidR="00E53743" w:rsidRPr="00264E84" w:rsidRDefault="00E53743" w:rsidP="00264E84">
      <w:pPr>
        <w:pStyle w:val="afff6"/>
      </w:pPr>
      <w:r w:rsidRPr="00264E84">
        <w:t>получил и проанализировал опыт изготовления материального продукта на основе технологической документации с применением элементарных (не требующих регулирования) рабочих инструментов</w:t>
      </w:r>
      <w:r w:rsidR="00523BF1" w:rsidRPr="00264E84">
        <w:t>;</w:t>
      </w:r>
    </w:p>
    <w:p w:rsidR="00E53743" w:rsidRPr="00264E84" w:rsidRDefault="00E53743" w:rsidP="00264E84">
      <w:pPr>
        <w:pStyle w:val="afff6"/>
      </w:pPr>
      <w:r w:rsidRPr="00264E84">
        <w:t>получил и проанализировал опыт разработки или оптимизации и введение технологии на примере организации д</w:t>
      </w:r>
      <w:r w:rsidR="00243C14" w:rsidRPr="00264E84">
        <w:t>ействий и взаимодействия в быту.</w:t>
      </w:r>
    </w:p>
    <w:p w:rsidR="00E53743" w:rsidRPr="00264E84" w:rsidRDefault="00E53743" w:rsidP="00264E84">
      <w:pPr>
        <w:pStyle w:val="afff6"/>
        <w:rPr>
          <w:b/>
        </w:rPr>
      </w:pPr>
      <w:r w:rsidRPr="00264E84">
        <w:rPr>
          <w:b/>
        </w:rPr>
        <w:t>6 класс</w:t>
      </w:r>
    </w:p>
    <w:p w:rsidR="00E53743" w:rsidRPr="00264E84" w:rsidRDefault="00E53743" w:rsidP="00264E84">
      <w:pPr>
        <w:pStyle w:val="afff6"/>
      </w:pPr>
      <w:r w:rsidRPr="00264E84">
        <w:t>По завершении учебного года обучающийся:</w:t>
      </w:r>
    </w:p>
    <w:p w:rsidR="00E53743" w:rsidRPr="00264E84" w:rsidRDefault="00E53743" w:rsidP="00264E84">
      <w:pPr>
        <w:pStyle w:val="afff6"/>
      </w:pPr>
      <w:r w:rsidRPr="00264E84">
        <w:t>называет и характеризует актуальные технологии возведения зданий и сооружений, профессии в области строительства, характеризует строительную отрасль региона проживания</w:t>
      </w:r>
      <w:r w:rsidR="00523BF1" w:rsidRPr="00264E84">
        <w:t>;</w:t>
      </w:r>
    </w:p>
    <w:p w:rsidR="00E53743" w:rsidRPr="00264E84" w:rsidRDefault="00E53743" w:rsidP="00264E84">
      <w:pPr>
        <w:pStyle w:val="afff6"/>
      </w:pPr>
      <w:r w:rsidRPr="00264E84">
        <w:t>описывает жизненный цикл технологии, приводя примеры</w:t>
      </w:r>
      <w:r w:rsidR="00523BF1" w:rsidRPr="00264E84">
        <w:t>;</w:t>
      </w:r>
    </w:p>
    <w:p w:rsidR="00E53743" w:rsidRPr="00264E84" w:rsidRDefault="00E53743" w:rsidP="00264E84">
      <w:pPr>
        <w:pStyle w:val="afff6"/>
      </w:pPr>
      <w:r w:rsidRPr="00264E84">
        <w:t>оперирует понятием «технологическая система» при описании средств удовлетворения потребностей человека</w:t>
      </w:r>
      <w:r w:rsidR="00523BF1" w:rsidRPr="00264E84">
        <w:t>;</w:t>
      </w:r>
    </w:p>
    <w:p w:rsidR="00E53743" w:rsidRPr="00264E84" w:rsidRDefault="00E53743" w:rsidP="00264E84">
      <w:pPr>
        <w:pStyle w:val="afff6"/>
      </w:pPr>
      <w:r w:rsidRPr="00264E84">
        <w:t>проводит морфологический и функциональный анализ технологической системы</w:t>
      </w:r>
      <w:r w:rsidR="00523BF1" w:rsidRPr="00264E84">
        <w:t>;</w:t>
      </w:r>
    </w:p>
    <w:p w:rsidR="00E53743" w:rsidRPr="00264E84" w:rsidRDefault="00E53743" w:rsidP="00264E84">
      <w:pPr>
        <w:pStyle w:val="afff6"/>
      </w:pPr>
      <w:r w:rsidRPr="00264E84">
        <w:t>проводит анализ технологической системы – надсистемы – подсистемы в процессе проектирования продукта</w:t>
      </w:r>
      <w:r w:rsidR="00523BF1" w:rsidRPr="00264E84">
        <w:t>;</w:t>
      </w:r>
    </w:p>
    <w:p w:rsidR="00E53743" w:rsidRPr="00264E84" w:rsidRDefault="00E53743" w:rsidP="00264E84">
      <w:pPr>
        <w:pStyle w:val="afff6"/>
      </w:pPr>
      <w:r w:rsidRPr="00264E84">
        <w:t>читает элементарные чертежи и эскизы</w:t>
      </w:r>
      <w:r w:rsidR="00523BF1" w:rsidRPr="00264E84">
        <w:t>;</w:t>
      </w:r>
    </w:p>
    <w:p w:rsidR="00523BF1" w:rsidRPr="00264E84" w:rsidRDefault="00E53743" w:rsidP="00264E84">
      <w:pPr>
        <w:pStyle w:val="afff6"/>
      </w:pPr>
      <w:r w:rsidRPr="00264E84">
        <w:t>выполняет эскизы механизмов, интерьера</w:t>
      </w:r>
      <w:r w:rsidR="00523BF1" w:rsidRPr="00264E84">
        <w:t>;</w:t>
      </w:r>
    </w:p>
    <w:p w:rsidR="00E53743" w:rsidRPr="00264E84" w:rsidRDefault="00E53743" w:rsidP="00264E84">
      <w:pPr>
        <w:pStyle w:val="afff6"/>
      </w:pPr>
      <w:r w:rsidRPr="00264E84">
        <w:t>освоил техники обработки материалов (по выбору обучающегося в соответствии с содержанием проектной деятельности)</w:t>
      </w:r>
      <w:r w:rsidR="00523BF1" w:rsidRPr="00264E84">
        <w:t xml:space="preserve"> ;</w:t>
      </w:r>
    </w:p>
    <w:p w:rsidR="00E53743" w:rsidRPr="00264E84" w:rsidRDefault="00E53743" w:rsidP="00264E84">
      <w:pPr>
        <w:pStyle w:val="afff6"/>
      </w:pPr>
      <w:r w:rsidRPr="00264E84">
        <w:t>применяет простые механизмы для решения поставленных задач по модернизации / проектированию технологических систем</w:t>
      </w:r>
      <w:r w:rsidR="00523BF1" w:rsidRPr="00264E84">
        <w:t>;</w:t>
      </w:r>
    </w:p>
    <w:p w:rsidR="00E53743" w:rsidRPr="00264E84" w:rsidRDefault="00E53743" w:rsidP="00264E84">
      <w:pPr>
        <w:pStyle w:val="afff6"/>
      </w:pPr>
      <w:r w:rsidRPr="00264E84">
        <w:t>строит модель механизма, состоящего из нескольких простых механизмов по кинематической схеме</w:t>
      </w:r>
      <w:r w:rsidR="00523BF1" w:rsidRPr="00264E84">
        <w:t>;</w:t>
      </w:r>
    </w:p>
    <w:p w:rsidR="00E53743" w:rsidRPr="00264E84" w:rsidRDefault="00E53743" w:rsidP="00264E84">
      <w:pPr>
        <w:pStyle w:val="afff6"/>
      </w:pPr>
      <w:r w:rsidRPr="00264E84">
        <w:t>получил и проанализировал опыт исследования способов жизнеобеспечения и состояния жилых зданий микрорайона / поселения</w:t>
      </w:r>
      <w:r w:rsidR="00523BF1" w:rsidRPr="00264E84">
        <w:t>;</w:t>
      </w:r>
    </w:p>
    <w:p w:rsidR="00E53743" w:rsidRPr="00264E84" w:rsidRDefault="00E53743" w:rsidP="00264E84">
      <w:pPr>
        <w:pStyle w:val="afff6"/>
      </w:pPr>
      <w:r w:rsidRPr="00264E84">
        <w:t>получил и проанализировал опыт решения задач на взаимодействие со службами ЖКХ</w:t>
      </w:r>
      <w:r w:rsidR="00523BF1" w:rsidRPr="00264E84">
        <w:t>;</w:t>
      </w:r>
    </w:p>
    <w:p w:rsidR="00E53743" w:rsidRPr="00264E84" w:rsidRDefault="00E53743" w:rsidP="00264E84">
      <w:pPr>
        <w:pStyle w:val="afff6"/>
      </w:pPr>
      <w:r w:rsidRPr="00264E84">
        <w:t>получил опыт мониторинга развития технологий произвольно избранной отрасли, удовлетворяющих произвольно избранную группу потребностей на основе работы с информационными источниками различных видов</w:t>
      </w:r>
      <w:r w:rsidR="00523BF1" w:rsidRPr="00264E84">
        <w:t>;</w:t>
      </w:r>
    </w:p>
    <w:p w:rsidR="00E53743" w:rsidRPr="00264E84" w:rsidRDefault="00E53743" w:rsidP="00264E84">
      <w:pPr>
        <w:pStyle w:val="afff6"/>
      </w:pPr>
      <w:r w:rsidRPr="00264E84">
        <w:t>получил и проанализировал опыт модификации механизмов (на основе технической документации) для получения заданных свойств (решение задачи)</w:t>
      </w:r>
      <w:r w:rsidR="00523BF1" w:rsidRPr="00264E84">
        <w:t>;</w:t>
      </w:r>
    </w:p>
    <w:p w:rsidR="00E53743" w:rsidRPr="00264E84" w:rsidRDefault="00E53743" w:rsidP="00264E84">
      <w:pPr>
        <w:pStyle w:val="afff6"/>
      </w:pPr>
      <w:r w:rsidRPr="00264E84">
        <w:t>получил и проанализировал опыт планирования (разработки) получения материального продукта в соответствии с собственными задачами (включая моделирование и разработку документации) или на основе самостоятельно провед</w:t>
      </w:r>
      <w:r w:rsidR="00245F1D" w:rsidRPr="00264E84">
        <w:t>е</w:t>
      </w:r>
      <w:r w:rsidRPr="00264E84">
        <w:t>нных исследований потребительских интересов.</w:t>
      </w:r>
    </w:p>
    <w:p w:rsidR="00E53743" w:rsidRPr="00264E84" w:rsidRDefault="00E53743" w:rsidP="00264E84">
      <w:pPr>
        <w:pStyle w:val="afff6"/>
        <w:rPr>
          <w:b/>
        </w:rPr>
      </w:pPr>
      <w:r w:rsidRPr="00264E84">
        <w:rPr>
          <w:b/>
        </w:rPr>
        <w:t>7 класс</w:t>
      </w:r>
    </w:p>
    <w:p w:rsidR="00E53743" w:rsidRPr="00264E84" w:rsidRDefault="00E53743" w:rsidP="00264E84">
      <w:pPr>
        <w:pStyle w:val="afff6"/>
      </w:pPr>
      <w:r w:rsidRPr="00264E84">
        <w:t>По завершении учебного года обучающийся:</w:t>
      </w:r>
    </w:p>
    <w:p w:rsidR="00E53743" w:rsidRPr="00264E84" w:rsidRDefault="00E53743" w:rsidP="00264E84">
      <w:pPr>
        <w:pStyle w:val="afff6"/>
      </w:pPr>
      <w:r w:rsidRPr="00264E84">
        <w:t>называет и характеризует актуальные и перспективные технологии в области энергетики, характеризует профессии в сфере энергетики, энергетику региона проживания</w:t>
      </w:r>
      <w:r w:rsidR="00523BF1" w:rsidRPr="00264E84">
        <w:t>;</w:t>
      </w:r>
    </w:p>
    <w:p w:rsidR="00E53743" w:rsidRPr="00264E84" w:rsidRDefault="00E53743" w:rsidP="00264E84">
      <w:pPr>
        <w:pStyle w:val="afff6"/>
      </w:pPr>
      <w:r w:rsidRPr="00264E84">
        <w:t>называет и характеризует актуальные и перспективные информационные технологии, характеризует профессии в сфере информационных технологий</w:t>
      </w:r>
      <w:r w:rsidR="00523BF1" w:rsidRPr="00264E84">
        <w:t>;</w:t>
      </w:r>
    </w:p>
    <w:p w:rsidR="00E53743" w:rsidRPr="00264E84" w:rsidRDefault="00E53743" w:rsidP="00264E84">
      <w:pPr>
        <w:pStyle w:val="afff6"/>
      </w:pPr>
      <w:r w:rsidRPr="00264E84">
        <w:t>характеризует автоматизацию производства на примере региона проживания, профессии, обслуживающие автоматизированные производства, приводит произвольные примеры автоматизации в деятельности представителей различных профессий</w:t>
      </w:r>
      <w:r w:rsidR="00523BF1" w:rsidRPr="00264E84">
        <w:t>;</w:t>
      </w:r>
    </w:p>
    <w:p w:rsidR="00E53743" w:rsidRPr="00264E84" w:rsidRDefault="00E53743" w:rsidP="00264E84">
      <w:pPr>
        <w:pStyle w:val="afff6"/>
      </w:pPr>
      <w:r w:rsidRPr="00264E84">
        <w:t>перечисляет, характеризует и распознает устройства для накопления энергии, для передачи энергии</w:t>
      </w:r>
      <w:r w:rsidR="00523BF1" w:rsidRPr="00264E84">
        <w:t>;</w:t>
      </w:r>
    </w:p>
    <w:p w:rsidR="00E53743" w:rsidRPr="00264E84" w:rsidRDefault="00E53743" w:rsidP="00264E84">
      <w:pPr>
        <w:pStyle w:val="afff6"/>
      </w:pPr>
      <w:r w:rsidRPr="00264E84">
        <w:t>объясняет понятие «машина», характеризует технологические системы, преобразующие энергию в вид, необходимый потребителю</w:t>
      </w:r>
      <w:r w:rsidR="00523BF1" w:rsidRPr="00264E84">
        <w:t>;</w:t>
      </w:r>
    </w:p>
    <w:p w:rsidR="00E53743" w:rsidRPr="00264E84" w:rsidRDefault="00E53743" w:rsidP="00264E84">
      <w:pPr>
        <w:pStyle w:val="afff6"/>
      </w:pPr>
      <w:r w:rsidRPr="00264E84">
        <w:t>объясняет сущность управления в технологических системах, характеризует автоматические и саморегулируемые системы</w:t>
      </w:r>
      <w:r w:rsidR="00523BF1" w:rsidRPr="00264E84">
        <w:t>;</w:t>
      </w:r>
    </w:p>
    <w:p w:rsidR="00E53743" w:rsidRPr="00264E84" w:rsidRDefault="00E53743" w:rsidP="00264E84">
      <w:pPr>
        <w:pStyle w:val="afff6"/>
      </w:pPr>
      <w:r w:rsidRPr="00264E84">
        <w:t>осуществляет сборку электрических цепей по электрической схеме, проводит анализ неполадок электрической цепи</w:t>
      </w:r>
      <w:r w:rsidR="00523BF1" w:rsidRPr="00264E84">
        <w:t>;</w:t>
      </w:r>
    </w:p>
    <w:p w:rsidR="00E53743" w:rsidRPr="00264E84" w:rsidRDefault="00E53743" w:rsidP="00264E84">
      <w:pPr>
        <w:pStyle w:val="afff6"/>
      </w:pPr>
      <w:r w:rsidRPr="00264E84">
        <w:t>осуществляет модификацию заданной электрической цепи в соответствии с поставленной задачей, конструирование электрических цепей в соответствии с поставленной задачей</w:t>
      </w:r>
      <w:r w:rsidR="00523BF1" w:rsidRPr="00264E84">
        <w:t>;</w:t>
      </w:r>
    </w:p>
    <w:p w:rsidR="00E53743" w:rsidRPr="00264E84" w:rsidRDefault="00E53743" w:rsidP="00264E84">
      <w:pPr>
        <w:pStyle w:val="afff6"/>
      </w:pPr>
      <w:r w:rsidRPr="00264E84">
        <w:t>выполняет базовые операции редактора компьютерного тр</w:t>
      </w:r>
      <w:r w:rsidR="00245F1D" w:rsidRPr="00264E84">
        <w:t>е</w:t>
      </w:r>
      <w:r w:rsidRPr="00264E84">
        <w:t>хмерного проектирования (на выбор образовательной организации)</w:t>
      </w:r>
      <w:r w:rsidR="00523BF1" w:rsidRPr="00264E84">
        <w:t>;</w:t>
      </w:r>
    </w:p>
    <w:p w:rsidR="00E53743" w:rsidRPr="00264E84" w:rsidRDefault="00E53743" w:rsidP="00264E84">
      <w:pPr>
        <w:pStyle w:val="afff6"/>
      </w:pPr>
      <w:r w:rsidRPr="00264E84">
        <w:t>конструирует простые системы с обратной связью на основе технических конструкторов</w:t>
      </w:r>
      <w:r w:rsidR="00523BF1" w:rsidRPr="00264E84">
        <w:t>;</w:t>
      </w:r>
    </w:p>
    <w:p w:rsidR="00E53743" w:rsidRPr="00264E84" w:rsidRDefault="00E53743" w:rsidP="00264E84">
      <w:pPr>
        <w:pStyle w:val="afff6"/>
      </w:pPr>
      <w:r w:rsidRPr="00264E84">
        <w:t>следует технологии, в том числе, в процессе изготовления субъективно нового продукта</w:t>
      </w:r>
      <w:r w:rsidR="00523BF1" w:rsidRPr="00264E84">
        <w:t>;</w:t>
      </w:r>
    </w:p>
    <w:p w:rsidR="00E53743" w:rsidRPr="00264E84" w:rsidRDefault="00E53743" w:rsidP="00264E84">
      <w:pPr>
        <w:pStyle w:val="afff6"/>
      </w:pPr>
      <w:r w:rsidRPr="00264E84">
        <w:t>получил и проанализировал опыт разработки проекта освещения выбранного помещения, включая отбор конкретных приборов, составление схемы электропроводки</w:t>
      </w:r>
      <w:r w:rsidR="00523BF1" w:rsidRPr="00264E84">
        <w:t>;</w:t>
      </w:r>
    </w:p>
    <w:p w:rsidR="00E53743" w:rsidRPr="00264E84" w:rsidRDefault="00E53743" w:rsidP="00264E84">
      <w:pPr>
        <w:pStyle w:val="afff6"/>
      </w:pPr>
      <w:r w:rsidRPr="00264E84">
        <w:t>получил и проанализировал опыт разработки и создания изделия средствами учебного станка, управляемого программой компьютерного тр</w:t>
      </w:r>
      <w:r w:rsidR="00245F1D" w:rsidRPr="00264E84">
        <w:t>е</w:t>
      </w:r>
      <w:r w:rsidRPr="00264E84">
        <w:t>хмерного проектирования</w:t>
      </w:r>
      <w:r w:rsidR="00523BF1" w:rsidRPr="00264E84">
        <w:t>;</w:t>
      </w:r>
    </w:p>
    <w:p w:rsidR="00E53743" w:rsidRPr="00264E84" w:rsidRDefault="00E53743" w:rsidP="00264E84">
      <w:pPr>
        <w:pStyle w:val="afff6"/>
      </w:pPr>
      <w:r w:rsidRPr="00264E84">
        <w:t>получил и проанализировал опыт оптимизации заданного способа (технологии) получения материального продукта (на основании собственной практики использования этого способа).</w:t>
      </w:r>
    </w:p>
    <w:p w:rsidR="00E53743" w:rsidRPr="00264E84" w:rsidRDefault="00E53743" w:rsidP="00264E84">
      <w:pPr>
        <w:pStyle w:val="afff6"/>
        <w:rPr>
          <w:b/>
        </w:rPr>
      </w:pPr>
      <w:r w:rsidRPr="00264E84">
        <w:rPr>
          <w:b/>
        </w:rPr>
        <w:t>8 класс</w:t>
      </w:r>
    </w:p>
    <w:p w:rsidR="00E53743" w:rsidRPr="00264E84" w:rsidRDefault="00E53743" w:rsidP="00264E84">
      <w:pPr>
        <w:pStyle w:val="afff6"/>
      </w:pPr>
      <w:r w:rsidRPr="00264E84">
        <w:t>По завершении учебного года обучающийся:</w:t>
      </w:r>
    </w:p>
    <w:p w:rsidR="00E53743" w:rsidRPr="00264E84" w:rsidRDefault="00E53743" w:rsidP="00264E84">
      <w:pPr>
        <w:pStyle w:val="afff6"/>
      </w:pPr>
      <w:r w:rsidRPr="00264E84">
        <w:t>называет и характеризует актуальные и перспективные технологии обработки материалов, технологии получения материалов с заданными свойствами</w:t>
      </w:r>
      <w:r w:rsidR="00523BF1" w:rsidRPr="00264E84">
        <w:t>;</w:t>
      </w:r>
    </w:p>
    <w:p w:rsidR="00E53743" w:rsidRPr="00264E84" w:rsidRDefault="00E53743" w:rsidP="00264E84">
      <w:pPr>
        <w:pStyle w:val="afff6"/>
      </w:pPr>
      <w:r w:rsidRPr="00264E84">
        <w:t>характеризует современную индустрию питания, в том числе в регионе проживания, и перспективы е</w:t>
      </w:r>
      <w:r w:rsidR="00245F1D" w:rsidRPr="00264E84">
        <w:t>е</w:t>
      </w:r>
      <w:r w:rsidRPr="00264E84">
        <w:t xml:space="preserve"> развития</w:t>
      </w:r>
      <w:r w:rsidR="00523BF1" w:rsidRPr="00264E84">
        <w:t>;</w:t>
      </w:r>
    </w:p>
    <w:p w:rsidR="00E53743" w:rsidRPr="00264E84" w:rsidRDefault="00E53743" w:rsidP="00264E84">
      <w:pPr>
        <w:pStyle w:val="afff6"/>
      </w:pPr>
      <w:r w:rsidRPr="00264E84">
        <w:t>называет и характеризует актуальные и перспективные технологии транспорта</w:t>
      </w:r>
      <w:r w:rsidR="00523BF1" w:rsidRPr="00264E84">
        <w:t>;</w:t>
      </w:r>
      <w:r w:rsidRPr="00264E84">
        <w:t>,</w:t>
      </w:r>
    </w:p>
    <w:p w:rsidR="00E53743" w:rsidRPr="00264E84" w:rsidRDefault="00E53743" w:rsidP="00264E84">
      <w:pPr>
        <w:pStyle w:val="afff6"/>
      </w:pPr>
      <w:r w:rsidRPr="00264E84">
        <w:t>называет характеристики современного рынка труда, описывает цикл жизни профессии, характеризует новые и умирающие профессии, в том числе на предприятиях региона проживания,</w:t>
      </w:r>
    </w:p>
    <w:p w:rsidR="00E53743" w:rsidRPr="00264E84" w:rsidRDefault="00E53743" w:rsidP="00264E84">
      <w:pPr>
        <w:pStyle w:val="afff6"/>
      </w:pPr>
      <w:r w:rsidRPr="00264E84">
        <w:t>характеризует ситуацию на региональном рынке труда, называет тенденции её развития;</w:t>
      </w:r>
    </w:p>
    <w:p w:rsidR="00E53743" w:rsidRPr="00264E84" w:rsidRDefault="00E53743" w:rsidP="00264E84">
      <w:pPr>
        <w:pStyle w:val="afff6"/>
      </w:pPr>
      <w:r w:rsidRPr="00264E84">
        <w:t>перечисляет и характеризует виды технической и технологической документации</w:t>
      </w:r>
    </w:p>
    <w:p w:rsidR="00E53743" w:rsidRPr="00264E84" w:rsidRDefault="00E53743" w:rsidP="00264E84">
      <w:pPr>
        <w:pStyle w:val="afff6"/>
      </w:pPr>
      <w:r w:rsidRPr="00264E84">
        <w:t>характеризует произвольно заданный материал в соответствии с задачей деятельности, называя его свойства (внешний вид, механические, электрические, термические, возможность обработки), экономические характеристики, экологичность (с использованием произвольно избранных источников информации),</w:t>
      </w:r>
    </w:p>
    <w:p w:rsidR="00E53743" w:rsidRPr="00264E84" w:rsidRDefault="00E53743" w:rsidP="00264E84">
      <w:pPr>
        <w:pStyle w:val="afff6"/>
      </w:pPr>
      <w:r w:rsidRPr="00264E84">
        <w:t xml:space="preserve">объясняет специфику социальных технологий, пользуясь произвольно избранными примерами, характеризует тенденции развития социальных технологий в 21 веке, характеризует профессии, связанные с реализацией социальных технологий, </w:t>
      </w:r>
    </w:p>
    <w:p w:rsidR="00E53743" w:rsidRPr="00264E84" w:rsidRDefault="00E53743" w:rsidP="00264E84">
      <w:pPr>
        <w:pStyle w:val="afff6"/>
      </w:pPr>
      <w:r w:rsidRPr="00264E84">
        <w:t>разъясняет функции модели и принципы моделирования,</w:t>
      </w:r>
    </w:p>
    <w:p w:rsidR="00E53743" w:rsidRPr="00264E84" w:rsidRDefault="00E53743" w:rsidP="00264E84">
      <w:pPr>
        <w:pStyle w:val="afff6"/>
      </w:pPr>
      <w:r w:rsidRPr="00264E84">
        <w:t>создаёт модель, адекватную практической задаче,</w:t>
      </w:r>
    </w:p>
    <w:p w:rsidR="00E53743" w:rsidRPr="00264E84" w:rsidRDefault="00E53743" w:rsidP="00264E84">
      <w:pPr>
        <w:pStyle w:val="afff6"/>
      </w:pPr>
      <w:r w:rsidRPr="00264E84">
        <w:t>отбирает материал в соответствии с техническим решением или по заданным критериям,</w:t>
      </w:r>
    </w:p>
    <w:p w:rsidR="00E53743" w:rsidRPr="00264E84" w:rsidRDefault="00E53743" w:rsidP="00264E84">
      <w:pPr>
        <w:pStyle w:val="afff6"/>
      </w:pPr>
      <w:r w:rsidRPr="00264E84">
        <w:t>составляет рацион питания, адекватный ситуации,</w:t>
      </w:r>
    </w:p>
    <w:p w:rsidR="00E53743" w:rsidRPr="00264E84" w:rsidRDefault="00E53743" w:rsidP="00264E84">
      <w:pPr>
        <w:pStyle w:val="afff6"/>
      </w:pPr>
      <w:r w:rsidRPr="00264E84">
        <w:t>планирует продвижение продукта,</w:t>
      </w:r>
    </w:p>
    <w:p w:rsidR="00E53743" w:rsidRPr="00264E84" w:rsidRDefault="00E53743" w:rsidP="00264E84">
      <w:pPr>
        <w:pStyle w:val="afff6"/>
      </w:pPr>
      <w:r w:rsidRPr="00264E84">
        <w:t>регламентирует заданный процесс в заданной форме,</w:t>
      </w:r>
    </w:p>
    <w:p w:rsidR="00E53743" w:rsidRPr="00264E84" w:rsidRDefault="00E53743" w:rsidP="00264E84">
      <w:pPr>
        <w:pStyle w:val="afff6"/>
      </w:pPr>
      <w:r w:rsidRPr="00264E84">
        <w:t>проводит оценку и испытание полученного продукта,</w:t>
      </w:r>
    </w:p>
    <w:p w:rsidR="00E53743" w:rsidRPr="00264E84" w:rsidRDefault="00E53743" w:rsidP="00264E84">
      <w:pPr>
        <w:pStyle w:val="afff6"/>
      </w:pPr>
      <w:r w:rsidRPr="00264E84">
        <w:t>описывает технологическое решение с помощью текста, рисунков, графического изображения,</w:t>
      </w:r>
    </w:p>
    <w:p w:rsidR="00E53743" w:rsidRPr="00264E84" w:rsidRDefault="00E53743" w:rsidP="00264E84">
      <w:pPr>
        <w:pStyle w:val="afff6"/>
      </w:pPr>
      <w:r w:rsidRPr="00264E84">
        <w:t>получил и проанализировал опыт лабораторного исследования продуктов питания,</w:t>
      </w:r>
    </w:p>
    <w:p w:rsidR="00E53743" w:rsidRPr="00264E84" w:rsidRDefault="00E53743" w:rsidP="00264E84">
      <w:pPr>
        <w:pStyle w:val="afff6"/>
      </w:pPr>
      <w:r w:rsidRPr="00264E84">
        <w:t>получил и проанализировал опыт разработки организационного проекта и решения логистических задач,</w:t>
      </w:r>
    </w:p>
    <w:p w:rsidR="00E53743" w:rsidRPr="00264E84" w:rsidRDefault="00E53743" w:rsidP="00264E84">
      <w:pPr>
        <w:pStyle w:val="afff6"/>
      </w:pPr>
      <w:r w:rsidRPr="00264E84">
        <w:t>получил и проанализировал опыт компьютерного моделирования / проведения виртуального эксперимента по избранной обучающимся характеристике транспортного средства,</w:t>
      </w:r>
    </w:p>
    <w:p w:rsidR="00E53743" w:rsidRPr="00264E84" w:rsidRDefault="00E53743" w:rsidP="00264E84">
      <w:pPr>
        <w:pStyle w:val="afff6"/>
      </w:pPr>
      <w:r w:rsidRPr="00264E84">
        <w:t xml:space="preserve">получил и проанализировал опыт выявления проблем транспортной логистики населённого пункта / трассы на основе самостоятельно спланированного наблюдения, </w:t>
      </w:r>
    </w:p>
    <w:p w:rsidR="00E53743" w:rsidRPr="00264E84" w:rsidRDefault="00E53743" w:rsidP="00264E84">
      <w:pPr>
        <w:pStyle w:val="afff6"/>
      </w:pPr>
      <w:r w:rsidRPr="00264E84">
        <w:t>получил и проанализировал опыт моделирования транспортных потоков,</w:t>
      </w:r>
    </w:p>
    <w:p w:rsidR="00E53743" w:rsidRPr="00264E84" w:rsidRDefault="00E53743" w:rsidP="00264E84">
      <w:pPr>
        <w:pStyle w:val="afff6"/>
      </w:pPr>
      <w:r w:rsidRPr="00264E84">
        <w:t>получил опыт анализа объявлений, предлагающих работу</w:t>
      </w:r>
    </w:p>
    <w:p w:rsidR="00E53743" w:rsidRPr="00264E84" w:rsidRDefault="00E53743" w:rsidP="00264E84">
      <w:pPr>
        <w:pStyle w:val="afff6"/>
      </w:pPr>
      <w:r w:rsidRPr="00264E84">
        <w:t xml:space="preserve"> получил и проанализировал опыт проектирования и изготовления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E53743" w:rsidRPr="00264E84" w:rsidRDefault="00E53743" w:rsidP="00264E84">
      <w:pPr>
        <w:pStyle w:val="afff6"/>
      </w:pPr>
      <w:r w:rsidRPr="00264E84">
        <w:t>получил и проанализировал опыт создания информационного продукта и его встраивания в заданную оболочку,</w:t>
      </w:r>
    </w:p>
    <w:p w:rsidR="00E53743" w:rsidRPr="00264E84" w:rsidRDefault="00E53743" w:rsidP="00264E84">
      <w:pPr>
        <w:pStyle w:val="afff6"/>
      </w:pPr>
      <w:r w:rsidRPr="00264E84">
        <w:t>получил и проанализировал опыт разработки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E53743" w:rsidRPr="00264E84" w:rsidRDefault="00E53743" w:rsidP="00264E84">
      <w:pPr>
        <w:pStyle w:val="afff6"/>
        <w:rPr>
          <w:b/>
        </w:rPr>
      </w:pPr>
      <w:r w:rsidRPr="00264E84">
        <w:rPr>
          <w:b/>
        </w:rPr>
        <w:t xml:space="preserve">9 класс </w:t>
      </w:r>
    </w:p>
    <w:p w:rsidR="00E53743" w:rsidRPr="00264E84" w:rsidRDefault="00E53743" w:rsidP="00264E84">
      <w:pPr>
        <w:pStyle w:val="afff6"/>
      </w:pPr>
      <w:r w:rsidRPr="00264E84">
        <w:t>По завершении учебного года обучающийся:</w:t>
      </w:r>
    </w:p>
    <w:p w:rsidR="00E53743" w:rsidRPr="00264E84" w:rsidRDefault="00E53743" w:rsidP="00264E84">
      <w:pPr>
        <w:pStyle w:val="afff6"/>
      </w:pPr>
      <w:r w:rsidRPr="00264E84">
        <w:t xml:space="preserve">называет и характеризует актуальные и перспективные медицинские технологии,  </w:t>
      </w:r>
    </w:p>
    <w:p w:rsidR="00E53743" w:rsidRPr="00264E84" w:rsidRDefault="00E53743" w:rsidP="00264E84">
      <w:pPr>
        <w:pStyle w:val="afff6"/>
      </w:pPr>
      <w:r w:rsidRPr="00264E84">
        <w:t>называет и характеризует технологии в области электроники, тенденции их развития и новые продукты на их основе,</w:t>
      </w:r>
    </w:p>
    <w:p w:rsidR="00E53743" w:rsidRPr="00264E84" w:rsidRDefault="00E53743" w:rsidP="00264E84">
      <w:pPr>
        <w:pStyle w:val="afff6"/>
      </w:pPr>
      <w:r w:rsidRPr="00264E84">
        <w:t>объясняет закономерности технологического развития цивилизации,</w:t>
      </w:r>
    </w:p>
    <w:p w:rsidR="00E53743" w:rsidRPr="00264E84" w:rsidRDefault="00E53743" w:rsidP="00264E84">
      <w:pPr>
        <w:pStyle w:val="afff6"/>
      </w:pPr>
      <w:r w:rsidRPr="00264E84">
        <w:t>разъясняет социальное значение групп профессий, востребованных на региональном рынке труда,</w:t>
      </w:r>
    </w:p>
    <w:p w:rsidR="00E53743" w:rsidRPr="00264E84" w:rsidRDefault="00E53743" w:rsidP="00264E84">
      <w:pPr>
        <w:pStyle w:val="afff6"/>
      </w:pPr>
      <w:r w:rsidRPr="00264E84">
        <w:t>оценивает условия использования технологии в том числе с позиций экологической защищённости,</w:t>
      </w:r>
    </w:p>
    <w:p w:rsidR="00E53743" w:rsidRPr="00264E84" w:rsidRDefault="00E53743" w:rsidP="00264E84">
      <w:pPr>
        <w:pStyle w:val="afff6"/>
      </w:pPr>
      <w:r w:rsidRPr="00264E84">
        <w:t>прогнозирует 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путём, в том числе самостоятельно планируя такого рода эксперименты,</w:t>
      </w:r>
    </w:p>
    <w:p w:rsidR="00E53743" w:rsidRPr="00264E84" w:rsidRDefault="00E53743" w:rsidP="00264E84">
      <w:pPr>
        <w:pStyle w:val="afff6"/>
      </w:pPr>
      <w:r w:rsidRPr="00264E84">
        <w:t xml:space="preserve">анализирует возможные технологические решения, определяет их достоинства и недостатки в контексте заданной ситуации, </w:t>
      </w:r>
    </w:p>
    <w:p w:rsidR="00E53743" w:rsidRPr="00264E84" w:rsidRDefault="00E53743" w:rsidP="00264E84">
      <w:pPr>
        <w:pStyle w:val="afff6"/>
      </w:pPr>
      <w:r w:rsidRPr="00264E84">
        <w:t>в зависимости от ситуации оптимизирует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rsidR="00E53743" w:rsidRPr="00264E84" w:rsidRDefault="00E53743" w:rsidP="00264E84">
      <w:pPr>
        <w:pStyle w:val="afff6"/>
      </w:pPr>
      <w:r w:rsidRPr="00264E84">
        <w:t>анализирует результаты и последствия своих решений, связанных с выбором и реализацией собственной образовательной траектории,</w:t>
      </w:r>
    </w:p>
    <w:p w:rsidR="00E53743" w:rsidRPr="00264E84" w:rsidRDefault="00E53743" w:rsidP="00264E84">
      <w:pPr>
        <w:pStyle w:val="afff6"/>
      </w:pPr>
      <w:r w:rsidRPr="00264E84">
        <w:t>анализирует свои возможности и предпочтения, связанные с освоением определённого уровня образовательных программ и реализацией тех или иных видов деятельности,</w:t>
      </w:r>
    </w:p>
    <w:p w:rsidR="00E53743" w:rsidRPr="00264E84" w:rsidRDefault="00E53743" w:rsidP="00264E84">
      <w:pPr>
        <w:pStyle w:val="afff6"/>
      </w:pPr>
      <w:r w:rsidRPr="00264E84">
        <w:t>получил и проанализировал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E53743" w:rsidRPr="00264E84" w:rsidRDefault="00E53743" w:rsidP="00264E84">
      <w:pPr>
        <w:pStyle w:val="afff6"/>
      </w:pPr>
      <w:r w:rsidRPr="00264E84">
        <w:t>получил 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
      </w:r>
    </w:p>
    <w:p w:rsidR="00E53743" w:rsidRPr="00264E84" w:rsidRDefault="00E53743" w:rsidP="00264E84">
      <w:pPr>
        <w:pStyle w:val="afff6"/>
      </w:pPr>
      <w:r w:rsidRPr="00264E84">
        <w:t>получил и проанализировал опыт предпрофессиональных проб,</w:t>
      </w:r>
    </w:p>
    <w:p w:rsidR="00E53743" w:rsidRPr="00264E84" w:rsidRDefault="00E53743" w:rsidP="00264E84">
      <w:pPr>
        <w:pStyle w:val="afff6"/>
      </w:pPr>
      <w:r w:rsidRPr="00264E84">
        <w:t>получил и проанализировал опыт разработки и / или реализации специализированного проекта.</w:t>
      </w:r>
    </w:p>
    <w:p w:rsidR="00B540EE" w:rsidRPr="00264E84" w:rsidRDefault="00B540EE" w:rsidP="00264E84">
      <w:pPr>
        <w:pStyle w:val="afff6"/>
      </w:pPr>
    </w:p>
    <w:p w:rsidR="00B540EE" w:rsidRPr="00264E84" w:rsidRDefault="00243C14" w:rsidP="00264E84">
      <w:pPr>
        <w:pStyle w:val="afff6"/>
      </w:pPr>
      <w:bookmarkStart w:id="87" w:name="_Toc409691647"/>
      <w:bookmarkStart w:id="88" w:name="_Toc410653970"/>
      <w:bookmarkStart w:id="89" w:name="_Toc414553156"/>
      <w:r w:rsidRPr="00264E84">
        <w:t>1.2.</w:t>
      </w:r>
      <w:r w:rsidR="00861A52" w:rsidRPr="00264E84">
        <w:t>5.15</w:t>
      </w:r>
      <w:r w:rsidRPr="00264E84">
        <w:t xml:space="preserve">. </w:t>
      </w:r>
      <w:r w:rsidR="00B540EE" w:rsidRPr="00264E84">
        <w:t>Физическая культура</w:t>
      </w:r>
      <w:bookmarkEnd w:id="87"/>
      <w:bookmarkEnd w:id="88"/>
      <w:bookmarkEnd w:id="89"/>
    </w:p>
    <w:p w:rsidR="00E53743" w:rsidRPr="00264E84" w:rsidRDefault="00E53743" w:rsidP="00264E84">
      <w:pPr>
        <w:pStyle w:val="afff6"/>
        <w:rPr>
          <w:color w:val="000000"/>
        </w:rPr>
      </w:pPr>
      <w:r w:rsidRPr="00264E84">
        <w:rPr>
          <w:b/>
          <w:color w:val="000000"/>
        </w:rPr>
        <w:t xml:space="preserve">Выпускник научится: </w:t>
      </w:r>
    </w:p>
    <w:p w:rsidR="00E53743" w:rsidRPr="00264E84" w:rsidRDefault="00E53743" w:rsidP="00264E84">
      <w:pPr>
        <w:pStyle w:val="afff6"/>
        <w:rPr>
          <w:color w:val="000000"/>
        </w:rPr>
      </w:pPr>
      <w:r w:rsidRPr="00264E84">
        <w:rPr>
          <w:color w:val="000000"/>
        </w:rPr>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E53743" w:rsidRPr="00264E84" w:rsidRDefault="00E53743" w:rsidP="00264E84">
      <w:pPr>
        <w:pStyle w:val="afff6"/>
        <w:rPr>
          <w:color w:val="000000"/>
        </w:rPr>
      </w:pPr>
      <w:r w:rsidRPr="00264E84">
        <w:rPr>
          <w:color w:val="000000"/>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E53743" w:rsidRPr="00264E84" w:rsidRDefault="00E53743" w:rsidP="00264E84">
      <w:pPr>
        <w:pStyle w:val="afff6"/>
        <w:rPr>
          <w:color w:val="000000"/>
        </w:rPr>
      </w:pPr>
      <w:r w:rsidRPr="00264E84">
        <w:rPr>
          <w:color w:val="000000"/>
        </w:rPr>
        <w:t>раскрывать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техники двигательных действий и физических упражнений, развития физических качеств;</w:t>
      </w:r>
    </w:p>
    <w:p w:rsidR="00E53743" w:rsidRPr="00264E84" w:rsidRDefault="00E53743" w:rsidP="00264E84">
      <w:pPr>
        <w:pStyle w:val="afff6"/>
        <w:rPr>
          <w:color w:val="000000"/>
        </w:rPr>
      </w:pPr>
      <w:r w:rsidRPr="00264E84">
        <w:rPr>
          <w:color w:val="000000"/>
        </w:rPr>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rsidR="00E53743" w:rsidRPr="00264E84" w:rsidRDefault="00E53743" w:rsidP="00264E84">
      <w:pPr>
        <w:pStyle w:val="afff6"/>
        <w:rPr>
          <w:color w:val="000000"/>
        </w:rPr>
      </w:pPr>
      <w:r w:rsidRPr="00264E84">
        <w:rPr>
          <w:color w:val="000000"/>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E53743" w:rsidRPr="00264E84" w:rsidRDefault="00E53743" w:rsidP="00264E84">
      <w:pPr>
        <w:pStyle w:val="afff6"/>
        <w:rPr>
          <w:color w:val="000000"/>
        </w:rPr>
      </w:pPr>
      <w:r w:rsidRPr="00264E84">
        <w:rPr>
          <w:color w:val="000000"/>
        </w:rPr>
        <w:t>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E53743" w:rsidRPr="00264E84" w:rsidRDefault="00E53743" w:rsidP="00264E84">
      <w:pPr>
        <w:pStyle w:val="afff6"/>
        <w:rPr>
          <w:color w:val="000000"/>
        </w:rPr>
      </w:pPr>
      <w:r w:rsidRPr="00264E84">
        <w:rPr>
          <w:color w:val="000000"/>
        </w:rPr>
        <w:t>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p w:rsidR="00E53743" w:rsidRPr="00264E84" w:rsidRDefault="00E53743" w:rsidP="00264E84">
      <w:pPr>
        <w:pStyle w:val="afff6"/>
        <w:rPr>
          <w:color w:val="000000"/>
        </w:rPr>
      </w:pPr>
      <w:r w:rsidRPr="00264E84">
        <w:rPr>
          <w:color w:val="000000"/>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E53743" w:rsidRPr="00264E84" w:rsidRDefault="00E53743" w:rsidP="00264E84">
      <w:pPr>
        <w:pStyle w:val="afff6"/>
        <w:rPr>
          <w:color w:val="000000"/>
        </w:rPr>
      </w:pPr>
      <w:r w:rsidRPr="00264E84">
        <w:rPr>
          <w:color w:val="000000"/>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E53743" w:rsidRPr="00264E84" w:rsidRDefault="00E53743" w:rsidP="00264E84">
      <w:pPr>
        <w:pStyle w:val="afff6"/>
        <w:rPr>
          <w:color w:val="000000"/>
        </w:rPr>
      </w:pPr>
      <w:r w:rsidRPr="00264E84">
        <w:rPr>
          <w:color w:val="000000"/>
        </w:rPr>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E53743" w:rsidRPr="00264E84" w:rsidRDefault="00E53743" w:rsidP="00264E84">
      <w:pPr>
        <w:pStyle w:val="afff6"/>
        <w:rPr>
          <w:color w:val="000000"/>
        </w:rPr>
      </w:pPr>
      <w:r w:rsidRPr="00264E84">
        <w:rPr>
          <w:color w:val="000000"/>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E53743" w:rsidRPr="00264E84" w:rsidRDefault="00E53743" w:rsidP="00264E84">
      <w:pPr>
        <w:pStyle w:val="afff6"/>
        <w:rPr>
          <w:color w:val="000000"/>
        </w:rPr>
      </w:pPr>
      <w:r w:rsidRPr="00264E84">
        <w:rPr>
          <w:color w:val="000000"/>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rsidR="00E53743" w:rsidRPr="00264E84" w:rsidRDefault="00E53743" w:rsidP="00264E84">
      <w:pPr>
        <w:pStyle w:val="afff6"/>
        <w:rPr>
          <w:color w:val="000000"/>
        </w:rPr>
      </w:pPr>
      <w:r w:rsidRPr="00264E84">
        <w:rPr>
          <w:color w:val="000000"/>
        </w:rPr>
        <w:t>выполнять акробатические комбинации из числа хорошо освоенных упражнений;</w:t>
      </w:r>
    </w:p>
    <w:p w:rsidR="00E53743" w:rsidRPr="00264E84" w:rsidRDefault="00E53743" w:rsidP="00264E84">
      <w:pPr>
        <w:pStyle w:val="afff6"/>
        <w:rPr>
          <w:color w:val="000000"/>
        </w:rPr>
      </w:pPr>
      <w:r w:rsidRPr="00264E84">
        <w:rPr>
          <w:color w:val="000000"/>
        </w:rPr>
        <w:t>выполнять гимнастические комбинации на спортивных снарядах из числа хорошо освоенных упражнений;</w:t>
      </w:r>
    </w:p>
    <w:p w:rsidR="00E53743" w:rsidRPr="00264E84" w:rsidRDefault="00E53743" w:rsidP="00264E84">
      <w:pPr>
        <w:pStyle w:val="afff6"/>
        <w:rPr>
          <w:color w:val="000000"/>
        </w:rPr>
      </w:pPr>
      <w:r w:rsidRPr="00264E84">
        <w:rPr>
          <w:color w:val="000000"/>
        </w:rPr>
        <w:t>выполнять легкоатлетические упражнения в беге и в прыжках (в длину и высоту);</w:t>
      </w:r>
    </w:p>
    <w:p w:rsidR="00E53743" w:rsidRPr="00264E84" w:rsidRDefault="00E53743" w:rsidP="00264E84">
      <w:pPr>
        <w:pStyle w:val="afff6"/>
        <w:rPr>
          <w:color w:val="000000"/>
        </w:rPr>
      </w:pPr>
      <w:r w:rsidRPr="00264E84">
        <w:rPr>
          <w:color w:val="000000"/>
        </w:rPr>
        <w:t>выполнять спуски и торможения на лыжах с пологого склона;</w:t>
      </w:r>
    </w:p>
    <w:p w:rsidR="00E53743" w:rsidRPr="00264E84" w:rsidRDefault="00E53743" w:rsidP="00264E84">
      <w:pPr>
        <w:pStyle w:val="afff6"/>
        <w:rPr>
          <w:color w:val="000000"/>
        </w:rPr>
      </w:pPr>
      <w:r w:rsidRPr="00264E84">
        <w:rPr>
          <w:color w:val="000000"/>
        </w:rPr>
        <w:t>выполнять основные технические действия и приемы игры в футбол, волейбол, баскетбол в условиях учебной и игровой деятельности;</w:t>
      </w:r>
    </w:p>
    <w:p w:rsidR="00E53743" w:rsidRPr="00264E84" w:rsidRDefault="00E53743" w:rsidP="00264E84">
      <w:pPr>
        <w:pStyle w:val="afff6"/>
        <w:rPr>
          <w:color w:val="000000"/>
        </w:rPr>
      </w:pPr>
      <w:r w:rsidRPr="00264E84">
        <w:rPr>
          <w:color w:val="000000"/>
        </w:rPr>
        <w:t>выполнять передвижения на лыжах различными способами, демонстрировать технику последовательного чередования их в процессе прохождения тренировочных дистанций;</w:t>
      </w:r>
    </w:p>
    <w:p w:rsidR="00E53743" w:rsidRPr="00264E84" w:rsidRDefault="00E53743" w:rsidP="00264E84">
      <w:pPr>
        <w:pStyle w:val="afff6"/>
        <w:rPr>
          <w:color w:val="000000"/>
        </w:rPr>
      </w:pPr>
      <w:r w:rsidRPr="00264E84">
        <w:rPr>
          <w:color w:val="000000"/>
        </w:rPr>
        <w:t xml:space="preserve">выполнять тестовые упражнения для оценки уровня индивидуального </w:t>
      </w:r>
      <w:r w:rsidR="009A6CBC" w:rsidRPr="00264E84">
        <w:rPr>
          <w:color w:val="000000"/>
        </w:rPr>
        <w:t xml:space="preserve"> </w:t>
      </w:r>
      <w:r w:rsidRPr="00264E84">
        <w:rPr>
          <w:color w:val="000000"/>
        </w:rPr>
        <w:t>развития основных физических качеств.</w:t>
      </w:r>
    </w:p>
    <w:p w:rsidR="00E53743" w:rsidRPr="00264E84" w:rsidRDefault="00E53743" w:rsidP="00264E84">
      <w:pPr>
        <w:pStyle w:val="afff6"/>
        <w:rPr>
          <w:color w:val="000000"/>
        </w:rPr>
      </w:pPr>
      <w:r w:rsidRPr="00264E84">
        <w:rPr>
          <w:b/>
          <w:color w:val="000000"/>
        </w:rPr>
        <w:t>Выпускник получит возможность научиться:</w:t>
      </w:r>
    </w:p>
    <w:p w:rsidR="00E53743" w:rsidRPr="00264E84" w:rsidRDefault="00E53743" w:rsidP="00264E84">
      <w:pPr>
        <w:pStyle w:val="afff6"/>
        <w:rPr>
          <w:i/>
          <w:color w:val="000000"/>
        </w:rPr>
      </w:pPr>
      <w:r w:rsidRPr="00264E84">
        <w:rPr>
          <w:i/>
          <w:color w:val="000000"/>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E53743" w:rsidRPr="00264E84" w:rsidRDefault="00E53743" w:rsidP="00264E84">
      <w:pPr>
        <w:pStyle w:val="afff6"/>
        <w:rPr>
          <w:i/>
          <w:color w:val="000000"/>
        </w:rPr>
      </w:pPr>
      <w:r w:rsidRPr="00264E84">
        <w:rPr>
          <w:i/>
          <w:color w:val="000000"/>
        </w:rPr>
        <w:t>характеризовать исторические вехи развития отечественного спортивного движения, великих спортсменов, принесших славу российскому спорту;</w:t>
      </w:r>
    </w:p>
    <w:p w:rsidR="00E53743" w:rsidRPr="00264E84" w:rsidRDefault="00E53743" w:rsidP="00264E84">
      <w:pPr>
        <w:pStyle w:val="afff6"/>
        <w:rPr>
          <w:i/>
          <w:color w:val="000000"/>
        </w:rPr>
      </w:pPr>
      <w:r w:rsidRPr="00264E84">
        <w:rPr>
          <w:i/>
          <w:color w:val="000000"/>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E53743" w:rsidRPr="00264E84" w:rsidRDefault="00E53743" w:rsidP="00264E84">
      <w:pPr>
        <w:pStyle w:val="afff6"/>
        <w:rPr>
          <w:i/>
          <w:color w:val="000000"/>
        </w:rPr>
      </w:pPr>
      <w:r w:rsidRPr="00264E84">
        <w:rPr>
          <w:i/>
          <w:color w:val="000000"/>
        </w:rPr>
        <w:t>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E53743" w:rsidRPr="00264E84" w:rsidRDefault="00E53743" w:rsidP="00264E84">
      <w:pPr>
        <w:pStyle w:val="afff6"/>
        <w:rPr>
          <w:i/>
          <w:color w:val="000000"/>
        </w:rPr>
      </w:pPr>
      <w:r w:rsidRPr="00264E84">
        <w:rPr>
          <w:i/>
          <w:color w:val="000000"/>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E53743" w:rsidRPr="00264E84" w:rsidRDefault="00E53743" w:rsidP="00264E84">
      <w:pPr>
        <w:pStyle w:val="afff6"/>
        <w:rPr>
          <w:i/>
          <w:color w:val="000000"/>
        </w:rPr>
      </w:pPr>
      <w:r w:rsidRPr="00264E84">
        <w:rPr>
          <w:i/>
          <w:color w:val="000000"/>
        </w:rPr>
        <w:t>проводить восстановительные мероприятия с использованием банных процедур и сеансов оздоровительного массажа;</w:t>
      </w:r>
    </w:p>
    <w:p w:rsidR="00E53743" w:rsidRPr="00264E84" w:rsidRDefault="00E53743" w:rsidP="00264E84">
      <w:pPr>
        <w:pStyle w:val="afff6"/>
        <w:rPr>
          <w:i/>
          <w:color w:val="000000"/>
        </w:rPr>
      </w:pPr>
      <w:r w:rsidRPr="00264E84">
        <w:rPr>
          <w:i/>
          <w:color w:val="000000"/>
        </w:rPr>
        <w:t>выполнять комплексы упражнений лечебной физической культуры с учетом имеющихся индивидуальных отклонений в показателях здоровья;</w:t>
      </w:r>
    </w:p>
    <w:p w:rsidR="00E53743" w:rsidRPr="00264E84" w:rsidRDefault="00E53743" w:rsidP="00264E84">
      <w:pPr>
        <w:pStyle w:val="afff6"/>
        <w:rPr>
          <w:i/>
          <w:color w:val="000000"/>
        </w:rPr>
      </w:pPr>
      <w:r w:rsidRPr="00264E84">
        <w:rPr>
          <w:i/>
          <w:color w:val="000000"/>
        </w:rPr>
        <w:t>преодолевать естественные и искусственные препятствия с помощью разнообразных способов лазания, прыжков и бега;</w:t>
      </w:r>
    </w:p>
    <w:p w:rsidR="00E53743" w:rsidRPr="00264E84" w:rsidRDefault="00E53743" w:rsidP="00264E84">
      <w:pPr>
        <w:pStyle w:val="afff6"/>
        <w:rPr>
          <w:i/>
          <w:color w:val="000000"/>
        </w:rPr>
      </w:pPr>
      <w:r w:rsidRPr="00264E84">
        <w:rPr>
          <w:i/>
          <w:color w:val="000000"/>
        </w:rPr>
        <w:t xml:space="preserve">осуществлять судейство по одному из осваиваемых видов спорта; </w:t>
      </w:r>
    </w:p>
    <w:p w:rsidR="00E53743" w:rsidRPr="00264E84" w:rsidRDefault="00E53743" w:rsidP="00264E84">
      <w:pPr>
        <w:pStyle w:val="afff6"/>
        <w:rPr>
          <w:i/>
          <w:color w:val="000000"/>
        </w:rPr>
      </w:pPr>
      <w:r w:rsidRPr="00264E84">
        <w:rPr>
          <w:i/>
          <w:color w:val="000000"/>
        </w:rPr>
        <w:t>выполнять тестовые нормативы Всероссийского физкультурно-спортивного комплекса «Готов к труду и обороне»;</w:t>
      </w:r>
    </w:p>
    <w:p w:rsidR="00F962DD" w:rsidRPr="00264E84" w:rsidRDefault="00F962DD" w:rsidP="00264E84">
      <w:pPr>
        <w:pStyle w:val="afff6"/>
        <w:rPr>
          <w:i/>
          <w:color w:val="000000"/>
        </w:rPr>
      </w:pPr>
      <w:r w:rsidRPr="00264E84">
        <w:rPr>
          <w:i/>
          <w:color w:val="000000"/>
        </w:rPr>
        <w:t>выполнять технико-тактические действия национальных видов спорта;</w:t>
      </w:r>
    </w:p>
    <w:p w:rsidR="00E53743" w:rsidRPr="00264E84" w:rsidRDefault="00E53743" w:rsidP="00264E84">
      <w:pPr>
        <w:pStyle w:val="afff6"/>
        <w:rPr>
          <w:i/>
          <w:color w:val="000000"/>
        </w:rPr>
      </w:pPr>
      <w:r w:rsidRPr="00264E84">
        <w:rPr>
          <w:i/>
          <w:color w:val="000000"/>
        </w:rPr>
        <w:t>проплывать учебную дистанцию вольным стилем.</w:t>
      </w:r>
    </w:p>
    <w:p w:rsidR="00B540EE" w:rsidRPr="00264E84" w:rsidRDefault="00B540EE" w:rsidP="00264E84">
      <w:pPr>
        <w:pStyle w:val="afff6"/>
        <w:rPr>
          <w:b/>
        </w:rPr>
      </w:pPr>
    </w:p>
    <w:p w:rsidR="00B540EE" w:rsidRPr="00264E84" w:rsidRDefault="00523BF1" w:rsidP="00264E84">
      <w:pPr>
        <w:pStyle w:val="afff6"/>
      </w:pPr>
      <w:bookmarkStart w:id="90" w:name="_Toc409691648"/>
      <w:bookmarkStart w:id="91" w:name="_Toc410653971"/>
      <w:bookmarkStart w:id="92" w:name="_Toc414553157"/>
      <w:r w:rsidRPr="00264E84">
        <w:t>1.2.</w:t>
      </w:r>
      <w:r w:rsidR="00C400F6" w:rsidRPr="00264E84">
        <w:t>5.16</w:t>
      </w:r>
      <w:r w:rsidRPr="00264E84">
        <w:t xml:space="preserve">. </w:t>
      </w:r>
      <w:r w:rsidR="00B540EE" w:rsidRPr="00264E84">
        <w:t>Основы безопасности жизнедеятельности</w:t>
      </w:r>
      <w:bookmarkEnd w:id="90"/>
      <w:bookmarkEnd w:id="91"/>
      <w:bookmarkEnd w:id="92"/>
    </w:p>
    <w:p w:rsidR="00E53743" w:rsidRPr="00264E84" w:rsidRDefault="00E53743" w:rsidP="00264E84">
      <w:pPr>
        <w:pStyle w:val="afff6"/>
        <w:rPr>
          <w:b/>
          <w:bCs/>
          <w:color w:val="000000"/>
          <w:shd w:val="clear" w:color="auto" w:fill="FFFFFF"/>
        </w:rPr>
      </w:pPr>
      <w:r w:rsidRPr="00264E84">
        <w:rPr>
          <w:b/>
          <w:bCs/>
          <w:color w:val="000000"/>
          <w:shd w:val="clear" w:color="auto" w:fill="FFFFFF"/>
        </w:rPr>
        <w:t>Выпускник научится:</w:t>
      </w:r>
    </w:p>
    <w:p w:rsidR="00E53743" w:rsidRPr="00264E84" w:rsidRDefault="00E53743" w:rsidP="00264E84">
      <w:pPr>
        <w:pStyle w:val="afff6"/>
        <w:rPr>
          <w:iCs/>
        </w:rPr>
      </w:pPr>
      <w:r w:rsidRPr="00264E84">
        <w:t>классифицировать и характеризовать</w:t>
      </w:r>
      <w:r w:rsidRPr="00264E84">
        <w:rPr>
          <w:iCs/>
        </w:rPr>
        <w:t xml:space="preserve"> условия экологической безопасности;</w:t>
      </w:r>
    </w:p>
    <w:p w:rsidR="00E53743" w:rsidRPr="00264E84" w:rsidRDefault="00E53743" w:rsidP="00264E84">
      <w:pPr>
        <w:pStyle w:val="afff6"/>
        <w:rPr>
          <w:iCs/>
        </w:rPr>
      </w:pPr>
      <w:r w:rsidRPr="00264E84">
        <w:rPr>
          <w:iCs/>
        </w:rPr>
        <w:t>использовать знания о предельно допустимых концентрациях вредных веществ в атмосфере, воде и почве;</w:t>
      </w:r>
    </w:p>
    <w:p w:rsidR="00E53743" w:rsidRPr="00264E84" w:rsidRDefault="00E53743" w:rsidP="00264E84">
      <w:pPr>
        <w:pStyle w:val="afff6"/>
        <w:rPr>
          <w:bCs/>
          <w:iCs/>
        </w:rPr>
      </w:pPr>
      <w:r w:rsidRPr="00264E84">
        <w:rPr>
          <w:iCs/>
        </w:rPr>
        <w:t>использовать знания о способах контроля качества окружающей среды и продуктов питания с использованием бытовых приборов;</w:t>
      </w:r>
    </w:p>
    <w:p w:rsidR="00E53743" w:rsidRPr="00264E84" w:rsidRDefault="00E53743" w:rsidP="00264E84">
      <w:pPr>
        <w:pStyle w:val="afff6"/>
      </w:pPr>
      <w:r w:rsidRPr="00264E84">
        <w:t>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w:t>
      </w:r>
    </w:p>
    <w:p w:rsidR="00E53743" w:rsidRPr="00264E84" w:rsidRDefault="00E53743" w:rsidP="00264E84">
      <w:pPr>
        <w:pStyle w:val="afff6"/>
        <w:rPr>
          <w:color w:val="000000"/>
        </w:rPr>
      </w:pPr>
      <w:r w:rsidRPr="00264E84">
        <w:rPr>
          <w:color w:val="000000"/>
        </w:rPr>
        <w:t>безопасно, использовать бытовые приборы контроля качества окружающей среды и продуктов питания;</w:t>
      </w:r>
    </w:p>
    <w:p w:rsidR="00E53743" w:rsidRPr="00264E84" w:rsidRDefault="00E53743" w:rsidP="00264E84">
      <w:pPr>
        <w:pStyle w:val="afff6"/>
        <w:rPr>
          <w:color w:val="000000"/>
        </w:rPr>
      </w:pPr>
      <w:r w:rsidRPr="00264E84">
        <w:rPr>
          <w:color w:val="000000"/>
        </w:rPr>
        <w:t>безопасно использовать бытовые приборы;</w:t>
      </w:r>
    </w:p>
    <w:p w:rsidR="00E53743" w:rsidRPr="00264E84" w:rsidRDefault="00E53743" w:rsidP="00264E84">
      <w:pPr>
        <w:pStyle w:val="afff6"/>
        <w:rPr>
          <w:color w:val="000000"/>
        </w:rPr>
      </w:pPr>
      <w:r w:rsidRPr="00264E84">
        <w:rPr>
          <w:color w:val="000000"/>
        </w:rPr>
        <w:t>безопасно использовать средства бытовой химии;</w:t>
      </w:r>
    </w:p>
    <w:p w:rsidR="00E53743" w:rsidRPr="00264E84" w:rsidRDefault="00E53743" w:rsidP="00264E84">
      <w:pPr>
        <w:pStyle w:val="afff6"/>
        <w:rPr>
          <w:color w:val="000000"/>
        </w:rPr>
      </w:pPr>
      <w:r w:rsidRPr="00264E84">
        <w:rPr>
          <w:color w:val="000000"/>
        </w:rPr>
        <w:t>безопасно использовать средства коммуникации;</w:t>
      </w:r>
    </w:p>
    <w:p w:rsidR="00E53743" w:rsidRPr="00264E84" w:rsidRDefault="00E53743" w:rsidP="00264E84">
      <w:pPr>
        <w:pStyle w:val="afff6"/>
      </w:pPr>
      <w:r w:rsidRPr="00264E84">
        <w:t>классифицировать и характеризовать опасные ситуации криминогенного характера;</w:t>
      </w:r>
    </w:p>
    <w:p w:rsidR="00E53743" w:rsidRPr="00264E84" w:rsidRDefault="00E53743" w:rsidP="00264E84">
      <w:pPr>
        <w:pStyle w:val="afff6"/>
        <w:rPr>
          <w:b/>
        </w:rPr>
      </w:pPr>
      <w:r w:rsidRPr="00264E84">
        <w:t>предвидеть причины возникновения возможных опасных ситуаций криминогенного характера;</w:t>
      </w:r>
    </w:p>
    <w:p w:rsidR="00E53743" w:rsidRPr="00264E84" w:rsidRDefault="00E53743" w:rsidP="00264E84">
      <w:pPr>
        <w:pStyle w:val="afff6"/>
        <w:rPr>
          <w:color w:val="000000"/>
        </w:rPr>
      </w:pPr>
      <w:r w:rsidRPr="00264E84">
        <w:rPr>
          <w:color w:val="000000"/>
        </w:rPr>
        <w:t>безопасно вести и применять способы самозащиты в криминогенной ситуации на улице;</w:t>
      </w:r>
    </w:p>
    <w:p w:rsidR="00E53743" w:rsidRPr="00264E84" w:rsidRDefault="00E53743" w:rsidP="00264E84">
      <w:pPr>
        <w:pStyle w:val="afff6"/>
        <w:rPr>
          <w:color w:val="000000"/>
        </w:rPr>
      </w:pPr>
      <w:r w:rsidRPr="00264E84">
        <w:rPr>
          <w:color w:val="000000"/>
        </w:rPr>
        <w:t>безопасно вести и применять способы самозащиты в криминогенной ситуации в подъезде;</w:t>
      </w:r>
    </w:p>
    <w:p w:rsidR="00E53743" w:rsidRPr="00264E84" w:rsidRDefault="00E53743" w:rsidP="00264E84">
      <w:pPr>
        <w:pStyle w:val="afff6"/>
        <w:rPr>
          <w:color w:val="000000"/>
        </w:rPr>
      </w:pPr>
      <w:r w:rsidRPr="00264E84">
        <w:rPr>
          <w:color w:val="000000"/>
        </w:rPr>
        <w:t>безопасно вести и применять способы самозащиты в криминогенной ситуации в лифте;</w:t>
      </w:r>
    </w:p>
    <w:p w:rsidR="00E53743" w:rsidRPr="00264E84" w:rsidRDefault="00E53743" w:rsidP="00264E84">
      <w:pPr>
        <w:pStyle w:val="afff6"/>
        <w:rPr>
          <w:color w:val="000000"/>
        </w:rPr>
      </w:pPr>
      <w:r w:rsidRPr="00264E84">
        <w:rPr>
          <w:color w:val="000000"/>
        </w:rPr>
        <w:t>безопасно вести и применять способы самозащиты в криминогенной ситуации в квартире;</w:t>
      </w:r>
    </w:p>
    <w:p w:rsidR="00E53743" w:rsidRPr="00264E84" w:rsidRDefault="00E53743" w:rsidP="00264E84">
      <w:pPr>
        <w:pStyle w:val="afff6"/>
        <w:rPr>
          <w:color w:val="000000"/>
        </w:rPr>
      </w:pPr>
      <w:r w:rsidRPr="00264E84">
        <w:rPr>
          <w:color w:val="000000"/>
        </w:rPr>
        <w:t>безопасно вести и применять способы самозащиты при карманной краже;</w:t>
      </w:r>
    </w:p>
    <w:p w:rsidR="00E53743" w:rsidRPr="00264E84" w:rsidRDefault="00E53743" w:rsidP="00264E84">
      <w:pPr>
        <w:pStyle w:val="afff6"/>
        <w:rPr>
          <w:color w:val="000000"/>
        </w:rPr>
      </w:pPr>
      <w:r w:rsidRPr="00264E84">
        <w:rPr>
          <w:color w:val="000000"/>
        </w:rPr>
        <w:t>безопасно вести и применять способы самозащиты при попытке мошенничества;</w:t>
      </w:r>
    </w:p>
    <w:p w:rsidR="00E53743" w:rsidRPr="00264E84" w:rsidRDefault="00E53743" w:rsidP="00264E84">
      <w:pPr>
        <w:pStyle w:val="afff6"/>
        <w:rPr>
          <w:color w:val="000000"/>
        </w:rPr>
      </w:pPr>
      <w:r w:rsidRPr="00264E84">
        <w:rPr>
          <w:color w:val="000000"/>
        </w:rPr>
        <w:t>адекватно оценивать ситуацию дорожного движения;</w:t>
      </w:r>
    </w:p>
    <w:p w:rsidR="00E53743" w:rsidRPr="00264E84" w:rsidRDefault="00E53743" w:rsidP="00264E84">
      <w:pPr>
        <w:pStyle w:val="afff6"/>
        <w:rPr>
          <w:color w:val="000000"/>
        </w:rPr>
      </w:pPr>
      <w:r w:rsidRPr="00264E84">
        <w:rPr>
          <w:color w:val="000000"/>
        </w:rPr>
        <w:t>адекватно оценивать ситуацию и безопасно действовать при пожаре;</w:t>
      </w:r>
    </w:p>
    <w:p w:rsidR="00E53743" w:rsidRPr="00264E84" w:rsidRDefault="00E53743" w:rsidP="00264E84">
      <w:pPr>
        <w:pStyle w:val="afff6"/>
        <w:rPr>
          <w:color w:val="000000"/>
        </w:rPr>
      </w:pPr>
      <w:r w:rsidRPr="00264E84">
        <w:rPr>
          <w:color w:val="000000"/>
        </w:rPr>
        <w:t>безопасно использовать средства индивидуальной защиты при пожаре;</w:t>
      </w:r>
    </w:p>
    <w:p w:rsidR="00E53743" w:rsidRPr="00264E84" w:rsidRDefault="00E53743" w:rsidP="00264E84">
      <w:pPr>
        <w:pStyle w:val="afff6"/>
        <w:rPr>
          <w:color w:val="000000"/>
        </w:rPr>
      </w:pPr>
      <w:r w:rsidRPr="00264E84">
        <w:rPr>
          <w:color w:val="000000"/>
        </w:rPr>
        <w:t>безопасно применять первичные средства пожаротушения;</w:t>
      </w:r>
    </w:p>
    <w:p w:rsidR="00E53743" w:rsidRPr="00264E84" w:rsidRDefault="00E53743" w:rsidP="00264E84">
      <w:pPr>
        <w:pStyle w:val="afff6"/>
        <w:rPr>
          <w:color w:val="000000"/>
        </w:rPr>
      </w:pPr>
      <w:r w:rsidRPr="00264E84">
        <w:rPr>
          <w:color w:val="000000"/>
        </w:rPr>
        <w:t>соблюдать правила безопасности дорожного движения пешехода;</w:t>
      </w:r>
    </w:p>
    <w:p w:rsidR="00E53743" w:rsidRPr="00264E84" w:rsidRDefault="00E53743" w:rsidP="00264E84">
      <w:pPr>
        <w:pStyle w:val="afff6"/>
        <w:rPr>
          <w:color w:val="000000"/>
        </w:rPr>
      </w:pPr>
      <w:r w:rsidRPr="00264E84">
        <w:rPr>
          <w:color w:val="000000"/>
        </w:rPr>
        <w:t>соблюдать правила безопасности дорожного движения велосипедиста;</w:t>
      </w:r>
    </w:p>
    <w:p w:rsidR="00E53743" w:rsidRPr="00264E84" w:rsidRDefault="00E53743" w:rsidP="00264E84">
      <w:pPr>
        <w:pStyle w:val="afff6"/>
        <w:rPr>
          <w:color w:val="000000"/>
        </w:rPr>
      </w:pPr>
      <w:r w:rsidRPr="00264E84">
        <w:rPr>
          <w:color w:val="000000"/>
        </w:rPr>
        <w:t>соблюдать правила безопасности дорожного движения пассажира транспортного средства;</w:t>
      </w:r>
    </w:p>
    <w:p w:rsidR="00E53743" w:rsidRPr="00264E84" w:rsidRDefault="00E53743" w:rsidP="00264E84">
      <w:pPr>
        <w:pStyle w:val="afff6"/>
      </w:pPr>
      <w:r w:rsidRPr="00264E84">
        <w:t>классифицировать и характеризовать причины и последствия опасных ситуаций на воде;</w:t>
      </w:r>
    </w:p>
    <w:p w:rsidR="00E53743" w:rsidRPr="00264E84" w:rsidRDefault="00E53743" w:rsidP="00264E84">
      <w:pPr>
        <w:pStyle w:val="afff6"/>
        <w:rPr>
          <w:color w:val="000000"/>
        </w:rPr>
      </w:pPr>
      <w:r w:rsidRPr="00264E84">
        <w:rPr>
          <w:color w:val="000000"/>
        </w:rPr>
        <w:t>адекватно оценивать ситуацию и безопасно вести у воды и на воде;</w:t>
      </w:r>
    </w:p>
    <w:p w:rsidR="00E53743" w:rsidRPr="00264E84" w:rsidRDefault="00E53743" w:rsidP="00264E84">
      <w:pPr>
        <w:pStyle w:val="afff6"/>
        <w:rPr>
          <w:color w:val="000000"/>
        </w:rPr>
      </w:pPr>
      <w:r w:rsidRPr="00264E84">
        <w:rPr>
          <w:color w:val="000000"/>
        </w:rPr>
        <w:t>использовать средства и способы само- и взаимопомощи на воде;</w:t>
      </w:r>
    </w:p>
    <w:p w:rsidR="00E53743" w:rsidRPr="00264E84" w:rsidRDefault="00E53743" w:rsidP="00264E84">
      <w:pPr>
        <w:pStyle w:val="afff6"/>
      </w:pPr>
      <w:r w:rsidRPr="00264E84">
        <w:t>классифицировать и характеризовать причины и последствия опасных ситуаций в туристических походах;</w:t>
      </w:r>
    </w:p>
    <w:p w:rsidR="00E53743" w:rsidRPr="00264E84" w:rsidRDefault="00E53743" w:rsidP="00264E84">
      <w:pPr>
        <w:pStyle w:val="afff6"/>
      </w:pPr>
      <w:r w:rsidRPr="00264E84">
        <w:t>готовиться к туристическим походам;</w:t>
      </w:r>
    </w:p>
    <w:p w:rsidR="00E53743" w:rsidRPr="00264E84" w:rsidRDefault="00E53743" w:rsidP="00264E84">
      <w:pPr>
        <w:pStyle w:val="afff6"/>
        <w:rPr>
          <w:color w:val="000000"/>
        </w:rPr>
      </w:pPr>
      <w:r w:rsidRPr="00264E84">
        <w:t xml:space="preserve">адекватно оценивать </w:t>
      </w:r>
      <w:r w:rsidRPr="00264E84">
        <w:rPr>
          <w:color w:val="000000"/>
        </w:rPr>
        <w:t>ситуацию и безопасно вести в туристических походах;</w:t>
      </w:r>
    </w:p>
    <w:p w:rsidR="00E53743" w:rsidRPr="00264E84" w:rsidRDefault="00E53743" w:rsidP="00264E84">
      <w:pPr>
        <w:pStyle w:val="afff6"/>
        <w:rPr>
          <w:color w:val="000000"/>
        </w:rPr>
      </w:pPr>
      <w:r w:rsidRPr="00264E84">
        <w:rPr>
          <w:color w:val="000000"/>
        </w:rPr>
        <w:t>адекватно оценивать ситуацию и ориентироваться на местности;</w:t>
      </w:r>
    </w:p>
    <w:p w:rsidR="00E53743" w:rsidRPr="00264E84" w:rsidRDefault="00E53743" w:rsidP="00264E84">
      <w:pPr>
        <w:pStyle w:val="afff6"/>
        <w:rPr>
          <w:color w:val="000000"/>
        </w:rPr>
      </w:pPr>
      <w:r w:rsidRPr="00264E84">
        <w:rPr>
          <w:color w:val="000000"/>
        </w:rPr>
        <w:t>добывать и поддерживать огонь в автономных условиях;</w:t>
      </w:r>
    </w:p>
    <w:p w:rsidR="00E53743" w:rsidRPr="00264E84" w:rsidRDefault="00E53743" w:rsidP="00264E84">
      <w:pPr>
        <w:pStyle w:val="afff6"/>
        <w:rPr>
          <w:color w:val="000000"/>
        </w:rPr>
      </w:pPr>
      <w:r w:rsidRPr="00264E84">
        <w:rPr>
          <w:color w:val="000000"/>
        </w:rPr>
        <w:t>добывать и очищать воду в автономных условиях;</w:t>
      </w:r>
    </w:p>
    <w:p w:rsidR="00E53743" w:rsidRPr="00264E84" w:rsidRDefault="00E53743" w:rsidP="00264E84">
      <w:pPr>
        <w:pStyle w:val="afff6"/>
        <w:rPr>
          <w:color w:val="000000"/>
        </w:rPr>
      </w:pPr>
      <w:r w:rsidRPr="00264E84">
        <w:rPr>
          <w:color w:val="000000"/>
        </w:rPr>
        <w:t>добывать и готовить пищу в автономных условиях; сооружать (обустраивать) временное жилище в автономных условиях;</w:t>
      </w:r>
    </w:p>
    <w:p w:rsidR="00E53743" w:rsidRPr="00264E84" w:rsidRDefault="00E53743" w:rsidP="00264E84">
      <w:pPr>
        <w:pStyle w:val="afff6"/>
        <w:rPr>
          <w:color w:val="000000"/>
        </w:rPr>
      </w:pPr>
      <w:r w:rsidRPr="00264E84">
        <w:rPr>
          <w:color w:val="000000"/>
        </w:rPr>
        <w:t>подавать сигналы бедствия и отвечать на них;</w:t>
      </w:r>
    </w:p>
    <w:p w:rsidR="00E53743" w:rsidRPr="00264E84" w:rsidRDefault="00E53743" w:rsidP="00264E84">
      <w:pPr>
        <w:pStyle w:val="afff6"/>
      </w:pPr>
      <w:r w:rsidRPr="00264E84">
        <w:t>характеризовать причины и последствия чрезвычайных ситуаций природного характера для личности, общества и государства;</w:t>
      </w:r>
    </w:p>
    <w:p w:rsidR="00F962DD" w:rsidRPr="00264E84" w:rsidRDefault="00F962DD" w:rsidP="00264E84">
      <w:pPr>
        <w:pStyle w:val="afff6"/>
        <w:rPr>
          <w:color w:val="000000"/>
        </w:rPr>
      </w:pPr>
      <w:r w:rsidRPr="00264E84">
        <w:rPr>
          <w:color w:val="000000"/>
        </w:rPr>
        <w:t>предвидеть опасности и правильно действовать в случае чрезвычайных ситуаций природного характера;</w:t>
      </w:r>
    </w:p>
    <w:p w:rsidR="00E53743" w:rsidRPr="00264E84" w:rsidRDefault="00E53743" w:rsidP="00264E84">
      <w:pPr>
        <w:pStyle w:val="afff6"/>
      </w:pPr>
      <w:r w:rsidRPr="00264E84">
        <w:t>классифицировать мероприятия по защите населения от чрезвычайных ситуаций природного характера;</w:t>
      </w:r>
    </w:p>
    <w:p w:rsidR="00E53743" w:rsidRPr="00264E84" w:rsidRDefault="00E53743" w:rsidP="00264E84">
      <w:pPr>
        <w:pStyle w:val="afff6"/>
        <w:rPr>
          <w:color w:val="000000"/>
        </w:rPr>
      </w:pPr>
      <w:r w:rsidRPr="00264E84">
        <w:rPr>
          <w:color w:val="000000"/>
        </w:rPr>
        <w:t xml:space="preserve">безопасно использовать средства индивидуальной защиты; </w:t>
      </w:r>
    </w:p>
    <w:p w:rsidR="00E53743" w:rsidRPr="00264E84" w:rsidRDefault="00E53743" w:rsidP="00264E84">
      <w:pPr>
        <w:pStyle w:val="afff6"/>
      </w:pPr>
      <w:r w:rsidRPr="00264E84">
        <w:t>характеризовать причины и последствия чрезвычайных ситуаций техногенного характера для личности, общества и государства;</w:t>
      </w:r>
    </w:p>
    <w:p w:rsidR="00F962DD" w:rsidRPr="00264E84" w:rsidRDefault="00F962DD" w:rsidP="00264E84">
      <w:pPr>
        <w:pStyle w:val="afff6"/>
      </w:pPr>
      <w:r w:rsidRPr="00264E84">
        <w:rPr>
          <w:color w:val="000000"/>
        </w:rPr>
        <w:t>предвидеть опасности и правильно действовать в чрезвычайных ситуациях техногенного характера;</w:t>
      </w:r>
    </w:p>
    <w:p w:rsidR="00E53743" w:rsidRPr="00264E84" w:rsidRDefault="00E53743" w:rsidP="00264E84">
      <w:pPr>
        <w:pStyle w:val="afff6"/>
      </w:pPr>
      <w:r w:rsidRPr="00264E84">
        <w:t>классифицировать мероприятия по защите населения от чрезвычайных ситуаций техногенного характера;</w:t>
      </w:r>
    </w:p>
    <w:p w:rsidR="00E53743" w:rsidRPr="00264E84" w:rsidRDefault="00E53743" w:rsidP="00264E84">
      <w:pPr>
        <w:pStyle w:val="afff6"/>
        <w:rPr>
          <w:color w:val="000000"/>
        </w:rPr>
      </w:pPr>
      <w:r w:rsidRPr="00264E84">
        <w:rPr>
          <w:color w:val="000000"/>
        </w:rPr>
        <w:t>безопасно действовать по сигналу «Внимание всем!»;</w:t>
      </w:r>
    </w:p>
    <w:p w:rsidR="00E53743" w:rsidRPr="00264E84" w:rsidRDefault="00E53743" w:rsidP="00264E84">
      <w:pPr>
        <w:pStyle w:val="afff6"/>
        <w:rPr>
          <w:color w:val="000000"/>
        </w:rPr>
      </w:pPr>
      <w:r w:rsidRPr="00264E84">
        <w:rPr>
          <w:color w:val="000000"/>
        </w:rPr>
        <w:t xml:space="preserve">безопасно использовать средства индивидуальной </w:t>
      </w:r>
      <w:r w:rsidR="00F962DD" w:rsidRPr="00264E84">
        <w:rPr>
          <w:color w:val="000000"/>
        </w:rPr>
        <w:t xml:space="preserve">и коллективной </w:t>
      </w:r>
      <w:r w:rsidRPr="00264E84">
        <w:rPr>
          <w:color w:val="000000"/>
        </w:rPr>
        <w:t>защиты;</w:t>
      </w:r>
    </w:p>
    <w:p w:rsidR="00E53743" w:rsidRPr="00264E84" w:rsidRDefault="00E53743" w:rsidP="00264E84">
      <w:pPr>
        <w:pStyle w:val="afff6"/>
        <w:rPr>
          <w:color w:val="000000"/>
        </w:rPr>
      </w:pPr>
      <w:r w:rsidRPr="00264E84">
        <w:rPr>
          <w:color w:val="000000"/>
        </w:rPr>
        <w:t>комплектовать минимально необходимый набор вещей (документов, продуктов) в случае эвакуации;</w:t>
      </w:r>
    </w:p>
    <w:p w:rsidR="00E53743" w:rsidRPr="00264E84" w:rsidRDefault="00E53743" w:rsidP="00264E84">
      <w:pPr>
        <w:pStyle w:val="afff6"/>
      </w:pPr>
      <w:r w:rsidRPr="00264E84">
        <w:t>классифицировать и характеризовать явления терроризма, экстремизма, наркотизма и последствия данных явлений для личности, общества и государства;</w:t>
      </w:r>
    </w:p>
    <w:p w:rsidR="00E53743" w:rsidRPr="00264E84" w:rsidRDefault="00E53743" w:rsidP="00264E84">
      <w:pPr>
        <w:pStyle w:val="afff6"/>
      </w:pPr>
      <w:r w:rsidRPr="00264E84">
        <w:t>классифицировать мероприятия по защите населения от терроризма, экстремизма, наркотизма;</w:t>
      </w:r>
    </w:p>
    <w:p w:rsidR="00E53743" w:rsidRPr="00264E84" w:rsidRDefault="00E53743" w:rsidP="00264E84">
      <w:pPr>
        <w:pStyle w:val="afff6"/>
        <w:rPr>
          <w:color w:val="000000"/>
        </w:rPr>
      </w:pPr>
      <w:r w:rsidRPr="00264E84">
        <w:t xml:space="preserve">адекватно </w:t>
      </w:r>
      <w:r w:rsidRPr="00264E84">
        <w:rPr>
          <w:color w:val="000000"/>
        </w:rPr>
        <w:t>оценивать ситуацию и безопасно действовать при обнаружении неизвестного предмета, возможной угрозе взрыва (при взрыве) взрывного устройства;</w:t>
      </w:r>
    </w:p>
    <w:p w:rsidR="00E53743" w:rsidRPr="00264E84" w:rsidRDefault="00E53743" w:rsidP="00264E84">
      <w:pPr>
        <w:pStyle w:val="afff6"/>
        <w:rPr>
          <w:color w:val="000000"/>
        </w:rPr>
      </w:pPr>
      <w:r w:rsidRPr="00264E84">
        <w:rPr>
          <w:color w:val="000000"/>
        </w:rPr>
        <w:t>адекватно оценивать ситуацию и безопасно действовать при похищении или захвате в заложники (попытки похищения) и при проведении мероприятий по освобождению заложников;</w:t>
      </w:r>
    </w:p>
    <w:p w:rsidR="00E53743" w:rsidRPr="00264E84" w:rsidRDefault="00E53743" w:rsidP="00264E84">
      <w:pPr>
        <w:pStyle w:val="afff6"/>
      </w:pPr>
      <w:r w:rsidRPr="00264E84">
        <w:t>классифицировать и характеризовать основные положения законодательных актов, регламентирующих ответственность несовершеннолетних за правонарушения;</w:t>
      </w:r>
    </w:p>
    <w:p w:rsidR="00E53743" w:rsidRPr="00264E84" w:rsidRDefault="00E53743" w:rsidP="00264E84">
      <w:pPr>
        <w:pStyle w:val="afff6"/>
      </w:pPr>
      <w:r w:rsidRPr="00264E84">
        <w:t>классифицировать и характеризовать опасные ситуации в местах большого скопления людей;</w:t>
      </w:r>
    </w:p>
    <w:p w:rsidR="00E53743" w:rsidRPr="00264E84" w:rsidRDefault="00E53743" w:rsidP="00264E84">
      <w:pPr>
        <w:pStyle w:val="afff6"/>
      </w:pPr>
      <w:r w:rsidRPr="00264E84">
        <w:t>предвидеть причины возникновения возможных опасных ситуаций в местах большого скопления людей;</w:t>
      </w:r>
    </w:p>
    <w:p w:rsidR="00E53743" w:rsidRPr="00264E84" w:rsidRDefault="00E53743" w:rsidP="00264E84">
      <w:pPr>
        <w:pStyle w:val="afff6"/>
        <w:rPr>
          <w:color w:val="000000"/>
        </w:rPr>
      </w:pPr>
      <w:r w:rsidRPr="00264E84">
        <w:rPr>
          <w:color w:val="000000"/>
        </w:rPr>
        <w:t>адекватно оценивать ситуацию и безопасно действовать в местах массового скопления людей;</w:t>
      </w:r>
    </w:p>
    <w:p w:rsidR="00E53743" w:rsidRPr="00264E84" w:rsidRDefault="00E53743" w:rsidP="00264E84">
      <w:pPr>
        <w:pStyle w:val="afff6"/>
        <w:rPr>
          <w:color w:val="000000"/>
        </w:rPr>
      </w:pPr>
      <w:r w:rsidRPr="00264E84">
        <w:rPr>
          <w:color w:val="000000"/>
        </w:rPr>
        <w:t>оповещать (вызывать) экстренные службы при чрезвычайной ситуации;</w:t>
      </w:r>
    </w:p>
    <w:p w:rsidR="00E53743" w:rsidRPr="00264E84" w:rsidRDefault="00E53743" w:rsidP="00264E84">
      <w:pPr>
        <w:pStyle w:val="afff6"/>
      </w:pPr>
      <w:r w:rsidRPr="00264E84">
        <w:t>характеризовать безопасный и здоровый образ жизни, его составляющие и значение для личности, общества и государства;</w:t>
      </w:r>
    </w:p>
    <w:p w:rsidR="00E53743" w:rsidRPr="00264E84" w:rsidRDefault="00E53743" w:rsidP="00264E84">
      <w:pPr>
        <w:pStyle w:val="afff6"/>
        <w:rPr>
          <w:bCs/>
        </w:rPr>
      </w:pPr>
      <w:r w:rsidRPr="00264E84">
        <w:t>классифицировать мероприятия и факторы, укрепляющие и разрушающие здоровье;</w:t>
      </w:r>
    </w:p>
    <w:p w:rsidR="00E53743" w:rsidRPr="00264E84" w:rsidRDefault="00E53743" w:rsidP="00264E84">
      <w:pPr>
        <w:pStyle w:val="afff6"/>
        <w:rPr>
          <w:bCs/>
        </w:rPr>
      </w:pPr>
      <w:r w:rsidRPr="00264E84">
        <w:rPr>
          <w:bCs/>
        </w:rPr>
        <w:t>планировать профилактические мероприятия по сохранению и укреплению своего здоровья;</w:t>
      </w:r>
    </w:p>
    <w:p w:rsidR="002818BE" w:rsidRPr="00264E84" w:rsidRDefault="00E53743" w:rsidP="00264E84">
      <w:pPr>
        <w:pStyle w:val="afff6"/>
        <w:rPr>
          <w:color w:val="000000"/>
        </w:rPr>
      </w:pPr>
      <w:r w:rsidRPr="00264E84">
        <w:t xml:space="preserve">адекватно оценивать нагрузку и профилактические занятия по </w:t>
      </w:r>
      <w:r w:rsidRPr="00264E84">
        <w:rPr>
          <w:color w:val="000000"/>
        </w:rPr>
        <w:t>укреплению здоровья;планировать распорядок дня с учетом нагрузок;</w:t>
      </w:r>
    </w:p>
    <w:p w:rsidR="002818BE" w:rsidRPr="00264E84" w:rsidRDefault="002818BE" w:rsidP="00264E84">
      <w:pPr>
        <w:pStyle w:val="afff6"/>
        <w:rPr>
          <w:bCs/>
        </w:rPr>
      </w:pPr>
      <w:r w:rsidRPr="00264E84">
        <w:rPr>
          <w:bCs/>
        </w:rPr>
        <w:t>выявлять мероприятия и факторы, потенциально опасные для здоровья;</w:t>
      </w:r>
    </w:p>
    <w:p w:rsidR="00EA45E1" w:rsidRPr="00264E84" w:rsidRDefault="002818BE" w:rsidP="00264E84">
      <w:pPr>
        <w:pStyle w:val="afff6"/>
        <w:rPr>
          <w:color w:val="000000"/>
        </w:rPr>
      </w:pPr>
      <w:r w:rsidRPr="00264E84">
        <w:t>безопасно использовать ресурсы интернета;</w:t>
      </w:r>
    </w:p>
    <w:p w:rsidR="002818BE" w:rsidRPr="00264E84" w:rsidRDefault="002818BE" w:rsidP="00264E84">
      <w:pPr>
        <w:pStyle w:val="afff6"/>
        <w:rPr>
          <w:color w:val="000000"/>
        </w:rPr>
      </w:pPr>
      <w:r w:rsidRPr="00264E84">
        <w:rPr>
          <w:bCs/>
        </w:rPr>
        <w:t>анализировать состояние своего здоровья;</w:t>
      </w:r>
    </w:p>
    <w:p w:rsidR="00E53743" w:rsidRPr="00264E84" w:rsidRDefault="00E53743" w:rsidP="00264E84">
      <w:pPr>
        <w:pStyle w:val="afff6"/>
        <w:rPr>
          <w:color w:val="000000"/>
        </w:rPr>
      </w:pPr>
      <w:r w:rsidRPr="00264E84">
        <w:rPr>
          <w:color w:val="000000"/>
        </w:rPr>
        <w:t>определять состояния оказания неотложной помощи;</w:t>
      </w:r>
    </w:p>
    <w:p w:rsidR="00E53743" w:rsidRPr="00264E84" w:rsidRDefault="00E53743" w:rsidP="00264E84">
      <w:pPr>
        <w:pStyle w:val="afff6"/>
        <w:rPr>
          <w:bCs/>
        </w:rPr>
      </w:pPr>
      <w:r w:rsidRPr="00264E84">
        <w:rPr>
          <w:bCs/>
        </w:rPr>
        <w:t>использовать алгоритм действий по оказанию первой помощи;</w:t>
      </w:r>
    </w:p>
    <w:p w:rsidR="00E53743" w:rsidRPr="00264E84" w:rsidRDefault="00E53743" w:rsidP="00264E84">
      <w:pPr>
        <w:pStyle w:val="afff6"/>
      </w:pPr>
      <w:r w:rsidRPr="00264E84">
        <w:rPr>
          <w:bCs/>
        </w:rPr>
        <w:t xml:space="preserve">классифицировать </w:t>
      </w:r>
      <w:r w:rsidRPr="00264E84">
        <w:t>средства оказания первой помощи;</w:t>
      </w:r>
    </w:p>
    <w:p w:rsidR="00E53743" w:rsidRPr="00264E84" w:rsidRDefault="00E53743" w:rsidP="00264E84">
      <w:pPr>
        <w:pStyle w:val="afff6"/>
        <w:rPr>
          <w:color w:val="000000"/>
        </w:rPr>
      </w:pPr>
      <w:r w:rsidRPr="00264E84">
        <w:t xml:space="preserve">оказывать первую помощь при наружном </w:t>
      </w:r>
      <w:r w:rsidRPr="00264E84">
        <w:rPr>
          <w:color w:val="000000"/>
        </w:rPr>
        <w:t>и внутреннем кровотечении;</w:t>
      </w:r>
    </w:p>
    <w:p w:rsidR="007A1E4C" w:rsidRPr="00264E84" w:rsidRDefault="007A1E4C" w:rsidP="00264E84">
      <w:pPr>
        <w:pStyle w:val="afff6"/>
        <w:rPr>
          <w:color w:val="000000"/>
        </w:rPr>
      </w:pPr>
      <w:r w:rsidRPr="00264E84">
        <w:t>извлекать инородное тело из верхних дыхательных путей;</w:t>
      </w:r>
    </w:p>
    <w:p w:rsidR="00E53743" w:rsidRPr="00264E84" w:rsidRDefault="00E53743" w:rsidP="00264E84">
      <w:pPr>
        <w:pStyle w:val="afff6"/>
        <w:rPr>
          <w:color w:val="000000"/>
        </w:rPr>
      </w:pPr>
      <w:r w:rsidRPr="00264E84">
        <w:rPr>
          <w:color w:val="000000"/>
        </w:rPr>
        <w:t>оказывать первую помощь при ушибах;</w:t>
      </w:r>
    </w:p>
    <w:p w:rsidR="00E53743" w:rsidRPr="00264E84" w:rsidRDefault="00E53743" w:rsidP="00264E84">
      <w:pPr>
        <w:pStyle w:val="afff6"/>
        <w:rPr>
          <w:color w:val="000000"/>
        </w:rPr>
      </w:pPr>
      <w:r w:rsidRPr="00264E84">
        <w:rPr>
          <w:color w:val="000000"/>
        </w:rPr>
        <w:t>оказывать первую помощь при растяжениях;</w:t>
      </w:r>
    </w:p>
    <w:p w:rsidR="00E53743" w:rsidRPr="00264E84" w:rsidRDefault="00E53743" w:rsidP="00264E84">
      <w:pPr>
        <w:pStyle w:val="afff6"/>
        <w:rPr>
          <w:color w:val="000000"/>
        </w:rPr>
      </w:pPr>
      <w:r w:rsidRPr="00264E84">
        <w:rPr>
          <w:color w:val="000000"/>
        </w:rPr>
        <w:t>оказывать первую помощь при вывихах;</w:t>
      </w:r>
    </w:p>
    <w:p w:rsidR="00E53743" w:rsidRPr="00264E84" w:rsidRDefault="00E53743" w:rsidP="00264E84">
      <w:pPr>
        <w:pStyle w:val="afff6"/>
        <w:rPr>
          <w:color w:val="000000"/>
        </w:rPr>
      </w:pPr>
      <w:r w:rsidRPr="00264E84">
        <w:rPr>
          <w:color w:val="000000"/>
        </w:rPr>
        <w:t>оказывать первую помощь при переломах;</w:t>
      </w:r>
    </w:p>
    <w:p w:rsidR="00E53743" w:rsidRPr="00264E84" w:rsidRDefault="00E53743" w:rsidP="00264E84">
      <w:pPr>
        <w:pStyle w:val="afff6"/>
        <w:rPr>
          <w:color w:val="000000"/>
        </w:rPr>
      </w:pPr>
      <w:r w:rsidRPr="00264E84">
        <w:rPr>
          <w:color w:val="000000"/>
        </w:rPr>
        <w:t>оказывать первую помощь при ожогах;</w:t>
      </w:r>
    </w:p>
    <w:p w:rsidR="00E53743" w:rsidRPr="00264E84" w:rsidRDefault="00E53743" w:rsidP="00264E84">
      <w:pPr>
        <w:pStyle w:val="afff6"/>
        <w:rPr>
          <w:color w:val="000000"/>
        </w:rPr>
      </w:pPr>
      <w:r w:rsidRPr="00264E84">
        <w:rPr>
          <w:color w:val="000000"/>
        </w:rPr>
        <w:t xml:space="preserve">оказывать первую помощь при </w:t>
      </w:r>
      <w:r w:rsidR="007A1E4C" w:rsidRPr="00264E84">
        <w:rPr>
          <w:color w:val="000000"/>
        </w:rPr>
        <w:t>отморожениях и общем переохлаждении</w:t>
      </w:r>
      <w:r w:rsidRPr="00264E84">
        <w:rPr>
          <w:color w:val="000000"/>
        </w:rPr>
        <w:t>;</w:t>
      </w:r>
    </w:p>
    <w:p w:rsidR="00E53743" w:rsidRPr="00264E84" w:rsidRDefault="00E53743" w:rsidP="00264E84">
      <w:pPr>
        <w:pStyle w:val="afff6"/>
        <w:rPr>
          <w:color w:val="000000"/>
        </w:rPr>
      </w:pPr>
      <w:r w:rsidRPr="00264E84">
        <w:rPr>
          <w:color w:val="000000"/>
        </w:rPr>
        <w:t>оказывать первую помощь при отравлениях;</w:t>
      </w:r>
    </w:p>
    <w:p w:rsidR="00E53743" w:rsidRPr="00264E84" w:rsidRDefault="00E53743" w:rsidP="00264E84">
      <w:pPr>
        <w:pStyle w:val="afff6"/>
      </w:pPr>
      <w:r w:rsidRPr="00264E84">
        <w:t>оказывать первую помощь при тепловом (солнечном) ударе;</w:t>
      </w:r>
    </w:p>
    <w:p w:rsidR="00E53743" w:rsidRPr="00264E84" w:rsidRDefault="00E53743" w:rsidP="00264E84">
      <w:pPr>
        <w:pStyle w:val="afff6"/>
      </w:pPr>
      <w:r w:rsidRPr="00264E84">
        <w:t>оказывать первую помощь при укусе насекомых</w:t>
      </w:r>
      <w:r w:rsidR="007A1E4C" w:rsidRPr="00264E84">
        <w:t xml:space="preserve"> и змей.</w:t>
      </w:r>
    </w:p>
    <w:p w:rsidR="00E53743" w:rsidRPr="00264E84" w:rsidRDefault="00E53743" w:rsidP="00264E84">
      <w:pPr>
        <w:pStyle w:val="afff6"/>
        <w:rPr>
          <w:b/>
        </w:rPr>
      </w:pPr>
      <w:r w:rsidRPr="00264E84">
        <w:rPr>
          <w:b/>
          <w:color w:val="000000"/>
        </w:rPr>
        <w:t xml:space="preserve">Выпускник </w:t>
      </w:r>
      <w:r w:rsidRPr="00264E84">
        <w:rPr>
          <w:b/>
        </w:rPr>
        <w:t>получит возможность научиться:</w:t>
      </w:r>
    </w:p>
    <w:p w:rsidR="00E53743" w:rsidRPr="00264E84" w:rsidRDefault="00E53743" w:rsidP="00264E84">
      <w:pPr>
        <w:pStyle w:val="afff6"/>
        <w:rPr>
          <w:i/>
        </w:rPr>
      </w:pPr>
      <w:r w:rsidRPr="00264E84">
        <w:rPr>
          <w:i/>
        </w:rPr>
        <w:t xml:space="preserve">безопасно использовать средства индивидуальной защиты велосипедиста; </w:t>
      </w:r>
    </w:p>
    <w:p w:rsidR="00E53743" w:rsidRPr="00264E84" w:rsidRDefault="00E53743" w:rsidP="00264E84">
      <w:pPr>
        <w:pStyle w:val="afff6"/>
        <w:rPr>
          <w:i/>
        </w:rPr>
      </w:pPr>
      <w:r w:rsidRPr="00264E84">
        <w:rPr>
          <w:i/>
        </w:rPr>
        <w:t xml:space="preserve">классифицировать и характеризовать причины и последствия опасных ситуаций в туристических поездках; </w:t>
      </w:r>
    </w:p>
    <w:p w:rsidR="00E53743" w:rsidRPr="00264E84" w:rsidRDefault="00E53743" w:rsidP="00264E84">
      <w:pPr>
        <w:pStyle w:val="afff6"/>
      </w:pPr>
      <w:r w:rsidRPr="00264E84">
        <w:rPr>
          <w:i/>
        </w:rPr>
        <w:t>готовиться к туристическим поездкам;</w:t>
      </w:r>
      <w:r w:rsidRPr="00264E84">
        <w:t xml:space="preserve"> </w:t>
      </w:r>
    </w:p>
    <w:p w:rsidR="00E53743" w:rsidRPr="00264E84" w:rsidRDefault="00E53743" w:rsidP="00264E84">
      <w:pPr>
        <w:pStyle w:val="afff6"/>
        <w:rPr>
          <w:i/>
        </w:rPr>
      </w:pPr>
      <w:r w:rsidRPr="00264E84">
        <w:rPr>
          <w:i/>
        </w:rPr>
        <w:t xml:space="preserve">адекватно оценивать ситуацию и безопасно вести в туристических поездках; </w:t>
      </w:r>
    </w:p>
    <w:p w:rsidR="00E53743" w:rsidRPr="00264E84" w:rsidRDefault="00E53743" w:rsidP="00264E84">
      <w:pPr>
        <w:pStyle w:val="afff6"/>
        <w:rPr>
          <w:i/>
        </w:rPr>
      </w:pPr>
      <w:r w:rsidRPr="00264E84">
        <w:rPr>
          <w:i/>
        </w:rPr>
        <w:t xml:space="preserve">анализировать последствия возможных опасных ситуаций в местах большого скопления людей; </w:t>
      </w:r>
    </w:p>
    <w:p w:rsidR="00E53743" w:rsidRPr="00264E84" w:rsidRDefault="00E53743" w:rsidP="00264E84">
      <w:pPr>
        <w:pStyle w:val="afff6"/>
        <w:rPr>
          <w:i/>
        </w:rPr>
      </w:pPr>
      <w:r w:rsidRPr="00264E84">
        <w:rPr>
          <w:i/>
        </w:rPr>
        <w:t xml:space="preserve">анализировать последствия возможных опасных ситуаций криминогенного характера; </w:t>
      </w:r>
    </w:p>
    <w:p w:rsidR="00E53743" w:rsidRPr="00264E84" w:rsidRDefault="00E53743" w:rsidP="00264E84">
      <w:pPr>
        <w:pStyle w:val="afff6"/>
      </w:pPr>
      <w:r w:rsidRPr="00264E84">
        <w:rPr>
          <w:i/>
        </w:rPr>
        <w:t>безопасно вести и применять права покупателя;</w:t>
      </w:r>
      <w:r w:rsidRPr="00264E84">
        <w:t xml:space="preserve"> </w:t>
      </w:r>
    </w:p>
    <w:p w:rsidR="00E53743" w:rsidRPr="00264E84" w:rsidRDefault="00E53743" w:rsidP="00264E84">
      <w:pPr>
        <w:pStyle w:val="afff6"/>
        <w:rPr>
          <w:b/>
          <w:i/>
        </w:rPr>
      </w:pPr>
      <w:r w:rsidRPr="00264E84">
        <w:rPr>
          <w:i/>
        </w:rPr>
        <w:t>анализировать последствия проявления терроризма, экстремизма, наркотизма;</w:t>
      </w:r>
      <w:r w:rsidRPr="00264E84">
        <w:rPr>
          <w:b/>
          <w:i/>
        </w:rPr>
        <w:t xml:space="preserve"> </w:t>
      </w:r>
    </w:p>
    <w:p w:rsidR="00E53743" w:rsidRPr="00264E84" w:rsidRDefault="00E53743" w:rsidP="00264E84">
      <w:pPr>
        <w:pStyle w:val="afff6"/>
        <w:rPr>
          <w:bCs/>
          <w:i/>
        </w:rPr>
      </w:pPr>
      <w:r w:rsidRPr="00264E84">
        <w:rPr>
          <w:i/>
        </w:rPr>
        <w:t>предвидеть пути и средства возможного вовлечения в террористическую, экстремистскую и наркотическую деятельность;</w:t>
      </w:r>
      <w:r w:rsidRPr="00264E84">
        <w:rPr>
          <w:bCs/>
          <w:i/>
        </w:rPr>
        <w:t xml:space="preserve">анализировать влияние вредных привычек и факторов и на состояние своего здоровья; </w:t>
      </w:r>
    </w:p>
    <w:p w:rsidR="00E53743" w:rsidRPr="00264E84" w:rsidRDefault="00E53743" w:rsidP="00264E84">
      <w:pPr>
        <w:pStyle w:val="afff6"/>
        <w:rPr>
          <w:i/>
        </w:rPr>
      </w:pPr>
      <w:r w:rsidRPr="00264E84">
        <w:rPr>
          <w:bCs/>
          <w:i/>
        </w:rPr>
        <w:t xml:space="preserve">характеризовать </w:t>
      </w:r>
      <w:r w:rsidRPr="00264E84">
        <w:rPr>
          <w:i/>
        </w:rPr>
        <w:t xml:space="preserve">роль семьи в жизни личности и общества и ее влияние на здоровье человека; </w:t>
      </w:r>
    </w:p>
    <w:p w:rsidR="00E53743" w:rsidRPr="00264E84" w:rsidRDefault="00E53743" w:rsidP="00264E84">
      <w:pPr>
        <w:pStyle w:val="afff6"/>
        <w:rPr>
          <w:i/>
        </w:rPr>
      </w:pPr>
      <w:r w:rsidRPr="00264E84">
        <w:rPr>
          <w:i/>
        </w:rPr>
        <w:t>классифицировать и характеризовать основные положения</w:t>
      </w:r>
      <w:r w:rsidRPr="00264E84">
        <w:rPr>
          <w:b/>
          <w:i/>
        </w:rPr>
        <w:t xml:space="preserve"> </w:t>
      </w:r>
      <w:r w:rsidRPr="00264E84">
        <w:rPr>
          <w:i/>
        </w:rPr>
        <w:t xml:space="preserve">законодательных актов, регулирующих права и обязанности супругов, и защищающих права ребенка; </w:t>
      </w:r>
    </w:p>
    <w:p w:rsidR="00E53743" w:rsidRPr="00264E84" w:rsidRDefault="00E53743" w:rsidP="00264E84">
      <w:pPr>
        <w:pStyle w:val="afff6"/>
        <w:rPr>
          <w:i/>
        </w:rPr>
      </w:pPr>
      <w:r w:rsidRPr="00264E84">
        <w:rPr>
          <w:i/>
        </w:rPr>
        <w:t>владеть основами самоконтроля, самооценки,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w:t>
      </w:r>
    </w:p>
    <w:p w:rsidR="00E53743" w:rsidRPr="00264E84" w:rsidRDefault="00E53743" w:rsidP="00264E84">
      <w:pPr>
        <w:pStyle w:val="afff6"/>
      </w:pPr>
      <w:r w:rsidRPr="00264E84">
        <w:rPr>
          <w:i/>
        </w:rPr>
        <w:t>классифицировать основные правовые аспекты оказания первой помощи;</w:t>
      </w:r>
      <w:r w:rsidRPr="00264E84">
        <w:t xml:space="preserve"> </w:t>
      </w:r>
    </w:p>
    <w:p w:rsidR="00E53743" w:rsidRPr="00264E84" w:rsidRDefault="00E53743" w:rsidP="00264E84">
      <w:pPr>
        <w:pStyle w:val="afff6"/>
        <w:rPr>
          <w:i/>
        </w:rPr>
      </w:pPr>
      <w:r w:rsidRPr="00264E84">
        <w:rPr>
          <w:i/>
        </w:rPr>
        <w:t xml:space="preserve">оказывать первую помощь при не инфекционных заболеваниях; </w:t>
      </w:r>
    </w:p>
    <w:p w:rsidR="00E53743" w:rsidRPr="00264E84" w:rsidRDefault="00E53743" w:rsidP="00264E84">
      <w:pPr>
        <w:pStyle w:val="afff6"/>
        <w:rPr>
          <w:i/>
        </w:rPr>
      </w:pPr>
      <w:r w:rsidRPr="00264E84">
        <w:rPr>
          <w:i/>
        </w:rPr>
        <w:t xml:space="preserve">оказывать первую помощь при инфекционных заболеваниях; </w:t>
      </w:r>
    </w:p>
    <w:p w:rsidR="00E53743" w:rsidRPr="00264E84" w:rsidRDefault="00E53743" w:rsidP="00264E84">
      <w:pPr>
        <w:pStyle w:val="afff6"/>
        <w:rPr>
          <w:i/>
        </w:rPr>
      </w:pPr>
      <w:r w:rsidRPr="00264E84">
        <w:rPr>
          <w:i/>
        </w:rPr>
        <w:t>оказывать первую помощь при остановке сердечной деятельности;</w:t>
      </w:r>
    </w:p>
    <w:p w:rsidR="00E53743" w:rsidRPr="00264E84" w:rsidRDefault="00E53743" w:rsidP="00264E84">
      <w:pPr>
        <w:pStyle w:val="afff6"/>
        <w:rPr>
          <w:i/>
        </w:rPr>
      </w:pPr>
      <w:r w:rsidRPr="00264E84">
        <w:rPr>
          <w:i/>
        </w:rPr>
        <w:t xml:space="preserve">оказывать первую помощь при коме; </w:t>
      </w:r>
    </w:p>
    <w:p w:rsidR="00E53743" w:rsidRPr="00264E84" w:rsidRDefault="00E53743" w:rsidP="00264E84">
      <w:pPr>
        <w:pStyle w:val="afff6"/>
        <w:rPr>
          <w:i/>
        </w:rPr>
      </w:pPr>
      <w:r w:rsidRPr="00264E84">
        <w:rPr>
          <w:i/>
        </w:rPr>
        <w:t xml:space="preserve">оказывать первую помощь при поражении электрическим током; </w:t>
      </w:r>
    </w:p>
    <w:p w:rsidR="00E53743" w:rsidRPr="00264E84" w:rsidRDefault="00E53743" w:rsidP="00264E84">
      <w:pPr>
        <w:pStyle w:val="afff6"/>
        <w:rPr>
          <w:i/>
        </w:rPr>
      </w:pPr>
      <w:r w:rsidRPr="00264E84">
        <w:rPr>
          <w:i/>
        </w:rPr>
        <w:t xml:space="preserve">использовать для решения коммуникативных задач в области безопасности жизнедеятельности различные источники информации, включая Интернет-ресурсы и другие базы данных; </w:t>
      </w:r>
    </w:p>
    <w:p w:rsidR="00E53743" w:rsidRPr="00264E84" w:rsidRDefault="00E53743" w:rsidP="00264E84">
      <w:pPr>
        <w:pStyle w:val="afff6"/>
        <w:rPr>
          <w:i/>
        </w:rPr>
      </w:pPr>
      <w:r w:rsidRPr="00264E84">
        <w:rPr>
          <w:i/>
        </w:rPr>
        <w:t xml:space="preserve">усваивать приемы действий в различных опасных и чрезвычайных ситуациях; </w:t>
      </w:r>
    </w:p>
    <w:p w:rsidR="00E53743" w:rsidRPr="00264E84" w:rsidRDefault="00E53743" w:rsidP="00264E84">
      <w:pPr>
        <w:pStyle w:val="afff6"/>
        <w:rPr>
          <w:i/>
        </w:rPr>
      </w:pPr>
      <w:r w:rsidRPr="00264E84">
        <w:rPr>
          <w:i/>
        </w:rPr>
        <w:t xml:space="preserve">исследовать различные ситуации в повседневной жизнедеятельности, опасные и чрезвычайные ситуации, выдвигать предположения и проводить несложные эксперименты для доказательства предположений обеспечения личной безопасности; </w:t>
      </w:r>
    </w:p>
    <w:p w:rsidR="001E5C7E" w:rsidRPr="00264E84" w:rsidRDefault="00E53743" w:rsidP="00264E84">
      <w:pPr>
        <w:pStyle w:val="afff6"/>
        <w:rPr>
          <w:i/>
        </w:rPr>
      </w:pPr>
      <w:r w:rsidRPr="00264E84">
        <w:rPr>
          <w:i/>
        </w:rPr>
        <w:t>творчески решать моделируемые ситуации и практические задачи в области безопасности жизнедеятельности.</w:t>
      </w:r>
      <w:bookmarkStart w:id="93" w:name="_Toc406058984"/>
      <w:bookmarkStart w:id="94" w:name="_Toc409691649"/>
    </w:p>
    <w:p w:rsidR="00A50ED3" w:rsidRPr="00264E84" w:rsidRDefault="00A50ED3" w:rsidP="00264E84">
      <w:pPr>
        <w:pStyle w:val="afff6"/>
        <w:rPr>
          <w:i/>
        </w:rPr>
      </w:pPr>
    </w:p>
    <w:p w:rsidR="00523BF1" w:rsidRPr="00264E84" w:rsidRDefault="00523BF1" w:rsidP="00264E84">
      <w:pPr>
        <w:pStyle w:val="afff6"/>
        <w:rPr>
          <w:b/>
          <w:bCs/>
        </w:rPr>
      </w:pPr>
      <w:r w:rsidRPr="00264E84">
        <w:br w:type="page"/>
      </w:r>
    </w:p>
    <w:p w:rsidR="00B540EE" w:rsidRPr="00264E84" w:rsidRDefault="001E2A07" w:rsidP="00264E84">
      <w:pPr>
        <w:pStyle w:val="afff6"/>
      </w:pPr>
      <w:bookmarkStart w:id="95" w:name="_Toc410653972"/>
      <w:bookmarkStart w:id="96" w:name="_Toc414553158"/>
      <w:r w:rsidRPr="00264E84">
        <w:t xml:space="preserve">1.3. </w:t>
      </w:r>
      <w:r w:rsidR="00B540EE" w:rsidRPr="00264E84">
        <w:t xml:space="preserve">Система оценки </w:t>
      </w:r>
      <w:bookmarkEnd w:id="93"/>
      <w:r w:rsidR="000D4F24" w:rsidRPr="00264E84">
        <w:t>достижения планируемых результатов освоения основной образовательной программы основного общего образования</w:t>
      </w:r>
      <w:bookmarkEnd w:id="94"/>
      <w:bookmarkEnd w:id="95"/>
      <w:bookmarkEnd w:id="96"/>
    </w:p>
    <w:p w:rsidR="002F5340" w:rsidRPr="00264E84" w:rsidRDefault="002F5340" w:rsidP="00264E84">
      <w:pPr>
        <w:pStyle w:val="afff6"/>
        <w:rPr>
          <w:b/>
        </w:rPr>
      </w:pPr>
    </w:p>
    <w:p w:rsidR="002F5340" w:rsidRPr="00264E84" w:rsidRDefault="002F5340" w:rsidP="00264E84">
      <w:pPr>
        <w:pStyle w:val="afff6"/>
        <w:rPr>
          <w:b/>
        </w:rPr>
      </w:pPr>
      <w:r w:rsidRPr="00264E84">
        <w:rPr>
          <w:b/>
        </w:rPr>
        <w:t>1.3.1. Общие положения</w:t>
      </w:r>
    </w:p>
    <w:p w:rsidR="002F5340" w:rsidRPr="00264E84" w:rsidRDefault="002F5340" w:rsidP="00264E84">
      <w:pPr>
        <w:pStyle w:val="afff6"/>
      </w:pPr>
      <w:r w:rsidRPr="00264E84">
        <w:t>Система оценки достижения планируемых результатов (далее – система оценки) является частью системы оценки и управления качеством образования в образовательной организации и служит основой при разработке образовательной организацией собственного "Положения об оценке образовательных достижений обучающихся".</w:t>
      </w:r>
    </w:p>
    <w:p w:rsidR="002F5340" w:rsidRPr="00264E84" w:rsidRDefault="002F5340" w:rsidP="00264E84">
      <w:pPr>
        <w:pStyle w:val="afff6"/>
      </w:pPr>
      <w:r w:rsidRPr="00264E84">
        <w:t xml:space="preserve">Основными </w:t>
      </w:r>
      <w:r w:rsidRPr="00264E84">
        <w:rPr>
          <w:b/>
        </w:rPr>
        <w:t>направлениями и целями</w:t>
      </w:r>
      <w:r w:rsidRPr="00264E84">
        <w:t xml:space="preserve"> оценочной деятельности в образовательной организации в соответствии с требованиями ФГОС ООО являются:</w:t>
      </w:r>
    </w:p>
    <w:p w:rsidR="002F5340" w:rsidRPr="00264E84" w:rsidRDefault="002F5340" w:rsidP="00264E84">
      <w:pPr>
        <w:pStyle w:val="afff6"/>
      </w:pPr>
      <w:r w:rsidRPr="00264E84">
        <w:t>оценка образовательных достижений обучающихся</w:t>
      </w:r>
      <w:r w:rsidRPr="00264E84">
        <w:rPr>
          <w:i/>
        </w:rPr>
        <w:t xml:space="preserve"> </w:t>
      </w:r>
      <w:r w:rsidRPr="00264E84">
        <w:t>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w:t>
      </w:r>
    </w:p>
    <w:p w:rsidR="002F5340" w:rsidRPr="00264E84" w:rsidRDefault="002F5340" w:rsidP="00264E84">
      <w:pPr>
        <w:pStyle w:val="afff6"/>
      </w:pPr>
      <w:r w:rsidRPr="00264E84">
        <w:t>оценка результатов деятельности педагогических кадров</w:t>
      </w:r>
      <w:r w:rsidRPr="00264E84">
        <w:rPr>
          <w:i/>
        </w:rPr>
        <w:t xml:space="preserve"> </w:t>
      </w:r>
      <w:r w:rsidRPr="00264E84">
        <w:t>как основа аттестационных процедур;</w:t>
      </w:r>
    </w:p>
    <w:p w:rsidR="002F5340" w:rsidRPr="00264E84" w:rsidRDefault="002F5340" w:rsidP="00264E84">
      <w:pPr>
        <w:pStyle w:val="afff6"/>
      </w:pPr>
      <w:r w:rsidRPr="00264E84">
        <w:t>оценка результатов деятельности образовательной организации</w:t>
      </w:r>
      <w:r w:rsidRPr="00264E84">
        <w:rPr>
          <w:i/>
        </w:rPr>
        <w:t xml:space="preserve"> </w:t>
      </w:r>
      <w:r w:rsidRPr="00264E84">
        <w:t>как основа аккредитационных процедур.</w:t>
      </w:r>
    </w:p>
    <w:p w:rsidR="002F5340" w:rsidRPr="00264E84" w:rsidRDefault="002F5340" w:rsidP="00264E84">
      <w:pPr>
        <w:pStyle w:val="afff6"/>
      </w:pPr>
      <w:r w:rsidRPr="00264E84">
        <w:t xml:space="preserve">Основным </w:t>
      </w:r>
      <w:r w:rsidRPr="00264E84">
        <w:rPr>
          <w:b/>
        </w:rPr>
        <w:t>объектом</w:t>
      </w:r>
      <w:r w:rsidRPr="00264E84">
        <w:t xml:space="preserve"> системы оценки, ее </w:t>
      </w:r>
      <w:r w:rsidRPr="00264E84">
        <w:rPr>
          <w:b/>
        </w:rPr>
        <w:t>содержательной и критериальной базой</w:t>
      </w:r>
      <w:r w:rsidRPr="00264E84">
        <w:t xml:space="preserve"> выступают требования ФГОС, которые конкретизируются в планируемых результатах освоения обучающимися основной образовательной программы образовательной организации.</w:t>
      </w:r>
    </w:p>
    <w:p w:rsidR="002F5340" w:rsidRPr="00264E84" w:rsidRDefault="002F5340" w:rsidP="00264E84">
      <w:pPr>
        <w:pStyle w:val="afff6"/>
      </w:pPr>
      <w:r w:rsidRPr="00264E84">
        <w:t>Система оценки включает процедуры внутренней и внешней оценки.</w:t>
      </w:r>
    </w:p>
    <w:p w:rsidR="002F5340" w:rsidRPr="00264E84" w:rsidRDefault="002F5340" w:rsidP="00264E84">
      <w:pPr>
        <w:pStyle w:val="afff6"/>
      </w:pPr>
      <w:r w:rsidRPr="00264E84">
        <w:rPr>
          <w:b/>
        </w:rPr>
        <w:t>Внутренняя оценка</w:t>
      </w:r>
      <w:r w:rsidRPr="00264E84">
        <w:rPr>
          <w:b/>
          <w:i/>
        </w:rPr>
        <w:t xml:space="preserve"> </w:t>
      </w:r>
      <w:r w:rsidRPr="00264E84">
        <w:t>включает:</w:t>
      </w:r>
    </w:p>
    <w:p w:rsidR="002F5340" w:rsidRPr="00264E84" w:rsidRDefault="002F5340" w:rsidP="00264E84">
      <w:pPr>
        <w:pStyle w:val="afff6"/>
      </w:pPr>
      <w:r w:rsidRPr="00264E84">
        <w:t>стартовую диагностику,</w:t>
      </w:r>
    </w:p>
    <w:p w:rsidR="002F5340" w:rsidRPr="00264E84" w:rsidRDefault="002F5340" w:rsidP="00264E84">
      <w:pPr>
        <w:pStyle w:val="afff6"/>
      </w:pPr>
      <w:r w:rsidRPr="00264E84">
        <w:t>текущую и тематическую оценку,</w:t>
      </w:r>
    </w:p>
    <w:p w:rsidR="002F5340" w:rsidRPr="00264E84" w:rsidRDefault="002F5340" w:rsidP="00264E84">
      <w:pPr>
        <w:pStyle w:val="afff6"/>
      </w:pPr>
      <w:r w:rsidRPr="00264E84">
        <w:t>портфолио,</w:t>
      </w:r>
    </w:p>
    <w:p w:rsidR="002F5340" w:rsidRPr="00264E84" w:rsidRDefault="002F5340" w:rsidP="00264E84">
      <w:pPr>
        <w:pStyle w:val="afff6"/>
      </w:pPr>
      <w:r w:rsidRPr="00264E84">
        <w:t>внутришкольный мониторинг образовательных достижений,</w:t>
      </w:r>
    </w:p>
    <w:p w:rsidR="002F5340" w:rsidRPr="00264E84" w:rsidRDefault="002F5340" w:rsidP="00264E84">
      <w:pPr>
        <w:pStyle w:val="afff6"/>
      </w:pPr>
      <w:r w:rsidRPr="00264E84">
        <w:t>промежуточную и итоговую аттестацию обучающихся.</w:t>
      </w:r>
    </w:p>
    <w:p w:rsidR="002F5340" w:rsidRPr="00264E84" w:rsidRDefault="002F5340" w:rsidP="00264E84">
      <w:pPr>
        <w:pStyle w:val="afff6"/>
      </w:pPr>
      <w:r w:rsidRPr="00264E84">
        <w:t xml:space="preserve">К </w:t>
      </w:r>
      <w:r w:rsidRPr="00264E84">
        <w:rPr>
          <w:b/>
        </w:rPr>
        <w:t>внешним процедурам</w:t>
      </w:r>
      <w:r w:rsidRPr="00264E84">
        <w:t xml:space="preserve"> относятся:</w:t>
      </w:r>
    </w:p>
    <w:p w:rsidR="002F5340" w:rsidRPr="00264E84" w:rsidRDefault="002F5340" w:rsidP="00264E84">
      <w:pPr>
        <w:pStyle w:val="afff6"/>
      </w:pPr>
      <w:r w:rsidRPr="00264E84">
        <w:t>государственная итоговая аттестация</w:t>
      </w:r>
      <w:r w:rsidRPr="00264E84">
        <w:rPr>
          <w:rStyle w:val="af3"/>
        </w:rPr>
        <w:footnoteReference w:id="9"/>
      </w:r>
      <w:r w:rsidRPr="00264E84">
        <w:t>,</w:t>
      </w:r>
    </w:p>
    <w:p w:rsidR="002F5340" w:rsidRPr="00264E84" w:rsidRDefault="002F5340" w:rsidP="00264E84">
      <w:pPr>
        <w:pStyle w:val="afff6"/>
      </w:pPr>
      <w:r w:rsidRPr="00264E84">
        <w:t>независимая оценка качества образования</w:t>
      </w:r>
      <w:r w:rsidRPr="00264E84">
        <w:rPr>
          <w:rStyle w:val="af3"/>
        </w:rPr>
        <w:footnoteReference w:id="10"/>
      </w:r>
      <w:r w:rsidRPr="00264E84">
        <w:t xml:space="preserve"> и</w:t>
      </w:r>
    </w:p>
    <w:p w:rsidR="002F5340" w:rsidRPr="00264E84" w:rsidRDefault="002F5340" w:rsidP="00264E84">
      <w:pPr>
        <w:pStyle w:val="afff6"/>
      </w:pPr>
      <w:r w:rsidRPr="00264E84">
        <w:t>мониторинговые исследования</w:t>
      </w:r>
      <w:r w:rsidRPr="00264E84">
        <w:rPr>
          <w:rStyle w:val="af3"/>
        </w:rPr>
        <w:footnoteReference w:id="11"/>
      </w:r>
      <w:r w:rsidRPr="00264E84">
        <w:t xml:space="preserve"> муниципального, регионального и федерального уровней.</w:t>
      </w:r>
    </w:p>
    <w:p w:rsidR="002F5340" w:rsidRPr="00264E84" w:rsidRDefault="002F5340" w:rsidP="00264E84">
      <w:pPr>
        <w:pStyle w:val="afff6"/>
      </w:pPr>
      <w:r w:rsidRPr="00264E84">
        <w:t>Особенности каждой из указанных процедур описаны в п.1.3.3 настоящего документа.</w:t>
      </w:r>
    </w:p>
    <w:p w:rsidR="002F5340" w:rsidRPr="00264E84" w:rsidRDefault="002F5340" w:rsidP="00264E84">
      <w:pPr>
        <w:pStyle w:val="afff6"/>
      </w:pPr>
      <w:r w:rsidRPr="00264E84">
        <w:t xml:space="preserve">В соответствии с ФГОС ООО система оценки образовательной организации реализует </w:t>
      </w:r>
      <w:r w:rsidRPr="00264E84">
        <w:rPr>
          <w:b/>
        </w:rPr>
        <w:t>системно-деятельностный, уровневый и комплексный подходы</w:t>
      </w:r>
      <w:r w:rsidRPr="00264E84">
        <w:t xml:space="preserve"> к оценке образовательных достижений.</w:t>
      </w:r>
    </w:p>
    <w:p w:rsidR="002F5340" w:rsidRPr="00264E84" w:rsidRDefault="002F5340" w:rsidP="00264E84">
      <w:pPr>
        <w:pStyle w:val="afff6"/>
      </w:pPr>
      <w:r w:rsidRPr="00264E84">
        <w:rPr>
          <w:b/>
        </w:rPr>
        <w:t>Системно-деятельностный подход</w:t>
      </w:r>
      <w:r w:rsidRPr="00264E84">
        <w:t xml:space="preserve"> к оценке образовательных достижений проявляется в оценке способности учащихся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2F5340" w:rsidRPr="00264E84" w:rsidRDefault="002F5340" w:rsidP="00264E84">
      <w:pPr>
        <w:pStyle w:val="afff6"/>
        <w:rPr>
          <w:bCs/>
        </w:rPr>
      </w:pPr>
      <w:r w:rsidRPr="00264E84">
        <w:rPr>
          <w:b/>
          <w:bCs/>
        </w:rPr>
        <w:t>Уровневый подход</w:t>
      </w:r>
      <w:r w:rsidRPr="00264E84">
        <w:rPr>
          <w:b/>
          <w:bCs/>
          <w:i/>
        </w:rPr>
        <w:t xml:space="preserve"> </w:t>
      </w:r>
      <w:r w:rsidRPr="00264E84">
        <w:rPr>
          <w:bCs/>
        </w:rPr>
        <w:t xml:space="preserve">служит важнейшей основой для организации индивидуальной работы с учащимися. </w:t>
      </w:r>
      <w:r w:rsidRPr="00264E84">
        <w:t xml:space="preserve">Он реализуется как по отношению </w:t>
      </w:r>
      <w:r w:rsidRPr="00264E84">
        <w:rPr>
          <w:bCs/>
        </w:rPr>
        <w:t>к содержанию оценки, так и к представлению и интерпретации результатов измерений.</w:t>
      </w:r>
    </w:p>
    <w:p w:rsidR="002F5340" w:rsidRPr="00264E84" w:rsidRDefault="002F5340" w:rsidP="00264E84">
      <w:pPr>
        <w:pStyle w:val="afff6"/>
        <w:rPr>
          <w:bCs/>
        </w:rPr>
      </w:pPr>
      <w:r w:rsidRPr="00264E84">
        <w:rPr>
          <w:b/>
          <w:bCs/>
        </w:rPr>
        <w:t>Уровневый подход к содержанию оценки</w:t>
      </w:r>
      <w:r w:rsidRPr="00264E84">
        <w:rPr>
          <w:b/>
          <w:bCs/>
          <w:i/>
        </w:rPr>
        <w:t xml:space="preserve"> </w:t>
      </w:r>
      <w:r w:rsidRPr="00264E84">
        <w:rPr>
          <w:bCs/>
        </w:rPr>
        <w:t xml:space="preserve">обеспечивается структурой планируемых результатов, в которых выделены три блока: общецелевой, «Выпускник научится» и «Выпускник получит возможность научиться». </w:t>
      </w:r>
      <w:r w:rsidRPr="00264E84">
        <w:t xml:space="preserve">Достижение планируемых результатов, отнесенных к блоку «Выпускник научится», выносится на итоговую оценку, которая может осуществляться как в ходе обучения, так и в конце обучения, в том числе – в форме государственной итоговой аттестации. </w:t>
      </w:r>
      <w:r w:rsidRPr="00264E84">
        <w:rPr>
          <w:bCs/>
        </w:rPr>
        <w:t>Процедуры внутришкольного мониторинга (в том числе, для аттестации педагогических кадров и оценки деятельности образовательной организации) строятся на</w:t>
      </w:r>
      <w:r w:rsidRPr="00264E84">
        <w:t xml:space="preserve"> планируемых результатах, представленных в блоках «Выпускник научится» и </w:t>
      </w:r>
      <w:r w:rsidRPr="00264E84">
        <w:rPr>
          <w:bCs/>
        </w:rPr>
        <w:t>«Выпускник получит возможность научиться». Процедуры независимой оценки качества образования и мониторинговых исследований различного уровня опираются на планируемые результаты, представленные во всех трёх блоках.</w:t>
      </w:r>
    </w:p>
    <w:p w:rsidR="002F5340" w:rsidRPr="00264E84" w:rsidRDefault="002F5340" w:rsidP="00264E84">
      <w:pPr>
        <w:pStyle w:val="afff6"/>
        <w:rPr>
          <w:bCs/>
        </w:rPr>
      </w:pPr>
      <w:r w:rsidRPr="00264E84">
        <w:rPr>
          <w:b/>
          <w:bCs/>
        </w:rPr>
        <w:t>Уровневый подход к представлению и интерпретации результатов</w:t>
      </w:r>
      <w:r w:rsidRPr="00264E84">
        <w:rPr>
          <w:b/>
          <w:bCs/>
          <w:i/>
        </w:rPr>
        <w:t xml:space="preserve"> </w:t>
      </w:r>
      <w:r w:rsidRPr="00264E84">
        <w:rPr>
          <w:bCs/>
        </w:rPr>
        <w:t xml:space="preserve">реализуется за счет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учащимися в ходе учебного процесса. </w:t>
      </w:r>
      <w:r w:rsidRPr="00264E84">
        <w:t>Овладение базовым уровнем является достаточным для продолжения обучения и усвоения последующего материала.</w:t>
      </w:r>
    </w:p>
    <w:p w:rsidR="002F5340" w:rsidRPr="00264E84" w:rsidRDefault="002F5340" w:rsidP="00264E84">
      <w:pPr>
        <w:pStyle w:val="afff6"/>
        <w:rPr>
          <w:bCs/>
        </w:rPr>
      </w:pPr>
      <w:r w:rsidRPr="00264E84">
        <w:rPr>
          <w:b/>
          <w:bCs/>
        </w:rPr>
        <w:t>Комплексный подход</w:t>
      </w:r>
      <w:r w:rsidRPr="00264E84">
        <w:rPr>
          <w:bCs/>
        </w:rPr>
        <w:t xml:space="preserve"> к оценке образовательных достижений реализуется путём</w:t>
      </w:r>
    </w:p>
    <w:p w:rsidR="002F5340" w:rsidRPr="00264E84" w:rsidRDefault="002F5340" w:rsidP="00264E84">
      <w:pPr>
        <w:pStyle w:val="afff6"/>
        <w:rPr>
          <w:bCs/>
        </w:rPr>
      </w:pPr>
      <w:r w:rsidRPr="00264E84">
        <w:rPr>
          <w:bCs/>
        </w:rPr>
        <w:t>оценки трёх групп результатов: предметных, личностных, метапредметных (регулятивных, коммуникативных и познавательных универсальных учебных действий);</w:t>
      </w:r>
    </w:p>
    <w:p w:rsidR="002F5340" w:rsidRPr="00264E84" w:rsidRDefault="002F5340" w:rsidP="00264E84">
      <w:pPr>
        <w:pStyle w:val="afff6"/>
        <w:rPr>
          <w:bCs/>
        </w:rPr>
      </w:pPr>
      <w:r w:rsidRPr="00264E84">
        <w:rPr>
          <w:bCs/>
        </w:rPr>
        <w:t xml:space="preserve">использования комплекса оценочных процедур </w:t>
      </w:r>
      <w:r w:rsidR="006E1EE0" w:rsidRPr="00264E84">
        <w:rPr>
          <w:bCs/>
        </w:rPr>
        <w:t>(</w:t>
      </w:r>
      <w:r w:rsidRPr="00264E84">
        <w:rPr>
          <w:bCs/>
        </w:rPr>
        <w:t>стартовой, текущей, тематической, промежуточной) как основы для оценки динамики индивидуальных образовательных достижений (индивидуального прогресса) и для итоговой оценки;</w:t>
      </w:r>
    </w:p>
    <w:p w:rsidR="002F5340" w:rsidRPr="00264E84" w:rsidRDefault="002F5340" w:rsidP="00264E84">
      <w:pPr>
        <w:pStyle w:val="afff6"/>
        <w:rPr>
          <w:bCs/>
        </w:rPr>
      </w:pPr>
      <w:r w:rsidRPr="00264E84">
        <w:rPr>
          <w:bCs/>
        </w:rPr>
        <w:t>использования контекстной информации (об особенностях обучающихся, условиях и процессе обучения и др.) для интерпретации полученных результатов в целях управления качеством образования;</w:t>
      </w:r>
    </w:p>
    <w:p w:rsidR="002F5340" w:rsidRPr="00264E84" w:rsidRDefault="002F5340" w:rsidP="00264E84">
      <w:pPr>
        <w:pStyle w:val="afff6"/>
        <w:rPr>
          <w:bCs/>
        </w:rPr>
      </w:pPr>
      <w:r w:rsidRPr="00264E84">
        <w:rPr>
          <w:bCs/>
        </w:rPr>
        <w:t>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работ, самооценки, наблюдения и др.)</w:t>
      </w:r>
      <w:r w:rsidR="00CD6A00" w:rsidRPr="00264E84">
        <w:rPr>
          <w:bCs/>
        </w:rPr>
        <w:t>.</w:t>
      </w:r>
    </w:p>
    <w:p w:rsidR="002F5340" w:rsidRPr="00264E84" w:rsidRDefault="002F5340" w:rsidP="00264E84">
      <w:pPr>
        <w:pStyle w:val="afff6"/>
        <w:rPr>
          <w:bCs/>
        </w:rPr>
      </w:pPr>
    </w:p>
    <w:p w:rsidR="002F5340" w:rsidRPr="00264E84" w:rsidRDefault="002F5340" w:rsidP="00264E84">
      <w:pPr>
        <w:pStyle w:val="afff6"/>
        <w:rPr>
          <w:i/>
        </w:rPr>
      </w:pPr>
      <w:r w:rsidRPr="00264E84">
        <w:rPr>
          <w:i/>
        </w:rPr>
        <w:t>1.3.2 Особенности оценки личностных, метапредметных и предметных результатов</w:t>
      </w:r>
    </w:p>
    <w:p w:rsidR="002F5340" w:rsidRPr="00264E84" w:rsidRDefault="002F5340" w:rsidP="00264E84">
      <w:pPr>
        <w:pStyle w:val="afff6"/>
        <w:rPr>
          <w:i/>
        </w:rPr>
      </w:pPr>
      <w:r w:rsidRPr="00264E84">
        <w:rPr>
          <w:i/>
        </w:rPr>
        <w:t>Особенности оценки личностных результатов</w:t>
      </w:r>
    </w:p>
    <w:p w:rsidR="006E1EE0" w:rsidRPr="00264E84" w:rsidRDefault="006E1EE0" w:rsidP="00264E84">
      <w:pPr>
        <w:pStyle w:val="afff6"/>
      </w:pPr>
    </w:p>
    <w:p w:rsidR="002F5340" w:rsidRPr="00264E84" w:rsidRDefault="002F5340" w:rsidP="00264E84">
      <w:pPr>
        <w:pStyle w:val="afff6"/>
      </w:pPr>
      <w:r w:rsidRPr="00264E84">
        <w:t>Формирование личностных результатов обеспечивается в ходе реализации всех компонентов образовательного процесса, включая внеурочную деятельность.</w:t>
      </w:r>
    </w:p>
    <w:p w:rsidR="002F5340" w:rsidRPr="00264E84" w:rsidRDefault="002F5340" w:rsidP="00264E84">
      <w:pPr>
        <w:pStyle w:val="afff6"/>
        <w:rPr>
          <w:bCs/>
          <w:iCs/>
        </w:rPr>
      </w:pPr>
      <w:r w:rsidRPr="00264E84">
        <w:rPr>
          <w:bCs/>
          <w:iCs/>
        </w:rPr>
        <w:t xml:space="preserve">Основным объектом оценки личностных результатовв основной школе служит сформированность </w:t>
      </w:r>
      <w:r w:rsidRPr="00264E84">
        <w:t>универсальных учебных действий, включаемых в следующие три основные</w:t>
      </w:r>
      <w:r w:rsidRPr="00264E84">
        <w:rPr>
          <w:bCs/>
          <w:iCs/>
        </w:rPr>
        <w:t xml:space="preserve"> блока:</w:t>
      </w:r>
    </w:p>
    <w:p w:rsidR="002F5340" w:rsidRPr="00264E84" w:rsidRDefault="002F5340" w:rsidP="00264E84">
      <w:pPr>
        <w:pStyle w:val="afff6"/>
        <w:rPr>
          <w:iCs/>
        </w:rPr>
      </w:pPr>
      <w:r w:rsidRPr="00264E84">
        <w:t>1) сформированность основ гражданской идентичности личности;</w:t>
      </w:r>
    </w:p>
    <w:p w:rsidR="002F5340" w:rsidRPr="00264E84" w:rsidRDefault="002F5340" w:rsidP="00264E84">
      <w:pPr>
        <w:pStyle w:val="afff6"/>
        <w:rPr>
          <w:iCs/>
        </w:rPr>
      </w:pPr>
      <w:r w:rsidRPr="00264E84">
        <w:t>2) сформированность индивидуальной учебной самостоятельности, включая умение строить жизненные профессиональные планы с учетом конкретных перспектив социального развития;</w:t>
      </w:r>
    </w:p>
    <w:p w:rsidR="002F5340" w:rsidRPr="00264E84" w:rsidRDefault="002F5340" w:rsidP="00264E84">
      <w:pPr>
        <w:pStyle w:val="afff6"/>
      </w:pPr>
      <w:r w:rsidRPr="00264E84">
        <w:rPr>
          <w:rStyle w:val="dash041e005f0431005f044b005f0447005f043d005f044b005f0439005f005fchar1char1"/>
        </w:rPr>
        <w:t>3) </w:t>
      </w:r>
      <w:r w:rsidRPr="00264E84">
        <w:t xml:space="preserve">сформированность </w:t>
      </w:r>
      <w:r w:rsidRPr="00264E84">
        <w:rPr>
          <w:rStyle w:val="dash041e005f0431005f044b005f0447005f043d005f044b005f0439005f005fchar1char1"/>
        </w:rPr>
        <w:t>социальных компетенций, включая ценностно-смысловые установки и моральные нормы, опыт социальных и межличностных отношений, правосознание</w:t>
      </w:r>
      <w:r w:rsidRPr="00264E84">
        <w:t>.</w:t>
      </w:r>
    </w:p>
    <w:p w:rsidR="002F5340" w:rsidRPr="00264E84" w:rsidRDefault="002F5340" w:rsidP="00264E84">
      <w:pPr>
        <w:pStyle w:val="afff6"/>
      </w:pPr>
      <w:r w:rsidRPr="00264E84">
        <w:t xml:space="preserve">В соответствии с требованиями ФГОС достижение личностных результатов </w:t>
      </w:r>
      <w:r w:rsidRPr="00264E84">
        <w:rPr>
          <w:u w:val="single"/>
        </w:rPr>
        <w:t>не выносится</w:t>
      </w:r>
      <w:r w:rsidRPr="00264E84">
        <w:t xml:space="preserve"> на итоговую оценку обучающихся, а является предметом оценки эффективности воспитательно-образовательной деятельности образовательной организации и образовательных систем разного уровня. </w:t>
      </w:r>
      <w:r w:rsidRPr="00264E84">
        <w:rPr>
          <w:bCs/>
          <w:iCs/>
        </w:rPr>
        <w:t xml:space="preserve">Поэтому оценка </w:t>
      </w:r>
      <w:r w:rsidRPr="00264E84">
        <w:t xml:space="preserve">этих результатов образовательной деятельности осуществляется в ходе </w:t>
      </w:r>
      <w:r w:rsidRPr="00264E84">
        <w:rPr>
          <w:u w:val="single"/>
        </w:rPr>
        <w:t>внешних</w:t>
      </w:r>
      <w:r w:rsidRPr="00264E84">
        <w:t xml:space="preserve"> неперсонифицированных мониторинговых исследований. Инструментарий для них разрабатывается централизованно на федеральном или региональном уровне и основывается на профессиональных методиках психолого-педагогической диагностики.</w:t>
      </w:r>
    </w:p>
    <w:p w:rsidR="002F5340" w:rsidRPr="00264E84" w:rsidRDefault="002F5340" w:rsidP="00264E84">
      <w:pPr>
        <w:pStyle w:val="afff6"/>
      </w:pPr>
      <w:r w:rsidRPr="00264E84">
        <w:t>Во внутришкольном мониторинге в целях оптимизации личностного развития учащихся возможна оценка сформированности отдельных личностных результатов, проявляющихся в:</w:t>
      </w:r>
    </w:p>
    <w:p w:rsidR="002F5340" w:rsidRPr="00264E84" w:rsidRDefault="002F5340" w:rsidP="00264E84">
      <w:pPr>
        <w:pStyle w:val="afff6"/>
      </w:pPr>
      <w:r w:rsidRPr="00264E84">
        <w:t>соблюдении норм и правил поведения, принятых в образовательной организации;</w:t>
      </w:r>
    </w:p>
    <w:p w:rsidR="002F5340" w:rsidRPr="00264E84" w:rsidRDefault="002F5340" w:rsidP="00264E84">
      <w:pPr>
        <w:pStyle w:val="afff6"/>
      </w:pPr>
      <w:r w:rsidRPr="00264E84">
        <w:t>участии в общественной жизни образовательной организации, ближайшего социального окружения, страны, общественно-полезной деятельности;</w:t>
      </w:r>
    </w:p>
    <w:p w:rsidR="002F5340" w:rsidRPr="00264E84" w:rsidRDefault="002F5340" w:rsidP="00264E84">
      <w:pPr>
        <w:pStyle w:val="afff6"/>
      </w:pPr>
      <w:r w:rsidRPr="00264E84">
        <w:t>ответственности за результаты обучения;</w:t>
      </w:r>
    </w:p>
    <w:p w:rsidR="002F5340" w:rsidRPr="00264E84" w:rsidRDefault="002F5340" w:rsidP="00264E84">
      <w:pPr>
        <w:pStyle w:val="afff6"/>
      </w:pPr>
      <w:r w:rsidRPr="00264E84">
        <w:t>готовности и способности делать осознанный выбор своей образовательной траектории, в том числе выбор профессии;</w:t>
      </w:r>
    </w:p>
    <w:p w:rsidR="002F5340" w:rsidRPr="00264E84" w:rsidRDefault="002F5340" w:rsidP="00264E84">
      <w:pPr>
        <w:pStyle w:val="afff6"/>
      </w:pPr>
      <w:r w:rsidRPr="00264E84">
        <w:t>ценностно-смысловых установках обучающихся, формируемых средствами различных предметов в рамках системы общего образования.</w:t>
      </w:r>
    </w:p>
    <w:p w:rsidR="002F5340" w:rsidRPr="00264E84" w:rsidRDefault="002F5340" w:rsidP="00264E84">
      <w:pPr>
        <w:pStyle w:val="afff6"/>
      </w:pPr>
      <w:r w:rsidRPr="00264E84">
        <w:t xml:space="preserve">Внутришкольный мониторинг организуется администрацией образовательной организации и осуществляется классным руководителем  преимущественно на основе ежедневных наблюдений в ходе учебных занятий и внеурочной деятельности, которые обобщаются в конце учебного года и представляются в виде характеристики по форме, установленной образовательной организацией. Любое использование данных, полученных в ходе мониторинговых исследований, возможно только в соответствии с </w:t>
      </w:r>
      <w:r w:rsidRPr="00264E84">
        <w:rPr>
          <w:bCs/>
        </w:rPr>
        <w:t xml:space="preserve">Федеральным </w:t>
      </w:r>
      <w:r w:rsidRPr="00264E84">
        <w:t>законом от 17.07.2006 №152-ФЗ «О персональных данных».</w:t>
      </w:r>
    </w:p>
    <w:p w:rsidR="002F5340" w:rsidRPr="00264E84" w:rsidRDefault="002F5340" w:rsidP="00264E84">
      <w:pPr>
        <w:pStyle w:val="afff6"/>
        <w:rPr>
          <w:i/>
        </w:rPr>
      </w:pPr>
      <w:r w:rsidRPr="00264E84">
        <w:rPr>
          <w:i/>
        </w:rPr>
        <w:t>Особенности оценки метапредметных результатов</w:t>
      </w:r>
    </w:p>
    <w:p w:rsidR="002F5340" w:rsidRPr="00264E84" w:rsidRDefault="002F5340" w:rsidP="00264E84">
      <w:pPr>
        <w:pStyle w:val="afff6"/>
      </w:pPr>
      <w:r w:rsidRPr="00264E84">
        <w:t xml:space="preserve">Оценка метапредметных результатов </w:t>
      </w:r>
      <w:r w:rsidRPr="00264E84">
        <w:rPr>
          <w:bCs/>
        </w:rPr>
        <w:t xml:space="preserve">представляет собой оценку достижения </w:t>
      </w:r>
      <w:r w:rsidRPr="00264E84">
        <w:t>планируемых результатов освоения основной образовательной программы, которые представлены в междисциплинарн</w:t>
      </w:r>
      <w:r w:rsidR="006E1EE0" w:rsidRPr="00264E84">
        <w:t xml:space="preserve">ой программе </w:t>
      </w:r>
      <w:r w:rsidRPr="00264E84">
        <w:t>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w:t>
      </w:r>
      <w:r w:rsidR="006E1EE0" w:rsidRPr="00264E84">
        <w:t xml:space="preserve">иверсальные учебные действия»). </w:t>
      </w:r>
      <w:r w:rsidRPr="00264E84">
        <w:t>Формирование метапредметных результатов обеспечивается за счёт всех учебных предметов и внеурочной деятельности.</w:t>
      </w:r>
    </w:p>
    <w:p w:rsidR="002F5340" w:rsidRPr="00264E84" w:rsidRDefault="002F5340" w:rsidP="00264E84">
      <w:pPr>
        <w:pStyle w:val="afff6"/>
      </w:pPr>
      <w:r w:rsidRPr="00264E84">
        <w:rPr>
          <w:bCs/>
          <w:iCs/>
        </w:rPr>
        <w:t xml:space="preserve">Основным </w:t>
      </w:r>
      <w:r w:rsidRPr="00264E84">
        <w:rPr>
          <w:b/>
          <w:bCs/>
          <w:iCs/>
        </w:rPr>
        <w:t>объектом и предметом</w:t>
      </w:r>
      <w:r w:rsidRPr="00264E84">
        <w:rPr>
          <w:bCs/>
          <w:iCs/>
        </w:rPr>
        <w:t xml:space="preserve"> оценки метапредметных результатов являются</w:t>
      </w:r>
      <w:r w:rsidRPr="00264E84">
        <w:t>:</w:t>
      </w:r>
    </w:p>
    <w:p w:rsidR="002F5340" w:rsidRPr="00264E84" w:rsidRDefault="002F5340" w:rsidP="00264E84">
      <w:pPr>
        <w:pStyle w:val="afff6"/>
      </w:pPr>
      <w:r w:rsidRPr="00264E84">
        <w:t>способность и готовность к освоению систематических знаний, их самостоятельному пополнению, переносу и интеграции;</w:t>
      </w:r>
    </w:p>
    <w:p w:rsidR="002F5340" w:rsidRPr="00264E84" w:rsidRDefault="002F5340" w:rsidP="00264E84">
      <w:pPr>
        <w:pStyle w:val="afff6"/>
      </w:pPr>
      <w:r w:rsidRPr="00264E84">
        <w:t>способность работать с информацией;</w:t>
      </w:r>
    </w:p>
    <w:p w:rsidR="002F5340" w:rsidRPr="00264E84" w:rsidRDefault="002F5340" w:rsidP="00264E84">
      <w:pPr>
        <w:pStyle w:val="afff6"/>
      </w:pPr>
      <w:r w:rsidRPr="00264E84">
        <w:t>способность к сотрудничеству и коммуникации;</w:t>
      </w:r>
    </w:p>
    <w:p w:rsidR="002F5340" w:rsidRPr="00264E84" w:rsidRDefault="002F5340" w:rsidP="00264E84">
      <w:pPr>
        <w:pStyle w:val="afff6"/>
      </w:pPr>
      <w:r w:rsidRPr="00264E84">
        <w:t>способность к решению личностно и социально значимых проблем и воплощению найденных решений в практику;</w:t>
      </w:r>
    </w:p>
    <w:p w:rsidR="002F5340" w:rsidRPr="00264E84" w:rsidRDefault="002F5340" w:rsidP="00264E84">
      <w:pPr>
        <w:pStyle w:val="afff6"/>
      </w:pPr>
      <w:r w:rsidRPr="00264E84">
        <w:t>способность и готовность к использованию ИКТ в целях обучения и развития;</w:t>
      </w:r>
    </w:p>
    <w:p w:rsidR="002F5340" w:rsidRPr="00264E84" w:rsidRDefault="002F5340" w:rsidP="00264E84">
      <w:pPr>
        <w:pStyle w:val="afff6"/>
      </w:pPr>
      <w:r w:rsidRPr="00264E84">
        <w:t>способность к самоорганизации, саморегуляции и рефлексии.</w:t>
      </w:r>
    </w:p>
    <w:p w:rsidR="002F5340" w:rsidRPr="00264E84" w:rsidRDefault="002F5340" w:rsidP="00264E84">
      <w:pPr>
        <w:pStyle w:val="afff6"/>
        <w:rPr>
          <w:i/>
        </w:rPr>
      </w:pPr>
      <w:r w:rsidRPr="00264E84">
        <w:t xml:space="preserve">Оценка достижения метапредметных результатов осуществляется администрацией образовательной организации в ходе </w:t>
      </w:r>
      <w:r w:rsidRPr="00264E84">
        <w:rPr>
          <w:b/>
        </w:rPr>
        <w:t>внутришкольного мониторинга</w:t>
      </w:r>
      <w:r w:rsidRPr="00264E84">
        <w:t>. Содержание и периодичность внутришкольного мониторинга устанавливается решением педагогического совета. Инструментарий строится на межпредметной основе и может включать диагностические материалы по оценке читательской грамотности, ИКТ-компетентности, сформированности регулятивных, коммуникативных и познавательных учебных действий</w:t>
      </w:r>
      <w:r w:rsidRPr="00264E84">
        <w:rPr>
          <w:i/>
        </w:rPr>
        <w:t>.</w:t>
      </w:r>
    </w:p>
    <w:p w:rsidR="002F5340" w:rsidRPr="00264E84" w:rsidRDefault="002F5340" w:rsidP="00264E84">
      <w:pPr>
        <w:pStyle w:val="afff6"/>
      </w:pPr>
      <w:r w:rsidRPr="00264E84">
        <w:t xml:space="preserve">Наиболее адекватными формами оценки </w:t>
      </w:r>
    </w:p>
    <w:p w:rsidR="002F5340" w:rsidRPr="00264E84" w:rsidRDefault="002F5340" w:rsidP="00264E84">
      <w:pPr>
        <w:pStyle w:val="afff6"/>
      </w:pPr>
      <w:r w:rsidRPr="00264E84">
        <w:t>читательской грамотности служит письменная работа на межпредметной основе;</w:t>
      </w:r>
    </w:p>
    <w:p w:rsidR="002F5340" w:rsidRPr="00264E84" w:rsidRDefault="002F5340" w:rsidP="00264E84">
      <w:pPr>
        <w:pStyle w:val="afff6"/>
      </w:pPr>
      <w:r w:rsidRPr="00264E84">
        <w:t>ИКТ-компетентности – практическая работа в сочетании с письменной (компьютеризованной) частью;</w:t>
      </w:r>
    </w:p>
    <w:p w:rsidR="002F5340" w:rsidRPr="00264E84" w:rsidRDefault="002F5340" w:rsidP="00264E84">
      <w:pPr>
        <w:pStyle w:val="afff6"/>
      </w:pPr>
      <w:r w:rsidRPr="00264E84">
        <w:t>сформированности регулятивных, коммуникативных и познавательных учебных действий – наблюдение за ходом выполнения групповых и индивидуальных учебных исследований и проектов.</w:t>
      </w:r>
    </w:p>
    <w:p w:rsidR="002F5340" w:rsidRPr="00264E84" w:rsidRDefault="002F5340" w:rsidP="00264E84">
      <w:pPr>
        <w:pStyle w:val="afff6"/>
      </w:pPr>
      <w:r w:rsidRPr="00264E84">
        <w:t>Каждый из перечисленных видов диагностик проводится с периодичностью не менее, чем один раз в два года.</w:t>
      </w:r>
    </w:p>
    <w:p w:rsidR="002F5340" w:rsidRPr="00264E84" w:rsidRDefault="002F5340" w:rsidP="00264E84">
      <w:pPr>
        <w:pStyle w:val="afff6"/>
      </w:pPr>
      <w:r w:rsidRPr="00264E84">
        <w:t xml:space="preserve">Основной процедурой </w:t>
      </w:r>
      <w:r w:rsidRPr="00264E84">
        <w:rPr>
          <w:b/>
        </w:rPr>
        <w:t>итоговой оценки</w:t>
      </w:r>
      <w:r w:rsidRPr="00264E84">
        <w:t xml:space="preserve"> достижения метапредметных результатов является </w:t>
      </w:r>
      <w:r w:rsidRPr="00264E84">
        <w:rPr>
          <w:b/>
        </w:rPr>
        <w:t>защита итогового индивидуального проекта</w:t>
      </w:r>
      <w:r w:rsidRPr="00264E84">
        <w:t>.</w:t>
      </w:r>
    </w:p>
    <w:p w:rsidR="002F5340" w:rsidRPr="00264E84" w:rsidRDefault="002F5340" w:rsidP="00264E84">
      <w:pPr>
        <w:pStyle w:val="afff6"/>
      </w:pPr>
      <w:r w:rsidRPr="00264E84">
        <w:t>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rsidR="002F5340" w:rsidRPr="00264E84" w:rsidRDefault="002F5340" w:rsidP="00264E84">
      <w:pPr>
        <w:pStyle w:val="afff6"/>
      </w:pPr>
      <w:r w:rsidRPr="00264E84">
        <w:t>Результатом (продуктом) проектной деятельности может быть любая из следующих работ:</w:t>
      </w:r>
    </w:p>
    <w:p w:rsidR="002F5340" w:rsidRPr="00264E84" w:rsidRDefault="002F5340" w:rsidP="00264E84">
      <w:pPr>
        <w:pStyle w:val="afff6"/>
      </w:pPr>
      <w:r w:rsidRPr="00264E84">
        <w:t>а) письменная работа (эссе, реферат, аналитические материалы, обзорные материалы, отчёты о проведённых исследованиях, стендовый доклад и др.);</w:t>
      </w:r>
    </w:p>
    <w:p w:rsidR="002F5340" w:rsidRPr="00264E84" w:rsidRDefault="002F5340" w:rsidP="00264E84">
      <w:pPr>
        <w:pStyle w:val="afff6"/>
      </w:pPr>
      <w:r w:rsidRPr="00264E84">
        <w:t>б) художественная творческая работа</w:t>
      </w:r>
      <w:r w:rsidRPr="00264E84">
        <w:rPr>
          <w:i/>
        </w:rPr>
        <w:t xml:space="preserve"> </w:t>
      </w:r>
      <w:r w:rsidRPr="00264E84">
        <w:t>(в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2F5340" w:rsidRPr="00264E84" w:rsidRDefault="002F5340" w:rsidP="00264E84">
      <w:pPr>
        <w:pStyle w:val="afff6"/>
      </w:pPr>
      <w:r w:rsidRPr="00264E84">
        <w:t>в) материальный объект, макет, иное конструкторское изделие;</w:t>
      </w:r>
    </w:p>
    <w:p w:rsidR="002F5340" w:rsidRPr="00264E84" w:rsidRDefault="002F5340" w:rsidP="00264E84">
      <w:pPr>
        <w:pStyle w:val="afff6"/>
      </w:pPr>
      <w:r w:rsidRPr="00264E84">
        <w:t>г) отчётные материалы по социальному проекту, которые могут включать как тексты, так и мультимедийные продукты.</w:t>
      </w:r>
    </w:p>
    <w:p w:rsidR="002F5340" w:rsidRPr="00264E84" w:rsidRDefault="002F5340" w:rsidP="00264E84">
      <w:pPr>
        <w:pStyle w:val="afff6"/>
      </w:pPr>
      <w:r w:rsidRPr="00264E84">
        <w:t xml:space="preserve">Требования к организации проектной деятельности, к содержанию и направленности проекта, а также критерии оценки проектной работы разрабатываются с учётом целей и задач проектной деятельности на данном этапе образования и в соответствии с особенностями образовательной организации. </w:t>
      </w:r>
    </w:p>
    <w:p w:rsidR="002F5340" w:rsidRPr="00264E84" w:rsidRDefault="002F5340" w:rsidP="00264E84">
      <w:pPr>
        <w:pStyle w:val="afff6"/>
      </w:pPr>
      <w:r w:rsidRPr="00264E84">
        <w:t>Общим требованием ко всем работам является необходимость соблюдения норм и правил цитирования, ссылок на различные источники. В случае заимствования текста работы (плагиата) без указания ссылок на источник, проект к защите не допускается.</w:t>
      </w:r>
    </w:p>
    <w:p w:rsidR="002F5340" w:rsidRPr="00264E84" w:rsidRDefault="002F5340" w:rsidP="00264E84">
      <w:pPr>
        <w:pStyle w:val="afff6"/>
      </w:pPr>
      <w:r w:rsidRPr="00264E84">
        <w:t xml:space="preserve">Защита проекта осуществляется в процессе специально организованной деятельности комиссии образовательной организации или на школьной конференции. </w:t>
      </w:r>
    </w:p>
    <w:p w:rsidR="002F5340" w:rsidRPr="00264E84" w:rsidRDefault="002F5340" w:rsidP="00264E84">
      <w:pPr>
        <w:pStyle w:val="afff6"/>
      </w:pPr>
      <w:r w:rsidRPr="00264E84">
        <w:t>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2F5340" w:rsidRPr="00264E84" w:rsidRDefault="002F5340" w:rsidP="00264E84">
      <w:pPr>
        <w:pStyle w:val="afff6"/>
      </w:pPr>
    </w:p>
    <w:p w:rsidR="002F5340" w:rsidRPr="00264E84" w:rsidRDefault="002F5340" w:rsidP="00264E84">
      <w:pPr>
        <w:pStyle w:val="afff6"/>
        <w:rPr>
          <w:i/>
        </w:rPr>
      </w:pPr>
      <w:r w:rsidRPr="00264E84">
        <w:rPr>
          <w:i/>
        </w:rPr>
        <w:t>Особенности оценки предметных результатов</w:t>
      </w:r>
    </w:p>
    <w:p w:rsidR="002F5340" w:rsidRPr="00264E84" w:rsidRDefault="002F5340" w:rsidP="00264E84">
      <w:pPr>
        <w:pStyle w:val="afff6"/>
      </w:pPr>
      <w:r w:rsidRPr="00264E84">
        <w:t>Оценка предметных результатов</w:t>
      </w:r>
      <w:r w:rsidR="007E6E5F" w:rsidRPr="00264E84">
        <w:t xml:space="preserve"> </w:t>
      </w:r>
      <w:r w:rsidRPr="00264E84">
        <w:rPr>
          <w:bCs/>
        </w:rPr>
        <w:t xml:space="preserve">представляет собой оценку достижения обучающимся </w:t>
      </w:r>
      <w:r w:rsidRPr="00264E84">
        <w:t>планируемых результатов по отдельным предметам.</w:t>
      </w:r>
    </w:p>
    <w:p w:rsidR="002F5340" w:rsidRPr="00264E84" w:rsidRDefault="002F5340" w:rsidP="00264E84">
      <w:pPr>
        <w:pStyle w:val="afff6"/>
      </w:pPr>
      <w:r w:rsidRPr="00264E84">
        <w:t>Формирование этих результатов обеспечивается каждым учебным предметом.</w:t>
      </w:r>
    </w:p>
    <w:p w:rsidR="002F5340" w:rsidRPr="00264E84" w:rsidRDefault="002F5340" w:rsidP="00264E84">
      <w:pPr>
        <w:pStyle w:val="afff6"/>
      </w:pPr>
      <w:r w:rsidRPr="00264E84">
        <w:rPr>
          <w:bCs/>
          <w:iCs/>
        </w:rPr>
        <w:t xml:space="preserve">Основным предметом оценки в соответствии с требованиями ФГОС </w:t>
      </w:r>
      <w:r w:rsidR="007E6E5F" w:rsidRPr="00264E84">
        <w:rPr>
          <w:bCs/>
          <w:iCs/>
        </w:rPr>
        <w:t xml:space="preserve">ООО </w:t>
      </w:r>
      <w:r w:rsidRPr="00264E84">
        <w:rPr>
          <w:bCs/>
          <w:iCs/>
        </w:rPr>
        <w:t xml:space="preserve">является </w:t>
      </w:r>
      <w:r w:rsidRPr="00264E84">
        <w:t>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 метапредметных (познавательных, регулятивных, коммуникативных) действий.</w:t>
      </w:r>
    </w:p>
    <w:p w:rsidR="002F5340" w:rsidRPr="00264E84" w:rsidRDefault="002F5340" w:rsidP="00264E84">
      <w:pPr>
        <w:pStyle w:val="afff6"/>
      </w:pPr>
      <w:r w:rsidRPr="00264E84">
        <w:t>Оценка предметных результатов ведётся каждым учителем в ходе процедур текущей, тематической, промежуточной и итоговой оценки, а также администрацией образовательной организации в ходе внутришкольного мониторинга.</w:t>
      </w:r>
    </w:p>
    <w:p w:rsidR="002F5340" w:rsidRPr="00264E84" w:rsidRDefault="002F5340" w:rsidP="00264E84">
      <w:pPr>
        <w:pStyle w:val="afff6"/>
        <w:rPr>
          <w:rFonts w:eastAsia="@Arial Unicode MS"/>
        </w:rPr>
      </w:pPr>
      <w:r w:rsidRPr="00264E84">
        <w:rPr>
          <w:rFonts w:eastAsia="@Arial Unicode MS"/>
        </w:rPr>
        <w:t>Особенности оценки по отдельному предмету фиксируются в приложении к об</w:t>
      </w:r>
      <w:r w:rsidR="007E6E5F" w:rsidRPr="00264E84">
        <w:rPr>
          <w:rFonts w:eastAsia="@Arial Unicode MS"/>
        </w:rPr>
        <w:t>разовательной программе, которая</w:t>
      </w:r>
      <w:r w:rsidRPr="00264E84">
        <w:rPr>
          <w:rFonts w:eastAsia="@Arial Unicode MS"/>
        </w:rPr>
        <w:t xml:space="preserve"> утверждается педагогическим советом образовательной организации и доводится до сведения учащихся и их родителей (</w:t>
      </w:r>
      <w:r w:rsidR="007E6E5F" w:rsidRPr="00264E84">
        <w:rPr>
          <w:rFonts w:eastAsia="@Arial Unicode MS"/>
        </w:rPr>
        <w:t>законных представителей</w:t>
      </w:r>
      <w:r w:rsidRPr="00264E84">
        <w:rPr>
          <w:rFonts w:eastAsia="@Arial Unicode MS"/>
        </w:rPr>
        <w:t xml:space="preserve">). </w:t>
      </w:r>
      <w:r w:rsidRPr="00264E84">
        <w:t>Описание должно включить:</w:t>
      </w:r>
    </w:p>
    <w:p w:rsidR="002F5340" w:rsidRPr="00264E84" w:rsidRDefault="002F5340" w:rsidP="00264E84">
      <w:pPr>
        <w:pStyle w:val="afff6"/>
      </w:pPr>
      <w:r w:rsidRPr="00264E84">
        <w:t>список итоговых планируемых результатов с указанием этапов их формирования и способов оценки (например, текущая/тематическая; устно/письменно/практика);</w:t>
      </w:r>
    </w:p>
    <w:p w:rsidR="002F5340" w:rsidRPr="00264E84" w:rsidRDefault="002F5340" w:rsidP="00264E84">
      <w:pPr>
        <w:pStyle w:val="afff6"/>
      </w:pPr>
      <w:r w:rsidRPr="00264E84">
        <w:t>требования к выставлению отметок за промежуточную аттестацию (при необходимости – с учетом степени значимости отметок за отдельные оценочные процедуры);</w:t>
      </w:r>
    </w:p>
    <w:p w:rsidR="002F5340" w:rsidRPr="00264E84" w:rsidRDefault="002F5340" w:rsidP="00264E84">
      <w:pPr>
        <w:pStyle w:val="afff6"/>
      </w:pPr>
      <w:r w:rsidRPr="00264E84">
        <w:t>график контрольных мероприятий.</w:t>
      </w:r>
    </w:p>
    <w:p w:rsidR="002F5340" w:rsidRPr="00264E84" w:rsidRDefault="002F5340" w:rsidP="00264E84">
      <w:pPr>
        <w:pStyle w:val="afff6"/>
        <w:rPr>
          <w:bCs/>
        </w:rPr>
      </w:pPr>
    </w:p>
    <w:p w:rsidR="002F5340" w:rsidRPr="00264E84" w:rsidRDefault="002F5340" w:rsidP="00264E84">
      <w:pPr>
        <w:pStyle w:val="afff6"/>
        <w:rPr>
          <w:b/>
        </w:rPr>
      </w:pPr>
      <w:r w:rsidRPr="00264E84">
        <w:rPr>
          <w:b/>
        </w:rPr>
        <w:t>1.3.3. Организация и содержание оценочных процедур</w:t>
      </w:r>
    </w:p>
    <w:p w:rsidR="002F5340" w:rsidRPr="00264E84" w:rsidRDefault="002F5340" w:rsidP="00264E84">
      <w:pPr>
        <w:pStyle w:val="afff6"/>
        <w:rPr>
          <w:rStyle w:val="dash041e0431044b0447043d044b0439char1"/>
        </w:rPr>
      </w:pPr>
      <w:r w:rsidRPr="00264E84">
        <w:rPr>
          <w:rStyle w:val="dash041e0431044b0447043d044b0439char1"/>
          <w:b/>
        </w:rPr>
        <w:t xml:space="preserve">Стартовая диагностика </w:t>
      </w:r>
      <w:r w:rsidRPr="00264E84">
        <w:rPr>
          <w:rStyle w:val="dash041e0431044b0447043d044b0439char1"/>
        </w:rPr>
        <w:t xml:space="preserve">представляет собой процедуру </w:t>
      </w:r>
      <w:r w:rsidRPr="00264E84">
        <w:rPr>
          <w:rStyle w:val="dash041e0431044b0447043d044b0439char1"/>
          <w:b/>
        </w:rPr>
        <w:t>оценки готовности к обучению</w:t>
      </w:r>
      <w:r w:rsidRPr="00264E84">
        <w:rPr>
          <w:rStyle w:val="dash041e0431044b0447043d044b0439char1"/>
        </w:rPr>
        <w:t xml:space="preserve"> на данном уровне образования. Проводится администрацией образовательной организации в начале 5-го класса и выступает как основа (точка отсчёта) для оценки динамики образовательных достижений. 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знако-символическими средствами, логическими операциями</w:t>
      </w:r>
      <w:r w:rsidRPr="00264E84">
        <w:rPr>
          <w:rStyle w:val="dash041e0431044b0447043d044b0439char1"/>
          <w:b/>
          <w:i/>
        </w:rPr>
        <w:t xml:space="preserve">. </w:t>
      </w:r>
      <w:r w:rsidRPr="00264E84">
        <w:rPr>
          <w:rStyle w:val="dash041e0431044b0447043d044b0439char1"/>
        </w:rPr>
        <w:t>Стартовая диагностика может проводиться также учителями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rsidR="002F5340" w:rsidRPr="00264E84" w:rsidRDefault="002F5340" w:rsidP="00264E84">
      <w:pPr>
        <w:pStyle w:val="afff6"/>
        <w:rPr>
          <w:rStyle w:val="dash041e0431044b0447043d044b0439char1"/>
        </w:rPr>
      </w:pPr>
      <w:r w:rsidRPr="00264E84">
        <w:rPr>
          <w:rStyle w:val="dash041e0431044b0447043d044b0439char1"/>
          <w:b/>
        </w:rPr>
        <w:t xml:space="preserve">Текущая оценка </w:t>
      </w:r>
      <w:r w:rsidRPr="00264E84">
        <w:rPr>
          <w:rStyle w:val="dash041e0431044b0447043d044b0439char1"/>
        </w:rPr>
        <w:t xml:space="preserve">представляет собой процедуру </w:t>
      </w:r>
      <w:r w:rsidRPr="00264E84">
        <w:rPr>
          <w:rStyle w:val="dash041e0431044b0447043d044b0439char1"/>
          <w:b/>
        </w:rPr>
        <w:t xml:space="preserve">оценки индивидуального продвижения </w:t>
      </w:r>
      <w:r w:rsidRPr="00264E84">
        <w:rPr>
          <w:rStyle w:val="dash041e0431044b0447043d044b0439char1"/>
        </w:rPr>
        <w:t xml:space="preserve">в освоении программы </w:t>
      </w:r>
      <w:r w:rsidR="007E6E5F" w:rsidRPr="00264E84">
        <w:rPr>
          <w:rStyle w:val="dash041e0431044b0447043d044b0439char1"/>
        </w:rPr>
        <w:t>учебного предмета</w:t>
      </w:r>
      <w:r w:rsidRPr="00264E84">
        <w:rPr>
          <w:rStyle w:val="dash041e0431044b0447043d044b0439char1"/>
        </w:rPr>
        <w:t xml:space="preserve">. Текущая оценка может быть формирующей, т.е. поддерживающей и направляющей усилия учащегося, и диагностической, способствующей выявлению и осознанию учителем и учащимся существующих проблем в обучении. Объектом текущей оценки являются тематические планируемые результаты, этапы освоения которых зафиксированы в тематическом планировании. </w:t>
      </w:r>
      <w:r w:rsidRPr="00264E84">
        <w:rPr>
          <w:rFonts w:eastAsia="@Arial Unicode MS"/>
        </w:rPr>
        <w:t xml:space="preserve">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 с учётом особенностей </w:t>
      </w:r>
      <w:r w:rsidR="007E6E5F" w:rsidRPr="00264E84">
        <w:rPr>
          <w:rFonts w:eastAsia="@Arial Unicode MS"/>
        </w:rPr>
        <w:t xml:space="preserve">учебного </w:t>
      </w:r>
      <w:r w:rsidRPr="00264E84">
        <w:rPr>
          <w:rFonts w:eastAsia="@Arial Unicode MS"/>
        </w:rPr>
        <w:t xml:space="preserve">предмета и особенностей контрольно-оценочной деятельности учителя. </w:t>
      </w:r>
      <w:r w:rsidRPr="00264E84">
        <w:rPr>
          <w:rStyle w:val="dash041e0431044b0447043d044b0439char1"/>
        </w:rPr>
        <w:t>Результаты текущей оценки являются основой для индивидуализации учебного процесса; при этом отдельные результаты, свидетельствующие об успешности обучения и достижении тематических результатов в более сжатые (по сравнению с планируемыми учителем) сроки могут включаться в систему накопленной оценки и служить основанием, например, для освобождения ученика от необходимости выполнять тематическую проверочную работу</w:t>
      </w:r>
      <w:r w:rsidR="00D23249" w:rsidRPr="00264E84">
        <w:rPr>
          <w:rStyle w:val="af3"/>
        </w:rPr>
        <w:footnoteReference w:id="12"/>
      </w:r>
      <w:r w:rsidRPr="00264E84">
        <w:rPr>
          <w:rStyle w:val="dash041e0431044b0447043d044b0439char1"/>
        </w:rPr>
        <w:t>.</w:t>
      </w:r>
    </w:p>
    <w:p w:rsidR="002F5340" w:rsidRPr="00264E84" w:rsidRDefault="002F5340" w:rsidP="00264E84">
      <w:pPr>
        <w:pStyle w:val="afff6"/>
        <w:rPr>
          <w:rStyle w:val="dash041e0431044b0447043d044b0439char1"/>
          <w:b/>
          <w:i/>
        </w:rPr>
      </w:pPr>
      <w:r w:rsidRPr="00264E84">
        <w:rPr>
          <w:rStyle w:val="dash041e0431044b0447043d044b0439char1"/>
          <w:b/>
        </w:rPr>
        <w:t xml:space="preserve">Тематическая оценка </w:t>
      </w:r>
      <w:r w:rsidRPr="00264E84">
        <w:rPr>
          <w:rStyle w:val="dash041e0431044b0447043d044b0439char1"/>
        </w:rPr>
        <w:t xml:space="preserve">представляет собой процедуру </w:t>
      </w:r>
      <w:r w:rsidRPr="00264E84">
        <w:rPr>
          <w:rStyle w:val="dash041e0431044b0447043d044b0439char1"/>
          <w:b/>
        </w:rPr>
        <w:t>оценки уровня достижения</w:t>
      </w:r>
      <w:r w:rsidRPr="00264E84">
        <w:rPr>
          <w:rStyle w:val="dash041e0431044b0447043d044b0439char1"/>
        </w:rPr>
        <w:t xml:space="preserve"> тематических планируемых результатов по предмету, которые фиксируются в учебных методических комплектах, рекомендованных Министерством образования и науки РФ. По предметам, вводимым образовательной организацией самостоятельно, тематические планируемые результаты устанавливаются самой образовательной организацией. Тематическая оценка может вестись как в ходе изучения темы, так и в конце её изучения.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коррекции учебного процесса и его индивидуализации.</w:t>
      </w:r>
    </w:p>
    <w:p w:rsidR="002F5340" w:rsidRPr="00264E84" w:rsidRDefault="002F5340" w:rsidP="00264E84">
      <w:pPr>
        <w:pStyle w:val="afff6"/>
        <w:rPr>
          <w:rStyle w:val="dash041e0431044b0447043d044b0439char1"/>
          <w:b/>
          <w:i/>
        </w:rPr>
      </w:pPr>
      <w:r w:rsidRPr="00264E84">
        <w:rPr>
          <w:rStyle w:val="dash041e0431044b0447043d044b0439char1"/>
          <w:b/>
        </w:rPr>
        <w:t xml:space="preserve">Портфолио </w:t>
      </w:r>
      <w:r w:rsidRPr="00264E84">
        <w:rPr>
          <w:rStyle w:val="dash041e0431044b0447043d044b0439char1"/>
        </w:rPr>
        <w:t xml:space="preserve">представляет собой процедуру </w:t>
      </w:r>
      <w:r w:rsidRPr="00264E84">
        <w:rPr>
          <w:rStyle w:val="dash041e0431044b0447043d044b0439char1"/>
          <w:b/>
        </w:rPr>
        <w:t xml:space="preserve">оценки </w:t>
      </w:r>
      <w:r w:rsidRPr="00264E84">
        <w:rPr>
          <w:b/>
        </w:rPr>
        <w:t>динамики учебной и творческой активности</w:t>
      </w:r>
      <w:r w:rsidRPr="00264E84">
        <w:t xml:space="preserve"> учащегося, направленности, широты или избирательности интересов, выраженности </w:t>
      </w:r>
      <w:r w:rsidRPr="00264E84">
        <w:rPr>
          <w:rStyle w:val="dash041e0431044b0447043d044b0439char1"/>
        </w:rPr>
        <w:t>проявлений творческой инициативы</w:t>
      </w:r>
      <w:r w:rsidRPr="00264E84">
        <w:t xml:space="preserve">, а также </w:t>
      </w:r>
      <w:r w:rsidRPr="00264E84">
        <w:rPr>
          <w:b/>
        </w:rPr>
        <w:t xml:space="preserve">уровня </w:t>
      </w:r>
      <w:r w:rsidRPr="00264E84">
        <w:rPr>
          <w:rStyle w:val="dash041e0431044b0447043d044b0439char1"/>
          <w:b/>
        </w:rPr>
        <w:t>высших достижений</w:t>
      </w:r>
      <w:r w:rsidRPr="00264E84">
        <w:rPr>
          <w:rStyle w:val="dash041e0431044b0447043d044b0439char1"/>
        </w:rPr>
        <w:t xml:space="preserve">, демонстрируемых данным учащимся. </w:t>
      </w:r>
      <w:r w:rsidRPr="00264E84">
        <w:t xml:space="preserve">В портфолио включаются как работы учащегося (в том числе – фотографии, видеоматериалы и т.п.), так и отзывы на эти работы (например, наградные листы, дипломы, сертификаты участия, рецензии и проч.). </w:t>
      </w:r>
      <w:r w:rsidRPr="00264E84">
        <w:rPr>
          <w:rStyle w:val="dash041e0431044b0447043d044b0439char1"/>
        </w:rPr>
        <w:t xml:space="preserve">Отбор работ и отзывов для портфолио ведётся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основной школе. </w:t>
      </w:r>
      <w:r w:rsidRPr="00264E84">
        <w:t xml:space="preserve">Результаты, представленные в портфолио, используются при выработке рекомендаций по выбору индивидуальной образовательной траектории на </w:t>
      </w:r>
      <w:r w:rsidR="00D23249" w:rsidRPr="00264E84">
        <w:t>уровне</w:t>
      </w:r>
      <w:r w:rsidRPr="00264E84">
        <w:t xml:space="preserve"> среднего общего образования и могут отражаться в характеристике.</w:t>
      </w:r>
    </w:p>
    <w:p w:rsidR="002F5340" w:rsidRPr="00264E84" w:rsidRDefault="002F5340" w:rsidP="00264E84">
      <w:pPr>
        <w:pStyle w:val="afff6"/>
        <w:rPr>
          <w:rStyle w:val="dash041e0431044b0447043d044b0439char1"/>
          <w:b/>
        </w:rPr>
      </w:pPr>
      <w:r w:rsidRPr="00264E84">
        <w:rPr>
          <w:rStyle w:val="dash041e0431044b0447043d044b0439char1"/>
          <w:b/>
        </w:rPr>
        <w:t xml:space="preserve">Внутришкольный мониторинг </w:t>
      </w:r>
      <w:r w:rsidRPr="00264E84">
        <w:rPr>
          <w:rStyle w:val="dash041e0431044b0447043d044b0439char1"/>
        </w:rPr>
        <w:t>представляет собой процедуры</w:t>
      </w:r>
      <w:r w:rsidRPr="00264E84">
        <w:rPr>
          <w:rStyle w:val="dash041e0431044b0447043d044b0439char1"/>
          <w:b/>
        </w:rPr>
        <w:t>:</w:t>
      </w:r>
    </w:p>
    <w:p w:rsidR="002F5340" w:rsidRPr="00264E84" w:rsidRDefault="002F5340" w:rsidP="00264E84">
      <w:pPr>
        <w:pStyle w:val="afff6"/>
        <w:rPr>
          <w:rStyle w:val="dash041e0431044b0447043d044b0439char1"/>
          <w:b/>
        </w:rPr>
      </w:pPr>
      <w:r w:rsidRPr="00264E84">
        <w:rPr>
          <w:rStyle w:val="dash041e0431044b0447043d044b0439char1"/>
          <w:b/>
        </w:rPr>
        <w:t>оценки уровня достижения предметных и метапредметных результатов</w:t>
      </w:r>
      <w:r w:rsidRPr="00264E84">
        <w:rPr>
          <w:rStyle w:val="dash041e0431044b0447043d044b0439char1"/>
        </w:rPr>
        <w:t>;</w:t>
      </w:r>
    </w:p>
    <w:p w:rsidR="002F5340" w:rsidRPr="00264E84" w:rsidRDefault="002F5340" w:rsidP="00264E84">
      <w:pPr>
        <w:pStyle w:val="afff6"/>
        <w:rPr>
          <w:rStyle w:val="dash041e0431044b0447043d044b0439char1"/>
          <w:b/>
        </w:rPr>
      </w:pPr>
      <w:r w:rsidRPr="00264E84">
        <w:rPr>
          <w:rStyle w:val="dash041e0431044b0447043d044b0439char1"/>
          <w:b/>
        </w:rPr>
        <w:t>оценки уровня достижения той части личностных результатов</w:t>
      </w:r>
      <w:r w:rsidRPr="00264E84">
        <w:rPr>
          <w:rStyle w:val="dash041e0431044b0447043d044b0439char1"/>
        </w:rPr>
        <w:t>, которые связаны с оценкой поведения, прилежания, а также с оценкой учебной самостоятельности, готовности и способности делать осознанный выбор профиля обучения;</w:t>
      </w:r>
    </w:p>
    <w:p w:rsidR="002F5340" w:rsidRPr="00264E84" w:rsidRDefault="002F5340" w:rsidP="00264E84">
      <w:pPr>
        <w:pStyle w:val="afff6"/>
        <w:rPr>
          <w:rStyle w:val="dash041e0431044b0447043d044b0439char1"/>
          <w:b/>
          <w:i/>
        </w:rPr>
      </w:pPr>
      <w:r w:rsidRPr="00264E84">
        <w:rPr>
          <w:rStyle w:val="dash041e0431044b0447043d044b0439char1"/>
          <w:b/>
        </w:rPr>
        <w:t>оценки уровня профессионального мастерства учителя</w:t>
      </w:r>
      <w:r w:rsidRPr="00264E84">
        <w:rPr>
          <w:rStyle w:val="dash041e0431044b0447043d044b0439char1"/>
          <w:b/>
          <w:i/>
        </w:rPr>
        <w:t xml:space="preserve">, </w:t>
      </w:r>
      <w:r w:rsidRPr="00264E84">
        <w:rPr>
          <w:rStyle w:val="dash041e0431044b0447043d044b0439char1"/>
        </w:rPr>
        <w:t>осуществляемого на основе административных проверочных работ, анализа посещенных уроков, анализа качества учебных заданий, предлагаемых учителем обучающимся.</w:t>
      </w:r>
    </w:p>
    <w:p w:rsidR="002F5340" w:rsidRPr="00264E84" w:rsidRDefault="002F5340" w:rsidP="00264E84">
      <w:pPr>
        <w:pStyle w:val="afff6"/>
        <w:rPr>
          <w:rStyle w:val="dash041e0431044b0447043d044b0439char1"/>
          <w:b/>
          <w:i/>
        </w:rPr>
      </w:pPr>
      <w:r w:rsidRPr="00264E84">
        <w:rPr>
          <w:rStyle w:val="dash041e0431044b0447043d044b0439char1"/>
        </w:rPr>
        <w:t xml:space="preserve">Содержание и периодичность внутришкольного мониторинга устанавливается решением педагогического совета. Результаты внутришкольного мониторинга являются основанием для рекомендаций как </w:t>
      </w:r>
      <w:r w:rsidR="00D23249" w:rsidRPr="00264E84">
        <w:rPr>
          <w:rStyle w:val="dash041e0431044b0447043d044b0439char1"/>
        </w:rPr>
        <w:t>для</w:t>
      </w:r>
      <w:r w:rsidRPr="00264E84">
        <w:rPr>
          <w:rStyle w:val="dash041e0431044b0447043d044b0439char1"/>
        </w:rPr>
        <w:t xml:space="preserve"> текущей коррекции учебного процесса и его индивидуализации, так и </w:t>
      </w:r>
      <w:r w:rsidR="00D23249" w:rsidRPr="00264E84">
        <w:rPr>
          <w:rStyle w:val="dash041e0431044b0447043d044b0439char1"/>
        </w:rPr>
        <w:t>для</w:t>
      </w:r>
      <w:r w:rsidRPr="00264E84">
        <w:rPr>
          <w:rStyle w:val="dash041e0431044b0447043d044b0439char1"/>
        </w:rPr>
        <w:t xml:space="preserve"> повышени</w:t>
      </w:r>
      <w:r w:rsidR="00D23249" w:rsidRPr="00264E84">
        <w:rPr>
          <w:rStyle w:val="dash041e0431044b0447043d044b0439char1"/>
        </w:rPr>
        <w:t>я</w:t>
      </w:r>
      <w:r w:rsidRPr="00264E84">
        <w:rPr>
          <w:rStyle w:val="dash041e0431044b0447043d044b0439char1"/>
        </w:rPr>
        <w:t xml:space="preserve"> квалификации учителя. Результаты внутришкольного мониторинга в части оценки уровня достижений учащихся обобщаются и отражаются в их характеристиках.</w:t>
      </w:r>
    </w:p>
    <w:p w:rsidR="002F5340" w:rsidRPr="00264E84" w:rsidRDefault="002F5340" w:rsidP="00264E84">
      <w:pPr>
        <w:pStyle w:val="afff6"/>
        <w:rPr>
          <w:rStyle w:val="dash041e0431044b0447043d044b0439char1"/>
        </w:rPr>
      </w:pPr>
      <w:r w:rsidRPr="00264E84">
        <w:rPr>
          <w:rStyle w:val="dash041e0431044b0447043d044b0439char1"/>
          <w:b/>
        </w:rPr>
        <w:t>Промежуточная аттестация</w:t>
      </w:r>
      <w:r w:rsidRPr="00264E84">
        <w:rPr>
          <w:rStyle w:val="dash041e0431044b0447043d044b0439char1"/>
          <w:b/>
          <w:i/>
        </w:rPr>
        <w:t xml:space="preserve"> </w:t>
      </w:r>
      <w:r w:rsidRPr="00264E84">
        <w:rPr>
          <w:rStyle w:val="dash041e0431044b0447043d044b0439char1"/>
        </w:rPr>
        <w:t xml:space="preserve">представляет собой процедуру аттестации обучающихся на </w:t>
      </w:r>
      <w:r w:rsidR="000E2D31" w:rsidRPr="00264E84">
        <w:rPr>
          <w:rStyle w:val="dash041e0431044b0447043d044b0439char1"/>
        </w:rPr>
        <w:t>уровне</w:t>
      </w:r>
      <w:r w:rsidRPr="00264E84">
        <w:rPr>
          <w:rStyle w:val="dash041e0431044b0447043d044b0439char1"/>
        </w:rPr>
        <w:t xml:space="preserve"> основного общего образования и проводится в конце каждой четверти (или в конце каждого триместра)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документе об образовании (дневнике).</w:t>
      </w:r>
    </w:p>
    <w:p w:rsidR="002F5340" w:rsidRPr="00264E84" w:rsidRDefault="002F5340" w:rsidP="00264E84">
      <w:pPr>
        <w:pStyle w:val="afff6"/>
      </w:pPr>
      <w:r w:rsidRPr="00264E84">
        <w:t xml:space="preserve">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допуска обучающегося к государственной итоговой аттестации. В период введения ФГОС </w:t>
      </w:r>
      <w:r w:rsidR="00A40444" w:rsidRPr="00264E84">
        <w:t xml:space="preserve">ООО </w:t>
      </w:r>
      <w:r w:rsidRPr="00264E84">
        <w:t>в случае использования стандартизированных измерительных материалов критерий достижения/освоения учебного материала задается как выполнение не менее 50% заданий базового уровня или получения 50% от максимального балла за выполнение заданий базового уровня. В дальнейшем этот критерий должен составлять не менее 65%.</w:t>
      </w:r>
    </w:p>
    <w:p w:rsidR="002F5340" w:rsidRPr="00264E84" w:rsidRDefault="002F5340" w:rsidP="00264E84">
      <w:pPr>
        <w:pStyle w:val="afff6"/>
        <w:rPr>
          <w:rStyle w:val="dash041e0431044b0447043d044b0439char1"/>
        </w:rPr>
      </w:pPr>
      <w:r w:rsidRPr="00264E84">
        <w:t>Порядок проведения промежуточн</w:t>
      </w:r>
      <w:r w:rsidR="00A40444" w:rsidRPr="00264E84">
        <w:t>ой аттестации регламентируется Федеральным з</w:t>
      </w:r>
      <w:r w:rsidRPr="00264E84">
        <w:t>аконом «Об образовании в Российской Федерации» (ст</w:t>
      </w:r>
      <w:r w:rsidR="00A40444" w:rsidRPr="00264E84">
        <w:t>.</w:t>
      </w:r>
      <w:r w:rsidRPr="00264E84">
        <w:t>58) и иными нормативными актами.</w:t>
      </w:r>
    </w:p>
    <w:p w:rsidR="002F5340" w:rsidRPr="00264E84" w:rsidRDefault="002F5340" w:rsidP="00264E84">
      <w:pPr>
        <w:pStyle w:val="afff6"/>
        <w:rPr>
          <w:rStyle w:val="dash041e0431044b0447043d044b0439char1"/>
          <w:b/>
        </w:rPr>
      </w:pPr>
      <w:r w:rsidRPr="00264E84">
        <w:rPr>
          <w:rStyle w:val="dash041e0431044b0447043d044b0439char1"/>
          <w:b/>
        </w:rPr>
        <w:t>Государственная итоговая аттестация</w:t>
      </w:r>
    </w:p>
    <w:p w:rsidR="002F5340" w:rsidRPr="00264E84" w:rsidRDefault="006E1EE0" w:rsidP="00264E84">
      <w:pPr>
        <w:pStyle w:val="afff6"/>
        <w:rPr>
          <w:bCs/>
          <w:iCs/>
        </w:rPr>
      </w:pPr>
      <w:r w:rsidRPr="00264E84">
        <w:rPr>
          <w:bCs/>
          <w:iCs/>
        </w:rPr>
        <w:t>В соответствии со статьей 59 Федерального з</w:t>
      </w:r>
      <w:r w:rsidR="002F5340" w:rsidRPr="00264E84">
        <w:rPr>
          <w:bCs/>
          <w:iCs/>
        </w:rPr>
        <w:t xml:space="preserve">акона «Об образовании </w:t>
      </w:r>
      <w:r w:rsidRPr="00264E84">
        <w:rPr>
          <w:bCs/>
          <w:iCs/>
        </w:rPr>
        <w:t>в Российской Федерации</w:t>
      </w:r>
      <w:r w:rsidR="002F5340" w:rsidRPr="00264E84">
        <w:rPr>
          <w:bCs/>
          <w:iCs/>
        </w:rPr>
        <w:t>» государственная итоговая аттестация (далее – ГИА) является обязательной процедурой</w:t>
      </w:r>
      <w:r w:rsidR="00A40444" w:rsidRPr="00264E84">
        <w:rPr>
          <w:bCs/>
          <w:iCs/>
        </w:rPr>
        <w:t>,</w:t>
      </w:r>
      <w:r w:rsidR="002F5340" w:rsidRPr="00264E84">
        <w:rPr>
          <w:bCs/>
          <w:iCs/>
        </w:rPr>
        <w:t xml:space="preserve"> завершающей освоение основной образовательной программы основного общего образования. Порядок проведения ГИА регламентируется Законом и иными нормативными актами</w:t>
      </w:r>
      <w:r w:rsidR="002F5340" w:rsidRPr="00264E84">
        <w:rPr>
          <w:rStyle w:val="af3"/>
          <w:bCs/>
          <w:iCs/>
        </w:rPr>
        <w:footnoteReference w:id="13"/>
      </w:r>
      <w:r w:rsidR="002F5340" w:rsidRPr="00264E84">
        <w:rPr>
          <w:bCs/>
          <w:iCs/>
        </w:rPr>
        <w:t>.</w:t>
      </w:r>
    </w:p>
    <w:p w:rsidR="002F5340" w:rsidRPr="00264E84" w:rsidRDefault="002F5340" w:rsidP="00264E84">
      <w:pPr>
        <w:pStyle w:val="afff6"/>
        <w:rPr>
          <w:bCs/>
          <w:iCs/>
        </w:rPr>
      </w:pPr>
      <w:r w:rsidRPr="00264E84">
        <w:rPr>
          <w:bCs/>
          <w:iCs/>
        </w:rPr>
        <w:t>Целью ГИА является установление уровня образовательных достижений выпускников. ГИА включает в себя два обязательных экзамена (по русскому языку и математике). Экзамены по другим учебным предметам</w:t>
      </w:r>
      <w:r w:rsidR="00A40444" w:rsidRPr="00264E84">
        <w:rPr>
          <w:bCs/>
          <w:iCs/>
        </w:rPr>
        <w:t xml:space="preserve"> </w:t>
      </w:r>
      <w:r w:rsidRPr="00264E84">
        <w:rPr>
          <w:bCs/>
          <w:iCs/>
        </w:rPr>
        <w:t>обучающиеся сдают на добровольной основе по своему выбору. ГИА проводится в форме основного государственного экзамена (ОГЭ) с использованием контрольных измерительных материалов, представляющих собой комплексы зада</w:t>
      </w:r>
      <w:r w:rsidR="00A40444" w:rsidRPr="00264E84">
        <w:rPr>
          <w:bCs/>
          <w:iCs/>
        </w:rPr>
        <w:t>ний в стандартизированной форме</w:t>
      </w:r>
      <w:r w:rsidRPr="00264E84">
        <w:rPr>
          <w:bCs/>
          <w:iCs/>
        </w:rPr>
        <w:t xml:space="preserve"> и в форме устных и письменных экзаменов с использованием тем, билетов и иных форм по решению образовательной организации (государственный выпускной экзамен  – ГВЭ).</w:t>
      </w:r>
    </w:p>
    <w:p w:rsidR="002F5340" w:rsidRPr="00264E84" w:rsidRDefault="002F5340" w:rsidP="00264E84">
      <w:pPr>
        <w:pStyle w:val="afff6"/>
      </w:pPr>
      <w:r w:rsidRPr="00264E84">
        <w:rPr>
          <w:rStyle w:val="dash041e0431044b0447043d044b0439char1"/>
          <w:b/>
        </w:rPr>
        <w:t xml:space="preserve">Итоговая оценка </w:t>
      </w:r>
      <w:r w:rsidRPr="00264E84">
        <w:rPr>
          <w:rStyle w:val="dash041e0431044b0447043d044b0439char1"/>
        </w:rPr>
        <w:t xml:space="preserve">(итоговая аттестация) по предмету </w:t>
      </w:r>
      <w:r w:rsidRPr="00264E84">
        <w:t xml:space="preserve">складывается из результатов внутренней и внешней оценки. К результатам </w:t>
      </w:r>
      <w:r w:rsidRPr="00264E84">
        <w:rPr>
          <w:b/>
        </w:rPr>
        <w:t>внешней оценки</w:t>
      </w:r>
      <w:r w:rsidRPr="00264E84">
        <w:t xml:space="preserve"> относятся результаты ГИА. К результатам </w:t>
      </w:r>
      <w:r w:rsidRPr="00264E84">
        <w:rPr>
          <w:b/>
        </w:rPr>
        <w:t>внутренней оценки</w:t>
      </w:r>
      <w:r w:rsidRPr="00264E84">
        <w:t xml:space="preserve"> относятся предметные результаты, зафиксированные в системе накопленной оценки и результаты выполнения итоговой работы по предмету</w:t>
      </w:r>
      <w:r w:rsidRPr="00264E84">
        <w:rPr>
          <w:i/>
        </w:rPr>
        <w:t xml:space="preserve">. </w:t>
      </w:r>
      <w:r w:rsidRPr="00264E84">
        <w:t xml:space="preserve">Такой подход позволяет обеспечить полноту охвата планируемых результатов и выявить коммулятивный эффект обучения, обеспечивающий прирост в глубине понимания изучаемого материала и свободе оперирования им. По предметам, не вынесенным на ГИА, итоговая оценка ставится на основе результатов только внутренней оценки. </w:t>
      </w:r>
    </w:p>
    <w:p w:rsidR="002F5340" w:rsidRPr="00264E84" w:rsidRDefault="002F5340" w:rsidP="00264E84">
      <w:pPr>
        <w:pStyle w:val="afff6"/>
      </w:pPr>
      <w:r w:rsidRPr="00264E84">
        <w:rPr>
          <w:rStyle w:val="dash041e0431044b0447043d044b0439char1"/>
        </w:rPr>
        <w:t xml:space="preserve">Итоговая оценка по предмету фиксируется в документе об уровне образования государственного образца </w:t>
      </w:r>
      <w:r w:rsidRPr="00264E84">
        <w:t>– аттестате об основном общем образовании</w:t>
      </w:r>
      <w:r w:rsidRPr="00264E84">
        <w:rPr>
          <w:rStyle w:val="dash041e0431044b0447043d044b0439char1"/>
        </w:rPr>
        <w:t>.</w:t>
      </w:r>
    </w:p>
    <w:p w:rsidR="002F5340" w:rsidRPr="00264E84" w:rsidRDefault="002F5340" w:rsidP="00264E84">
      <w:pPr>
        <w:pStyle w:val="afff6"/>
      </w:pPr>
      <w:r w:rsidRPr="00264E84">
        <w:rPr>
          <w:rStyle w:val="dash041e0431044b0447043d044b0439char1"/>
          <w:b/>
        </w:rPr>
        <w:t>Итоговая оценка</w:t>
      </w:r>
      <w:r w:rsidRPr="00264E84">
        <w:rPr>
          <w:rStyle w:val="dash041e0431044b0447043d044b0439char1"/>
        </w:rPr>
        <w:t xml:space="preserve"> по междисциплинарным программам </w:t>
      </w:r>
      <w:r w:rsidRPr="00264E84">
        <w:t>ставится на основе результатов внутришкольного мониторинга и фиксируется в характеристике учащегося.</w:t>
      </w:r>
    </w:p>
    <w:p w:rsidR="002F5340" w:rsidRPr="00264E84" w:rsidRDefault="002F5340" w:rsidP="00264E84">
      <w:pPr>
        <w:pStyle w:val="afff6"/>
      </w:pPr>
      <w:r w:rsidRPr="00264E84">
        <w:rPr>
          <w:b/>
        </w:rPr>
        <w:t>Характеристика</w:t>
      </w:r>
      <w:r w:rsidRPr="00264E84">
        <w:t xml:space="preserve"> готовится на основании:</w:t>
      </w:r>
    </w:p>
    <w:p w:rsidR="002F5340" w:rsidRPr="00264E84" w:rsidRDefault="002F5340" w:rsidP="00264E84">
      <w:pPr>
        <w:pStyle w:val="afff6"/>
      </w:pPr>
      <w:r w:rsidRPr="00264E84">
        <w:t xml:space="preserve">объективных показателей образовательных достижений обучающегося на </w:t>
      </w:r>
      <w:r w:rsidR="00A40444" w:rsidRPr="00264E84">
        <w:t xml:space="preserve">уровне </w:t>
      </w:r>
      <w:r w:rsidRPr="00264E84">
        <w:t>основного образования,</w:t>
      </w:r>
    </w:p>
    <w:p w:rsidR="002F5340" w:rsidRPr="00264E84" w:rsidRDefault="002F5340" w:rsidP="00264E84">
      <w:pPr>
        <w:pStyle w:val="afff6"/>
        <w:rPr>
          <w:i/>
        </w:rPr>
      </w:pPr>
      <w:r w:rsidRPr="00264E84">
        <w:t>портфолио выпускника;</w:t>
      </w:r>
    </w:p>
    <w:p w:rsidR="002F5340" w:rsidRPr="00264E84" w:rsidRDefault="002F5340" w:rsidP="00264E84">
      <w:pPr>
        <w:pStyle w:val="afff6"/>
      </w:pPr>
      <w:r w:rsidRPr="00264E84">
        <w:t xml:space="preserve">экспертных оценок классного руководителя и учителей, обучавших данного выпускника на </w:t>
      </w:r>
      <w:r w:rsidR="00A40444" w:rsidRPr="00264E84">
        <w:t>уровне</w:t>
      </w:r>
      <w:r w:rsidRPr="00264E84">
        <w:t xml:space="preserve"> основного общего образования.</w:t>
      </w:r>
    </w:p>
    <w:p w:rsidR="002F5340" w:rsidRPr="00264E84" w:rsidRDefault="002F5340" w:rsidP="00264E84">
      <w:pPr>
        <w:pStyle w:val="afff6"/>
      </w:pPr>
      <w:r w:rsidRPr="00264E84">
        <w:t>В характеристике выпускника:</w:t>
      </w:r>
    </w:p>
    <w:p w:rsidR="002F5340" w:rsidRPr="00264E84" w:rsidRDefault="002F5340" w:rsidP="00264E84">
      <w:pPr>
        <w:pStyle w:val="afff6"/>
      </w:pPr>
      <w:r w:rsidRPr="00264E84">
        <w:t>отмечаются образовательные достижения обучающегося по освоению личностных, метапредметных и предметных результатов;</w:t>
      </w:r>
    </w:p>
    <w:p w:rsidR="002F5340" w:rsidRPr="00264E84" w:rsidRDefault="002F5340" w:rsidP="00264E84">
      <w:pPr>
        <w:pStyle w:val="afff6"/>
      </w:pPr>
      <w:r w:rsidRPr="00264E84">
        <w:t xml:space="preserve">даются педагогические рекомендации к выбору индивидуальной образовательной траектории на </w:t>
      </w:r>
      <w:r w:rsidR="00A40444" w:rsidRPr="00264E84">
        <w:t>уровне</w:t>
      </w:r>
      <w:r w:rsidRPr="00264E84">
        <w:t xml:space="preserve"> среднего общего образования с учётом выбора учащимся направлений профильного образования, выявленных проблем и отмеченных образовательных достижений. </w:t>
      </w:r>
    </w:p>
    <w:p w:rsidR="002F5340" w:rsidRPr="00264E84" w:rsidRDefault="002F5340" w:rsidP="00264E84">
      <w:pPr>
        <w:pStyle w:val="afff6"/>
        <w:rPr>
          <w:rStyle w:val="dash041e0431044b0447043d044b0439char1"/>
        </w:rPr>
      </w:pPr>
      <w:r w:rsidRPr="00264E84">
        <w:t>Рекомендации педагогического коллектива к выбору индивидуальной образовательной траектории доводятся до сведения выпускника и его родителей (законных представителей).</w:t>
      </w:r>
    </w:p>
    <w:p w:rsidR="00523BF1" w:rsidRPr="00264E84" w:rsidRDefault="00523BF1" w:rsidP="00264E84">
      <w:pPr>
        <w:pStyle w:val="afff6"/>
      </w:pPr>
    </w:p>
    <w:p w:rsidR="00B540EE" w:rsidRPr="00264E84" w:rsidRDefault="00B540EE" w:rsidP="00264E84">
      <w:pPr>
        <w:pStyle w:val="afff6"/>
        <w:rPr>
          <w:spacing w:val="-8"/>
        </w:rPr>
      </w:pPr>
      <w:r w:rsidRPr="00264E84">
        <w:rPr>
          <w:spacing w:val="-8"/>
        </w:rPr>
        <w:br w:type="page"/>
      </w:r>
    </w:p>
    <w:p w:rsidR="00CB2E36" w:rsidRPr="00264E84" w:rsidRDefault="00B540EE" w:rsidP="00264E84">
      <w:pPr>
        <w:pStyle w:val="afff6"/>
        <w:rPr>
          <w:b/>
        </w:rPr>
      </w:pPr>
      <w:bookmarkStart w:id="97" w:name="_Toc409691656"/>
      <w:bookmarkStart w:id="98" w:name="_Toc410653980"/>
      <w:bookmarkStart w:id="99" w:name="_Toc414553166"/>
      <w:r w:rsidRPr="00264E84">
        <w:rPr>
          <w:b/>
        </w:rPr>
        <w:t>Содержательный раздел</w:t>
      </w:r>
      <w:bookmarkEnd w:id="97"/>
      <w:r w:rsidR="0081481A" w:rsidRPr="00264E84">
        <w:rPr>
          <w:b/>
        </w:rPr>
        <w:t xml:space="preserve"> примерной основной образовательной программы основного общего образования</w:t>
      </w:r>
      <w:bookmarkEnd w:id="98"/>
      <w:bookmarkEnd w:id="99"/>
    </w:p>
    <w:p w:rsidR="00B540EE" w:rsidRPr="00264E84" w:rsidRDefault="001E2A07" w:rsidP="00264E84">
      <w:pPr>
        <w:pStyle w:val="afff6"/>
      </w:pPr>
      <w:bookmarkStart w:id="100" w:name="_Toc406059004"/>
      <w:bookmarkStart w:id="101" w:name="_Toc409691657"/>
      <w:bookmarkStart w:id="102" w:name="_Toc410653981"/>
      <w:bookmarkStart w:id="103" w:name="_Toc414553167"/>
      <w:r w:rsidRPr="00264E84">
        <w:t xml:space="preserve">2.1. </w:t>
      </w:r>
      <w:r w:rsidR="00B540EE" w:rsidRPr="00264E84">
        <w:t>Программа развития универсальных учебных действий, включающ</w:t>
      </w:r>
      <w:r w:rsidR="00CB2E36" w:rsidRPr="00264E84">
        <w:t>ая</w:t>
      </w:r>
      <w:r w:rsidR="00B540EE" w:rsidRPr="00264E84">
        <w:t xml:space="preserve">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bookmarkEnd w:id="100"/>
      <w:bookmarkEnd w:id="101"/>
      <w:bookmarkEnd w:id="102"/>
      <w:bookmarkEnd w:id="103"/>
    </w:p>
    <w:p w:rsidR="00B540EE" w:rsidRPr="00264E84" w:rsidRDefault="00B540EE" w:rsidP="00264E84">
      <w:pPr>
        <w:pStyle w:val="afff6"/>
      </w:pPr>
      <w:r w:rsidRPr="00264E84">
        <w:t>Структура настоящей программы развития универсальных учебных действий (</w:t>
      </w:r>
      <w:r w:rsidR="0021451B" w:rsidRPr="00264E84">
        <w:t>УУД</w:t>
      </w:r>
      <w:r w:rsidRPr="00264E84">
        <w:t>) сформирована в соответствии с ФГОС и содержит в том числе значимую информацию о целях, понятиях и характеристиках УУД, планируемых результатах развития компетентности обучающихся, а также описания особенностей реализации направления учебно-исследовательской и проектной деятельности и описание содержания и форм организации учебной деятельности по развитию ИКТ-компетентности. Также в содержание программы включено описание форм взаимодействия участников образовательного процесса, которое представляет собой рекомендации по организации работы над созданием и реализацией программы</w:t>
      </w:r>
      <w:r w:rsidR="00025D75" w:rsidRPr="00264E84">
        <w:rPr>
          <w:rStyle w:val="af3"/>
        </w:rPr>
        <w:footnoteReference w:id="14"/>
      </w:r>
      <w:r w:rsidRPr="00264E84">
        <w:t xml:space="preserve">. </w:t>
      </w:r>
    </w:p>
    <w:p w:rsidR="00B540EE" w:rsidRPr="00264E84" w:rsidRDefault="00B540EE" w:rsidP="00264E84">
      <w:pPr>
        <w:pStyle w:val="afff6"/>
      </w:pPr>
    </w:p>
    <w:p w:rsidR="00B540EE" w:rsidRPr="00264E84" w:rsidRDefault="00715FA7" w:rsidP="00264E84">
      <w:pPr>
        <w:pStyle w:val="afff6"/>
        <w:rPr>
          <w:b/>
        </w:rPr>
      </w:pPr>
      <w:r w:rsidRPr="00264E84">
        <w:rPr>
          <w:b/>
        </w:rPr>
        <w:t xml:space="preserve">2.1.1. </w:t>
      </w:r>
      <w:r w:rsidR="00B540EE" w:rsidRPr="00264E84">
        <w:rPr>
          <w:b/>
        </w:rPr>
        <w:t xml:space="preserve">Формы взаимодействия участников образовательного процесса при создании и реализации программы развития </w:t>
      </w:r>
      <w:r w:rsidR="00025D75" w:rsidRPr="00264E84">
        <w:rPr>
          <w:b/>
        </w:rPr>
        <w:t>универсальных учебных действий</w:t>
      </w:r>
    </w:p>
    <w:p w:rsidR="00B540EE" w:rsidRPr="00264E84" w:rsidRDefault="00B540EE" w:rsidP="00264E84">
      <w:pPr>
        <w:pStyle w:val="afff6"/>
      </w:pPr>
      <w:r w:rsidRPr="00264E84">
        <w:t xml:space="preserve">C целью разработки и реализации рограммы </w:t>
      </w:r>
      <w:r w:rsidR="0021451B" w:rsidRPr="00264E84">
        <w:t xml:space="preserve">развития УУД </w:t>
      </w:r>
      <w:r w:rsidRPr="00264E84">
        <w:t xml:space="preserve">в образовательной организации может быть создана рабочая группа под руководством заместителя директора по учебно-воспитательной работе (УВР) или руководителя образовательной организации, или других представителей образовательной организации (учителей-предметников, психолога), осуществляющих деятельность в сфере формирования и реализации программы развития УУД. </w:t>
      </w:r>
    </w:p>
    <w:p w:rsidR="00B540EE" w:rsidRPr="00264E84" w:rsidRDefault="00B540EE" w:rsidP="00264E84">
      <w:pPr>
        <w:pStyle w:val="afff6"/>
      </w:pPr>
    </w:p>
    <w:p w:rsidR="00B540EE" w:rsidRPr="00264E84" w:rsidRDefault="00025D75" w:rsidP="00264E84">
      <w:pPr>
        <w:pStyle w:val="afff6"/>
      </w:pPr>
      <w:r w:rsidRPr="00264E84">
        <w:rPr>
          <w:shd w:val="clear" w:color="auto" w:fill="FFFFFF"/>
        </w:rPr>
        <w:t>Н</w:t>
      </w:r>
      <w:r w:rsidR="00B540EE" w:rsidRPr="00264E84">
        <w:rPr>
          <w:shd w:val="clear" w:color="auto" w:fill="FFFFFF"/>
        </w:rPr>
        <w:t>аправлени</w:t>
      </w:r>
      <w:r w:rsidRPr="00264E84">
        <w:rPr>
          <w:shd w:val="clear" w:color="auto" w:fill="FFFFFF"/>
        </w:rPr>
        <w:t>я</w:t>
      </w:r>
      <w:r w:rsidR="00B540EE" w:rsidRPr="00264E84">
        <w:rPr>
          <w:shd w:val="clear" w:color="auto" w:fill="FFFFFF"/>
        </w:rPr>
        <w:t xml:space="preserve"> деятельности рабочей группы мо</w:t>
      </w:r>
      <w:r w:rsidR="00BF27A5" w:rsidRPr="00264E84">
        <w:rPr>
          <w:shd w:val="clear" w:color="auto" w:fill="FFFFFF"/>
        </w:rPr>
        <w:t>г</w:t>
      </w:r>
      <w:r w:rsidRPr="00264E84">
        <w:rPr>
          <w:shd w:val="clear" w:color="auto" w:fill="FFFFFF"/>
        </w:rPr>
        <w:t>ут</w:t>
      </w:r>
      <w:r w:rsidR="00B540EE" w:rsidRPr="00264E84">
        <w:rPr>
          <w:shd w:val="clear" w:color="auto" w:fill="FFFFFF"/>
        </w:rPr>
        <w:t xml:space="preserve"> включ</w:t>
      </w:r>
      <w:r w:rsidRPr="00264E84">
        <w:rPr>
          <w:shd w:val="clear" w:color="auto" w:fill="FFFFFF"/>
        </w:rPr>
        <w:t>а</w:t>
      </w:r>
      <w:r w:rsidR="00B540EE" w:rsidRPr="00264E84">
        <w:rPr>
          <w:shd w:val="clear" w:color="auto" w:fill="FFFFFF"/>
        </w:rPr>
        <w:t>ть:</w:t>
      </w:r>
    </w:p>
    <w:p w:rsidR="00B540EE" w:rsidRPr="00264E84" w:rsidRDefault="00B540EE" w:rsidP="00264E84">
      <w:pPr>
        <w:pStyle w:val="afff6"/>
      </w:pPr>
      <w:r w:rsidRPr="00264E84">
        <w:rPr>
          <w:shd w:val="clear" w:color="auto" w:fill="FFFFFF"/>
        </w:rPr>
        <w:t xml:space="preserve">разработку планируемых образовательных метапредметных результатов как для всех обучающихся </w:t>
      </w:r>
      <w:r w:rsidR="00F91F55" w:rsidRPr="00264E84">
        <w:rPr>
          <w:shd w:val="clear" w:color="auto" w:fill="FFFFFF"/>
        </w:rPr>
        <w:t>уровня</w:t>
      </w:r>
      <w:r w:rsidRPr="00264E84">
        <w:rPr>
          <w:shd w:val="clear" w:color="auto" w:fill="FFFFFF"/>
        </w:rPr>
        <w:t>, так и для групп с особыми образовательными потребностями</w:t>
      </w:r>
      <w:r w:rsidR="00715FA7" w:rsidRPr="00264E84">
        <w:rPr>
          <w:shd w:val="clear" w:color="auto" w:fill="FFFFFF"/>
        </w:rPr>
        <w:t xml:space="preserve"> с учетом сформированного учебного плана и используемых в образовательной организации образовательных технологий и методов обучения</w:t>
      </w:r>
      <w:r w:rsidRPr="00264E84">
        <w:rPr>
          <w:shd w:val="clear" w:color="auto" w:fill="FFFFFF"/>
        </w:rPr>
        <w:t>;</w:t>
      </w:r>
    </w:p>
    <w:p w:rsidR="00B540EE" w:rsidRPr="00264E84" w:rsidRDefault="00B540EE" w:rsidP="00264E84">
      <w:pPr>
        <w:pStyle w:val="afff6"/>
      </w:pPr>
      <w:r w:rsidRPr="00264E84">
        <w:rPr>
          <w:shd w:val="clear" w:color="auto" w:fill="FFFFFF"/>
        </w:rPr>
        <w:t xml:space="preserve">разработку основных подходов к обеспечению связи универсальных учебных действий с </w:t>
      </w:r>
      <w:r w:rsidRPr="00264E84">
        <w:t>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 процесса;</w:t>
      </w:r>
    </w:p>
    <w:p w:rsidR="00B540EE" w:rsidRPr="00264E84" w:rsidRDefault="00B540EE" w:rsidP="00264E84">
      <w:pPr>
        <w:pStyle w:val="afff6"/>
      </w:pPr>
      <w:r w:rsidRPr="00264E84">
        <w:t>разработку основных подходов к конструированию задач на применение универсальных учебных действий;</w:t>
      </w:r>
    </w:p>
    <w:p w:rsidR="00B540EE" w:rsidRPr="00264E84" w:rsidRDefault="00B540EE" w:rsidP="00264E84">
      <w:pPr>
        <w:pStyle w:val="afff6"/>
      </w:pPr>
      <w:r w:rsidRPr="00264E84">
        <w:rPr>
          <w:shd w:val="clear" w:color="auto" w:fill="FFFFFF"/>
        </w:rPr>
        <w:t xml:space="preserve">разработку основных подходов к </w:t>
      </w:r>
      <w:r w:rsidRPr="00264E84">
        <w:t>организации учебно-исследовательской и проектной деятельности в рамках урочной и внеурочной деятельности по таким направлениям, как: исследовательское, инженерное, прикладное, информационное, социальное, игровое, творческое направление проектов;</w:t>
      </w:r>
    </w:p>
    <w:p w:rsidR="00B540EE" w:rsidRPr="00264E84" w:rsidRDefault="00B540EE" w:rsidP="00264E84">
      <w:pPr>
        <w:pStyle w:val="afff6"/>
      </w:pPr>
      <w:r w:rsidRPr="00264E84">
        <w:rPr>
          <w:shd w:val="clear" w:color="auto" w:fill="FFFFFF"/>
        </w:rPr>
        <w:t xml:space="preserve">разработку основных подходов к </w:t>
      </w:r>
      <w:r w:rsidRPr="00264E84">
        <w:t>организации учебной деятельности по формированию и развитию ИКТ-компетенций;</w:t>
      </w:r>
    </w:p>
    <w:p w:rsidR="00B540EE" w:rsidRPr="00264E84" w:rsidRDefault="00B540EE" w:rsidP="00264E84">
      <w:pPr>
        <w:pStyle w:val="afff6"/>
      </w:pPr>
      <w:r w:rsidRPr="00264E84">
        <w:rPr>
          <w:shd w:val="clear" w:color="auto" w:fill="FFFFFF"/>
        </w:rPr>
        <w:t xml:space="preserve">разработку системы мер по организации </w:t>
      </w:r>
      <w:r w:rsidRPr="00264E84">
        <w:t>взаимодействия с учебными, научными и социальными организациями, формы привлечения консультантов, экспертов и научных руководителей;</w:t>
      </w:r>
    </w:p>
    <w:p w:rsidR="00B540EE" w:rsidRPr="00264E84" w:rsidRDefault="00B540EE" w:rsidP="00264E84">
      <w:pPr>
        <w:pStyle w:val="afff6"/>
      </w:pPr>
      <w:r w:rsidRPr="00264E84">
        <w:rPr>
          <w:shd w:val="clear" w:color="auto" w:fill="FFFFFF"/>
        </w:rPr>
        <w:t xml:space="preserve">разработку системы мер по обеспечению </w:t>
      </w:r>
      <w:r w:rsidRPr="00264E84">
        <w:t>условий для развития универсальных учебных действий у обучающихся, в том числе информационно-методического обеспечения, подготовки кадров;</w:t>
      </w:r>
    </w:p>
    <w:p w:rsidR="00B540EE" w:rsidRPr="00264E84" w:rsidRDefault="00B540EE" w:rsidP="00264E84">
      <w:pPr>
        <w:pStyle w:val="afff6"/>
      </w:pPr>
      <w:r w:rsidRPr="00264E84">
        <w:t>разработку комплекса мер по организации системы оценки деятельности образовательной организации по формированию и развитию универсальных учебных действий у обучающихся;</w:t>
      </w:r>
    </w:p>
    <w:p w:rsidR="00B540EE" w:rsidRPr="00264E84" w:rsidRDefault="00B540EE" w:rsidP="00264E84">
      <w:pPr>
        <w:pStyle w:val="afff6"/>
      </w:pPr>
      <w:r w:rsidRPr="00264E84">
        <w:t>разработку методики и инструментария мониторинга успешности освоения и применения обучающимися универсальных учебных действий;</w:t>
      </w:r>
    </w:p>
    <w:p w:rsidR="00B540EE" w:rsidRPr="00264E84" w:rsidRDefault="00B540EE" w:rsidP="00264E84">
      <w:pPr>
        <w:pStyle w:val="afff6"/>
      </w:pPr>
      <w:r w:rsidRPr="00264E84">
        <w:rPr>
          <w:shd w:val="clear" w:color="auto" w:fill="FFFFFF"/>
        </w:rPr>
        <w:t>разработку основных подходов к созданию рабочих программ по предметам с учетом требований развития и применения универсальных учебных действий;</w:t>
      </w:r>
    </w:p>
    <w:p w:rsidR="00B540EE" w:rsidRPr="00264E84" w:rsidRDefault="00B540EE" w:rsidP="00264E84">
      <w:pPr>
        <w:pStyle w:val="afff6"/>
      </w:pPr>
      <w:r w:rsidRPr="00264E84">
        <w:rPr>
          <w:shd w:val="clear" w:color="auto" w:fill="FFFFFF"/>
        </w:rPr>
        <w:t>разработку рекомендаций педагогам по конструированию уроков и иных учебных занятий с учетом требований развития и применения УУД;</w:t>
      </w:r>
    </w:p>
    <w:p w:rsidR="00B540EE" w:rsidRPr="00264E84" w:rsidRDefault="00B540EE" w:rsidP="00264E84">
      <w:pPr>
        <w:pStyle w:val="afff6"/>
      </w:pPr>
      <w:r w:rsidRPr="00264E84">
        <w:rPr>
          <w:shd w:val="clear" w:color="auto" w:fill="FFFFFF"/>
        </w:rPr>
        <w:t xml:space="preserve">организацию и проведение серии семинаров с учителями, работающими на </w:t>
      </w:r>
      <w:r w:rsidR="00F91F55" w:rsidRPr="00264E84">
        <w:rPr>
          <w:shd w:val="clear" w:color="auto" w:fill="FFFFFF"/>
        </w:rPr>
        <w:t xml:space="preserve">уровне </w:t>
      </w:r>
      <w:r w:rsidRPr="00264E84">
        <w:rPr>
          <w:shd w:val="clear" w:color="auto" w:fill="FFFFFF"/>
        </w:rPr>
        <w:t>начального общего образования в целях реализации принципа преемственности в плане развития УУД;</w:t>
      </w:r>
    </w:p>
    <w:p w:rsidR="00B540EE" w:rsidRPr="00264E84" w:rsidRDefault="00B540EE" w:rsidP="00264E84">
      <w:pPr>
        <w:pStyle w:val="afff6"/>
      </w:pPr>
      <w:r w:rsidRPr="00264E84">
        <w:rPr>
          <w:shd w:val="clear" w:color="auto" w:fill="FFFFFF"/>
        </w:rPr>
        <w:t>организацию и проведение систематических консультаций с педагогами-предметниками по проблемам, связанным с развитием универсальных учебных действий в образовательном процессе;</w:t>
      </w:r>
    </w:p>
    <w:p w:rsidR="00B540EE" w:rsidRPr="00264E84" w:rsidRDefault="00B540EE" w:rsidP="00264E84">
      <w:pPr>
        <w:pStyle w:val="afff6"/>
      </w:pPr>
      <w:r w:rsidRPr="00264E84">
        <w:rPr>
          <w:shd w:val="clear" w:color="auto" w:fill="FFFFFF"/>
        </w:rPr>
        <w:t xml:space="preserve">организацию и проведение методических семинаров с педагогами-предметниками и школьными психологами (возможно привлечение заинтересованных представителей органа государственного общественного участия) по анализу и способам минимизации рисков развития УУД у учащихся </w:t>
      </w:r>
      <w:r w:rsidR="00F91F55" w:rsidRPr="00264E84">
        <w:rPr>
          <w:shd w:val="clear" w:color="auto" w:fill="FFFFFF"/>
        </w:rPr>
        <w:t>уровня</w:t>
      </w:r>
      <w:r w:rsidRPr="00264E84">
        <w:rPr>
          <w:shd w:val="clear" w:color="auto" w:fill="FFFFFF"/>
        </w:rPr>
        <w:t>;</w:t>
      </w:r>
    </w:p>
    <w:p w:rsidR="00B540EE" w:rsidRPr="00264E84" w:rsidRDefault="00B540EE" w:rsidP="00264E84">
      <w:pPr>
        <w:pStyle w:val="afff6"/>
      </w:pPr>
      <w:r w:rsidRPr="00264E84">
        <w:rPr>
          <w:shd w:val="clear" w:color="auto" w:fill="FFFFFF"/>
        </w:rPr>
        <w:t xml:space="preserve">организацию разъяснительной/просветительской работы с родителями по проблемам развития УУД у учащихся </w:t>
      </w:r>
      <w:r w:rsidR="00F91F55" w:rsidRPr="00264E84">
        <w:rPr>
          <w:shd w:val="clear" w:color="auto" w:fill="FFFFFF"/>
        </w:rPr>
        <w:t>уровня</w:t>
      </w:r>
      <w:r w:rsidRPr="00264E84">
        <w:rPr>
          <w:shd w:val="clear" w:color="auto" w:fill="FFFFFF"/>
        </w:rPr>
        <w:t>;</w:t>
      </w:r>
    </w:p>
    <w:p w:rsidR="00B540EE" w:rsidRPr="00264E84" w:rsidRDefault="00B540EE" w:rsidP="00264E84">
      <w:pPr>
        <w:pStyle w:val="afff6"/>
      </w:pPr>
      <w:r w:rsidRPr="00264E84">
        <w:rPr>
          <w:shd w:val="clear" w:color="auto" w:fill="FFFFFF"/>
        </w:rPr>
        <w:t>организацию отражения результатов работы по формированию УУД учащихся на сайте образовательной организации.</w:t>
      </w:r>
    </w:p>
    <w:p w:rsidR="00B540EE" w:rsidRPr="00264E84" w:rsidRDefault="00B540EE" w:rsidP="00264E84">
      <w:pPr>
        <w:pStyle w:val="afff6"/>
      </w:pPr>
      <w:r w:rsidRPr="00264E84">
        <w:t>Для подготовки содержания разделов программы по развитию УУД, определенных</w:t>
      </w:r>
      <w:r w:rsidR="00D21562" w:rsidRPr="00264E84">
        <w:t>.</w:t>
      </w:r>
      <w:r w:rsidRPr="00264E84">
        <w:t xml:space="preserve"> рабочей группой может быть реализовано несколько этапов с соблюдением необходимых процедур контроля, коррекции и согласования (конкретные процедуры разрабатываются рабочей группой и утверждаются руководителем).</w:t>
      </w:r>
    </w:p>
    <w:p w:rsidR="00B540EE" w:rsidRPr="00264E84" w:rsidRDefault="00B540EE" w:rsidP="00264E84">
      <w:pPr>
        <w:pStyle w:val="afff6"/>
      </w:pPr>
      <w:r w:rsidRPr="00264E84">
        <w:t xml:space="preserve">На подготовительном этапе команда образовательной организации может провести следующие аналитические работы: </w:t>
      </w:r>
    </w:p>
    <w:p w:rsidR="00B540EE" w:rsidRPr="00264E84" w:rsidRDefault="00B540EE" w:rsidP="00264E84">
      <w:pPr>
        <w:pStyle w:val="afff6"/>
      </w:pPr>
      <w:r w:rsidRPr="00264E84">
        <w:t>анализир</w:t>
      </w:r>
      <w:r w:rsidR="00025D75" w:rsidRPr="00264E84">
        <w:t>овать</w:t>
      </w:r>
      <w:r w:rsidRPr="00264E84">
        <w:t xml:space="preserve"> какая образовательная предметность может быть положена в основу работы по развитию УУД (ряд дисциплин, междисциплинарный материал);</w:t>
      </w:r>
    </w:p>
    <w:p w:rsidR="00B540EE" w:rsidRPr="00264E84" w:rsidRDefault="00B540EE" w:rsidP="00264E84">
      <w:pPr>
        <w:pStyle w:val="afff6"/>
      </w:pPr>
      <w:r w:rsidRPr="00264E84">
        <w:t>рассматрива</w:t>
      </w:r>
      <w:r w:rsidR="00025D75" w:rsidRPr="00264E84">
        <w:t>ть</w:t>
      </w:r>
      <w:r w:rsidRPr="00264E84">
        <w:t>, какие рекомендательные, теоретические, методические материалы могут быть использованы в данной образовательной организации для наиболее эффективного выполнения задач программы;</w:t>
      </w:r>
    </w:p>
    <w:p w:rsidR="00B540EE" w:rsidRPr="00264E84" w:rsidRDefault="00B540EE" w:rsidP="00264E84">
      <w:pPr>
        <w:pStyle w:val="afff6"/>
      </w:pPr>
      <w:r w:rsidRPr="00264E84">
        <w:t>определя</w:t>
      </w:r>
      <w:r w:rsidR="00025D75" w:rsidRPr="00264E84">
        <w:t>ть</w:t>
      </w:r>
      <w:r w:rsidRPr="00264E84">
        <w:t xml:space="preserve"> состав детей с особыми образовательными потребностями, в том числе </w:t>
      </w:r>
      <w:r w:rsidR="006F3B39" w:rsidRPr="00264E84">
        <w:rPr>
          <w:rStyle w:val="Zag11"/>
          <w:rFonts w:eastAsia="@Arial Unicode MS"/>
        </w:rPr>
        <w:t>лиц, проявивших выдающиеся способности</w:t>
      </w:r>
      <w:r w:rsidRPr="00264E84">
        <w:t xml:space="preserve">, детей с </w:t>
      </w:r>
      <w:r w:rsidR="000D18F7" w:rsidRPr="00264E84">
        <w:t>ОВЗ</w:t>
      </w:r>
      <w:r w:rsidRPr="00264E84">
        <w:t>, а также возможности построения их индивидуальных образовательных траекторий;</w:t>
      </w:r>
    </w:p>
    <w:p w:rsidR="00B540EE" w:rsidRPr="00264E84" w:rsidRDefault="00025D75" w:rsidP="00264E84">
      <w:pPr>
        <w:pStyle w:val="afff6"/>
      </w:pPr>
      <w:r w:rsidRPr="00264E84">
        <w:t xml:space="preserve">анализировать </w:t>
      </w:r>
      <w:r w:rsidR="00B540EE" w:rsidRPr="00264E84">
        <w:t>результаты учащихся по линии развития УУД на предыдуще</w:t>
      </w:r>
      <w:r w:rsidR="00F91F55" w:rsidRPr="00264E84">
        <w:t>м</w:t>
      </w:r>
      <w:r w:rsidR="00B540EE" w:rsidRPr="00264E84">
        <w:t xml:space="preserve"> </w:t>
      </w:r>
      <w:r w:rsidR="00F91F55" w:rsidRPr="00264E84">
        <w:t>уровне</w:t>
      </w:r>
      <w:r w:rsidR="00B540EE" w:rsidRPr="00264E84">
        <w:t>;</w:t>
      </w:r>
    </w:p>
    <w:p w:rsidR="00B540EE" w:rsidRPr="00264E84" w:rsidRDefault="00025D75" w:rsidP="00264E84">
      <w:pPr>
        <w:pStyle w:val="afff6"/>
      </w:pPr>
      <w:r w:rsidRPr="00264E84">
        <w:t>анализировать</w:t>
      </w:r>
      <w:r w:rsidR="00B540EE" w:rsidRPr="00264E84">
        <w:t xml:space="preserve">и </w:t>
      </w:r>
      <w:r w:rsidRPr="00264E84">
        <w:t xml:space="preserve">обсуждать </w:t>
      </w:r>
      <w:r w:rsidR="00B540EE" w:rsidRPr="00264E84">
        <w:t>опыт применения успешных практик, в том числе с использованием информационных ресурсов образовательной организации.</w:t>
      </w:r>
    </w:p>
    <w:p w:rsidR="00B540EE" w:rsidRPr="00264E84" w:rsidRDefault="00B540EE" w:rsidP="00264E84">
      <w:pPr>
        <w:pStyle w:val="afff6"/>
      </w:pPr>
      <w:r w:rsidRPr="00264E84">
        <w:t>На основном этапе может пров</w:t>
      </w:r>
      <w:r w:rsidR="00025D75" w:rsidRPr="00264E84">
        <w:t>одиться</w:t>
      </w:r>
      <w:r w:rsidRPr="00264E84">
        <w:t xml:space="preserve"> работа по разработке общей стратегии развити</w:t>
      </w:r>
      <w:r w:rsidR="00025D75" w:rsidRPr="00264E84">
        <w:t>я</w:t>
      </w:r>
      <w:r w:rsidRPr="00264E84">
        <w:t xml:space="preserve"> УУД, организации и механизма реализации задач программы, </w:t>
      </w:r>
      <w:r w:rsidR="00025D75" w:rsidRPr="00264E84">
        <w:t xml:space="preserve">могут быть </w:t>
      </w:r>
      <w:r w:rsidRPr="00264E84">
        <w:t>раскрыты направления и ожидаемые результаты работы развити</w:t>
      </w:r>
      <w:r w:rsidR="00025D75" w:rsidRPr="00264E84">
        <w:t>я</w:t>
      </w:r>
      <w:r w:rsidRPr="00264E84">
        <w:t xml:space="preserve"> УУД, описаны специальные требования к условиям реализации программы развити</w:t>
      </w:r>
      <w:r w:rsidR="00025D75" w:rsidRPr="00264E84">
        <w:t>я</w:t>
      </w:r>
      <w:r w:rsidRPr="00264E84">
        <w:t xml:space="preserve"> УУД. </w:t>
      </w:r>
      <w:r w:rsidR="00025D75" w:rsidRPr="00264E84">
        <w:t>Данный перечень</w:t>
      </w:r>
      <w:r w:rsidRPr="00264E84">
        <w:t xml:space="preserve"> активностей может быть расширен. Особенности содержания индивидуально ориентированной работы рекомендуется представить в рабочих программах педагогов.</w:t>
      </w:r>
    </w:p>
    <w:p w:rsidR="00B540EE" w:rsidRPr="00264E84" w:rsidRDefault="00B540EE" w:rsidP="00264E84">
      <w:pPr>
        <w:pStyle w:val="afff6"/>
      </w:pPr>
      <w:r w:rsidRPr="00264E84">
        <w:t>На заключительном этапе может осуществляться внутренняя экспертиза программы, возможна ее доработка, также может проводиться обсуждение хода реализации программы на школьных методических семинарах (возможно, с привлечением внешних консультантов из других образовательных, научных, социальных организаций).</w:t>
      </w:r>
    </w:p>
    <w:p w:rsidR="00B540EE" w:rsidRPr="00264E84" w:rsidRDefault="00B540EE" w:rsidP="00264E84">
      <w:pPr>
        <w:pStyle w:val="afff6"/>
      </w:pPr>
      <w:r w:rsidRPr="00264E84">
        <w:t>Итоговый текст программы развити</w:t>
      </w:r>
      <w:r w:rsidR="00025D75" w:rsidRPr="00264E84">
        <w:t>я</w:t>
      </w:r>
      <w:r w:rsidRPr="00264E84">
        <w:t xml:space="preserve"> УУД рекомендуется согласовать с членами органа государственно-общественного управления. После согласования текст программы утверждается руководителем образовательной организации. Периодически рекомендуется проанализировать результаты и внести необходимые коррективы, обсудив их предварительно с педагогами-предметниками в рамках индивидуальных консультаций.</w:t>
      </w:r>
    </w:p>
    <w:p w:rsidR="00B540EE" w:rsidRPr="00264E84" w:rsidRDefault="00B540EE" w:rsidP="00264E84">
      <w:pPr>
        <w:pStyle w:val="afff6"/>
      </w:pPr>
      <w:r w:rsidRPr="00264E84">
        <w:t>Среди возможных форм взаимодействия можно назвать педагогические советы, совещания и встречи рабочих групп, проводимые регулярно, онлайн-мероприятия и взаимодействие. Список указанных форм может быть дополнен и изменен образовательной организацией.</w:t>
      </w:r>
    </w:p>
    <w:p w:rsidR="00BF27A5" w:rsidRPr="00264E84" w:rsidRDefault="00BF27A5" w:rsidP="00264E84">
      <w:pPr>
        <w:pStyle w:val="afff6"/>
      </w:pPr>
      <w:r w:rsidRPr="00264E84">
        <w:t>В целях соотнесения формирования метапредметных результатов с рабочими программами по учебным предметам необходимо, чтобы образовательная организация на регулярной основе проводила методические советы для определения, как с учетом используемой базы образовательных технологий, так и методик, возможности обеспечения формирования универсальных учебных действий (УУД), аккумулируя потенциал разных специалистов-предметников.</w:t>
      </w:r>
    </w:p>
    <w:p w:rsidR="00BF27A5" w:rsidRPr="00264E84" w:rsidRDefault="00BF27A5" w:rsidP="00264E84">
      <w:pPr>
        <w:pStyle w:val="afff6"/>
      </w:pPr>
      <w:r w:rsidRPr="00264E84">
        <w:t>Наиболее эффективным способом достижения метапредметной и личностной образовательной результативности является встраивание в образовательную деятельность событийных деятельностных образовательных форматов, синтезирующего характера.</w:t>
      </w:r>
    </w:p>
    <w:p w:rsidR="00B540EE" w:rsidRPr="00264E84" w:rsidRDefault="00B540EE" w:rsidP="00264E84">
      <w:pPr>
        <w:pStyle w:val="afff6"/>
      </w:pPr>
    </w:p>
    <w:p w:rsidR="00B540EE" w:rsidRPr="00264E84" w:rsidRDefault="0021451B" w:rsidP="00264E84">
      <w:pPr>
        <w:pStyle w:val="afff6"/>
        <w:rPr>
          <w:b/>
        </w:rPr>
      </w:pPr>
      <w:r w:rsidRPr="00264E84">
        <w:rPr>
          <w:b/>
        </w:rPr>
        <w:t xml:space="preserve">2.1.2. </w:t>
      </w:r>
      <w:r w:rsidR="00B540EE" w:rsidRPr="00264E84">
        <w:rPr>
          <w:b/>
        </w:rPr>
        <w:t>Цели и задачи программы, описание ее места и роли в реализации требований ФГОС</w:t>
      </w:r>
    </w:p>
    <w:p w:rsidR="00B540EE" w:rsidRPr="00264E84" w:rsidRDefault="00B540EE" w:rsidP="00264E84">
      <w:pPr>
        <w:pStyle w:val="afff6"/>
      </w:pPr>
      <w:r w:rsidRPr="00264E84">
        <w:rPr>
          <w:b/>
          <w:bCs/>
        </w:rPr>
        <w:t>Целью программы</w:t>
      </w:r>
      <w:r w:rsidRPr="00264E84">
        <w:t xml:space="preserve"> развития </w:t>
      </w:r>
      <w:r w:rsidR="00025D75" w:rsidRPr="00264E84">
        <w:t>УУД</w:t>
      </w:r>
      <w:r w:rsidRPr="00264E84">
        <w:t xml:space="preserve"> является обеспечение организационно-методических условий для реализации системно-деятельностного подхода, положенного в основу ФГОС</w:t>
      </w:r>
      <w:r w:rsidR="00025D75" w:rsidRPr="00264E84">
        <w:t xml:space="preserve"> ООО</w:t>
      </w:r>
      <w:r w:rsidRPr="00264E84">
        <w:t>, с тем, чтобы сформировать у учащихся основной школы способности к самостоятельному учебному целеполаганию и учебному сотрудничеству.</w:t>
      </w:r>
    </w:p>
    <w:p w:rsidR="00B540EE" w:rsidRPr="00264E84" w:rsidRDefault="00B540EE" w:rsidP="00264E84">
      <w:pPr>
        <w:pStyle w:val="afff6"/>
      </w:pPr>
      <w:r w:rsidRPr="00264E84">
        <w:t xml:space="preserve">В соответствии с указанной целью программа развития УУД в основной школе определяет следующие </w:t>
      </w:r>
      <w:r w:rsidRPr="00264E84">
        <w:rPr>
          <w:b/>
          <w:bCs/>
        </w:rPr>
        <w:t>задачи</w:t>
      </w:r>
      <w:r w:rsidRPr="00264E84">
        <w:t>:</w:t>
      </w:r>
    </w:p>
    <w:p w:rsidR="00B540EE" w:rsidRPr="00264E84" w:rsidRDefault="00B540EE" w:rsidP="00264E84">
      <w:pPr>
        <w:pStyle w:val="afff6"/>
      </w:pPr>
      <w:r w:rsidRPr="00264E84">
        <w:t>организация взаимодействия педагогов и обучающихся и их родителей по развитию универсальных учебных действий в основной школе;</w:t>
      </w:r>
    </w:p>
    <w:p w:rsidR="00B540EE" w:rsidRPr="00264E84" w:rsidRDefault="00B540EE" w:rsidP="00264E84">
      <w:pPr>
        <w:pStyle w:val="afff6"/>
      </w:pPr>
      <w:r w:rsidRPr="00264E84">
        <w:t>реализация основных подходов, обеспечивающих эффективное освоение УУД обучающимися, взаимосвязь способов организации урочной и внеурочной деятельности обучающихся по развитию УУД, в том числе на материале содержания учебных предметов;</w:t>
      </w:r>
    </w:p>
    <w:p w:rsidR="00B540EE" w:rsidRPr="00264E84" w:rsidRDefault="00B540EE" w:rsidP="00264E84">
      <w:pPr>
        <w:pStyle w:val="afff6"/>
      </w:pPr>
      <w:r w:rsidRPr="00264E84">
        <w:t>включение развивающих задач как в урочную, так и внеурочную деятельность обучающихся;</w:t>
      </w:r>
    </w:p>
    <w:p w:rsidR="00B540EE" w:rsidRPr="00264E84" w:rsidRDefault="00B540EE" w:rsidP="00264E84">
      <w:pPr>
        <w:pStyle w:val="afff6"/>
      </w:pPr>
      <w:r w:rsidRPr="00264E84">
        <w:t>обеспечение преемственности и особенностей программы развития универсальных учебных действий при переходе от начального к основному общему образованию.</w:t>
      </w:r>
    </w:p>
    <w:p w:rsidR="00B540EE" w:rsidRPr="00264E84" w:rsidRDefault="00B540EE" w:rsidP="00264E84">
      <w:pPr>
        <w:pStyle w:val="afff6"/>
      </w:pPr>
      <w:r w:rsidRPr="00264E84">
        <w:t xml:space="preserve">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обучающегося. </w:t>
      </w:r>
      <w:r w:rsidR="00025D75" w:rsidRPr="00264E84">
        <w:t>УУД</w:t>
      </w:r>
      <w:r w:rsidRPr="00264E84">
        <w:t xml:space="preserve"> представляют собой целостную взаимосвязанную систему, определяемую общей логикой возрастного развития.</w:t>
      </w:r>
    </w:p>
    <w:p w:rsidR="00B540EE" w:rsidRPr="00264E84" w:rsidRDefault="00B540EE" w:rsidP="00264E84">
      <w:pPr>
        <w:pStyle w:val="afff6"/>
      </w:pPr>
      <w:r w:rsidRPr="00264E84">
        <w:t>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должна быть трансформирована в новую задачу для основной школы – «инициировать учебное сотрудничество».</w:t>
      </w:r>
    </w:p>
    <w:p w:rsidR="00B540EE" w:rsidRPr="00264E84" w:rsidRDefault="00B540EE" w:rsidP="00264E84">
      <w:pPr>
        <w:pStyle w:val="afff6"/>
        <w:rPr>
          <w:b/>
        </w:rPr>
      </w:pPr>
    </w:p>
    <w:p w:rsidR="00B540EE" w:rsidRPr="00264E84" w:rsidRDefault="0021451B" w:rsidP="00264E84">
      <w:pPr>
        <w:pStyle w:val="afff6"/>
        <w:rPr>
          <w:b/>
        </w:rPr>
      </w:pPr>
      <w:r w:rsidRPr="00264E84">
        <w:rPr>
          <w:b/>
        </w:rPr>
        <w:t xml:space="preserve">2.1.3. </w:t>
      </w:r>
      <w:r w:rsidR="00B540EE" w:rsidRPr="00264E84">
        <w:rPr>
          <w:b/>
        </w:rPr>
        <w:t>Описание понятий, функций, состава и характеристик универсальных учебных действий (регулятивных, познавательных и коммуникативных) и их связи с 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 процесса</w:t>
      </w:r>
    </w:p>
    <w:p w:rsidR="00B540EE" w:rsidRPr="00264E84" w:rsidRDefault="00B540EE" w:rsidP="00264E84">
      <w:pPr>
        <w:pStyle w:val="afff6"/>
      </w:pPr>
      <w:r w:rsidRPr="00264E84">
        <w:t>К принципам формирования УУД в основной школе можно отнести следующие:</w:t>
      </w:r>
    </w:p>
    <w:p w:rsidR="00B540EE" w:rsidRPr="00264E84" w:rsidRDefault="00B540EE" w:rsidP="00264E84">
      <w:pPr>
        <w:pStyle w:val="afff6"/>
      </w:pPr>
      <w:r w:rsidRPr="00264E84">
        <w:t>формирование УУД – задача, сквозная для всего образовательного процесса (урочная, внеурочная деятельность);</w:t>
      </w:r>
    </w:p>
    <w:p w:rsidR="00B540EE" w:rsidRPr="00264E84" w:rsidRDefault="00B540EE" w:rsidP="00264E84">
      <w:pPr>
        <w:pStyle w:val="afff6"/>
      </w:pPr>
      <w:r w:rsidRPr="00264E84">
        <w:t>формирование УУД обязательно требует работы с предметным или междисципдинарным содержанием;</w:t>
      </w:r>
    </w:p>
    <w:p w:rsidR="00B540EE" w:rsidRPr="00264E84" w:rsidRDefault="00B540EE" w:rsidP="00264E84">
      <w:pPr>
        <w:pStyle w:val="afff6"/>
      </w:pPr>
      <w:r w:rsidRPr="00264E84">
        <w:t>образовательная организация в рамках своей ООП может определять, на каком именно материале (в том числе в рамках учебной и внеучебной деятельности) реализовывать программу по развитию УУД;</w:t>
      </w:r>
    </w:p>
    <w:p w:rsidR="00B540EE" w:rsidRPr="00264E84" w:rsidRDefault="00B540EE" w:rsidP="00264E84">
      <w:pPr>
        <w:pStyle w:val="afff6"/>
      </w:pPr>
      <w:r w:rsidRPr="00264E84">
        <w:t>преемственность по отношению к начальной школе, но с учетом специфики подросткового возраста. Специфика подросткового возраста заключается в том, что возрастает значимость различных социальных практик, исследовательской и проектной деятельности, использования ИКТ;</w:t>
      </w:r>
    </w:p>
    <w:p w:rsidR="00B540EE" w:rsidRPr="00264E84" w:rsidRDefault="00B540EE" w:rsidP="00264E84">
      <w:pPr>
        <w:pStyle w:val="afff6"/>
      </w:pPr>
      <w:r w:rsidRPr="00264E84">
        <w:t>отход от понимания урока как ключевой единицы образовательного процесса (как правило, говорить о формировании УУД можно в рамках серии учебных занятий при том, что гибко сочетаются урочные, внеурочные формы, а также самостоятельная работа учащегося);</w:t>
      </w:r>
    </w:p>
    <w:p w:rsidR="00B540EE" w:rsidRPr="00264E84" w:rsidRDefault="00B540EE" w:rsidP="00264E84">
      <w:pPr>
        <w:pStyle w:val="afff6"/>
      </w:pPr>
      <w:r w:rsidRPr="00264E84">
        <w:t xml:space="preserve">при составлении учебного плана и расписания должен быть сделан акцент на нелинейность, наличие элективных компонентов, вариативность, индивидуализацию. </w:t>
      </w:r>
    </w:p>
    <w:p w:rsidR="00B540EE" w:rsidRPr="00264E84" w:rsidRDefault="00B540EE" w:rsidP="00264E84">
      <w:pPr>
        <w:pStyle w:val="afff6"/>
      </w:pPr>
      <w:r w:rsidRPr="00264E84">
        <w:t xml:space="preserve">По отношению к начальной школе программа развития УУД должна сохранять преемственность, однако следует учитывать, что учебная деятельность в основной школе должна приближаться к самостоятельному поиску теоретических знаний и общих способов действий. В этом смысле, работая на этапе основной школы, педагог должен удерживать два фокуса: индивидуализацию образовательного процесса и умение инициативно разворачивать учебное сотрудничество с другими людьми. </w:t>
      </w:r>
    </w:p>
    <w:p w:rsidR="00BF27A5" w:rsidRPr="00264E84" w:rsidRDefault="00B540EE" w:rsidP="00264E84">
      <w:pPr>
        <w:pStyle w:val="afff6"/>
      </w:pPr>
      <w:r w:rsidRPr="00264E84">
        <w:t xml:space="preserve">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познавательные, коммуникативные и регулятивные </w:t>
      </w:r>
      <w:r w:rsidR="00A428B9" w:rsidRPr="00264E84">
        <w:t>УУД</w:t>
      </w:r>
      <w:r w:rsidRPr="00264E84">
        <w:t xml:space="preserve"> как основа учебного сотрудничества и умения учиться в общении. </w:t>
      </w:r>
    </w:p>
    <w:p w:rsidR="00B540EE" w:rsidRPr="00264E84" w:rsidRDefault="00B540EE" w:rsidP="00264E84">
      <w:pPr>
        <w:pStyle w:val="afff6"/>
      </w:pPr>
      <w:r w:rsidRPr="00264E84">
        <w:t xml:space="preserve">Для успешной деятельности по развитию УУД можно проводить занятия в разнообразных формах: уроки одновозрастные и разновозрастные; занятия, тренинги, проекты, практики, конференции, выездные сессии (школы) и пр., с постепенным расширением возможностей обучающихся осуществлять выбор уровня и характера самостоятельной работы. </w:t>
      </w:r>
    </w:p>
    <w:p w:rsidR="00B540EE" w:rsidRPr="00264E84" w:rsidRDefault="00B540EE" w:rsidP="00264E84">
      <w:pPr>
        <w:pStyle w:val="afff6"/>
      </w:pPr>
      <w:r w:rsidRPr="00264E84">
        <w:t xml:space="preserve">Решение задачи формирования </w:t>
      </w:r>
      <w:r w:rsidR="00A428B9" w:rsidRPr="00264E84">
        <w:t>УУД</w:t>
      </w:r>
      <w:r w:rsidRPr="00264E84">
        <w:t xml:space="preserve"> в основной школе происходит не только на занятиях по отдельным учебным предметам, но и в ходе внеурочной деятельности, а также в рамках факультативов, кружков, элективов.</w:t>
      </w:r>
    </w:p>
    <w:p w:rsidR="00B540EE" w:rsidRPr="00264E84" w:rsidRDefault="00B540EE" w:rsidP="00264E84">
      <w:pPr>
        <w:pStyle w:val="afff6"/>
      </w:pPr>
    </w:p>
    <w:p w:rsidR="00B540EE" w:rsidRPr="00264E84" w:rsidRDefault="00B540EE" w:rsidP="00264E84">
      <w:pPr>
        <w:pStyle w:val="afff6"/>
      </w:pPr>
    </w:p>
    <w:p w:rsidR="00B540EE" w:rsidRPr="00264E84" w:rsidRDefault="0021451B" w:rsidP="00264E84">
      <w:pPr>
        <w:pStyle w:val="afff6"/>
        <w:rPr>
          <w:b/>
        </w:rPr>
      </w:pPr>
      <w:r w:rsidRPr="00264E84">
        <w:rPr>
          <w:b/>
        </w:rPr>
        <w:t xml:space="preserve">2.1.4. </w:t>
      </w:r>
      <w:r w:rsidR="00B540EE" w:rsidRPr="00264E84">
        <w:rPr>
          <w:b/>
        </w:rPr>
        <w:t>Типовые задачи применения универсальных учебных действий</w:t>
      </w:r>
    </w:p>
    <w:p w:rsidR="00B540EE" w:rsidRPr="00264E84" w:rsidRDefault="00B540EE" w:rsidP="00264E84">
      <w:pPr>
        <w:pStyle w:val="afff6"/>
      </w:pPr>
      <w:r w:rsidRPr="00264E84">
        <w:t>Задачи на применение УУД могут строиться как на материале учебных предметов, так и на практических ситуациях, встречающихся в жизни обучающегося и имеющих для него значение (экология, молодежные субкультуры, бытовые практико-ориентированные ситуации, логистика и др.).</w:t>
      </w:r>
    </w:p>
    <w:p w:rsidR="00B540EE" w:rsidRPr="00264E84" w:rsidRDefault="00B540EE" w:rsidP="00264E84">
      <w:pPr>
        <w:pStyle w:val="afff6"/>
      </w:pPr>
      <w:r w:rsidRPr="00264E84">
        <w:t>Различаются два типа заданий, связанных с УУД:</w:t>
      </w:r>
    </w:p>
    <w:p w:rsidR="00B540EE" w:rsidRPr="00264E84" w:rsidRDefault="00B540EE" w:rsidP="00264E84">
      <w:pPr>
        <w:pStyle w:val="afff6"/>
      </w:pPr>
      <w:r w:rsidRPr="00264E84">
        <w:t>задания, позволяющие в рамках образовательного процесса сформировать УУД;</w:t>
      </w:r>
    </w:p>
    <w:p w:rsidR="00B540EE" w:rsidRPr="00264E84" w:rsidRDefault="00B540EE" w:rsidP="00264E84">
      <w:pPr>
        <w:pStyle w:val="afff6"/>
      </w:pPr>
      <w:r w:rsidRPr="00264E84">
        <w:t>задания, позволяющие диагностировать уровень сформированности УУД.</w:t>
      </w:r>
    </w:p>
    <w:p w:rsidR="00B540EE" w:rsidRPr="00264E84" w:rsidRDefault="00B540EE" w:rsidP="00264E84">
      <w:pPr>
        <w:pStyle w:val="afff6"/>
      </w:pPr>
      <w:r w:rsidRPr="00264E84">
        <w:t>В первом случае задание может быть направлено на формирование целой группы связанных друг с другом универсальных учебных действий. Действия могут относиться как к одной категории (например, регулятивные), так и к разным.</w:t>
      </w:r>
    </w:p>
    <w:p w:rsidR="00B540EE" w:rsidRPr="00264E84" w:rsidRDefault="00B540EE" w:rsidP="00264E84">
      <w:pPr>
        <w:pStyle w:val="afff6"/>
      </w:pPr>
      <w:r w:rsidRPr="00264E84">
        <w:t>Во втором случае задание может быть сконструировано таким образом, чтобы проявлять способность учащегося применять какое-то конкретное универсальное учебное действие.</w:t>
      </w:r>
    </w:p>
    <w:p w:rsidR="00B540EE" w:rsidRPr="00264E84" w:rsidRDefault="00B540EE" w:rsidP="00264E84">
      <w:pPr>
        <w:pStyle w:val="afff6"/>
      </w:pPr>
      <w:r w:rsidRPr="00264E84">
        <w:t>В основной школе возможно использовать в том числе следующие типы задач:</w:t>
      </w:r>
    </w:p>
    <w:p w:rsidR="00B540EE" w:rsidRPr="00264E84" w:rsidRDefault="0021451B" w:rsidP="00264E84">
      <w:pPr>
        <w:pStyle w:val="afff6"/>
      </w:pPr>
      <w:r w:rsidRPr="00264E84">
        <w:t>1</w:t>
      </w:r>
      <w:r w:rsidR="00B540EE" w:rsidRPr="00264E84">
        <w:t xml:space="preserve">. Задачи, формирующие коммуникативные </w:t>
      </w:r>
      <w:r w:rsidR="00A428B9" w:rsidRPr="00264E84">
        <w:t>УУД</w:t>
      </w:r>
      <w:r w:rsidR="00B540EE" w:rsidRPr="00264E84">
        <w:t>:</w:t>
      </w:r>
    </w:p>
    <w:p w:rsidR="00B540EE" w:rsidRPr="00264E84" w:rsidRDefault="00B540EE" w:rsidP="00264E84">
      <w:pPr>
        <w:pStyle w:val="afff6"/>
      </w:pPr>
      <w:r w:rsidRPr="00264E84">
        <w:t>на учет позиции партнера;</w:t>
      </w:r>
    </w:p>
    <w:p w:rsidR="00B540EE" w:rsidRPr="00264E84" w:rsidRDefault="00B540EE" w:rsidP="00264E84">
      <w:pPr>
        <w:pStyle w:val="afff6"/>
      </w:pPr>
      <w:r w:rsidRPr="00264E84">
        <w:t>на организацию и осуществление сотрудничества;</w:t>
      </w:r>
    </w:p>
    <w:p w:rsidR="00B540EE" w:rsidRPr="00264E84" w:rsidRDefault="00B540EE" w:rsidP="00264E84">
      <w:pPr>
        <w:pStyle w:val="afff6"/>
      </w:pPr>
      <w:r w:rsidRPr="00264E84">
        <w:t>на передачу информации и отображение предметного содержания;</w:t>
      </w:r>
    </w:p>
    <w:p w:rsidR="00B540EE" w:rsidRPr="00264E84" w:rsidRDefault="00B540EE" w:rsidP="00264E84">
      <w:pPr>
        <w:pStyle w:val="afff6"/>
      </w:pPr>
      <w:r w:rsidRPr="00264E84">
        <w:t>тренинги коммуникативных навыков;</w:t>
      </w:r>
    </w:p>
    <w:p w:rsidR="00B540EE" w:rsidRPr="00264E84" w:rsidRDefault="00B540EE" w:rsidP="00264E84">
      <w:pPr>
        <w:pStyle w:val="afff6"/>
      </w:pPr>
      <w:r w:rsidRPr="00264E84">
        <w:t>ролевые игры.</w:t>
      </w:r>
    </w:p>
    <w:p w:rsidR="00B540EE" w:rsidRPr="00264E84" w:rsidRDefault="0021451B" w:rsidP="00264E84">
      <w:pPr>
        <w:pStyle w:val="afff6"/>
      </w:pPr>
      <w:r w:rsidRPr="00264E84">
        <w:t>2</w:t>
      </w:r>
      <w:r w:rsidR="00B540EE" w:rsidRPr="00264E84">
        <w:t xml:space="preserve">. Задачи, формирующие познавательные </w:t>
      </w:r>
      <w:r w:rsidR="00A428B9" w:rsidRPr="00264E84">
        <w:t>УУД</w:t>
      </w:r>
      <w:r w:rsidRPr="00264E84">
        <w:t>:</w:t>
      </w:r>
    </w:p>
    <w:p w:rsidR="00B540EE" w:rsidRPr="00264E84" w:rsidRDefault="00B540EE" w:rsidP="00264E84">
      <w:pPr>
        <w:pStyle w:val="afff6"/>
      </w:pPr>
      <w:r w:rsidRPr="00264E84">
        <w:t>проекты на выстраивание стратегии поиска решения задач;</w:t>
      </w:r>
    </w:p>
    <w:p w:rsidR="00B540EE" w:rsidRPr="00264E84" w:rsidRDefault="00B540EE" w:rsidP="00264E84">
      <w:pPr>
        <w:pStyle w:val="afff6"/>
      </w:pPr>
      <w:r w:rsidRPr="00264E84">
        <w:t>задачи на сериацию, сравнение, оценивание;</w:t>
      </w:r>
    </w:p>
    <w:p w:rsidR="00B540EE" w:rsidRPr="00264E84" w:rsidRDefault="00B540EE" w:rsidP="00264E84">
      <w:pPr>
        <w:pStyle w:val="afff6"/>
      </w:pPr>
      <w:r w:rsidRPr="00264E84">
        <w:t>проведение эмпирического исследования;</w:t>
      </w:r>
    </w:p>
    <w:p w:rsidR="00B540EE" w:rsidRPr="00264E84" w:rsidRDefault="00B540EE" w:rsidP="00264E84">
      <w:pPr>
        <w:pStyle w:val="afff6"/>
      </w:pPr>
      <w:r w:rsidRPr="00264E84">
        <w:t>проведение теоретического исследования;</w:t>
      </w:r>
    </w:p>
    <w:p w:rsidR="00B540EE" w:rsidRPr="00264E84" w:rsidRDefault="00B540EE" w:rsidP="00264E84">
      <w:pPr>
        <w:pStyle w:val="afff6"/>
      </w:pPr>
      <w:r w:rsidRPr="00264E84">
        <w:t>смысловое чтение.</w:t>
      </w:r>
    </w:p>
    <w:p w:rsidR="00B540EE" w:rsidRPr="00264E84" w:rsidRDefault="0021451B" w:rsidP="00264E84">
      <w:pPr>
        <w:pStyle w:val="afff6"/>
      </w:pPr>
      <w:r w:rsidRPr="00264E84">
        <w:t>3</w:t>
      </w:r>
      <w:r w:rsidR="00B540EE" w:rsidRPr="00264E84">
        <w:t xml:space="preserve">. Задачи, формирующие регулятивные </w:t>
      </w:r>
      <w:r w:rsidR="00A428B9" w:rsidRPr="00264E84">
        <w:t>УУД</w:t>
      </w:r>
      <w:r w:rsidR="00B540EE" w:rsidRPr="00264E84">
        <w:t>:</w:t>
      </w:r>
    </w:p>
    <w:p w:rsidR="00B540EE" w:rsidRPr="00264E84" w:rsidRDefault="00B540EE" w:rsidP="00264E84">
      <w:pPr>
        <w:pStyle w:val="afff6"/>
      </w:pPr>
      <w:r w:rsidRPr="00264E84">
        <w:t>на планирование;</w:t>
      </w:r>
    </w:p>
    <w:p w:rsidR="00B540EE" w:rsidRPr="00264E84" w:rsidRDefault="0021451B" w:rsidP="00264E84">
      <w:pPr>
        <w:pStyle w:val="afff6"/>
      </w:pPr>
      <w:r w:rsidRPr="00264E84">
        <w:t xml:space="preserve">на </w:t>
      </w:r>
      <w:r w:rsidR="00B540EE" w:rsidRPr="00264E84">
        <w:t>ориентировку в ситуации;</w:t>
      </w:r>
    </w:p>
    <w:p w:rsidR="00B540EE" w:rsidRPr="00264E84" w:rsidRDefault="0021451B" w:rsidP="00264E84">
      <w:pPr>
        <w:pStyle w:val="afff6"/>
      </w:pPr>
      <w:r w:rsidRPr="00264E84">
        <w:t xml:space="preserve">на </w:t>
      </w:r>
      <w:r w:rsidR="00B540EE" w:rsidRPr="00264E84">
        <w:t>прогнозирование;</w:t>
      </w:r>
    </w:p>
    <w:p w:rsidR="00B540EE" w:rsidRPr="00264E84" w:rsidRDefault="0021451B" w:rsidP="00264E84">
      <w:pPr>
        <w:pStyle w:val="afff6"/>
      </w:pPr>
      <w:r w:rsidRPr="00264E84">
        <w:t xml:space="preserve">на </w:t>
      </w:r>
      <w:r w:rsidR="00B540EE" w:rsidRPr="00264E84">
        <w:t>целеполагание;</w:t>
      </w:r>
    </w:p>
    <w:p w:rsidR="00B540EE" w:rsidRPr="00264E84" w:rsidRDefault="0021451B" w:rsidP="00264E84">
      <w:pPr>
        <w:pStyle w:val="afff6"/>
      </w:pPr>
      <w:r w:rsidRPr="00264E84">
        <w:t xml:space="preserve">на </w:t>
      </w:r>
      <w:r w:rsidR="00B540EE" w:rsidRPr="00264E84">
        <w:t>принятие решения;</w:t>
      </w:r>
    </w:p>
    <w:p w:rsidR="00B540EE" w:rsidRPr="00264E84" w:rsidRDefault="0021451B" w:rsidP="00264E84">
      <w:pPr>
        <w:pStyle w:val="afff6"/>
      </w:pPr>
      <w:r w:rsidRPr="00264E84">
        <w:t xml:space="preserve">на </w:t>
      </w:r>
      <w:r w:rsidR="00B540EE" w:rsidRPr="00264E84">
        <w:t>самоконтроль.</w:t>
      </w:r>
    </w:p>
    <w:p w:rsidR="00B540EE" w:rsidRPr="00264E84" w:rsidRDefault="00B540EE" w:rsidP="00264E84">
      <w:pPr>
        <w:pStyle w:val="afff6"/>
      </w:pPr>
      <w:r w:rsidRPr="00264E84">
        <w:t xml:space="preserve">Развитию регулятивных </w:t>
      </w:r>
      <w:r w:rsidR="00A428B9" w:rsidRPr="00264E84">
        <w:t>УУД</w:t>
      </w:r>
      <w:r w:rsidRPr="00264E84">
        <w:t xml:space="preserve"> способствует также использование в учебном процессе системы таких индивидуальных или групповых учебных заданий, которые наделяют обучающихся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 </w:t>
      </w:r>
    </w:p>
    <w:p w:rsidR="00B540EE" w:rsidRPr="00264E84" w:rsidRDefault="00B540EE" w:rsidP="00264E84">
      <w:pPr>
        <w:pStyle w:val="afff6"/>
      </w:pPr>
      <w:r w:rsidRPr="00264E84">
        <w:t xml:space="preserve">Распределение материала и типовых задач по различным предметам не является жестким, начальное освоение одних и тех же </w:t>
      </w:r>
      <w:r w:rsidR="00A428B9" w:rsidRPr="00264E84">
        <w:t>УУД</w:t>
      </w:r>
      <w:r w:rsidRPr="00264E84">
        <w:t xml:space="preserve"> и закрепление освоенного может происходить в ходе занятий по разным предметам. 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 </w:t>
      </w:r>
    </w:p>
    <w:p w:rsidR="00B540EE" w:rsidRPr="00264E84" w:rsidRDefault="00B540EE" w:rsidP="00264E84">
      <w:pPr>
        <w:pStyle w:val="afff6"/>
      </w:pPr>
      <w:r w:rsidRPr="00264E84">
        <w:t>Задачи на применение УУД могут носить как открытый, так и закрытый характер. При работе с задачами на применение УУД для оценивания результативности возможно практиковать технологии «формирующего оценивания», в том числе бинарную и критериальную оценки.</w:t>
      </w:r>
    </w:p>
    <w:p w:rsidR="00B540EE" w:rsidRPr="00264E84" w:rsidRDefault="00B540EE" w:rsidP="00264E84">
      <w:pPr>
        <w:pStyle w:val="afff6"/>
      </w:pPr>
    </w:p>
    <w:p w:rsidR="00C66CE5" w:rsidRPr="00264E84" w:rsidRDefault="0021451B" w:rsidP="00264E84">
      <w:pPr>
        <w:pStyle w:val="afff6"/>
        <w:rPr>
          <w:b/>
        </w:rPr>
      </w:pPr>
      <w:r w:rsidRPr="00264E84">
        <w:rPr>
          <w:b/>
        </w:rPr>
        <w:t xml:space="preserve">2.1.5. </w:t>
      </w:r>
      <w:r w:rsidR="00C66CE5" w:rsidRPr="00264E84">
        <w:rPr>
          <w:b/>
        </w:rPr>
        <w:t>Описание особенностей, основных направлений и планируемых результатов учебно-исследовательской и проектной деятельности обучающихся (исследовательское, инженерное, прикладное, информационное, социальное, игровое, творческое направление проектов) в рамках урочной и внеурочной деятельности по каждому из направлений, а также особенностей формирования ИКТ-компетенций</w:t>
      </w:r>
    </w:p>
    <w:p w:rsidR="00B540EE" w:rsidRPr="00264E84" w:rsidRDefault="00B540EE" w:rsidP="00264E84">
      <w:pPr>
        <w:pStyle w:val="afff6"/>
      </w:pPr>
      <w:r w:rsidRPr="00264E84">
        <w:t xml:space="preserve">Одним из путей формирования УУД в основной школе является включение обучающихся в учебно-исследовательскую и проектную деятельность, которая может осуществляться в рамках реализации программы учебно-исследовательской и проектной деятельности. Программа ориентирована на использование в рамках урочной и внеурочной деятельности для всех видов образовательных организаций </w:t>
      </w:r>
      <w:r w:rsidR="005063AC" w:rsidRPr="00264E84">
        <w:t>при получении</w:t>
      </w:r>
      <w:r w:rsidRPr="00264E84">
        <w:t xml:space="preserve"> основного общего образования.</w:t>
      </w:r>
    </w:p>
    <w:p w:rsidR="00B540EE" w:rsidRPr="00264E84" w:rsidRDefault="00B540EE" w:rsidP="00264E84">
      <w:pPr>
        <w:pStyle w:val="afff6"/>
      </w:pPr>
      <w:r w:rsidRPr="00264E84">
        <w:t>Специфика</w:t>
      </w:r>
      <w:r w:rsidRPr="00264E84">
        <w:rPr>
          <w:b/>
          <w:bCs/>
        </w:rPr>
        <w:t xml:space="preserve"> проектной деятельности обучающихся </w:t>
      </w:r>
      <w:r w:rsidRPr="00264E84">
        <w:t>в значительной степени связана с ориентацией на получение проектного результата, обеспечивающего решение прикладной задачи и имеющего конкретное выражение. Проектная деятельность обучающегося рассматривается с нескольких сторон: продукт как материализованный результат, процесс как работа по выполнению проекта, защита проекта как иллюстрация образовательного достижения обучающегося</w:t>
      </w:r>
      <w:r w:rsidR="007D62DE" w:rsidRPr="00264E84">
        <w:t xml:space="preserve"> и </w:t>
      </w:r>
      <w:r w:rsidRPr="00264E84">
        <w:t>ориентирована на формирование и развитие метапредметных и личностных результатов обучающихся.</w:t>
      </w:r>
    </w:p>
    <w:p w:rsidR="00B540EE" w:rsidRPr="00264E84" w:rsidRDefault="00B540EE" w:rsidP="00264E84">
      <w:pPr>
        <w:pStyle w:val="afff6"/>
      </w:pPr>
      <w:r w:rsidRPr="00264E84">
        <w:t xml:space="preserve">Особенностью </w:t>
      </w:r>
      <w:r w:rsidRPr="00264E84">
        <w:rPr>
          <w:b/>
          <w:bCs/>
        </w:rPr>
        <w:t xml:space="preserve">учебно-исследовательской деятельности </w:t>
      </w:r>
      <w:r w:rsidRPr="00264E84">
        <w:t>является «приращение» в компетенциях обучающегося. Ценность учебно-исследовательской работы определяется возможностью обучающихся посмотреть на различные проблемы с позиции ученых, занимающихся научным исследованием.</w:t>
      </w:r>
    </w:p>
    <w:p w:rsidR="00B540EE" w:rsidRPr="00264E84" w:rsidRDefault="00B540EE" w:rsidP="00264E84">
      <w:pPr>
        <w:pStyle w:val="afff6"/>
      </w:pPr>
      <w:r w:rsidRPr="00264E84">
        <w:t>Учебно-исследовательская работа учащихся может быть организована по двум направлениям:</w:t>
      </w:r>
    </w:p>
    <w:p w:rsidR="00B540EE" w:rsidRPr="00264E84" w:rsidRDefault="00B540EE" w:rsidP="00264E84">
      <w:pPr>
        <w:pStyle w:val="afff6"/>
      </w:pPr>
      <w:r w:rsidRPr="00264E84">
        <w:t xml:space="preserve">урочная учебно-исследовательская деятельность учащихся: проблемные уроки; семинары; практические и лабораторные занятия, др.; </w:t>
      </w:r>
    </w:p>
    <w:p w:rsidR="00B540EE" w:rsidRPr="00264E84" w:rsidRDefault="00B540EE" w:rsidP="00264E84">
      <w:pPr>
        <w:pStyle w:val="afff6"/>
      </w:pPr>
      <w:r w:rsidRPr="00264E84">
        <w:t>внеурочная учебно-исследовательская деятельность учащихся, которая является логическим продолжением урочной деятельности: научно-исследовательская и реферативная работа, интеллектуальные марафоны, конференции</w:t>
      </w:r>
      <w:r w:rsidR="007D62DE" w:rsidRPr="00264E84">
        <w:t xml:space="preserve"> и </w:t>
      </w:r>
      <w:r w:rsidRPr="00264E84">
        <w:t>др.</w:t>
      </w:r>
    </w:p>
    <w:p w:rsidR="00B540EE" w:rsidRPr="00264E84" w:rsidRDefault="00E5382A" w:rsidP="00264E84">
      <w:pPr>
        <w:pStyle w:val="afff6"/>
      </w:pPr>
      <w:r w:rsidRPr="00264E84">
        <w:t>У</w:t>
      </w:r>
      <w:r w:rsidR="00B540EE" w:rsidRPr="00264E84">
        <w:t>чебно-исследовательская и проектная деятельность обучающихся может проводиться в том числе по таким направлениям, как:</w:t>
      </w:r>
    </w:p>
    <w:p w:rsidR="00B540EE" w:rsidRPr="00264E84" w:rsidRDefault="00B540EE" w:rsidP="00264E84">
      <w:pPr>
        <w:pStyle w:val="afff6"/>
      </w:pPr>
      <w:r w:rsidRPr="00264E84">
        <w:t>исследовательское;</w:t>
      </w:r>
    </w:p>
    <w:p w:rsidR="00B540EE" w:rsidRPr="00264E84" w:rsidRDefault="00B540EE" w:rsidP="00264E84">
      <w:pPr>
        <w:pStyle w:val="afff6"/>
      </w:pPr>
      <w:r w:rsidRPr="00264E84">
        <w:t>инженерное;</w:t>
      </w:r>
    </w:p>
    <w:p w:rsidR="00B540EE" w:rsidRPr="00264E84" w:rsidRDefault="00B540EE" w:rsidP="00264E84">
      <w:pPr>
        <w:pStyle w:val="afff6"/>
      </w:pPr>
      <w:r w:rsidRPr="00264E84">
        <w:t>прикладное;</w:t>
      </w:r>
    </w:p>
    <w:p w:rsidR="00B540EE" w:rsidRPr="00264E84" w:rsidRDefault="00B540EE" w:rsidP="00264E84">
      <w:pPr>
        <w:pStyle w:val="afff6"/>
      </w:pPr>
      <w:r w:rsidRPr="00264E84">
        <w:t>информационное;</w:t>
      </w:r>
    </w:p>
    <w:p w:rsidR="00B540EE" w:rsidRPr="00264E84" w:rsidRDefault="00B540EE" w:rsidP="00264E84">
      <w:pPr>
        <w:pStyle w:val="afff6"/>
      </w:pPr>
      <w:r w:rsidRPr="00264E84">
        <w:t>социальное;</w:t>
      </w:r>
    </w:p>
    <w:p w:rsidR="00B540EE" w:rsidRPr="00264E84" w:rsidRDefault="00B540EE" w:rsidP="00264E84">
      <w:pPr>
        <w:pStyle w:val="afff6"/>
      </w:pPr>
      <w:r w:rsidRPr="00264E84">
        <w:t>игровое;</w:t>
      </w:r>
    </w:p>
    <w:p w:rsidR="00B540EE" w:rsidRPr="00264E84" w:rsidRDefault="00B540EE" w:rsidP="00264E84">
      <w:pPr>
        <w:pStyle w:val="afff6"/>
      </w:pPr>
      <w:r w:rsidRPr="00264E84">
        <w:t>творческое.</w:t>
      </w:r>
    </w:p>
    <w:p w:rsidR="00B540EE" w:rsidRPr="00264E84" w:rsidRDefault="00B540EE" w:rsidP="00264E84">
      <w:pPr>
        <w:pStyle w:val="afff6"/>
      </w:pPr>
      <w:r w:rsidRPr="00264E84">
        <w:t>В рамках каждого из направлений могут быть определены общие принципы, виды и формы реализации учебно-исследовательской и проектной деятельности, которые могут быть дополнены и расширены с учетом конкретных особенностей и условий образовательной организации, а также характеристики рабочей предметной программы.</w:t>
      </w:r>
    </w:p>
    <w:p w:rsidR="00B540EE" w:rsidRPr="00264E84" w:rsidRDefault="00B540EE" w:rsidP="00264E84">
      <w:pPr>
        <w:pStyle w:val="afff6"/>
      </w:pPr>
      <w:r w:rsidRPr="00264E84">
        <w:t>В ходе реализации настоящей программы могут применяться такие виды проектов (по преобладающему виду деятельности), как: информационный, исследовательский, творческий, социальный, прикладной, игровой, инновационный.</w:t>
      </w:r>
    </w:p>
    <w:p w:rsidR="00B540EE" w:rsidRPr="00264E84" w:rsidRDefault="00B540EE" w:rsidP="00264E84">
      <w:pPr>
        <w:pStyle w:val="afff6"/>
      </w:pPr>
      <w:r w:rsidRPr="00264E84">
        <w:t>Проекты могут быть реализованы как в рамках одного предмета, так и на содержании нескольких. Количество участников в проекте может варьироваться, так, может быть индивидуальный или групповой проект. Проект может быть реализован как в короткие сроки, к примеру, за один урок, так и в течение более длительного промежутка времени. В состав участников проектной работы могут войти не только сами обучающиеся (одного или разных возрастов), но и родители, и учителя.</w:t>
      </w:r>
    </w:p>
    <w:p w:rsidR="00B540EE" w:rsidRPr="00264E84" w:rsidRDefault="00B540EE" w:rsidP="00264E84">
      <w:pPr>
        <w:pStyle w:val="afff6"/>
      </w:pPr>
      <w:r w:rsidRPr="00264E84">
        <w:t>Особое значение для развития УУД в основной школе имеет индивидуальный проект, представляющий собой самостоятельную работу, осуществляемую обучающимся на протяжении длительного периода, возможно, в течение всего учебного года. В ходе такой работы обучающийся –</w:t>
      </w:r>
      <w:r w:rsidR="007D62DE" w:rsidRPr="00264E84">
        <w:t>(</w:t>
      </w:r>
      <w:r w:rsidRPr="00264E84">
        <w:t>автор проекта</w:t>
      </w:r>
      <w:r w:rsidR="007D62DE" w:rsidRPr="00264E84">
        <w:t>)</w:t>
      </w:r>
      <w:r w:rsidRPr="00264E84">
        <w:t xml:space="preserve">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w:t>
      </w:r>
    </w:p>
    <w:p w:rsidR="00B540EE" w:rsidRPr="00264E84" w:rsidRDefault="00B540EE" w:rsidP="00264E84">
      <w:pPr>
        <w:pStyle w:val="afff6"/>
      </w:pPr>
      <w:r w:rsidRPr="00264E84">
        <w:t>Формы организации учебно-исследовательской деятельности на урочных занятиях могут быть следующими:</w:t>
      </w:r>
    </w:p>
    <w:p w:rsidR="00B540EE" w:rsidRPr="00264E84" w:rsidRDefault="00B540EE" w:rsidP="00264E84">
      <w:pPr>
        <w:pStyle w:val="afff6"/>
      </w:pPr>
      <w:r w:rsidRPr="00264E84">
        <w:t>урок-исследование, урок-лаборатория, урок – творческий отчет, урок изобретательства, урок «Удивительное рядом», урок – рассказ об ученых, урок – защита исследовательских проектов, урок-экспертиза, урок «Патент на открытие», урок открытых мыслей;</w:t>
      </w:r>
    </w:p>
    <w:p w:rsidR="00B540EE" w:rsidRPr="00264E84" w:rsidRDefault="00B540EE" w:rsidP="00264E84">
      <w:pPr>
        <w:pStyle w:val="afff6"/>
      </w:pPr>
      <w:r w:rsidRPr="00264E84">
        <w:t>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B540EE" w:rsidRPr="00264E84" w:rsidRDefault="00B540EE" w:rsidP="00264E84">
      <w:pPr>
        <w:pStyle w:val="afff6"/>
      </w:pPr>
      <w:r w:rsidRPr="00264E84">
        <w:t>домашнее задание исследовательского характера может сочетать в себе разнообразные виды, причем позволяет провести учебное исследование, достаточно протяженное во времени.</w:t>
      </w:r>
    </w:p>
    <w:p w:rsidR="00B540EE" w:rsidRPr="00264E84" w:rsidRDefault="00B540EE" w:rsidP="00264E84">
      <w:pPr>
        <w:pStyle w:val="afff6"/>
      </w:pPr>
      <w:r w:rsidRPr="00264E84">
        <w:t>Формы организации учебно-исследовательской деятельности на внеурочных занятиях могут быть следующими:</w:t>
      </w:r>
    </w:p>
    <w:p w:rsidR="00B540EE" w:rsidRPr="00264E84" w:rsidRDefault="00B540EE" w:rsidP="00264E84">
      <w:pPr>
        <w:pStyle w:val="afff6"/>
      </w:pPr>
      <w:r w:rsidRPr="00264E84">
        <w:t>исследовательская практика обучающихся;</w:t>
      </w:r>
    </w:p>
    <w:p w:rsidR="00B540EE" w:rsidRPr="00264E84" w:rsidRDefault="00B540EE" w:rsidP="00264E84">
      <w:pPr>
        <w:pStyle w:val="afff6"/>
      </w:pPr>
      <w:r w:rsidRPr="00264E84">
        <w:t>образовательные экспедиции – походы, поездки, экскурсии с четко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w:t>
      </w:r>
    </w:p>
    <w:p w:rsidR="00B540EE" w:rsidRPr="00264E84" w:rsidRDefault="00B540EE" w:rsidP="00264E84">
      <w:pPr>
        <w:pStyle w:val="afff6"/>
      </w:pPr>
      <w:r w:rsidRPr="00264E84">
        <w:t>факультативные занятия, предполагающие углубленное изучение предмета, дают большие возможности для реализации учебно-исследовательской деятельности обучающихся;</w:t>
      </w:r>
    </w:p>
    <w:p w:rsidR="00B540EE" w:rsidRPr="00264E84" w:rsidRDefault="00B540EE" w:rsidP="00264E84">
      <w:pPr>
        <w:pStyle w:val="afff6"/>
      </w:pPr>
      <w:r w:rsidRPr="00264E84">
        <w:t>ученическое научно-исследовательское общество</w:t>
      </w:r>
      <w:r w:rsidR="007D62DE" w:rsidRPr="00264E84">
        <w:t xml:space="preserve"> </w:t>
      </w:r>
      <w:r w:rsidRPr="00264E84">
        <w:t xml:space="preserve">– форма внеурочной деятельности, которая сочетает работу над учебными исследованиями, коллективное обсуждение промежуточных и итоговых результатов, организацию круглых столов, дискуссий, дебатов, интеллектуальных игр, публичных защит, конференций и др., а также </w:t>
      </w:r>
      <w:r w:rsidR="007D62DE" w:rsidRPr="00264E84">
        <w:t xml:space="preserve">включает </w:t>
      </w:r>
      <w:r w:rsidRPr="00264E84">
        <w:t xml:space="preserve">встречи с представителями науки и образования, экскурсии в учреждения науки и образования, сотрудничество </w:t>
      </w:r>
      <w:r w:rsidR="0061606A" w:rsidRPr="00264E84">
        <w:t xml:space="preserve"> </w:t>
      </w:r>
      <w:r w:rsidRPr="00264E84">
        <w:t xml:space="preserve"> других школ;</w:t>
      </w:r>
    </w:p>
    <w:p w:rsidR="00B540EE" w:rsidRPr="00264E84" w:rsidRDefault="00B540EE" w:rsidP="00264E84">
      <w:pPr>
        <w:pStyle w:val="afff6"/>
      </w:pPr>
      <w:r w:rsidRPr="00264E84">
        <w:t>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B540EE" w:rsidRPr="00264E84" w:rsidRDefault="00B540EE" w:rsidP="00264E84">
      <w:pPr>
        <w:pStyle w:val="afff6"/>
      </w:pPr>
      <w:r w:rsidRPr="00264E84">
        <w:t>Среди возможных форм представления результатов проектной деятельности можно выделить следующи</w:t>
      </w:r>
      <w:r w:rsidR="007D62DE" w:rsidRPr="00264E84">
        <w:t>е</w:t>
      </w:r>
      <w:r w:rsidRPr="00264E84">
        <w:t>:</w:t>
      </w:r>
    </w:p>
    <w:p w:rsidR="00B540EE" w:rsidRPr="00264E84" w:rsidRDefault="00B540EE" w:rsidP="00264E84">
      <w:pPr>
        <w:pStyle w:val="afff6"/>
      </w:pPr>
      <w:r w:rsidRPr="00264E84">
        <w:t>макеты, модели, рабочие установки, схемы, план-карт</w:t>
      </w:r>
      <w:r w:rsidR="007D62DE" w:rsidRPr="00264E84">
        <w:t>ы</w:t>
      </w:r>
      <w:r w:rsidRPr="00264E84">
        <w:t>;</w:t>
      </w:r>
    </w:p>
    <w:p w:rsidR="00B540EE" w:rsidRPr="00264E84" w:rsidRDefault="00B540EE" w:rsidP="00264E84">
      <w:pPr>
        <w:pStyle w:val="afff6"/>
      </w:pPr>
      <w:r w:rsidRPr="00264E84">
        <w:t>постеры, презентации;</w:t>
      </w:r>
    </w:p>
    <w:p w:rsidR="00B540EE" w:rsidRPr="00264E84" w:rsidRDefault="00B540EE" w:rsidP="00264E84">
      <w:pPr>
        <w:pStyle w:val="afff6"/>
      </w:pPr>
      <w:r w:rsidRPr="00264E84">
        <w:t>альбомы, буклеты, брошюры, книги;</w:t>
      </w:r>
    </w:p>
    <w:p w:rsidR="00B540EE" w:rsidRPr="00264E84" w:rsidRDefault="00B540EE" w:rsidP="00264E84">
      <w:pPr>
        <w:pStyle w:val="afff6"/>
      </w:pPr>
      <w:r w:rsidRPr="00264E84">
        <w:t>реконструкции событий;</w:t>
      </w:r>
    </w:p>
    <w:p w:rsidR="00B540EE" w:rsidRPr="00264E84" w:rsidRDefault="00B540EE" w:rsidP="00264E84">
      <w:pPr>
        <w:pStyle w:val="afff6"/>
      </w:pPr>
      <w:r w:rsidRPr="00264E84">
        <w:t>эссе, рассказы, стихи, рисунки;</w:t>
      </w:r>
    </w:p>
    <w:p w:rsidR="00B540EE" w:rsidRPr="00264E84" w:rsidRDefault="00B540EE" w:rsidP="00264E84">
      <w:pPr>
        <w:pStyle w:val="afff6"/>
      </w:pPr>
      <w:r w:rsidRPr="00264E84">
        <w:t>результаты исследовательских экспедиций, обработки архивов и мемуаров;</w:t>
      </w:r>
    </w:p>
    <w:p w:rsidR="00B540EE" w:rsidRPr="00264E84" w:rsidRDefault="00B540EE" w:rsidP="00264E84">
      <w:pPr>
        <w:pStyle w:val="afff6"/>
      </w:pPr>
      <w:r w:rsidRPr="00264E84">
        <w:t>документальные фильмы, мультфильмы;</w:t>
      </w:r>
    </w:p>
    <w:p w:rsidR="00B540EE" w:rsidRPr="00264E84" w:rsidRDefault="00B540EE" w:rsidP="00264E84">
      <w:pPr>
        <w:pStyle w:val="afff6"/>
      </w:pPr>
      <w:r w:rsidRPr="00264E84">
        <w:t>выставки, игры, тематические вечера, концерты;</w:t>
      </w:r>
    </w:p>
    <w:p w:rsidR="00B540EE" w:rsidRPr="00264E84" w:rsidRDefault="00B540EE" w:rsidP="00264E84">
      <w:pPr>
        <w:pStyle w:val="afff6"/>
      </w:pPr>
      <w:r w:rsidRPr="00264E84">
        <w:t>сценарии мероприятий;</w:t>
      </w:r>
    </w:p>
    <w:p w:rsidR="00B540EE" w:rsidRPr="00264E84" w:rsidRDefault="00B540EE" w:rsidP="00264E84">
      <w:pPr>
        <w:pStyle w:val="afff6"/>
      </w:pPr>
      <w:r w:rsidRPr="00264E84">
        <w:t>веб-сайты, программное обеспечение, компакт-диски (или другие цифровые носители) и др.</w:t>
      </w:r>
    </w:p>
    <w:p w:rsidR="00B540EE" w:rsidRPr="00264E84" w:rsidRDefault="00B540EE" w:rsidP="00264E84">
      <w:pPr>
        <w:pStyle w:val="afff6"/>
      </w:pPr>
      <w:r w:rsidRPr="00264E84">
        <w:t>Результаты также могут быть представлены в ходе проведения конференций, семинаров и круглых столов.</w:t>
      </w:r>
    </w:p>
    <w:p w:rsidR="00B540EE" w:rsidRPr="00264E84" w:rsidRDefault="00B540EE" w:rsidP="00264E84">
      <w:pPr>
        <w:pStyle w:val="afff6"/>
      </w:pPr>
      <w:r w:rsidRPr="00264E84">
        <w:t>Итоги учебно-исследовательской деятельности могут быть в том числе представлены в виде статей, обзоров, отчетов и заключений по итогам исследований, проводимых в рамках исследовательских экспедиций, обработки архивов и мемуаров, исследований по различным предметным областям, а также в виде прототипов, моделей, образцов.</w:t>
      </w:r>
    </w:p>
    <w:p w:rsidR="00B540EE" w:rsidRPr="00264E84" w:rsidRDefault="00B540EE" w:rsidP="00264E84">
      <w:pPr>
        <w:pStyle w:val="afff6"/>
      </w:pPr>
    </w:p>
    <w:p w:rsidR="00B540EE" w:rsidRPr="00264E84" w:rsidRDefault="0021451B" w:rsidP="00264E84">
      <w:pPr>
        <w:pStyle w:val="afff6"/>
        <w:rPr>
          <w:b/>
        </w:rPr>
      </w:pPr>
      <w:r w:rsidRPr="00264E84">
        <w:rPr>
          <w:b/>
        </w:rPr>
        <w:t xml:space="preserve">2.1.6. </w:t>
      </w:r>
      <w:r w:rsidR="00B540EE" w:rsidRPr="00264E84">
        <w:rPr>
          <w:b/>
        </w:rPr>
        <w:t xml:space="preserve">Описание содержания, видов и форм организации учебной деятельности по развитию </w:t>
      </w:r>
      <w:r w:rsidR="00B46327" w:rsidRPr="00264E84">
        <w:rPr>
          <w:b/>
        </w:rPr>
        <w:t>информационно-коммуникационных технологий</w:t>
      </w:r>
    </w:p>
    <w:p w:rsidR="00B540EE" w:rsidRPr="00264E84" w:rsidRDefault="00B540EE" w:rsidP="00264E84">
      <w:pPr>
        <w:pStyle w:val="afff6"/>
      </w:pPr>
      <w:r w:rsidRPr="00264E84">
        <w:t>В содержании программы развития УУД отдельно указана компетенция обучающегося в области использования информационно-коммуникационных технологий</w:t>
      </w:r>
      <w:r w:rsidR="00B46327" w:rsidRPr="00264E84">
        <w:t xml:space="preserve"> (ИКТ)</w:t>
      </w:r>
      <w:r w:rsidRPr="00264E84">
        <w:t xml:space="preserve">. </w:t>
      </w:r>
      <w:r w:rsidR="00E5382A" w:rsidRPr="00264E84">
        <w:t>П</w:t>
      </w:r>
      <w:r w:rsidRPr="00264E84">
        <w:t xml:space="preserve">рограмма развития УУД должна обеспечивать в структуре ИКТ-компетенции, в том числе владение поиском и передачей информации, презентационными навыками, основами информационной безопасности. </w:t>
      </w:r>
    </w:p>
    <w:p w:rsidR="00B540EE" w:rsidRPr="00264E84" w:rsidRDefault="00B540EE" w:rsidP="00264E84">
      <w:pPr>
        <w:pStyle w:val="afff6"/>
      </w:pPr>
      <w:r w:rsidRPr="00264E84">
        <w:t xml:space="preserve">В настоящее время значительно присутствие компьютерных и </w:t>
      </w:r>
      <w:r w:rsidR="00B46327" w:rsidRPr="00264E84">
        <w:t>интернет</w:t>
      </w:r>
      <w:r w:rsidRPr="00264E84">
        <w:t xml:space="preserve">-технологий в повседневной деятельности обучающегося, в том числе вне времени нахождения в образовательной организации. В этой связи обучающийся может обладать целым рядом ИКТ-компетентностей, полученных им вне образовательной организации. В этом контексте важным направлением деятельности образовательной организации в сфере формирования ИКТ-компетенций становятся поддержка и развитие обучающегося. Данный подход имеет значение при определении планируемых результатов в сфере формирования ИКТ-компетенций. </w:t>
      </w:r>
    </w:p>
    <w:p w:rsidR="00B540EE" w:rsidRPr="00264E84" w:rsidRDefault="0021451B" w:rsidP="00264E84">
      <w:pPr>
        <w:pStyle w:val="afff6"/>
      </w:pPr>
      <w:r w:rsidRPr="00264E84">
        <w:t>Н</w:t>
      </w:r>
      <w:r w:rsidR="00B540EE" w:rsidRPr="00264E84">
        <w:t>еобходимо указать возможные виды и формы организации учебной деятельности</w:t>
      </w:r>
      <w:r w:rsidRPr="00264E84">
        <w:t xml:space="preserve">, позволяющие эффктивно </w:t>
      </w:r>
      <w:r w:rsidR="00667803" w:rsidRPr="00264E84">
        <w:t>реализовывать данное направление</w:t>
      </w:r>
      <w:r w:rsidR="00B540EE" w:rsidRPr="00264E84">
        <w:t xml:space="preserve">. Также в соответствии со структурой программы развития УУД, обозначенной в ФГОС, необходимо представить перечень и описание основных элементов ИКТ-компетенции и инструментов их использования, а также планируемые результаты формирования и развития компетентности обучающихся в области использования ИКТ. </w:t>
      </w:r>
    </w:p>
    <w:p w:rsidR="00B540EE" w:rsidRPr="00264E84" w:rsidRDefault="00B46327" w:rsidP="00264E84">
      <w:pPr>
        <w:pStyle w:val="afff6"/>
      </w:pPr>
      <w:r w:rsidRPr="00264E84">
        <w:t>О</w:t>
      </w:r>
      <w:r w:rsidR="00B540EE" w:rsidRPr="00264E84">
        <w:t>сновны</w:t>
      </w:r>
      <w:r w:rsidRPr="00264E84">
        <w:t>е</w:t>
      </w:r>
      <w:r w:rsidR="00B540EE" w:rsidRPr="00264E84">
        <w:t xml:space="preserve"> форм</w:t>
      </w:r>
      <w:r w:rsidRPr="00264E84">
        <w:t>ы</w:t>
      </w:r>
      <w:r w:rsidR="00B540EE" w:rsidRPr="00264E84">
        <w:t xml:space="preserve"> организации учебной деятельности по формированию ИКТ-компетенции обучающихся </w:t>
      </w:r>
      <w:r w:rsidRPr="00264E84">
        <w:t xml:space="preserve">могут </w:t>
      </w:r>
      <w:r w:rsidR="00B540EE" w:rsidRPr="00264E84">
        <w:t>включить:</w:t>
      </w:r>
    </w:p>
    <w:p w:rsidR="00B540EE" w:rsidRPr="00264E84" w:rsidRDefault="00B540EE" w:rsidP="00264E84">
      <w:pPr>
        <w:pStyle w:val="afff6"/>
      </w:pPr>
      <w:r w:rsidRPr="00264E84">
        <w:t>уроки по информатике и другим предметам;</w:t>
      </w:r>
    </w:p>
    <w:p w:rsidR="00B540EE" w:rsidRPr="00264E84" w:rsidRDefault="00B540EE" w:rsidP="00264E84">
      <w:pPr>
        <w:pStyle w:val="afff6"/>
      </w:pPr>
      <w:r w:rsidRPr="00264E84">
        <w:t>факультативы;</w:t>
      </w:r>
    </w:p>
    <w:p w:rsidR="00B540EE" w:rsidRPr="00264E84" w:rsidRDefault="00B540EE" w:rsidP="00264E84">
      <w:pPr>
        <w:pStyle w:val="afff6"/>
      </w:pPr>
      <w:r w:rsidRPr="00264E84">
        <w:t>кружки;</w:t>
      </w:r>
    </w:p>
    <w:p w:rsidR="00B540EE" w:rsidRPr="00264E84" w:rsidRDefault="00B540EE" w:rsidP="00264E84">
      <w:pPr>
        <w:pStyle w:val="afff6"/>
      </w:pPr>
      <w:r w:rsidRPr="00264E84">
        <w:t>интегративные межпредметные проекты;</w:t>
      </w:r>
    </w:p>
    <w:p w:rsidR="00B540EE" w:rsidRPr="00264E84" w:rsidRDefault="00B540EE" w:rsidP="00264E84">
      <w:pPr>
        <w:pStyle w:val="afff6"/>
      </w:pPr>
      <w:r w:rsidRPr="00264E84">
        <w:t xml:space="preserve">внеурочные и внешкольные активности. </w:t>
      </w:r>
    </w:p>
    <w:p w:rsidR="00B540EE" w:rsidRPr="00264E84" w:rsidRDefault="00B540EE" w:rsidP="00264E84">
      <w:pPr>
        <w:pStyle w:val="afff6"/>
      </w:pPr>
      <w:r w:rsidRPr="00264E84">
        <w:t xml:space="preserve">Среди видов учебной деятельности, обеспечивающих формирование ИКТ-компетенции обучающихся, можно выделить в том числе такие, как: </w:t>
      </w:r>
    </w:p>
    <w:p w:rsidR="00B540EE" w:rsidRPr="00264E84" w:rsidRDefault="00B540EE" w:rsidP="00264E84">
      <w:pPr>
        <w:pStyle w:val="afff6"/>
      </w:pPr>
      <w:r w:rsidRPr="00264E84">
        <w:t xml:space="preserve">выполняемые на уроках, дома и в рамках внеурочной деятельности задания, предполагающие использование электронных образовательных ресурсов; </w:t>
      </w:r>
    </w:p>
    <w:p w:rsidR="00B540EE" w:rsidRPr="00264E84" w:rsidRDefault="00B540EE" w:rsidP="00264E84">
      <w:pPr>
        <w:pStyle w:val="afff6"/>
      </w:pPr>
      <w:r w:rsidRPr="00264E84">
        <w:t xml:space="preserve">создание и редактирование текстов; </w:t>
      </w:r>
    </w:p>
    <w:p w:rsidR="00B540EE" w:rsidRPr="00264E84" w:rsidRDefault="00B540EE" w:rsidP="00264E84">
      <w:pPr>
        <w:pStyle w:val="afff6"/>
      </w:pPr>
      <w:r w:rsidRPr="00264E84">
        <w:t xml:space="preserve">создание и редактирование электронных таблиц; </w:t>
      </w:r>
    </w:p>
    <w:p w:rsidR="00B540EE" w:rsidRPr="00264E84" w:rsidRDefault="00B540EE" w:rsidP="00264E84">
      <w:pPr>
        <w:pStyle w:val="afff6"/>
      </w:pPr>
      <w:r w:rsidRPr="00264E84">
        <w:t xml:space="preserve">использование средств для построения диаграмм, графиков, блок-схем, других графических объектов; </w:t>
      </w:r>
    </w:p>
    <w:p w:rsidR="00B540EE" w:rsidRPr="00264E84" w:rsidRDefault="00B540EE" w:rsidP="00264E84">
      <w:pPr>
        <w:pStyle w:val="afff6"/>
      </w:pPr>
      <w:r w:rsidRPr="00264E84">
        <w:t xml:space="preserve">создание и редактирование презентаций; </w:t>
      </w:r>
    </w:p>
    <w:p w:rsidR="00B540EE" w:rsidRPr="00264E84" w:rsidRDefault="00B540EE" w:rsidP="00264E84">
      <w:pPr>
        <w:pStyle w:val="afff6"/>
      </w:pPr>
      <w:r w:rsidRPr="00264E84">
        <w:t xml:space="preserve">создание и редактирование графики и фото; </w:t>
      </w:r>
    </w:p>
    <w:p w:rsidR="00B540EE" w:rsidRPr="00264E84" w:rsidRDefault="00B540EE" w:rsidP="00264E84">
      <w:pPr>
        <w:pStyle w:val="afff6"/>
      </w:pPr>
      <w:r w:rsidRPr="00264E84">
        <w:t xml:space="preserve">создание и редактирование видео; </w:t>
      </w:r>
    </w:p>
    <w:p w:rsidR="00B540EE" w:rsidRPr="00264E84" w:rsidRDefault="00B540EE" w:rsidP="00264E84">
      <w:pPr>
        <w:pStyle w:val="afff6"/>
      </w:pPr>
      <w:r w:rsidRPr="00264E84">
        <w:t xml:space="preserve">создание музыкальных и звуковых объектов; </w:t>
      </w:r>
    </w:p>
    <w:p w:rsidR="00B540EE" w:rsidRPr="00264E84" w:rsidRDefault="00B540EE" w:rsidP="00264E84">
      <w:pPr>
        <w:pStyle w:val="afff6"/>
      </w:pPr>
      <w:r w:rsidRPr="00264E84">
        <w:t xml:space="preserve">поиск и анализ информации в Интернете; </w:t>
      </w:r>
    </w:p>
    <w:p w:rsidR="00B540EE" w:rsidRPr="00264E84" w:rsidRDefault="00B540EE" w:rsidP="00264E84">
      <w:pPr>
        <w:pStyle w:val="afff6"/>
      </w:pPr>
      <w:r w:rsidRPr="00264E84">
        <w:t xml:space="preserve">моделирование, проектирование и управление; </w:t>
      </w:r>
    </w:p>
    <w:p w:rsidR="00B540EE" w:rsidRPr="00264E84" w:rsidRDefault="00B540EE" w:rsidP="00264E84">
      <w:pPr>
        <w:pStyle w:val="afff6"/>
      </w:pPr>
      <w:r w:rsidRPr="00264E84">
        <w:t xml:space="preserve">математическая обработка и визуализация данных; </w:t>
      </w:r>
    </w:p>
    <w:p w:rsidR="00B540EE" w:rsidRPr="00264E84" w:rsidRDefault="00B540EE" w:rsidP="00264E84">
      <w:pPr>
        <w:pStyle w:val="afff6"/>
      </w:pPr>
      <w:r w:rsidRPr="00264E84">
        <w:t>создание</w:t>
      </w:r>
      <w:r w:rsidR="00B46327" w:rsidRPr="00264E84">
        <w:t xml:space="preserve"> веб</w:t>
      </w:r>
      <w:r w:rsidRPr="00264E84">
        <w:t xml:space="preserve">-страниц и сайтов; </w:t>
      </w:r>
    </w:p>
    <w:p w:rsidR="00B540EE" w:rsidRPr="00264E84" w:rsidRDefault="00B540EE" w:rsidP="00264E84">
      <w:pPr>
        <w:pStyle w:val="afff6"/>
      </w:pPr>
      <w:r w:rsidRPr="00264E84">
        <w:t>сетевая коммуникация между учениками и (или) учителем.</w:t>
      </w:r>
    </w:p>
    <w:p w:rsidR="00B540EE" w:rsidRPr="00264E84" w:rsidRDefault="00B540EE" w:rsidP="00264E84">
      <w:pPr>
        <w:pStyle w:val="afff6"/>
      </w:pPr>
      <w:r w:rsidRPr="00264E84">
        <w:t xml:space="preserve">Эффективное формирование ИКТ-компетенции обучающихся может быть обеспечено усилиями команды учителей-предметников, согласование действий которых обеспечивается в ходе регулярных рабочих совещаний по данному вопросу. </w:t>
      </w:r>
    </w:p>
    <w:p w:rsidR="00B540EE" w:rsidRPr="00264E84" w:rsidRDefault="00B540EE" w:rsidP="00264E84">
      <w:pPr>
        <w:pStyle w:val="afff6"/>
      </w:pPr>
    </w:p>
    <w:p w:rsidR="00B540EE" w:rsidRPr="00264E84" w:rsidRDefault="00667803" w:rsidP="00264E84">
      <w:pPr>
        <w:pStyle w:val="afff6"/>
        <w:rPr>
          <w:b/>
        </w:rPr>
      </w:pPr>
      <w:r w:rsidRPr="00264E84">
        <w:rPr>
          <w:b/>
        </w:rPr>
        <w:t xml:space="preserve">2.1.7. </w:t>
      </w:r>
      <w:r w:rsidR="00B540EE" w:rsidRPr="00264E84">
        <w:rPr>
          <w:b/>
        </w:rPr>
        <w:t>Перечень и описание основных элементов ИКТ-компетенции и инструментов их использования</w:t>
      </w:r>
    </w:p>
    <w:p w:rsidR="00B540EE" w:rsidRPr="00264E84" w:rsidRDefault="00B540EE" w:rsidP="00264E84">
      <w:pPr>
        <w:pStyle w:val="afff6"/>
      </w:pPr>
      <w:r w:rsidRPr="00264E84">
        <w:rPr>
          <w:b/>
          <w:bCs/>
          <w:iCs/>
        </w:rPr>
        <w:t>Обращение с устройствами ИКТ.</w:t>
      </w:r>
      <w:r w:rsidRPr="00264E84">
        <w:rPr>
          <w:b/>
          <w:bCs/>
          <w:i/>
          <w:iCs/>
        </w:rPr>
        <w:t xml:space="preserve"> </w:t>
      </w:r>
      <w:r w:rsidRPr="00264E84">
        <w:t>Соединение устройств ИКТ (блоки компьютера, устройства сетей, принтер, проектор, сканер, измерительные устройства и т. д.) с использованием проводных и беспроводных технологий; включение и выключение устройств ИКТ; получение информации о характеристиках компьютера; осуществление информационного подключения к локальной сети и глобальной сети Интернет; выполнение базовых операций с основными элементами пользовательского интерфейса: работа с меню, запуск прикладных программ, обращение за справкой; вход в информационную среду образовательной организации, в том числе через Интернет, размещение в информационной среде различных информационных объектов; оценивание числовых параметров информационных процессов (объем памяти, необходимой для хранения информации; скорость передачи информации, пропускная способность выбранного канала и пр.); вывод информации на бумагу, работа с расходными материалами; соблюдение требований к организации компьютерного рабочего места, техника безопасности, гигиены, эргономики и ресурсосбережения при работе с устройствами ИКТ.</w:t>
      </w:r>
    </w:p>
    <w:p w:rsidR="00B540EE" w:rsidRPr="00264E84" w:rsidRDefault="00B540EE" w:rsidP="00264E84">
      <w:pPr>
        <w:pStyle w:val="afff6"/>
      </w:pPr>
      <w:r w:rsidRPr="00264E84">
        <w:rPr>
          <w:b/>
          <w:bCs/>
          <w:iCs/>
        </w:rPr>
        <w:t>Фиксация и обработка изображений и звуков.</w:t>
      </w:r>
      <w:r w:rsidRPr="00264E84">
        <w:rPr>
          <w:b/>
          <w:bCs/>
          <w:i/>
          <w:iCs/>
        </w:rPr>
        <w:t xml:space="preserve"> </w:t>
      </w:r>
      <w:r w:rsidRPr="00264E84">
        <w:t>Выбор технических средств ИКТ для фиксации изображений и звуков в соответствии с поставленной целью; осуществление фиксации изображений и звуков в ходе процесса обсуждения, проведения эксперимента, природного процесса, фиксации хода и результатов проектной деятельности; создание презентаций на основе цифровых фотографий; осуществление видеосъемки и монтажа отснятого материала с использованием возможностей специальных компьютерных инструментов; осуществление обработки цифровых фотографий с использованием возможностей специальных компьютерных инструментов; осуществление обработки цифровых звукозаписей с использованием возможностей специальных компьютерных инструментов; понимание и учет смысла и содержания деятельности при организации фиксации, выделение для фиксации отдельных элементов объектов и процессов, обеспечение качества фиксации существенных элементов.</w:t>
      </w:r>
    </w:p>
    <w:p w:rsidR="00B540EE" w:rsidRPr="00264E84" w:rsidRDefault="00B540EE" w:rsidP="00264E84">
      <w:pPr>
        <w:pStyle w:val="afff6"/>
      </w:pPr>
      <w:r w:rsidRPr="00264E84">
        <w:rPr>
          <w:b/>
          <w:bCs/>
          <w:iCs/>
        </w:rPr>
        <w:t>Поиск и организация хранения информации.</w:t>
      </w:r>
      <w:r w:rsidRPr="00264E84">
        <w:rPr>
          <w:b/>
          <w:bCs/>
          <w:i/>
          <w:iCs/>
        </w:rPr>
        <w:t xml:space="preserve"> </w:t>
      </w:r>
      <w:r w:rsidRPr="00264E84">
        <w:t xml:space="preserve">Использование приемов поиска информации на персональном компьютере, в информационной среде организации и в образовательном пространстве; использование различных приемов поиска информации в </w:t>
      </w:r>
      <w:r w:rsidR="00B46327" w:rsidRPr="00264E84">
        <w:t xml:space="preserve">сети </w:t>
      </w:r>
      <w:r w:rsidRPr="00264E84">
        <w:t xml:space="preserve">Интернет (поисковые системы, справочные разделы, предметные рубрики); осуществление поиска информации в сети Интернет с использованием простых запросов (по одному признаку); построение запросов для поиска информации с использованием логических операций и анализ результатов поиска; сохранение для индивидуального использования найденных в сети Интернет информационных объектов и ссылок на них; использование различных библиотечных, в том числе электронных, каталогов для поиска необходимых книг; поиск информации в различных базах данных, создание и заполнение баз данных, в частности, использование различных определителей; формирование собственного информационного пространства: создание системы папок и размещение в них нужных информационных источников, размещение информации в </w:t>
      </w:r>
      <w:r w:rsidR="00B46327" w:rsidRPr="00264E84">
        <w:t xml:space="preserve">сети </w:t>
      </w:r>
      <w:r w:rsidRPr="00264E84">
        <w:t>Интернет.</w:t>
      </w:r>
    </w:p>
    <w:p w:rsidR="00B540EE" w:rsidRPr="00264E84" w:rsidRDefault="00B540EE" w:rsidP="00264E84">
      <w:pPr>
        <w:pStyle w:val="afff6"/>
      </w:pPr>
      <w:r w:rsidRPr="00264E84">
        <w:rPr>
          <w:b/>
          <w:bCs/>
          <w:iCs/>
        </w:rPr>
        <w:t>Создание письменных сообщений.</w:t>
      </w:r>
      <w:r w:rsidRPr="00264E84">
        <w:rPr>
          <w:b/>
          <w:bCs/>
          <w:i/>
          <w:iCs/>
        </w:rPr>
        <w:t xml:space="preserve"> </w:t>
      </w:r>
      <w:r w:rsidRPr="00264E84">
        <w:t>Создание текстовых документов на русском, родном и иностранном языках посредством квалифицированного клавиатурного письма с использованием базовых средств текстовых редакторов; осуществление редактирования и структурирования текста в соответствии с его смыслом средствами текстового редактора (выделение, перемещение и удаление фрагментов текста; создание текстов с повторяющимися фрагментами; создание таблиц и списков; осуществление орфографического контроля в текстовом документе с помощью средств текстового процессора); оформление текста в соответствии с заданными требованиями к шрифту, его начертанию, размеру и цвету, к выравниванию текста; установка параметров страницы документа; форматирование символов и абзацев; вставка колонтитулов и номеров страниц; вставка в документ формул, таблиц, списков, изображений; участие в коллективном создании текстового документа; создание гипертекстовых документов; сканирование текста и осуществление распознавания сканированного текста; использование ссылок и цитирование источников при создании на их основе собственных информационных объектов.</w:t>
      </w:r>
    </w:p>
    <w:p w:rsidR="00B540EE" w:rsidRPr="00264E84" w:rsidRDefault="00B540EE" w:rsidP="00264E84">
      <w:pPr>
        <w:pStyle w:val="afff6"/>
      </w:pPr>
      <w:r w:rsidRPr="00264E84">
        <w:rPr>
          <w:b/>
          <w:bCs/>
          <w:iCs/>
        </w:rPr>
        <w:t>Создание графических объектов.</w:t>
      </w:r>
      <w:r w:rsidRPr="00264E84">
        <w:rPr>
          <w:b/>
          <w:bCs/>
          <w:i/>
          <w:iCs/>
        </w:rPr>
        <w:t xml:space="preserve"> </w:t>
      </w:r>
      <w:r w:rsidRPr="00264E84">
        <w:t>Создание и редактирование изображений с помощью инструментов графического редактора; создание графических объектов с повторяющимися и(или) преобразованными фрагментами; создание графических объектов проведением рукой произвольных линий с использованием специализированных компьютерных инструментов и устройств; создание различных геометрических объектов и чертежей с использованием возможностей специальных компьютерных инструментов; создание диаграмм различных видов (алгоритмических, концептуальных, классификационных, организационных, родства и др.) в соответствии с решаемыми задачами; создание движущихся изображений с использованием возможностей специальных компьютерных инструментов; создание объектов трехмерной графики.</w:t>
      </w:r>
    </w:p>
    <w:p w:rsidR="00B540EE" w:rsidRPr="00264E84" w:rsidRDefault="00B540EE" w:rsidP="00264E84">
      <w:pPr>
        <w:pStyle w:val="afff6"/>
      </w:pPr>
      <w:r w:rsidRPr="00264E84">
        <w:rPr>
          <w:b/>
          <w:bCs/>
          <w:iCs/>
        </w:rPr>
        <w:t>Создание музыкальных и звуковых объектов.</w:t>
      </w:r>
      <w:r w:rsidRPr="00264E84">
        <w:rPr>
          <w:b/>
          <w:bCs/>
          <w:i/>
          <w:iCs/>
        </w:rPr>
        <w:t xml:space="preserve"> </w:t>
      </w:r>
      <w:r w:rsidRPr="00264E84">
        <w:t>Использование звуковых и музыкальных редакторов; использование клавишных и кинестетических синтезаторов; использование программ звукозаписи и микрофонов; запись звуковых файлов с различным качеством звучания (глубиной кодирования и частотой дискретизации).</w:t>
      </w:r>
    </w:p>
    <w:p w:rsidR="00B540EE" w:rsidRPr="00264E84" w:rsidRDefault="00B540EE" w:rsidP="00264E84">
      <w:pPr>
        <w:pStyle w:val="afff6"/>
      </w:pPr>
      <w:r w:rsidRPr="00264E84">
        <w:rPr>
          <w:b/>
          <w:bCs/>
          <w:iCs/>
        </w:rPr>
        <w:t>Восприятие, использование и создание гипертекстовых и мультимедийных информационных объектов.</w:t>
      </w:r>
      <w:r w:rsidRPr="00264E84">
        <w:rPr>
          <w:b/>
          <w:bCs/>
          <w:i/>
          <w:iCs/>
        </w:rPr>
        <w:t xml:space="preserve"> </w:t>
      </w:r>
      <w:r w:rsidRPr="00264E84">
        <w:t>«Чтение» таблиц, графиков, диаграмм, схем и т. д., самостоятельное перекодирование информации из одной знаковой системы в другую; использование при восприятии сообщений содержащихся в них внутренних и внешних ссылок; формулирование вопросов к сообщению, создание краткого описания сообщения; цитирование фрагментов сообщений; использование при восприятии сообщений различных инструментов поиска, справочных источников (включая двуязычные); проведение деконструкции сообщений, выделение в них структуры, элементов и фрагментов; работа с особыми видами сообщений: диаграммами (алгоритмические, концептуальные, классификационные, организационные, родства и др.), картами и спутниковыми фотографиями, в том числе в системах глобального позиционирования; избирательное отношение к информации в окружающем информационном пространстве, отказ от потребления ненужной информации; проектирование дизайна сообщения в соответствии с задачами; создание на заданную тему мультимедийной презентации с гиперссылками, слайды которой содержат тексты, звуки, графические изображения; организация сообщения в виде линейного или включающего ссылки представления для самостоятельного просмотра через браузер; оценивание размеров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 использование программ-архиваторов.</w:t>
      </w:r>
    </w:p>
    <w:p w:rsidR="00B540EE" w:rsidRPr="00264E84" w:rsidRDefault="00B540EE" w:rsidP="00264E84">
      <w:pPr>
        <w:pStyle w:val="afff6"/>
      </w:pPr>
      <w:r w:rsidRPr="00264E84">
        <w:rPr>
          <w:b/>
          <w:bCs/>
          <w:iCs/>
        </w:rPr>
        <w:t>Анализ информации, математическая обработка данных в исследовании.</w:t>
      </w:r>
      <w:r w:rsidRPr="00264E84">
        <w:rPr>
          <w:b/>
          <w:bCs/>
          <w:i/>
          <w:iCs/>
        </w:rPr>
        <w:t xml:space="preserve"> </w:t>
      </w:r>
      <w:r w:rsidRPr="00264E84">
        <w:t>Проведение естественнонаучных и социальных измерений, ввод результатов измерений и других цифровых данных и их обработка, в том числе статистически и с помощью визуализации; проведение экспериментов и исследований в виртуальных лабораториях по естественным наукам, математике и информатике; анализ результатов своей деятельности и затрачиваемых ресурсов.</w:t>
      </w:r>
    </w:p>
    <w:p w:rsidR="00B540EE" w:rsidRPr="00264E84" w:rsidRDefault="00B540EE" w:rsidP="00264E84">
      <w:pPr>
        <w:pStyle w:val="afff6"/>
      </w:pPr>
      <w:r w:rsidRPr="00264E84">
        <w:rPr>
          <w:b/>
          <w:bCs/>
          <w:iCs/>
        </w:rPr>
        <w:t>Моделирование, проектирование и управление.</w:t>
      </w:r>
      <w:r w:rsidRPr="00264E84">
        <w:rPr>
          <w:b/>
          <w:bCs/>
          <w:i/>
          <w:iCs/>
        </w:rPr>
        <w:t xml:space="preserve"> </w:t>
      </w:r>
      <w:r w:rsidRPr="00264E84">
        <w:t>Построение с помощью компьютерных инструментов разнообразных информационных структур для описания объектов; построение математических моделей изучаемых объектов и процессов; разработка алгоритмов по управлению учебным исполнителем; конструирование и моделирование с использованием материальных конструкторов с компьютерным управлением и обратной связью; моделирование с использованием виртуальных конструкторов; моделирование с использованием средств программирования; проектирование виртуальных и реальных объектов и процессов, использование системы автоматизированного проектирования.</w:t>
      </w:r>
    </w:p>
    <w:p w:rsidR="00B540EE" w:rsidRPr="00264E84" w:rsidRDefault="00B540EE" w:rsidP="00264E84">
      <w:pPr>
        <w:pStyle w:val="afff6"/>
      </w:pPr>
      <w:r w:rsidRPr="00264E84">
        <w:rPr>
          <w:b/>
          <w:bCs/>
          <w:iCs/>
        </w:rPr>
        <w:t>Коммуникация и социальное взаимодействие.</w:t>
      </w:r>
      <w:r w:rsidRPr="00264E84">
        <w:rPr>
          <w:b/>
          <w:bCs/>
          <w:i/>
          <w:iCs/>
        </w:rPr>
        <w:t xml:space="preserve"> </w:t>
      </w:r>
      <w:r w:rsidRPr="00264E84">
        <w:t>Осуществление образовательного взаимодействия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 использование возможностей электронной почты для информационного обмена; ведение личного дневника (блога) с использованием возможностей Интернета; работа в группе над сообщением; участие в форумах в социальных образовательных сетях; выступления перед аудиторией в целях представления ей результатов своей работы с помощью средств ИКТ; соблюдение норм информационной культуры, этики и права; уважительное отношение к частной информации и информационным правам других людей.</w:t>
      </w:r>
    </w:p>
    <w:p w:rsidR="00B540EE" w:rsidRPr="00264E84" w:rsidRDefault="00B540EE" w:rsidP="00264E84">
      <w:pPr>
        <w:pStyle w:val="afff6"/>
      </w:pPr>
      <w:r w:rsidRPr="00264E84">
        <w:rPr>
          <w:b/>
          <w:bCs/>
          <w:iCs/>
        </w:rPr>
        <w:t>Информационная безопасность.</w:t>
      </w:r>
      <w:r w:rsidRPr="00264E84">
        <w:rPr>
          <w:b/>
          <w:bCs/>
          <w:i/>
          <w:iCs/>
        </w:rPr>
        <w:t xml:space="preserve"> </w:t>
      </w:r>
      <w:r w:rsidRPr="00264E84">
        <w:t>Осуществление защиты информации от компьютерных вирусов с помощью антивирусных программ; соблюдение правил безопасного поведения в Интернете; использование полезных ресурсов Интернета и отказ от использования ресурсов, содержание которых несовместимо с задачами воспитания и образования или нежелательно.</w:t>
      </w:r>
    </w:p>
    <w:p w:rsidR="00B540EE" w:rsidRPr="00264E84" w:rsidRDefault="00B540EE" w:rsidP="00264E84">
      <w:pPr>
        <w:pStyle w:val="afff6"/>
      </w:pPr>
    </w:p>
    <w:p w:rsidR="00B540EE" w:rsidRPr="00264E84" w:rsidRDefault="00B540EE" w:rsidP="00264E84">
      <w:pPr>
        <w:pStyle w:val="afff6"/>
        <w:rPr>
          <w:b/>
        </w:rPr>
      </w:pPr>
      <w:r w:rsidRPr="00264E84">
        <w:rPr>
          <w:b/>
        </w:rPr>
        <w:t xml:space="preserve"> </w:t>
      </w:r>
      <w:r w:rsidR="00667803" w:rsidRPr="00264E84">
        <w:rPr>
          <w:b/>
        </w:rPr>
        <w:t xml:space="preserve">2.1.8. </w:t>
      </w:r>
      <w:r w:rsidRPr="00264E84">
        <w:rPr>
          <w:b/>
        </w:rPr>
        <w:t>Планируемые результаты формирования и развития компетентности обучающихся в области использования</w:t>
      </w:r>
      <w:r w:rsidR="00667803" w:rsidRPr="00264E84">
        <w:rPr>
          <w:b/>
        </w:rPr>
        <w:t xml:space="preserve"> </w:t>
      </w:r>
      <w:r w:rsidR="00B46327" w:rsidRPr="00264E84">
        <w:rPr>
          <w:b/>
        </w:rPr>
        <w:t>информационно-коммуникационных технологий</w:t>
      </w:r>
    </w:p>
    <w:p w:rsidR="00B540EE" w:rsidRPr="00264E84" w:rsidRDefault="00B540EE" w:rsidP="00264E84">
      <w:pPr>
        <w:pStyle w:val="afff6"/>
      </w:pPr>
      <w:r w:rsidRPr="00264E84">
        <w:t>Представленные планируемые результаты развития компетентности обучающихся в области использования ИКТ учитывают существующие знания и компетенции, полученные обучающимися вне образовательной организации. Вместе с тем планируемые результаты могут быть адаптированы и под обучающихся, кому требуется более полное сопровождение в сфере формирования ИКТ-компетенций.</w:t>
      </w:r>
    </w:p>
    <w:p w:rsidR="00B540EE" w:rsidRPr="00264E84" w:rsidRDefault="00B540EE" w:rsidP="00264E84">
      <w:pPr>
        <w:pStyle w:val="afff6"/>
      </w:pPr>
      <w:bookmarkStart w:id="104" w:name="_Toc405145662"/>
      <w:bookmarkStart w:id="105" w:name="_Toc406059005"/>
      <w:bookmarkStart w:id="106" w:name="_Toc409682184"/>
      <w:bookmarkStart w:id="107" w:name="_Toc409691658"/>
      <w:bookmarkStart w:id="108" w:name="_Toc410653982"/>
      <w:bookmarkStart w:id="109" w:name="_Toc410702986"/>
      <w:bookmarkStart w:id="110" w:name="_Toc284662742"/>
      <w:bookmarkStart w:id="111" w:name="_Toc284663368"/>
      <w:bookmarkStart w:id="112" w:name="_Toc414553168"/>
      <w:r w:rsidRPr="00264E84">
        <w:rPr>
          <w:b/>
        </w:rPr>
        <w:t xml:space="preserve">В рамках направления </w:t>
      </w:r>
      <w:r w:rsidR="00B46327" w:rsidRPr="00264E84">
        <w:rPr>
          <w:b/>
        </w:rPr>
        <w:t>«О</w:t>
      </w:r>
      <w:r w:rsidRPr="00264E84">
        <w:rPr>
          <w:b/>
        </w:rPr>
        <w:t>бращение с устройствами ИКТ</w:t>
      </w:r>
      <w:r w:rsidR="00B46327" w:rsidRPr="00264E84">
        <w:rPr>
          <w:b/>
        </w:rPr>
        <w:t>»</w:t>
      </w:r>
      <w:r w:rsidRPr="00264E84">
        <w:rPr>
          <w:b/>
        </w:rPr>
        <w:t xml:space="preserve"> в качестве основных планируемых результатов возможен следующий список того, что обучающийся сможет:</w:t>
      </w:r>
      <w:bookmarkEnd w:id="104"/>
      <w:bookmarkEnd w:id="105"/>
      <w:bookmarkEnd w:id="106"/>
      <w:bookmarkEnd w:id="107"/>
      <w:bookmarkEnd w:id="108"/>
      <w:bookmarkEnd w:id="109"/>
      <w:bookmarkEnd w:id="110"/>
      <w:bookmarkEnd w:id="111"/>
      <w:bookmarkEnd w:id="112"/>
    </w:p>
    <w:p w:rsidR="00B540EE" w:rsidRPr="00264E84" w:rsidRDefault="00B540EE" w:rsidP="00264E84">
      <w:pPr>
        <w:pStyle w:val="afff6"/>
      </w:pPr>
      <w:r w:rsidRPr="00264E84">
        <w:t>осуществлять информационное подключение к локальной сети и глобальной сети Интернет;</w:t>
      </w:r>
    </w:p>
    <w:p w:rsidR="00B540EE" w:rsidRPr="00264E84" w:rsidRDefault="00B540EE" w:rsidP="00264E84">
      <w:pPr>
        <w:pStyle w:val="afff6"/>
      </w:pPr>
      <w:r w:rsidRPr="00264E84">
        <w:t>получать информацию о характеристиках компьютера;</w:t>
      </w:r>
    </w:p>
    <w:p w:rsidR="00B540EE" w:rsidRPr="00264E84" w:rsidRDefault="00B540EE" w:rsidP="00264E84">
      <w:pPr>
        <w:pStyle w:val="afff6"/>
      </w:pPr>
      <w:r w:rsidRPr="00264E84">
        <w:t>оценивать числовые параметры информационных процессов (объем памяти, необходимой для хранения информации; скорость передачи информации, пропускную способность выбранного канала и пр.);</w:t>
      </w:r>
    </w:p>
    <w:p w:rsidR="00B540EE" w:rsidRPr="00264E84" w:rsidRDefault="00B540EE" w:rsidP="00264E84">
      <w:pPr>
        <w:pStyle w:val="afff6"/>
      </w:pPr>
      <w:r w:rsidRPr="00264E84">
        <w:t>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B540EE" w:rsidRPr="00264E84" w:rsidRDefault="00B540EE" w:rsidP="00264E84">
      <w:pPr>
        <w:pStyle w:val="afff6"/>
      </w:pPr>
      <w:r w:rsidRPr="00264E84">
        <w:t xml:space="preserve">входить в информационную среду образовательной организации, в том числе через </w:t>
      </w:r>
      <w:r w:rsidR="00B46327" w:rsidRPr="00264E84">
        <w:t xml:space="preserve">сеть </w:t>
      </w:r>
      <w:r w:rsidRPr="00264E84">
        <w:t>Интернет, размещать в информационной среде различные информационные объекты;</w:t>
      </w:r>
    </w:p>
    <w:p w:rsidR="00B540EE" w:rsidRPr="00264E84" w:rsidRDefault="00B540EE" w:rsidP="00264E84">
      <w:pPr>
        <w:pStyle w:val="afff6"/>
      </w:pPr>
      <w:r w:rsidRPr="00264E84">
        <w:t>соблюдать требования техники безопасности, гигиены, эргономики и ресурсосбережения при работе с устройствами ИКТ.</w:t>
      </w:r>
    </w:p>
    <w:p w:rsidR="00B540EE" w:rsidRPr="00264E84" w:rsidRDefault="00731D9E" w:rsidP="00264E84">
      <w:pPr>
        <w:pStyle w:val="afff6"/>
      </w:pPr>
      <w:bookmarkStart w:id="113" w:name="_Toc405145663"/>
      <w:bookmarkStart w:id="114" w:name="_Toc406059006"/>
      <w:bookmarkStart w:id="115" w:name="_Toc409682185"/>
      <w:bookmarkStart w:id="116" w:name="_Toc409691659"/>
      <w:bookmarkStart w:id="117" w:name="_Toc410653983"/>
      <w:bookmarkStart w:id="118" w:name="_Toc410702987"/>
      <w:r w:rsidRPr="00264E84">
        <w:rPr>
          <w:b/>
        </w:rPr>
        <w:tab/>
      </w:r>
      <w:bookmarkStart w:id="119" w:name="_Toc284662743"/>
      <w:bookmarkStart w:id="120" w:name="_Toc284663369"/>
      <w:bookmarkStart w:id="121" w:name="_Toc414553169"/>
      <w:r w:rsidR="00B540EE" w:rsidRPr="00264E84">
        <w:rPr>
          <w:b/>
        </w:rPr>
        <w:t>В рамках направления «Фиксация и обработка изображений и звуков» в качестве основных планируемых результатов возможен, но не ограничивается следующим, список того, что обучающийся сможет:</w:t>
      </w:r>
      <w:bookmarkEnd w:id="113"/>
      <w:bookmarkEnd w:id="114"/>
      <w:bookmarkEnd w:id="115"/>
      <w:bookmarkEnd w:id="116"/>
      <w:bookmarkEnd w:id="117"/>
      <w:bookmarkEnd w:id="118"/>
      <w:bookmarkEnd w:id="119"/>
      <w:bookmarkEnd w:id="120"/>
      <w:bookmarkEnd w:id="121"/>
    </w:p>
    <w:p w:rsidR="00B540EE" w:rsidRPr="00264E84" w:rsidRDefault="00B540EE" w:rsidP="00264E84">
      <w:pPr>
        <w:pStyle w:val="afff6"/>
      </w:pPr>
      <w:r w:rsidRPr="00264E84">
        <w:t>создавать презентации на основе цифровых фотографий;</w:t>
      </w:r>
    </w:p>
    <w:p w:rsidR="00B540EE" w:rsidRPr="00264E84" w:rsidRDefault="00B540EE" w:rsidP="00264E84">
      <w:pPr>
        <w:pStyle w:val="afff6"/>
      </w:pPr>
      <w:r w:rsidRPr="00264E84">
        <w:t>проводить обработку цифровых фотографий с использованием возможностей специальных компьютерных инструментов;</w:t>
      </w:r>
    </w:p>
    <w:p w:rsidR="00B540EE" w:rsidRPr="00264E84" w:rsidRDefault="00B540EE" w:rsidP="00264E84">
      <w:pPr>
        <w:pStyle w:val="afff6"/>
      </w:pPr>
      <w:r w:rsidRPr="00264E84">
        <w:t>проводить обработку цифровых звукозаписей с использованием возможностей специальных компьютерных инструментов;</w:t>
      </w:r>
    </w:p>
    <w:p w:rsidR="00B540EE" w:rsidRPr="00264E84" w:rsidRDefault="00B540EE" w:rsidP="00264E84">
      <w:pPr>
        <w:pStyle w:val="afff6"/>
      </w:pPr>
      <w:r w:rsidRPr="00264E84">
        <w:t>осуществлять видеосъемку и проводить монтаж отснятого материала с использованием возможностей специальных компьютерных инструментов.</w:t>
      </w:r>
    </w:p>
    <w:p w:rsidR="00B540EE" w:rsidRPr="00264E84" w:rsidRDefault="00731D9E" w:rsidP="00264E84">
      <w:pPr>
        <w:pStyle w:val="afff6"/>
      </w:pPr>
      <w:bookmarkStart w:id="122" w:name="_Toc405145664"/>
      <w:bookmarkStart w:id="123" w:name="_Toc406059007"/>
      <w:bookmarkStart w:id="124" w:name="_Toc409682186"/>
      <w:bookmarkStart w:id="125" w:name="_Toc409691660"/>
      <w:bookmarkStart w:id="126" w:name="_Toc410653984"/>
      <w:bookmarkStart w:id="127" w:name="_Toc410702988"/>
      <w:r w:rsidRPr="00264E84">
        <w:rPr>
          <w:b/>
        </w:rPr>
        <w:tab/>
      </w:r>
      <w:bookmarkStart w:id="128" w:name="_Toc284662744"/>
      <w:bookmarkStart w:id="129" w:name="_Toc284663370"/>
      <w:bookmarkStart w:id="130" w:name="_Toc414553170"/>
      <w:r w:rsidR="00B540EE" w:rsidRPr="00264E84">
        <w:rPr>
          <w:b/>
        </w:rPr>
        <w:t>В рамках направления «Поиск и организация хранения информации» в качестве основных планируемых результатов возможен, но не ограничивается следующим, список того, что обучающийся сможет:</w:t>
      </w:r>
      <w:bookmarkEnd w:id="122"/>
      <w:bookmarkEnd w:id="123"/>
      <w:bookmarkEnd w:id="124"/>
      <w:bookmarkEnd w:id="125"/>
      <w:bookmarkEnd w:id="126"/>
      <w:bookmarkEnd w:id="127"/>
      <w:bookmarkEnd w:id="128"/>
      <w:bookmarkEnd w:id="129"/>
      <w:bookmarkEnd w:id="130"/>
    </w:p>
    <w:p w:rsidR="00B540EE" w:rsidRPr="00264E84" w:rsidRDefault="00B540EE" w:rsidP="00264E84">
      <w:pPr>
        <w:pStyle w:val="afff6"/>
      </w:pPr>
      <w:r w:rsidRPr="00264E84">
        <w:t xml:space="preserve">использовать различные приемы поиска информации в </w:t>
      </w:r>
      <w:r w:rsidR="00B46327" w:rsidRPr="00264E84">
        <w:t xml:space="preserve">сети </w:t>
      </w:r>
      <w:r w:rsidRPr="00264E84">
        <w:t>Интернет (поисковые системы, справочные разделы, предметные рубрики);</w:t>
      </w:r>
    </w:p>
    <w:p w:rsidR="00B540EE" w:rsidRPr="00264E84" w:rsidRDefault="00B540EE" w:rsidP="00264E84">
      <w:pPr>
        <w:pStyle w:val="afff6"/>
      </w:pPr>
      <w:r w:rsidRPr="00264E84">
        <w:t>строить запросы для поиска информации с использованием логических операций и анализировать результаты поиска;</w:t>
      </w:r>
    </w:p>
    <w:p w:rsidR="00B540EE" w:rsidRPr="00264E84" w:rsidRDefault="00B540EE" w:rsidP="00264E84">
      <w:pPr>
        <w:pStyle w:val="afff6"/>
      </w:pPr>
      <w:r w:rsidRPr="00264E84">
        <w:t>использовать различные библиотечные, в том числе электронные, каталоги для поиска необходимых книг;</w:t>
      </w:r>
    </w:p>
    <w:p w:rsidR="00B540EE" w:rsidRPr="00264E84" w:rsidRDefault="00B540EE" w:rsidP="00264E84">
      <w:pPr>
        <w:pStyle w:val="afff6"/>
      </w:pPr>
      <w:r w:rsidRPr="00264E84">
        <w:t>искать информацию в различных базах данных, создавать и заполнять базы данных, в частности, использовать различные определители;</w:t>
      </w:r>
    </w:p>
    <w:p w:rsidR="00B540EE" w:rsidRPr="00264E84" w:rsidRDefault="00B540EE" w:rsidP="00264E84">
      <w:pPr>
        <w:pStyle w:val="afff6"/>
      </w:pPr>
      <w:r w:rsidRPr="00264E84">
        <w:t>сохранять для индивидуального использования найденные в сети Интернет информационные объекты и ссылки на них.</w:t>
      </w:r>
    </w:p>
    <w:p w:rsidR="00B540EE" w:rsidRPr="00264E84" w:rsidRDefault="00731D9E" w:rsidP="00264E84">
      <w:pPr>
        <w:pStyle w:val="afff6"/>
      </w:pPr>
      <w:bookmarkStart w:id="131" w:name="_Toc405145665"/>
      <w:bookmarkStart w:id="132" w:name="_Toc406059008"/>
      <w:bookmarkStart w:id="133" w:name="_Toc409682187"/>
      <w:bookmarkStart w:id="134" w:name="_Toc409691661"/>
      <w:bookmarkStart w:id="135" w:name="_Toc410653985"/>
      <w:bookmarkStart w:id="136" w:name="_Toc410702989"/>
      <w:r w:rsidRPr="00264E84">
        <w:rPr>
          <w:b/>
        </w:rPr>
        <w:tab/>
      </w:r>
      <w:bookmarkStart w:id="137" w:name="_Toc284662745"/>
      <w:bookmarkStart w:id="138" w:name="_Toc284663371"/>
      <w:bookmarkStart w:id="139" w:name="_Toc414553171"/>
      <w:r w:rsidR="00B540EE" w:rsidRPr="00264E84">
        <w:rPr>
          <w:b/>
        </w:rPr>
        <w:t>В рамках направления «Создание письменных сообщений» в качестве основных планируемых результатов возможен, но не ограничивается следующим, список того, что обучающийся сможет:</w:t>
      </w:r>
      <w:bookmarkEnd w:id="131"/>
      <w:bookmarkEnd w:id="132"/>
      <w:bookmarkEnd w:id="133"/>
      <w:bookmarkEnd w:id="134"/>
      <w:bookmarkEnd w:id="135"/>
      <w:bookmarkEnd w:id="136"/>
      <w:bookmarkEnd w:id="137"/>
      <w:bookmarkEnd w:id="138"/>
      <w:bookmarkEnd w:id="139"/>
    </w:p>
    <w:p w:rsidR="00B540EE" w:rsidRPr="00264E84" w:rsidRDefault="00B540EE" w:rsidP="00264E84">
      <w:pPr>
        <w:pStyle w:val="afff6"/>
      </w:pPr>
      <w:r w:rsidRPr="00264E84">
        <w:t>осуществлять редактирование и структурирование текста в соответствии с его смыслом средствами текстового редактора;</w:t>
      </w:r>
    </w:p>
    <w:p w:rsidR="00B540EE" w:rsidRPr="00264E84" w:rsidRDefault="00B540EE" w:rsidP="00264E84">
      <w:pPr>
        <w:pStyle w:val="afff6"/>
      </w:pPr>
      <w:r w:rsidRPr="00264E84">
        <w:t>форматировать текстовые документы (установка параметров страницы документа; форматирование символов и абзацев; вставка колонтитулов и номеров страниц);</w:t>
      </w:r>
    </w:p>
    <w:p w:rsidR="00B540EE" w:rsidRPr="00264E84" w:rsidRDefault="00B540EE" w:rsidP="00264E84">
      <w:pPr>
        <w:pStyle w:val="afff6"/>
      </w:pPr>
      <w:r w:rsidRPr="00264E84">
        <w:t>вставлять в документ формулы, таблицы, списки, изображения;</w:t>
      </w:r>
    </w:p>
    <w:p w:rsidR="00B540EE" w:rsidRPr="00264E84" w:rsidRDefault="00B540EE" w:rsidP="00264E84">
      <w:pPr>
        <w:pStyle w:val="afff6"/>
      </w:pPr>
      <w:r w:rsidRPr="00264E84">
        <w:t>участвовать в коллективном создании текстового документа;</w:t>
      </w:r>
    </w:p>
    <w:p w:rsidR="00B540EE" w:rsidRPr="00264E84" w:rsidRDefault="00B540EE" w:rsidP="00264E84">
      <w:pPr>
        <w:pStyle w:val="afff6"/>
      </w:pPr>
      <w:r w:rsidRPr="00264E84">
        <w:t>создавать гипертекстовые документы.</w:t>
      </w:r>
    </w:p>
    <w:p w:rsidR="00B540EE" w:rsidRPr="00264E84" w:rsidRDefault="00731D9E" w:rsidP="00264E84">
      <w:pPr>
        <w:pStyle w:val="afff6"/>
      </w:pPr>
      <w:bookmarkStart w:id="140" w:name="_Toc405145666"/>
      <w:bookmarkStart w:id="141" w:name="_Toc406059009"/>
      <w:bookmarkStart w:id="142" w:name="_Toc409682188"/>
      <w:bookmarkStart w:id="143" w:name="_Toc409691662"/>
      <w:bookmarkStart w:id="144" w:name="_Toc410653986"/>
      <w:bookmarkStart w:id="145" w:name="_Toc410702990"/>
      <w:r w:rsidRPr="00264E84">
        <w:rPr>
          <w:b/>
        </w:rPr>
        <w:tab/>
      </w:r>
      <w:bookmarkStart w:id="146" w:name="_Toc284662746"/>
      <w:bookmarkStart w:id="147" w:name="_Toc284663372"/>
      <w:bookmarkStart w:id="148" w:name="_Toc414553172"/>
      <w:r w:rsidR="00B540EE" w:rsidRPr="00264E84">
        <w:rPr>
          <w:b/>
        </w:rPr>
        <w:t>В рамках направления «Создание графических объектов» в качестве основных планируемых результатов возможен, но не ограничивается следующим, список того, что обучающийся сможет:</w:t>
      </w:r>
      <w:bookmarkEnd w:id="140"/>
      <w:bookmarkEnd w:id="141"/>
      <w:bookmarkEnd w:id="142"/>
      <w:bookmarkEnd w:id="143"/>
      <w:bookmarkEnd w:id="144"/>
      <w:bookmarkEnd w:id="145"/>
      <w:bookmarkEnd w:id="146"/>
      <w:bookmarkEnd w:id="147"/>
      <w:bookmarkEnd w:id="148"/>
    </w:p>
    <w:p w:rsidR="00B540EE" w:rsidRPr="00264E84" w:rsidRDefault="00B540EE" w:rsidP="00264E84">
      <w:pPr>
        <w:pStyle w:val="afff6"/>
      </w:pPr>
      <w:r w:rsidRPr="00264E84">
        <w:t>создавать и редактировать изображения с помощью инструментов графического редактора;</w:t>
      </w:r>
    </w:p>
    <w:p w:rsidR="00B540EE" w:rsidRPr="00264E84" w:rsidRDefault="00B540EE" w:rsidP="00264E84">
      <w:pPr>
        <w:pStyle w:val="afff6"/>
      </w:pPr>
      <w:r w:rsidRPr="00264E84">
        <w:t>создавать различные геометрические объекты и чертежи с использованием возможностей специальных компьютерных инструментов;</w:t>
      </w:r>
    </w:p>
    <w:p w:rsidR="00B540EE" w:rsidRPr="00264E84" w:rsidRDefault="00B540EE" w:rsidP="00264E84">
      <w:pPr>
        <w:pStyle w:val="afff6"/>
      </w:pPr>
      <w:r w:rsidRPr="00264E84">
        <w:t>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B540EE" w:rsidRPr="00264E84" w:rsidRDefault="00731D9E" w:rsidP="00264E84">
      <w:pPr>
        <w:pStyle w:val="afff6"/>
      </w:pPr>
      <w:bookmarkStart w:id="149" w:name="_Toc405145667"/>
      <w:bookmarkStart w:id="150" w:name="_Toc406059010"/>
      <w:bookmarkStart w:id="151" w:name="_Toc409682189"/>
      <w:bookmarkStart w:id="152" w:name="_Toc409691663"/>
      <w:bookmarkStart w:id="153" w:name="_Toc410653987"/>
      <w:bookmarkStart w:id="154" w:name="_Toc410702991"/>
      <w:r w:rsidRPr="00264E84">
        <w:rPr>
          <w:b/>
        </w:rPr>
        <w:tab/>
      </w:r>
      <w:bookmarkStart w:id="155" w:name="_Toc284662747"/>
      <w:bookmarkStart w:id="156" w:name="_Toc284663373"/>
      <w:bookmarkStart w:id="157" w:name="_Toc414553173"/>
      <w:r w:rsidR="00B540EE" w:rsidRPr="00264E84">
        <w:rPr>
          <w:b/>
        </w:rPr>
        <w:t>В рамках направления «Создание музыкальных и звуковых объектов» в качестве основных планируемых результатов возможен, но не ограничивается следующим, список того, что обучающийся сможет:</w:t>
      </w:r>
      <w:bookmarkEnd w:id="149"/>
      <w:bookmarkEnd w:id="150"/>
      <w:bookmarkEnd w:id="151"/>
      <w:bookmarkEnd w:id="152"/>
      <w:bookmarkEnd w:id="153"/>
      <w:bookmarkEnd w:id="154"/>
      <w:bookmarkEnd w:id="155"/>
      <w:bookmarkEnd w:id="156"/>
      <w:bookmarkEnd w:id="157"/>
    </w:p>
    <w:p w:rsidR="00B540EE" w:rsidRPr="00264E84" w:rsidRDefault="00B540EE" w:rsidP="00264E84">
      <w:pPr>
        <w:pStyle w:val="afff6"/>
      </w:pPr>
      <w:r w:rsidRPr="00264E84">
        <w:t>записывать звуковые файлы с различным качеством звучания (глубиной кодирования и частотой дискретизации);</w:t>
      </w:r>
    </w:p>
    <w:p w:rsidR="00B540EE" w:rsidRPr="00264E84" w:rsidRDefault="00B540EE" w:rsidP="00264E84">
      <w:pPr>
        <w:pStyle w:val="afff6"/>
      </w:pPr>
      <w:r w:rsidRPr="00264E84">
        <w:t>использовать музыкальные редакторы, клавишные и кинетические синтезаторы для решения творческих задач.</w:t>
      </w:r>
    </w:p>
    <w:p w:rsidR="00B540EE" w:rsidRPr="00264E84" w:rsidRDefault="00731D9E" w:rsidP="00264E84">
      <w:pPr>
        <w:pStyle w:val="afff6"/>
      </w:pPr>
      <w:bookmarkStart w:id="158" w:name="_Toc405145668"/>
      <w:bookmarkStart w:id="159" w:name="_Toc406059011"/>
      <w:bookmarkStart w:id="160" w:name="_Toc409682190"/>
      <w:bookmarkStart w:id="161" w:name="_Toc409691664"/>
      <w:bookmarkStart w:id="162" w:name="_Toc410653988"/>
      <w:bookmarkStart w:id="163" w:name="_Toc410702992"/>
      <w:r w:rsidRPr="00264E84">
        <w:rPr>
          <w:b/>
        </w:rPr>
        <w:tab/>
      </w:r>
      <w:bookmarkStart w:id="164" w:name="_Toc284662748"/>
      <w:bookmarkStart w:id="165" w:name="_Toc284663374"/>
      <w:bookmarkStart w:id="166" w:name="_Toc414553174"/>
      <w:r w:rsidR="00B540EE" w:rsidRPr="00264E84">
        <w:rPr>
          <w:b/>
        </w:rPr>
        <w:t>В рамках направления «Восприятие, использование и создание гипертекстовых и мультимедийных информационных объектов» в качестве основных планируемых результатов возможен, но не ограничивается следующим, список того, что обучающийся сможет:</w:t>
      </w:r>
      <w:bookmarkEnd w:id="158"/>
      <w:bookmarkEnd w:id="159"/>
      <w:bookmarkEnd w:id="160"/>
      <w:bookmarkEnd w:id="161"/>
      <w:bookmarkEnd w:id="162"/>
      <w:bookmarkEnd w:id="163"/>
      <w:bookmarkEnd w:id="164"/>
      <w:bookmarkEnd w:id="165"/>
      <w:bookmarkEnd w:id="166"/>
    </w:p>
    <w:p w:rsidR="00B540EE" w:rsidRPr="00264E84" w:rsidRDefault="00B540EE" w:rsidP="00264E84">
      <w:pPr>
        <w:pStyle w:val="afff6"/>
      </w:pPr>
      <w:r w:rsidRPr="00264E84">
        <w:t xml:space="preserve">создавать на заданную тему мультимедийную презентацию с гиперссылками, слайды которой содержат тексты, звуки, графические изображения; </w:t>
      </w:r>
    </w:p>
    <w:p w:rsidR="00B540EE" w:rsidRPr="00264E84" w:rsidRDefault="00B540EE" w:rsidP="00264E84">
      <w:pPr>
        <w:pStyle w:val="afff6"/>
      </w:pPr>
      <w:r w:rsidRPr="00264E84">
        <w:t>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w:t>
      </w:r>
    </w:p>
    <w:p w:rsidR="00B540EE" w:rsidRPr="00264E84" w:rsidRDefault="00B540EE" w:rsidP="00264E84">
      <w:pPr>
        <w:pStyle w:val="afff6"/>
      </w:pPr>
      <w:r w:rsidRPr="00264E84">
        <w:t>оценивать размеры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w:t>
      </w:r>
    </w:p>
    <w:p w:rsidR="00B540EE" w:rsidRPr="00264E84" w:rsidRDefault="00B540EE" w:rsidP="00264E84">
      <w:pPr>
        <w:pStyle w:val="afff6"/>
      </w:pPr>
      <w:r w:rsidRPr="00264E84">
        <w:t>использовать программы-архиваторы.</w:t>
      </w:r>
    </w:p>
    <w:p w:rsidR="00B540EE" w:rsidRPr="00264E84" w:rsidRDefault="00731D9E" w:rsidP="00264E84">
      <w:pPr>
        <w:pStyle w:val="afff6"/>
      </w:pPr>
      <w:bookmarkStart w:id="167" w:name="_Toc405145669"/>
      <w:bookmarkStart w:id="168" w:name="_Toc406059012"/>
      <w:bookmarkStart w:id="169" w:name="_Toc409682191"/>
      <w:bookmarkStart w:id="170" w:name="_Toc409691665"/>
      <w:bookmarkStart w:id="171" w:name="_Toc410653989"/>
      <w:bookmarkStart w:id="172" w:name="_Toc410702993"/>
      <w:r w:rsidRPr="00264E84">
        <w:rPr>
          <w:b/>
        </w:rPr>
        <w:tab/>
      </w:r>
      <w:bookmarkStart w:id="173" w:name="_Toc284662749"/>
      <w:bookmarkStart w:id="174" w:name="_Toc284663375"/>
      <w:bookmarkStart w:id="175" w:name="_Toc414553175"/>
      <w:r w:rsidR="00B540EE" w:rsidRPr="00264E84">
        <w:rPr>
          <w:b/>
        </w:rPr>
        <w:t>В рамках направления «Анализ информации, математическая обработка данных в исследовании» в качестве основных планируемых результатов возможен, но не ограничивается следующим, список того, что обучающийся сможет:</w:t>
      </w:r>
      <w:bookmarkEnd w:id="167"/>
      <w:bookmarkEnd w:id="168"/>
      <w:bookmarkEnd w:id="169"/>
      <w:bookmarkEnd w:id="170"/>
      <w:bookmarkEnd w:id="171"/>
      <w:bookmarkEnd w:id="172"/>
      <w:bookmarkEnd w:id="173"/>
      <w:bookmarkEnd w:id="174"/>
      <w:bookmarkEnd w:id="175"/>
    </w:p>
    <w:p w:rsidR="00B540EE" w:rsidRPr="00264E84" w:rsidRDefault="00B540EE" w:rsidP="00264E84">
      <w:pPr>
        <w:pStyle w:val="afff6"/>
      </w:pPr>
      <w:r w:rsidRPr="00264E84">
        <w:t>проводить простые эксперименты и исследования в виртуальных лабораториях;</w:t>
      </w:r>
    </w:p>
    <w:p w:rsidR="00B540EE" w:rsidRPr="00264E84" w:rsidRDefault="00B540EE" w:rsidP="00264E84">
      <w:pPr>
        <w:pStyle w:val="afff6"/>
      </w:pPr>
      <w:r w:rsidRPr="00264E84">
        <w:t xml:space="preserve">вводить результаты измерений и другие цифровые данные для их обработки, в том числе статистической и визуализации; </w:t>
      </w:r>
    </w:p>
    <w:p w:rsidR="00B540EE" w:rsidRPr="00264E84" w:rsidRDefault="00B540EE" w:rsidP="00264E84">
      <w:pPr>
        <w:pStyle w:val="afff6"/>
      </w:pPr>
      <w:r w:rsidRPr="00264E84">
        <w:t>проводить эксперименты и исследования в виртуальных лабораториях по естественным наукам, математике и информатике.</w:t>
      </w:r>
    </w:p>
    <w:p w:rsidR="00B540EE" w:rsidRPr="00264E84" w:rsidRDefault="00731D9E" w:rsidP="00264E84">
      <w:pPr>
        <w:pStyle w:val="afff6"/>
      </w:pPr>
      <w:bookmarkStart w:id="176" w:name="_Toc405145670"/>
      <w:bookmarkStart w:id="177" w:name="_Toc406059013"/>
      <w:bookmarkStart w:id="178" w:name="_Toc409682192"/>
      <w:bookmarkStart w:id="179" w:name="_Toc409691666"/>
      <w:bookmarkStart w:id="180" w:name="_Toc410653990"/>
      <w:bookmarkStart w:id="181" w:name="_Toc410702994"/>
      <w:r w:rsidRPr="00264E84">
        <w:rPr>
          <w:b/>
        </w:rPr>
        <w:tab/>
      </w:r>
      <w:bookmarkStart w:id="182" w:name="_Toc284662750"/>
      <w:bookmarkStart w:id="183" w:name="_Toc284663376"/>
      <w:bookmarkStart w:id="184" w:name="_Toc414553176"/>
      <w:r w:rsidR="00B540EE" w:rsidRPr="00264E84">
        <w:rPr>
          <w:b/>
        </w:rPr>
        <w:t>В рамках направления «Моделирование, проектирование и управление» в качестве основных планируемых результатов возможен, но не ограничивается следующим, список того, что обучающийся сможет:</w:t>
      </w:r>
      <w:bookmarkEnd w:id="176"/>
      <w:bookmarkEnd w:id="177"/>
      <w:bookmarkEnd w:id="178"/>
      <w:bookmarkEnd w:id="179"/>
      <w:bookmarkEnd w:id="180"/>
      <w:bookmarkEnd w:id="181"/>
      <w:bookmarkEnd w:id="182"/>
      <w:bookmarkEnd w:id="183"/>
      <w:bookmarkEnd w:id="184"/>
    </w:p>
    <w:p w:rsidR="00B540EE" w:rsidRPr="00264E84" w:rsidRDefault="00B540EE" w:rsidP="00264E84">
      <w:pPr>
        <w:pStyle w:val="afff6"/>
      </w:pPr>
      <w:r w:rsidRPr="00264E84">
        <w:t xml:space="preserve">строить с помощью компьютерных инструментов разнообразные информационные структуры для описания объектов; </w:t>
      </w:r>
    </w:p>
    <w:p w:rsidR="00B540EE" w:rsidRPr="00264E84" w:rsidRDefault="00B540EE" w:rsidP="00264E84">
      <w:pPr>
        <w:pStyle w:val="afff6"/>
      </w:pPr>
      <w:r w:rsidRPr="00264E84">
        <w:t>конструировать и моделировать с использованием материальных конструкторов с компьютерным управлением и обратной связью</w:t>
      </w:r>
      <w:r w:rsidR="00B46327" w:rsidRPr="00264E84">
        <w:t xml:space="preserve"> (робототехника)</w:t>
      </w:r>
      <w:r w:rsidRPr="00264E84">
        <w:t>;</w:t>
      </w:r>
    </w:p>
    <w:p w:rsidR="00B540EE" w:rsidRPr="00264E84" w:rsidRDefault="00B540EE" w:rsidP="00264E84">
      <w:pPr>
        <w:pStyle w:val="afff6"/>
      </w:pPr>
      <w:r w:rsidRPr="00264E84">
        <w:t>моделировать с использованием виртуальных конструкторов;</w:t>
      </w:r>
    </w:p>
    <w:p w:rsidR="00B540EE" w:rsidRPr="00264E84" w:rsidRDefault="00B540EE" w:rsidP="00264E84">
      <w:pPr>
        <w:pStyle w:val="afff6"/>
      </w:pPr>
      <w:r w:rsidRPr="00264E84">
        <w:t>моделировать с использованием средств программирования.</w:t>
      </w:r>
    </w:p>
    <w:p w:rsidR="00B540EE" w:rsidRPr="00264E84" w:rsidRDefault="00731D9E" w:rsidP="00264E84">
      <w:pPr>
        <w:pStyle w:val="afff6"/>
      </w:pPr>
      <w:bookmarkStart w:id="185" w:name="_Toc405145671"/>
      <w:bookmarkStart w:id="186" w:name="_Toc406059014"/>
      <w:bookmarkStart w:id="187" w:name="_Toc409682193"/>
      <w:bookmarkStart w:id="188" w:name="_Toc409691667"/>
      <w:bookmarkStart w:id="189" w:name="_Toc410653991"/>
      <w:bookmarkStart w:id="190" w:name="_Toc410702995"/>
      <w:r w:rsidRPr="00264E84">
        <w:rPr>
          <w:b/>
        </w:rPr>
        <w:tab/>
      </w:r>
      <w:bookmarkStart w:id="191" w:name="_Toc284662751"/>
      <w:bookmarkStart w:id="192" w:name="_Toc284663377"/>
      <w:bookmarkStart w:id="193" w:name="_Toc414553177"/>
      <w:r w:rsidR="00B540EE" w:rsidRPr="00264E84">
        <w:rPr>
          <w:b/>
        </w:rPr>
        <w:t>В рамках направления «Коммуникация и социальное взаимодействие» в качестве основных планируемых результатов возможен, но не ограничивается следующим, список того, что обучающийся сможет:</w:t>
      </w:r>
      <w:bookmarkEnd w:id="185"/>
      <w:bookmarkEnd w:id="186"/>
      <w:bookmarkEnd w:id="187"/>
      <w:bookmarkEnd w:id="188"/>
      <w:bookmarkEnd w:id="189"/>
      <w:bookmarkEnd w:id="190"/>
      <w:bookmarkEnd w:id="191"/>
      <w:bookmarkEnd w:id="192"/>
      <w:bookmarkEnd w:id="193"/>
    </w:p>
    <w:p w:rsidR="00B540EE" w:rsidRPr="00264E84" w:rsidRDefault="00B540EE" w:rsidP="00264E84">
      <w:pPr>
        <w:pStyle w:val="afff6"/>
      </w:pPr>
      <w:r w:rsidRPr="00264E84">
        <w:t>осуществлять образовательное взаимодействие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w:t>
      </w:r>
    </w:p>
    <w:p w:rsidR="00B540EE" w:rsidRPr="00264E84" w:rsidRDefault="00B540EE" w:rsidP="00264E84">
      <w:pPr>
        <w:pStyle w:val="afff6"/>
      </w:pPr>
      <w:r w:rsidRPr="00264E84">
        <w:t xml:space="preserve">использовать возможности электронной почты, </w:t>
      </w:r>
      <w:r w:rsidR="00B46327" w:rsidRPr="00264E84">
        <w:t>и</w:t>
      </w:r>
      <w:r w:rsidRPr="00264E84">
        <w:t>нтернет-мессенджеров и социальных сетей для обучения;</w:t>
      </w:r>
    </w:p>
    <w:p w:rsidR="00B540EE" w:rsidRPr="00264E84" w:rsidRDefault="00B540EE" w:rsidP="00264E84">
      <w:pPr>
        <w:pStyle w:val="afff6"/>
      </w:pPr>
      <w:r w:rsidRPr="00264E84">
        <w:t xml:space="preserve">вести личный дневник (блог) с использованием возможностей </w:t>
      </w:r>
      <w:r w:rsidR="00B46327" w:rsidRPr="00264E84">
        <w:t xml:space="preserve">сети </w:t>
      </w:r>
      <w:r w:rsidRPr="00264E84">
        <w:t>Интернет;</w:t>
      </w:r>
    </w:p>
    <w:p w:rsidR="00B540EE" w:rsidRPr="00264E84" w:rsidRDefault="00B540EE" w:rsidP="00264E84">
      <w:pPr>
        <w:pStyle w:val="afff6"/>
      </w:pPr>
      <w:r w:rsidRPr="00264E84">
        <w:t>соблюдать нормы информационной культуры, этики и права; с уважением относиться к частной информации и информационным правам других людей;</w:t>
      </w:r>
    </w:p>
    <w:p w:rsidR="00B540EE" w:rsidRPr="00264E84" w:rsidRDefault="00B540EE" w:rsidP="00264E84">
      <w:pPr>
        <w:pStyle w:val="afff6"/>
      </w:pPr>
      <w:r w:rsidRPr="00264E84">
        <w:t xml:space="preserve">осуществлять защиту от троянских вирусов, фишинговых атак, информации от компьютерных вирусов с помощью антивирусных программ; </w:t>
      </w:r>
    </w:p>
    <w:p w:rsidR="00B540EE" w:rsidRPr="00264E84" w:rsidRDefault="00B540EE" w:rsidP="00264E84">
      <w:pPr>
        <w:pStyle w:val="afff6"/>
      </w:pPr>
      <w:r w:rsidRPr="00264E84">
        <w:t xml:space="preserve">соблюдать правила безопасного поведения в </w:t>
      </w:r>
      <w:r w:rsidR="00B46327" w:rsidRPr="00264E84">
        <w:t xml:space="preserve">сети </w:t>
      </w:r>
      <w:r w:rsidRPr="00264E84">
        <w:t>Интернет;</w:t>
      </w:r>
    </w:p>
    <w:p w:rsidR="00B540EE" w:rsidRPr="00264E84" w:rsidRDefault="00B540EE" w:rsidP="00264E84">
      <w:pPr>
        <w:pStyle w:val="afff6"/>
      </w:pPr>
      <w:r w:rsidRPr="00264E84">
        <w:t xml:space="preserve">различать безопасные ресурсы </w:t>
      </w:r>
      <w:r w:rsidR="00B46327" w:rsidRPr="00264E84">
        <w:t xml:space="preserve">сети </w:t>
      </w:r>
      <w:r w:rsidRPr="00264E84">
        <w:t>Интернет и ресурсы, содержание которых несовместимо с задачами воспитания и образования или нежелательно.</w:t>
      </w:r>
    </w:p>
    <w:p w:rsidR="00B540EE" w:rsidRPr="00264E84" w:rsidRDefault="00B540EE" w:rsidP="00264E84">
      <w:pPr>
        <w:pStyle w:val="afff6"/>
      </w:pPr>
    </w:p>
    <w:p w:rsidR="00B540EE" w:rsidRPr="00264E84" w:rsidRDefault="00667803" w:rsidP="00264E84">
      <w:pPr>
        <w:pStyle w:val="afff6"/>
        <w:rPr>
          <w:b/>
        </w:rPr>
      </w:pPr>
      <w:r w:rsidRPr="00264E84">
        <w:rPr>
          <w:b/>
        </w:rPr>
        <w:t xml:space="preserve">2.1.9. </w:t>
      </w:r>
      <w:r w:rsidR="00B540EE" w:rsidRPr="00264E84">
        <w:rPr>
          <w:b/>
        </w:rPr>
        <w:t>Виды взаимодействия с учебными, научными и социальными организациями, формы привлечения консультантов, экспертов и научных руководителей</w:t>
      </w:r>
    </w:p>
    <w:p w:rsidR="00B540EE" w:rsidRPr="00264E84" w:rsidRDefault="00B540EE" w:rsidP="00264E84">
      <w:pPr>
        <w:pStyle w:val="afff6"/>
      </w:pPr>
      <w:r w:rsidRPr="00264E84">
        <w:t>Формы привлечения консультантов, экспертов и научных руководителей могут строиться на основе договорных отношений, отношений взаимовыгодного сотрудничества. Такие формы могут в себя включать, но не ограничиваться следующим:</w:t>
      </w:r>
    </w:p>
    <w:p w:rsidR="00B540EE" w:rsidRPr="00264E84" w:rsidRDefault="00B540EE" w:rsidP="00264E84">
      <w:pPr>
        <w:pStyle w:val="afff6"/>
      </w:pPr>
      <w:r w:rsidRPr="00264E84">
        <w:t xml:space="preserve">договор с </w:t>
      </w:r>
      <w:r w:rsidR="00667803" w:rsidRPr="00264E84">
        <w:t xml:space="preserve">вузом </w:t>
      </w:r>
      <w:r w:rsidRPr="00264E84">
        <w:t>о взаимовыгодном сотрудничестве (привлечение научных сотрудников, преподавателей университетов в качестве экспертов, консультантов, научных руководителей в обмен на предоставление возможности прохождения практики студентам или возможности проведения исследований на базе организации);</w:t>
      </w:r>
    </w:p>
    <w:p w:rsidR="00B540EE" w:rsidRPr="00264E84" w:rsidRDefault="00B540EE" w:rsidP="00264E84">
      <w:pPr>
        <w:pStyle w:val="afff6"/>
      </w:pPr>
      <w:r w:rsidRPr="00264E84">
        <w:t>договор о сотрудничестве может основываться на оплате услуг экспертов, консультантов, научных руководителей;</w:t>
      </w:r>
    </w:p>
    <w:p w:rsidR="00B540EE" w:rsidRPr="00264E84" w:rsidRDefault="00B540EE" w:rsidP="00264E84">
      <w:pPr>
        <w:pStyle w:val="afff6"/>
      </w:pPr>
      <w:r w:rsidRPr="00264E84">
        <w:t xml:space="preserve">экспертная, научная и консультационная поддержка может осуществляться в рамках сетевого взаимодействия </w:t>
      </w:r>
      <w:r w:rsidR="00E5241E" w:rsidRPr="00264E84">
        <w:t>обще</w:t>
      </w:r>
      <w:r w:rsidRPr="00264E84">
        <w:t>образовательных организаций;</w:t>
      </w:r>
    </w:p>
    <w:p w:rsidR="00B540EE" w:rsidRPr="00264E84" w:rsidRDefault="00B540EE" w:rsidP="00264E84">
      <w:pPr>
        <w:pStyle w:val="afff6"/>
      </w:pPr>
      <w:r w:rsidRPr="00264E84">
        <w:t>консультационная, экспертная, научная поддержка может осуществляться в рамках организации повышения квалификации на базе стажировочных площадок (школ), применяющих современные образовательные технологии, имеющих высокие образовательные результаты обучающихся, реализующих эффективные модели финансово-экономического управления.</w:t>
      </w:r>
    </w:p>
    <w:p w:rsidR="00B540EE" w:rsidRPr="00264E84" w:rsidRDefault="00B540EE" w:rsidP="00264E84">
      <w:pPr>
        <w:pStyle w:val="afff6"/>
      </w:pPr>
      <w:r w:rsidRPr="00264E84">
        <w:t>Взаимодействие с учебными, научными и социальными организациями может включать проведение: единовременного или регулярного научного семинара; научно-практической конференции; консультаций; круглых столов; вебинаров; мастер-классов, тренингов и др.</w:t>
      </w:r>
    </w:p>
    <w:p w:rsidR="00B540EE" w:rsidRPr="00264E84" w:rsidRDefault="00B540EE" w:rsidP="00264E84">
      <w:pPr>
        <w:pStyle w:val="afff6"/>
      </w:pPr>
      <w:r w:rsidRPr="00264E84">
        <w:t>Приведенные списки направлений и форм взаимодействия носят рекомендательный характер и могут быть скорректированы и дополнены образовательной организацией с учетом конкретных особенностей и текущей ситуации.</w:t>
      </w:r>
    </w:p>
    <w:p w:rsidR="00B540EE" w:rsidRPr="00264E84" w:rsidRDefault="00B540EE" w:rsidP="00264E84">
      <w:pPr>
        <w:pStyle w:val="afff6"/>
      </w:pPr>
    </w:p>
    <w:p w:rsidR="00C66CE5" w:rsidRPr="00264E84" w:rsidRDefault="00667803" w:rsidP="00264E84">
      <w:pPr>
        <w:pStyle w:val="afff6"/>
        <w:rPr>
          <w:b/>
        </w:rPr>
      </w:pPr>
      <w:r w:rsidRPr="00264E84">
        <w:rPr>
          <w:b/>
        </w:rPr>
        <w:t xml:space="preserve">2.1.10. </w:t>
      </w:r>
      <w:r w:rsidR="00C66CE5" w:rsidRPr="00264E84">
        <w:rPr>
          <w:b/>
        </w:rPr>
        <w:t>Описание условий, обеспечивающих развитие универсальных учебных действий у обучающихся, в том числе организационно-методического и ресурсного обеспечения учебно-исследовательской и проектной деятельности обучающихся</w:t>
      </w:r>
    </w:p>
    <w:p w:rsidR="00B540EE" w:rsidRPr="00264E84" w:rsidRDefault="004E6316" w:rsidP="00264E84">
      <w:pPr>
        <w:pStyle w:val="afff6"/>
      </w:pPr>
      <w:r w:rsidRPr="00264E84">
        <w:t>У</w:t>
      </w:r>
      <w:r w:rsidR="00B540EE" w:rsidRPr="00264E84">
        <w:t>словия реализации основной образовательной программы, в том числе программы УУД, должны обеспечить участникам овладение ключевыми компетенциями, включая формирование опыта проектно-исследовательской деятельности и ИКТ-компетенций.</w:t>
      </w:r>
    </w:p>
    <w:p w:rsidR="00B540EE" w:rsidRPr="00264E84" w:rsidRDefault="004E6316" w:rsidP="00264E84">
      <w:pPr>
        <w:pStyle w:val="afff6"/>
      </w:pPr>
      <w:r w:rsidRPr="00264E84">
        <w:t>Т</w:t>
      </w:r>
      <w:r w:rsidR="00B540EE" w:rsidRPr="00264E84">
        <w:t>ребования к условиям включают:</w:t>
      </w:r>
    </w:p>
    <w:p w:rsidR="00B540EE" w:rsidRPr="00264E84" w:rsidRDefault="00B540EE" w:rsidP="00264E84">
      <w:pPr>
        <w:pStyle w:val="afff6"/>
      </w:pPr>
      <w:r w:rsidRPr="00264E84">
        <w:t>укомплектованность образовательной организации педагогическими, руководящими и иными работниками;</w:t>
      </w:r>
    </w:p>
    <w:p w:rsidR="00B540EE" w:rsidRPr="00264E84" w:rsidRDefault="00B540EE" w:rsidP="00264E84">
      <w:pPr>
        <w:pStyle w:val="afff6"/>
      </w:pPr>
      <w:r w:rsidRPr="00264E84">
        <w:t>уровень квалификации педагогических и иных работников образовательной организации;</w:t>
      </w:r>
    </w:p>
    <w:p w:rsidR="00B540EE" w:rsidRPr="00264E84" w:rsidRDefault="00B540EE" w:rsidP="00264E84">
      <w:pPr>
        <w:pStyle w:val="afff6"/>
      </w:pPr>
      <w:r w:rsidRPr="00264E84">
        <w:t xml:space="preserve">непрерывность профессионального развития педагогических работников образовательной организации, реализующей образовательную программу основного общего образования. </w:t>
      </w:r>
    </w:p>
    <w:p w:rsidR="00B540EE" w:rsidRPr="00264E84" w:rsidRDefault="00B540EE" w:rsidP="00264E84">
      <w:pPr>
        <w:pStyle w:val="afff6"/>
      </w:pPr>
      <w:r w:rsidRPr="00264E84">
        <w:t>Педагогические кадры имеют необходимый уровень подготовки для реализации программы УУД, что может включать следующее:</w:t>
      </w:r>
    </w:p>
    <w:p w:rsidR="00B540EE" w:rsidRPr="00264E84" w:rsidRDefault="00B540EE" w:rsidP="00264E84">
      <w:pPr>
        <w:pStyle w:val="afff6"/>
      </w:pPr>
      <w:r w:rsidRPr="00264E84">
        <w:t>педагоги владеют представлениями о возрастных особенностях учащихся начальной, основной и старшей школы;</w:t>
      </w:r>
    </w:p>
    <w:p w:rsidR="00B540EE" w:rsidRPr="00264E84" w:rsidRDefault="00B540EE" w:rsidP="00264E84">
      <w:pPr>
        <w:pStyle w:val="afff6"/>
      </w:pPr>
      <w:r w:rsidRPr="00264E84">
        <w:t>педагоги прошли курсы повышения квалификации, посвященные ФГОС;</w:t>
      </w:r>
    </w:p>
    <w:p w:rsidR="00B540EE" w:rsidRPr="00264E84" w:rsidRDefault="00B540EE" w:rsidP="00264E84">
      <w:pPr>
        <w:pStyle w:val="afff6"/>
      </w:pPr>
      <w:r w:rsidRPr="00264E84">
        <w:t>педагоги участвовали в разработке собственной программы по формированию УУД или участвовали во внутришкольном семинаре, посвященном особенностям применения выбранной программы по УУД;</w:t>
      </w:r>
    </w:p>
    <w:p w:rsidR="00B540EE" w:rsidRPr="00264E84" w:rsidRDefault="00B540EE" w:rsidP="00264E84">
      <w:pPr>
        <w:pStyle w:val="afff6"/>
      </w:pPr>
      <w:r w:rsidRPr="00264E84">
        <w:t>педагоги могут строить образовательный процесс в рамках учебного предмета в соответствии с особенностями формирования конкретных УУД;</w:t>
      </w:r>
    </w:p>
    <w:p w:rsidR="00B540EE" w:rsidRPr="00264E84" w:rsidRDefault="00B540EE" w:rsidP="00264E84">
      <w:pPr>
        <w:pStyle w:val="afff6"/>
      </w:pPr>
      <w:r w:rsidRPr="00264E84">
        <w:t>педагоги осуществляют формирование УУД в рамках проектной, исследовательской деятельностей;</w:t>
      </w:r>
    </w:p>
    <w:p w:rsidR="00B540EE" w:rsidRPr="00264E84" w:rsidRDefault="00B540EE" w:rsidP="00264E84">
      <w:pPr>
        <w:pStyle w:val="afff6"/>
      </w:pPr>
      <w:r w:rsidRPr="00264E84">
        <w:t>характер взаимодействия педагога и обучающегося не противоречит представлениям об условиях формирования УУД;</w:t>
      </w:r>
    </w:p>
    <w:p w:rsidR="00B540EE" w:rsidRPr="00264E84" w:rsidRDefault="00B540EE" w:rsidP="00264E84">
      <w:pPr>
        <w:pStyle w:val="afff6"/>
      </w:pPr>
      <w:r w:rsidRPr="00264E84">
        <w:t>педагоги владеют навыками формирующего оценивания;</w:t>
      </w:r>
    </w:p>
    <w:p w:rsidR="00B540EE" w:rsidRPr="00264E84" w:rsidRDefault="00B540EE" w:rsidP="00264E84">
      <w:pPr>
        <w:pStyle w:val="afff6"/>
      </w:pPr>
      <w:r w:rsidRPr="00264E84">
        <w:t>наличие позиции тьютора или педагоги владеют навыками тьюторского сопровождения обучающихся;</w:t>
      </w:r>
    </w:p>
    <w:p w:rsidR="00B540EE" w:rsidRPr="00264E84" w:rsidRDefault="00B540EE" w:rsidP="00264E84">
      <w:pPr>
        <w:pStyle w:val="afff6"/>
      </w:pPr>
      <w:r w:rsidRPr="00264E84">
        <w:t>педагоги умеют применять диагностический инструментарий для оценки качества формирования УУД как в рамках предметной, так и внепредметной деятельности.</w:t>
      </w:r>
    </w:p>
    <w:p w:rsidR="00C66CE5" w:rsidRPr="00264E84" w:rsidRDefault="00C66CE5" w:rsidP="00264E84">
      <w:pPr>
        <w:pStyle w:val="afff6"/>
        <w:rPr>
          <w:b/>
        </w:rPr>
      </w:pPr>
    </w:p>
    <w:p w:rsidR="00B540EE" w:rsidRPr="00264E84" w:rsidRDefault="00667803" w:rsidP="00264E84">
      <w:pPr>
        <w:pStyle w:val="afff6"/>
        <w:rPr>
          <w:b/>
        </w:rPr>
      </w:pPr>
      <w:r w:rsidRPr="00264E84">
        <w:rPr>
          <w:b/>
        </w:rPr>
        <w:t xml:space="preserve">2.1.11. </w:t>
      </w:r>
      <w:r w:rsidR="00B540EE" w:rsidRPr="00264E84">
        <w:rPr>
          <w:b/>
        </w:rPr>
        <w:t>Методика и инструментарий мониторинга успешности освоения и применения обучающимися универсальных учебных действий</w:t>
      </w:r>
    </w:p>
    <w:p w:rsidR="00B540EE" w:rsidRPr="00264E84" w:rsidRDefault="00B540EE" w:rsidP="00264E84">
      <w:pPr>
        <w:pStyle w:val="afff6"/>
      </w:pPr>
      <w:r w:rsidRPr="00264E84">
        <w:t>В процессе реализации мониторинга успешности освоения и применения УУД могут быть учтены следующие этапы освоения УУД:</w:t>
      </w:r>
    </w:p>
    <w:p w:rsidR="00B540EE" w:rsidRPr="00264E84" w:rsidRDefault="00B540EE" w:rsidP="00264E84">
      <w:pPr>
        <w:pStyle w:val="afff6"/>
      </w:pPr>
      <w:r w:rsidRPr="00264E84">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B540EE" w:rsidRPr="00264E84" w:rsidRDefault="00B540EE" w:rsidP="00264E84">
      <w:pPr>
        <w:pStyle w:val="afff6"/>
      </w:pPr>
      <w:r w:rsidRPr="00264E84">
        <w:t>учебное действие может быть выполнено в сотрудничестве с педагогом, тьютором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B540EE" w:rsidRPr="00264E84" w:rsidRDefault="00B540EE" w:rsidP="00264E84">
      <w:pPr>
        <w:pStyle w:val="afff6"/>
      </w:pPr>
      <w:r w:rsidRPr="00264E84">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B540EE" w:rsidRPr="00264E84" w:rsidRDefault="00B540EE" w:rsidP="00264E84">
      <w:pPr>
        <w:pStyle w:val="afff6"/>
      </w:pPr>
      <w:r w:rsidRPr="00264E84">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B540EE" w:rsidRPr="00264E84" w:rsidRDefault="00B540EE" w:rsidP="00264E84">
      <w:pPr>
        <w:pStyle w:val="afff6"/>
      </w:pPr>
      <w:r w:rsidRPr="00264E84">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B540EE" w:rsidRPr="00264E84" w:rsidRDefault="00B540EE" w:rsidP="00264E84">
      <w:pPr>
        <w:pStyle w:val="afff6"/>
      </w:pPr>
      <w:r w:rsidRPr="00264E84">
        <w:t>обобщение учебных действий на основе выявления общих принципов.</w:t>
      </w:r>
    </w:p>
    <w:p w:rsidR="00B540EE" w:rsidRPr="00264E84" w:rsidRDefault="00B540EE" w:rsidP="00264E84">
      <w:pPr>
        <w:pStyle w:val="afff6"/>
      </w:pPr>
      <w:r w:rsidRPr="00264E84">
        <w:t xml:space="preserve">Система оценки </w:t>
      </w:r>
      <w:r w:rsidR="00323A58" w:rsidRPr="00264E84">
        <w:t>УУД</w:t>
      </w:r>
      <w:r w:rsidRPr="00264E84">
        <w:t xml:space="preserve"> может быть:</w:t>
      </w:r>
    </w:p>
    <w:p w:rsidR="00B540EE" w:rsidRPr="00264E84" w:rsidRDefault="00B540EE" w:rsidP="00264E84">
      <w:pPr>
        <w:pStyle w:val="afff6"/>
      </w:pPr>
      <w:r w:rsidRPr="00264E84">
        <w:t xml:space="preserve">уровневой (определяются уровни владения </w:t>
      </w:r>
      <w:r w:rsidR="00323A58" w:rsidRPr="00264E84">
        <w:t>УУД</w:t>
      </w:r>
      <w:r w:rsidRPr="00264E84">
        <w:t>);</w:t>
      </w:r>
    </w:p>
    <w:p w:rsidR="00B540EE" w:rsidRPr="00264E84" w:rsidRDefault="00B540EE" w:rsidP="00264E84">
      <w:pPr>
        <w:pStyle w:val="afff6"/>
      </w:pPr>
      <w:r w:rsidRPr="00264E84">
        <w:t>позиционной – не только учителя производят оценивание, оценка формируется на основе рефлексивных отчетов разных участников образовательного процесса: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 оценивания.</w:t>
      </w:r>
    </w:p>
    <w:p w:rsidR="00B540EE" w:rsidRPr="00264E84" w:rsidRDefault="00B540EE" w:rsidP="00264E84">
      <w:pPr>
        <w:pStyle w:val="afff6"/>
      </w:pPr>
      <w:r w:rsidRPr="00264E84">
        <w:t>Не рекомендуется при оценивании развития УУД применять пятибалльную шкалу. Рекомендуется применение технологий формирующего (развивающего оценивания), в том числе бинарное, критериальное, экспертное оценивание, текст самооценки. При разработке настоящего раздела образовательной программы рекомендуется опираться на передовой международный и отечественный опыт оценивания, в том числе в части отслеживания динамики индивидуальных достижений.</w:t>
      </w:r>
    </w:p>
    <w:p w:rsidR="00B540EE" w:rsidRPr="00264E84" w:rsidRDefault="00B540EE" w:rsidP="00264E84">
      <w:pPr>
        <w:pStyle w:val="afff6"/>
        <w:rPr>
          <w:rStyle w:val="Zag11"/>
          <w:rFonts w:eastAsia="@Arial Unicode MS"/>
        </w:rPr>
      </w:pPr>
      <w:r w:rsidRPr="00264E84">
        <w:t>Представленные формы и методы мониторинга носят рекомендательный характер и могут быть скорректированы и дополнены образовательной организацией в соответствии с конкретными особенностями и характеристиками текущей ситуации.</w:t>
      </w:r>
      <w:r w:rsidRPr="00264E84">
        <w:rPr>
          <w:rStyle w:val="Zag11"/>
          <w:rFonts w:eastAsia="@Arial Unicode MS"/>
        </w:rPr>
        <w:t xml:space="preserve"> </w:t>
      </w:r>
    </w:p>
    <w:p w:rsidR="00940641" w:rsidRPr="00264E84" w:rsidRDefault="00940641" w:rsidP="00264E84">
      <w:pPr>
        <w:pStyle w:val="afff6"/>
        <w:rPr>
          <w:b/>
          <w:i/>
        </w:rPr>
      </w:pPr>
      <w:bookmarkStart w:id="194" w:name="_Toc406059015"/>
    </w:p>
    <w:p w:rsidR="00B540EE" w:rsidRPr="00264E84" w:rsidRDefault="00140CF3" w:rsidP="00264E84">
      <w:pPr>
        <w:pStyle w:val="afff6"/>
      </w:pPr>
      <w:bookmarkStart w:id="195" w:name="_Toc409691668"/>
      <w:bookmarkStart w:id="196" w:name="_Toc410653992"/>
      <w:bookmarkStart w:id="197" w:name="_Toc414553178"/>
      <w:r w:rsidRPr="00264E84">
        <w:t>2.2.</w:t>
      </w:r>
      <w:r w:rsidR="0009452C" w:rsidRPr="00264E84">
        <w:t xml:space="preserve"> П</w:t>
      </w:r>
      <w:r w:rsidR="00B540EE" w:rsidRPr="00264E84">
        <w:t>рограммы учебных предметов, курсов</w:t>
      </w:r>
      <w:bookmarkEnd w:id="195"/>
      <w:bookmarkEnd w:id="196"/>
      <w:bookmarkEnd w:id="197"/>
      <w:r w:rsidR="00B540EE" w:rsidRPr="00264E84">
        <w:t xml:space="preserve"> </w:t>
      </w:r>
      <w:bookmarkEnd w:id="194"/>
    </w:p>
    <w:p w:rsidR="00140CF3" w:rsidRPr="00264E84" w:rsidRDefault="00533ABE" w:rsidP="00264E84">
      <w:pPr>
        <w:pStyle w:val="afff6"/>
        <w:rPr>
          <w:b/>
        </w:rPr>
      </w:pPr>
      <w:bookmarkStart w:id="198" w:name="_Toc414553179"/>
      <w:r w:rsidRPr="00264E84">
        <w:t>2.2.1 Общие положения</w:t>
      </w:r>
      <w:bookmarkEnd w:id="198"/>
    </w:p>
    <w:p w:rsidR="008E7CA7" w:rsidRPr="00264E84" w:rsidRDefault="008E7CA7" w:rsidP="00264E84">
      <w:pPr>
        <w:pStyle w:val="afff6"/>
      </w:pPr>
      <w:r w:rsidRPr="00264E84">
        <w:rPr>
          <w:spacing w:val="2"/>
        </w:rPr>
        <w:t>В данном разделе Примерной основной образователь</w:t>
      </w:r>
      <w:r w:rsidRPr="00264E84">
        <w:t>ной программы основного общего образования приводится основное содержание курсов по всем обязательным предметам на</w:t>
      </w:r>
      <w:r w:rsidR="00F91F55" w:rsidRPr="00264E84">
        <w:t xml:space="preserve"> уровне</w:t>
      </w:r>
      <w:r w:rsidRPr="00264E84">
        <w:t xml:space="preserve"> </w:t>
      </w:r>
      <w:r w:rsidR="00E5241E" w:rsidRPr="00264E84">
        <w:t>основного</w:t>
      </w:r>
      <w:r w:rsidRPr="00264E84">
        <w:t xml:space="preserve"> общего образования (за исклю</w:t>
      </w:r>
      <w:r w:rsidRPr="00264E84">
        <w:rPr>
          <w:spacing w:val="2"/>
        </w:rPr>
        <w:t xml:space="preserve">чением родного языка и литературного чтения на родном </w:t>
      </w:r>
      <w:r w:rsidRPr="00264E84">
        <w:t>языке), которое должно быть в полном объёме отражено в соответствующих разделах рабочих программ учебных пред</w:t>
      </w:r>
      <w:r w:rsidRPr="00264E84">
        <w:rPr>
          <w:spacing w:val="2"/>
        </w:rPr>
        <w:t xml:space="preserve">метов. Остальные разделы примерных программ учебных </w:t>
      </w:r>
      <w:r w:rsidRPr="00264E84">
        <w:t xml:space="preserve">предметов формируются с учётом региональных, национальных и этнокультурных особенностей, состава класса, а также выбранного комплекта учебников. </w:t>
      </w:r>
    </w:p>
    <w:p w:rsidR="001E5C7E" w:rsidRPr="00264E84" w:rsidRDefault="001E5C7E" w:rsidP="00264E84">
      <w:pPr>
        <w:pStyle w:val="afff6"/>
      </w:pPr>
      <w:r w:rsidRPr="00264E84">
        <w:t xml:space="preserve">Примерные программы учебных предметов на уровне основного общего образования составлены в соответствии с требованиями к результатам основного общего образования, утвержденными </w:t>
      </w:r>
      <w:r w:rsidR="00323A58" w:rsidRPr="00264E84">
        <w:t>ФГОС ООО</w:t>
      </w:r>
      <w:r w:rsidRPr="00264E84">
        <w:t>.</w:t>
      </w:r>
    </w:p>
    <w:p w:rsidR="001E5C7E" w:rsidRPr="00264E84" w:rsidRDefault="001E5C7E" w:rsidP="00264E84">
      <w:pPr>
        <w:pStyle w:val="afff6"/>
      </w:pPr>
      <w:r w:rsidRPr="00264E84">
        <w:t xml:space="preserve">Программы </w:t>
      </w:r>
      <w:r w:rsidR="00323A58" w:rsidRPr="00264E84">
        <w:t xml:space="preserve">разработаны </w:t>
      </w:r>
      <w:r w:rsidRPr="00264E84">
        <w:t>с учетом актуальных задач воспитания, обучения и развития обучающихся</w:t>
      </w:r>
      <w:r w:rsidR="00323A58" w:rsidRPr="00264E84">
        <w:t xml:space="preserve">, их возрастных и иных особенностей, а также </w:t>
      </w:r>
      <w:r w:rsidRPr="00264E84">
        <w:t>условий, необходимых для развития их личностных и познавательных качеств.</w:t>
      </w:r>
    </w:p>
    <w:p w:rsidR="008E7CA7" w:rsidRPr="00264E84" w:rsidRDefault="008E7CA7" w:rsidP="00264E84">
      <w:pPr>
        <w:pStyle w:val="afff6"/>
      </w:pPr>
      <w:r w:rsidRPr="00264E84">
        <w:t>В программах предусмотрено дальнейшее развитие всех видов деятельности обучающихся, представленных в программах начального общего образования.</w:t>
      </w:r>
    </w:p>
    <w:p w:rsidR="004E6316" w:rsidRPr="00264E84" w:rsidRDefault="001E5C7E" w:rsidP="00264E84">
      <w:pPr>
        <w:pStyle w:val="afff6"/>
      </w:pPr>
      <w:r w:rsidRPr="00264E84">
        <w:t xml:space="preserve">Примерные программы учебных предметов </w:t>
      </w:r>
      <w:r w:rsidR="004E6316" w:rsidRPr="00264E84">
        <w:t xml:space="preserve">являются ориентиром для составления рабочих программ: определяет инвариантную (обязательную) и вариативную части учебного курса. Авторы рабочих программ могут по своему усмотрению структурировать учебный материал, определять последовательность его изучения, расширения объема содержания. </w:t>
      </w:r>
    </w:p>
    <w:p w:rsidR="00667803" w:rsidRPr="00264E84" w:rsidRDefault="00667803" w:rsidP="00264E84">
      <w:pPr>
        <w:pStyle w:val="afff6"/>
      </w:pPr>
      <w:r w:rsidRPr="00264E84">
        <w:t xml:space="preserve">Каждый учебный предмет в зависимости от предметного </w:t>
      </w:r>
      <w:r w:rsidRPr="00264E84">
        <w:rPr>
          <w:spacing w:val="-2"/>
        </w:rPr>
        <w:t>содержания и релевантных способов организации учебной де</w:t>
      </w:r>
      <w:r w:rsidRPr="00264E84">
        <w:t>ятельности обучающихся раскрывает определённые возможности для формирования универсальных учебных действий</w:t>
      </w:r>
      <w:r w:rsidR="008E7CA7" w:rsidRPr="00264E84">
        <w:t xml:space="preserve"> и получения личностных результатов</w:t>
      </w:r>
      <w:r w:rsidRPr="00264E84">
        <w:t>.</w:t>
      </w:r>
    </w:p>
    <w:p w:rsidR="008E7CA7" w:rsidRPr="00264E84" w:rsidRDefault="008E7CA7" w:rsidP="00264E84">
      <w:pPr>
        <w:pStyle w:val="afff6"/>
        <w:rPr>
          <w:b/>
        </w:rPr>
      </w:pPr>
      <w:r w:rsidRPr="00264E84">
        <w:t xml:space="preserve">В процессе изучения всех учебных предметов обеспечиваются условия для достижения планируемых результатов освоения основной образовательной программы основного общего образования всеми обучающимися, в том числе обучающимися с </w:t>
      </w:r>
      <w:r w:rsidR="000D18F7" w:rsidRPr="00264E84">
        <w:t>ОВЗ</w:t>
      </w:r>
      <w:r w:rsidRPr="00264E84">
        <w:t xml:space="preserve"> и инвалидами.</w:t>
      </w:r>
    </w:p>
    <w:p w:rsidR="004E6316" w:rsidRPr="00264E84" w:rsidRDefault="004E6316" w:rsidP="00264E84">
      <w:pPr>
        <w:pStyle w:val="afff6"/>
      </w:pPr>
      <w:r w:rsidRPr="00264E84">
        <w:t>Курсивом в примерных программах учебных предметов выделены элементы содержания, относящиеся к результатам, которым учащиеся «получат возможность научиться».</w:t>
      </w:r>
    </w:p>
    <w:p w:rsidR="004E6316" w:rsidRPr="00264E84" w:rsidRDefault="004E6316" w:rsidP="00264E84">
      <w:pPr>
        <w:pStyle w:val="afff6"/>
      </w:pPr>
    </w:p>
    <w:p w:rsidR="00140CF3" w:rsidRPr="00264E84" w:rsidRDefault="00140CF3" w:rsidP="00264E84">
      <w:pPr>
        <w:pStyle w:val="afff6"/>
      </w:pPr>
      <w:bookmarkStart w:id="199" w:name="_Toc410653993"/>
      <w:bookmarkStart w:id="200" w:name="_Toc414553180"/>
      <w:r w:rsidRPr="00264E84">
        <w:t xml:space="preserve">2.2.2. Основное содержание </w:t>
      </w:r>
      <w:r w:rsidR="0048158A" w:rsidRPr="00264E84">
        <w:t xml:space="preserve">учебных предметов на </w:t>
      </w:r>
      <w:r w:rsidR="00F91F55" w:rsidRPr="00264E84">
        <w:t xml:space="preserve">уровне </w:t>
      </w:r>
      <w:r w:rsidR="0048158A" w:rsidRPr="00264E84">
        <w:t>основн</w:t>
      </w:r>
      <w:r w:rsidR="00731D9E" w:rsidRPr="00264E84">
        <w:t>о</w:t>
      </w:r>
      <w:r w:rsidR="0048158A" w:rsidRPr="00264E84">
        <w:t>го общего образования</w:t>
      </w:r>
      <w:bookmarkEnd w:id="199"/>
      <w:bookmarkEnd w:id="200"/>
    </w:p>
    <w:p w:rsidR="00B540EE" w:rsidRPr="00264E84" w:rsidRDefault="0048158A" w:rsidP="00264E84">
      <w:pPr>
        <w:pStyle w:val="afff6"/>
      </w:pPr>
      <w:bookmarkStart w:id="201" w:name="_Toc409691669"/>
      <w:bookmarkStart w:id="202" w:name="_Toc410653994"/>
      <w:bookmarkStart w:id="203" w:name="_Toc414553181"/>
      <w:r w:rsidRPr="00264E84">
        <w:t xml:space="preserve">2.2.2.1. </w:t>
      </w:r>
      <w:r w:rsidR="00B540EE" w:rsidRPr="00264E84">
        <w:t>Русский язык</w:t>
      </w:r>
      <w:bookmarkEnd w:id="201"/>
      <w:bookmarkEnd w:id="202"/>
      <w:bookmarkEnd w:id="203"/>
    </w:p>
    <w:p w:rsidR="006969DC" w:rsidRPr="00264E84" w:rsidRDefault="006969DC" w:rsidP="00264E84">
      <w:pPr>
        <w:pStyle w:val="afff6"/>
      </w:pPr>
      <w:r w:rsidRPr="00264E84">
        <w:t>Русский язык – национальный язык русского народа и государственный язык Российской Федерации, являющийся также средством межнационального общения. Изучение предмета «Русский язык» на уровне основного общего образования нацелено на личностное развитие обучающихся, так как формирует представление о единстве и многообразии языкового и культурного пространства России, о русском языке как духовной, нравственной и культурной ценности народа.</w:t>
      </w:r>
    </w:p>
    <w:p w:rsidR="006969DC" w:rsidRPr="00264E84" w:rsidRDefault="006969DC" w:rsidP="00264E84">
      <w:pPr>
        <w:pStyle w:val="afff6"/>
      </w:pPr>
      <w:r w:rsidRPr="00264E84">
        <w:t>Русский язык является основой развития мышления и средством обучения в школе, поэтому его изучение неразрывно связано со всем процессом обучения на уровне основного общего образования.</w:t>
      </w:r>
    </w:p>
    <w:p w:rsidR="008E7CA7" w:rsidRPr="00264E84" w:rsidRDefault="008E7CA7" w:rsidP="00264E84">
      <w:pPr>
        <w:pStyle w:val="afff6"/>
      </w:pPr>
      <w:r w:rsidRPr="00264E84">
        <w:t>Изучение русского языка направлено на развитие и совершенствование коммуникативной компетенции (включая языковой, речевой и социолингвистический ее компоненты), лингвистической (языковедческой), а также культуроведческой компетенций.</w:t>
      </w:r>
    </w:p>
    <w:p w:rsidR="008E7CA7" w:rsidRPr="00264E84" w:rsidRDefault="008E7CA7" w:rsidP="00264E84">
      <w:pPr>
        <w:pStyle w:val="afff6"/>
      </w:pPr>
      <w:r w:rsidRPr="00264E84">
        <w:t>Коммуникативная компетенция – владение всеми видами речевой деятельности и основами культуры устной и письменной речи, умениями и навыками использования языка в различных сферах и ситуациях общения, соответствующих опыту, интересам, психологическим особенностям обучающихся основной школы.</w:t>
      </w:r>
    </w:p>
    <w:p w:rsidR="008E7CA7" w:rsidRPr="00264E84" w:rsidRDefault="008E7CA7" w:rsidP="00264E84">
      <w:pPr>
        <w:pStyle w:val="afff6"/>
      </w:pPr>
      <w:r w:rsidRPr="00264E84">
        <w:t>Лингвистическая (языковедческая) компетенция – способность получать и использовать знания о языке как знаковой системе и общественном явлении, о его устройстве, развитии и функционировании; общие сведения о лингвистике как науке и ученых-русистах; об основных нормах русского литературного языка; способность обогащать свой словарный запас; формировать навыки анализа и оценки языковых явлений и фактов; умение пользоваться различными лингвистическими словарями.</w:t>
      </w:r>
    </w:p>
    <w:p w:rsidR="008E7CA7" w:rsidRPr="00264E84" w:rsidRDefault="008E7CA7" w:rsidP="00264E84">
      <w:pPr>
        <w:pStyle w:val="afff6"/>
      </w:pPr>
      <w:r w:rsidRPr="00264E84">
        <w:t>Культуроведческая компетенция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8E7CA7" w:rsidRPr="00264E84" w:rsidRDefault="008E7CA7" w:rsidP="00264E84">
      <w:pPr>
        <w:pStyle w:val="afff6"/>
      </w:pPr>
      <w:r w:rsidRPr="00264E84">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6969DC" w:rsidRPr="00264E84" w:rsidRDefault="006969DC" w:rsidP="00264E84">
      <w:pPr>
        <w:pStyle w:val="afff6"/>
      </w:pPr>
      <w:r w:rsidRPr="00264E84">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6969DC" w:rsidRPr="00264E84" w:rsidRDefault="006969DC" w:rsidP="00264E84">
      <w:pPr>
        <w:pStyle w:val="afff6"/>
      </w:pPr>
      <w:r w:rsidRPr="00264E84">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8E7CA7" w:rsidRPr="00264E84" w:rsidRDefault="008E7CA7" w:rsidP="00264E84">
      <w:pPr>
        <w:pStyle w:val="afff6"/>
      </w:pPr>
      <w:r w:rsidRPr="00264E84">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8E7CA7" w:rsidRPr="00264E84" w:rsidRDefault="008E7CA7" w:rsidP="00264E84">
      <w:pPr>
        <w:pStyle w:val="afff6"/>
      </w:pPr>
      <w:r w:rsidRPr="00264E84">
        <w:t>Целью реализации основной образовательной программы основного общего образования по предмету «Русский язык» (далее – Программы) является усвоение содержания  предмета «Русский язык» и достижение обучающимися результатов изучения в соответствии с требованиями, установленными Федеральным государственным образовательным стандартом основного общего образования.</w:t>
      </w:r>
    </w:p>
    <w:p w:rsidR="008E7CA7" w:rsidRPr="00264E84" w:rsidRDefault="008E7CA7" w:rsidP="00264E84">
      <w:pPr>
        <w:pStyle w:val="afff6"/>
      </w:pPr>
      <w:r w:rsidRPr="00264E84">
        <w:t>Главными задачами реализации Программы</w:t>
      </w:r>
      <w:r w:rsidRPr="00264E84" w:rsidDel="003C333A">
        <w:t xml:space="preserve"> </w:t>
      </w:r>
      <w:r w:rsidRPr="00264E84">
        <w:t>являются:</w:t>
      </w:r>
    </w:p>
    <w:p w:rsidR="008E7CA7" w:rsidRPr="00264E84" w:rsidRDefault="008E7CA7" w:rsidP="00264E84">
      <w:pPr>
        <w:pStyle w:val="afff6"/>
      </w:pPr>
      <w:r w:rsidRPr="00264E84">
        <w:t>формирование у учащихся ценностного отношения к языку как хранителю культуры, как государственному языку Российской Федерации, как языку межнационального общения;</w:t>
      </w:r>
    </w:p>
    <w:p w:rsidR="008E7CA7" w:rsidRPr="00264E84" w:rsidRDefault="008E7CA7" w:rsidP="00264E84">
      <w:pPr>
        <w:pStyle w:val="afff6"/>
      </w:pPr>
      <w:r w:rsidRPr="00264E84">
        <w:t>усвоение знаний о русском языке как развивающейся системе, их углубление и систематизация; освоение базовых лингвистических понятий и их использование при анализе и оценке языковых фактов;</w:t>
      </w:r>
    </w:p>
    <w:p w:rsidR="008E7CA7" w:rsidRPr="00264E84" w:rsidRDefault="008E7CA7" w:rsidP="00264E84">
      <w:pPr>
        <w:pStyle w:val="afff6"/>
      </w:pPr>
      <w:r w:rsidRPr="00264E84">
        <w:t>овладение функциональной грамотностью и принципами нормативного использования языковых средств;</w:t>
      </w:r>
    </w:p>
    <w:p w:rsidR="008E7CA7" w:rsidRPr="00264E84" w:rsidRDefault="008E7CA7" w:rsidP="00264E84">
      <w:pPr>
        <w:pStyle w:val="afff6"/>
      </w:pPr>
      <w:r w:rsidRPr="00264E84">
        <w:t>овладение основными видами речевой деятельности, использование возможностей языка как средства коммуникации и средства познания.</w:t>
      </w:r>
    </w:p>
    <w:p w:rsidR="008E7CA7" w:rsidRPr="00264E84" w:rsidRDefault="008E7CA7" w:rsidP="00264E84">
      <w:pPr>
        <w:pStyle w:val="afff6"/>
      </w:pPr>
      <w:r w:rsidRPr="00264E84">
        <w:t xml:space="preserve">В процессе изучения предмета «Русский язык» создаются условия </w:t>
      </w:r>
    </w:p>
    <w:p w:rsidR="008E7CA7" w:rsidRPr="00264E84" w:rsidRDefault="008E7CA7" w:rsidP="00264E84">
      <w:pPr>
        <w:pStyle w:val="afff6"/>
      </w:pPr>
      <w:r w:rsidRPr="00264E84">
        <w:t>для развития личности, ее духовно-нравственного и эмоционального совершенствования;</w:t>
      </w:r>
    </w:p>
    <w:p w:rsidR="008E7CA7" w:rsidRPr="00264E84" w:rsidRDefault="008E7CA7" w:rsidP="00264E84">
      <w:pPr>
        <w:pStyle w:val="afff6"/>
      </w:pPr>
      <w:r w:rsidRPr="00264E84">
        <w:t xml:space="preserve">для развития способностей, удовлетворения познавательных интересов, самореализации обучающихся, в том числе </w:t>
      </w:r>
      <w:r w:rsidR="006F3B39" w:rsidRPr="00264E84">
        <w:rPr>
          <w:rStyle w:val="Zag11"/>
          <w:rFonts w:eastAsia="@Arial Unicode MS"/>
        </w:rPr>
        <w:t>лиц, проявивших выдающиеся способности</w:t>
      </w:r>
      <w:r w:rsidRPr="00264E84">
        <w:t>;</w:t>
      </w:r>
    </w:p>
    <w:p w:rsidR="008E7CA7" w:rsidRPr="00264E84" w:rsidRDefault="008E7CA7" w:rsidP="00264E84">
      <w:pPr>
        <w:pStyle w:val="afff6"/>
      </w:pPr>
      <w:r w:rsidRPr="00264E84">
        <w:t>для формирования социальных ценностей обучающихся, основ их гражданской идентичности и социально-профессиональных ориентаций;</w:t>
      </w:r>
    </w:p>
    <w:p w:rsidR="008E7CA7" w:rsidRPr="00264E84" w:rsidRDefault="008E7CA7" w:rsidP="00264E84">
      <w:pPr>
        <w:pStyle w:val="afff6"/>
      </w:pPr>
      <w:r w:rsidRPr="00264E84">
        <w:t>для включения обучающихся в процессы преобразования социальной среды, формирования у них лидерских качеств, опыта социальной деятельности, реализации социальных проектов и программ;</w:t>
      </w:r>
    </w:p>
    <w:p w:rsidR="008E7CA7" w:rsidRPr="00264E84" w:rsidRDefault="008E7CA7" w:rsidP="00264E84">
      <w:pPr>
        <w:pStyle w:val="afff6"/>
      </w:pPr>
      <w:r w:rsidRPr="00264E84">
        <w:t xml:space="preserve">для знакомства обучающихся с методами научного познания; </w:t>
      </w:r>
    </w:p>
    <w:p w:rsidR="008E7CA7" w:rsidRPr="00264E84" w:rsidRDefault="008E7CA7" w:rsidP="00264E84">
      <w:pPr>
        <w:pStyle w:val="afff6"/>
      </w:pPr>
      <w:r w:rsidRPr="00264E84">
        <w:t>для формирования у обучающихся опыта самостоятельной образовательной, общественной, проектно-исследовательской и художественной деятельности;</w:t>
      </w:r>
    </w:p>
    <w:p w:rsidR="008E7CA7" w:rsidRPr="00264E84" w:rsidRDefault="008E7CA7" w:rsidP="00264E84">
      <w:pPr>
        <w:pStyle w:val="afff6"/>
      </w:pPr>
      <w:r w:rsidRPr="00264E84">
        <w:t>для овладения обучающимися ключевыми компетенциями, составляющими основу дальнейшего успешного образования и ориентации в мире профессий.</w:t>
      </w:r>
    </w:p>
    <w:p w:rsidR="008E7CA7" w:rsidRPr="00264E84" w:rsidRDefault="008E7CA7" w:rsidP="00264E84">
      <w:pPr>
        <w:pStyle w:val="afff6"/>
      </w:pPr>
      <w:bookmarkStart w:id="204" w:name="_Toc287934280"/>
      <w:bookmarkStart w:id="205" w:name="_Toc414553182"/>
      <w:r w:rsidRPr="00264E84">
        <w:t>Речь. Речевая деятельность</w:t>
      </w:r>
      <w:bookmarkEnd w:id="204"/>
      <w:bookmarkEnd w:id="205"/>
    </w:p>
    <w:p w:rsidR="008E7CA7" w:rsidRPr="00264E84" w:rsidRDefault="008E7CA7" w:rsidP="00264E84">
      <w:pPr>
        <w:pStyle w:val="afff6"/>
      </w:pPr>
      <w:r w:rsidRPr="00264E84">
        <w:t xml:space="preserve">Язык и речь. Речевое общение. Виды речи (устная и письменная). Формы речи (монолог, диалог, полилог). Основные особенности разговорной речи, функциональных стилей (научного, публицистического, официально-делового), языка художественной литературы. Основные жанры разговорной речи (рассказ, беседа, спор); научного стиля и устной научной речи (отзыв, выступление, </w:t>
      </w:r>
      <w:r w:rsidRPr="00264E84">
        <w:rPr>
          <w:i/>
        </w:rPr>
        <w:t>тезисы,</w:t>
      </w:r>
      <w:r w:rsidRPr="00264E84">
        <w:t xml:space="preserve"> </w:t>
      </w:r>
      <w:r w:rsidRPr="00264E84">
        <w:rPr>
          <w:i/>
        </w:rPr>
        <w:t xml:space="preserve">доклад, </w:t>
      </w:r>
      <w:r w:rsidRPr="00264E84">
        <w:t xml:space="preserve">дискуссия, </w:t>
      </w:r>
      <w:r w:rsidRPr="00264E84">
        <w:rPr>
          <w:i/>
        </w:rPr>
        <w:t>реферат, статья, рецензия</w:t>
      </w:r>
      <w:r w:rsidRPr="00264E84">
        <w:t xml:space="preserve">); публицистического стиля и устной публичной речи (выступление, обсуждение, </w:t>
      </w:r>
      <w:r w:rsidRPr="00264E84">
        <w:rPr>
          <w:i/>
        </w:rPr>
        <w:t>статья, интервью, очерк</w:t>
      </w:r>
      <w:r w:rsidRPr="00264E84">
        <w:t xml:space="preserve">); официально-делового стиля (расписка, </w:t>
      </w:r>
      <w:r w:rsidRPr="00264E84">
        <w:rPr>
          <w:i/>
        </w:rPr>
        <w:t>доверенность,</w:t>
      </w:r>
      <w:r w:rsidRPr="00264E84">
        <w:t xml:space="preserve"> заявление, </w:t>
      </w:r>
      <w:r w:rsidRPr="00264E84">
        <w:rPr>
          <w:i/>
        </w:rPr>
        <w:t>резюме</w:t>
      </w:r>
      <w:r w:rsidRPr="00264E84">
        <w:t>).</w:t>
      </w:r>
    </w:p>
    <w:p w:rsidR="008E7CA7" w:rsidRPr="00264E84" w:rsidRDefault="008E7CA7" w:rsidP="00264E84">
      <w:pPr>
        <w:pStyle w:val="afff6"/>
      </w:pPr>
      <w:r w:rsidRPr="00264E84">
        <w:t xml:space="preserve">Текст как продукт речевой деятельности. Формально-смысловое единство и его коммуникативная направленность текста: тема, проблема, идея; главная, второстепенная и </w:t>
      </w:r>
      <w:r w:rsidRPr="00264E84">
        <w:rPr>
          <w:i/>
        </w:rPr>
        <w:t xml:space="preserve">избыточная </w:t>
      </w:r>
      <w:r w:rsidRPr="00264E84">
        <w:t>информация. Функционально-смысловые типы текста (повествование, описание, рассуждение)</w:t>
      </w:r>
      <w:r w:rsidRPr="00264E84">
        <w:rPr>
          <w:i/>
        </w:rPr>
        <w:t>.</w:t>
      </w:r>
      <w:r w:rsidRPr="00264E84">
        <w:t xml:space="preserve"> </w:t>
      </w:r>
      <w:r w:rsidRPr="00264E84">
        <w:rPr>
          <w:i/>
        </w:rPr>
        <w:t xml:space="preserve">Тексты смешанного типа. </w:t>
      </w:r>
    </w:p>
    <w:p w:rsidR="008E7CA7" w:rsidRPr="00264E84" w:rsidRDefault="008E7CA7" w:rsidP="00264E84">
      <w:pPr>
        <w:pStyle w:val="afff6"/>
      </w:pPr>
      <w:r w:rsidRPr="00264E84">
        <w:t>Специфика художественного текста.</w:t>
      </w:r>
    </w:p>
    <w:p w:rsidR="008E7CA7" w:rsidRPr="00264E84" w:rsidRDefault="008E7CA7" w:rsidP="00264E84">
      <w:pPr>
        <w:pStyle w:val="afff6"/>
      </w:pPr>
      <w:r w:rsidRPr="00264E84">
        <w:t xml:space="preserve">Анализ текста. </w:t>
      </w:r>
    </w:p>
    <w:p w:rsidR="008E7CA7" w:rsidRPr="00264E84" w:rsidRDefault="008E7CA7" w:rsidP="00264E84">
      <w:pPr>
        <w:pStyle w:val="afff6"/>
      </w:pPr>
      <w:r w:rsidRPr="00264E84">
        <w:t>Виды речевой деятельности (говорение, аудирование, письмо, чтение).</w:t>
      </w:r>
    </w:p>
    <w:p w:rsidR="008E7CA7" w:rsidRPr="00264E84" w:rsidRDefault="008E7CA7" w:rsidP="00264E84">
      <w:pPr>
        <w:pStyle w:val="afff6"/>
      </w:pPr>
      <w:r w:rsidRPr="00264E84">
        <w:t>Речевая ситуация и ее компоненты (место, время, тема, цель, условия общения, собеседники). Речевой акт и его разновидности (сообщения, побуждения, вопросы, объявления, выражения эмоций, выражения речевого этикета и т. д.). Диалоги разного характера (этикетный, диалог-расспрос, диалог-побуждение, диалог – обмен мнениями, диалог смешанного типа). Полилог: беседа, обсуждение, дискуссия.</w:t>
      </w:r>
    </w:p>
    <w:p w:rsidR="008E7CA7" w:rsidRPr="00264E84" w:rsidRDefault="008E7CA7" w:rsidP="00264E84">
      <w:pPr>
        <w:pStyle w:val="afff6"/>
      </w:pPr>
      <w:r w:rsidRPr="00264E84">
        <w:t>Овладение различными видами чтения (изучающим, ознакомительным, просмотровым), приемами работы с учебной книгой и другими информационными источниками, включая СМИ и ресурсы Интернета.</w:t>
      </w:r>
    </w:p>
    <w:p w:rsidR="008E7CA7" w:rsidRPr="00264E84" w:rsidRDefault="008E7CA7" w:rsidP="00264E84">
      <w:pPr>
        <w:pStyle w:val="afff6"/>
      </w:pPr>
      <w:r w:rsidRPr="00264E84">
        <w:t>Создание устных высказываний разной коммуникативной направленности  в зависимости от сферы и ситуации общения.</w:t>
      </w:r>
    </w:p>
    <w:p w:rsidR="008E7CA7" w:rsidRPr="00264E84" w:rsidRDefault="008E7CA7" w:rsidP="00264E84">
      <w:pPr>
        <w:pStyle w:val="afff6"/>
      </w:pPr>
      <w:r w:rsidRPr="00264E84">
        <w:t>Информационная переработка текста (план, конспект, аннотация).</w:t>
      </w:r>
    </w:p>
    <w:p w:rsidR="008E7CA7" w:rsidRPr="00264E84" w:rsidRDefault="008E7CA7" w:rsidP="00264E84">
      <w:pPr>
        <w:pStyle w:val="afff6"/>
      </w:pPr>
      <w:r w:rsidRPr="00264E84">
        <w:t xml:space="preserve">Изложение содержания прослушанного или прочитанного текста (подробное, сжатое, выборочное). </w:t>
      </w:r>
    </w:p>
    <w:p w:rsidR="008E7CA7" w:rsidRPr="00264E84" w:rsidRDefault="008E7CA7" w:rsidP="00264E84">
      <w:pPr>
        <w:pStyle w:val="afff6"/>
      </w:pPr>
      <w:r w:rsidRPr="00264E84">
        <w:t>Написание сочинений, писем, текстов иных жанров.</w:t>
      </w:r>
    </w:p>
    <w:p w:rsidR="008E7CA7" w:rsidRPr="00264E84" w:rsidRDefault="008E7CA7" w:rsidP="00264E84">
      <w:pPr>
        <w:pStyle w:val="afff6"/>
        <w:rPr>
          <w:b/>
        </w:rPr>
      </w:pPr>
      <w:bookmarkStart w:id="206" w:name="_Toc287934281"/>
      <w:bookmarkStart w:id="207" w:name="_Toc414553183"/>
      <w:r w:rsidRPr="00264E84">
        <w:t xml:space="preserve">Культура </w:t>
      </w:r>
      <w:r w:rsidR="00050F70" w:rsidRPr="00264E84">
        <w:t xml:space="preserve"> </w:t>
      </w:r>
      <w:r w:rsidRPr="00264E84">
        <w:t>речи</w:t>
      </w:r>
      <w:bookmarkEnd w:id="206"/>
      <w:bookmarkEnd w:id="207"/>
    </w:p>
    <w:p w:rsidR="008E7CA7" w:rsidRPr="00264E84" w:rsidRDefault="008E7CA7" w:rsidP="00264E84">
      <w:pPr>
        <w:pStyle w:val="afff6"/>
        <w:rPr>
          <w:i/>
        </w:rPr>
      </w:pPr>
      <w:r w:rsidRPr="00264E84">
        <w:t xml:space="preserve">Культура речи и ее основные аспекты: нормативный, коммуникативный, этический. </w:t>
      </w:r>
      <w:r w:rsidRPr="00264E84">
        <w:rPr>
          <w:i/>
        </w:rPr>
        <w:t>Основные критерии культуры речи.</w:t>
      </w:r>
    </w:p>
    <w:p w:rsidR="008E7CA7" w:rsidRPr="00264E84" w:rsidRDefault="008E7CA7" w:rsidP="00264E84">
      <w:pPr>
        <w:pStyle w:val="afff6"/>
      </w:pPr>
      <w:r w:rsidRPr="00264E84">
        <w:t>Языковая норма, ее функции. Основные виды норм русского литературного языка (орфоэпические, лексические, грамматические, стилистические, орфографические, пунктуационные). Вариативность  нормы. Виды лингвистических словарей и их роль в овладении словарным богатством и нормами современного русского литературного языка.</w:t>
      </w:r>
    </w:p>
    <w:p w:rsidR="008E7CA7" w:rsidRPr="00264E84" w:rsidRDefault="008E7CA7" w:rsidP="00264E84">
      <w:pPr>
        <w:pStyle w:val="afff6"/>
      </w:pPr>
      <w:r w:rsidRPr="00264E84">
        <w:t>Оценивание правильности, коммуникативных качеств и эффективности речи.</w:t>
      </w:r>
    </w:p>
    <w:p w:rsidR="008E7CA7" w:rsidRPr="00264E84" w:rsidRDefault="008E7CA7" w:rsidP="00264E84">
      <w:pPr>
        <w:pStyle w:val="afff6"/>
        <w:rPr>
          <w:i/>
        </w:rPr>
      </w:pPr>
      <w:r w:rsidRPr="00264E84">
        <w:t xml:space="preserve">Речевой этикет. Овладение лингво-культурными нормами речевого поведения в различных ситуациях формального и неформального общения. </w:t>
      </w:r>
      <w:r w:rsidRPr="00264E84">
        <w:rPr>
          <w:i/>
        </w:rPr>
        <w:t>Невербальные средства общения.</w:t>
      </w:r>
      <w:r w:rsidRPr="00264E84">
        <w:t xml:space="preserve"> </w:t>
      </w:r>
      <w:r w:rsidRPr="00264E84">
        <w:rPr>
          <w:i/>
        </w:rPr>
        <w:t>Межкультурная коммуникация.</w:t>
      </w:r>
    </w:p>
    <w:p w:rsidR="008E7CA7" w:rsidRPr="00264E84" w:rsidRDefault="008E7CA7" w:rsidP="00264E84">
      <w:pPr>
        <w:pStyle w:val="afff6"/>
      </w:pPr>
      <w:bookmarkStart w:id="208" w:name="_Toc287934282"/>
      <w:bookmarkStart w:id="209" w:name="_Toc414553184"/>
      <w:r w:rsidRPr="00264E84">
        <w:t>Общие сведения о языке. Основные разделы науки о языке</w:t>
      </w:r>
      <w:bookmarkEnd w:id="208"/>
      <w:bookmarkEnd w:id="209"/>
    </w:p>
    <w:p w:rsidR="008E7CA7" w:rsidRPr="00264E84" w:rsidRDefault="008E7CA7" w:rsidP="00264E84">
      <w:pPr>
        <w:pStyle w:val="afff6"/>
      </w:pPr>
      <w:bookmarkStart w:id="210" w:name="_Toc287934283"/>
      <w:bookmarkStart w:id="211" w:name="_Toc414553185"/>
      <w:r w:rsidRPr="00264E84">
        <w:t>Общие сведения о языке</w:t>
      </w:r>
      <w:bookmarkEnd w:id="210"/>
      <w:bookmarkEnd w:id="211"/>
    </w:p>
    <w:p w:rsidR="008E7CA7" w:rsidRPr="00264E84" w:rsidRDefault="008E7CA7" w:rsidP="00264E84">
      <w:pPr>
        <w:pStyle w:val="afff6"/>
      </w:pPr>
      <w:r w:rsidRPr="00264E84">
        <w:t>Роль языка в жизни человека и общества.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 Русский язык как развивающееся явление.</w:t>
      </w:r>
    </w:p>
    <w:p w:rsidR="008E7CA7" w:rsidRPr="00264E84" w:rsidRDefault="008E7CA7" w:rsidP="00264E84">
      <w:pPr>
        <w:pStyle w:val="afff6"/>
      </w:pPr>
      <w:r w:rsidRPr="00264E84">
        <w:rPr>
          <w:i/>
        </w:rPr>
        <w:t>Русский язык как один из индоевропейских языков. Русский язык в кругу других славянских языков. Историческое развитие русского языка.</w:t>
      </w:r>
    </w:p>
    <w:p w:rsidR="008E7CA7" w:rsidRPr="00264E84" w:rsidRDefault="008E7CA7" w:rsidP="00264E84">
      <w:pPr>
        <w:pStyle w:val="afff6"/>
      </w:pPr>
      <w:r w:rsidRPr="00264E84">
        <w:t>Формы функционирования современного русского языка (литературный язык, понятие о русском литературном языке и его нормах, территориальные диалекты, просторечие, профессиональные разновидности, жаргон).</w:t>
      </w:r>
    </w:p>
    <w:p w:rsidR="008E7CA7" w:rsidRPr="00264E84" w:rsidRDefault="008E7CA7" w:rsidP="00264E84">
      <w:pPr>
        <w:pStyle w:val="afff6"/>
      </w:pPr>
      <w:r w:rsidRPr="00264E84">
        <w:t>Взаимосвязь языка и культуры. Отражение в языке культуры и истории народа</w:t>
      </w:r>
      <w:r w:rsidRPr="00264E84">
        <w:rPr>
          <w:i/>
        </w:rPr>
        <w:t>. Взаимообогащение языков народов России.</w:t>
      </w:r>
      <w:r w:rsidRPr="00264E84">
        <w:t xml:space="preserve"> Выявление лексических и фразеологических единиц языка с национально-культурным компонентом значения в произведениях устного народного творчества, в художественной литературе и исторических текстах; объяснение их значения с помощью лингвистических словарей. Пословицы, поговорки, афоризмы и крылатые слова.</w:t>
      </w:r>
    </w:p>
    <w:p w:rsidR="008E7CA7" w:rsidRPr="00264E84" w:rsidRDefault="008E7CA7" w:rsidP="00264E84">
      <w:pPr>
        <w:pStyle w:val="afff6"/>
      </w:pPr>
      <w:r w:rsidRPr="00264E84">
        <w:t xml:space="preserve">Русский язык – язык русской художественной литературы. Языковые особенности художественного текста. Основные изобразительно-выразительные средства русского языка и речи, их использование в речи (метафора, эпитет, сравнение, гипербола, олицетворение и другие). </w:t>
      </w:r>
    </w:p>
    <w:p w:rsidR="008E7CA7" w:rsidRPr="00264E84" w:rsidRDefault="008E7CA7" w:rsidP="00264E84">
      <w:pPr>
        <w:pStyle w:val="afff6"/>
      </w:pPr>
      <w:r w:rsidRPr="00264E84">
        <w:t>Основные лингвистические словари. Работа со словарной статьей.</w:t>
      </w:r>
    </w:p>
    <w:p w:rsidR="008E7CA7" w:rsidRPr="00264E84" w:rsidRDefault="008E7CA7" w:rsidP="00264E84">
      <w:pPr>
        <w:pStyle w:val="afff6"/>
      </w:pPr>
      <w:r w:rsidRPr="00264E84">
        <w:rPr>
          <w:i/>
        </w:rPr>
        <w:t>Выдающиеся отечественные лингвисты.</w:t>
      </w:r>
      <w:r w:rsidRPr="00264E84">
        <w:t xml:space="preserve"> </w:t>
      </w:r>
    </w:p>
    <w:p w:rsidR="008E7CA7" w:rsidRPr="00264E84" w:rsidRDefault="008E7CA7" w:rsidP="00264E84">
      <w:pPr>
        <w:pStyle w:val="afff6"/>
      </w:pPr>
      <w:bookmarkStart w:id="212" w:name="_Toc287934284"/>
      <w:bookmarkStart w:id="213" w:name="_Toc414553186"/>
      <w:r w:rsidRPr="00264E84">
        <w:t>Фонетика, орфоэпия и графика</w:t>
      </w:r>
      <w:bookmarkEnd w:id="212"/>
      <w:bookmarkEnd w:id="213"/>
    </w:p>
    <w:p w:rsidR="008E7CA7" w:rsidRPr="00264E84" w:rsidRDefault="008E7CA7" w:rsidP="00264E84">
      <w:pPr>
        <w:pStyle w:val="afff6"/>
      </w:pPr>
      <w:r w:rsidRPr="00264E84">
        <w:t>Звуки речи. Система гласных звуков. Система согласных звуков. Изменение звуков в речевом потоке. Фонетическая транскрипция.  Слог. Ударение, его разноместность, подвижность при формо- и словообразовании. Смыслоразличительная роль ударения.  Фонетический анализ слова.</w:t>
      </w:r>
    </w:p>
    <w:p w:rsidR="008E7CA7" w:rsidRPr="00264E84" w:rsidRDefault="008E7CA7" w:rsidP="00264E84">
      <w:pPr>
        <w:pStyle w:val="afff6"/>
      </w:pPr>
      <w:r w:rsidRPr="00264E84">
        <w:t>Соотношение звука и буквы. Состав русского алфавита, названия букв. Обозначение на письме твердости и мягкости согласных. Способы обозначения [j’] на письме.</w:t>
      </w:r>
    </w:p>
    <w:p w:rsidR="008E7CA7" w:rsidRPr="00264E84" w:rsidRDefault="008E7CA7" w:rsidP="00264E84">
      <w:pPr>
        <w:pStyle w:val="afff6"/>
      </w:pPr>
      <w:r w:rsidRPr="00264E84">
        <w:t>Интонация, ее функции. Основные элементы интонации.</w:t>
      </w:r>
    </w:p>
    <w:p w:rsidR="008E7CA7" w:rsidRPr="00264E84" w:rsidRDefault="008E7CA7" w:rsidP="00264E84">
      <w:pPr>
        <w:pStyle w:val="afff6"/>
      </w:pPr>
      <w:r w:rsidRPr="00264E84">
        <w:t>Связь фонетики с графикой и орфографией.</w:t>
      </w:r>
    </w:p>
    <w:p w:rsidR="008E7CA7" w:rsidRPr="00264E84" w:rsidRDefault="008E7CA7" w:rsidP="00264E84">
      <w:pPr>
        <w:pStyle w:val="afff6"/>
      </w:pPr>
      <w:r w:rsidRPr="00264E84">
        <w:t xml:space="preserve">Орфоэпия как раздел лингвистики. Основные нормы произношения слов (нормы, определяющие произношение гласных звуков и произношение согласных звуков; ударение в отдельных грамматических формах) и интонирования предложений. Оценка собственной и чужой речи с точки зрения орфоэпических норм. </w:t>
      </w:r>
    </w:p>
    <w:p w:rsidR="008E7CA7" w:rsidRPr="00264E84" w:rsidRDefault="008E7CA7" w:rsidP="00264E84">
      <w:pPr>
        <w:pStyle w:val="afff6"/>
      </w:pPr>
      <w:r w:rsidRPr="00264E84">
        <w:t>Применение знаний по фонетике в практике правописания.</w:t>
      </w:r>
    </w:p>
    <w:p w:rsidR="008E7CA7" w:rsidRPr="00264E84" w:rsidRDefault="008E7CA7" w:rsidP="00264E84">
      <w:pPr>
        <w:pStyle w:val="afff6"/>
      </w:pPr>
      <w:bookmarkStart w:id="214" w:name="_Toc287934285"/>
      <w:bookmarkStart w:id="215" w:name="_Toc414553187"/>
      <w:r w:rsidRPr="00264E84">
        <w:t>Морфемика и словообразование</w:t>
      </w:r>
      <w:bookmarkEnd w:id="214"/>
      <w:bookmarkEnd w:id="215"/>
    </w:p>
    <w:p w:rsidR="008E7CA7" w:rsidRPr="00264E84" w:rsidRDefault="008E7CA7" w:rsidP="00264E84">
      <w:pPr>
        <w:pStyle w:val="afff6"/>
      </w:pPr>
      <w:r w:rsidRPr="00264E84">
        <w:t>Состав слова. Морфема как минимальная значимая единица языка. Основа слова и окончание. Виды морфем: корень, приставка, суффикс, окончание. Нулевая морфема. Словообразующие и формообразующие морфемы. Чередование звуков в морфемах. Морфемный анализ слова.</w:t>
      </w:r>
    </w:p>
    <w:p w:rsidR="008E7CA7" w:rsidRPr="00264E84" w:rsidRDefault="008E7CA7" w:rsidP="00264E84">
      <w:pPr>
        <w:pStyle w:val="afff6"/>
      </w:pPr>
      <w:r w:rsidRPr="00264E84">
        <w:t xml:space="preserve">Способы образования слов (морфологические и неморфологические). Производящая и производная основы, Словообразующая морфема. Словообразовательная пара. Словообразовательный анализ слова. </w:t>
      </w:r>
    </w:p>
    <w:p w:rsidR="008E7CA7" w:rsidRPr="00264E84" w:rsidRDefault="008E7CA7" w:rsidP="00264E84">
      <w:pPr>
        <w:pStyle w:val="afff6"/>
      </w:pPr>
      <w:r w:rsidRPr="00264E84">
        <w:rPr>
          <w:i/>
        </w:rPr>
        <w:t>Словообразовательная цепочка. Словообразовательное гнездо.</w:t>
      </w:r>
      <w:r w:rsidRPr="00264E84">
        <w:t xml:space="preserve"> </w:t>
      </w:r>
    </w:p>
    <w:p w:rsidR="008E7CA7" w:rsidRPr="00264E84" w:rsidRDefault="008E7CA7" w:rsidP="00264E84">
      <w:pPr>
        <w:pStyle w:val="afff6"/>
      </w:pPr>
      <w:r w:rsidRPr="00264E84">
        <w:t>Применение знаний по морфемике и словообразованию в практике правописания.</w:t>
      </w:r>
    </w:p>
    <w:p w:rsidR="008E7CA7" w:rsidRPr="00264E84" w:rsidRDefault="008E7CA7" w:rsidP="00264E84">
      <w:pPr>
        <w:pStyle w:val="afff6"/>
      </w:pPr>
      <w:bookmarkStart w:id="216" w:name="_Toc287934286"/>
      <w:bookmarkStart w:id="217" w:name="_Toc414553188"/>
      <w:r w:rsidRPr="00264E84">
        <w:t>Лексикология и фразеология</w:t>
      </w:r>
      <w:bookmarkEnd w:id="216"/>
      <w:bookmarkEnd w:id="217"/>
    </w:p>
    <w:p w:rsidR="008E7CA7" w:rsidRPr="00264E84" w:rsidRDefault="008E7CA7" w:rsidP="00264E84">
      <w:pPr>
        <w:pStyle w:val="afff6"/>
      </w:pPr>
      <w:r w:rsidRPr="00264E84">
        <w:t>Слово как единица языка. Лексическое и грамматическое значение слова. Однозначные и многозначные слова; прямое и переносное значения слова. Лексическая сочетаемость. Синонимы. Антонимы. Омонимы. Паронимы. Активный и пассивный словарный запас. Архаизмы, историзмы, неологизмы. Сферы употребления русской лексики. Стилистическая окраска слова. Стилистические пласты лексики (книжный, нейтральный, сниженный). Стилистическая помета в словаре. Исконно русские и заимствованные слова. Фразеологизмы и их признаки. Фразеологизмы как средства выразительности речи. Основные лексические нормы современного русского литературного языка (нормы употребления слова в соответствии с его точным лексическим значением, различение в речи омонимов, антонимов, синонимов, многозначных слов; нормы лексической сочетаемости и др.). Лексический анализ слова.</w:t>
      </w:r>
    </w:p>
    <w:p w:rsidR="008E7CA7" w:rsidRPr="00264E84" w:rsidRDefault="008E7CA7" w:rsidP="00264E84">
      <w:pPr>
        <w:pStyle w:val="afff6"/>
        <w:rPr>
          <w:i/>
        </w:rPr>
      </w:pPr>
      <w:r w:rsidRPr="00264E84">
        <w:rPr>
          <w:i/>
        </w:rPr>
        <w:t xml:space="preserve">Понятие об этимологии. </w:t>
      </w:r>
    </w:p>
    <w:p w:rsidR="008E7CA7" w:rsidRPr="00264E84" w:rsidRDefault="008E7CA7" w:rsidP="00264E84">
      <w:pPr>
        <w:pStyle w:val="afff6"/>
      </w:pPr>
      <w:r w:rsidRPr="00264E84">
        <w:t>Оценка своей и чужой речи с точки зрения точного, уместного и выразительного словоупотребления.</w:t>
      </w:r>
    </w:p>
    <w:p w:rsidR="008E7CA7" w:rsidRPr="00264E84" w:rsidRDefault="008E7CA7" w:rsidP="00264E84">
      <w:pPr>
        <w:pStyle w:val="afff6"/>
      </w:pPr>
      <w:bookmarkStart w:id="218" w:name="_Toc287934287"/>
      <w:bookmarkStart w:id="219" w:name="_Toc414553189"/>
      <w:r w:rsidRPr="00264E84">
        <w:t>Морфология</w:t>
      </w:r>
      <w:bookmarkEnd w:id="218"/>
      <w:bookmarkEnd w:id="219"/>
    </w:p>
    <w:p w:rsidR="008E7CA7" w:rsidRPr="00264E84" w:rsidRDefault="008E7CA7" w:rsidP="00264E84">
      <w:pPr>
        <w:pStyle w:val="afff6"/>
      </w:pPr>
      <w:r w:rsidRPr="00264E84">
        <w:t xml:space="preserve">Части речи как лексико-грамматические разряды слов. Традиционная классификация частей речи. Самостоятельные (знаменательные) части речи. Общекатегориальное значение, морфологические и синтаксические свойства каждой самостоятельной (знаменательной) части речи. </w:t>
      </w:r>
      <w:r w:rsidRPr="00264E84">
        <w:rPr>
          <w:i/>
        </w:rPr>
        <w:t xml:space="preserve">Различные точки зрения на место причастия и деепричастия в системе частей речи. </w:t>
      </w:r>
      <w:r w:rsidRPr="00264E84">
        <w:t>Служебные части речи. Междометия и звукоподражательные слова.</w:t>
      </w:r>
    </w:p>
    <w:p w:rsidR="008E7CA7" w:rsidRPr="00264E84" w:rsidRDefault="008E7CA7" w:rsidP="00264E84">
      <w:pPr>
        <w:pStyle w:val="afff6"/>
      </w:pPr>
      <w:r w:rsidRPr="00264E84">
        <w:t>Морфологический анализ слова.</w:t>
      </w:r>
    </w:p>
    <w:p w:rsidR="008E7CA7" w:rsidRPr="00264E84" w:rsidRDefault="008E7CA7" w:rsidP="00264E84">
      <w:pPr>
        <w:pStyle w:val="afff6"/>
      </w:pPr>
      <w:r w:rsidRPr="00264E84">
        <w:t>Омонимия слов разных частей речи.</w:t>
      </w:r>
    </w:p>
    <w:p w:rsidR="008E7CA7" w:rsidRPr="00264E84" w:rsidRDefault="008E7CA7" w:rsidP="00264E84">
      <w:pPr>
        <w:pStyle w:val="afff6"/>
      </w:pPr>
      <w:r w:rsidRPr="00264E84">
        <w:t>Основные морфологические нормы русского литературного языка (нормы образования форм имен существительных, имен прилагательных, имен числительных, местоимений, глаголов, причастий и деепричастий и др.).</w:t>
      </w:r>
    </w:p>
    <w:p w:rsidR="008E7CA7" w:rsidRPr="00264E84" w:rsidRDefault="008E7CA7" w:rsidP="00264E84">
      <w:pPr>
        <w:pStyle w:val="afff6"/>
      </w:pPr>
      <w:r w:rsidRPr="00264E84">
        <w:t>Применение знаний по морфологии в практике правописания.</w:t>
      </w:r>
    </w:p>
    <w:p w:rsidR="008E7CA7" w:rsidRPr="00264E84" w:rsidRDefault="008E7CA7" w:rsidP="00264E84">
      <w:pPr>
        <w:pStyle w:val="afff6"/>
      </w:pPr>
      <w:bookmarkStart w:id="220" w:name="_Toc287934288"/>
      <w:bookmarkStart w:id="221" w:name="_Toc414553190"/>
      <w:r w:rsidRPr="00264E84">
        <w:t>Синтаксис</w:t>
      </w:r>
      <w:bookmarkEnd w:id="220"/>
      <w:bookmarkEnd w:id="221"/>
    </w:p>
    <w:p w:rsidR="008E7CA7" w:rsidRPr="00264E84" w:rsidRDefault="008E7CA7" w:rsidP="00264E84">
      <w:pPr>
        <w:pStyle w:val="afff6"/>
      </w:pPr>
      <w:r w:rsidRPr="00264E84">
        <w:t>Единицы синтаксиса русского языка. Словосочетание как синтаксическая единица, его типы. Виды связи в словосочетании. Типы предложений по цели высказывания и эмоциональной окраске. Грамматическая основа предложения. Главные и второстепенные члены, способы их выражения. Типы сказуемого. Предложения простые и сложные. Структурные типы простых предложений (двусоставные и односоставные, распространенные – нераспространенные, предложения осложненной и неосложненной структуры, полные и неполные). Типы односоставных предложений. Однородные члены предложения, обособленные члены предложения; обращение; вводные и вставные конструкции. Сложные предложения. Типы сложных предложений. Средства выражения синтаксических отношений между частями сложного предложения. Сложные предложения с различными видами связи.</w:t>
      </w:r>
    </w:p>
    <w:p w:rsidR="008E7CA7" w:rsidRPr="00264E84" w:rsidRDefault="008E7CA7" w:rsidP="00264E84">
      <w:pPr>
        <w:pStyle w:val="afff6"/>
      </w:pPr>
      <w:r w:rsidRPr="00264E84">
        <w:t>Способы передачи чужой речи.</w:t>
      </w:r>
    </w:p>
    <w:p w:rsidR="008E7CA7" w:rsidRPr="00264E84" w:rsidRDefault="008E7CA7" w:rsidP="00264E84">
      <w:pPr>
        <w:pStyle w:val="afff6"/>
      </w:pPr>
      <w:r w:rsidRPr="00264E84">
        <w:t>Синтаксический анализ простого и сложного предложения.</w:t>
      </w:r>
    </w:p>
    <w:p w:rsidR="008E7CA7" w:rsidRPr="00264E84" w:rsidRDefault="008E7CA7" w:rsidP="00264E84">
      <w:pPr>
        <w:pStyle w:val="afff6"/>
      </w:pPr>
      <w:r w:rsidRPr="00264E84">
        <w:t>Понятие текста, основные признаки текста (членимость, смысловая цельность, связность, завершенность). Внутритекстовые средства связи.</w:t>
      </w:r>
    </w:p>
    <w:p w:rsidR="008E7CA7" w:rsidRPr="00264E84" w:rsidRDefault="008E7CA7" w:rsidP="00264E84">
      <w:pPr>
        <w:pStyle w:val="afff6"/>
      </w:pPr>
      <w:r w:rsidRPr="00264E84">
        <w:t>Основные синтаксические нормы современного русского литературного языка (нормы употребления однородных членов в составе простого предложения, нормы построения сложносочиненного предложения; нормы построения сложноподчиненного предложения; место придаточного определительного в сложноподчиненном предложении; построение сложноподчиненного предложения с придаточным изъяснительным, присоединенным к главной части союзом «чтобы», союзными словами «какой», «который»; нормы построения бессоюзного предложения; нормы построения предложений с прямой и косвенной речью (цитирование в предложении с косвенной речью и др.).</w:t>
      </w:r>
    </w:p>
    <w:p w:rsidR="008E7CA7" w:rsidRPr="00264E84" w:rsidRDefault="008E7CA7" w:rsidP="00264E84">
      <w:pPr>
        <w:pStyle w:val="afff6"/>
      </w:pPr>
      <w:r w:rsidRPr="00264E84">
        <w:t>Применение знаний по синтаксису в практике правописания.</w:t>
      </w:r>
    </w:p>
    <w:p w:rsidR="008E7CA7" w:rsidRPr="00264E84" w:rsidRDefault="008E7CA7" w:rsidP="00264E84">
      <w:pPr>
        <w:pStyle w:val="afff6"/>
      </w:pPr>
      <w:bookmarkStart w:id="222" w:name="_Toc287934289"/>
      <w:bookmarkStart w:id="223" w:name="_Toc414553191"/>
      <w:r w:rsidRPr="00264E84">
        <w:t>Правописание: орфография и пунктуация</w:t>
      </w:r>
      <w:bookmarkEnd w:id="222"/>
      <w:bookmarkEnd w:id="223"/>
    </w:p>
    <w:p w:rsidR="008E7CA7" w:rsidRPr="00264E84" w:rsidRDefault="008E7CA7" w:rsidP="00264E84">
      <w:pPr>
        <w:pStyle w:val="afff6"/>
      </w:pPr>
      <w:r w:rsidRPr="00264E84">
        <w:t>Орфография. Понятие орфограммы. Правописание гласных и согласных в составе морфем и на стыке морфем. Правописание Ъ и Ь. Слитные, дефисные и раздельные написания. Прописная и строчная буквы. Перенос слов. Соблюдение основных орфографических норм.</w:t>
      </w:r>
    </w:p>
    <w:p w:rsidR="008E7CA7" w:rsidRPr="00264E84" w:rsidRDefault="008E7CA7" w:rsidP="00264E84">
      <w:pPr>
        <w:pStyle w:val="afff6"/>
      </w:pPr>
      <w:r w:rsidRPr="00264E84">
        <w:t>Пунктуация. Знаки препинания и их функции. Одиночные и парные знаки препинания. Знаки препинания в конце предложения, в простом и сложном предложениях, при прямой речи и цитировании, в диалоге. Сочетание знаков препинания. Соблюдение основных пунктуационных норм.</w:t>
      </w:r>
    </w:p>
    <w:p w:rsidR="004F1EB8" w:rsidRPr="00264E84" w:rsidRDefault="008E7CA7" w:rsidP="00264E84">
      <w:pPr>
        <w:pStyle w:val="afff6"/>
        <w:rPr>
          <w:b/>
        </w:rPr>
      </w:pPr>
      <w:r w:rsidRPr="00264E84">
        <w:t>Орфографический анализ слова и пунктуационный анализ предложения.</w:t>
      </w:r>
    </w:p>
    <w:p w:rsidR="00B540EE" w:rsidRPr="00264E84" w:rsidRDefault="00B540EE" w:rsidP="00264E84">
      <w:pPr>
        <w:pStyle w:val="afff6"/>
      </w:pPr>
    </w:p>
    <w:p w:rsidR="00B540EE" w:rsidRPr="00264E84" w:rsidRDefault="0048158A" w:rsidP="00264E84">
      <w:pPr>
        <w:pStyle w:val="afff6"/>
      </w:pPr>
      <w:bookmarkStart w:id="224" w:name="_Toc409691670"/>
      <w:bookmarkStart w:id="225" w:name="_Toc410653995"/>
      <w:bookmarkStart w:id="226" w:name="_Toc414553192"/>
      <w:r w:rsidRPr="00264E84">
        <w:t xml:space="preserve">2.2.2.2. </w:t>
      </w:r>
      <w:r w:rsidR="00B540EE" w:rsidRPr="00264E84">
        <w:t>Литература</w:t>
      </w:r>
      <w:bookmarkEnd w:id="224"/>
      <w:bookmarkEnd w:id="225"/>
      <w:bookmarkEnd w:id="226"/>
    </w:p>
    <w:p w:rsidR="00B540EE" w:rsidRPr="00264E84" w:rsidRDefault="00B540EE" w:rsidP="00264E84">
      <w:pPr>
        <w:pStyle w:val="afff6"/>
        <w:rPr>
          <w:b/>
        </w:rPr>
      </w:pPr>
      <w:r w:rsidRPr="00264E84">
        <w:rPr>
          <w:b/>
        </w:rPr>
        <w:t>Цели и задачи литературного образования</w:t>
      </w:r>
    </w:p>
    <w:p w:rsidR="006E6575" w:rsidRPr="00264E84" w:rsidRDefault="006E6575" w:rsidP="00264E84">
      <w:pPr>
        <w:pStyle w:val="afff6"/>
      </w:pPr>
      <w:r w:rsidRPr="00264E84">
        <w:t>Литература – учебный предмет, освоение содержания которого направлено:</w:t>
      </w:r>
    </w:p>
    <w:p w:rsidR="006E6575" w:rsidRPr="00264E84" w:rsidRDefault="006E6575" w:rsidP="00264E84">
      <w:pPr>
        <w:pStyle w:val="afff6"/>
      </w:pPr>
      <w:r w:rsidRPr="00264E84">
        <w:t xml:space="preserve">на последовательное формирование читательской культуры через приобщение к чтению художественной литературы; </w:t>
      </w:r>
    </w:p>
    <w:p w:rsidR="006E6575" w:rsidRPr="00264E84" w:rsidRDefault="006E6575" w:rsidP="00264E84">
      <w:pPr>
        <w:pStyle w:val="afff6"/>
      </w:pPr>
      <w:r w:rsidRPr="00264E84">
        <w:t xml:space="preserve">на освоение общекультурных навыков чтения, восприятия художественного языка и понимания художественного смысла литературных произведений; </w:t>
      </w:r>
    </w:p>
    <w:p w:rsidR="006E6575" w:rsidRPr="00264E84" w:rsidRDefault="006E6575" w:rsidP="00264E84">
      <w:pPr>
        <w:pStyle w:val="afff6"/>
      </w:pPr>
      <w:r w:rsidRPr="00264E84">
        <w:t>на развитие эмоциональной сферы личности, образного, ассоциативного и логического мышления;</w:t>
      </w:r>
    </w:p>
    <w:p w:rsidR="006E6575" w:rsidRPr="00264E84" w:rsidRDefault="006E6575" w:rsidP="00264E84">
      <w:pPr>
        <w:pStyle w:val="afff6"/>
      </w:pPr>
      <w:r w:rsidRPr="00264E84">
        <w:t>на овладение базовым филологическим инструментарием, способствующим более глубокому эмоциональному переживанию и интеллектуальному осмыслению художественного текста;</w:t>
      </w:r>
    </w:p>
    <w:p w:rsidR="006E6575" w:rsidRPr="00264E84" w:rsidRDefault="006E6575" w:rsidP="00264E84">
      <w:pPr>
        <w:pStyle w:val="afff6"/>
      </w:pPr>
      <w:r w:rsidRPr="00264E84">
        <w:t>на формирование потребности и способности выражения себя в слове.</w:t>
      </w:r>
    </w:p>
    <w:p w:rsidR="006E6575" w:rsidRPr="00264E84" w:rsidRDefault="006E6575" w:rsidP="00264E84">
      <w:pPr>
        <w:pStyle w:val="afff6"/>
      </w:pPr>
      <w:r w:rsidRPr="00264E84">
        <w:t>В цели предмета литература входит передача от поколения к поколению нравственных и эстетических традиций русской и мировой культуры, что способствует формированию и воспитанию личности..</w:t>
      </w:r>
    </w:p>
    <w:p w:rsidR="006E6575" w:rsidRPr="00264E84" w:rsidRDefault="006E6575" w:rsidP="00264E84">
      <w:pPr>
        <w:pStyle w:val="afff6"/>
      </w:pPr>
      <w:r w:rsidRPr="00264E84">
        <w:t xml:space="preserve">Знакомство с фольклорными и литературными произведениями разных времен и народов, их обсуждение, анализ и интерпретация предоставляют обучающимся возможность эстетического и этического самоопределения, приобщают их к миру многообразных идей и представлений, выработанных человечеством, способствуют формированию гражданской позиции и национально-культурной идентичности (способности осознанного отнесения себя к родной культуре), а также умению воспринимать родную культуру в контексте мировой. </w:t>
      </w:r>
    </w:p>
    <w:p w:rsidR="006E6575" w:rsidRPr="00264E84" w:rsidRDefault="006E6575" w:rsidP="00264E84">
      <w:pPr>
        <w:pStyle w:val="afff6"/>
      </w:pPr>
      <w:r w:rsidRPr="00264E84">
        <w:rPr>
          <w:b/>
        </w:rPr>
        <w:t>Стратегическая</w:t>
      </w:r>
      <w:r w:rsidRPr="00264E84">
        <w:t xml:space="preserve"> </w:t>
      </w:r>
      <w:r w:rsidRPr="00264E84">
        <w:rPr>
          <w:b/>
          <w:bCs/>
        </w:rPr>
        <w:t>цель</w:t>
      </w:r>
      <w:r w:rsidRPr="00264E84">
        <w:t xml:space="preserve"> </w:t>
      </w:r>
      <w:r w:rsidRPr="00264E84">
        <w:rPr>
          <w:b/>
        </w:rPr>
        <w:t>изучения</w:t>
      </w:r>
      <w:r w:rsidRPr="00264E84">
        <w:t xml:space="preserve"> </w:t>
      </w:r>
      <w:r w:rsidRPr="00264E84">
        <w:rPr>
          <w:b/>
        </w:rPr>
        <w:t>литературы</w:t>
      </w:r>
      <w:r w:rsidRPr="00264E84">
        <w:t xml:space="preserve"> на этапе основного общего образования – формирование потребности в качественном чтении, культуры читательского восприятия и понимания литературных текстов, что предполагает постижение художественной литературы как вида искусства, целенаправленное развитие способности обучающегося к адекватному восприятию и пониманию смысла различных литературных произведений и самостоятельному истолкованию прочитанного в устной и письменной форме. В опыте чтения, осмысления, говорения о литературе у обучающихся последовательно развивается умение пользоваться литературным языком как инструментом для выражения собственных мыслей и ощущений, воспитывается потребность в осмыслении прочитанного, формируется художественный вкус. </w:t>
      </w:r>
    </w:p>
    <w:p w:rsidR="006E6575" w:rsidRPr="00264E84" w:rsidRDefault="006E6575" w:rsidP="00264E84">
      <w:pPr>
        <w:pStyle w:val="afff6"/>
      </w:pPr>
      <w:r w:rsidRPr="00264E84">
        <w:t xml:space="preserve">Изучение литературы в основной школе (5-9 классы) закладывает необходимый фундамент для достижения перечисленных целей. </w:t>
      </w:r>
    </w:p>
    <w:p w:rsidR="006E6575" w:rsidRPr="00264E84" w:rsidRDefault="006E6575" w:rsidP="00264E84">
      <w:pPr>
        <w:pStyle w:val="afff6"/>
        <w:rPr>
          <w:bCs/>
        </w:rPr>
      </w:pPr>
      <w:r w:rsidRPr="00264E84">
        <w:rPr>
          <w:bCs/>
        </w:rPr>
        <w:t>Объект изучения в учебном процессе − литературное произведение в его жанрово-родовой и историко-культурной специфике. Постижение произведения происходит в процессе системной деятельности школьников, как организуемой педагогом, так и самостоятельной, направленной на освоение навыков культуры чтения (</w:t>
      </w:r>
      <w:r w:rsidRPr="00264E84">
        <w:t>вслух, про себя, по ролям; чтения аналитического, выборочного, комментированного, сопоставительного и др.) и</w:t>
      </w:r>
      <w:r w:rsidRPr="00264E84">
        <w:rPr>
          <w:bCs/>
        </w:rPr>
        <w:t xml:space="preserve"> базовых навыков творческого и академического письма, последовательно формирующихся на уроках литературы.</w:t>
      </w:r>
    </w:p>
    <w:p w:rsidR="007332F5" w:rsidRPr="00264E84" w:rsidRDefault="007332F5" w:rsidP="00264E84">
      <w:pPr>
        <w:pStyle w:val="afff6"/>
      </w:pPr>
      <w:r w:rsidRPr="00264E84">
        <w:t xml:space="preserve">Изучение литературы в школе решает следующие образовательные </w:t>
      </w:r>
      <w:r w:rsidRPr="00264E84">
        <w:rPr>
          <w:b/>
          <w:bCs/>
        </w:rPr>
        <w:t>задачи</w:t>
      </w:r>
      <w:r w:rsidRPr="00264E84">
        <w:t>:</w:t>
      </w:r>
    </w:p>
    <w:p w:rsidR="007332F5" w:rsidRPr="00264E84" w:rsidRDefault="007332F5" w:rsidP="00264E84">
      <w:pPr>
        <w:pStyle w:val="afff6"/>
        <w:rPr>
          <w:i/>
        </w:rPr>
      </w:pPr>
      <w:r w:rsidRPr="00264E84">
        <w:t>осознание коммуникативно-эстетических возможностей языка на основе изучения выдающихся произведений русской литературы, литературы своего народа, мировой литературы;</w:t>
      </w:r>
    </w:p>
    <w:p w:rsidR="007332F5" w:rsidRPr="00264E84" w:rsidRDefault="007332F5" w:rsidP="00264E84">
      <w:pPr>
        <w:pStyle w:val="afff6"/>
        <w:rPr>
          <w:i/>
        </w:rPr>
      </w:pPr>
      <w:r w:rsidRPr="00264E84">
        <w:t>формирование и развитие представлений о литературном произведении как о художественном мире, особым образом построенном автором;</w:t>
      </w:r>
      <w:r w:rsidRPr="00264E84">
        <w:rPr>
          <w:b/>
          <w:bCs/>
        </w:rPr>
        <w:t xml:space="preserve"> </w:t>
      </w:r>
    </w:p>
    <w:p w:rsidR="007332F5" w:rsidRPr="00264E84" w:rsidRDefault="007332F5" w:rsidP="00264E84">
      <w:pPr>
        <w:pStyle w:val="afff6"/>
        <w:rPr>
          <w:i/>
        </w:rPr>
      </w:pPr>
      <w:r w:rsidRPr="00264E84">
        <w:t>овладение процедурами смыслового и эстетического анализа текста на основе понимания принципиальных отличий художественного текста от научного, делового, публицистического и т. п.;</w:t>
      </w:r>
    </w:p>
    <w:p w:rsidR="007332F5" w:rsidRPr="00264E84" w:rsidRDefault="007332F5" w:rsidP="00264E84">
      <w:pPr>
        <w:pStyle w:val="afff6"/>
        <w:rPr>
          <w:i/>
        </w:rPr>
      </w:pPr>
      <w:r w:rsidRPr="00264E84">
        <w:t>формирование умений воспринимать, анализировать, критически оценивать и интерпретировать прочитанное, осознавать художественную картину жизни, отражённую в литературном произведении, на уровне не только эмоционального восприятия, но и интеллектуального осмысления, ответственного отношения к разнообразным художественным смыслам;</w:t>
      </w:r>
    </w:p>
    <w:p w:rsidR="007332F5" w:rsidRPr="00264E84" w:rsidRDefault="007332F5" w:rsidP="00264E84">
      <w:pPr>
        <w:pStyle w:val="afff6"/>
      </w:pPr>
      <w:r w:rsidRPr="00264E84">
        <w:t>формирование отношения к литературе как к особому способу познания жизни;</w:t>
      </w:r>
    </w:p>
    <w:p w:rsidR="007332F5" w:rsidRPr="00264E84" w:rsidRDefault="007332F5" w:rsidP="00264E84">
      <w:pPr>
        <w:pStyle w:val="afff6"/>
        <w:rPr>
          <w:i/>
        </w:rPr>
      </w:pPr>
      <w:r w:rsidRPr="00264E84">
        <w:t>воспитание у читателя культуры выражения собственной позиции, способности аргументировать своё мнение и оформлять его словесно в устных и письменных высказываниях разных жанров, создавать развёрнутые высказывания творческого, аналитического и интерпретирующего характера;</w:t>
      </w:r>
    </w:p>
    <w:p w:rsidR="007332F5" w:rsidRPr="00264E84" w:rsidRDefault="007332F5" w:rsidP="00264E84">
      <w:pPr>
        <w:pStyle w:val="afff6"/>
        <w:rPr>
          <w:b/>
          <w:bCs/>
        </w:rPr>
      </w:pPr>
      <w:r w:rsidRPr="00264E84">
        <w:t>воспитание культуры понимания «чужой» позиции, а также уважительного отношения к ценностям других людей, к культуре других эпох и народов; развитие способности понимать литературные художественные произведения, отражающие разные этнокультурные традиции;</w:t>
      </w:r>
    </w:p>
    <w:p w:rsidR="007332F5" w:rsidRPr="00264E84" w:rsidRDefault="007332F5" w:rsidP="00264E84">
      <w:pPr>
        <w:pStyle w:val="afff6"/>
        <w:rPr>
          <w:b/>
          <w:bCs/>
        </w:rPr>
      </w:pPr>
      <w:r w:rsidRPr="00264E84">
        <w:t xml:space="preserve">воспитание квалифицированного читателя со сформированным эстетическим вкусом; </w:t>
      </w:r>
    </w:p>
    <w:p w:rsidR="007332F5" w:rsidRPr="00264E84" w:rsidRDefault="007332F5" w:rsidP="00264E84">
      <w:pPr>
        <w:pStyle w:val="afff6"/>
      </w:pPr>
      <w:r w:rsidRPr="00264E84">
        <w:t>формирование отношения к литературе как к одной из основных культурных ценностей народа;</w:t>
      </w:r>
    </w:p>
    <w:p w:rsidR="007332F5" w:rsidRPr="00264E84" w:rsidRDefault="007332F5" w:rsidP="00264E84">
      <w:pPr>
        <w:pStyle w:val="afff6"/>
        <w:rPr>
          <w:b/>
          <w:bCs/>
        </w:rPr>
      </w:pPr>
      <w:r w:rsidRPr="00264E84">
        <w:t xml:space="preserve">обеспечение через чтение и изучение классической и современной литературы культурной самоидентификации; </w:t>
      </w:r>
    </w:p>
    <w:p w:rsidR="007332F5" w:rsidRPr="00264E84" w:rsidRDefault="007332F5" w:rsidP="00264E84">
      <w:pPr>
        <w:pStyle w:val="afff6"/>
      </w:pPr>
      <w:r w:rsidRPr="00264E84">
        <w:t>осознание значимости чтения и изучения литературы для своего дальнейшего развития;</w:t>
      </w:r>
    </w:p>
    <w:p w:rsidR="007332F5" w:rsidRPr="00264E84" w:rsidRDefault="007332F5" w:rsidP="00264E84">
      <w:pPr>
        <w:pStyle w:val="afff6"/>
        <w:rPr>
          <w:i/>
        </w:rPr>
      </w:pPr>
      <w:r w:rsidRPr="00264E84">
        <w:t xml:space="preserve">формирование у школьника стремления сознательно планировать своё досуговое чтение. </w:t>
      </w:r>
    </w:p>
    <w:p w:rsidR="007332F5" w:rsidRPr="00264E84" w:rsidRDefault="007332F5" w:rsidP="00264E84">
      <w:pPr>
        <w:pStyle w:val="afff6"/>
      </w:pPr>
      <w:r w:rsidRPr="00264E84">
        <w:t>В процессе обучения в основной школе эти задачи решаются постепенно, последовательно и постоянно; их решение продолжается и в старшей школе; на всех этапах обучения создаются условия для осознания обучающимися непрерывности процесса литературного образования и необходимости его продолжения и за пределами школы.</w:t>
      </w:r>
      <w:r w:rsidR="0042291A" w:rsidRPr="00264E84">
        <w:tab/>
      </w:r>
    </w:p>
    <w:p w:rsidR="0042291A" w:rsidRPr="00264E84" w:rsidRDefault="0042291A" w:rsidP="00264E84">
      <w:pPr>
        <w:pStyle w:val="afff6"/>
        <w:rPr>
          <w:b/>
        </w:rPr>
      </w:pPr>
      <w:r w:rsidRPr="00264E84">
        <w:t>Примерная программа по литературе строится с учетом:</w:t>
      </w:r>
    </w:p>
    <w:p w:rsidR="0042291A" w:rsidRPr="00264E84" w:rsidRDefault="0042291A" w:rsidP="00264E84">
      <w:pPr>
        <w:pStyle w:val="afff6"/>
      </w:pPr>
      <w:r w:rsidRPr="00264E84">
        <w:rPr>
          <w:b/>
        </w:rPr>
        <w:t>лучших традиций</w:t>
      </w:r>
      <w:r w:rsidRPr="00264E84">
        <w:t xml:space="preserve"> отечественной </w:t>
      </w:r>
      <w:r w:rsidRPr="00264E84">
        <w:rPr>
          <w:b/>
        </w:rPr>
        <w:t>методики</w:t>
      </w:r>
      <w:r w:rsidRPr="00264E84">
        <w:t xml:space="preserve">  преподавания литературы</w:t>
      </w:r>
      <w:r w:rsidR="007332F5" w:rsidRPr="00264E84">
        <w:t xml:space="preserve">, </w:t>
      </w:r>
      <w:r w:rsidR="007332F5" w:rsidRPr="00264E84">
        <w:rPr>
          <w:rStyle w:val="5yl5"/>
        </w:rPr>
        <w:t>заложенных трудами В.И.Водовозова, А.Д. Алферова, В.Я.Стоюнина, В.П.Острогорского, Л.И.Поливанова, В.В.Голубкова, Н.М.Соколова, М.А.Рыбниковой, И.С.Збарского, В.Г.Маранцмана, З.Н.Новлянской и др.</w:t>
      </w:r>
      <w:r w:rsidRPr="00264E84">
        <w:t>;</w:t>
      </w:r>
    </w:p>
    <w:p w:rsidR="0042291A" w:rsidRPr="00264E84" w:rsidRDefault="0042291A" w:rsidP="00264E84">
      <w:pPr>
        <w:pStyle w:val="afff6"/>
      </w:pPr>
      <w:r w:rsidRPr="00264E84">
        <w:rPr>
          <w:b/>
        </w:rPr>
        <w:t>традиций</w:t>
      </w:r>
      <w:r w:rsidRPr="00264E84">
        <w:t xml:space="preserve"> </w:t>
      </w:r>
      <w:r w:rsidRPr="00264E84">
        <w:rPr>
          <w:b/>
        </w:rPr>
        <w:t>изучения</w:t>
      </w:r>
      <w:r w:rsidRPr="00264E84">
        <w:t xml:space="preserve"> </w:t>
      </w:r>
      <w:r w:rsidRPr="00264E84">
        <w:rPr>
          <w:b/>
        </w:rPr>
        <w:t>конкретных</w:t>
      </w:r>
      <w:r w:rsidRPr="00264E84">
        <w:t xml:space="preserve"> </w:t>
      </w:r>
      <w:r w:rsidRPr="00264E84">
        <w:rPr>
          <w:b/>
        </w:rPr>
        <w:t>произведений</w:t>
      </w:r>
      <w:r w:rsidRPr="00264E84">
        <w:t xml:space="preserve"> (прежде всего русской и зарубежной классики), сложившихся в школьной практике;</w:t>
      </w:r>
    </w:p>
    <w:p w:rsidR="007332F5" w:rsidRPr="00264E84" w:rsidRDefault="007332F5" w:rsidP="00264E84">
      <w:pPr>
        <w:pStyle w:val="afff6"/>
      </w:pPr>
      <w:r w:rsidRPr="00264E84">
        <w:rPr>
          <w:b/>
        </w:rPr>
        <w:t>традиций научного анализа, а</w:t>
      </w:r>
      <w:r w:rsidRPr="00264E84">
        <w:t xml:space="preserve"> </w:t>
      </w:r>
      <w:r w:rsidRPr="00264E84">
        <w:rPr>
          <w:b/>
        </w:rPr>
        <w:t xml:space="preserve">также художественной интерпретации </w:t>
      </w:r>
      <w:r w:rsidRPr="00264E84">
        <w:t>средствами</w:t>
      </w:r>
      <w:r w:rsidRPr="00264E84">
        <w:rPr>
          <w:b/>
        </w:rPr>
        <w:t xml:space="preserve"> литературы и других видов искусств </w:t>
      </w:r>
      <w:r w:rsidRPr="00264E84">
        <w:t>литературных</w:t>
      </w:r>
      <w:r w:rsidRPr="00264E84">
        <w:rPr>
          <w:b/>
        </w:rPr>
        <w:t xml:space="preserve"> </w:t>
      </w:r>
      <w:r w:rsidRPr="00264E84">
        <w:t>произведений, входящих в</w:t>
      </w:r>
      <w:r w:rsidRPr="00264E84">
        <w:rPr>
          <w:b/>
        </w:rPr>
        <w:t xml:space="preserve"> национальный литературный канон (</w:t>
      </w:r>
      <w:r w:rsidRPr="00264E84">
        <w:t>то есть образующих</w:t>
      </w:r>
      <w:r w:rsidRPr="00264E84">
        <w:rPr>
          <w:b/>
        </w:rPr>
        <w:t xml:space="preserve"> </w:t>
      </w:r>
      <w:r w:rsidRPr="00264E84">
        <w:t>совокупность наиболее авторитетных для национальной традиции писательских имен, корпусов их творчества и их отдельных произведений)</w:t>
      </w:r>
      <w:r w:rsidRPr="00264E84">
        <w:rPr>
          <w:b/>
        </w:rPr>
        <w:t xml:space="preserve">; </w:t>
      </w:r>
    </w:p>
    <w:p w:rsidR="0042291A" w:rsidRPr="00264E84" w:rsidRDefault="0042291A" w:rsidP="00264E84">
      <w:pPr>
        <w:pStyle w:val="afff6"/>
      </w:pPr>
      <w:r w:rsidRPr="00264E84">
        <w:t xml:space="preserve">необходимой </w:t>
      </w:r>
      <w:r w:rsidRPr="00264E84">
        <w:rPr>
          <w:b/>
        </w:rPr>
        <w:t>вариативности</w:t>
      </w:r>
      <w:r w:rsidRPr="00264E84">
        <w:t xml:space="preserve"> авторской / рабочей программы по литературе при сохранении обязательных базовых элементов содержания предмета;</w:t>
      </w:r>
    </w:p>
    <w:p w:rsidR="0042291A" w:rsidRPr="00264E84" w:rsidRDefault="0042291A" w:rsidP="00264E84">
      <w:pPr>
        <w:pStyle w:val="afff6"/>
      </w:pPr>
      <w:r w:rsidRPr="00264E84">
        <w:t xml:space="preserve">соответствия рекомендуемых к изучению литературных произведений </w:t>
      </w:r>
      <w:r w:rsidRPr="00264E84">
        <w:rPr>
          <w:b/>
        </w:rPr>
        <w:t>возрастным и психологическим</w:t>
      </w:r>
      <w:r w:rsidRPr="00264E84">
        <w:t xml:space="preserve"> особенностям обучающихся;</w:t>
      </w:r>
    </w:p>
    <w:p w:rsidR="0042291A" w:rsidRPr="00264E84" w:rsidRDefault="0042291A" w:rsidP="00264E84">
      <w:pPr>
        <w:pStyle w:val="afff6"/>
      </w:pPr>
      <w:r w:rsidRPr="00264E84">
        <w:t>требований современного культурно-исторического контекста к изучению классической литературы;</w:t>
      </w:r>
    </w:p>
    <w:p w:rsidR="0042291A" w:rsidRPr="00264E84" w:rsidRDefault="0042291A" w:rsidP="00264E84">
      <w:pPr>
        <w:pStyle w:val="afff6"/>
      </w:pPr>
      <w:r w:rsidRPr="00264E84">
        <w:rPr>
          <w:b/>
        </w:rPr>
        <w:t>минимального количества учебного времени</w:t>
      </w:r>
      <w:r w:rsidRPr="00264E84">
        <w:t>, отведенного на изучение литературы согласно действующему ФГОС и Базисному учебному плану.</w:t>
      </w:r>
    </w:p>
    <w:p w:rsidR="0042291A" w:rsidRPr="00264E84" w:rsidRDefault="0042291A" w:rsidP="00264E84">
      <w:pPr>
        <w:pStyle w:val="afff6"/>
      </w:pPr>
      <w:r w:rsidRPr="00264E84">
        <w:t>Примерная программа предоставляет автору рабочей программы свободу в распределении материала по годам обучения и четвертям, в выстраивании собственной логики его компоновки. Программа построена как своего рода «</w:t>
      </w:r>
      <w:r w:rsidRPr="00264E84">
        <w:rPr>
          <w:b/>
        </w:rPr>
        <w:t>конструктор»</w:t>
      </w:r>
      <w:r w:rsidRPr="00264E84">
        <w:t xml:space="preserve">, из общих блоков которого можно собирать собственную конструкцию. Общность инвариантных разделов программы обеспечит преемственность в изучении литературы и единство обязательного содержания программы во всех образовательных учреждениях, возможности компоновки – необходимую вариативность. </w:t>
      </w:r>
    </w:p>
    <w:p w:rsidR="0042291A" w:rsidRPr="00264E84" w:rsidRDefault="0042291A" w:rsidP="00264E84">
      <w:pPr>
        <w:pStyle w:val="afff6"/>
      </w:pPr>
      <w:r w:rsidRPr="00264E84">
        <w:t xml:space="preserve">В соответствии с действующим </w:t>
      </w:r>
      <w:r w:rsidR="00106F6C" w:rsidRPr="00264E84">
        <w:t>Федеральным з</w:t>
      </w:r>
      <w:r w:rsidRPr="00264E84">
        <w:t xml:space="preserve">аконом </w:t>
      </w:r>
      <w:r w:rsidR="00106F6C" w:rsidRPr="00264E84">
        <w:t>«О</w:t>
      </w:r>
      <w:r w:rsidRPr="00264E84">
        <w:t xml:space="preserve">б образовании в Российской Федерации» образовательные программы самостоятельно разрабатываются и утверждаются организацией, осуществляющей образовательную деятельность. Это значит, что учитель имеет возможность строить образовательный процесс разными способами: может выбрать УМК и следовать ему, может  при необходимости откорректировать программу выбранного УМК и, наконец, опираясь на ФГОС и примерную программу, может разработать собственную рабочую программу в соответствии с локальными нормативными правовыми актами образовательной организации. Учитель имеет право опираться на какую-то одну линию учебников, использовать несколько учебников или учебных пособий. Законодательство требует соответствия разработанной программы Федеральному государственному образовательному стандарту и учёта положений данной примерной образовательной программы. </w:t>
      </w:r>
    </w:p>
    <w:p w:rsidR="0042291A" w:rsidRPr="00264E84" w:rsidRDefault="0042291A" w:rsidP="00264E84">
      <w:pPr>
        <w:pStyle w:val="afff6"/>
      </w:pPr>
      <w:r w:rsidRPr="00264E84">
        <w:t>Содержание программы по литературе включает в себя указание литературных произведений и их авторов. Помимо этого в программе присутствуют единицы более высокого порядка (жанрово-тематические объединения произведений; группы авторов, обзоры). Отдельно вынесен список теоретических понятий, подлежащих освоению в основной школе.</w:t>
      </w:r>
    </w:p>
    <w:p w:rsidR="0042291A" w:rsidRPr="00264E84" w:rsidRDefault="0042291A" w:rsidP="00264E84">
      <w:pPr>
        <w:pStyle w:val="afff6"/>
      </w:pPr>
      <w:r w:rsidRPr="00264E84">
        <w:t xml:space="preserve">Рабочая программа учебного курса строится на произведениях из </w:t>
      </w:r>
      <w:r w:rsidRPr="00264E84">
        <w:rPr>
          <w:b/>
        </w:rPr>
        <w:t>трех списков</w:t>
      </w:r>
      <w:r w:rsidRPr="00264E84">
        <w:t xml:space="preserve">: А, В и С (см. таблицу ниже). Эти три списка равноправны по статусу (то есть произведения </w:t>
      </w:r>
      <w:r w:rsidRPr="00264E84">
        <w:rPr>
          <w:b/>
        </w:rPr>
        <w:t>всех списков</w:t>
      </w:r>
      <w:r w:rsidRPr="00264E84">
        <w:t xml:space="preserve"> должны быть </w:t>
      </w:r>
      <w:r w:rsidRPr="00264E84">
        <w:rPr>
          <w:b/>
        </w:rPr>
        <w:t xml:space="preserve">обязательно </w:t>
      </w:r>
      <w:r w:rsidRPr="00264E84">
        <w:t xml:space="preserve"> представлены в рабочих программах.</w:t>
      </w:r>
    </w:p>
    <w:p w:rsidR="0042291A" w:rsidRPr="00264E84" w:rsidRDefault="0042291A" w:rsidP="00264E84">
      <w:pPr>
        <w:pStyle w:val="afff6"/>
      </w:pPr>
      <w:r w:rsidRPr="00264E84">
        <w:rPr>
          <w:b/>
          <w:bCs/>
        </w:rPr>
        <w:t>Список А</w:t>
      </w:r>
      <w:r w:rsidRPr="00264E84">
        <w:t xml:space="preserve"> представляет собой </w:t>
      </w:r>
      <w:r w:rsidRPr="00264E84">
        <w:rPr>
          <w:b/>
          <w:bCs/>
        </w:rPr>
        <w:t>перечень конкретных произведений</w:t>
      </w:r>
      <w:r w:rsidRPr="00264E84">
        <w:t xml:space="preserve"> (например: </w:t>
      </w:r>
      <w:r w:rsidRPr="00264E84">
        <w:rPr>
          <w:iCs/>
        </w:rPr>
        <w:t>А.С.Пушкин «Евгений Онегин», Н.В.Гоголь «Мертвые души»</w:t>
      </w:r>
      <w:r w:rsidRPr="00264E84">
        <w:t xml:space="preserve"> и т.д.). В этот список попадают «ключевые» произведения литературы, предназначенные для обязательного изучения. Вариативной части в списке </w:t>
      </w:r>
      <w:r w:rsidRPr="00264E84">
        <w:rPr>
          <w:b/>
          <w:bCs/>
        </w:rPr>
        <w:t>А</w:t>
      </w:r>
      <w:r w:rsidRPr="00264E84">
        <w:t xml:space="preserve"> нет.</w:t>
      </w:r>
    </w:p>
    <w:p w:rsidR="0042291A" w:rsidRPr="00264E84" w:rsidRDefault="0042291A" w:rsidP="00264E84">
      <w:pPr>
        <w:pStyle w:val="afff6"/>
      </w:pPr>
      <w:r w:rsidRPr="00264E84">
        <w:rPr>
          <w:b/>
          <w:bCs/>
        </w:rPr>
        <w:t>Список В</w:t>
      </w:r>
      <w:r w:rsidRPr="00264E84">
        <w:t xml:space="preserve"> представляет собой </w:t>
      </w:r>
      <w:r w:rsidRPr="00264E84">
        <w:rPr>
          <w:b/>
          <w:bCs/>
        </w:rPr>
        <w:t>перечень</w:t>
      </w:r>
      <w:r w:rsidRPr="00264E84">
        <w:t xml:space="preserve"> </w:t>
      </w:r>
      <w:r w:rsidRPr="00264E84">
        <w:rPr>
          <w:b/>
          <w:bCs/>
        </w:rPr>
        <w:t xml:space="preserve">авторов, </w:t>
      </w:r>
      <w:r w:rsidRPr="00264E84">
        <w:t xml:space="preserve">изучение которых обязательно в школе. Список содержит также примеры тех произведений, которые могут изучаться – конкретное произведение каждого автора выбирается составителем программы. Перечень произведений названных в списке </w:t>
      </w:r>
      <w:r w:rsidRPr="00264E84">
        <w:rPr>
          <w:b/>
          <w:bCs/>
        </w:rPr>
        <w:t xml:space="preserve">В </w:t>
      </w:r>
      <w:r w:rsidRPr="00264E84">
        <w:t xml:space="preserve">авторов является ориентировочным (он предопределен традицией изучения в школе, жанром, разработанностью методических подходов и т.п.) и может быть дополнен составителями программ УМК и рабочих программ. Минимальное количество произведений, обязательных для изучения, указано, например: </w:t>
      </w:r>
      <w:r w:rsidRPr="00264E84">
        <w:rPr>
          <w:iCs/>
        </w:rPr>
        <w:t>А.Блок. 1</w:t>
      </w:r>
      <w:r w:rsidRPr="00264E84">
        <w:t xml:space="preserve"> </w:t>
      </w:r>
      <w:r w:rsidRPr="00264E84">
        <w:rPr>
          <w:iCs/>
        </w:rPr>
        <w:t>стихотворение; М.Булгаков. 1 повесть</w:t>
      </w:r>
      <w:r w:rsidRPr="00264E84">
        <w:t xml:space="preserve">. В программы включаются произведения всех указанных в списке </w:t>
      </w:r>
      <w:r w:rsidRPr="00264E84">
        <w:rPr>
          <w:b/>
          <w:bCs/>
        </w:rPr>
        <w:t>В</w:t>
      </w:r>
      <w:r w:rsidRPr="00264E84">
        <w:t xml:space="preserve"> авторов. Единство списков в разных рабочих программах скрепляется в списке </w:t>
      </w:r>
      <w:r w:rsidRPr="00264E84">
        <w:rPr>
          <w:b/>
          <w:bCs/>
        </w:rPr>
        <w:t>В</w:t>
      </w:r>
      <w:r w:rsidRPr="00264E84">
        <w:t xml:space="preserve"> фигурой автора. </w:t>
      </w:r>
    </w:p>
    <w:p w:rsidR="0042291A" w:rsidRPr="00264E84" w:rsidRDefault="0042291A" w:rsidP="00264E84">
      <w:pPr>
        <w:pStyle w:val="afff6"/>
      </w:pPr>
      <w:r w:rsidRPr="00264E84">
        <w:rPr>
          <w:b/>
          <w:bCs/>
        </w:rPr>
        <w:t xml:space="preserve">Список С </w:t>
      </w:r>
      <w:r w:rsidRPr="00264E84">
        <w:rPr>
          <w:bCs/>
        </w:rPr>
        <w:t>представляет собой</w:t>
      </w:r>
      <w:r w:rsidRPr="00264E84">
        <w:rPr>
          <w:b/>
          <w:bCs/>
        </w:rPr>
        <w:t xml:space="preserve"> перечень литературных явлений, </w:t>
      </w:r>
      <w:r w:rsidRPr="00264E84">
        <w:rPr>
          <w:bCs/>
        </w:rPr>
        <w:t>выделенных по определенному принципу (тематическому, хронологическому, жанровому и т.п.). Конкретного автора и произведение, на материале которого может быть изучено данное литературное явление, выбирает составитель программы.</w:t>
      </w:r>
      <w:r w:rsidRPr="00264E84">
        <w:rPr>
          <w:b/>
          <w:bCs/>
        </w:rPr>
        <w:t xml:space="preserve"> </w:t>
      </w:r>
      <w:r w:rsidRPr="00264E84">
        <w:t xml:space="preserve">Минимальное количество произведений указано, например: </w:t>
      </w:r>
      <w:r w:rsidRPr="00264E84">
        <w:rPr>
          <w:iCs/>
        </w:rPr>
        <w:t>Поэзия пушкинской эпохи: К.Н.Батюшков, А.А.Дельвиг, Н.М.Языков, Е.А.Баратынский (2-3 стихотворения на выбор)</w:t>
      </w:r>
      <w:r w:rsidRPr="00264E84">
        <w:t xml:space="preserve">. В программах указываются произведения писателей всех групп авторов из списка </w:t>
      </w:r>
      <w:r w:rsidRPr="00264E84">
        <w:rPr>
          <w:b/>
          <w:bCs/>
        </w:rPr>
        <w:t>С</w:t>
      </w:r>
      <w:r w:rsidRPr="00264E84">
        <w:t xml:space="preserve">. Этот жанрово-тематический список строится вокруг важных смысловых точек литературного процесса, знакомство с которыми для учеников в школе обязательно. Единство рабочих программ скрепляется в списке </w:t>
      </w:r>
      <w:r w:rsidRPr="00264E84">
        <w:rPr>
          <w:b/>
          <w:bCs/>
        </w:rPr>
        <w:t>С</w:t>
      </w:r>
      <w:r w:rsidRPr="00264E84">
        <w:t xml:space="preserve"> проблемно-тематическими и жанровыми блоками; вариативность касается наполнения этих блоков, тоже во многом предопределенного традицией изучения в школе, разработанностью методических подходов и пр.</w:t>
      </w:r>
    </w:p>
    <w:p w:rsidR="0042291A" w:rsidRPr="00264E84" w:rsidRDefault="0042291A" w:rsidP="00264E84">
      <w:pPr>
        <w:pStyle w:val="afff6"/>
      </w:pPr>
      <w:r w:rsidRPr="00264E84">
        <w:t>Во всех таблицах в скобках указывается класс, в котором обращение к тому или иному произведению, автору, проблемно-тематическому или жанровому блоку представляется наиболее целесообразным.</w:t>
      </w:r>
    </w:p>
    <w:p w:rsidR="0042291A" w:rsidRPr="00264E84" w:rsidRDefault="0042291A" w:rsidP="00264E84">
      <w:pPr>
        <w:pStyle w:val="afff6"/>
      </w:pPr>
      <w:r w:rsidRPr="00264E84">
        <w:t xml:space="preserve">Единство литературного образования обеспечивается на разных уровнях: это общие для изучения произведения, общие, ключевые для  культуры, авторы, общие проблемно-тематические и жанровые блоки. Кроме того – и это самое важное – </w:t>
      </w:r>
      <w:r w:rsidRPr="00264E84">
        <w:rPr>
          <w:b/>
        </w:rPr>
        <w:t>в логике ФГОС единство образовательного пространства достигается за счет формирования общих компетенций</w:t>
      </w:r>
      <w:r w:rsidRPr="00264E84">
        <w:t xml:space="preserve">. При смене образовательного учреждения обучающийся должен попасть не на урок по тому же произведению, которое он в это время изучал в предыдущей школе, а в ту же систему сформированных умений, на ту же ступень владения базовыми предметными компетенциями. </w:t>
      </w:r>
    </w:p>
    <w:p w:rsidR="0042291A" w:rsidRPr="00264E84" w:rsidRDefault="0042291A" w:rsidP="00264E84">
      <w:pPr>
        <w:pStyle w:val="afff6"/>
      </w:pPr>
      <w:r w:rsidRPr="00264E84">
        <w:t xml:space="preserve">Дополнительно для своей рабочей программы учитель может также выбрать литературные произведения, входящие в круг актуального чтения обучающихся, при условии освоения необходимого минимума произведений из всех </w:t>
      </w:r>
      <w:r w:rsidRPr="00264E84">
        <w:rPr>
          <w:b/>
        </w:rPr>
        <w:t xml:space="preserve">трех обязательных </w:t>
      </w:r>
      <w:r w:rsidRPr="00264E84">
        <w:t>списков. Это может серьезно повысить интерес школьников к предмету и их мотивацию к чтению.</w:t>
      </w:r>
    </w:p>
    <w:p w:rsidR="0042291A" w:rsidRPr="00264E84" w:rsidRDefault="0042291A" w:rsidP="00264E84">
      <w:pPr>
        <w:pStyle w:val="afff6"/>
      </w:pPr>
      <w:r w:rsidRPr="00264E84">
        <w:t>Предложенная структура списка позволит обеспечить единство инвариантной части всех программ и одновременно удовлетворить потребности обучающихся и учителей разных образовательных организаций в самостоятельном выборе произведений.</w:t>
      </w:r>
    </w:p>
    <w:p w:rsidR="0042291A" w:rsidRPr="00264E84" w:rsidRDefault="0042291A" w:rsidP="00264E84">
      <w:pPr>
        <w:pStyle w:val="afff6"/>
      </w:pPr>
      <w:r w:rsidRPr="00264E84">
        <w:t xml:space="preserve">Контрольно-измерительные материалы в рамках государственной итоговой аттестации разрабатываются с ориентацией на три списка примерной программы. </w:t>
      </w:r>
      <w:r w:rsidR="007332F5" w:rsidRPr="00264E84">
        <w:t>Характер конкретных вопросов итоговой аттестации зависит от того, какая единица представлена в списке (конкретное произведение, автор, литературное явление).</w:t>
      </w:r>
    </w:p>
    <w:p w:rsidR="0042291A" w:rsidRPr="00264E84" w:rsidRDefault="0042291A" w:rsidP="00264E84">
      <w:pPr>
        <w:pStyle w:val="afff6"/>
      </w:pPr>
      <w:r w:rsidRPr="00264E84">
        <w:t xml:space="preserve">При формировании списков учитывались эстетическая значимость произведения, соответствие его возрастным и психологическим особенностям школьников, а также сложившиеся в образовательной отечественной практике традиции обучения литературе. В таблице представлены списки в кратком виде, чтобы легче было увидеть принцип; более детализированные списки представлены после таблицы. </w:t>
      </w:r>
    </w:p>
    <w:p w:rsidR="0042291A" w:rsidRPr="00264E84" w:rsidRDefault="0042291A" w:rsidP="00264E84">
      <w:pPr>
        <w:pStyle w:val="afff6"/>
      </w:pPr>
      <w:r w:rsidRPr="00264E84">
        <w:t>Структура настоящей Примерной программы не предусматривает включения тематического планирования. Тематическое планирование разрабатывается составителями рабочих программ.</w:t>
      </w:r>
    </w:p>
    <w:p w:rsidR="0042291A" w:rsidRPr="00264E84" w:rsidRDefault="0042291A" w:rsidP="00264E84">
      <w:pPr>
        <w:pStyle w:val="afff6"/>
        <w:rPr>
          <w:b/>
          <w:bCs/>
        </w:rPr>
      </w:pPr>
      <w:r w:rsidRPr="00264E84">
        <w:rPr>
          <w:b/>
          <w:bCs/>
        </w:rPr>
        <w:t>Обязательное содержание ПП (5 – 9 КЛАССЫ)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6"/>
        <w:gridCol w:w="3393"/>
        <w:gridCol w:w="3166"/>
      </w:tblGrid>
      <w:tr w:rsidR="0042291A" w:rsidRPr="00264E84" w:rsidTr="0042291A">
        <w:tc>
          <w:tcPr>
            <w:tcW w:w="2518" w:type="dxa"/>
          </w:tcPr>
          <w:p w:rsidR="0042291A" w:rsidRPr="00264E84" w:rsidRDefault="0042291A" w:rsidP="00264E84">
            <w:pPr>
              <w:pStyle w:val="afff6"/>
              <w:rPr>
                <w:b/>
                <w:bCs/>
              </w:rPr>
            </w:pPr>
            <w:r w:rsidRPr="00264E84">
              <w:rPr>
                <w:b/>
                <w:bCs/>
              </w:rPr>
              <w:t>А</w:t>
            </w:r>
          </w:p>
        </w:tc>
        <w:tc>
          <w:tcPr>
            <w:tcW w:w="3686" w:type="dxa"/>
          </w:tcPr>
          <w:p w:rsidR="0042291A" w:rsidRPr="00264E84" w:rsidRDefault="0042291A" w:rsidP="00264E84">
            <w:pPr>
              <w:pStyle w:val="afff6"/>
              <w:rPr>
                <w:b/>
                <w:bCs/>
              </w:rPr>
            </w:pPr>
            <w:r w:rsidRPr="00264E84">
              <w:rPr>
                <w:b/>
                <w:bCs/>
              </w:rPr>
              <w:t>В</w:t>
            </w:r>
          </w:p>
        </w:tc>
        <w:tc>
          <w:tcPr>
            <w:tcW w:w="3367" w:type="dxa"/>
          </w:tcPr>
          <w:p w:rsidR="0042291A" w:rsidRPr="00264E84" w:rsidRDefault="0042291A" w:rsidP="00264E84">
            <w:pPr>
              <w:pStyle w:val="afff6"/>
              <w:rPr>
                <w:b/>
                <w:bCs/>
              </w:rPr>
            </w:pPr>
            <w:r w:rsidRPr="00264E84">
              <w:rPr>
                <w:b/>
                <w:bCs/>
              </w:rPr>
              <w:t>С</w:t>
            </w:r>
          </w:p>
        </w:tc>
      </w:tr>
      <w:tr w:rsidR="0042291A" w:rsidRPr="00264E84" w:rsidTr="0042291A">
        <w:tc>
          <w:tcPr>
            <w:tcW w:w="9571" w:type="dxa"/>
            <w:gridSpan w:val="3"/>
          </w:tcPr>
          <w:p w:rsidR="0042291A" w:rsidRPr="00264E84" w:rsidRDefault="0042291A" w:rsidP="00264E84">
            <w:pPr>
              <w:pStyle w:val="afff6"/>
              <w:rPr>
                <w:b/>
                <w:bCs/>
              </w:rPr>
            </w:pPr>
            <w:r w:rsidRPr="00264E84">
              <w:rPr>
                <w:b/>
                <w:bCs/>
              </w:rPr>
              <w:t>РУССКАЯ ЛИТЕРАТУРА</w:t>
            </w:r>
          </w:p>
        </w:tc>
      </w:tr>
      <w:tr w:rsidR="0042291A" w:rsidRPr="00264E84" w:rsidTr="0042291A">
        <w:tc>
          <w:tcPr>
            <w:tcW w:w="2518" w:type="dxa"/>
          </w:tcPr>
          <w:p w:rsidR="0042291A" w:rsidRPr="00264E84" w:rsidRDefault="0042291A" w:rsidP="00264E84">
            <w:pPr>
              <w:pStyle w:val="afff6"/>
              <w:rPr>
                <w:b/>
                <w:shd w:val="clear" w:color="auto" w:fill="FFFFFF"/>
              </w:rPr>
            </w:pPr>
            <w:r w:rsidRPr="00264E84">
              <w:rPr>
                <w:b/>
                <w:bCs/>
              </w:rPr>
              <w:t xml:space="preserve">«Слово о полку Игореве» </w:t>
            </w:r>
            <w:r w:rsidRPr="00264E84">
              <w:t xml:space="preserve">(к. </w:t>
            </w:r>
            <w:r w:rsidRPr="00264E84">
              <w:rPr>
                <w:lang w:val="en-US"/>
              </w:rPr>
              <w:t>XII</w:t>
            </w:r>
            <w:r w:rsidRPr="00264E84">
              <w:t xml:space="preserve"> в.) </w:t>
            </w:r>
            <w:r w:rsidRPr="00264E84">
              <w:rPr>
                <w:bCs/>
                <w:shd w:val="clear" w:color="auto" w:fill="FFFFFF"/>
              </w:rPr>
              <w:t xml:space="preserve"> </w:t>
            </w:r>
            <w:r w:rsidRPr="00264E84">
              <w:rPr>
                <w:b/>
                <w:shd w:val="clear" w:color="auto" w:fill="FFFFFF"/>
              </w:rPr>
              <w:t>(8-9 кл.)</w:t>
            </w:r>
            <w:r w:rsidRPr="00264E84">
              <w:rPr>
                <w:rStyle w:val="af3"/>
                <w:b/>
                <w:shd w:val="clear" w:color="auto" w:fill="FFFFFF"/>
              </w:rPr>
              <w:footnoteReference w:id="15"/>
            </w:r>
          </w:p>
          <w:p w:rsidR="0042291A" w:rsidRPr="00264E84" w:rsidRDefault="0042291A" w:rsidP="00264E84">
            <w:pPr>
              <w:pStyle w:val="afff6"/>
            </w:pPr>
          </w:p>
          <w:p w:rsidR="0042291A" w:rsidRPr="00264E84" w:rsidRDefault="0042291A" w:rsidP="00264E84">
            <w:pPr>
              <w:pStyle w:val="afff6"/>
              <w:rPr>
                <w:b/>
                <w:bCs/>
              </w:rPr>
            </w:pPr>
          </w:p>
        </w:tc>
        <w:tc>
          <w:tcPr>
            <w:tcW w:w="3686" w:type="dxa"/>
          </w:tcPr>
          <w:p w:rsidR="0042291A" w:rsidRPr="00264E84" w:rsidRDefault="0042291A" w:rsidP="00264E84">
            <w:pPr>
              <w:pStyle w:val="afff6"/>
              <w:rPr>
                <w:b/>
                <w:bCs/>
                <w:i/>
                <w:iCs/>
              </w:rPr>
            </w:pPr>
            <w:r w:rsidRPr="00264E84">
              <w:rPr>
                <w:b/>
                <w:bCs/>
                <w:i/>
                <w:iCs/>
              </w:rPr>
              <w:t>Древнерусская литература</w:t>
            </w:r>
            <w:r w:rsidRPr="00264E84">
              <w:rPr>
                <w:i/>
                <w:iCs/>
              </w:rPr>
              <w:t xml:space="preserve"> </w:t>
            </w:r>
            <w:r w:rsidRPr="00264E84">
              <w:rPr>
                <w:b/>
                <w:bCs/>
                <w:i/>
                <w:iCs/>
              </w:rPr>
              <w:t>–  1-2 произведения на выбор, например:</w:t>
            </w:r>
            <w:r w:rsidRPr="00264E84">
              <w:rPr>
                <w:i/>
                <w:iCs/>
              </w:rPr>
              <w:t xml:space="preserve"> «Поучение» Владимира Мономаха,  «Повесть о разорении Рязани Батыем», «Житие Сергия Радонежского», «Домострой», «Повесть о Петре и Февронии Муромских», «Повесть о Ерше Ершовиче, сыне Щетинникове», «Житие протопопа Аввакума, им самим написанное» и др</w:t>
            </w:r>
            <w:r w:rsidRPr="00264E84">
              <w:rPr>
                <w:b/>
                <w:bCs/>
                <w:i/>
                <w:iCs/>
              </w:rPr>
              <w:t>.)</w:t>
            </w:r>
          </w:p>
          <w:p w:rsidR="0042291A" w:rsidRPr="00264E84" w:rsidRDefault="0042291A" w:rsidP="00264E84">
            <w:pPr>
              <w:pStyle w:val="afff6"/>
              <w:rPr>
                <w:b/>
                <w:bCs/>
              </w:rPr>
            </w:pPr>
            <w:r w:rsidRPr="00264E84">
              <w:rPr>
                <w:b/>
                <w:bCs/>
                <w:shd w:val="clear" w:color="auto" w:fill="FFFFFF"/>
              </w:rPr>
              <w:t>(6-8 кл.)</w:t>
            </w:r>
          </w:p>
        </w:tc>
        <w:tc>
          <w:tcPr>
            <w:tcW w:w="3367" w:type="dxa"/>
          </w:tcPr>
          <w:p w:rsidR="0042291A" w:rsidRPr="00264E84" w:rsidRDefault="0042291A" w:rsidP="00264E84">
            <w:pPr>
              <w:pStyle w:val="afff6"/>
              <w:rPr>
                <w:b/>
                <w:bCs/>
                <w:i/>
                <w:iCs/>
              </w:rPr>
            </w:pPr>
            <w:r w:rsidRPr="00264E84">
              <w:rPr>
                <w:b/>
                <w:bCs/>
                <w:i/>
                <w:iCs/>
              </w:rPr>
              <w:t>Русский фольклор:</w:t>
            </w:r>
          </w:p>
          <w:p w:rsidR="0042291A" w:rsidRPr="00264E84" w:rsidRDefault="0042291A" w:rsidP="00264E84">
            <w:pPr>
              <w:pStyle w:val="afff6"/>
            </w:pPr>
            <w:r w:rsidRPr="00264E84">
              <w:rPr>
                <w:i/>
                <w:iCs/>
              </w:rPr>
              <w:t>сказки, былины, загадки, пословицы, поговорки, песня и др</w:t>
            </w:r>
            <w:r w:rsidRPr="00264E84">
              <w:rPr>
                <w:b/>
                <w:bCs/>
                <w:i/>
                <w:iCs/>
              </w:rPr>
              <w:t xml:space="preserve">. (10 произведений разных жанров, </w:t>
            </w:r>
            <w:r w:rsidRPr="00264E84">
              <w:rPr>
                <w:b/>
                <w:bCs/>
              </w:rPr>
              <w:t>5-7 кл.</w:t>
            </w:r>
            <w:r w:rsidRPr="00264E84">
              <w:t>)</w:t>
            </w:r>
          </w:p>
          <w:p w:rsidR="0042291A" w:rsidRPr="00264E84" w:rsidRDefault="0042291A" w:rsidP="00264E84">
            <w:pPr>
              <w:pStyle w:val="afff6"/>
              <w:rPr>
                <w:i/>
                <w:iCs/>
              </w:rPr>
            </w:pPr>
          </w:p>
          <w:p w:rsidR="0042291A" w:rsidRPr="00264E84" w:rsidRDefault="0042291A" w:rsidP="00264E84">
            <w:pPr>
              <w:pStyle w:val="afff6"/>
              <w:rPr>
                <w:b/>
                <w:bCs/>
              </w:rPr>
            </w:pPr>
          </w:p>
        </w:tc>
      </w:tr>
      <w:tr w:rsidR="0042291A" w:rsidRPr="00264E84" w:rsidTr="0042291A">
        <w:tc>
          <w:tcPr>
            <w:tcW w:w="2518" w:type="dxa"/>
          </w:tcPr>
          <w:p w:rsidR="0042291A" w:rsidRPr="00264E84" w:rsidRDefault="0042291A" w:rsidP="00264E84">
            <w:pPr>
              <w:pStyle w:val="afff6"/>
              <w:rPr>
                <w:b/>
                <w:bCs/>
              </w:rPr>
            </w:pPr>
          </w:p>
          <w:p w:rsidR="0042291A" w:rsidRPr="00264E84" w:rsidRDefault="0042291A" w:rsidP="00264E84">
            <w:pPr>
              <w:pStyle w:val="afff6"/>
              <w:rPr>
                <w:b/>
                <w:bCs/>
              </w:rPr>
            </w:pPr>
          </w:p>
          <w:p w:rsidR="0042291A" w:rsidRPr="00264E84" w:rsidRDefault="0042291A" w:rsidP="00264E84">
            <w:pPr>
              <w:pStyle w:val="afff6"/>
              <w:rPr>
                <w:b/>
                <w:bCs/>
              </w:rPr>
            </w:pPr>
          </w:p>
          <w:p w:rsidR="0042291A" w:rsidRPr="00264E84" w:rsidRDefault="0042291A" w:rsidP="00264E84">
            <w:pPr>
              <w:pStyle w:val="afff6"/>
              <w:rPr>
                <w:b/>
                <w:bCs/>
              </w:rPr>
            </w:pPr>
          </w:p>
          <w:p w:rsidR="0042291A" w:rsidRPr="00264E84" w:rsidRDefault="0042291A" w:rsidP="00264E84">
            <w:pPr>
              <w:pStyle w:val="afff6"/>
              <w:rPr>
                <w:b/>
                <w:bCs/>
              </w:rPr>
            </w:pPr>
          </w:p>
          <w:p w:rsidR="0042291A" w:rsidRPr="00264E84" w:rsidRDefault="0042291A" w:rsidP="00264E84">
            <w:pPr>
              <w:pStyle w:val="afff6"/>
              <w:rPr>
                <w:b/>
                <w:bCs/>
              </w:rPr>
            </w:pPr>
          </w:p>
          <w:p w:rsidR="0042291A" w:rsidRPr="00264E84" w:rsidRDefault="0042291A" w:rsidP="00264E84">
            <w:pPr>
              <w:pStyle w:val="afff6"/>
              <w:rPr>
                <w:b/>
                <w:bCs/>
              </w:rPr>
            </w:pPr>
          </w:p>
          <w:p w:rsidR="0042291A" w:rsidRPr="00264E84" w:rsidRDefault="0042291A" w:rsidP="00264E84">
            <w:pPr>
              <w:pStyle w:val="afff6"/>
              <w:rPr>
                <w:b/>
                <w:bCs/>
              </w:rPr>
            </w:pPr>
          </w:p>
          <w:p w:rsidR="0042291A" w:rsidRPr="00264E84" w:rsidRDefault="0042291A" w:rsidP="00264E84">
            <w:pPr>
              <w:pStyle w:val="afff6"/>
            </w:pPr>
            <w:r w:rsidRPr="00264E84">
              <w:rPr>
                <w:b/>
                <w:bCs/>
              </w:rPr>
              <w:t>Д.И. Фонвизин</w:t>
            </w:r>
            <w:r w:rsidRPr="00264E84">
              <w:t xml:space="preserve"> «Недоросль» (1778 – 1782) </w:t>
            </w:r>
          </w:p>
          <w:p w:rsidR="0042291A" w:rsidRPr="00264E84" w:rsidRDefault="0042291A" w:rsidP="00264E84">
            <w:pPr>
              <w:pStyle w:val="afff6"/>
              <w:rPr>
                <w:b/>
                <w:iCs/>
                <w:shd w:val="clear" w:color="auto" w:fill="FFFFFF"/>
              </w:rPr>
            </w:pPr>
            <w:r w:rsidRPr="00264E84">
              <w:rPr>
                <w:b/>
                <w:iCs/>
                <w:shd w:val="clear" w:color="auto" w:fill="FFFFFF"/>
              </w:rPr>
              <w:t>(8-9 кл.)</w:t>
            </w:r>
          </w:p>
          <w:p w:rsidR="0042291A" w:rsidRPr="00264E84" w:rsidRDefault="0042291A" w:rsidP="00264E84">
            <w:pPr>
              <w:pStyle w:val="afff6"/>
              <w:rPr>
                <w:b/>
                <w:bCs/>
              </w:rPr>
            </w:pPr>
          </w:p>
          <w:p w:rsidR="0042291A" w:rsidRPr="00264E84" w:rsidRDefault="0042291A" w:rsidP="00264E84">
            <w:pPr>
              <w:pStyle w:val="afff6"/>
              <w:rPr>
                <w:b/>
                <w:bCs/>
              </w:rPr>
            </w:pPr>
          </w:p>
          <w:p w:rsidR="0042291A" w:rsidRPr="00264E84" w:rsidRDefault="0042291A" w:rsidP="00264E84">
            <w:pPr>
              <w:pStyle w:val="afff6"/>
              <w:rPr>
                <w:b/>
                <w:bCs/>
              </w:rPr>
            </w:pPr>
          </w:p>
          <w:p w:rsidR="0042291A" w:rsidRPr="00264E84" w:rsidRDefault="0042291A" w:rsidP="00264E84">
            <w:pPr>
              <w:pStyle w:val="afff6"/>
              <w:rPr>
                <w:b/>
                <w:bCs/>
              </w:rPr>
            </w:pPr>
          </w:p>
          <w:p w:rsidR="0042291A" w:rsidRPr="00264E84" w:rsidRDefault="0042291A" w:rsidP="00264E84">
            <w:pPr>
              <w:pStyle w:val="afff6"/>
              <w:rPr>
                <w:b/>
                <w:bCs/>
              </w:rPr>
            </w:pPr>
          </w:p>
          <w:p w:rsidR="0042291A" w:rsidRPr="00264E84" w:rsidRDefault="0042291A" w:rsidP="00264E84">
            <w:pPr>
              <w:pStyle w:val="afff6"/>
              <w:rPr>
                <w:b/>
                <w:bCs/>
              </w:rPr>
            </w:pPr>
          </w:p>
          <w:p w:rsidR="0042291A" w:rsidRPr="00264E84" w:rsidRDefault="0042291A" w:rsidP="00264E84">
            <w:pPr>
              <w:pStyle w:val="afff6"/>
              <w:rPr>
                <w:b/>
                <w:bCs/>
              </w:rPr>
            </w:pPr>
          </w:p>
          <w:p w:rsidR="0042291A" w:rsidRPr="00264E84" w:rsidRDefault="0042291A" w:rsidP="00264E84">
            <w:pPr>
              <w:pStyle w:val="afff6"/>
              <w:rPr>
                <w:b/>
                <w:bCs/>
              </w:rPr>
            </w:pPr>
            <w:r w:rsidRPr="00264E84">
              <w:rPr>
                <w:b/>
                <w:bCs/>
              </w:rPr>
              <w:t>Н.М. Карамзин</w:t>
            </w:r>
            <w:r w:rsidRPr="00264E84">
              <w:t xml:space="preserve">  «Бедная Лиза» (1792) </w:t>
            </w:r>
            <w:r w:rsidRPr="00264E84">
              <w:rPr>
                <w:b/>
                <w:iCs/>
                <w:shd w:val="clear" w:color="auto" w:fill="FFFFFF"/>
              </w:rPr>
              <w:t>(8-9 кл.)</w:t>
            </w:r>
          </w:p>
        </w:tc>
        <w:tc>
          <w:tcPr>
            <w:tcW w:w="3686" w:type="dxa"/>
          </w:tcPr>
          <w:p w:rsidR="0042291A" w:rsidRPr="00264E84" w:rsidRDefault="0042291A" w:rsidP="00264E84">
            <w:pPr>
              <w:pStyle w:val="afff6"/>
              <w:rPr>
                <w:i/>
                <w:iCs/>
              </w:rPr>
            </w:pPr>
            <w:r w:rsidRPr="00264E84">
              <w:rPr>
                <w:b/>
                <w:bCs/>
                <w:i/>
                <w:iCs/>
              </w:rPr>
              <w:t xml:space="preserve">М.В.Ломоносов – 1 стихотворение по выбору, например: </w:t>
            </w:r>
            <w:r w:rsidRPr="00264E84">
              <w:rPr>
                <w:i/>
                <w:iCs/>
              </w:rPr>
              <w:t>«Стихи, сочиненные на дороге в Петергоф…» (1761), «Вечернее размышление о Божием Величии при случае великого северного сияния» (1743),</w:t>
            </w:r>
            <w:r w:rsidRPr="00264E84">
              <w:rPr>
                <w:b/>
                <w:bCs/>
                <w:i/>
                <w:iCs/>
              </w:rPr>
              <w:t xml:space="preserve"> «</w:t>
            </w:r>
            <w:r w:rsidRPr="00264E84">
              <w:rPr>
                <w:i/>
                <w:iCs/>
              </w:rPr>
              <w:t xml:space="preserve">Ода на день восшествия на Всероссийский престол Ея Величества Государыни Императрицы </w:t>
            </w:r>
          </w:p>
          <w:p w:rsidR="0042291A" w:rsidRPr="00264E84" w:rsidRDefault="0042291A" w:rsidP="00264E84">
            <w:pPr>
              <w:pStyle w:val="afff6"/>
              <w:rPr>
                <w:b/>
                <w:i/>
                <w:iCs/>
              </w:rPr>
            </w:pPr>
            <w:r w:rsidRPr="00264E84">
              <w:rPr>
                <w:i/>
                <w:iCs/>
              </w:rPr>
              <w:t>Елисаветы Петровны 1747 года» и др.</w:t>
            </w:r>
            <w:r w:rsidRPr="00264E84">
              <w:rPr>
                <w:bCs/>
              </w:rPr>
              <w:t xml:space="preserve"> </w:t>
            </w:r>
            <w:r w:rsidRPr="00264E84">
              <w:rPr>
                <w:b/>
              </w:rPr>
              <w:t>(8-9 кл.)</w:t>
            </w:r>
          </w:p>
          <w:p w:rsidR="0042291A" w:rsidRPr="00264E84" w:rsidRDefault="0042291A" w:rsidP="00264E84">
            <w:pPr>
              <w:pStyle w:val="afff6"/>
              <w:rPr>
                <w:b/>
                <w:bCs/>
                <w:i/>
                <w:iCs/>
              </w:rPr>
            </w:pPr>
            <w:r w:rsidRPr="00264E84">
              <w:rPr>
                <w:b/>
                <w:bCs/>
                <w:i/>
                <w:iCs/>
              </w:rPr>
              <w:t xml:space="preserve">Г.Р.Державин – 1-2 стихотворения по выбору, например: </w:t>
            </w:r>
            <w:r w:rsidRPr="00264E84">
              <w:rPr>
                <w:i/>
                <w:iCs/>
              </w:rPr>
              <w:t>«Фелица» (1782), «Осень во время осады Очакова» (1788), «Снигирь» 1800, «Водопад» (</w:t>
            </w:r>
            <w:r w:rsidRPr="00264E84">
              <w:rPr>
                <w:rStyle w:val="poemyear"/>
                <w:i/>
                <w:iCs/>
              </w:rPr>
              <w:t>1791-1794)</w:t>
            </w:r>
            <w:r w:rsidRPr="00264E84">
              <w:rPr>
                <w:i/>
                <w:iCs/>
              </w:rPr>
              <w:t>, «Памятник» (</w:t>
            </w:r>
            <w:r w:rsidRPr="00264E84">
              <w:rPr>
                <w:rStyle w:val="poemyear"/>
                <w:i/>
                <w:iCs/>
              </w:rPr>
              <w:t>1795</w:t>
            </w:r>
            <w:r w:rsidRPr="00264E84">
              <w:rPr>
                <w:i/>
                <w:iCs/>
              </w:rPr>
              <w:t xml:space="preserve">) и др. </w:t>
            </w:r>
            <w:r w:rsidRPr="00264E84">
              <w:rPr>
                <w:b/>
              </w:rPr>
              <w:t>(8-9 кл.)</w:t>
            </w:r>
          </w:p>
          <w:p w:rsidR="0042291A" w:rsidRPr="00264E84" w:rsidRDefault="0042291A" w:rsidP="00264E84">
            <w:pPr>
              <w:pStyle w:val="afff6"/>
              <w:rPr>
                <w:i/>
                <w:iCs/>
              </w:rPr>
            </w:pPr>
            <w:r w:rsidRPr="00264E84">
              <w:rPr>
                <w:b/>
                <w:bCs/>
                <w:i/>
                <w:iCs/>
              </w:rPr>
              <w:t xml:space="preserve">И.А. Крылов – 3 басни по выбору, например:  </w:t>
            </w:r>
            <w:r w:rsidRPr="00264E84">
              <w:rPr>
                <w:i/>
                <w:iCs/>
              </w:rPr>
              <w:t xml:space="preserve">«Слон и Моська» (1808), «Квартет» (1811), «Осел и Соловей» (1811), «Лебедь, Щука и Рак» (1814), «Свинья под дубом» (не позднее 1823) и др. </w:t>
            </w:r>
          </w:p>
          <w:p w:rsidR="0042291A" w:rsidRPr="00264E84" w:rsidRDefault="0042291A" w:rsidP="00264E84">
            <w:pPr>
              <w:pStyle w:val="afff6"/>
              <w:rPr>
                <w:bCs/>
                <w:iCs/>
                <w:shd w:val="clear" w:color="auto" w:fill="FFFFFF"/>
              </w:rPr>
            </w:pPr>
            <w:r w:rsidRPr="00264E84">
              <w:rPr>
                <w:b/>
                <w:iCs/>
                <w:shd w:val="clear" w:color="auto" w:fill="FFFFFF"/>
              </w:rPr>
              <w:t>(5-6 кл.)</w:t>
            </w:r>
          </w:p>
          <w:p w:rsidR="0042291A" w:rsidRPr="00264E84" w:rsidRDefault="0042291A" w:rsidP="00264E84">
            <w:pPr>
              <w:pStyle w:val="afff6"/>
              <w:rPr>
                <w:b/>
                <w:bCs/>
              </w:rPr>
            </w:pPr>
          </w:p>
        </w:tc>
        <w:tc>
          <w:tcPr>
            <w:tcW w:w="3367" w:type="dxa"/>
          </w:tcPr>
          <w:p w:rsidR="0042291A" w:rsidRPr="00264E84" w:rsidRDefault="0042291A" w:rsidP="00264E84">
            <w:pPr>
              <w:pStyle w:val="afff6"/>
              <w:rPr>
                <w:b/>
                <w:bCs/>
              </w:rPr>
            </w:pPr>
          </w:p>
        </w:tc>
      </w:tr>
      <w:tr w:rsidR="0042291A" w:rsidRPr="00264E84" w:rsidTr="0042291A">
        <w:tc>
          <w:tcPr>
            <w:tcW w:w="2518" w:type="dxa"/>
          </w:tcPr>
          <w:p w:rsidR="0042291A" w:rsidRPr="00264E84" w:rsidRDefault="0042291A" w:rsidP="00264E84">
            <w:pPr>
              <w:pStyle w:val="afff6"/>
            </w:pPr>
            <w:r w:rsidRPr="00264E84">
              <w:rPr>
                <w:b/>
                <w:bCs/>
              </w:rPr>
              <w:t>А.С. Грибоедов</w:t>
            </w:r>
            <w:r w:rsidRPr="00264E84">
              <w:t xml:space="preserve"> «Горе от ума» (1821 – 1824) </w:t>
            </w:r>
            <w:r w:rsidRPr="00264E84">
              <w:rPr>
                <w:b/>
                <w:bCs/>
              </w:rPr>
              <w:t>(9 кл.)</w:t>
            </w:r>
          </w:p>
          <w:p w:rsidR="0042291A" w:rsidRPr="00264E84" w:rsidRDefault="0042291A" w:rsidP="00264E84">
            <w:pPr>
              <w:pStyle w:val="afff6"/>
              <w:rPr>
                <w:b/>
                <w:bCs/>
              </w:rPr>
            </w:pPr>
          </w:p>
        </w:tc>
        <w:tc>
          <w:tcPr>
            <w:tcW w:w="3686" w:type="dxa"/>
          </w:tcPr>
          <w:p w:rsidR="0042291A" w:rsidRPr="00264E84" w:rsidRDefault="0042291A" w:rsidP="00264E84">
            <w:pPr>
              <w:pStyle w:val="afff6"/>
              <w:rPr>
                <w:i/>
                <w:iCs/>
              </w:rPr>
            </w:pPr>
            <w:r w:rsidRPr="00264E84">
              <w:rPr>
                <w:b/>
                <w:bCs/>
                <w:i/>
                <w:iCs/>
              </w:rPr>
              <w:t xml:space="preserve">В.А. Жуковский - 1-2 баллады по выбору, например: </w:t>
            </w:r>
            <w:r w:rsidRPr="00264E84">
              <w:rPr>
                <w:i/>
                <w:iCs/>
              </w:rPr>
              <w:t>«Светлана» (1812), «Лесной царь» (1818)</w:t>
            </w:r>
            <w:r w:rsidRPr="00264E84">
              <w:rPr>
                <w:b/>
                <w:bCs/>
                <w:i/>
                <w:iCs/>
              </w:rPr>
              <w:t xml:space="preserve">; 1-2 элегии по выбору, например: </w:t>
            </w:r>
            <w:r w:rsidRPr="00264E84">
              <w:rPr>
                <w:i/>
                <w:iCs/>
              </w:rPr>
              <w:t>«Невыразимое» (1819), «Море» (1822) и др.</w:t>
            </w:r>
          </w:p>
          <w:p w:rsidR="0042291A" w:rsidRPr="00264E84" w:rsidRDefault="0042291A" w:rsidP="00264E84">
            <w:pPr>
              <w:pStyle w:val="afff6"/>
              <w:rPr>
                <w:b/>
                <w:bCs/>
              </w:rPr>
            </w:pPr>
            <w:r w:rsidRPr="00264E84">
              <w:rPr>
                <w:b/>
                <w:bCs/>
              </w:rPr>
              <w:t>(7-9 кл.)</w:t>
            </w:r>
          </w:p>
        </w:tc>
        <w:tc>
          <w:tcPr>
            <w:tcW w:w="3367" w:type="dxa"/>
          </w:tcPr>
          <w:p w:rsidR="0042291A" w:rsidRPr="00264E84" w:rsidRDefault="0042291A" w:rsidP="00264E84">
            <w:pPr>
              <w:pStyle w:val="afff6"/>
              <w:rPr>
                <w:i/>
                <w:iCs/>
              </w:rPr>
            </w:pPr>
          </w:p>
        </w:tc>
      </w:tr>
      <w:tr w:rsidR="0042291A" w:rsidRPr="00264E84" w:rsidTr="0042291A">
        <w:tc>
          <w:tcPr>
            <w:tcW w:w="2518" w:type="dxa"/>
          </w:tcPr>
          <w:p w:rsidR="0042291A" w:rsidRPr="00264E84" w:rsidRDefault="0042291A" w:rsidP="00264E84">
            <w:pPr>
              <w:pStyle w:val="afff6"/>
            </w:pPr>
            <w:r w:rsidRPr="00264E84">
              <w:rPr>
                <w:b/>
                <w:bCs/>
              </w:rPr>
              <w:t xml:space="preserve">А.С. Пушкин </w:t>
            </w:r>
            <w:r w:rsidRPr="00264E84">
              <w:t>«Евгений Онегин» (</w:t>
            </w:r>
            <w:r w:rsidRPr="00264E84">
              <w:rPr>
                <w:rStyle w:val="st"/>
              </w:rPr>
              <w:t>1823 —1831)</w:t>
            </w:r>
            <w:r w:rsidRPr="00264E84">
              <w:t xml:space="preserve"> </w:t>
            </w:r>
            <w:r w:rsidRPr="00264E84">
              <w:rPr>
                <w:rStyle w:val="st"/>
                <w:b/>
                <w:bCs/>
              </w:rPr>
              <w:t>(9 кл.)</w:t>
            </w:r>
            <w:r w:rsidRPr="00264E84">
              <w:t xml:space="preserve">, «Дубровский» (1832 </w:t>
            </w:r>
            <w:r w:rsidRPr="00264E84">
              <w:rPr>
                <w:rStyle w:val="st"/>
              </w:rPr>
              <w:t xml:space="preserve">— </w:t>
            </w:r>
            <w:r w:rsidRPr="00264E84">
              <w:t>1833)</w:t>
            </w:r>
            <w:r w:rsidRPr="00264E84">
              <w:rPr>
                <w:iCs/>
              </w:rPr>
              <w:t xml:space="preserve"> (6-7 кл),</w:t>
            </w:r>
            <w:r w:rsidRPr="00264E84">
              <w:t xml:space="preserve"> «Капитанская дочка» (1832 </w:t>
            </w:r>
            <w:r w:rsidRPr="00264E84">
              <w:rPr>
                <w:rStyle w:val="st"/>
              </w:rPr>
              <w:t>—</w:t>
            </w:r>
            <w:r w:rsidRPr="00264E84">
              <w:t xml:space="preserve">1836) </w:t>
            </w:r>
          </w:p>
          <w:p w:rsidR="0042291A" w:rsidRPr="00264E84" w:rsidRDefault="0042291A" w:rsidP="00264E84">
            <w:pPr>
              <w:pStyle w:val="afff6"/>
              <w:rPr>
                <w:b/>
                <w:bCs/>
              </w:rPr>
            </w:pPr>
            <w:r w:rsidRPr="00264E84">
              <w:rPr>
                <w:b/>
                <w:bCs/>
                <w:iCs/>
              </w:rPr>
              <w:t>(7-8 кл.).</w:t>
            </w:r>
          </w:p>
          <w:p w:rsidR="0042291A" w:rsidRPr="00264E84" w:rsidRDefault="0042291A" w:rsidP="00264E84">
            <w:pPr>
              <w:pStyle w:val="afff6"/>
              <w:rPr>
                <w:b/>
                <w:bCs/>
              </w:rPr>
            </w:pPr>
            <w:r w:rsidRPr="00264E84">
              <w:rPr>
                <w:b/>
                <w:bCs/>
                <w:kern w:val="36"/>
              </w:rPr>
              <w:t>Стихотворения</w:t>
            </w:r>
            <w:r w:rsidRPr="00264E84">
              <w:t>: «К Чаадаеву» («Любви, надежды, тихой славы…») (1818), «Песнь о вещем Олеге» (1822), «К***» («Я помню чудное мгновенье…») (1825), «Зимний вечер» (1825), «Пророк» (1826), «Во глубине сибирских руд…» (1827), «Я вас любил: любовь еще, быть может…» (1829), «Зимнее утро» (1829), «Я памятник себе воздвиг нерукотворный…» (1836)</w:t>
            </w:r>
            <w:r w:rsidRPr="00264E84">
              <w:rPr>
                <w:b/>
                <w:bCs/>
              </w:rPr>
              <w:t xml:space="preserve"> </w:t>
            </w:r>
          </w:p>
          <w:p w:rsidR="0042291A" w:rsidRPr="00264E84" w:rsidRDefault="0042291A" w:rsidP="00264E84">
            <w:pPr>
              <w:pStyle w:val="afff6"/>
            </w:pPr>
            <w:r w:rsidRPr="00264E84">
              <w:rPr>
                <w:b/>
                <w:bCs/>
              </w:rPr>
              <w:t>(5-9 кл.)</w:t>
            </w:r>
          </w:p>
          <w:p w:rsidR="0042291A" w:rsidRPr="00264E84" w:rsidRDefault="0042291A" w:rsidP="00264E84">
            <w:pPr>
              <w:pStyle w:val="afff6"/>
              <w:rPr>
                <w:b/>
                <w:bCs/>
              </w:rPr>
            </w:pPr>
          </w:p>
        </w:tc>
        <w:tc>
          <w:tcPr>
            <w:tcW w:w="3686" w:type="dxa"/>
          </w:tcPr>
          <w:p w:rsidR="0042291A" w:rsidRPr="00264E84" w:rsidRDefault="0042291A" w:rsidP="00264E84">
            <w:pPr>
              <w:pStyle w:val="afff6"/>
              <w:rPr>
                <w:i/>
                <w:iCs/>
              </w:rPr>
            </w:pPr>
            <w:r w:rsidRPr="00264E84">
              <w:rPr>
                <w:b/>
                <w:bCs/>
              </w:rPr>
              <w:t xml:space="preserve">А.С. Пушкин - </w:t>
            </w:r>
            <w:r w:rsidRPr="00264E84">
              <w:rPr>
                <w:b/>
                <w:bCs/>
                <w:i/>
                <w:iCs/>
              </w:rPr>
              <w:t>10 стихотворений различной тематики, представляющих разные периоды творчества – по выбору, входят в программу каждого класса, например</w:t>
            </w:r>
            <w:r w:rsidRPr="00264E84">
              <w:t xml:space="preserve">: </w:t>
            </w:r>
            <w:r w:rsidRPr="00264E84">
              <w:rPr>
                <w:i/>
                <w:iCs/>
              </w:rPr>
              <w:t>«Воспоминания в Царском Селе» (1814), «Вольность» (1817), «Деревня» (181), «</w:t>
            </w:r>
            <w:r w:rsidRPr="00264E84">
              <w:rPr>
                <w:rStyle w:val="line"/>
                <w:i/>
                <w:iCs/>
              </w:rPr>
              <w:t>Редеет облаков летучая гряда» (1820),</w:t>
            </w:r>
            <w:r w:rsidRPr="00264E84">
              <w:rPr>
                <w:i/>
                <w:iCs/>
              </w:rPr>
              <w:t xml:space="preserve"> «Погасло дневное светило…» (1820), «Свободы сеятель пустынный…» (1823), </w:t>
            </w:r>
          </w:p>
          <w:p w:rsidR="0042291A" w:rsidRPr="00264E84" w:rsidRDefault="0042291A" w:rsidP="00264E84">
            <w:pPr>
              <w:pStyle w:val="afff6"/>
              <w:rPr>
                <w:i/>
                <w:iCs/>
              </w:rPr>
            </w:pPr>
            <w:r w:rsidRPr="00264E84">
              <w:rPr>
                <w:i/>
                <w:iCs/>
              </w:rPr>
              <w:t xml:space="preserve"> «К морю» (1824), «19 октября» («Роняет лес багряный свой убор…») (1825), «Зимняя дорога» (1826), «И.И. Пущину» (1826), «Няне» (1826), «Стансы («В надежде славы и добра…») (1826), «Арион» (1827), «Цветок» (1828), «Не пой, красавица, при мне…» (1828), «Анчар» (1828), «На холмах Грузии лежит ночная мгла…» (1829), «Брожу ли я вдоль улиц шумных…» (1829),</w:t>
            </w:r>
          </w:p>
          <w:p w:rsidR="0042291A" w:rsidRPr="00264E84" w:rsidRDefault="0042291A" w:rsidP="00264E84">
            <w:pPr>
              <w:pStyle w:val="afff6"/>
              <w:rPr>
                <w:b/>
                <w:bCs/>
              </w:rPr>
            </w:pPr>
            <w:r w:rsidRPr="00264E84">
              <w:rPr>
                <w:i/>
                <w:iCs/>
              </w:rPr>
              <w:t xml:space="preserve"> «Кавказ» (1829), «Монастырь на Казбеке» (1829), «Обвал» (1829), «Поэту» (1830), «Бесы» (1830), «В начале жизни школу помню я…» (1830), «Эхо» (1831), «Чем чаще празднует лицей…» (1831), «Пир Петра Первого» (1835), «Туча» (1835), «</w:t>
            </w:r>
            <w:r w:rsidRPr="00264E84">
              <w:rPr>
                <w:rStyle w:val="line"/>
                <w:i/>
                <w:iCs/>
              </w:rPr>
              <w:t>Была пора: наш праздник молодой…» (1836)</w:t>
            </w:r>
            <w:r w:rsidRPr="00264E84">
              <w:rPr>
                <w:i/>
                <w:iCs/>
              </w:rPr>
              <w:t xml:space="preserve">  и др. </w:t>
            </w:r>
            <w:r w:rsidRPr="00264E84">
              <w:rPr>
                <w:b/>
                <w:bCs/>
              </w:rPr>
              <w:t>(5-9 кл.)</w:t>
            </w:r>
          </w:p>
          <w:p w:rsidR="0042291A" w:rsidRPr="00264E84" w:rsidRDefault="0042291A" w:rsidP="00264E84">
            <w:pPr>
              <w:pStyle w:val="afff6"/>
              <w:rPr>
                <w:i/>
                <w:iCs/>
              </w:rPr>
            </w:pPr>
            <w:r w:rsidRPr="00264E84">
              <w:rPr>
                <w:i/>
                <w:iCs/>
              </w:rPr>
              <w:t xml:space="preserve">«Маленькие трагедии» (1830) </w:t>
            </w:r>
            <w:r w:rsidRPr="00264E84">
              <w:rPr>
                <w:b/>
                <w:bCs/>
                <w:i/>
                <w:iCs/>
              </w:rPr>
              <w:t>1-2 по выбору, например</w:t>
            </w:r>
            <w:r w:rsidRPr="00264E84">
              <w:rPr>
                <w:i/>
                <w:iCs/>
              </w:rPr>
              <w:t xml:space="preserve">: «Моцарт и Сальери», «Каменный гость». </w:t>
            </w:r>
            <w:r w:rsidRPr="00264E84">
              <w:rPr>
                <w:b/>
                <w:bCs/>
              </w:rPr>
              <w:t>(8-9 кл.)</w:t>
            </w:r>
          </w:p>
          <w:p w:rsidR="0042291A" w:rsidRPr="00264E84" w:rsidRDefault="0042291A" w:rsidP="00264E84">
            <w:pPr>
              <w:pStyle w:val="afff6"/>
              <w:rPr>
                <w:i/>
                <w:iCs/>
              </w:rPr>
            </w:pPr>
            <w:r w:rsidRPr="00264E84">
              <w:rPr>
                <w:i/>
                <w:iCs/>
              </w:rPr>
              <w:t xml:space="preserve">«Повести Белкина» (1830) - </w:t>
            </w:r>
            <w:r w:rsidRPr="00264E84">
              <w:rPr>
                <w:b/>
                <w:bCs/>
                <w:i/>
                <w:iCs/>
              </w:rPr>
              <w:t>2-3 по выбору, например</w:t>
            </w:r>
            <w:r w:rsidRPr="00264E84">
              <w:rPr>
                <w:i/>
                <w:iCs/>
              </w:rPr>
              <w:t xml:space="preserve">: «Станционный смотритель», «Метель», «Выстрел» и др. </w:t>
            </w:r>
            <w:r w:rsidRPr="00264E84">
              <w:rPr>
                <w:b/>
                <w:bCs/>
              </w:rPr>
              <w:t>(</w:t>
            </w:r>
            <w:r w:rsidRPr="00264E84">
              <w:rPr>
                <w:b/>
              </w:rPr>
              <w:t>7-8 кл.)</w:t>
            </w:r>
          </w:p>
          <w:p w:rsidR="0042291A" w:rsidRPr="00264E84" w:rsidRDefault="0042291A" w:rsidP="00264E84">
            <w:pPr>
              <w:pStyle w:val="afff6"/>
              <w:rPr>
                <w:i/>
                <w:iCs/>
              </w:rPr>
            </w:pPr>
            <w:r w:rsidRPr="00264E84">
              <w:rPr>
                <w:b/>
                <w:bCs/>
                <w:i/>
                <w:iCs/>
              </w:rPr>
              <w:t>Поэмы –</w:t>
            </w:r>
            <w:r w:rsidRPr="00264E84">
              <w:rPr>
                <w:i/>
                <w:iCs/>
              </w:rPr>
              <w:t xml:space="preserve"> </w:t>
            </w:r>
            <w:r w:rsidRPr="00264E84">
              <w:rPr>
                <w:b/>
                <w:bCs/>
                <w:i/>
                <w:iCs/>
              </w:rPr>
              <w:t>1 по выбору, например</w:t>
            </w:r>
            <w:r w:rsidRPr="00264E84">
              <w:rPr>
                <w:i/>
                <w:iCs/>
              </w:rPr>
              <w:t xml:space="preserve">: «Руслан и Людмила» (1818—1820), «Кавказский пленник» (1820 – 1821), «Цыганы» (1824), «Полтава» (1828), «Медный всадник» (1833) (Вступление) и др. </w:t>
            </w:r>
          </w:p>
          <w:p w:rsidR="0042291A" w:rsidRPr="00264E84" w:rsidRDefault="0042291A" w:rsidP="00264E84">
            <w:pPr>
              <w:pStyle w:val="afff6"/>
            </w:pPr>
            <w:r w:rsidRPr="00264E84">
              <w:rPr>
                <w:b/>
                <w:bCs/>
              </w:rPr>
              <w:t>(7-9 кл.)</w:t>
            </w:r>
          </w:p>
          <w:p w:rsidR="0042291A" w:rsidRPr="00264E84" w:rsidRDefault="0042291A" w:rsidP="00264E84">
            <w:pPr>
              <w:pStyle w:val="afff6"/>
            </w:pPr>
            <w:r w:rsidRPr="00264E84">
              <w:rPr>
                <w:b/>
                <w:bCs/>
                <w:i/>
                <w:iCs/>
              </w:rPr>
              <w:t xml:space="preserve">Сказки – 1 по выбору, например: </w:t>
            </w:r>
            <w:r w:rsidRPr="00264E84">
              <w:rPr>
                <w:i/>
                <w:iCs/>
              </w:rPr>
              <w:t>«Сказка о мертвой царевне и о семи богатырях» и др</w:t>
            </w:r>
            <w:r w:rsidRPr="00264E84">
              <w:t xml:space="preserve">. </w:t>
            </w:r>
          </w:p>
          <w:p w:rsidR="0042291A" w:rsidRPr="00264E84" w:rsidRDefault="0042291A" w:rsidP="00264E84">
            <w:pPr>
              <w:pStyle w:val="afff6"/>
              <w:rPr>
                <w:b/>
                <w:bCs/>
                <w:i/>
                <w:iCs/>
              </w:rPr>
            </w:pPr>
            <w:r w:rsidRPr="00264E84">
              <w:rPr>
                <w:b/>
                <w:bCs/>
              </w:rPr>
              <w:t>(5 кл.)</w:t>
            </w:r>
          </w:p>
        </w:tc>
        <w:tc>
          <w:tcPr>
            <w:tcW w:w="3367" w:type="dxa"/>
          </w:tcPr>
          <w:p w:rsidR="0042291A" w:rsidRPr="00264E84" w:rsidRDefault="0042291A" w:rsidP="00264E84">
            <w:pPr>
              <w:pStyle w:val="afff6"/>
              <w:rPr>
                <w:i/>
                <w:iCs/>
              </w:rPr>
            </w:pPr>
            <w:r w:rsidRPr="00264E84">
              <w:rPr>
                <w:b/>
                <w:bCs/>
                <w:i/>
                <w:iCs/>
              </w:rPr>
              <w:t>Поэзия пушкинской эпохи</w:t>
            </w:r>
            <w:r w:rsidRPr="00264E84">
              <w:rPr>
                <w:i/>
                <w:iCs/>
              </w:rPr>
              <w:t xml:space="preserve">, например: </w:t>
            </w:r>
          </w:p>
          <w:p w:rsidR="0042291A" w:rsidRPr="00264E84" w:rsidRDefault="0042291A" w:rsidP="00264E84">
            <w:pPr>
              <w:pStyle w:val="afff6"/>
              <w:rPr>
                <w:i/>
                <w:iCs/>
              </w:rPr>
            </w:pPr>
            <w:r w:rsidRPr="00264E84">
              <w:rPr>
                <w:b/>
                <w:bCs/>
                <w:i/>
                <w:iCs/>
              </w:rPr>
              <w:t>К.Н.Батюшков</w:t>
            </w:r>
            <w:r w:rsidRPr="00264E84">
              <w:rPr>
                <w:i/>
                <w:iCs/>
              </w:rPr>
              <w:t xml:space="preserve">, </w:t>
            </w:r>
            <w:r w:rsidRPr="00264E84">
              <w:rPr>
                <w:b/>
                <w:bCs/>
                <w:i/>
                <w:iCs/>
              </w:rPr>
              <w:t>А.А.Дельвиг</w:t>
            </w:r>
            <w:r w:rsidRPr="00264E84">
              <w:rPr>
                <w:i/>
                <w:iCs/>
              </w:rPr>
              <w:t xml:space="preserve">, </w:t>
            </w:r>
            <w:r w:rsidRPr="00264E84">
              <w:rPr>
                <w:b/>
                <w:bCs/>
                <w:i/>
                <w:iCs/>
              </w:rPr>
              <w:t>Н.М.Языков</w:t>
            </w:r>
            <w:r w:rsidRPr="00264E84">
              <w:rPr>
                <w:i/>
                <w:iCs/>
              </w:rPr>
              <w:t xml:space="preserve">, </w:t>
            </w:r>
            <w:r w:rsidRPr="00264E84">
              <w:rPr>
                <w:b/>
                <w:bCs/>
                <w:i/>
                <w:iCs/>
              </w:rPr>
              <w:t>Е.А.Баратынский</w:t>
            </w:r>
            <w:r w:rsidRPr="00264E84">
              <w:rPr>
                <w:i/>
                <w:iCs/>
              </w:rPr>
              <w:t xml:space="preserve"> </w:t>
            </w:r>
            <w:r w:rsidRPr="00264E84">
              <w:rPr>
                <w:b/>
                <w:bCs/>
                <w:i/>
                <w:iCs/>
              </w:rPr>
              <w:t>(2-3 стихотворения по выбору, 5-9 кл.</w:t>
            </w:r>
            <w:r w:rsidRPr="00264E84">
              <w:rPr>
                <w:i/>
                <w:iCs/>
              </w:rPr>
              <w:t>)</w:t>
            </w:r>
          </w:p>
          <w:p w:rsidR="0042291A" w:rsidRPr="00264E84" w:rsidRDefault="0042291A" w:rsidP="00264E84">
            <w:pPr>
              <w:pStyle w:val="afff6"/>
              <w:rPr>
                <w:b/>
                <w:bCs/>
              </w:rPr>
            </w:pPr>
          </w:p>
        </w:tc>
      </w:tr>
      <w:tr w:rsidR="0042291A" w:rsidRPr="00264E84" w:rsidTr="0042291A">
        <w:tc>
          <w:tcPr>
            <w:tcW w:w="2518" w:type="dxa"/>
          </w:tcPr>
          <w:p w:rsidR="0042291A" w:rsidRPr="00264E84" w:rsidRDefault="0042291A" w:rsidP="00264E84">
            <w:pPr>
              <w:pStyle w:val="afff6"/>
            </w:pPr>
            <w:r w:rsidRPr="00264E84">
              <w:rPr>
                <w:b/>
                <w:bCs/>
              </w:rPr>
              <w:t xml:space="preserve">М.Ю.Лермонтов </w:t>
            </w:r>
            <w:r w:rsidRPr="00264E84">
              <w:t xml:space="preserve">«Герой нашего времени» (1838 — 1840). </w:t>
            </w:r>
            <w:r w:rsidRPr="00264E84">
              <w:rPr>
                <w:b/>
                <w:bCs/>
              </w:rPr>
              <w:t>(9 кл.)</w:t>
            </w:r>
          </w:p>
          <w:p w:rsidR="0042291A" w:rsidRPr="00264E84" w:rsidRDefault="0042291A" w:rsidP="00264E84">
            <w:pPr>
              <w:pStyle w:val="afff6"/>
            </w:pPr>
            <w:r w:rsidRPr="00264E84">
              <w:rPr>
                <w:b/>
                <w:bCs/>
                <w:kern w:val="36"/>
              </w:rPr>
              <w:t>Стихотворения</w:t>
            </w:r>
            <w:r w:rsidRPr="00264E84">
              <w:t xml:space="preserve">:  «Парус» (1832), «Смерть Поэта» (1837), «Бородино» (1837), «Узник» (1837), «Тучи» (1840), «Утес» (1841), «Выхожу один я на дорогу...» (1841). </w:t>
            </w:r>
          </w:p>
          <w:p w:rsidR="0042291A" w:rsidRPr="00264E84" w:rsidRDefault="0042291A" w:rsidP="00264E84">
            <w:pPr>
              <w:pStyle w:val="afff6"/>
            </w:pPr>
            <w:r w:rsidRPr="00264E84">
              <w:rPr>
                <w:b/>
                <w:bCs/>
              </w:rPr>
              <w:t>(5-9 кл.)</w:t>
            </w:r>
          </w:p>
          <w:p w:rsidR="0042291A" w:rsidRPr="00264E84" w:rsidRDefault="0042291A" w:rsidP="00264E84">
            <w:pPr>
              <w:pStyle w:val="afff6"/>
              <w:rPr>
                <w:b/>
                <w:bCs/>
              </w:rPr>
            </w:pPr>
          </w:p>
        </w:tc>
        <w:tc>
          <w:tcPr>
            <w:tcW w:w="3686" w:type="dxa"/>
          </w:tcPr>
          <w:p w:rsidR="0042291A" w:rsidRPr="00264E84" w:rsidRDefault="0042291A" w:rsidP="00264E84">
            <w:pPr>
              <w:pStyle w:val="afff6"/>
            </w:pPr>
            <w:r w:rsidRPr="00264E84">
              <w:rPr>
                <w:b/>
                <w:bCs/>
              </w:rPr>
              <w:t xml:space="preserve">М.Ю.Лермонтов - </w:t>
            </w:r>
            <w:r w:rsidRPr="00264E84">
              <w:rPr>
                <w:b/>
                <w:bCs/>
                <w:i/>
                <w:iCs/>
              </w:rPr>
              <w:t>10 стихотворений по выбору, входят в программу каждого класса, например</w:t>
            </w:r>
            <w:r w:rsidRPr="00264E84">
              <w:t xml:space="preserve">: </w:t>
            </w:r>
          </w:p>
          <w:p w:rsidR="0042291A" w:rsidRPr="00264E84" w:rsidRDefault="0042291A" w:rsidP="00264E84">
            <w:pPr>
              <w:pStyle w:val="afff6"/>
              <w:rPr>
                <w:i/>
                <w:iCs/>
              </w:rPr>
            </w:pPr>
            <w:r w:rsidRPr="00264E84">
              <w:rPr>
                <w:i/>
                <w:iCs/>
              </w:rPr>
              <w:t xml:space="preserve">«Ангел» (1831), «Дума» (1838), «Три пальмы» (1838), «Молитва» («В минуту жизни трудную…») (1839), «И скучно и грустно» (1840), «Молитва» («Я, Матерь Божия, ныне с молитвою...») (1840), «Когда волнуется желтеющая нива…» (1840), «Из Гёте («Горные вершины…») (1840), «Нет, не тебя так пылко я люблю…» (1841), «Родина» (1841), «Пророк» (1841), «Как часто, пестрою толпою окружен...» (1841), «Листок» (1841) и др. </w:t>
            </w:r>
            <w:r w:rsidRPr="00264E84">
              <w:rPr>
                <w:b/>
                <w:bCs/>
              </w:rPr>
              <w:t>(5-9 кл.)</w:t>
            </w:r>
          </w:p>
          <w:p w:rsidR="0042291A" w:rsidRPr="00264E84" w:rsidRDefault="0042291A" w:rsidP="00264E84">
            <w:pPr>
              <w:pStyle w:val="afff6"/>
              <w:rPr>
                <w:b/>
                <w:bCs/>
                <w:i/>
                <w:iCs/>
              </w:rPr>
            </w:pPr>
            <w:r w:rsidRPr="00264E84">
              <w:rPr>
                <w:b/>
                <w:bCs/>
                <w:i/>
                <w:iCs/>
              </w:rPr>
              <w:t>Поэмы</w:t>
            </w:r>
          </w:p>
          <w:p w:rsidR="0042291A" w:rsidRPr="00264E84" w:rsidRDefault="0042291A" w:rsidP="00264E84">
            <w:pPr>
              <w:pStyle w:val="afff6"/>
              <w:rPr>
                <w:b/>
                <w:bCs/>
              </w:rPr>
            </w:pPr>
            <w:r w:rsidRPr="00264E84">
              <w:rPr>
                <w:b/>
                <w:bCs/>
                <w:i/>
                <w:iCs/>
              </w:rPr>
              <w:t xml:space="preserve"> -</w:t>
            </w:r>
            <w:r w:rsidRPr="00264E84">
              <w:rPr>
                <w:i/>
                <w:iCs/>
              </w:rPr>
              <w:t xml:space="preserve"> </w:t>
            </w:r>
            <w:r w:rsidRPr="00264E84">
              <w:rPr>
                <w:b/>
                <w:bCs/>
                <w:i/>
                <w:iCs/>
              </w:rPr>
              <w:t>1-2 по выбору,</w:t>
            </w:r>
            <w:r w:rsidRPr="00264E84">
              <w:t xml:space="preserve"> </w:t>
            </w:r>
            <w:r w:rsidRPr="00264E84">
              <w:rPr>
                <w:b/>
                <w:bCs/>
                <w:i/>
                <w:iCs/>
              </w:rPr>
              <w:t>например</w:t>
            </w:r>
            <w:r w:rsidRPr="00264E84">
              <w:rPr>
                <w:i/>
                <w:iCs/>
              </w:rPr>
              <w:t>: «Песня про царя Ивана Васильевича, молодого опричника и удалого купца Калашникова» (1837), «Мцыри» (1839) и др.</w:t>
            </w:r>
            <w:r w:rsidRPr="00264E84">
              <w:rPr>
                <w:b/>
                <w:bCs/>
              </w:rPr>
              <w:t xml:space="preserve"> </w:t>
            </w:r>
          </w:p>
          <w:p w:rsidR="0042291A" w:rsidRPr="00264E84" w:rsidRDefault="0042291A" w:rsidP="00264E84">
            <w:pPr>
              <w:pStyle w:val="afff6"/>
              <w:rPr>
                <w:b/>
                <w:bCs/>
              </w:rPr>
            </w:pPr>
            <w:r w:rsidRPr="00264E84">
              <w:rPr>
                <w:b/>
                <w:bCs/>
              </w:rPr>
              <w:t>(8-9 кл.)</w:t>
            </w:r>
          </w:p>
        </w:tc>
        <w:tc>
          <w:tcPr>
            <w:tcW w:w="3367" w:type="dxa"/>
          </w:tcPr>
          <w:p w:rsidR="0042291A" w:rsidRPr="00264E84" w:rsidRDefault="0042291A" w:rsidP="00264E84">
            <w:pPr>
              <w:pStyle w:val="afff6"/>
            </w:pPr>
            <w:r w:rsidRPr="00264E84">
              <w:rPr>
                <w:b/>
                <w:bCs/>
                <w:i/>
                <w:iCs/>
              </w:rPr>
              <w:t xml:space="preserve">Литературные сказки </w:t>
            </w:r>
            <w:r w:rsidRPr="00264E84">
              <w:rPr>
                <w:b/>
                <w:bCs/>
                <w:i/>
                <w:iCs/>
                <w:lang w:val="en-US"/>
              </w:rPr>
              <w:t>XIX</w:t>
            </w:r>
            <w:r w:rsidRPr="00264E84">
              <w:rPr>
                <w:b/>
                <w:bCs/>
                <w:i/>
                <w:iCs/>
              </w:rPr>
              <w:t>-ХХ века</w:t>
            </w:r>
            <w:r w:rsidRPr="00264E84">
              <w:t>, например:</w:t>
            </w:r>
          </w:p>
          <w:p w:rsidR="0042291A" w:rsidRPr="00264E84" w:rsidRDefault="0042291A" w:rsidP="00264E84">
            <w:pPr>
              <w:pStyle w:val="afff6"/>
              <w:rPr>
                <w:b/>
                <w:bCs/>
                <w:i/>
                <w:iCs/>
              </w:rPr>
            </w:pPr>
            <w:r w:rsidRPr="00264E84">
              <w:rPr>
                <w:b/>
                <w:bCs/>
                <w:i/>
                <w:iCs/>
              </w:rPr>
              <w:t>А.Погорельский, В.Ф.Одоевский, С.Г.Писахов, Б.В.Шергин, А.М.Ремизов, Ю.К.Олеша, Е.В.Клюев  и др.</w:t>
            </w:r>
          </w:p>
          <w:p w:rsidR="0042291A" w:rsidRPr="00264E84" w:rsidRDefault="0042291A" w:rsidP="00264E84">
            <w:pPr>
              <w:pStyle w:val="afff6"/>
              <w:rPr>
                <w:b/>
                <w:bCs/>
                <w:i/>
                <w:iCs/>
              </w:rPr>
            </w:pPr>
            <w:r w:rsidRPr="00264E84">
              <w:rPr>
                <w:b/>
                <w:bCs/>
                <w:i/>
                <w:iCs/>
              </w:rPr>
              <w:t>(1 сказка на выбор, 5 кл.)</w:t>
            </w:r>
          </w:p>
          <w:p w:rsidR="0042291A" w:rsidRPr="00264E84" w:rsidRDefault="0042291A" w:rsidP="00264E84">
            <w:pPr>
              <w:pStyle w:val="afff6"/>
              <w:rPr>
                <w:i/>
                <w:iCs/>
              </w:rPr>
            </w:pPr>
          </w:p>
        </w:tc>
      </w:tr>
      <w:tr w:rsidR="0042291A" w:rsidRPr="00264E84" w:rsidTr="0042291A">
        <w:tc>
          <w:tcPr>
            <w:tcW w:w="2518" w:type="dxa"/>
          </w:tcPr>
          <w:p w:rsidR="0042291A" w:rsidRPr="00264E84" w:rsidRDefault="0042291A" w:rsidP="00264E84">
            <w:pPr>
              <w:pStyle w:val="afff6"/>
            </w:pPr>
            <w:r w:rsidRPr="00264E84">
              <w:rPr>
                <w:b/>
                <w:bCs/>
              </w:rPr>
              <w:t>Н.В.Гоголь</w:t>
            </w:r>
            <w:r w:rsidRPr="00264E84">
              <w:t xml:space="preserve"> </w:t>
            </w:r>
          </w:p>
          <w:p w:rsidR="0042291A" w:rsidRPr="00264E84" w:rsidRDefault="0042291A" w:rsidP="00264E84">
            <w:pPr>
              <w:pStyle w:val="afff6"/>
              <w:rPr>
                <w:b/>
                <w:bCs/>
              </w:rPr>
            </w:pPr>
            <w:r w:rsidRPr="00264E84">
              <w:t xml:space="preserve">«Ревизор» (1835) </w:t>
            </w:r>
            <w:r w:rsidRPr="00264E84">
              <w:rPr>
                <w:b/>
                <w:bCs/>
              </w:rPr>
              <w:t xml:space="preserve">(7-8 кл.), </w:t>
            </w:r>
            <w:r w:rsidRPr="00264E84">
              <w:t xml:space="preserve">«Мертвые души» (1835 – 1841) </w:t>
            </w:r>
            <w:r w:rsidRPr="00264E84">
              <w:rPr>
                <w:b/>
                <w:bCs/>
              </w:rPr>
              <w:t>(9-10 кл.)</w:t>
            </w:r>
          </w:p>
          <w:p w:rsidR="0042291A" w:rsidRPr="00264E84" w:rsidRDefault="0042291A" w:rsidP="00264E84">
            <w:pPr>
              <w:pStyle w:val="afff6"/>
            </w:pPr>
          </w:p>
          <w:p w:rsidR="0042291A" w:rsidRPr="00264E84" w:rsidRDefault="0042291A" w:rsidP="00264E84">
            <w:pPr>
              <w:pStyle w:val="afff6"/>
              <w:rPr>
                <w:b/>
                <w:bCs/>
              </w:rPr>
            </w:pPr>
          </w:p>
        </w:tc>
        <w:tc>
          <w:tcPr>
            <w:tcW w:w="3686" w:type="dxa"/>
          </w:tcPr>
          <w:p w:rsidR="0042291A" w:rsidRPr="00264E84" w:rsidRDefault="0042291A" w:rsidP="00264E84">
            <w:pPr>
              <w:pStyle w:val="afff6"/>
              <w:rPr>
                <w:i/>
                <w:iCs/>
              </w:rPr>
            </w:pPr>
            <w:r w:rsidRPr="00264E84">
              <w:rPr>
                <w:b/>
                <w:bCs/>
              </w:rPr>
              <w:t xml:space="preserve">Н.В.Гоголь </w:t>
            </w:r>
            <w:r w:rsidRPr="00264E84">
              <w:rPr>
                <w:b/>
                <w:bCs/>
                <w:i/>
                <w:iCs/>
              </w:rPr>
              <w:t>Повести – 5 из разных циклов, на выбор, входят в программу каждого класса, например:</w:t>
            </w:r>
            <w:r w:rsidRPr="00264E84">
              <w:t xml:space="preserve"> </w:t>
            </w:r>
            <w:r w:rsidRPr="00264E84">
              <w:rPr>
                <w:i/>
                <w:iCs/>
              </w:rPr>
              <w:t xml:space="preserve">«Ночь перед Рождеством» (1830 – 1831), «Повесть о том, как поссорился Иван Иванович с Иваном Никифоровичем» (1834), «Невский проспект» (1833 – 1834), «Тарас Бульба» (1835), «Старосветские помещики» (1835), «Шинель» (1839) и др. </w:t>
            </w:r>
          </w:p>
          <w:p w:rsidR="0042291A" w:rsidRPr="00264E84" w:rsidRDefault="0042291A" w:rsidP="00264E84">
            <w:pPr>
              <w:pStyle w:val="afff6"/>
              <w:rPr>
                <w:b/>
                <w:bCs/>
              </w:rPr>
            </w:pPr>
            <w:r w:rsidRPr="00264E84">
              <w:rPr>
                <w:b/>
                <w:bCs/>
              </w:rPr>
              <w:t>(5-9 кл.)</w:t>
            </w:r>
          </w:p>
        </w:tc>
        <w:tc>
          <w:tcPr>
            <w:tcW w:w="3367" w:type="dxa"/>
          </w:tcPr>
          <w:p w:rsidR="0042291A" w:rsidRPr="00264E84" w:rsidRDefault="0042291A" w:rsidP="00264E84">
            <w:pPr>
              <w:pStyle w:val="afff6"/>
              <w:rPr>
                <w:i/>
                <w:iCs/>
              </w:rPr>
            </w:pPr>
          </w:p>
        </w:tc>
      </w:tr>
      <w:tr w:rsidR="0042291A" w:rsidRPr="00264E84" w:rsidTr="0042291A">
        <w:tc>
          <w:tcPr>
            <w:tcW w:w="2518" w:type="dxa"/>
          </w:tcPr>
          <w:p w:rsidR="0042291A" w:rsidRPr="00264E84" w:rsidRDefault="0042291A" w:rsidP="00264E84">
            <w:pPr>
              <w:pStyle w:val="afff6"/>
              <w:rPr>
                <w:b/>
                <w:bCs/>
              </w:rPr>
            </w:pPr>
            <w:r w:rsidRPr="00264E84">
              <w:rPr>
                <w:b/>
                <w:bCs/>
              </w:rPr>
              <w:t xml:space="preserve">Ф.И. Тютчев – </w:t>
            </w:r>
            <w:r w:rsidRPr="00264E84">
              <w:rPr>
                <w:b/>
                <w:bCs/>
                <w:kern w:val="36"/>
              </w:rPr>
              <w:t>Стихотворения</w:t>
            </w:r>
            <w:r w:rsidRPr="00264E84">
              <w:rPr>
                <w:b/>
                <w:bCs/>
              </w:rPr>
              <w:t>:</w:t>
            </w:r>
            <w:r w:rsidRPr="00264E84">
              <w:t xml:space="preserve"> </w:t>
            </w:r>
          </w:p>
          <w:p w:rsidR="0042291A" w:rsidRPr="00264E84" w:rsidRDefault="0042291A" w:rsidP="00264E84">
            <w:pPr>
              <w:pStyle w:val="afff6"/>
            </w:pPr>
            <w:r w:rsidRPr="00264E84">
              <w:t xml:space="preserve"> «Весенняя гроза» («Люблю грозу в начале мая…») (1828, нач. 1850-х), «</w:t>
            </w:r>
            <w:r w:rsidRPr="00264E84">
              <w:rPr>
                <w:lang w:val="en-US"/>
              </w:rPr>
              <w:t>Silentium</w:t>
            </w:r>
            <w:r w:rsidRPr="00264E84">
              <w:t xml:space="preserve">!» (Молчи, скрывайся и таи…) (1829, нач. 1830-х), «Умом Россию не понять…» (1866). </w:t>
            </w:r>
          </w:p>
          <w:p w:rsidR="0042291A" w:rsidRPr="00264E84" w:rsidRDefault="0042291A" w:rsidP="00264E84">
            <w:pPr>
              <w:pStyle w:val="afff6"/>
              <w:rPr>
                <w:b/>
                <w:bCs/>
              </w:rPr>
            </w:pPr>
            <w:r w:rsidRPr="00264E84">
              <w:rPr>
                <w:b/>
                <w:bCs/>
              </w:rPr>
              <w:t>(5-8 кл.)</w:t>
            </w:r>
          </w:p>
          <w:p w:rsidR="0042291A" w:rsidRPr="00264E84" w:rsidRDefault="0042291A" w:rsidP="00264E84">
            <w:pPr>
              <w:pStyle w:val="afff6"/>
              <w:rPr>
                <w:b/>
                <w:bCs/>
              </w:rPr>
            </w:pPr>
          </w:p>
          <w:p w:rsidR="0042291A" w:rsidRPr="00264E84" w:rsidRDefault="0042291A" w:rsidP="00264E84">
            <w:pPr>
              <w:pStyle w:val="afff6"/>
              <w:rPr>
                <w:b/>
                <w:bCs/>
              </w:rPr>
            </w:pPr>
            <w:r w:rsidRPr="00264E84">
              <w:rPr>
                <w:b/>
                <w:bCs/>
              </w:rPr>
              <w:t>А.А. Фет</w:t>
            </w:r>
          </w:p>
          <w:p w:rsidR="0042291A" w:rsidRPr="00264E84" w:rsidRDefault="0042291A" w:rsidP="00264E84">
            <w:pPr>
              <w:pStyle w:val="afff6"/>
            </w:pPr>
            <w:r w:rsidRPr="00264E84">
              <w:rPr>
                <w:b/>
                <w:bCs/>
                <w:kern w:val="36"/>
              </w:rPr>
              <w:t>Стихотворения</w:t>
            </w:r>
            <w:r w:rsidRPr="00264E84">
              <w:t xml:space="preserve">: «Шепот, робкое дыханье…» (1850), «Как беден наш язык! Хочу и не могу…» (1887). </w:t>
            </w:r>
          </w:p>
          <w:p w:rsidR="0042291A" w:rsidRPr="00264E84" w:rsidRDefault="0042291A" w:rsidP="00264E84">
            <w:pPr>
              <w:pStyle w:val="afff6"/>
              <w:rPr>
                <w:b/>
                <w:bCs/>
              </w:rPr>
            </w:pPr>
            <w:r w:rsidRPr="00264E84">
              <w:rPr>
                <w:b/>
                <w:bCs/>
              </w:rPr>
              <w:t>(</w:t>
            </w:r>
            <w:r w:rsidRPr="00264E84">
              <w:rPr>
                <w:b/>
                <w:bCs/>
                <w:kern w:val="36"/>
              </w:rPr>
              <w:t>5-8 кл.</w:t>
            </w:r>
            <w:r w:rsidRPr="00264E84">
              <w:rPr>
                <w:b/>
                <w:bCs/>
              </w:rPr>
              <w:t>)</w:t>
            </w:r>
          </w:p>
          <w:p w:rsidR="0042291A" w:rsidRPr="00264E84" w:rsidRDefault="0042291A" w:rsidP="00264E84">
            <w:pPr>
              <w:pStyle w:val="afff6"/>
              <w:rPr>
                <w:b/>
                <w:bCs/>
              </w:rPr>
            </w:pPr>
          </w:p>
          <w:p w:rsidR="0042291A" w:rsidRPr="00264E84" w:rsidRDefault="0042291A" w:rsidP="00264E84">
            <w:pPr>
              <w:pStyle w:val="afff6"/>
              <w:rPr>
                <w:b/>
                <w:bCs/>
                <w:kern w:val="36"/>
              </w:rPr>
            </w:pPr>
            <w:r w:rsidRPr="00264E84">
              <w:rPr>
                <w:b/>
                <w:bCs/>
                <w:kern w:val="36"/>
              </w:rPr>
              <w:t xml:space="preserve">Н.А.Некрасов. </w:t>
            </w:r>
          </w:p>
          <w:p w:rsidR="0042291A" w:rsidRPr="00264E84" w:rsidRDefault="0042291A" w:rsidP="00264E84">
            <w:pPr>
              <w:pStyle w:val="afff6"/>
            </w:pPr>
            <w:r w:rsidRPr="00264E84">
              <w:rPr>
                <w:kern w:val="36"/>
              </w:rPr>
              <w:t>Стихотворения:</w:t>
            </w:r>
            <w:r w:rsidRPr="00264E84">
              <w:rPr>
                <w:b/>
                <w:bCs/>
                <w:kern w:val="36"/>
              </w:rPr>
              <w:t xml:space="preserve"> </w:t>
            </w:r>
            <w:r w:rsidRPr="00264E84">
              <w:t xml:space="preserve">«Крестьянские дети» (1861), «Вчерашний день, часу в шестом…» (1848),  «Несжатая полоса» (1854). </w:t>
            </w:r>
          </w:p>
          <w:p w:rsidR="0042291A" w:rsidRPr="00264E84" w:rsidRDefault="0042291A" w:rsidP="00264E84">
            <w:pPr>
              <w:pStyle w:val="afff6"/>
              <w:rPr>
                <w:b/>
                <w:bCs/>
              </w:rPr>
            </w:pPr>
            <w:r w:rsidRPr="00264E84">
              <w:rPr>
                <w:b/>
                <w:bCs/>
              </w:rPr>
              <w:t>(</w:t>
            </w:r>
            <w:r w:rsidRPr="00264E84">
              <w:rPr>
                <w:b/>
                <w:bCs/>
                <w:iCs/>
                <w:kern w:val="36"/>
              </w:rPr>
              <w:t>5-8 кл.)</w:t>
            </w:r>
          </w:p>
        </w:tc>
        <w:tc>
          <w:tcPr>
            <w:tcW w:w="3686" w:type="dxa"/>
          </w:tcPr>
          <w:p w:rsidR="0042291A" w:rsidRPr="00264E84" w:rsidRDefault="0042291A" w:rsidP="00264E84">
            <w:pPr>
              <w:pStyle w:val="afff6"/>
              <w:rPr>
                <w:i/>
                <w:iCs/>
              </w:rPr>
            </w:pPr>
            <w:r w:rsidRPr="00264E84">
              <w:rPr>
                <w:b/>
                <w:bCs/>
              </w:rPr>
              <w:t xml:space="preserve">Ф.И. Тютчев - </w:t>
            </w:r>
            <w:r w:rsidRPr="00264E84">
              <w:rPr>
                <w:b/>
                <w:bCs/>
                <w:i/>
                <w:iCs/>
              </w:rPr>
              <w:t>3-4 стихотворения по выбору, например</w:t>
            </w:r>
            <w:r w:rsidRPr="00264E84">
              <w:t xml:space="preserve">: </w:t>
            </w:r>
            <w:r w:rsidRPr="00264E84">
              <w:rPr>
                <w:i/>
                <w:iCs/>
              </w:rPr>
              <w:t xml:space="preserve">«Еще в полях белеет снег…» (1829, нач. 1830-х),  «Цицерон» (1829, нач. 1830-х), «Фонтан» (1836), «Эти бедные селенья…» (1855), «Есть в осени первоначальной…» (1857), «Певучесть есть в морских волнах…» (1865), «Нам не дано предугадать…» (1869),  «К. Б.» («Я встретил вас – и все былое...») (1870) и др. </w:t>
            </w:r>
          </w:p>
          <w:p w:rsidR="0042291A" w:rsidRPr="00264E84" w:rsidRDefault="0042291A" w:rsidP="00264E84">
            <w:pPr>
              <w:pStyle w:val="afff6"/>
              <w:rPr>
                <w:b/>
                <w:bCs/>
              </w:rPr>
            </w:pPr>
            <w:r w:rsidRPr="00264E84">
              <w:rPr>
                <w:b/>
                <w:bCs/>
              </w:rPr>
              <w:t>(5-8 кл.)</w:t>
            </w:r>
          </w:p>
          <w:p w:rsidR="0042291A" w:rsidRPr="00264E84" w:rsidRDefault="0042291A" w:rsidP="00264E84">
            <w:pPr>
              <w:pStyle w:val="afff6"/>
            </w:pPr>
          </w:p>
          <w:p w:rsidR="0042291A" w:rsidRPr="00264E84" w:rsidRDefault="0042291A" w:rsidP="00264E84">
            <w:pPr>
              <w:pStyle w:val="afff6"/>
              <w:rPr>
                <w:b/>
                <w:bCs/>
                <w:i/>
                <w:iCs/>
              </w:rPr>
            </w:pPr>
            <w:r w:rsidRPr="00264E84">
              <w:t>А.А. Фет</w:t>
            </w:r>
            <w:r w:rsidRPr="00264E84">
              <w:rPr>
                <w:b/>
                <w:bCs/>
              </w:rPr>
              <w:t xml:space="preserve"> - </w:t>
            </w:r>
            <w:r w:rsidRPr="00264E84">
              <w:rPr>
                <w:i/>
                <w:iCs/>
                <w:kern w:val="36"/>
              </w:rPr>
              <w:t>3-4 стихотворения по выбору, например</w:t>
            </w:r>
            <w:r w:rsidRPr="00264E84">
              <w:rPr>
                <w:kern w:val="36"/>
              </w:rPr>
              <w:t xml:space="preserve">: </w:t>
            </w:r>
            <w:r w:rsidRPr="00264E84">
              <w:rPr>
                <w:b/>
                <w:bCs/>
                <w:i/>
                <w:iCs/>
              </w:rPr>
              <w:t xml:space="preserve">«Я пришел к тебе с приветом…» (1843), «На стоге сена ночью южной…» (1857),  «Сияла ночь. Луной был полон сад. Лежали…» (1877), «Это утро, радость эта…» (1881), «Учись у них –  у дуба, у березы…» (1883), «Я тебе ничего не скажу…» (1885) и др. </w:t>
            </w:r>
          </w:p>
          <w:p w:rsidR="0042291A" w:rsidRPr="00264E84" w:rsidRDefault="0042291A" w:rsidP="00264E84">
            <w:pPr>
              <w:pStyle w:val="afff6"/>
              <w:rPr>
                <w:b/>
                <w:bCs/>
                <w:i/>
                <w:iCs/>
              </w:rPr>
            </w:pPr>
            <w:r w:rsidRPr="00264E84">
              <w:t>(</w:t>
            </w:r>
            <w:r w:rsidRPr="00264E84">
              <w:rPr>
                <w:kern w:val="36"/>
              </w:rPr>
              <w:t>5-8 кл.)</w:t>
            </w:r>
          </w:p>
          <w:p w:rsidR="0042291A" w:rsidRPr="00264E84" w:rsidRDefault="0042291A" w:rsidP="00264E84">
            <w:pPr>
              <w:pStyle w:val="afff6"/>
              <w:rPr>
                <w:b/>
                <w:bCs/>
                <w:kern w:val="36"/>
              </w:rPr>
            </w:pPr>
          </w:p>
          <w:p w:rsidR="0042291A" w:rsidRPr="00264E84" w:rsidRDefault="0042291A" w:rsidP="00264E84">
            <w:pPr>
              <w:pStyle w:val="afff6"/>
              <w:rPr>
                <w:b/>
                <w:bCs/>
                <w:kern w:val="36"/>
              </w:rPr>
            </w:pPr>
            <w:r w:rsidRPr="00264E84">
              <w:rPr>
                <w:b/>
                <w:bCs/>
                <w:kern w:val="36"/>
              </w:rPr>
              <w:t>Н.А.Некрасов</w:t>
            </w:r>
          </w:p>
          <w:p w:rsidR="0042291A" w:rsidRPr="00264E84" w:rsidRDefault="0042291A" w:rsidP="00264E84">
            <w:pPr>
              <w:pStyle w:val="afff6"/>
              <w:rPr>
                <w:b/>
                <w:bCs/>
              </w:rPr>
            </w:pPr>
            <w:r w:rsidRPr="00264E84">
              <w:rPr>
                <w:b/>
                <w:bCs/>
                <w:i/>
                <w:iCs/>
                <w:kern w:val="36"/>
              </w:rPr>
              <w:t>- 1–2 стихотворения по выбору,</w:t>
            </w:r>
            <w:r w:rsidRPr="00264E84">
              <w:rPr>
                <w:iCs/>
                <w:kern w:val="36"/>
              </w:rPr>
              <w:t xml:space="preserve"> </w:t>
            </w:r>
            <w:r w:rsidRPr="00264E84">
              <w:rPr>
                <w:b/>
                <w:bCs/>
                <w:i/>
                <w:iCs/>
                <w:kern w:val="36"/>
              </w:rPr>
              <w:t xml:space="preserve">например: </w:t>
            </w:r>
            <w:r w:rsidRPr="00264E84">
              <w:rPr>
                <w:i/>
                <w:iCs/>
              </w:rPr>
              <w:t xml:space="preserve">«Тройка» (1846), «Размышления у парадного подъезда» (1858), «Зеленый Шум» (1862-1863) и др. </w:t>
            </w:r>
            <w:r w:rsidRPr="00264E84">
              <w:rPr>
                <w:b/>
                <w:bCs/>
              </w:rPr>
              <w:t>(</w:t>
            </w:r>
            <w:r w:rsidRPr="00264E84">
              <w:rPr>
                <w:b/>
                <w:bCs/>
                <w:kern w:val="36"/>
              </w:rPr>
              <w:t>5-8 кл.)</w:t>
            </w:r>
          </w:p>
        </w:tc>
        <w:tc>
          <w:tcPr>
            <w:tcW w:w="3367" w:type="dxa"/>
          </w:tcPr>
          <w:p w:rsidR="0042291A" w:rsidRPr="00264E84" w:rsidRDefault="0042291A" w:rsidP="00264E84">
            <w:pPr>
              <w:pStyle w:val="afff6"/>
              <w:rPr>
                <w:i/>
                <w:iCs/>
              </w:rPr>
            </w:pPr>
            <w:r w:rsidRPr="00264E84">
              <w:rPr>
                <w:b/>
                <w:bCs/>
                <w:i/>
                <w:iCs/>
              </w:rPr>
              <w:t xml:space="preserve">Поэзия 2-й половины </w:t>
            </w:r>
            <w:r w:rsidRPr="00264E84">
              <w:rPr>
                <w:b/>
                <w:bCs/>
                <w:i/>
                <w:iCs/>
                <w:lang w:val="en-US"/>
              </w:rPr>
              <w:t>XIX</w:t>
            </w:r>
            <w:r w:rsidRPr="00264E84">
              <w:rPr>
                <w:b/>
                <w:bCs/>
                <w:i/>
                <w:iCs/>
              </w:rPr>
              <w:t xml:space="preserve"> в.,</w:t>
            </w:r>
            <w:r w:rsidRPr="00264E84">
              <w:rPr>
                <w:i/>
                <w:iCs/>
              </w:rPr>
              <w:t xml:space="preserve"> например:</w:t>
            </w:r>
          </w:p>
          <w:p w:rsidR="0042291A" w:rsidRPr="00264E84" w:rsidRDefault="0042291A" w:rsidP="00264E84">
            <w:pPr>
              <w:pStyle w:val="afff6"/>
              <w:rPr>
                <w:i/>
                <w:iCs/>
              </w:rPr>
            </w:pPr>
            <w:r w:rsidRPr="00264E84">
              <w:rPr>
                <w:b/>
                <w:bCs/>
                <w:i/>
                <w:iCs/>
              </w:rPr>
              <w:t>А.Н.Майков</w:t>
            </w:r>
            <w:r w:rsidRPr="00264E84">
              <w:rPr>
                <w:i/>
                <w:iCs/>
              </w:rPr>
              <w:t xml:space="preserve">, </w:t>
            </w:r>
            <w:r w:rsidRPr="00264E84">
              <w:rPr>
                <w:b/>
                <w:bCs/>
                <w:i/>
                <w:iCs/>
              </w:rPr>
              <w:t>А.К.Толстой</w:t>
            </w:r>
            <w:r w:rsidRPr="00264E84">
              <w:rPr>
                <w:i/>
                <w:iCs/>
              </w:rPr>
              <w:t>,</w:t>
            </w:r>
          </w:p>
          <w:p w:rsidR="0042291A" w:rsidRPr="00264E84" w:rsidRDefault="0042291A" w:rsidP="00264E84">
            <w:pPr>
              <w:pStyle w:val="afff6"/>
              <w:rPr>
                <w:i/>
                <w:iCs/>
              </w:rPr>
            </w:pPr>
            <w:r w:rsidRPr="00264E84">
              <w:rPr>
                <w:b/>
                <w:bCs/>
                <w:i/>
                <w:iCs/>
              </w:rPr>
              <w:t>Я.П.Полонский</w:t>
            </w:r>
            <w:r w:rsidRPr="00264E84">
              <w:rPr>
                <w:i/>
                <w:iCs/>
              </w:rPr>
              <w:t xml:space="preserve"> и др.</w:t>
            </w:r>
          </w:p>
          <w:p w:rsidR="0042291A" w:rsidRPr="00264E84" w:rsidRDefault="0042291A" w:rsidP="00264E84">
            <w:pPr>
              <w:pStyle w:val="afff6"/>
              <w:rPr>
                <w:b/>
                <w:bCs/>
                <w:i/>
                <w:iCs/>
              </w:rPr>
            </w:pPr>
            <w:r w:rsidRPr="00264E84">
              <w:rPr>
                <w:b/>
                <w:bCs/>
                <w:i/>
                <w:iCs/>
              </w:rPr>
              <w:t>(1-2 стихотворения по выбору, 5-9 кл.)</w:t>
            </w:r>
          </w:p>
          <w:p w:rsidR="0042291A" w:rsidRPr="00264E84" w:rsidRDefault="0042291A" w:rsidP="00264E84">
            <w:pPr>
              <w:pStyle w:val="afff6"/>
            </w:pPr>
          </w:p>
          <w:p w:rsidR="0042291A" w:rsidRPr="00264E84" w:rsidRDefault="0042291A" w:rsidP="00264E84">
            <w:pPr>
              <w:pStyle w:val="afff6"/>
              <w:rPr>
                <w:i/>
                <w:iCs/>
              </w:rPr>
            </w:pPr>
          </w:p>
        </w:tc>
      </w:tr>
      <w:tr w:rsidR="0042291A" w:rsidRPr="00264E84" w:rsidTr="0042291A">
        <w:tc>
          <w:tcPr>
            <w:tcW w:w="2518" w:type="dxa"/>
          </w:tcPr>
          <w:p w:rsidR="0042291A" w:rsidRPr="00264E84" w:rsidRDefault="0042291A" w:rsidP="00264E84">
            <w:pPr>
              <w:pStyle w:val="afff6"/>
              <w:rPr>
                <w:b/>
                <w:bCs/>
              </w:rPr>
            </w:pPr>
          </w:p>
        </w:tc>
        <w:tc>
          <w:tcPr>
            <w:tcW w:w="3686" w:type="dxa"/>
          </w:tcPr>
          <w:p w:rsidR="0042291A" w:rsidRPr="00264E84" w:rsidRDefault="0042291A" w:rsidP="00264E84">
            <w:pPr>
              <w:pStyle w:val="afff6"/>
              <w:rPr>
                <w:b/>
                <w:bCs/>
                <w:kern w:val="36"/>
              </w:rPr>
            </w:pPr>
            <w:r w:rsidRPr="00264E84">
              <w:rPr>
                <w:b/>
                <w:bCs/>
                <w:kern w:val="36"/>
              </w:rPr>
              <w:t xml:space="preserve">И.С.Тургенев </w:t>
            </w:r>
          </w:p>
          <w:p w:rsidR="0042291A" w:rsidRPr="00264E84" w:rsidRDefault="0042291A" w:rsidP="00264E84">
            <w:pPr>
              <w:pStyle w:val="afff6"/>
              <w:rPr>
                <w:b/>
                <w:bCs/>
                <w:i/>
                <w:iCs/>
              </w:rPr>
            </w:pPr>
            <w:r w:rsidRPr="00264E84">
              <w:rPr>
                <w:i/>
                <w:iCs/>
              </w:rPr>
              <w:t>- 1 рассказ по выбору, например</w:t>
            </w:r>
            <w:r w:rsidRPr="00264E84">
              <w:rPr>
                <w:b/>
                <w:bCs/>
                <w:i/>
                <w:iCs/>
              </w:rPr>
              <w:t xml:space="preserve">: </w:t>
            </w:r>
            <w:r w:rsidRPr="00264E84">
              <w:rPr>
                <w:b/>
                <w:bCs/>
              </w:rPr>
              <w:t xml:space="preserve"> </w:t>
            </w:r>
            <w:r w:rsidRPr="00264E84">
              <w:rPr>
                <w:b/>
                <w:bCs/>
                <w:i/>
                <w:iCs/>
              </w:rPr>
              <w:t xml:space="preserve">«Певцы» (1852), «Бежин луг» (1846, 1874) и др.; </w:t>
            </w:r>
            <w:r w:rsidRPr="00264E84">
              <w:rPr>
                <w:i/>
                <w:iCs/>
              </w:rPr>
              <w:t xml:space="preserve">1 повесть на выбор,  например: </w:t>
            </w:r>
            <w:r w:rsidRPr="00264E84">
              <w:rPr>
                <w:b/>
                <w:bCs/>
                <w:i/>
                <w:iCs/>
              </w:rPr>
              <w:t>«Муму» (1852), «Ася» (1857), «Первая любовь» (1860) и др.</w:t>
            </w:r>
            <w:r w:rsidRPr="00264E84">
              <w:rPr>
                <w:i/>
                <w:iCs/>
              </w:rPr>
              <w:t xml:space="preserve">; 1 стихотворение в прозе на выбор,  например: </w:t>
            </w:r>
            <w:r w:rsidRPr="00264E84">
              <w:rPr>
                <w:b/>
                <w:bCs/>
                <w:i/>
                <w:iCs/>
              </w:rPr>
              <w:t>«Разговор» (1878), «Воробей» (1878),</w:t>
            </w:r>
            <w:r w:rsidRPr="00264E84">
              <w:rPr>
                <w:i/>
                <w:iCs/>
              </w:rPr>
              <w:t xml:space="preserve"> </w:t>
            </w:r>
            <w:r w:rsidRPr="00264E84">
              <w:rPr>
                <w:b/>
                <w:bCs/>
                <w:i/>
                <w:iCs/>
              </w:rPr>
              <w:t xml:space="preserve">«Два богача» (1878), «Русский язык» (1882) и др. </w:t>
            </w:r>
          </w:p>
          <w:p w:rsidR="0042291A" w:rsidRPr="00264E84" w:rsidRDefault="0042291A" w:rsidP="00264E84">
            <w:pPr>
              <w:pStyle w:val="afff6"/>
            </w:pPr>
            <w:r w:rsidRPr="00264E84">
              <w:t>(6-8 кл.)</w:t>
            </w:r>
          </w:p>
          <w:p w:rsidR="0042291A" w:rsidRPr="00264E84" w:rsidRDefault="0042291A" w:rsidP="00264E84">
            <w:pPr>
              <w:pStyle w:val="afff6"/>
              <w:rPr>
                <w:b/>
                <w:bCs/>
              </w:rPr>
            </w:pPr>
          </w:p>
          <w:p w:rsidR="0042291A" w:rsidRPr="00264E84" w:rsidRDefault="0042291A" w:rsidP="00264E84">
            <w:pPr>
              <w:pStyle w:val="afff6"/>
              <w:rPr>
                <w:b/>
                <w:bCs/>
                <w:kern w:val="36"/>
              </w:rPr>
            </w:pPr>
            <w:r w:rsidRPr="00264E84">
              <w:rPr>
                <w:b/>
                <w:bCs/>
                <w:kern w:val="36"/>
              </w:rPr>
              <w:t xml:space="preserve">Н.С.Лесков </w:t>
            </w:r>
          </w:p>
          <w:p w:rsidR="0042291A" w:rsidRPr="00264E84" w:rsidRDefault="0042291A" w:rsidP="00264E84">
            <w:pPr>
              <w:pStyle w:val="afff6"/>
              <w:rPr>
                <w:i/>
              </w:rPr>
            </w:pPr>
            <w:r w:rsidRPr="00264E84">
              <w:rPr>
                <w:b/>
                <w:bCs/>
                <w:i/>
                <w:iCs/>
              </w:rPr>
              <w:t>- 1 повесть по выбору, например</w:t>
            </w:r>
            <w:r w:rsidRPr="00264E84">
              <w:rPr>
                <w:i/>
                <w:iCs/>
              </w:rPr>
              <w:t>: «Несмертельный Голован (Из рассказов о трех праведниках)» (1880), «Левша» (1881), «Тупейный художник» (1883), «Человек на часах» (1887) и др.</w:t>
            </w:r>
            <w:r w:rsidRPr="00264E84">
              <w:rPr>
                <w:i/>
              </w:rPr>
              <w:t xml:space="preserve"> </w:t>
            </w:r>
          </w:p>
          <w:p w:rsidR="0042291A" w:rsidRPr="00264E84" w:rsidRDefault="0042291A" w:rsidP="00264E84">
            <w:pPr>
              <w:pStyle w:val="afff6"/>
              <w:rPr>
                <w:b/>
                <w:bCs/>
                <w:iCs/>
              </w:rPr>
            </w:pPr>
            <w:r w:rsidRPr="00264E84">
              <w:rPr>
                <w:b/>
                <w:bCs/>
                <w:iCs/>
              </w:rPr>
              <w:t>(6-8 кл.)</w:t>
            </w:r>
          </w:p>
          <w:p w:rsidR="0042291A" w:rsidRPr="00264E84" w:rsidRDefault="0042291A" w:rsidP="00264E84">
            <w:pPr>
              <w:pStyle w:val="afff6"/>
              <w:rPr>
                <w:b/>
                <w:bCs/>
                <w:kern w:val="36"/>
              </w:rPr>
            </w:pPr>
            <w:r w:rsidRPr="00264E84">
              <w:rPr>
                <w:b/>
                <w:bCs/>
                <w:kern w:val="36"/>
              </w:rPr>
              <w:t xml:space="preserve">М.Е.Салтыков-Щедрин </w:t>
            </w:r>
          </w:p>
          <w:p w:rsidR="0042291A" w:rsidRPr="00264E84" w:rsidRDefault="0042291A" w:rsidP="00264E84">
            <w:pPr>
              <w:pStyle w:val="afff6"/>
              <w:rPr>
                <w:b/>
                <w:bCs/>
                <w:i/>
                <w:iCs/>
              </w:rPr>
            </w:pPr>
            <w:r w:rsidRPr="00264E84">
              <w:rPr>
                <w:i/>
                <w:iCs/>
              </w:rPr>
              <w:t>- 2 сказки по выбору, например</w:t>
            </w:r>
            <w:r w:rsidRPr="00264E84">
              <w:rPr>
                <w:b/>
                <w:bCs/>
                <w:i/>
                <w:iCs/>
              </w:rPr>
              <w:t xml:space="preserve">: «Повесть о том, как один мужик двух генералов прокормил» (1869), «Премудрый пискарь» (1883), «Медведь на воеводстве» (1884) и др. </w:t>
            </w:r>
          </w:p>
          <w:p w:rsidR="0042291A" w:rsidRPr="00264E84" w:rsidRDefault="0042291A" w:rsidP="00264E84">
            <w:pPr>
              <w:pStyle w:val="afff6"/>
              <w:rPr>
                <w:b/>
                <w:bCs/>
                <w:i/>
                <w:iCs/>
              </w:rPr>
            </w:pPr>
            <w:r w:rsidRPr="00264E84">
              <w:t>(7-8 кл.)</w:t>
            </w:r>
            <w:r w:rsidRPr="00264E84">
              <w:rPr>
                <w:i/>
                <w:iCs/>
              </w:rPr>
              <w:t xml:space="preserve">  </w:t>
            </w:r>
          </w:p>
          <w:p w:rsidR="0042291A" w:rsidRPr="00264E84" w:rsidRDefault="0042291A" w:rsidP="00264E84">
            <w:pPr>
              <w:pStyle w:val="afff6"/>
              <w:rPr>
                <w:b/>
                <w:bCs/>
                <w:kern w:val="36"/>
              </w:rPr>
            </w:pPr>
          </w:p>
          <w:p w:rsidR="0042291A" w:rsidRPr="00264E84" w:rsidRDefault="0042291A" w:rsidP="00264E84">
            <w:pPr>
              <w:pStyle w:val="afff6"/>
              <w:rPr>
                <w:b/>
                <w:bCs/>
                <w:kern w:val="36"/>
              </w:rPr>
            </w:pPr>
            <w:r w:rsidRPr="00264E84">
              <w:rPr>
                <w:b/>
                <w:bCs/>
                <w:kern w:val="36"/>
              </w:rPr>
              <w:t xml:space="preserve">Л.Н.Толстой </w:t>
            </w:r>
          </w:p>
          <w:p w:rsidR="0042291A" w:rsidRPr="00264E84" w:rsidRDefault="0042291A" w:rsidP="00264E84">
            <w:pPr>
              <w:pStyle w:val="afff6"/>
              <w:rPr>
                <w:i/>
                <w:iCs/>
              </w:rPr>
            </w:pPr>
            <w:r w:rsidRPr="00264E84">
              <w:rPr>
                <w:b/>
                <w:bCs/>
                <w:i/>
                <w:iCs/>
              </w:rPr>
              <w:t>- 1 повесть по выбору, например:</w:t>
            </w:r>
            <w:r w:rsidRPr="00264E84">
              <w:rPr>
                <w:i/>
                <w:iCs/>
              </w:rPr>
              <w:t xml:space="preserve"> «Детство» (1852), «Отрочество» (1854), «Хаджи-Мурат» (1896—1904) и др.; </w:t>
            </w:r>
            <w:r w:rsidRPr="00264E84">
              <w:rPr>
                <w:b/>
                <w:bCs/>
                <w:i/>
                <w:iCs/>
              </w:rPr>
              <w:t>1 рассказ на выбор, например</w:t>
            </w:r>
            <w:r w:rsidRPr="00264E84">
              <w:rPr>
                <w:i/>
                <w:iCs/>
              </w:rPr>
              <w:t xml:space="preserve">: «Три смерти» (1858), «Холстомер» (1863, 1885), «Кавказский пленник» (1872), «После бала» (1903) и др. </w:t>
            </w:r>
          </w:p>
          <w:p w:rsidR="0042291A" w:rsidRPr="00264E84" w:rsidRDefault="0042291A" w:rsidP="00264E84">
            <w:pPr>
              <w:pStyle w:val="afff6"/>
              <w:rPr>
                <w:b/>
                <w:bCs/>
              </w:rPr>
            </w:pPr>
            <w:r w:rsidRPr="00264E84">
              <w:rPr>
                <w:b/>
                <w:bCs/>
              </w:rPr>
              <w:t>(5-8 кл.)</w:t>
            </w:r>
          </w:p>
          <w:p w:rsidR="0042291A" w:rsidRPr="00264E84" w:rsidRDefault="0042291A" w:rsidP="00264E84">
            <w:pPr>
              <w:pStyle w:val="afff6"/>
              <w:rPr>
                <w:i/>
                <w:iCs/>
              </w:rPr>
            </w:pPr>
          </w:p>
          <w:p w:rsidR="0042291A" w:rsidRPr="00264E84" w:rsidRDefault="0042291A" w:rsidP="00264E84">
            <w:pPr>
              <w:pStyle w:val="afff6"/>
              <w:rPr>
                <w:b/>
                <w:bCs/>
                <w:kern w:val="36"/>
              </w:rPr>
            </w:pPr>
            <w:r w:rsidRPr="00264E84">
              <w:rPr>
                <w:b/>
                <w:bCs/>
                <w:kern w:val="36"/>
              </w:rPr>
              <w:t xml:space="preserve">А.П.Чехов </w:t>
            </w:r>
          </w:p>
          <w:p w:rsidR="0042291A" w:rsidRPr="00264E84" w:rsidRDefault="0042291A" w:rsidP="00264E84">
            <w:pPr>
              <w:pStyle w:val="afff6"/>
              <w:rPr>
                <w:i/>
                <w:iCs/>
              </w:rPr>
            </w:pPr>
            <w:r w:rsidRPr="00264E84">
              <w:rPr>
                <w:b/>
                <w:bCs/>
                <w:i/>
                <w:iCs/>
              </w:rPr>
              <w:t>- 3 рассказа по выбору, например</w:t>
            </w:r>
            <w:r w:rsidRPr="00264E84">
              <w:rPr>
                <w:i/>
                <w:iCs/>
              </w:rPr>
              <w:t>: «Толстый и тонкий» (1883), «Хамелеон» (1884), «Смерть чиновника» (1883), «Лошадиная фамилия» (1885), «Злоумышленник» (1885), «Ванька» (1886), «Спать хочется» (1888) и др.</w:t>
            </w:r>
          </w:p>
          <w:p w:rsidR="0042291A" w:rsidRPr="00264E84" w:rsidRDefault="0042291A" w:rsidP="00264E84">
            <w:pPr>
              <w:pStyle w:val="afff6"/>
              <w:rPr>
                <w:b/>
                <w:bCs/>
              </w:rPr>
            </w:pPr>
            <w:r w:rsidRPr="00264E84">
              <w:rPr>
                <w:b/>
                <w:iCs/>
              </w:rPr>
              <w:t>(6-8 кл.)</w:t>
            </w:r>
          </w:p>
        </w:tc>
        <w:tc>
          <w:tcPr>
            <w:tcW w:w="3367" w:type="dxa"/>
          </w:tcPr>
          <w:p w:rsidR="0042291A" w:rsidRPr="00264E84" w:rsidRDefault="0042291A" w:rsidP="00264E84">
            <w:pPr>
              <w:pStyle w:val="afff6"/>
              <w:rPr>
                <w:i/>
                <w:iCs/>
              </w:rPr>
            </w:pPr>
          </w:p>
        </w:tc>
      </w:tr>
      <w:tr w:rsidR="0042291A" w:rsidRPr="00264E84" w:rsidTr="0042291A">
        <w:tc>
          <w:tcPr>
            <w:tcW w:w="2518" w:type="dxa"/>
          </w:tcPr>
          <w:p w:rsidR="0042291A" w:rsidRPr="00264E84" w:rsidRDefault="0042291A" w:rsidP="00264E84">
            <w:pPr>
              <w:pStyle w:val="afff6"/>
              <w:rPr>
                <w:b/>
                <w:bCs/>
              </w:rPr>
            </w:pPr>
          </w:p>
        </w:tc>
        <w:tc>
          <w:tcPr>
            <w:tcW w:w="3686" w:type="dxa"/>
          </w:tcPr>
          <w:p w:rsidR="0042291A" w:rsidRPr="00264E84" w:rsidRDefault="0042291A" w:rsidP="00264E84">
            <w:pPr>
              <w:pStyle w:val="afff6"/>
              <w:rPr>
                <w:b/>
                <w:bCs/>
                <w:kern w:val="36"/>
              </w:rPr>
            </w:pPr>
            <w:r w:rsidRPr="00264E84">
              <w:rPr>
                <w:b/>
                <w:bCs/>
                <w:kern w:val="36"/>
              </w:rPr>
              <w:t>А.А.Блок</w:t>
            </w:r>
          </w:p>
          <w:p w:rsidR="0042291A" w:rsidRPr="00264E84" w:rsidRDefault="0042291A" w:rsidP="00264E84">
            <w:pPr>
              <w:pStyle w:val="afff6"/>
              <w:rPr>
                <w:i/>
                <w:iCs/>
              </w:rPr>
            </w:pPr>
            <w:r w:rsidRPr="00264E84">
              <w:rPr>
                <w:b/>
                <w:bCs/>
                <w:i/>
                <w:iCs/>
              </w:rPr>
              <w:t>- 2 стихотворения по выбору, например</w:t>
            </w:r>
            <w:r w:rsidRPr="00264E84">
              <w:rPr>
                <w:i/>
                <w:iCs/>
              </w:rPr>
              <w:t xml:space="preserve">: «Перед грозой» (1899), «После грозы» (1900), «Девушка пела в церковном хоре…» (1905), «Ты помнишь? В нашей бухте сонной…» (1911 – 1914) и др. </w:t>
            </w:r>
          </w:p>
          <w:p w:rsidR="0042291A" w:rsidRPr="00264E84" w:rsidRDefault="0042291A" w:rsidP="00264E84">
            <w:pPr>
              <w:pStyle w:val="afff6"/>
              <w:rPr>
                <w:b/>
                <w:bCs/>
              </w:rPr>
            </w:pPr>
            <w:r w:rsidRPr="00264E84">
              <w:rPr>
                <w:b/>
                <w:bCs/>
              </w:rPr>
              <w:t>(7-9 кл.)</w:t>
            </w:r>
          </w:p>
          <w:p w:rsidR="0042291A" w:rsidRPr="00264E84" w:rsidRDefault="0042291A" w:rsidP="00264E84">
            <w:pPr>
              <w:pStyle w:val="afff6"/>
            </w:pPr>
          </w:p>
          <w:p w:rsidR="0042291A" w:rsidRPr="00264E84" w:rsidRDefault="0042291A" w:rsidP="00264E84">
            <w:pPr>
              <w:pStyle w:val="afff6"/>
              <w:rPr>
                <w:b/>
                <w:bCs/>
                <w:kern w:val="36"/>
              </w:rPr>
            </w:pPr>
          </w:p>
          <w:p w:rsidR="0042291A" w:rsidRPr="00264E84" w:rsidRDefault="0042291A" w:rsidP="00264E84">
            <w:pPr>
              <w:pStyle w:val="afff6"/>
              <w:rPr>
                <w:b/>
                <w:bCs/>
                <w:kern w:val="36"/>
              </w:rPr>
            </w:pPr>
            <w:r w:rsidRPr="00264E84">
              <w:rPr>
                <w:b/>
                <w:bCs/>
                <w:kern w:val="36"/>
              </w:rPr>
              <w:t>А.А.Ахматова</w:t>
            </w:r>
          </w:p>
          <w:p w:rsidR="0042291A" w:rsidRPr="00264E84" w:rsidRDefault="0042291A" w:rsidP="00264E84">
            <w:pPr>
              <w:pStyle w:val="afff6"/>
              <w:rPr>
                <w:b/>
                <w:bCs/>
                <w:i/>
                <w:iCs/>
              </w:rPr>
            </w:pPr>
            <w:r w:rsidRPr="00264E84">
              <w:rPr>
                <w:i/>
                <w:iCs/>
              </w:rPr>
              <w:t xml:space="preserve">- 1 стихотворение по выбору, например: </w:t>
            </w:r>
            <w:r w:rsidRPr="00264E84">
              <w:rPr>
                <w:b/>
                <w:bCs/>
                <w:i/>
                <w:iCs/>
              </w:rPr>
              <w:t>«Смуглый отрок бродил по аллеям…» (1911), «Перед весной бывают дни такие…» (1915), «Родная земля» (1961) и др.</w:t>
            </w:r>
          </w:p>
          <w:p w:rsidR="0042291A" w:rsidRPr="00264E84" w:rsidRDefault="0042291A" w:rsidP="00264E84">
            <w:pPr>
              <w:pStyle w:val="afff6"/>
            </w:pPr>
            <w:r w:rsidRPr="00264E84">
              <w:t>(7-9 кл.)</w:t>
            </w:r>
          </w:p>
          <w:p w:rsidR="0042291A" w:rsidRPr="00264E84" w:rsidRDefault="0042291A" w:rsidP="00264E84">
            <w:pPr>
              <w:pStyle w:val="afff6"/>
              <w:rPr>
                <w:b/>
                <w:bCs/>
                <w:kern w:val="36"/>
              </w:rPr>
            </w:pPr>
          </w:p>
          <w:p w:rsidR="0042291A" w:rsidRPr="00264E84" w:rsidRDefault="0042291A" w:rsidP="00264E84">
            <w:pPr>
              <w:pStyle w:val="afff6"/>
              <w:rPr>
                <w:b/>
                <w:bCs/>
                <w:kern w:val="36"/>
              </w:rPr>
            </w:pPr>
            <w:r w:rsidRPr="00264E84">
              <w:rPr>
                <w:b/>
                <w:bCs/>
                <w:kern w:val="36"/>
              </w:rPr>
              <w:t>Н.С.Гумилев</w:t>
            </w:r>
          </w:p>
          <w:p w:rsidR="0042291A" w:rsidRPr="00264E84" w:rsidRDefault="0042291A" w:rsidP="00264E84">
            <w:pPr>
              <w:pStyle w:val="afff6"/>
              <w:rPr>
                <w:i/>
                <w:iCs/>
              </w:rPr>
            </w:pPr>
            <w:r w:rsidRPr="00264E84">
              <w:rPr>
                <w:b/>
                <w:bCs/>
                <w:i/>
                <w:iCs/>
              </w:rPr>
              <w:t>- 1 стихотворение по выбору, например</w:t>
            </w:r>
            <w:r w:rsidRPr="00264E84">
              <w:rPr>
                <w:i/>
                <w:iCs/>
              </w:rPr>
              <w:t>: «Капитаны» (1912), «Слово» (1921).</w:t>
            </w:r>
          </w:p>
          <w:p w:rsidR="0042291A" w:rsidRPr="00264E84" w:rsidRDefault="0042291A" w:rsidP="00264E84">
            <w:pPr>
              <w:pStyle w:val="afff6"/>
              <w:rPr>
                <w:b/>
                <w:bCs/>
              </w:rPr>
            </w:pPr>
            <w:r w:rsidRPr="00264E84">
              <w:rPr>
                <w:b/>
                <w:bCs/>
              </w:rPr>
              <w:t>(</w:t>
            </w:r>
            <w:r w:rsidRPr="00264E84">
              <w:rPr>
                <w:b/>
                <w:bCs/>
                <w:shd w:val="clear" w:color="auto" w:fill="FFFFFF"/>
              </w:rPr>
              <w:t>6-8 кл.)</w:t>
            </w:r>
          </w:p>
          <w:p w:rsidR="0042291A" w:rsidRPr="00264E84" w:rsidRDefault="0042291A" w:rsidP="00264E84">
            <w:pPr>
              <w:pStyle w:val="afff6"/>
            </w:pPr>
          </w:p>
          <w:p w:rsidR="0042291A" w:rsidRPr="00264E84" w:rsidRDefault="0042291A" w:rsidP="00264E84">
            <w:pPr>
              <w:pStyle w:val="afff6"/>
              <w:rPr>
                <w:b/>
                <w:bCs/>
                <w:kern w:val="36"/>
              </w:rPr>
            </w:pPr>
            <w:r w:rsidRPr="00264E84">
              <w:rPr>
                <w:b/>
                <w:bCs/>
                <w:kern w:val="36"/>
              </w:rPr>
              <w:t>М.И.Цветаева</w:t>
            </w:r>
          </w:p>
          <w:p w:rsidR="0042291A" w:rsidRPr="00264E84" w:rsidRDefault="0042291A" w:rsidP="00264E84">
            <w:pPr>
              <w:pStyle w:val="afff6"/>
              <w:rPr>
                <w:i/>
                <w:iCs/>
              </w:rPr>
            </w:pPr>
            <w:r w:rsidRPr="00264E84">
              <w:rPr>
                <w:b/>
                <w:bCs/>
                <w:i/>
                <w:iCs/>
              </w:rPr>
              <w:t xml:space="preserve">- 1 стихотворение по выбору, например: </w:t>
            </w:r>
            <w:r w:rsidRPr="00264E84">
              <w:rPr>
                <w:i/>
                <w:iCs/>
              </w:rPr>
              <w:t>«Моим стихам, написанным так рано…» (1913), «Идешь, на меня похожий» (1913), «Генералам двенадцатого года» (1913), «Мне нравится, что вы больны не мной…» (1915),  из цикла «Стихи к Блоку» («Имя твое – птица в руке…») (1916), из цикла «Стихи о Москве» (1916), «Тоска по родине! Давно…» (1934) и др.</w:t>
            </w:r>
          </w:p>
          <w:p w:rsidR="0042291A" w:rsidRPr="00264E84" w:rsidRDefault="0042291A" w:rsidP="00264E84">
            <w:pPr>
              <w:pStyle w:val="afff6"/>
            </w:pPr>
            <w:r w:rsidRPr="00264E84">
              <w:rPr>
                <w:b/>
                <w:shd w:val="clear" w:color="auto" w:fill="FFFFFF"/>
              </w:rPr>
              <w:t>(6-8 кл.)</w:t>
            </w:r>
          </w:p>
          <w:p w:rsidR="0042291A" w:rsidRPr="00264E84" w:rsidRDefault="0042291A" w:rsidP="00264E84">
            <w:pPr>
              <w:pStyle w:val="afff6"/>
            </w:pPr>
          </w:p>
          <w:p w:rsidR="0042291A" w:rsidRPr="00264E84" w:rsidRDefault="0042291A" w:rsidP="00264E84">
            <w:pPr>
              <w:pStyle w:val="afff6"/>
              <w:rPr>
                <w:b/>
                <w:bCs/>
                <w:kern w:val="36"/>
              </w:rPr>
            </w:pPr>
            <w:r w:rsidRPr="00264E84">
              <w:rPr>
                <w:b/>
                <w:bCs/>
                <w:kern w:val="36"/>
              </w:rPr>
              <w:t>О.Э.Мандельштам</w:t>
            </w:r>
          </w:p>
          <w:p w:rsidR="0042291A" w:rsidRPr="00264E84" w:rsidRDefault="0042291A" w:rsidP="00264E84">
            <w:pPr>
              <w:pStyle w:val="afff6"/>
              <w:rPr>
                <w:i/>
                <w:iCs/>
              </w:rPr>
            </w:pPr>
            <w:r w:rsidRPr="00264E84">
              <w:rPr>
                <w:b/>
                <w:bCs/>
                <w:i/>
                <w:iCs/>
              </w:rPr>
              <w:t>- 1 стихотворение по выбору, например</w:t>
            </w:r>
            <w:r w:rsidRPr="00264E84">
              <w:rPr>
                <w:i/>
                <w:iCs/>
              </w:rPr>
              <w:t>: «</w:t>
            </w:r>
            <w:r w:rsidRPr="00264E84">
              <w:rPr>
                <w:rStyle w:val="line"/>
                <w:i/>
                <w:iCs/>
              </w:rPr>
              <w:t>Звук осторожный и глухой…» (1908),</w:t>
            </w:r>
            <w:r w:rsidRPr="00264E84">
              <w:rPr>
                <w:i/>
                <w:iCs/>
              </w:rPr>
              <w:t xml:space="preserve"> «Равноденствие» («Есть иволги в лесах, и гласных долгота…») (1913), «Бессонница. Гомер. Тугие паруса…» (1915) и др.</w:t>
            </w:r>
          </w:p>
          <w:p w:rsidR="0042291A" w:rsidRPr="00264E84" w:rsidRDefault="0042291A" w:rsidP="00264E84">
            <w:pPr>
              <w:pStyle w:val="afff6"/>
            </w:pPr>
            <w:r w:rsidRPr="00264E84">
              <w:rPr>
                <w:b/>
                <w:shd w:val="clear" w:color="auto" w:fill="FFFFFF"/>
              </w:rPr>
              <w:t>(6-9 кл.)</w:t>
            </w:r>
          </w:p>
          <w:p w:rsidR="0042291A" w:rsidRPr="00264E84" w:rsidRDefault="0042291A" w:rsidP="00264E84">
            <w:pPr>
              <w:pStyle w:val="afff6"/>
            </w:pPr>
          </w:p>
          <w:p w:rsidR="0042291A" w:rsidRPr="00264E84" w:rsidRDefault="0042291A" w:rsidP="00264E84">
            <w:pPr>
              <w:pStyle w:val="afff6"/>
              <w:rPr>
                <w:b/>
                <w:bCs/>
                <w:i/>
                <w:iCs/>
                <w:kern w:val="36"/>
              </w:rPr>
            </w:pPr>
            <w:r w:rsidRPr="00264E84">
              <w:rPr>
                <w:b/>
                <w:bCs/>
                <w:kern w:val="36"/>
              </w:rPr>
              <w:t>В.В.Маяковский</w:t>
            </w:r>
          </w:p>
          <w:p w:rsidR="0042291A" w:rsidRPr="00264E84" w:rsidRDefault="0042291A" w:rsidP="00264E84">
            <w:pPr>
              <w:pStyle w:val="afff6"/>
              <w:rPr>
                <w:b/>
                <w:bCs/>
                <w:i/>
                <w:iCs/>
              </w:rPr>
            </w:pPr>
            <w:r w:rsidRPr="00264E84">
              <w:rPr>
                <w:i/>
                <w:iCs/>
              </w:rPr>
              <w:t xml:space="preserve">- 1 стихотворение по выбору, например: </w:t>
            </w:r>
            <w:r w:rsidRPr="00264E84">
              <w:rPr>
                <w:b/>
                <w:bCs/>
                <w:i/>
                <w:iCs/>
              </w:rPr>
              <w:t xml:space="preserve">«Хорошее отношение к лошадям» (1918), «Необычайное приключение, бывшее с Владимиром Маяковским летом на даче» (1920) и др. </w:t>
            </w:r>
          </w:p>
          <w:p w:rsidR="0042291A" w:rsidRPr="00264E84" w:rsidRDefault="0042291A" w:rsidP="00264E84">
            <w:pPr>
              <w:pStyle w:val="afff6"/>
            </w:pPr>
            <w:r w:rsidRPr="00264E84">
              <w:t>(</w:t>
            </w:r>
            <w:r w:rsidRPr="00264E84">
              <w:rPr>
                <w:shd w:val="clear" w:color="auto" w:fill="FFFFFF"/>
              </w:rPr>
              <w:t>7-8 кл.)</w:t>
            </w:r>
          </w:p>
          <w:p w:rsidR="0042291A" w:rsidRPr="00264E84" w:rsidRDefault="0042291A" w:rsidP="00264E84">
            <w:pPr>
              <w:pStyle w:val="afff6"/>
              <w:rPr>
                <w:b/>
                <w:bCs/>
                <w:kern w:val="36"/>
              </w:rPr>
            </w:pPr>
          </w:p>
          <w:p w:rsidR="0042291A" w:rsidRPr="00264E84" w:rsidRDefault="0042291A" w:rsidP="00264E84">
            <w:pPr>
              <w:pStyle w:val="afff6"/>
              <w:rPr>
                <w:b/>
                <w:bCs/>
                <w:kern w:val="36"/>
              </w:rPr>
            </w:pPr>
            <w:r w:rsidRPr="00264E84">
              <w:rPr>
                <w:b/>
                <w:bCs/>
                <w:kern w:val="36"/>
              </w:rPr>
              <w:t>С.А.Есенин</w:t>
            </w:r>
          </w:p>
          <w:p w:rsidR="0042291A" w:rsidRPr="00264E84" w:rsidRDefault="0042291A" w:rsidP="00264E84">
            <w:pPr>
              <w:pStyle w:val="afff6"/>
              <w:rPr>
                <w:i/>
                <w:iCs/>
              </w:rPr>
            </w:pPr>
            <w:r w:rsidRPr="00264E84">
              <w:rPr>
                <w:b/>
                <w:bCs/>
                <w:i/>
                <w:iCs/>
              </w:rPr>
              <w:t>- 1 стихотворение по выбору, например</w:t>
            </w:r>
            <w:r w:rsidRPr="00264E84">
              <w:rPr>
                <w:i/>
                <w:iCs/>
              </w:rPr>
              <w:t>:</w:t>
            </w:r>
          </w:p>
          <w:p w:rsidR="0042291A" w:rsidRPr="00264E84" w:rsidRDefault="0042291A" w:rsidP="00264E84">
            <w:pPr>
              <w:pStyle w:val="afff6"/>
              <w:rPr>
                <w:i/>
                <w:iCs/>
              </w:rPr>
            </w:pPr>
            <w:r w:rsidRPr="00264E84">
              <w:rPr>
                <w:i/>
                <w:iCs/>
              </w:rPr>
              <w:t>«Гой ты, Русь, моя родная…» (1914), «Песнь о собаке» (1915),  «Нивы сжаты, рощи голы…» (1917 – 1918), «Письмо к матери» (1924) «Собаке Качалова» (1925) и др.</w:t>
            </w:r>
          </w:p>
          <w:p w:rsidR="0042291A" w:rsidRPr="00264E84" w:rsidRDefault="0042291A" w:rsidP="00264E84">
            <w:pPr>
              <w:pStyle w:val="afff6"/>
              <w:rPr>
                <w:i/>
                <w:iCs/>
              </w:rPr>
            </w:pPr>
            <w:r w:rsidRPr="00264E84">
              <w:rPr>
                <w:b/>
                <w:bCs/>
              </w:rPr>
              <w:t>(5-</w:t>
            </w:r>
            <w:r w:rsidRPr="00264E84">
              <w:rPr>
                <w:b/>
                <w:bCs/>
                <w:shd w:val="clear" w:color="auto" w:fill="FFFFFF"/>
              </w:rPr>
              <w:t>6 кл.)</w:t>
            </w:r>
          </w:p>
          <w:p w:rsidR="0042291A" w:rsidRPr="00264E84" w:rsidRDefault="0042291A" w:rsidP="00264E84">
            <w:pPr>
              <w:pStyle w:val="afff6"/>
            </w:pPr>
            <w:r w:rsidRPr="00264E84">
              <w:t xml:space="preserve"> </w:t>
            </w:r>
          </w:p>
          <w:p w:rsidR="0042291A" w:rsidRPr="00264E84" w:rsidRDefault="0042291A" w:rsidP="00264E84">
            <w:pPr>
              <w:pStyle w:val="afff6"/>
              <w:rPr>
                <w:b/>
                <w:bCs/>
                <w:kern w:val="36"/>
              </w:rPr>
            </w:pPr>
            <w:r w:rsidRPr="00264E84">
              <w:rPr>
                <w:b/>
                <w:bCs/>
                <w:kern w:val="36"/>
              </w:rPr>
              <w:t>М.А.Булгаков</w:t>
            </w:r>
          </w:p>
          <w:p w:rsidR="0042291A" w:rsidRPr="00264E84" w:rsidRDefault="0042291A" w:rsidP="00264E84">
            <w:pPr>
              <w:pStyle w:val="afff6"/>
              <w:rPr>
                <w:i/>
                <w:iCs/>
              </w:rPr>
            </w:pPr>
            <w:r w:rsidRPr="00264E84">
              <w:rPr>
                <w:b/>
                <w:bCs/>
                <w:i/>
                <w:iCs/>
              </w:rPr>
              <w:t>1 повесть по выбору</w:t>
            </w:r>
            <w:r w:rsidRPr="00264E84">
              <w:rPr>
                <w:i/>
                <w:iCs/>
              </w:rPr>
              <w:t xml:space="preserve">, </w:t>
            </w:r>
            <w:r w:rsidRPr="00264E84">
              <w:rPr>
                <w:b/>
                <w:bCs/>
                <w:i/>
                <w:iCs/>
              </w:rPr>
              <w:t>например</w:t>
            </w:r>
            <w:r w:rsidRPr="00264E84">
              <w:rPr>
                <w:i/>
                <w:iCs/>
              </w:rPr>
              <w:t xml:space="preserve">: «Роковые яйца» (1924), «Собачье сердце» (1925) и др. </w:t>
            </w:r>
          </w:p>
          <w:p w:rsidR="0042291A" w:rsidRPr="00264E84" w:rsidRDefault="0042291A" w:rsidP="00264E84">
            <w:pPr>
              <w:pStyle w:val="afff6"/>
            </w:pPr>
            <w:r w:rsidRPr="00264E84">
              <w:rPr>
                <w:b/>
              </w:rPr>
              <w:t>(7-8 кл.)</w:t>
            </w:r>
          </w:p>
          <w:p w:rsidR="0042291A" w:rsidRPr="00264E84" w:rsidRDefault="0042291A" w:rsidP="00264E84">
            <w:pPr>
              <w:pStyle w:val="afff6"/>
            </w:pPr>
          </w:p>
          <w:p w:rsidR="0042291A" w:rsidRPr="00264E84" w:rsidRDefault="0042291A" w:rsidP="00264E84">
            <w:pPr>
              <w:pStyle w:val="afff6"/>
              <w:rPr>
                <w:b/>
                <w:bCs/>
                <w:kern w:val="36"/>
              </w:rPr>
            </w:pPr>
            <w:r w:rsidRPr="00264E84">
              <w:rPr>
                <w:b/>
                <w:bCs/>
                <w:kern w:val="36"/>
              </w:rPr>
              <w:t>А.П.Платонов</w:t>
            </w:r>
          </w:p>
          <w:p w:rsidR="0042291A" w:rsidRPr="00264E84" w:rsidRDefault="0042291A" w:rsidP="00264E84">
            <w:pPr>
              <w:pStyle w:val="afff6"/>
              <w:rPr>
                <w:i/>
                <w:iCs/>
              </w:rPr>
            </w:pPr>
            <w:r w:rsidRPr="00264E84">
              <w:rPr>
                <w:i/>
                <w:iCs/>
              </w:rPr>
              <w:t xml:space="preserve">- </w:t>
            </w:r>
            <w:r w:rsidRPr="00264E84">
              <w:rPr>
                <w:b/>
                <w:bCs/>
                <w:i/>
                <w:iCs/>
              </w:rPr>
              <w:t>1 рассказ по выбору, например</w:t>
            </w:r>
            <w:r w:rsidRPr="00264E84">
              <w:rPr>
                <w:i/>
                <w:iCs/>
              </w:rPr>
              <w:t>: «В прекрасном и яростном мире (Машинист Мальцев)» (1937), «Рассказ о мертвом старике» (1942), «Никита» (1945), «Цветок на земле» (1949) и др.</w:t>
            </w:r>
          </w:p>
          <w:p w:rsidR="0042291A" w:rsidRPr="00264E84" w:rsidRDefault="0042291A" w:rsidP="00264E84">
            <w:pPr>
              <w:pStyle w:val="afff6"/>
              <w:rPr>
                <w:b/>
                <w:bCs/>
              </w:rPr>
            </w:pPr>
            <w:r w:rsidRPr="00264E84">
              <w:rPr>
                <w:b/>
                <w:bCs/>
              </w:rPr>
              <w:t>(6-8 кл.)</w:t>
            </w:r>
          </w:p>
          <w:p w:rsidR="0042291A" w:rsidRPr="00264E84" w:rsidRDefault="0042291A" w:rsidP="00264E84">
            <w:pPr>
              <w:pStyle w:val="afff6"/>
            </w:pPr>
          </w:p>
          <w:p w:rsidR="0042291A" w:rsidRPr="00264E84" w:rsidRDefault="0042291A" w:rsidP="00264E84">
            <w:pPr>
              <w:pStyle w:val="afff6"/>
              <w:rPr>
                <w:b/>
                <w:bCs/>
                <w:i/>
                <w:iCs/>
                <w:color w:val="404040"/>
                <w:kern w:val="36"/>
              </w:rPr>
            </w:pPr>
            <w:r w:rsidRPr="00264E84">
              <w:rPr>
                <w:b/>
                <w:bCs/>
                <w:kern w:val="36"/>
              </w:rPr>
              <w:t xml:space="preserve">М.М.Зощенко </w:t>
            </w:r>
          </w:p>
          <w:p w:rsidR="0042291A" w:rsidRPr="00264E84" w:rsidRDefault="0042291A" w:rsidP="00264E84">
            <w:pPr>
              <w:pStyle w:val="afff6"/>
              <w:rPr>
                <w:i/>
                <w:iCs/>
              </w:rPr>
            </w:pPr>
            <w:r w:rsidRPr="00264E84">
              <w:rPr>
                <w:b/>
                <w:bCs/>
                <w:i/>
                <w:iCs/>
              </w:rPr>
              <w:t xml:space="preserve">2 рассказа по выбору, например: </w:t>
            </w:r>
            <w:r w:rsidRPr="00264E84">
              <w:rPr>
                <w:i/>
                <w:iCs/>
              </w:rPr>
              <w:t>«Аристократка» (1923), «Баня» (1924) и др.</w:t>
            </w:r>
          </w:p>
          <w:p w:rsidR="0042291A" w:rsidRPr="00264E84" w:rsidRDefault="0042291A" w:rsidP="00264E84">
            <w:pPr>
              <w:pStyle w:val="afff6"/>
              <w:rPr>
                <w:b/>
                <w:bCs/>
                <w:color w:val="272727"/>
              </w:rPr>
            </w:pPr>
            <w:r w:rsidRPr="00264E84">
              <w:rPr>
                <w:b/>
                <w:bCs/>
              </w:rPr>
              <w:t>(5-7 кл.)</w:t>
            </w:r>
          </w:p>
          <w:p w:rsidR="0042291A" w:rsidRPr="00264E84" w:rsidRDefault="0042291A" w:rsidP="00264E84">
            <w:pPr>
              <w:pStyle w:val="afff6"/>
            </w:pPr>
          </w:p>
          <w:p w:rsidR="0042291A" w:rsidRPr="00264E84" w:rsidRDefault="0042291A" w:rsidP="00264E84">
            <w:pPr>
              <w:pStyle w:val="afff6"/>
            </w:pPr>
            <w:r w:rsidRPr="00264E84">
              <w:rPr>
                <w:b/>
                <w:bCs/>
              </w:rPr>
              <w:t>А.Т. Твардовский</w:t>
            </w:r>
            <w:r w:rsidRPr="00264E84">
              <w:t xml:space="preserve"> </w:t>
            </w:r>
          </w:p>
          <w:p w:rsidR="0042291A" w:rsidRPr="00264E84" w:rsidRDefault="0042291A" w:rsidP="00264E84">
            <w:pPr>
              <w:pStyle w:val="afff6"/>
              <w:rPr>
                <w:b/>
                <w:bCs/>
                <w:i/>
                <w:iCs/>
              </w:rPr>
            </w:pPr>
            <w:r w:rsidRPr="00264E84">
              <w:rPr>
                <w:b/>
                <w:bCs/>
                <w:i/>
                <w:iCs/>
              </w:rPr>
              <w:t>1 стихотворение  по выбору, например: «</w:t>
            </w:r>
            <w:r w:rsidRPr="00264E84">
              <w:rPr>
                <w:i/>
                <w:iCs/>
              </w:rPr>
              <w:t>В тот день, когда окончилась война…» (1948),</w:t>
            </w:r>
            <w:r w:rsidRPr="00264E84">
              <w:rPr>
                <w:b/>
                <w:bCs/>
                <w:i/>
                <w:iCs/>
              </w:rPr>
              <w:t xml:space="preserve"> «</w:t>
            </w:r>
            <w:r w:rsidRPr="00264E84">
              <w:rPr>
                <w:i/>
                <w:iCs/>
              </w:rPr>
              <w:t xml:space="preserve">О сущем» (1957 – 1958), </w:t>
            </w:r>
            <w:r w:rsidRPr="00264E84">
              <w:rPr>
                <w:b/>
                <w:bCs/>
                <w:i/>
                <w:iCs/>
              </w:rPr>
              <w:t xml:space="preserve"> </w:t>
            </w:r>
            <w:r w:rsidRPr="00264E84">
              <w:rPr>
                <w:i/>
                <w:iCs/>
              </w:rPr>
              <w:t xml:space="preserve">«Вся суть в одном-единственном завете…» (1958),  «Я знаю, никакой моей вины…» (1966) и др.; «Василий Теркин» («Книга про бойца») (1942-1945) – </w:t>
            </w:r>
            <w:r w:rsidRPr="00264E84">
              <w:rPr>
                <w:b/>
                <w:bCs/>
                <w:i/>
                <w:iCs/>
              </w:rPr>
              <w:t>главы по выбору.</w:t>
            </w:r>
          </w:p>
          <w:p w:rsidR="0042291A" w:rsidRPr="00264E84" w:rsidRDefault="0042291A" w:rsidP="00264E84">
            <w:pPr>
              <w:pStyle w:val="afff6"/>
              <w:rPr>
                <w:b/>
                <w:bCs/>
              </w:rPr>
            </w:pPr>
            <w:r w:rsidRPr="00264E84">
              <w:rPr>
                <w:b/>
                <w:bCs/>
              </w:rPr>
              <w:t>(</w:t>
            </w:r>
            <w:r w:rsidRPr="00264E84">
              <w:rPr>
                <w:b/>
                <w:shd w:val="clear" w:color="auto" w:fill="FFFFFF"/>
              </w:rPr>
              <w:t>7-8 кл.)</w:t>
            </w:r>
            <w:r w:rsidRPr="00264E84">
              <w:t xml:space="preserve"> </w:t>
            </w:r>
          </w:p>
          <w:p w:rsidR="0042291A" w:rsidRPr="00264E84" w:rsidRDefault="0042291A" w:rsidP="00264E84">
            <w:pPr>
              <w:pStyle w:val="afff6"/>
            </w:pPr>
          </w:p>
          <w:p w:rsidR="0042291A" w:rsidRPr="00264E84" w:rsidRDefault="0042291A" w:rsidP="00264E84">
            <w:pPr>
              <w:pStyle w:val="afff6"/>
              <w:rPr>
                <w:b/>
                <w:bCs/>
              </w:rPr>
            </w:pPr>
            <w:r w:rsidRPr="00264E84">
              <w:rPr>
                <w:b/>
                <w:bCs/>
              </w:rPr>
              <w:t>А.И. Солженицын</w:t>
            </w:r>
          </w:p>
          <w:p w:rsidR="0042291A" w:rsidRPr="00264E84" w:rsidRDefault="0042291A" w:rsidP="00264E84">
            <w:pPr>
              <w:pStyle w:val="afff6"/>
            </w:pPr>
            <w:r w:rsidRPr="00264E84">
              <w:rPr>
                <w:b/>
                <w:bCs/>
                <w:i/>
                <w:iCs/>
              </w:rPr>
              <w:t>1 рассказ по выбору, например</w:t>
            </w:r>
            <w:r w:rsidRPr="00264E84">
              <w:rPr>
                <w:i/>
                <w:iCs/>
              </w:rPr>
              <w:t>: «Матренин двор» (1959) или из «Крохоток» (1958 – 1960) – «Лиственница», «Дыхание», «Шарик», «Костер и муравьи», «Гроза в горах», «Колокол Углича» и др</w:t>
            </w:r>
            <w:r w:rsidRPr="00264E84">
              <w:t xml:space="preserve">. </w:t>
            </w:r>
          </w:p>
          <w:p w:rsidR="0042291A" w:rsidRPr="00264E84" w:rsidRDefault="0042291A" w:rsidP="00264E84">
            <w:pPr>
              <w:pStyle w:val="afff6"/>
              <w:rPr>
                <w:b/>
                <w:bCs/>
              </w:rPr>
            </w:pPr>
            <w:r w:rsidRPr="00264E84">
              <w:rPr>
                <w:b/>
                <w:bCs/>
              </w:rPr>
              <w:t>(7-9 кл.)</w:t>
            </w:r>
          </w:p>
          <w:p w:rsidR="0042291A" w:rsidRPr="00264E84" w:rsidRDefault="0042291A" w:rsidP="00264E84">
            <w:pPr>
              <w:pStyle w:val="afff6"/>
            </w:pPr>
          </w:p>
          <w:p w:rsidR="0042291A" w:rsidRPr="00264E84" w:rsidRDefault="0042291A" w:rsidP="00264E84">
            <w:pPr>
              <w:pStyle w:val="afff6"/>
              <w:rPr>
                <w:b/>
                <w:bCs/>
                <w:kern w:val="36"/>
              </w:rPr>
            </w:pPr>
            <w:r w:rsidRPr="00264E84">
              <w:rPr>
                <w:b/>
                <w:bCs/>
                <w:kern w:val="36"/>
              </w:rPr>
              <w:t>В.М.Шукшин</w:t>
            </w:r>
          </w:p>
          <w:p w:rsidR="0042291A" w:rsidRPr="00264E84" w:rsidRDefault="0042291A" w:rsidP="00264E84">
            <w:pPr>
              <w:pStyle w:val="afff6"/>
              <w:rPr>
                <w:i/>
                <w:iCs/>
              </w:rPr>
            </w:pPr>
            <w:r w:rsidRPr="00264E84">
              <w:rPr>
                <w:b/>
                <w:bCs/>
                <w:i/>
                <w:iCs/>
              </w:rPr>
              <w:t>1 рассказ по выбору, например</w:t>
            </w:r>
            <w:r w:rsidRPr="00264E84">
              <w:rPr>
                <w:i/>
                <w:iCs/>
              </w:rPr>
              <w:t>: «Чудик» (1967), «Срезал» (1970), «Мастер» (1971) и др.</w:t>
            </w:r>
          </w:p>
          <w:p w:rsidR="0042291A" w:rsidRPr="00264E84" w:rsidRDefault="0042291A" w:rsidP="00264E84">
            <w:pPr>
              <w:pStyle w:val="afff6"/>
              <w:rPr>
                <w:b/>
                <w:bCs/>
                <w:kern w:val="36"/>
              </w:rPr>
            </w:pPr>
            <w:r w:rsidRPr="00264E84">
              <w:t>(</w:t>
            </w:r>
            <w:r w:rsidRPr="00264E84">
              <w:rPr>
                <w:b/>
                <w:bCs/>
              </w:rPr>
              <w:t>7-9 кл.)</w:t>
            </w:r>
          </w:p>
        </w:tc>
        <w:tc>
          <w:tcPr>
            <w:tcW w:w="3367" w:type="dxa"/>
          </w:tcPr>
          <w:p w:rsidR="0042291A" w:rsidRPr="00264E84" w:rsidRDefault="0042291A" w:rsidP="00264E84">
            <w:pPr>
              <w:pStyle w:val="afff6"/>
              <w:rPr>
                <w:i/>
                <w:iCs/>
              </w:rPr>
            </w:pPr>
            <w:r w:rsidRPr="00264E84">
              <w:rPr>
                <w:b/>
                <w:bCs/>
                <w:i/>
                <w:iCs/>
              </w:rPr>
              <w:t xml:space="preserve">Проза конца </w:t>
            </w:r>
            <w:r w:rsidRPr="00264E84">
              <w:rPr>
                <w:b/>
                <w:bCs/>
                <w:i/>
                <w:iCs/>
                <w:lang w:val="en-US"/>
              </w:rPr>
              <w:t>XIX</w:t>
            </w:r>
            <w:r w:rsidRPr="00264E84">
              <w:rPr>
                <w:b/>
                <w:bCs/>
                <w:i/>
                <w:iCs/>
              </w:rPr>
              <w:t xml:space="preserve"> – начала </w:t>
            </w:r>
            <w:r w:rsidRPr="00264E84">
              <w:rPr>
                <w:b/>
                <w:bCs/>
                <w:i/>
                <w:iCs/>
                <w:lang w:val="en-US"/>
              </w:rPr>
              <w:t>XX</w:t>
            </w:r>
            <w:r w:rsidRPr="00264E84">
              <w:rPr>
                <w:b/>
                <w:bCs/>
                <w:i/>
                <w:iCs/>
              </w:rPr>
              <w:t xml:space="preserve"> вв</w:t>
            </w:r>
            <w:r w:rsidRPr="00264E84">
              <w:rPr>
                <w:i/>
                <w:iCs/>
              </w:rPr>
              <w:t>.</w:t>
            </w:r>
            <w:r w:rsidRPr="00264E84">
              <w:rPr>
                <w:i/>
              </w:rPr>
              <w:t xml:space="preserve">, </w:t>
            </w:r>
            <w:r w:rsidRPr="00264E84">
              <w:rPr>
                <w:i/>
                <w:iCs/>
              </w:rPr>
              <w:t xml:space="preserve"> например:</w:t>
            </w:r>
          </w:p>
          <w:p w:rsidR="0042291A" w:rsidRPr="00264E84" w:rsidRDefault="0042291A" w:rsidP="00264E84">
            <w:pPr>
              <w:pStyle w:val="afff6"/>
              <w:rPr>
                <w:b/>
                <w:bCs/>
                <w:i/>
                <w:iCs/>
              </w:rPr>
            </w:pPr>
            <w:r w:rsidRPr="00264E84">
              <w:rPr>
                <w:b/>
                <w:bCs/>
                <w:i/>
                <w:iCs/>
              </w:rPr>
              <w:t>М.Горький, А.И.Куприн,</w:t>
            </w:r>
          </w:p>
          <w:p w:rsidR="0042291A" w:rsidRPr="00264E84" w:rsidRDefault="0042291A" w:rsidP="00264E84">
            <w:pPr>
              <w:pStyle w:val="afff6"/>
              <w:rPr>
                <w:b/>
                <w:bCs/>
                <w:i/>
                <w:iCs/>
              </w:rPr>
            </w:pPr>
            <w:r w:rsidRPr="00264E84">
              <w:rPr>
                <w:b/>
                <w:bCs/>
                <w:i/>
                <w:iCs/>
              </w:rPr>
              <w:t xml:space="preserve">Л.Н.Андреев, И.А.Бунин, </w:t>
            </w:r>
          </w:p>
          <w:p w:rsidR="0042291A" w:rsidRPr="00264E84" w:rsidRDefault="0042291A" w:rsidP="00264E84">
            <w:pPr>
              <w:pStyle w:val="afff6"/>
              <w:rPr>
                <w:b/>
                <w:bCs/>
                <w:i/>
                <w:iCs/>
              </w:rPr>
            </w:pPr>
            <w:r w:rsidRPr="00264E84">
              <w:rPr>
                <w:b/>
                <w:bCs/>
                <w:i/>
                <w:iCs/>
              </w:rPr>
              <w:t>И.С.Шмелев, А.С. Грин</w:t>
            </w:r>
          </w:p>
          <w:p w:rsidR="0042291A" w:rsidRPr="00264E84" w:rsidRDefault="0042291A" w:rsidP="00264E84">
            <w:pPr>
              <w:pStyle w:val="afff6"/>
              <w:rPr>
                <w:b/>
                <w:bCs/>
                <w:i/>
                <w:iCs/>
              </w:rPr>
            </w:pPr>
            <w:r w:rsidRPr="00264E84">
              <w:rPr>
                <w:b/>
                <w:bCs/>
                <w:i/>
                <w:iCs/>
              </w:rPr>
              <w:t>(2-3 рассказа или повести по выбору</w:t>
            </w:r>
            <w:r w:rsidRPr="00264E84">
              <w:rPr>
                <w:i/>
                <w:iCs/>
              </w:rPr>
              <w:t xml:space="preserve">, </w:t>
            </w:r>
            <w:r w:rsidRPr="00264E84">
              <w:rPr>
                <w:b/>
                <w:bCs/>
                <w:i/>
              </w:rPr>
              <w:t>5-8 кл.</w:t>
            </w:r>
            <w:r w:rsidRPr="00264E84">
              <w:rPr>
                <w:b/>
                <w:bCs/>
                <w:i/>
                <w:iCs/>
              </w:rPr>
              <w:t>)</w:t>
            </w:r>
          </w:p>
          <w:p w:rsidR="0042291A" w:rsidRPr="00264E84" w:rsidRDefault="0042291A" w:rsidP="00264E84">
            <w:pPr>
              <w:pStyle w:val="afff6"/>
              <w:rPr>
                <w:i/>
                <w:iCs/>
              </w:rPr>
            </w:pPr>
          </w:p>
          <w:p w:rsidR="0042291A" w:rsidRPr="00264E84" w:rsidRDefault="0042291A" w:rsidP="00264E84">
            <w:pPr>
              <w:pStyle w:val="afff6"/>
              <w:rPr>
                <w:i/>
                <w:iCs/>
              </w:rPr>
            </w:pPr>
            <w:r w:rsidRPr="00264E84">
              <w:rPr>
                <w:b/>
                <w:bCs/>
                <w:i/>
                <w:iCs/>
              </w:rPr>
              <w:t xml:space="preserve">Поэзия конца </w:t>
            </w:r>
            <w:r w:rsidRPr="00264E84">
              <w:rPr>
                <w:b/>
                <w:bCs/>
                <w:i/>
                <w:iCs/>
                <w:lang w:val="en-US"/>
              </w:rPr>
              <w:t>XIX</w:t>
            </w:r>
            <w:r w:rsidRPr="00264E84">
              <w:rPr>
                <w:b/>
                <w:bCs/>
                <w:i/>
                <w:iCs/>
              </w:rPr>
              <w:t xml:space="preserve"> – начала </w:t>
            </w:r>
            <w:r w:rsidRPr="00264E84">
              <w:rPr>
                <w:b/>
                <w:bCs/>
                <w:i/>
                <w:iCs/>
                <w:lang w:val="en-US"/>
              </w:rPr>
              <w:t>XX</w:t>
            </w:r>
            <w:r w:rsidRPr="00264E84">
              <w:rPr>
                <w:b/>
                <w:bCs/>
                <w:i/>
                <w:iCs/>
              </w:rPr>
              <w:t xml:space="preserve"> вв</w:t>
            </w:r>
            <w:r w:rsidRPr="00264E84">
              <w:rPr>
                <w:i/>
                <w:iCs/>
              </w:rPr>
              <w:t>.</w:t>
            </w:r>
            <w:r w:rsidRPr="00264E84">
              <w:rPr>
                <w:i/>
              </w:rPr>
              <w:t>, например</w:t>
            </w:r>
            <w:r w:rsidRPr="00264E84">
              <w:rPr>
                <w:i/>
                <w:iCs/>
              </w:rPr>
              <w:t>:</w:t>
            </w:r>
          </w:p>
          <w:p w:rsidR="0042291A" w:rsidRPr="00264E84" w:rsidRDefault="0042291A" w:rsidP="00264E84">
            <w:pPr>
              <w:pStyle w:val="afff6"/>
              <w:rPr>
                <w:b/>
                <w:bCs/>
                <w:i/>
                <w:iCs/>
              </w:rPr>
            </w:pPr>
            <w:r w:rsidRPr="00264E84">
              <w:rPr>
                <w:b/>
                <w:bCs/>
                <w:i/>
                <w:iCs/>
              </w:rPr>
              <w:t>К.Д.Бальмонт, И.А.Бунин,</w:t>
            </w:r>
          </w:p>
          <w:p w:rsidR="0042291A" w:rsidRPr="00264E84" w:rsidRDefault="0042291A" w:rsidP="00264E84">
            <w:pPr>
              <w:pStyle w:val="afff6"/>
              <w:rPr>
                <w:i/>
                <w:iCs/>
              </w:rPr>
            </w:pPr>
            <w:r w:rsidRPr="00264E84">
              <w:rPr>
                <w:b/>
                <w:bCs/>
                <w:i/>
                <w:iCs/>
              </w:rPr>
              <w:t>М.А.Волошин, В.Хлебников</w:t>
            </w:r>
            <w:r w:rsidRPr="00264E84">
              <w:rPr>
                <w:i/>
                <w:iCs/>
              </w:rPr>
              <w:t xml:space="preserve"> и др.</w:t>
            </w:r>
          </w:p>
          <w:p w:rsidR="0042291A" w:rsidRPr="00264E84" w:rsidRDefault="0042291A" w:rsidP="00264E84">
            <w:pPr>
              <w:pStyle w:val="afff6"/>
              <w:rPr>
                <w:b/>
                <w:bCs/>
                <w:i/>
                <w:iCs/>
              </w:rPr>
            </w:pPr>
            <w:r w:rsidRPr="00264E84">
              <w:rPr>
                <w:b/>
                <w:bCs/>
                <w:i/>
                <w:iCs/>
              </w:rPr>
              <w:t xml:space="preserve">(2-3 стихотворения по выбору, </w:t>
            </w:r>
            <w:r w:rsidRPr="00264E84">
              <w:rPr>
                <w:b/>
                <w:bCs/>
                <w:i/>
              </w:rPr>
              <w:t>5-8 кл.</w:t>
            </w:r>
            <w:r w:rsidRPr="00264E84">
              <w:rPr>
                <w:b/>
                <w:bCs/>
                <w:i/>
                <w:iCs/>
              </w:rPr>
              <w:t>)</w:t>
            </w:r>
          </w:p>
          <w:p w:rsidR="0042291A" w:rsidRPr="00264E84" w:rsidRDefault="0042291A" w:rsidP="00264E84">
            <w:pPr>
              <w:pStyle w:val="afff6"/>
              <w:rPr>
                <w:i/>
                <w:iCs/>
              </w:rPr>
            </w:pPr>
          </w:p>
          <w:p w:rsidR="0042291A" w:rsidRPr="00264E84" w:rsidRDefault="0042291A" w:rsidP="00264E84">
            <w:pPr>
              <w:pStyle w:val="afff6"/>
            </w:pPr>
          </w:p>
          <w:p w:rsidR="0042291A" w:rsidRPr="00264E84" w:rsidRDefault="0042291A" w:rsidP="00264E84">
            <w:pPr>
              <w:pStyle w:val="afff6"/>
            </w:pPr>
          </w:p>
          <w:p w:rsidR="0042291A" w:rsidRPr="00264E84" w:rsidRDefault="0042291A" w:rsidP="00264E84">
            <w:pPr>
              <w:pStyle w:val="afff6"/>
            </w:pPr>
          </w:p>
          <w:p w:rsidR="0042291A" w:rsidRPr="00264E84" w:rsidRDefault="0042291A" w:rsidP="00264E84">
            <w:pPr>
              <w:pStyle w:val="afff6"/>
            </w:pPr>
          </w:p>
          <w:p w:rsidR="0042291A" w:rsidRPr="00264E84" w:rsidRDefault="0042291A" w:rsidP="00264E84">
            <w:pPr>
              <w:pStyle w:val="afff6"/>
            </w:pPr>
          </w:p>
          <w:p w:rsidR="0042291A" w:rsidRPr="00264E84" w:rsidRDefault="0042291A" w:rsidP="00264E84">
            <w:pPr>
              <w:pStyle w:val="afff6"/>
            </w:pPr>
          </w:p>
          <w:p w:rsidR="0042291A" w:rsidRPr="00264E84" w:rsidRDefault="0042291A" w:rsidP="00264E84">
            <w:pPr>
              <w:pStyle w:val="afff6"/>
            </w:pPr>
          </w:p>
          <w:p w:rsidR="0042291A" w:rsidRPr="00264E84" w:rsidRDefault="0042291A" w:rsidP="00264E84">
            <w:pPr>
              <w:pStyle w:val="afff6"/>
            </w:pPr>
          </w:p>
          <w:p w:rsidR="0042291A" w:rsidRPr="00264E84" w:rsidRDefault="0042291A" w:rsidP="00264E84">
            <w:pPr>
              <w:pStyle w:val="afff6"/>
            </w:pPr>
          </w:p>
          <w:p w:rsidR="0042291A" w:rsidRPr="00264E84" w:rsidRDefault="0042291A" w:rsidP="00264E84">
            <w:pPr>
              <w:pStyle w:val="afff6"/>
            </w:pPr>
          </w:p>
          <w:p w:rsidR="0042291A" w:rsidRPr="00264E84" w:rsidRDefault="0042291A" w:rsidP="00264E84">
            <w:pPr>
              <w:pStyle w:val="afff6"/>
            </w:pPr>
          </w:p>
          <w:p w:rsidR="0042291A" w:rsidRPr="00264E84" w:rsidRDefault="0042291A" w:rsidP="00264E84">
            <w:pPr>
              <w:pStyle w:val="afff6"/>
            </w:pPr>
          </w:p>
          <w:p w:rsidR="0042291A" w:rsidRPr="00264E84" w:rsidRDefault="0042291A" w:rsidP="00264E84">
            <w:pPr>
              <w:pStyle w:val="afff6"/>
            </w:pPr>
          </w:p>
          <w:p w:rsidR="0042291A" w:rsidRPr="00264E84" w:rsidRDefault="0042291A" w:rsidP="00264E84">
            <w:pPr>
              <w:pStyle w:val="afff6"/>
            </w:pPr>
          </w:p>
          <w:p w:rsidR="0042291A" w:rsidRPr="00264E84" w:rsidRDefault="0042291A" w:rsidP="00264E84">
            <w:pPr>
              <w:pStyle w:val="afff6"/>
            </w:pPr>
          </w:p>
          <w:p w:rsidR="0042291A" w:rsidRPr="00264E84" w:rsidRDefault="0042291A" w:rsidP="00264E84">
            <w:pPr>
              <w:pStyle w:val="afff6"/>
            </w:pPr>
          </w:p>
          <w:p w:rsidR="0042291A" w:rsidRPr="00264E84" w:rsidRDefault="0042291A" w:rsidP="00264E84">
            <w:pPr>
              <w:pStyle w:val="afff6"/>
            </w:pPr>
          </w:p>
          <w:p w:rsidR="0042291A" w:rsidRPr="00264E84" w:rsidRDefault="0042291A" w:rsidP="00264E84">
            <w:pPr>
              <w:pStyle w:val="afff6"/>
              <w:rPr>
                <w:i/>
                <w:iCs/>
              </w:rPr>
            </w:pPr>
            <w:r w:rsidRPr="00264E84">
              <w:rPr>
                <w:b/>
                <w:bCs/>
                <w:i/>
                <w:iCs/>
              </w:rPr>
              <w:t>Поэзия 20-50-х годов ХХ в.,</w:t>
            </w:r>
            <w:r w:rsidRPr="00264E84">
              <w:rPr>
                <w:i/>
                <w:iCs/>
              </w:rPr>
              <w:t xml:space="preserve"> например:</w:t>
            </w:r>
          </w:p>
          <w:p w:rsidR="0042291A" w:rsidRPr="00264E84" w:rsidRDefault="0042291A" w:rsidP="00264E84">
            <w:pPr>
              <w:pStyle w:val="afff6"/>
              <w:rPr>
                <w:b/>
                <w:bCs/>
                <w:i/>
                <w:iCs/>
              </w:rPr>
            </w:pPr>
            <w:r w:rsidRPr="00264E84">
              <w:rPr>
                <w:b/>
                <w:bCs/>
                <w:i/>
                <w:iCs/>
              </w:rPr>
              <w:t xml:space="preserve">Б.Л.Пастернак, Н.А.Заболоцкий, Д.Хармс, </w:t>
            </w:r>
          </w:p>
          <w:p w:rsidR="0042291A" w:rsidRPr="00264E84" w:rsidRDefault="0042291A" w:rsidP="00264E84">
            <w:pPr>
              <w:pStyle w:val="afff6"/>
              <w:rPr>
                <w:i/>
                <w:iCs/>
              </w:rPr>
            </w:pPr>
            <w:r w:rsidRPr="00264E84">
              <w:rPr>
                <w:b/>
                <w:bCs/>
                <w:i/>
                <w:iCs/>
              </w:rPr>
              <w:t>Н.М.Олейников</w:t>
            </w:r>
            <w:r w:rsidRPr="00264E84">
              <w:rPr>
                <w:i/>
                <w:iCs/>
              </w:rPr>
              <w:t xml:space="preserve"> и др.</w:t>
            </w:r>
          </w:p>
          <w:p w:rsidR="0042291A" w:rsidRPr="00264E84" w:rsidRDefault="0042291A" w:rsidP="00264E84">
            <w:pPr>
              <w:pStyle w:val="afff6"/>
              <w:rPr>
                <w:b/>
                <w:bCs/>
                <w:i/>
                <w:iCs/>
              </w:rPr>
            </w:pPr>
            <w:r w:rsidRPr="00264E84">
              <w:rPr>
                <w:b/>
                <w:bCs/>
                <w:i/>
                <w:iCs/>
              </w:rPr>
              <w:t>(3-4 стихотворения по выбору, 5-9 кл</w:t>
            </w:r>
            <w:r w:rsidRPr="00264E84">
              <w:rPr>
                <w:i/>
                <w:iCs/>
              </w:rPr>
              <w:t>.</w:t>
            </w:r>
            <w:r w:rsidRPr="00264E84">
              <w:rPr>
                <w:b/>
                <w:bCs/>
                <w:i/>
                <w:iCs/>
              </w:rPr>
              <w:t>)</w:t>
            </w:r>
          </w:p>
          <w:p w:rsidR="0042291A" w:rsidRPr="00264E84" w:rsidRDefault="0042291A" w:rsidP="00264E84">
            <w:pPr>
              <w:pStyle w:val="afff6"/>
            </w:pPr>
          </w:p>
          <w:p w:rsidR="0042291A" w:rsidRPr="00264E84" w:rsidRDefault="0042291A" w:rsidP="00264E84">
            <w:pPr>
              <w:pStyle w:val="afff6"/>
            </w:pPr>
          </w:p>
          <w:p w:rsidR="0042291A" w:rsidRPr="00264E84" w:rsidRDefault="0042291A" w:rsidP="00264E84">
            <w:pPr>
              <w:pStyle w:val="afff6"/>
            </w:pPr>
          </w:p>
          <w:p w:rsidR="0042291A" w:rsidRPr="00264E84" w:rsidRDefault="0042291A" w:rsidP="00264E84">
            <w:pPr>
              <w:pStyle w:val="afff6"/>
            </w:pPr>
          </w:p>
          <w:p w:rsidR="0042291A" w:rsidRPr="00264E84" w:rsidRDefault="0042291A" w:rsidP="00264E84">
            <w:pPr>
              <w:pStyle w:val="afff6"/>
            </w:pPr>
          </w:p>
          <w:p w:rsidR="0042291A" w:rsidRPr="00264E84" w:rsidRDefault="0042291A" w:rsidP="00264E84">
            <w:pPr>
              <w:pStyle w:val="afff6"/>
            </w:pPr>
          </w:p>
          <w:p w:rsidR="0042291A" w:rsidRPr="00264E84" w:rsidRDefault="0042291A" w:rsidP="00264E84">
            <w:pPr>
              <w:pStyle w:val="afff6"/>
              <w:rPr>
                <w:i/>
                <w:iCs/>
              </w:rPr>
            </w:pPr>
          </w:p>
          <w:p w:rsidR="0042291A" w:rsidRPr="00264E84" w:rsidRDefault="0042291A" w:rsidP="00264E84">
            <w:pPr>
              <w:pStyle w:val="afff6"/>
              <w:rPr>
                <w:i/>
                <w:iCs/>
              </w:rPr>
            </w:pPr>
          </w:p>
          <w:p w:rsidR="0042291A" w:rsidRPr="00264E84" w:rsidRDefault="0042291A" w:rsidP="00264E84">
            <w:pPr>
              <w:pStyle w:val="afff6"/>
              <w:rPr>
                <w:i/>
                <w:iCs/>
              </w:rPr>
            </w:pPr>
            <w:r w:rsidRPr="00264E84">
              <w:rPr>
                <w:b/>
                <w:bCs/>
                <w:i/>
                <w:iCs/>
              </w:rPr>
              <w:t>Проза о Великой Отечественной войне</w:t>
            </w:r>
            <w:r w:rsidRPr="00264E84">
              <w:rPr>
                <w:i/>
                <w:iCs/>
              </w:rPr>
              <w:t>, например:</w:t>
            </w:r>
          </w:p>
          <w:p w:rsidR="0042291A" w:rsidRPr="00264E84" w:rsidRDefault="0042291A" w:rsidP="00264E84">
            <w:pPr>
              <w:pStyle w:val="afff6"/>
              <w:rPr>
                <w:i/>
                <w:iCs/>
              </w:rPr>
            </w:pPr>
            <w:r w:rsidRPr="00264E84">
              <w:rPr>
                <w:b/>
                <w:bCs/>
                <w:i/>
                <w:iCs/>
              </w:rPr>
              <w:t>М.А.Шолохов, В.Л.Кондратьев, В.О. Богомолов, Б.Л.Васильев,  В.В.Быков, В.П.Астафьев</w:t>
            </w:r>
            <w:r w:rsidRPr="00264E84">
              <w:rPr>
                <w:i/>
                <w:iCs/>
              </w:rPr>
              <w:t xml:space="preserve"> и др.</w:t>
            </w:r>
          </w:p>
          <w:p w:rsidR="0042291A" w:rsidRPr="00264E84" w:rsidRDefault="0042291A" w:rsidP="00264E84">
            <w:pPr>
              <w:pStyle w:val="afff6"/>
              <w:rPr>
                <w:b/>
                <w:bCs/>
                <w:i/>
                <w:iCs/>
              </w:rPr>
            </w:pPr>
            <w:r w:rsidRPr="00264E84">
              <w:rPr>
                <w:b/>
                <w:bCs/>
                <w:i/>
                <w:iCs/>
              </w:rPr>
              <w:t>(1-2 повести или рассказа – по выбору, 6-9 кл</w:t>
            </w:r>
            <w:r w:rsidRPr="00264E84">
              <w:rPr>
                <w:i/>
                <w:iCs/>
              </w:rPr>
              <w:t>.</w:t>
            </w:r>
            <w:r w:rsidRPr="00264E84">
              <w:rPr>
                <w:b/>
                <w:bCs/>
                <w:i/>
                <w:iCs/>
              </w:rPr>
              <w:t>)</w:t>
            </w:r>
          </w:p>
          <w:p w:rsidR="0042291A" w:rsidRPr="00264E84" w:rsidRDefault="0042291A" w:rsidP="00264E84">
            <w:pPr>
              <w:pStyle w:val="afff6"/>
            </w:pPr>
          </w:p>
          <w:p w:rsidR="0042291A" w:rsidRPr="00264E84" w:rsidRDefault="0042291A" w:rsidP="00264E84">
            <w:pPr>
              <w:pStyle w:val="afff6"/>
              <w:rPr>
                <w:i/>
                <w:iCs/>
              </w:rPr>
            </w:pPr>
            <w:r w:rsidRPr="00264E84">
              <w:rPr>
                <w:b/>
                <w:bCs/>
                <w:i/>
                <w:iCs/>
              </w:rPr>
              <w:t>Художественная проза о человеке и природе, их взаимоотношениях</w:t>
            </w:r>
            <w:r w:rsidRPr="00264E84">
              <w:rPr>
                <w:i/>
                <w:iCs/>
              </w:rPr>
              <w:t>, например:</w:t>
            </w:r>
          </w:p>
          <w:p w:rsidR="0042291A" w:rsidRPr="00264E84" w:rsidRDefault="0042291A" w:rsidP="00264E84">
            <w:pPr>
              <w:pStyle w:val="afff6"/>
              <w:rPr>
                <w:b/>
                <w:bCs/>
                <w:i/>
                <w:iCs/>
              </w:rPr>
            </w:pPr>
            <w:r w:rsidRPr="00264E84">
              <w:rPr>
                <w:b/>
                <w:bCs/>
                <w:i/>
                <w:iCs/>
              </w:rPr>
              <w:t>М.М.Пришвин,</w:t>
            </w:r>
          </w:p>
          <w:p w:rsidR="0042291A" w:rsidRPr="00264E84" w:rsidRDefault="0042291A" w:rsidP="00264E84">
            <w:pPr>
              <w:pStyle w:val="afff6"/>
              <w:rPr>
                <w:i/>
                <w:iCs/>
              </w:rPr>
            </w:pPr>
            <w:r w:rsidRPr="00264E84">
              <w:rPr>
                <w:b/>
                <w:bCs/>
                <w:i/>
                <w:iCs/>
              </w:rPr>
              <w:t>К.Г.Паустовский</w:t>
            </w:r>
            <w:r w:rsidRPr="00264E84">
              <w:rPr>
                <w:i/>
                <w:iCs/>
              </w:rPr>
              <w:t xml:space="preserve"> и др.</w:t>
            </w:r>
          </w:p>
          <w:p w:rsidR="0042291A" w:rsidRPr="00264E84" w:rsidRDefault="0042291A" w:rsidP="00264E84">
            <w:pPr>
              <w:pStyle w:val="afff6"/>
              <w:rPr>
                <w:b/>
                <w:bCs/>
                <w:i/>
                <w:iCs/>
              </w:rPr>
            </w:pPr>
            <w:r w:rsidRPr="00264E84">
              <w:rPr>
                <w:b/>
                <w:bCs/>
                <w:i/>
                <w:iCs/>
              </w:rPr>
              <w:t>(1-2 произведения – по выбору</w:t>
            </w:r>
            <w:r w:rsidRPr="00264E84">
              <w:rPr>
                <w:i/>
                <w:iCs/>
              </w:rPr>
              <w:t>, 5-6 кл.</w:t>
            </w:r>
            <w:r w:rsidRPr="00264E84">
              <w:rPr>
                <w:b/>
                <w:bCs/>
                <w:i/>
                <w:iCs/>
              </w:rPr>
              <w:t>)</w:t>
            </w:r>
          </w:p>
          <w:p w:rsidR="0042291A" w:rsidRPr="00264E84" w:rsidRDefault="0042291A" w:rsidP="00264E84">
            <w:pPr>
              <w:pStyle w:val="afff6"/>
              <w:rPr>
                <w:i/>
                <w:iCs/>
              </w:rPr>
            </w:pPr>
          </w:p>
          <w:p w:rsidR="0042291A" w:rsidRPr="00264E84" w:rsidRDefault="0042291A" w:rsidP="00264E84">
            <w:pPr>
              <w:pStyle w:val="afff6"/>
              <w:rPr>
                <w:i/>
                <w:iCs/>
              </w:rPr>
            </w:pPr>
            <w:r w:rsidRPr="00264E84">
              <w:rPr>
                <w:b/>
                <w:bCs/>
                <w:i/>
                <w:iCs/>
              </w:rPr>
              <w:t>Проза о детях</w:t>
            </w:r>
            <w:r w:rsidRPr="00264E84">
              <w:rPr>
                <w:i/>
                <w:iCs/>
              </w:rPr>
              <w:t>, например:</w:t>
            </w:r>
          </w:p>
          <w:p w:rsidR="0042291A" w:rsidRPr="00264E84" w:rsidRDefault="0042291A" w:rsidP="00264E84">
            <w:pPr>
              <w:pStyle w:val="afff6"/>
              <w:rPr>
                <w:b/>
                <w:bCs/>
                <w:i/>
                <w:iCs/>
              </w:rPr>
            </w:pPr>
            <w:r w:rsidRPr="00264E84">
              <w:rPr>
                <w:b/>
                <w:bCs/>
                <w:i/>
                <w:iCs/>
              </w:rPr>
              <w:t>В.Г.Распутин, В.П.Астафьев, Ф.А.Искандер, Ю.И.Коваль,</w:t>
            </w:r>
          </w:p>
          <w:p w:rsidR="0042291A" w:rsidRPr="00264E84" w:rsidRDefault="0042291A" w:rsidP="00264E84">
            <w:pPr>
              <w:pStyle w:val="afff6"/>
              <w:rPr>
                <w:i/>
                <w:iCs/>
              </w:rPr>
            </w:pPr>
            <w:r w:rsidRPr="00264E84">
              <w:rPr>
                <w:b/>
                <w:bCs/>
                <w:i/>
                <w:iCs/>
              </w:rPr>
              <w:t>Ю.П.Казаков, В.В.Голявкин</w:t>
            </w:r>
            <w:r w:rsidRPr="00264E84">
              <w:rPr>
                <w:i/>
                <w:iCs/>
              </w:rPr>
              <w:t xml:space="preserve"> и др.</w:t>
            </w:r>
          </w:p>
          <w:p w:rsidR="0042291A" w:rsidRPr="00264E84" w:rsidRDefault="0042291A" w:rsidP="00264E84">
            <w:pPr>
              <w:pStyle w:val="afff6"/>
              <w:rPr>
                <w:b/>
                <w:bCs/>
                <w:i/>
                <w:iCs/>
              </w:rPr>
            </w:pPr>
            <w:r w:rsidRPr="00264E84">
              <w:rPr>
                <w:b/>
                <w:bCs/>
                <w:i/>
                <w:iCs/>
              </w:rPr>
              <w:t>(3-4 произведения по выбору</w:t>
            </w:r>
            <w:r w:rsidRPr="00264E84">
              <w:rPr>
                <w:i/>
                <w:iCs/>
              </w:rPr>
              <w:t xml:space="preserve">, </w:t>
            </w:r>
            <w:r w:rsidRPr="00264E84">
              <w:rPr>
                <w:b/>
                <w:bCs/>
                <w:i/>
                <w:iCs/>
              </w:rPr>
              <w:t>5-8 кл.)</w:t>
            </w:r>
          </w:p>
          <w:p w:rsidR="0042291A" w:rsidRPr="00264E84" w:rsidRDefault="0042291A" w:rsidP="00264E84">
            <w:pPr>
              <w:pStyle w:val="afff6"/>
            </w:pPr>
          </w:p>
          <w:p w:rsidR="0042291A" w:rsidRPr="00264E84" w:rsidRDefault="0042291A" w:rsidP="00264E84">
            <w:pPr>
              <w:pStyle w:val="afff6"/>
              <w:rPr>
                <w:i/>
                <w:iCs/>
              </w:rPr>
            </w:pPr>
            <w:r w:rsidRPr="00264E84">
              <w:rPr>
                <w:b/>
                <w:bCs/>
                <w:i/>
                <w:iCs/>
              </w:rPr>
              <w:t>Поэзия 2-й половины ХХ в.</w:t>
            </w:r>
            <w:r w:rsidRPr="00264E84">
              <w:rPr>
                <w:i/>
                <w:iCs/>
              </w:rPr>
              <w:t>, например:</w:t>
            </w:r>
          </w:p>
          <w:p w:rsidR="0042291A" w:rsidRPr="00264E84" w:rsidRDefault="0042291A" w:rsidP="00264E84">
            <w:pPr>
              <w:pStyle w:val="afff6"/>
              <w:rPr>
                <w:i/>
                <w:iCs/>
              </w:rPr>
            </w:pPr>
            <w:r w:rsidRPr="00264E84">
              <w:rPr>
                <w:b/>
                <w:bCs/>
                <w:i/>
                <w:iCs/>
              </w:rPr>
              <w:t>Н.И. Глазков, Е.А.Евтушенко, А.А.Вознесенский, Н.М.Рубцов, Д.С.Самойлов,</w:t>
            </w:r>
            <w:r w:rsidRPr="00264E84">
              <w:rPr>
                <w:b/>
                <w:bCs/>
              </w:rPr>
              <w:t xml:space="preserve"> </w:t>
            </w:r>
            <w:r w:rsidRPr="00264E84">
              <w:rPr>
                <w:b/>
                <w:bCs/>
                <w:i/>
                <w:iCs/>
              </w:rPr>
              <w:t xml:space="preserve">А.А. Тарковский, Б.Ш.Окуджава,  В.С.Высоцкий, Ю.П.Мориц, И.А.Бродский, А.С.Кушнер, О.Е.Григорьев </w:t>
            </w:r>
            <w:r w:rsidRPr="00264E84">
              <w:rPr>
                <w:i/>
                <w:iCs/>
              </w:rPr>
              <w:t>и др.</w:t>
            </w:r>
          </w:p>
          <w:p w:rsidR="0042291A" w:rsidRPr="00264E84" w:rsidRDefault="0042291A" w:rsidP="00264E84">
            <w:pPr>
              <w:pStyle w:val="afff6"/>
              <w:rPr>
                <w:b/>
                <w:bCs/>
                <w:i/>
                <w:iCs/>
              </w:rPr>
            </w:pPr>
            <w:r w:rsidRPr="00264E84">
              <w:rPr>
                <w:b/>
                <w:bCs/>
                <w:i/>
                <w:iCs/>
              </w:rPr>
              <w:t xml:space="preserve"> (3-4 стихотворения по выбору, 5-9 кл.)</w:t>
            </w:r>
          </w:p>
          <w:p w:rsidR="0042291A" w:rsidRPr="00264E84" w:rsidRDefault="0042291A" w:rsidP="00264E84">
            <w:pPr>
              <w:pStyle w:val="afff6"/>
              <w:rPr>
                <w:b/>
                <w:bCs/>
              </w:rPr>
            </w:pPr>
          </w:p>
          <w:p w:rsidR="0042291A" w:rsidRPr="00264E84" w:rsidRDefault="0042291A" w:rsidP="00264E84">
            <w:pPr>
              <w:pStyle w:val="afff6"/>
              <w:rPr>
                <w:i/>
                <w:iCs/>
              </w:rPr>
            </w:pPr>
            <w:r w:rsidRPr="00264E84">
              <w:rPr>
                <w:b/>
                <w:bCs/>
                <w:i/>
                <w:iCs/>
              </w:rPr>
              <w:t>Проза русской эмиграции</w:t>
            </w:r>
            <w:r w:rsidRPr="00264E84">
              <w:rPr>
                <w:i/>
                <w:iCs/>
              </w:rPr>
              <w:t>, например:</w:t>
            </w:r>
          </w:p>
          <w:p w:rsidR="0042291A" w:rsidRPr="00264E84" w:rsidRDefault="0042291A" w:rsidP="00264E84">
            <w:pPr>
              <w:pStyle w:val="afff6"/>
              <w:rPr>
                <w:b/>
                <w:bCs/>
                <w:i/>
                <w:iCs/>
              </w:rPr>
            </w:pPr>
            <w:r w:rsidRPr="00264E84">
              <w:rPr>
                <w:b/>
                <w:bCs/>
                <w:i/>
                <w:iCs/>
              </w:rPr>
              <w:t>И.С.Шмелев, В.В.Набоков,</w:t>
            </w:r>
          </w:p>
          <w:p w:rsidR="0042291A" w:rsidRPr="00264E84" w:rsidRDefault="0042291A" w:rsidP="00264E84">
            <w:pPr>
              <w:pStyle w:val="afff6"/>
              <w:rPr>
                <w:i/>
                <w:iCs/>
              </w:rPr>
            </w:pPr>
            <w:r w:rsidRPr="00264E84">
              <w:rPr>
                <w:b/>
                <w:bCs/>
                <w:i/>
                <w:iCs/>
              </w:rPr>
              <w:t>С.Д.Довлатов</w:t>
            </w:r>
            <w:r w:rsidRPr="00264E84">
              <w:rPr>
                <w:i/>
                <w:iCs/>
              </w:rPr>
              <w:t xml:space="preserve"> и др.</w:t>
            </w:r>
          </w:p>
          <w:p w:rsidR="0042291A" w:rsidRPr="00264E84" w:rsidRDefault="0042291A" w:rsidP="00264E84">
            <w:pPr>
              <w:pStyle w:val="afff6"/>
              <w:rPr>
                <w:b/>
                <w:bCs/>
                <w:i/>
                <w:iCs/>
              </w:rPr>
            </w:pPr>
            <w:r w:rsidRPr="00264E84">
              <w:rPr>
                <w:b/>
                <w:bCs/>
                <w:i/>
                <w:iCs/>
              </w:rPr>
              <w:t>(1 произведение – по выбору, 5-9 кл.)</w:t>
            </w:r>
          </w:p>
          <w:p w:rsidR="0042291A" w:rsidRPr="00264E84" w:rsidRDefault="0042291A" w:rsidP="00264E84">
            <w:pPr>
              <w:pStyle w:val="afff6"/>
            </w:pPr>
          </w:p>
          <w:p w:rsidR="0042291A" w:rsidRPr="00264E84" w:rsidRDefault="0042291A" w:rsidP="00264E84">
            <w:pPr>
              <w:pStyle w:val="afff6"/>
            </w:pPr>
            <w:r w:rsidRPr="00264E84">
              <w:rPr>
                <w:b/>
                <w:bCs/>
                <w:i/>
                <w:iCs/>
              </w:rPr>
              <w:t>Проза и поэзия о подростках и для подростков последних десятилетий авторов-лауреатов премий и конкурсов («Книгуру», премия им. Владислава Крапивина, Премия Детгиза, «Лучшая детская книга издательства «РОСМЭН»</w:t>
            </w:r>
            <w:r w:rsidRPr="00264E84">
              <w:t xml:space="preserve"> и др., например:</w:t>
            </w:r>
          </w:p>
          <w:p w:rsidR="0042291A" w:rsidRPr="00264E84" w:rsidRDefault="0042291A" w:rsidP="00264E84">
            <w:pPr>
              <w:pStyle w:val="afff6"/>
              <w:rPr>
                <w:bCs/>
                <w:i/>
                <w:iCs/>
              </w:rPr>
            </w:pPr>
            <w:r w:rsidRPr="00264E84">
              <w:rPr>
                <w:b/>
                <w:i/>
                <w:iCs/>
              </w:rPr>
              <w:t xml:space="preserve">Н.Назаркин, А.Гиваргизов, Ю.Кузнецова, Д.Сабитова, Е.Мурашова, М.Аромштам, А.Петрова, С.Седов, С.Востоков , Э.Веркин, М.Аромштам, Н.Евдокимова, Н.Абгарян, М.Петросян, А.Жвалевский и Е.Пастернак, Ая Эн, Д.Вильке </w:t>
            </w:r>
            <w:r w:rsidRPr="00264E84">
              <w:rPr>
                <w:bCs/>
                <w:i/>
                <w:iCs/>
              </w:rPr>
              <w:t>и др.</w:t>
            </w:r>
          </w:p>
          <w:p w:rsidR="0042291A" w:rsidRPr="00264E84" w:rsidRDefault="0042291A" w:rsidP="00264E84">
            <w:pPr>
              <w:pStyle w:val="afff6"/>
              <w:rPr>
                <w:b/>
                <w:i/>
                <w:iCs/>
              </w:rPr>
            </w:pPr>
            <w:r w:rsidRPr="00264E84">
              <w:rPr>
                <w:b/>
                <w:i/>
                <w:iCs/>
              </w:rPr>
              <w:t>(1-2 произведения по выбору, 5-8 кл.)</w:t>
            </w:r>
          </w:p>
          <w:p w:rsidR="0042291A" w:rsidRPr="00264E84" w:rsidRDefault="0042291A" w:rsidP="00264E84">
            <w:pPr>
              <w:pStyle w:val="afff6"/>
            </w:pPr>
          </w:p>
          <w:p w:rsidR="0042291A" w:rsidRPr="00264E84" w:rsidRDefault="0042291A" w:rsidP="00264E84">
            <w:pPr>
              <w:pStyle w:val="afff6"/>
              <w:rPr>
                <w:i/>
                <w:iCs/>
              </w:rPr>
            </w:pPr>
          </w:p>
        </w:tc>
      </w:tr>
      <w:tr w:rsidR="0042291A" w:rsidRPr="00264E84" w:rsidTr="0042291A">
        <w:tc>
          <w:tcPr>
            <w:tcW w:w="9571" w:type="dxa"/>
            <w:gridSpan w:val="3"/>
          </w:tcPr>
          <w:p w:rsidR="0042291A" w:rsidRPr="00264E84" w:rsidRDefault="0042291A" w:rsidP="00264E84">
            <w:pPr>
              <w:pStyle w:val="afff6"/>
              <w:rPr>
                <w:i/>
                <w:iCs/>
              </w:rPr>
            </w:pPr>
            <w:r w:rsidRPr="00264E84">
              <w:rPr>
                <w:b/>
                <w:bCs/>
              </w:rPr>
              <w:t xml:space="preserve">Литература народов России </w:t>
            </w:r>
          </w:p>
        </w:tc>
      </w:tr>
      <w:tr w:rsidR="0042291A" w:rsidRPr="00264E84" w:rsidTr="0042291A">
        <w:tc>
          <w:tcPr>
            <w:tcW w:w="2518" w:type="dxa"/>
          </w:tcPr>
          <w:p w:rsidR="0042291A" w:rsidRPr="00264E84" w:rsidRDefault="0042291A" w:rsidP="00264E84">
            <w:pPr>
              <w:pStyle w:val="afff6"/>
              <w:rPr>
                <w:b/>
                <w:bCs/>
              </w:rPr>
            </w:pPr>
          </w:p>
        </w:tc>
        <w:tc>
          <w:tcPr>
            <w:tcW w:w="3686" w:type="dxa"/>
          </w:tcPr>
          <w:p w:rsidR="0042291A" w:rsidRPr="00264E84" w:rsidRDefault="0042291A" w:rsidP="00264E84">
            <w:pPr>
              <w:pStyle w:val="afff6"/>
              <w:rPr>
                <w:b/>
                <w:bCs/>
                <w:kern w:val="36"/>
              </w:rPr>
            </w:pPr>
          </w:p>
        </w:tc>
        <w:tc>
          <w:tcPr>
            <w:tcW w:w="3367" w:type="dxa"/>
          </w:tcPr>
          <w:p w:rsidR="0042291A" w:rsidRPr="00264E84" w:rsidRDefault="0042291A" w:rsidP="00264E84">
            <w:pPr>
              <w:pStyle w:val="afff6"/>
              <w:rPr>
                <w:b/>
                <w:bCs/>
                <w:i/>
                <w:iCs/>
                <w:color w:val="272727"/>
              </w:rPr>
            </w:pPr>
            <w:r w:rsidRPr="00264E84">
              <w:rPr>
                <w:b/>
                <w:bCs/>
                <w:i/>
                <w:iCs/>
              </w:rPr>
              <w:t>Г.Тукай, М.Карим,</w:t>
            </w:r>
          </w:p>
          <w:p w:rsidR="0042291A" w:rsidRPr="00264E84" w:rsidRDefault="0042291A" w:rsidP="00264E84">
            <w:pPr>
              <w:pStyle w:val="afff6"/>
              <w:rPr>
                <w:i/>
                <w:iCs/>
                <w:color w:val="272727"/>
              </w:rPr>
            </w:pPr>
            <w:r w:rsidRPr="00264E84">
              <w:rPr>
                <w:b/>
                <w:bCs/>
                <w:i/>
                <w:iCs/>
              </w:rPr>
              <w:t>К.Кулиев, Р.Гамзатов</w:t>
            </w:r>
            <w:r w:rsidRPr="00264E84">
              <w:rPr>
                <w:i/>
                <w:iCs/>
              </w:rPr>
              <w:t xml:space="preserve"> и др.</w:t>
            </w:r>
          </w:p>
          <w:p w:rsidR="0042291A" w:rsidRPr="00264E84" w:rsidRDefault="0042291A" w:rsidP="00264E84">
            <w:pPr>
              <w:pStyle w:val="afff6"/>
              <w:rPr>
                <w:b/>
                <w:bCs/>
                <w:i/>
                <w:iCs/>
                <w:color w:val="272727"/>
              </w:rPr>
            </w:pPr>
            <w:r w:rsidRPr="00264E84">
              <w:rPr>
                <w:b/>
                <w:bCs/>
                <w:i/>
                <w:iCs/>
              </w:rPr>
              <w:t>(1 произведение по выбору,</w:t>
            </w:r>
          </w:p>
          <w:p w:rsidR="0042291A" w:rsidRPr="00264E84" w:rsidRDefault="0042291A" w:rsidP="00264E84">
            <w:pPr>
              <w:pStyle w:val="afff6"/>
              <w:rPr>
                <w:b/>
                <w:bCs/>
                <w:i/>
                <w:iCs/>
              </w:rPr>
            </w:pPr>
            <w:r w:rsidRPr="00264E84">
              <w:rPr>
                <w:b/>
                <w:bCs/>
              </w:rPr>
              <w:t>5-9 кл.</w:t>
            </w:r>
            <w:r w:rsidRPr="00264E84">
              <w:rPr>
                <w:b/>
                <w:bCs/>
                <w:i/>
                <w:iCs/>
              </w:rPr>
              <w:t>)</w:t>
            </w:r>
          </w:p>
          <w:p w:rsidR="0042291A" w:rsidRPr="00264E84" w:rsidRDefault="0042291A" w:rsidP="00264E84">
            <w:pPr>
              <w:pStyle w:val="afff6"/>
              <w:rPr>
                <w:i/>
                <w:iCs/>
              </w:rPr>
            </w:pPr>
          </w:p>
        </w:tc>
      </w:tr>
      <w:tr w:rsidR="0042291A" w:rsidRPr="00264E84" w:rsidTr="0042291A">
        <w:tc>
          <w:tcPr>
            <w:tcW w:w="9571" w:type="dxa"/>
            <w:gridSpan w:val="3"/>
          </w:tcPr>
          <w:p w:rsidR="0042291A" w:rsidRPr="00264E84" w:rsidRDefault="0042291A" w:rsidP="00264E84">
            <w:pPr>
              <w:pStyle w:val="afff6"/>
              <w:rPr>
                <w:i/>
                <w:iCs/>
              </w:rPr>
            </w:pPr>
            <w:r w:rsidRPr="00264E84">
              <w:rPr>
                <w:b/>
                <w:bCs/>
              </w:rPr>
              <w:t>Зарубежная литература</w:t>
            </w:r>
          </w:p>
        </w:tc>
      </w:tr>
      <w:tr w:rsidR="0042291A" w:rsidRPr="00264E84" w:rsidTr="0042291A">
        <w:tc>
          <w:tcPr>
            <w:tcW w:w="2518" w:type="dxa"/>
          </w:tcPr>
          <w:p w:rsidR="0042291A" w:rsidRPr="00264E84" w:rsidRDefault="0042291A" w:rsidP="00264E84">
            <w:pPr>
              <w:pStyle w:val="afff6"/>
              <w:rPr>
                <w:b/>
                <w:bCs/>
              </w:rPr>
            </w:pPr>
          </w:p>
        </w:tc>
        <w:tc>
          <w:tcPr>
            <w:tcW w:w="3686" w:type="dxa"/>
          </w:tcPr>
          <w:p w:rsidR="0042291A" w:rsidRPr="00264E84" w:rsidRDefault="0042291A" w:rsidP="00264E84">
            <w:pPr>
              <w:pStyle w:val="afff6"/>
              <w:rPr>
                <w:b/>
                <w:bCs/>
                <w:i/>
                <w:iCs/>
              </w:rPr>
            </w:pPr>
            <w:r w:rsidRPr="00264E84">
              <w:rPr>
                <w:b/>
                <w:bCs/>
              </w:rPr>
              <w:t>Гомер</w:t>
            </w:r>
            <w:r w:rsidRPr="00264E84">
              <w:rPr>
                <w:b/>
                <w:bCs/>
                <w:i/>
                <w:iCs/>
              </w:rPr>
              <w:t xml:space="preserve"> </w:t>
            </w:r>
            <w:r w:rsidRPr="00264E84">
              <w:rPr>
                <w:i/>
                <w:iCs/>
              </w:rPr>
              <w:t xml:space="preserve">«Илиада» (или «Одиссея») </w:t>
            </w:r>
            <w:r w:rsidRPr="00264E84">
              <w:rPr>
                <w:b/>
                <w:bCs/>
                <w:i/>
                <w:iCs/>
              </w:rPr>
              <w:t>(фрагменты по выбору)</w:t>
            </w:r>
          </w:p>
          <w:p w:rsidR="0042291A" w:rsidRPr="00264E84" w:rsidRDefault="0042291A" w:rsidP="00264E84">
            <w:pPr>
              <w:pStyle w:val="afff6"/>
            </w:pPr>
            <w:r w:rsidRPr="00264E84">
              <w:rPr>
                <w:b/>
                <w:bCs/>
              </w:rPr>
              <w:t>(6-8 кл.)</w:t>
            </w:r>
          </w:p>
          <w:p w:rsidR="0042291A" w:rsidRPr="00264E84" w:rsidRDefault="0042291A" w:rsidP="00264E84">
            <w:pPr>
              <w:pStyle w:val="afff6"/>
              <w:rPr>
                <w:b/>
                <w:bCs/>
                <w:kern w:val="36"/>
              </w:rPr>
            </w:pPr>
          </w:p>
          <w:p w:rsidR="0042291A" w:rsidRPr="00264E84" w:rsidRDefault="0042291A" w:rsidP="00264E84">
            <w:pPr>
              <w:pStyle w:val="afff6"/>
              <w:rPr>
                <w:b/>
                <w:bCs/>
                <w:i/>
                <w:iCs/>
              </w:rPr>
            </w:pPr>
            <w:r w:rsidRPr="00264E84">
              <w:rPr>
                <w:b/>
                <w:bCs/>
              </w:rPr>
              <w:t xml:space="preserve">Данте. </w:t>
            </w:r>
            <w:r w:rsidRPr="00264E84">
              <w:rPr>
                <w:i/>
                <w:iCs/>
              </w:rPr>
              <w:t>«Божественная комедия»</w:t>
            </w:r>
            <w:r w:rsidRPr="00264E84">
              <w:rPr>
                <w:b/>
                <w:bCs/>
                <w:i/>
                <w:iCs/>
              </w:rPr>
              <w:t xml:space="preserve"> (фрагменты по выбору)</w:t>
            </w:r>
          </w:p>
          <w:p w:rsidR="0042291A" w:rsidRPr="00264E84" w:rsidRDefault="0042291A" w:rsidP="00264E84">
            <w:pPr>
              <w:pStyle w:val="afff6"/>
              <w:rPr>
                <w:b/>
                <w:bCs/>
              </w:rPr>
            </w:pPr>
            <w:r w:rsidRPr="00264E84">
              <w:rPr>
                <w:b/>
                <w:bCs/>
              </w:rPr>
              <w:t>(9 кл.)</w:t>
            </w:r>
          </w:p>
          <w:p w:rsidR="0042291A" w:rsidRPr="00264E84" w:rsidRDefault="0042291A" w:rsidP="00264E84">
            <w:pPr>
              <w:pStyle w:val="afff6"/>
              <w:rPr>
                <w:b/>
                <w:bCs/>
                <w:i/>
                <w:iCs/>
              </w:rPr>
            </w:pPr>
          </w:p>
          <w:p w:rsidR="0042291A" w:rsidRPr="00264E84" w:rsidRDefault="0042291A" w:rsidP="00264E84">
            <w:pPr>
              <w:pStyle w:val="afff6"/>
              <w:rPr>
                <w:b/>
                <w:i/>
              </w:rPr>
            </w:pPr>
            <w:r w:rsidRPr="00264E84">
              <w:rPr>
                <w:b/>
                <w:bCs/>
              </w:rPr>
              <w:t xml:space="preserve">М. де Сервантес </w:t>
            </w:r>
            <w:r w:rsidRPr="00264E84">
              <w:rPr>
                <w:i/>
                <w:iCs/>
              </w:rPr>
              <w:t xml:space="preserve">«Дон Кихот» </w:t>
            </w:r>
            <w:r w:rsidRPr="00264E84">
              <w:rPr>
                <w:b/>
                <w:bCs/>
                <w:i/>
                <w:iCs/>
              </w:rPr>
              <w:t>(главы по выбору</w:t>
            </w:r>
            <w:r w:rsidRPr="00264E84">
              <w:rPr>
                <w:b/>
                <w:i/>
              </w:rPr>
              <w:t>)</w:t>
            </w:r>
          </w:p>
          <w:p w:rsidR="0042291A" w:rsidRPr="00264E84" w:rsidRDefault="0042291A" w:rsidP="00264E84">
            <w:pPr>
              <w:pStyle w:val="afff6"/>
              <w:rPr>
                <w:b/>
                <w:bCs/>
                <w:kern w:val="36"/>
              </w:rPr>
            </w:pPr>
            <w:r w:rsidRPr="00264E84">
              <w:rPr>
                <w:b/>
                <w:iCs/>
              </w:rPr>
              <w:t>(7-8 кл.)</w:t>
            </w:r>
          </w:p>
        </w:tc>
        <w:tc>
          <w:tcPr>
            <w:tcW w:w="3367" w:type="dxa"/>
          </w:tcPr>
          <w:p w:rsidR="0042291A" w:rsidRPr="00264E84" w:rsidRDefault="0042291A" w:rsidP="00264E84">
            <w:pPr>
              <w:pStyle w:val="afff6"/>
              <w:rPr>
                <w:b/>
              </w:rPr>
            </w:pPr>
            <w:r w:rsidRPr="00264E84">
              <w:rPr>
                <w:b/>
                <w:i/>
                <w:iCs/>
              </w:rPr>
              <w:t>Зарубежный фольклор</w:t>
            </w:r>
            <w:r w:rsidRPr="00264E84">
              <w:rPr>
                <w:b/>
              </w:rPr>
              <w:t xml:space="preserve"> </w:t>
            </w:r>
            <w:r w:rsidRPr="00264E84">
              <w:rPr>
                <w:b/>
                <w:i/>
                <w:iCs/>
              </w:rPr>
              <w:t>легенды, баллады, саги, песни</w:t>
            </w:r>
            <w:r w:rsidRPr="00264E84">
              <w:rPr>
                <w:b/>
              </w:rPr>
              <w:t xml:space="preserve"> </w:t>
            </w:r>
          </w:p>
          <w:p w:rsidR="0042291A" w:rsidRPr="00264E84" w:rsidRDefault="0042291A" w:rsidP="00264E84">
            <w:pPr>
              <w:pStyle w:val="afff6"/>
              <w:rPr>
                <w:b/>
                <w:bCs/>
              </w:rPr>
            </w:pPr>
            <w:r w:rsidRPr="00264E84">
              <w:rPr>
                <w:b/>
                <w:bCs/>
              </w:rPr>
              <w:t>(2-3 произведения по выбору, 5-7 кл.)</w:t>
            </w:r>
          </w:p>
          <w:p w:rsidR="0042291A" w:rsidRPr="00264E84" w:rsidRDefault="0042291A" w:rsidP="00264E84">
            <w:pPr>
              <w:pStyle w:val="afff6"/>
            </w:pPr>
          </w:p>
          <w:p w:rsidR="0042291A" w:rsidRPr="00264E84" w:rsidRDefault="0042291A" w:rsidP="00264E84">
            <w:pPr>
              <w:pStyle w:val="afff6"/>
              <w:rPr>
                <w:i/>
                <w:iCs/>
              </w:rPr>
            </w:pPr>
          </w:p>
        </w:tc>
      </w:tr>
      <w:tr w:rsidR="0042291A" w:rsidRPr="00264E84" w:rsidTr="0042291A">
        <w:tc>
          <w:tcPr>
            <w:tcW w:w="2518" w:type="dxa"/>
          </w:tcPr>
          <w:p w:rsidR="0042291A" w:rsidRPr="00264E84" w:rsidRDefault="0042291A" w:rsidP="00264E84">
            <w:pPr>
              <w:pStyle w:val="afff6"/>
            </w:pPr>
            <w:r w:rsidRPr="00264E84">
              <w:rPr>
                <w:b/>
                <w:bCs/>
              </w:rPr>
              <w:t>В.Шекспир</w:t>
            </w:r>
            <w:r w:rsidRPr="00264E84">
              <w:t xml:space="preserve"> «Ромео и Джульетта» (1594 – 1595). </w:t>
            </w:r>
          </w:p>
          <w:p w:rsidR="0042291A" w:rsidRPr="00264E84" w:rsidRDefault="0042291A" w:rsidP="00264E84">
            <w:pPr>
              <w:pStyle w:val="afff6"/>
              <w:rPr>
                <w:b/>
                <w:bCs/>
              </w:rPr>
            </w:pPr>
            <w:r w:rsidRPr="00264E84">
              <w:rPr>
                <w:b/>
                <w:bCs/>
              </w:rPr>
              <w:t>(8-9 кл.)</w:t>
            </w:r>
          </w:p>
          <w:p w:rsidR="0042291A" w:rsidRPr="00264E84" w:rsidRDefault="0042291A" w:rsidP="00264E84">
            <w:pPr>
              <w:pStyle w:val="afff6"/>
              <w:rPr>
                <w:b/>
                <w:bCs/>
              </w:rPr>
            </w:pPr>
          </w:p>
        </w:tc>
        <w:tc>
          <w:tcPr>
            <w:tcW w:w="3686" w:type="dxa"/>
          </w:tcPr>
          <w:p w:rsidR="0042291A" w:rsidRPr="00264E84" w:rsidRDefault="0042291A" w:rsidP="00264E84">
            <w:pPr>
              <w:pStyle w:val="afff6"/>
              <w:rPr>
                <w:b/>
                <w:bCs/>
              </w:rPr>
            </w:pPr>
            <w:r w:rsidRPr="00264E84">
              <w:rPr>
                <w:b/>
                <w:bCs/>
                <w:i/>
                <w:iCs/>
              </w:rPr>
              <w:t>1–2 сонета по выбору,  например</w:t>
            </w:r>
            <w:r w:rsidRPr="00264E84">
              <w:rPr>
                <w:b/>
                <w:bCs/>
              </w:rPr>
              <w:t xml:space="preserve">: </w:t>
            </w:r>
          </w:p>
          <w:p w:rsidR="0042291A" w:rsidRPr="00264E84" w:rsidRDefault="0042291A" w:rsidP="00264E84">
            <w:pPr>
              <w:pStyle w:val="afff6"/>
              <w:rPr>
                <w:i/>
                <w:iCs/>
                <w:lang w:bidi="he-IL"/>
              </w:rPr>
            </w:pPr>
            <w:r w:rsidRPr="00264E84">
              <w:rPr>
                <w:i/>
                <w:iCs/>
                <w:lang w:bidi="he-IL"/>
              </w:rPr>
              <w:t>№ 66 «Измучась всем, я умереть хочу...» (пер. Б. Пастернака), № 68 «Его лицо - одно из отражений…» (пер. С. Маршака), №116 «Мешать соединенью двух сердец…» (пер. С. Маршака), №130 «Ее глаза на звезды не похожи…» (пер. С. Маршака).</w:t>
            </w:r>
          </w:p>
          <w:p w:rsidR="0042291A" w:rsidRPr="00264E84" w:rsidRDefault="0042291A" w:rsidP="00264E84">
            <w:pPr>
              <w:pStyle w:val="afff6"/>
              <w:rPr>
                <w:b/>
                <w:bCs/>
              </w:rPr>
            </w:pPr>
            <w:r w:rsidRPr="00264E84">
              <w:rPr>
                <w:b/>
                <w:bCs/>
                <w:lang w:bidi="he-IL"/>
              </w:rPr>
              <w:t>(7-8 кл.)</w:t>
            </w:r>
          </w:p>
        </w:tc>
        <w:tc>
          <w:tcPr>
            <w:tcW w:w="3367" w:type="dxa"/>
          </w:tcPr>
          <w:p w:rsidR="0042291A" w:rsidRPr="00264E84" w:rsidRDefault="0042291A" w:rsidP="00264E84">
            <w:pPr>
              <w:pStyle w:val="afff6"/>
              <w:rPr>
                <w:b/>
                <w:bCs/>
              </w:rPr>
            </w:pPr>
          </w:p>
        </w:tc>
      </w:tr>
      <w:tr w:rsidR="0042291A" w:rsidRPr="00264E84" w:rsidTr="0042291A">
        <w:tc>
          <w:tcPr>
            <w:tcW w:w="2518" w:type="dxa"/>
          </w:tcPr>
          <w:p w:rsidR="0042291A" w:rsidRPr="00264E84" w:rsidRDefault="0042291A" w:rsidP="00264E84">
            <w:pPr>
              <w:pStyle w:val="afff6"/>
              <w:rPr>
                <w:b/>
                <w:bCs/>
              </w:rPr>
            </w:pPr>
          </w:p>
          <w:p w:rsidR="0042291A" w:rsidRPr="00264E84" w:rsidRDefault="0042291A" w:rsidP="00264E84">
            <w:pPr>
              <w:pStyle w:val="afff6"/>
              <w:rPr>
                <w:b/>
                <w:bCs/>
              </w:rPr>
            </w:pPr>
          </w:p>
          <w:p w:rsidR="0042291A" w:rsidRPr="00264E84" w:rsidRDefault="0042291A" w:rsidP="00264E84">
            <w:pPr>
              <w:pStyle w:val="afff6"/>
              <w:rPr>
                <w:b/>
                <w:bCs/>
              </w:rPr>
            </w:pPr>
          </w:p>
          <w:p w:rsidR="0042291A" w:rsidRPr="00264E84" w:rsidRDefault="0042291A" w:rsidP="00264E84">
            <w:pPr>
              <w:pStyle w:val="afff6"/>
              <w:rPr>
                <w:b/>
                <w:bCs/>
              </w:rPr>
            </w:pPr>
          </w:p>
          <w:p w:rsidR="0042291A" w:rsidRPr="00264E84" w:rsidRDefault="0042291A" w:rsidP="00264E84">
            <w:pPr>
              <w:pStyle w:val="afff6"/>
              <w:rPr>
                <w:b/>
                <w:bCs/>
              </w:rPr>
            </w:pPr>
          </w:p>
          <w:p w:rsidR="0042291A" w:rsidRPr="00264E84" w:rsidRDefault="0042291A" w:rsidP="00264E84">
            <w:pPr>
              <w:pStyle w:val="afff6"/>
              <w:rPr>
                <w:b/>
                <w:bCs/>
              </w:rPr>
            </w:pPr>
          </w:p>
          <w:p w:rsidR="0042291A" w:rsidRPr="00264E84" w:rsidRDefault="0042291A" w:rsidP="00264E84">
            <w:pPr>
              <w:pStyle w:val="afff6"/>
              <w:rPr>
                <w:b/>
                <w:bCs/>
              </w:rPr>
            </w:pPr>
          </w:p>
          <w:p w:rsidR="0042291A" w:rsidRPr="00264E84" w:rsidRDefault="0042291A" w:rsidP="00264E84">
            <w:pPr>
              <w:pStyle w:val="afff6"/>
              <w:rPr>
                <w:b/>
                <w:bCs/>
              </w:rPr>
            </w:pPr>
          </w:p>
          <w:p w:rsidR="0042291A" w:rsidRPr="00264E84" w:rsidRDefault="0042291A" w:rsidP="00264E84">
            <w:pPr>
              <w:pStyle w:val="afff6"/>
              <w:rPr>
                <w:b/>
                <w:bCs/>
              </w:rPr>
            </w:pPr>
          </w:p>
          <w:p w:rsidR="0042291A" w:rsidRPr="00264E84" w:rsidRDefault="0042291A" w:rsidP="00264E84">
            <w:pPr>
              <w:pStyle w:val="afff6"/>
              <w:rPr>
                <w:b/>
                <w:bCs/>
              </w:rPr>
            </w:pPr>
          </w:p>
          <w:p w:rsidR="0042291A" w:rsidRPr="00264E84" w:rsidRDefault="0042291A" w:rsidP="00264E84">
            <w:pPr>
              <w:pStyle w:val="afff6"/>
              <w:rPr>
                <w:b/>
                <w:bCs/>
              </w:rPr>
            </w:pPr>
          </w:p>
          <w:p w:rsidR="0042291A" w:rsidRPr="00264E84" w:rsidRDefault="0042291A" w:rsidP="00264E84">
            <w:pPr>
              <w:pStyle w:val="afff6"/>
              <w:rPr>
                <w:b/>
                <w:bCs/>
              </w:rPr>
            </w:pPr>
          </w:p>
          <w:p w:rsidR="0042291A" w:rsidRPr="00264E84" w:rsidRDefault="0042291A" w:rsidP="00264E84">
            <w:pPr>
              <w:pStyle w:val="afff6"/>
              <w:rPr>
                <w:b/>
                <w:bCs/>
              </w:rPr>
            </w:pPr>
          </w:p>
          <w:p w:rsidR="0042291A" w:rsidRPr="00264E84" w:rsidRDefault="0042291A" w:rsidP="00264E84">
            <w:pPr>
              <w:pStyle w:val="afff6"/>
              <w:rPr>
                <w:b/>
                <w:bCs/>
              </w:rPr>
            </w:pPr>
          </w:p>
          <w:p w:rsidR="0042291A" w:rsidRPr="00264E84" w:rsidRDefault="0042291A" w:rsidP="00264E84">
            <w:pPr>
              <w:pStyle w:val="afff6"/>
              <w:rPr>
                <w:b/>
                <w:bCs/>
              </w:rPr>
            </w:pPr>
          </w:p>
          <w:p w:rsidR="0042291A" w:rsidRPr="00264E84" w:rsidRDefault="0042291A" w:rsidP="00264E84">
            <w:pPr>
              <w:pStyle w:val="afff6"/>
              <w:rPr>
                <w:b/>
                <w:bCs/>
              </w:rPr>
            </w:pPr>
          </w:p>
          <w:p w:rsidR="0042291A" w:rsidRPr="00264E84" w:rsidRDefault="0042291A" w:rsidP="00264E84">
            <w:pPr>
              <w:pStyle w:val="afff6"/>
              <w:rPr>
                <w:b/>
                <w:bCs/>
              </w:rPr>
            </w:pPr>
          </w:p>
          <w:p w:rsidR="0042291A" w:rsidRPr="00264E84" w:rsidRDefault="0042291A" w:rsidP="00264E84">
            <w:pPr>
              <w:pStyle w:val="afff6"/>
              <w:rPr>
                <w:b/>
                <w:bCs/>
              </w:rPr>
            </w:pPr>
          </w:p>
          <w:p w:rsidR="0042291A" w:rsidRPr="00264E84" w:rsidRDefault="0042291A" w:rsidP="00264E84">
            <w:pPr>
              <w:pStyle w:val="afff6"/>
              <w:rPr>
                <w:b/>
                <w:bCs/>
              </w:rPr>
            </w:pPr>
          </w:p>
          <w:p w:rsidR="0042291A" w:rsidRPr="00264E84" w:rsidRDefault="0042291A" w:rsidP="00264E84">
            <w:pPr>
              <w:pStyle w:val="afff6"/>
              <w:rPr>
                <w:b/>
                <w:bCs/>
              </w:rPr>
            </w:pPr>
          </w:p>
          <w:p w:rsidR="0042291A" w:rsidRPr="00264E84" w:rsidRDefault="0042291A" w:rsidP="00264E84">
            <w:pPr>
              <w:pStyle w:val="afff6"/>
              <w:rPr>
                <w:b/>
                <w:bCs/>
              </w:rPr>
            </w:pPr>
          </w:p>
          <w:p w:rsidR="0042291A" w:rsidRPr="00264E84" w:rsidRDefault="0042291A" w:rsidP="00264E84">
            <w:pPr>
              <w:pStyle w:val="afff6"/>
              <w:rPr>
                <w:b/>
                <w:bCs/>
              </w:rPr>
            </w:pPr>
          </w:p>
          <w:p w:rsidR="0042291A" w:rsidRPr="00264E84" w:rsidRDefault="0042291A" w:rsidP="00264E84">
            <w:pPr>
              <w:pStyle w:val="afff6"/>
              <w:rPr>
                <w:b/>
                <w:bCs/>
              </w:rPr>
            </w:pPr>
          </w:p>
          <w:p w:rsidR="0042291A" w:rsidRPr="00264E84" w:rsidRDefault="0042291A" w:rsidP="00264E84">
            <w:pPr>
              <w:pStyle w:val="afff6"/>
              <w:rPr>
                <w:b/>
                <w:bCs/>
              </w:rPr>
            </w:pPr>
          </w:p>
          <w:p w:rsidR="0042291A" w:rsidRPr="00264E84" w:rsidRDefault="0042291A" w:rsidP="00264E84">
            <w:pPr>
              <w:pStyle w:val="afff6"/>
              <w:rPr>
                <w:b/>
                <w:bCs/>
              </w:rPr>
            </w:pPr>
          </w:p>
          <w:p w:rsidR="0042291A" w:rsidRPr="00264E84" w:rsidRDefault="0042291A" w:rsidP="00264E84">
            <w:pPr>
              <w:pStyle w:val="afff6"/>
              <w:rPr>
                <w:b/>
                <w:bCs/>
              </w:rPr>
            </w:pPr>
          </w:p>
          <w:p w:rsidR="0042291A" w:rsidRPr="00264E84" w:rsidRDefault="0042291A" w:rsidP="00264E84">
            <w:pPr>
              <w:pStyle w:val="afff6"/>
              <w:rPr>
                <w:b/>
                <w:bCs/>
              </w:rPr>
            </w:pPr>
          </w:p>
          <w:p w:rsidR="0042291A" w:rsidRPr="00264E84" w:rsidRDefault="0042291A" w:rsidP="00264E84">
            <w:pPr>
              <w:pStyle w:val="afff6"/>
              <w:rPr>
                <w:b/>
                <w:bCs/>
              </w:rPr>
            </w:pPr>
          </w:p>
          <w:p w:rsidR="0042291A" w:rsidRPr="00264E84" w:rsidRDefault="0042291A" w:rsidP="00264E84">
            <w:pPr>
              <w:pStyle w:val="afff6"/>
              <w:rPr>
                <w:b/>
                <w:bCs/>
              </w:rPr>
            </w:pPr>
          </w:p>
          <w:p w:rsidR="0042291A" w:rsidRPr="00264E84" w:rsidRDefault="0042291A" w:rsidP="00264E84">
            <w:pPr>
              <w:pStyle w:val="afff6"/>
              <w:rPr>
                <w:b/>
                <w:bCs/>
              </w:rPr>
            </w:pPr>
          </w:p>
          <w:p w:rsidR="0042291A" w:rsidRPr="00264E84" w:rsidRDefault="0042291A" w:rsidP="00264E84">
            <w:pPr>
              <w:pStyle w:val="afff6"/>
              <w:rPr>
                <w:b/>
                <w:bCs/>
              </w:rPr>
            </w:pPr>
          </w:p>
          <w:p w:rsidR="0042291A" w:rsidRPr="00264E84" w:rsidRDefault="0042291A" w:rsidP="00264E84">
            <w:pPr>
              <w:pStyle w:val="afff6"/>
              <w:rPr>
                <w:b/>
                <w:bCs/>
              </w:rPr>
            </w:pPr>
          </w:p>
          <w:p w:rsidR="0042291A" w:rsidRPr="00264E84" w:rsidRDefault="0042291A" w:rsidP="00264E84">
            <w:pPr>
              <w:pStyle w:val="afff6"/>
              <w:rPr>
                <w:b/>
                <w:bCs/>
              </w:rPr>
            </w:pPr>
          </w:p>
          <w:p w:rsidR="0042291A" w:rsidRPr="00264E84" w:rsidRDefault="0042291A" w:rsidP="00264E84">
            <w:pPr>
              <w:pStyle w:val="afff6"/>
              <w:rPr>
                <w:b/>
                <w:bCs/>
              </w:rPr>
            </w:pPr>
          </w:p>
          <w:p w:rsidR="0042291A" w:rsidRPr="00264E84" w:rsidRDefault="0042291A" w:rsidP="00264E84">
            <w:pPr>
              <w:pStyle w:val="afff6"/>
              <w:rPr>
                <w:b/>
                <w:bCs/>
              </w:rPr>
            </w:pPr>
          </w:p>
          <w:p w:rsidR="0042291A" w:rsidRPr="00264E84" w:rsidRDefault="0042291A" w:rsidP="00264E84">
            <w:pPr>
              <w:pStyle w:val="afff6"/>
            </w:pPr>
            <w:r w:rsidRPr="00264E84">
              <w:rPr>
                <w:b/>
                <w:bCs/>
              </w:rPr>
              <w:t xml:space="preserve">А. де Сент-Экзюпери </w:t>
            </w:r>
            <w:r w:rsidRPr="00264E84">
              <w:t>«Маленький принц» (1943)</w:t>
            </w:r>
          </w:p>
          <w:p w:rsidR="0042291A" w:rsidRPr="00264E84" w:rsidRDefault="0042291A" w:rsidP="00264E84">
            <w:pPr>
              <w:pStyle w:val="afff6"/>
              <w:rPr>
                <w:b/>
                <w:bCs/>
              </w:rPr>
            </w:pPr>
            <w:r w:rsidRPr="00264E84">
              <w:rPr>
                <w:b/>
                <w:bCs/>
              </w:rPr>
              <w:t>(6-7 кл.)</w:t>
            </w:r>
          </w:p>
        </w:tc>
        <w:tc>
          <w:tcPr>
            <w:tcW w:w="3686" w:type="dxa"/>
          </w:tcPr>
          <w:p w:rsidR="0042291A" w:rsidRPr="00264E84" w:rsidRDefault="0042291A" w:rsidP="00264E84">
            <w:pPr>
              <w:pStyle w:val="afff6"/>
              <w:rPr>
                <w:b/>
                <w:bCs/>
                <w:i/>
                <w:iCs/>
              </w:rPr>
            </w:pPr>
            <w:r w:rsidRPr="00264E84">
              <w:rPr>
                <w:b/>
                <w:bCs/>
              </w:rPr>
              <w:t xml:space="preserve">Д.Дефо </w:t>
            </w:r>
            <w:r w:rsidRPr="00264E84">
              <w:rPr>
                <w:i/>
                <w:iCs/>
              </w:rPr>
              <w:t xml:space="preserve">«Робинзон Крузо» </w:t>
            </w:r>
            <w:r w:rsidRPr="00264E84">
              <w:rPr>
                <w:b/>
                <w:bCs/>
                <w:i/>
                <w:iCs/>
              </w:rPr>
              <w:t>(главы по выбору)</w:t>
            </w:r>
          </w:p>
          <w:p w:rsidR="0042291A" w:rsidRPr="00264E84" w:rsidRDefault="0042291A" w:rsidP="00264E84">
            <w:pPr>
              <w:pStyle w:val="afff6"/>
              <w:rPr>
                <w:b/>
                <w:bCs/>
              </w:rPr>
            </w:pPr>
            <w:r w:rsidRPr="00264E84">
              <w:rPr>
                <w:b/>
                <w:bCs/>
              </w:rPr>
              <w:t>( 6-7 кл.)</w:t>
            </w:r>
          </w:p>
          <w:p w:rsidR="0042291A" w:rsidRPr="00264E84" w:rsidRDefault="0042291A" w:rsidP="00264E84">
            <w:pPr>
              <w:pStyle w:val="afff6"/>
            </w:pPr>
          </w:p>
          <w:p w:rsidR="0042291A" w:rsidRPr="00264E84" w:rsidRDefault="0042291A" w:rsidP="00264E84">
            <w:pPr>
              <w:pStyle w:val="afff6"/>
              <w:rPr>
                <w:b/>
                <w:bCs/>
                <w:i/>
                <w:iCs/>
              </w:rPr>
            </w:pPr>
            <w:r w:rsidRPr="00264E84">
              <w:rPr>
                <w:b/>
                <w:bCs/>
              </w:rPr>
              <w:t xml:space="preserve">Дж. Свифт </w:t>
            </w:r>
            <w:r w:rsidRPr="00264E84">
              <w:rPr>
                <w:i/>
                <w:iCs/>
              </w:rPr>
              <w:t>«Путешествия Гулливера»</w:t>
            </w:r>
            <w:r w:rsidRPr="00264E84">
              <w:rPr>
                <w:b/>
                <w:bCs/>
                <w:i/>
                <w:iCs/>
              </w:rPr>
              <w:t xml:space="preserve"> (фрагменты по выбору)</w:t>
            </w:r>
          </w:p>
          <w:p w:rsidR="0042291A" w:rsidRPr="00264E84" w:rsidRDefault="0042291A" w:rsidP="00264E84">
            <w:pPr>
              <w:pStyle w:val="afff6"/>
            </w:pPr>
            <w:r w:rsidRPr="00264E84">
              <w:rPr>
                <w:b/>
                <w:bCs/>
              </w:rPr>
              <w:t>(6-7 кл.)</w:t>
            </w:r>
          </w:p>
          <w:p w:rsidR="0042291A" w:rsidRPr="00264E84" w:rsidRDefault="0042291A" w:rsidP="00264E84">
            <w:pPr>
              <w:pStyle w:val="afff6"/>
            </w:pPr>
          </w:p>
          <w:p w:rsidR="0042291A" w:rsidRPr="00264E84" w:rsidRDefault="0042291A" w:rsidP="00264E84">
            <w:pPr>
              <w:pStyle w:val="afff6"/>
              <w:rPr>
                <w:b/>
                <w:bCs/>
                <w:i/>
                <w:iCs/>
              </w:rPr>
            </w:pPr>
            <w:r w:rsidRPr="00264E84">
              <w:rPr>
                <w:b/>
                <w:bCs/>
              </w:rPr>
              <w:t>Ж-Б. Мольер</w:t>
            </w:r>
            <w:r w:rsidRPr="00264E84">
              <w:rPr>
                <w:i/>
                <w:iCs/>
              </w:rPr>
              <w:t xml:space="preserve"> Комедии</w:t>
            </w:r>
            <w:r w:rsidRPr="00264E84">
              <w:rPr>
                <w:b/>
                <w:bCs/>
                <w:i/>
                <w:iCs/>
              </w:rPr>
              <w:t xml:space="preserve"> </w:t>
            </w:r>
          </w:p>
          <w:p w:rsidR="0042291A" w:rsidRPr="00264E84" w:rsidRDefault="0042291A" w:rsidP="00264E84">
            <w:pPr>
              <w:pStyle w:val="afff6"/>
              <w:rPr>
                <w:i/>
                <w:iCs/>
              </w:rPr>
            </w:pPr>
            <w:r w:rsidRPr="00264E84">
              <w:rPr>
                <w:b/>
                <w:bCs/>
                <w:i/>
                <w:iCs/>
              </w:rPr>
              <w:t xml:space="preserve">- 1 по выбору, например: </w:t>
            </w:r>
            <w:r w:rsidRPr="00264E84">
              <w:rPr>
                <w:i/>
                <w:iCs/>
              </w:rPr>
              <w:t>«Тартюф, или Обманщик» (1664),</w:t>
            </w:r>
            <w:r w:rsidRPr="00264E84">
              <w:rPr>
                <w:b/>
                <w:bCs/>
                <w:i/>
                <w:iCs/>
              </w:rPr>
              <w:t xml:space="preserve"> </w:t>
            </w:r>
            <w:r w:rsidRPr="00264E84">
              <w:rPr>
                <w:i/>
                <w:iCs/>
              </w:rPr>
              <w:t>«Мещанин во дворянстве» (1670).</w:t>
            </w:r>
          </w:p>
          <w:p w:rsidR="0042291A" w:rsidRPr="00264E84" w:rsidRDefault="0042291A" w:rsidP="00264E84">
            <w:pPr>
              <w:pStyle w:val="afff6"/>
              <w:rPr>
                <w:b/>
                <w:bCs/>
              </w:rPr>
            </w:pPr>
            <w:r w:rsidRPr="00264E84">
              <w:rPr>
                <w:b/>
                <w:bCs/>
              </w:rPr>
              <w:t>(8-9 кл.)</w:t>
            </w:r>
          </w:p>
          <w:p w:rsidR="0042291A" w:rsidRPr="00264E84" w:rsidRDefault="0042291A" w:rsidP="00264E84">
            <w:pPr>
              <w:pStyle w:val="afff6"/>
              <w:rPr>
                <w:i/>
                <w:iCs/>
              </w:rPr>
            </w:pPr>
          </w:p>
          <w:p w:rsidR="0042291A" w:rsidRPr="00264E84" w:rsidRDefault="0042291A" w:rsidP="00264E84">
            <w:pPr>
              <w:pStyle w:val="afff6"/>
              <w:rPr>
                <w:b/>
                <w:bCs/>
                <w:i/>
                <w:iCs/>
              </w:rPr>
            </w:pPr>
            <w:r w:rsidRPr="00264E84">
              <w:rPr>
                <w:b/>
                <w:bCs/>
              </w:rPr>
              <w:t xml:space="preserve">И.-В. Гете </w:t>
            </w:r>
            <w:r w:rsidRPr="00264E84">
              <w:rPr>
                <w:i/>
                <w:iCs/>
              </w:rPr>
              <w:t>«Фауст» (1774 – 1832)</w:t>
            </w:r>
            <w:r w:rsidRPr="00264E84">
              <w:rPr>
                <w:b/>
                <w:bCs/>
                <w:i/>
                <w:iCs/>
              </w:rPr>
              <w:t xml:space="preserve"> (фрагменты по выбору) </w:t>
            </w:r>
          </w:p>
          <w:p w:rsidR="0042291A" w:rsidRPr="00264E84" w:rsidRDefault="0042291A" w:rsidP="00264E84">
            <w:pPr>
              <w:pStyle w:val="afff6"/>
              <w:rPr>
                <w:b/>
                <w:bCs/>
              </w:rPr>
            </w:pPr>
            <w:r w:rsidRPr="00264E84">
              <w:rPr>
                <w:b/>
                <w:bCs/>
              </w:rPr>
              <w:t>( 9-10 кл.)</w:t>
            </w:r>
          </w:p>
          <w:p w:rsidR="0042291A" w:rsidRPr="00264E84" w:rsidRDefault="0042291A" w:rsidP="00264E84">
            <w:pPr>
              <w:pStyle w:val="afff6"/>
            </w:pPr>
          </w:p>
          <w:p w:rsidR="0042291A" w:rsidRPr="00264E84" w:rsidRDefault="0042291A" w:rsidP="00264E84">
            <w:pPr>
              <w:pStyle w:val="afff6"/>
              <w:rPr>
                <w:b/>
                <w:bCs/>
                <w:i/>
                <w:iCs/>
              </w:rPr>
            </w:pPr>
            <w:r w:rsidRPr="00264E84">
              <w:rPr>
                <w:b/>
                <w:bCs/>
              </w:rPr>
              <w:t>Г.Х.Андерсен</w:t>
            </w:r>
            <w:r w:rsidRPr="00264E84">
              <w:t xml:space="preserve"> </w:t>
            </w:r>
            <w:r w:rsidRPr="00264E84">
              <w:rPr>
                <w:i/>
                <w:iCs/>
              </w:rPr>
              <w:t>Сказки</w:t>
            </w:r>
            <w:r w:rsidRPr="00264E84">
              <w:rPr>
                <w:b/>
                <w:bCs/>
                <w:i/>
                <w:iCs/>
              </w:rPr>
              <w:t xml:space="preserve"> </w:t>
            </w:r>
          </w:p>
          <w:p w:rsidR="0042291A" w:rsidRPr="00264E84" w:rsidRDefault="0042291A" w:rsidP="00264E84">
            <w:pPr>
              <w:pStyle w:val="afff6"/>
              <w:rPr>
                <w:i/>
                <w:iCs/>
              </w:rPr>
            </w:pPr>
            <w:r w:rsidRPr="00264E84">
              <w:rPr>
                <w:b/>
                <w:bCs/>
                <w:i/>
                <w:iCs/>
              </w:rPr>
              <w:t xml:space="preserve">- 1 по выбору, например: </w:t>
            </w:r>
            <w:r w:rsidRPr="00264E84">
              <w:rPr>
                <w:i/>
                <w:iCs/>
              </w:rPr>
              <w:t>«Стойкий оловянный солдатик» (1838), «Гадкий утенок» (1843).</w:t>
            </w:r>
          </w:p>
          <w:p w:rsidR="0042291A" w:rsidRPr="00264E84" w:rsidRDefault="0042291A" w:rsidP="00264E84">
            <w:pPr>
              <w:pStyle w:val="afff6"/>
              <w:rPr>
                <w:b/>
                <w:bCs/>
              </w:rPr>
            </w:pPr>
            <w:r w:rsidRPr="00264E84">
              <w:rPr>
                <w:b/>
                <w:bCs/>
              </w:rPr>
              <w:t xml:space="preserve">(5 кл.) </w:t>
            </w:r>
          </w:p>
          <w:p w:rsidR="0042291A" w:rsidRPr="00264E84" w:rsidRDefault="0042291A" w:rsidP="00264E84">
            <w:pPr>
              <w:pStyle w:val="afff6"/>
            </w:pPr>
          </w:p>
          <w:p w:rsidR="0042291A" w:rsidRPr="00264E84" w:rsidRDefault="0042291A" w:rsidP="00264E84">
            <w:pPr>
              <w:pStyle w:val="afff6"/>
              <w:rPr>
                <w:b/>
                <w:bCs/>
              </w:rPr>
            </w:pPr>
            <w:r w:rsidRPr="00264E84">
              <w:rPr>
                <w:b/>
                <w:bCs/>
              </w:rPr>
              <w:t xml:space="preserve">Дж. Г. Байрон </w:t>
            </w:r>
          </w:p>
          <w:p w:rsidR="0042291A" w:rsidRPr="00264E84" w:rsidRDefault="0042291A" w:rsidP="00264E84">
            <w:pPr>
              <w:pStyle w:val="afff6"/>
              <w:rPr>
                <w:i/>
                <w:iCs/>
              </w:rPr>
            </w:pPr>
            <w:r w:rsidRPr="00264E84">
              <w:rPr>
                <w:b/>
                <w:bCs/>
                <w:i/>
                <w:iCs/>
              </w:rPr>
              <w:t>- 1 стихотворение по выбору, например</w:t>
            </w:r>
            <w:r w:rsidRPr="00264E84">
              <w:rPr>
                <w:i/>
                <w:iCs/>
              </w:rPr>
              <w:t>: «Душа моя мрачна. Скорей, певец, скорей!» (1814)(пер. М. Лермонтова), «Прощание Наполеона» (1815) (пер. В. Луговского), Романс  («Какая  радость  заменит былое светлых чар...») (1815) (пер. Вяч.Иванова),  «Стансы к Августе» (1816)(пер. А. Плещеева) и др.</w:t>
            </w:r>
          </w:p>
          <w:p w:rsidR="0042291A" w:rsidRPr="00264E84" w:rsidRDefault="0042291A" w:rsidP="00264E84">
            <w:pPr>
              <w:pStyle w:val="afff6"/>
              <w:rPr>
                <w:i/>
                <w:iCs/>
              </w:rPr>
            </w:pPr>
            <w:r w:rsidRPr="00264E84">
              <w:rPr>
                <w:b/>
                <w:bCs/>
                <w:i/>
                <w:iCs/>
              </w:rPr>
              <w:t xml:space="preserve">- фрагменты одной из поэм по выбору, например: </w:t>
            </w:r>
            <w:r w:rsidRPr="00264E84">
              <w:rPr>
                <w:i/>
                <w:iCs/>
              </w:rPr>
              <w:t xml:space="preserve">«Паломничество Чайльд Гарольда» (1809 – 1811) (пер. В. Левика). </w:t>
            </w:r>
          </w:p>
          <w:p w:rsidR="0042291A" w:rsidRPr="00264E84" w:rsidRDefault="0042291A" w:rsidP="00264E84">
            <w:pPr>
              <w:pStyle w:val="afff6"/>
              <w:rPr>
                <w:b/>
                <w:bCs/>
              </w:rPr>
            </w:pPr>
            <w:r w:rsidRPr="00264E84">
              <w:rPr>
                <w:b/>
                <w:bCs/>
              </w:rPr>
              <w:t>(9 кл.)</w:t>
            </w:r>
          </w:p>
          <w:p w:rsidR="0042291A" w:rsidRPr="00264E84" w:rsidRDefault="0042291A" w:rsidP="00264E84">
            <w:pPr>
              <w:pStyle w:val="afff6"/>
              <w:rPr>
                <w:i/>
                <w:iCs/>
              </w:rPr>
            </w:pPr>
          </w:p>
          <w:p w:rsidR="0042291A" w:rsidRPr="00264E84" w:rsidRDefault="0042291A" w:rsidP="00264E84">
            <w:pPr>
              <w:pStyle w:val="afff6"/>
              <w:rPr>
                <w:b/>
                <w:bCs/>
                <w:i/>
                <w:iCs/>
              </w:rPr>
            </w:pPr>
          </w:p>
        </w:tc>
        <w:tc>
          <w:tcPr>
            <w:tcW w:w="3367" w:type="dxa"/>
          </w:tcPr>
          <w:p w:rsidR="0042291A" w:rsidRPr="00264E84" w:rsidRDefault="0042291A" w:rsidP="00264E84">
            <w:pPr>
              <w:pStyle w:val="afff6"/>
              <w:rPr>
                <w:i/>
                <w:iCs/>
              </w:rPr>
            </w:pPr>
            <w:r w:rsidRPr="00264E84">
              <w:rPr>
                <w:i/>
                <w:iCs/>
              </w:rPr>
              <w:t>Зарубежная сказочная и фантастическая проза, например:</w:t>
            </w:r>
          </w:p>
          <w:p w:rsidR="0042291A" w:rsidRPr="00264E84" w:rsidRDefault="0042291A" w:rsidP="00264E84">
            <w:pPr>
              <w:pStyle w:val="afff6"/>
              <w:rPr>
                <w:b/>
                <w:bCs/>
              </w:rPr>
            </w:pPr>
            <w:r w:rsidRPr="00264E84">
              <w:rPr>
                <w:b/>
                <w:bCs/>
              </w:rPr>
              <w:t>Ш.Перро, В.Гауф, Э.Т.А. Гофман, Бр.Гримм,</w:t>
            </w:r>
          </w:p>
          <w:p w:rsidR="0042291A" w:rsidRPr="00264E84" w:rsidRDefault="0042291A" w:rsidP="00264E84">
            <w:pPr>
              <w:pStyle w:val="afff6"/>
            </w:pPr>
            <w:r w:rsidRPr="00264E84">
              <w:rPr>
                <w:b/>
                <w:bCs/>
              </w:rPr>
              <w:t>Л.Кэрролл, Л.Ф.Баум, Д.М. Барри, Д.Родари, М.Энде, Д.Р.Р.Толкиен, К.Льюис</w:t>
            </w:r>
            <w:r w:rsidRPr="00264E84">
              <w:t xml:space="preserve"> и др.</w:t>
            </w:r>
          </w:p>
          <w:p w:rsidR="0042291A" w:rsidRPr="00264E84" w:rsidRDefault="0042291A" w:rsidP="00264E84">
            <w:pPr>
              <w:pStyle w:val="afff6"/>
              <w:rPr>
                <w:b/>
                <w:bCs/>
              </w:rPr>
            </w:pPr>
            <w:r w:rsidRPr="00264E84">
              <w:rPr>
                <w:b/>
                <w:bCs/>
              </w:rPr>
              <w:t>(2-3 произведения по выбору, 5-6 кл.)</w:t>
            </w:r>
          </w:p>
          <w:p w:rsidR="0042291A" w:rsidRPr="00264E84" w:rsidRDefault="0042291A" w:rsidP="00264E84">
            <w:pPr>
              <w:pStyle w:val="afff6"/>
              <w:rPr>
                <w:b/>
                <w:bCs/>
              </w:rPr>
            </w:pPr>
          </w:p>
          <w:p w:rsidR="0042291A" w:rsidRPr="00264E84" w:rsidRDefault="0042291A" w:rsidP="00264E84">
            <w:pPr>
              <w:pStyle w:val="afff6"/>
              <w:rPr>
                <w:b/>
                <w:bCs/>
              </w:rPr>
            </w:pPr>
          </w:p>
          <w:p w:rsidR="0042291A" w:rsidRPr="00264E84" w:rsidRDefault="0042291A" w:rsidP="00264E84">
            <w:pPr>
              <w:pStyle w:val="afff6"/>
              <w:rPr>
                <w:i/>
                <w:iCs/>
              </w:rPr>
            </w:pPr>
            <w:r w:rsidRPr="00264E84">
              <w:rPr>
                <w:i/>
                <w:iCs/>
              </w:rPr>
              <w:t xml:space="preserve">Зарубежная новеллистика, например: </w:t>
            </w:r>
          </w:p>
          <w:p w:rsidR="0042291A" w:rsidRPr="00264E84" w:rsidRDefault="0042291A" w:rsidP="00264E84">
            <w:pPr>
              <w:pStyle w:val="afff6"/>
            </w:pPr>
            <w:r w:rsidRPr="00264E84">
              <w:rPr>
                <w:b/>
                <w:bCs/>
              </w:rPr>
              <w:t xml:space="preserve">П.Мериме, Э. По, О`Генри, О.Уайльд, А.К.Дойл, Джером К. Джером, У.Сароян, </w:t>
            </w:r>
            <w:r w:rsidRPr="00264E84">
              <w:t>и др.</w:t>
            </w:r>
          </w:p>
          <w:p w:rsidR="0042291A" w:rsidRPr="00264E84" w:rsidRDefault="0042291A" w:rsidP="00264E84">
            <w:pPr>
              <w:pStyle w:val="afff6"/>
              <w:rPr>
                <w:b/>
                <w:bCs/>
              </w:rPr>
            </w:pPr>
            <w:r w:rsidRPr="00264E84">
              <w:rPr>
                <w:b/>
                <w:bCs/>
              </w:rPr>
              <w:t>(2-3 произведения по выбору, 7-9 кл.)</w:t>
            </w:r>
          </w:p>
          <w:p w:rsidR="0042291A" w:rsidRPr="00264E84" w:rsidRDefault="0042291A" w:rsidP="00264E84">
            <w:pPr>
              <w:pStyle w:val="afff6"/>
              <w:rPr>
                <w:b/>
                <w:bCs/>
                <w:i/>
                <w:iCs/>
              </w:rPr>
            </w:pPr>
          </w:p>
          <w:p w:rsidR="0042291A" w:rsidRPr="00264E84" w:rsidRDefault="0042291A" w:rsidP="00264E84">
            <w:pPr>
              <w:pStyle w:val="afff6"/>
            </w:pPr>
            <w:r w:rsidRPr="00264E84">
              <w:rPr>
                <w:i/>
                <w:iCs/>
              </w:rPr>
              <w:t xml:space="preserve">Зарубежная романистика </w:t>
            </w:r>
            <w:r w:rsidRPr="00264E84">
              <w:rPr>
                <w:i/>
                <w:iCs/>
                <w:lang w:val="en-US"/>
              </w:rPr>
              <w:t>XIX</w:t>
            </w:r>
            <w:r w:rsidRPr="00264E84">
              <w:rPr>
                <w:i/>
                <w:iCs/>
              </w:rPr>
              <w:t xml:space="preserve"> </w:t>
            </w:r>
            <w:r w:rsidRPr="00264E84">
              <w:t xml:space="preserve">– </w:t>
            </w:r>
            <w:r w:rsidRPr="00264E84">
              <w:rPr>
                <w:i/>
              </w:rPr>
              <w:t>ХХ века, например</w:t>
            </w:r>
            <w:r w:rsidRPr="00264E84">
              <w:t>:</w:t>
            </w:r>
          </w:p>
          <w:p w:rsidR="0042291A" w:rsidRPr="00264E84" w:rsidRDefault="0042291A" w:rsidP="00264E84">
            <w:pPr>
              <w:pStyle w:val="afff6"/>
            </w:pPr>
            <w:r w:rsidRPr="00264E84">
              <w:rPr>
                <w:b/>
                <w:bCs/>
              </w:rPr>
              <w:t xml:space="preserve">А.Дюма, В.Скотт, В.Гюго, Ч.Диккенс, М.Рид, Ж.Верн, Г.Уэллс, Э.М.Ремарк </w:t>
            </w:r>
            <w:r w:rsidRPr="00264E84">
              <w:t xml:space="preserve"> и др.</w:t>
            </w:r>
          </w:p>
          <w:p w:rsidR="0042291A" w:rsidRPr="00264E84" w:rsidRDefault="0042291A" w:rsidP="00264E84">
            <w:pPr>
              <w:pStyle w:val="afff6"/>
              <w:rPr>
                <w:b/>
                <w:bCs/>
              </w:rPr>
            </w:pPr>
            <w:r w:rsidRPr="00264E84">
              <w:rPr>
                <w:b/>
                <w:bCs/>
              </w:rPr>
              <w:t>(1-2 романа по выбору, 7-9 кл)</w:t>
            </w:r>
          </w:p>
          <w:p w:rsidR="0042291A" w:rsidRPr="00264E84" w:rsidRDefault="0042291A" w:rsidP="00264E84">
            <w:pPr>
              <w:pStyle w:val="afff6"/>
              <w:rPr>
                <w:b/>
                <w:bCs/>
                <w:i/>
                <w:iCs/>
              </w:rPr>
            </w:pPr>
          </w:p>
          <w:p w:rsidR="0042291A" w:rsidRPr="00264E84" w:rsidRDefault="0042291A" w:rsidP="00264E84">
            <w:pPr>
              <w:pStyle w:val="afff6"/>
              <w:rPr>
                <w:i/>
                <w:iCs/>
              </w:rPr>
            </w:pPr>
            <w:r w:rsidRPr="00264E84">
              <w:rPr>
                <w:i/>
                <w:iCs/>
              </w:rPr>
              <w:t>Зарубежная проза о детях и подростках, например:</w:t>
            </w:r>
          </w:p>
          <w:p w:rsidR="0042291A" w:rsidRPr="00264E84" w:rsidRDefault="0042291A" w:rsidP="00264E84">
            <w:pPr>
              <w:pStyle w:val="afff6"/>
              <w:rPr>
                <w:b/>
                <w:bCs/>
              </w:rPr>
            </w:pPr>
            <w:r w:rsidRPr="00264E84">
              <w:rPr>
                <w:b/>
                <w:bCs/>
              </w:rPr>
              <w:t>М.Твен, Ф.Х.Бёрнетт, Л.М.Монтгомери, А.де Сент-Экзюпери, А.Линдгрен, Я.Корчак,  Харпер Ли, У.Голдинг, Р.Брэдбери, Д.Сэлинджер, П.Гэллико,</w:t>
            </w:r>
            <w:r w:rsidRPr="00264E84">
              <w:rPr>
                <w:b/>
              </w:rPr>
              <w:t xml:space="preserve"> Э.Портер,  К.Патерсон, Б.Кауфман, Ф.Бёрнетт </w:t>
            </w:r>
            <w:r w:rsidRPr="00264E84">
              <w:t>и др.</w:t>
            </w:r>
          </w:p>
          <w:p w:rsidR="0042291A" w:rsidRPr="00264E84" w:rsidRDefault="0042291A" w:rsidP="00264E84">
            <w:pPr>
              <w:pStyle w:val="afff6"/>
              <w:rPr>
                <w:b/>
                <w:bCs/>
              </w:rPr>
            </w:pPr>
            <w:r w:rsidRPr="00264E84">
              <w:rPr>
                <w:b/>
                <w:bCs/>
              </w:rPr>
              <w:t xml:space="preserve">(2 произведения по выбору, </w:t>
            </w:r>
          </w:p>
          <w:p w:rsidR="0042291A" w:rsidRPr="00264E84" w:rsidRDefault="0042291A" w:rsidP="00264E84">
            <w:pPr>
              <w:pStyle w:val="afff6"/>
              <w:rPr>
                <w:b/>
                <w:bCs/>
              </w:rPr>
            </w:pPr>
            <w:r w:rsidRPr="00264E84">
              <w:rPr>
                <w:b/>
                <w:bCs/>
              </w:rPr>
              <w:t>5-9 кл.)</w:t>
            </w:r>
          </w:p>
          <w:p w:rsidR="0042291A" w:rsidRPr="00264E84" w:rsidRDefault="0042291A" w:rsidP="00264E84">
            <w:pPr>
              <w:pStyle w:val="afff6"/>
            </w:pPr>
          </w:p>
          <w:p w:rsidR="0042291A" w:rsidRPr="00264E84" w:rsidRDefault="0042291A" w:rsidP="00264E84">
            <w:pPr>
              <w:pStyle w:val="afff6"/>
              <w:rPr>
                <w:i/>
                <w:iCs/>
              </w:rPr>
            </w:pPr>
            <w:r w:rsidRPr="00264E84">
              <w:rPr>
                <w:i/>
                <w:iCs/>
              </w:rPr>
              <w:t>Зарубежная проза о животных и взаимоотношениях человека и природы, например:</w:t>
            </w:r>
          </w:p>
          <w:p w:rsidR="0042291A" w:rsidRPr="00264E84" w:rsidRDefault="0042291A" w:rsidP="00264E84">
            <w:pPr>
              <w:pStyle w:val="afff6"/>
              <w:rPr>
                <w:b/>
                <w:bCs/>
              </w:rPr>
            </w:pPr>
            <w:r w:rsidRPr="00264E84">
              <w:rPr>
                <w:b/>
                <w:bCs/>
              </w:rPr>
              <w:t>Р.Киплинг, Дж.Лондон,</w:t>
            </w:r>
          </w:p>
          <w:p w:rsidR="0042291A" w:rsidRPr="00264E84" w:rsidRDefault="0042291A" w:rsidP="00264E84">
            <w:pPr>
              <w:pStyle w:val="afff6"/>
            </w:pPr>
            <w:r w:rsidRPr="00264E84">
              <w:rPr>
                <w:b/>
                <w:bCs/>
              </w:rPr>
              <w:t>Э.Сетон-Томпсон, Д.Дарелл</w:t>
            </w:r>
            <w:r w:rsidRPr="00264E84">
              <w:t xml:space="preserve"> и др.</w:t>
            </w:r>
          </w:p>
          <w:p w:rsidR="0042291A" w:rsidRPr="00264E84" w:rsidRDefault="0042291A" w:rsidP="00264E84">
            <w:pPr>
              <w:pStyle w:val="afff6"/>
              <w:rPr>
                <w:b/>
                <w:bCs/>
              </w:rPr>
            </w:pPr>
            <w:r w:rsidRPr="00264E84">
              <w:rPr>
                <w:b/>
                <w:bCs/>
              </w:rPr>
              <w:t>(1-2 произведения по выбору, 5-7 кл.)</w:t>
            </w:r>
          </w:p>
          <w:p w:rsidR="0042291A" w:rsidRPr="00264E84" w:rsidRDefault="0042291A" w:rsidP="00264E84">
            <w:pPr>
              <w:pStyle w:val="afff6"/>
              <w:rPr>
                <w:b/>
                <w:bCs/>
              </w:rPr>
            </w:pPr>
          </w:p>
          <w:p w:rsidR="0042291A" w:rsidRPr="00264E84" w:rsidRDefault="0042291A" w:rsidP="00264E84">
            <w:pPr>
              <w:pStyle w:val="afff6"/>
              <w:rPr>
                <w:i/>
                <w:iCs/>
              </w:rPr>
            </w:pPr>
            <w:r w:rsidRPr="00264E84">
              <w:rPr>
                <w:i/>
                <w:iCs/>
              </w:rPr>
              <w:t>Современные зарубежная проза, например:</w:t>
            </w:r>
          </w:p>
          <w:p w:rsidR="0042291A" w:rsidRPr="00264E84" w:rsidRDefault="0042291A" w:rsidP="00264E84">
            <w:pPr>
              <w:pStyle w:val="afff6"/>
            </w:pPr>
            <w:r w:rsidRPr="00264E84">
              <w:rPr>
                <w:b/>
              </w:rPr>
              <w:t>А. Тор, Д. Пеннак, У.Старк, К. ДиКамилло, М.Парр, Г.Шмидт, Д.Гроссман, С.Каста, Э.Файн, Е.Ельчин</w:t>
            </w:r>
            <w:r w:rsidRPr="00264E84">
              <w:t xml:space="preserve"> и др.</w:t>
            </w:r>
          </w:p>
          <w:p w:rsidR="0042291A" w:rsidRPr="00264E84" w:rsidRDefault="0042291A" w:rsidP="00264E84">
            <w:pPr>
              <w:pStyle w:val="afff6"/>
              <w:rPr>
                <w:b/>
                <w:bCs/>
              </w:rPr>
            </w:pPr>
            <w:r w:rsidRPr="00264E84">
              <w:rPr>
                <w:b/>
                <w:bCs/>
              </w:rPr>
              <w:t xml:space="preserve">(1 произведение по выбору, </w:t>
            </w:r>
          </w:p>
          <w:p w:rsidR="0042291A" w:rsidRPr="00264E84" w:rsidRDefault="0042291A" w:rsidP="00264E84">
            <w:pPr>
              <w:pStyle w:val="afff6"/>
              <w:rPr>
                <w:b/>
                <w:bCs/>
              </w:rPr>
            </w:pPr>
            <w:r w:rsidRPr="00264E84">
              <w:rPr>
                <w:b/>
                <w:bCs/>
              </w:rPr>
              <w:t>5-8 кл.)</w:t>
            </w:r>
          </w:p>
        </w:tc>
      </w:tr>
    </w:tbl>
    <w:p w:rsidR="00B540EE" w:rsidRPr="00264E84" w:rsidRDefault="00B540EE" w:rsidP="00264E84">
      <w:pPr>
        <w:pStyle w:val="afff6"/>
      </w:pPr>
    </w:p>
    <w:p w:rsidR="009D2C8F" w:rsidRPr="00264E84" w:rsidRDefault="009D2C8F" w:rsidP="00264E84">
      <w:pPr>
        <w:pStyle w:val="afff6"/>
      </w:pPr>
      <w:r w:rsidRPr="00264E84">
        <w:t>При составлении рабочих программ следует учесть:</w:t>
      </w:r>
    </w:p>
    <w:p w:rsidR="009D2C8F" w:rsidRPr="00264E84" w:rsidRDefault="009D2C8F" w:rsidP="00264E84">
      <w:pPr>
        <w:pStyle w:val="afff6"/>
      </w:pPr>
      <w:r w:rsidRPr="00264E84">
        <w:t>В программе каждого класса должны быть представлены разножанровые произведения; произведения на разные темы; произведения разных эпох; программа каждого года должна демонстрировать детям разные грани литературы.</w:t>
      </w:r>
    </w:p>
    <w:p w:rsidR="009D2C8F" w:rsidRPr="00264E84" w:rsidRDefault="009D2C8F" w:rsidP="00264E84">
      <w:pPr>
        <w:pStyle w:val="afff6"/>
      </w:pPr>
      <w:r w:rsidRPr="00264E84">
        <w:t xml:space="preserve">В программе  должно быть предусмотрено возвращение к творчеству таких писателей, как А.С. Пушкин, Н.В. Гоголь, М.Ю. Лермонтов, А.П. Чехов.  В этом случае  внутри программы 5-9 классов выстраивается своего рода вертикаль, предусматривающая наращение объема прочитанных ранее произведений этих авторов и углубление представлений об их творчестве.  </w:t>
      </w:r>
    </w:p>
    <w:p w:rsidR="009D2C8F" w:rsidRPr="00264E84" w:rsidRDefault="009D2C8F" w:rsidP="00264E84">
      <w:pPr>
        <w:pStyle w:val="afff6"/>
      </w:pPr>
      <w:r w:rsidRPr="00264E84">
        <w:t>Важно помнить, что изучение русской классики продолжится в старшей школе, где обучающиеся существенно расширят знакомство с авторами, представленными в списках основной школы (например, с Н.А. Некрасовым, Н.С. Лесковым, Л.Н. Толстым, А.П. Чеховым, А.А. Ахматовой, В.В. Маяковским и т.п.).</w:t>
      </w:r>
    </w:p>
    <w:p w:rsidR="009D2C8F" w:rsidRPr="00264E84" w:rsidRDefault="009D2C8F" w:rsidP="00264E84">
      <w:pPr>
        <w:pStyle w:val="afff6"/>
        <w:rPr>
          <w:bCs/>
        </w:rPr>
      </w:pPr>
      <w:r w:rsidRPr="00264E84">
        <w:rPr>
          <w:bCs/>
        </w:rPr>
        <w:t xml:space="preserve">При составлении программ возможно использовать </w:t>
      </w:r>
      <w:r w:rsidRPr="00264E84">
        <w:rPr>
          <w:b/>
          <w:bCs/>
        </w:rPr>
        <w:t>жанрово-тематические блоки</w:t>
      </w:r>
      <w:r w:rsidRPr="00264E84">
        <w:rPr>
          <w:bCs/>
        </w:rPr>
        <w:t xml:space="preserve">, хорошо зарекомендовавшие себя на практике. </w:t>
      </w:r>
    </w:p>
    <w:p w:rsidR="009D2C8F" w:rsidRPr="00264E84" w:rsidRDefault="009D2C8F" w:rsidP="00264E84">
      <w:pPr>
        <w:pStyle w:val="afff6"/>
      </w:pPr>
    </w:p>
    <w:p w:rsidR="009D2C8F" w:rsidRPr="00264E84" w:rsidRDefault="009D2C8F" w:rsidP="00264E84">
      <w:pPr>
        <w:pStyle w:val="afff6"/>
      </w:pPr>
      <w:r w:rsidRPr="00264E84">
        <w:t>Основные теоретико-литературные понятия, требующие освоения в основной школе</w:t>
      </w:r>
    </w:p>
    <w:p w:rsidR="009D2C8F" w:rsidRPr="00264E84" w:rsidRDefault="009D2C8F" w:rsidP="00264E84">
      <w:pPr>
        <w:pStyle w:val="afff6"/>
      </w:pPr>
      <w:r w:rsidRPr="00264E84">
        <w:t xml:space="preserve">Художественная литература как искусство слова. Художественный образ. </w:t>
      </w:r>
    </w:p>
    <w:p w:rsidR="009D2C8F" w:rsidRPr="00264E84" w:rsidRDefault="009D2C8F" w:rsidP="00264E84">
      <w:pPr>
        <w:pStyle w:val="afff6"/>
      </w:pPr>
      <w:r w:rsidRPr="00264E84">
        <w:t>Устное народное творчество. Жанры фольклора. Миф и фольклор.</w:t>
      </w:r>
    </w:p>
    <w:p w:rsidR="009D2C8F" w:rsidRPr="00264E84" w:rsidRDefault="009D2C8F" w:rsidP="00264E84">
      <w:pPr>
        <w:pStyle w:val="afff6"/>
      </w:pPr>
      <w:r w:rsidRPr="00264E84">
        <w:t>Литературные роды (эпос, лирика, драма) и жанры (эпос, роман, повесть, рассказ, новелла, притча, басня; баллада, поэма; ода, послание, элегия; комедия, драма, трагедия).</w:t>
      </w:r>
    </w:p>
    <w:p w:rsidR="009D2C8F" w:rsidRPr="00264E84" w:rsidRDefault="009D2C8F" w:rsidP="00264E84">
      <w:pPr>
        <w:pStyle w:val="afff6"/>
      </w:pPr>
      <w:r w:rsidRPr="00264E84">
        <w:t>Основные литературные направления: классицизм, сентиментализм, романтизм, реализм, модернизм.</w:t>
      </w:r>
    </w:p>
    <w:p w:rsidR="009D2C8F" w:rsidRPr="00264E84" w:rsidRDefault="009D2C8F" w:rsidP="00264E84">
      <w:pPr>
        <w:pStyle w:val="afff6"/>
      </w:pPr>
      <w:r w:rsidRPr="00264E84">
        <w:t xml:space="preserve">Форма и содержание литературного произведения: тема, проблематика, идея; автор-повествователь, герой-рассказчик, точка зрения,  адресат, читатель;  герой, персонаж, действующее лицо, лирический герой, система образов персонажей; сюжет, фабула, композиция, конфликт, стадии развития действия: экспозиция, завязка, развитие действия, кульминация, развязка; художественная деталь, портрет, пейзаж, интерьер; диалог, монолог, авторское отступление, лирическое отступление; эпиграф. </w:t>
      </w:r>
    </w:p>
    <w:p w:rsidR="009D2C8F" w:rsidRPr="00264E84" w:rsidRDefault="009D2C8F" w:rsidP="00264E84">
      <w:pPr>
        <w:pStyle w:val="afff6"/>
      </w:pPr>
      <w:r w:rsidRPr="00264E84">
        <w:t>Язык художественного произведения. Изобразительно-выразительные средства в художественном произведении: эпитет, метафора, сравнение, антитеза, оксюморон. Гипербола, литота. Аллегория. Ирония, юмор, сатира. Анафора. Звукопись, аллитерация, ассонанс.</w:t>
      </w:r>
    </w:p>
    <w:p w:rsidR="009D2C8F" w:rsidRPr="00264E84" w:rsidRDefault="009D2C8F" w:rsidP="00264E84">
      <w:pPr>
        <w:pStyle w:val="afff6"/>
      </w:pPr>
      <w:r w:rsidRPr="00264E84">
        <w:t xml:space="preserve">Стих и проза. Основы стихосложения: стихотворный метр и размер, ритм, рифма, строфа. </w:t>
      </w:r>
    </w:p>
    <w:p w:rsidR="00B540EE" w:rsidRPr="00264E84" w:rsidRDefault="00B540EE" w:rsidP="00264E84">
      <w:pPr>
        <w:pStyle w:val="afff6"/>
        <w:rPr>
          <w:i/>
        </w:rPr>
      </w:pPr>
    </w:p>
    <w:p w:rsidR="00B540EE" w:rsidRPr="00264E84" w:rsidRDefault="0048158A" w:rsidP="00264E84">
      <w:pPr>
        <w:pStyle w:val="afff6"/>
      </w:pPr>
      <w:bookmarkStart w:id="227" w:name="_Toc409691704"/>
      <w:bookmarkStart w:id="228" w:name="_Toc410654030"/>
      <w:bookmarkStart w:id="229" w:name="_Toc414553227"/>
      <w:r w:rsidRPr="00264E84">
        <w:t xml:space="preserve">2.2.2.3. </w:t>
      </w:r>
      <w:r w:rsidR="00B540EE" w:rsidRPr="00264E84">
        <w:t>Иностранный язык</w:t>
      </w:r>
      <w:bookmarkEnd w:id="227"/>
      <w:bookmarkEnd w:id="228"/>
      <w:bookmarkEnd w:id="229"/>
    </w:p>
    <w:p w:rsidR="001937F7" w:rsidRPr="00264E84" w:rsidRDefault="001937F7" w:rsidP="00264E84">
      <w:pPr>
        <w:pStyle w:val="afff6"/>
      </w:pPr>
      <w:r w:rsidRPr="00264E84">
        <w:t xml:space="preserve">Освоение предмета «Иностранный язык» в основной школе предполагает применение  коммуникативного подхода в обучении иностранному языку.  </w:t>
      </w:r>
    </w:p>
    <w:p w:rsidR="001937F7" w:rsidRPr="00264E84" w:rsidRDefault="001937F7" w:rsidP="00264E84">
      <w:pPr>
        <w:pStyle w:val="afff6"/>
        <w:rPr>
          <w:rStyle w:val="dash041e005f0431005f044b005f0447005f043d005f044b005f0439005f005fchar1char1"/>
        </w:rPr>
      </w:pPr>
      <w:r w:rsidRPr="00264E84">
        <w:t xml:space="preserve"> Учебный предмет «Иностранный язык»</w:t>
      </w:r>
      <w:r w:rsidRPr="00264E84">
        <w:rPr>
          <w:rStyle w:val="dash041e005f0431005f044b005f0447005f043d005f044b005f0439005f005fchar1char1"/>
        </w:rPr>
        <w:t xml:space="preserve"> обеспечивает развитие    </w:t>
      </w:r>
      <w:r w:rsidRPr="00264E84">
        <w:t>иноязычных коммуникативных умений и языковых навыков, которые необходимы обучающимся для продолжения образования в школе или в системе среднего профессионального образования.</w:t>
      </w:r>
    </w:p>
    <w:p w:rsidR="001937F7" w:rsidRPr="00264E84" w:rsidRDefault="001937F7" w:rsidP="00264E84">
      <w:pPr>
        <w:pStyle w:val="afff6"/>
      </w:pPr>
      <w:r w:rsidRPr="00264E84">
        <w:rPr>
          <w:rStyle w:val="dash041e005f0431005f044b005f0447005f043d005f044b005f0439005f005fchar1char1"/>
        </w:rPr>
        <w:t xml:space="preserve">Освоение учебного предмета «Иностранный язык» направлено на </w:t>
      </w:r>
      <w:r w:rsidRPr="00264E84">
        <w:tab/>
        <w:t xml:space="preserve">   достижение обучающимися допорогового уровня иноязычной коммуникативной компетенции, позволяющем общаться на иностранном языке в устной и письменной формах в пределах тематики и языкового материала основной школы как сносителями иностранного языка, так и с представителями других стран, которые используют иностранный язык как средство межличностного и межкультурного общения.  </w:t>
      </w:r>
    </w:p>
    <w:p w:rsidR="007565F9" w:rsidRPr="00264E84" w:rsidRDefault="001937F7" w:rsidP="00264E84">
      <w:pPr>
        <w:pStyle w:val="afff6"/>
      </w:pPr>
      <w:r w:rsidRPr="00264E84">
        <w:t>Изучение предмета «Иностранный язык» в части формирования навыков и развития умений обобщать и систематизировать имеющийся языковой и речевой опыт  основано на межпредметных связях с предметами «Русский язык», «Литература», «История», «География», «Физика»,    «Музыка», «Изобразительное искусство» и др.</w:t>
      </w:r>
    </w:p>
    <w:p w:rsidR="007565F9" w:rsidRPr="00264E84" w:rsidRDefault="003E2FF0" w:rsidP="00264E84">
      <w:pPr>
        <w:pStyle w:val="afff6"/>
        <w:rPr>
          <w:b/>
        </w:rPr>
      </w:pPr>
      <w:r w:rsidRPr="00264E84">
        <w:rPr>
          <w:b/>
        </w:rPr>
        <w:t>Предметное содержание речи</w:t>
      </w:r>
    </w:p>
    <w:p w:rsidR="00B540EE" w:rsidRPr="00264E84" w:rsidRDefault="00B540EE" w:rsidP="00264E84">
      <w:pPr>
        <w:pStyle w:val="afff6"/>
      </w:pPr>
      <w:r w:rsidRPr="00264E84">
        <w:rPr>
          <w:b/>
        </w:rPr>
        <w:t xml:space="preserve">Моя семья. </w:t>
      </w:r>
      <w:r w:rsidRPr="00264E84">
        <w:t xml:space="preserve">Взаимоотношения в семье. Конфликтные ситуации и способы их решения. </w:t>
      </w:r>
    </w:p>
    <w:p w:rsidR="00B540EE" w:rsidRPr="00264E84" w:rsidRDefault="00B540EE" w:rsidP="00264E84">
      <w:pPr>
        <w:pStyle w:val="afff6"/>
      </w:pPr>
      <w:r w:rsidRPr="00264E84">
        <w:rPr>
          <w:b/>
        </w:rPr>
        <w:t xml:space="preserve">Мои друзья. </w:t>
      </w:r>
      <w:r w:rsidRPr="00264E84">
        <w:t xml:space="preserve">Лучший друг/подруга. Внешность и черты характера. Межличностные взаимоотношения с друзьями и в школе. </w:t>
      </w:r>
    </w:p>
    <w:p w:rsidR="00B540EE" w:rsidRPr="00264E84" w:rsidRDefault="00B540EE" w:rsidP="00264E84">
      <w:pPr>
        <w:pStyle w:val="afff6"/>
      </w:pPr>
      <w:r w:rsidRPr="00264E84">
        <w:rPr>
          <w:b/>
        </w:rPr>
        <w:t>Свободное время.</w:t>
      </w:r>
      <w:r w:rsidRPr="00264E84">
        <w:t xml:space="preserve"> Досуг и увлечения (музыка, чтение; посещение театра, кинотеатра, музея, выставки). Виды отдыха. Поход по магазинам. Карманные деньги. Молодежная мода.</w:t>
      </w:r>
    </w:p>
    <w:p w:rsidR="00B540EE" w:rsidRPr="00264E84" w:rsidRDefault="00B540EE" w:rsidP="00264E84">
      <w:pPr>
        <w:pStyle w:val="afff6"/>
      </w:pPr>
      <w:r w:rsidRPr="00264E84">
        <w:rPr>
          <w:b/>
        </w:rPr>
        <w:t>Здоровый образ жизни.</w:t>
      </w:r>
      <w:r w:rsidRPr="00264E84">
        <w:t xml:space="preserve"> Режим труда и отдыха, занятия спортом, здоровое питание, отказ от вредных привычек.</w:t>
      </w:r>
    </w:p>
    <w:p w:rsidR="00B540EE" w:rsidRPr="00264E84" w:rsidRDefault="00B540EE" w:rsidP="00264E84">
      <w:pPr>
        <w:pStyle w:val="afff6"/>
        <w:rPr>
          <w:b/>
          <w:i/>
          <w:strike/>
        </w:rPr>
      </w:pPr>
      <w:r w:rsidRPr="00264E84">
        <w:rPr>
          <w:b/>
        </w:rPr>
        <w:t xml:space="preserve">Спорт. </w:t>
      </w:r>
      <w:r w:rsidRPr="00264E84">
        <w:t>Виды спорта. Спортивные игры. Спортивные соревнования.</w:t>
      </w:r>
    </w:p>
    <w:p w:rsidR="00B540EE" w:rsidRPr="00264E84" w:rsidRDefault="00B540EE" w:rsidP="00264E84">
      <w:pPr>
        <w:pStyle w:val="afff6"/>
      </w:pPr>
      <w:r w:rsidRPr="00264E84">
        <w:rPr>
          <w:b/>
        </w:rPr>
        <w:t>Школа.</w:t>
      </w:r>
      <w:r w:rsidRPr="00264E84">
        <w:t xml:space="preserve"> Школьная жизнь. Правила поведения в школе.</w:t>
      </w:r>
      <w:r w:rsidRPr="00264E84">
        <w:rPr>
          <w:i/>
        </w:rPr>
        <w:t xml:space="preserve"> </w:t>
      </w:r>
      <w:r w:rsidRPr="00264E84">
        <w:t>Изучаемые предметы и отношения к ним. Внеклассные мероприятия. Кружки. Школьная форма</w:t>
      </w:r>
      <w:r w:rsidRPr="00264E84">
        <w:rPr>
          <w:i/>
        </w:rPr>
        <w:t xml:space="preserve">. </w:t>
      </w:r>
      <w:r w:rsidRPr="00264E84">
        <w:t>Каникулы. Переписка с зарубежными сверстниками.</w:t>
      </w:r>
    </w:p>
    <w:p w:rsidR="00B540EE" w:rsidRPr="00264E84" w:rsidRDefault="00B540EE" w:rsidP="00264E84">
      <w:pPr>
        <w:pStyle w:val="afff6"/>
        <w:rPr>
          <w:b/>
        </w:rPr>
      </w:pPr>
      <w:r w:rsidRPr="00264E84">
        <w:rPr>
          <w:b/>
        </w:rPr>
        <w:t>Выбор профессии.</w:t>
      </w:r>
      <w:r w:rsidRPr="00264E84">
        <w:t xml:space="preserve"> Мир профессий. Проблема выбора профессии. Роль иностранного языка в планах на будущее.</w:t>
      </w:r>
      <w:r w:rsidRPr="00264E84">
        <w:rPr>
          <w:b/>
        </w:rPr>
        <w:t xml:space="preserve"> </w:t>
      </w:r>
    </w:p>
    <w:p w:rsidR="00B540EE" w:rsidRPr="00264E84" w:rsidRDefault="00B540EE" w:rsidP="00264E84">
      <w:pPr>
        <w:pStyle w:val="afff6"/>
      </w:pPr>
      <w:r w:rsidRPr="00264E84">
        <w:rPr>
          <w:b/>
        </w:rPr>
        <w:t xml:space="preserve">Путешествия. </w:t>
      </w:r>
      <w:r w:rsidRPr="00264E84">
        <w:t>Путешествия по России и странам изучаемого языка. Транспорт.</w:t>
      </w:r>
      <w:r w:rsidR="00245F1D" w:rsidRPr="00264E84">
        <w:t xml:space="preserve"> </w:t>
      </w:r>
    </w:p>
    <w:p w:rsidR="00B540EE" w:rsidRPr="00264E84" w:rsidRDefault="00B540EE" w:rsidP="00264E84">
      <w:pPr>
        <w:pStyle w:val="afff6"/>
        <w:rPr>
          <w:b/>
        </w:rPr>
      </w:pPr>
      <w:r w:rsidRPr="00264E84">
        <w:rPr>
          <w:b/>
        </w:rPr>
        <w:t>Окружающий мир</w:t>
      </w:r>
    </w:p>
    <w:p w:rsidR="00B540EE" w:rsidRPr="00264E84" w:rsidRDefault="00B540EE" w:rsidP="00264E84">
      <w:pPr>
        <w:pStyle w:val="afff6"/>
      </w:pPr>
      <w:r w:rsidRPr="00264E84">
        <w:t xml:space="preserve">Природа: растения и животные. Погода. Проблемы экологии. Защита окружающей среды. Жизнь в городе/ в сельской местности. </w:t>
      </w:r>
    </w:p>
    <w:p w:rsidR="00B540EE" w:rsidRPr="00264E84" w:rsidRDefault="00B540EE" w:rsidP="00264E84">
      <w:pPr>
        <w:pStyle w:val="afff6"/>
        <w:rPr>
          <w:b/>
        </w:rPr>
      </w:pPr>
      <w:r w:rsidRPr="00264E84">
        <w:rPr>
          <w:b/>
        </w:rPr>
        <w:t>Средства массовой информации</w:t>
      </w:r>
    </w:p>
    <w:p w:rsidR="00B540EE" w:rsidRPr="00264E84" w:rsidRDefault="00B540EE" w:rsidP="00264E84">
      <w:pPr>
        <w:pStyle w:val="afff6"/>
      </w:pPr>
      <w:r w:rsidRPr="00264E84">
        <w:t xml:space="preserve">Роль средств массовой информации в жизни общества. Средства массовой информации: пресса, телевидение, радио, Интернет. </w:t>
      </w:r>
    </w:p>
    <w:p w:rsidR="00B540EE" w:rsidRPr="00264E84" w:rsidRDefault="00B540EE" w:rsidP="00264E84">
      <w:pPr>
        <w:pStyle w:val="afff6"/>
        <w:rPr>
          <w:b/>
        </w:rPr>
      </w:pPr>
      <w:r w:rsidRPr="00264E84">
        <w:rPr>
          <w:b/>
        </w:rPr>
        <w:t>Страны изучаемого языка и родная страна</w:t>
      </w:r>
    </w:p>
    <w:p w:rsidR="00B540EE" w:rsidRPr="00264E84" w:rsidRDefault="00B540EE" w:rsidP="00264E84">
      <w:pPr>
        <w:pStyle w:val="afff6"/>
        <w:rPr>
          <w:b/>
        </w:rPr>
      </w:pPr>
      <w:r w:rsidRPr="00264E84">
        <w:t>Страны, столицы, крупные города. Государственные символы. Географическое положение. Климат. Население. Достопримечательности. Культурные особенности: национальные праздники, памятные даты, исторические события, традиции и обычаи. Выдающиеся люди и их вклад в науку и мировую культуру.</w:t>
      </w:r>
    </w:p>
    <w:p w:rsidR="00B540EE" w:rsidRPr="00264E84" w:rsidRDefault="00B540EE" w:rsidP="00264E84">
      <w:pPr>
        <w:pStyle w:val="afff6"/>
        <w:rPr>
          <w:b/>
          <w:bCs/>
        </w:rPr>
      </w:pPr>
      <w:r w:rsidRPr="00264E84">
        <w:rPr>
          <w:b/>
          <w:bCs/>
        </w:rPr>
        <w:t xml:space="preserve">Коммуникативные умения </w:t>
      </w:r>
    </w:p>
    <w:p w:rsidR="00B540EE" w:rsidRPr="00264E84" w:rsidRDefault="00B540EE" w:rsidP="00264E84">
      <w:pPr>
        <w:pStyle w:val="afff6"/>
        <w:rPr>
          <w:b/>
        </w:rPr>
      </w:pPr>
      <w:r w:rsidRPr="00264E84">
        <w:rPr>
          <w:b/>
        </w:rPr>
        <w:t xml:space="preserve">Говорение </w:t>
      </w:r>
    </w:p>
    <w:p w:rsidR="00B540EE" w:rsidRPr="00264E84" w:rsidRDefault="00B540EE" w:rsidP="00264E84">
      <w:pPr>
        <w:pStyle w:val="afff6"/>
        <w:rPr>
          <w:b/>
        </w:rPr>
      </w:pPr>
      <w:r w:rsidRPr="00264E84">
        <w:rPr>
          <w:b/>
        </w:rPr>
        <w:t>Диалогическая речь</w:t>
      </w:r>
    </w:p>
    <w:p w:rsidR="00B540EE" w:rsidRPr="00264E84" w:rsidRDefault="00B540EE" w:rsidP="00264E84">
      <w:pPr>
        <w:pStyle w:val="afff6"/>
      </w:pPr>
      <w:r w:rsidRPr="00264E84">
        <w:t>Совершенствование диалогической речи в рамках изучаемого предметного содержания речи: умений вести диалоги разного характера - этикетный, диалог-расспрос, диалог – побуждение к действию, диалог-обмен мнениями и комбинированный диалог.</w:t>
      </w:r>
    </w:p>
    <w:p w:rsidR="00B540EE" w:rsidRPr="00264E84" w:rsidRDefault="00B540EE" w:rsidP="00264E84">
      <w:pPr>
        <w:pStyle w:val="afff6"/>
      </w:pPr>
      <w:r w:rsidRPr="00264E84">
        <w:t>Объем диалога от 3 реплик (5-7 класс) до 4-5 реплик (8-9 класс) со стороны каждого учащегося.</w:t>
      </w:r>
      <w:r w:rsidR="00245F1D" w:rsidRPr="00264E84">
        <w:t xml:space="preserve"> </w:t>
      </w:r>
      <w:r w:rsidRPr="00264E84">
        <w:t xml:space="preserve">Продолжительность диалога – до 2,5–3 минут. </w:t>
      </w:r>
    </w:p>
    <w:p w:rsidR="00B540EE" w:rsidRPr="00264E84" w:rsidRDefault="00B540EE" w:rsidP="00264E84">
      <w:pPr>
        <w:pStyle w:val="afff6"/>
      </w:pPr>
      <w:r w:rsidRPr="00264E84">
        <w:rPr>
          <w:b/>
        </w:rPr>
        <w:t>Монологическая речь</w:t>
      </w:r>
      <w:r w:rsidRPr="00264E84">
        <w:t xml:space="preserve"> </w:t>
      </w:r>
    </w:p>
    <w:p w:rsidR="00B540EE" w:rsidRPr="00264E84" w:rsidRDefault="00B540EE" w:rsidP="00264E84">
      <w:pPr>
        <w:pStyle w:val="afff6"/>
      </w:pPr>
      <w:r w:rsidRPr="00264E84">
        <w:t>Совершенствование умений строить связные высказывания с использованием основных коммуникативных типов речи (повествование, описание, рассуждение (характеристика)), с высказыванием своего мнения и краткой аргументацией с опорой и без опоры на зрительную наглядность, прочитанный/прослушанный текст и/или вербальные опоры (ключевые слова, план, вопросы)</w:t>
      </w:r>
    </w:p>
    <w:p w:rsidR="00B540EE" w:rsidRPr="00264E84" w:rsidRDefault="00B540EE" w:rsidP="00264E84">
      <w:pPr>
        <w:pStyle w:val="afff6"/>
      </w:pPr>
      <w:r w:rsidRPr="00264E84">
        <w:t xml:space="preserve">Объем монологического высказывания от 8-10 фраз (5-7 класс) до 10-12 фраз (8-9 класс). Продолжительность монологического высказывания –1,5–2 минуты. </w:t>
      </w:r>
    </w:p>
    <w:p w:rsidR="00B540EE" w:rsidRPr="00264E84" w:rsidRDefault="00B540EE" w:rsidP="00264E84">
      <w:pPr>
        <w:pStyle w:val="afff6"/>
        <w:rPr>
          <w:b/>
        </w:rPr>
      </w:pPr>
      <w:r w:rsidRPr="00264E84">
        <w:rPr>
          <w:b/>
        </w:rPr>
        <w:t>Аудирование</w:t>
      </w:r>
    </w:p>
    <w:p w:rsidR="00B540EE" w:rsidRPr="00264E84" w:rsidRDefault="00B540EE" w:rsidP="00264E84">
      <w:pPr>
        <w:pStyle w:val="afff6"/>
      </w:pPr>
      <w:r w:rsidRPr="00264E84">
        <w:t xml:space="preserve">Восприятие на слух и понимание несложных аутентичных аудиотекстов с разной глубиной и точностью проникновения в их содержание (с пониманием основного содержания, с выборочным пониманием) в зависимости от решаемой коммуникативной задачи. </w:t>
      </w:r>
    </w:p>
    <w:p w:rsidR="00B540EE" w:rsidRPr="00264E84" w:rsidRDefault="00B540EE" w:rsidP="00264E84">
      <w:pPr>
        <w:pStyle w:val="afff6"/>
        <w:rPr>
          <w:lang w:bidi="en-US"/>
        </w:rPr>
      </w:pPr>
      <w:r w:rsidRPr="00264E84">
        <w:rPr>
          <w:i/>
        </w:rPr>
        <w:t>Жанры текстов</w:t>
      </w:r>
      <w:r w:rsidRPr="00264E84">
        <w:t xml:space="preserve">: прагматические, </w:t>
      </w:r>
      <w:r w:rsidRPr="00264E84">
        <w:rPr>
          <w:lang w:bidi="en-US"/>
        </w:rPr>
        <w:t>информационные, научно-популярные.</w:t>
      </w:r>
    </w:p>
    <w:p w:rsidR="00B540EE" w:rsidRPr="00264E84" w:rsidRDefault="00B540EE" w:rsidP="00264E84">
      <w:pPr>
        <w:pStyle w:val="afff6"/>
        <w:rPr>
          <w:lang w:bidi="en-US"/>
        </w:rPr>
      </w:pPr>
      <w:r w:rsidRPr="00264E84">
        <w:rPr>
          <w:i/>
          <w:lang w:bidi="en-US"/>
        </w:rPr>
        <w:t>Типы текстов</w:t>
      </w:r>
      <w:r w:rsidRPr="00264E84">
        <w:rPr>
          <w:lang w:bidi="en-US"/>
        </w:rPr>
        <w:t>: высказывания собеседников в ситуациях повседневного общения, сообщение, беседа, интервью, объявление, реклама и др.</w:t>
      </w:r>
    </w:p>
    <w:p w:rsidR="00B540EE" w:rsidRPr="00264E84" w:rsidRDefault="00B540EE" w:rsidP="00264E84">
      <w:pPr>
        <w:pStyle w:val="afff6"/>
        <w:rPr>
          <w:lang w:bidi="en-US"/>
        </w:rPr>
      </w:pPr>
      <w:r w:rsidRPr="00264E84">
        <w:rPr>
          <w:lang w:bidi="en-US"/>
        </w:rPr>
        <w:t>Содержание текстов должно соответствовать возрастным особенностям и интересам учащихся и иметь образовательную и воспитательную ценность.</w:t>
      </w:r>
      <w:r w:rsidR="00245F1D" w:rsidRPr="00264E84">
        <w:rPr>
          <w:lang w:bidi="en-US"/>
        </w:rPr>
        <w:t xml:space="preserve"> </w:t>
      </w:r>
    </w:p>
    <w:p w:rsidR="00B540EE" w:rsidRPr="00264E84" w:rsidRDefault="00B540EE" w:rsidP="00264E84">
      <w:pPr>
        <w:pStyle w:val="afff6"/>
      </w:pPr>
      <w:r w:rsidRPr="00264E84">
        <w:t xml:space="preserve">Аудирование </w:t>
      </w:r>
      <w:r w:rsidRPr="00264E84">
        <w:rPr>
          <w:i/>
        </w:rPr>
        <w:t xml:space="preserve">с пониманием основного содержания </w:t>
      </w:r>
      <w:r w:rsidRPr="00264E84">
        <w:t xml:space="preserve">текста предполагает умение определять основную тему и главные факты/события в воспринимаемом на слух тексте. Время звучания текстов для аудирования – до 2 минут. </w:t>
      </w:r>
    </w:p>
    <w:p w:rsidR="00B540EE" w:rsidRPr="00264E84" w:rsidRDefault="00B540EE" w:rsidP="00264E84">
      <w:pPr>
        <w:pStyle w:val="afff6"/>
      </w:pPr>
      <w:r w:rsidRPr="00264E84">
        <w:t xml:space="preserve">Аудирование </w:t>
      </w:r>
      <w:r w:rsidRPr="00264E84">
        <w:rPr>
          <w:i/>
        </w:rPr>
        <w:t>с выборочным пониманием нужной/ интересующей/ запрашиваемой информации</w:t>
      </w:r>
      <w:r w:rsidRPr="00264E84">
        <w:t xml:space="preserve"> предполагает умение выделить значимую информацию в одном или нескольких несложных аутентичных коротких текстах. Время звучания текстов для аудирования – до 1,5 минут.</w:t>
      </w:r>
      <w:r w:rsidR="00245F1D" w:rsidRPr="00264E84">
        <w:t xml:space="preserve"> </w:t>
      </w:r>
    </w:p>
    <w:p w:rsidR="00B540EE" w:rsidRPr="00264E84" w:rsidRDefault="00B540EE" w:rsidP="00264E84">
      <w:pPr>
        <w:pStyle w:val="afff6"/>
      </w:pPr>
      <w:r w:rsidRPr="00264E84">
        <w:t>Аудирование с пониманием основного содержания текста и с выборочным пониманием нужной/ интересующей/ запрашиваемой информации осуществляется на несложных аутентичных текстах, содержащих наряду с изученными и некоторое количество незнакомых языковых явлений.</w:t>
      </w:r>
    </w:p>
    <w:p w:rsidR="00B540EE" w:rsidRPr="00264E84" w:rsidRDefault="00B540EE" w:rsidP="00264E84">
      <w:pPr>
        <w:pStyle w:val="afff6"/>
        <w:rPr>
          <w:b/>
        </w:rPr>
      </w:pPr>
      <w:r w:rsidRPr="00264E84">
        <w:rPr>
          <w:b/>
        </w:rPr>
        <w:t>Чтение</w:t>
      </w:r>
    </w:p>
    <w:p w:rsidR="00B540EE" w:rsidRPr="00264E84" w:rsidRDefault="00B540EE" w:rsidP="00264E84">
      <w:pPr>
        <w:pStyle w:val="afff6"/>
        <w:rPr>
          <w:b/>
        </w:rPr>
      </w:pPr>
      <w:r w:rsidRPr="00264E84">
        <w:t>Чтение и понимание текстов с различной глубиной и точностью проникновения в их содержание: с пониманием основного содержания, с выборочным пониманием нужной/ интересующей/ запрашиваемой информации, с полным пониманием.</w:t>
      </w:r>
    </w:p>
    <w:p w:rsidR="00B540EE" w:rsidRPr="00264E84" w:rsidRDefault="00B540EE" w:rsidP="00264E84">
      <w:pPr>
        <w:pStyle w:val="afff6"/>
        <w:rPr>
          <w:b/>
        </w:rPr>
      </w:pPr>
      <w:r w:rsidRPr="00264E84">
        <w:rPr>
          <w:i/>
          <w:lang w:bidi="en-US"/>
        </w:rPr>
        <w:t>Жанры текстов</w:t>
      </w:r>
      <w:r w:rsidRPr="00264E84">
        <w:rPr>
          <w:lang w:bidi="en-US"/>
        </w:rPr>
        <w:t xml:space="preserve">: научно-популярные, публицистические, художественные, прагматические. </w:t>
      </w:r>
    </w:p>
    <w:p w:rsidR="00B540EE" w:rsidRPr="00264E84" w:rsidRDefault="00B540EE" w:rsidP="00264E84">
      <w:pPr>
        <w:pStyle w:val="afff6"/>
        <w:rPr>
          <w:b/>
        </w:rPr>
      </w:pPr>
      <w:r w:rsidRPr="00264E84">
        <w:rPr>
          <w:i/>
          <w:lang w:bidi="en-US"/>
        </w:rPr>
        <w:t>Типы текстов</w:t>
      </w:r>
      <w:r w:rsidRPr="00264E84">
        <w:rPr>
          <w:lang w:bidi="en-US"/>
        </w:rPr>
        <w:t>: статья, интервью, рассказ, отрывок из художественного произведения, объявление, рецепт, рекламный проспект, стихотворение и др.</w:t>
      </w:r>
    </w:p>
    <w:p w:rsidR="00B540EE" w:rsidRPr="00264E84" w:rsidRDefault="00B540EE" w:rsidP="00264E84">
      <w:pPr>
        <w:pStyle w:val="afff6"/>
        <w:rPr>
          <w:b/>
        </w:rPr>
      </w:pPr>
      <w:r w:rsidRPr="00264E84">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rsidR="00B540EE" w:rsidRPr="00264E84" w:rsidRDefault="00B540EE" w:rsidP="00264E84">
      <w:pPr>
        <w:pStyle w:val="afff6"/>
        <w:rPr>
          <w:lang w:bidi="en-US"/>
        </w:rPr>
      </w:pPr>
      <w:r w:rsidRPr="00264E84">
        <w:rPr>
          <w:lang w:bidi="en-US"/>
        </w:rPr>
        <w:t>Чтение с пониманием основного содержания осуществляется на несложных аутентичных текстах в рамках предметного содержания, обозначенного в программе. Тексты могут содержать некоторое количество неизученных языковых явлений. Объем текстов для чтения – до 700 слов.</w:t>
      </w:r>
    </w:p>
    <w:p w:rsidR="00B540EE" w:rsidRPr="00264E84" w:rsidRDefault="00B540EE" w:rsidP="00264E84">
      <w:pPr>
        <w:pStyle w:val="afff6"/>
        <w:rPr>
          <w:lang w:bidi="en-US"/>
        </w:rPr>
      </w:pPr>
      <w:r w:rsidRPr="00264E84">
        <w:rPr>
          <w:lang w:bidi="en-US"/>
        </w:rPr>
        <w:t>Чтение с выборочным пониманием нужной/ интересующей/ запрашиваемой информации осуществляется на несложных аутентичных текстах, содержащих некоторое количество незнакомых языковых явлений.</w:t>
      </w:r>
      <w:r w:rsidR="00245F1D" w:rsidRPr="00264E84">
        <w:rPr>
          <w:lang w:bidi="en-US"/>
        </w:rPr>
        <w:t xml:space="preserve"> </w:t>
      </w:r>
      <w:r w:rsidRPr="00264E84">
        <w:rPr>
          <w:lang w:bidi="en-US"/>
        </w:rPr>
        <w:t>Объем текста для чтения - около 350 слов.</w:t>
      </w:r>
    </w:p>
    <w:p w:rsidR="00B540EE" w:rsidRPr="00264E84" w:rsidRDefault="00B540EE" w:rsidP="00264E84">
      <w:pPr>
        <w:pStyle w:val="afff6"/>
        <w:rPr>
          <w:lang w:bidi="en-US"/>
        </w:rPr>
      </w:pPr>
      <w:r w:rsidRPr="00264E84">
        <w:rPr>
          <w:lang w:bidi="en-US"/>
        </w:rPr>
        <w:t xml:space="preserve">Чтение с полным пониманием осуществляется на несложных аутентичных текстах, построенных на изученном языковом материале. Объем текста для чтения около 500 слов. </w:t>
      </w:r>
    </w:p>
    <w:p w:rsidR="00B540EE" w:rsidRPr="00264E84" w:rsidRDefault="00B540EE" w:rsidP="00264E84">
      <w:pPr>
        <w:pStyle w:val="afff6"/>
      </w:pPr>
      <w:r w:rsidRPr="00264E84">
        <w:t xml:space="preserve">Независимо от вида чтения возможно использование двуязычного словаря. </w:t>
      </w:r>
    </w:p>
    <w:p w:rsidR="00B540EE" w:rsidRPr="00264E84" w:rsidRDefault="00B540EE" w:rsidP="00264E84">
      <w:pPr>
        <w:pStyle w:val="afff6"/>
        <w:rPr>
          <w:b/>
        </w:rPr>
      </w:pPr>
      <w:r w:rsidRPr="00264E84">
        <w:rPr>
          <w:b/>
        </w:rPr>
        <w:t>Письменная речь</w:t>
      </w:r>
    </w:p>
    <w:p w:rsidR="00B540EE" w:rsidRPr="00264E84" w:rsidRDefault="00B540EE" w:rsidP="00264E84">
      <w:pPr>
        <w:pStyle w:val="afff6"/>
      </w:pPr>
      <w:r w:rsidRPr="00264E84">
        <w:t>Дальнейшее развитие и совершенствование письменной речи, а именно умений:</w:t>
      </w:r>
    </w:p>
    <w:p w:rsidR="00B540EE" w:rsidRPr="00264E84" w:rsidRDefault="00B540EE" w:rsidP="00264E84">
      <w:pPr>
        <w:pStyle w:val="afff6"/>
      </w:pPr>
      <w:r w:rsidRPr="00264E84">
        <w:t>заполнение анкет и формуляров (указывать имя, фамилию, пол, гражданство, национальность, адрес);</w:t>
      </w:r>
    </w:p>
    <w:p w:rsidR="00B540EE" w:rsidRPr="00264E84" w:rsidRDefault="00B540EE" w:rsidP="00264E84">
      <w:pPr>
        <w:pStyle w:val="afff6"/>
      </w:pPr>
      <w:r w:rsidRPr="00264E84">
        <w:t xml:space="preserve">написание коротких поздравлений с днем рождения и другими праздниками, выражение пожеланий (объемом 30–40 слов, включая адрес); </w:t>
      </w:r>
    </w:p>
    <w:p w:rsidR="00B540EE" w:rsidRPr="00264E84" w:rsidRDefault="00B540EE" w:rsidP="00264E84">
      <w:pPr>
        <w:pStyle w:val="afff6"/>
      </w:pPr>
      <w:r w:rsidRPr="00264E84">
        <w:t xml:space="preserve">написание личного письма, в ответ на письмо-стимул с употреблением формул речевого этикета, принятых в стране изучаемого языка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около 100–120 слов, включая адрес; </w:t>
      </w:r>
    </w:p>
    <w:p w:rsidR="00B540EE" w:rsidRPr="00264E84" w:rsidRDefault="00B540EE" w:rsidP="00264E84">
      <w:pPr>
        <w:pStyle w:val="afff6"/>
      </w:pPr>
      <w:r w:rsidRPr="00264E84">
        <w:t>составление плана, тезисов устного/письменного сообщения; краткое изложение результатов проектной деятельности.</w:t>
      </w:r>
    </w:p>
    <w:p w:rsidR="00B540EE" w:rsidRPr="00264E84" w:rsidRDefault="00B540EE" w:rsidP="00264E84">
      <w:pPr>
        <w:pStyle w:val="afff6"/>
        <w:rPr>
          <w:lang w:bidi="en-US"/>
        </w:rPr>
      </w:pPr>
      <w:r w:rsidRPr="00264E84">
        <w:rPr>
          <w:lang w:bidi="en-US"/>
        </w:rPr>
        <w:t>делать выписки из текстов; составлять небольшие письменные высказывания в соответствии с коммуникативной задачей.</w:t>
      </w:r>
    </w:p>
    <w:p w:rsidR="00B540EE" w:rsidRPr="00264E84" w:rsidRDefault="00B540EE" w:rsidP="00264E84">
      <w:pPr>
        <w:pStyle w:val="afff6"/>
        <w:rPr>
          <w:b/>
        </w:rPr>
      </w:pPr>
      <w:r w:rsidRPr="00264E84">
        <w:rPr>
          <w:b/>
        </w:rPr>
        <w:t>Языковые средства и навыки оперирования ими</w:t>
      </w:r>
    </w:p>
    <w:p w:rsidR="00B540EE" w:rsidRPr="00264E84" w:rsidRDefault="00B540EE" w:rsidP="00264E84">
      <w:pPr>
        <w:pStyle w:val="afff6"/>
      </w:pPr>
      <w:r w:rsidRPr="00264E84">
        <w:rPr>
          <w:b/>
        </w:rPr>
        <w:t>Орфография и пунктуация</w:t>
      </w:r>
    </w:p>
    <w:p w:rsidR="00B540EE" w:rsidRPr="00264E84" w:rsidRDefault="00B540EE" w:rsidP="00264E84">
      <w:pPr>
        <w:pStyle w:val="afff6"/>
        <w:rPr>
          <w:lang w:bidi="en-US"/>
        </w:rPr>
      </w:pPr>
      <w:r w:rsidRPr="00264E84">
        <w:rPr>
          <w:lang w:bidi="en-US"/>
        </w:rPr>
        <w:t>Правильное написание изученных слов. Правильное использование знаков препинания (точки, вопросительного и восклицательного знака) в конце предложения.</w:t>
      </w:r>
    </w:p>
    <w:p w:rsidR="00B540EE" w:rsidRPr="00264E84" w:rsidRDefault="00B540EE" w:rsidP="00264E84">
      <w:pPr>
        <w:pStyle w:val="afff6"/>
      </w:pPr>
      <w:r w:rsidRPr="00264E84">
        <w:rPr>
          <w:b/>
        </w:rPr>
        <w:t>Фонетическая сторона речи</w:t>
      </w:r>
      <w:r w:rsidRPr="00264E84">
        <w:t xml:space="preserve"> </w:t>
      </w:r>
    </w:p>
    <w:p w:rsidR="00B540EE" w:rsidRPr="00264E84" w:rsidRDefault="00B540EE" w:rsidP="00264E84">
      <w:pPr>
        <w:pStyle w:val="afff6"/>
      </w:pPr>
      <w:r w:rsidRPr="00264E84">
        <w:t>Различения на слух в потоке речи всех звуков иностранного языка и навыки их адекватного произношения (без фонематических ошибок, ведущих к сбою в коммуникации). Соблюдение правильного ударения в изученных словах.</w:t>
      </w:r>
      <w:r w:rsidR="00245F1D" w:rsidRPr="00264E84">
        <w:t xml:space="preserve"> </w:t>
      </w:r>
      <w:r w:rsidRPr="00264E84">
        <w:t>Членение предложений на смысловые группы. Ритмико-интонационные навыки произношения различных типов предложений. Соблюдение правила отсутствия фразового ударения на служебных словах.</w:t>
      </w:r>
    </w:p>
    <w:p w:rsidR="00B540EE" w:rsidRPr="00264E84" w:rsidRDefault="00B540EE" w:rsidP="00264E84">
      <w:pPr>
        <w:pStyle w:val="afff6"/>
      </w:pPr>
      <w:r w:rsidRPr="00264E84">
        <w:rPr>
          <w:b/>
        </w:rPr>
        <w:t>Лексическая сторона речи</w:t>
      </w:r>
      <w:r w:rsidRPr="00264E84">
        <w:t xml:space="preserve"> </w:t>
      </w:r>
    </w:p>
    <w:p w:rsidR="00B540EE" w:rsidRPr="00264E84" w:rsidRDefault="00B540EE" w:rsidP="00264E84">
      <w:pPr>
        <w:pStyle w:val="afff6"/>
      </w:pPr>
      <w:r w:rsidRPr="00264E84">
        <w:t xml:space="preserve">Навыки распознавания и употребления в речи лексических единиц, обслуживающих ситуации общения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в объеме примерно 1200 единиц (включая 500 усвоенных в начальной школе). </w:t>
      </w:r>
    </w:p>
    <w:p w:rsidR="00B540EE" w:rsidRPr="00264E84" w:rsidRDefault="00B540EE" w:rsidP="00264E84">
      <w:pPr>
        <w:pStyle w:val="afff6"/>
      </w:pPr>
      <w:r w:rsidRPr="00264E84">
        <w:t xml:space="preserve">Основные способы словообразования: аффиксация, словосложение, конверсия. Многозначность лексических единиц. Синонимы. Антонимы. Лексическая сочетаемость. </w:t>
      </w:r>
    </w:p>
    <w:p w:rsidR="00B540EE" w:rsidRPr="00264E84" w:rsidRDefault="00B540EE" w:rsidP="00264E84">
      <w:pPr>
        <w:pStyle w:val="afff6"/>
      </w:pPr>
      <w:r w:rsidRPr="00264E84">
        <w:rPr>
          <w:b/>
        </w:rPr>
        <w:t>Грамматическая сторона речи</w:t>
      </w:r>
    </w:p>
    <w:p w:rsidR="00B540EE" w:rsidRPr="00264E84" w:rsidRDefault="00B540EE" w:rsidP="00264E84">
      <w:pPr>
        <w:pStyle w:val="afff6"/>
        <w:rPr>
          <w:lang w:bidi="en-US"/>
        </w:rPr>
      </w:pPr>
      <w:r w:rsidRPr="00264E84">
        <w:rPr>
          <w:lang w:bidi="en-US"/>
        </w:rPr>
        <w:t>Навыки распознавания и употребления в речи нераспространенных и распространенных простых предложений, сложносочиненных и сложноподчиненных предложений.</w:t>
      </w:r>
    </w:p>
    <w:p w:rsidR="00B540EE" w:rsidRPr="00264E84" w:rsidRDefault="00B540EE" w:rsidP="00264E84">
      <w:pPr>
        <w:pStyle w:val="afff6"/>
        <w:rPr>
          <w:lang w:bidi="en-US"/>
        </w:rPr>
      </w:pPr>
      <w:r w:rsidRPr="00264E84">
        <w:rPr>
          <w:lang w:bidi="en-US"/>
        </w:rPr>
        <w:t>Навыки распознавания и употребления в речи коммуникативных типов предложения: повествовательное (утвердительное и отрицательное), вопросительное, побудительное, восклицательное. Использование прямого и обратного порядка слов.</w:t>
      </w:r>
    </w:p>
    <w:p w:rsidR="00B540EE" w:rsidRPr="00264E84" w:rsidRDefault="00B540EE" w:rsidP="00264E84">
      <w:pPr>
        <w:pStyle w:val="afff6"/>
        <w:rPr>
          <w:lang w:bidi="en-US"/>
        </w:rPr>
      </w:pPr>
      <w:r w:rsidRPr="00264E84">
        <w:rPr>
          <w:lang w:bidi="en-US"/>
        </w:rPr>
        <w:t>Навыки распознавания и употребления в речи существительных в единственном и множественном числе в различных падежах; артиклей; прилагательных и наречий в разных степенях сравнения;</w:t>
      </w:r>
      <w:r w:rsidR="00245F1D" w:rsidRPr="00264E84">
        <w:rPr>
          <w:lang w:bidi="en-US"/>
        </w:rPr>
        <w:t xml:space="preserve"> </w:t>
      </w:r>
      <w:r w:rsidRPr="00264E84">
        <w:rPr>
          <w:lang w:bidi="en-US"/>
        </w:rPr>
        <w:t xml:space="preserve">местоимений (личных, притяжательных, возвратных, указательных, неопределенных и их производных, относительных, вопросительных); количественных и порядковых числительных; глаголов в наиболее употребительных видо-временных формах действительного и страдательного залогов, модальных глаголов и их эквивалентов; предлогов. </w:t>
      </w:r>
    </w:p>
    <w:p w:rsidR="00B540EE" w:rsidRPr="00264E84" w:rsidRDefault="00B540EE" w:rsidP="00264E84">
      <w:pPr>
        <w:pStyle w:val="afff6"/>
      </w:pPr>
      <w:r w:rsidRPr="00264E84">
        <w:rPr>
          <w:b/>
        </w:rPr>
        <w:t>Социокультурные знания и умения.</w:t>
      </w:r>
      <w:r w:rsidRPr="00264E84">
        <w:t xml:space="preserve"> </w:t>
      </w:r>
    </w:p>
    <w:p w:rsidR="00B540EE" w:rsidRPr="00264E84" w:rsidRDefault="00B540EE" w:rsidP="00264E84">
      <w:pPr>
        <w:pStyle w:val="afff6"/>
        <w:rPr>
          <w:lang w:bidi="en-US"/>
        </w:rPr>
      </w:pPr>
      <w:r w:rsidRPr="00264E84">
        <w:rPr>
          <w:lang w:bidi="en-US"/>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 Это предполагает овладение:</w:t>
      </w:r>
    </w:p>
    <w:p w:rsidR="00B540EE" w:rsidRPr="00264E84" w:rsidRDefault="00B540EE" w:rsidP="00264E84">
      <w:pPr>
        <w:pStyle w:val="afff6"/>
        <w:rPr>
          <w:lang w:bidi="en-US"/>
        </w:rPr>
      </w:pPr>
      <w:r w:rsidRPr="00264E84">
        <w:rPr>
          <w:lang w:bidi="en-US"/>
        </w:rPr>
        <w:t>знаниями о значении родного и иностранного языков в современном мире;</w:t>
      </w:r>
    </w:p>
    <w:p w:rsidR="00B540EE" w:rsidRPr="00264E84" w:rsidRDefault="00B540EE" w:rsidP="00264E84">
      <w:pPr>
        <w:pStyle w:val="afff6"/>
        <w:rPr>
          <w:lang w:bidi="en-US"/>
        </w:rPr>
      </w:pPr>
      <w:r w:rsidRPr="00264E84">
        <w:rPr>
          <w:lang w:bidi="en-US"/>
        </w:rPr>
        <w:t>сведениями о социокультурном портрете стран, говорящих на иностранном языке, их символике и культурном наследии;</w:t>
      </w:r>
    </w:p>
    <w:p w:rsidR="00B540EE" w:rsidRPr="00264E84" w:rsidRDefault="00B540EE" w:rsidP="00264E84">
      <w:pPr>
        <w:pStyle w:val="afff6"/>
        <w:rPr>
          <w:lang w:bidi="en-US"/>
        </w:rPr>
      </w:pPr>
      <w:r w:rsidRPr="00264E84">
        <w:rPr>
          <w:lang w:bidi="en-US"/>
        </w:rPr>
        <w:t xml:space="preserve">сведениями о социокультурном портрете стран, говорящих на иностранном языке, их символике и культурном наследии; </w:t>
      </w:r>
    </w:p>
    <w:p w:rsidR="00B540EE" w:rsidRPr="00264E84" w:rsidRDefault="00B540EE" w:rsidP="00264E84">
      <w:pPr>
        <w:pStyle w:val="afff6"/>
        <w:rPr>
          <w:lang w:bidi="en-US"/>
        </w:rPr>
      </w:pPr>
      <w:r w:rsidRPr="00264E84">
        <w:rPr>
          <w:lang w:bidi="en-US"/>
        </w:rPr>
        <w:t>знаниями о реалиях страны/стран изучаемого языка: традициях (в пита</w:t>
      </w:r>
      <w:r w:rsidRPr="00264E84">
        <w:rPr>
          <w:lang w:bidi="en-US"/>
        </w:rPr>
        <w:softHyphen/>
        <w:t xml:space="preserve">нии, проведении выходных дней, основных национальных праздников и </w:t>
      </w:r>
      <w:r w:rsidR="00245F1D" w:rsidRPr="00264E84">
        <w:rPr>
          <w:lang w:bidi="en-US"/>
        </w:rPr>
        <w:t>т. д.</w:t>
      </w:r>
      <w:r w:rsidRPr="00264E84">
        <w:rPr>
          <w:lang w:bidi="en-US"/>
        </w:rPr>
        <w:t xml:space="preserve">), распространенных образцов фольклора (пословицы и </w:t>
      </w:r>
      <w:r w:rsidR="00245F1D" w:rsidRPr="00264E84">
        <w:rPr>
          <w:lang w:bidi="en-US"/>
        </w:rPr>
        <w:t>т. д.</w:t>
      </w:r>
      <w:r w:rsidRPr="00264E84">
        <w:rPr>
          <w:lang w:bidi="en-US"/>
        </w:rPr>
        <w:t xml:space="preserve">); </w:t>
      </w:r>
    </w:p>
    <w:p w:rsidR="00B540EE" w:rsidRPr="00264E84" w:rsidRDefault="00B540EE" w:rsidP="00264E84">
      <w:pPr>
        <w:pStyle w:val="afff6"/>
        <w:rPr>
          <w:lang w:bidi="en-US"/>
        </w:rPr>
      </w:pPr>
      <w:r w:rsidRPr="00264E84">
        <w:rPr>
          <w:lang w:bidi="en-US"/>
        </w:rPr>
        <w:t>представлениями о</w:t>
      </w:r>
      <w:r w:rsidR="00245F1D" w:rsidRPr="00264E84">
        <w:rPr>
          <w:lang w:bidi="en-US"/>
        </w:rPr>
        <w:t xml:space="preserve"> </w:t>
      </w:r>
      <w:r w:rsidRPr="00264E84">
        <w:rPr>
          <w:lang w:bidi="en-US"/>
        </w:rPr>
        <w:t>сходстве и различиях в традициях своей страны и стран изучаемого языка; об особенностях образа жизни, быта, культуры (всемирно известных достопримечательностях, выдающихся людях и их вкладе в мировую культуру) страны/стран изучаемого языка; о некоторых произведениях художественной литературы на изучаемом иностранном языке;</w:t>
      </w:r>
    </w:p>
    <w:p w:rsidR="00B540EE" w:rsidRPr="00264E84" w:rsidRDefault="00B540EE" w:rsidP="00264E84">
      <w:pPr>
        <w:pStyle w:val="afff6"/>
        <w:rPr>
          <w:lang w:bidi="en-US"/>
        </w:rPr>
      </w:pPr>
      <w:r w:rsidRPr="00264E84">
        <w:rPr>
          <w:lang w:bidi="en-US"/>
        </w:rPr>
        <w:t xml:space="preserve">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лексику); </w:t>
      </w:r>
    </w:p>
    <w:p w:rsidR="00B540EE" w:rsidRPr="00264E84" w:rsidRDefault="00B540EE" w:rsidP="00264E84">
      <w:pPr>
        <w:pStyle w:val="afff6"/>
        <w:rPr>
          <w:lang w:bidi="en-US"/>
        </w:rPr>
      </w:pPr>
      <w:r w:rsidRPr="00264E84">
        <w:rPr>
          <w:lang w:bidi="en-US"/>
        </w:rPr>
        <w:t xml:space="preserve">умением представлять родную страну и ее культуру на иностранном языке; оказывать помощь зарубежным гостям в нашей стране в ситуациях повседневного общения. </w:t>
      </w:r>
    </w:p>
    <w:p w:rsidR="00B540EE" w:rsidRPr="00264E84" w:rsidRDefault="00B540EE" w:rsidP="00264E84">
      <w:pPr>
        <w:pStyle w:val="afff6"/>
      </w:pPr>
      <w:r w:rsidRPr="00264E84">
        <w:rPr>
          <w:b/>
        </w:rPr>
        <w:t>Компенсаторные умения</w:t>
      </w:r>
      <w:r w:rsidRPr="00264E84">
        <w:t xml:space="preserve"> </w:t>
      </w:r>
    </w:p>
    <w:p w:rsidR="00B540EE" w:rsidRPr="00264E84" w:rsidRDefault="00B540EE" w:rsidP="00264E84">
      <w:pPr>
        <w:pStyle w:val="afff6"/>
      </w:pPr>
      <w:r w:rsidRPr="00264E84">
        <w:rPr>
          <w:lang w:bidi="en-US"/>
        </w:rPr>
        <w:t>Совершенствование умений:</w:t>
      </w:r>
    </w:p>
    <w:p w:rsidR="00B540EE" w:rsidRPr="00264E84" w:rsidRDefault="00B540EE" w:rsidP="00264E84">
      <w:pPr>
        <w:pStyle w:val="afff6"/>
        <w:rPr>
          <w:lang w:bidi="en-US"/>
        </w:rPr>
      </w:pPr>
      <w:r w:rsidRPr="00264E84">
        <w:rPr>
          <w:lang w:bidi="en-US"/>
        </w:rPr>
        <w:t>переспрашивать, просить повторить, уточняя значение незнакомых слов;</w:t>
      </w:r>
    </w:p>
    <w:p w:rsidR="00B540EE" w:rsidRPr="00264E84" w:rsidRDefault="00B540EE" w:rsidP="00264E84">
      <w:pPr>
        <w:pStyle w:val="afff6"/>
        <w:rPr>
          <w:lang w:bidi="en-US"/>
        </w:rPr>
      </w:pPr>
      <w:r w:rsidRPr="00264E84">
        <w:rPr>
          <w:lang w:bidi="en-US"/>
        </w:rPr>
        <w:t xml:space="preserve">использовать в качестве опоры при порождении собственных высказываний ключевые слова, план к тексту, тематический словарь и </w:t>
      </w:r>
      <w:r w:rsidR="00245F1D" w:rsidRPr="00264E84">
        <w:rPr>
          <w:lang w:bidi="en-US"/>
        </w:rPr>
        <w:t>т. д.</w:t>
      </w:r>
      <w:r w:rsidRPr="00264E84">
        <w:rPr>
          <w:lang w:bidi="en-US"/>
        </w:rPr>
        <w:t xml:space="preserve">; </w:t>
      </w:r>
    </w:p>
    <w:p w:rsidR="00B540EE" w:rsidRPr="00264E84" w:rsidRDefault="00B540EE" w:rsidP="00264E84">
      <w:pPr>
        <w:pStyle w:val="afff6"/>
        <w:rPr>
          <w:lang w:bidi="en-US"/>
        </w:rPr>
      </w:pPr>
      <w:r w:rsidRPr="00264E84">
        <w:rPr>
          <w:lang w:bidi="en-US"/>
        </w:rPr>
        <w:t xml:space="preserve">прогнозировать содержание текста на основе заголовка, </w:t>
      </w:r>
      <w:r w:rsidR="002C6EB2" w:rsidRPr="00264E84">
        <w:rPr>
          <w:lang w:bidi="en-US"/>
        </w:rPr>
        <w:t>п</w:t>
      </w:r>
      <w:r w:rsidRPr="00264E84">
        <w:rPr>
          <w:lang w:bidi="en-US"/>
        </w:rPr>
        <w:t xml:space="preserve">редварительно поставленных вопросов и </w:t>
      </w:r>
      <w:r w:rsidR="00245F1D" w:rsidRPr="00264E84">
        <w:rPr>
          <w:lang w:bidi="en-US"/>
        </w:rPr>
        <w:t>т. д.</w:t>
      </w:r>
      <w:r w:rsidRPr="00264E84">
        <w:rPr>
          <w:lang w:bidi="en-US"/>
        </w:rPr>
        <w:t>;</w:t>
      </w:r>
    </w:p>
    <w:p w:rsidR="00B540EE" w:rsidRPr="00264E84" w:rsidRDefault="00B540EE" w:rsidP="00264E84">
      <w:pPr>
        <w:pStyle w:val="afff6"/>
        <w:rPr>
          <w:lang w:bidi="en-US"/>
        </w:rPr>
      </w:pPr>
      <w:r w:rsidRPr="00264E84">
        <w:rPr>
          <w:lang w:bidi="en-US"/>
        </w:rPr>
        <w:t>догадываться о значении незнакомых слов по контексту, по используемым собеседником жестам и мимике;</w:t>
      </w:r>
    </w:p>
    <w:p w:rsidR="00B540EE" w:rsidRPr="00264E84" w:rsidRDefault="00B540EE" w:rsidP="00264E84">
      <w:pPr>
        <w:pStyle w:val="afff6"/>
      </w:pPr>
      <w:r w:rsidRPr="00264E84">
        <w:rPr>
          <w:lang w:bidi="en-US"/>
        </w:rPr>
        <w:t>использовать синонимы, антонимы, описание понятия при дефиците языковых средств.</w:t>
      </w:r>
    </w:p>
    <w:p w:rsidR="00B540EE" w:rsidRPr="00264E84" w:rsidRDefault="00B540EE" w:rsidP="00264E84">
      <w:pPr>
        <w:pStyle w:val="afff6"/>
      </w:pPr>
      <w:r w:rsidRPr="00264E84">
        <w:rPr>
          <w:b/>
        </w:rPr>
        <w:t>Общеучебные умения и универсальные способы деятельности</w:t>
      </w:r>
    </w:p>
    <w:p w:rsidR="00B540EE" w:rsidRPr="00264E84" w:rsidRDefault="00B540EE" w:rsidP="00264E84">
      <w:pPr>
        <w:pStyle w:val="afff6"/>
      </w:pPr>
      <w:r w:rsidRPr="00264E84">
        <w:t>Формирование и совершенствование умений:</w:t>
      </w:r>
    </w:p>
    <w:p w:rsidR="00B540EE" w:rsidRPr="00264E84" w:rsidRDefault="00B540EE" w:rsidP="00264E84">
      <w:pPr>
        <w:pStyle w:val="afff6"/>
      </w:pPr>
      <w:r w:rsidRPr="00264E84">
        <w:t>работать с информацией: поиск и выделение нужной информации, обобщение, сокращение, расширение устной и письменной информации, создание второго текста по аналогии, заполнение таблиц;</w:t>
      </w:r>
    </w:p>
    <w:p w:rsidR="00B540EE" w:rsidRPr="00264E84" w:rsidRDefault="00B540EE" w:rsidP="00264E84">
      <w:pPr>
        <w:pStyle w:val="afff6"/>
      </w:pPr>
      <w:r w:rsidRPr="00264E84">
        <w:t>работать с разными источниками на иностранном языке: справочными материалами, словарями, интернет-ресурсами, литературой;</w:t>
      </w:r>
    </w:p>
    <w:p w:rsidR="00B540EE" w:rsidRPr="00264E84" w:rsidRDefault="00B540EE" w:rsidP="00264E84">
      <w:pPr>
        <w:pStyle w:val="afff6"/>
      </w:pPr>
      <w:r w:rsidRPr="00264E84">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участие в работе над долгосрочным проектом, взаимодействие в группе с другими участниками проектной деятельности;</w:t>
      </w:r>
    </w:p>
    <w:p w:rsidR="00B540EE" w:rsidRPr="00264E84" w:rsidRDefault="00B540EE" w:rsidP="00264E84">
      <w:pPr>
        <w:pStyle w:val="afff6"/>
      </w:pPr>
      <w:r w:rsidRPr="00264E84">
        <w:t xml:space="preserve">самостоятельно работать в классе и дома. </w:t>
      </w:r>
    </w:p>
    <w:p w:rsidR="00B540EE" w:rsidRPr="00264E84" w:rsidRDefault="00B540EE" w:rsidP="00264E84">
      <w:pPr>
        <w:pStyle w:val="afff6"/>
        <w:rPr>
          <w:b/>
        </w:rPr>
      </w:pPr>
      <w:r w:rsidRPr="00264E84">
        <w:rPr>
          <w:b/>
        </w:rPr>
        <w:t>Специальные учебные умения</w:t>
      </w:r>
    </w:p>
    <w:p w:rsidR="00B540EE" w:rsidRPr="00264E84" w:rsidRDefault="00B540EE" w:rsidP="00264E84">
      <w:pPr>
        <w:pStyle w:val="afff6"/>
      </w:pPr>
      <w:r w:rsidRPr="00264E84">
        <w:t>Формирование и совершенствование умений:</w:t>
      </w:r>
    </w:p>
    <w:p w:rsidR="00B540EE" w:rsidRPr="00264E84" w:rsidRDefault="00B540EE" w:rsidP="00264E84">
      <w:pPr>
        <w:pStyle w:val="afff6"/>
      </w:pPr>
      <w:r w:rsidRPr="00264E84">
        <w:t>находить ключевые слова и социокультурные реалии в работе над текстом;</w:t>
      </w:r>
    </w:p>
    <w:p w:rsidR="00B540EE" w:rsidRPr="00264E84" w:rsidRDefault="00B540EE" w:rsidP="00264E84">
      <w:pPr>
        <w:pStyle w:val="afff6"/>
      </w:pPr>
      <w:r w:rsidRPr="00264E84">
        <w:t>семантизировать слова на основе языковой догадки;</w:t>
      </w:r>
    </w:p>
    <w:p w:rsidR="00B540EE" w:rsidRPr="00264E84" w:rsidRDefault="00B540EE" w:rsidP="00264E84">
      <w:pPr>
        <w:pStyle w:val="afff6"/>
      </w:pPr>
      <w:r w:rsidRPr="00264E84">
        <w:t>осуществлять словообразовательный анализ;</w:t>
      </w:r>
    </w:p>
    <w:p w:rsidR="00B540EE" w:rsidRPr="00264E84" w:rsidRDefault="00B540EE" w:rsidP="00264E84">
      <w:pPr>
        <w:pStyle w:val="afff6"/>
      </w:pPr>
      <w:r w:rsidRPr="00264E84">
        <w:t>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B540EE" w:rsidRPr="00264E84" w:rsidRDefault="00B540EE" w:rsidP="00264E84">
      <w:pPr>
        <w:pStyle w:val="afff6"/>
      </w:pPr>
      <w:r w:rsidRPr="00264E84">
        <w:t>участвовать в проектной деятельности меж- и метапредметного характера.</w:t>
      </w:r>
    </w:p>
    <w:p w:rsidR="00B540EE" w:rsidRPr="00264E84" w:rsidRDefault="00B540EE" w:rsidP="00264E84">
      <w:pPr>
        <w:pStyle w:val="afff6"/>
      </w:pPr>
    </w:p>
    <w:p w:rsidR="00B540EE" w:rsidRPr="00264E84" w:rsidRDefault="000F3784" w:rsidP="00264E84">
      <w:pPr>
        <w:pStyle w:val="afff6"/>
      </w:pPr>
      <w:bookmarkStart w:id="230" w:name="_Toc409691705"/>
      <w:bookmarkStart w:id="231" w:name="_Toc410654031"/>
      <w:bookmarkStart w:id="232" w:name="_Toc414553229"/>
      <w:r w:rsidRPr="00264E84">
        <w:t>2.2.2.4</w:t>
      </w:r>
      <w:r w:rsidR="00CE5404" w:rsidRPr="00264E84">
        <w:t xml:space="preserve">. </w:t>
      </w:r>
      <w:r w:rsidR="00B540EE" w:rsidRPr="00264E84">
        <w:t>История России. Всеобщая история</w:t>
      </w:r>
      <w:bookmarkEnd w:id="230"/>
      <w:bookmarkEnd w:id="231"/>
      <w:bookmarkEnd w:id="232"/>
    </w:p>
    <w:p w:rsidR="009D1460" w:rsidRPr="00264E84" w:rsidRDefault="009D1460" w:rsidP="00264E84">
      <w:pPr>
        <w:pStyle w:val="afff6"/>
        <w:rPr>
          <w:b/>
          <w:i/>
        </w:rPr>
      </w:pPr>
      <w:r w:rsidRPr="00264E84">
        <w:t xml:space="preserve">Примерная программа учебного предмета «История» на уровне основного общего образования разработана на основе Концепции нового учебно-методического комплекса по отечественной истории, подготовленной в 2013-14 г. в целях повышения качества школьного исторического образования, воспитания гражданственности и патриотизма, формирования единого культурно-исторического пространства Российской Федерации. </w:t>
      </w:r>
    </w:p>
    <w:p w:rsidR="009D1460" w:rsidRPr="00264E84" w:rsidRDefault="009D1460" w:rsidP="00264E84">
      <w:pPr>
        <w:pStyle w:val="afff6"/>
        <w:rPr>
          <w:b/>
        </w:rPr>
      </w:pPr>
      <w:r w:rsidRPr="00264E84">
        <w:rPr>
          <w:b/>
        </w:rPr>
        <w:t>Общая характеристика примерной программы по истории.</w:t>
      </w:r>
    </w:p>
    <w:p w:rsidR="009D1460" w:rsidRPr="00264E84" w:rsidRDefault="009D1460" w:rsidP="00264E84">
      <w:pPr>
        <w:pStyle w:val="afff6"/>
      </w:pPr>
      <w:r w:rsidRPr="00264E84">
        <w:rPr>
          <w:b/>
          <w:bCs/>
        </w:rPr>
        <w:t>Целью школьного исторического образования</w:t>
      </w:r>
      <w:r w:rsidRPr="00264E84">
        <w:t xml:space="preserve"> является формирование у учащегося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 </w:t>
      </w:r>
    </w:p>
    <w:p w:rsidR="009D1460" w:rsidRPr="00264E84" w:rsidRDefault="009D1460" w:rsidP="00264E84">
      <w:pPr>
        <w:pStyle w:val="afff6"/>
      </w:pPr>
      <w:r w:rsidRPr="00264E84">
        <w:t xml:space="preserve">Современный подход в преподавании истории предполагает единство знаний, ценностных отношений и познавательной деятельности школьников. В действующих федеральных государственных образовательных стандартах основного общего образования, принятых в 2009–2012 гг., названы следующие </w:t>
      </w:r>
      <w:r w:rsidRPr="00264E84">
        <w:rPr>
          <w:b/>
        </w:rPr>
        <w:t>задачи изучения</w:t>
      </w:r>
      <w:r w:rsidRPr="00264E84">
        <w:t xml:space="preserve"> </w:t>
      </w:r>
      <w:r w:rsidRPr="00264E84">
        <w:rPr>
          <w:b/>
        </w:rPr>
        <w:t>истории в школе</w:t>
      </w:r>
      <w:r w:rsidRPr="00264E84">
        <w:t xml:space="preserve">: </w:t>
      </w:r>
    </w:p>
    <w:p w:rsidR="009D1460" w:rsidRPr="00264E84" w:rsidRDefault="009D1460" w:rsidP="00264E84">
      <w:pPr>
        <w:pStyle w:val="afff6"/>
      </w:pPr>
      <w:r w:rsidRPr="00264E84">
        <w:t xml:space="preserve">формирование у молодого поколения ориентиров для гражданской, этнонациональной, социальной, культурной самоидентификации в окружающем мире; </w:t>
      </w:r>
    </w:p>
    <w:p w:rsidR="009D1460" w:rsidRPr="00264E84" w:rsidRDefault="009D1460" w:rsidP="00264E84">
      <w:pPr>
        <w:pStyle w:val="afff6"/>
      </w:pPr>
      <w:r w:rsidRPr="00264E84">
        <w:t xml:space="preserve">овладение учащимися знаниями об основных этапах развития человеческого общества с древности до наших дней, при особом внимании к месту и роли России во всемирно-историческом процессе; </w:t>
      </w:r>
    </w:p>
    <w:p w:rsidR="009D1460" w:rsidRPr="00264E84" w:rsidRDefault="009D1460" w:rsidP="00264E84">
      <w:pPr>
        <w:pStyle w:val="afff6"/>
      </w:pPr>
      <w:r w:rsidRPr="00264E84">
        <w:t xml:space="preserve">воспитание учащихся в духе патриотизма, уважения к своему Отечеству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 </w:t>
      </w:r>
    </w:p>
    <w:p w:rsidR="009D1460" w:rsidRPr="00264E84" w:rsidRDefault="009D1460" w:rsidP="00264E84">
      <w:pPr>
        <w:pStyle w:val="afff6"/>
      </w:pPr>
      <w:r w:rsidRPr="00264E84">
        <w:t xml:space="preserve">развитие способностей учащихся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 </w:t>
      </w:r>
    </w:p>
    <w:p w:rsidR="009D1460" w:rsidRPr="00264E84" w:rsidRDefault="009D1460" w:rsidP="00264E84">
      <w:pPr>
        <w:pStyle w:val="afff6"/>
      </w:pPr>
      <w:r w:rsidRPr="00264E84">
        <w:t xml:space="preserve">формирование у школьников умений применять исторические знания в учебной и внешкольной деятельности, в современном поликультурном, полиэтничном и многоконфессиональном обществе. </w:t>
      </w:r>
    </w:p>
    <w:p w:rsidR="009D1460" w:rsidRPr="00264E84" w:rsidRDefault="009D1460" w:rsidP="00264E84">
      <w:pPr>
        <w:pStyle w:val="afff6"/>
      </w:pPr>
      <w:r w:rsidRPr="00264E84">
        <w:t xml:space="preserve">В соответствии с Концепцией нового учебно-методического комплекса по отечественной истории </w:t>
      </w:r>
      <w:r w:rsidRPr="00264E84">
        <w:rPr>
          <w:b/>
        </w:rPr>
        <w:t>базовыми принципами</w:t>
      </w:r>
      <w:r w:rsidRPr="00264E84">
        <w:t xml:space="preserve"> школьного исторического образования являются: </w:t>
      </w:r>
    </w:p>
    <w:p w:rsidR="009D1460" w:rsidRPr="00264E84" w:rsidRDefault="009D1460" w:rsidP="00264E84">
      <w:pPr>
        <w:pStyle w:val="afff6"/>
      </w:pPr>
      <w:r w:rsidRPr="00264E84">
        <w:t xml:space="preserve">идея преемственности исторических периодов, в т.ч. </w:t>
      </w:r>
      <w:r w:rsidRPr="00264E84">
        <w:rPr>
          <w:iCs/>
        </w:rPr>
        <w:t>непрерывности</w:t>
      </w:r>
      <w:r w:rsidRPr="00264E84">
        <w:t xml:space="preserve"> процессов становления и развития российской государственности, формирования государственной территории и единого многонационального российского народа, а также его основных символов и ценностей;</w:t>
      </w:r>
    </w:p>
    <w:p w:rsidR="009D1460" w:rsidRPr="00264E84" w:rsidRDefault="009D1460" w:rsidP="00264E84">
      <w:pPr>
        <w:pStyle w:val="afff6"/>
      </w:pPr>
      <w:r w:rsidRPr="00264E84">
        <w:t xml:space="preserve">рассмотрение истории России как </w:t>
      </w:r>
      <w:r w:rsidRPr="00264E84">
        <w:rPr>
          <w:iCs/>
        </w:rPr>
        <w:t>неотъемлемой части мирового исторического процесса</w:t>
      </w:r>
      <w:r w:rsidRPr="00264E84">
        <w:t>, понимание особенностей е</w:t>
      </w:r>
      <w:r w:rsidR="00245F1D" w:rsidRPr="00264E84">
        <w:t>е</w:t>
      </w:r>
      <w:r w:rsidRPr="00264E84">
        <w:t xml:space="preserve"> развития, места и роли в мировой истории и в современном мире; </w:t>
      </w:r>
    </w:p>
    <w:p w:rsidR="009D1460" w:rsidRPr="00264E84" w:rsidRDefault="009D1460" w:rsidP="00264E84">
      <w:pPr>
        <w:pStyle w:val="afff6"/>
      </w:pPr>
      <w:r w:rsidRPr="00264E84">
        <w:t xml:space="preserve">ценности гражданского общества – верховенство права, социальная солидарность, безопасность, свобода и ответственность; </w:t>
      </w:r>
    </w:p>
    <w:p w:rsidR="009D1460" w:rsidRPr="00264E84" w:rsidRDefault="009D1460" w:rsidP="00264E84">
      <w:pPr>
        <w:pStyle w:val="afff6"/>
      </w:pPr>
      <w:r w:rsidRPr="00264E84">
        <w:t>воспитательный потенциал исторического образования, его исключительная роль в формировании российской гражданской идентичности и патриотизма;</w:t>
      </w:r>
    </w:p>
    <w:p w:rsidR="009D1460" w:rsidRPr="00264E84" w:rsidRDefault="009D1460" w:rsidP="00264E84">
      <w:pPr>
        <w:pStyle w:val="afff6"/>
      </w:pPr>
      <w:r w:rsidRPr="00264E84">
        <w:t xml:space="preserve">общественное согласие и уважение как необходимое условие взаимодействия государств и народов в новейшей истории. </w:t>
      </w:r>
    </w:p>
    <w:p w:rsidR="009D1460" w:rsidRPr="00264E84" w:rsidRDefault="009D1460" w:rsidP="00264E84">
      <w:pPr>
        <w:pStyle w:val="afff6"/>
      </w:pPr>
      <w:r w:rsidRPr="00264E84">
        <w:t>познавательное значение российской, региональной и мировой истории;</w:t>
      </w:r>
    </w:p>
    <w:p w:rsidR="009D1460" w:rsidRPr="00264E84" w:rsidRDefault="009D1460" w:rsidP="00264E84">
      <w:pPr>
        <w:pStyle w:val="afff6"/>
      </w:pPr>
      <w:r w:rsidRPr="00264E84">
        <w:t>формирование требований к каждой ступени непрерывного исторического образования на протяжении всей жизни.</w:t>
      </w:r>
    </w:p>
    <w:p w:rsidR="009D1460" w:rsidRPr="00264E84" w:rsidRDefault="009D1460" w:rsidP="00264E84">
      <w:pPr>
        <w:pStyle w:val="afff6"/>
      </w:pPr>
      <w:r w:rsidRPr="00264E84">
        <w:t>Методической основой изучения курса истории в основной школе является системно-деятельностный подход, обеспечивающий достижение личностных, метапредметных и предметных образовательных результатов посредством организации активной познавательной деятельности школьников.</w:t>
      </w:r>
    </w:p>
    <w:p w:rsidR="009D1460" w:rsidRPr="00264E84" w:rsidRDefault="009D1460" w:rsidP="00264E84">
      <w:pPr>
        <w:pStyle w:val="afff6"/>
      </w:pPr>
      <w:r w:rsidRPr="00264E84">
        <w:t>Методологическая основа преподавания курса истории в школе зиждется на следующих образовательных и воспитательных приоритетах:</w:t>
      </w:r>
    </w:p>
    <w:p w:rsidR="009D1460" w:rsidRPr="00264E84" w:rsidRDefault="009D1460" w:rsidP="00264E84">
      <w:pPr>
        <w:pStyle w:val="afff6"/>
      </w:pPr>
      <w:r w:rsidRPr="00264E84">
        <w:t>принцип научности, определяющий соответствие учебных единиц основным результатам научных исследований;</w:t>
      </w:r>
    </w:p>
    <w:p w:rsidR="009D1460" w:rsidRPr="00264E84" w:rsidRDefault="009D1460" w:rsidP="00264E84">
      <w:pPr>
        <w:pStyle w:val="afff6"/>
      </w:pPr>
      <w:r w:rsidRPr="00264E84">
        <w:t>многоуровневое представление истории в единстве локальной, региональной, отечественной и мировой истории, рассмотрение исторического процесса как совокупности усилий многих поколений, народов и государств;</w:t>
      </w:r>
    </w:p>
    <w:p w:rsidR="009D1460" w:rsidRPr="00264E84" w:rsidRDefault="009D1460" w:rsidP="00264E84">
      <w:pPr>
        <w:pStyle w:val="afff6"/>
      </w:pPr>
      <w:r w:rsidRPr="00264E84">
        <w:t xml:space="preserve">многофакторный подход к освещению истории всех сторон жизни государства и общества; </w:t>
      </w:r>
    </w:p>
    <w:p w:rsidR="009D1460" w:rsidRPr="00264E84" w:rsidRDefault="009D1460" w:rsidP="00264E84">
      <w:pPr>
        <w:pStyle w:val="afff6"/>
      </w:pPr>
      <w:r w:rsidRPr="00264E84">
        <w:t xml:space="preserve">исторический подход как основа формирования содержания курса и межпредметных связей, прежде всего, с учебными предметами социально-гуманитарного цикла; </w:t>
      </w:r>
    </w:p>
    <w:p w:rsidR="009D1460" w:rsidRPr="00264E84" w:rsidRDefault="009D1460" w:rsidP="00264E84">
      <w:pPr>
        <w:pStyle w:val="afff6"/>
      </w:pPr>
      <w:r w:rsidRPr="00264E84">
        <w:t>антропологический подход, формирующий личностное эмоционально окрашенное восприятие прошлого;</w:t>
      </w:r>
    </w:p>
    <w:p w:rsidR="009D1460" w:rsidRPr="00264E84" w:rsidRDefault="009D1460" w:rsidP="00264E84">
      <w:pPr>
        <w:pStyle w:val="afff6"/>
      </w:pPr>
      <w:r w:rsidRPr="00264E84">
        <w:t>историко-культурологический подход, формирующий способности к межкультурному диалогу, восприятию и бережному отношению к культурному наследию.</w:t>
      </w:r>
    </w:p>
    <w:p w:rsidR="009D1460" w:rsidRPr="00264E84" w:rsidRDefault="009D1460" w:rsidP="00264E84">
      <w:pPr>
        <w:pStyle w:val="afff6"/>
        <w:rPr>
          <w:b/>
          <w:i/>
        </w:rPr>
      </w:pPr>
    </w:p>
    <w:p w:rsidR="009D1460" w:rsidRPr="00264E84" w:rsidRDefault="009D1460" w:rsidP="00264E84">
      <w:pPr>
        <w:pStyle w:val="afff6"/>
        <w:rPr>
          <w:b/>
        </w:rPr>
      </w:pPr>
      <w:r w:rsidRPr="00264E84">
        <w:rPr>
          <w:b/>
        </w:rPr>
        <w:t>Место учебного предмета «История» в Примерном учебном плане основного общего образования.</w:t>
      </w:r>
    </w:p>
    <w:p w:rsidR="009D1460" w:rsidRPr="00264E84" w:rsidRDefault="009D1460" w:rsidP="00264E84">
      <w:pPr>
        <w:pStyle w:val="afff6"/>
      </w:pPr>
      <w:r w:rsidRPr="00264E84">
        <w:t xml:space="preserve">Предмет «История» изучается на </w:t>
      </w:r>
      <w:r w:rsidR="00F91F55" w:rsidRPr="00264E84">
        <w:t xml:space="preserve">уровне </w:t>
      </w:r>
      <w:r w:rsidRPr="00264E84">
        <w:t xml:space="preserve">основного общего образования в качестве обязательного предмета в 5-9 классах в общем объеме 374 часа (при 34 неделях учебного года), в 5-8 классах по 2 часа в неделю, в 9 классе – 3 часа в неделю. </w:t>
      </w:r>
      <w:r w:rsidR="004E64C5" w:rsidRPr="00264E84">
        <w:t xml:space="preserve"> </w:t>
      </w:r>
    </w:p>
    <w:p w:rsidR="009D1460" w:rsidRPr="00264E84" w:rsidRDefault="009D1460" w:rsidP="00264E84">
      <w:pPr>
        <w:pStyle w:val="afff6"/>
      </w:pPr>
      <w:r w:rsidRPr="00264E84">
        <w:t>Изучение предмета «История» как части предметной области «Общественно-научные предметы» основано на межпредметных связях с предметами: «Обществознание», «География», «Литература», «Русский язык», «Иностранный язык», «Изобразительное искусство», «Музыка», «Информатика», «Математика», «Основы безопасности и жизнедеятельности» и др.</w:t>
      </w:r>
    </w:p>
    <w:p w:rsidR="009D1460" w:rsidRPr="00264E84" w:rsidRDefault="009D1460" w:rsidP="00264E84">
      <w:pPr>
        <w:pStyle w:val="afff6"/>
      </w:pPr>
      <w:r w:rsidRPr="00264E84">
        <w:t xml:space="preserve">Структурно предмет «История» включает учебные курсы по всеобщей истории и истории России. </w:t>
      </w:r>
    </w:p>
    <w:p w:rsidR="009D1460" w:rsidRPr="00264E84" w:rsidRDefault="009D1460" w:rsidP="00264E84">
      <w:pPr>
        <w:pStyle w:val="afff6"/>
      </w:pPr>
      <w:r w:rsidRPr="00264E84">
        <w:t xml:space="preserve">Знакомство обучающихся </w:t>
      </w:r>
      <w:r w:rsidR="005063AC" w:rsidRPr="00264E84">
        <w:t>при получении</w:t>
      </w:r>
      <w:r w:rsidRPr="00264E84">
        <w:t xml:space="preserve"> основного общего образования с предметом «История» начинается с курса </w:t>
      </w:r>
      <w:r w:rsidR="004E64C5" w:rsidRPr="00264E84">
        <w:rPr>
          <w:b/>
        </w:rPr>
        <w:t>В</w:t>
      </w:r>
      <w:r w:rsidRPr="00264E84">
        <w:rPr>
          <w:b/>
        </w:rPr>
        <w:t>сеобщей истории</w:t>
      </w:r>
      <w:r w:rsidRPr="00264E84">
        <w:t xml:space="preserve">. Изучение всеобщей истории способствует формированию общей картины исторического пути человечества, разных народов и государств, преемственности исторических эпох и непрерывности исторических процессов. Преподавание курса должно давать обучающимся представление о процессах, явлениях и понятиях мировой истории, сформировать знания о месте и роли России в мировом историческом процессе. </w:t>
      </w:r>
    </w:p>
    <w:p w:rsidR="009D1460" w:rsidRPr="00264E84" w:rsidRDefault="009D1460" w:rsidP="00264E84">
      <w:pPr>
        <w:pStyle w:val="afff6"/>
      </w:pPr>
      <w:r w:rsidRPr="00264E84">
        <w:t>Курс всеобщей истории призван сформировать у учащихся познавательный интерес, базовые навыки определения места исторических событий во времени, умения соотносить исторические события и процессы, происходившие в разных социальных, национально-культурных, политических, территориальных и иных условиях.</w:t>
      </w:r>
    </w:p>
    <w:p w:rsidR="009D1460" w:rsidRPr="00264E84" w:rsidRDefault="009D1460" w:rsidP="00264E84">
      <w:pPr>
        <w:pStyle w:val="afff6"/>
      </w:pPr>
      <w:r w:rsidRPr="00264E84">
        <w:t xml:space="preserve">В рамках курса всеобщей истории обучающиеся знакомятся с исторической картой как источником информации о расселении человеческих общностей, расположении цивилизаций и государств, местах важнейших событий, динамики развития социокультурных, экономических и геополитических процессов в мире. Курс имеет определяющее значение в осознании обучающимися культурного многообразия мира, социально-нравственного опыта предшествующих поколений; в формировании толерантного отношения к культурно-историческому наследию народов мира, усвоении назначения и художественных достоинств памятников истории и культуры, письменных, изобразительных и вещественных исторических источников. </w:t>
      </w:r>
    </w:p>
    <w:p w:rsidR="009D1460" w:rsidRPr="00264E84" w:rsidRDefault="009D1460" w:rsidP="00264E84">
      <w:pPr>
        <w:pStyle w:val="afff6"/>
        <w:rPr>
          <w:i/>
        </w:rPr>
      </w:pPr>
      <w:r w:rsidRPr="00264E84">
        <w:t>Курс дает возможность обучающимся научиться сопоставлять</w:t>
      </w:r>
      <w:r w:rsidRPr="00264E84">
        <w:rPr>
          <w:b/>
          <w:i/>
        </w:rPr>
        <w:t xml:space="preserve"> </w:t>
      </w:r>
      <w:r w:rsidRPr="00264E84">
        <w:t xml:space="preserve">развитие России и других стран в различные исторические периоды, сравнивать исторические ситуации и события, давать оценку наиболее значительным событиям и личностям мировой истории, оценивать различные исторические версии событий и процессов. </w:t>
      </w:r>
    </w:p>
    <w:p w:rsidR="009D1460" w:rsidRPr="00264E84" w:rsidRDefault="009D1460" w:rsidP="00264E84">
      <w:pPr>
        <w:pStyle w:val="afff6"/>
      </w:pPr>
      <w:r w:rsidRPr="00264E84">
        <w:t xml:space="preserve">Курс </w:t>
      </w:r>
      <w:r w:rsidRPr="00264E84">
        <w:rPr>
          <w:b/>
        </w:rPr>
        <w:t>отечественной истории</w:t>
      </w:r>
      <w:r w:rsidRPr="00264E84">
        <w:t xml:space="preserve"> является важнейшим слагаемым предмета «История». Он должен сочетать историю Российского государства и населяющих его народов, историю регионов и локальную историю (прошлое родного города, села). Такой подход будет способствовать осознанию школьниками своей социальной идентичности в широком спектре – как граждан своей страны, жителей своего края, города, представителей определенной этнонациональной и религиозной общности, хранителей традиций рода и семьи. </w:t>
      </w:r>
    </w:p>
    <w:p w:rsidR="009D1460" w:rsidRPr="00264E84" w:rsidRDefault="009D1460" w:rsidP="00264E84">
      <w:pPr>
        <w:pStyle w:val="afff6"/>
      </w:pPr>
      <w:r w:rsidRPr="00264E84">
        <w:t xml:space="preserve">Важная мировоззренческая задача курса отечественной истории заключается в раскрытии как своеобразия и неповторимости российской истории, так и ее связи с ведущими процессами мировой истории. Это достигается с помощью </w:t>
      </w:r>
      <w:r w:rsidRPr="00264E84">
        <w:rPr>
          <w:b/>
        </w:rPr>
        <w:t>синхронизации курсов истории России и всеобщей истории</w:t>
      </w:r>
      <w:r w:rsidRPr="00264E84">
        <w:t xml:space="preserve">, сопоставления ключевых событий и процессов российской и мировой истории, введения в содержание образования элементов региональной истории и компаративных характеристик. </w:t>
      </w:r>
    </w:p>
    <w:p w:rsidR="009D1460" w:rsidRPr="00264E84" w:rsidRDefault="009D1460" w:rsidP="00264E84">
      <w:pPr>
        <w:pStyle w:val="afff6"/>
      </w:pPr>
      <w:r w:rsidRPr="00264E84">
        <w:rPr>
          <w:b/>
        </w:rPr>
        <w:t>Патриотическая основа</w:t>
      </w:r>
      <w:r w:rsidRPr="00264E84">
        <w:t xml:space="preserve"> исторического образования имеет цель воспитать у молодого поколения гордость за свою страну, осознание ее роли в мировой истории. При этом важно акцентировать внимание на массовом героизме в освободительных войнах, прежде всего Отечественных 1812 и 1941-1945 гг., раскрыв подвиг народа как пример гражданственности и самопожертвования во имя Отечества. Вместе с тем, позитивный пафос исторического сознания должна создавать не только гордость военными победами предков. Самое пристальное внимание следует уделить достижениям страны в других областях. Предметом патриотической гордости, несомненно, является великий труд народа по освоению громадных пространств Евразии с ее суровой природой, формирование российского общества на сложной многонациональной и поликонфессиональной основе, в рамках которого преобладали начала взаимовыручки, согласия и веротерпимости, создание науки и культуры мирового значения, традиции трудовой и предпринимательской культуры, благотворительности и меценатства. </w:t>
      </w:r>
    </w:p>
    <w:p w:rsidR="009D1460" w:rsidRPr="00264E84" w:rsidRDefault="009D1460" w:rsidP="00264E84">
      <w:pPr>
        <w:pStyle w:val="afff6"/>
      </w:pPr>
      <w:r w:rsidRPr="00264E84">
        <w:t>В школьном курсе должен преобладать пафос созидания, позитивный настрой в восприятии отечественной истории. Тем не менее, у учащихся не должно сформироваться представление, что история России – это череда триумфальных шествий, успехов и побед. В историческом прошлом нашей страны были и трагические периоды (смуты, революции, гражданские войны, политические репрессии и др.), без освещения которых представление о прошлом во всем его многообразии не может считаться полноценным. Трагедии нельзя замалчивать, но необходимо подчеркивать, что русский и другие народы нашей страны находили силы вместе преодолевать выпавшие на их долю тяжелые испытания.</w:t>
      </w:r>
    </w:p>
    <w:p w:rsidR="009D1460" w:rsidRPr="00264E84" w:rsidRDefault="009D1460" w:rsidP="00264E84">
      <w:pPr>
        <w:pStyle w:val="afff6"/>
      </w:pPr>
      <w:r w:rsidRPr="00264E84">
        <w:t xml:space="preserve">Россия – крупнейшая многонациональная и поликонфессиональная страна в мире. В связи с этим необходимо расширить объем учебного материала по истории народов России, делая акцент на </w:t>
      </w:r>
      <w:r w:rsidRPr="00264E84">
        <w:rPr>
          <w:b/>
        </w:rPr>
        <w:t>взаимодействии культур и религий</w:t>
      </w:r>
      <w:r w:rsidRPr="00264E84">
        <w:t>, укреплении экономических, социальных, политических и других связей между народами. Следует подчеркнуть, что присоединение к России и пребывание в составе Российского государства имело положительное значение для народов нашей страны: безопасность от внешних врагов, прекращение внутренних смут и междоусобиц, культурное и экономическое развитие, распространение просвещения, образования, здравоохранения и др.</w:t>
      </w:r>
    </w:p>
    <w:p w:rsidR="009D1460" w:rsidRPr="00264E84" w:rsidRDefault="009D1460" w:rsidP="00264E84">
      <w:pPr>
        <w:pStyle w:val="afff6"/>
      </w:pPr>
      <w:r w:rsidRPr="00264E84">
        <w:t xml:space="preserve">Одной из главных задач школьного курса истории является </w:t>
      </w:r>
      <w:r w:rsidRPr="00264E84">
        <w:rPr>
          <w:b/>
        </w:rPr>
        <w:t>формирование гражданской общероссийской идентичности</w:t>
      </w:r>
      <w:r w:rsidRPr="00264E84">
        <w:t xml:space="preserve">, при этом необходимо сделать акцент на идее гражданственности, прежде всего при решении проблемы взаимодействия государства и общества. С этим связана и проблема гражданской активности, прав и обязанностей граждан, строительства гражданского общества, формирования правового сознания. Следует уделить внимание историческому опыту гражданской активности, местного самоуправления (общинное самоуправление, земские соборы, земство, гильдии, научные общества, общественные организации и ассоциации, политические партии и организации, общества взаимопомощи, кооперативы и </w:t>
      </w:r>
      <w:r w:rsidR="00245F1D" w:rsidRPr="00264E84">
        <w:t>т. д.</w:t>
      </w:r>
      <w:r w:rsidRPr="00264E84">
        <w:t xml:space="preserve">), сословного представительства. </w:t>
      </w:r>
    </w:p>
    <w:p w:rsidR="009D1460" w:rsidRPr="00264E84" w:rsidRDefault="009D1460" w:rsidP="00264E84">
      <w:pPr>
        <w:pStyle w:val="afff6"/>
      </w:pPr>
      <w:r w:rsidRPr="00264E84">
        <w:t xml:space="preserve">Необходимо увеличить количество учебного времени на изучение материалов по </w:t>
      </w:r>
      <w:r w:rsidRPr="00264E84">
        <w:rPr>
          <w:b/>
        </w:rPr>
        <w:t>истории культуры</w:t>
      </w:r>
      <w:r w:rsidRPr="00264E84">
        <w:t xml:space="preserve">, имея в виду в первую очередь социокультурный материал, историю повседневности, традиций народов России. Культура не должна быть на периферии школьного курса отечественной истории. Школьники должны знать и понимать достижения российской культуры Средневековья, Нового времени и ХХ века, великие произведения художественной литературы, музыки, живописи, театра, кино, выдающиеся открытия российских ученых и </w:t>
      </w:r>
      <w:r w:rsidR="00245F1D" w:rsidRPr="00264E84">
        <w:t>т. д.</w:t>
      </w:r>
      <w:r w:rsidRPr="00264E84">
        <w:t xml:space="preserve"> Важно отметить неразрывную связь российской и мировой культуры. </w:t>
      </w:r>
    </w:p>
    <w:p w:rsidR="009D1460" w:rsidRPr="00264E84" w:rsidRDefault="009D1460" w:rsidP="00264E84">
      <w:pPr>
        <w:pStyle w:val="afff6"/>
      </w:pPr>
      <w:r w:rsidRPr="00264E84">
        <w:t>Концептуально важно сформировать у учащихся представление о процессе исторического развития как многофакторном явлении. При этом на различных стадиях исторического развития ведущим и определяющим могут быть либо экономические, либо внутриполитические или внешнеполитические факторы.</w:t>
      </w:r>
    </w:p>
    <w:p w:rsidR="009D1460" w:rsidRPr="00264E84" w:rsidRDefault="009D1460" w:rsidP="00264E84">
      <w:pPr>
        <w:pStyle w:val="afff6"/>
      </w:pPr>
      <w:r w:rsidRPr="00264E84">
        <w:t>Концепцией нового учебно-методического комплекса по отечественной истории в качестве</w:t>
      </w:r>
      <w:r w:rsidRPr="00264E84">
        <w:rPr>
          <w:b/>
        </w:rPr>
        <w:t xml:space="preserve"> </w:t>
      </w:r>
      <w:r w:rsidRPr="00264E84">
        <w:t xml:space="preserve">наиболее оптимальной предложена модель, при которой </w:t>
      </w:r>
      <w:r w:rsidRPr="00264E84">
        <w:rPr>
          <w:b/>
        </w:rPr>
        <w:t>изучение истории будет строиться по линейной системе с 5 по 10 классы</w:t>
      </w:r>
      <w:r w:rsidRPr="00264E84">
        <w:t xml:space="preserve">. За счет более подробного изучения исторических периодов обучающиеся смогут как освоить базовые исторические категории, персоналии, события и закономерности, так и получить навыки историографического анализа, глубокого проблемного осмысления материалов (преимущественно в ходе изучения периодов истории Нового и Новейшего времени), сравнительного анализа. </w:t>
      </w:r>
    </w:p>
    <w:p w:rsidR="009D1460" w:rsidRPr="00264E84" w:rsidRDefault="009D1460" w:rsidP="00264E84">
      <w:pPr>
        <w:pStyle w:val="afff6"/>
      </w:pPr>
      <w:r w:rsidRPr="00264E84">
        <w:t>Историческое образование в выпускном классе средней школы может иметь дифференцированный характер. В соответствии с запросами школьников, возможностями образовательной организации изучение истории осуществляется на базовом и/или углубленном уровнях. Образовательно</w:t>
      </w:r>
      <w:r w:rsidR="00297DD4" w:rsidRPr="00264E84">
        <w:t xml:space="preserve">й организации </w:t>
      </w:r>
      <w:r w:rsidRPr="00264E84">
        <w:t xml:space="preserve">предоставляется возможность формирования индивидуального учебного плана, реализации одного или нескольких профилей обучения. </w:t>
      </w:r>
    </w:p>
    <w:p w:rsidR="009D1460" w:rsidRPr="00264E84" w:rsidRDefault="009D1460" w:rsidP="00264E84">
      <w:pPr>
        <w:pStyle w:val="afff6"/>
      </w:pPr>
      <w:r w:rsidRPr="00264E84">
        <w:t>В случае обучения на профильном уровне учащиеся (в соответствии с требованиями ФГОС) должны сформировать знания о месте и роли исторической науки в системе научных дисциплин, представления об историографии; овладеть системными историческими знаниями, пониманием места и роли России в мировой истории; овладеть при</w:t>
      </w:r>
      <w:r w:rsidR="00245F1D" w:rsidRPr="00264E84">
        <w:t>е</w:t>
      </w:r>
      <w:r w:rsidRPr="00264E84">
        <w:t>мами работы с историческими источниками, умениями самостоятельно анализировать документальную базу по исторической тематике; сформировать умение сопоставлять и оценивать различные исторические версии.</w:t>
      </w:r>
    </w:p>
    <w:p w:rsidR="009D1460" w:rsidRPr="00264E84" w:rsidRDefault="009D1460" w:rsidP="00264E84">
      <w:pPr>
        <w:pStyle w:val="afff6"/>
        <w:rPr>
          <w:b/>
        </w:rPr>
      </w:pPr>
      <w:r w:rsidRPr="00264E84">
        <w:rPr>
          <w:b/>
        </w:rPr>
        <w:t>История России. Всеобщая история</w:t>
      </w:r>
    </w:p>
    <w:p w:rsidR="009D1460" w:rsidRPr="00264E84" w:rsidRDefault="009D1460" w:rsidP="00264E84">
      <w:pPr>
        <w:pStyle w:val="afff6"/>
        <w:rPr>
          <w:b/>
          <w:bCs/>
        </w:rPr>
      </w:pPr>
      <w:r w:rsidRPr="00264E84">
        <w:rPr>
          <w:b/>
        </w:rPr>
        <w:t>История России</w:t>
      </w:r>
    </w:p>
    <w:p w:rsidR="009D1460" w:rsidRPr="00264E84" w:rsidRDefault="00F17097" w:rsidP="00264E84">
      <w:pPr>
        <w:pStyle w:val="afff6"/>
        <w:rPr>
          <w:b/>
          <w:bCs/>
        </w:rPr>
      </w:pPr>
      <w:r w:rsidRPr="00264E84">
        <w:rPr>
          <w:b/>
          <w:bCs/>
        </w:rPr>
        <w:t>От Древней Руси к Российскому государству</w:t>
      </w:r>
    </w:p>
    <w:p w:rsidR="009D1460" w:rsidRPr="00264E84" w:rsidRDefault="009D1460" w:rsidP="00264E84">
      <w:pPr>
        <w:pStyle w:val="afff6"/>
        <w:rPr>
          <w:b/>
          <w:bCs/>
        </w:rPr>
      </w:pPr>
      <w:r w:rsidRPr="00264E84">
        <w:rPr>
          <w:b/>
          <w:bCs/>
        </w:rPr>
        <w:t>Введение</w:t>
      </w:r>
    </w:p>
    <w:p w:rsidR="009D1460" w:rsidRPr="00264E84" w:rsidRDefault="009D1460" w:rsidP="00264E84">
      <w:pPr>
        <w:pStyle w:val="afff6"/>
      </w:pPr>
      <w:r w:rsidRPr="00264E84">
        <w:t xml:space="preserve">Роль и место России в мировой истории. Проблемы периодизации российской истории. Источники по истории России. Основные этапы развития исторической мысли в России. </w:t>
      </w:r>
    </w:p>
    <w:p w:rsidR="009D1460" w:rsidRPr="00264E84" w:rsidRDefault="009D1460" w:rsidP="00264E84">
      <w:pPr>
        <w:pStyle w:val="afff6"/>
        <w:rPr>
          <w:b/>
          <w:bCs/>
        </w:rPr>
      </w:pPr>
      <w:r w:rsidRPr="00264E84">
        <w:rPr>
          <w:b/>
          <w:bCs/>
        </w:rPr>
        <w:t xml:space="preserve">Народы и государства на территории нашей страны в древности </w:t>
      </w:r>
    </w:p>
    <w:p w:rsidR="009D1460" w:rsidRPr="00264E84" w:rsidRDefault="009D1460" w:rsidP="00264E84">
      <w:pPr>
        <w:pStyle w:val="afff6"/>
      </w:pPr>
      <w:r w:rsidRPr="00264E84">
        <w:t xml:space="preserve">Заселение территории нашей страны человеком. Каменный век. </w:t>
      </w:r>
      <w:r w:rsidRPr="00264E84">
        <w:rPr>
          <w:i/>
        </w:rPr>
        <w:t>Особенности перехода от присваивающего хозяйства к производящему на территории Северной Евразии.</w:t>
      </w:r>
      <w:r w:rsidRPr="00264E84">
        <w:t xml:space="preserve"> </w:t>
      </w:r>
      <w:r w:rsidRPr="00264E84">
        <w:rPr>
          <w:i/>
        </w:rPr>
        <w:t>Ареалы древнейшего земледелия и скотоводства. Появление металлических орудий и их влияние на первобытное общество. Центры древнейшей металлургии в Северной Евразии. Кочевые общества евразийских степей в эпоху бронзы и раннем железном веке. Степь и ее роль в распространении культурных взаимовлияний.</w:t>
      </w:r>
      <w:r w:rsidRPr="00264E84">
        <w:t xml:space="preserve"> </w:t>
      </w:r>
    </w:p>
    <w:p w:rsidR="009D1460" w:rsidRPr="00264E84" w:rsidRDefault="009D1460" w:rsidP="00264E84">
      <w:pPr>
        <w:pStyle w:val="afff6"/>
        <w:rPr>
          <w:i/>
        </w:rPr>
      </w:pPr>
      <w:r w:rsidRPr="00264E84">
        <w:t xml:space="preserve">Народы, проживавшие на этой территории до середины I тысячелетия до н.э. </w:t>
      </w:r>
      <w:r w:rsidRPr="00264E84">
        <w:rPr>
          <w:i/>
        </w:rPr>
        <w:t xml:space="preserve">Античные города-государства Северного Причерноморья. Боспорское царство. Скифское царство. Дербент. </w:t>
      </w:r>
    </w:p>
    <w:p w:rsidR="009D1460" w:rsidRPr="00264E84" w:rsidRDefault="009D1460" w:rsidP="00264E84">
      <w:pPr>
        <w:pStyle w:val="afff6"/>
        <w:rPr>
          <w:b/>
          <w:bCs/>
        </w:rPr>
      </w:pPr>
      <w:r w:rsidRPr="00264E84">
        <w:rPr>
          <w:b/>
          <w:bCs/>
        </w:rPr>
        <w:t xml:space="preserve">Восточная Европа в середине I тыс. н.э. </w:t>
      </w:r>
    </w:p>
    <w:p w:rsidR="009D1460" w:rsidRPr="00264E84" w:rsidRDefault="009D1460" w:rsidP="00264E84">
      <w:pPr>
        <w:pStyle w:val="afff6"/>
        <w:rPr>
          <w:b/>
          <w:bCs/>
          <w:i/>
        </w:rPr>
      </w:pPr>
      <w:r w:rsidRPr="00264E84">
        <w:t xml:space="preserve">Великое переселение народов. </w:t>
      </w:r>
      <w:r w:rsidRPr="00264E84">
        <w:rPr>
          <w:i/>
        </w:rPr>
        <w:t>Миграция готов. Нашествие гуннов.</w:t>
      </w:r>
      <w:r w:rsidRPr="00264E84">
        <w:t xml:space="preserve"> Вопрос о славянской прародине и происхождении славян. Расселение славян, их разделение на три ветви – восточных, западных и южных. </w:t>
      </w:r>
      <w:r w:rsidRPr="00264E84">
        <w:rPr>
          <w:i/>
        </w:rPr>
        <w:t>Славянские общности Восточной Европы.</w:t>
      </w:r>
      <w:r w:rsidRPr="00264E84">
        <w:t xml:space="preserve"> Их соседи – балты и финно-угры. Хозяйство восточных славян, их общественный строй и политическая организация. Возникновение княжеской власти. Традиционные верования. Страны и народы Восточной Европы, Сибири и Дальнего Востока</w:t>
      </w:r>
      <w:r w:rsidRPr="00264E84">
        <w:rPr>
          <w:i/>
        </w:rPr>
        <w:t xml:space="preserve">. Тюркский каганат. Хазарский каганат. Волжская Булгария. </w:t>
      </w:r>
    </w:p>
    <w:p w:rsidR="009D1460" w:rsidRPr="00264E84" w:rsidRDefault="009D1460" w:rsidP="00264E84">
      <w:pPr>
        <w:pStyle w:val="afff6"/>
        <w:rPr>
          <w:b/>
          <w:bCs/>
        </w:rPr>
      </w:pPr>
      <w:r w:rsidRPr="00264E84">
        <w:rPr>
          <w:b/>
          <w:bCs/>
        </w:rPr>
        <w:t xml:space="preserve">Образование государства Русь </w:t>
      </w:r>
    </w:p>
    <w:p w:rsidR="009D1460" w:rsidRPr="00264E84" w:rsidRDefault="009D1460" w:rsidP="00264E84">
      <w:pPr>
        <w:pStyle w:val="afff6"/>
        <w:rPr>
          <w:i/>
        </w:rPr>
      </w:pPr>
      <w:r w:rsidRPr="00264E84">
        <w:rPr>
          <w:i/>
        </w:rPr>
        <w:t xml:space="preserve">Исторические условия складывания русской государственности: природно-климатический фактор и политические процессы в Европе в конце I тыс. н. э. Формирование новой политической и этнической карты континента. </w:t>
      </w:r>
    </w:p>
    <w:p w:rsidR="009D1460" w:rsidRPr="00264E84" w:rsidRDefault="009D1460" w:rsidP="00264E84">
      <w:pPr>
        <w:pStyle w:val="afff6"/>
      </w:pPr>
      <w:r w:rsidRPr="00264E84">
        <w:rPr>
          <w:i/>
        </w:rPr>
        <w:t>Государства Центральной и Западной Европы. Первые известия о Руси.</w:t>
      </w:r>
      <w:r w:rsidRPr="00264E84">
        <w:t xml:space="preserve"> Проблема образования Древнерусского государства. Начало династии Рюриковичей. </w:t>
      </w:r>
    </w:p>
    <w:p w:rsidR="009D1460" w:rsidRPr="00264E84" w:rsidRDefault="009D1460" w:rsidP="00264E84">
      <w:pPr>
        <w:pStyle w:val="afff6"/>
      </w:pPr>
      <w:r w:rsidRPr="00264E84">
        <w:t xml:space="preserve">Формирование территории государства Русь. Дань и полюдье. Первые русские князья. Отношения с Византийской империей, странами Центральной, Западной и Северной Европы, кочевниками европейских степей. Русь в международной торговле. Путь из варяг в греки. Волжский торговый путь. </w:t>
      </w:r>
    </w:p>
    <w:p w:rsidR="009D1460" w:rsidRPr="00264E84" w:rsidRDefault="009D1460" w:rsidP="00264E84">
      <w:pPr>
        <w:pStyle w:val="afff6"/>
      </w:pPr>
      <w:r w:rsidRPr="00264E84">
        <w:t xml:space="preserve">Принятие христианства и его значение. Византийское наследие на Руси. </w:t>
      </w:r>
    </w:p>
    <w:p w:rsidR="009D1460" w:rsidRPr="00264E84" w:rsidRDefault="009D1460" w:rsidP="00264E84">
      <w:pPr>
        <w:pStyle w:val="afff6"/>
        <w:rPr>
          <w:b/>
          <w:bCs/>
        </w:rPr>
      </w:pPr>
      <w:r w:rsidRPr="00264E84">
        <w:rPr>
          <w:b/>
          <w:bCs/>
        </w:rPr>
        <w:t xml:space="preserve">Русь в конце X – начале XII в. </w:t>
      </w:r>
    </w:p>
    <w:p w:rsidR="009D1460" w:rsidRPr="00264E84" w:rsidRDefault="009D1460" w:rsidP="00264E84">
      <w:pPr>
        <w:pStyle w:val="afff6"/>
      </w:pPr>
      <w:r w:rsidRPr="00264E84">
        <w:t xml:space="preserve">Территория и население государства Русь/Русская земля. Крупнейшие города Руси. Новгород как центр освоения Севера Восточной Европы, колонизация Русской равнины. Территориально-политическая структура Руси: волости. Органы власти: князь, посадник, тысяцкий, вече. Внутриполитическое развитие. Борьба за власть между сыновьями Владимира Святого. Ярослав Мудрый. Русь при Ярославичах. Владимир Мономах. Русская церковь. </w:t>
      </w:r>
    </w:p>
    <w:p w:rsidR="009D1460" w:rsidRPr="00264E84" w:rsidRDefault="009D1460" w:rsidP="00264E84">
      <w:pPr>
        <w:pStyle w:val="afff6"/>
      </w:pPr>
      <w:r w:rsidRPr="00264E84">
        <w:t xml:space="preserve">Общественный строй Руси: дискуссии в исторической науке. Князья, дружина. Духовенство. Городское население. Купцы. Категории рядового и зависимого населения. Древнерусское право: Русская Правда, </w:t>
      </w:r>
      <w:r w:rsidRPr="00264E84">
        <w:rPr>
          <w:i/>
        </w:rPr>
        <w:t>церковные уставы.</w:t>
      </w:r>
      <w:r w:rsidRPr="00264E84">
        <w:t xml:space="preserve"> </w:t>
      </w:r>
    </w:p>
    <w:p w:rsidR="009D1460" w:rsidRPr="00264E84" w:rsidRDefault="009D1460" w:rsidP="00264E84">
      <w:pPr>
        <w:pStyle w:val="afff6"/>
      </w:pPr>
      <w:r w:rsidRPr="00264E84">
        <w:t xml:space="preserve">Русь в социально-политическом контексте Евразии. Внешняя политика и международные связи: отношения с Византией, печенегами, половцами </w:t>
      </w:r>
      <w:r w:rsidRPr="00264E84">
        <w:rPr>
          <w:i/>
        </w:rPr>
        <w:t>(Дешт-и-Кипчак</w:t>
      </w:r>
      <w:r w:rsidRPr="00264E84">
        <w:t xml:space="preserve">), </w:t>
      </w:r>
      <w:r w:rsidRPr="00264E84">
        <w:rPr>
          <w:i/>
        </w:rPr>
        <w:t>странами Центральной, Западной и Северной Европы.</w:t>
      </w:r>
      <w:r w:rsidRPr="00264E84">
        <w:t xml:space="preserve"> </w:t>
      </w:r>
    </w:p>
    <w:p w:rsidR="009D1460" w:rsidRPr="00264E84" w:rsidRDefault="009D1460" w:rsidP="00264E84">
      <w:pPr>
        <w:pStyle w:val="afff6"/>
        <w:rPr>
          <w:b/>
          <w:bCs/>
        </w:rPr>
      </w:pPr>
      <w:r w:rsidRPr="00264E84">
        <w:rPr>
          <w:b/>
          <w:bCs/>
        </w:rPr>
        <w:t xml:space="preserve">Культурное пространство </w:t>
      </w:r>
    </w:p>
    <w:p w:rsidR="009D1460" w:rsidRPr="00264E84" w:rsidRDefault="009D1460" w:rsidP="00264E84">
      <w:pPr>
        <w:pStyle w:val="afff6"/>
      </w:pPr>
      <w:r w:rsidRPr="00264E84">
        <w:t xml:space="preserve">Русь в культурном контексте Евразии. Картина мира средневекового человека. Повседневная жизнь, сельский и городской быт. Положение женщины. Дети и их воспитание. Календарь и хронология. </w:t>
      </w:r>
    </w:p>
    <w:p w:rsidR="009D1460" w:rsidRPr="00264E84" w:rsidRDefault="009D1460" w:rsidP="00264E84">
      <w:pPr>
        <w:pStyle w:val="afff6"/>
      </w:pPr>
      <w:r w:rsidRPr="00264E84">
        <w:t xml:space="preserve">Древнерусская культура. Формирование единого культурного пространства. Кирилло-мефодиевская традиция на Руси. Письменность. Распространение грамотности, берестяные грамоты. </w:t>
      </w:r>
      <w:r w:rsidRPr="00264E84">
        <w:rPr>
          <w:i/>
        </w:rPr>
        <w:t>«Новгородская псалтирь». «Остромирово Евангелие».</w:t>
      </w:r>
      <w:r w:rsidRPr="00264E84">
        <w:t xml:space="preserve"> Появление древнерусской литературы. </w:t>
      </w:r>
      <w:r w:rsidRPr="00264E84">
        <w:rPr>
          <w:i/>
        </w:rPr>
        <w:t>«Слово о Законе и Благодати».</w:t>
      </w:r>
      <w:r w:rsidRPr="00264E84">
        <w:t xml:space="preserve"> Произведения летописного жанра. «Повесть временных лет». Первые русские жития. Произведения Владимира Мономаха. Иконопись. Искусство книги. Архитектура. Начало храмового строительства: Десятинная церковь, София Киевская, София Новгородская. Материальная культура. Ремесло. Военное дело и оружие. </w:t>
      </w:r>
    </w:p>
    <w:p w:rsidR="009D1460" w:rsidRPr="00264E84" w:rsidRDefault="009D1460" w:rsidP="00264E84">
      <w:pPr>
        <w:pStyle w:val="afff6"/>
        <w:rPr>
          <w:b/>
          <w:bCs/>
        </w:rPr>
      </w:pPr>
      <w:r w:rsidRPr="00264E84">
        <w:rPr>
          <w:b/>
          <w:bCs/>
        </w:rPr>
        <w:t xml:space="preserve">Русь в середине XII – начале XIII в. </w:t>
      </w:r>
    </w:p>
    <w:p w:rsidR="009D1460" w:rsidRPr="00264E84" w:rsidRDefault="009D1460" w:rsidP="00264E84">
      <w:pPr>
        <w:pStyle w:val="afff6"/>
      </w:pPr>
      <w:r w:rsidRPr="00264E84">
        <w:t xml:space="preserve">Формирование системы земель – самостоятельных государств. Важнейшие земли, управляемые ветвями княжеского рода Рюриковичей: Черниговская, Смоленская, Галицкая, Волынская, Суздальская. Земли, имевшие особый статус: Киевская и Новгородская. </w:t>
      </w:r>
      <w:r w:rsidRPr="00264E84">
        <w:rPr>
          <w:i/>
        </w:rPr>
        <w:t>Эволюция общественного строя и права.</w:t>
      </w:r>
      <w:r w:rsidRPr="00264E84">
        <w:t xml:space="preserve"> </w:t>
      </w:r>
      <w:r w:rsidRPr="00264E84">
        <w:rPr>
          <w:i/>
        </w:rPr>
        <w:t xml:space="preserve">Внешняя политика русских земель в евразийском контексте. </w:t>
      </w:r>
    </w:p>
    <w:p w:rsidR="009D1460" w:rsidRPr="00264E84" w:rsidRDefault="009D1460" w:rsidP="00264E84">
      <w:pPr>
        <w:pStyle w:val="afff6"/>
      </w:pPr>
      <w:r w:rsidRPr="00264E84">
        <w:t xml:space="preserve">Формирование региональных центров культуры: летописание и памятники литературы: Киево-Печерский патерик, моление Даниила Заточника, «Слово о полку Игореве». Белокаменные храмы Северо-Восточной Руси: Успенский собор во Владимире, церковь Покрова на Нерли, Георгиевский собор Юрьева-Польского. </w:t>
      </w:r>
    </w:p>
    <w:p w:rsidR="009D1460" w:rsidRPr="00264E84" w:rsidRDefault="009D1460" w:rsidP="00264E84">
      <w:pPr>
        <w:pStyle w:val="afff6"/>
      </w:pPr>
      <w:r w:rsidRPr="00264E84">
        <w:rPr>
          <w:b/>
          <w:bCs/>
        </w:rPr>
        <w:t>Русские земли в середине XIII - XIV в</w:t>
      </w:r>
      <w:r w:rsidRPr="00264E84">
        <w:t xml:space="preserve">. </w:t>
      </w:r>
    </w:p>
    <w:p w:rsidR="009D1460" w:rsidRPr="00264E84" w:rsidRDefault="009D1460" w:rsidP="00264E84">
      <w:pPr>
        <w:pStyle w:val="afff6"/>
      </w:pPr>
      <w:r w:rsidRPr="00264E84">
        <w:t xml:space="preserve">Возникновение Монгольской империи. Завоевания Чингисхана и его потомков. Походы Батыя на Восточную Европу. Возникновение Золотой орды. Судьбы русских земель после монгольского нашествия. Система зависимости русских земель от ордынских ханов (т.н. «ордынское иго»). </w:t>
      </w:r>
    </w:p>
    <w:p w:rsidR="009D1460" w:rsidRPr="00264E84" w:rsidRDefault="009D1460" w:rsidP="00264E84">
      <w:pPr>
        <w:pStyle w:val="afff6"/>
        <w:rPr>
          <w:i/>
        </w:rPr>
      </w:pPr>
      <w:r w:rsidRPr="00264E84">
        <w:t xml:space="preserve">Южные и западные русские земли. Возникновение Литовского государства и включение в его состав части русских земель. </w:t>
      </w:r>
      <w:r w:rsidRPr="00264E84">
        <w:rPr>
          <w:i/>
        </w:rPr>
        <w:t xml:space="preserve">Северо-западные земли: Новгородская и Псковская. Политический строй Новгорода и Пскова. Роль вече и князя. Новгород в системе балтийских связей. </w:t>
      </w:r>
    </w:p>
    <w:p w:rsidR="009D1460" w:rsidRPr="00264E84" w:rsidRDefault="009D1460" w:rsidP="00264E84">
      <w:pPr>
        <w:pStyle w:val="afff6"/>
      </w:pPr>
      <w:r w:rsidRPr="00264E84">
        <w:t xml:space="preserve">Ордена крестоносцев и борьба с их экспансией на западных границах Руси. Александр Невский: его взаимоотношения с Ордой. Княжества Северо-Восточной Руси. Борьба за великое княжение Владимирское. Противостояние Твери и Москвы. Усиление Московского княжества. Дмитрий Донской. Куликовская битва. Закрепление первенствующего положения московских князей. </w:t>
      </w:r>
    </w:p>
    <w:p w:rsidR="009D1460" w:rsidRPr="00264E84" w:rsidRDefault="009D1460" w:rsidP="00264E84">
      <w:pPr>
        <w:pStyle w:val="afff6"/>
      </w:pPr>
      <w:r w:rsidRPr="00264E84">
        <w:t xml:space="preserve">Перенос митрополичьей кафедры в Москву. Роль православной церкви в ордынский период русской истории. Сергий Радонежский. Расцвет раннемосковского искусства. Соборы Кремля. </w:t>
      </w:r>
    </w:p>
    <w:p w:rsidR="009D1460" w:rsidRPr="00264E84" w:rsidRDefault="009D1460" w:rsidP="00264E84">
      <w:pPr>
        <w:pStyle w:val="afff6"/>
        <w:rPr>
          <w:b/>
          <w:bCs/>
        </w:rPr>
      </w:pPr>
      <w:r w:rsidRPr="00264E84">
        <w:rPr>
          <w:b/>
          <w:bCs/>
        </w:rPr>
        <w:t xml:space="preserve">Народы и государства степной зоны Восточной Европы и Сибири в XIII-XV вв. </w:t>
      </w:r>
    </w:p>
    <w:p w:rsidR="009D1460" w:rsidRPr="00264E84" w:rsidRDefault="009D1460" w:rsidP="00264E84">
      <w:pPr>
        <w:pStyle w:val="afff6"/>
      </w:pPr>
      <w:r w:rsidRPr="00264E84">
        <w:t xml:space="preserve">Золотая орда: государственный строй, население, экономика, культура. Города и кочевые степи. Принятие ислама. Ослабление государства во второй половине XIV в., нашествие Тимура. </w:t>
      </w:r>
    </w:p>
    <w:p w:rsidR="009D1460" w:rsidRPr="00264E84" w:rsidRDefault="009D1460" w:rsidP="00264E84">
      <w:pPr>
        <w:pStyle w:val="afff6"/>
      </w:pPr>
      <w:r w:rsidRPr="00264E84">
        <w:t xml:space="preserve">Распад Золотой орды, образование татарских ханств. Казанское ханство. Сибирское ханство. Астраханское ханство. Ногайская орда. Крымское ханство. </w:t>
      </w:r>
      <w:r w:rsidRPr="00264E84">
        <w:rPr>
          <w:i/>
        </w:rPr>
        <w:t>Касимовское ханство.</w:t>
      </w:r>
      <w:r w:rsidRPr="00264E84">
        <w:t xml:space="preserve"> Дикое поле. Народы Северного Кавказа. </w:t>
      </w:r>
      <w:r w:rsidRPr="00264E84">
        <w:rPr>
          <w:i/>
        </w:rPr>
        <w:t>Итальянские фактории Причерноморья (Каффа, Тана, Солдайя и др) и их роль в системе торговых и политических связей Руси с Западом и Востоком.</w:t>
      </w:r>
    </w:p>
    <w:p w:rsidR="009D1460" w:rsidRPr="00264E84" w:rsidRDefault="009D1460" w:rsidP="00264E84">
      <w:pPr>
        <w:pStyle w:val="afff6"/>
        <w:rPr>
          <w:b/>
          <w:bCs/>
        </w:rPr>
      </w:pPr>
      <w:r w:rsidRPr="00264E84">
        <w:rPr>
          <w:b/>
          <w:bCs/>
        </w:rPr>
        <w:t xml:space="preserve">Культурное пространство </w:t>
      </w:r>
    </w:p>
    <w:p w:rsidR="009D1460" w:rsidRPr="00264E84" w:rsidRDefault="009D1460" w:rsidP="00264E84">
      <w:pPr>
        <w:pStyle w:val="afff6"/>
      </w:pPr>
      <w:r w:rsidRPr="00264E84">
        <w:rPr>
          <w:i/>
        </w:rPr>
        <w:t>Изменения в представлениях о картине мира в Евразии в связи с завершением монгольских завоеваний.</w:t>
      </w:r>
      <w:r w:rsidRPr="00264E84">
        <w:t xml:space="preserve"> Культурное взаимодействие цивилизаций. Межкультурные связи и коммуникации (взаимодействие и взаимовлияние русской культуры и культур народов Евразии). Летописание. Памятники Куликовского цикла. Жития. Епифаний Премудрый. Архитектура. Изобразительное искусство. Феофан Грек. Андрей Рублев. </w:t>
      </w:r>
    </w:p>
    <w:p w:rsidR="009D1460" w:rsidRPr="00264E84" w:rsidRDefault="009D1460" w:rsidP="00264E84">
      <w:pPr>
        <w:pStyle w:val="afff6"/>
        <w:rPr>
          <w:b/>
          <w:bCs/>
        </w:rPr>
      </w:pPr>
      <w:r w:rsidRPr="00264E84">
        <w:rPr>
          <w:b/>
          <w:bCs/>
        </w:rPr>
        <w:t xml:space="preserve">Формирование единого Русского государства в XV веке </w:t>
      </w:r>
    </w:p>
    <w:p w:rsidR="009D1460" w:rsidRPr="00264E84" w:rsidRDefault="009D1460" w:rsidP="00264E84">
      <w:pPr>
        <w:pStyle w:val="afff6"/>
      </w:pPr>
      <w:r w:rsidRPr="00264E84">
        <w:t xml:space="preserve">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XV в. Василий Темный. </w:t>
      </w:r>
      <w:r w:rsidRPr="00264E84">
        <w:rPr>
          <w:i/>
        </w:rPr>
        <w:t xml:space="preserve">Новгород и Псков в XV в.: политический строй, отношения с Москвой, Ливонским орденом, Ганзой, Великим княжеством Литовским. </w:t>
      </w:r>
      <w:r w:rsidRPr="00264E84">
        <w:t xml:space="preserve">Падение Византии и рост церковно-политической роли Москвы в православном мире. Теория «Москва – третий Рим». Иван III. Присоединение Новгорода и Твери. Ликвидация зависимости от Орды. Расширение международных связей Московского государства. Принятие общерусского Судебника. </w:t>
      </w:r>
      <w:r w:rsidRPr="00264E84">
        <w:rPr>
          <w:i/>
        </w:rPr>
        <w:t>Формирование аппарата управления единого государства. Перемены в устройстве двора великого князя:</w:t>
      </w:r>
      <w:r w:rsidRPr="00264E84">
        <w:t xml:space="preserve"> новая государственная символика; царский титул и регалии; дворцовое и церковное строительство. Московский Кремль. </w:t>
      </w:r>
    </w:p>
    <w:p w:rsidR="009D1460" w:rsidRPr="00264E84" w:rsidRDefault="009D1460" w:rsidP="00264E84">
      <w:pPr>
        <w:pStyle w:val="afff6"/>
        <w:rPr>
          <w:b/>
          <w:bCs/>
        </w:rPr>
      </w:pPr>
      <w:r w:rsidRPr="00264E84">
        <w:rPr>
          <w:b/>
          <w:bCs/>
        </w:rPr>
        <w:t xml:space="preserve">Культурное пространство </w:t>
      </w:r>
    </w:p>
    <w:p w:rsidR="009D1460" w:rsidRPr="00264E84" w:rsidRDefault="009D1460" w:rsidP="00264E84">
      <w:pPr>
        <w:pStyle w:val="afff6"/>
      </w:pPr>
      <w:r w:rsidRPr="00264E84">
        <w:t xml:space="preserve">Изменения восприятия мира. Сакрализация великокняжеской власти. Флорентийская уния. Установление автокефалии русской церкви. </w:t>
      </w:r>
      <w:r w:rsidRPr="00264E84">
        <w:rPr>
          <w:i/>
        </w:rPr>
        <w:t>Внутрицерковная борьба (иосифляне и нестяжатели, ереси).</w:t>
      </w:r>
      <w:r w:rsidRPr="00264E84">
        <w:t xml:space="preserve"> Развитие культуры единого Русского государства. Летописание: общерусское и региональное. Житийная литература. «Хожение за три моря» Афанасия Никитина. Архитектура. Изобразительное искусство. </w:t>
      </w:r>
      <w:r w:rsidRPr="00264E84">
        <w:rPr>
          <w:i/>
        </w:rPr>
        <w:t>Повседневная жизнь горожан и сельских жителей в древнерусский и раннемосковский периоды.</w:t>
      </w:r>
      <w:r w:rsidRPr="00264E84">
        <w:t xml:space="preserve"> </w:t>
      </w:r>
    </w:p>
    <w:p w:rsidR="009D1460" w:rsidRPr="00264E84" w:rsidRDefault="009D1460" w:rsidP="00264E84">
      <w:pPr>
        <w:pStyle w:val="afff6"/>
        <w:rPr>
          <w:b/>
        </w:rPr>
      </w:pPr>
      <w:r w:rsidRPr="00264E84">
        <w:rPr>
          <w:b/>
        </w:rPr>
        <w:t>Региональный компонент</w:t>
      </w:r>
    </w:p>
    <w:p w:rsidR="009D1460" w:rsidRPr="00264E84" w:rsidRDefault="009D1460" w:rsidP="00264E84">
      <w:pPr>
        <w:pStyle w:val="afff6"/>
      </w:pPr>
      <w:r w:rsidRPr="00264E84">
        <w:t>Наш регион в древности и средневековье.</w:t>
      </w:r>
    </w:p>
    <w:p w:rsidR="009D1460" w:rsidRPr="00264E84" w:rsidRDefault="009D1460" w:rsidP="00264E84">
      <w:pPr>
        <w:pStyle w:val="afff6"/>
        <w:rPr>
          <w:b/>
          <w:bCs/>
        </w:rPr>
      </w:pPr>
      <w:r w:rsidRPr="00264E84">
        <w:rPr>
          <w:b/>
          <w:bCs/>
        </w:rPr>
        <w:t>Р</w:t>
      </w:r>
      <w:r w:rsidR="00EB3507" w:rsidRPr="00264E84">
        <w:rPr>
          <w:b/>
          <w:bCs/>
        </w:rPr>
        <w:t>оссия</w:t>
      </w:r>
      <w:r w:rsidRPr="00264E84">
        <w:rPr>
          <w:b/>
          <w:bCs/>
        </w:rPr>
        <w:t xml:space="preserve"> В XVI – XVII </w:t>
      </w:r>
      <w:r w:rsidR="00EB3507" w:rsidRPr="00264E84">
        <w:rPr>
          <w:b/>
          <w:bCs/>
        </w:rPr>
        <w:t>вв.</w:t>
      </w:r>
      <w:r w:rsidRPr="00264E84">
        <w:rPr>
          <w:b/>
          <w:bCs/>
        </w:rPr>
        <w:t xml:space="preserve">: </w:t>
      </w:r>
      <w:r w:rsidR="00EB3507" w:rsidRPr="00264E84">
        <w:rPr>
          <w:b/>
          <w:bCs/>
        </w:rPr>
        <w:t>от великого княжества к царству</w:t>
      </w:r>
      <w:r w:rsidRPr="00264E84">
        <w:rPr>
          <w:b/>
          <w:bCs/>
        </w:rPr>
        <w:t xml:space="preserve">Россия в XVI веке </w:t>
      </w:r>
    </w:p>
    <w:p w:rsidR="009D1460" w:rsidRPr="00264E84" w:rsidRDefault="009D1460" w:rsidP="00264E84">
      <w:pPr>
        <w:pStyle w:val="afff6"/>
      </w:pPr>
      <w:r w:rsidRPr="00264E84">
        <w:t xml:space="preserve">Княжение Василия III. Завершение объединения русских земель вокруг Москвы: присоединение Псковской, Смоленской, Рязанской земель. Отмирание удельной системы. Укрепление великокняжеской власти. Внешняя политика Московского княжества в первой трети XVI в.: война с Великим княжеством Литовским, отношения с Крымским и Казанским ханствами, посольства в европейские государства. </w:t>
      </w:r>
    </w:p>
    <w:p w:rsidR="009D1460" w:rsidRPr="00264E84" w:rsidRDefault="009D1460" w:rsidP="00264E84">
      <w:pPr>
        <w:pStyle w:val="afff6"/>
      </w:pPr>
      <w:r w:rsidRPr="00264E84">
        <w:t xml:space="preserve">Органы государственной власти. Приказная система: формирование первых приказных учреждений. Боярская дума, ее роль в управлении государством. </w:t>
      </w:r>
      <w:r w:rsidRPr="00264E84">
        <w:rPr>
          <w:i/>
        </w:rPr>
        <w:t>«Малая дума».</w:t>
      </w:r>
      <w:r w:rsidRPr="00264E84">
        <w:t xml:space="preserve"> Местничество. Местное управление: наместники и волостели, система кормлений. Государство и церковь. </w:t>
      </w:r>
    </w:p>
    <w:p w:rsidR="009D1460" w:rsidRPr="00264E84" w:rsidRDefault="009D1460" w:rsidP="00264E84">
      <w:pPr>
        <w:pStyle w:val="afff6"/>
      </w:pPr>
      <w:r w:rsidRPr="00264E84">
        <w:t xml:space="preserve">Регентство Елены Глинской. Сопротивление удельных князей великокняжеской власти. </w:t>
      </w:r>
      <w:r w:rsidRPr="00264E84">
        <w:rPr>
          <w:i/>
        </w:rPr>
        <w:t>Мятеж князя Андрея Старицкого.</w:t>
      </w:r>
      <w:r w:rsidRPr="00264E84">
        <w:t xml:space="preserve"> Унификация денежной системы. </w:t>
      </w:r>
      <w:r w:rsidRPr="00264E84">
        <w:rPr>
          <w:i/>
        </w:rPr>
        <w:t>Стародубская война с Польшей и Литвой.</w:t>
      </w:r>
      <w:r w:rsidRPr="00264E84">
        <w:t xml:space="preserve"> </w:t>
      </w:r>
    </w:p>
    <w:p w:rsidR="009D1460" w:rsidRPr="00264E84" w:rsidRDefault="009D1460" w:rsidP="00264E84">
      <w:pPr>
        <w:pStyle w:val="afff6"/>
        <w:rPr>
          <w:i/>
        </w:rPr>
      </w:pPr>
      <w:r w:rsidRPr="00264E84">
        <w:t xml:space="preserve">Период боярского правления. Борьба за власть между боярскими кланами Шуйских, Бельских и Глинских. Губная реформа. Московское восстание 1547 г. </w:t>
      </w:r>
      <w:r w:rsidRPr="00264E84">
        <w:rPr>
          <w:i/>
        </w:rPr>
        <w:t xml:space="preserve">Ереси Матвея Башкина и Феодосия Косого. </w:t>
      </w:r>
    </w:p>
    <w:p w:rsidR="009D1460" w:rsidRPr="00264E84" w:rsidRDefault="009D1460" w:rsidP="00264E84">
      <w:pPr>
        <w:pStyle w:val="afff6"/>
      </w:pPr>
      <w:r w:rsidRPr="00264E84">
        <w:t xml:space="preserve">Принятие Иваном IV царского титула. Реформы середины XVI в. «Избранная рада»: ее состав и значение. Появление Земских соборов: </w:t>
      </w:r>
      <w:r w:rsidRPr="00264E84">
        <w:rPr>
          <w:i/>
        </w:rPr>
        <w:t>дискуссии о характере народного представительства.</w:t>
      </w:r>
      <w:r w:rsidRPr="00264E84">
        <w:t xml:space="preserve"> Отмена кормлений. Система налогообложения. Судебник 1550 г. Стоглавый собор. Земская реформа – формирование органов местного самоуправления. </w:t>
      </w:r>
    </w:p>
    <w:p w:rsidR="009D1460" w:rsidRPr="00264E84" w:rsidRDefault="009D1460" w:rsidP="00264E84">
      <w:pPr>
        <w:pStyle w:val="afff6"/>
      </w:pPr>
      <w:r w:rsidRPr="00264E84">
        <w:t xml:space="preserve">Внешняя политика России в XVI в. Создание стрелецких полков и «Уложение о службе». Присоединение Казанского и Астраханского ханств. Значение включения Среднего и Нижнего Поволжья в состав Российского государства. Войны с Крымским ханством. Набег Девлет-Гирея 1571 г. и сожжение Москвы. Битва при Молодях. Ливонская война: причины и характер. Ликвидация Ливонского ордена. Причины и результаты поражения России в Ливонской войне. Поход Ермака Тимофеевича на Сибирское ханство. Начало присоединения к России Западной Сибири. </w:t>
      </w:r>
    </w:p>
    <w:p w:rsidR="009D1460" w:rsidRPr="00264E84" w:rsidRDefault="009D1460" w:rsidP="00264E84">
      <w:pPr>
        <w:pStyle w:val="afff6"/>
      </w:pPr>
      <w:r w:rsidRPr="00264E84">
        <w:t xml:space="preserve">Социальная структура российского общества. Дворянство. </w:t>
      </w:r>
      <w:r w:rsidRPr="00264E84">
        <w:rPr>
          <w:i/>
        </w:rPr>
        <w:t>Служилые и неслужилые люди. Формирование Государева двора и «служилых городов».</w:t>
      </w:r>
      <w:r w:rsidRPr="00264E84">
        <w:t xml:space="preserve"> Торгово-ремесленное население городов. Духовенство. Начало закрепощения крестьян: указ о «заповедных летах». Формирование вольного казачества. </w:t>
      </w:r>
    </w:p>
    <w:p w:rsidR="009D1460" w:rsidRPr="00264E84" w:rsidRDefault="009D1460" w:rsidP="00264E84">
      <w:pPr>
        <w:pStyle w:val="afff6"/>
      </w:pPr>
      <w:r w:rsidRPr="00264E84">
        <w:t xml:space="preserve">Многонациональный состав населения Русского государства. </w:t>
      </w:r>
      <w:r w:rsidRPr="00264E84">
        <w:rPr>
          <w:i/>
        </w:rPr>
        <w:t>Финно-угорские народы</w:t>
      </w:r>
      <w:r w:rsidRPr="00264E84">
        <w:t xml:space="preserve">. Народы Поволжья после присоединения к России. </w:t>
      </w:r>
      <w:r w:rsidRPr="00264E84">
        <w:rPr>
          <w:i/>
        </w:rPr>
        <w:t>Служилые татары.</w:t>
      </w:r>
      <w:r w:rsidRPr="00264E84">
        <w:t xml:space="preserve"> </w:t>
      </w:r>
      <w:r w:rsidRPr="00264E84">
        <w:rPr>
          <w:i/>
        </w:rPr>
        <w:t>Выходцы из стран Европы на государевой службе.</w:t>
      </w:r>
      <w:r w:rsidRPr="00264E84">
        <w:t xml:space="preserve"> </w:t>
      </w:r>
      <w:r w:rsidRPr="00264E84">
        <w:rPr>
          <w:i/>
        </w:rPr>
        <w:t>Сосуществование религий в Российском государстве.</w:t>
      </w:r>
      <w:r w:rsidRPr="00264E84">
        <w:t xml:space="preserve"> Русская Православная церковь. </w:t>
      </w:r>
      <w:r w:rsidRPr="00264E84">
        <w:rPr>
          <w:i/>
        </w:rPr>
        <w:t>Мусульманское духовенство.</w:t>
      </w:r>
      <w:r w:rsidRPr="00264E84">
        <w:t xml:space="preserve"> </w:t>
      </w:r>
    </w:p>
    <w:p w:rsidR="009D1460" w:rsidRPr="00264E84" w:rsidRDefault="009D1460" w:rsidP="00264E84">
      <w:pPr>
        <w:pStyle w:val="afff6"/>
      </w:pPr>
      <w:r w:rsidRPr="00264E84">
        <w:t xml:space="preserve">Россия в конце XVI в. Опричнина, дискуссия о ее причинах и характере. Опричный террор. Разгром Новгорода и Пскова. </w:t>
      </w:r>
      <w:r w:rsidRPr="00264E84">
        <w:rPr>
          <w:i/>
        </w:rPr>
        <w:t xml:space="preserve">Московские казни 1570 г. </w:t>
      </w:r>
      <w:r w:rsidRPr="00264E84">
        <w:t xml:space="preserve">Результаты и последствия опричнины. Противоречивость личности Ивана Грозного и проводимых им преобразований. Цена реформ. </w:t>
      </w:r>
    </w:p>
    <w:p w:rsidR="009D1460" w:rsidRPr="00264E84" w:rsidRDefault="009D1460" w:rsidP="00264E84">
      <w:pPr>
        <w:pStyle w:val="afff6"/>
      </w:pPr>
      <w:r w:rsidRPr="00264E84">
        <w:t xml:space="preserve">Царь Федор Иванович. Борьба за власть в боярском окружении. Правление Бориса Годунова. Учреждение патриаршества. </w:t>
      </w:r>
      <w:r w:rsidRPr="00264E84">
        <w:rPr>
          <w:i/>
        </w:rPr>
        <w:t>Тявзинский мирный договор со Швецией:</w:t>
      </w:r>
      <w:r w:rsidRPr="00264E84">
        <w:t xml:space="preserve"> </w:t>
      </w:r>
      <w:r w:rsidRPr="00264E84">
        <w:rPr>
          <w:i/>
        </w:rPr>
        <w:t>восстановление позиций России в Прибалтике.</w:t>
      </w:r>
      <w:r w:rsidRPr="00264E84">
        <w:t xml:space="preserve"> Противостояние с Крымским ханством. </w:t>
      </w:r>
      <w:r w:rsidRPr="00264E84">
        <w:rPr>
          <w:i/>
        </w:rPr>
        <w:t>Отражение набега Гази-Гирея в 1591 г.</w:t>
      </w:r>
      <w:r w:rsidRPr="00264E84">
        <w:t xml:space="preserve"> Строительство российских крепостей и засечных черт. Продолжение закрепощения крестьянства: указ об «Урочных летах». Пресечение царской династии Рюриковичей. </w:t>
      </w:r>
    </w:p>
    <w:p w:rsidR="009D1460" w:rsidRPr="00264E84" w:rsidRDefault="009D1460" w:rsidP="00264E84">
      <w:pPr>
        <w:pStyle w:val="afff6"/>
        <w:rPr>
          <w:b/>
          <w:bCs/>
        </w:rPr>
      </w:pPr>
      <w:r w:rsidRPr="00264E84">
        <w:rPr>
          <w:b/>
          <w:bCs/>
        </w:rPr>
        <w:t xml:space="preserve">Смута в России </w:t>
      </w:r>
    </w:p>
    <w:p w:rsidR="009D1460" w:rsidRPr="00264E84" w:rsidRDefault="009D1460" w:rsidP="00264E84">
      <w:pPr>
        <w:pStyle w:val="afff6"/>
      </w:pPr>
      <w:r w:rsidRPr="00264E84">
        <w:t xml:space="preserve">Династический кризис. Земский собор 1598 г. и избрание на царство Бориса Годунова. Политика Бориса Годунова, </w:t>
      </w:r>
      <w:r w:rsidRPr="00264E84">
        <w:rPr>
          <w:i/>
        </w:rPr>
        <w:t>в т.ч. в отношении боярства. Опала семейства Романовых.</w:t>
      </w:r>
      <w:r w:rsidRPr="00264E84">
        <w:t xml:space="preserve"> Голод 1601-1603 гг. и обострение социально-экономического кризиса. </w:t>
      </w:r>
    </w:p>
    <w:p w:rsidR="009D1460" w:rsidRPr="00264E84" w:rsidRDefault="009D1460" w:rsidP="00264E84">
      <w:pPr>
        <w:pStyle w:val="afff6"/>
      </w:pPr>
      <w:r w:rsidRPr="00264E84">
        <w:t xml:space="preserve">Смутное время начала XVII в., дискуссия о его причинах. Самозванцы и самозванство. Личность Лжедмитрия I и его политика. Восстание 1606 г. и убийство самозванца. </w:t>
      </w:r>
    </w:p>
    <w:p w:rsidR="009D1460" w:rsidRPr="00264E84" w:rsidRDefault="009D1460" w:rsidP="00264E84">
      <w:pPr>
        <w:pStyle w:val="afff6"/>
      </w:pPr>
      <w:r w:rsidRPr="00264E84">
        <w:t xml:space="preserve">Царь Василий Шуйский. Восстание Ивана Болотникова. Перерастание внутреннего кризиса в гражданскую войну. Лжедмитрий II. Вторжение на территорию России польско-литовских отрядов. Тушинский лагерь самозванца под Москвой. Оборона Троице-Сергиева монастыря. </w:t>
      </w:r>
      <w:r w:rsidRPr="00264E84">
        <w:rPr>
          <w:i/>
        </w:rPr>
        <w:t xml:space="preserve">Выборгский договор между Россией и Швецией. </w:t>
      </w:r>
      <w:r w:rsidRPr="00264E84">
        <w:t xml:space="preserve">Поход войска М.В. Скопина-Шуйского и Я.-П. Делагарди и распад тушинского лагеря. Открытое вступление в войну против России Речи Посполитой. Оборона Смоленска. </w:t>
      </w:r>
    </w:p>
    <w:p w:rsidR="009D1460" w:rsidRPr="00264E84" w:rsidRDefault="009D1460" w:rsidP="00264E84">
      <w:pPr>
        <w:pStyle w:val="afff6"/>
      </w:pPr>
      <w:r w:rsidRPr="00264E84">
        <w:t xml:space="preserve">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Подъем национально-освободительного движения. Патриарх Гермоген. Московское восстание 1611 г. и сожжение города оккупантами. Первое и второе ополчения. Захват Новгорода шведскими войсками. «Совет всей земли». Освобождение Москвы в 1612 г. </w:t>
      </w:r>
    </w:p>
    <w:p w:rsidR="009D1460" w:rsidRPr="00264E84" w:rsidRDefault="009D1460" w:rsidP="00264E84">
      <w:pPr>
        <w:pStyle w:val="afff6"/>
      </w:pPr>
      <w:r w:rsidRPr="00264E84">
        <w:t xml:space="preserve">Земский собор 1613 г. и его роль в укреплении государственности. Избрание на царство Михаила Федоровича Романова. </w:t>
      </w:r>
      <w:r w:rsidRPr="00264E84">
        <w:rPr>
          <w:i/>
        </w:rPr>
        <w:t xml:space="preserve">Борьба с казачьими выступлениями против центральной власти. </w:t>
      </w:r>
      <w:r w:rsidRPr="00264E84">
        <w:t xml:space="preserve">Столбовский мир со Швецией: утрата выхода к Балтийскому морю. </w:t>
      </w:r>
      <w:r w:rsidRPr="00264E84">
        <w:rPr>
          <w:i/>
        </w:rPr>
        <w:t>Продолжение войны с Речью Посполитой. Поход принца Владислава на Москву.</w:t>
      </w:r>
      <w:r w:rsidRPr="00264E84">
        <w:t xml:space="preserve"> Заключение Деулинского перемирия с Речью Посполитой. Итоги и последствия Смутного времени. </w:t>
      </w:r>
    </w:p>
    <w:p w:rsidR="009D1460" w:rsidRPr="00264E84" w:rsidRDefault="009D1460" w:rsidP="00264E84">
      <w:pPr>
        <w:pStyle w:val="afff6"/>
        <w:rPr>
          <w:b/>
          <w:bCs/>
        </w:rPr>
      </w:pPr>
      <w:r w:rsidRPr="00264E84">
        <w:rPr>
          <w:b/>
          <w:bCs/>
        </w:rPr>
        <w:t xml:space="preserve">Россия в XVII веке </w:t>
      </w:r>
    </w:p>
    <w:p w:rsidR="009D1460" w:rsidRPr="00264E84" w:rsidRDefault="009D1460" w:rsidP="00264E84">
      <w:pPr>
        <w:pStyle w:val="afff6"/>
      </w:pPr>
      <w:r w:rsidRPr="00264E84">
        <w:t xml:space="preserve">Россия при первых Романовых. Царствование Михаила Федоровича. Восстановление экономического потенциала страны. </w:t>
      </w:r>
      <w:r w:rsidRPr="00264E84">
        <w:rPr>
          <w:i/>
        </w:rPr>
        <w:t>Продолжение закрепощения крестьян.</w:t>
      </w:r>
      <w:r w:rsidRPr="00264E84">
        <w:t xml:space="preserve"> Земские соборы. Роль патриарха Филарета в управлении государством. </w:t>
      </w:r>
    </w:p>
    <w:p w:rsidR="009D1460" w:rsidRPr="00264E84" w:rsidRDefault="009D1460" w:rsidP="00264E84">
      <w:pPr>
        <w:pStyle w:val="afff6"/>
      </w:pPr>
      <w:r w:rsidRPr="00264E84">
        <w:t xml:space="preserve">Царь Алексей Михайлович. Укрепление самодержавия. Ослабление роли Боярской думы в управлении государством. Развитие приказного строя. </w:t>
      </w:r>
      <w:r w:rsidRPr="00264E84">
        <w:rPr>
          <w:i/>
        </w:rPr>
        <w:t>Приказ Тайных дел.</w:t>
      </w:r>
      <w:r w:rsidRPr="00264E84">
        <w:t xml:space="preserve"> Усиление воеводской власти в уездах и постепенная ликвидация земского самоуправления. Затухание деятельности Земских соборов. </w:t>
      </w:r>
      <w:r w:rsidRPr="00264E84">
        <w:rPr>
          <w:i/>
        </w:rPr>
        <w:t xml:space="preserve">Правительство Б.И. Морозова и И.Д. Милославского: итоги его деятельности. </w:t>
      </w:r>
      <w:r w:rsidRPr="00264E84">
        <w:t xml:space="preserve">Патриарх Никон. Раскол в Церкви. Протопоп Аввакум, формирование религиозной традиции старообрядчества. </w:t>
      </w:r>
    </w:p>
    <w:p w:rsidR="009D1460" w:rsidRPr="00264E84" w:rsidRDefault="009D1460" w:rsidP="00264E84">
      <w:pPr>
        <w:pStyle w:val="afff6"/>
      </w:pPr>
      <w:r w:rsidRPr="00264E84">
        <w:t xml:space="preserve">Царь Федор Алексеевич. Отмена местничества. Налоговая (податная) реформа. </w:t>
      </w:r>
    </w:p>
    <w:p w:rsidR="009D1460" w:rsidRPr="00264E84" w:rsidRDefault="009D1460" w:rsidP="00264E84">
      <w:pPr>
        <w:pStyle w:val="afff6"/>
      </w:pPr>
      <w:r w:rsidRPr="00264E84">
        <w:t xml:space="preserve">Экономическое развитие России в XVII в. Первые мануфактуры. Ярмарки. Укрепление внутренних торговых связей и развитие хозяйственной специализации регионов Российского государства. </w:t>
      </w:r>
      <w:r w:rsidRPr="00264E84">
        <w:rPr>
          <w:i/>
        </w:rPr>
        <w:t>Торговый и Новоторговый уставы.</w:t>
      </w:r>
      <w:r w:rsidRPr="00264E84">
        <w:t xml:space="preserve"> Торговля с европейскими странами, Прибалтикой, Востоком. </w:t>
      </w:r>
    </w:p>
    <w:p w:rsidR="009D1460" w:rsidRPr="00264E84" w:rsidRDefault="009D1460" w:rsidP="00264E84">
      <w:pPr>
        <w:pStyle w:val="afff6"/>
      </w:pPr>
      <w:r w:rsidRPr="00264E84">
        <w:t xml:space="preserve">Социальная структура российского общества. Государев двор, служилый город, духовенство, торговые люди, посадское население, стрельцы, служилые иноземцы, казаки, крестьяне, холопы. Русская деревня в XVII в. Городские восстания середины XVII в. Соляной бунт в Москве. Псковско-Новгородское восстание. Соборное уложение 1649 г. Юридическое оформление крепостного права и территория его распространения. Русский Север, Дон и Сибирь как регионы, свободные от крепостничества. </w:t>
      </w:r>
      <w:r w:rsidRPr="00264E84">
        <w:rPr>
          <w:i/>
        </w:rPr>
        <w:t>Денежная реформа 1654 г.</w:t>
      </w:r>
      <w:r w:rsidRPr="00264E84">
        <w:t xml:space="preserve"> Медный бунт. Побеги крестьян на Дон и в Сибирь. Восстание Степана Разина. </w:t>
      </w:r>
    </w:p>
    <w:p w:rsidR="009D1460" w:rsidRPr="00264E84" w:rsidRDefault="009D1460" w:rsidP="00264E84">
      <w:pPr>
        <w:pStyle w:val="afff6"/>
        <w:rPr>
          <w:i/>
        </w:rPr>
      </w:pPr>
      <w:r w:rsidRPr="00264E84">
        <w:t xml:space="preserve">Внешняя политика России в XVII в. Возобновление дипломатических контактов со странами Европы и Азии после Смуты. Смоленская война. Поляновский мир. </w:t>
      </w:r>
      <w:r w:rsidRPr="00264E84">
        <w:rPr>
          <w:i/>
        </w:rPr>
        <w:t>Контакты с православным населением Речи Посполитой: противодействие полонизации, распространению католичества.</w:t>
      </w:r>
      <w:r w:rsidRPr="00264E84">
        <w:t xml:space="preserve"> Контакты с Запорожской Сечью. Восстание Богдана Хмельницкого. Переяславская рада. Вхождение Украины в состав России. Война между Россией и Речью Посполитой 1654-1667 гг. Андрусовское перемирие. Русско-шведская война 1656-1658 гг. и ее результаты. Конфликты с Османской империей. «Азовское осадное сидение». «Чигиринская война» и Бахчисарайский мирный договор. </w:t>
      </w:r>
      <w:r w:rsidRPr="00264E84">
        <w:rPr>
          <w:i/>
        </w:rPr>
        <w:t xml:space="preserve">Отношения России со странами Западной Европы. Военные столкновения с манчжурами и империей Цин. </w:t>
      </w:r>
    </w:p>
    <w:p w:rsidR="009D1460" w:rsidRPr="00264E84" w:rsidRDefault="009D1460" w:rsidP="00264E84">
      <w:pPr>
        <w:pStyle w:val="afff6"/>
        <w:rPr>
          <w:b/>
          <w:bCs/>
        </w:rPr>
      </w:pPr>
      <w:r w:rsidRPr="00264E84">
        <w:rPr>
          <w:b/>
          <w:bCs/>
        </w:rPr>
        <w:t xml:space="preserve">Культурное пространство </w:t>
      </w:r>
    </w:p>
    <w:p w:rsidR="009D1460" w:rsidRPr="00264E84" w:rsidRDefault="009D1460" w:rsidP="00264E84">
      <w:pPr>
        <w:pStyle w:val="afff6"/>
      </w:pPr>
      <w:r w:rsidRPr="00264E84">
        <w:t xml:space="preserve">Эпоха Великих географических открытий и русские географические открытия. Плавание Семена Дежнева. Выход к Тихому океану. Походы Ерофея Хабарова и Василия Пояркова и исследование бассейна реки Амур. </w:t>
      </w:r>
      <w:r w:rsidRPr="00264E84">
        <w:rPr>
          <w:i/>
        </w:rPr>
        <w:t>Коч – корабль русских первопроходцев.</w:t>
      </w:r>
      <w:r w:rsidRPr="00264E84">
        <w:t xml:space="preserve"> Освоение Поволжья, Урала и Сибири. Калмыцкое ханство. Ясачное налогообложение. Переселение русских на новые земли. </w:t>
      </w:r>
      <w:r w:rsidRPr="00264E84">
        <w:rPr>
          <w:i/>
        </w:rPr>
        <w:t xml:space="preserve">Миссионерство и христианизация. Межэтнические отношения. </w:t>
      </w:r>
      <w:r w:rsidRPr="00264E84">
        <w:t xml:space="preserve">Формирование многонациональной элиты. </w:t>
      </w:r>
    </w:p>
    <w:p w:rsidR="009D1460" w:rsidRPr="00264E84" w:rsidRDefault="009D1460" w:rsidP="00264E84">
      <w:pPr>
        <w:pStyle w:val="afff6"/>
      </w:pPr>
      <w:r w:rsidRPr="00264E84">
        <w:rPr>
          <w:i/>
        </w:rPr>
        <w:t>Изменения в картине мира человека в XVI–XVII вв. и повседневная жизнь.</w:t>
      </w:r>
      <w:r w:rsidRPr="00264E84">
        <w:t xml:space="preserve"> Жилище и предметы быта. Семья и семейные отношения. Религия и суеверия. Синтез европейской и восточной культур в быту высших слоев населения страны. </w:t>
      </w:r>
    </w:p>
    <w:p w:rsidR="009D1460" w:rsidRPr="00264E84" w:rsidRDefault="009D1460" w:rsidP="00264E84">
      <w:pPr>
        <w:pStyle w:val="afff6"/>
      </w:pPr>
      <w:r w:rsidRPr="00264E84">
        <w:t xml:space="preserve">Архитектура. Дворцово-храмовый ансамбль Соборной площади в Москве. Шатровый стиль в архитектуре. </w:t>
      </w:r>
      <w:r w:rsidRPr="00264E84">
        <w:rPr>
          <w:i/>
        </w:rPr>
        <w:t xml:space="preserve">Антонио Солари, Алевиз Фрязин, Петрок Малой. </w:t>
      </w:r>
      <w:r w:rsidRPr="00264E84">
        <w:t xml:space="preserve">Собор Покрова на Рву. Монастырские ансамбли (Кирилло-Белозерский, Соловецкий, Новый Иерусалим). Крепости (Китай-город, Смоленский, Казанский, Тобольский Астраханский, Ростовский кремли). Федор Конь. </w:t>
      </w:r>
      <w:r w:rsidRPr="00264E84">
        <w:rPr>
          <w:i/>
        </w:rPr>
        <w:t>Приказ каменных дел.</w:t>
      </w:r>
      <w:r w:rsidRPr="00264E84">
        <w:t xml:space="preserve"> Деревянное зодчество. </w:t>
      </w:r>
    </w:p>
    <w:p w:rsidR="009D1460" w:rsidRPr="00264E84" w:rsidRDefault="009D1460" w:rsidP="00264E84">
      <w:pPr>
        <w:pStyle w:val="afff6"/>
      </w:pPr>
      <w:r w:rsidRPr="00264E84">
        <w:t xml:space="preserve">Изобразительное искусство. Симон Ушаков. Ярославская школа иконописи. Парсунная живопись. </w:t>
      </w:r>
    </w:p>
    <w:p w:rsidR="009D1460" w:rsidRPr="00264E84" w:rsidRDefault="009D1460" w:rsidP="00264E84">
      <w:pPr>
        <w:pStyle w:val="afff6"/>
      </w:pPr>
      <w:r w:rsidRPr="00264E84">
        <w:t xml:space="preserve">Летописание и начало книгопечатания. Лицевой свод. Домострой. </w:t>
      </w:r>
      <w:r w:rsidRPr="00264E84">
        <w:rPr>
          <w:i/>
        </w:rPr>
        <w:t xml:space="preserve">Переписка Ивана Грозного с князем Андреем Курбским. Публицистика Смутного времени. </w:t>
      </w:r>
      <w:r w:rsidRPr="00264E84">
        <w:t xml:space="preserve">Усиление светского начала в российской культуре. Симеон Полоцкий. Немецкая слобода как проводник европейского культурного влияния. </w:t>
      </w:r>
      <w:r w:rsidRPr="00264E84">
        <w:rPr>
          <w:i/>
        </w:rPr>
        <w:t xml:space="preserve">Посадская сатира XVII в. </w:t>
      </w:r>
    </w:p>
    <w:p w:rsidR="009D1460" w:rsidRPr="00264E84" w:rsidRDefault="009D1460" w:rsidP="00264E84">
      <w:pPr>
        <w:pStyle w:val="afff6"/>
      </w:pPr>
      <w:r w:rsidRPr="00264E84">
        <w:t xml:space="preserve">Развитие образования и научных знаний. Школы при Аптекарском и Посольском приказах. «Синопсис» Иннокентия Гизеля - первое учебное пособие по истории. </w:t>
      </w:r>
    </w:p>
    <w:p w:rsidR="009D1460" w:rsidRPr="00264E84" w:rsidRDefault="009D1460" w:rsidP="00264E84">
      <w:pPr>
        <w:pStyle w:val="afff6"/>
        <w:rPr>
          <w:b/>
        </w:rPr>
      </w:pPr>
      <w:r w:rsidRPr="00264E84">
        <w:rPr>
          <w:b/>
        </w:rPr>
        <w:t>Региональный компонент</w:t>
      </w:r>
    </w:p>
    <w:p w:rsidR="009D1460" w:rsidRPr="00264E84" w:rsidRDefault="009D1460" w:rsidP="00264E84">
      <w:pPr>
        <w:pStyle w:val="afff6"/>
      </w:pPr>
      <w:r w:rsidRPr="00264E84">
        <w:t xml:space="preserve">Наш регион в </w:t>
      </w:r>
      <w:r w:rsidRPr="00264E84">
        <w:rPr>
          <w:lang w:val="en-US"/>
        </w:rPr>
        <w:t>XVI</w:t>
      </w:r>
      <w:r w:rsidRPr="00264E84">
        <w:t xml:space="preserve"> – </w:t>
      </w:r>
      <w:r w:rsidRPr="00264E84">
        <w:rPr>
          <w:lang w:val="en-US"/>
        </w:rPr>
        <w:t>XVII</w:t>
      </w:r>
      <w:r w:rsidRPr="00264E84">
        <w:t xml:space="preserve"> вв. </w:t>
      </w:r>
    </w:p>
    <w:p w:rsidR="009D1460" w:rsidRPr="00264E84" w:rsidRDefault="009D1460" w:rsidP="00264E84">
      <w:pPr>
        <w:pStyle w:val="afff6"/>
        <w:rPr>
          <w:b/>
          <w:bCs/>
        </w:rPr>
      </w:pPr>
      <w:r w:rsidRPr="00264E84">
        <w:rPr>
          <w:b/>
          <w:bCs/>
        </w:rPr>
        <w:t>Р</w:t>
      </w:r>
      <w:r w:rsidR="00EB3507" w:rsidRPr="00264E84">
        <w:rPr>
          <w:b/>
          <w:bCs/>
        </w:rPr>
        <w:t>оссия в конце</w:t>
      </w:r>
      <w:r w:rsidRPr="00264E84">
        <w:rPr>
          <w:b/>
          <w:bCs/>
        </w:rPr>
        <w:t xml:space="preserve">XVII - XVIII ВЕКАХ: </w:t>
      </w:r>
      <w:r w:rsidR="00EB3507" w:rsidRPr="00264E84">
        <w:rPr>
          <w:b/>
          <w:bCs/>
        </w:rPr>
        <w:t>от царства к империи</w:t>
      </w:r>
    </w:p>
    <w:p w:rsidR="009D1460" w:rsidRPr="00264E84" w:rsidRDefault="009D1460" w:rsidP="00264E84">
      <w:pPr>
        <w:pStyle w:val="afff6"/>
        <w:rPr>
          <w:b/>
          <w:bCs/>
        </w:rPr>
      </w:pPr>
      <w:r w:rsidRPr="00264E84">
        <w:rPr>
          <w:b/>
          <w:bCs/>
        </w:rPr>
        <w:t xml:space="preserve">Россия в эпоху преобразований Петра I </w:t>
      </w:r>
    </w:p>
    <w:p w:rsidR="009D1460" w:rsidRPr="00264E84" w:rsidRDefault="009D1460" w:rsidP="00264E84">
      <w:pPr>
        <w:pStyle w:val="afff6"/>
      </w:pPr>
      <w:r w:rsidRPr="00264E84">
        <w:t xml:space="preserve">Причины и предпосылки преобразований (дискуссии по этому вопросу). Россия и Европа в конце XVII века. Модернизация как жизненно важная национальная задача. </w:t>
      </w:r>
    </w:p>
    <w:p w:rsidR="009D1460" w:rsidRPr="00264E84" w:rsidRDefault="009D1460" w:rsidP="00264E84">
      <w:pPr>
        <w:pStyle w:val="afff6"/>
      </w:pPr>
      <w:r w:rsidRPr="00264E84">
        <w:t xml:space="preserve">Начало царствования Петра I, борьба за власть. Правление царевны Софьи. Стрелецкие бунты. Хованщина. Первые шаги на пути преобразований. Азовские походы. Великое посольство и его значение. Сподвижники Петра I. </w:t>
      </w:r>
    </w:p>
    <w:p w:rsidR="009D1460" w:rsidRPr="00264E84" w:rsidRDefault="009D1460" w:rsidP="00264E84">
      <w:pPr>
        <w:pStyle w:val="afff6"/>
      </w:pPr>
      <w:r w:rsidRPr="00264E84">
        <w:rPr>
          <w:b/>
          <w:bCs/>
        </w:rPr>
        <w:t>Экономическая политика.</w:t>
      </w:r>
      <w:r w:rsidRPr="00264E84">
        <w:rPr>
          <w:i/>
        </w:rPr>
        <w:t xml:space="preserve"> </w:t>
      </w:r>
      <w:r w:rsidRPr="00264E84">
        <w:t xml:space="preserve">Строительство заводов и мануфактур, верфей. Создание базы металлургической индустрии на Урале. Оружейные заводы и корабельные верфи. Роль государства в создании промышленности. Основание Екатеринбурга. Преобладание крепостного и подневольного труда. Принципы меркантилизма и протекционизма. Таможенный тариф 1724 г. Введение подушной подати. </w:t>
      </w:r>
    </w:p>
    <w:p w:rsidR="009D1460" w:rsidRPr="00264E84" w:rsidRDefault="009D1460" w:rsidP="00264E84">
      <w:pPr>
        <w:pStyle w:val="afff6"/>
      </w:pPr>
      <w:r w:rsidRPr="00264E84">
        <w:rPr>
          <w:b/>
          <w:bCs/>
        </w:rPr>
        <w:t>Социальная политика.</w:t>
      </w:r>
      <w:r w:rsidRPr="00264E84">
        <w:rPr>
          <w:i/>
        </w:rPr>
        <w:t xml:space="preserve"> </w:t>
      </w:r>
      <w:r w:rsidRPr="00264E84">
        <w:t xml:space="preserve">Консолидация дворянского сословия, повышение его роли в управлении страной. Указ о единонаследии и Табель о рангах. Противоречия в политике по отношению к купечеству и городским сословиям: расширение их прав в местном управлении и усиление налогового гнета. Положение крестьян. Переписи населения (ревизии). </w:t>
      </w:r>
    </w:p>
    <w:p w:rsidR="009D1460" w:rsidRPr="00264E84" w:rsidRDefault="009D1460" w:rsidP="00264E84">
      <w:pPr>
        <w:pStyle w:val="afff6"/>
      </w:pPr>
      <w:r w:rsidRPr="00264E84">
        <w:rPr>
          <w:b/>
          <w:bCs/>
        </w:rPr>
        <w:t>Реформы управления.</w:t>
      </w:r>
      <w:r w:rsidRPr="00264E84">
        <w:t xml:space="preserve"> Реформы местного управления (бурмистры и Ратуша), городская и областная (губернская) реформы. Сенат, коллегии, органы надзора и суда. Усиление централизации и бюрократизации управления. Генеральный регламент. Санкт-Петербург — новая столица. </w:t>
      </w:r>
    </w:p>
    <w:p w:rsidR="009D1460" w:rsidRPr="00264E84" w:rsidRDefault="009D1460" w:rsidP="00264E84">
      <w:pPr>
        <w:pStyle w:val="afff6"/>
      </w:pPr>
      <w:r w:rsidRPr="00264E84">
        <w:t xml:space="preserve">Первые гвардейские полки. Создание регулярной армии, военного флота. Рекрутские наборы. </w:t>
      </w:r>
    </w:p>
    <w:p w:rsidR="009D1460" w:rsidRPr="00264E84" w:rsidRDefault="009D1460" w:rsidP="00264E84">
      <w:pPr>
        <w:pStyle w:val="afff6"/>
      </w:pPr>
      <w:r w:rsidRPr="00264E84">
        <w:rPr>
          <w:b/>
          <w:bCs/>
        </w:rPr>
        <w:t>Церковная реформа</w:t>
      </w:r>
      <w:r w:rsidRPr="00264E84">
        <w:rPr>
          <w:b/>
        </w:rPr>
        <w:t>.</w:t>
      </w:r>
      <w:r w:rsidRPr="00264E84">
        <w:t xml:space="preserve"> Упразднение патриаршества, учреждение синода. Положение конфессий. </w:t>
      </w:r>
    </w:p>
    <w:p w:rsidR="009D1460" w:rsidRPr="00264E84" w:rsidRDefault="009D1460" w:rsidP="00264E84">
      <w:pPr>
        <w:pStyle w:val="afff6"/>
      </w:pPr>
      <w:r w:rsidRPr="00264E84">
        <w:rPr>
          <w:b/>
          <w:bCs/>
        </w:rPr>
        <w:t>Оппозиция реформам Петра I.</w:t>
      </w:r>
      <w:r w:rsidRPr="00264E84">
        <w:rPr>
          <w:b/>
        </w:rPr>
        <w:t xml:space="preserve"> </w:t>
      </w:r>
      <w:r w:rsidRPr="00264E84">
        <w:t xml:space="preserve">Социальные движения в первой четверти XVIII в. </w:t>
      </w:r>
      <w:r w:rsidRPr="00264E84">
        <w:rPr>
          <w:i/>
        </w:rPr>
        <w:t>Восстания в Астрахани, Башкирии, на Дону.</w:t>
      </w:r>
      <w:r w:rsidRPr="00264E84">
        <w:t xml:space="preserve"> Дело царевича Алексея. </w:t>
      </w:r>
    </w:p>
    <w:p w:rsidR="009D1460" w:rsidRPr="00264E84" w:rsidRDefault="009D1460" w:rsidP="00264E84">
      <w:pPr>
        <w:pStyle w:val="afff6"/>
      </w:pPr>
      <w:r w:rsidRPr="00264E84">
        <w:rPr>
          <w:b/>
          <w:bCs/>
        </w:rPr>
        <w:t>Внешняя политика.</w:t>
      </w:r>
      <w:r w:rsidRPr="00264E84">
        <w:t xml:space="preserve"> Северная война. Причины и цели войны. Неудачи в начале войны и их преодоление. Битва при д. Лесной и победа под Полтавой. Прутский поход. Борьба за гегемонию на Балтике. Сражения у м. Гангут и о. Гренгам. Ништадтский мир и его последствия. </w:t>
      </w:r>
    </w:p>
    <w:p w:rsidR="009D1460" w:rsidRPr="00264E84" w:rsidRDefault="009D1460" w:rsidP="00264E84">
      <w:pPr>
        <w:pStyle w:val="afff6"/>
      </w:pPr>
      <w:r w:rsidRPr="00264E84">
        <w:t xml:space="preserve">Закрепление России на берегах Балтики. Провозглашение России империей. Каспийский поход Петра I. </w:t>
      </w:r>
    </w:p>
    <w:p w:rsidR="009D1460" w:rsidRPr="00264E84" w:rsidRDefault="009D1460" w:rsidP="00264E84">
      <w:pPr>
        <w:pStyle w:val="afff6"/>
      </w:pPr>
      <w:r w:rsidRPr="00264E84">
        <w:rPr>
          <w:b/>
          <w:bCs/>
        </w:rPr>
        <w:t>Преобразования Петра I в области культуры.</w:t>
      </w:r>
      <w:r w:rsidRPr="00264E84">
        <w:rPr>
          <w:i/>
        </w:rPr>
        <w:t xml:space="preserve"> </w:t>
      </w:r>
      <w:r w:rsidRPr="00264E84">
        <w:t xml:space="preserve">Доминирование светского начала в культурной политике. Влияние культуры стран зарубежной Европы. Привлечение иностранных специалистов. Введение нового летоисчисления, гражданского шрифта и гражданской печати. Первая газета «Ведомости». Создание сети школ и специальных учебных заведений. Развитие науки. Открытие Академии наук в Петербурге. Кунсткамера. Светская живопись, портрет петровской эпохи. Скульптура и архитектура. Памятники раннего барокко. </w:t>
      </w:r>
    </w:p>
    <w:p w:rsidR="009D1460" w:rsidRPr="00264E84" w:rsidRDefault="009D1460" w:rsidP="00264E84">
      <w:pPr>
        <w:pStyle w:val="afff6"/>
      </w:pPr>
      <w:r w:rsidRPr="00264E84">
        <w:t xml:space="preserve">Повседневная жизнь и быт правящей элиты и основной массы населения. Перемены в образе жизни российского дворянства. </w:t>
      </w:r>
      <w:r w:rsidRPr="00264E84">
        <w:rPr>
          <w:i/>
        </w:rPr>
        <w:t xml:space="preserve">Новые формы социальной коммуникации в дворянской среде. </w:t>
      </w:r>
      <w:r w:rsidRPr="00264E84">
        <w:t xml:space="preserve">Ассамблеи, балы, фейерверки, светские государственные праздники. «Европейский» стиль в одежде, развлечениях, питании. Изменения в положении женщин. </w:t>
      </w:r>
    </w:p>
    <w:p w:rsidR="009D1460" w:rsidRPr="00264E84" w:rsidRDefault="009D1460" w:rsidP="00264E84">
      <w:pPr>
        <w:pStyle w:val="afff6"/>
      </w:pPr>
      <w:r w:rsidRPr="00264E84">
        <w:t xml:space="preserve">Итоги, последствия и значение петровских преобразований. Образ Петра I в русской культуре. </w:t>
      </w:r>
    </w:p>
    <w:p w:rsidR="009D1460" w:rsidRPr="00264E84" w:rsidRDefault="009D1460" w:rsidP="00264E84">
      <w:pPr>
        <w:pStyle w:val="afff6"/>
        <w:rPr>
          <w:b/>
          <w:bCs/>
        </w:rPr>
      </w:pPr>
      <w:r w:rsidRPr="00264E84">
        <w:rPr>
          <w:b/>
          <w:bCs/>
        </w:rPr>
        <w:t xml:space="preserve">После Петра Великого: эпоха «дворцовых переворотов» </w:t>
      </w:r>
    </w:p>
    <w:p w:rsidR="009D1460" w:rsidRPr="00264E84" w:rsidRDefault="009D1460" w:rsidP="00264E84">
      <w:pPr>
        <w:pStyle w:val="afff6"/>
      </w:pPr>
      <w:r w:rsidRPr="00264E84">
        <w:t xml:space="preserve">Причины нестабильности политического строя. Дворцовые перевороты. Фаворитизм. Создание Верховного тайного совета. Крушение политической карьеры А.Д.Меншикова. «Кондиции верховников» и приход к власти Анны Иоанновны. «Кабинет министров». Роль Э.Бирона, А.И.Остермана, А.П.Волынского, Б.Х.Миниха в управлении и политической жизни страны. </w:t>
      </w:r>
    </w:p>
    <w:p w:rsidR="009D1460" w:rsidRPr="00264E84" w:rsidRDefault="009D1460" w:rsidP="00264E84">
      <w:pPr>
        <w:pStyle w:val="afff6"/>
        <w:rPr>
          <w:i/>
        </w:rPr>
      </w:pPr>
      <w:r w:rsidRPr="00264E84">
        <w:t xml:space="preserve">Укрепление границ империи на Украине и на юго-восточной окраине. </w:t>
      </w:r>
      <w:r w:rsidRPr="00264E84">
        <w:rPr>
          <w:i/>
        </w:rPr>
        <w:t xml:space="preserve">Переход Младшего жуза в Казахстане под суверенитет Российской империи. Война с Османской империей. </w:t>
      </w:r>
    </w:p>
    <w:p w:rsidR="009D1460" w:rsidRPr="00264E84" w:rsidRDefault="009D1460" w:rsidP="00264E84">
      <w:pPr>
        <w:pStyle w:val="afff6"/>
      </w:pPr>
      <w:r w:rsidRPr="00264E84">
        <w:t xml:space="preserve">Россия при Елизавете Петровне. Экономическая и финансовая политика. Деятельность П.И.Шувалова. Создание Дворянского и Купеческого банков. Усиление роли косвенных налогов. Ликвидация внутренних таможен. Распространение монополий в промышленности и внешней торговле. Основание Московского университета. М.В. Ломоносов и И.И. Шувалов. </w:t>
      </w:r>
    </w:p>
    <w:p w:rsidR="009D1460" w:rsidRPr="00264E84" w:rsidRDefault="009D1460" w:rsidP="00264E84">
      <w:pPr>
        <w:pStyle w:val="afff6"/>
      </w:pPr>
      <w:r w:rsidRPr="00264E84">
        <w:t xml:space="preserve">Россия в международных конфликтах 1740-х – 1750-х гг. Участие в Семилетней войне. </w:t>
      </w:r>
    </w:p>
    <w:p w:rsidR="009D1460" w:rsidRPr="00264E84" w:rsidRDefault="009D1460" w:rsidP="00264E84">
      <w:pPr>
        <w:pStyle w:val="afff6"/>
      </w:pPr>
      <w:r w:rsidRPr="00264E84">
        <w:t>Петр III. Манифест «о вольности дворянской». Переворот 28 июня 1762</w:t>
      </w:r>
      <w:r w:rsidR="005202DD" w:rsidRPr="00264E84">
        <w:t> </w:t>
      </w:r>
      <w:r w:rsidRPr="00264E84">
        <w:t xml:space="preserve">г. </w:t>
      </w:r>
    </w:p>
    <w:p w:rsidR="009D1460" w:rsidRPr="00264E84" w:rsidRDefault="009D1460" w:rsidP="00264E84">
      <w:pPr>
        <w:pStyle w:val="afff6"/>
        <w:rPr>
          <w:b/>
          <w:bCs/>
        </w:rPr>
      </w:pPr>
      <w:r w:rsidRPr="00264E84">
        <w:rPr>
          <w:b/>
          <w:bCs/>
        </w:rPr>
        <w:t xml:space="preserve">Россия в 1760-х – 1790- гг. Правление Екатерины II и Павла I </w:t>
      </w:r>
    </w:p>
    <w:p w:rsidR="009D1460" w:rsidRPr="00264E84" w:rsidRDefault="009D1460" w:rsidP="00264E84">
      <w:pPr>
        <w:pStyle w:val="afff6"/>
        <w:rPr>
          <w:i/>
        </w:rPr>
      </w:pPr>
      <w:r w:rsidRPr="00264E84">
        <w:t>Внутренняя политика Екатерины II. Личность императрицы. Идеи Просвещения. «Просвещ</w:t>
      </w:r>
      <w:r w:rsidR="00245F1D" w:rsidRPr="00264E84">
        <w:t>е</w:t>
      </w:r>
      <w:r w:rsidRPr="00264E84">
        <w:t xml:space="preserve">нный абсолютизм», его особенности в России. Секуляризация церковных земель. Деятельность Уложенной комиссии. Экономическая и финансовая политика правительства. Начало выпуска ассигнаций. Отмена монополий, умеренность таможенной политики. Вольное экономическое общество. Губернская реформа. Жалованные грамоты дворянству и городам. Положение сословий. Дворянство – «первенствующее сословие» империи. </w:t>
      </w:r>
      <w:r w:rsidRPr="00264E84">
        <w:rPr>
          <w:i/>
        </w:rPr>
        <w:t xml:space="preserve">Привлечение представителей сословий к местному управлению. Создание дворянских обществ в губерниях и уездах. Расширение привилегий гильдейского купечества в налоговой сфере и городском управлении. </w:t>
      </w:r>
    </w:p>
    <w:p w:rsidR="009D1460" w:rsidRPr="00264E84" w:rsidRDefault="009D1460" w:rsidP="00264E84">
      <w:pPr>
        <w:pStyle w:val="afff6"/>
      </w:pPr>
      <w:r w:rsidRPr="00264E84">
        <w:t xml:space="preserve">Национальная политика. </w:t>
      </w:r>
      <w:r w:rsidRPr="00264E84">
        <w:rPr>
          <w:i/>
        </w:rPr>
        <w:t>Унификация управления на окраинах империи. Ликвидация украинского гетманства. Формирование Кубанского Оренбургского и Сибирского казачества. Основание Ростова-на-Дону.</w:t>
      </w:r>
      <w:r w:rsidRPr="00264E84">
        <w:t xml:space="preserve"> </w:t>
      </w:r>
      <w:r w:rsidRPr="00264E84">
        <w:rPr>
          <w:i/>
        </w:rPr>
        <w:t>Активизация деятельности по привлечению иностранцев в Россию.</w:t>
      </w:r>
      <w:r w:rsidRPr="00264E84">
        <w:t xml:space="preserve"> Расселение колонистов в Новороссии, Поволжье, других регионах. Укрепление начал толерантности и веротерпимости по отношению к неправославным и нехристианским конфессиям. </w:t>
      </w:r>
    </w:p>
    <w:p w:rsidR="009D1460" w:rsidRPr="00264E84" w:rsidRDefault="009D1460" w:rsidP="00264E84">
      <w:pPr>
        <w:pStyle w:val="afff6"/>
      </w:pPr>
      <w:r w:rsidRPr="00264E84">
        <w:t xml:space="preserve">Экономическое развитие России во второй половине XVIII века. Крестьяне: крепостные, государственные, монастырские. Условия жизни крепостной деревни. Права помещика по отношению к своим крепостным. Барщинное и оброчное хозяйство. </w:t>
      </w:r>
      <w:r w:rsidRPr="00264E84">
        <w:rPr>
          <w:i/>
        </w:rPr>
        <w:t>Дворовые люди.</w:t>
      </w:r>
      <w:r w:rsidRPr="00264E84">
        <w:t xml:space="preserve"> Роль крепостного строя в экономике страны. </w:t>
      </w:r>
    </w:p>
    <w:p w:rsidR="009D1460" w:rsidRPr="00264E84" w:rsidRDefault="009D1460" w:rsidP="00264E84">
      <w:pPr>
        <w:pStyle w:val="afff6"/>
      </w:pPr>
      <w:r w:rsidRPr="00264E84">
        <w:t xml:space="preserve">Промышленность в городе и деревне. Роль государства, купечества, помещиков в развитии промышленности. </w:t>
      </w:r>
      <w:r w:rsidRPr="00264E84">
        <w:rPr>
          <w:i/>
        </w:rPr>
        <w:t xml:space="preserve">Крепостной и вольнонаемный труд. Привлечение крепостных оброчных крестьян к работе на мануфактурах. </w:t>
      </w:r>
      <w:r w:rsidRPr="00264E84">
        <w:t>Развитие крестьянских промыслов.</w:t>
      </w:r>
      <w:r w:rsidRPr="00264E84">
        <w:rPr>
          <w:i/>
        </w:rPr>
        <w:t xml:space="preserve"> </w:t>
      </w:r>
      <w:r w:rsidRPr="00264E84">
        <w:t xml:space="preserve">Рост текстильной промышленности: распространение производства хлопчатобумажных тканей. Начало известных предпринимательских династий: Морозовы, Рябушинские, Гарелины, Прохоровы, Демидовы и др. </w:t>
      </w:r>
    </w:p>
    <w:p w:rsidR="009D1460" w:rsidRPr="00264E84" w:rsidRDefault="009D1460" w:rsidP="00264E84">
      <w:pPr>
        <w:pStyle w:val="afff6"/>
        <w:rPr>
          <w:i/>
        </w:rPr>
      </w:pPr>
      <w:r w:rsidRPr="00264E84">
        <w:t xml:space="preserve">Внутренняя и внешняя торговля. Торговые пути внутри страны. </w:t>
      </w:r>
      <w:r w:rsidRPr="00264E84">
        <w:rPr>
          <w:i/>
        </w:rPr>
        <w:t>Водно-транспортные системы: Вышневолоцкая, Тихвинская, Мариинская и др.</w:t>
      </w:r>
      <w:r w:rsidRPr="00264E84">
        <w:t xml:space="preserve"> Ярмарки и их роль во внутренней торговле. Макарьевская, Ирбитская, Свенская, Коренная ярмарки. Ярмарки на Украине. </w:t>
      </w:r>
      <w:r w:rsidRPr="00264E84">
        <w:rPr>
          <w:i/>
        </w:rPr>
        <w:t xml:space="preserve">Партнеры России во внешней торговле в Европе и в мире. Обеспечение активного внешнеторгового баланса. </w:t>
      </w:r>
    </w:p>
    <w:p w:rsidR="009D1460" w:rsidRPr="00264E84" w:rsidRDefault="009D1460" w:rsidP="00264E84">
      <w:pPr>
        <w:pStyle w:val="afff6"/>
      </w:pPr>
      <w:r w:rsidRPr="00264E84">
        <w:t xml:space="preserve">Обострение социальных противоречий. </w:t>
      </w:r>
      <w:r w:rsidRPr="00264E84">
        <w:rPr>
          <w:i/>
        </w:rPr>
        <w:t>Чумной бунт в Москве.</w:t>
      </w:r>
      <w:r w:rsidRPr="00264E84">
        <w:t xml:space="preserve"> Восстание под предводительством Емельяна Пугачева. </w:t>
      </w:r>
      <w:r w:rsidRPr="00264E84">
        <w:rPr>
          <w:i/>
        </w:rPr>
        <w:t>Антидворянский и антикрепостнический характер движения. Роль казачества, народов Урала и Поволжья в восстании.</w:t>
      </w:r>
      <w:r w:rsidRPr="00264E84">
        <w:t xml:space="preserve"> Влияние восстания на внутреннюю политику и развитие общественной мысли. </w:t>
      </w:r>
    </w:p>
    <w:p w:rsidR="009D1460" w:rsidRPr="00264E84" w:rsidRDefault="009D1460" w:rsidP="00264E84">
      <w:pPr>
        <w:pStyle w:val="afff6"/>
      </w:pPr>
      <w:r w:rsidRPr="00264E84">
        <w:t xml:space="preserve">Внешняя политика России второй половины XVIII в., ее основные задачи. Н.И. Панин и А.А.Безбородко. </w:t>
      </w:r>
    </w:p>
    <w:p w:rsidR="009D1460" w:rsidRPr="00264E84" w:rsidRDefault="009D1460" w:rsidP="00264E84">
      <w:pPr>
        <w:pStyle w:val="afff6"/>
      </w:pPr>
      <w:r w:rsidRPr="00264E84">
        <w:t xml:space="preserve">Борьба России за выход к Черному морю. Войны с Османской империей. П.А.Румянцев, А.Суворов, Ф.Ф.Ушаков, победы российских войск под их руководством. Присоединение Крыма и Северного Причерноморья. Организация управления Новороссией. Строительство новых городов и портов. Основание Пятигорска, Севастополя, Одессы, Херсона. Г.А.Потемкин. Путешествие Екатерины II на юг в 1787 г. </w:t>
      </w:r>
    </w:p>
    <w:p w:rsidR="009D1460" w:rsidRPr="00264E84" w:rsidRDefault="009D1460" w:rsidP="00264E84">
      <w:pPr>
        <w:pStyle w:val="afff6"/>
        <w:rPr>
          <w:i/>
        </w:rPr>
      </w:pPr>
      <w:r w:rsidRPr="00264E84">
        <w:t xml:space="preserve">Участие России в разделах Речи Посполитой. </w:t>
      </w:r>
      <w:r w:rsidRPr="00264E84">
        <w:rPr>
          <w:i/>
        </w:rPr>
        <w:t>Политика России в Польше до начала 1770-х гг.: стремление к усилению российского влияния в условиях сохранения польского государства. Участие России в разделах Польши вместе с империей Габсбургов и Пруссией. Первый, второй и третий разделы.</w:t>
      </w:r>
      <w:r w:rsidRPr="00264E84">
        <w:t xml:space="preserve"> Вхождение в состав России украинских и белорусских земель. Присоединение Литвы и Курляндии. Борьба Польши за национальную независимость. </w:t>
      </w:r>
      <w:r w:rsidRPr="00264E84">
        <w:rPr>
          <w:i/>
        </w:rPr>
        <w:t xml:space="preserve">Восстание под предводительством Тадеуша Костюшко. </w:t>
      </w:r>
    </w:p>
    <w:p w:rsidR="009D1460" w:rsidRPr="00264E84" w:rsidRDefault="009D1460" w:rsidP="00264E84">
      <w:pPr>
        <w:pStyle w:val="afff6"/>
      </w:pPr>
      <w:r w:rsidRPr="00264E84">
        <w:t xml:space="preserve">Участие России в борьбе с революционной Францией. Итальянский и Швейцарский походы А.В.Суворова. Действия эскадры Ф.Ф.Ушакова в Средиземном море. </w:t>
      </w:r>
    </w:p>
    <w:p w:rsidR="009D1460" w:rsidRPr="00264E84" w:rsidRDefault="009D1460" w:rsidP="00264E84">
      <w:pPr>
        <w:pStyle w:val="afff6"/>
        <w:rPr>
          <w:b/>
          <w:bCs/>
        </w:rPr>
      </w:pPr>
      <w:r w:rsidRPr="00264E84">
        <w:rPr>
          <w:b/>
          <w:bCs/>
        </w:rPr>
        <w:t xml:space="preserve">Культурное пространство Российской империи в XVIII в. </w:t>
      </w:r>
    </w:p>
    <w:p w:rsidR="009D1460" w:rsidRPr="00264E84" w:rsidRDefault="009D1460" w:rsidP="00264E84">
      <w:pPr>
        <w:pStyle w:val="afff6"/>
      </w:pPr>
      <w:r w:rsidRPr="00264E84">
        <w:t xml:space="preserve">Определяющее влияние идей Просвещения в российской общественной мысли, публицистике и литературе. Литература народов России в XVIII в. Первые журналы. Общественные идеи в произведениях А.П.Сумарокова, Г.Р.Державина, Д.И.Фонвизина. </w:t>
      </w:r>
      <w:r w:rsidRPr="00264E84">
        <w:rPr>
          <w:i/>
        </w:rPr>
        <w:t>Н.И.Новиков, материалы о положении крепостных крестьян в его журналах.</w:t>
      </w:r>
      <w:r w:rsidRPr="00264E84">
        <w:t xml:space="preserve"> А.Н.Радищев и его «Путешествие из Петербурга в Москву». </w:t>
      </w:r>
    </w:p>
    <w:p w:rsidR="009D1460" w:rsidRPr="00264E84" w:rsidRDefault="009D1460" w:rsidP="00264E84">
      <w:pPr>
        <w:pStyle w:val="afff6"/>
      </w:pPr>
      <w:r w:rsidRPr="00264E84">
        <w:t xml:space="preserve">Русская культура и культура народов России в XVIII веке. Развитие новой светской культуры после преобразований Петра I. Укрепление взаимосвязей с культурой стран зарубежной Европы. Масонство в России. Распространение в России основных стилей и жанров европейской художественной культуры (барокко, классицизм, рококо и </w:t>
      </w:r>
      <w:r w:rsidR="00245F1D" w:rsidRPr="00264E84">
        <w:t>т. п.</w:t>
      </w:r>
      <w:r w:rsidRPr="00264E84">
        <w:t xml:space="preserve">). </w:t>
      </w:r>
      <w:r w:rsidRPr="00264E84">
        <w:rPr>
          <w:i/>
        </w:rPr>
        <w:t>Вклад в развитие русской культуры ученых, художников, мастеров, прибывших из-за рубежа.</w:t>
      </w:r>
      <w:r w:rsidRPr="00264E84">
        <w:t xml:space="preserve"> Усиление внимания к жизни и культуре русского народа и историческому прошлому России к концу столетия. </w:t>
      </w:r>
    </w:p>
    <w:p w:rsidR="009D1460" w:rsidRPr="00264E84" w:rsidRDefault="009D1460" w:rsidP="00264E84">
      <w:pPr>
        <w:pStyle w:val="afff6"/>
      </w:pPr>
      <w:r w:rsidRPr="00264E84">
        <w:t xml:space="preserve">Культура и быт российских сословий. Дворянство: жизнь и быт дворянской усадьбы. Духовенство. Купечество. Крестьянство. </w:t>
      </w:r>
    </w:p>
    <w:p w:rsidR="009D1460" w:rsidRPr="00264E84" w:rsidRDefault="009D1460" w:rsidP="00264E84">
      <w:pPr>
        <w:pStyle w:val="afff6"/>
      </w:pPr>
      <w:r w:rsidRPr="00264E84">
        <w:t xml:space="preserve">Российская наука в XVIII веке. Академия наук в Петербурге. Изучение страны – главная задача российской науки. Географические экспедиции. Вторая Камчатская экспедиция. Освоение Аляски и Западного побережья Северной Америки. Российско-американская компания. </w:t>
      </w:r>
      <w:r w:rsidRPr="00264E84">
        <w:rPr>
          <w:i/>
        </w:rPr>
        <w:t>Исследования в области отечественной истории. Изучение российской словесности и развитие литературного языка. Российская академия. Е.Р.Дашкова.</w:t>
      </w:r>
    </w:p>
    <w:p w:rsidR="009D1460" w:rsidRPr="00264E84" w:rsidRDefault="009D1460" w:rsidP="00264E84">
      <w:pPr>
        <w:pStyle w:val="afff6"/>
      </w:pPr>
      <w:r w:rsidRPr="00264E84">
        <w:t xml:space="preserve">М.В. Ломоносов и его выдающаяся роль в становлении российской науки и образования. </w:t>
      </w:r>
    </w:p>
    <w:p w:rsidR="009D1460" w:rsidRPr="00264E84" w:rsidRDefault="009D1460" w:rsidP="00264E84">
      <w:pPr>
        <w:pStyle w:val="afff6"/>
      </w:pPr>
      <w:r w:rsidRPr="00264E84">
        <w:t xml:space="preserve">Образование в России в XVIII в. </w:t>
      </w:r>
      <w:r w:rsidRPr="00264E84">
        <w:rPr>
          <w:i/>
        </w:rPr>
        <w:t>Основные педагогические идеи. Воспитание «новой породы» людей. Основание воспитательных домов в Санкт-Петербурге и Москве, Института «благородных девиц» в Смольном монастыре. Сословные учебные заведения для юношества из дворянства.</w:t>
      </w:r>
      <w:r w:rsidRPr="00264E84">
        <w:t xml:space="preserve"> Московский университет – первый российский университет. </w:t>
      </w:r>
    </w:p>
    <w:p w:rsidR="009D1460" w:rsidRPr="00264E84" w:rsidRDefault="009D1460" w:rsidP="00264E84">
      <w:pPr>
        <w:pStyle w:val="afff6"/>
      </w:pPr>
      <w:r w:rsidRPr="00264E84">
        <w:t xml:space="preserve">Русская архитектура XVIII в. Строительство Петербурга, формирование его городского плана. </w:t>
      </w:r>
      <w:r w:rsidRPr="00264E84">
        <w:rPr>
          <w:i/>
        </w:rPr>
        <w:t>Регулярный характер застройки Петербурга и других городов. Барокко в архитектуре Москвы и Петербурга.</w:t>
      </w:r>
      <w:r w:rsidRPr="00264E84">
        <w:t xml:space="preserve"> Переход к классицизму, </w:t>
      </w:r>
      <w:r w:rsidRPr="00264E84">
        <w:rPr>
          <w:i/>
        </w:rPr>
        <w:t xml:space="preserve">создание архитектурных ассамблей в стиле классицизма в обеих столицах. </w:t>
      </w:r>
      <w:r w:rsidRPr="00264E84">
        <w:t xml:space="preserve">В.И. Баженов, М.Ф.Казаков. </w:t>
      </w:r>
    </w:p>
    <w:p w:rsidR="009D1460" w:rsidRPr="00264E84" w:rsidRDefault="009D1460" w:rsidP="00264E84">
      <w:pPr>
        <w:pStyle w:val="afff6"/>
      </w:pPr>
      <w:r w:rsidRPr="00264E84">
        <w:t xml:space="preserve">Изобразительное искусство в России, его выдающиеся мастера и произведения. Академия художеств в Петербурге. Расцвет жанра парадного портрета в середине XVIII в. </w:t>
      </w:r>
      <w:r w:rsidRPr="00264E84">
        <w:rPr>
          <w:i/>
        </w:rPr>
        <w:t xml:space="preserve">Новые веяния в изобразительном искусстве в конце столетия. </w:t>
      </w:r>
    </w:p>
    <w:p w:rsidR="009D1460" w:rsidRPr="00264E84" w:rsidRDefault="009D1460" w:rsidP="00264E84">
      <w:pPr>
        <w:pStyle w:val="afff6"/>
        <w:rPr>
          <w:b/>
          <w:bCs/>
        </w:rPr>
      </w:pPr>
      <w:r w:rsidRPr="00264E84">
        <w:rPr>
          <w:b/>
          <w:bCs/>
        </w:rPr>
        <w:t xml:space="preserve">Народы России в XVIII в. </w:t>
      </w:r>
    </w:p>
    <w:p w:rsidR="009D1460" w:rsidRPr="00264E84" w:rsidRDefault="009D1460" w:rsidP="00264E84">
      <w:pPr>
        <w:pStyle w:val="afff6"/>
      </w:pPr>
      <w:r w:rsidRPr="00264E84">
        <w:t xml:space="preserve">Управление окраинами империи. Башкирские восстания. Политика по отношению к исламу. Освоение Новороссии, Поволжья и Южного Урала. Немецкие переселенцы. Формирование черты оседлости. </w:t>
      </w:r>
    </w:p>
    <w:p w:rsidR="009D1460" w:rsidRPr="00264E84" w:rsidRDefault="009D1460" w:rsidP="00264E84">
      <w:pPr>
        <w:pStyle w:val="afff6"/>
        <w:rPr>
          <w:b/>
          <w:bCs/>
        </w:rPr>
      </w:pPr>
      <w:r w:rsidRPr="00264E84">
        <w:rPr>
          <w:b/>
          <w:bCs/>
        </w:rPr>
        <w:t xml:space="preserve">Россия при Павле I </w:t>
      </w:r>
    </w:p>
    <w:p w:rsidR="009D1460" w:rsidRPr="00264E84" w:rsidRDefault="009D1460" w:rsidP="00264E84">
      <w:pPr>
        <w:pStyle w:val="afff6"/>
      </w:pPr>
      <w:r w:rsidRPr="00264E84">
        <w:t xml:space="preserve">Основные принципы внутренней политики Павла I. Укрепление абсолютизма </w:t>
      </w:r>
      <w:r w:rsidRPr="00264E84">
        <w:rPr>
          <w:i/>
        </w:rPr>
        <w:t>через отказ от принципов «просвещенного абсолютизма» и</w:t>
      </w:r>
      <w:r w:rsidRPr="00264E84">
        <w:t xml:space="preserve"> усиление бюрократического и полицейского характера государства и личной власти императора. Личность Павла I и ее влияние на политику страны. Указы о престолонаследии, и о «трехдневной барщине». </w:t>
      </w:r>
    </w:p>
    <w:p w:rsidR="009D1460" w:rsidRPr="00264E84" w:rsidRDefault="009D1460" w:rsidP="00264E84">
      <w:pPr>
        <w:pStyle w:val="afff6"/>
      </w:pPr>
      <w:r w:rsidRPr="00264E84">
        <w:t xml:space="preserve">Политика Павла I по отношению к дворянству, взаимоотношение со столичной знатью, меры в области внешней политики и причины дворцового переворота 11 марта 1801 года. </w:t>
      </w:r>
    </w:p>
    <w:p w:rsidR="009D1460" w:rsidRPr="00264E84" w:rsidRDefault="009D1460" w:rsidP="00264E84">
      <w:pPr>
        <w:pStyle w:val="afff6"/>
      </w:pPr>
      <w:r w:rsidRPr="00264E84">
        <w:t xml:space="preserve">Внутренняя политика. Ограничение дворянских привилегий. </w:t>
      </w:r>
    </w:p>
    <w:p w:rsidR="009D1460" w:rsidRPr="00264E84" w:rsidRDefault="009D1460" w:rsidP="00264E84">
      <w:pPr>
        <w:pStyle w:val="afff6"/>
        <w:rPr>
          <w:b/>
        </w:rPr>
      </w:pPr>
      <w:r w:rsidRPr="00264E84">
        <w:rPr>
          <w:b/>
        </w:rPr>
        <w:t>Региональный компонент</w:t>
      </w:r>
    </w:p>
    <w:p w:rsidR="009D1460" w:rsidRPr="00264E84" w:rsidRDefault="009D1460" w:rsidP="00264E84">
      <w:pPr>
        <w:pStyle w:val="afff6"/>
      </w:pPr>
      <w:r w:rsidRPr="00264E84">
        <w:t xml:space="preserve">Наш регион </w:t>
      </w:r>
      <w:r w:rsidRPr="00264E84">
        <w:rPr>
          <w:bCs/>
        </w:rPr>
        <w:t>в XVIII в.</w:t>
      </w:r>
    </w:p>
    <w:p w:rsidR="009D1460" w:rsidRPr="00264E84" w:rsidRDefault="009D1460" w:rsidP="00264E84">
      <w:pPr>
        <w:pStyle w:val="afff6"/>
      </w:pPr>
      <w:r w:rsidRPr="00264E84">
        <w:rPr>
          <w:b/>
          <w:bCs/>
        </w:rPr>
        <w:t>Р</w:t>
      </w:r>
      <w:r w:rsidR="00EB3507" w:rsidRPr="00264E84">
        <w:rPr>
          <w:b/>
          <w:bCs/>
        </w:rPr>
        <w:t xml:space="preserve">оссийфская империя в </w:t>
      </w:r>
      <w:r w:rsidRPr="00264E84">
        <w:rPr>
          <w:b/>
          <w:bCs/>
        </w:rPr>
        <w:t xml:space="preserve">XIX – </w:t>
      </w:r>
      <w:r w:rsidR="00EB3507" w:rsidRPr="00264E84">
        <w:rPr>
          <w:b/>
          <w:bCs/>
        </w:rPr>
        <w:t>начале</w:t>
      </w:r>
      <w:r w:rsidRPr="00264E84">
        <w:rPr>
          <w:b/>
          <w:bCs/>
        </w:rPr>
        <w:t xml:space="preserve"> XX </w:t>
      </w:r>
      <w:r w:rsidR="00EB3507" w:rsidRPr="00264E84">
        <w:rPr>
          <w:b/>
          <w:bCs/>
        </w:rPr>
        <w:t>вв</w:t>
      </w:r>
      <w:r w:rsidRPr="00264E84">
        <w:rPr>
          <w:b/>
          <w:bCs/>
        </w:rPr>
        <w:t>.</w:t>
      </w:r>
    </w:p>
    <w:p w:rsidR="009D1460" w:rsidRPr="00264E84" w:rsidRDefault="009D1460" w:rsidP="00264E84">
      <w:pPr>
        <w:pStyle w:val="afff6"/>
        <w:rPr>
          <w:b/>
          <w:bCs/>
        </w:rPr>
      </w:pPr>
      <w:r w:rsidRPr="00264E84">
        <w:rPr>
          <w:b/>
          <w:bCs/>
        </w:rPr>
        <w:t>Россия на пути к реформам (1801–1861)</w:t>
      </w:r>
    </w:p>
    <w:p w:rsidR="009D1460" w:rsidRPr="00264E84" w:rsidRDefault="009D1460" w:rsidP="00264E84">
      <w:pPr>
        <w:pStyle w:val="afff6"/>
        <w:rPr>
          <w:b/>
          <w:bCs/>
        </w:rPr>
      </w:pPr>
      <w:r w:rsidRPr="00264E84">
        <w:rPr>
          <w:b/>
          <w:bCs/>
        </w:rPr>
        <w:t xml:space="preserve">Александровская эпоха: государственный либерализм </w:t>
      </w:r>
    </w:p>
    <w:p w:rsidR="009D1460" w:rsidRPr="00264E84" w:rsidRDefault="009D1460" w:rsidP="00264E84">
      <w:pPr>
        <w:pStyle w:val="afff6"/>
      </w:pPr>
      <w:r w:rsidRPr="00264E84">
        <w:t xml:space="preserve">Проекты либеральных реформ Александра I. Внешние и внутренние факторы. Негласный комитет и «молодые друзья» императора. Реформы государственного управления. М.М. Сперанский. </w:t>
      </w:r>
    </w:p>
    <w:p w:rsidR="009D1460" w:rsidRPr="00264E84" w:rsidRDefault="009D1460" w:rsidP="00264E84">
      <w:pPr>
        <w:pStyle w:val="afff6"/>
        <w:rPr>
          <w:b/>
          <w:bCs/>
        </w:rPr>
      </w:pPr>
      <w:r w:rsidRPr="00264E84">
        <w:rPr>
          <w:b/>
          <w:bCs/>
        </w:rPr>
        <w:t xml:space="preserve">Отечественная война 1812 г. </w:t>
      </w:r>
    </w:p>
    <w:p w:rsidR="009D1460" w:rsidRPr="00264E84" w:rsidRDefault="009D1460" w:rsidP="00264E84">
      <w:pPr>
        <w:pStyle w:val="afff6"/>
      </w:pPr>
      <w:r w:rsidRPr="00264E84">
        <w:t xml:space="preserve">Эпоха 1812 года. Война России с Францией 1805-1807 гг. Тильзитский мир. Война со Швецией 1809 г. и присоединение Финляндии. Война с Турцией и Бухарестский мир 1812 г. Отечественная война 1812 г. – важнейшее событие российской и мировой истории XIX в. Венский конгресс и его решения. Священный союз. Возрастание роли России после победы над Наполеоном и Венского конгресса. </w:t>
      </w:r>
    </w:p>
    <w:p w:rsidR="009D1460" w:rsidRPr="00264E84" w:rsidRDefault="009D1460" w:rsidP="00264E84">
      <w:pPr>
        <w:pStyle w:val="afff6"/>
      </w:pPr>
      <w:r w:rsidRPr="00264E84">
        <w:t xml:space="preserve">Либеральные и охранительные тенденции во внутренней политике. Польская конституция 1815 г. </w:t>
      </w:r>
      <w:r w:rsidRPr="00264E84">
        <w:rPr>
          <w:i/>
        </w:rPr>
        <w:t>Военные поселения. Дворянская оппозиция самодержавию.</w:t>
      </w:r>
      <w:r w:rsidRPr="00264E84">
        <w:t xml:space="preserve"> Тайные организации: Союз спасения, Союз благоденствия, Северное и Южное общества. Восстание декабристов 14 декабря 1825 г. </w:t>
      </w:r>
    </w:p>
    <w:p w:rsidR="009D1460" w:rsidRPr="00264E84" w:rsidRDefault="009D1460" w:rsidP="00264E84">
      <w:pPr>
        <w:pStyle w:val="afff6"/>
        <w:rPr>
          <w:b/>
          <w:bCs/>
        </w:rPr>
      </w:pPr>
      <w:r w:rsidRPr="00264E84">
        <w:rPr>
          <w:b/>
          <w:bCs/>
        </w:rPr>
        <w:t xml:space="preserve">Николаевское самодержавие: государственный консерватизм </w:t>
      </w:r>
    </w:p>
    <w:p w:rsidR="009D1460" w:rsidRPr="00264E84" w:rsidRDefault="009D1460" w:rsidP="00264E84">
      <w:pPr>
        <w:pStyle w:val="afff6"/>
        <w:rPr>
          <w:i/>
        </w:rPr>
      </w:pPr>
      <w:r w:rsidRPr="00264E84">
        <w:t xml:space="preserve">Реформаторские и консервативные тенденции в политике Николая I. Экономическая политика в условиях политической консервации. Государственная регламентация общественной жизни: </w:t>
      </w:r>
      <w:r w:rsidRPr="00264E84">
        <w:rPr>
          <w:i/>
        </w:rPr>
        <w:t>централизация управления, политическая полиция, кодификация законов, цензура, попечительство об образовании.</w:t>
      </w:r>
      <w:r w:rsidRPr="00264E84">
        <w:t xml:space="preserve"> Крестьянский вопрос. Реформа государственных крестьян П.Д.Киселева 1837-1841 гг. Официальная идеология: «православие, самодержавие, народность». </w:t>
      </w:r>
      <w:r w:rsidRPr="00264E84">
        <w:rPr>
          <w:i/>
        </w:rPr>
        <w:t xml:space="preserve">Формирование профессиональной бюрократии. Прогрессивное чиновничество: у истоков либерального реформаторства. </w:t>
      </w:r>
    </w:p>
    <w:p w:rsidR="009D1460" w:rsidRPr="00264E84" w:rsidRDefault="009D1460" w:rsidP="00264E84">
      <w:pPr>
        <w:pStyle w:val="afff6"/>
      </w:pPr>
      <w:r w:rsidRPr="00264E84">
        <w:t xml:space="preserve">Расширение империи: русско-иранская и русско-турецкая войны. Россия и Западная Европа: особенности взаимного восприятия. «Священный союз». Россия и революции в Европе. Восточный вопрос. Распад Венской системы в Европе. Крымская война. Героическая оборона Севастополя. Парижский мир 1856 г. </w:t>
      </w:r>
    </w:p>
    <w:p w:rsidR="009D1460" w:rsidRPr="00264E84" w:rsidRDefault="009D1460" w:rsidP="00264E84">
      <w:pPr>
        <w:pStyle w:val="afff6"/>
        <w:rPr>
          <w:b/>
          <w:bCs/>
        </w:rPr>
      </w:pPr>
      <w:r w:rsidRPr="00264E84">
        <w:rPr>
          <w:b/>
          <w:bCs/>
        </w:rPr>
        <w:t xml:space="preserve">Крепостнический социум. Деревня и город </w:t>
      </w:r>
    </w:p>
    <w:p w:rsidR="009D1460" w:rsidRPr="00264E84" w:rsidRDefault="009D1460" w:rsidP="00264E84">
      <w:pPr>
        <w:pStyle w:val="afff6"/>
      </w:pPr>
      <w:r w:rsidRPr="00264E84">
        <w:t xml:space="preserve">Сословная структура российского общества. Крепостное хозяйство. </w:t>
      </w:r>
      <w:r w:rsidRPr="00264E84">
        <w:rPr>
          <w:i/>
        </w:rPr>
        <w:t>Помещик и крестьянин, конфликты и сотрудничество.</w:t>
      </w:r>
      <w:r w:rsidRPr="00264E84">
        <w:t xml:space="preserve"> Промышленный переворот и его особенности в России. Начало железнодорожного строительства. </w:t>
      </w:r>
      <w:r w:rsidRPr="00264E84">
        <w:rPr>
          <w:i/>
        </w:rPr>
        <w:t>Москва и Петербург: спор двух столиц.</w:t>
      </w:r>
      <w:r w:rsidRPr="00264E84">
        <w:t xml:space="preserve"> Города как административные, торговые и промышленные центры. Городское самоуправление. </w:t>
      </w:r>
    </w:p>
    <w:p w:rsidR="009D1460" w:rsidRPr="00264E84" w:rsidRDefault="009D1460" w:rsidP="00264E84">
      <w:pPr>
        <w:pStyle w:val="afff6"/>
        <w:rPr>
          <w:b/>
          <w:bCs/>
        </w:rPr>
      </w:pPr>
      <w:r w:rsidRPr="00264E84">
        <w:rPr>
          <w:b/>
          <w:bCs/>
        </w:rPr>
        <w:t>Культурное пространство империи в первой половине XIX в.</w:t>
      </w:r>
    </w:p>
    <w:p w:rsidR="009D1460" w:rsidRPr="00264E84" w:rsidRDefault="009D1460" w:rsidP="00264E84">
      <w:pPr>
        <w:pStyle w:val="afff6"/>
      </w:pPr>
      <w:r w:rsidRPr="00264E84">
        <w:t xml:space="preserve">Национальные корни отечественной культуры и западные влияния. Государственная политика в области культуры. Основные стили в художественной культуре: романтизм, классицизм, реализм. Ампир как стиль империи. Культ гражданственности. Золотой век русской литературы. Формирование русской музыкальной школы. Театр, живопись, архитектура. Развитие науки и техники. Географические экспедиции. Открытие Антарктиды. Деятельность Русского географического общества. Школы и университеты. Народная культура. </w:t>
      </w:r>
      <w:r w:rsidRPr="00264E84">
        <w:rPr>
          <w:i/>
        </w:rPr>
        <w:t>Культура повседневности: обретение комфорта. Жизнь в городе и в усадьбе.</w:t>
      </w:r>
      <w:r w:rsidRPr="00264E84">
        <w:t xml:space="preserve"> Российская культура как часть европейской культуры. </w:t>
      </w:r>
    </w:p>
    <w:p w:rsidR="009D1460" w:rsidRPr="00264E84" w:rsidRDefault="009D1460" w:rsidP="00264E84">
      <w:pPr>
        <w:pStyle w:val="afff6"/>
        <w:rPr>
          <w:b/>
          <w:bCs/>
        </w:rPr>
      </w:pPr>
      <w:r w:rsidRPr="00264E84">
        <w:rPr>
          <w:b/>
          <w:bCs/>
        </w:rPr>
        <w:t xml:space="preserve">Пространство империи: этнокультурный облик страны </w:t>
      </w:r>
    </w:p>
    <w:p w:rsidR="009D1460" w:rsidRPr="00264E84" w:rsidRDefault="009D1460" w:rsidP="00264E84">
      <w:pPr>
        <w:pStyle w:val="afff6"/>
      </w:pPr>
      <w:r w:rsidRPr="00264E84">
        <w:t xml:space="preserve">Народы России в первой половине XIX в. Многообразие культур и религий Российской империи. Православная церковь и основные конфессии (католичество, протестантство, ислам, иудаизм, буддизм). Взаимодействие народов. Особенности административного управления на окраинах империи. Царство Польское. </w:t>
      </w:r>
      <w:r w:rsidRPr="00264E84">
        <w:rPr>
          <w:i/>
        </w:rPr>
        <w:t>Польское восстание 1830–1831 гг.</w:t>
      </w:r>
      <w:r w:rsidRPr="00264E84">
        <w:t xml:space="preserve"> Присоединение Грузии и Закавказья. Кавказская война. Движение Шамиля. </w:t>
      </w:r>
    </w:p>
    <w:p w:rsidR="009D1460" w:rsidRPr="00264E84" w:rsidRDefault="009D1460" w:rsidP="00264E84">
      <w:pPr>
        <w:pStyle w:val="afff6"/>
        <w:rPr>
          <w:b/>
          <w:bCs/>
        </w:rPr>
      </w:pPr>
      <w:r w:rsidRPr="00264E84">
        <w:rPr>
          <w:b/>
          <w:bCs/>
        </w:rPr>
        <w:t xml:space="preserve">Формирование гражданского правосознания. Основные течения общественной мысли </w:t>
      </w:r>
    </w:p>
    <w:p w:rsidR="009D1460" w:rsidRPr="00264E84" w:rsidRDefault="009D1460" w:rsidP="00264E84">
      <w:pPr>
        <w:pStyle w:val="afff6"/>
      </w:pPr>
      <w:r w:rsidRPr="00264E84">
        <w:t xml:space="preserve">Западное просвещение и образованное меньшинство: кризис традиционного мировосприятия. «Золотой век» дворянской культуры. Идея служения как основа дворянской идентичности. </w:t>
      </w:r>
      <w:r w:rsidRPr="00264E84">
        <w:rPr>
          <w:i/>
        </w:rPr>
        <w:t>Эволюция дворянской оппозиционности. Формирование генерации просвещенных людей: от свободы для немногих к свободе для всех. Появление научных и литературных обществ, тайных политических организаций. Распространение либеральных идей. Декабристы – дворянские революционеры. Культура и этика декабристов.</w:t>
      </w:r>
      <w:r w:rsidRPr="00264E84">
        <w:t xml:space="preserve"> </w:t>
      </w:r>
    </w:p>
    <w:p w:rsidR="009D1460" w:rsidRPr="00264E84" w:rsidRDefault="009D1460" w:rsidP="00264E84">
      <w:pPr>
        <w:pStyle w:val="afff6"/>
        <w:rPr>
          <w:i/>
        </w:rPr>
      </w:pPr>
      <w:r w:rsidRPr="00264E84">
        <w:t xml:space="preserve">Общественная жизнь в 1830 – 1850-е гг. Роль литературы, печати, университетов в формировании независимого общественного мнения. Общественная мысль: официальная идеология, славянофилы и западники, зарождение социалистической мысли. </w:t>
      </w:r>
      <w:r w:rsidRPr="00264E84">
        <w:rPr>
          <w:i/>
        </w:rPr>
        <w:t xml:space="preserve">Складывание теории русского социализма. А.И.Герцен. Влияние немецкой философии и французского социализма на русскую общественную мысль. Россия и Европа как центральный пункт общественных дебатов. </w:t>
      </w:r>
    </w:p>
    <w:p w:rsidR="009D1460" w:rsidRPr="00264E84" w:rsidRDefault="009D1460" w:rsidP="00264E84">
      <w:pPr>
        <w:pStyle w:val="afff6"/>
        <w:rPr>
          <w:b/>
          <w:bCs/>
        </w:rPr>
      </w:pPr>
      <w:r w:rsidRPr="00264E84">
        <w:rPr>
          <w:b/>
          <w:bCs/>
        </w:rPr>
        <w:t>Россия в эпоху реформ</w:t>
      </w:r>
    </w:p>
    <w:p w:rsidR="009D1460" w:rsidRPr="00264E84" w:rsidRDefault="009D1460" w:rsidP="00264E84">
      <w:pPr>
        <w:pStyle w:val="afff6"/>
        <w:rPr>
          <w:b/>
          <w:bCs/>
        </w:rPr>
      </w:pPr>
      <w:r w:rsidRPr="00264E84">
        <w:rPr>
          <w:b/>
          <w:bCs/>
        </w:rPr>
        <w:t xml:space="preserve">Преобразования Александра II: социальная и правовая модернизация </w:t>
      </w:r>
    </w:p>
    <w:p w:rsidR="009D1460" w:rsidRPr="00264E84" w:rsidRDefault="009D1460" w:rsidP="00264E84">
      <w:pPr>
        <w:pStyle w:val="afff6"/>
      </w:pPr>
      <w:r w:rsidRPr="00264E84">
        <w:t xml:space="preserve">Реформы 1860-1870-х гг. – движение к правовому государству и гражданскому обществу. Крестьянская реформа 1861 г. и ее последствия. Крестьянская община. Земская и городская реформы. Становление общественного самоуправления. Судебная реформа и развитие правового сознания. Военные реформы. </w:t>
      </w:r>
      <w:r w:rsidRPr="00264E84">
        <w:rPr>
          <w:i/>
        </w:rPr>
        <w:t>Утверждение начал всесословности в правовом строе страны.</w:t>
      </w:r>
      <w:r w:rsidRPr="00264E84">
        <w:t xml:space="preserve"> Конституционный вопрос. </w:t>
      </w:r>
    </w:p>
    <w:p w:rsidR="009D1460" w:rsidRPr="00264E84" w:rsidRDefault="009D1460" w:rsidP="00264E84">
      <w:pPr>
        <w:pStyle w:val="afff6"/>
      </w:pPr>
      <w:r w:rsidRPr="00264E84">
        <w:t>Многовекторность внешней политики империи. Завершение Кавказской войны. Присоединение Средней Азии. Россия и Балканы. Русско-турецкая война 1877-1878 гг. Россия на Дальнем Востоке. Основание Хабаровска.</w:t>
      </w:r>
    </w:p>
    <w:p w:rsidR="009D1460" w:rsidRPr="00264E84" w:rsidRDefault="009D1460" w:rsidP="00264E84">
      <w:pPr>
        <w:pStyle w:val="afff6"/>
        <w:rPr>
          <w:b/>
          <w:bCs/>
        </w:rPr>
      </w:pPr>
      <w:r w:rsidRPr="00264E84">
        <w:rPr>
          <w:b/>
          <w:bCs/>
        </w:rPr>
        <w:t xml:space="preserve">«Народное самодержавие» Александра III </w:t>
      </w:r>
    </w:p>
    <w:p w:rsidR="009D1460" w:rsidRPr="00264E84" w:rsidRDefault="009D1460" w:rsidP="00264E84">
      <w:pPr>
        <w:pStyle w:val="afff6"/>
        <w:rPr>
          <w:i/>
        </w:rPr>
      </w:pPr>
      <w:r w:rsidRPr="00264E84">
        <w:t xml:space="preserve">Идеология самобытного развития России. Государственный национализм. Реформы и «контрреформы». </w:t>
      </w:r>
      <w:r w:rsidRPr="00264E84">
        <w:rPr>
          <w:i/>
        </w:rPr>
        <w:t>Политика консервативной стабилизации. Ограничение общественной самодеятельности.</w:t>
      </w:r>
      <w:r w:rsidRPr="00264E84">
        <w:t xml:space="preserve"> Местное самоуправление и самодержавие. Независимость суда и администрация. </w:t>
      </w:r>
      <w:r w:rsidRPr="00264E84">
        <w:rPr>
          <w:i/>
        </w:rPr>
        <w:t>Права университетов и власть попечителей.</w:t>
      </w:r>
      <w:r w:rsidRPr="00264E84">
        <w:t xml:space="preserve"> Печать и цензура. Экономическая модернизация через государственное вмешательство в экономику. Форсированное развитие промышленности. </w:t>
      </w:r>
      <w:r w:rsidRPr="00264E84">
        <w:rPr>
          <w:i/>
        </w:rPr>
        <w:t>Финансовая политика</w:t>
      </w:r>
      <w:r w:rsidRPr="00264E84">
        <w:t xml:space="preserve">. </w:t>
      </w:r>
      <w:r w:rsidRPr="00264E84">
        <w:rPr>
          <w:i/>
        </w:rPr>
        <w:t xml:space="preserve">Консервация аграрных отношений. </w:t>
      </w:r>
    </w:p>
    <w:p w:rsidR="009D1460" w:rsidRPr="00264E84" w:rsidRDefault="009D1460" w:rsidP="00264E84">
      <w:pPr>
        <w:pStyle w:val="afff6"/>
        <w:rPr>
          <w:i/>
        </w:rPr>
      </w:pPr>
      <w:r w:rsidRPr="00264E84">
        <w:t xml:space="preserve">Пространство империи. Основные сферы и направления внешнеполитических интересов. Упрочение статуса великой державы. </w:t>
      </w:r>
      <w:r w:rsidRPr="00264E84">
        <w:rPr>
          <w:i/>
        </w:rPr>
        <w:t xml:space="preserve">Освоение государственной территории. </w:t>
      </w:r>
    </w:p>
    <w:p w:rsidR="009D1460" w:rsidRPr="00264E84" w:rsidRDefault="009D1460" w:rsidP="00264E84">
      <w:pPr>
        <w:pStyle w:val="afff6"/>
        <w:rPr>
          <w:b/>
          <w:bCs/>
        </w:rPr>
      </w:pPr>
      <w:r w:rsidRPr="00264E84">
        <w:rPr>
          <w:b/>
          <w:bCs/>
        </w:rPr>
        <w:t xml:space="preserve">Пореформенный социум. Сельское хозяйство и промышленность </w:t>
      </w:r>
    </w:p>
    <w:p w:rsidR="009D1460" w:rsidRPr="00264E84" w:rsidRDefault="009D1460" w:rsidP="00264E84">
      <w:pPr>
        <w:pStyle w:val="afff6"/>
      </w:pPr>
      <w:r w:rsidRPr="00264E84">
        <w:t xml:space="preserve">Традиции и новации в жизни пореформенной деревни. Общинное землевладение и крестьянское хозяйство. Взаимозависимость помещичьего и крестьянского хозяйств. </w:t>
      </w:r>
      <w:r w:rsidRPr="00264E84">
        <w:rPr>
          <w:i/>
        </w:rPr>
        <w:t>Помещичье «оскудение». Социальные типы крестьян и помещиков.</w:t>
      </w:r>
      <w:r w:rsidRPr="00264E84">
        <w:t xml:space="preserve"> Дворяне-предприниматели. </w:t>
      </w:r>
    </w:p>
    <w:p w:rsidR="009D1460" w:rsidRPr="00264E84" w:rsidRDefault="009D1460" w:rsidP="00264E84">
      <w:pPr>
        <w:pStyle w:val="afff6"/>
      </w:pPr>
      <w:r w:rsidRPr="00264E84">
        <w:t xml:space="preserve">Индустриализация и урбанизация. Железные дороги и их роль в экономической и социальной модернизации. Миграции сельского населения в города. Рабочий вопрос и его особенности в России. </w:t>
      </w:r>
      <w:r w:rsidRPr="00264E84">
        <w:rPr>
          <w:i/>
        </w:rPr>
        <w:t xml:space="preserve">Государственные, общественные и частнопредпринимательские способы его решения. </w:t>
      </w:r>
    </w:p>
    <w:p w:rsidR="009D1460" w:rsidRPr="00264E84" w:rsidRDefault="009D1460" w:rsidP="00264E84">
      <w:pPr>
        <w:pStyle w:val="afff6"/>
        <w:rPr>
          <w:b/>
          <w:bCs/>
        </w:rPr>
      </w:pPr>
      <w:r w:rsidRPr="00264E84">
        <w:rPr>
          <w:b/>
          <w:bCs/>
        </w:rPr>
        <w:t xml:space="preserve">Культурное пространство империи во второй половине XIX в. </w:t>
      </w:r>
    </w:p>
    <w:p w:rsidR="009D1460" w:rsidRPr="00264E84" w:rsidRDefault="009D1460" w:rsidP="00264E84">
      <w:pPr>
        <w:pStyle w:val="afff6"/>
      </w:pPr>
      <w:r w:rsidRPr="00264E84">
        <w:t xml:space="preserve">Культура и быт народов России во второй половине XIX в. Развитие городской культуры. Технический прогресс и перемены в повседневной жизни. Развитие транспорта, связи. Рост образования и распространение грамотности. Появление массовой печати. </w:t>
      </w:r>
      <w:r w:rsidRPr="00264E84">
        <w:rPr>
          <w:i/>
        </w:rPr>
        <w:t xml:space="preserve">Роль печатного слова в формировании общественного мнения. Народная, элитарная и массовая культура. </w:t>
      </w:r>
      <w:r w:rsidRPr="00264E84">
        <w:t xml:space="preserve">Российская культура XIX в. как часть мировой культуры. Становление национальной научной школы и ее вклад в мировое научное знание. Достижения российской науки. Создание Российского исторического общества. Общественная значимость художественной культуры. Литература, живопись, музыка, театр. Архитектура и градостроительство. </w:t>
      </w:r>
    </w:p>
    <w:p w:rsidR="009D1460" w:rsidRPr="00264E84" w:rsidRDefault="009D1460" w:rsidP="00264E84">
      <w:pPr>
        <w:pStyle w:val="afff6"/>
        <w:rPr>
          <w:b/>
          <w:bCs/>
        </w:rPr>
      </w:pPr>
      <w:r w:rsidRPr="00264E84">
        <w:rPr>
          <w:b/>
          <w:bCs/>
        </w:rPr>
        <w:t xml:space="preserve">Этнокультурный облик империи </w:t>
      </w:r>
    </w:p>
    <w:p w:rsidR="009D1460" w:rsidRPr="00264E84" w:rsidRDefault="009D1460" w:rsidP="00264E84">
      <w:pPr>
        <w:pStyle w:val="afff6"/>
      </w:pPr>
      <w:r w:rsidRPr="00264E84">
        <w:t xml:space="preserve">Основные регионы Российской империи и их роль в жизни страны. Поляки. Евреи. Армяне. Татары и другие народы Волго-Уралья. Кавказские народы. Народы Средней Азии. Народы Сибири и Дальнего Востока. Народы Российской империи во второй половине XIX в. </w:t>
      </w:r>
      <w:r w:rsidRPr="00264E84">
        <w:rPr>
          <w:i/>
        </w:rPr>
        <w:t>Правовое положение различных этносов и конфессий. Процессы национального и религиозного возрождения у народов Российской империи. Национальная политика самодержавия: между учетом своеобразия и стремлением к унификации. Укрепление автономии Финляндии. Польское восстание 1863 г. Еврейский вопрос.</w:t>
      </w:r>
      <w:r w:rsidRPr="00264E84">
        <w:t xml:space="preserve"> Национальные движения народов России. Взаимодействие национальных культур и народов. </w:t>
      </w:r>
    </w:p>
    <w:p w:rsidR="009D1460" w:rsidRPr="00264E84" w:rsidRDefault="009D1460" w:rsidP="00264E84">
      <w:pPr>
        <w:pStyle w:val="afff6"/>
      </w:pPr>
      <w:r w:rsidRPr="00264E84">
        <w:rPr>
          <w:b/>
          <w:bCs/>
        </w:rPr>
        <w:t>Формирование гражданского общества и основные направления общественных движений</w:t>
      </w:r>
      <w:r w:rsidRPr="00264E84">
        <w:t xml:space="preserve"> </w:t>
      </w:r>
    </w:p>
    <w:p w:rsidR="009D1460" w:rsidRPr="00264E84" w:rsidRDefault="009D1460" w:rsidP="00264E84">
      <w:pPr>
        <w:pStyle w:val="afff6"/>
        <w:rPr>
          <w:i/>
        </w:rPr>
      </w:pPr>
      <w:r w:rsidRPr="00264E84">
        <w:t xml:space="preserve">Общественная жизнь в 1860 – 1890-х гг. Рост общественной самодеятельности. Расширение публичной сферы (общественное самоуправление, печать, образование, суд). Феномен интеллигенции. Общественные организации. Благотворительность. </w:t>
      </w:r>
      <w:r w:rsidRPr="00264E84">
        <w:rPr>
          <w:i/>
        </w:rPr>
        <w:t xml:space="preserve">Студенческое движение. Рабочее движение. Женское движение. </w:t>
      </w:r>
    </w:p>
    <w:p w:rsidR="009D1460" w:rsidRPr="00264E84" w:rsidRDefault="009D1460" w:rsidP="00264E84">
      <w:pPr>
        <w:pStyle w:val="afff6"/>
        <w:rPr>
          <w:i/>
        </w:rPr>
      </w:pPr>
      <w:r w:rsidRPr="00264E84">
        <w:t xml:space="preserve">Идейные течения и общественное движение. </w:t>
      </w:r>
      <w:r w:rsidRPr="00264E84">
        <w:rPr>
          <w:i/>
        </w:rPr>
        <w:t xml:space="preserve">Влияние позитивизма, дарвинизма, марксизма и других направлений европейской общественной мысли. </w:t>
      </w:r>
      <w:r w:rsidRPr="00264E84">
        <w:t xml:space="preserve">Консервативная мысль. Национализм. Либерализм и его особенности в России. Русский социализм. Русский анархизм. Формы политической оппозиции: земское движение, революционное подполье и эмиграция. Народничество и его эволюция. </w:t>
      </w:r>
      <w:r w:rsidRPr="00264E84">
        <w:rPr>
          <w:i/>
        </w:rPr>
        <w:t>Народнические кружки: идеология и практика. Большое общество пропаганды. «Хождение в народ». «Земля и воля» и ее раскол. «Черный передел» и «Народная воля».</w:t>
      </w:r>
      <w:r w:rsidRPr="00264E84">
        <w:t xml:space="preserve"> Политический терроризм. Распространение марксизма и формирование социал-демократии. </w:t>
      </w:r>
      <w:r w:rsidRPr="00264E84">
        <w:rPr>
          <w:i/>
        </w:rPr>
        <w:t xml:space="preserve">Группа «Освобождение труда». «Союз борьбы за освобождение рабочего класса». I съезд РСДРП. </w:t>
      </w:r>
    </w:p>
    <w:p w:rsidR="009D1460" w:rsidRPr="00264E84" w:rsidRDefault="009D1460" w:rsidP="00264E84">
      <w:pPr>
        <w:pStyle w:val="afff6"/>
        <w:rPr>
          <w:b/>
          <w:bCs/>
        </w:rPr>
      </w:pPr>
      <w:r w:rsidRPr="00264E84">
        <w:rPr>
          <w:b/>
          <w:bCs/>
        </w:rPr>
        <w:t>Кризис империи в начале ХХ века</w:t>
      </w:r>
    </w:p>
    <w:p w:rsidR="009D1460" w:rsidRPr="00264E84" w:rsidRDefault="009D1460" w:rsidP="00264E84">
      <w:pPr>
        <w:pStyle w:val="afff6"/>
      </w:pPr>
      <w:r w:rsidRPr="00264E84">
        <w:t xml:space="preserve">На пороге нового века: динамика и противоречия развития Экономический рост. Промышленное развитие. Новая география экономики. Урбанизация и облик городов. Новониколаевск (Новосибирск) – пример нового транспортного и промышленного центра. </w:t>
      </w:r>
      <w:r w:rsidRPr="00264E84">
        <w:rPr>
          <w:i/>
        </w:rPr>
        <w:t>Отечественный и иностранный капитал, его роль в индустриализации страны.</w:t>
      </w:r>
      <w:r w:rsidRPr="00264E84">
        <w:t xml:space="preserve"> Россия – мировой экспортер хлеба. Аграрный вопрос. </w:t>
      </w:r>
    </w:p>
    <w:p w:rsidR="009D1460" w:rsidRPr="00264E84" w:rsidRDefault="009D1460" w:rsidP="00264E84">
      <w:pPr>
        <w:pStyle w:val="afff6"/>
        <w:rPr>
          <w:i/>
        </w:rPr>
      </w:pPr>
      <w:r w:rsidRPr="00264E84">
        <w:t xml:space="preserve">Демография, социальная стратификация. Разложение сословных структур. Формирование новых социальных страт. Буржуазия. Рабочие: социальная характеристика и борьба за права. Средние городские слои. Типы сельского землевладения и хозяйства. Помещики и крестьяне. </w:t>
      </w:r>
      <w:r w:rsidRPr="00264E84">
        <w:rPr>
          <w:i/>
        </w:rPr>
        <w:t xml:space="preserve">Положение женщины в обществе. Церковь в условиях кризиса имперской идеологии. Распространение светской этики и культуры. </w:t>
      </w:r>
    </w:p>
    <w:p w:rsidR="009D1460" w:rsidRPr="00264E84" w:rsidRDefault="009D1460" w:rsidP="00264E84">
      <w:pPr>
        <w:pStyle w:val="afff6"/>
      </w:pPr>
      <w:r w:rsidRPr="00264E84">
        <w:t xml:space="preserve">Имперский центр и регионы. Национальная политика, этнические элиты и национально-культурные движения. Россия в системе международных отношений. Политика на Дальнем Востоке. Русско-японская война 1904-1905 гг. Оборона Порт-Артура. Цусимское сражение. </w:t>
      </w:r>
    </w:p>
    <w:p w:rsidR="009D1460" w:rsidRPr="00264E84" w:rsidRDefault="009D1460" w:rsidP="00264E84">
      <w:pPr>
        <w:pStyle w:val="afff6"/>
        <w:rPr>
          <w:b/>
          <w:bCs/>
        </w:rPr>
      </w:pPr>
      <w:r w:rsidRPr="00264E84">
        <w:rPr>
          <w:b/>
          <w:bCs/>
        </w:rPr>
        <w:t xml:space="preserve">Первая российская революция 1905-1907 гг. Начало парламентаризма </w:t>
      </w:r>
    </w:p>
    <w:p w:rsidR="009D1460" w:rsidRPr="00264E84" w:rsidRDefault="009D1460" w:rsidP="00264E84">
      <w:pPr>
        <w:pStyle w:val="afff6"/>
      </w:pPr>
      <w:r w:rsidRPr="00264E84">
        <w:t xml:space="preserve">Николай II и его окружение. Деятельность В.К. Плеве на посту министра внутренних дел. Оппозиционное либеральное движение. </w:t>
      </w:r>
      <w:r w:rsidRPr="00264E84">
        <w:rPr>
          <w:i/>
        </w:rPr>
        <w:t xml:space="preserve">«Союз освобождения». «Банкетная кампания». </w:t>
      </w:r>
    </w:p>
    <w:p w:rsidR="009D1460" w:rsidRPr="00264E84" w:rsidRDefault="009D1460" w:rsidP="00264E84">
      <w:pPr>
        <w:pStyle w:val="afff6"/>
        <w:rPr>
          <w:i/>
        </w:rPr>
      </w:pPr>
      <w:r w:rsidRPr="00264E84">
        <w:t xml:space="preserve">Предпосылки Первой российской революции. Формы социальных протестов. Борьба профессиональных революционеров с государством. </w:t>
      </w:r>
      <w:r w:rsidRPr="00264E84">
        <w:rPr>
          <w:i/>
        </w:rPr>
        <w:t xml:space="preserve">Политический терроризм. </w:t>
      </w:r>
    </w:p>
    <w:p w:rsidR="009D1460" w:rsidRPr="00264E84" w:rsidRDefault="009D1460" w:rsidP="00264E84">
      <w:pPr>
        <w:pStyle w:val="afff6"/>
      </w:pPr>
      <w:r w:rsidRPr="00264E84">
        <w:t xml:space="preserve">«Кровавое воскресенье» 9 января 1905 г. Выступления рабочих, крестьян, средних городских слоев, солдат и матросов. «Булыгинская конституция». Всероссийская октябрьская политическая стачка. Манифест 17 октября 1905 г. </w:t>
      </w:r>
    </w:p>
    <w:p w:rsidR="009D1460" w:rsidRPr="00264E84" w:rsidRDefault="009D1460" w:rsidP="00264E84">
      <w:pPr>
        <w:pStyle w:val="afff6"/>
      </w:pPr>
      <w:r w:rsidRPr="00264E84">
        <w:t xml:space="preserve">Формирование многопартийной системы. Политические партии, массовые движения и их лидеры. </w:t>
      </w:r>
      <w:r w:rsidRPr="00264E84">
        <w:rPr>
          <w:i/>
        </w:rPr>
        <w:t>Неонароднические партии и организации (социалисты-революционеры).</w:t>
      </w:r>
      <w:r w:rsidRPr="00264E84">
        <w:t xml:space="preserve"> Социал-демократия: большевики и меньшевики. Либеральные партии (кадеты, октябристы). </w:t>
      </w:r>
      <w:r w:rsidRPr="00264E84">
        <w:rPr>
          <w:i/>
        </w:rPr>
        <w:t>Национальные партии</w:t>
      </w:r>
      <w:r w:rsidRPr="00264E84">
        <w:t xml:space="preserve">. Правомонархические партии в борьбе с революцией. Советы и профсоюзы. Декабрьское 1905 г. вооруженное восстание в Москве. Особенности революционных выступлений в 1906-1907 гг. </w:t>
      </w:r>
    </w:p>
    <w:p w:rsidR="009D1460" w:rsidRPr="00264E84" w:rsidRDefault="009D1460" w:rsidP="00264E84">
      <w:pPr>
        <w:pStyle w:val="afff6"/>
      </w:pPr>
      <w:r w:rsidRPr="00264E84">
        <w:rPr>
          <w:i/>
        </w:rPr>
        <w:t>Избирательный закон 11 декабря 1905 г. Избирательная кампания в I Государственную думу. Основные государственные законы 23 апреля 1906 г.</w:t>
      </w:r>
      <w:r w:rsidRPr="00264E84">
        <w:t xml:space="preserve"> Деятельность I и II Государственной думы: итоги и уроки. </w:t>
      </w:r>
    </w:p>
    <w:p w:rsidR="009D1460" w:rsidRPr="00264E84" w:rsidRDefault="009D1460" w:rsidP="00264E84">
      <w:pPr>
        <w:pStyle w:val="afff6"/>
        <w:rPr>
          <w:b/>
          <w:bCs/>
        </w:rPr>
      </w:pPr>
      <w:r w:rsidRPr="00264E84">
        <w:rPr>
          <w:b/>
          <w:bCs/>
        </w:rPr>
        <w:t xml:space="preserve">Общество и власть после революции </w:t>
      </w:r>
    </w:p>
    <w:p w:rsidR="009D1460" w:rsidRPr="00264E84" w:rsidRDefault="009D1460" w:rsidP="00264E84">
      <w:pPr>
        <w:pStyle w:val="afff6"/>
      </w:pPr>
      <w:r w:rsidRPr="00264E84">
        <w:t xml:space="preserve">Уроки революции: политическая стабилизация и социальные преобразования. П.А.Столыпин: программа системных реформ, масштаб и результаты. Незавершенность преобразований и нарастание социальных противоречий. III и IV Государственная дума. Идейно-политический спектр. Общественный и социальный подъем. </w:t>
      </w:r>
      <w:r w:rsidRPr="00264E84">
        <w:rPr>
          <w:i/>
        </w:rPr>
        <w:t xml:space="preserve">Национальные партии и фракции в Государственной Думе. </w:t>
      </w:r>
    </w:p>
    <w:p w:rsidR="009D1460" w:rsidRPr="00264E84" w:rsidRDefault="009D1460" w:rsidP="00264E84">
      <w:pPr>
        <w:pStyle w:val="afff6"/>
      </w:pPr>
      <w:r w:rsidRPr="00264E84">
        <w:t xml:space="preserve">Обострение международной обстановки. Блоковая система и участие в ней России. Россия в преддверии мировой катастрофы. </w:t>
      </w:r>
    </w:p>
    <w:p w:rsidR="009D1460" w:rsidRPr="00264E84" w:rsidRDefault="009D1460" w:rsidP="00264E84">
      <w:pPr>
        <w:pStyle w:val="afff6"/>
        <w:rPr>
          <w:b/>
          <w:bCs/>
        </w:rPr>
      </w:pPr>
      <w:r w:rsidRPr="00264E84">
        <w:rPr>
          <w:b/>
          <w:bCs/>
        </w:rPr>
        <w:t xml:space="preserve">«Серебряный век» российской культуры </w:t>
      </w:r>
    </w:p>
    <w:p w:rsidR="009D1460" w:rsidRPr="00264E84" w:rsidRDefault="009D1460" w:rsidP="00264E84">
      <w:pPr>
        <w:pStyle w:val="afff6"/>
      </w:pPr>
      <w:r w:rsidRPr="00264E84">
        <w:t xml:space="preserve">Новые явления в художественной литературе и искусстве. Мировоззренческие ценности и стиль жизни. Литература начала XX века. Живопись. «Мир искусства». Архитектура. Скульптура. Драматический театр: традиции и новаторство. Музыка. «Русские сезоны» в Париже. Зарождение российского кинематографа. </w:t>
      </w:r>
    </w:p>
    <w:p w:rsidR="009D1460" w:rsidRPr="00264E84" w:rsidRDefault="009D1460" w:rsidP="00264E84">
      <w:pPr>
        <w:pStyle w:val="afff6"/>
      </w:pPr>
      <w:r w:rsidRPr="00264E84">
        <w:t xml:space="preserve">Развитие народного просвещения: попытка преодоления разрыва между образованным обществом и народом. </w:t>
      </w:r>
    </w:p>
    <w:p w:rsidR="009D1460" w:rsidRPr="00264E84" w:rsidRDefault="009D1460" w:rsidP="00264E84">
      <w:pPr>
        <w:pStyle w:val="afff6"/>
      </w:pPr>
      <w:r w:rsidRPr="00264E84">
        <w:t xml:space="preserve">Открытия российских ученых. Достижения гуманитарных наук. Формирование русской философской школы. Вклад России начала XX в. в мировую культуру. </w:t>
      </w:r>
    </w:p>
    <w:p w:rsidR="009D1460" w:rsidRPr="00264E84" w:rsidRDefault="009D1460" w:rsidP="00264E84">
      <w:pPr>
        <w:pStyle w:val="afff6"/>
        <w:rPr>
          <w:b/>
        </w:rPr>
      </w:pPr>
      <w:r w:rsidRPr="00264E84">
        <w:rPr>
          <w:b/>
        </w:rPr>
        <w:t>Региональный компонент</w:t>
      </w:r>
    </w:p>
    <w:p w:rsidR="009D1460" w:rsidRPr="00264E84" w:rsidRDefault="009D1460" w:rsidP="00264E84">
      <w:pPr>
        <w:pStyle w:val="afff6"/>
      </w:pPr>
      <w:r w:rsidRPr="00264E84">
        <w:t xml:space="preserve">Наш регион </w:t>
      </w:r>
      <w:r w:rsidRPr="00264E84">
        <w:rPr>
          <w:bCs/>
        </w:rPr>
        <w:t>в XI</w:t>
      </w:r>
      <w:r w:rsidRPr="00264E84">
        <w:rPr>
          <w:bCs/>
          <w:lang w:val="en-US"/>
        </w:rPr>
        <w:t>X</w:t>
      </w:r>
      <w:r w:rsidRPr="00264E84">
        <w:rPr>
          <w:bCs/>
        </w:rPr>
        <w:t xml:space="preserve"> в.</w:t>
      </w:r>
    </w:p>
    <w:p w:rsidR="009D1460" w:rsidRPr="00264E84" w:rsidRDefault="009D1460" w:rsidP="00264E84">
      <w:pPr>
        <w:pStyle w:val="afff6"/>
      </w:pPr>
    </w:p>
    <w:p w:rsidR="009D1460" w:rsidRPr="00264E84" w:rsidRDefault="009D1460" w:rsidP="00264E84">
      <w:pPr>
        <w:pStyle w:val="afff6"/>
        <w:rPr>
          <w:b/>
        </w:rPr>
      </w:pPr>
      <w:r w:rsidRPr="00264E84">
        <w:rPr>
          <w:b/>
        </w:rPr>
        <w:t>Всеобщая история</w:t>
      </w:r>
    </w:p>
    <w:p w:rsidR="009D1460" w:rsidRPr="00264E84" w:rsidRDefault="00EB3507" w:rsidP="00264E84">
      <w:pPr>
        <w:pStyle w:val="afff6"/>
        <w:rPr>
          <w:i/>
        </w:rPr>
      </w:pPr>
      <w:r w:rsidRPr="00264E84">
        <w:rPr>
          <w:b/>
        </w:rPr>
        <w:t>История Древнего мира</w:t>
      </w:r>
      <w:r w:rsidR="009D1460" w:rsidRPr="00264E84">
        <w:t xml:space="preserve"> </w:t>
      </w:r>
    </w:p>
    <w:p w:rsidR="009D1460" w:rsidRPr="00264E84" w:rsidRDefault="009D1460" w:rsidP="00264E84">
      <w:pPr>
        <w:pStyle w:val="afff6"/>
      </w:pPr>
      <w:r w:rsidRPr="00264E84">
        <w:t>Что изучает история. Историческая хронология (сч</w:t>
      </w:r>
      <w:r w:rsidR="00245F1D" w:rsidRPr="00264E84">
        <w:t>е</w:t>
      </w:r>
      <w:r w:rsidRPr="00264E84">
        <w:t>т лет «до н. э.» и «н. э.»). Историческая карта. Источники исторических знаний. Вспомогательные исторические науки.</w:t>
      </w:r>
    </w:p>
    <w:p w:rsidR="009D1460" w:rsidRPr="00264E84" w:rsidRDefault="009D1460" w:rsidP="00264E84">
      <w:pPr>
        <w:pStyle w:val="afff6"/>
      </w:pPr>
      <w:r w:rsidRPr="00264E84">
        <w:rPr>
          <w:b/>
          <w:bCs/>
        </w:rPr>
        <w:t>Первобытность.</w:t>
      </w:r>
      <w:r w:rsidRPr="00264E84">
        <w:rPr>
          <w:b/>
          <w:bCs/>
          <w:i/>
        </w:rPr>
        <w:t xml:space="preserve"> </w:t>
      </w:r>
      <w:r w:rsidRPr="00264E84">
        <w:t>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к соседской. Появление рем</w:t>
      </w:r>
      <w:r w:rsidR="00245F1D" w:rsidRPr="00264E84">
        <w:t>е</w:t>
      </w:r>
      <w:r w:rsidRPr="00264E84">
        <w:t>сел и торговли. Возникновение древнейших цивилизаций.</w:t>
      </w:r>
    </w:p>
    <w:p w:rsidR="009D1460" w:rsidRPr="00264E84" w:rsidRDefault="009D1460" w:rsidP="00264E84">
      <w:pPr>
        <w:pStyle w:val="afff6"/>
      </w:pPr>
      <w:r w:rsidRPr="00264E84">
        <w:rPr>
          <w:b/>
          <w:bCs/>
        </w:rPr>
        <w:t xml:space="preserve">Древний мир: </w:t>
      </w:r>
      <w:r w:rsidRPr="00264E84">
        <w:t>понятие и хронология. Карта Древнего мира.</w:t>
      </w:r>
    </w:p>
    <w:p w:rsidR="009D1460" w:rsidRPr="00264E84" w:rsidRDefault="009D1460" w:rsidP="00264E84">
      <w:pPr>
        <w:pStyle w:val="afff6"/>
      </w:pPr>
      <w:r w:rsidRPr="00264E84">
        <w:rPr>
          <w:b/>
          <w:bCs/>
        </w:rPr>
        <w:t>Древний Восток</w:t>
      </w:r>
    </w:p>
    <w:p w:rsidR="009D1460" w:rsidRPr="00264E84" w:rsidRDefault="009D1460" w:rsidP="00264E84">
      <w:pPr>
        <w:pStyle w:val="afff6"/>
      </w:pPr>
      <w:r w:rsidRPr="00264E84">
        <w:t>Древние цивилизации Месопотамии. Условия жизни и занятия населения. Города-государства. Мифы и сказания. Письменность. Древний Вавилон. Законы Хаммурапи. Нововавилонское царство: завоевания, легендарные памятники города Вавилона.</w:t>
      </w:r>
    </w:p>
    <w:p w:rsidR="009D1460" w:rsidRPr="00264E84" w:rsidRDefault="009D1460" w:rsidP="00264E84">
      <w:pPr>
        <w:pStyle w:val="afff6"/>
      </w:pPr>
      <w:r w:rsidRPr="00264E84">
        <w:t xml:space="preserve">Древний Египет. Условия жизни и занятия населения. Управление государством (фараон, чиновники). Религиозные верования египтян. Жрецы. </w:t>
      </w:r>
      <w:r w:rsidRPr="00264E84">
        <w:rPr>
          <w:i/>
        </w:rPr>
        <w:t xml:space="preserve">Фараон-реформатор Эхнатон. </w:t>
      </w:r>
      <w:r w:rsidRPr="00264E84">
        <w:t>Военные походы. Рабы. Познания древних египтян. Письменность. Храмы и пирамиды.</w:t>
      </w:r>
    </w:p>
    <w:p w:rsidR="009D1460" w:rsidRPr="00264E84" w:rsidRDefault="009D1460" w:rsidP="00264E84">
      <w:pPr>
        <w:pStyle w:val="afff6"/>
      </w:pPr>
      <w:r w:rsidRPr="00264E84">
        <w:t>Восточное Средиземноморье в древности. Финикия: природные условия, занятия жителей. Развитие рем</w:t>
      </w:r>
      <w:r w:rsidR="00245F1D" w:rsidRPr="00264E84">
        <w:t>е</w:t>
      </w:r>
      <w:r w:rsidRPr="00264E84">
        <w:t>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rsidR="009D1460" w:rsidRPr="00264E84" w:rsidRDefault="009D1460" w:rsidP="00264E84">
      <w:pPr>
        <w:pStyle w:val="afff6"/>
      </w:pPr>
      <w:r w:rsidRPr="00264E84">
        <w:t>Ассирия: завоевания ассирийцев, культурные сокровища Ниневии, гибель империи. Персидская держава: военные походы, управление империей.</w:t>
      </w:r>
    </w:p>
    <w:p w:rsidR="009D1460" w:rsidRPr="00264E84" w:rsidRDefault="009D1460" w:rsidP="00264E84">
      <w:pPr>
        <w:pStyle w:val="afff6"/>
      </w:pPr>
      <w:r w:rsidRPr="00264E84">
        <w:t>Древняя Индия. Природные условия, занятия населения. Древние города-государства. Общественное устройство, варны. Религиозные верования, легенды и сказания. Возникновение буддизма. Культурное наследие Древней Индии.</w:t>
      </w:r>
    </w:p>
    <w:p w:rsidR="009D1460" w:rsidRPr="00264E84" w:rsidRDefault="009D1460" w:rsidP="00264E84">
      <w:pPr>
        <w:pStyle w:val="afff6"/>
      </w:pPr>
      <w:r w:rsidRPr="00264E84">
        <w:t>Древний Китай. Условия жизни и хозяйственная деятельность населения. Создание объедин</w:t>
      </w:r>
      <w:r w:rsidR="00245F1D" w:rsidRPr="00264E84">
        <w:t>е</w:t>
      </w:r>
      <w:r w:rsidRPr="00264E84">
        <w:t>нного государства. Империи Цинь и Хань. Жизнь в империи: правители и подданные, положение различных групп населения. Развитие рем</w:t>
      </w:r>
      <w:r w:rsidR="00245F1D" w:rsidRPr="00264E84">
        <w:t>е</w:t>
      </w:r>
      <w:r w:rsidRPr="00264E84">
        <w:t>сел и торговли. Великий ш</w:t>
      </w:r>
      <w:r w:rsidR="00245F1D" w:rsidRPr="00264E84">
        <w:t>е</w:t>
      </w:r>
      <w:r w:rsidRPr="00264E84">
        <w:t>лковый путь. Религиозно-философские учения (конфуцианство). Научные знания и изобретения. Храмы. Великая Китайская стена.</w:t>
      </w:r>
    </w:p>
    <w:p w:rsidR="0002076A" w:rsidRPr="00264E84" w:rsidRDefault="009D1460" w:rsidP="00264E84">
      <w:pPr>
        <w:pStyle w:val="afff6"/>
      </w:pPr>
      <w:r w:rsidRPr="00264E84">
        <w:rPr>
          <w:b/>
          <w:bCs/>
        </w:rPr>
        <w:t xml:space="preserve">Античный мир: </w:t>
      </w:r>
      <w:r w:rsidRPr="00264E84">
        <w:t>понятие. Карта античного мира.</w:t>
      </w:r>
    </w:p>
    <w:p w:rsidR="009D1460" w:rsidRPr="00264E84" w:rsidRDefault="009D1460" w:rsidP="00264E84">
      <w:pPr>
        <w:pStyle w:val="afff6"/>
      </w:pPr>
      <w:r w:rsidRPr="00264E84">
        <w:rPr>
          <w:b/>
          <w:bCs/>
        </w:rPr>
        <w:t>Древняя Греция</w:t>
      </w:r>
    </w:p>
    <w:p w:rsidR="009D1460" w:rsidRPr="00264E84" w:rsidRDefault="009D1460" w:rsidP="00264E84">
      <w:pPr>
        <w:pStyle w:val="afff6"/>
      </w:pPr>
      <w:r w:rsidRPr="00264E84">
        <w:t xml:space="preserve">Население Древней Греции: условия жизни и занятия. Древнейшие государства на Крите. </w:t>
      </w:r>
      <w:r w:rsidRPr="00264E84">
        <w:rPr>
          <w:i/>
        </w:rPr>
        <w:t>Государства ахейской Греции (Микены, Тиринф и др.).</w:t>
      </w:r>
      <w:r w:rsidRPr="00264E84">
        <w:t xml:space="preserve"> Троянская война. «Илиада» и «Одиссея». Верования древних греков. Сказания о богах и героях.</w:t>
      </w:r>
    </w:p>
    <w:p w:rsidR="009D1460" w:rsidRPr="00264E84" w:rsidRDefault="009D1460" w:rsidP="00264E84">
      <w:pPr>
        <w:pStyle w:val="afff6"/>
      </w:pPr>
      <w:r w:rsidRPr="00264E84">
        <w:t xml:space="preserve">Греческие города-государства: политический строй, аристократия и демос. Развитие земледелия и ремесла. Великая греческая колонизация. Афины: утверждение демократии. Законы Солона, </w:t>
      </w:r>
      <w:r w:rsidRPr="00264E84">
        <w:rPr>
          <w:i/>
        </w:rPr>
        <w:t xml:space="preserve">реформы Клисфена. </w:t>
      </w:r>
      <w:r w:rsidRPr="00264E84">
        <w:t>Спарта: основные группы населения, политическое устройство. Спартанское воспитание. Организация военного дела.</w:t>
      </w:r>
    </w:p>
    <w:p w:rsidR="009D1460" w:rsidRPr="00264E84" w:rsidRDefault="009D1460" w:rsidP="00264E84">
      <w:pPr>
        <w:pStyle w:val="afff6"/>
      </w:pPr>
      <w:r w:rsidRPr="00264E84">
        <w:t>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w:t>
      </w:r>
    </w:p>
    <w:p w:rsidR="009D1460" w:rsidRPr="00264E84" w:rsidRDefault="009D1460" w:rsidP="00264E84">
      <w:pPr>
        <w:pStyle w:val="afff6"/>
      </w:pPr>
      <w:r w:rsidRPr="00264E84">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p>
    <w:p w:rsidR="009D1460" w:rsidRPr="00264E84" w:rsidRDefault="009D1460" w:rsidP="00264E84">
      <w:pPr>
        <w:pStyle w:val="afff6"/>
      </w:pPr>
      <w:r w:rsidRPr="00264E84">
        <w:t>Период эллинизма. Македонские завоевания. Держава Александра Македонского и е</w:t>
      </w:r>
      <w:r w:rsidR="00245F1D" w:rsidRPr="00264E84">
        <w:t>е</w:t>
      </w:r>
      <w:r w:rsidRPr="00264E84">
        <w:t xml:space="preserve"> распад. Эллинистические государства Востока. Культура эллинистического мира.</w:t>
      </w:r>
    </w:p>
    <w:p w:rsidR="009D1460" w:rsidRPr="00264E84" w:rsidRDefault="009D1460" w:rsidP="00264E84">
      <w:pPr>
        <w:pStyle w:val="afff6"/>
      </w:pPr>
      <w:r w:rsidRPr="00264E84">
        <w:rPr>
          <w:b/>
          <w:bCs/>
        </w:rPr>
        <w:t>Древний Рим</w:t>
      </w:r>
    </w:p>
    <w:p w:rsidR="009D1460" w:rsidRPr="00264E84" w:rsidRDefault="009D1460" w:rsidP="00264E84">
      <w:pPr>
        <w:pStyle w:val="afff6"/>
      </w:pPr>
      <w:r w:rsidRPr="00264E84">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rsidR="009D1460" w:rsidRPr="00264E84" w:rsidRDefault="009D1460" w:rsidP="00264E84">
      <w:pPr>
        <w:pStyle w:val="afff6"/>
        <w:rPr>
          <w:i/>
        </w:rPr>
      </w:pPr>
      <w:r w:rsidRPr="00264E84">
        <w:t xml:space="preserve">Завоевание Римом Италии. Войны с Карфагеном; Ганнибал. Римская армия. Установление господства Рима в Средиземноморье. </w:t>
      </w:r>
      <w:r w:rsidRPr="00264E84">
        <w:rPr>
          <w:i/>
        </w:rPr>
        <w:t>Реформы Гракхов. Рабство в Древнем Риме.</w:t>
      </w:r>
    </w:p>
    <w:p w:rsidR="009D1460" w:rsidRPr="00264E84" w:rsidRDefault="009D1460" w:rsidP="00264E84">
      <w:pPr>
        <w:pStyle w:val="afff6"/>
      </w:pPr>
      <w:r w:rsidRPr="00264E84">
        <w:t>От республики к империи. Гражданские войны в Риме. Гай Юлий Цезарь. Установление императорской власти; Октавиан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w:t>
      </w:r>
    </w:p>
    <w:p w:rsidR="009D1460" w:rsidRPr="00264E84" w:rsidRDefault="009D1460" w:rsidP="00264E84">
      <w:pPr>
        <w:pStyle w:val="afff6"/>
      </w:pPr>
      <w:r w:rsidRPr="00264E84">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w:t>
      </w:r>
    </w:p>
    <w:p w:rsidR="009D1460" w:rsidRPr="00264E84" w:rsidRDefault="009D1460" w:rsidP="00264E84">
      <w:pPr>
        <w:pStyle w:val="afff6"/>
        <w:rPr>
          <w:b/>
        </w:rPr>
      </w:pPr>
      <w:r w:rsidRPr="00264E84">
        <w:t>Историческое и культурное наследие древних цивилизаций.</w:t>
      </w:r>
    </w:p>
    <w:p w:rsidR="009D1460" w:rsidRPr="00264E84" w:rsidRDefault="00EB3507" w:rsidP="00264E84">
      <w:pPr>
        <w:pStyle w:val="afff6"/>
        <w:rPr>
          <w:b/>
        </w:rPr>
      </w:pPr>
      <w:r w:rsidRPr="00264E84">
        <w:rPr>
          <w:b/>
        </w:rPr>
        <w:t>История средних веков</w:t>
      </w:r>
    </w:p>
    <w:p w:rsidR="0002076A" w:rsidRPr="00264E84" w:rsidRDefault="009D1460" w:rsidP="00264E84">
      <w:pPr>
        <w:pStyle w:val="afff6"/>
      </w:pPr>
      <w:r w:rsidRPr="00264E84">
        <w:t>Средние века: понятие и хронологические рамки.</w:t>
      </w:r>
    </w:p>
    <w:p w:rsidR="009D1460" w:rsidRPr="00264E84" w:rsidRDefault="009D1460" w:rsidP="00264E84">
      <w:pPr>
        <w:pStyle w:val="afff6"/>
      </w:pPr>
      <w:r w:rsidRPr="00264E84">
        <w:rPr>
          <w:b/>
          <w:bCs/>
        </w:rPr>
        <w:t>Раннее Средневековье</w:t>
      </w:r>
    </w:p>
    <w:p w:rsidR="009D1460" w:rsidRPr="00264E84" w:rsidRDefault="009D1460" w:rsidP="00264E84">
      <w:pPr>
        <w:pStyle w:val="afff6"/>
      </w:pPr>
      <w:r w:rsidRPr="00264E84">
        <w:t>Начало Средневековья. Великое переселение народов. Образование варварских королевств.</w:t>
      </w:r>
    </w:p>
    <w:p w:rsidR="009D1460" w:rsidRPr="00264E84" w:rsidRDefault="009D1460" w:rsidP="00264E84">
      <w:pPr>
        <w:pStyle w:val="afff6"/>
      </w:pPr>
      <w:r w:rsidRPr="00264E84">
        <w:t xml:space="preserve">Народы Европы в раннее Средневековье. Франки: расселение, занятия, общественное устройство. </w:t>
      </w:r>
      <w:r w:rsidRPr="00264E84">
        <w:rPr>
          <w:i/>
        </w:rPr>
        <w:t>Законы франков; «Салическая правда».</w:t>
      </w:r>
      <w:r w:rsidRPr="00264E84">
        <w:t xml:space="preserve">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w:t>
      </w:r>
    </w:p>
    <w:p w:rsidR="009D1460" w:rsidRPr="00264E84" w:rsidRDefault="009D1460" w:rsidP="00264E84">
      <w:pPr>
        <w:pStyle w:val="afff6"/>
      </w:pPr>
      <w:r w:rsidRPr="00264E84">
        <w:t>Византийская империя в IV—XI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rsidR="009D1460" w:rsidRPr="00264E84" w:rsidRDefault="009D1460" w:rsidP="00264E84">
      <w:pPr>
        <w:pStyle w:val="afff6"/>
      </w:pPr>
      <w:r w:rsidRPr="00264E84">
        <w:t>Арабы в VI—ХI вв.: расселение, занятия. Возникновение и распространение ислама. Завоевания арабов. Арабский халифат, его расцвет и распад. Арабская культура.</w:t>
      </w:r>
    </w:p>
    <w:p w:rsidR="009D1460" w:rsidRPr="00264E84" w:rsidRDefault="009D1460" w:rsidP="00264E84">
      <w:pPr>
        <w:pStyle w:val="afff6"/>
      </w:pPr>
      <w:r w:rsidRPr="00264E84">
        <w:rPr>
          <w:b/>
          <w:bCs/>
        </w:rPr>
        <w:t>Зрелое Средневековье</w:t>
      </w:r>
    </w:p>
    <w:p w:rsidR="009D1460" w:rsidRPr="00264E84" w:rsidRDefault="009D1460" w:rsidP="00264E84">
      <w:pPr>
        <w:pStyle w:val="afff6"/>
      </w:pPr>
      <w:r w:rsidRPr="00264E84">
        <w:t>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w:t>
      </w:r>
    </w:p>
    <w:p w:rsidR="009D1460" w:rsidRPr="00264E84" w:rsidRDefault="009D1460" w:rsidP="00264E84">
      <w:pPr>
        <w:pStyle w:val="afff6"/>
      </w:pPr>
      <w:r w:rsidRPr="00264E84">
        <w:t>Крестьянство: феодальная зависимость, повинности, условия жизни. Крестьянская община.</w:t>
      </w:r>
    </w:p>
    <w:p w:rsidR="009D1460" w:rsidRPr="00264E84" w:rsidRDefault="009D1460" w:rsidP="00264E84">
      <w:pPr>
        <w:pStyle w:val="afff6"/>
      </w:pPr>
      <w:r w:rsidRPr="00264E84">
        <w:t>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w:t>
      </w:r>
    </w:p>
    <w:p w:rsidR="009D1460" w:rsidRPr="00264E84" w:rsidRDefault="009D1460" w:rsidP="00264E84">
      <w:pPr>
        <w:pStyle w:val="afff6"/>
        <w:rPr>
          <w:i/>
        </w:rPr>
      </w:pPr>
      <w:r w:rsidRPr="00264E84">
        <w:t xml:space="preserve">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w:t>
      </w:r>
      <w:r w:rsidRPr="00264E84">
        <w:rPr>
          <w:i/>
        </w:rPr>
        <w:t>Ереси: причины возникновения и распространения. Преследование еретиков.</w:t>
      </w:r>
    </w:p>
    <w:p w:rsidR="009D1460" w:rsidRPr="00264E84" w:rsidRDefault="009D1460" w:rsidP="00264E84">
      <w:pPr>
        <w:pStyle w:val="afff6"/>
      </w:pPr>
      <w:r w:rsidRPr="00264E84">
        <w:t xml:space="preserve">Государства Европы в XII—ХV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Германские государства в XII—XV вв. Реконкиста и образование централизованных государств на Пиренейском полуострове. Итальянские республики в XII—XV вв. Экономическое и социальное развитие европейских стран. Обострение социальных противоречий в XIV в. </w:t>
      </w:r>
      <w:r w:rsidRPr="00264E84">
        <w:rPr>
          <w:i/>
        </w:rPr>
        <w:t>(Жакерия, восстание Уота Тайлера).</w:t>
      </w:r>
      <w:r w:rsidRPr="00264E84">
        <w:t xml:space="preserve"> Гуситское движение в Чехии.</w:t>
      </w:r>
    </w:p>
    <w:p w:rsidR="009D1460" w:rsidRPr="00264E84" w:rsidRDefault="009D1460" w:rsidP="00264E84">
      <w:pPr>
        <w:pStyle w:val="afff6"/>
      </w:pPr>
      <w:r w:rsidRPr="00264E84">
        <w:t>Византийская империя и славянские государства в XII—XV вв. Экспансия турок-османов и падение Византии.</w:t>
      </w:r>
    </w:p>
    <w:p w:rsidR="009D1460" w:rsidRPr="00264E84" w:rsidRDefault="009D1460" w:rsidP="00264E84">
      <w:pPr>
        <w:pStyle w:val="afff6"/>
      </w:pPr>
      <w:r w:rsidRPr="00264E84">
        <w:t>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rsidR="009D1460" w:rsidRPr="00264E84" w:rsidRDefault="009D1460" w:rsidP="00264E84">
      <w:pPr>
        <w:pStyle w:val="afff6"/>
      </w:pPr>
      <w:r w:rsidRPr="00264E84">
        <w:rPr>
          <w:b/>
          <w:bCs/>
        </w:rPr>
        <w:t xml:space="preserve">Страны Востока в Средние века. </w:t>
      </w:r>
      <w:r w:rsidRPr="00264E84">
        <w:t xml:space="preserve">Османская империя: завоевания турок-османов, управление империей, </w:t>
      </w:r>
      <w:r w:rsidRPr="00264E84">
        <w:rPr>
          <w:i/>
        </w:rPr>
        <w:t>положение покор</w:t>
      </w:r>
      <w:r w:rsidR="00245F1D" w:rsidRPr="00264E84">
        <w:rPr>
          <w:i/>
        </w:rPr>
        <w:t>е</w:t>
      </w:r>
      <w:r w:rsidRPr="00264E84">
        <w:rPr>
          <w:i/>
        </w:rPr>
        <w:t>нных народов</w:t>
      </w:r>
      <w:r w:rsidRPr="00264E84">
        <w:t>. Монгольская держава: общественный строй монгольских плем</w:t>
      </w:r>
      <w:r w:rsidR="00245F1D" w:rsidRPr="00264E84">
        <w:t>е</w:t>
      </w:r>
      <w:r w:rsidRPr="00264E84">
        <w:t>н, завоевания Чингисхана и его потомков, управление подчин</w:t>
      </w:r>
      <w:r w:rsidR="00245F1D" w:rsidRPr="00264E84">
        <w:t>е</w:t>
      </w:r>
      <w:r w:rsidRPr="00264E84">
        <w:t xml:space="preserve">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w:t>
      </w:r>
      <w:r w:rsidRPr="00264E84">
        <w:rPr>
          <w:i/>
        </w:rPr>
        <w:t xml:space="preserve">Делийский султанат. </w:t>
      </w:r>
      <w:r w:rsidRPr="00264E84">
        <w:t>Культура народов Востока. Литература. Архитектура. Традиционные искусства и рем</w:t>
      </w:r>
      <w:r w:rsidR="00245F1D" w:rsidRPr="00264E84">
        <w:t>е</w:t>
      </w:r>
      <w:r w:rsidRPr="00264E84">
        <w:t>сла.</w:t>
      </w:r>
    </w:p>
    <w:p w:rsidR="009D1460" w:rsidRPr="00264E84" w:rsidRDefault="009D1460" w:rsidP="00264E84">
      <w:pPr>
        <w:pStyle w:val="afff6"/>
      </w:pPr>
      <w:r w:rsidRPr="00264E84">
        <w:rPr>
          <w:b/>
          <w:bCs/>
        </w:rPr>
        <w:t>Государства доколумбовой Америки.</w:t>
      </w:r>
      <w:r w:rsidRPr="00264E84">
        <w:rPr>
          <w:b/>
          <w:bCs/>
          <w:i/>
        </w:rPr>
        <w:t xml:space="preserve"> </w:t>
      </w:r>
      <w:r w:rsidRPr="00264E84">
        <w:t>Общественный строй. Религиозные верования населения. Культура.</w:t>
      </w:r>
    </w:p>
    <w:p w:rsidR="009D1460" w:rsidRPr="00264E84" w:rsidRDefault="009D1460" w:rsidP="00264E84">
      <w:pPr>
        <w:pStyle w:val="afff6"/>
      </w:pPr>
      <w:r w:rsidRPr="00264E84">
        <w:t>Историческое и культурное наследие Средневековья.</w:t>
      </w:r>
    </w:p>
    <w:p w:rsidR="009D1460" w:rsidRPr="00264E84" w:rsidRDefault="00EB3507" w:rsidP="00264E84">
      <w:pPr>
        <w:pStyle w:val="afff6"/>
        <w:rPr>
          <w:b/>
        </w:rPr>
      </w:pPr>
      <w:r w:rsidRPr="00264E84">
        <w:rPr>
          <w:b/>
        </w:rPr>
        <w:t>История Нового времени</w:t>
      </w:r>
    </w:p>
    <w:p w:rsidR="009D1460" w:rsidRPr="00264E84" w:rsidRDefault="009D1460" w:rsidP="00264E84">
      <w:pPr>
        <w:pStyle w:val="afff6"/>
      </w:pPr>
      <w:r w:rsidRPr="00264E84">
        <w:t xml:space="preserve">Новое время: понятие и хронологические рамки. </w:t>
      </w:r>
    </w:p>
    <w:p w:rsidR="009D1460" w:rsidRPr="00264E84" w:rsidRDefault="009D1460" w:rsidP="00264E84">
      <w:pPr>
        <w:pStyle w:val="afff6"/>
        <w:rPr>
          <w:b/>
        </w:rPr>
      </w:pPr>
      <w:r w:rsidRPr="00264E84">
        <w:rPr>
          <w:b/>
          <w:bCs/>
        </w:rPr>
        <w:t xml:space="preserve">Европа в конце ХV </w:t>
      </w:r>
      <w:r w:rsidRPr="00264E84">
        <w:rPr>
          <w:b/>
        </w:rPr>
        <w:t xml:space="preserve">— </w:t>
      </w:r>
      <w:r w:rsidRPr="00264E84">
        <w:rPr>
          <w:b/>
          <w:bCs/>
        </w:rPr>
        <w:t>начале XVII в.</w:t>
      </w:r>
    </w:p>
    <w:p w:rsidR="009D1460" w:rsidRPr="00264E84" w:rsidRDefault="009D1460" w:rsidP="00264E84">
      <w:pPr>
        <w:pStyle w:val="afff6"/>
      </w:pPr>
      <w:r w:rsidRPr="00264E84">
        <w:t>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XVI — начале XVII в. Возникновение мануфактур. Развитие товарного производства. Расширение внутреннего и мирового рынка.</w:t>
      </w:r>
    </w:p>
    <w:p w:rsidR="009D1460" w:rsidRPr="00264E84" w:rsidRDefault="009D1460" w:rsidP="00264E84">
      <w:pPr>
        <w:pStyle w:val="afff6"/>
      </w:pPr>
      <w:r w:rsidRPr="00264E84">
        <w:t>Абсолютные монархии. Англия, Франция, монархия Габсбургов в XVI — начале XVII в.: внутреннее развитие и внешняя политика. Образование национальных государств в Европе.</w:t>
      </w:r>
    </w:p>
    <w:p w:rsidR="009D1460" w:rsidRPr="00264E84" w:rsidRDefault="009D1460" w:rsidP="00264E84">
      <w:pPr>
        <w:pStyle w:val="afff6"/>
      </w:pPr>
      <w:r w:rsidRPr="00264E84">
        <w:t>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w:t>
      </w:r>
    </w:p>
    <w:p w:rsidR="009D1460" w:rsidRPr="00264E84" w:rsidRDefault="009D1460" w:rsidP="00264E84">
      <w:pPr>
        <w:pStyle w:val="afff6"/>
      </w:pPr>
      <w:r w:rsidRPr="00264E84">
        <w:t>Нидерландская революция: цели, участники, формы борьбы. Итоги и значение революции.</w:t>
      </w:r>
    </w:p>
    <w:p w:rsidR="009D1460" w:rsidRPr="00264E84" w:rsidRDefault="009D1460" w:rsidP="00264E84">
      <w:pPr>
        <w:pStyle w:val="afff6"/>
      </w:pPr>
      <w:r w:rsidRPr="00264E84">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rsidR="009D1460" w:rsidRPr="00264E84" w:rsidRDefault="009D1460" w:rsidP="00264E84">
      <w:pPr>
        <w:pStyle w:val="afff6"/>
      </w:pPr>
      <w:r w:rsidRPr="00264E84">
        <w:rPr>
          <w:b/>
          <w:bCs/>
        </w:rPr>
        <w:t>Страны Европы и Северной Америки в середине XVII—ХVIII в.</w:t>
      </w:r>
    </w:p>
    <w:p w:rsidR="009D1460" w:rsidRPr="00264E84" w:rsidRDefault="009D1460" w:rsidP="00264E84">
      <w:pPr>
        <w:pStyle w:val="afff6"/>
      </w:pPr>
      <w:r w:rsidRPr="00264E84">
        <w:t>Английская революция XVII в.: причины, участники, этапы. О. Кромвель. Итоги и значение революции. Экономическое и социальное развитие Европы в XVII—ХVIII 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XVIII в. Война североамериканских колоний за независимость. Образование Соедин</w:t>
      </w:r>
      <w:r w:rsidR="00245F1D" w:rsidRPr="00264E84">
        <w:t>е</w:t>
      </w:r>
      <w:r w:rsidRPr="00264E84">
        <w:t>нных Штатов Америки; «отцы-основатели».</w:t>
      </w:r>
    </w:p>
    <w:p w:rsidR="009D1460" w:rsidRPr="00264E84" w:rsidRDefault="009D1460" w:rsidP="00264E84">
      <w:pPr>
        <w:pStyle w:val="afff6"/>
      </w:pPr>
      <w:r w:rsidRPr="00264E84">
        <w:t xml:space="preserve">Французская революция XVIII в.: причины, участники. Начало и основные этапы революции. Политические течения и деятели революции. </w:t>
      </w:r>
      <w:r w:rsidRPr="00264E84">
        <w:rPr>
          <w:i/>
        </w:rPr>
        <w:t>Программные и государственные документы. Революционные войны.</w:t>
      </w:r>
      <w:r w:rsidRPr="00264E84">
        <w:t xml:space="preserve"> Итоги и значение революции.</w:t>
      </w:r>
    </w:p>
    <w:p w:rsidR="009D1460" w:rsidRPr="00264E84" w:rsidRDefault="009D1460" w:rsidP="00264E84">
      <w:pPr>
        <w:pStyle w:val="afff6"/>
      </w:pPr>
      <w:r w:rsidRPr="00264E84">
        <w:t>Европейская культура XVI—XVIII вв. Развитие науки: переворот в естествознании, возникновение новой картины мира; выдающиеся уч</w:t>
      </w:r>
      <w:r w:rsidR="00245F1D" w:rsidRPr="00264E84">
        <w:t>е</w:t>
      </w:r>
      <w:r w:rsidRPr="00264E84">
        <w:t>ные и изобретатели. Высокое Возрождение: художники и их произведения. Мир человека в литературе раннего Нового времени. Стили художественной культуры XVII—XVIII вв. (барокко, классицизм). Становление театра. Международные отношения середины XVII—XVIII в. Европейские конфликты и дипломатия. Семилетняя война. Разделы Речи Посполитой. Колониальные захваты европейских держав.</w:t>
      </w:r>
    </w:p>
    <w:p w:rsidR="009D1460" w:rsidRPr="00264E84" w:rsidRDefault="009D1460" w:rsidP="00264E84">
      <w:pPr>
        <w:pStyle w:val="afff6"/>
      </w:pPr>
      <w:r w:rsidRPr="00264E84">
        <w:rPr>
          <w:b/>
          <w:bCs/>
        </w:rPr>
        <w:t>Страны Востока в XVI—XVIII вв.</w:t>
      </w:r>
    </w:p>
    <w:p w:rsidR="009D1460" w:rsidRPr="00264E84" w:rsidRDefault="009D1460" w:rsidP="00264E84">
      <w:pPr>
        <w:pStyle w:val="afff6"/>
      </w:pPr>
      <w:r w:rsidRPr="00264E84">
        <w:t xml:space="preserve">Османская империя: от могущества к упадку. Индия: держава Великих Моголов, начало проникновения англичан, британские завоевания. Империя Цин в Китае. </w:t>
      </w:r>
      <w:r w:rsidRPr="00264E84">
        <w:rPr>
          <w:i/>
        </w:rPr>
        <w:t>Образование централизованного государства и установление с</w:t>
      </w:r>
      <w:r w:rsidR="00245F1D" w:rsidRPr="00264E84">
        <w:rPr>
          <w:i/>
        </w:rPr>
        <w:t>е</w:t>
      </w:r>
      <w:r w:rsidRPr="00264E84">
        <w:rPr>
          <w:i/>
        </w:rPr>
        <w:t>гуната Токугава в Японии.</w:t>
      </w:r>
    </w:p>
    <w:p w:rsidR="009D1460" w:rsidRPr="00264E84" w:rsidRDefault="009D1460" w:rsidP="00264E84">
      <w:pPr>
        <w:pStyle w:val="afff6"/>
      </w:pPr>
      <w:r w:rsidRPr="00264E84">
        <w:rPr>
          <w:b/>
          <w:bCs/>
        </w:rPr>
        <w:t>Страны Европы и Северной Америки в первой половине ХIХ в.</w:t>
      </w:r>
    </w:p>
    <w:p w:rsidR="009D1460" w:rsidRPr="00264E84" w:rsidRDefault="009D1460" w:rsidP="00264E84">
      <w:pPr>
        <w:pStyle w:val="afff6"/>
      </w:pPr>
      <w:r w:rsidRPr="00264E84">
        <w:t>Империя Наполеона во Франции: внутренняя и внешняя политика. Наполеоновские войны. Падение империи. Венский конгресс; Ш. М. Талейран. Священный союз.</w:t>
      </w:r>
    </w:p>
    <w:p w:rsidR="009D1460" w:rsidRPr="00264E84" w:rsidRDefault="009D1460" w:rsidP="00264E84">
      <w:pPr>
        <w:pStyle w:val="afff6"/>
      </w:pPr>
      <w:r w:rsidRPr="00264E84">
        <w:t>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 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w:t>
      </w:r>
    </w:p>
    <w:p w:rsidR="009D1460" w:rsidRPr="00264E84" w:rsidRDefault="009D1460" w:rsidP="00264E84">
      <w:pPr>
        <w:pStyle w:val="afff6"/>
      </w:pPr>
      <w:r w:rsidRPr="00264E84">
        <w:rPr>
          <w:b/>
          <w:bCs/>
        </w:rPr>
        <w:t>Страны Европы и Северной Америки во второй половине ХIХ в.</w:t>
      </w:r>
    </w:p>
    <w:p w:rsidR="009D1460" w:rsidRPr="00264E84" w:rsidRDefault="009D1460" w:rsidP="00264E84">
      <w:pPr>
        <w:pStyle w:val="afff6"/>
        <w:rPr>
          <w:i/>
        </w:rPr>
      </w:pPr>
      <w:r w:rsidRPr="00264E84">
        <w:t xml:space="preserve">Великобритания в Викторианскую эпоху: «мастерская мира», рабочее движение, внутренняя и внешняя политика, расширение колониальной империи. Франция — от Второй империи к Третьей республике: </w:t>
      </w:r>
      <w:r w:rsidRPr="00264E84">
        <w:rPr>
          <w:i/>
        </w:rPr>
        <w:t>внутренняя и внешняя политика, франко-германская война, колониальные войны.</w:t>
      </w:r>
      <w:r w:rsidRPr="00264E84">
        <w:t xml:space="preserve"> Образование единого государства в Италии; </w:t>
      </w:r>
      <w:r w:rsidRPr="00264E84">
        <w:rPr>
          <w:i/>
        </w:rPr>
        <w:t>К. Кавур, Дж. Гарибальди.</w:t>
      </w:r>
      <w:r w:rsidRPr="00264E84">
        <w:t xml:space="preserve"> Объединение германских государств, провозглашение Германской империи; О. Бисмарк. </w:t>
      </w:r>
      <w:r w:rsidRPr="00264E84">
        <w:rPr>
          <w:i/>
        </w:rPr>
        <w:t>Габсбургская монархия: австро-венгерский дуализм.</w:t>
      </w:r>
    </w:p>
    <w:p w:rsidR="009D1460" w:rsidRPr="00264E84" w:rsidRDefault="009D1460" w:rsidP="00264E84">
      <w:pPr>
        <w:pStyle w:val="afff6"/>
      </w:pPr>
      <w:r w:rsidRPr="00264E84">
        <w:t>Соедин</w:t>
      </w:r>
      <w:r w:rsidR="00245F1D" w:rsidRPr="00264E84">
        <w:t>е</w:t>
      </w:r>
      <w:r w:rsidRPr="00264E84">
        <w:t>нные Штаты Америки во второй половине ХIХ в.: экономика, социальные отношения, политическая жизнь. Север и Юг. Гражданская война (1861—1865). А. Линкольн.</w:t>
      </w:r>
    </w:p>
    <w:p w:rsidR="009D1460" w:rsidRPr="00264E84" w:rsidRDefault="009D1460" w:rsidP="00264E84">
      <w:pPr>
        <w:pStyle w:val="afff6"/>
      </w:pPr>
      <w:r w:rsidRPr="00264E84">
        <w:rPr>
          <w:b/>
          <w:bCs/>
        </w:rPr>
        <w:t>Экономическое и социально-политическое развитие стран Европы и США в конце ХIХ в.</w:t>
      </w:r>
    </w:p>
    <w:p w:rsidR="009D1460" w:rsidRPr="00264E84" w:rsidRDefault="009D1460" w:rsidP="00264E84">
      <w:pPr>
        <w:pStyle w:val="afff6"/>
      </w:pPr>
      <w:r w:rsidRPr="00264E84">
        <w:t xml:space="preserve">Завершение промышленного переворота.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w:t>
      </w:r>
      <w:r w:rsidRPr="00264E84">
        <w:rPr>
          <w:i/>
        </w:rPr>
        <w:t xml:space="preserve">Расширение спектра общественных движений. </w:t>
      </w:r>
      <w:r w:rsidRPr="00264E84">
        <w:t>Рабочее движение и профсоюзы. Образование социалистических партий; идеологи и руководители социалистического движения.</w:t>
      </w:r>
    </w:p>
    <w:p w:rsidR="009D1460" w:rsidRPr="00264E84" w:rsidRDefault="009D1460" w:rsidP="00264E84">
      <w:pPr>
        <w:pStyle w:val="afff6"/>
      </w:pPr>
      <w:r w:rsidRPr="00264E84">
        <w:rPr>
          <w:b/>
          <w:bCs/>
        </w:rPr>
        <w:t>Страны Азии в ХIХ в.</w:t>
      </w:r>
    </w:p>
    <w:p w:rsidR="009D1460" w:rsidRPr="00264E84" w:rsidRDefault="009D1460" w:rsidP="00264E84">
      <w:pPr>
        <w:pStyle w:val="afff6"/>
      </w:pPr>
      <w:r w:rsidRPr="00264E84">
        <w:t xml:space="preserve">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«опиумные войны», движение тайпинов. </w:t>
      </w:r>
      <w:r w:rsidRPr="00264E84">
        <w:rPr>
          <w:i/>
        </w:rPr>
        <w:t>Япония: внутренняя и внешняя политика с</w:t>
      </w:r>
      <w:r w:rsidR="00245F1D" w:rsidRPr="00264E84">
        <w:rPr>
          <w:i/>
        </w:rPr>
        <w:t>е</w:t>
      </w:r>
      <w:r w:rsidRPr="00264E84">
        <w:rPr>
          <w:i/>
        </w:rPr>
        <w:t>гуната Токугава, преобразования эпохи Мэйдзи.</w:t>
      </w:r>
    </w:p>
    <w:p w:rsidR="009D1460" w:rsidRPr="00264E84" w:rsidRDefault="009D1460" w:rsidP="00264E84">
      <w:pPr>
        <w:pStyle w:val="afff6"/>
      </w:pPr>
      <w:r w:rsidRPr="00264E84">
        <w:rPr>
          <w:b/>
          <w:bCs/>
        </w:rPr>
        <w:t>Война за независимость в Латинской Америке</w:t>
      </w:r>
    </w:p>
    <w:p w:rsidR="009D1460" w:rsidRPr="00264E84" w:rsidRDefault="009D1460" w:rsidP="00264E84">
      <w:pPr>
        <w:pStyle w:val="afff6"/>
      </w:pPr>
      <w:r w:rsidRPr="00264E84">
        <w:t xml:space="preserve">Колониальное общество. Освободительная борьба: задачи, участники, формы выступлений. </w:t>
      </w:r>
      <w:r w:rsidRPr="00264E84">
        <w:rPr>
          <w:i/>
        </w:rPr>
        <w:t>П. Д. Туссен-Лувертюр, С. Боливар.</w:t>
      </w:r>
      <w:r w:rsidRPr="00264E84">
        <w:t xml:space="preserve"> Провозглашение независимых государств.</w:t>
      </w:r>
    </w:p>
    <w:p w:rsidR="009D1460" w:rsidRPr="00264E84" w:rsidRDefault="009D1460" w:rsidP="00264E84">
      <w:pPr>
        <w:pStyle w:val="afff6"/>
      </w:pPr>
      <w:r w:rsidRPr="00264E84">
        <w:rPr>
          <w:b/>
          <w:bCs/>
        </w:rPr>
        <w:t>Народы Африки в Новое время</w:t>
      </w:r>
    </w:p>
    <w:p w:rsidR="009D1460" w:rsidRPr="00264E84" w:rsidRDefault="009D1460" w:rsidP="00264E84">
      <w:pPr>
        <w:pStyle w:val="afff6"/>
      </w:pPr>
      <w:r w:rsidRPr="00264E84">
        <w:t>Колониальные империи. Колониальные порядки и традиционные общественные отношения. Выступления против колонизаторов.</w:t>
      </w:r>
    </w:p>
    <w:p w:rsidR="009D1460" w:rsidRPr="00264E84" w:rsidRDefault="009D1460" w:rsidP="00264E84">
      <w:pPr>
        <w:pStyle w:val="afff6"/>
      </w:pPr>
      <w:r w:rsidRPr="00264E84">
        <w:rPr>
          <w:b/>
          <w:bCs/>
        </w:rPr>
        <w:t>Развитие культуры в XIX в.</w:t>
      </w:r>
    </w:p>
    <w:p w:rsidR="009D1460" w:rsidRPr="00264E84" w:rsidRDefault="009D1460" w:rsidP="00264E84">
      <w:pPr>
        <w:pStyle w:val="afff6"/>
      </w:pPr>
      <w:r w:rsidRPr="00264E84">
        <w:t>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w:t>
      </w:r>
    </w:p>
    <w:p w:rsidR="009D1460" w:rsidRPr="00264E84" w:rsidRDefault="009D1460" w:rsidP="00264E84">
      <w:pPr>
        <w:pStyle w:val="afff6"/>
      </w:pPr>
      <w:r w:rsidRPr="00264E84">
        <w:rPr>
          <w:b/>
          <w:bCs/>
        </w:rPr>
        <w:t>Международные отношения в XIX в.</w:t>
      </w:r>
    </w:p>
    <w:p w:rsidR="009D1460" w:rsidRPr="00264E84" w:rsidRDefault="009D1460" w:rsidP="00264E84">
      <w:pPr>
        <w:pStyle w:val="afff6"/>
      </w:pPr>
      <w:r w:rsidRPr="00264E84">
        <w:t>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w:t>
      </w:r>
    </w:p>
    <w:p w:rsidR="009D1460" w:rsidRPr="00264E84" w:rsidRDefault="009D1460" w:rsidP="00264E84">
      <w:pPr>
        <w:pStyle w:val="afff6"/>
      </w:pPr>
      <w:r w:rsidRPr="00264E84">
        <w:t>Историческое и культурное наследие Нового времени.</w:t>
      </w:r>
    </w:p>
    <w:p w:rsidR="009D1460" w:rsidRPr="00264E84" w:rsidRDefault="009D1460" w:rsidP="00264E84">
      <w:pPr>
        <w:pStyle w:val="afff6"/>
        <w:rPr>
          <w:b/>
        </w:rPr>
      </w:pPr>
      <w:r w:rsidRPr="00264E84">
        <w:rPr>
          <w:b/>
        </w:rPr>
        <w:t xml:space="preserve">Новейшая история. </w:t>
      </w:r>
    </w:p>
    <w:p w:rsidR="009D1460" w:rsidRPr="00264E84" w:rsidRDefault="009D1460" w:rsidP="00264E84">
      <w:pPr>
        <w:pStyle w:val="afff6"/>
      </w:pPr>
      <w:r w:rsidRPr="00264E84">
        <w:t>Мир к началу XX в. Новейшая история: понятие, периодизация.</w:t>
      </w:r>
    </w:p>
    <w:p w:rsidR="009D1460" w:rsidRPr="00264E84" w:rsidRDefault="009D1460" w:rsidP="00264E84">
      <w:pPr>
        <w:pStyle w:val="afff6"/>
      </w:pPr>
      <w:r w:rsidRPr="00264E84">
        <w:rPr>
          <w:b/>
          <w:bCs/>
        </w:rPr>
        <w:t>Мир в 1900—1914 гг.</w:t>
      </w:r>
    </w:p>
    <w:p w:rsidR="009D1460" w:rsidRPr="00264E84" w:rsidRDefault="009D1460" w:rsidP="00264E84">
      <w:pPr>
        <w:pStyle w:val="afff6"/>
        <w:rPr>
          <w:i/>
        </w:rPr>
      </w:pPr>
      <w:r w:rsidRPr="00264E84">
        <w:t xml:space="preserve">Страны Европы и США в 1900—1914 гг.: технический прогресс, экономическое развитие. Урбанизация, миграция. Положение основных групп населения. Социальные движения. </w:t>
      </w:r>
      <w:r w:rsidRPr="00264E84">
        <w:rPr>
          <w:i/>
        </w:rPr>
        <w:t>Социальные и политические реформы; Д. Ллойд Джордж.</w:t>
      </w:r>
    </w:p>
    <w:p w:rsidR="009D1460" w:rsidRPr="00264E84" w:rsidRDefault="009D1460" w:rsidP="00264E84">
      <w:pPr>
        <w:pStyle w:val="afff6"/>
        <w:rPr>
          <w:i/>
        </w:rPr>
      </w:pPr>
      <w:r w:rsidRPr="00264E84">
        <w:t>Страны Азии и Латинской Америки в 1900—1917 гг.: традиционные общественные отношения и проблемы модернизации. Подъ</w:t>
      </w:r>
      <w:r w:rsidR="00245F1D" w:rsidRPr="00264E84">
        <w:t>е</w:t>
      </w:r>
      <w:r w:rsidRPr="00264E84">
        <w:t xml:space="preserve">м освободительных движений в колониальных и зависимых странах. Революции первых десятилетий ХХ в. в странах Азии (Турция, Иран, Китай). Мексиканская революция 1910—1917 гг. </w:t>
      </w:r>
      <w:r w:rsidRPr="00264E84">
        <w:rPr>
          <w:i/>
        </w:rPr>
        <w:t>Руководители освободительной борьбы (Сунь Ятсен, Э. Сапата, Ф. Вилья).</w:t>
      </w:r>
    </w:p>
    <w:p w:rsidR="00EB3507" w:rsidRPr="00264E84" w:rsidRDefault="00EB3507" w:rsidP="00264E84">
      <w:pPr>
        <w:pStyle w:val="afff6"/>
        <w:rPr>
          <w:b/>
        </w:rPr>
      </w:pPr>
    </w:p>
    <w:p w:rsidR="009D1460" w:rsidRPr="00264E84" w:rsidRDefault="009D1460" w:rsidP="00264E84">
      <w:pPr>
        <w:pStyle w:val="afff6"/>
        <w:rPr>
          <w:b/>
        </w:rPr>
      </w:pPr>
      <w:r w:rsidRPr="00264E84">
        <w:rPr>
          <w:b/>
        </w:rPr>
        <w:t>Синхронизация курсов всеобщей истории и истории России</w:t>
      </w:r>
    </w:p>
    <w:tbl>
      <w:tblPr>
        <w:tblW w:w="1049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32"/>
        <w:gridCol w:w="4397"/>
        <w:gridCol w:w="4961"/>
      </w:tblGrid>
      <w:tr w:rsidR="009D1460" w:rsidRPr="00264E84" w:rsidTr="009D1460">
        <w:tc>
          <w:tcPr>
            <w:tcW w:w="1132" w:type="dxa"/>
          </w:tcPr>
          <w:p w:rsidR="009D1460" w:rsidRPr="00264E84" w:rsidRDefault="009D1460" w:rsidP="00264E84">
            <w:pPr>
              <w:pStyle w:val="afff6"/>
            </w:pPr>
          </w:p>
        </w:tc>
        <w:tc>
          <w:tcPr>
            <w:tcW w:w="4397" w:type="dxa"/>
          </w:tcPr>
          <w:p w:rsidR="009D1460" w:rsidRPr="00264E84" w:rsidRDefault="009D1460" w:rsidP="00264E84">
            <w:pPr>
              <w:pStyle w:val="afff6"/>
              <w:rPr>
                <w:b/>
              </w:rPr>
            </w:pPr>
          </w:p>
          <w:p w:rsidR="009D1460" w:rsidRPr="00264E84" w:rsidRDefault="009D1460" w:rsidP="00264E84">
            <w:pPr>
              <w:pStyle w:val="afff6"/>
              <w:rPr>
                <w:b/>
              </w:rPr>
            </w:pPr>
            <w:r w:rsidRPr="00264E84">
              <w:rPr>
                <w:b/>
              </w:rPr>
              <w:t>Всеобщая история</w:t>
            </w:r>
          </w:p>
        </w:tc>
        <w:tc>
          <w:tcPr>
            <w:tcW w:w="4961" w:type="dxa"/>
          </w:tcPr>
          <w:p w:rsidR="009D1460" w:rsidRPr="00264E84" w:rsidRDefault="009D1460" w:rsidP="00264E84">
            <w:pPr>
              <w:pStyle w:val="afff6"/>
              <w:rPr>
                <w:b/>
              </w:rPr>
            </w:pPr>
          </w:p>
          <w:p w:rsidR="009D1460" w:rsidRPr="00264E84" w:rsidRDefault="009D1460" w:rsidP="00264E84">
            <w:pPr>
              <w:pStyle w:val="afff6"/>
              <w:rPr>
                <w:b/>
              </w:rPr>
            </w:pPr>
            <w:r w:rsidRPr="00264E84">
              <w:rPr>
                <w:b/>
              </w:rPr>
              <w:t>История России</w:t>
            </w:r>
          </w:p>
        </w:tc>
      </w:tr>
      <w:tr w:rsidR="009D1460" w:rsidRPr="00264E84" w:rsidTr="009D1460">
        <w:tc>
          <w:tcPr>
            <w:tcW w:w="1132" w:type="dxa"/>
          </w:tcPr>
          <w:p w:rsidR="009D1460" w:rsidRPr="00264E84" w:rsidRDefault="009D1460" w:rsidP="00264E84">
            <w:pPr>
              <w:pStyle w:val="afff6"/>
            </w:pPr>
            <w:r w:rsidRPr="00264E84">
              <w:t>5 класс</w:t>
            </w:r>
          </w:p>
        </w:tc>
        <w:tc>
          <w:tcPr>
            <w:tcW w:w="4397" w:type="dxa"/>
          </w:tcPr>
          <w:p w:rsidR="009D1460" w:rsidRPr="00264E84" w:rsidRDefault="009D1460" w:rsidP="00264E84">
            <w:pPr>
              <w:pStyle w:val="afff6"/>
              <w:rPr>
                <w:b/>
              </w:rPr>
            </w:pPr>
            <w:r w:rsidRPr="00264E84">
              <w:rPr>
                <w:b/>
              </w:rPr>
              <w:t>ИСТОРИЯ ДРЕВНЕГО МИРА</w:t>
            </w:r>
          </w:p>
          <w:p w:rsidR="009D1460" w:rsidRPr="00264E84" w:rsidRDefault="009D1460" w:rsidP="00264E84">
            <w:pPr>
              <w:pStyle w:val="afff6"/>
              <w:rPr>
                <w:bCs/>
              </w:rPr>
            </w:pPr>
            <w:r w:rsidRPr="00264E84">
              <w:rPr>
                <w:bCs/>
              </w:rPr>
              <w:t>Первобытность.</w:t>
            </w:r>
          </w:p>
          <w:p w:rsidR="009D1460" w:rsidRPr="00264E84" w:rsidRDefault="009D1460" w:rsidP="00264E84">
            <w:pPr>
              <w:pStyle w:val="afff6"/>
              <w:rPr>
                <w:bCs/>
              </w:rPr>
            </w:pPr>
            <w:r w:rsidRPr="00264E84">
              <w:rPr>
                <w:bCs/>
              </w:rPr>
              <w:t>Древний Восток</w:t>
            </w:r>
          </w:p>
          <w:p w:rsidR="009D1460" w:rsidRPr="00264E84" w:rsidRDefault="009D1460" w:rsidP="00264E84">
            <w:pPr>
              <w:pStyle w:val="afff6"/>
              <w:rPr>
                <w:bCs/>
              </w:rPr>
            </w:pPr>
            <w:r w:rsidRPr="00264E84">
              <w:rPr>
                <w:bCs/>
              </w:rPr>
              <w:t>Античный мир. Древняя Греция. Древний Рим.</w:t>
            </w:r>
          </w:p>
          <w:p w:rsidR="009D1460" w:rsidRPr="00264E84" w:rsidRDefault="009D1460" w:rsidP="00264E84">
            <w:pPr>
              <w:pStyle w:val="afff6"/>
            </w:pPr>
          </w:p>
        </w:tc>
        <w:tc>
          <w:tcPr>
            <w:tcW w:w="4961" w:type="dxa"/>
          </w:tcPr>
          <w:p w:rsidR="009D1460" w:rsidRPr="00264E84" w:rsidRDefault="009D1460" w:rsidP="00264E84">
            <w:pPr>
              <w:pStyle w:val="afff6"/>
            </w:pPr>
            <w:r w:rsidRPr="00264E84">
              <w:rPr>
                <w:bCs/>
              </w:rPr>
              <w:t>Народы и государства на территории нашей страны в древности</w:t>
            </w:r>
            <w:r w:rsidRPr="00264E84">
              <w:t xml:space="preserve"> </w:t>
            </w:r>
          </w:p>
        </w:tc>
      </w:tr>
      <w:tr w:rsidR="009D1460" w:rsidRPr="00264E84" w:rsidTr="009D1460">
        <w:tc>
          <w:tcPr>
            <w:tcW w:w="1132" w:type="dxa"/>
          </w:tcPr>
          <w:p w:rsidR="009D1460" w:rsidRPr="00264E84" w:rsidRDefault="009D1460" w:rsidP="00264E84">
            <w:pPr>
              <w:pStyle w:val="afff6"/>
            </w:pPr>
            <w:r w:rsidRPr="00264E84">
              <w:t xml:space="preserve">6 класс </w:t>
            </w:r>
          </w:p>
        </w:tc>
        <w:tc>
          <w:tcPr>
            <w:tcW w:w="4397" w:type="dxa"/>
          </w:tcPr>
          <w:p w:rsidR="009D1460" w:rsidRPr="00264E84" w:rsidRDefault="009D1460" w:rsidP="00264E84">
            <w:pPr>
              <w:pStyle w:val="afff6"/>
              <w:rPr>
                <w:b/>
              </w:rPr>
            </w:pPr>
            <w:r w:rsidRPr="00264E84">
              <w:rPr>
                <w:b/>
              </w:rPr>
              <w:t xml:space="preserve">ИСТОРИЯ СРЕДНИХ ВЕКОВ. </w:t>
            </w:r>
            <w:r w:rsidRPr="00264E84">
              <w:rPr>
                <w:b/>
                <w:lang w:val="en-US"/>
              </w:rPr>
              <w:t>VI</w:t>
            </w:r>
            <w:r w:rsidRPr="00264E84">
              <w:rPr>
                <w:b/>
              </w:rPr>
              <w:t>-</w:t>
            </w:r>
            <w:r w:rsidRPr="00264E84">
              <w:rPr>
                <w:b/>
                <w:lang w:val="en-US"/>
              </w:rPr>
              <w:t>XV</w:t>
            </w:r>
            <w:r w:rsidRPr="00264E84">
              <w:rPr>
                <w:b/>
              </w:rPr>
              <w:t xml:space="preserve"> вв. </w:t>
            </w:r>
          </w:p>
          <w:p w:rsidR="009D1460" w:rsidRPr="00264E84" w:rsidRDefault="009D1460" w:rsidP="00264E84">
            <w:pPr>
              <w:pStyle w:val="afff6"/>
              <w:rPr>
                <w:bCs/>
              </w:rPr>
            </w:pPr>
            <w:r w:rsidRPr="00264E84">
              <w:rPr>
                <w:bCs/>
              </w:rPr>
              <w:t>Раннее Средневековье</w:t>
            </w:r>
          </w:p>
          <w:p w:rsidR="009D1460" w:rsidRPr="00264E84" w:rsidRDefault="009D1460" w:rsidP="00264E84">
            <w:pPr>
              <w:pStyle w:val="afff6"/>
              <w:rPr>
                <w:bCs/>
              </w:rPr>
            </w:pPr>
            <w:r w:rsidRPr="00264E84">
              <w:rPr>
                <w:bCs/>
              </w:rPr>
              <w:t>Зрелое Средневековье</w:t>
            </w:r>
          </w:p>
          <w:p w:rsidR="009D1460" w:rsidRPr="00264E84" w:rsidRDefault="009D1460" w:rsidP="00264E84">
            <w:pPr>
              <w:pStyle w:val="afff6"/>
              <w:rPr>
                <w:bCs/>
              </w:rPr>
            </w:pPr>
            <w:r w:rsidRPr="00264E84">
              <w:rPr>
                <w:bCs/>
              </w:rPr>
              <w:t>Страны Востока в Средние века</w:t>
            </w:r>
          </w:p>
          <w:p w:rsidR="009D1460" w:rsidRPr="00264E84" w:rsidRDefault="009D1460" w:rsidP="00264E84">
            <w:pPr>
              <w:pStyle w:val="afff6"/>
              <w:rPr>
                <w:bCs/>
              </w:rPr>
            </w:pPr>
            <w:r w:rsidRPr="00264E84">
              <w:rPr>
                <w:bCs/>
              </w:rPr>
              <w:t>Государства доколумбовой Америки.</w:t>
            </w:r>
          </w:p>
          <w:p w:rsidR="009D1460" w:rsidRPr="00264E84" w:rsidRDefault="009D1460" w:rsidP="00264E84">
            <w:pPr>
              <w:pStyle w:val="afff6"/>
            </w:pPr>
          </w:p>
        </w:tc>
        <w:tc>
          <w:tcPr>
            <w:tcW w:w="4961" w:type="dxa"/>
          </w:tcPr>
          <w:p w:rsidR="009D1460" w:rsidRPr="00264E84" w:rsidRDefault="009D1460" w:rsidP="00264E84">
            <w:pPr>
              <w:pStyle w:val="afff6"/>
            </w:pPr>
            <w:r w:rsidRPr="00264E84">
              <w:rPr>
                <w:b/>
                <w:bCs/>
              </w:rPr>
              <w:t>ОТ ДРЕВНЕЙ РУСИ К РОССИЙСКОМУ ГОСУДАРСТВУ.</w:t>
            </w:r>
            <w:r w:rsidRPr="00264E84">
              <w:rPr>
                <w:b/>
              </w:rPr>
              <w:t xml:space="preserve"> </w:t>
            </w:r>
            <w:r w:rsidRPr="00264E84">
              <w:rPr>
                <w:b/>
                <w:lang w:val="en-US"/>
              </w:rPr>
              <w:t>VIII</w:t>
            </w:r>
            <w:r w:rsidRPr="00264E84">
              <w:rPr>
                <w:b/>
              </w:rPr>
              <w:t xml:space="preserve"> –</w:t>
            </w:r>
            <w:r w:rsidRPr="00264E84">
              <w:rPr>
                <w:b/>
                <w:lang w:val="en-US"/>
              </w:rPr>
              <w:t>XV</w:t>
            </w:r>
            <w:r w:rsidRPr="00264E84">
              <w:rPr>
                <w:b/>
              </w:rPr>
              <w:t xml:space="preserve"> вв.</w:t>
            </w:r>
          </w:p>
          <w:p w:rsidR="009D1460" w:rsidRPr="00264E84" w:rsidRDefault="009D1460" w:rsidP="00264E84">
            <w:pPr>
              <w:pStyle w:val="afff6"/>
              <w:rPr>
                <w:bCs/>
              </w:rPr>
            </w:pPr>
            <w:r w:rsidRPr="00264E84">
              <w:rPr>
                <w:bCs/>
              </w:rPr>
              <w:t>Восточная Европа в середине I тыс. н.э.</w:t>
            </w:r>
          </w:p>
          <w:p w:rsidR="009D1460" w:rsidRPr="00264E84" w:rsidRDefault="009D1460" w:rsidP="00264E84">
            <w:pPr>
              <w:pStyle w:val="afff6"/>
              <w:rPr>
                <w:bCs/>
              </w:rPr>
            </w:pPr>
            <w:r w:rsidRPr="00264E84">
              <w:rPr>
                <w:bCs/>
              </w:rPr>
              <w:t>Образование государства Русь</w:t>
            </w:r>
          </w:p>
          <w:p w:rsidR="009D1460" w:rsidRPr="00264E84" w:rsidRDefault="009D1460" w:rsidP="00264E84">
            <w:pPr>
              <w:pStyle w:val="afff6"/>
              <w:rPr>
                <w:bCs/>
              </w:rPr>
            </w:pPr>
            <w:r w:rsidRPr="00264E84">
              <w:rPr>
                <w:bCs/>
              </w:rPr>
              <w:t>Русь в конце X – начале XII в.</w:t>
            </w:r>
          </w:p>
          <w:p w:rsidR="009D1460" w:rsidRPr="00264E84" w:rsidRDefault="009D1460" w:rsidP="00264E84">
            <w:pPr>
              <w:pStyle w:val="afff6"/>
            </w:pPr>
            <w:r w:rsidRPr="00264E84">
              <w:rPr>
                <w:bCs/>
              </w:rPr>
              <w:t>Культурное пространство</w:t>
            </w:r>
          </w:p>
          <w:p w:rsidR="009D1460" w:rsidRPr="00264E84" w:rsidRDefault="009D1460" w:rsidP="00264E84">
            <w:pPr>
              <w:pStyle w:val="afff6"/>
              <w:rPr>
                <w:bCs/>
              </w:rPr>
            </w:pPr>
            <w:r w:rsidRPr="00264E84">
              <w:rPr>
                <w:bCs/>
              </w:rPr>
              <w:t xml:space="preserve">Русь в середине XII – начале XIII в. </w:t>
            </w:r>
          </w:p>
          <w:p w:rsidR="009D1460" w:rsidRPr="00264E84" w:rsidRDefault="009D1460" w:rsidP="00264E84">
            <w:pPr>
              <w:pStyle w:val="afff6"/>
            </w:pPr>
            <w:r w:rsidRPr="00264E84">
              <w:rPr>
                <w:bCs/>
              </w:rPr>
              <w:t>Русские земли в середине XIII - XIV в</w:t>
            </w:r>
            <w:r w:rsidRPr="00264E84">
              <w:t>.</w:t>
            </w:r>
          </w:p>
          <w:p w:rsidR="009D1460" w:rsidRPr="00264E84" w:rsidRDefault="009D1460" w:rsidP="00264E84">
            <w:pPr>
              <w:pStyle w:val="afff6"/>
              <w:rPr>
                <w:bCs/>
              </w:rPr>
            </w:pPr>
            <w:r w:rsidRPr="00264E84">
              <w:rPr>
                <w:bCs/>
              </w:rPr>
              <w:t xml:space="preserve">Народы и государства степной зоны Восточной Европы и Сибири в XIII-XV вв. </w:t>
            </w:r>
          </w:p>
          <w:p w:rsidR="009D1460" w:rsidRPr="00264E84" w:rsidRDefault="009D1460" w:rsidP="00264E84">
            <w:pPr>
              <w:pStyle w:val="afff6"/>
            </w:pPr>
            <w:r w:rsidRPr="00264E84">
              <w:rPr>
                <w:bCs/>
              </w:rPr>
              <w:t xml:space="preserve">Культурное пространство </w:t>
            </w:r>
          </w:p>
          <w:p w:rsidR="009D1460" w:rsidRPr="00264E84" w:rsidRDefault="009D1460" w:rsidP="00264E84">
            <w:pPr>
              <w:pStyle w:val="afff6"/>
              <w:rPr>
                <w:bCs/>
              </w:rPr>
            </w:pPr>
            <w:r w:rsidRPr="00264E84">
              <w:rPr>
                <w:bCs/>
              </w:rPr>
              <w:t>Формирование единого Русского государства в XV веке</w:t>
            </w:r>
          </w:p>
          <w:p w:rsidR="009D1460" w:rsidRPr="00264E84" w:rsidRDefault="009D1460" w:rsidP="00264E84">
            <w:pPr>
              <w:pStyle w:val="afff6"/>
            </w:pPr>
            <w:r w:rsidRPr="00264E84">
              <w:rPr>
                <w:bCs/>
              </w:rPr>
              <w:t>Культурное пространство</w:t>
            </w:r>
          </w:p>
          <w:p w:rsidR="009D1460" w:rsidRPr="00264E84" w:rsidRDefault="009D1460" w:rsidP="00264E84">
            <w:pPr>
              <w:pStyle w:val="afff6"/>
            </w:pPr>
            <w:r w:rsidRPr="00264E84">
              <w:t>Региональный компонент</w:t>
            </w:r>
          </w:p>
          <w:p w:rsidR="009D1460" w:rsidRPr="00264E84" w:rsidRDefault="009D1460" w:rsidP="00264E84">
            <w:pPr>
              <w:pStyle w:val="afff6"/>
            </w:pPr>
          </w:p>
        </w:tc>
      </w:tr>
      <w:tr w:rsidR="009D1460" w:rsidRPr="00264E84" w:rsidTr="009D1460">
        <w:tc>
          <w:tcPr>
            <w:tcW w:w="1132" w:type="dxa"/>
          </w:tcPr>
          <w:p w:rsidR="009D1460" w:rsidRPr="00264E84" w:rsidRDefault="009D1460" w:rsidP="00264E84">
            <w:pPr>
              <w:pStyle w:val="afff6"/>
            </w:pPr>
            <w:r w:rsidRPr="00264E84">
              <w:t>7 класс</w:t>
            </w:r>
          </w:p>
        </w:tc>
        <w:tc>
          <w:tcPr>
            <w:tcW w:w="4397" w:type="dxa"/>
          </w:tcPr>
          <w:p w:rsidR="009D1460" w:rsidRPr="00264E84" w:rsidRDefault="009D1460" w:rsidP="00264E84">
            <w:pPr>
              <w:pStyle w:val="afff6"/>
              <w:rPr>
                <w:b/>
              </w:rPr>
            </w:pPr>
            <w:r w:rsidRPr="00264E84">
              <w:rPr>
                <w:b/>
              </w:rPr>
              <w:t>ИСТОРИЯ НОВОГО ВРЕМЕНИ.</w:t>
            </w:r>
            <w:r w:rsidR="00245F1D" w:rsidRPr="00264E84">
              <w:rPr>
                <w:b/>
              </w:rPr>
              <w:t xml:space="preserve"> </w:t>
            </w:r>
            <w:r w:rsidRPr="00264E84">
              <w:rPr>
                <w:b/>
                <w:lang w:val="en-US"/>
              </w:rPr>
              <w:t>XVI</w:t>
            </w:r>
            <w:r w:rsidRPr="00264E84">
              <w:rPr>
                <w:b/>
              </w:rPr>
              <w:t>-</w:t>
            </w:r>
            <w:r w:rsidRPr="00264E84">
              <w:rPr>
                <w:b/>
                <w:lang w:val="en-US"/>
              </w:rPr>
              <w:t>XVII</w:t>
            </w:r>
            <w:r w:rsidRPr="00264E84">
              <w:rPr>
                <w:b/>
              </w:rPr>
              <w:t xml:space="preserve"> вв. От абсолютизма к парламентаризму. Первые буржуазные революции</w:t>
            </w:r>
          </w:p>
          <w:p w:rsidR="009D1460" w:rsidRPr="00264E84" w:rsidRDefault="009D1460" w:rsidP="00264E84">
            <w:pPr>
              <w:pStyle w:val="afff6"/>
            </w:pPr>
            <w:r w:rsidRPr="00264E84">
              <w:rPr>
                <w:bCs/>
              </w:rPr>
              <w:t xml:space="preserve">Европа в конце ХV </w:t>
            </w:r>
            <w:r w:rsidRPr="00264E84">
              <w:t xml:space="preserve">— </w:t>
            </w:r>
            <w:r w:rsidRPr="00264E84">
              <w:rPr>
                <w:bCs/>
              </w:rPr>
              <w:t>начале XVII в.</w:t>
            </w:r>
          </w:p>
          <w:p w:rsidR="009D1460" w:rsidRPr="00264E84" w:rsidRDefault="009D1460" w:rsidP="00264E84">
            <w:pPr>
              <w:pStyle w:val="afff6"/>
            </w:pPr>
            <w:r w:rsidRPr="00264E84">
              <w:rPr>
                <w:bCs/>
              </w:rPr>
              <w:t xml:space="preserve">Европа в конце ХV </w:t>
            </w:r>
            <w:r w:rsidRPr="00264E84">
              <w:t xml:space="preserve">— </w:t>
            </w:r>
            <w:r w:rsidRPr="00264E84">
              <w:rPr>
                <w:bCs/>
              </w:rPr>
              <w:t>начале XVII в.</w:t>
            </w:r>
          </w:p>
          <w:p w:rsidR="009D1460" w:rsidRPr="00264E84" w:rsidRDefault="009D1460" w:rsidP="00264E84">
            <w:pPr>
              <w:pStyle w:val="afff6"/>
            </w:pPr>
            <w:r w:rsidRPr="00264E84">
              <w:rPr>
                <w:bCs/>
              </w:rPr>
              <w:t>Страны Европы и Северной Америки в середине XVII—ХVIII в.</w:t>
            </w:r>
          </w:p>
          <w:p w:rsidR="009D1460" w:rsidRPr="00264E84" w:rsidRDefault="009D1460" w:rsidP="00264E84">
            <w:pPr>
              <w:pStyle w:val="afff6"/>
            </w:pPr>
            <w:r w:rsidRPr="00264E84">
              <w:rPr>
                <w:bCs/>
              </w:rPr>
              <w:t>Страны Востока в XVI—XVIII вв.</w:t>
            </w:r>
          </w:p>
          <w:p w:rsidR="009D1460" w:rsidRPr="00264E84" w:rsidRDefault="009D1460" w:rsidP="00264E84">
            <w:pPr>
              <w:pStyle w:val="afff6"/>
            </w:pPr>
          </w:p>
        </w:tc>
        <w:tc>
          <w:tcPr>
            <w:tcW w:w="4961" w:type="dxa"/>
          </w:tcPr>
          <w:p w:rsidR="009D1460" w:rsidRPr="00264E84" w:rsidRDefault="009D1460" w:rsidP="00264E84">
            <w:pPr>
              <w:pStyle w:val="afff6"/>
            </w:pPr>
            <w:r w:rsidRPr="00264E84">
              <w:rPr>
                <w:b/>
                <w:bCs/>
              </w:rPr>
              <w:t>РОССИЯ В XVI – XVII ВЕКАХ: ОТ ВЕЛИКОГО КНЯЖЕСТВА К ЦАРСТВУ</w:t>
            </w:r>
          </w:p>
          <w:p w:rsidR="009D1460" w:rsidRPr="00264E84" w:rsidRDefault="009D1460" w:rsidP="00264E84">
            <w:pPr>
              <w:pStyle w:val="afff6"/>
            </w:pPr>
            <w:r w:rsidRPr="00264E84">
              <w:rPr>
                <w:bCs/>
              </w:rPr>
              <w:t xml:space="preserve">Россия в XVI веке </w:t>
            </w:r>
          </w:p>
          <w:p w:rsidR="009D1460" w:rsidRPr="00264E84" w:rsidRDefault="009D1460" w:rsidP="00264E84">
            <w:pPr>
              <w:pStyle w:val="afff6"/>
            </w:pPr>
            <w:r w:rsidRPr="00264E84">
              <w:rPr>
                <w:bCs/>
              </w:rPr>
              <w:t xml:space="preserve">Смута в России </w:t>
            </w:r>
          </w:p>
          <w:p w:rsidR="009D1460" w:rsidRPr="00264E84" w:rsidRDefault="009D1460" w:rsidP="00264E84">
            <w:pPr>
              <w:pStyle w:val="afff6"/>
              <w:rPr>
                <w:bCs/>
              </w:rPr>
            </w:pPr>
            <w:r w:rsidRPr="00264E84">
              <w:rPr>
                <w:bCs/>
              </w:rPr>
              <w:t xml:space="preserve">Россия в XVII веке </w:t>
            </w:r>
          </w:p>
          <w:p w:rsidR="009D1460" w:rsidRPr="00264E84" w:rsidRDefault="009D1460" w:rsidP="00264E84">
            <w:pPr>
              <w:pStyle w:val="afff6"/>
              <w:rPr>
                <w:b/>
                <w:bCs/>
              </w:rPr>
            </w:pPr>
            <w:r w:rsidRPr="00264E84">
              <w:rPr>
                <w:bCs/>
              </w:rPr>
              <w:t>Культурное пространство</w:t>
            </w:r>
            <w:r w:rsidRPr="00264E84">
              <w:rPr>
                <w:b/>
                <w:bCs/>
              </w:rPr>
              <w:t xml:space="preserve"> </w:t>
            </w:r>
          </w:p>
          <w:p w:rsidR="009D1460" w:rsidRPr="00264E84" w:rsidRDefault="009D1460" w:rsidP="00264E84">
            <w:pPr>
              <w:pStyle w:val="afff6"/>
            </w:pPr>
            <w:r w:rsidRPr="00264E84">
              <w:t>Региональный компонент</w:t>
            </w:r>
          </w:p>
          <w:p w:rsidR="009D1460" w:rsidRPr="00264E84" w:rsidRDefault="009D1460" w:rsidP="00264E84">
            <w:pPr>
              <w:pStyle w:val="afff6"/>
            </w:pPr>
          </w:p>
        </w:tc>
      </w:tr>
      <w:tr w:rsidR="009D1460" w:rsidRPr="00264E84" w:rsidTr="009D1460">
        <w:tc>
          <w:tcPr>
            <w:tcW w:w="1132" w:type="dxa"/>
          </w:tcPr>
          <w:p w:rsidR="009D1460" w:rsidRPr="00264E84" w:rsidRDefault="009D1460" w:rsidP="00264E84">
            <w:pPr>
              <w:pStyle w:val="afff6"/>
            </w:pPr>
            <w:r w:rsidRPr="00264E84">
              <w:t>8 класс</w:t>
            </w:r>
          </w:p>
        </w:tc>
        <w:tc>
          <w:tcPr>
            <w:tcW w:w="4397" w:type="dxa"/>
          </w:tcPr>
          <w:p w:rsidR="009D1460" w:rsidRPr="00264E84" w:rsidRDefault="009D1460" w:rsidP="00264E84">
            <w:pPr>
              <w:pStyle w:val="afff6"/>
            </w:pPr>
            <w:r w:rsidRPr="00264E84">
              <w:t xml:space="preserve"> </w:t>
            </w:r>
            <w:r w:rsidRPr="00264E84">
              <w:rPr>
                <w:b/>
              </w:rPr>
              <w:t>ИСТОРИЯ НОВОГО ВРЕМЕНИ.</w:t>
            </w:r>
            <w:r w:rsidR="00245F1D" w:rsidRPr="00264E84">
              <w:rPr>
                <w:b/>
              </w:rPr>
              <w:t xml:space="preserve"> </w:t>
            </w:r>
            <w:r w:rsidRPr="00264E84">
              <w:rPr>
                <w:b/>
                <w:lang w:val="en-US"/>
              </w:rPr>
              <w:t>XVIII</w:t>
            </w:r>
            <w:r w:rsidRPr="00264E84">
              <w:rPr>
                <w:b/>
              </w:rPr>
              <w:t>в.</w:t>
            </w:r>
          </w:p>
          <w:p w:rsidR="009D1460" w:rsidRPr="00264E84" w:rsidRDefault="009D1460" w:rsidP="00264E84">
            <w:pPr>
              <w:pStyle w:val="afff6"/>
            </w:pPr>
            <w:r w:rsidRPr="00264E84">
              <w:t xml:space="preserve">Эпоха Просвещения. </w:t>
            </w:r>
          </w:p>
          <w:p w:rsidR="009D1460" w:rsidRPr="00264E84" w:rsidRDefault="009D1460" w:rsidP="00264E84">
            <w:pPr>
              <w:pStyle w:val="afff6"/>
            </w:pPr>
            <w:r w:rsidRPr="00264E84">
              <w:t>Эпоха промышленного переворота</w:t>
            </w:r>
          </w:p>
          <w:p w:rsidR="009D1460" w:rsidRPr="00264E84" w:rsidRDefault="009D1460" w:rsidP="00264E84">
            <w:pPr>
              <w:pStyle w:val="afff6"/>
            </w:pPr>
            <w:r w:rsidRPr="00264E84">
              <w:t>Великая французская революция</w:t>
            </w:r>
          </w:p>
          <w:p w:rsidR="009D1460" w:rsidRPr="00264E84" w:rsidRDefault="009D1460" w:rsidP="00264E84">
            <w:pPr>
              <w:pStyle w:val="afff6"/>
            </w:pPr>
          </w:p>
        </w:tc>
        <w:tc>
          <w:tcPr>
            <w:tcW w:w="4961" w:type="dxa"/>
          </w:tcPr>
          <w:p w:rsidR="009D1460" w:rsidRPr="00264E84" w:rsidRDefault="009D1460" w:rsidP="00264E84">
            <w:pPr>
              <w:pStyle w:val="afff6"/>
              <w:rPr>
                <w:b/>
                <w:bCs/>
              </w:rPr>
            </w:pPr>
            <w:r w:rsidRPr="00264E84">
              <w:rPr>
                <w:b/>
                <w:bCs/>
              </w:rPr>
              <w:t>РОССИЯ В КОНЦЕ XVII - XVIII ВЕКАХ: ОТ ЦАРСТВА К ИМПЕРИИ</w:t>
            </w:r>
          </w:p>
          <w:p w:rsidR="009D1460" w:rsidRPr="00264E84" w:rsidRDefault="009D1460" w:rsidP="00264E84">
            <w:pPr>
              <w:pStyle w:val="afff6"/>
              <w:rPr>
                <w:bCs/>
              </w:rPr>
            </w:pPr>
            <w:r w:rsidRPr="00264E84">
              <w:rPr>
                <w:bCs/>
              </w:rPr>
              <w:t>Россия в эпоху преобразований Петра I</w:t>
            </w:r>
          </w:p>
          <w:p w:rsidR="009D1460" w:rsidRPr="00264E84" w:rsidRDefault="009D1460" w:rsidP="00264E84">
            <w:pPr>
              <w:pStyle w:val="afff6"/>
            </w:pPr>
            <w:r w:rsidRPr="00264E84">
              <w:rPr>
                <w:bCs/>
              </w:rPr>
              <w:t>После Петра Великого: эпоха «дворцовых переворотов»</w:t>
            </w:r>
          </w:p>
          <w:p w:rsidR="009D1460" w:rsidRPr="00264E84" w:rsidRDefault="009D1460" w:rsidP="00264E84">
            <w:pPr>
              <w:pStyle w:val="afff6"/>
              <w:rPr>
                <w:bCs/>
              </w:rPr>
            </w:pPr>
            <w:r w:rsidRPr="00264E84">
              <w:rPr>
                <w:bCs/>
              </w:rPr>
              <w:t>Россия в 1760-х – 1790- гг. Правление Екатерины II и Павла I</w:t>
            </w:r>
          </w:p>
          <w:p w:rsidR="009D1460" w:rsidRPr="00264E84" w:rsidRDefault="009D1460" w:rsidP="00264E84">
            <w:pPr>
              <w:pStyle w:val="afff6"/>
              <w:rPr>
                <w:bCs/>
              </w:rPr>
            </w:pPr>
            <w:r w:rsidRPr="00264E84">
              <w:rPr>
                <w:bCs/>
              </w:rPr>
              <w:t xml:space="preserve">Культурное пространство Российской империи в XVIII в. </w:t>
            </w:r>
          </w:p>
          <w:p w:rsidR="009D1460" w:rsidRPr="00264E84" w:rsidRDefault="009D1460" w:rsidP="00264E84">
            <w:pPr>
              <w:pStyle w:val="afff6"/>
              <w:rPr>
                <w:bCs/>
              </w:rPr>
            </w:pPr>
            <w:r w:rsidRPr="00264E84">
              <w:rPr>
                <w:bCs/>
              </w:rPr>
              <w:t>Народы России в XVIII в.</w:t>
            </w:r>
          </w:p>
          <w:p w:rsidR="009D1460" w:rsidRPr="00264E84" w:rsidRDefault="009D1460" w:rsidP="00264E84">
            <w:pPr>
              <w:pStyle w:val="afff6"/>
              <w:rPr>
                <w:bCs/>
              </w:rPr>
            </w:pPr>
            <w:r w:rsidRPr="00264E84">
              <w:rPr>
                <w:bCs/>
              </w:rPr>
              <w:t>Россия при Павле I</w:t>
            </w:r>
          </w:p>
          <w:p w:rsidR="009D1460" w:rsidRPr="00264E84" w:rsidRDefault="009D1460" w:rsidP="00264E84">
            <w:pPr>
              <w:pStyle w:val="afff6"/>
            </w:pPr>
            <w:r w:rsidRPr="00264E84">
              <w:t>Региональный компонент</w:t>
            </w:r>
          </w:p>
          <w:p w:rsidR="009D1460" w:rsidRPr="00264E84" w:rsidRDefault="009D1460" w:rsidP="00264E84">
            <w:pPr>
              <w:pStyle w:val="afff6"/>
            </w:pPr>
          </w:p>
        </w:tc>
      </w:tr>
      <w:tr w:rsidR="009D1460" w:rsidRPr="00264E84" w:rsidTr="009D1460">
        <w:tc>
          <w:tcPr>
            <w:tcW w:w="1132" w:type="dxa"/>
          </w:tcPr>
          <w:p w:rsidR="009D1460" w:rsidRPr="00264E84" w:rsidRDefault="009D1460" w:rsidP="00264E84">
            <w:pPr>
              <w:pStyle w:val="afff6"/>
            </w:pPr>
            <w:r w:rsidRPr="00264E84">
              <w:t>9 класс</w:t>
            </w:r>
          </w:p>
        </w:tc>
        <w:tc>
          <w:tcPr>
            <w:tcW w:w="4397" w:type="dxa"/>
          </w:tcPr>
          <w:p w:rsidR="009D1460" w:rsidRPr="00264E84" w:rsidRDefault="009D1460" w:rsidP="00264E84">
            <w:pPr>
              <w:pStyle w:val="afff6"/>
              <w:rPr>
                <w:b/>
              </w:rPr>
            </w:pPr>
            <w:r w:rsidRPr="00264E84">
              <w:t xml:space="preserve"> </w:t>
            </w:r>
            <w:r w:rsidRPr="00264E84">
              <w:rPr>
                <w:b/>
              </w:rPr>
              <w:t xml:space="preserve">ИСТОРИЯ НОВОГО ВРЕМЕНИ. </w:t>
            </w:r>
            <w:r w:rsidRPr="00264E84">
              <w:rPr>
                <w:b/>
                <w:lang w:val="en-US"/>
              </w:rPr>
              <w:t>XIX</w:t>
            </w:r>
            <w:r w:rsidRPr="00264E84">
              <w:rPr>
                <w:b/>
              </w:rPr>
              <w:t xml:space="preserve"> в. </w:t>
            </w:r>
          </w:p>
          <w:p w:rsidR="009D1460" w:rsidRPr="00264E84" w:rsidRDefault="009D1460" w:rsidP="00264E84">
            <w:pPr>
              <w:pStyle w:val="afff6"/>
            </w:pPr>
            <w:r w:rsidRPr="00264E84">
              <w:rPr>
                <w:b/>
              </w:rPr>
              <w:t>Мир к началу XX в. Новейшая история.</w:t>
            </w:r>
            <w:r w:rsidRPr="00264E84">
              <w:rPr>
                <w:i/>
              </w:rPr>
              <w:t xml:space="preserve"> </w:t>
            </w:r>
            <w:r w:rsidRPr="00264E84">
              <w:rPr>
                <w:b/>
                <w:i/>
              </w:rPr>
              <w:t>Становление и расцвет индустриального общества. До начала Первой мировой войны</w:t>
            </w:r>
          </w:p>
          <w:p w:rsidR="009D1460" w:rsidRPr="00264E84" w:rsidRDefault="009D1460" w:rsidP="00264E84">
            <w:pPr>
              <w:pStyle w:val="afff6"/>
            </w:pPr>
          </w:p>
          <w:p w:rsidR="009D1460" w:rsidRPr="00264E84" w:rsidRDefault="009D1460" w:rsidP="00264E84">
            <w:pPr>
              <w:pStyle w:val="afff6"/>
            </w:pPr>
            <w:r w:rsidRPr="00264E84">
              <w:rPr>
                <w:bCs/>
              </w:rPr>
              <w:t>Страны Европы и Северной Америки в первой половине ХIХ в.</w:t>
            </w:r>
          </w:p>
          <w:p w:rsidR="009D1460" w:rsidRPr="00264E84" w:rsidRDefault="009D1460" w:rsidP="00264E84">
            <w:pPr>
              <w:pStyle w:val="afff6"/>
              <w:rPr>
                <w:bCs/>
              </w:rPr>
            </w:pPr>
            <w:r w:rsidRPr="00264E84">
              <w:rPr>
                <w:bCs/>
              </w:rPr>
              <w:t>Страны Европы и Северной Америки во второй половине ХIХ в.</w:t>
            </w:r>
          </w:p>
          <w:p w:rsidR="009D1460" w:rsidRPr="00264E84" w:rsidRDefault="009D1460" w:rsidP="00264E84">
            <w:pPr>
              <w:pStyle w:val="afff6"/>
            </w:pPr>
            <w:r w:rsidRPr="00264E84">
              <w:rPr>
                <w:bCs/>
              </w:rPr>
              <w:t>Экономическое и социально-политическое развитие стран Европы и США в конце ХIХ в.</w:t>
            </w:r>
          </w:p>
          <w:p w:rsidR="009D1460" w:rsidRPr="00264E84" w:rsidRDefault="009D1460" w:rsidP="00264E84">
            <w:pPr>
              <w:pStyle w:val="afff6"/>
            </w:pPr>
            <w:r w:rsidRPr="00264E84">
              <w:rPr>
                <w:bCs/>
              </w:rPr>
              <w:t>Страны Азии в ХIХ в.</w:t>
            </w:r>
          </w:p>
          <w:p w:rsidR="009D1460" w:rsidRPr="00264E84" w:rsidRDefault="009D1460" w:rsidP="00264E84">
            <w:pPr>
              <w:pStyle w:val="afff6"/>
            </w:pPr>
            <w:r w:rsidRPr="00264E84">
              <w:rPr>
                <w:bCs/>
              </w:rPr>
              <w:t>Война за независимость в Латинской Америке</w:t>
            </w:r>
          </w:p>
          <w:p w:rsidR="009D1460" w:rsidRPr="00264E84" w:rsidRDefault="009D1460" w:rsidP="00264E84">
            <w:pPr>
              <w:pStyle w:val="afff6"/>
            </w:pPr>
            <w:r w:rsidRPr="00264E84">
              <w:rPr>
                <w:bCs/>
              </w:rPr>
              <w:t>Народы Африки в Новое время</w:t>
            </w:r>
          </w:p>
          <w:p w:rsidR="009D1460" w:rsidRPr="00264E84" w:rsidRDefault="009D1460" w:rsidP="00264E84">
            <w:pPr>
              <w:pStyle w:val="afff6"/>
            </w:pPr>
            <w:r w:rsidRPr="00264E84">
              <w:rPr>
                <w:bCs/>
              </w:rPr>
              <w:t>Развитие культуры в XIX в.</w:t>
            </w:r>
          </w:p>
          <w:p w:rsidR="009D1460" w:rsidRPr="00264E84" w:rsidRDefault="009D1460" w:rsidP="00264E84">
            <w:pPr>
              <w:pStyle w:val="afff6"/>
            </w:pPr>
            <w:r w:rsidRPr="00264E84">
              <w:rPr>
                <w:bCs/>
              </w:rPr>
              <w:t>Международные отношения в XIX в.</w:t>
            </w:r>
          </w:p>
          <w:p w:rsidR="009D1460" w:rsidRPr="00264E84" w:rsidRDefault="009D1460" w:rsidP="00264E84">
            <w:pPr>
              <w:pStyle w:val="afff6"/>
            </w:pPr>
            <w:r w:rsidRPr="00264E84">
              <w:rPr>
                <w:bCs/>
              </w:rPr>
              <w:t>Мир в 1900—1914 гг.</w:t>
            </w:r>
          </w:p>
          <w:p w:rsidR="009D1460" w:rsidRPr="00264E84" w:rsidRDefault="009D1460" w:rsidP="00264E84">
            <w:pPr>
              <w:pStyle w:val="afff6"/>
              <w:rPr>
                <w:i/>
              </w:rPr>
            </w:pPr>
          </w:p>
          <w:p w:rsidR="009D1460" w:rsidRPr="00264E84" w:rsidRDefault="009D1460" w:rsidP="00264E84">
            <w:pPr>
              <w:pStyle w:val="afff6"/>
            </w:pPr>
          </w:p>
          <w:p w:rsidR="009D1460" w:rsidRPr="00264E84" w:rsidRDefault="009D1460" w:rsidP="00264E84">
            <w:pPr>
              <w:pStyle w:val="afff6"/>
              <w:rPr>
                <w:i/>
              </w:rPr>
            </w:pPr>
          </w:p>
          <w:p w:rsidR="009D1460" w:rsidRPr="00264E84" w:rsidRDefault="009D1460" w:rsidP="00264E84">
            <w:pPr>
              <w:pStyle w:val="afff6"/>
            </w:pPr>
          </w:p>
        </w:tc>
        <w:tc>
          <w:tcPr>
            <w:tcW w:w="4961" w:type="dxa"/>
          </w:tcPr>
          <w:p w:rsidR="009D1460" w:rsidRPr="00264E84" w:rsidRDefault="009D1460" w:rsidP="00264E84">
            <w:pPr>
              <w:pStyle w:val="afff6"/>
              <w:rPr>
                <w:b/>
                <w:bCs/>
              </w:rPr>
            </w:pPr>
            <w:r w:rsidRPr="00264E84">
              <w:rPr>
                <w:b/>
                <w:bCs/>
              </w:rPr>
              <w:t>IV. РОССИЙСКАЯ ИМПЕРИЯ В XIX – НАЧАЛЕ XX ВВ.</w:t>
            </w:r>
          </w:p>
          <w:p w:rsidR="009D1460" w:rsidRPr="00264E84" w:rsidRDefault="009D1460" w:rsidP="00264E84">
            <w:pPr>
              <w:pStyle w:val="afff6"/>
              <w:rPr>
                <w:b/>
                <w:bCs/>
              </w:rPr>
            </w:pPr>
          </w:p>
          <w:p w:rsidR="009D1460" w:rsidRPr="00264E84" w:rsidRDefault="009D1460" w:rsidP="00264E84">
            <w:pPr>
              <w:pStyle w:val="afff6"/>
              <w:rPr>
                <w:bCs/>
                <w:u w:val="single"/>
              </w:rPr>
            </w:pPr>
            <w:r w:rsidRPr="00264E84">
              <w:rPr>
                <w:bCs/>
                <w:u w:val="single"/>
              </w:rPr>
              <w:t>Россия на пути к реформам (1801–1861)</w:t>
            </w:r>
          </w:p>
          <w:p w:rsidR="009D1460" w:rsidRPr="00264E84" w:rsidRDefault="009D1460" w:rsidP="00264E84">
            <w:pPr>
              <w:pStyle w:val="afff6"/>
              <w:rPr>
                <w:bCs/>
              </w:rPr>
            </w:pPr>
            <w:r w:rsidRPr="00264E84">
              <w:rPr>
                <w:bCs/>
              </w:rPr>
              <w:t>Александровская эпоха: государственный либерализм</w:t>
            </w:r>
          </w:p>
          <w:p w:rsidR="009D1460" w:rsidRPr="00264E84" w:rsidRDefault="009D1460" w:rsidP="00264E84">
            <w:pPr>
              <w:pStyle w:val="afff6"/>
              <w:rPr>
                <w:bCs/>
              </w:rPr>
            </w:pPr>
            <w:r w:rsidRPr="00264E84">
              <w:rPr>
                <w:bCs/>
              </w:rPr>
              <w:t xml:space="preserve">Отечественная война 1812 г. </w:t>
            </w:r>
          </w:p>
          <w:p w:rsidR="009D1460" w:rsidRPr="00264E84" w:rsidRDefault="009D1460" w:rsidP="00264E84">
            <w:pPr>
              <w:pStyle w:val="afff6"/>
              <w:rPr>
                <w:bCs/>
              </w:rPr>
            </w:pPr>
            <w:r w:rsidRPr="00264E84">
              <w:rPr>
                <w:bCs/>
              </w:rPr>
              <w:t>Николаевское самодержавие: государственный консерватизм</w:t>
            </w:r>
          </w:p>
          <w:p w:rsidR="009D1460" w:rsidRPr="00264E84" w:rsidRDefault="009D1460" w:rsidP="00264E84">
            <w:pPr>
              <w:pStyle w:val="afff6"/>
              <w:rPr>
                <w:bCs/>
              </w:rPr>
            </w:pPr>
            <w:r w:rsidRPr="00264E84">
              <w:rPr>
                <w:bCs/>
              </w:rPr>
              <w:t xml:space="preserve">Крепостнический социум. Деревня и город </w:t>
            </w:r>
          </w:p>
          <w:p w:rsidR="009D1460" w:rsidRPr="00264E84" w:rsidRDefault="009D1460" w:rsidP="00264E84">
            <w:pPr>
              <w:pStyle w:val="afff6"/>
            </w:pPr>
            <w:r w:rsidRPr="00264E84">
              <w:rPr>
                <w:bCs/>
              </w:rPr>
              <w:t>Культурное пространство империи в первой половине XIX в.</w:t>
            </w:r>
          </w:p>
          <w:p w:rsidR="009D1460" w:rsidRPr="00264E84" w:rsidRDefault="009D1460" w:rsidP="00264E84">
            <w:pPr>
              <w:pStyle w:val="afff6"/>
              <w:rPr>
                <w:bCs/>
              </w:rPr>
            </w:pPr>
            <w:r w:rsidRPr="00264E84">
              <w:rPr>
                <w:bCs/>
              </w:rPr>
              <w:t xml:space="preserve">Пространство империи: этнокультурный облик страны </w:t>
            </w:r>
          </w:p>
          <w:p w:rsidR="009D1460" w:rsidRPr="00264E84" w:rsidRDefault="009D1460" w:rsidP="00264E84">
            <w:pPr>
              <w:pStyle w:val="afff6"/>
              <w:rPr>
                <w:bCs/>
              </w:rPr>
            </w:pPr>
            <w:r w:rsidRPr="00264E84">
              <w:rPr>
                <w:bCs/>
              </w:rPr>
              <w:t xml:space="preserve">Формирование гражданского правосознания. Основные течения общественной мысли </w:t>
            </w:r>
          </w:p>
          <w:p w:rsidR="009D1460" w:rsidRPr="00264E84" w:rsidRDefault="009D1460" w:rsidP="00264E84">
            <w:pPr>
              <w:pStyle w:val="afff6"/>
            </w:pPr>
          </w:p>
          <w:p w:rsidR="009D1460" w:rsidRPr="00264E84" w:rsidRDefault="009D1460" w:rsidP="00264E84">
            <w:pPr>
              <w:pStyle w:val="afff6"/>
              <w:rPr>
                <w:bCs/>
                <w:u w:val="single"/>
              </w:rPr>
            </w:pPr>
            <w:r w:rsidRPr="00264E84">
              <w:rPr>
                <w:bCs/>
                <w:u w:val="single"/>
              </w:rPr>
              <w:t>Россия в эпоху реформ</w:t>
            </w:r>
          </w:p>
          <w:p w:rsidR="009D1460" w:rsidRPr="00264E84" w:rsidRDefault="009D1460" w:rsidP="00264E84">
            <w:pPr>
              <w:pStyle w:val="afff6"/>
              <w:rPr>
                <w:bCs/>
              </w:rPr>
            </w:pPr>
            <w:r w:rsidRPr="00264E84">
              <w:rPr>
                <w:bCs/>
              </w:rPr>
              <w:t xml:space="preserve">Преобразования Александра II: социальная и правовая модернизация </w:t>
            </w:r>
          </w:p>
          <w:p w:rsidR="009D1460" w:rsidRPr="00264E84" w:rsidRDefault="009D1460" w:rsidP="00264E84">
            <w:pPr>
              <w:pStyle w:val="afff6"/>
              <w:rPr>
                <w:bCs/>
              </w:rPr>
            </w:pPr>
            <w:r w:rsidRPr="00264E84">
              <w:rPr>
                <w:bCs/>
              </w:rPr>
              <w:t xml:space="preserve">«Народное самодержавие» Александра III </w:t>
            </w:r>
          </w:p>
          <w:p w:rsidR="009D1460" w:rsidRPr="00264E84" w:rsidRDefault="009D1460" w:rsidP="00264E84">
            <w:pPr>
              <w:pStyle w:val="afff6"/>
              <w:rPr>
                <w:bCs/>
              </w:rPr>
            </w:pPr>
            <w:r w:rsidRPr="00264E84">
              <w:rPr>
                <w:bCs/>
              </w:rPr>
              <w:t xml:space="preserve">Пореформенный социум. Сельское хозяйство и промышленность </w:t>
            </w:r>
          </w:p>
          <w:p w:rsidR="009D1460" w:rsidRPr="00264E84" w:rsidRDefault="009D1460" w:rsidP="00264E84">
            <w:pPr>
              <w:pStyle w:val="afff6"/>
              <w:rPr>
                <w:bCs/>
              </w:rPr>
            </w:pPr>
            <w:r w:rsidRPr="00264E84">
              <w:rPr>
                <w:bCs/>
              </w:rPr>
              <w:t xml:space="preserve">Культурное пространство империи во второй половине XIX в. </w:t>
            </w:r>
          </w:p>
          <w:p w:rsidR="009D1460" w:rsidRPr="00264E84" w:rsidRDefault="009D1460" w:rsidP="00264E84">
            <w:pPr>
              <w:pStyle w:val="afff6"/>
              <w:rPr>
                <w:bCs/>
              </w:rPr>
            </w:pPr>
            <w:r w:rsidRPr="00264E84">
              <w:rPr>
                <w:bCs/>
              </w:rPr>
              <w:t xml:space="preserve">Этнокультурный облик империи </w:t>
            </w:r>
          </w:p>
          <w:p w:rsidR="009D1460" w:rsidRPr="00264E84" w:rsidRDefault="009D1460" w:rsidP="00264E84">
            <w:pPr>
              <w:pStyle w:val="afff6"/>
            </w:pPr>
            <w:r w:rsidRPr="00264E84">
              <w:rPr>
                <w:bCs/>
              </w:rPr>
              <w:t>Формирование гражданского общества и основные направления общественных движений</w:t>
            </w:r>
            <w:r w:rsidRPr="00264E84">
              <w:t xml:space="preserve"> </w:t>
            </w:r>
          </w:p>
          <w:p w:rsidR="009D1460" w:rsidRPr="00264E84" w:rsidRDefault="009D1460" w:rsidP="00264E84">
            <w:pPr>
              <w:pStyle w:val="afff6"/>
              <w:rPr>
                <w:bCs/>
                <w:u w:val="single"/>
              </w:rPr>
            </w:pPr>
            <w:r w:rsidRPr="00264E84">
              <w:rPr>
                <w:bCs/>
                <w:u w:val="single"/>
              </w:rPr>
              <w:t>Кризис империи в начале ХХ века</w:t>
            </w:r>
          </w:p>
          <w:p w:rsidR="009D1460" w:rsidRPr="00264E84" w:rsidRDefault="009D1460" w:rsidP="00264E84">
            <w:pPr>
              <w:pStyle w:val="afff6"/>
              <w:rPr>
                <w:bCs/>
              </w:rPr>
            </w:pPr>
            <w:r w:rsidRPr="00264E84">
              <w:rPr>
                <w:bCs/>
              </w:rPr>
              <w:t xml:space="preserve">Первая российская революция 1905-1907 гг. Начало парламентаризма </w:t>
            </w:r>
          </w:p>
          <w:p w:rsidR="009D1460" w:rsidRPr="00264E84" w:rsidRDefault="009D1460" w:rsidP="00264E84">
            <w:pPr>
              <w:pStyle w:val="afff6"/>
              <w:rPr>
                <w:bCs/>
              </w:rPr>
            </w:pPr>
            <w:r w:rsidRPr="00264E84">
              <w:rPr>
                <w:bCs/>
              </w:rPr>
              <w:t xml:space="preserve">Общество и власть после революции </w:t>
            </w:r>
          </w:p>
          <w:p w:rsidR="009D1460" w:rsidRPr="00264E84" w:rsidRDefault="009D1460" w:rsidP="00264E84">
            <w:pPr>
              <w:pStyle w:val="afff6"/>
              <w:rPr>
                <w:bCs/>
              </w:rPr>
            </w:pPr>
            <w:r w:rsidRPr="00264E84">
              <w:rPr>
                <w:bCs/>
              </w:rPr>
              <w:t>«Серебряный век» российской культуры</w:t>
            </w:r>
          </w:p>
          <w:p w:rsidR="009D1460" w:rsidRPr="00264E84" w:rsidRDefault="009D1460" w:rsidP="00264E84">
            <w:pPr>
              <w:pStyle w:val="afff6"/>
              <w:rPr>
                <w:i/>
              </w:rPr>
            </w:pPr>
            <w:r w:rsidRPr="00264E84">
              <w:t>Региональный компонент</w:t>
            </w:r>
          </w:p>
        </w:tc>
      </w:tr>
    </w:tbl>
    <w:p w:rsidR="009D1460" w:rsidRPr="00264E84" w:rsidRDefault="009D1460" w:rsidP="00264E84">
      <w:pPr>
        <w:pStyle w:val="afff6"/>
        <w:rPr>
          <w:lang w:val="en-US"/>
        </w:rPr>
      </w:pPr>
    </w:p>
    <w:p w:rsidR="00B540EE" w:rsidRPr="00264E84" w:rsidRDefault="00255584" w:rsidP="00264E84">
      <w:pPr>
        <w:pStyle w:val="afff6"/>
      </w:pPr>
      <w:bookmarkStart w:id="233" w:name="_Toc409691706"/>
      <w:bookmarkStart w:id="234" w:name="_Toc410654032"/>
      <w:bookmarkStart w:id="235" w:name="_Toc414553230"/>
      <w:r w:rsidRPr="00264E84">
        <w:t>2.2.2.5</w:t>
      </w:r>
      <w:r w:rsidR="00A309E2" w:rsidRPr="00264E84">
        <w:t xml:space="preserve">. </w:t>
      </w:r>
      <w:r w:rsidR="00B540EE" w:rsidRPr="00264E84">
        <w:t>Обществознание</w:t>
      </w:r>
      <w:bookmarkEnd w:id="233"/>
      <w:bookmarkEnd w:id="234"/>
      <w:bookmarkEnd w:id="235"/>
    </w:p>
    <w:p w:rsidR="001937F7" w:rsidRPr="00264E84" w:rsidRDefault="001937F7" w:rsidP="00264E84">
      <w:pPr>
        <w:pStyle w:val="afff6"/>
      </w:pPr>
      <w:r w:rsidRPr="00264E84">
        <w:t>Обществознание является одним из основных гуманитарных предметов в системе общего образования, поскольку должно обеспечить 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поликультурности, толерантности, приверженности ценностям, закреплённым в Конституции РФ, гражданской активной позиции в общественной жизни при решении задач в области социальных отношений.</w:t>
      </w:r>
    </w:p>
    <w:p w:rsidR="001937F7" w:rsidRPr="00264E84" w:rsidRDefault="001937F7" w:rsidP="00264E84">
      <w:pPr>
        <w:pStyle w:val="afff6"/>
      </w:pPr>
      <w:r w:rsidRPr="00264E84">
        <w:t>Основой учебного предмета «Обществознание» на уровне основного общего образования являются научные знания об обществе и его основных сферах, о человеке в обществе. Учебный предмет «Обществознание» в основной школе многогранно освещает проблемы человека и общества через призму основ наук: экономика, социология, политология, социальная психология, правоведение, философия, акцентируя внимание на современные реалии жизни, что способствует формированию у обучающихся целостной картины мира и жизни человека в нем.</w:t>
      </w:r>
    </w:p>
    <w:p w:rsidR="001937F7" w:rsidRPr="00264E84" w:rsidRDefault="001937F7" w:rsidP="00264E84">
      <w:pPr>
        <w:pStyle w:val="afff6"/>
      </w:pPr>
      <w:r w:rsidRPr="00264E84">
        <w:t>Освоение учебного предмета «Обществознание» направлено на развитие личности обучающихся, воспитание, усвоение основ научных знаний, развитие способности обучающихся анализировать социально значимую информацию, делать необходимые выводы и давать обоснованные оценки социальным событиям и процессам, выработку умений, обеспечивающих адаптацию к условиям динамично развивающегося современного общества.</w:t>
      </w:r>
    </w:p>
    <w:p w:rsidR="001937F7" w:rsidRPr="00264E84" w:rsidRDefault="001937F7" w:rsidP="00264E84">
      <w:pPr>
        <w:pStyle w:val="afff6"/>
      </w:pPr>
      <w:r w:rsidRPr="00264E84">
        <w:t>Учебный предмет «Обществознание» на уровне основного общего образования опирается на межпредметные связи, в основе которых лежит обращение к таким учебным предметам, как «История», «Литература», «Мировая художественная культура», «География», «Биология», что создает возможность одновременного прохождения тем по указанным учебным предметам.</w:t>
      </w:r>
    </w:p>
    <w:p w:rsidR="006D472B" w:rsidRPr="00264E84" w:rsidRDefault="006D472B" w:rsidP="00264E84">
      <w:pPr>
        <w:pStyle w:val="afff6"/>
      </w:pPr>
    </w:p>
    <w:p w:rsidR="00B540EE" w:rsidRPr="00264E84" w:rsidRDefault="00B540EE" w:rsidP="00264E84">
      <w:pPr>
        <w:pStyle w:val="afff6"/>
      </w:pPr>
      <w:r w:rsidRPr="00264E84">
        <w:rPr>
          <w:b/>
          <w:bCs/>
          <w:color w:val="000000"/>
          <w:shd w:val="clear" w:color="auto" w:fill="FFFFFF"/>
        </w:rPr>
        <w:t>Человек. Деятельность человека</w:t>
      </w:r>
    </w:p>
    <w:p w:rsidR="00B540EE" w:rsidRPr="00264E84" w:rsidRDefault="00B540EE" w:rsidP="00264E84">
      <w:pPr>
        <w:pStyle w:val="afff6"/>
      </w:pPr>
      <w:r w:rsidRPr="00264E84">
        <w:t xml:space="preserve">Биологическое и социальное в человеке. </w:t>
      </w:r>
      <w:r w:rsidRPr="00264E84">
        <w:rPr>
          <w:i/>
        </w:rPr>
        <w:t>Черты сходства и различий человека и животного.</w:t>
      </w:r>
      <w:r w:rsidRPr="00264E84">
        <w:t xml:space="preserve"> </w:t>
      </w:r>
      <w:r w:rsidRPr="00264E84">
        <w:rPr>
          <w:i/>
        </w:rPr>
        <w:t>Индивид, индивидуальность, личность.</w:t>
      </w:r>
      <w:r w:rsidRPr="00264E84">
        <w:t xml:space="preserve"> Основные возрастные периоды жизни человека. Отношения между поколениями. Особенности подросткового возраста. Способности и потребности человека.</w:t>
      </w:r>
      <w:r w:rsidRPr="00264E84">
        <w:rPr>
          <w:b/>
        </w:rPr>
        <w:t xml:space="preserve"> </w:t>
      </w:r>
      <w:r w:rsidRPr="00264E84">
        <w:t xml:space="preserve">Особые потребности людей с ограниченными возможностями. Понятие деятельности. Многообразие видов деятельности. Игра, труд, учение. Познание человеком мира и самого себя. Общение. Роль деятельности в жизни человека и общества. Человек в малой группе. Межличностные отношения. </w:t>
      </w:r>
      <w:r w:rsidRPr="00264E84">
        <w:rPr>
          <w:i/>
        </w:rPr>
        <w:t xml:space="preserve">Личные и деловые отношения. </w:t>
      </w:r>
      <w:r w:rsidRPr="00264E84">
        <w:t>Лидерство. Межличностные конфликты и способы их разрешения.</w:t>
      </w:r>
    </w:p>
    <w:p w:rsidR="00B540EE" w:rsidRPr="00264E84" w:rsidRDefault="00B540EE" w:rsidP="00264E84">
      <w:pPr>
        <w:pStyle w:val="afff6"/>
        <w:rPr>
          <w:b/>
          <w:bCs/>
          <w:color w:val="000000"/>
          <w:shd w:val="clear" w:color="auto" w:fill="FFFFFF"/>
        </w:rPr>
      </w:pPr>
      <w:r w:rsidRPr="00264E84">
        <w:rPr>
          <w:b/>
          <w:bCs/>
          <w:color w:val="000000"/>
          <w:shd w:val="clear" w:color="auto" w:fill="FFFFFF"/>
        </w:rPr>
        <w:t>Общество</w:t>
      </w:r>
    </w:p>
    <w:p w:rsidR="00B540EE" w:rsidRPr="00264E84" w:rsidRDefault="00B540EE" w:rsidP="00264E84">
      <w:pPr>
        <w:pStyle w:val="afff6"/>
      </w:pPr>
      <w:r w:rsidRPr="00264E84">
        <w:t xml:space="preserve">Общество как форма жизнедеятельности людей. Взаимосвязь общества и природы. Развитие общества. </w:t>
      </w:r>
      <w:r w:rsidRPr="00264E84">
        <w:rPr>
          <w:i/>
        </w:rPr>
        <w:t>Общественный прогресс.</w:t>
      </w:r>
      <w:r w:rsidRPr="00264E84">
        <w:t xml:space="preserve"> Основные сферы жизни общества и их взаимодействие. Типы обществ. Усиление взаимосвязей стран и народов. Глобальные проблемы современности. Опасность международного терроризма. Экологический кризис и пути его разрешения. Современные средства связи и коммуникации, их влияние на нашу жизнь.</w:t>
      </w:r>
      <w:r w:rsidRPr="00264E84">
        <w:rPr>
          <w:b/>
        </w:rPr>
        <w:t xml:space="preserve"> </w:t>
      </w:r>
      <w:r w:rsidRPr="00264E84">
        <w:t>Современное российское общество, особенности его развития.</w:t>
      </w:r>
    </w:p>
    <w:p w:rsidR="00B540EE" w:rsidRPr="00264E84" w:rsidRDefault="00B540EE" w:rsidP="00264E84">
      <w:pPr>
        <w:pStyle w:val="afff6"/>
        <w:rPr>
          <w:b/>
          <w:bCs/>
          <w:color w:val="000000"/>
          <w:shd w:val="clear" w:color="auto" w:fill="FFFFFF"/>
        </w:rPr>
      </w:pPr>
      <w:r w:rsidRPr="00264E84">
        <w:rPr>
          <w:b/>
          <w:bCs/>
          <w:color w:val="000000"/>
          <w:shd w:val="clear" w:color="auto" w:fill="FFFFFF"/>
        </w:rPr>
        <w:t>Социальные нормы</w:t>
      </w:r>
    </w:p>
    <w:p w:rsidR="00B540EE" w:rsidRPr="00264E84" w:rsidRDefault="00B540EE" w:rsidP="00264E84">
      <w:pPr>
        <w:pStyle w:val="afff6"/>
      </w:pPr>
      <w:r w:rsidRPr="00264E84">
        <w:t xml:space="preserve">Социальные нормы как регуляторы поведения человека в обществе. </w:t>
      </w:r>
      <w:r w:rsidRPr="00264E84">
        <w:rPr>
          <w:i/>
        </w:rPr>
        <w:t>Общественные нравы, традиции и обычаи.</w:t>
      </w:r>
      <w:r w:rsidRPr="00264E84">
        <w:t xml:space="preserve"> Как усваиваются социальные нормы. Общественные ценности. Гражданственность и патриотизм. Уважение социального многообразия.</w:t>
      </w:r>
      <w:r w:rsidRPr="00264E84">
        <w:rPr>
          <w:bCs/>
          <w:color w:val="000000"/>
          <w:shd w:val="clear" w:color="auto" w:fill="FFFFFF"/>
        </w:rPr>
        <w:t xml:space="preserve"> </w:t>
      </w:r>
      <w:r w:rsidRPr="00264E84">
        <w:t xml:space="preserve">Мораль, ее основные принципы. Нравственность. Моральные нормы и нравственный выбор. Роль морали в жизни человека и общества. Золотое правило нравственности. Гуманизм. Добро и зло. Долг. Совесть. Моральная ответственность. Право, его роль в жизни человека, общества и государства. Основные признаки права. Право и мораль: общее и различия. Социализация личности. </w:t>
      </w:r>
      <w:r w:rsidRPr="00264E84">
        <w:rPr>
          <w:i/>
        </w:rPr>
        <w:t xml:space="preserve">Особенности социализации в подростковом возрасте. </w:t>
      </w:r>
      <w:r w:rsidRPr="00264E84">
        <w:t>Отклоняющееся поведение. Опасность наркомании и алкоголизма для человека и общества. Социальный контроль. Социальная значимость здорового образа жизни.</w:t>
      </w:r>
    </w:p>
    <w:p w:rsidR="00B540EE" w:rsidRPr="00264E84" w:rsidRDefault="00B540EE" w:rsidP="00264E84">
      <w:pPr>
        <w:pStyle w:val="afff6"/>
        <w:rPr>
          <w:b/>
          <w:bCs/>
          <w:color w:val="000000"/>
          <w:shd w:val="clear" w:color="auto" w:fill="FFFFFF"/>
        </w:rPr>
      </w:pPr>
      <w:r w:rsidRPr="00264E84">
        <w:rPr>
          <w:b/>
          <w:bCs/>
          <w:color w:val="000000"/>
          <w:shd w:val="clear" w:color="auto" w:fill="FFFFFF"/>
        </w:rPr>
        <w:t>Сфера духовной культуры</w:t>
      </w:r>
    </w:p>
    <w:p w:rsidR="00B540EE" w:rsidRPr="00264E84" w:rsidRDefault="00B540EE" w:rsidP="00264E84">
      <w:pPr>
        <w:pStyle w:val="afff6"/>
        <w:rPr>
          <w:i/>
        </w:rPr>
      </w:pPr>
      <w:r w:rsidRPr="00264E84">
        <w:rPr>
          <w:bCs/>
        </w:rPr>
        <w:t xml:space="preserve">Культура, ее многообразие и основные формы. </w:t>
      </w:r>
      <w:r w:rsidRPr="00264E84">
        <w:t xml:space="preserve">Наука в жизни современного общества. </w:t>
      </w:r>
      <w:r w:rsidRPr="00264E84">
        <w:rPr>
          <w:i/>
        </w:rPr>
        <w:t>Научно-технический прогресс в современном обществе.</w:t>
      </w:r>
      <w:r w:rsidRPr="00264E84">
        <w:t xml:space="preserve"> Развитие науки в России.</w:t>
      </w:r>
      <w:r w:rsidRPr="00264E84">
        <w:rPr>
          <w:bCs/>
        </w:rPr>
        <w:t xml:space="preserve"> </w:t>
      </w:r>
      <w:r w:rsidRPr="00264E84">
        <w:t xml:space="preserve">Образование, его значимость в условиях информационного общества. Система образования в Российской Федерации. Уровни общего образования. </w:t>
      </w:r>
      <w:r w:rsidRPr="00264E84">
        <w:rPr>
          <w:i/>
        </w:rPr>
        <w:t>Государственная итоговая аттестация</w:t>
      </w:r>
      <w:r w:rsidRPr="00264E84">
        <w:t>. Самообразование.</w:t>
      </w:r>
      <w:r w:rsidRPr="00264E84">
        <w:rPr>
          <w:bCs/>
        </w:rPr>
        <w:t xml:space="preserve"> </w:t>
      </w:r>
      <w:r w:rsidRPr="00264E84">
        <w:t xml:space="preserve">Религия как форма культуры. </w:t>
      </w:r>
      <w:r w:rsidRPr="00264E84">
        <w:rPr>
          <w:i/>
        </w:rPr>
        <w:t>Мировые религии.</w:t>
      </w:r>
      <w:r w:rsidRPr="00264E84">
        <w:t xml:space="preserve"> Роль религии в жизни общества. Свобода совести. Искусство как элемент духовной культуры общества. </w:t>
      </w:r>
      <w:r w:rsidRPr="00264E84">
        <w:rPr>
          <w:i/>
        </w:rPr>
        <w:t xml:space="preserve">Влияние искусства на развитие личности. </w:t>
      </w:r>
    </w:p>
    <w:p w:rsidR="00B540EE" w:rsidRPr="00264E84" w:rsidRDefault="00B540EE" w:rsidP="00264E84">
      <w:pPr>
        <w:pStyle w:val="afff6"/>
        <w:rPr>
          <w:b/>
          <w:bCs/>
          <w:color w:val="000000"/>
          <w:shd w:val="clear" w:color="auto" w:fill="FFFFFF"/>
        </w:rPr>
      </w:pPr>
      <w:r w:rsidRPr="00264E84">
        <w:rPr>
          <w:b/>
          <w:bCs/>
          <w:color w:val="000000"/>
          <w:shd w:val="clear" w:color="auto" w:fill="FFFFFF"/>
        </w:rPr>
        <w:t>Социальная сфера жизни общества</w:t>
      </w:r>
    </w:p>
    <w:p w:rsidR="00B540EE" w:rsidRPr="00264E84" w:rsidRDefault="00B540EE" w:rsidP="00264E84">
      <w:pPr>
        <w:pStyle w:val="afff6"/>
      </w:pPr>
      <w:r w:rsidRPr="00264E84">
        <w:rPr>
          <w:bCs/>
        </w:rPr>
        <w:t xml:space="preserve">Социальная структура общества. Социальные общности и группы. Социальный статус личности. Социальные роли. Основные социальные роли в подростковом возрасте. Социальная мобильность. Семья и семейные отношения. Функции семьи. Семейные ценности и традиции. Основные роли членов семьи. </w:t>
      </w:r>
      <w:r w:rsidRPr="00264E84">
        <w:rPr>
          <w:bCs/>
          <w:i/>
        </w:rPr>
        <w:t xml:space="preserve">Досуг семьи. </w:t>
      </w:r>
      <w:r w:rsidRPr="00264E84">
        <w:rPr>
          <w:bCs/>
        </w:rPr>
        <w:t xml:space="preserve">Социальные конфликты и пути их разрешения. Этнос и нация. </w:t>
      </w:r>
      <w:r w:rsidRPr="00264E84">
        <w:rPr>
          <w:i/>
        </w:rPr>
        <w:t>Национальное самосознание</w:t>
      </w:r>
      <w:r w:rsidRPr="00264E84">
        <w:t xml:space="preserve">. Отношения между нациями. Россия – многонациональное государство. </w:t>
      </w:r>
      <w:r w:rsidRPr="00264E84">
        <w:rPr>
          <w:bCs/>
        </w:rPr>
        <w:t>Социальная политика Российского государства.</w:t>
      </w:r>
    </w:p>
    <w:p w:rsidR="00B540EE" w:rsidRPr="00264E84" w:rsidRDefault="00B540EE" w:rsidP="00264E84">
      <w:pPr>
        <w:pStyle w:val="afff6"/>
        <w:rPr>
          <w:b/>
          <w:bCs/>
          <w:color w:val="000000"/>
          <w:shd w:val="clear" w:color="auto" w:fill="FFFFFF"/>
        </w:rPr>
      </w:pPr>
      <w:r w:rsidRPr="00264E84">
        <w:rPr>
          <w:b/>
          <w:bCs/>
          <w:color w:val="000000"/>
          <w:shd w:val="clear" w:color="auto" w:fill="FFFFFF"/>
        </w:rPr>
        <w:t>Политическая сфера жизни общества</w:t>
      </w:r>
    </w:p>
    <w:p w:rsidR="00B540EE" w:rsidRPr="00264E84" w:rsidRDefault="00B540EE" w:rsidP="00264E84">
      <w:pPr>
        <w:pStyle w:val="afff6"/>
        <w:rPr>
          <w:i/>
        </w:rPr>
      </w:pPr>
      <w:r w:rsidRPr="00264E84">
        <w:t xml:space="preserve">Политика и власть. Роль политики в жизни общества. Государство, его существенные признаки. Функции государства. Внутренняя и внешняя политика государства. Формы правления. Формы государственно-территориального устройства. Политический режим. Демократия, ее основные признаки и ценности. Выборы и референдумы. Разделение властей. Участие граждан в политической жизни. Опасность политического экстремизма. Политические партии и движения, их роль в общественной жизни. Гражданское общество. </w:t>
      </w:r>
      <w:r w:rsidRPr="00264E84">
        <w:rPr>
          <w:i/>
        </w:rPr>
        <w:t>Правовое государство.</w:t>
      </w:r>
      <w:r w:rsidRPr="00264E84">
        <w:t xml:space="preserve"> Местное самоуправление. </w:t>
      </w:r>
      <w:r w:rsidRPr="00264E84">
        <w:rPr>
          <w:i/>
        </w:rPr>
        <w:t>Межгосударственные отношения. Межгосударственные конфликты и способы их разрешения.</w:t>
      </w:r>
    </w:p>
    <w:p w:rsidR="00B540EE" w:rsidRPr="00264E84" w:rsidRDefault="00B540EE" w:rsidP="00264E84">
      <w:pPr>
        <w:pStyle w:val="afff6"/>
        <w:rPr>
          <w:b/>
          <w:bCs/>
          <w:color w:val="000000"/>
          <w:shd w:val="clear" w:color="auto" w:fill="FFFFFF"/>
        </w:rPr>
      </w:pPr>
      <w:r w:rsidRPr="00264E84">
        <w:rPr>
          <w:b/>
          <w:bCs/>
          <w:color w:val="000000"/>
          <w:shd w:val="clear" w:color="auto" w:fill="FFFFFF"/>
        </w:rPr>
        <w:t>Гражданин и государство</w:t>
      </w:r>
    </w:p>
    <w:p w:rsidR="00B540EE" w:rsidRPr="00264E84" w:rsidRDefault="00B540EE" w:rsidP="00264E84">
      <w:pPr>
        <w:pStyle w:val="afff6"/>
      </w:pPr>
      <w:r w:rsidRPr="00264E84">
        <w:t xml:space="preserve">Наше государство – Российская Федерация. Конституция Российской Федерации – основной закон государства. Конституционные основы государственного строя Российской Федерации. Государственные символы России. Россия </w:t>
      </w:r>
      <w:r w:rsidR="0051321E" w:rsidRPr="00264E84">
        <w:t xml:space="preserve">– </w:t>
      </w:r>
      <w:r w:rsidRPr="00264E84">
        <w:t>федеративное государство. Субъекты федерации.</w:t>
      </w:r>
      <w:r w:rsidRPr="00264E84">
        <w:rPr>
          <w:bCs/>
        </w:rPr>
        <w:t xml:space="preserve"> </w:t>
      </w:r>
      <w:r w:rsidRPr="00264E84">
        <w:t>Органы государственной власти и управления в Российской Федерации. Президент Российской Федерации, его основные функции. Федеральное Собрание Российской Федерации. Правительство Российской Федерации. Судебная система Российской Федерации. Правоохранительные органы. Гражданство Российской Федерации. Конституционные п</w:t>
      </w:r>
      <w:r w:rsidRPr="00264E84">
        <w:rPr>
          <w:bCs/>
        </w:rPr>
        <w:t xml:space="preserve">рава и свободы человека и гражданина в Российской Федерации. </w:t>
      </w:r>
      <w:r w:rsidRPr="00264E84">
        <w:t xml:space="preserve">Конституционные обязанности гражданина Российской Федерации. </w:t>
      </w:r>
      <w:r w:rsidRPr="00264E84">
        <w:rPr>
          <w:bCs/>
        </w:rPr>
        <w:t>Взаимоотношения органов государственной власти и граждан. Механизмы реализации и защиты прав и свобод человека и гражданина в РФ.</w:t>
      </w:r>
      <w:r w:rsidRPr="00264E84">
        <w:t xml:space="preserve"> </w:t>
      </w:r>
      <w:r w:rsidRPr="00264E84">
        <w:rPr>
          <w:i/>
        </w:rPr>
        <w:t>Основные международные документы о правах человека и правах ребенка.</w:t>
      </w:r>
      <w:r w:rsidR="0051321E" w:rsidRPr="00264E84">
        <w:rPr>
          <w:i/>
        </w:rPr>
        <w:t xml:space="preserve"> </w:t>
      </w:r>
    </w:p>
    <w:p w:rsidR="00B540EE" w:rsidRPr="00264E84" w:rsidRDefault="00B540EE" w:rsidP="00264E84">
      <w:pPr>
        <w:pStyle w:val="afff6"/>
        <w:rPr>
          <w:b/>
          <w:bCs/>
          <w:color w:val="000000"/>
          <w:shd w:val="clear" w:color="auto" w:fill="FFFFFF"/>
        </w:rPr>
      </w:pPr>
      <w:r w:rsidRPr="00264E84">
        <w:rPr>
          <w:b/>
          <w:bCs/>
          <w:color w:val="000000"/>
          <w:shd w:val="clear" w:color="auto" w:fill="FFFFFF"/>
        </w:rPr>
        <w:t>Основы российского законодательства</w:t>
      </w:r>
    </w:p>
    <w:p w:rsidR="00B540EE" w:rsidRPr="00264E84" w:rsidRDefault="00B540EE" w:rsidP="00264E84">
      <w:pPr>
        <w:pStyle w:val="afff6"/>
        <w:rPr>
          <w:i/>
        </w:rPr>
      </w:pPr>
      <w:r w:rsidRPr="00264E84">
        <w:rPr>
          <w:bCs/>
        </w:rPr>
        <w:t xml:space="preserve">Система российского законодательства. Источники права. Нормативный правовой акт. Правоотношения. Правоспособность и дееспособность. Признаки и виды правонарушений. Понятие, виды и функции юридической ответственности. Презумпция невиновности. Гражданские правоотношения. Основные виды гражданско-правовых договоров. Право собственности. Права потребителей, защита прав потребителей. Способы защиты гражданских прав. Право на труд и трудовые правоотношения. </w:t>
      </w:r>
      <w:r w:rsidRPr="00264E84">
        <w:t>Трудовой договор и его значение в регулировании трудовой деятельности человека. Семья под защитой государства. Права и обязанности детей и родителей. Защита интересов и прав детей, оставшихся без попечения родителей. Особенности административно-правовых отношений. Административные правонарушения. Виды административного наказания.</w:t>
      </w:r>
      <w:r w:rsidRPr="00264E84">
        <w:rPr>
          <w:bCs/>
        </w:rPr>
        <w:t xml:space="preserve"> Уголовное право, основные понятия и принципы. </w:t>
      </w:r>
      <w:r w:rsidRPr="00264E84">
        <w:t>Понятие и виды преступлений. Необходимая оборона. Цели наказания. Виды наказаний. Особенности правового статуса несовершеннолетнего. Права ребенка и их защита. Дееспособность малолетних. Дееспособность несовершеннолетних в возрасте от 14 до 18 лет. Особенности регулирования труда работников в возрасте до 18 лет. Правовое регулирование в сфере образования. Особенности уголовной ответственности и наказания несовершеннолетних.</w:t>
      </w:r>
      <w:r w:rsidRPr="00264E84">
        <w:rPr>
          <w:bCs/>
        </w:rPr>
        <w:t xml:space="preserve"> </w:t>
      </w:r>
      <w:r w:rsidRPr="00264E84">
        <w:rPr>
          <w:bCs/>
          <w:i/>
        </w:rPr>
        <w:t>Международное гуманитарное право. Международно-правовая защита жертв вооруженных конфликтов.</w:t>
      </w:r>
    </w:p>
    <w:p w:rsidR="00B540EE" w:rsidRPr="00264E84" w:rsidRDefault="00B540EE" w:rsidP="00264E84">
      <w:pPr>
        <w:pStyle w:val="afff6"/>
        <w:rPr>
          <w:b/>
          <w:bCs/>
          <w:color w:val="000000"/>
          <w:shd w:val="clear" w:color="auto" w:fill="FFFFFF"/>
        </w:rPr>
      </w:pPr>
      <w:r w:rsidRPr="00264E84">
        <w:rPr>
          <w:b/>
          <w:color w:val="000000"/>
          <w:shd w:val="clear" w:color="auto" w:fill="FFFFFF"/>
        </w:rPr>
        <w:t>Экономика</w:t>
      </w:r>
    </w:p>
    <w:p w:rsidR="0051321E" w:rsidRPr="00264E84" w:rsidRDefault="00B540EE" w:rsidP="00264E84">
      <w:pPr>
        <w:pStyle w:val="afff6"/>
      </w:pPr>
      <w:r w:rsidRPr="00264E84">
        <w:rPr>
          <w:bCs/>
          <w:color w:val="000000"/>
          <w:shd w:val="clear" w:color="auto" w:fill="FFFFFF"/>
        </w:rPr>
        <w:t xml:space="preserve">Понятие экономики. Роль экономики в жизни общества. Товары и услуги. Ресурсы и потребности, ограниченность ресурсов. Производство </w:t>
      </w:r>
      <w:r w:rsidRPr="00264E84">
        <w:rPr>
          <w:bCs/>
          <w:color w:val="000000"/>
          <w:shd w:val="clear" w:color="auto" w:fill="FFFFFF"/>
        </w:rPr>
        <w:noBreakHyphen/>
        <w:t xml:space="preserve"> основа экономики. Распределение. Обмен. Потребление. Факторы производства. Производительность труда. Разделение труда и специализация. Собственность. Торговля и ее формы. Реклама. Деньги и их функции. Инфляция, ее последствия. Типы экономических систем. Рынок и рыночный механизм. Предпринимательская деятельность. Издержки, выручка, прибыль. </w:t>
      </w:r>
      <w:r w:rsidRPr="00264E84">
        <w:rPr>
          <w:i/>
        </w:rPr>
        <w:t xml:space="preserve">Виды рынков. Рынок капиталов. </w:t>
      </w:r>
      <w:r w:rsidRPr="00264E84">
        <w:rPr>
          <w:bCs/>
          <w:color w:val="000000"/>
          <w:shd w:val="clear" w:color="auto" w:fill="FFFFFF"/>
        </w:rPr>
        <w:t>Рынок труда. Каким должен быть современный работник. Выбор профессии. Заработная плата и стимулирование труда. Роль государства в экономике. Экономические цели и функции государства. Государственный бюджет. Налоги</w:t>
      </w:r>
      <w:r w:rsidR="0051321E" w:rsidRPr="00264E84">
        <w:rPr>
          <w:bCs/>
          <w:color w:val="000000"/>
          <w:shd w:val="clear" w:color="auto" w:fill="FFFFFF"/>
        </w:rPr>
        <w:t xml:space="preserve">: </w:t>
      </w:r>
      <w:r w:rsidR="006B0423" w:rsidRPr="00264E84">
        <w:rPr>
          <w:bCs/>
          <w:color w:val="000000"/>
          <w:shd w:val="clear" w:color="auto" w:fill="FFFFFF"/>
        </w:rPr>
        <w:t xml:space="preserve">система налогов, </w:t>
      </w:r>
      <w:r w:rsidR="0051321E" w:rsidRPr="00264E84">
        <w:rPr>
          <w:i/>
        </w:rPr>
        <w:t>функции, налоговые системы разных эпох</w:t>
      </w:r>
      <w:r w:rsidR="0051321E" w:rsidRPr="00264E84">
        <w:t>.</w:t>
      </w:r>
    </w:p>
    <w:p w:rsidR="005348F8" w:rsidRPr="00264E84" w:rsidRDefault="00B540EE" w:rsidP="00264E84">
      <w:pPr>
        <w:pStyle w:val="afff6"/>
      </w:pPr>
      <w:r w:rsidRPr="00264E84">
        <w:rPr>
          <w:bCs/>
          <w:color w:val="000000"/>
          <w:shd w:val="clear" w:color="auto" w:fill="FFFFFF"/>
        </w:rPr>
        <w:t xml:space="preserve"> Банковские услуги, предоставляемые гражданам</w:t>
      </w:r>
      <w:r w:rsidR="005348F8" w:rsidRPr="00264E84">
        <w:t xml:space="preserve">: депозит, кредит, платежная карта, электронные деньги, денежный перевод, обмен валюты. Формы дистанционного банковского обслуживания: банкомат, мобильный </w:t>
      </w:r>
      <w:r w:rsidR="005348F8" w:rsidRPr="00264E84">
        <w:rPr>
          <w:i/>
        </w:rPr>
        <w:t>банкинг, онлайн-банкинг</w:t>
      </w:r>
      <w:r w:rsidR="005348F8" w:rsidRPr="00264E84">
        <w:t xml:space="preserve">. </w:t>
      </w:r>
      <w:r w:rsidR="005348F8" w:rsidRPr="00264E84">
        <w:rPr>
          <w:i/>
          <w:snapToGrid w:val="0"/>
        </w:rPr>
        <w:t>Страховые услуги</w:t>
      </w:r>
      <w:r w:rsidR="005348F8" w:rsidRPr="00264E84">
        <w:rPr>
          <w:i/>
        </w:rPr>
        <w:t>: страхование жизни, здоровья, имущества, ответственности.</w:t>
      </w:r>
      <w:r w:rsidR="005348F8" w:rsidRPr="00264E84">
        <w:t xml:space="preserve"> </w:t>
      </w:r>
      <w:r w:rsidR="005348F8" w:rsidRPr="00264E84">
        <w:rPr>
          <w:i/>
        </w:rPr>
        <w:t>Инвестиции в реальные и финансовые активы.</w:t>
      </w:r>
      <w:r w:rsidR="005348F8" w:rsidRPr="00264E84">
        <w:t xml:space="preserve"> Пенсионное обеспечение. Налогообложение граждан. Защита от финансовых махинаций. </w:t>
      </w:r>
      <w:r w:rsidR="005348F8" w:rsidRPr="00264E84">
        <w:rPr>
          <w:bCs/>
          <w:color w:val="000000"/>
          <w:shd w:val="clear" w:color="auto" w:fill="FFFFFF"/>
        </w:rPr>
        <w:t xml:space="preserve">Экономические функции домохозяйства. Потребление домашних хозяйств. </w:t>
      </w:r>
      <w:r w:rsidR="005348F8" w:rsidRPr="00264E84">
        <w:t>Семейный бюджет. Источники доходов и расходов семьи. Активы и пассивы. Личный финансовый план. Сбережения. Инфляция.</w:t>
      </w:r>
    </w:p>
    <w:p w:rsidR="00B540EE" w:rsidRPr="00264E84" w:rsidRDefault="00B540EE" w:rsidP="00264E84">
      <w:pPr>
        <w:pStyle w:val="afff6"/>
      </w:pPr>
    </w:p>
    <w:p w:rsidR="00B540EE" w:rsidRPr="00264E84" w:rsidRDefault="00571FBF" w:rsidP="00264E84">
      <w:pPr>
        <w:pStyle w:val="afff6"/>
      </w:pPr>
      <w:bookmarkStart w:id="236" w:name="_Toc409691707"/>
      <w:bookmarkStart w:id="237" w:name="_Toc410654033"/>
      <w:bookmarkStart w:id="238" w:name="_Toc414553231"/>
      <w:r w:rsidRPr="00264E84">
        <w:t>2.2.2.6</w:t>
      </w:r>
      <w:r w:rsidR="00A309E2" w:rsidRPr="00264E84">
        <w:t xml:space="preserve">. </w:t>
      </w:r>
      <w:r w:rsidR="00B540EE" w:rsidRPr="00264E84">
        <w:t>География</w:t>
      </w:r>
      <w:bookmarkEnd w:id="236"/>
      <w:bookmarkEnd w:id="237"/>
      <w:bookmarkEnd w:id="238"/>
    </w:p>
    <w:p w:rsidR="001937F7" w:rsidRPr="00264E84" w:rsidRDefault="001937F7" w:rsidP="00264E84">
      <w:pPr>
        <w:pStyle w:val="afff6"/>
      </w:pPr>
      <w:r w:rsidRPr="00264E84">
        <w:t>Географическое образование в основной школе должно обеспечить формирование картографической грамотности, навыков применения географических знаний в жизни для объяснения, оценки и прогнозирования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Это позволяет реализовать заложенную в образовательных стандартах метапредметную направленность в обучении географии.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наблюдения, оценивать и анализировать полученные результаты, сопоставлять их с объективными реалиями жизни.</w:t>
      </w:r>
    </w:p>
    <w:p w:rsidR="001937F7" w:rsidRPr="00264E84" w:rsidRDefault="001937F7" w:rsidP="00264E84">
      <w:pPr>
        <w:pStyle w:val="afff6"/>
      </w:pPr>
      <w:r w:rsidRPr="00264E84">
        <w:t>География синтезирует элементы общественно-научного и естественно - научного знания, поэтому содержание учебного предмета «География» насыщенно экологическими, этнографическими, социальными, экономическими аспектами, необходимыми для развития представлений о взаимосвязи естественных и общественных дисциплин, природы и общества в целом. Содержание основного общего образования по географии отражает комплексный подход к изучению географической среды в целом и ее пространственной дифференциации в условиях разных территорий и акваторий Земли. Содержание учебного предмета «География» включает темы, посвященные актуальной геополитической ситуации страны, в том числе воссоединение России и Крыма.</w:t>
      </w:r>
    </w:p>
    <w:p w:rsidR="001937F7" w:rsidRPr="00264E84" w:rsidRDefault="001937F7" w:rsidP="00264E84">
      <w:pPr>
        <w:pStyle w:val="afff6"/>
      </w:pPr>
      <w:bookmarkStart w:id="239" w:name="h.3x8tuzt" w:colFirst="0" w:colLast="0"/>
      <w:bookmarkEnd w:id="239"/>
      <w:r w:rsidRPr="00264E84">
        <w:t>Учебный предмет «География»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
    <w:p w:rsidR="001937F7" w:rsidRPr="00264E84" w:rsidRDefault="001937F7" w:rsidP="00264E84">
      <w:pPr>
        <w:pStyle w:val="afff6"/>
      </w:pPr>
      <w:r w:rsidRPr="00264E84">
        <w:t>Изучение предмета «География» в части формирования у обучающихся научного мировоззрения, освоения общенаучных методов (наблюдение, измерение, моделирование), освоения практического применения научных знаний основано на межпредметных связях с предметами: «Физика», «Химия», «Биология», «Математика», «Экология», «Основы безопасности жизнедеятельности», «История», «Русский язык», «Литература» и др.</w:t>
      </w:r>
    </w:p>
    <w:p w:rsidR="001665A0" w:rsidRPr="00264E84" w:rsidRDefault="001665A0" w:rsidP="00264E84">
      <w:pPr>
        <w:pStyle w:val="afff6"/>
        <w:rPr>
          <w:spacing w:val="2"/>
        </w:rPr>
      </w:pPr>
      <w:r w:rsidRPr="00264E84">
        <w:rPr>
          <w:b/>
          <w:bCs/>
          <w:spacing w:val="1"/>
        </w:rPr>
        <w:t>Развитие</w:t>
      </w:r>
      <w:r w:rsidRPr="00264E84">
        <w:rPr>
          <w:b/>
          <w:bCs/>
          <w:spacing w:val="3"/>
        </w:rPr>
        <w:t xml:space="preserve"> </w:t>
      </w:r>
      <w:r w:rsidRPr="00264E84">
        <w:rPr>
          <w:b/>
          <w:bCs/>
        </w:rPr>
        <w:t>г</w:t>
      </w:r>
      <w:r w:rsidRPr="00264E84">
        <w:rPr>
          <w:b/>
          <w:bCs/>
          <w:spacing w:val="-3"/>
        </w:rPr>
        <w:t>е</w:t>
      </w:r>
      <w:r w:rsidRPr="00264E84">
        <w:rPr>
          <w:b/>
          <w:bCs/>
          <w:spacing w:val="1"/>
        </w:rPr>
        <w:t>о</w:t>
      </w:r>
      <w:r w:rsidRPr="00264E84">
        <w:rPr>
          <w:b/>
          <w:bCs/>
        </w:rPr>
        <w:t>г</w:t>
      </w:r>
      <w:r w:rsidRPr="00264E84">
        <w:rPr>
          <w:b/>
          <w:bCs/>
          <w:spacing w:val="-3"/>
        </w:rPr>
        <w:t>р</w:t>
      </w:r>
      <w:r w:rsidRPr="00264E84">
        <w:rPr>
          <w:b/>
          <w:bCs/>
          <w:spacing w:val="1"/>
        </w:rPr>
        <w:t>а</w:t>
      </w:r>
      <w:r w:rsidRPr="00264E84">
        <w:rPr>
          <w:b/>
          <w:bCs/>
          <w:spacing w:val="-2"/>
        </w:rPr>
        <w:t>ф</w:t>
      </w:r>
      <w:r w:rsidRPr="00264E84">
        <w:rPr>
          <w:b/>
          <w:bCs/>
          <w:spacing w:val="-1"/>
        </w:rPr>
        <w:t>и</w:t>
      </w:r>
      <w:r w:rsidRPr="00264E84">
        <w:rPr>
          <w:b/>
          <w:bCs/>
        </w:rPr>
        <w:t>ческ</w:t>
      </w:r>
      <w:r w:rsidRPr="00264E84">
        <w:rPr>
          <w:b/>
          <w:bCs/>
          <w:spacing w:val="-2"/>
        </w:rPr>
        <w:t>и</w:t>
      </w:r>
      <w:r w:rsidRPr="00264E84">
        <w:rPr>
          <w:b/>
          <w:bCs/>
        </w:rPr>
        <w:t>х</w:t>
      </w:r>
      <w:r w:rsidRPr="00264E84">
        <w:rPr>
          <w:b/>
          <w:bCs/>
          <w:spacing w:val="4"/>
        </w:rPr>
        <w:t xml:space="preserve"> </w:t>
      </w:r>
      <w:r w:rsidRPr="00264E84">
        <w:rPr>
          <w:b/>
          <w:bCs/>
        </w:rPr>
        <w:t>з</w:t>
      </w:r>
      <w:r w:rsidRPr="00264E84">
        <w:rPr>
          <w:b/>
          <w:bCs/>
          <w:spacing w:val="-1"/>
        </w:rPr>
        <w:t>н</w:t>
      </w:r>
      <w:r w:rsidRPr="00264E84">
        <w:rPr>
          <w:b/>
          <w:bCs/>
          <w:spacing w:val="1"/>
        </w:rPr>
        <w:t>а</w:t>
      </w:r>
      <w:r w:rsidRPr="00264E84">
        <w:rPr>
          <w:b/>
          <w:bCs/>
          <w:spacing w:val="-1"/>
        </w:rPr>
        <w:t>ни</w:t>
      </w:r>
      <w:r w:rsidRPr="00264E84">
        <w:rPr>
          <w:b/>
          <w:bCs/>
        </w:rPr>
        <w:t>й о</w:t>
      </w:r>
      <w:r w:rsidRPr="00264E84">
        <w:rPr>
          <w:b/>
          <w:bCs/>
          <w:spacing w:val="1"/>
        </w:rPr>
        <w:t xml:space="preserve"> </w:t>
      </w:r>
      <w:r w:rsidRPr="00264E84">
        <w:rPr>
          <w:b/>
          <w:bCs/>
        </w:rPr>
        <w:t>Зе</w:t>
      </w:r>
      <w:r w:rsidRPr="00264E84">
        <w:rPr>
          <w:b/>
          <w:bCs/>
          <w:spacing w:val="-1"/>
        </w:rPr>
        <w:t>м</w:t>
      </w:r>
      <w:r w:rsidRPr="00264E84">
        <w:rPr>
          <w:b/>
          <w:bCs/>
          <w:spacing w:val="1"/>
        </w:rPr>
        <w:t>л</w:t>
      </w:r>
      <w:r w:rsidRPr="00264E84">
        <w:rPr>
          <w:b/>
          <w:bCs/>
          <w:spacing w:val="5"/>
        </w:rPr>
        <w:t>е</w:t>
      </w:r>
      <w:r w:rsidRPr="00264E84">
        <w:t>.</w:t>
      </w:r>
    </w:p>
    <w:p w:rsidR="001665A0" w:rsidRPr="00264E84" w:rsidRDefault="001665A0" w:rsidP="00264E84">
      <w:pPr>
        <w:pStyle w:val="afff6"/>
      </w:pPr>
      <w:r w:rsidRPr="00264E84">
        <w:t>Вв</w:t>
      </w:r>
      <w:r w:rsidRPr="00264E84">
        <w:rPr>
          <w:spacing w:val="-3"/>
        </w:rPr>
        <w:t>е</w:t>
      </w:r>
      <w:r w:rsidRPr="00264E84">
        <w:rPr>
          <w:spacing w:val="1"/>
        </w:rPr>
        <w:t>д</w:t>
      </w:r>
      <w:r w:rsidRPr="00264E84">
        <w:rPr>
          <w:spacing w:val="-2"/>
        </w:rPr>
        <w:t>е</w:t>
      </w:r>
      <w:r w:rsidRPr="00264E84">
        <w:rPr>
          <w:spacing w:val="1"/>
        </w:rPr>
        <w:t>н</w:t>
      </w:r>
      <w:r w:rsidRPr="00264E84">
        <w:rPr>
          <w:spacing w:val="-1"/>
        </w:rPr>
        <w:t>и</w:t>
      </w:r>
      <w:r w:rsidRPr="00264E84">
        <w:t>е.</w:t>
      </w:r>
      <w:r w:rsidRPr="00264E84">
        <w:rPr>
          <w:spacing w:val="2"/>
        </w:rPr>
        <w:t xml:space="preserve"> </w:t>
      </w:r>
      <w:r w:rsidRPr="00264E84">
        <w:t>Что</w:t>
      </w:r>
      <w:r w:rsidRPr="00264E84">
        <w:rPr>
          <w:spacing w:val="1"/>
        </w:rPr>
        <w:t xml:space="preserve"> и</w:t>
      </w:r>
      <w:r w:rsidRPr="00264E84">
        <w:t>з</w:t>
      </w:r>
      <w:r w:rsidRPr="00264E84">
        <w:rPr>
          <w:spacing w:val="-4"/>
        </w:rPr>
        <w:t>у</w:t>
      </w:r>
      <w:r w:rsidRPr="00264E84">
        <w:t>чает ге</w:t>
      </w:r>
      <w:r w:rsidRPr="00264E84">
        <w:rPr>
          <w:spacing w:val="1"/>
        </w:rPr>
        <w:t>о</w:t>
      </w:r>
      <w:r w:rsidRPr="00264E84">
        <w:rPr>
          <w:spacing w:val="-2"/>
        </w:rPr>
        <w:t>г</w:t>
      </w:r>
      <w:r w:rsidRPr="00264E84">
        <w:rPr>
          <w:spacing w:val="1"/>
        </w:rPr>
        <w:t>р</w:t>
      </w:r>
      <w:r w:rsidRPr="00264E84">
        <w:t>а</w:t>
      </w:r>
      <w:r w:rsidRPr="00264E84">
        <w:rPr>
          <w:spacing w:val="-2"/>
        </w:rPr>
        <w:t>ф</w:t>
      </w:r>
      <w:r w:rsidRPr="00264E84">
        <w:rPr>
          <w:spacing w:val="1"/>
        </w:rPr>
        <w:t>и</w:t>
      </w:r>
      <w:r w:rsidRPr="00264E84">
        <w:t>я.</w:t>
      </w:r>
    </w:p>
    <w:p w:rsidR="001665A0" w:rsidRPr="00264E84" w:rsidRDefault="001665A0" w:rsidP="00264E84">
      <w:pPr>
        <w:pStyle w:val="afff6"/>
      </w:pPr>
      <w:r w:rsidRPr="00264E84">
        <w:rPr>
          <w:spacing w:val="-1"/>
        </w:rPr>
        <w:t>Пр</w:t>
      </w:r>
      <w:r w:rsidRPr="00264E84">
        <w:t>е</w:t>
      </w:r>
      <w:r w:rsidRPr="00264E84">
        <w:rPr>
          <w:spacing w:val="1"/>
        </w:rPr>
        <w:t>д</w:t>
      </w:r>
      <w:r w:rsidRPr="00264E84">
        <w:t>с</w:t>
      </w:r>
      <w:r w:rsidRPr="00264E84">
        <w:rPr>
          <w:spacing w:val="-3"/>
        </w:rPr>
        <w:t>т</w:t>
      </w:r>
      <w:r w:rsidRPr="00264E84">
        <w:t>ав</w:t>
      </w:r>
      <w:r w:rsidRPr="00264E84">
        <w:rPr>
          <w:spacing w:val="-1"/>
        </w:rPr>
        <w:t>л</w:t>
      </w:r>
      <w:r w:rsidRPr="00264E84">
        <w:t>е</w:t>
      </w:r>
      <w:r w:rsidRPr="00264E84">
        <w:rPr>
          <w:spacing w:val="1"/>
        </w:rPr>
        <w:t>н</w:t>
      </w:r>
      <w:r w:rsidRPr="00264E84">
        <w:rPr>
          <w:spacing w:val="-1"/>
        </w:rPr>
        <w:t>и</w:t>
      </w:r>
      <w:r w:rsidRPr="00264E84">
        <w:t>я</w:t>
      </w:r>
      <w:r w:rsidRPr="00264E84">
        <w:rPr>
          <w:spacing w:val="2"/>
        </w:rPr>
        <w:t xml:space="preserve"> </w:t>
      </w:r>
      <w:r w:rsidRPr="00264E84">
        <w:t>о</w:t>
      </w:r>
      <w:r w:rsidRPr="00264E84">
        <w:rPr>
          <w:spacing w:val="2"/>
        </w:rPr>
        <w:t xml:space="preserve"> </w:t>
      </w:r>
      <w:r w:rsidRPr="00264E84">
        <w:t>м</w:t>
      </w:r>
      <w:r w:rsidRPr="00264E84">
        <w:rPr>
          <w:spacing w:val="-2"/>
        </w:rPr>
        <w:t>и</w:t>
      </w:r>
      <w:r w:rsidRPr="00264E84">
        <w:rPr>
          <w:spacing w:val="1"/>
        </w:rPr>
        <w:t>р</w:t>
      </w:r>
      <w:r w:rsidRPr="00264E84">
        <w:t>е</w:t>
      </w:r>
      <w:r w:rsidRPr="00264E84">
        <w:rPr>
          <w:spacing w:val="2"/>
        </w:rPr>
        <w:t xml:space="preserve"> </w:t>
      </w:r>
      <w:r w:rsidRPr="00264E84">
        <w:t xml:space="preserve">в </w:t>
      </w:r>
      <w:r w:rsidRPr="00264E84">
        <w:rPr>
          <w:spacing w:val="1"/>
        </w:rPr>
        <w:t>д</w:t>
      </w:r>
      <w:r w:rsidRPr="00264E84">
        <w:rPr>
          <w:spacing w:val="-1"/>
        </w:rPr>
        <w:t>р</w:t>
      </w:r>
      <w:r w:rsidRPr="00264E84">
        <w:t>ев</w:t>
      </w:r>
      <w:r w:rsidRPr="00264E84">
        <w:rPr>
          <w:spacing w:val="-2"/>
        </w:rPr>
        <w:t>н</w:t>
      </w:r>
      <w:r w:rsidRPr="00264E84">
        <w:rPr>
          <w:spacing w:val="1"/>
        </w:rPr>
        <w:t>о</w:t>
      </w:r>
      <w:r w:rsidRPr="00264E84">
        <w:t>сти</w:t>
      </w:r>
      <w:r w:rsidRPr="00264E84">
        <w:rPr>
          <w:spacing w:val="2"/>
        </w:rPr>
        <w:t xml:space="preserve"> </w:t>
      </w:r>
      <w:r w:rsidRPr="00264E84">
        <w:t>(</w:t>
      </w:r>
      <w:r w:rsidRPr="00264E84">
        <w:rPr>
          <w:i/>
          <w:spacing w:val="-2"/>
        </w:rPr>
        <w:t>Д</w:t>
      </w:r>
      <w:r w:rsidRPr="00264E84">
        <w:rPr>
          <w:i/>
          <w:spacing w:val="1"/>
        </w:rPr>
        <w:t>р</w:t>
      </w:r>
      <w:r w:rsidRPr="00264E84">
        <w:rPr>
          <w:i/>
        </w:rPr>
        <w:t>ев</w:t>
      </w:r>
      <w:r w:rsidRPr="00264E84">
        <w:rPr>
          <w:i/>
          <w:spacing w:val="-2"/>
        </w:rPr>
        <w:t>н</w:t>
      </w:r>
      <w:r w:rsidRPr="00264E84">
        <w:rPr>
          <w:i/>
          <w:spacing w:val="-1"/>
        </w:rPr>
        <w:t>и</w:t>
      </w:r>
      <w:r w:rsidRPr="00264E84">
        <w:rPr>
          <w:i/>
        </w:rPr>
        <w:t>й</w:t>
      </w:r>
      <w:r w:rsidRPr="00264E84">
        <w:rPr>
          <w:i/>
          <w:spacing w:val="4"/>
        </w:rPr>
        <w:t xml:space="preserve"> </w:t>
      </w:r>
      <w:r w:rsidRPr="00264E84">
        <w:rPr>
          <w:i/>
        </w:rPr>
        <w:t>К</w:t>
      </w:r>
      <w:r w:rsidRPr="00264E84">
        <w:rPr>
          <w:i/>
          <w:spacing w:val="1"/>
        </w:rPr>
        <w:t>и</w:t>
      </w:r>
      <w:r w:rsidRPr="00264E84">
        <w:rPr>
          <w:i/>
          <w:spacing w:val="-3"/>
        </w:rPr>
        <w:t>т</w:t>
      </w:r>
      <w:r w:rsidRPr="00264E84">
        <w:rPr>
          <w:i/>
        </w:rPr>
        <w:t>а</w:t>
      </w:r>
      <w:r w:rsidRPr="00264E84">
        <w:rPr>
          <w:i/>
          <w:spacing w:val="1"/>
        </w:rPr>
        <w:t>й</w:t>
      </w:r>
      <w:r w:rsidRPr="00264E84">
        <w:rPr>
          <w:i/>
        </w:rPr>
        <w:t>, Дре</w:t>
      </w:r>
      <w:r w:rsidRPr="00264E84">
        <w:rPr>
          <w:i/>
          <w:spacing w:val="-1"/>
        </w:rPr>
        <w:t>вн</w:t>
      </w:r>
      <w:r w:rsidRPr="00264E84">
        <w:rPr>
          <w:i/>
          <w:spacing w:val="1"/>
        </w:rPr>
        <w:t>и</w:t>
      </w:r>
      <w:r w:rsidRPr="00264E84">
        <w:rPr>
          <w:i/>
        </w:rPr>
        <w:t>й</w:t>
      </w:r>
      <w:r w:rsidRPr="00264E84">
        <w:rPr>
          <w:i/>
          <w:spacing w:val="1"/>
        </w:rPr>
        <w:t xml:space="preserve"> </w:t>
      </w:r>
      <w:r w:rsidRPr="00264E84">
        <w:rPr>
          <w:i/>
          <w:spacing w:val="-1"/>
        </w:rPr>
        <w:t>Е</w:t>
      </w:r>
      <w:r w:rsidRPr="00264E84">
        <w:rPr>
          <w:i/>
        </w:rPr>
        <w:t>г</w:t>
      </w:r>
      <w:r w:rsidRPr="00264E84">
        <w:rPr>
          <w:i/>
          <w:spacing w:val="1"/>
        </w:rPr>
        <w:t>ип</w:t>
      </w:r>
      <w:r w:rsidRPr="00264E84">
        <w:rPr>
          <w:i/>
        </w:rPr>
        <w:t>ет, Дре</w:t>
      </w:r>
      <w:r w:rsidRPr="00264E84">
        <w:rPr>
          <w:i/>
          <w:spacing w:val="-1"/>
        </w:rPr>
        <w:t>в</w:t>
      </w:r>
      <w:r w:rsidRPr="00264E84">
        <w:rPr>
          <w:i/>
          <w:spacing w:val="1"/>
        </w:rPr>
        <w:t>н</w:t>
      </w:r>
      <w:r w:rsidRPr="00264E84">
        <w:rPr>
          <w:i/>
          <w:spacing w:val="-2"/>
        </w:rPr>
        <w:t>я</w:t>
      </w:r>
      <w:r w:rsidRPr="00264E84">
        <w:rPr>
          <w:i/>
        </w:rPr>
        <w:t>я</w:t>
      </w:r>
      <w:r w:rsidRPr="00264E84">
        <w:rPr>
          <w:i/>
          <w:spacing w:val="4"/>
        </w:rPr>
        <w:t xml:space="preserve"> </w:t>
      </w:r>
      <w:r w:rsidRPr="00264E84">
        <w:rPr>
          <w:i/>
          <w:spacing w:val="-1"/>
        </w:rPr>
        <w:t>Гр</w:t>
      </w:r>
      <w:r w:rsidRPr="00264E84">
        <w:rPr>
          <w:i/>
        </w:rPr>
        <w:t>е</w:t>
      </w:r>
      <w:r w:rsidRPr="00264E84">
        <w:rPr>
          <w:i/>
          <w:spacing w:val="1"/>
        </w:rPr>
        <w:t>ц</w:t>
      </w:r>
      <w:r w:rsidRPr="00264E84">
        <w:rPr>
          <w:i/>
          <w:spacing w:val="-1"/>
        </w:rPr>
        <w:t>и</w:t>
      </w:r>
      <w:r w:rsidRPr="00264E84">
        <w:rPr>
          <w:i/>
        </w:rPr>
        <w:t>я,</w:t>
      </w:r>
      <w:r w:rsidRPr="00264E84">
        <w:rPr>
          <w:i/>
          <w:spacing w:val="3"/>
        </w:rPr>
        <w:t xml:space="preserve"> </w:t>
      </w:r>
      <w:r w:rsidRPr="00264E84">
        <w:rPr>
          <w:i/>
          <w:spacing w:val="-2"/>
        </w:rPr>
        <w:t>Д</w:t>
      </w:r>
      <w:r w:rsidRPr="00264E84">
        <w:rPr>
          <w:i/>
          <w:spacing w:val="1"/>
        </w:rPr>
        <w:t>р</w:t>
      </w:r>
      <w:r w:rsidRPr="00264E84">
        <w:rPr>
          <w:i/>
        </w:rPr>
        <w:t>ев</w:t>
      </w:r>
      <w:r w:rsidRPr="00264E84">
        <w:rPr>
          <w:i/>
          <w:spacing w:val="-2"/>
        </w:rPr>
        <w:t>н</w:t>
      </w:r>
      <w:r w:rsidRPr="00264E84">
        <w:rPr>
          <w:i/>
          <w:spacing w:val="-1"/>
        </w:rPr>
        <w:t>и</w:t>
      </w:r>
      <w:r w:rsidRPr="00264E84">
        <w:rPr>
          <w:i/>
        </w:rPr>
        <w:t>й</w:t>
      </w:r>
      <w:r w:rsidRPr="00264E84">
        <w:rPr>
          <w:i/>
          <w:spacing w:val="4"/>
        </w:rPr>
        <w:t xml:space="preserve"> </w:t>
      </w:r>
      <w:r w:rsidRPr="00264E84">
        <w:rPr>
          <w:i/>
        </w:rPr>
        <w:t>Р</w:t>
      </w:r>
      <w:r w:rsidRPr="00264E84">
        <w:rPr>
          <w:i/>
          <w:spacing w:val="-2"/>
        </w:rPr>
        <w:t>и</w:t>
      </w:r>
      <w:r w:rsidRPr="00264E84">
        <w:rPr>
          <w:i/>
          <w:spacing w:val="-3"/>
        </w:rPr>
        <w:t>м</w:t>
      </w:r>
      <w:r w:rsidRPr="00264E84">
        <w:t xml:space="preserve">). </w:t>
      </w:r>
      <w:r w:rsidRPr="00264E84">
        <w:rPr>
          <w:spacing w:val="-1"/>
        </w:rPr>
        <w:t>П</w:t>
      </w:r>
      <w:r w:rsidRPr="00264E84">
        <w:rPr>
          <w:spacing w:val="1"/>
        </w:rPr>
        <w:t>о</w:t>
      </w:r>
      <w:r w:rsidRPr="00264E84">
        <w:t>яв</w:t>
      </w:r>
      <w:r w:rsidRPr="00264E84">
        <w:rPr>
          <w:spacing w:val="-1"/>
        </w:rPr>
        <w:t>л</w:t>
      </w:r>
      <w:r w:rsidRPr="00264E84">
        <w:t>е</w:t>
      </w:r>
      <w:r w:rsidRPr="00264E84">
        <w:rPr>
          <w:spacing w:val="-1"/>
        </w:rPr>
        <w:t>н</w:t>
      </w:r>
      <w:r w:rsidRPr="00264E84">
        <w:rPr>
          <w:spacing w:val="1"/>
        </w:rPr>
        <w:t>и</w:t>
      </w:r>
      <w:r w:rsidRPr="00264E84">
        <w:t xml:space="preserve">е </w:t>
      </w:r>
      <w:r w:rsidRPr="00264E84">
        <w:rPr>
          <w:spacing w:val="-2"/>
        </w:rPr>
        <w:t>п</w:t>
      </w:r>
      <w:r w:rsidRPr="00264E84">
        <w:t>е</w:t>
      </w:r>
      <w:r w:rsidRPr="00264E84">
        <w:rPr>
          <w:spacing w:val="1"/>
        </w:rPr>
        <w:t>р</w:t>
      </w:r>
      <w:r w:rsidRPr="00264E84">
        <w:rPr>
          <w:spacing w:val="-3"/>
        </w:rPr>
        <w:t>в</w:t>
      </w:r>
      <w:r w:rsidRPr="00264E84">
        <w:rPr>
          <w:spacing w:val="1"/>
        </w:rPr>
        <w:t>ы</w:t>
      </w:r>
      <w:r w:rsidRPr="00264E84">
        <w:t>х</w:t>
      </w:r>
      <w:r w:rsidRPr="00264E84">
        <w:rPr>
          <w:spacing w:val="1"/>
        </w:rPr>
        <w:t xml:space="preserve"> </w:t>
      </w:r>
      <w:r w:rsidRPr="00264E84">
        <w:rPr>
          <w:spacing w:val="-3"/>
        </w:rPr>
        <w:t>г</w:t>
      </w:r>
      <w:r w:rsidRPr="00264E84">
        <w:t>е</w:t>
      </w:r>
      <w:r w:rsidRPr="00264E84">
        <w:rPr>
          <w:spacing w:val="1"/>
        </w:rPr>
        <w:t>о</w:t>
      </w:r>
      <w:r w:rsidRPr="00264E84">
        <w:rPr>
          <w:spacing w:val="-2"/>
        </w:rPr>
        <w:t>г</w:t>
      </w:r>
      <w:r w:rsidRPr="00264E84">
        <w:rPr>
          <w:spacing w:val="1"/>
        </w:rPr>
        <w:t>р</w:t>
      </w:r>
      <w:r w:rsidRPr="00264E84">
        <w:t>а</w:t>
      </w:r>
      <w:r w:rsidRPr="00264E84">
        <w:rPr>
          <w:spacing w:val="-2"/>
        </w:rPr>
        <w:t>ф</w:t>
      </w:r>
      <w:r w:rsidRPr="00264E84">
        <w:rPr>
          <w:spacing w:val="1"/>
        </w:rPr>
        <w:t>и</w:t>
      </w:r>
      <w:r w:rsidRPr="00264E84">
        <w:t>ч</w:t>
      </w:r>
      <w:r w:rsidRPr="00264E84">
        <w:rPr>
          <w:spacing w:val="-2"/>
        </w:rPr>
        <w:t>е</w:t>
      </w:r>
      <w:r w:rsidRPr="00264E84">
        <w:t>ск</w:t>
      </w:r>
      <w:r w:rsidRPr="00264E84">
        <w:rPr>
          <w:spacing w:val="-1"/>
        </w:rPr>
        <w:t>и</w:t>
      </w:r>
      <w:r w:rsidRPr="00264E84">
        <w:t>х</w:t>
      </w:r>
      <w:r w:rsidRPr="00264E84">
        <w:rPr>
          <w:spacing w:val="1"/>
        </w:rPr>
        <w:t xml:space="preserve"> </w:t>
      </w:r>
      <w:r w:rsidRPr="00264E84">
        <w:t>к</w:t>
      </w:r>
      <w:r w:rsidRPr="00264E84">
        <w:rPr>
          <w:spacing w:val="-3"/>
        </w:rPr>
        <w:t>а</w:t>
      </w:r>
      <w:r w:rsidRPr="00264E84">
        <w:rPr>
          <w:spacing w:val="1"/>
        </w:rPr>
        <w:t>р</w:t>
      </w:r>
      <w:r w:rsidRPr="00264E84">
        <w:t>т.</w:t>
      </w:r>
    </w:p>
    <w:p w:rsidR="001665A0" w:rsidRPr="00264E84" w:rsidRDefault="001665A0" w:rsidP="00264E84">
      <w:pPr>
        <w:pStyle w:val="afff6"/>
        <w:rPr>
          <w:i/>
        </w:rPr>
      </w:pPr>
      <w:r w:rsidRPr="00264E84">
        <w:rPr>
          <w:spacing w:val="1"/>
        </w:rPr>
        <w:t>Г</w:t>
      </w:r>
      <w:r w:rsidRPr="00264E84">
        <w:t>е</w:t>
      </w:r>
      <w:r w:rsidRPr="00264E84">
        <w:rPr>
          <w:spacing w:val="-1"/>
        </w:rPr>
        <w:t>о</w:t>
      </w:r>
      <w:r w:rsidRPr="00264E84">
        <w:t>г</w:t>
      </w:r>
      <w:r w:rsidRPr="00264E84">
        <w:rPr>
          <w:spacing w:val="1"/>
        </w:rPr>
        <w:t>р</w:t>
      </w:r>
      <w:r w:rsidRPr="00264E84">
        <w:rPr>
          <w:spacing w:val="-2"/>
        </w:rPr>
        <w:t>а</w:t>
      </w:r>
      <w:r w:rsidRPr="00264E84">
        <w:t>ф</w:t>
      </w:r>
      <w:r w:rsidRPr="00264E84">
        <w:rPr>
          <w:spacing w:val="-1"/>
        </w:rPr>
        <w:t>и</w:t>
      </w:r>
      <w:r w:rsidRPr="00264E84">
        <w:t>я</w:t>
      </w:r>
      <w:r w:rsidRPr="00264E84">
        <w:rPr>
          <w:spacing w:val="2"/>
        </w:rPr>
        <w:t xml:space="preserve"> </w:t>
      </w:r>
      <w:r w:rsidRPr="00264E84">
        <w:t>в э</w:t>
      </w:r>
      <w:r w:rsidRPr="00264E84">
        <w:rPr>
          <w:spacing w:val="-2"/>
        </w:rPr>
        <w:t>п</w:t>
      </w:r>
      <w:r w:rsidRPr="00264E84">
        <w:rPr>
          <w:spacing w:val="-1"/>
        </w:rPr>
        <w:t>о</w:t>
      </w:r>
      <w:r w:rsidRPr="00264E84">
        <w:rPr>
          <w:spacing w:val="1"/>
        </w:rPr>
        <w:t>х</w:t>
      </w:r>
      <w:r w:rsidRPr="00264E84">
        <w:t>у С</w:t>
      </w:r>
      <w:r w:rsidRPr="00264E84">
        <w:rPr>
          <w:spacing w:val="1"/>
        </w:rPr>
        <w:t>р</w:t>
      </w:r>
      <w:r w:rsidRPr="00264E84">
        <w:rPr>
          <w:spacing w:val="-2"/>
        </w:rPr>
        <w:t>е</w:t>
      </w:r>
      <w:r w:rsidRPr="00264E84">
        <w:rPr>
          <w:spacing w:val="1"/>
        </w:rPr>
        <w:t>д</w:t>
      </w:r>
      <w:r w:rsidRPr="00264E84">
        <w:rPr>
          <w:spacing w:val="-1"/>
        </w:rPr>
        <w:t>н</w:t>
      </w:r>
      <w:r w:rsidRPr="00264E84">
        <w:t>еве</w:t>
      </w:r>
      <w:r w:rsidRPr="00264E84">
        <w:rPr>
          <w:spacing w:val="-2"/>
        </w:rPr>
        <w:t>к</w:t>
      </w:r>
      <w:r w:rsidRPr="00264E84">
        <w:rPr>
          <w:spacing w:val="1"/>
        </w:rPr>
        <w:t>о</w:t>
      </w:r>
      <w:r w:rsidRPr="00264E84">
        <w:t>в</w:t>
      </w:r>
      <w:r w:rsidRPr="00264E84">
        <w:rPr>
          <w:spacing w:val="-1"/>
        </w:rPr>
        <w:t>ь</w:t>
      </w:r>
      <w:r w:rsidRPr="00264E84">
        <w:t xml:space="preserve">я: </w:t>
      </w:r>
      <w:r w:rsidRPr="00264E84">
        <w:rPr>
          <w:i/>
          <w:spacing w:val="1"/>
        </w:rPr>
        <w:t>п</w:t>
      </w:r>
      <w:r w:rsidRPr="00264E84">
        <w:rPr>
          <w:i/>
          <w:spacing w:val="-4"/>
        </w:rPr>
        <w:t>у</w:t>
      </w:r>
      <w:r w:rsidRPr="00264E84">
        <w:rPr>
          <w:i/>
        </w:rPr>
        <w:t>тешест</w:t>
      </w:r>
      <w:r w:rsidRPr="00264E84">
        <w:rPr>
          <w:i/>
          <w:spacing w:val="-1"/>
        </w:rPr>
        <w:t>ви</w:t>
      </w:r>
      <w:r w:rsidRPr="00264E84">
        <w:rPr>
          <w:i/>
        </w:rPr>
        <w:t>я</w:t>
      </w:r>
      <w:r w:rsidRPr="00264E84">
        <w:rPr>
          <w:i/>
          <w:spacing w:val="2"/>
        </w:rPr>
        <w:t xml:space="preserve"> </w:t>
      </w:r>
      <w:r w:rsidRPr="00264E84">
        <w:rPr>
          <w:i/>
        </w:rPr>
        <w:t xml:space="preserve">и </w:t>
      </w:r>
      <w:r w:rsidRPr="00264E84">
        <w:rPr>
          <w:i/>
          <w:spacing w:val="1"/>
        </w:rPr>
        <w:t>о</w:t>
      </w:r>
      <w:r w:rsidRPr="00264E84">
        <w:rPr>
          <w:i/>
        </w:rPr>
        <w:t>т</w:t>
      </w:r>
      <w:r w:rsidRPr="00264E84">
        <w:rPr>
          <w:i/>
          <w:spacing w:val="-2"/>
        </w:rPr>
        <w:t>к</w:t>
      </w:r>
      <w:r w:rsidRPr="00264E84">
        <w:rPr>
          <w:i/>
          <w:spacing w:val="-1"/>
        </w:rPr>
        <w:t>ры</w:t>
      </w:r>
      <w:r w:rsidRPr="00264E84">
        <w:rPr>
          <w:i/>
        </w:rPr>
        <w:t>тия</w:t>
      </w:r>
      <w:r w:rsidRPr="00264E84">
        <w:rPr>
          <w:i/>
          <w:spacing w:val="2"/>
        </w:rPr>
        <w:t xml:space="preserve"> </w:t>
      </w:r>
      <w:r w:rsidRPr="00264E84">
        <w:rPr>
          <w:i/>
          <w:spacing w:val="-3"/>
        </w:rPr>
        <w:t>в</w:t>
      </w:r>
      <w:r w:rsidRPr="00264E84">
        <w:rPr>
          <w:i/>
          <w:spacing w:val="1"/>
        </w:rPr>
        <w:t>и</w:t>
      </w:r>
      <w:r w:rsidRPr="00264E84">
        <w:rPr>
          <w:i/>
        </w:rPr>
        <w:t>к</w:t>
      </w:r>
      <w:r w:rsidRPr="00264E84">
        <w:rPr>
          <w:i/>
          <w:spacing w:val="-1"/>
        </w:rPr>
        <w:t>и</w:t>
      </w:r>
      <w:r w:rsidRPr="00264E84">
        <w:rPr>
          <w:i/>
          <w:spacing w:val="1"/>
        </w:rPr>
        <w:t>н</w:t>
      </w:r>
      <w:r w:rsidRPr="00264E84">
        <w:rPr>
          <w:i/>
          <w:spacing w:val="-2"/>
        </w:rPr>
        <w:t>г</w:t>
      </w:r>
      <w:r w:rsidRPr="00264E84">
        <w:rPr>
          <w:i/>
          <w:spacing w:val="1"/>
        </w:rPr>
        <w:t>о</w:t>
      </w:r>
      <w:r w:rsidRPr="00264E84">
        <w:rPr>
          <w:i/>
        </w:rPr>
        <w:t xml:space="preserve">в, </w:t>
      </w:r>
      <w:r w:rsidRPr="00264E84">
        <w:rPr>
          <w:i/>
          <w:spacing w:val="1"/>
        </w:rPr>
        <w:t>д</w:t>
      </w:r>
      <w:r w:rsidRPr="00264E84">
        <w:rPr>
          <w:i/>
          <w:spacing w:val="-1"/>
        </w:rPr>
        <w:t>р</w:t>
      </w:r>
      <w:r w:rsidRPr="00264E84">
        <w:rPr>
          <w:i/>
        </w:rPr>
        <w:t>ев</w:t>
      </w:r>
      <w:r w:rsidRPr="00264E84">
        <w:rPr>
          <w:i/>
          <w:spacing w:val="-2"/>
        </w:rPr>
        <w:t>н</w:t>
      </w:r>
      <w:r w:rsidRPr="00264E84">
        <w:rPr>
          <w:i/>
          <w:spacing w:val="1"/>
        </w:rPr>
        <w:t>и</w:t>
      </w:r>
      <w:r w:rsidRPr="00264E84">
        <w:rPr>
          <w:i/>
        </w:rPr>
        <w:t xml:space="preserve">х </w:t>
      </w:r>
      <w:r w:rsidRPr="00264E84">
        <w:rPr>
          <w:i/>
          <w:spacing w:val="-2"/>
        </w:rPr>
        <w:t>а</w:t>
      </w:r>
      <w:r w:rsidRPr="00264E84">
        <w:rPr>
          <w:i/>
          <w:spacing w:val="1"/>
        </w:rPr>
        <w:t>р</w:t>
      </w:r>
      <w:r w:rsidRPr="00264E84">
        <w:rPr>
          <w:i/>
          <w:spacing w:val="-2"/>
        </w:rPr>
        <w:t>а</w:t>
      </w:r>
      <w:r w:rsidRPr="00264E84">
        <w:rPr>
          <w:i/>
          <w:spacing w:val="-1"/>
        </w:rPr>
        <w:t>б</w:t>
      </w:r>
      <w:r w:rsidRPr="00264E84">
        <w:rPr>
          <w:i/>
          <w:spacing w:val="1"/>
        </w:rPr>
        <w:t>о</w:t>
      </w:r>
      <w:r w:rsidRPr="00264E84">
        <w:rPr>
          <w:i/>
        </w:rPr>
        <w:t xml:space="preserve">в, </w:t>
      </w:r>
      <w:r w:rsidRPr="00264E84">
        <w:rPr>
          <w:i/>
          <w:spacing w:val="1"/>
        </w:rPr>
        <w:t>р</w:t>
      </w:r>
      <w:r w:rsidRPr="00264E84">
        <w:rPr>
          <w:i/>
          <w:spacing w:val="-4"/>
        </w:rPr>
        <w:t>у</w:t>
      </w:r>
      <w:r w:rsidRPr="00264E84">
        <w:rPr>
          <w:i/>
        </w:rPr>
        <w:t>сск</w:t>
      </w:r>
      <w:r w:rsidRPr="00264E84">
        <w:rPr>
          <w:i/>
          <w:spacing w:val="1"/>
        </w:rPr>
        <w:t>и</w:t>
      </w:r>
      <w:r w:rsidRPr="00264E84">
        <w:rPr>
          <w:i/>
        </w:rPr>
        <w:t>х</w:t>
      </w:r>
      <w:r w:rsidRPr="00264E84">
        <w:rPr>
          <w:i/>
          <w:spacing w:val="3"/>
        </w:rPr>
        <w:t xml:space="preserve"> </w:t>
      </w:r>
      <w:r w:rsidRPr="00264E84">
        <w:rPr>
          <w:i/>
        </w:rPr>
        <w:t>з</w:t>
      </w:r>
      <w:r w:rsidRPr="00264E84">
        <w:rPr>
          <w:i/>
          <w:spacing w:val="-3"/>
        </w:rPr>
        <w:t>е</w:t>
      </w:r>
      <w:r w:rsidRPr="00264E84">
        <w:rPr>
          <w:i/>
        </w:rPr>
        <w:t>м</w:t>
      </w:r>
      <w:r w:rsidRPr="00264E84">
        <w:rPr>
          <w:i/>
          <w:spacing w:val="-1"/>
        </w:rPr>
        <w:t>л</w:t>
      </w:r>
      <w:r w:rsidRPr="00264E84">
        <w:rPr>
          <w:i/>
        </w:rPr>
        <w:t>е</w:t>
      </w:r>
      <w:r w:rsidRPr="00264E84">
        <w:rPr>
          <w:i/>
          <w:spacing w:val="-1"/>
        </w:rPr>
        <w:t>п</w:t>
      </w:r>
      <w:r w:rsidRPr="00264E84">
        <w:rPr>
          <w:i/>
          <w:spacing w:val="1"/>
        </w:rPr>
        <w:t>р</w:t>
      </w:r>
      <w:r w:rsidRPr="00264E84">
        <w:rPr>
          <w:i/>
          <w:spacing w:val="-1"/>
        </w:rPr>
        <w:t>ох</w:t>
      </w:r>
      <w:r w:rsidRPr="00264E84">
        <w:rPr>
          <w:i/>
          <w:spacing w:val="1"/>
        </w:rPr>
        <w:t>о</w:t>
      </w:r>
      <w:r w:rsidRPr="00264E84">
        <w:rPr>
          <w:i/>
          <w:spacing w:val="-1"/>
        </w:rPr>
        <w:t>д</w:t>
      </w:r>
      <w:r w:rsidRPr="00264E84">
        <w:rPr>
          <w:i/>
          <w:spacing w:val="1"/>
        </w:rPr>
        <w:t>ц</w:t>
      </w:r>
      <w:r w:rsidRPr="00264E84">
        <w:rPr>
          <w:i/>
        </w:rPr>
        <w:t xml:space="preserve">ев. </w:t>
      </w:r>
      <w:r w:rsidRPr="00264E84">
        <w:rPr>
          <w:i/>
          <w:spacing w:val="-1"/>
        </w:rPr>
        <w:t>П</w:t>
      </w:r>
      <w:r w:rsidRPr="00264E84">
        <w:rPr>
          <w:i/>
          <w:spacing w:val="-4"/>
        </w:rPr>
        <w:t>у</w:t>
      </w:r>
      <w:r w:rsidRPr="00264E84">
        <w:rPr>
          <w:i/>
        </w:rPr>
        <w:t>тешест</w:t>
      </w:r>
      <w:r w:rsidRPr="00264E84">
        <w:rPr>
          <w:i/>
          <w:spacing w:val="-1"/>
        </w:rPr>
        <w:t>ви</w:t>
      </w:r>
      <w:r w:rsidRPr="00264E84">
        <w:rPr>
          <w:i/>
        </w:rPr>
        <w:t>я Ма</w:t>
      </w:r>
      <w:r w:rsidRPr="00264E84">
        <w:rPr>
          <w:i/>
          <w:spacing w:val="-1"/>
        </w:rPr>
        <w:t>р</w:t>
      </w:r>
      <w:r w:rsidRPr="00264E84">
        <w:rPr>
          <w:i/>
        </w:rPr>
        <w:t xml:space="preserve">ко </w:t>
      </w:r>
      <w:r w:rsidRPr="00264E84">
        <w:rPr>
          <w:i/>
          <w:spacing w:val="-4"/>
        </w:rPr>
        <w:t>П</w:t>
      </w:r>
      <w:r w:rsidRPr="00264E84">
        <w:rPr>
          <w:i/>
          <w:spacing w:val="1"/>
        </w:rPr>
        <w:t>о</w:t>
      </w:r>
      <w:r w:rsidRPr="00264E84">
        <w:rPr>
          <w:i/>
          <w:spacing w:val="-1"/>
        </w:rPr>
        <w:t>л</w:t>
      </w:r>
      <w:r w:rsidRPr="00264E84">
        <w:rPr>
          <w:i/>
        </w:rPr>
        <w:t xml:space="preserve">о и </w:t>
      </w:r>
      <w:r w:rsidRPr="00264E84">
        <w:rPr>
          <w:i/>
          <w:spacing w:val="-1"/>
        </w:rPr>
        <w:t>А</w:t>
      </w:r>
      <w:r w:rsidRPr="00264E84">
        <w:rPr>
          <w:i/>
        </w:rPr>
        <w:t>фа</w:t>
      </w:r>
      <w:r w:rsidRPr="00264E84">
        <w:rPr>
          <w:i/>
          <w:spacing w:val="1"/>
        </w:rPr>
        <w:t>н</w:t>
      </w:r>
      <w:r w:rsidRPr="00264E84">
        <w:rPr>
          <w:i/>
        </w:rPr>
        <w:t>а</w:t>
      </w:r>
      <w:r w:rsidRPr="00264E84">
        <w:rPr>
          <w:i/>
          <w:spacing w:val="-2"/>
        </w:rPr>
        <w:t>с</w:t>
      </w:r>
      <w:r w:rsidRPr="00264E84">
        <w:rPr>
          <w:i/>
          <w:spacing w:val="1"/>
        </w:rPr>
        <w:t>и</w:t>
      </w:r>
      <w:r w:rsidRPr="00264E84">
        <w:rPr>
          <w:i/>
        </w:rPr>
        <w:t xml:space="preserve">я </w:t>
      </w:r>
      <w:r w:rsidRPr="00264E84">
        <w:rPr>
          <w:i/>
          <w:spacing w:val="-1"/>
        </w:rPr>
        <w:t>Ни</w:t>
      </w:r>
      <w:r w:rsidRPr="00264E84">
        <w:rPr>
          <w:i/>
        </w:rPr>
        <w:t>к</w:t>
      </w:r>
      <w:r w:rsidRPr="00264E84">
        <w:rPr>
          <w:i/>
          <w:spacing w:val="1"/>
        </w:rPr>
        <w:t>и</w:t>
      </w:r>
      <w:r w:rsidRPr="00264E84">
        <w:rPr>
          <w:i/>
          <w:spacing w:val="-3"/>
        </w:rPr>
        <w:t>т</w:t>
      </w:r>
      <w:r w:rsidRPr="00264E84">
        <w:rPr>
          <w:i/>
          <w:spacing w:val="1"/>
        </w:rPr>
        <w:t>ин</w:t>
      </w:r>
      <w:r w:rsidRPr="00264E84">
        <w:rPr>
          <w:i/>
          <w:spacing w:val="-2"/>
        </w:rPr>
        <w:t>а.</w:t>
      </w:r>
    </w:p>
    <w:p w:rsidR="001665A0" w:rsidRPr="00264E84" w:rsidRDefault="001665A0" w:rsidP="00264E84">
      <w:pPr>
        <w:pStyle w:val="afff6"/>
      </w:pPr>
      <w:r w:rsidRPr="00264E84">
        <w:t>Эпоха</w:t>
      </w:r>
      <w:r w:rsidRPr="00264E84">
        <w:rPr>
          <w:spacing w:val="3"/>
        </w:rPr>
        <w:t xml:space="preserve"> </w:t>
      </w:r>
      <w:r w:rsidRPr="00264E84">
        <w:t>Ве</w:t>
      </w:r>
      <w:r w:rsidRPr="00264E84">
        <w:rPr>
          <w:spacing w:val="-3"/>
        </w:rPr>
        <w:t>л</w:t>
      </w:r>
      <w:r w:rsidRPr="00264E84">
        <w:rPr>
          <w:spacing w:val="1"/>
        </w:rPr>
        <w:t>и</w:t>
      </w:r>
      <w:r w:rsidRPr="00264E84">
        <w:t>к</w:t>
      </w:r>
      <w:r w:rsidRPr="00264E84">
        <w:rPr>
          <w:spacing w:val="-1"/>
        </w:rPr>
        <w:t>и</w:t>
      </w:r>
      <w:r w:rsidRPr="00264E84">
        <w:t>х</w:t>
      </w:r>
      <w:r w:rsidRPr="00264E84">
        <w:rPr>
          <w:spacing w:val="3"/>
        </w:rPr>
        <w:t xml:space="preserve"> </w:t>
      </w:r>
      <w:r w:rsidRPr="00264E84">
        <w:t>г</w:t>
      </w:r>
      <w:r w:rsidRPr="00264E84">
        <w:rPr>
          <w:spacing w:val="-2"/>
        </w:rPr>
        <w:t>е</w:t>
      </w:r>
      <w:r w:rsidRPr="00264E84">
        <w:rPr>
          <w:spacing w:val="1"/>
        </w:rPr>
        <w:t>о</w:t>
      </w:r>
      <w:r w:rsidRPr="00264E84">
        <w:t>г</w:t>
      </w:r>
      <w:r w:rsidRPr="00264E84">
        <w:rPr>
          <w:spacing w:val="-1"/>
        </w:rPr>
        <w:t>р</w:t>
      </w:r>
      <w:r w:rsidRPr="00264E84">
        <w:t>а</w:t>
      </w:r>
      <w:r w:rsidRPr="00264E84">
        <w:rPr>
          <w:spacing w:val="-2"/>
        </w:rPr>
        <w:t>ф</w:t>
      </w:r>
      <w:r w:rsidRPr="00264E84">
        <w:rPr>
          <w:spacing w:val="1"/>
        </w:rPr>
        <w:t>и</w:t>
      </w:r>
      <w:r w:rsidRPr="00264E84">
        <w:t>че</w:t>
      </w:r>
      <w:r w:rsidRPr="00264E84">
        <w:rPr>
          <w:spacing w:val="-2"/>
        </w:rPr>
        <w:t>с</w:t>
      </w:r>
      <w:r w:rsidRPr="00264E84">
        <w:t>к</w:t>
      </w:r>
      <w:r w:rsidRPr="00264E84">
        <w:rPr>
          <w:spacing w:val="-1"/>
        </w:rPr>
        <w:t>и</w:t>
      </w:r>
      <w:r w:rsidRPr="00264E84">
        <w:t>х</w:t>
      </w:r>
      <w:r w:rsidRPr="00264E84">
        <w:rPr>
          <w:spacing w:val="3"/>
        </w:rPr>
        <w:t xml:space="preserve"> </w:t>
      </w:r>
      <w:r w:rsidRPr="00264E84">
        <w:rPr>
          <w:spacing w:val="1"/>
        </w:rPr>
        <w:t>о</w:t>
      </w:r>
      <w:r w:rsidRPr="00264E84">
        <w:rPr>
          <w:spacing w:val="-3"/>
        </w:rPr>
        <w:t>т</w:t>
      </w:r>
      <w:r w:rsidRPr="00264E84">
        <w:t>к</w:t>
      </w:r>
      <w:r w:rsidRPr="00264E84">
        <w:rPr>
          <w:spacing w:val="-1"/>
        </w:rPr>
        <w:t>р</w:t>
      </w:r>
      <w:r w:rsidRPr="00264E84">
        <w:rPr>
          <w:spacing w:val="1"/>
        </w:rPr>
        <w:t>ы</w:t>
      </w:r>
      <w:r w:rsidRPr="00264E84">
        <w:t>т</w:t>
      </w:r>
      <w:r w:rsidRPr="00264E84">
        <w:rPr>
          <w:spacing w:val="-2"/>
        </w:rPr>
        <w:t>и</w:t>
      </w:r>
      <w:r w:rsidRPr="00264E84">
        <w:t>й</w:t>
      </w:r>
      <w:r w:rsidRPr="00264E84">
        <w:rPr>
          <w:spacing w:val="3"/>
        </w:rPr>
        <w:t xml:space="preserve"> </w:t>
      </w:r>
      <w:r w:rsidRPr="00264E84">
        <w:t>(</w:t>
      </w:r>
      <w:r w:rsidRPr="00264E84">
        <w:rPr>
          <w:i/>
          <w:spacing w:val="1"/>
        </w:rPr>
        <w:t>о</w:t>
      </w:r>
      <w:r w:rsidRPr="00264E84">
        <w:rPr>
          <w:i/>
          <w:spacing w:val="-3"/>
        </w:rPr>
        <w:t>т</w:t>
      </w:r>
      <w:r w:rsidRPr="00264E84">
        <w:rPr>
          <w:i/>
        </w:rPr>
        <w:t>к</w:t>
      </w:r>
      <w:r w:rsidRPr="00264E84">
        <w:rPr>
          <w:i/>
          <w:spacing w:val="-1"/>
        </w:rPr>
        <w:t>р</w:t>
      </w:r>
      <w:r w:rsidRPr="00264E84">
        <w:rPr>
          <w:i/>
          <w:spacing w:val="1"/>
        </w:rPr>
        <w:t>ы</w:t>
      </w:r>
      <w:r w:rsidRPr="00264E84">
        <w:rPr>
          <w:i/>
          <w:spacing w:val="-3"/>
        </w:rPr>
        <w:t>т</w:t>
      </w:r>
      <w:r w:rsidRPr="00264E84">
        <w:rPr>
          <w:i/>
          <w:spacing w:val="1"/>
        </w:rPr>
        <w:t>и</w:t>
      </w:r>
      <w:r w:rsidRPr="00264E84">
        <w:rPr>
          <w:i/>
        </w:rPr>
        <w:t xml:space="preserve">е </w:t>
      </w:r>
      <w:r w:rsidRPr="00264E84">
        <w:rPr>
          <w:i/>
          <w:spacing w:val="-1"/>
        </w:rPr>
        <w:t>Н</w:t>
      </w:r>
      <w:r w:rsidRPr="00264E84">
        <w:rPr>
          <w:i/>
          <w:spacing w:val="1"/>
        </w:rPr>
        <w:t>о</w:t>
      </w:r>
      <w:r w:rsidRPr="00264E84">
        <w:rPr>
          <w:i/>
        </w:rPr>
        <w:t>во</w:t>
      </w:r>
      <w:r w:rsidRPr="00264E84">
        <w:rPr>
          <w:i/>
          <w:spacing w:val="-2"/>
        </w:rPr>
        <w:t>г</w:t>
      </w:r>
      <w:r w:rsidRPr="00264E84">
        <w:rPr>
          <w:i/>
        </w:rPr>
        <w:t>о</w:t>
      </w:r>
      <w:r w:rsidRPr="00264E84">
        <w:rPr>
          <w:i/>
          <w:spacing w:val="3"/>
        </w:rPr>
        <w:t xml:space="preserve"> </w:t>
      </w:r>
      <w:r w:rsidRPr="00264E84">
        <w:rPr>
          <w:i/>
        </w:rPr>
        <w:t>света, м</w:t>
      </w:r>
      <w:r w:rsidRPr="00264E84">
        <w:rPr>
          <w:i/>
          <w:spacing w:val="1"/>
        </w:rPr>
        <w:t>о</w:t>
      </w:r>
      <w:r w:rsidRPr="00264E84">
        <w:rPr>
          <w:i/>
          <w:spacing w:val="-1"/>
        </w:rPr>
        <w:t>р</w:t>
      </w:r>
      <w:r w:rsidRPr="00264E84">
        <w:rPr>
          <w:i/>
        </w:rPr>
        <w:t>с</w:t>
      </w:r>
      <w:r w:rsidRPr="00264E84">
        <w:rPr>
          <w:i/>
          <w:spacing w:val="-2"/>
        </w:rPr>
        <w:t>к</w:t>
      </w:r>
      <w:r w:rsidRPr="00264E84">
        <w:rPr>
          <w:i/>
          <w:spacing w:val="1"/>
        </w:rPr>
        <w:t>о</w:t>
      </w:r>
      <w:r w:rsidRPr="00264E84">
        <w:rPr>
          <w:i/>
        </w:rPr>
        <w:t>го</w:t>
      </w:r>
      <w:r w:rsidRPr="00264E84">
        <w:rPr>
          <w:i/>
          <w:spacing w:val="1"/>
        </w:rPr>
        <w:t xml:space="preserve"> п</w:t>
      </w:r>
      <w:r w:rsidRPr="00264E84">
        <w:rPr>
          <w:i/>
          <w:spacing w:val="-4"/>
        </w:rPr>
        <w:t>у</w:t>
      </w:r>
      <w:r w:rsidRPr="00264E84">
        <w:rPr>
          <w:i/>
        </w:rPr>
        <w:t>ти</w:t>
      </w:r>
      <w:r w:rsidRPr="00264E84">
        <w:rPr>
          <w:i/>
          <w:spacing w:val="3"/>
        </w:rPr>
        <w:t xml:space="preserve"> </w:t>
      </w:r>
      <w:r w:rsidRPr="00264E84">
        <w:rPr>
          <w:i/>
        </w:rPr>
        <w:t>в</w:t>
      </w:r>
      <w:r w:rsidRPr="00264E84">
        <w:rPr>
          <w:i/>
          <w:spacing w:val="2"/>
        </w:rPr>
        <w:t xml:space="preserve"> </w:t>
      </w:r>
      <w:r w:rsidRPr="00264E84">
        <w:rPr>
          <w:i/>
          <w:spacing w:val="-1"/>
        </w:rPr>
        <w:t>И</w:t>
      </w:r>
      <w:r w:rsidRPr="00264E84">
        <w:rPr>
          <w:i/>
          <w:spacing w:val="1"/>
        </w:rPr>
        <w:t>нди</w:t>
      </w:r>
      <w:r w:rsidRPr="00264E84">
        <w:rPr>
          <w:i/>
          <w:spacing w:val="-1"/>
        </w:rPr>
        <w:t>ю</w:t>
      </w:r>
      <w:r w:rsidRPr="00264E84">
        <w:rPr>
          <w:i/>
        </w:rPr>
        <w:t>,</w:t>
      </w:r>
      <w:r w:rsidRPr="00264E84">
        <w:rPr>
          <w:i/>
          <w:spacing w:val="2"/>
        </w:rPr>
        <w:t xml:space="preserve"> </w:t>
      </w:r>
      <w:r w:rsidRPr="00264E84">
        <w:rPr>
          <w:i/>
          <w:spacing w:val="-2"/>
        </w:rPr>
        <w:t>к</w:t>
      </w:r>
      <w:r w:rsidRPr="00264E84">
        <w:rPr>
          <w:i/>
          <w:spacing w:val="1"/>
        </w:rPr>
        <w:t>р</w:t>
      </w:r>
      <w:r w:rsidRPr="00264E84">
        <w:rPr>
          <w:i/>
          <w:spacing w:val="-4"/>
        </w:rPr>
        <w:t>у</w:t>
      </w:r>
      <w:r w:rsidRPr="00264E84">
        <w:rPr>
          <w:i/>
        </w:rPr>
        <w:t>г</w:t>
      </w:r>
      <w:r w:rsidRPr="00264E84">
        <w:rPr>
          <w:i/>
          <w:spacing w:val="1"/>
        </w:rPr>
        <w:t>о</w:t>
      </w:r>
      <w:r w:rsidRPr="00264E84">
        <w:rPr>
          <w:i/>
        </w:rPr>
        <w:t>све</w:t>
      </w:r>
      <w:r w:rsidRPr="00264E84">
        <w:rPr>
          <w:i/>
          <w:spacing w:val="-3"/>
        </w:rPr>
        <w:t>т</w:t>
      </w:r>
      <w:r w:rsidRPr="00264E84">
        <w:rPr>
          <w:i/>
          <w:spacing w:val="-1"/>
        </w:rPr>
        <w:t>н</w:t>
      </w:r>
      <w:r w:rsidRPr="00264E84">
        <w:rPr>
          <w:i/>
          <w:spacing w:val="1"/>
        </w:rPr>
        <w:t>ы</w:t>
      </w:r>
      <w:r w:rsidRPr="00264E84">
        <w:rPr>
          <w:i/>
        </w:rPr>
        <w:t>е</w:t>
      </w:r>
      <w:r w:rsidRPr="00264E84">
        <w:rPr>
          <w:i/>
          <w:spacing w:val="2"/>
        </w:rPr>
        <w:t xml:space="preserve"> </w:t>
      </w:r>
      <w:r w:rsidRPr="00264E84">
        <w:rPr>
          <w:i/>
          <w:spacing w:val="1"/>
        </w:rPr>
        <w:t>п</w:t>
      </w:r>
      <w:r w:rsidRPr="00264E84">
        <w:rPr>
          <w:i/>
          <w:spacing w:val="-4"/>
        </w:rPr>
        <w:t>у</w:t>
      </w:r>
      <w:r w:rsidRPr="00264E84">
        <w:rPr>
          <w:i/>
        </w:rPr>
        <w:t>тешест</w:t>
      </w:r>
      <w:r w:rsidRPr="00264E84">
        <w:rPr>
          <w:i/>
          <w:spacing w:val="-1"/>
        </w:rPr>
        <w:t>ви</w:t>
      </w:r>
      <w:r w:rsidRPr="00264E84">
        <w:rPr>
          <w:i/>
        </w:rPr>
        <w:t>я</w:t>
      </w:r>
      <w:r w:rsidRPr="00264E84">
        <w:t xml:space="preserve">). </w:t>
      </w:r>
      <w:r w:rsidRPr="00264E84">
        <w:rPr>
          <w:spacing w:val="1"/>
        </w:rPr>
        <w:t>Зн</w:t>
      </w:r>
      <w:r w:rsidRPr="00264E84">
        <w:rPr>
          <w:spacing w:val="-2"/>
        </w:rPr>
        <w:t>а</w:t>
      </w:r>
      <w:r w:rsidRPr="00264E84">
        <w:t>че</w:t>
      </w:r>
      <w:r w:rsidRPr="00264E84">
        <w:rPr>
          <w:spacing w:val="-1"/>
        </w:rPr>
        <w:t>н</w:t>
      </w:r>
      <w:r w:rsidRPr="00264E84">
        <w:rPr>
          <w:spacing w:val="1"/>
        </w:rPr>
        <w:t>и</w:t>
      </w:r>
      <w:r w:rsidRPr="00264E84">
        <w:t>е</w:t>
      </w:r>
      <w:r w:rsidRPr="00264E84">
        <w:rPr>
          <w:spacing w:val="2"/>
        </w:rPr>
        <w:t xml:space="preserve"> </w:t>
      </w:r>
      <w:r w:rsidRPr="00264E84">
        <w:rPr>
          <w:spacing w:val="-3"/>
        </w:rPr>
        <w:t>В</w:t>
      </w:r>
      <w:r w:rsidRPr="00264E84">
        <w:t>ели</w:t>
      </w:r>
      <w:r w:rsidRPr="00264E84">
        <w:rPr>
          <w:spacing w:val="-2"/>
        </w:rPr>
        <w:t>к</w:t>
      </w:r>
      <w:r w:rsidRPr="00264E84">
        <w:rPr>
          <w:spacing w:val="1"/>
        </w:rPr>
        <w:t>и</w:t>
      </w:r>
      <w:r w:rsidRPr="00264E84">
        <w:t>х ге</w:t>
      </w:r>
      <w:r w:rsidRPr="00264E84">
        <w:rPr>
          <w:spacing w:val="1"/>
        </w:rPr>
        <w:t>о</w:t>
      </w:r>
      <w:r w:rsidRPr="00264E84">
        <w:rPr>
          <w:spacing w:val="-2"/>
        </w:rPr>
        <w:t>г</w:t>
      </w:r>
      <w:r w:rsidRPr="00264E84">
        <w:rPr>
          <w:spacing w:val="1"/>
        </w:rPr>
        <w:t>р</w:t>
      </w:r>
      <w:r w:rsidRPr="00264E84">
        <w:t>а</w:t>
      </w:r>
      <w:r w:rsidRPr="00264E84">
        <w:rPr>
          <w:spacing w:val="-2"/>
        </w:rPr>
        <w:t>ф</w:t>
      </w:r>
      <w:r w:rsidRPr="00264E84">
        <w:rPr>
          <w:spacing w:val="1"/>
        </w:rPr>
        <w:t>и</w:t>
      </w:r>
      <w:r w:rsidRPr="00264E84">
        <w:rPr>
          <w:spacing w:val="-2"/>
        </w:rPr>
        <w:t>ч</w:t>
      </w:r>
      <w:r w:rsidRPr="00264E84">
        <w:t>ес</w:t>
      </w:r>
      <w:r w:rsidRPr="00264E84">
        <w:rPr>
          <w:spacing w:val="-2"/>
        </w:rPr>
        <w:t>к</w:t>
      </w:r>
      <w:r w:rsidRPr="00264E84">
        <w:rPr>
          <w:spacing w:val="1"/>
        </w:rPr>
        <w:t>и</w:t>
      </w:r>
      <w:r w:rsidRPr="00264E84">
        <w:t>х</w:t>
      </w:r>
      <w:r w:rsidRPr="00264E84">
        <w:rPr>
          <w:spacing w:val="-2"/>
        </w:rPr>
        <w:t xml:space="preserve"> </w:t>
      </w:r>
      <w:r w:rsidRPr="00264E84">
        <w:rPr>
          <w:spacing w:val="1"/>
        </w:rPr>
        <w:t>о</w:t>
      </w:r>
      <w:r w:rsidRPr="00264E84">
        <w:t>т</w:t>
      </w:r>
      <w:r w:rsidRPr="00264E84">
        <w:rPr>
          <w:spacing w:val="-2"/>
        </w:rPr>
        <w:t>к</w:t>
      </w:r>
      <w:r w:rsidRPr="00264E84">
        <w:rPr>
          <w:spacing w:val="1"/>
        </w:rPr>
        <w:t>ры</w:t>
      </w:r>
      <w:r w:rsidRPr="00264E84">
        <w:rPr>
          <w:spacing w:val="-3"/>
        </w:rPr>
        <w:t>т</w:t>
      </w:r>
      <w:r w:rsidRPr="00264E84">
        <w:rPr>
          <w:spacing w:val="1"/>
        </w:rPr>
        <w:t>ий</w:t>
      </w:r>
      <w:r w:rsidRPr="00264E84">
        <w:t>.</w:t>
      </w:r>
    </w:p>
    <w:p w:rsidR="001665A0" w:rsidRPr="00264E84" w:rsidRDefault="001665A0" w:rsidP="00264E84">
      <w:pPr>
        <w:pStyle w:val="afff6"/>
      </w:pPr>
      <w:r w:rsidRPr="00264E84">
        <w:rPr>
          <w:spacing w:val="1"/>
        </w:rPr>
        <w:t>Г</w:t>
      </w:r>
      <w:r w:rsidRPr="00264E84">
        <w:t>е</w:t>
      </w:r>
      <w:r w:rsidRPr="00264E84">
        <w:rPr>
          <w:spacing w:val="-1"/>
        </w:rPr>
        <w:t>о</w:t>
      </w:r>
      <w:r w:rsidRPr="00264E84">
        <w:t>г</w:t>
      </w:r>
      <w:r w:rsidRPr="00264E84">
        <w:rPr>
          <w:spacing w:val="1"/>
        </w:rPr>
        <w:t>р</w:t>
      </w:r>
      <w:r w:rsidRPr="00264E84">
        <w:rPr>
          <w:spacing w:val="-2"/>
        </w:rPr>
        <w:t>а</w:t>
      </w:r>
      <w:r w:rsidRPr="00264E84">
        <w:t>ф</w:t>
      </w:r>
      <w:r w:rsidRPr="00264E84">
        <w:rPr>
          <w:spacing w:val="-1"/>
        </w:rPr>
        <w:t>и</w:t>
      </w:r>
      <w:r w:rsidRPr="00264E84">
        <w:t>чес</w:t>
      </w:r>
      <w:r w:rsidRPr="00264E84">
        <w:rPr>
          <w:spacing w:val="-1"/>
        </w:rPr>
        <w:t>к</w:t>
      </w:r>
      <w:r w:rsidRPr="00264E84">
        <w:rPr>
          <w:spacing w:val="1"/>
        </w:rPr>
        <w:t>и</w:t>
      </w:r>
      <w:r w:rsidRPr="00264E84">
        <w:t>е</w:t>
      </w:r>
      <w:r w:rsidRPr="00264E84">
        <w:rPr>
          <w:spacing w:val="1"/>
        </w:rPr>
        <w:t xml:space="preserve"> о</w:t>
      </w:r>
      <w:r w:rsidRPr="00264E84">
        <w:rPr>
          <w:spacing w:val="-3"/>
        </w:rPr>
        <w:t>т</w:t>
      </w:r>
      <w:r w:rsidRPr="00264E84">
        <w:t>к</w:t>
      </w:r>
      <w:r w:rsidRPr="00264E84">
        <w:rPr>
          <w:spacing w:val="-1"/>
        </w:rPr>
        <w:t>р</w:t>
      </w:r>
      <w:r w:rsidRPr="00264E84">
        <w:rPr>
          <w:spacing w:val="1"/>
        </w:rPr>
        <w:t>ы</w:t>
      </w:r>
      <w:r w:rsidRPr="00264E84">
        <w:t>тия</w:t>
      </w:r>
      <w:r w:rsidRPr="00264E84">
        <w:rPr>
          <w:spacing w:val="1"/>
        </w:rPr>
        <w:t xml:space="preserve"> </w:t>
      </w:r>
      <w:r w:rsidRPr="00264E84">
        <w:rPr>
          <w:spacing w:val="-1"/>
        </w:rPr>
        <w:t>XV</w:t>
      </w:r>
      <w:r w:rsidRPr="00264E84">
        <w:t>I</w:t>
      </w:r>
      <w:r w:rsidRPr="00264E84">
        <w:rPr>
          <w:spacing w:val="1"/>
        </w:rPr>
        <w:t>I–</w:t>
      </w:r>
      <w:r w:rsidRPr="00264E84">
        <w:rPr>
          <w:spacing w:val="-1"/>
        </w:rPr>
        <w:t>X</w:t>
      </w:r>
      <w:r w:rsidRPr="00264E84">
        <w:t>IX в</w:t>
      </w:r>
      <w:r w:rsidRPr="00264E84">
        <w:rPr>
          <w:spacing w:val="-1"/>
        </w:rPr>
        <w:t>в</w:t>
      </w:r>
      <w:r w:rsidRPr="00264E84">
        <w:t>. (</w:t>
      </w:r>
      <w:r w:rsidRPr="00264E84">
        <w:rPr>
          <w:i/>
          <w:spacing w:val="1"/>
        </w:rPr>
        <w:t>и</w:t>
      </w:r>
      <w:r w:rsidRPr="00264E84">
        <w:rPr>
          <w:i/>
        </w:rPr>
        <w:t>сслед</w:t>
      </w:r>
      <w:r w:rsidRPr="00264E84">
        <w:rPr>
          <w:i/>
          <w:spacing w:val="1"/>
        </w:rPr>
        <w:t>о</w:t>
      </w:r>
      <w:r w:rsidRPr="00264E84">
        <w:rPr>
          <w:i/>
        </w:rPr>
        <w:t>в</w:t>
      </w:r>
      <w:r w:rsidRPr="00264E84">
        <w:rPr>
          <w:i/>
          <w:spacing w:val="-3"/>
        </w:rPr>
        <w:t>а</w:t>
      </w:r>
      <w:r w:rsidRPr="00264E84">
        <w:rPr>
          <w:i/>
          <w:spacing w:val="1"/>
        </w:rPr>
        <w:t>н</w:t>
      </w:r>
      <w:r w:rsidRPr="00264E84">
        <w:rPr>
          <w:i/>
          <w:spacing w:val="-1"/>
        </w:rPr>
        <w:t>и</w:t>
      </w:r>
      <w:r w:rsidRPr="00264E84">
        <w:rPr>
          <w:i/>
        </w:rPr>
        <w:t>я</w:t>
      </w:r>
      <w:r w:rsidRPr="00264E84">
        <w:rPr>
          <w:i/>
          <w:spacing w:val="1"/>
        </w:rPr>
        <w:t xml:space="preserve"> </w:t>
      </w:r>
      <w:r w:rsidRPr="00264E84">
        <w:rPr>
          <w:i/>
        </w:rPr>
        <w:t>и</w:t>
      </w:r>
      <w:r w:rsidRPr="00264E84">
        <w:rPr>
          <w:i/>
          <w:spacing w:val="1"/>
        </w:rPr>
        <w:t xml:space="preserve"> о</w:t>
      </w:r>
      <w:r w:rsidRPr="00264E84">
        <w:rPr>
          <w:i/>
        </w:rPr>
        <w:t>т</w:t>
      </w:r>
      <w:r w:rsidRPr="00264E84">
        <w:rPr>
          <w:i/>
          <w:spacing w:val="-2"/>
        </w:rPr>
        <w:t>к</w:t>
      </w:r>
      <w:r w:rsidRPr="00264E84">
        <w:rPr>
          <w:i/>
          <w:spacing w:val="1"/>
        </w:rPr>
        <w:t>ры</w:t>
      </w:r>
      <w:r w:rsidRPr="00264E84">
        <w:rPr>
          <w:i/>
          <w:spacing w:val="-3"/>
        </w:rPr>
        <w:t>т</w:t>
      </w:r>
      <w:r w:rsidRPr="00264E84">
        <w:rPr>
          <w:i/>
          <w:spacing w:val="-1"/>
        </w:rPr>
        <w:t>и</w:t>
      </w:r>
      <w:r w:rsidRPr="00264E84">
        <w:rPr>
          <w:i/>
        </w:rPr>
        <w:t>я на те</w:t>
      </w:r>
      <w:r w:rsidRPr="00264E84">
        <w:rPr>
          <w:i/>
          <w:spacing w:val="-1"/>
        </w:rPr>
        <w:t>р</w:t>
      </w:r>
      <w:r w:rsidRPr="00264E84">
        <w:rPr>
          <w:i/>
          <w:spacing w:val="1"/>
        </w:rPr>
        <w:t>ри</w:t>
      </w:r>
      <w:r w:rsidRPr="00264E84">
        <w:rPr>
          <w:i/>
          <w:spacing w:val="-3"/>
        </w:rPr>
        <w:t>т</w:t>
      </w:r>
      <w:r w:rsidRPr="00264E84">
        <w:rPr>
          <w:i/>
          <w:spacing w:val="1"/>
        </w:rPr>
        <w:t>о</w:t>
      </w:r>
      <w:r w:rsidRPr="00264E84">
        <w:rPr>
          <w:i/>
          <w:spacing w:val="-1"/>
        </w:rPr>
        <w:t>ри</w:t>
      </w:r>
      <w:r w:rsidRPr="00264E84">
        <w:rPr>
          <w:i/>
        </w:rPr>
        <w:t>и Евразии (в том числе на территории</w:t>
      </w:r>
      <w:r w:rsidRPr="00264E84">
        <w:rPr>
          <w:i/>
          <w:spacing w:val="3"/>
        </w:rPr>
        <w:t xml:space="preserve"> </w:t>
      </w:r>
      <w:r w:rsidRPr="00264E84">
        <w:rPr>
          <w:i/>
          <w:spacing w:val="-3"/>
        </w:rPr>
        <w:t>Р</w:t>
      </w:r>
      <w:r w:rsidRPr="00264E84">
        <w:rPr>
          <w:i/>
          <w:spacing w:val="1"/>
        </w:rPr>
        <w:t>о</w:t>
      </w:r>
      <w:r w:rsidRPr="00264E84">
        <w:rPr>
          <w:i/>
        </w:rPr>
        <w:t>с</w:t>
      </w:r>
      <w:r w:rsidRPr="00264E84">
        <w:rPr>
          <w:i/>
          <w:spacing w:val="-2"/>
        </w:rPr>
        <w:t>с</w:t>
      </w:r>
      <w:r w:rsidRPr="00264E84">
        <w:rPr>
          <w:i/>
          <w:spacing w:val="1"/>
        </w:rPr>
        <w:t>и</w:t>
      </w:r>
      <w:r w:rsidRPr="00264E84">
        <w:rPr>
          <w:i/>
          <w:spacing w:val="-1"/>
        </w:rPr>
        <w:t>и)</w:t>
      </w:r>
      <w:r w:rsidRPr="00264E84">
        <w:rPr>
          <w:i/>
        </w:rPr>
        <w:t>,</w:t>
      </w:r>
      <w:r w:rsidRPr="00264E84">
        <w:rPr>
          <w:i/>
          <w:spacing w:val="2"/>
        </w:rPr>
        <w:t xml:space="preserve"> </w:t>
      </w:r>
      <w:r w:rsidRPr="00264E84">
        <w:rPr>
          <w:i/>
          <w:spacing w:val="-1"/>
        </w:rPr>
        <w:t>А</w:t>
      </w:r>
      <w:r w:rsidRPr="00264E84">
        <w:rPr>
          <w:i/>
        </w:rPr>
        <w:t>встрал</w:t>
      </w:r>
      <w:r w:rsidRPr="00264E84">
        <w:rPr>
          <w:i/>
          <w:spacing w:val="-2"/>
        </w:rPr>
        <w:t>и</w:t>
      </w:r>
      <w:r w:rsidRPr="00264E84">
        <w:rPr>
          <w:i/>
        </w:rPr>
        <w:t>и</w:t>
      </w:r>
      <w:r w:rsidRPr="00264E84">
        <w:rPr>
          <w:i/>
          <w:spacing w:val="1"/>
        </w:rPr>
        <w:t xml:space="preserve"> </w:t>
      </w:r>
      <w:r w:rsidRPr="00264E84">
        <w:rPr>
          <w:i/>
        </w:rPr>
        <w:t>и</w:t>
      </w:r>
      <w:r w:rsidRPr="00264E84">
        <w:rPr>
          <w:i/>
          <w:spacing w:val="3"/>
        </w:rPr>
        <w:t xml:space="preserve"> </w:t>
      </w:r>
      <w:r w:rsidRPr="00264E84">
        <w:rPr>
          <w:i/>
          <w:spacing w:val="-1"/>
        </w:rPr>
        <w:t>О</w:t>
      </w:r>
      <w:r w:rsidRPr="00264E84">
        <w:rPr>
          <w:i/>
          <w:spacing w:val="-2"/>
        </w:rPr>
        <w:t>к</w:t>
      </w:r>
      <w:r w:rsidRPr="00264E84">
        <w:rPr>
          <w:i/>
        </w:rPr>
        <w:t>еа</w:t>
      </w:r>
      <w:r w:rsidRPr="00264E84">
        <w:rPr>
          <w:i/>
          <w:spacing w:val="4"/>
        </w:rPr>
        <w:t>н</w:t>
      </w:r>
      <w:r w:rsidRPr="00264E84">
        <w:rPr>
          <w:i/>
          <w:spacing w:val="1"/>
        </w:rPr>
        <w:t>ии</w:t>
      </w:r>
      <w:r w:rsidRPr="00264E84">
        <w:rPr>
          <w:i/>
        </w:rPr>
        <w:t>,</w:t>
      </w:r>
      <w:r w:rsidRPr="00264E84">
        <w:rPr>
          <w:i/>
          <w:spacing w:val="2"/>
        </w:rPr>
        <w:t xml:space="preserve"> </w:t>
      </w:r>
      <w:r w:rsidRPr="00264E84">
        <w:rPr>
          <w:i/>
          <w:spacing w:val="-4"/>
        </w:rPr>
        <w:t>А</w:t>
      </w:r>
      <w:r w:rsidRPr="00264E84">
        <w:rPr>
          <w:i/>
          <w:spacing w:val="1"/>
        </w:rPr>
        <w:t>н</w:t>
      </w:r>
      <w:r w:rsidRPr="00264E84">
        <w:rPr>
          <w:i/>
        </w:rPr>
        <w:t>та</w:t>
      </w:r>
      <w:r w:rsidRPr="00264E84">
        <w:rPr>
          <w:i/>
          <w:spacing w:val="-1"/>
        </w:rPr>
        <w:t>р</w:t>
      </w:r>
      <w:r w:rsidRPr="00264E84">
        <w:rPr>
          <w:i/>
        </w:rPr>
        <w:t>кт</w:t>
      </w:r>
      <w:r w:rsidRPr="00264E84">
        <w:rPr>
          <w:i/>
          <w:spacing w:val="-1"/>
        </w:rPr>
        <w:t>иды</w:t>
      </w:r>
      <w:r w:rsidRPr="00264E84">
        <w:t>).</w:t>
      </w:r>
      <w:r w:rsidRPr="00264E84">
        <w:rPr>
          <w:spacing w:val="2"/>
        </w:rPr>
        <w:t xml:space="preserve"> </w:t>
      </w:r>
      <w:r w:rsidRPr="00264E84">
        <w:rPr>
          <w:spacing w:val="-1"/>
        </w:rPr>
        <w:t>П</w:t>
      </w:r>
      <w:r w:rsidRPr="00264E84">
        <w:t>е</w:t>
      </w:r>
      <w:r w:rsidRPr="00264E84">
        <w:rPr>
          <w:spacing w:val="1"/>
        </w:rPr>
        <w:t>р</w:t>
      </w:r>
      <w:r w:rsidRPr="00264E84">
        <w:t>в</w:t>
      </w:r>
      <w:r w:rsidRPr="00264E84">
        <w:rPr>
          <w:spacing w:val="-2"/>
        </w:rPr>
        <w:t>о</w:t>
      </w:r>
      <w:r w:rsidRPr="00264E84">
        <w:t xml:space="preserve">е </w:t>
      </w:r>
      <w:r w:rsidRPr="00264E84">
        <w:rPr>
          <w:spacing w:val="1"/>
        </w:rPr>
        <w:t>р</w:t>
      </w:r>
      <w:r w:rsidRPr="00264E84">
        <w:rPr>
          <w:spacing w:val="-4"/>
        </w:rPr>
        <w:t>у</w:t>
      </w:r>
      <w:r w:rsidRPr="00264E84">
        <w:t>сск</w:t>
      </w:r>
      <w:r w:rsidRPr="00264E84">
        <w:rPr>
          <w:spacing w:val="1"/>
        </w:rPr>
        <w:t>о</w:t>
      </w:r>
      <w:r w:rsidRPr="00264E84">
        <w:t>е к</w:t>
      </w:r>
      <w:r w:rsidRPr="00264E84">
        <w:rPr>
          <w:spacing w:val="1"/>
        </w:rPr>
        <w:t>р</w:t>
      </w:r>
      <w:r w:rsidRPr="00264E84">
        <w:rPr>
          <w:spacing w:val="-4"/>
        </w:rPr>
        <w:t>у</w:t>
      </w:r>
      <w:r w:rsidRPr="00264E84">
        <w:t>г</w:t>
      </w:r>
      <w:r w:rsidRPr="00264E84">
        <w:rPr>
          <w:spacing w:val="1"/>
        </w:rPr>
        <w:t>о</w:t>
      </w:r>
      <w:r w:rsidRPr="00264E84">
        <w:t>свет</w:t>
      </w:r>
      <w:r w:rsidRPr="00264E84">
        <w:rPr>
          <w:spacing w:val="-2"/>
        </w:rPr>
        <w:t>н</w:t>
      </w:r>
      <w:r w:rsidRPr="00264E84">
        <w:rPr>
          <w:spacing w:val="1"/>
        </w:rPr>
        <w:t>о</w:t>
      </w:r>
      <w:r w:rsidRPr="00264E84">
        <w:t>е</w:t>
      </w:r>
      <w:r w:rsidRPr="00264E84">
        <w:rPr>
          <w:spacing w:val="-3"/>
        </w:rPr>
        <w:t xml:space="preserve"> </w:t>
      </w:r>
      <w:r w:rsidRPr="00264E84">
        <w:rPr>
          <w:spacing w:val="1"/>
        </w:rPr>
        <w:t>п</w:t>
      </w:r>
      <w:r w:rsidRPr="00264E84">
        <w:rPr>
          <w:spacing w:val="-4"/>
        </w:rPr>
        <w:t>у</w:t>
      </w:r>
      <w:r w:rsidRPr="00264E84">
        <w:t>тешест</w:t>
      </w:r>
      <w:r w:rsidRPr="00264E84">
        <w:rPr>
          <w:spacing w:val="-1"/>
        </w:rPr>
        <w:t>в</w:t>
      </w:r>
      <w:r w:rsidRPr="00264E84">
        <w:rPr>
          <w:spacing w:val="1"/>
        </w:rPr>
        <w:t>и</w:t>
      </w:r>
      <w:r w:rsidRPr="00264E84">
        <w:t>е (</w:t>
      </w:r>
      <w:r w:rsidRPr="00264E84">
        <w:rPr>
          <w:i/>
          <w:spacing w:val="-1"/>
        </w:rPr>
        <w:t>И</w:t>
      </w:r>
      <w:r w:rsidRPr="00264E84">
        <w:rPr>
          <w:i/>
        </w:rPr>
        <w:t>.</w:t>
      </w:r>
      <w:r w:rsidRPr="00264E84">
        <w:rPr>
          <w:i/>
          <w:spacing w:val="-2"/>
        </w:rPr>
        <w:t>Ф</w:t>
      </w:r>
      <w:r w:rsidRPr="00264E84">
        <w:rPr>
          <w:i/>
        </w:rPr>
        <w:t>.</w:t>
      </w:r>
      <w:r w:rsidRPr="00264E84">
        <w:rPr>
          <w:i/>
          <w:spacing w:val="-1"/>
        </w:rPr>
        <w:t xml:space="preserve"> </w:t>
      </w:r>
      <w:r w:rsidRPr="00264E84">
        <w:rPr>
          <w:i/>
        </w:rPr>
        <w:t>К</w:t>
      </w:r>
      <w:r w:rsidRPr="00264E84">
        <w:rPr>
          <w:i/>
          <w:spacing w:val="1"/>
        </w:rPr>
        <w:t>р</w:t>
      </w:r>
      <w:r w:rsidRPr="00264E84">
        <w:rPr>
          <w:i/>
          <w:spacing w:val="-4"/>
        </w:rPr>
        <w:t>у</w:t>
      </w:r>
      <w:r w:rsidRPr="00264E84">
        <w:rPr>
          <w:i/>
        </w:rPr>
        <w:t>зенште</w:t>
      </w:r>
      <w:r w:rsidRPr="00264E84">
        <w:rPr>
          <w:i/>
          <w:spacing w:val="-1"/>
        </w:rPr>
        <w:t>р</w:t>
      </w:r>
      <w:r w:rsidRPr="00264E84">
        <w:rPr>
          <w:i/>
        </w:rPr>
        <w:t>н</w:t>
      </w:r>
      <w:r w:rsidRPr="00264E84">
        <w:rPr>
          <w:i/>
          <w:spacing w:val="1"/>
        </w:rPr>
        <w:t xml:space="preserve"> </w:t>
      </w:r>
      <w:r w:rsidRPr="00264E84">
        <w:rPr>
          <w:i/>
        </w:rPr>
        <w:t xml:space="preserve">и </w:t>
      </w:r>
      <w:r w:rsidRPr="00264E84">
        <w:rPr>
          <w:i/>
          <w:spacing w:val="-1"/>
        </w:rPr>
        <w:t>Ю</w:t>
      </w:r>
      <w:r w:rsidRPr="00264E84">
        <w:rPr>
          <w:i/>
        </w:rPr>
        <w:t>.</w:t>
      </w:r>
      <w:r w:rsidRPr="00264E84">
        <w:rPr>
          <w:i/>
          <w:spacing w:val="-2"/>
        </w:rPr>
        <w:t>Ф</w:t>
      </w:r>
      <w:r w:rsidRPr="00264E84">
        <w:rPr>
          <w:i/>
        </w:rPr>
        <w:t>.</w:t>
      </w:r>
      <w:r w:rsidRPr="00264E84">
        <w:rPr>
          <w:i/>
          <w:spacing w:val="-1"/>
        </w:rPr>
        <w:t xml:space="preserve"> </w:t>
      </w:r>
      <w:r w:rsidRPr="00264E84">
        <w:rPr>
          <w:i/>
        </w:rPr>
        <w:t>Лис</w:t>
      </w:r>
      <w:r w:rsidRPr="00264E84">
        <w:rPr>
          <w:i/>
          <w:spacing w:val="-2"/>
        </w:rPr>
        <w:t>я</w:t>
      </w:r>
      <w:r w:rsidRPr="00264E84">
        <w:rPr>
          <w:i/>
          <w:spacing w:val="1"/>
        </w:rPr>
        <w:t>н</w:t>
      </w:r>
      <w:r w:rsidRPr="00264E84">
        <w:rPr>
          <w:i/>
        </w:rPr>
        <w:t>с</w:t>
      </w:r>
      <w:r w:rsidRPr="00264E84">
        <w:rPr>
          <w:i/>
          <w:spacing w:val="-2"/>
        </w:rPr>
        <w:t>к</w:t>
      </w:r>
      <w:r w:rsidRPr="00264E84">
        <w:rPr>
          <w:i/>
          <w:spacing w:val="1"/>
        </w:rPr>
        <w:t>ий</w:t>
      </w:r>
      <w:r w:rsidRPr="00264E84">
        <w:t>).</w:t>
      </w:r>
    </w:p>
    <w:p w:rsidR="001665A0" w:rsidRPr="00264E84" w:rsidRDefault="001665A0" w:rsidP="00264E84">
      <w:pPr>
        <w:pStyle w:val="afff6"/>
      </w:pPr>
      <w:r w:rsidRPr="00264E84">
        <w:rPr>
          <w:spacing w:val="1"/>
        </w:rPr>
        <w:t>Г</w:t>
      </w:r>
      <w:r w:rsidRPr="00264E84">
        <w:t>е</w:t>
      </w:r>
      <w:r w:rsidRPr="00264E84">
        <w:rPr>
          <w:spacing w:val="-1"/>
        </w:rPr>
        <w:t>о</w:t>
      </w:r>
      <w:r w:rsidRPr="00264E84">
        <w:t>г</w:t>
      </w:r>
      <w:r w:rsidRPr="00264E84">
        <w:rPr>
          <w:spacing w:val="1"/>
        </w:rPr>
        <w:t>р</w:t>
      </w:r>
      <w:r w:rsidRPr="00264E84">
        <w:rPr>
          <w:spacing w:val="-2"/>
        </w:rPr>
        <w:t>а</w:t>
      </w:r>
      <w:r w:rsidRPr="00264E84">
        <w:t>ф</w:t>
      </w:r>
      <w:r w:rsidRPr="00264E84">
        <w:rPr>
          <w:spacing w:val="-1"/>
        </w:rPr>
        <w:t>и</w:t>
      </w:r>
      <w:r w:rsidRPr="00264E84">
        <w:t>чес</w:t>
      </w:r>
      <w:r w:rsidRPr="00264E84">
        <w:rPr>
          <w:spacing w:val="-1"/>
        </w:rPr>
        <w:t>к</w:t>
      </w:r>
      <w:r w:rsidRPr="00264E84">
        <w:rPr>
          <w:spacing w:val="1"/>
        </w:rPr>
        <w:t>и</w:t>
      </w:r>
      <w:r w:rsidRPr="00264E84">
        <w:t>е</w:t>
      </w:r>
      <w:r w:rsidRPr="00264E84">
        <w:rPr>
          <w:spacing w:val="1"/>
        </w:rPr>
        <w:t xml:space="preserve"> и</w:t>
      </w:r>
      <w:r w:rsidRPr="00264E84">
        <w:rPr>
          <w:spacing w:val="-2"/>
        </w:rPr>
        <w:t>с</w:t>
      </w:r>
      <w:r w:rsidRPr="00264E84">
        <w:t>сле</w:t>
      </w:r>
      <w:r w:rsidRPr="00264E84">
        <w:rPr>
          <w:spacing w:val="-2"/>
        </w:rPr>
        <w:t>д</w:t>
      </w:r>
      <w:r w:rsidRPr="00264E84">
        <w:rPr>
          <w:spacing w:val="1"/>
        </w:rPr>
        <w:t>о</w:t>
      </w:r>
      <w:r w:rsidRPr="00264E84">
        <w:t>ва</w:t>
      </w:r>
      <w:r w:rsidRPr="00264E84">
        <w:rPr>
          <w:spacing w:val="-2"/>
        </w:rPr>
        <w:t>н</w:t>
      </w:r>
      <w:r w:rsidRPr="00264E84">
        <w:rPr>
          <w:spacing w:val="1"/>
        </w:rPr>
        <w:t>и</w:t>
      </w:r>
      <w:r w:rsidRPr="00264E84">
        <w:t>я</w:t>
      </w:r>
      <w:r w:rsidRPr="00264E84">
        <w:rPr>
          <w:spacing w:val="4"/>
        </w:rPr>
        <w:t xml:space="preserve"> </w:t>
      </w:r>
      <w:r w:rsidRPr="00264E84">
        <w:t>в</w:t>
      </w:r>
      <w:r w:rsidRPr="00264E84">
        <w:rPr>
          <w:spacing w:val="2"/>
        </w:rPr>
        <w:t xml:space="preserve"> </w:t>
      </w:r>
      <w:r w:rsidRPr="00264E84">
        <w:rPr>
          <w:spacing w:val="-1"/>
        </w:rPr>
        <w:t>Х</w:t>
      </w:r>
      <w:r w:rsidRPr="00264E84">
        <w:t>Х веке</w:t>
      </w:r>
      <w:r w:rsidRPr="00264E84">
        <w:rPr>
          <w:spacing w:val="3"/>
        </w:rPr>
        <w:t xml:space="preserve"> </w:t>
      </w:r>
      <w:r w:rsidRPr="00264E84">
        <w:rPr>
          <w:spacing w:val="-2"/>
        </w:rPr>
        <w:t>(</w:t>
      </w:r>
      <w:r w:rsidRPr="00264E84">
        <w:rPr>
          <w:i/>
          <w:spacing w:val="1"/>
        </w:rPr>
        <w:t>открытие</w:t>
      </w:r>
      <w:r w:rsidRPr="00264E84">
        <w:rPr>
          <w:i/>
        </w:rPr>
        <w:t xml:space="preserve"> Юж</w:t>
      </w:r>
      <w:r w:rsidRPr="00264E84">
        <w:rPr>
          <w:i/>
          <w:spacing w:val="-2"/>
        </w:rPr>
        <w:t>н</w:t>
      </w:r>
      <w:r w:rsidRPr="00264E84">
        <w:rPr>
          <w:i/>
          <w:spacing w:val="1"/>
        </w:rPr>
        <w:t>о</w:t>
      </w:r>
      <w:r w:rsidRPr="00264E84">
        <w:rPr>
          <w:i/>
        </w:rPr>
        <w:t>го</w:t>
      </w:r>
      <w:r w:rsidRPr="00264E84">
        <w:rPr>
          <w:i/>
          <w:spacing w:val="2"/>
        </w:rPr>
        <w:t xml:space="preserve"> </w:t>
      </w:r>
      <w:r w:rsidRPr="00264E84">
        <w:rPr>
          <w:i/>
        </w:rPr>
        <w:t>и</w:t>
      </w:r>
      <w:r w:rsidRPr="00264E84">
        <w:rPr>
          <w:i/>
          <w:spacing w:val="4"/>
        </w:rPr>
        <w:t xml:space="preserve"> </w:t>
      </w:r>
      <w:r w:rsidRPr="00264E84">
        <w:rPr>
          <w:i/>
        </w:rPr>
        <w:t>Се</w:t>
      </w:r>
      <w:r w:rsidRPr="00264E84">
        <w:rPr>
          <w:i/>
          <w:spacing w:val="-3"/>
        </w:rPr>
        <w:t>в</w:t>
      </w:r>
      <w:r w:rsidRPr="00264E84">
        <w:rPr>
          <w:i/>
        </w:rPr>
        <w:t>е</w:t>
      </w:r>
      <w:r w:rsidRPr="00264E84">
        <w:rPr>
          <w:i/>
          <w:spacing w:val="-1"/>
        </w:rPr>
        <w:t>рн</w:t>
      </w:r>
      <w:r w:rsidRPr="00264E84">
        <w:rPr>
          <w:i/>
          <w:spacing w:val="1"/>
        </w:rPr>
        <w:t>о</w:t>
      </w:r>
      <w:r w:rsidRPr="00264E84">
        <w:rPr>
          <w:i/>
        </w:rPr>
        <w:t>го</w:t>
      </w:r>
      <w:r w:rsidRPr="00264E84">
        <w:rPr>
          <w:i/>
          <w:spacing w:val="2"/>
        </w:rPr>
        <w:t xml:space="preserve"> </w:t>
      </w:r>
      <w:r w:rsidRPr="00264E84">
        <w:rPr>
          <w:i/>
          <w:spacing w:val="-1"/>
        </w:rPr>
        <w:t>п</w:t>
      </w:r>
      <w:r w:rsidRPr="00264E84">
        <w:rPr>
          <w:i/>
          <w:spacing w:val="1"/>
        </w:rPr>
        <w:t>о</w:t>
      </w:r>
      <w:r w:rsidRPr="00264E84">
        <w:rPr>
          <w:i/>
          <w:spacing w:val="-1"/>
        </w:rPr>
        <w:t>лю</w:t>
      </w:r>
      <w:r w:rsidRPr="00264E84">
        <w:rPr>
          <w:i/>
        </w:rPr>
        <w:t>с</w:t>
      </w:r>
      <w:r w:rsidRPr="00264E84">
        <w:rPr>
          <w:i/>
          <w:spacing w:val="1"/>
        </w:rPr>
        <w:t>о</w:t>
      </w:r>
      <w:r w:rsidRPr="00264E84">
        <w:rPr>
          <w:i/>
        </w:rPr>
        <w:t xml:space="preserve">в, </w:t>
      </w:r>
      <w:r w:rsidRPr="00264E84">
        <w:rPr>
          <w:i/>
          <w:spacing w:val="1"/>
        </w:rPr>
        <w:t>о</w:t>
      </w:r>
      <w:r w:rsidRPr="00264E84">
        <w:rPr>
          <w:i/>
        </w:rPr>
        <w:t>ке</w:t>
      </w:r>
      <w:r w:rsidRPr="00264E84">
        <w:rPr>
          <w:i/>
          <w:spacing w:val="-2"/>
        </w:rPr>
        <w:t>а</w:t>
      </w:r>
      <w:r w:rsidRPr="00264E84">
        <w:rPr>
          <w:i/>
          <w:spacing w:val="1"/>
        </w:rPr>
        <w:t>но</w:t>
      </w:r>
      <w:r w:rsidRPr="00264E84">
        <w:rPr>
          <w:i/>
        </w:rPr>
        <w:t xml:space="preserve">в, </w:t>
      </w:r>
      <w:r w:rsidRPr="00264E84">
        <w:rPr>
          <w:i/>
          <w:spacing w:val="1"/>
        </w:rPr>
        <w:t>по</w:t>
      </w:r>
      <w:r w:rsidRPr="00264E84">
        <w:rPr>
          <w:i/>
          <w:spacing w:val="-2"/>
        </w:rPr>
        <w:t>к</w:t>
      </w:r>
      <w:r w:rsidRPr="00264E84">
        <w:rPr>
          <w:i/>
          <w:spacing w:val="-1"/>
        </w:rPr>
        <w:t>о</w:t>
      </w:r>
      <w:r w:rsidRPr="00264E84">
        <w:rPr>
          <w:i/>
          <w:spacing w:val="1"/>
        </w:rPr>
        <w:t>р</w:t>
      </w:r>
      <w:r w:rsidRPr="00264E84">
        <w:rPr>
          <w:i/>
          <w:spacing w:val="-2"/>
        </w:rPr>
        <w:t>е</w:t>
      </w:r>
      <w:r w:rsidRPr="00264E84">
        <w:rPr>
          <w:i/>
          <w:spacing w:val="1"/>
        </w:rPr>
        <w:t>ни</w:t>
      </w:r>
      <w:r w:rsidRPr="00264E84">
        <w:rPr>
          <w:i/>
        </w:rPr>
        <w:t>е</w:t>
      </w:r>
      <w:r w:rsidRPr="00264E84">
        <w:rPr>
          <w:i/>
          <w:spacing w:val="3"/>
        </w:rPr>
        <w:t xml:space="preserve"> </w:t>
      </w:r>
      <w:r w:rsidRPr="00264E84">
        <w:rPr>
          <w:i/>
          <w:spacing w:val="-3"/>
        </w:rPr>
        <w:t>в</w:t>
      </w:r>
      <w:r w:rsidRPr="00264E84">
        <w:rPr>
          <w:i/>
          <w:spacing w:val="-1"/>
        </w:rPr>
        <w:t>ы</w:t>
      </w:r>
      <w:r w:rsidRPr="00264E84">
        <w:rPr>
          <w:i/>
        </w:rPr>
        <w:t>с</w:t>
      </w:r>
      <w:r w:rsidRPr="00264E84">
        <w:rPr>
          <w:i/>
          <w:spacing w:val="1"/>
        </w:rPr>
        <w:t>о</w:t>
      </w:r>
      <w:r w:rsidRPr="00264E84">
        <w:rPr>
          <w:i/>
        </w:rPr>
        <w:t>ч</w:t>
      </w:r>
      <w:r w:rsidRPr="00264E84">
        <w:rPr>
          <w:i/>
          <w:spacing w:val="-2"/>
        </w:rPr>
        <w:t>а</w:t>
      </w:r>
      <w:r w:rsidRPr="00264E84">
        <w:rPr>
          <w:i/>
          <w:spacing w:val="1"/>
        </w:rPr>
        <w:t>й</w:t>
      </w:r>
      <w:r w:rsidRPr="00264E84">
        <w:rPr>
          <w:i/>
          <w:spacing w:val="-3"/>
        </w:rPr>
        <w:t>ш</w:t>
      </w:r>
      <w:r w:rsidRPr="00264E84">
        <w:rPr>
          <w:i/>
          <w:spacing w:val="1"/>
        </w:rPr>
        <w:t>и</w:t>
      </w:r>
      <w:r w:rsidRPr="00264E84">
        <w:rPr>
          <w:i/>
        </w:rPr>
        <w:t>х</w:t>
      </w:r>
      <w:r w:rsidRPr="00264E84">
        <w:rPr>
          <w:i/>
          <w:spacing w:val="4"/>
        </w:rPr>
        <w:t xml:space="preserve"> </w:t>
      </w:r>
      <w:r w:rsidRPr="00264E84">
        <w:rPr>
          <w:i/>
        </w:rPr>
        <w:t>в</w:t>
      </w:r>
      <w:r w:rsidRPr="00264E84">
        <w:rPr>
          <w:i/>
          <w:spacing w:val="-3"/>
        </w:rPr>
        <w:t>е</w:t>
      </w:r>
      <w:r w:rsidRPr="00264E84">
        <w:rPr>
          <w:i/>
          <w:spacing w:val="1"/>
        </w:rPr>
        <w:t>р</w:t>
      </w:r>
      <w:r w:rsidRPr="00264E84">
        <w:rPr>
          <w:i/>
          <w:spacing w:val="-3"/>
        </w:rPr>
        <w:t>ш</w:t>
      </w:r>
      <w:r w:rsidRPr="00264E84">
        <w:rPr>
          <w:i/>
          <w:spacing w:val="1"/>
        </w:rPr>
        <w:t>и</w:t>
      </w:r>
      <w:r w:rsidRPr="00264E84">
        <w:rPr>
          <w:i/>
        </w:rPr>
        <w:t>н</w:t>
      </w:r>
      <w:r w:rsidRPr="00264E84">
        <w:rPr>
          <w:i/>
          <w:spacing w:val="1"/>
        </w:rPr>
        <w:t xml:space="preserve"> </w:t>
      </w:r>
      <w:r w:rsidRPr="00264E84">
        <w:rPr>
          <w:i/>
        </w:rPr>
        <w:t>и г</w:t>
      </w:r>
      <w:r w:rsidRPr="00264E84">
        <w:rPr>
          <w:i/>
          <w:spacing w:val="-1"/>
        </w:rPr>
        <w:t>л</w:t>
      </w:r>
      <w:r w:rsidRPr="00264E84">
        <w:rPr>
          <w:i/>
          <w:spacing w:val="-4"/>
        </w:rPr>
        <w:t>у</w:t>
      </w:r>
      <w:r w:rsidRPr="00264E84">
        <w:rPr>
          <w:i/>
          <w:spacing w:val="1"/>
        </w:rPr>
        <w:t>бо</w:t>
      </w:r>
      <w:r w:rsidRPr="00264E84">
        <w:rPr>
          <w:i/>
        </w:rPr>
        <w:t>ча</w:t>
      </w:r>
      <w:r w:rsidRPr="00264E84">
        <w:rPr>
          <w:i/>
          <w:spacing w:val="1"/>
        </w:rPr>
        <w:t>й</w:t>
      </w:r>
      <w:r w:rsidRPr="00264E84">
        <w:rPr>
          <w:i/>
          <w:spacing w:val="-3"/>
        </w:rPr>
        <w:t>ш</w:t>
      </w:r>
      <w:r w:rsidRPr="00264E84">
        <w:rPr>
          <w:i/>
          <w:spacing w:val="1"/>
        </w:rPr>
        <w:t>и</w:t>
      </w:r>
      <w:r w:rsidRPr="00264E84">
        <w:rPr>
          <w:i/>
        </w:rPr>
        <w:t>х</w:t>
      </w:r>
      <w:r w:rsidRPr="00264E84">
        <w:rPr>
          <w:i/>
          <w:spacing w:val="3"/>
        </w:rPr>
        <w:t xml:space="preserve"> </w:t>
      </w:r>
      <w:r w:rsidRPr="00264E84">
        <w:rPr>
          <w:i/>
          <w:spacing w:val="-3"/>
        </w:rPr>
        <w:t>в</w:t>
      </w:r>
      <w:r w:rsidRPr="00264E84">
        <w:rPr>
          <w:i/>
          <w:spacing w:val="1"/>
        </w:rPr>
        <w:t>п</w:t>
      </w:r>
      <w:r w:rsidRPr="00264E84">
        <w:rPr>
          <w:i/>
          <w:spacing w:val="-2"/>
        </w:rPr>
        <w:t>а</w:t>
      </w:r>
      <w:r w:rsidRPr="00264E84">
        <w:rPr>
          <w:i/>
          <w:spacing w:val="1"/>
        </w:rPr>
        <w:t>д</w:t>
      </w:r>
      <w:r w:rsidRPr="00264E84">
        <w:rPr>
          <w:i/>
          <w:spacing w:val="-1"/>
        </w:rPr>
        <w:t>и</w:t>
      </w:r>
      <w:r w:rsidRPr="00264E84">
        <w:rPr>
          <w:i/>
          <w:spacing w:val="1"/>
        </w:rPr>
        <w:t>н</w:t>
      </w:r>
      <w:r w:rsidRPr="00264E84">
        <w:rPr>
          <w:i/>
        </w:rPr>
        <w:t>,</w:t>
      </w:r>
      <w:r w:rsidRPr="00264E84">
        <w:rPr>
          <w:i/>
          <w:spacing w:val="1"/>
        </w:rPr>
        <w:t xml:space="preserve"> и</w:t>
      </w:r>
      <w:r w:rsidRPr="00264E84">
        <w:rPr>
          <w:i/>
        </w:rPr>
        <w:t>ссл</w:t>
      </w:r>
      <w:r w:rsidRPr="00264E84">
        <w:rPr>
          <w:i/>
          <w:spacing w:val="-3"/>
        </w:rPr>
        <w:t>е</w:t>
      </w:r>
      <w:r w:rsidRPr="00264E84">
        <w:rPr>
          <w:i/>
          <w:spacing w:val="-1"/>
        </w:rPr>
        <w:t>д</w:t>
      </w:r>
      <w:r w:rsidRPr="00264E84">
        <w:rPr>
          <w:i/>
          <w:spacing w:val="1"/>
        </w:rPr>
        <w:t>о</w:t>
      </w:r>
      <w:r w:rsidRPr="00264E84">
        <w:rPr>
          <w:i/>
        </w:rPr>
        <w:t>ва</w:t>
      </w:r>
      <w:r w:rsidRPr="00264E84">
        <w:rPr>
          <w:i/>
          <w:spacing w:val="2"/>
        </w:rPr>
        <w:t>н</w:t>
      </w:r>
      <w:r w:rsidRPr="00264E84">
        <w:rPr>
          <w:i/>
          <w:spacing w:val="1"/>
        </w:rPr>
        <w:t>и</w:t>
      </w:r>
      <w:r w:rsidRPr="00264E84">
        <w:rPr>
          <w:i/>
        </w:rPr>
        <w:t>я</w:t>
      </w:r>
      <w:r w:rsidRPr="00264E84">
        <w:rPr>
          <w:i/>
          <w:spacing w:val="2"/>
        </w:rPr>
        <w:t xml:space="preserve"> </w:t>
      </w:r>
      <w:r w:rsidRPr="00264E84">
        <w:rPr>
          <w:i/>
        </w:rPr>
        <w:t>в</w:t>
      </w:r>
      <w:r w:rsidRPr="00264E84">
        <w:rPr>
          <w:i/>
          <w:spacing w:val="-3"/>
        </w:rPr>
        <w:t>е</w:t>
      </w:r>
      <w:r w:rsidRPr="00264E84">
        <w:rPr>
          <w:i/>
          <w:spacing w:val="1"/>
        </w:rPr>
        <w:t>р</w:t>
      </w:r>
      <w:r w:rsidRPr="00264E84">
        <w:rPr>
          <w:i/>
          <w:spacing w:val="-1"/>
        </w:rPr>
        <w:t>х</w:t>
      </w:r>
      <w:r w:rsidRPr="00264E84">
        <w:rPr>
          <w:i/>
          <w:spacing w:val="1"/>
        </w:rPr>
        <w:t>н</w:t>
      </w:r>
      <w:r w:rsidRPr="00264E84">
        <w:rPr>
          <w:i/>
          <w:spacing w:val="-1"/>
        </w:rPr>
        <w:t>и</w:t>
      </w:r>
      <w:r w:rsidRPr="00264E84">
        <w:rPr>
          <w:i/>
        </w:rPr>
        <w:t>х</w:t>
      </w:r>
      <w:r w:rsidRPr="00264E84">
        <w:rPr>
          <w:i/>
          <w:spacing w:val="3"/>
        </w:rPr>
        <w:t xml:space="preserve"> </w:t>
      </w:r>
      <w:r w:rsidRPr="00264E84">
        <w:rPr>
          <w:i/>
        </w:rPr>
        <w:t>с</w:t>
      </w:r>
      <w:r w:rsidRPr="00264E84">
        <w:rPr>
          <w:i/>
          <w:spacing w:val="-3"/>
        </w:rPr>
        <w:t>л</w:t>
      </w:r>
      <w:r w:rsidRPr="00264E84">
        <w:rPr>
          <w:i/>
          <w:spacing w:val="1"/>
        </w:rPr>
        <w:t>о</w:t>
      </w:r>
      <w:r w:rsidRPr="00264E84">
        <w:rPr>
          <w:i/>
        </w:rPr>
        <w:t>ев</w:t>
      </w:r>
      <w:r w:rsidRPr="00264E84">
        <w:rPr>
          <w:i/>
          <w:spacing w:val="1"/>
        </w:rPr>
        <w:t xml:space="preserve"> </w:t>
      </w:r>
      <w:r w:rsidRPr="00264E84">
        <w:rPr>
          <w:i/>
        </w:rPr>
        <w:t>ат</w:t>
      </w:r>
      <w:r w:rsidRPr="00264E84">
        <w:rPr>
          <w:i/>
          <w:spacing w:val="-3"/>
        </w:rPr>
        <w:t>м</w:t>
      </w:r>
      <w:r w:rsidRPr="00264E84">
        <w:rPr>
          <w:i/>
          <w:spacing w:val="1"/>
        </w:rPr>
        <w:t>о</w:t>
      </w:r>
      <w:r w:rsidRPr="00264E84">
        <w:rPr>
          <w:i/>
          <w:spacing w:val="-2"/>
        </w:rPr>
        <w:t>с</w:t>
      </w:r>
      <w:r w:rsidRPr="00264E84">
        <w:rPr>
          <w:i/>
        </w:rPr>
        <w:t>феры, открытия и разработки в области Российского Севера</w:t>
      </w:r>
      <w:r w:rsidRPr="00264E84">
        <w:t>).</w:t>
      </w:r>
      <w:r w:rsidRPr="00264E84">
        <w:rPr>
          <w:spacing w:val="2"/>
        </w:rPr>
        <w:t xml:space="preserve"> </w:t>
      </w:r>
      <w:r w:rsidRPr="00264E84">
        <w:rPr>
          <w:i/>
          <w:spacing w:val="-1"/>
        </w:rPr>
        <w:t>Значение освоения космоса для географической науки</w:t>
      </w:r>
      <w:r w:rsidRPr="00264E84">
        <w:t>.</w:t>
      </w:r>
    </w:p>
    <w:p w:rsidR="001665A0" w:rsidRPr="00264E84" w:rsidRDefault="001665A0" w:rsidP="00264E84">
      <w:pPr>
        <w:pStyle w:val="afff6"/>
      </w:pPr>
      <w:r w:rsidRPr="00264E84">
        <w:rPr>
          <w:spacing w:val="1"/>
        </w:rPr>
        <w:t>Г</w:t>
      </w:r>
      <w:r w:rsidRPr="00264E84">
        <w:t>е</w:t>
      </w:r>
      <w:r w:rsidRPr="00264E84">
        <w:rPr>
          <w:spacing w:val="-1"/>
        </w:rPr>
        <w:t>о</w:t>
      </w:r>
      <w:r w:rsidRPr="00264E84">
        <w:t>г</w:t>
      </w:r>
      <w:r w:rsidRPr="00264E84">
        <w:rPr>
          <w:spacing w:val="1"/>
        </w:rPr>
        <w:t>р</w:t>
      </w:r>
      <w:r w:rsidRPr="00264E84">
        <w:rPr>
          <w:spacing w:val="-2"/>
        </w:rPr>
        <w:t>а</w:t>
      </w:r>
      <w:r w:rsidRPr="00264E84">
        <w:t>ф</w:t>
      </w:r>
      <w:r w:rsidRPr="00264E84">
        <w:rPr>
          <w:spacing w:val="-1"/>
        </w:rPr>
        <w:t>и</w:t>
      </w:r>
      <w:r w:rsidRPr="00264E84">
        <w:t>чес</w:t>
      </w:r>
      <w:r w:rsidRPr="00264E84">
        <w:rPr>
          <w:spacing w:val="-1"/>
        </w:rPr>
        <w:t>к</w:t>
      </w:r>
      <w:r w:rsidRPr="00264E84">
        <w:rPr>
          <w:spacing w:val="1"/>
        </w:rPr>
        <w:t>и</w:t>
      </w:r>
      <w:r w:rsidRPr="00264E84">
        <w:t>е</w:t>
      </w:r>
      <w:r w:rsidRPr="00264E84">
        <w:rPr>
          <w:spacing w:val="2"/>
        </w:rPr>
        <w:t xml:space="preserve"> </w:t>
      </w:r>
      <w:r w:rsidRPr="00264E84">
        <w:t>з</w:t>
      </w:r>
      <w:r w:rsidRPr="00264E84">
        <w:rPr>
          <w:spacing w:val="-2"/>
        </w:rPr>
        <w:t>н</w:t>
      </w:r>
      <w:r w:rsidRPr="00264E84">
        <w:t>а</w:t>
      </w:r>
      <w:r w:rsidRPr="00264E84">
        <w:rPr>
          <w:spacing w:val="1"/>
        </w:rPr>
        <w:t>н</w:t>
      </w:r>
      <w:r w:rsidRPr="00264E84">
        <w:rPr>
          <w:spacing w:val="-1"/>
        </w:rPr>
        <w:t>и</w:t>
      </w:r>
      <w:r w:rsidRPr="00264E84">
        <w:t>я</w:t>
      </w:r>
      <w:r w:rsidRPr="00264E84">
        <w:rPr>
          <w:spacing w:val="2"/>
        </w:rPr>
        <w:t xml:space="preserve"> </w:t>
      </w:r>
      <w:r w:rsidRPr="00264E84">
        <w:t>в с</w:t>
      </w:r>
      <w:r w:rsidRPr="00264E84">
        <w:rPr>
          <w:spacing w:val="1"/>
        </w:rPr>
        <w:t>о</w:t>
      </w:r>
      <w:r w:rsidRPr="00264E84">
        <w:t>в</w:t>
      </w:r>
      <w:r w:rsidRPr="00264E84">
        <w:rPr>
          <w:spacing w:val="-2"/>
        </w:rPr>
        <w:t>р</w:t>
      </w:r>
      <w:r w:rsidRPr="00264E84">
        <w:t>ем</w:t>
      </w:r>
      <w:r w:rsidRPr="00264E84">
        <w:rPr>
          <w:spacing w:val="-2"/>
        </w:rPr>
        <w:t>е</w:t>
      </w:r>
      <w:r w:rsidRPr="00264E84">
        <w:rPr>
          <w:spacing w:val="1"/>
        </w:rPr>
        <w:t>н</w:t>
      </w:r>
      <w:r w:rsidRPr="00264E84">
        <w:rPr>
          <w:spacing w:val="-1"/>
        </w:rPr>
        <w:t>но</w:t>
      </w:r>
      <w:r w:rsidRPr="00264E84">
        <w:t>м</w:t>
      </w:r>
      <w:r w:rsidRPr="00264E84">
        <w:rPr>
          <w:spacing w:val="1"/>
        </w:rPr>
        <w:t xml:space="preserve"> </w:t>
      </w:r>
      <w:r w:rsidRPr="00264E84">
        <w:t>ми</w:t>
      </w:r>
      <w:r w:rsidRPr="00264E84">
        <w:rPr>
          <w:spacing w:val="2"/>
        </w:rPr>
        <w:t>р</w:t>
      </w:r>
      <w:r w:rsidRPr="00264E84">
        <w:t>е.</w:t>
      </w:r>
      <w:r w:rsidRPr="00264E84">
        <w:rPr>
          <w:spacing w:val="1"/>
        </w:rPr>
        <w:t xml:space="preserve"> </w:t>
      </w:r>
      <w:r w:rsidRPr="00264E84">
        <w:t xml:space="preserve">Современные географические методы исследования Земли. </w:t>
      </w:r>
    </w:p>
    <w:p w:rsidR="001665A0" w:rsidRPr="00264E84" w:rsidRDefault="001665A0" w:rsidP="00264E84">
      <w:pPr>
        <w:pStyle w:val="afff6"/>
        <w:rPr>
          <w:b/>
          <w:bCs/>
          <w:spacing w:val="1"/>
        </w:rPr>
      </w:pPr>
    </w:p>
    <w:p w:rsidR="001665A0" w:rsidRPr="00264E84" w:rsidRDefault="001665A0" w:rsidP="00264E84">
      <w:pPr>
        <w:pStyle w:val="afff6"/>
        <w:rPr>
          <w:b/>
          <w:bCs/>
          <w:spacing w:val="6"/>
        </w:rPr>
      </w:pPr>
      <w:r w:rsidRPr="00264E84">
        <w:rPr>
          <w:b/>
          <w:bCs/>
          <w:spacing w:val="1"/>
        </w:rPr>
        <w:t xml:space="preserve">Земля </w:t>
      </w:r>
      <w:r w:rsidRPr="00264E84">
        <w:rPr>
          <w:b/>
          <w:bCs/>
        </w:rPr>
        <w:t>во Вс</w:t>
      </w:r>
      <w:r w:rsidRPr="00264E84">
        <w:rPr>
          <w:b/>
          <w:bCs/>
          <w:spacing w:val="-2"/>
        </w:rPr>
        <w:t>е</w:t>
      </w:r>
      <w:r w:rsidRPr="00264E84">
        <w:rPr>
          <w:b/>
          <w:bCs/>
          <w:spacing w:val="1"/>
        </w:rPr>
        <w:t>л</w:t>
      </w:r>
      <w:r w:rsidRPr="00264E84">
        <w:rPr>
          <w:b/>
          <w:bCs/>
        </w:rPr>
        <w:t>е</w:t>
      </w:r>
      <w:r w:rsidRPr="00264E84">
        <w:rPr>
          <w:b/>
          <w:bCs/>
          <w:spacing w:val="-3"/>
        </w:rPr>
        <w:t>н</w:t>
      </w:r>
      <w:r w:rsidRPr="00264E84">
        <w:rPr>
          <w:b/>
          <w:bCs/>
          <w:spacing w:val="-1"/>
        </w:rPr>
        <w:t>н</w:t>
      </w:r>
      <w:r w:rsidRPr="00264E84">
        <w:rPr>
          <w:b/>
          <w:bCs/>
          <w:spacing w:val="1"/>
        </w:rPr>
        <w:t>о</w:t>
      </w:r>
      <w:r w:rsidRPr="00264E84">
        <w:rPr>
          <w:b/>
          <w:bCs/>
          <w:spacing w:val="-1"/>
        </w:rPr>
        <w:t>й</w:t>
      </w:r>
      <w:r w:rsidRPr="00264E84">
        <w:rPr>
          <w:b/>
          <w:bCs/>
        </w:rPr>
        <w:t>.</w:t>
      </w:r>
      <w:r w:rsidRPr="00264E84">
        <w:rPr>
          <w:b/>
          <w:bCs/>
          <w:spacing w:val="1"/>
        </w:rPr>
        <w:t xml:space="preserve"> </w:t>
      </w:r>
      <w:r w:rsidRPr="00264E84">
        <w:rPr>
          <w:b/>
          <w:bCs/>
          <w:spacing w:val="-1"/>
        </w:rPr>
        <w:t>Д</w:t>
      </w:r>
      <w:r w:rsidRPr="00264E84">
        <w:rPr>
          <w:b/>
          <w:bCs/>
        </w:rPr>
        <w:t>в</w:t>
      </w:r>
      <w:r w:rsidRPr="00264E84">
        <w:rPr>
          <w:b/>
          <w:bCs/>
          <w:spacing w:val="-1"/>
        </w:rPr>
        <w:t>и</w:t>
      </w:r>
      <w:r w:rsidRPr="00264E84">
        <w:rPr>
          <w:b/>
          <w:bCs/>
          <w:spacing w:val="-2"/>
        </w:rPr>
        <w:t>ж</w:t>
      </w:r>
      <w:r w:rsidRPr="00264E84">
        <w:rPr>
          <w:b/>
          <w:bCs/>
        </w:rPr>
        <w:t>ен</w:t>
      </w:r>
      <w:r w:rsidRPr="00264E84">
        <w:rPr>
          <w:b/>
          <w:bCs/>
          <w:spacing w:val="-2"/>
        </w:rPr>
        <w:t>и</w:t>
      </w:r>
      <w:r w:rsidRPr="00264E84">
        <w:rPr>
          <w:b/>
          <w:bCs/>
        </w:rPr>
        <w:t>я</w:t>
      </w:r>
      <w:r w:rsidRPr="00264E84">
        <w:rPr>
          <w:b/>
          <w:bCs/>
          <w:spacing w:val="1"/>
        </w:rPr>
        <w:t xml:space="preserve"> </w:t>
      </w:r>
      <w:r w:rsidRPr="00264E84">
        <w:rPr>
          <w:b/>
          <w:bCs/>
        </w:rPr>
        <w:t>Зе</w:t>
      </w:r>
      <w:r w:rsidRPr="00264E84">
        <w:rPr>
          <w:b/>
          <w:bCs/>
          <w:spacing w:val="1"/>
        </w:rPr>
        <w:t>мл</w:t>
      </w:r>
      <w:r w:rsidRPr="00264E84">
        <w:rPr>
          <w:b/>
          <w:bCs/>
        </w:rPr>
        <w:t>и</w:t>
      </w:r>
      <w:r w:rsidRPr="00264E84">
        <w:rPr>
          <w:b/>
          <w:bCs/>
          <w:spacing w:val="1"/>
        </w:rPr>
        <w:t xml:space="preserve"> </w:t>
      </w:r>
      <w:r w:rsidRPr="00264E84">
        <w:rPr>
          <w:b/>
          <w:bCs/>
        </w:rPr>
        <w:t>и</w:t>
      </w:r>
      <w:r w:rsidRPr="00264E84">
        <w:rPr>
          <w:b/>
          <w:bCs/>
          <w:spacing w:val="1"/>
        </w:rPr>
        <w:t xml:space="preserve"> </w:t>
      </w:r>
      <w:r w:rsidRPr="00264E84">
        <w:rPr>
          <w:b/>
          <w:bCs/>
          <w:spacing w:val="-3"/>
        </w:rPr>
        <w:t>и</w:t>
      </w:r>
      <w:r w:rsidRPr="00264E84">
        <w:rPr>
          <w:b/>
          <w:bCs/>
        </w:rPr>
        <w:t>х</w:t>
      </w:r>
      <w:r w:rsidRPr="00264E84">
        <w:rPr>
          <w:b/>
          <w:bCs/>
          <w:spacing w:val="3"/>
        </w:rPr>
        <w:t xml:space="preserve"> </w:t>
      </w:r>
      <w:r w:rsidRPr="00264E84">
        <w:rPr>
          <w:b/>
          <w:bCs/>
          <w:spacing w:val="-2"/>
        </w:rPr>
        <w:t>с</w:t>
      </w:r>
      <w:r w:rsidRPr="00264E84">
        <w:rPr>
          <w:b/>
          <w:bCs/>
          <w:spacing w:val="1"/>
        </w:rPr>
        <w:t>л</w:t>
      </w:r>
      <w:r w:rsidRPr="00264E84">
        <w:rPr>
          <w:b/>
          <w:bCs/>
        </w:rPr>
        <w:t>ед</w:t>
      </w:r>
      <w:r w:rsidRPr="00264E84">
        <w:rPr>
          <w:b/>
          <w:bCs/>
          <w:spacing w:val="-3"/>
        </w:rPr>
        <w:t>с</w:t>
      </w:r>
      <w:r w:rsidRPr="00264E84">
        <w:rPr>
          <w:b/>
          <w:bCs/>
          <w:spacing w:val="1"/>
        </w:rPr>
        <w:t>т</w:t>
      </w:r>
      <w:r w:rsidRPr="00264E84">
        <w:rPr>
          <w:b/>
          <w:bCs/>
        </w:rPr>
        <w:t>в</w:t>
      </w:r>
      <w:r w:rsidRPr="00264E84">
        <w:rPr>
          <w:b/>
          <w:bCs/>
          <w:spacing w:val="-4"/>
        </w:rPr>
        <w:t>и</w:t>
      </w:r>
      <w:r w:rsidRPr="00264E84">
        <w:rPr>
          <w:b/>
          <w:bCs/>
        </w:rPr>
        <w:t>я.</w:t>
      </w:r>
      <w:r w:rsidRPr="00264E84">
        <w:rPr>
          <w:b/>
          <w:bCs/>
          <w:spacing w:val="6"/>
        </w:rPr>
        <w:t xml:space="preserve"> </w:t>
      </w:r>
    </w:p>
    <w:p w:rsidR="001665A0" w:rsidRPr="00264E84" w:rsidRDefault="001665A0" w:rsidP="00264E84">
      <w:pPr>
        <w:pStyle w:val="afff6"/>
      </w:pPr>
      <w:r w:rsidRPr="00264E84">
        <w:rPr>
          <w:spacing w:val="1"/>
        </w:rPr>
        <w:t>З</w:t>
      </w:r>
      <w:r w:rsidRPr="00264E84">
        <w:t>ем</w:t>
      </w:r>
      <w:r w:rsidRPr="00264E84">
        <w:rPr>
          <w:spacing w:val="-1"/>
        </w:rPr>
        <w:t>л</w:t>
      </w:r>
      <w:r w:rsidRPr="00264E84">
        <w:t>я –</w:t>
      </w:r>
      <w:r w:rsidRPr="00264E84">
        <w:rPr>
          <w:spacing w:val="1"/>
        </w:rPr>
        <w:t xml:space="preserve"> </w:t>
      </w:r>
      <w:r w:rsidRPr="00264E84">
        <w:t>часть С</w:t>
      </w:r>
      <w:r w:rsidRPr="00264E84">
        <w:rPr>
          <w:spacing w:val="1"/>
        </w:rPr>
        <w:t>о</w:t>
      </w:r>
      <w:r w:rsidRPr="00264E84">
        <w:rPr>
          <w:spacing w:val="-1"/>
        </w:rPr>
        <w:t>л</w:t>
      </w:r>
      <w:r w:rsidRPr="00264E84">
        <w:rPr>
          <w:spacing w:val="1"/>
        </w:rPr>
        <w:t>н</w:t>
      </w:r>
      <w:r w:rsidRPr="00264E84">
        <w:rPr>
          <w:spacing w:val="-2"/>
        </w:rPr>
        <w:t>е</w:t>
      </w:r>
      <w:r w:rsidRPr="00264E84">
        <w:t>ч</w:t>
      </w:r>
      <w:r w:rsidRPr="00264E84">
        <w:rPr>
          <w:spacing w:val="-1"/>
        </w:rPr>
        <w:t>н</w:t>
      </w:r>
      <w:r w:rsidRPr="00264E84">
        <w:rPr>
          <w:spacing w:val="1"/>
        </w:rPr>
        <w:t>о</w:t>
      </w:r>
      <w:r w:rsidRPr="00264E84">
        <w:t>й</w:t>
      </w:r>
      <w:r w:rsidRPr="00264E84">
        <w:rPr>
          <w:spacing w:val="2"/>
        </w:rPr>
        <w:t xml:space="preserve"> </w:t>
      </w:r>
      <w:r w:rsidRPr="00264E84">
        <w:t>с</w:t>
      </w:r>
      <w:r w:rsidRPr="00264E84">
        <w:rPr>
          <w:spacing w:val="-1"/>
        </w:rPr>
        <w:t>и</w:t>
      </w:r>
      <w:r w:rsidRPr="00264E84">
        <w:t>сте</w:t>
      </w:r>
      <w:r w:rsidRPr="00264E84">
        <w:rPr>
          <w:spacing w:val="-3"/>
        </w:rPr>
        <w:t>м</w:t>
      </w:r>
      <w:r w:rsidRPr="00264E84">
        <w:rPr>
          <w:spacing w:val="-1"/>
        </w:rPr>
        <w:t>ы</w:t>
      </w:r>
      <w:r w:rsidRPr="00264E84">
        <w:t>.</w:t>
      </w:r>
      <w:r w:rsidRPr="00264E84">
        <w:rPr>
          <w:spacing w:val="3"/>
        </w:rPr>
        <w:t xml:space="preserve"> </w:t>
      </w:r>
      <w:r w:rsidRPr="00264E84">
        <w:rPr>
          <w:spacing w:val="1"/>
        </w:rPr>
        <w:t>З</w:t>
      </w:r>
      <w:r w:rsidRPr="00264E84">
        <w:t>ем</w:t>
      </w:r>
      <w:r w:rsidRPr="00264E84">
        <w:rPr>
          <w:spacing w:val="-1"/>
        </w:rPr>
        <w:t>л</w:t>
      </w:r>
      <w:r w:rsidRPr="00264E84">
        <w:t>я</w:t>
      </w:r>
      <w:r w:rsidRPr="00264E84">
        <w:rPr>
          <w:spacing w:val="1"/>
        </w:rPr>
        <w:t xml:space="preserve"> </w:t>
      </w:r>
      <w:r w:rsidRPr="00264E84">
        <w:t>и</w:t>
      </w:r>
      <w:r w:rsidRPr="00264E84">
        <w:rPr>
          <w:spacing w:val="4"/>
        </w:rPr>
        <w:t xml:space="preserve"> </w:t>
      </w:r>
      <w:r w:rsidRPr="00264E84">
        <w:t>Л</w:t>
      </w:r>
      <w:r w:rsidRPr="00264E84">
        <w:rPr>
          <w:spacing w:val="-4"/>
        </w:rPr>
        <w:t>у</w:t>
      </w:r>
      <w:r w:rsidRPr="00264E84">
        <w:rPr>
          <w:spacing w:val="1"/>
        </w:rPr>
        <w:t>н</w:t>
      </w:r>
      <w:r w:rsidRPr="00264E84">
        <w:t>а.</w:t>
      </w:r>
      <w:r w:rsidRPr="00264E84">
        <w:rPr>
          <w:spacing w:val="3"/>
        </w:rPr>
        <w:t xml:space="preserve"> </w:t>
      </w:r>
      <w:r w:rsidRPr="00264E84">
        <w:rPr>
          <w:i/>
        </w:rPr>
        <w:t>В</w:t>
      </w:r>
      <w:r w:rsidRPr="00264E84">
        <w:rPr>
          <w:i/>
          <w:spacing w:val="-1"/>
        </w:rPr>
        <w:t>ли</w:t>
      </w:r>
      <w:r w:rsidRPr="00264E84">
        <w:rPr>
          <w:i/>
        </w:rPr>
        <w:t>я</w:t>
      </w:r>
      <w:r w:rsidRPr="00264E84">
        <w:rPr>
          <w:i/>
          <w:spacing w:val="1"/>
        </w:rPr>
        <w:t>н</w:t>
      </w:r>
      <w:r w:rsidRPr="00264E84">
        <w:rPr>
          <w:i/>
          <w:spacing w:val="-1"/>
        </w:rPr>
        <w:t>и</w:t>
      </w:r>
      <w:r w:rsidRPr="00264E84">
        <w:rPr>
          <w:i/>
        </w:rPr>
        <w:t>е</w:t>
      </w:r>
      <w:r w:rsidRPr="00264E84">
        <w:rPr>
          <w:i/>
          <w:spacing w:val="4"/>
        </w:rPr>
        <w:t xml:space="preserve"> </w:t>
      </w:r>
      <w:r w:rsidRPr="00264E84">
        <w:rPr>
          <w:i/>
          <w:spacing w:val="-2"/>
        </w:rPr>
        <w:t>к</w:t>
      </w:r>
      <w:r w:rsidRPr="00264E84">
        <w:rPr>
          <w:i/>
          <w:spacing w:val="1"/>
        </w:rPr>
        <w:t>о</w:t>
      </w:r>
      <w:r w:rsidRPr="00264E84">
        <w:rPr>
          <w:i/>
          <w:spacing w:val="5"/>
        </w:rPr>
        <w:t>с</w:t>
      </w:r>
      <w:r w:rsidRPr="00264E84">
        <w:rPr>
          <w:i/>
          <w:spacing w:val="-3"/>
        </w:rPr>
        <w:t>м</w:t>
      </w:r>
      <w:r w:rsidRPr="00264E84">
        <w:rPr>
          <w:i/>
          <w:spacing w:val="1"/>
        </w:rPr>
        <w:t>о</w:t>
      </w:r>
      <w:r w:rsidRPr="00264E84">
        <w:rPr>
          <w:i/>
        </w:rPr>
        <w:t>са</w:t>
      </w:r>
      <w:r w:rsidRPr="00264E84">
        <w:rPr>
          <w:i/>
          <w:spacing w:val="1"/>
        </w:rPr>
        <w:t xml:space="preserve"> н</w:t>
      </w:r>
      <w:r w:rsidRPr="00264E84">
        <w:rPr>
          <w:i/>
        </w:rPr>
        <w:t>а</w:t>
      </w:r>
      <w:r w:rsidRPr="00264E84">
        <w:rPr>
          <w:i/>
          <w:spacing w:val="1"/>
        </w:rPr>
        <w:t xml:space="preserve"> н</w:t>
      </w:r>
      <w:r w:rsidRPr="00264E84">
        <w:rPr>
          <w:i/>
          <w:spacing w:val="-2"/>
        </w:rPr>
        <w:t>а</w:t>
      </w:r>
      <w:r w:rsidRPr="00264E84">
        <w:rPr>
          <w:i/>
        </w:rPr>
        <w:t xml:space="preserve">шу </w:t>
      </w:r>
      <w:r w:rsidRPr="00264E84">
        <w:rPr>
          <w:i/>
          <w:spacing w:val="1"/>
        </w:rPr>
        <w:t>п</w:t>
      </w:r>
      <w:r w:rsidRPr="00264E84">
        <w:rPr>
          <w:i/>
          <w:spacing w:val="-1"/>
        </w:rPr>
        <w:t>л</w:t>
      </w:r>
      <w:r w:rsidRPr="00264E84">
        <w:rPr>
          <w:i/>
        </w:rPr>
        <w:t>а</w:t>
      </w:r>
      <w:r w:rsidRPr="00264E84">
        <w:rPr>
          <w:i/>
          <w:spacing w:val="1"/>
        </w:rPr>
        <w:t>н</w:t>
      </w:r>
      <w:r w:rsidRPr="00264E84">
        <w:rPr>
          <w:i/>
        </w:rPr>
        <w:t>ету и</w:t>
      </w:r>
      <w:r w:rsidRPr="00264E84">
        <w:rPr>
          <w:i/>
          <w:spacing w:val="4"/>
        </w:rPr>
        <w:t xml:space="preserve"> </w:t>
      </w:r>
      <w:r w:rsidRPr="00264E84">
        <w:rPr>
          <w:i/>
        </w:rPr>
        <w:t>ж</w:t>
      </w:r>
      <w:r w:rsidRPr="00264E84">
        <w:rPr>
          <w:i/>
          <w:spacing w:val="1"/>
        </w:rPr>
        <w:t>и</w:t>
      </w:r>
      <w:r w:rsidRPr="00264E84">
        <w:rPr>
          <w:i/>
        </w:rPr>
        <w:t xml:space="preserve">знь </w:t>
      </w:r>
      <w:r w:rsidRPr="00264E84">
        <w:rPr>
          <w:i/>
          <w:spacing w:val="-1"/>
        </w:rPr>
        <w:t>лю</w:t>
      </w:r>
      <w:r w:rsidRPr="00264E84">
        <w:rPr>
          <w:i/>
          <w:spacing w:val="1"/>
        </w:rPr>
        <w:t>д</w:t>
      </w:r>
      <w:r w:rsidRPr="00264E84">
        <w:rPr>
          <w:i/>
        </w:rPr>
        <w:t>е</w:t>
      </w:r>
      <w:r w:rsidRPr="00264E84">
        <w:rPr>
          <w:i/>
          <w:spacing w:val="1"/>
        </w:rPr>
        <w:t>й</w:t>
      </w:r>
      <w:r w:rsidRPr="00264E84">
        <w:rPr>
          <w:i/>
        </w:rPr>
        <w:t>.</w:t>
      </w:r>
      <w:r w:rsidRPr="00264E84">
        <w:rPr>
          <w:i/>
          <w:spacing w:val="2"/>
        </w:rPr>
        <w:t xml:space="preserve"> </w:t>
      </w:r>
      <w:r w:rsidRPr="00264E84">
        <w:rPr>
          <w:spacing w:val="-1"/>
        </w:rPr>
        <w:t>Фо</w:t>
      </w:r>
      <w:r w:rsidRPr="00264E84">
        <w:rPr>
          <w:spacing w:val="1"/>
        </w:rPr>
        <w:t>р</w:t>
      </w:r>
      <w:r w:rsidRPr="00264E84">
        <w:t>ма и</w:t>
      </w:r>
      <w:r w:rsidRPr="00264E84">
        <w:rPr>
          <w:spacing w:val="1"/>
        </w:rPr>
        <w:t xml:space="preserve"> р</w:t>
      </w:r>
      <w:r w:rsidRPr="00264E84">
        <w:t>азм</w:t>
      </w:r>
      <w:r w:rsidRPr="00264E84">
        <w:rPr>
          <w:spacing w:val="-3"/>
        </w:rPr>
        <w:t>е</w:t>
      </w:r>
      <w:r w:rsidRPr="00264E84">
        <w:rPr>
          <w:spacing w:val="1"/>
        </w:rPr>
        <w:t>р</w:t>
      </w:r>
      <w:r w:rsidRPr="00264E84">
        <w:t>ы</w:t>
      </w:r>
      <w:r w:rsidRPr="00264E84">
        <w:rPr>
          <w:spacing w:val="1"/>
        </w:rPr>
        <w:t xml:space="preserve"> З</w:t>
      </w:r>
      <w:r w:rsidRPr="00264E84">
        <w:t>ем</w:t>
      </w:r>
      <w:r w:rsidRPr="00264E84">
        <w:rPr>
          <w:spacing w:val="-3"/>
        </w:rPr>
        <w:t>л</w:t>
      </w:r>
      <w:r w:rsidRPr="00264E84">
        <w:rPr>
          <w:spacing w:val="1"/>
        </w:rPr>
        <w:t>и</w:t>
      </w:r>
      <w:r w:rsidRPr="00264E84">
        <w:t>.</w:t>
      </w:r>
      <w:r w:rsidRPr="00264E84">
        <w:rPr>
          <w:spacing w:val="2"/>
        </w:rPr>
        <w:t xml:space="preserve"> </w:t>
      </w:r>
      <w:r w:rsidRPr="00264E84">
        <w:t>Наклон земной оси к плоскости орбиты.</w:t>
      </w:r>
      <w:r w:rsidRPr="00264E84">
        <w:rPr>
          <w:spacing w:val="-3"/>
        </w:rPr>
        <w:t xml:space="preserve"> В</w:t>
      </w:r>
      <w:r w:rsidRPr="00264E84">
        <w:rPr>
          <w:spacing w:val="1"/>
        </w:rPr>
        <w:t>и</w:t>
      </w:r>
      <w:r w:rsidRPr="00264E84">
        <w:rPr>
          <w:spacing w:val="-1"/>
        </w:rPr>
        <w:t>д</w:t>
      </w:r>
      <w:r w:rsidRPr="00264E84">
        <w:t>ы</w:t>
      </w:r>
      <w:r w:rsidRPr="00264E84">
        <w:rPr>
          <w:spacing w:val="3"/>
        </w:rPr>
        <w:t xml:space="preserve"> </w:t>
      </w:r>
      <w:r w:rsidRPr="00264E84">
        <w:rPr>
          <w:spacing w:val="1"/>
        </w:rPr>
        <w:t>д</w:t>
      </w:r>
      <w:r w:rsidRPr="00264E84">
        <w:rPr>
          <w:spacing w:val="-3"/>
        </w:rPr>
        <w:t>в</w:t>
      </w:r>
      <w:r w:rsidRPr="00264E84">
        <w:rPr>
          <w:spacing w:val="1"/>
        </w:rPr>
        <w:t>и</w:t>
      </w:r>
      <w:r w:rsidRPr="00264E84">
        <w:t>ж</w:t>
      </w:r>
      <w:r w:rsidRPr="00264E84">
        <w:rPr>
          <w:spacing w:val="-2"/>
        </w:rPr>
        <w:t>е</w:t>
      </w:r>
      <w:r w:rsidRPr="00264E84">
        <w:rPr>
          <w:spacing w:val="-1"/>
        </w:rPr>
        <w:t>н</w:t>
      </w:r>
      <w:r w:rsidRPr="00264E84">
        <w:rPr>
          <w:spacing w:val="1"/>
        </w:rPr>
        <w:t>и</w:t>
      </w:r>
      <w:r w:rsidRPr="00264E84">
        <w:t>я</w:t>
      </w:r>
      <w:r w:rsidRPr="00264E84">
        <w:rPr>
          <w:spacing w:val="3"/>
        </w:rPr>
        <w:t xml:space="preserve"> </w:t>
      </w:r>
      <w:r w:rsidRPr="00264E84">
        <w:rPr>
          <w:spacing w:val="-1"/>
        </w:rPr>
        <w:t>З</w:t>
      </w:r>
      <w:r w:rsidRPr="00264E84">
        <w:t>е</w:t>
      </w:r>
      <w:r w:rsidRPr="00264E84">
        <w:rPr>
          <w:spacing w:val="-3"/>
        </w:rPr>
        <w:t>м</w:t>
      </w:r>
      <w:r w:rsidRPr="00264E84">
        <w:rPr>
          <w:spacing w:val="-1"/>
        </w:rPr>
        <w:t>л</w:t>
      </w:r>
      <w:r w:rsidRPr="00264E84">
        <w:t>и</w:t>
      </w:r>
      <w:r w:rsidRPr="00264E84">
        <w:rPr>
          <w:spacing w:val="3"/>
        </w:rPr>
        <w:t xml:space="preserve"> </w:t>
      </w:r>
      <w:r w:rsidRPr="00264E84">
        <w:t>и</w:t>
      </w:r>
      <w:r w:rsidRPr="00264E84">
        <w:rPr>
          <w:spacing w:val="3"/>
        </w:rPr>
        <w:t xml:space="preserve"> </w:t>
      </w:r>
      <w:r w:rsidRPr="00264E84">
        <w:rPr>
          <w:spacing w:val="-1"/>
        </w:rPr>
        <w:t>и</w:t>
      </w:r>
      <w:r w:rsidRPr="00264E84">
        <w:t>х</w:t>
      </w:r>
      <w:r w:rsidRPr="00264E84">
        <w:rPr>
          <w:spacing w:val="3"/>
        </w:rPr>
        <w:t xml:space="preserve"> географические </w:t>
      </w:r>
      <w:r w:rsidRPr="00264E84">
        <w:t>сл</w:t>
      </w:r>
      <w:r w:rsidRPr="00264E84">
        <w:rPr>
          <w:spacing w:val="-3"/>
        </w:rPr>
        <w:t>е</w:t>
      </w:r>
      <w:r w:rsidRPr="00264E84">
        <w:rPr>
          <w:spacing w:val="1"/>
        </w:rPr>
        <w:t>д</w:t>
      </w:r>
      <w:r w:rsidRPr="00264E84">
        <w:t>ст</w:t>
      </w:r>
      <w:r w:rsidRPr="00264E84">
        <w:rPr>
          <w:spacing w:val="-3"/>
        </w:rPr>
        <w:t>в</w:t>
      </w:r>
      <w:r w:rsidRPr="00264E84">
        <w:rPr>
          <w:spacing w:val="1"/>
        </w:rPr>
        <w:t>и</w:t>
      </w:r>
      <w:r w:rsidRPr="00264E84">
        <w:rPr>
          <w:spacing w:val="-2"/>
        </w:rPr>
        <w:t>я</w:t>
      </w:r>
      <w:r w:rsidRPr="00264E84">
        <w:t>. Дв</w:t>
      </w:r>
      <w:r w:rsidRPr="00264E84">
        <w:rPr>
          <w:spacing w:val="1"/>
        </w:rPr>
        <w:t>и</w:t>
      </w:r>
      <w:r w:rsidRPr="00264E84">
        <w:t>ж</w:t>
      </w:r>
      <w:r w:rsidRPr="00264E84">
        <w:rPr>
          <w:spacing w:val="-2"/>
        </w:rPr>
        <w:t>е</w:t>
      </w:r>
      <w:r w:rsidRPr="00264E84">
        <w:rPr>
          <w:spacing w:val="-1"/>
        </w:rPr>
        <w:t>н</w:t>
      </w:r>
      <w:r w:rsidRPr="00264E84">
        <w:rPr>
          <w:spacing w:val="1"/>
        </w:rPr>
        <w:t>и</w:t>
      </w:r>
      <w:r w:rsidRPr="00264E84">
        <w:t xml:space="preserve">е </w:t>
      </w:r>
      <w:r w:rsidRPr="00264E84">
        <w:rPr>
          <w:spacing w:val="-1"/>
        </w:rPr>
        <w:t>З</w:t>
      </w:r>
      <w:r w:rsidRPr="00264E84">
        <w:t>ем</w:t>
      </w:r>
      <w:r w:rsidRPr="00264E84">
        <w:rPr>
          <w:spacing w:val="-1"/>
        </w:rPr>
        <w:t>л</w:t>
      </w:r>
      <w:r w:rsidRPr="00264E84">
        <w:t xml:space="preserve">и </w:t>
      </w:r>
      <w:r w:rsidRPr="00264E84">
        <w:rPr>
          <w:spacing w:val="-3"/>
        </w:rPr>
        <w:t>в</w:t>
      </w:r>
      <w:r w:rsidRPr="00264E84">
        <w:rPr>
          <w:spacing w:val="1"/>
        </w:rPr>
        <w:t>о</w:t>
      </w:r>
      <w:r w:rsidRPr="00264E84">
        <w:rPr>
          <w:spacing w:val="-2"/>
        </w:rPr>
        <w:t>к</w:t>
      </w:r>
      <w:r w:rsidRPr="00264E84">
        <w:rPr>
          <w:spacing w:val="1"/>
        </w:rPr>
        <w:t>р</w:t>
      </w:r>
      <w:r w:rsidRPr="00264E84">
        <w:rPr>
          <w:spacing w:val="-4"/>
        </w:rPr>
        <w:t>у</w:t>
      </w:r>
      <w:r w:rsidRPr="00264E84">
        <w:t>г С</w:t>
      </w:r>
      <w:r w:rsidRPr="00264E84">
        <w:rPr>
          <w:spacing w:val="1"/>
        </w:rPr>
        <w:t>о</w:t>
      </w:r>
      <w:r w:rsidRPr="00264E84">
        <w:rPr>
          <w:spacing w:val="-1"/>
        </w:rPr>
        <w:t>л</w:t>
      </w:r>
      <w:r w:rsidRPr="00264E84">
        <w:rPr>
          <w:spacing w:val="1"/>
        </w:rPr>
        <w:t>н</w:t>
      </w:r>
      <w:r w:rsidRPr="00264E84">
        <w:rPr>
          <w:spacing w:val="-1"/>
        </w:rPr>
        <w:t>ц</w:t>
      </w:r>
      <w:r w:rsidRPr="00264E84">
        <w:t>а. См</w:t>
      </w:r>
      <w:r w:rsidRPr="00264E84">
        <w:rPr>
          <w:spacing w:val="-3"/>
        </w:rPr>
        <w:t>е</w:t>
      </w:r>
      <w:r w:rsidRPr="00264E84">
        <w:rPr>
          <w:spacing w:val="1"/>
        </w:rPr>
        <w:t>н</w:t>
      </w:r>
      <w:r w:rsidRPr="00264E84">
        <w:t>а в</w:t>
      </w:r>
      <w:r w:rsidRPr="00264E84">
        <w:rPr>
          <w:spacing w:val="-2"/>
        </w:rPr>
        <w:t>р</w:t>
      </w:r>
      <w:r w:rsidRPr="00264E84">
        <w:t>ем</w:t>
      </w:r>
      <w:r w:rsidRPr="00264E84">
        <w:rPr>
          <w:spacing w:val="-2"/>
        </w:rPr>
        <w:t>е</w:t>
      </w:r>
      <w:r w:rsidRPr="00264E84">
        <w:t xml:space="preserve">н </w:t>
      </w:r>
      <w:r w:rsidRPr="00264E84">
        <w:rPr>
          <w:spacing w:val="-2"/>
        </w:rPr>
        <w:t>г</w:t>
      </w:r>
      <w:r w:rsidRPr="00264E84">
        <w:rPr>
          <w:spacing w:val="1"/>
        </w:rPr>
        <w:t>од</w:t>
      </w:r>
      <w:r w:rsidRPr="00264E84">
        <w:t xml:space="preserve">а. </w:t>
      </w:r>
      <w:r w:rsidRPr="00264E84">
        <w:rPr>
          <w:spacing w:val="-4"/>
        </w:rPr>
        <w:t>Т</w:t>
      </w:r>
      <w:r w:rsidRPr="00264E84">
        <w:rPr>
          <w:spacing w:val="1"/>
        </w:rPr>
        <w:t>р</w:t>
      </w:r>
      <w:r w:rsidRPr="00264E84">
        <w:rPr>
          <w:spacing w:val="-1"/>
        </w:rPr>
        <w:t>о</w:t>
      </w:r>
      <w:r w:rsidRPr="00264E84">
        <w:rPr>
          <w:spacing w:val="1"/>
        </w:rPr>
        <w:t>п</w:t>
      </w:r>
      <w:r w:rsidRPr="00264E84">
        <w:rPr>
          <w:spacing w:val="-1"/>
        </w:rPr>
        <w:t>и</w:t>
      </w:r>
      <w:r w:rsidRPr="00264E84">
        <w:t xml:space="preserve">ки и </w:t>
      </w:r>
      <w:r w:rsidRPr="00264E84">
        <w:rPr>
          <w:spacing w:val="1"/>
        </w:rPr>
        <w:t>по</w:t>
      </w:r>
      <w:r w:rsidRPr="00264E84">
        <w:rPr>
          <w:spacing w:val="-1"/>
        </w:rPr>
        <w:t>л</w:t>
      </w:r>
      <w:r w:rsidRPr="00264E84">
        <w:rPr>
          <w:spacing w:val="-2"/>
        </w:rPr>
        <w:t>я</w:t>
      </w:r>
      <w:r w:rsidRPr="00264E84">
        <w:rPr>
          <w:spacing w:val="-1"/>
        </w:rPr>
        <w:t>р</w:t>
      </w:r>
      <w:r w:rsidRPr="00264E84">
        <w:rPr>
          <w:spacing w:val="1"/>
        </w:rPr>
        <w:t>н</w:t>
      </w:r>
      <w:r w:rsidRPr="00264E84">
        <w:rPr>
          <w:spacing w:val="-1"/>
        </w:rPr>
        <w:t>ы</w:t>
      </w:r>
      <w:r w:rsidRPr="00264E84">
        <w:t>е к</w:t>
      </w:r>
      <w:r w:rsidRPr="00264E84">
        <w:rPr>
          <w:spacing w:val="1"/>
        </w:rPr>
        <w:t>р</w:t>
      </w:r>
      <w:r w:rsidRPr="00264E84">
        <w:rPr>
          <w:spacing w:val="-4"/>
        </w:rPr>
        <w:t>у</w:t>
      </w:r>
      <w:r w:rsidRPr="00264E84">
        <w:t>г</w:t>
      </w:r>
      <w:r w:rsidRPr="00264E84">
        <w:rPr>
          <w:spacing w:val="1"/>
        </w:rPr>
        <w:t>и</w:t>
      </w:r>
      <w:r w:rsidRPr="00264E84">
        <w:t>.</w:t>
      </w:r>
      <w:r w:rsidRPr="00264E84">
        <w:rPr>
          <w:spacing w:val="2"/>
        </w:rPr>
        <w:t xml:space="preserve"> </w:t>
      </w:r>
      <w:r w:rsidRPr="00264E84">
        <w:rPr>
          <w:spacing w:val="-1"/>
        </w:rPr>
        <w:t>П</w:t>
      </w:r>
      <w:r w:rsidRPr="00264E84">
        <w:rPr>
          <w:spacing w:val="1"/>
        </w:rPr>
        <w:t>о</w:t>
      </w:r>
      <w:r w:rsidRPr="00264E84">
        <w:t>яса</w:t>
      </w:r>
      <w:r w:rsidRPr="00264E84">
        <w:rPr>
          <w:spacing w:val="3"/>
        </w:rPr>
        <w:t xml:space="preserve"> </w:t>
      </w:r>
      <w:r w:rsidRPr="00264E84">
        <w:rPr>
          <w:spacing w:val="-1"/>
        </w:rPr>
        <w:t>о</w:t>
      </w:r>
      <w:r w:rsidRPr="00264E84">
        <w:t>св</w:t>
      </w:r>
      <w:r w:rsidRPr="00264E84">
        <w:rPr>
          <w:spacing w:val="-3"/>
        </w:rPr>
        <w:t>е</w:t>
      </w:r>
      <w:r w:rsidRPr="00264E84">
        <w:t>ще</w:t>
      </w:r>
      <w:r w:rsidRPr="00264E84">
        <w:rPr>
          <w:spacing w:val="1"/>
        </w:rPr>
        <w:t>н</w:t>
      </w:r>
      <w:r w:rsidRPr="00264E84">
        <w:rPr>
          <w:spacing w:val="-1"/>
        </w:rPr>
        <w:t>н</w:t>
      </w:r>
      <w:r w:rsidRPr="00264E84">
        <w:rPr>
          <w:spacing w:val="1"/>
        </w:rPr>
        <w:t>о</w:t>
      </w:r>
      <w:r w:rsidRPr="00264E84">
        <w:t>с</w:t>
      </w:r>
      <w:r w:rsidRPr="00264E84">
        <w:rPr>
          <w:spacing w:val="-3"/>
        </w:rPr>
        <w:t>т</w:t>
      </w:r>
      <w:r w:rsidRPr="00264E84">
        <w:rPr>
          <w:spacing w:val="1"/>
        </w:rPr>
        <w:t>и</w:t>
      </w:r>
      <w:r w:rsidRPr="00264E84">
        <w:t>.</w:t>
      </w:r>
      <w:r w:rsidRPr="00264E84">
        <w:rPr>
          <w:spacing w:val="2"/>
        </w:rPr>
        <w:t xml:space="preserve"> </w:t>
      </w:r>
      <w:r w:rsidRPr="00264E84">
        <w:rPr>
          <w:i/>
        </w:rPr>
        <w:t>Ка</w:t>
      </w:r>
      <w:r w:rsidRPr="00264E84">
        <w:rPr>
          <w:i/>
          <w:spacing w:val="-1"/>
        </w:rPr>
        <w:t>л</w:t>
      </w:r>
      <w:r w:rsidRPr="00264E84">
        <w:rPr>
          <w:i/>
        </w:rPr>
        <w:t>е</w:t>
      </w:r>
      <w:r w:rsidRPr="00264E84">
        <w:rPr>
          <w:i/>
          <w:spacing w:val="-1"/>
        </w:rPr>
        <w:t>н</w:t>
      </w:r>
      <w:r w:rsidRPr="00264E84">
        <w:rPr>
          <w:i/>
          <w:spacing w:val="1"/>
        </w:rPr>
        <w:t>д</w:t>
      </w:r>
      <w:r w:rsidRPr="00264E84">
        <w:rPr>
          <w:i/>
          <w:spacing w:val="-2"/>
        </w:rPr>
        <w:t>а</w:t>
      </w:r>
      <w:r w:rsidRPr="00264E84">
        <w:rPr>
          <w:i/>
          <w:spacing w:val="1"/>
        </w:rPr>
        <w:t>р</w:t>
      </w:r>
      <w:r w:rsidRPr="00264E84">
        <w:rPr>
          <w:i/>
        </w:rPr>
        <w:t>ь</w:t>
      </w:r>
      <w:r w:rsidRPr="00264E84">
        <w:rPr>
          <w:i/>
          <w:spacing w:val="7"/>
        </w:rPr>
        <w:t xml:space="preserve"> </w:t>
      </w:r>
      <w:r w:rsidRPr="00264E84">
        <w:rPr>
          <w:i/>
        </w:rPr>
        <w:t>–</w:t>
      </w:r>
      <w:r w:rsidRPr="00264E84">
        <w:rPr>
          <w:i/>
          <w:spacing w:val="4"/>
        </w:rPr>
        <w:t xml:space="preserve"> </w:t>
      </w:r>
      <w:r w:rsidRPr="00264E84">
        <w:rPr>
          <w:i/>
        </w:rPr>
        <w:t>как</w:t>
      </w:r>
      <w:r w:rsidRPr="00264E84">
        <w:rPr>
          <w:i/>
          <w:spacing w:val="3"/>
        </w:rPr>
        <w:t xml:space="preserve"> </w:t>
      </w:r>
      <w:r w:rsidRPr="00264E84">
        <w:rPr>
          <w:i/>
          <w:spacing w:val="-2"/>
        </w:rPr>
        <w:t>с</w:t>
      </w:r>
      <w:r w:rsidRPr="00264E84">
        <w:rPr>
          <w:i/>
          <w:spacing w:val="1"/>
        </w:rPr>
        <w:t>и</w:t>
      </w:r>
      <w:r w:rsidRPr="00264E84">
        <w:rPr>
          <w:i/>
        </w:rPr>
        <w:t>ст</w:t>
      </w:r>
      <w:r w:rsidRPr="00264E84">
        <w:rPr>
          <w:i/>
          <w:spacing w:val="-3"/>
        </w:rPr>
        <w:t>е</w:t>
      </w:r>
      <w:r w:rsidRPr="00264E84">
        <w:rPr>
          <w:i/>
        </w:rPr>
        <w:t xml:space="preserve">ма </w:t>
      </w:r>
      <w:r w:rsidRPr="00264E84">
        <w:rPr>
          <w:i/>
          <w:spacing w:val="1"/>
        </w:rPr>
        <w:t>и</w:t>
      </w:r>
      <w:r w:rsidRPr="00264E84">
        <w:rPr>
          <w:i/>
        </w:rPr>
        <w:t>зм</w:t>
      </w:r>
      <w:r w:rsidRPr="00264E84">
        <w:rPr>
          <w:i/>
          <w:spacing w:val="-3"/>
        </w:rPr>
        <w:t>е</w:t>
      </w:r>
      <w:r w:rsidRPr="00264E84">
        <w:rPr>
          <w:i/>
          <w:spacing w:val="1"/>
        </w:rPr>
        <w:t>р</w:t>
      </w:r>
      <w:r w:rsidRPr="00264E84">
        <w:rPr>
          <w:i/>
        </w:rPr>
        <w:t>е</w:t>
      </w:r>
      <w:r w:rsidRPr="00264E84">
        <w:rPr>
          <w:i/>
          <w:spacing w:val="-1"/>
        </w:rPr>
        <w:t>н</w:t>
      </w:r>
      <w:r w:rsidRPr="00264E84">
        <w:rPr>
          <w:i/>
          <w:spacing w:val="1"/>
        </w:rPr>
        <w:t>и</w:t>
      </w:r>
      <w:r w:rsidRPr="00264E84">
        <w:rPr>
          <w:i/>
        </w:rPr>
        <w:t>я</w:t>
      </w:r>
      <w:r w:rsidRPr="00264E84">
        <w:rPr>
          <w:i/>
          <w:spacing w:val="1"/>
        </w:rPr>
        <w:t xml:space="preserve"> бо</w:t>
      </w:r>
      <w:r w:rsidRPr="00264E84">
        <w:rPr>
          <w:i/>
          <w:spacing w:val="-1"/>
        </w:rPr>
        <w:t>ль</w:t>
      </w:r>
      <w:r w:rsidRPr="00264E84">
        <w:rPr>
          <w:i/>
          <w:spacing w:val="-3"/>
        </w:rPr>
        <w:t>ш</w:t>
      </w:r>
      <w:r w:rsidRPr="00264E84">
        <w:rPr>
          <w:i/>
          <w:spacing w:val="-1"/>
        </w:rPr>
        <w:t>и</w:t>
      </w:r>
      <w:r w:rsidRPr="00264E84">
        <w:rPr>
          <w:i/>
        </w:rPr>
        <w:t xml:space="preserve">х </w:t>
      </w:r>
      <w:r w:rsidRPr="00264E84">
        <w:rPr>
          <w:i/>
          <w:spacing w:val="1"/>
        </w:rPr>
        <w:t>п</w:t>
      </w:r>
      <w:r w:rsidRPr="00264E84">
        <w:rPr>
          <w:i/>
          <w:spacing w:val="-1"/>
        </w:rPr>
        <w:t>р</w:t>
      </w:r>
      <w:r w:rsidRPr="00264E84">
        <w:rPr>
          <w:i/>
          <w:spacing w:val="1"/>
        </w:rPr>
        <w:t>о</w:t>
      </w:r>
      <w:r w:rsidRPr="00264E84">
        <w:rPr>
          <w:i/>
        </w:rPr>
        <w:t>м</w:t>
      </w:r>
      <w:r w:rsidRPr="00264E84">
        <w:rPr>
          <w:i/>
          <w:spacing w:val="-3"/>
        </w:rPr>
        <w:t>е</w:t>
      </w:r>
      <w:r w:rsidRPr="00264E84">
        <w:rPr>
          <w:i/>
        </w:rPr>
        <w:t>ж</w:t>
      </w:r>
      <w:r w:rsidRPr="00264E84">
        <w:rPr>
          <w:i/>
          <w:spacing w:val="-3"/>
        </w:rPr>
        <w:t>у</w:t>
      </w:r>
      <w:r w:rsidRPr="00264E84">
        <w:rPr>
          <w:i/>
        </w:rPr>
        <w:t>тк</w:t>
      </w:r>
      <w:r w:rsidRPr="00264E84">
        <w:rPr>
          <w:i/>
          <w:spacing w:val="1"/>
        </w:rPr>
        <w:t>о</w:t>
      </w:r>
      <w:r w:rsidRPr="00264E84">
        <w:rPr>
          <w:i/>
        </w:rPr>
        <w:t>в врем</w:t>
      </w:r>
      <w:r w:rsidRPr="00264E84">
        <w:rPr>
          <w:i/>
          <w:spacing w:val="-2"/>
        </w:rPr>
        <w:t>е</w:t>
      </w:r>
      <w:r w:rsidRPr="00264E84">
        <w:rPr>
          <w:i/>
          <w:spacing w:val="1"/>
        </w:rPr>
        <w:t>ни</w:t>
      </w:r>
      <w:r w:rsidRPr="00264E84">
        <w:rPr>
          <w:i/>
        </w:rPr>
        <w:t xml:space="preserve">, </w:t>
      </w:r>
      <w:r w:rsidRPr="00264E84">
        <w:rPr>
          <w:i/>
          <w:spacing w:val="1"/>
        </w:rPr>
        <w:t>о</w:t>
      </w:r>
      <w:r w:rsidRPr="00264E84">
        <w:rPr>
          <w:i/>
          <w:spacing w:val="-2"/>
        </w:rPr>
        <w:t>с</w:t>
      </w:r>
      <w:r w:rsidRPr="00264E84">
        <w:rPr>
          <w:i/>
          <w:spacing w:val="2"/>
        </w:rPr>
        <w:t>н</w:t>
      </w:r>
      <w:r w:rsidRPr="00264E84">
        <w:rPr>
          <w:i/>
          <w:spacing w:val="1"/>
        </w:rPr>
        <w:t>о</w:t>
      </w:r>
      <w:r w:rsidRPr="00264E84">
        <w:rPr>
          <w:i/>
        </w:rPr>
        <w:t>ва</w:t>
      </w:r>
      <w:r w:rsidRPr="00264E84">
        <w:rPr>
          <w:i/>
          <w:spacing w:val="-2"/>
        </w:rPr>
        <w:t>н</w:t>
      </w:r>
      <w:r w:rsidRPr="00264E84">
        <w:rPr>
          <w:i/>
          <w:spacing w:val="1"/>
        </w:rPr>
        <w:t>н</w:t>
      </w:r>
      <w:r w:rsidRPr="00264E84">
        <w:rPr>
          <w:i/>
        </w:rPr>
        <w:t>ая</w:t>
      </w:r>
      <w:r w:rsidRPr="00264E84">
        <w:rPr>
          <w:i/>
          <w:spacing w:val="1"/>
        </w:rPr>
        <w:t xml:space="preserve"> </w:t>
      </w:r>
      <w:r w:rsidRPr="00264E84">
        <w:rPr>
          <w:i/>
          <w:spacing w:val="-1"/>
        </w:rPr>
        <w:t>н</w:t>
      </w:r>
      <w:r w:rsidRPr="00264E84">
        <w:rPr>
          <w:i/>
        </w:rPr>
        <w:t>а</w:t>
      </w:r>
      <w:r w:rsidRPr="00264E84">
        <w:rPr>
          <w:i/>
          <w:spacing w:val="1"/>
        </w:rPr>
        <w:t xml:space="preserve"> п</w:t>
      </w:r>
      <w:r w:rsidRPr="00264E84">
        <w:rPr>
          <w:i/>
        </w:rPr>
        <w:t>е</w:t>
      </w:r>
      <w:r w:rsidRPr="00264E84">
        <w:rPr>
          <w:i/>
          <w:spacing w:val="-1"/>
        </w:rPr>
        <w:t>ри</w:t>
      </w:r>
      <w:r w:rsidRPr="00264E84">
        <w:rPr>
          <w:i/>
          <w:spacing w:val="1"/>
        </w:rPr>
        <w:t>о</w:t>
      </w:r>
      <w:r w:rsidRPr="00264E84">
        <w:rPr>
          <w:i/>
          <w:spacing w:val="-1"/>
        </w:rPr>
        <w:t>д</w:t>
      </w:r>
      <w:r w:rsidRPr="00264E84">
        <w:rPr>
          <w:i/>
          <w:spacing w:val="1"/>
        </w:rPr>
        <w:t>и</w:t>
      </w:r>
      <w:r w:rsidRPr="00264E84">
        <w:rPr>
          <w:i/>
          <w:spacing w:val="-2"/>
        </w:rPr>
        <w:t>ч</w:t>
      </w:r>
      <w:r w:rsidRPr="00264E84">
        <w:rPr>
          <w:i/>
          <w:spacing w:val="1"/>
        </w:rPr>
        <w:t>н</w:t>
      </w:r>
      <w:r w:rsidRPr="00264E84">
        <w:rPr>
          <w:i/>
          <w:spacing w:val="-1"/>
        </w:rPr>
        <w:t>о</w:t>
      </w:r>
      <w:r w:rsidRPr="00264E84">
        <w:rPr>
          <w:i/>
        </w:rPr>
        <w:t>сти</w:t>
      </w:r>
      <w:r w:rsidRPr="00264E84">
        <w:rPr>
          <w:i/>
          <w:spacing w:val="1"/>
        </w:rPr>
        <w:t xml:space="preserve"> </w:t>
      </w:r>
      <w:r w:rsidRPr="00264E84">
        <w:rPr>
          <w:i/>
        </w:rPr>
        <w:t>та</w:t>
      </w:r>
      <w:r w:rsidRPr="00264E84">
        <w:rPr>
          <w:i/>
          <w:spacing w:val="-2"/>
        </w:rPr>
        <w:t>к</w:t>
      </w:r>
      <w:r w:rsidRPr="00264E84">
        <w:rPr>
          <w:i/>
          <w:spacing w:val="1"/>
        </w:rPr>
        <w:t>и</w:t>
      </w:r>
      <w:r w:rsidRPr="00264E84">
        <w:rPr>
          <w:i/>
        </w:rPr>
        <w:t>х</w:t>
      </w:r>
      <w:r w:rsidRPr="00264E84">
        <w:rPr>
          <w:i/>
          <w:spacing w:val="1"/>
        </w:rPr>
        <w:t xml:space="preserve"> </w:t>
      </w:r>
      <w:r w:rsidRPr="00264E84">
        <w:rPr>
          <w:i/>
        </w:rPr>
        <w:t>яв</w:t>
      </w:r>
      <w:r w:rsidRPr="00264E84">
        <w:rPr>
          <w:i/>
          <w:spacing w:val="-1"/>
        </w:rPr>
        <w:t>л</w:t>
      </w:r>
      <w:r w:rsidRPr="00264E84">
        <w:rPr>
          <w:i/>
          <w:spacing w:val="-2"/>
        </w:rPr>
        <w:t>е</w:t>
      </w:r>
      <w:r w:rsidRPr="00264E84">
        <w:rPr>
          <w:i/>
          <w:spacing w:val="1"/>
        </w:rPr>
        <w:t>н</w:t>
      </w:r>
      <w:r w:rsidRPr="00264E84">
        <w:rPr>
          <w:i/>
          <w:spacing w:val="-1"/>
        </w:rPr>
        <w:t>и</w:t>
      </w:r>
      <w:r w:rsidRPr="00264E84">
        <w:rPr>
          <w:i/>
        </w:rPr>
        <w:t>й</w:t>
      </w:r>
      <w:r w:rsidRPr="00264E84">
        <w:rPr>
          <w:i/>
          <w:spacing w:val="1"/>
        </w:rPr>
        <w:t xml:space="preserve"> п</w:t>
      </w:r>
      <w:r w:rsidRPr="00264E84">
        <w:rPr>
          <w:i/>
          <w:spacing w:val="-1"/>
        </w:rPr>
        <w:t>ри</w:t>
      </w:r>
      <w:r w:rsidRPr="00264E84">
        <w:rPr>
          <w:i/>
          <w:spacing w:val="1"/>
        </w:rPr>
        <w:t>р</w:t>
      </w:r>
      <w:r w:rsidRPr="00264E84">
        <w:rPr>
          <w:i/>
          <w:spacing w:val="-1"/>
        </w:rPr>
        <w:t>од</w:t>
      </w:r>
      <w:r w:rsidRPr="00264E84">
        <w:rPr>
          <w:i/>
          <w:spacing w:val="1"/>
        </w:rPr>
        <w:t>ы</w:t>
      </w:r>
      <w:r w:rsidRPr="00264E84">
        <w:rPr>
          <w:i/>
        </w:rPr>
        <w:t>, как</w:t>
      </w:r>
      <w:r w:rsidRPr="00264E84">
        <w:rPr>
          <w:i/>
          <w:spacing w:val="1"/>
        </w:rPr>
        <w:t xml:space="preserve"> </w:t>
      </w:r>
      <w:r w:rsidRPr="00264E84">
        <w:rPr>
          <w:i/>
        </w:rPr>
        <w:t>см</w:t>
      </w:r>
      <w:r w:rsidRPr="00264E84">
        <w:rPr>
          <w:i/>
          <w:spacing w:val="-2"/>
        </w:rPr>
        <w:t>е</w:t>
      </w:r>
      <w:r w:rsidRPr="00264E84">
        <w:rPr>
          <w:i/>
          <w:spacing w:val="1"/>
        </w:rPr>
        <w:t>н</w:t>
      </w:r>
      <w:r w:rsidRPr="00264E84">
        <w:rPr>
          <w:i/>
        </w:rPr>
        <w:t>а</w:t>
      </w:r>
      <w:r w:rsidRPr="00264E84">
        <w:rPr>
          <w:i/>
          <w:spacing w:val="1"/>
        </w:rPr>
        <w:t xml:space="preserve"> д</w:t>
      </w:r>
      <w:r w:rsidRPr="00264E84">
        <w:rPr>
          <w:i/>
          <w:spacing w:val="-1"/>
        </w:rPr>
        <w:t>н</w:t>
      </w:r>
      <w:r w:rsidRPr="00264E84">
        <w:rPr>
          <w:i/>
        </w:rPr>
        <w:t>я</w:t>
      </w:r>
      <w:r w:rsidRPr="00264E84">
        <w:rPr>
          <w:i/>
          <w:spacing w:val="1"/>
        </w:rPr>
        <w:t xml:space="preserve"> </w:t>
      </w:r>
      <w:r w:rsidRPr="00264E84">
        <w:rPr>
          <w:i/>
        </w:rPr>
        <w:t>и</w:t>
      </w:r>
      <w:r w:rsidRPr="00264E84">
        <w:rPr>
          <w:i/>
          <w:spacing w:val="1"/>
        </w:rPr>
        <w:t xml:space="preserve"> </w:t>
      </w:r>
      <w:r w:rsidRPr="00264E84">
        <w:rPr>
          <w:i/>
          <w:spacing w:val="-1"/>
        </w:rPr>
        <w:t>но</w:t>
      </w:r>
      <w:r w:rsidRPr="00264E84">
        <w:rPr>
          <w:i/>
        </w:rPr>
        <w:t>ч</w:t>
      </w:r>
      <w:r w:rsidRPr="00264E84">
        <w:rPr>
          <w:i/>
          <w:spacing w:val="1"/>
        </w:rPr>
        <w:t>и</w:t>
      </w:r>
      <w:r w:rsidRPr="00264E84">
        <w:rPr>
          <w:i/>
        </w:rPr>
        <w:t>, сме</w:t>
      </w:r>
      <w:r w:rsidRPr="00264E84">
        <w:rPr>
          <w:i/>
          <w:spacing w:val="-1"/>
        </w:rPr>
        <w:t>н</w:t>
      </w:r>
      <w:r w:rsidRPr="00264E84">
        <w:rPr>
          <w:i/>
        </w:rPr>
        <w:t>а</w:t>
      </w:r>
      <w:r w:rsidRPr="00264E84">
        <w:rPr>
          <w:i/>
          <w:spacing w:val="1"/>
        </w:rPr>
        <w:t xml:space="preserve"> </w:t>
      </w:r>
      <w:r w:rsidRPr="00264E84">
        <w:rPr>
          <w:i/>
        </w:rPr>
        <w:t>фаз</w:t>
      </w:r>
      <w:r w:rsidRPr="00264E84">
        <w:rPr>
          <w:i/>
          <w:spacing w:val="1"/>
        </w:rPr>
        <w:t xml:space="preserve"> </w:t>
      </w:r>
      <w:r w:rsidRPr="00264E84">
        <w:rPr>
          <w:i/>
        </w:rPr>
        <w:t>Л</w:t>
      </w:r>
      <w:r w:rsidRPr="00264E84">
        <w:rPr>
          <w:i/>
          <w:spacing w:val="-4"/>
        </w:rPr>
        <w:t>у</w:t>
      </w:r>
      <w:r w:rsidRPr="00264E84">
        <w:rPr>
          <w:i/>
          <w:spacing w:val="3"/>
        </w:rPr>
        <w:t>н</w:t>
      </w:r>
      <w:r w:rsidRPr="00264E84">
        <w:rPr>
          <w:i/>
          <w:spacing w:val="1"/>
        </w:rPr>
        <w:t>ы</w:t>
      </w:r>
      <w:r w:rsidRPr="00264E84">
        <w:rPr>
          <w:i/>
        </w:rPr>
        <w:t>, сме</w:t>
      </w:r>
      <w:r w:rsidRPr="00264E84">
        <w:rPr>
          <w:i/>
          <w:spacing w:val="1"/>
        </w:rPr>
        <w:t>н</w:t>
      </w:r>
      <w:r w:rsidRPr="00264E84">
        <w:rPr>
          <w:i/>
        </w:rPr>
        <w:t>а</w:t>
      </w:r>
      <w:r w:rsidRPr="00264E84">
        <w:rPr>
          <w:i/>
          <w:spacing w:val="1"/>
        </w:rPr>
        <w:t xml:space="preserve"> </w:t>
      </w:r>
      <w:r w:rsidRPr="00264E84">
        <w:rPr>
          <w:i/>
        </w:rPr>
        <w:t>в</w:t>
      </w:r>
      <w:r w:rsidRPr="00264E84">
        <w:rPr>
          <w:i/>
          <w:spacing w:val="-2"/>
        </w:rPr>
        <w:t>р</w:t>
      </w:r>
      <w:r w:rsidRPr="00264E84">
        <w:rPr>
          <w:i/>
        </w:rPr>
        <w:t>ем</w:t>
      </w:r>
      <w:r w:rsidRPr="00264E84">
        <w:rPr>
          <w:i/>
          <w:spacing w:val="-2"/>
        </w:rPr>
        <w:t>е</w:t>
      </w:r>
      <w:r w:rsidRPr="00264E84">
        <w:rPr>
          <w:i/>
        </w:rPr>
        <w:t>н</w:t>
      </w:r>
      <w:r w:rsidRPr="00264E84">
        <w:rPr>
          <w:i/>
          <w:spacing w:val="1"/>
        </w:rPr>
        <w:t xml:space="preserve"> </w:t>
      </w:r>
      <w:r w:rsidRPr="00264E84">
        <w:rPr>
          <w:i/>
        </w:rPr>
        <w:t>г</w:t>
      </w:r>
      <w:r w:rsidRPr="00264E84">
        <w:rPr>
          <w:i/>
          <w:spacing w:val="-1"/>
        </w:rPr>
        <w:t>о</w:t>
      </w:r>
      <w:r w:rsidRPr="00264E84">
        <w:rPr>
          <w:i/>
          <w:spacing w:val="1"/>
        </w:rPr>
        <w:t>д</w:t>
      </w:r>
      <w:r w:rsidRPr="00264E84">
        <w:rPr>
          <w:i/>
        </w:rPr>
        <w:t>а.</w:t>
      </w:r>
      <w:r w:rsidRPr="00264E84">
        <w:t xml:space="preserve"> Осевое вращение Земли.</w:t>
      </w:r>
      <w:r w:rsidRPr="00264E84">
        <w:rPr>
          <w:spacing w:val="-1"/>
        </w:rPr>
        <w:t xml:space="preserve"> </w:t>
      </w:r>
      <w:r w:rsidRPr="00264E84">
        <w:t>См</w:t>
      </w:r>
      <w:r w:rsidRPr="00264E84">
        <w:rPr>
          <w:spacing w:val="-3"/>
        </w:rPr>
        <w:t>е</w:t>
      </w:r>
      <w:r w:rsidRPr="00264E84">
        <w:rPr>
          <w:spacing w:val="1"/>
        </w:rPr>
        <w:t>н</w:t>
      </w:r>
      <w:r w:rsidRPr="00264E84">
        <w:t xml:space="preserve">а </w:t>
      </w:r>
      <w:r w:rsidRPr="00264E84">
        <w:rPr>
          <w:spacing w:val="-2"/>
        </w:rPr>
        <w:t>д</w:t>
      </w:r>
      <w:r w:rsidRPr="00264E84">
        <w:rPr>
          <w:spacing w:val="-1"/>
        </w:rPr>
        <w:t>н</w:t>
      </w:r>
      <w:r w:rsidRPr="00264E84">
        <w:t xml:space="preserve">я и </w:t>
      </w:r>
      <w:r w:rsidRPr="00264E84">
        <w:rPr>
          <w:spacing w:val="-1"/>
        </w:rPr>
        <w:t>н</w:t>
      </w:r>
      <w:r w:rsidRPr="00264E84">
        <w:rPr>
          <w:spacing w:val="1"/>
        </w:rPr>
        <w:t>о</w:t>
      </w:r>
      <w:r w:rsidRPr="00264E84">
        <w:rPr>
          <w:spacing w:val="-2"/>
        </w:rPr>
        <w:t>ч</w:t>
      </w:r>
      <w:r w:rsidRPr="00264E84">
        <w:rPr>
          <w:spacing w:val="1"/>
        </w:rPr>
        <w:t>и</w:t>
      </w:r>
      <w:r w:rsidRPr="00264E84">
        <w:t>,</w:t>
      </w:r>
      <w:r w:rsidRPr="00264E84">
        <w:rPr>
          <w:spacing w:val="-1"/>
        </w:rPr>
        <w:t xml:space="preserve"> </w:t>
      </w:r>
      <w:r w:rsidRPr="00264E84">
        <w:t>с</w:t>
      </w:r>
      <w:r w:rsidRPr="00264E84">
        <w:rPr>
          <w:spacing w:val="-3"/>
        </w:rPr>
        <w:t>у</w:t>
      </w:r>
      <w:r w:rsidRPr="00264E84">
        <w:t>тк</w:t>
      </w:r>
      <w:r w:rsidRPr="00264E84">
        <w:rPr>
          <w:spacing w:val="1"/>
        </w:rPr>
        <w:t>и</w:t>
      </w:r>
      <w:r w:rsidRPr="00264E84">
        <w:t>,</w:t>
      </w:r>
      <w:r w:rsidRPr="00264E84">
        <w:rPr>
          <w:spacing w:val="-1"/>
        </w:rPr>
        <w:t xml:space="preserve"> </w:t>
      </w:r>
      <w:r w:rsidRPr="00264E84">
        <w:t>календарный год.</w:t>
      </w:r>
    </w:p>
    <w:p w:rsidR="001665A0" w:rsidRPr="00264E84" w:rsidRDefault="001665A0" w:rsidP="00264E84">
      <w:pPr>
        <w:pStyle w:val="afff6"/>
        <w:rPr>
          <w:b/>
          <w:bCs/>
        </w:rPr>
      </w:pPr>
    </w:p>
    <w:p w:rsidR="001665A0" w:rsidRPr="00264E84" w:rsidRDefault="001665A0" w:rsidP="00264E84">
      <w:pPr>
        <w:pStyle w:val="afff6"/>
        <w:rPr>
          <w:b/>
          <w:bCs/>
        </w:rPr>
      </w:pPr>
      <w:r w:rsidRPr="00264E84">
        <w:rPr>
          <w:b/>
          <w:bCs/>
        </w:rPr>
        <w:t>И</w:t>
      </w:r>
      <w:r w:rsidRPr="00264E84">
        <w:rPr>
          <w:b/>
          <w:bCs/>
          <w:spacing w:val="-3"/>
        </w:rPr>
        <w:t>з</w:t>
      </w:r>
      <w:r w:rsidRPr="00264E84">
        <w:rPr>
          <w:b/>
          <w:bCs/>
          <w:spacing w:val="1"/>
        </w:rPr>
        <w:t>об</w:t>
      </w:r>
      <w:r w:rsidRPr="00264E84">
        <w:rPr>
          <w:b/>
          <w:bCs/>
          <w:spacing w:val="-3"/>
        </w:rPr>
        <w:t>р</w:t>
      </w:r>
      <w:r w:rsidRPr="00264E84">
        <w:rPr>
          <w:b/>
          <w:bCs/>
          <w:spacing w:val="1"/>
        </w:rPr>
        <w:t>а</w:t>
      </w:r>
      <w:r w:rsidRPr="00264E84">
        <w:rPr>
          <w:b/>
          <w:bCs/>
          <w:spacing w:val="-2"/>
        </w:rPr>
        <w:t>ж</w:t>
      </w:r>
      <w:r w:rsidRPr="00264E84">
        <w:rPr>
          <w:b/>
          <w:bCs/>
        </w:rPr>
        <w:t>ен</w:t>
      </w:r>
      <w:r w:rsidRPr="00264E84">
        <w:rPr>
          <w:b/>
          <w:bCs/>
          <w:spacing w:val="-2"/>
        </w:rPr>
        <w:t>и</w:t>
      </w:r>
      <w:r w:rsidRPr="00264E84">
        <w:rPr>
          <w:b/>
          <w:bCs/>
        </w:rPr>
        <w:t>е земн</w:t>
      </w:r>
      <w:r w:rsidRPr="00264E84">
        <w:rPr>
          <w:b/>
          <w:bCs/>
          <w:spacing w:val="1"/>
        </w:rPr>
        <w:t>о</w:t>
      </w:r>
      <w:r w:rsidRPr="00264E84">
        <w:rPr>
          <w:b/>
          <w:bCs/>
        </w:rPr>
        <w:t xml:space="preserve">й </w:t>
      </w:r>
      <w:r w:rsidRPr="00264E84">
        <w:rPr>
          <w:b/>
          <w:bCs/>
          <w:spacing w:val="-3"/>
        </w:rPr>
        <w:t>п</w:t>
      </w:r>
      <w:r w:rsidRPr="00264E84">
        <w:rPr>
          <w:b/>
          <w:bCs/>
          <w:spacing w:val="1"/>
        </w:rPr>
        <w:t>о</w:t>
      </w:r>
      <w:r w:rsidRPr="00264E84">
        <w:rPr>
          <w:b/>
          <w:bCs/>
        </w:rPr>
        <w:t>ве</w:t>
      </w:r>
      <w:r w:rsidRPr="00264E84">
        <w:rPr>
          <w:b/>
          <w:bCs/>
          <w:spacing w:val="-3"/>
        </w:rPr>
        <w:t>р</w:t>
      </w:r>
      <w:r w:rsidRPr="00264E84">
        <w:rPr>
          <w:b/>
          <w:bCs/>
          <w:spacing w:val="1"/>
        </w:rPr>
        <w:t>х</w:t>
      </w:r>
      <w:r w:rsidRPr="00264E84">
        <w:rPr>
          <w:b/>
          <w:bCs/>
          <w:spacing w:val="-1"/>
        </w:rPr>
        <w:t>н</w:t>
      </w:r>
      <w:r w:rsidRPr="00264E84">
        <w:rPr>
          <w:b/>
          <w:bCs/>
          <w:spacing w:val="1"/>
        </w:rPr>
        <w:t>о</w:t>
      </w:r>
      <w:r w:rsidRPr="00264E84">
        <w:rPr>
          <w:b/>
          <w:bCs/>
          <w:spacing w:val="-2"/>
        </w:rPr>
        <w:t>с</w:t>
      </w:r>
      <w:r w:rsidRPr="00264E84">
        <w:rPr>
          <w:b/>
          <w:bCs/>
          <w:spacing w:val="1"/>
        </w:rPr>
        <w:t>т</w:t>
      </w:r>
      <w:r w:rsidRPr="00264E84">
        <w:rPr>
          <w:b/>
          <w:bCs/>
          <w:spacing w:val="-1"/>
        </w:rPr>
        <w:t>и</w:t>
      </w:r>
      <w:r w:rsidRPr="00264E84">
        <w:rPr>
          <w:b/>
          <w:bCs/>
        </w:rPr>
        <w:t xml:space="preserve">. </w:t>
      </w:r>
    </w:p>
    <w:p w:rsidR="001665A0" w:rsidRPr="00264E84" w:rsidRDefault="001665A0" w:rsidP="00264E84">
      <w:pPr>
        <w:pStyle w:val="afff6"/>
      </w:pPr>
      <w:r w:rsidRPr="00264E84">
        <w:t>В</w:t>
      </w:r>
      <w:r w:rsidRPr="00264E84">
        <w:rPr>
          <w:spacing w:val="-1"/>
        </w:rPr>
        <w:t>и</w:t>
      </w:r>
      <w:r w:rsidRPr="00264E84">
        <w:rPr>
          <w:spacing w:val="1"/>
        </w:rPr>
        <w:t>д</w:t>
      </w:r>
      <w:r w:rsidRPr="00264E84">
        <w:t xml:space="preserve">ы </w:t>
      </w:r>
      <w:r w:rsidRPr="00264E84">
        <w:rPr>
          <w:spacing w:val="1"/>
        </w:rPr>
        <w:t>и</w:t>
      </w:r>
      <w:r w:rsidRPr="00264E84">
        <w:rPr>
          <w:spacing w:val="-3"/>
        </w:rPr>
        <w:t>з</w:t>
      </w:r>
      <w:r w:rsidRPr="00264E84">
        <w:rPr>
          <w:spacing w:val="1"/>
        </w:rPr>
        <w:t>о</w:t>
      </w:r>
      <w:r w:rsidRPr="00264E84">
        <w:rPr>
          <w:spacing w:val="-1"/>
        </w:rPr>
        <w:t>б</w:t>
      </w:r>
      <w:r w:rsidRPr="00264E84">
        <w:rPr>
          <w:spacing w:val="1"/>
        </w:rPr>
        <w:t>р</w:t>
      </w:r>
      <w:r w:rsidRPr="00264E84">
        <w:rPr>
          <w:spacing w:val="-2"/>
        </w:rPr>
        <w:t>а</w:t>
      </w:r>
      <w:r w:rsidRPr="00264E84">
        <w:t>же</w:t>
      </w:r>
      <w:r w:rsidRPr="00264E84">
        <w:rPr>
          <w:spacing w:val="-1"/>
        </w:rPr>
        <w:t>н</w:t>
      </w:r>
      <w:r w:rsidRPr="00264E84">
        <w:rPr>
          <w:spacing w:val="1"/>
        </w:rPr>
        <w:t>и</w:t>
      </w:r>
      <w:r w:rsidRPr="00264E84">
        <w:t>я зе</w:t>
      </w:r>
      <w:r w:rsidRPr="00264E84">
        <w:rPr>
          <w:spacing w:val="-3"/>
        </w:rPr>
        <w:t>м</w:t>
      </w:r>
      <w:r w:rsidRPr="00264E84">
        <w:rPr>
          <w:spacing w:val="-1"/>
        </w:rPr>
        <w:t>н</w:t>
      </w:r>
      <w:r w:rsidRPr="00264E84">
        <w:rPr>
          <w:spacing w:val="1"/>
        </w:rPr>
        <w:t>о</w:t>
      </w:r>
      <w:r w:rsidRPr="00264E84">
        <w:t xml:space="preserve">й </w:t>
      </w:r>
      <w:r w:rsidRPr="00264E84">
        <w:rPr>
          <w:spacing w:val="1"/>
        </w:rPr>
        <w:t>по</w:t>
      </w:r>
      <w:r w:rsidRPr="00264E84">
        <w:t>в</w:t>
      </w:r>
      <w:r w:rsidRPr="00264E84">
        <w:rPr>
          <w:spacing w:val="-3"/>
        </w:rPr>
        <w:t>е</w:t>
      </w:r>
      <w:r w:rsidRPr="00264E84">
        <w:rPr>
          <w:spacing w:val="-1"/>
        </w:rPr>
        <w:t>р</w:t>
      </w:r>
      <w:r w:rsidRPr="00264E84">
        <w:rPr>
          <w:spacing w:val="1"/>
        </w:rPr>
        <w:t>х</w:t>
      </w:r>
      <w:r w:rsidRPr="00264E84">
        <w:rPr>
          <w:spacing w:val="-1"/>
        </w:rPr>
        <w:t>н</w:t>
      </w:r>
      <w:r w:rsidRPr="00264E84">
        <w:rPr>
          <w:spacing w:val="1"/>
        </w:rPr>
        <w:t>о</w:t>
      </w:r>
      <w:r w:rsidRPr="00264E84">
        <w:t>с</w:t>
      </w:r>
      <w:r w:rsidRPr="00264E84">
        <w:rPr>
          <w:spacing w:val="-3"/>
        </w:rPr>
        <w:t>т</w:t>
      </w:r>
      <w:r w:rsidRPr="00264E84">
        <w:rPr>
          <w:spacing w:val="1"/>
        </w:rPr>
        <w:t>и</w:t>
      </w:r>
      <w:r w:rsidRPr="00264E84">
        <w:t>:</w:t>
      </w:r>
      <w:r w:rsidRPr="00264E84">
        <w:rPr>
          <w:spacing w:val="1"/>
        </w:rPr>
        <w:t xml:space="preserve"> п</w:t>
      </w:r>
      <w:r w:rsidRPr="00264E84">
        <w:rPr>
          <w:spacing w:val="-1"/>
        </w:rPr>
        <w:t>л</w:t>
      </w:r>
      <w:r w:rsidRPr="00264E84">
        <w:rPr>
          <w:spacing w:val="-2"/>
        </w:rPr>
        <w:t>а</w:t>
      </w:r>
      <w:r w:rsidRPr="00264E84">
        <w:t>н мест</w:t>
      </w:r>
      <w:r w:rsidRPr="00264E84">
        <w:rPr>
          <w:spacing w:val="2"/>
        </w:rPr>
        <w:t>н</w:t>
      </w:r>
      <w:r w:rsidRPr="00264E84">
        <w:rPr>
          <w:spacing w:val="1"/>
        </w:rPr>
        <w:t>о</w:t>
      </w:r>
      <w:r w:rsidRPr="00264E84">
        <w:t>с</w:t>
      </w:r>
      <w:r w:rsidRPr="00264E84">
        <w:rPr>
          <w:spacing w:val="-3"/>
        </w:rPr>
        <w:t>т</w:t>
      </w:r>
      <w:r w:rsidRPr="00264E84">
        <w:rPr>
          <w:spacing w:val="1"/>
        </w:rPr>
        <w:t>и</w:t>
      </w:r>
      <w:r w:rsidRPr="00264E84">
        <w:t>,</w:t>
      </w:r>
      <w:r w:rsidRPr="00264E84">
        <w:rPr>
          <w:spacing w:val="1"/>
        </w:rPr>
        <w:t xml:space="preserve"> </w:t>
      </w:r>
      <w:r w:rsidRPr="00264E84">
        <w:t>г</w:t>
      </w:r>
      <w:r w:rsidRPr="00264E84">
        <w:rPr>
          <w:spacing w:val="-1"/>
        </w:rPr>
        <w:t>ло</w:t>
      </w:r>
      <w:r w:rsidRPr="00264E84">
        <w:rPr>
          <w:spacing w:val="1"/>
        </w:rPr>
        <w:t>б</w:t>
      </w:r>
      <w:r w:rsidRPr="00264E84">
        <w:rPr>
          <w:spacing w:val="-4"/>
        </w:rPr>
        <w:t>у</w:t>
      </w:r>
      <w:r w:rsidRPr="00264E84">
        <w:t>с,</w:t>
      </w:r>
      <w:r w:rsidRPr="00264E84">
        <w:rPr>
          <w:spacing w:val="2"/>
        </w:rPr>
        <w:t xml:space="preserve"> </w:t>
      </w:r>
      <w:r w:rsidRPr="00264E84">
        <w:t>ге</w:t>
      </w:r>
      <w:r w:rsidRPr="00264E84">
        <w:rPr>
          <w:spacing w:val="1"/>
        </w:rPr>
        <w:t>о</w:t>
      </w:r>
      <w:r w:rsidRPr="00264E84">
        <w:rPr>
          <w:spacing w:val="-2"/>
        </w:rPr>
        <w:t>г</w:t>
      </w:r>
      <w:r w:rsidRPr="00264E84">
        <w:rPr>
          <w:spacing w:val="1"/>
        </w:rPr>
        <w:t>р</w:t>
      </w:r>
      <w:r w:rsidRPr="00264E84">
        <w:t>а</w:t>
      </w:r>
      <w:r w:rsidRPr="00264E84">
        <w:rPr>
          <w:spacing w:val="-2"/>
        </w:rPr>
        <w:t>ф</w:t>
      </w:r>
      <w:r w:rsidRPr="00264E84">
        <w:rPr>
          <w:spacing w:val="1"/>
        </w:rPr>
        <w:t>и</w:t>
      </w:r>
      <w:r w:rsidRPr="00264E84">
        <w:rPr>
          <w:spacing w:val="-2"/>
        </w:rPr>
        <w:t>ч</w:t>
      </w:r>
      <w:r w:rsidRPr="00264E84">
        <w:t>еск</w:t>
      </w:r>
      <w:r w:rsidRPr="00264E84">
        <w:rPr>
          <w:spacing w:val="-2"/>
        </w:rPr>
        <w:t>а</w:t>
      </w:r>
      <w:r w:rsidRPr="00264E84">
        <w:t>я</w:t>
      </w:r>
      <w:r w:rsidRPr="00264E84">
        <w:rPr>
          <w:spacing w:val="3"/>
        </w:rPr>
        <w:t xml:space="preserve"> </w:t>
      </w:r>
      <w:r w:rsidRPr="00264E84">
        <w:t>к</w:t>
      </w:r>
      <w:r w:rsidRPr="00264E84">
        <w:rPr>
          <w:spacing w:val="-2"/>
        </w:rPr>
        <w:t>а</w:t>
      </w:r>
      <w:r w:rsidRPr="00264E84">
        <w:rPr>
          <w:spacing w:val="-1"/>
        </w:rPr>
        <w:t>р</w:t>
      </w:r>
      <w:r w:rsidRPr="00264E84">
        <w:t>та, аэрофото- и аэрокосмические снимки. Масшт</w:t>
      </w:r>
      <w:r w:rsidRPr="00264E84">
        <w:rPr>
          <w:spacing w:val="-3"/>
        </w:rPr>
        <w:t>а</w:t>
      </w:r>
      <w:r w:rsidRPr="00264E84">
        <w:rPr>
          <w:spacing w:val="1"/>
        </w:rPr>
        <w:t>б</w:t>
      </w:r>
      <w:r w:rsidRPr="00264E84">
        <w:t>.</w:t>
      </w:r>
      <w:r w:rsidRPr="00264E84">
        <w:rPr>
          <w:spacing w:val="1"/>
        </w:rPr>
        <w:t xml:space="preserve"> Стороны горизонта. Азимут. Ориентирование на местности: определение сторон горизонта по компасу и местным признакам, определение азимута. </w:t>
      </w:r>
      <w:r w:rsidRPr="00264E84">
        <w:rPr>
          <w:i/>
          <w:spacing w:val="1"/>
        </w:rPr>
        <w:t>Особенности ориентирования в мегаполисе и в природе.</w:t>
      </w:r>
      <w:r w:rsidRPr="00264E84">
        <w:t xml:space="preserve"> </w:t>
      </w:r>
      <w:r w:rsidRPr="00264E84">
        <w:rPr>
          <w:spacing w:val="-1"/>
        </w:rPr>
        <w:t>Пл</w:t>
      </w:r>
      <w:r w:rsidRPr="00264E84">
        <w:rPr>
          <w:spacing w:val="-2"/>
        </w:rPr>
        <w:t>а</w:t>
      </w:r>
      <w:r w:rsidRPr="00264E84">
        <w:t>н мест</w:t>
      </w:r>
      <w:r w:rsidRPr="00264E84">
        <w:rPr>
          <w:spacing w:val="-2"/>
        </w:rPr>
        <w:t>н</w:t>
      </w:r>
      <w:r w:rsidRPr="00264E84">
        <w:rPr>
          <w:spacing w:val="1"/>
        </w:rPr>
        <w:t>о</w:t>
      </w:r>
      <w:r w:rsidRPr="00264E84">
        <w:t>с</w:t>
      </w:r>
      <w:r w:rsidRPr="00264E84">
        <w:rPr>
          <w:spacing w:val="-3"/>
        </w:rPr>
        <w:t>т</w:t>
      </w:r>
      <w:r w:rsidRPr="00264E84">
        <w:rPr>
          <w:spacing w:val="1"/>
        </w:rPr>
        <w:t>и</w:t>
      </w:r>
      <w:r w:rsidRPr="00264E84">
        <w:t>. Усло</w:t>
      </w:r>
      <w:r w:rsidRPr="00264E84">
        <w:rPr>
          <w:spacing w:val="-2"/>
        </w:rPr>
        <w:t>в</w:t>
      </w:r>
      <w:r w:rsidRPr="00264E84">
        <w:rPr>
          <w:spacing w:val="-1"/>
        </w:rPr>
        <w:t>н</w:t>
      </w:r>
      <w:r w:rsidRPr="00264E84">
        <w:rPr>
          <w:spacing w:val="1"/>
        </w:rPr>
        <w:t>ы</w:t>
      </w:r>
      <w:r w:rsidRPr="00264E84">
        <w:t>е</w:t>
      </w:r>
      <w:r w:rsidRPr="00264E84">
        <w:rPr>
          <w:spacing w:val="1"/>
        </w:rPr>
        <w:t xml:space="preserve"> </w:t>
      </w:r>
      <w:r w:rsidRPr="00264E84">
        <w:t>зн</w:t>
      </w:r>
      <w:r w:rsidRPr="00264E84">
        <w:rPr>
          <w:spacing w:val="-2"/>
        </w:rPr>
        <w:t>а</w:t>
      </w:r>
      <w:r w:rsidRPr="00264E84">
        <w:t>к</w:t>
      </w:r>
      <w:r w:rsidRPr="00264E84">
        <w:rPr>
          <w:spacing w:val="1"/>
        </w:rPr>
        <w:t>и</w:t>
      </w:r>
      <w:r w:rsidRPr="00264E84">
        <w:t>. К</w:t>
      </w:r>
      <w:r w:rsidRPr="00264E84">
        <w:rPr>
          <w:spacing w:val="-2"/>
        </w:rPr>
        <w:t>а</w:t>
      </w:r>
      <w:r w:rsidRPr="00264E84">
        <w:t>к</w:t>
      </w:r>
      <w:r w:rsidRPr="00264E84">
        <w:rPr>
          <w:spacing w:val="1"/>
        </w:rPr>
        <w:t xml:space="preserve"> </w:t>
      </w:r>
      <w:r w:rsidRPr="00264E84">
        <w:rPr>
          <w:spacing w:val="-2"/>
        </w:rPr>
        <w:t>с</w:t>
      </w:r>
      <w:r w:rsidRPr="00264E84">
        <w:rPr>
          <w:spacing w:val="-1"/>
        </w:rPr>
        <w:t>о</w:t>
      </w:r>
      <w:r w:rsidRPr="00264E84">
        <w:t xml:space="preserve">ставить </w:t>
      </w:r>
      <w:r w:rsidRPr="00264E84">
        <w:rPr>
          <w:spacing w:val="1"/>
        </w:rPr>
        <w:t>п</w:t>
      </w:r>
      <w:r w:rsidRPr="00264E84">
        <w:rPr>
          <w:spacing w:val="-1"/>
        </w:rPr>
        <w:t>л</w:t>
      </w:r>
      <w:r w:rsidRPr="00264E84">
        <w:rPr>
          <w:spacing w:val="-2"/>
        </w:rPr>
        <w:t>а</w:t>
      </w:r>
      <w:r w:rsidRPr="00264E84">
        <w:t>н</w:t>
      </w:r>
      <w:r w:rsidRPr="00264E84">
        <w:rPr>
          <w:spacing w:val="1"/>
        </w:rPr>
        <w:t xml:space="preserve"> </w:t>
      </w:r>
      <w:r w:rsidRPr="00264E84">
        <w:t>мес</w:t>
      </w:r>
      <w:r w:rsidRPr="00264E84">
        <w:rPr>
          <w:spacing w:val="-3"/>
        </w:rPr>
        <w:t>т</w:t>
      </w:r>
      <w:r w:rsidRPr="00264E84">
        <w:rPr>
          <w:spacing w:val="1"/>
        </w:rPr>
        <w:t>но</w:t>
      </w:r>
      <w:r w:rsidRPr="00264E84">
        <w:t>с</w:t>
      </w:r>
      <w:r w:rsidRPr="00264E84">
        <w:rPr>
          <w:spacing w:val="-3"/>
        </w:rPr>
        <w:t>т</w:t>
      </w:r>
      <w:r w:rsidRPr="00264E84">
        <w:rPr>
          <w:spacing w:val="1"/>
        </w:rPr>
        <w:t>и</w:t>
      </w:r>
      <w:r w:rsidRPr="00264E84">
        <w:t xml:space="preserve">. </w:t>
      </w:r>
      <w:r w:rsidRPr="00264E84">
        <w:rPr>
          <w:i/>
          <w:spacing w:val="-3"/>
        </w:rPr>
        <w:t>С</w:t>
      </w:r>
      <w:r w:rsidRPr="00264E84">
        <w:rPr>
          <w:i/>
          <w:spacing w:val="1"/>
        </w:rPr>
        <w:t>о</w:t>
      </w:r>
      <w:r w:rsidRPr="00264E84">
        <w:rPr>
          <w:i/>
        </w:rPr>
        <w:t>став</w:t>
      </w:r>
      <w:r w:rsidRPr="00264E84">
        <w:rPr>
          <w:i/>
          <w:spacing w:val="-1"/>
        </w:rPr>
        <w:t>л</w:t>
      </w:r>
      <w:r w:rsidRPr="00264E84">
        <w:rPr>
          <w:i/>
        </w:rPr>
        <w:t>е</w:t>
      </w:r>
      <w:r w:rsidRPr="00264E84">
        <w:rPr>
          <w:i/>
          <w:spacing w:val="-1"/>
        </w:rPr>
        <w:t>ни</w:t>
      </w:r>
      <w:r w:rsidRPr="00264E84">
        <w:rPr>
          <w:i/>
        </w:rPr>
        <w:t xml:space="preserve">е </w:t>
      </w:r>
      <w:r w:rsidRPr="00264E84">
        <w:rPr>
          <w:i/>
          <w:spacing w:val="1"/>
        </w:rPr>
        <w:t>п</w:t>
      </w:r>
      <w:r w:rsidRPr="00264E84">
        <w:rPr>
          <w:i/>
          <w:spacing w:val="-1"/>
        </w:rPr>
        <w:t>р</w:t>
      </w:r>
      <w:r w:rsidRPr="00264E84">
        <w:rPr>
          <w:i/>
          <w:spacing w:val="1"/>
        </w:rPr>
        <w:t>о</w:t>
      </w:r>
      <w:r w:rsidRPr="00264E84">
        <w:rPr>
          <w:i/>
        </w:rPr>
        <w:t>ст</w:t>
      </w:r>
      <w:r w:rsidRPr="00264E84">
        <w:rPr>
          <w:i/>
          <w:spacing w:val="-3"/>
        </w:rPr>
        <w:t>е</w:t>
      </w:r>
      <w:r w:rsidRPr="00264E84">
        <w:rPr>
          <w:i/>
          <w:spacing w:val="1"/>
        </w:rPr>
        <w:t>й</w:t>
      </w:r>
      <w:r w:rsidRPr="00264E84">
        <w:rPr>
          <w:i/>
        </w:rPr>
        <w:t>ше</w:t>
      </w:r>
      <w:r w:rsidRPr="00264E84">
        <w:rPr>
          <w:i/>
          <w:spacing w:val="-3"/>
        </w:rPr>
        <w:t>г</w:t>
      </w:r>
      <w:r w:rsidRPr="00264E84">
        <w:rPr>
          <w:i/>
        </w:rPr>
        <w:t>о</w:t>
      </w:r>
      <w:r w:rsidRPr="00264E84">
        <w:rPr>
          <w:i/>
          <w:spacing w:val="1"/>
        </w:rPr>
        <w:t xml:space="preserve"> </w:t>
      </w:r>
      <w:r w:rsidRPr="00264E84">
        <w:rPr>
          <w:i/>
        </w:rPr>
        <w:t>пл</w:t>
      </w:r>
      <w:r w:rsidRPr="00264E84">
        <w:rPr>
          <w:i/>
          <w:spacing w:val="-3"/>
        </w:rPr>
        <w:t>а</w:t>
      </w:r>
      <w:r w:rsidRPr="00264E84">
        <w:rPr>
          <w:i/>
          <w:spacing w:val="1"/>
        </w:rPr>
        <w:t>н</w:t>
      </w:r>
      <w:r w:rsidRPr="00264E84">
        <w:rPr>
          <w:i/>
        </w:rPr>
        <w:t>а</w:t>
      </w:r>
      <w:r w:rsidRPr="00264E84">
        <w:rPr>
          <w:i/>
          <w:spacing w:val="-3"/>
        </w:rPr>
        <w:t xml:space="preserve"> </w:t>
      </w:r>
      <w:r w:rsidRPr="00264E84">
        <w:rPr>
          <w:i/>
        </w:rPr>
        <w:t>мест</w:t>
      </w:r>
      <w:r w:rsidRPr="00264E84">
        <w:rPr>
          <w:i/>
          <w:spacing w:val="-2"/>
        </w:rPr>
        <w:t>н</w:t>
      </w:r>
      <w:r w:rsidRPr="00264E84">
        <w:rPr>
          <w:i/>
          <w:spacing w:val="1"/>
        </w:rPr>
        <w:t>о</w:t>
      </w:r>
      <w:r w:rsidRPr="00264E84">
        <w:rPr>
          <w:i/>
        </w:rPr>
        <w:t>с</w:t>
      </w:r>
      <w:r w:rsidRPr="00264E84">
        <w:rPr>
          <w:i/>
          <w:spacing w:val="-3"/>
        </w:rPr>
        <w:t>т</w:t>
      </w:r>
      <w:r w:rsidRPr="00264E84">
        <w:rPr>
          <w:i/>
          <w:spacing w:val="1"/>
        </w:rPr>
        <w:t>и</w:t>
      </w:r>
      <w:r w:rsidRPr="00264E84">
        <w:rPr>
          <w:i/>
        </w:rPr>
        <w:t>/учебного кабинета/комнаты.</w:t>
      </w:r>
      <w:r w:rsidRPr="00264E84">
        <w:t xml:space="preserve"> </w:t>
      </w:r>
      <w:r w:rsidRPr="00264E84">
        <w:rPr>
          <w:spacing w:val="1"/>
        </w:rPr>
        <w:t>Г</w:t>
      </w:r>
      <w:r w:rsidRPr="00264E84">
        <w:t>е</w:t>
      </w:r>
      <w:r w:rsidRPr="00264E84">
        <w:rPr>
          <w:spacing w:val="-1"/>
        </w:rPr>
        <w:t>о</w:t>
      </w:r>
      <w:r w:rsidRPr="00264E84">
        <w:t>г</w:t>
      </w:r>
      <w:r w:rsidRPr="00264E84">
        <w:rPr>
          <w:spacing w:val="1"/>
        </w:rPr>
        <w:t>р</w:t>
      </w:r>
      <w:r w:rsidRPr="00264E84">
        <w:rPr>
          <w:spacing w:val="-2"/>
        </w:rPr>
        <w:t>а</w:t>
      </w:r>
      <w:r w:rsidRPr="00264E84">
        <w:t>ф</w:t>
      </w:r>
      <w:r w:rsidRPr="00264E84">
        <w:rPr>
          <w:spacing w:val="-1"/>
        </w:rPr>
        <w:t>и</w:t>
      </w:r>
      <w:r w:rsidRPr="00264E84">
        <w:t>чес</w:t>
      </w:r>
      <w:r w:rsidRPr="00264E84">
        <w:rPr>
          <w:spacing w:val="-1"/>
        </w:rPr>
        <w:t>к</w:t>
      </w:r>
      <w:r w:rsidRPr="00264E84">
        <w:t>ая</w:t>
      </w:r>
      <w:r w:rsidRPr="00264E84">
        <w:rPr>
          <w:spacing w:val="3"/>
        </w:rPr>
        <w:t xml:space="preserve"> </w:t>
      </w:r>
      <w:r w:rsidRPr="00264E84">
        <w:t>к</w:t>
      </w:r>
      <w:r w:rsidRPr="00264E84">
        <w:rPr>
          <w:spacing w:val="-2"/>
        </w:rPr>
        <w:t>а</w:t>
      </w:r>
      <w:r w:rsidRPr="00264E84">
        <w:rPr>
          <w:spacing w:val="-1"/>
        </w:rPr>
        <w:t>р</w:t>
      </w:r>
      <w:r w:rsidRPr="00264E84">
        <w:t>та</w:t>
      </w:r>
      <w:r w:rsidRPr="00264E84">
        <w:rPr>
          <w:spacing w:val="4"/>
        </w:rPr>
        <w:t xml:space="preserve"> </w:t>
      </w:r>
      <w:r w:rsidRPr="00264E84">
        <w:t>–</w:t>
      </w:r>
      <w:r w:rsidRPr="00264E84">
        <w:rPr>
          <w:spacing w:val="4"/>
        </w:rPr>
        <w:t xml:space="preserve"> </w:t>
      </w:r>
      <w:r w:rsidRPr="00264E84">
        <w:rPr>
          <w:spacing w:val="1"/>
        </w:rPr>
        <w:t>о</w:t>
      </w:r>
      <w:r w:rsidRPr="00264E84">
        <w:rPr>
          <w:spacing w:val="-2"/>
        </w:rPr>
        <w:t>с</w:t>
      </w:r>
      <w:r w:rsidRPr="00264E84">
        <w:rPr>
          <w:spacing w:val="1"/>
        </w:rPr>
        <w:t>о</w:t>
      </w:r>
      <w:r w:rsidRPr="00264E84">
        <w:rPr>
          <w:spacing w:val="-1"/>
        </w:rPr>
        <w:t>бы</w:t>
      </w:r>
      <w:r w:rsidRPr="00264E84">
        <w:t>й</w:t>
      </w:r>
      <w:r w:rsidRPr="00264E84">
        <w:rPr>
          <w:spacing w:val="3"/>
        </w:rPr>
        <w:t xml:space="preserve"> </w:t>
      </w:r>
      <w:r w:rsidRPr="00264E84">
        <w:rPr>
          <w:spacing w:val="1"/>
        </w:rPr>
        <w:t>и</w:t>
      </w:r>
      <w:r w:rsidRPr="00264E84">
        <w:t>с</w:t>
      </w:r>
      <w:r w:rsidRPr="00264E84">
        <w:rPr>
          <w:spacing w:val="-3"/>
        </w:rPr>
        <w:t>т</w:t>
      </w:r>
      <w:r w:rsidRPr="00264E84">
        <w:rPr>
          <w:spacing w:val="1"/>
        </w:rPr>
        <w:t>о</w:t>
      </w:r>
      <w:r w:rsidRPr="00264E84">
        <w:rPr>
          <w:spacing w:val="-2"/>
        </w:rPr>
        <w:t>ч</w:t>
      </w:r>
      <w:r w:rsidRPr="00264E84">
        <w:rPr>
          <w:spacing w:val="1"/>
        </w:rPr>
        <w:t>ни</w:t>
      </w:r>
      <w:r w:rsidRPr="00264E84">
        <w:t>к</w:t>
      </w:r>
      <w:r w:rsidRPr="00264E84">
        <w:rPr>
          <w:spacing w:val="1"/>
        </w:rPr>
        <w:t xml:space="preserve"> и</w:t>
      </w:r>
      <w:r w:rsidRPr="00264E84">
        <w:rPr>
          <w:spacing w:val="-1"/>
        </w:rPr>
        <w:t>н</w:t>
      </w:r>
      <w:r w:rsidRPr="00264E84">
        <w:t>форм</w:t>
      </w:r>
      <w:r w:rsidRPr="00264E84">
        <w:rPr>
          <w:spacing w:val="-2"/>
        </w:rPr>
        <w:t>а</w:t>
      </w:r>
      <w:r w:rsidRPr="00264E84">
        <w:rPr>
          <w:spacing w:val="1"/>
        </w:rPr>
        <w:t>ц</w:t>
      </w:r>
      <w:r w:rsidRPr="00264E84">
        <w:rPr>
          <w:spacing w:val="-1"/>
        </w:rPr>
        <w:t>и</w:t>
      </w:r>
      <w:r w:rsidRPr="00264E84">
        <w:rPr>
          <w:spacing w:val="1"/>
        </w:rPr>
        <w:t>и</w:t>
      </w:r>
      <w:r w:rsidRPr="00264E84">
        <w:t xml:space="preserve">. </w:t>
      </w:r>
      <w:r w:rsidRPr="00264E84">
        <w:rPr>
          <w:i/>
        </w:rPr>
        <w:t>Содержание и значение карт. Топографические карты.</w:t>
      </w:r>
      <w:r w:rsidRPr="00264E84">
        <w:t xml:space="preserve"> Масшт</w:t>
      </w:r>
      <w:r w:rsidRPr="00264E84">
        <w:rPr>
          <w:spacing w:val="-3"/>
        </w:rPr>
        <w:t>а</w:t>
      </w:r>
      <w:r w:rsidRPr="00264E84">
        <w:t>б</w:t>
      </w:r>
      <w:r w:rsidRPr="00264E84">
        <w:rPr>
          <w:spacing w:val="3"/>
        </w:rPr>
        <w:t xml:space="preserve"> </w:t>
      </w:r>
      <w:r w:rsidRPr="00264E84">
        <w:t>и</w:t>
      </w:r>
      <w:r w:rsidRPr="00264E84">
        <w:rPr>
          <w:spacing w:val="3"/>
        </w:rPr>
        <w:t xml:space="preserve"> </w:t>
      </w:r>
      <w:r w:rsidRPr="00264E84">
        <w:rPr>
          <w:spacing w:val="-4"/>
        </w:rPr>
        <w:t>у</w:t>
      </w:r>
      <w:r w:rsidRPr="00264E84">
        <w:t>словн</w:t>
      </w:r>
      <w:r w:rsidRPr="00264E84">
        <w:rPr>
          <w:spacing w:val="1"/>
        </w:rPr>
        <w:t>ы</w:t>
      </w:r>
      <w:r w:rsidRPr="00264E84">
        <w:t>е зна</w:t>
      </w:r>
      <w:r w:rsidRPr="00264E84">
        <w:rPr>
          <w:spacing w:val="-1"/>
        </w:rPr>
        <w:t>к</w:t>
      </w:r>
      <w:r w:rsidRPr="00264E84">
        <w:t>и</w:t>
      </w:r>
      <w:r w:rsidRPr="00264E84">
        <w:rPr>
          <w:spacing w:val="1"/>
        </w:rPr>
        <w:t xml:space="preserve"> н</w:t>
      </w:r>
      <w:r w:rsidRPr="00264E84">
        <w:t>а ка</w:t>
      </w:r>
      <w:r w:rsidRPr="00264E84">
        <w:rPr>
          <w:spacing w:val="1"/>
        </w:rPr>
        <w:t>р</w:t>
      </w:r>
      <w:r w:rsidRPr="00264E84">
        <w:rPr>
          <w:spacing w:val="-3"/>
        </w:rPr>
        <w:t>т</w:t>
      </w:r>
      <w:r w:rsidRPr="00264E84">
        <w:t xml:space="preserve">е. </w:t>
      </w:r>
      <w:r w:rsidRPr="00264E84">
        <w:rPr>
          <w:spacing w:val="-1"/>
        </w:rPr>
        <w:t>Г</w:t>
      </w:r>
      <w:r w:rsidRPr="00264E84">
        <w:rPr>
          <w:spacing w:val="1"/>
        </w:rPr>
        <w:t>р</w:t>
      </w:r>
      <w:r w:rsidRPr="00264E84">
        <w:rPr>
          <w:spacing w:val="-2"/>
        </w:rPr>
        <w:t>а</w:t>
      </w:r>
      <w:r w:rsidRPr="00264E84">
        <w:rPr>
          <w:spacing w:val="1"/>
        </w:rPr>
        <w:t>д</w:t>
      </w:r>
      <w:r w:rsidRPr="00264E84">
        <w:rPr>
          <w:spacing w:val="-4"/>
        </w:rPr>
        <w:t>у</w:t>
      </w:r>
      <w:r w:rsidRPr="00264E84">
        <w:t>с</w:t>
      </w:r>
      <w:r w:rsidRPr="00264E84">
        <w:rPr>
          <w:spacing w:val="1"/>
        </w:rPr>
        <w:t>н</w:t>
      </w:r>
      <w:r w:rsidRPr="00264E84">
        <w:t>ая</w:t>
      </w:r>
      <w:r w:rsidRPr="00264E84">
        <w:rPr>
          <w:spacing w:val="3"/>
        </w:rPr>
        <w:t xml:space="preserve"> </w:t>
      </w:r>
      <w:r w:rsidRPr="00264E84">
        <w:t>сет</w:t>
      </w:r>
      <w:r w:rsidRPr="00264E84">
        <w:rPr>
          <w:spacing w:val="-3"/>
        </w:rPr>
        <w:t>ь</w:t>
      </w:r>
      <w:r w:rsidRPr="00264E84">
        <w:t>:</w:t>
      </w:r>
      <w:r w:rsidRPr="00264E84">
        <w:rPr>
          <w:spacing w:val="1"/>
        </w:rPr>
        <w:t xml:space="preserve"> п</w:t>
      </w:r>
      <w:r w:rsidRPr="00264E84">
        <w:rPr>
          <w:spacing w:val="-2"/>
        </w:rPr>
        <w:t>а</w:t>
      </w:r>
      <w:r w:rsidRPr="00264E84">
        <w:rPr>
          <w:spacing w:val="-1"/>
        </w:rPr>
        <w:t>р</w:t>
      </w:r>
      <w:r w:rsidRPr="00264E84">
        <w:t>ал</w:t>
      </w:r>
      <w:r w:rsidRPr="00264E84">
        <w:rPr>
          <w:spacing w:val="-2"/>
        </w:rPr>
        <w:t>л</w:t>
      </w:r>
      <w:r w:rsidRPr="00264E84">
        <w:t>ели</w:t>
      </w:r>
      <w:r w:rsidRPr="00264E84">
        <w:rPr>
          <w:spacing w:val="3"/>
        </w:rPr>
        <w:t xml:space="preserve"> </w:t>
      </w:r>
      <w:r w:rsidRPr="00264E84">
        <w:t>и</w:t>
      </w:r>
      <w:r w:rsidRPr="00264E84">
        <w:rPr>
          <w:spacing w:val="1"/>
        </w:rPr>
        <w:t xml:space="preserve"> </w:t>
      </w:r>
      <w:r w:rsidRPr="00264E84">
        <w:t>м</w:t>
      </w:r>
      <w:r w:rsidRPr="00264E84">
        <w:rPr>
          <w:spacing w:val="-3"/>
        </w:rPr>
        <w:t>е</w:t>
      </w:r>
      <w:r w:rsidRPr="00264E84">
        <w:rPr>
          <w:spacing w:val="1"/>
        </w:rPr>
        <w:t>р</w:t>
      </w:r>
      <w:r w:rsidRPr="00264E84">
        <w:rPr>
          <w:spacing w:val="-1"/>
        </w:rPr>
        <w:t>ид</w:t>
      </w:r>
      <w:r w:rsidRPr="00264E84">
        <w:rPr>
          <w:spacing w:val="1"/>
        </w:rPr>
        <w:t>и</w:t>
      </w:r>
      <w:r w:rsidRPr="00264E84">
        <w:rPr>
          <w:spacing w:val="-2"/>
        </w:rPr>
        <w:t>а</w:t>
      </w:r>
      <w:r w:rsidRPr="00264E84">
        <w:rPr>
          <w:spacing w:val="1"/>
        </w:rPr>
        <w:t>ны</w:t>
      </w:r>
      <w:r w:rsidRPr="00264E84">
        <w:t xml:space="preserve">. </w:t>
      </w:r>
      <w:r w:rsidRPr="00264E84">
        <w:rPr>
          <w:spacing w:val="1"/>
        </w:rPr>
        <w:t>Г</w:t>
      </w:r>
      <w:r w:rsidRPr="00264E84">
        <w:rPr>
          <w:spacing w:val="-2"/>
        </w:rPr>
        <w:t>е</w:t>
      </w:r>
      <w:r w:rsidRPr="00264E84">
        <w:rPr>
          <w:spacing w:val="1"/>
        </w:rPr>
        <w:t>о</w:t>
      </w:r>
      <w:r w:rsidRPr="00264E84">
        <w:rPr>
          <w:spacing w:val="-2"/>
        </w:rPr>
        <w:t>г</w:t>
      </w:r>
      <w:r w:rsidRPr="00264E84">
        <w:rPr>
          <w:spacing w:val="1"/>
        </w:rPr>
        <w:t>р</w:t>
      </w:r>
      <w:r w:rsidRPr="00264E84">
        <w:t>а</w:t>
      </w:r>
      <w:r w:rsidRPr="00264E84">
        <w:rPr>
          <w:spacing w:val="-2"/>
        </w:rPr>
        <w:t>ф</w:t>
      </w:r>
      <w:r w:rsidRPr="00264E84">
        <w:rPr>
          <w:spacing w:val="1"/>
        </w:rPr>
        <w:t>и</w:t>
      </w:r>
      <w:r w:rsidRPr="00264E84">
        <w:t>ч</w:t>
      </w:r>
      <w:r w:rsidRPr="00264E84">
        <w:rPr>
          <w:spacing w:val="-2"/>
        </w:rPr>
        <w:t>е</w:t>
      </w:r>
      <w:r w:rsidRPr="00264E84">
        <w:t>с</w:t>
      </w:r>
      <w:r w:rsidRPr="00264E84">
        <w:rPr>
          <w:spacing w:val="-2"/>
        </w:rPr>
        <w:t>к</w:t>
      </w:r>
      <w:r w:rsidRPr="00264E84">
        <w:rPr>
          <w:spacing w:val="-1"/>
        </w:rPr>
        <w:t>и</w:t>
      </w:r>
      <w:r w:rsidRPr="00264E84">
        <w:t>е к</w:t>
      </w:r>
      <w:r w:rsidRPr="00264E84">
        <w:rPr>
          <w:spacing w:val="-1"/>
        </w:rPr>
        <w:t>о</w:t>
      </w:r>
      <w:r w:rsidRPr="00264E84">
        <w:rPr>
          <w:spacing w:val="1"/>
        </w:rPr>
        <w:t>о</w:t>
      </w:r>
      <w:r w:rsidRPr="00264E84">
        <w:rPr>
          <w:spacing w:val="-1"/>
        </w:rPr>
        <w:t>р</w:t>
      </w:r>
      <w:r w:rsidRPr="00264E84">
        <w:rPr>
          <w:spacing w:val="1"/>
        </w:rPr>
        <w:t>д</w:t>
      </w:r>
      <w:r w:rsidRPr="00264E84">
        <w:rPr>
          <w:spacing w:val="-1"/>
        </w:rPr>
        <w:t>и</w:t>
      </w:r>
      <w:r w:rsidRPr="00264E84">
        <w:rPr>
          <w:spacing w:val="1"/>
        </w:rPr>
        <w:t>н</w:t>
      </w:r>
      <w:r w:rsidRPr="00264E84">
        <w:t>а</w:t>
      </w:r>
      <w:r w:rsidRPr="00264E84">
        <w:rPr>
          <w:spacing w:val="-3"/>
        </w:rPr>
        <w:t>т</w:t>
      </w:r>
      <w:r w:rsidRPr="00264E84">
        <w:rPr>
          <w:spacing w:val="1"/>
        </w:rPr>
        <w:t>ы</w:t>
      </w:r>
      <w:r w:rsidRPr="00264E84">
        <w:t>: г</w:t>
      </w:r>
      <w:r w:rsidRPr="00264E84">
        <w:rPr>
          <w:spacing w:val="-2"/>
        </w:rPr>
        <w:t>е</w:t>
      </w:r>
      <w:r w:rsidRPr="00264E84">
        <w:rPr>
          <w:spacing w:val="-1"/>
        </w:rPr>
        <w:t>о</w:t>
      </w:r>
      <w:r w:rsidRPr="00264E84">
        <w:t>г</w:t>
      </w:r>
      <w:r w:rsidRPr="00264E84">
        <w:rPr>
          <w:spacing w:val="1"/>
        </w:rPr>
        <w:t>р</w:t>
      </w:r>
      <w:r w:rsidRPr="00264E84">
        <w:t>а</w:t>
      </w:r>
      <w:r w:rsidRPr="00264E84">
        <w:rPr>
          <w:spacing w:val="-2"/>
        </w:rPr>
        <w:t>ф</w:t>
      </w:r>
      <w:r w:rsidRPr="00264E84">
        <w:rPr>
          <w:spacing w:val="1"/>
        </w:rPr>
        <w:t>и</w:t>
      </w:r>
      <w:r w:rsidRPr="00264E84">
        <w:rPr>
          <w:spacing w:val="-2"/>
        </w:rPr>
        <w:t>ч</w:t>
      </w:r>
      <w:r w:rsidRPr="00264E84">
        <w:t>еск</w:t>
      </w:r>
      <w:r w:rsidRPr="00264E84">
        <w:rPr>
          <w:spacing w:val="-2"/>
        </w:rPr>
        <w:t>а</w:t>
      </w:r>
      <w:r w:rsidRPr="00264E84">
        <w:t>я</w:t>
      </w:r>
      <w:r w:rsidRPr="00264E84">
        <w:rPr>
          <w:spacing w:val="1"/>
        </w:rPr>
        <w:t xml:space="preserve"> </w:t>
      </w:r>
      <w:r w:rsidRPr="00264E84">
        <w:rPr>
          <w:spacing w:val="-3"/>
        </w:rPr>
        <w:t>ш</w:t>
      </w:r>
      <w:r w:rsidRPr="00264E84">
        <w:rPr>
          <w:spacing w:val="1"/>
        </w:rPr>
        <w:t>иро</w:t>
      </w:r>
      <w:r w:rsidRPr="00264E84">
        <w:rPr>
          <w:spacing w:val="-3"/>
        </w:rPr>
        <w:t>т</w:t>
      </w:r>
      <w:r w:rsidRPr="00264E84">
        <w:t xml:space="preserve">а. </w:t>
      </w:r>
      <w:r w:rsidRPr="00264E84">
        <w:rPr>
          <w:spacing w:val="1"/>
        </w:rPr>
        <w:t>Г</w:t>
      </w:r>
      <w:r w:rsidRPr="00264E84">
        <w:rPr>
          <w:spacing w:val="-2"/>
        </w:rPr>
        <w:t>е</w:t>
      </w:r>
      <w:r w:rsidRPr="00264E84">
        <w:rPr>
          <w:spacing w:val="1"/>
        </w:rPr>
        <w:t>о</w:t>
      </w:r>
      <w:r w:rsidRPr="00264E84">
        <w:rPr>
          <w:spacing w:val="-2"/>
        </w:rPr>
        <w:t>г</w:t>
      </w:r>
      <w:r w:rsidRPr="00264E84">
        <w:rPr>
          <w:spacing w:val="1"/>
        </w:rPr>
        <w:t>р</w:t>
      </w:r>
      <w:r w:rsidRPr="00264E84">
        <w:t>а</w:t>
      </w:r>
      <w:r w:rsidRPr="00264E84">
        <w:rPr>
          <w:spacing w:val="-2"/>
        </w:rPr>
        <w:t>ф</w:t>
      </w:r>
      <w:r w:rsidRPr="00264E84">
        <w:rPr>
          <w:spacing w:val="1"/>
        </w:rPr>
        <w:t>и</w:t>
      </w:r>
      <w:r w:rsidRPr="00264E84">
        <w:rPr>
          <w:spacing w:val="-2"/>
        </w:rPr>
        <w:t>ч</w:t>
      </w:r>
      <w:r w:rsidRPr="00264E84">
        <w:t>еск</w:t>
      </w:r>
      <w:r w:rsidRPr="00264E84">
        <w:rPr>
          <w:spacing w:val="-1"/>
        </w:rPr>
        <w:t>и</w:t>
      </w:r>
      <w:r w:rsidRPr="00264E84">
        <w:t>е</w:t>
      </w:r>
      <w:r w:rsidRPr="00264E84">
        <w:rPr>
          <w:spacing w:val="1"/>
        </w:rPr>
        <w:t xml:space="preserve"> </w:t>
      </w:r>
      <w:r w:rsidRPr="00264E84">
        <w:rPr>
          <w:spacing w:val="-2"/>
        </w:rPr>
        <w:t>к</w:t>
      </w:r>
      <w:r w:rsidRPr="00264E84">
        <w:rPr>
          <w:spacing w:val="1"/>
        </w:rPr>
        <w:t>о</w:t>
      </w:r>
      <w:r w:rsidRPr="00264E84">
        <w:rPr>
          <w:spacing w:val="-1"/>
        </w:rPr>
        <w:t>ор</w:t>
      </w:r>
      <w:r w:rsidRPr="00264E84">
        <w:rPr>
          <w:spacing w:val="1"/>
        </w:rPr>
        <w:t>д</w:t>
      </w:r>
      <w:r w:rsidRPr="00264E84">
        <w:rPr>
          <w:spacing w:val="-1"/>
        </w:rPr>
        <w:t>и</w:t>
      </w:r>
      <w:r w:rsidRPr="00264E84">
        <w:rPr>
          <w:spacing w:val="1"/>
        </w:rPr>
        <w:t>н</w:t>
      </w:r>
      <w:r w:rsidRPr="00264E84">
        <w:t>а</w:t>
      </w:r>
      <w:r w:rsidRPr="00264E84">
        <w:rPr>
          <w:spacing w:val="-3"/>
        </w:rPr>
        <w:t>т</w:t>
      </w:r>
      <w:r w:rsidRPr="00264E84">
        <w:rPr>
          <w:spacing w:val="1"/>
        </w:rPr>
        <w:t>ы</w:t>
      </w:r>
      <w:r w:rsidRPr="00264E84">
        <w:t>: ге</w:t>
      </w:r>
      <w:r w:rsidRPr="00264E84">
        <w:rPr>
          <w:spacing w:val="1"/>
        </w:rPr>
        <w:t>о</w:t>
      </w:r>
      <w:r w:rsidRPr="00264E84">
        <w:rPr>
          <w:spacing w:val="-2"/>
        </w:rPr>
        <w:t>г</w:t>
      </w:r>
      <w:r w:rsidRPr="00264E84">
        <w:rPr>
          <w:spacing w:val="1"/>
        </w:rPr>
        <w:t>р</w:t>
      </w:r>
      <w:r w:rsidRPr="00264E84">
        <w:t>а</w:t>
      </w:r>
      <w:r w:rsidRPr="00264E84">
        <w:rPr>
          <w:spacing w:val="-2"/>
        </w:rPr>
        <w:t>ф</w:t>
      </w:r>
      <w:r w:rsidRPr="00264E84">
        <w:rPr>
          <w:spacing w:val="1"/>
        </w:rPr>
        <w:t>и</w:t>
      </w:r>
      <w:r w:rsidRPr="00264E84">
        <w:rPr>
          <w:spacing w:val="-2"/>
        </w:rPr>
        <w:t>ч</w:t>
      </w:r>
      <w:r w:rsidRPr="00264E84">
        <w:t>еск</w:t>
      </w:r>
      <w:r w:rsidRPr="00264E84">
        <w:rPr>
          <w:spacing w:val="-2"/>
        </w:rPr>
        <w:t>а</w:t>
      </w:r>
      <w:r w:rsidRPr="00264E84">
        <w:t xml:space="preserve">я </w:t>
      </w:r>
      <w:r w:rsidRPr="00264E84">
        <w:rPr>
          <w:spacing w:val="-1"/>
        </w:rPr>
        <w:t>д</w:t>
      </w:r>
      <w:r w:rsidRPr="00264E84">
        <w:rPr>
          <w:spacing w:val="1"/>
        </w:rPr>
        <w:t>о</w:t>
      </w:r>
      <w:r w:rsidRPr="00264E84">
        <w:rPr>
          <w:spacing w:val="-3"/>
        </w:rPr>
        <w:t>л</w:t>
      </w:r>
      <w:r w:rsidRPr="00264E84">
        <w:t>г</w:t>
      </w:r>
      <w:r w:rsidRPr="00264E84">
        <w:rPr>
          <w:spacing w:val="1"/>
        </w:rPr>
        <w:t>о</w:t>
      </w:r>
      <w:r w:rsidRPr="00264E84">
        <w:t xml:space="preserve">та. </w:t>
      </w:r>
      <w:r w:rsidRPr="00264E84">
        <w:rPr>
          <w:spacing w:val="-1"/>
        </w:rPr>
        <w:t>О</w:t>
      </w:r>
      <w:r w:rsidRPr="00264E84">
        <w:rPr>
          <w:spacing w:val="1"/>
        </w:rPr>
        <w:t>пр</w:t>
      </w:r>
      <w:r w:rsidRPr="00264E84">
        <w:rPr>
          <w:spacing w:val="-2"/>
        </w:rPr>
        <w:t>е</w:t>
      </w:r>
      <w:r w:rsidRPr="00264E84">
        <w:rPr>
          <w:spacing w:val="1"/>
        </w:rPr>
        <w:t>д</w:t>
      </w:r>
      <w:r w:rsidRPr="00264E84">
        <w:rPr>
          <w:spacing w:val="-2"/>
        </w:rPr>
        <w:t>е</w:t>
      </w:r>
      <w:r w:rsidRPr="00264E84">
        <w:rPr>
          <w:spacing w:val="-1"/>
        </w:rPr>
        <w:t>л</w:t>
      </w:r>
      <w:r w:rsidRPr="00264E84">
        <w:t>е</w:t>
      </w:r>
      <w:r w:rsidRPr="00264E84">
        <w:rPr>
          <w:spacing w:val="1"/>
        </w:rPr>
        <w:t>ни</w:t>
      </w:r>
      <w:r w:rsidRPr="00264E84">
        <w:t>е г</w:t>
      </w:r>
      <w:r w:rsidRPr="00264E84">
        <w:rPr>
          <w:spacing w:val="-2"/>
        </w:rPr>
        <w:t>е</w:t>
      </w:r>
      <w:r w:rsidRPr="00264E84">
        <w:rPr>
          <w:spacing w:val="1"/>
        </w:rPr>
        <w:t>о</w:t>
      </w:r>
      <w:r w:rsidRPr="00264E84">
        <w:rPr>
          <w:spacing w:val="-2"/>
        </w:rPr>
        <w:t>г</w:t>
      </w:r>
      <w:r w:rsidRPr="00264E84">
        <w:rPr>
          <w:spacing w:val="1"/>
        </w:rPr>
        <w:t>р</w:t>
      </w:r>
      <w:r w:rsidRPr="00264E84">
        <w:t>а</w:t>
      </w:r>
      <w:r w:rsidRPr="00264E84">
        <w:rPr>
          <w:spacing w:val="-2"/>
        </w:rPr>
        <w:t>ф</w:t>
      </w:r>
      <w:r w:rsidRPr="00264E84">
        <w:rPr>
          <w:spacing w:val="1"/>
        </w:rPr>
        <w:t>и</w:t>
      </w:r>
      <w:r w:rsidRPr="00264E84">
        <w:t>ч</w:t>
      </w:r>
      <w:r w:rsidRPr="00264E84">
        <w:rPr>
          <w:spacing w:val="-2"/>
        </w:rPr>
        <w:t>е</w:t>
      </w:r>
      <w:r w:rsidRPr="00264E84">
        <w:t>с</w:t>
      </w:r>
      <w:r w:rsidRPr="00264E84">
        <w:rPr>
          <w:spacing w:val="-2"/>
        </w:rPr>
        <w:t>к</w:t>
      </w:r>
      <w:r w:rsidRPr="00264E84">
        <w:rPr>
          <w:spacing w:val="1"/>
        </w:rPr>
        <w:t>и</w:t>
      </w:r>
      <w:r w:rsidRPr="00264E84">
        <w:t>х</w:t>
      </w:r>
      <w:r w:rsidRPr="00264E84">
        <w:rPr>
          <w:spacing w:val="1"/>
        </w:rPr>
        <w:t xml:space="preserve"> </w:t>
      </w:r>
      <w:r w:rsidRPr="00264E84">
        <w:rPr>
          <w:spacing w:val="-2"/>
        </w:rPr>
        <w:t>к</w:t>
      </w:r>
      <w:r w:rsidRPr="00264E84">
        <w:rPr>
          <w:spacing w:val="1"/>
        </w:rPr>
        <w:t>о</w:t>
      </w:r>
      <w:r w:rsidRPr="00264E84">
        <w:rPr>
          <w:spacing w:val="-1"/>
        </w:rPr>
        <w:t>ор</w:t>
      </w:r>
      <w:r w:rsidRPr="00264E84">
        <w:rPr>
          <w:spacing w:val="1"/>
        </w:rPr>
        <w:t>д</w:t>
      </w:r>
      <w:r w:rsidRPr="00264E84">
        <w:rPr>
          <w:spacing w:val="-1"/>
        </w:rPr>
        <w:t>и</w:t>
      </w:r>
      <w:r w:rsidRPr="00264E84">
        <w:rPr>
          <w:spacing w:val="1"/>
        </w:rPr>
        <w:t>н</w:t>
      </w:r>
      <w:r w:rsidRPr="00264E84">
        <w:t xml:space="preserve">ат </w:t>
      </w:r>
      <w:r w:rsidRPr="00264E84">
        <w:rPr>
          <w:spacing w:val="1"/>
        </w:rPr>
        <w:t>р</w:t>
      </w:r>
      <w:r w:rsidRPr="00264E84">
        <w:t>аз</w:t>
      </w:r>
      <w:r w:rsidRPr="00264E84">
        <w:rPr>
          <w:spacing w:val="-4"/>
        </w:rPr>
        <w:t>л</w:t>
      </w:r>
      <w:r w:rsidRPr="00264E84">
        <w:rPr>
          <w:spacing w:val="-1"/>
        </w:rPr>
        <w:t>и</w:t>
      </w:r>
      <w:r w:rsidRPr="00264E84">
        <w:t>ч</w:t>
      </w:r>
      <w:r w:rsidRPr="00264E84">
        <w:rPr>
          <w:spacing w:val="1"/>
        </w:rPr>
        <w:t>н</w:t>
      </w:r>
      <w:r w:rsidRPr="00264E84">
        <w:rPr>
          <w:spacing w:val="-1"/>
        </w:rPr>
        <w:t>ы</w:t>
      </w:r>
      <w:r w:rsidRPr="00264E84">
        <w:t>х</w:t>
      </w:r>
      <w:r w:rsidRPr="00264E84">
        <w:rPr>
          <w:spacing w:val="1"/>
        </w:rPr>
        <w:t xml:space="preserve"> </w:t>
      </w:r>
      <w:r w:rsidRPr="00264E84">
        <w:rPr>
          <w:spacing w:val="-1"/>
        </w:rPr>
        <w:t>о</w:t>
      </w:r>
      <w:r w:rsidRPr="00264E84">
        <w:rPr>
          <w:spacing w:val="1"/>
        </w:rPr>
        <w:t>б</w:t>
      </w:r>
      <w:r w:rsidRPr="00264E84">
        <w:rPr>
          <w:spacing w:val="-1"/>
        </w:rPr>
        <w:t>ъ</w:t>
      </w:r>
      <w:r w:rsidRPr="00264E84">
        <w:t>ек</w:t>
      </w:r>
      <w:r w:rsidRPr="00264E84">
        <w:rPr>
          <w:spacing w:val="-2"/>
        </w:rPr>
        <w:t>т</w:t>
      </w:r>
      <w:r w:rsidRPr="00264E84">
        <w:rPr>
          <w:spacing w:val="1"/>
        </w:rPr>
        <w:t>о</w:t>
      </w:r>
      <w:r w:rsidRPr="00264E84">
        <w:t>в, направлений, расстояний, абсолютных высот</w:t>
      </w:r>
      <w:r w:rsidRPr="00264E84">
        <w:rPr>
          <w:spacing w:val="1"/>
        </w:rPr>
        <w:t xml:space="preserve"> по</w:t>
      </w:r>
      <w:r w:rsidRPr="00264E84">
        <w:t xml:space="preserve"> к</w:t>
      </w:r>
      <w:r w:rsidRPr="00264E84">
        <w:rPr>
          <w:spacing w:val="-3"/>
        </w:rPr>
        <w:t>а</w:t>
      </w:r>
      <w:r w:rsidRPr="00264E84">
        <w:rPr>
          <w:spacing w:val="1"/>
        </w:rPr>
        <w:t>р</w:t>
      </w:r>
      <w:r w:rsidRPr="00264E84">
        <w:t>те.</w:t>
      </w:r>
    </w:p>
    <w:p w:rsidR="001665A0" w:rsidRPr="00264E84" w:rsidRDefault="001665A0" w:rsidP="00264E84">
      <w:pPr>
        <w:pStyle w:val="afff6"/>
        <w:rPr>
          <w:b/>
          <w:bCs/>
          <w:spacing w:val="1"/>
        </w:rPr>
      </w:pPr>
    </w:p>
    <w:p w:rsidR="001665A0" w:rsidRPr="00264E84" w:rsidRDefault="001665A0" w:rsidP="00264E84">
      <w:pPr>
        <w:pStyle w:val="afff6"/>
      </w:pPr>
      <w:r w:rsidRPr="00264E84">
        <w:rPr>
          <w:b/>
          <w:bCs/>
          <w:spacing w:val="1"/>
        </w:rPr>
        <w:t xml:space="preserve"> Природа </w:t>
      </w:r>
      <w:r w:rsidRPr="00264E84">
        <w:rPr>
          <w:b/>
          <w:bCs/>
        </w:rPr>
        <w:t>З</w:t>
      </w:r>
      <w:r w:rsidRPr="00264E84">
        <w:rPr>
          <w:b/>
          <w:bCs/>
          <w:spacing w:val="-2"/>
        </w:rPr>
        <w:t>е</w:t>
      </w:r>
      <w:r w:rsidRPr="00264E84">
        <w:rPr>
          <w:b/>
          <w:bCs/>
        </w:rPr>
        <w:t>м</w:t>
      </w:r>
      <w:r w:rsidRPr="00264E84">
        <w:rPr>
          <w:b/>
          <w:bCs/>
          <w:spacing w:val="1"/>
        </w:rPr>
        <w:t>л</w:t>
      </w:r>
      <w:r w:rsidRPr="00264E84">
        <w:rPr>
          <w:b/>
          <w:bCs/>
          <w:spacing w:val="-1"/>
        </w:rPr>
        <w:t>и</w:t>
      </w:r>
      <w:r w:rsidRPr="00264E84">
        <w:rPr>
          <w:b/>
          <w:bCs/>
        </w:rPr>
        <w:t>.</w:t>
      </w:r>
    </w:p>
    <w:p w:rsidR="001665A0" w:rsidRPr="00264E84" w:rsidRDefault="001665A0" w:rsidP="00264E84">
      <w:pPr>
        <w:pStyle w:val="afff6"/>
      </w:pPr>
      <w:r w:rsidRPr="00264E84">
        <w:rPr>
          <w:b/>
          <w:bCs/>
        </w:rPr>
        <w:t>Л</w:t>
      </w:r>
      <w:r w:rsidRPr="00264E84">
        <w:rPr>
          <w:b/>
          <w:bCs/>
          <w:spacing w:val="-1"/>
        </w:rPr>
        <w:t>и</w:t>
      </w:r>
      <w:r w:rsidRPr="00264E84">
        <w:rPr>
          <w:b/>
          <w:bCs/>
          <w:spacing w:val="1"/>
        </w:rPr>
        <w:t>то</w:t>
      </w:r>
      <w:r w:rsidRPr="00264E84">
        <w:rPr>
          <w:b/>
          <w:bCs/>
        </w:rPr>
        <w:t>с</w:t>
      </w:r>
      <w:r w:rsidRPr="00264E84">
        <w:rPr>
          <w:b/>
          <w:bCs/>
          <w:spacing w:val="-2"/>
        </w:rPr>
        <w:t>ф</w:t>
      </w:r>
      <w:r w:rsidRPr="00264E84">
        <w:rPr>
          <w:b/>
          <w:bCs/>
        </w:rPr>
        <w:t>е</w:t>
      </w:r>
      <w:r w:rsidRPr="00264E84">
        <w:rPr>
          <w:b/>
          <w:bCs/>
          <w:spacing w:val="-3"/>
        </w:rPr>
        <w:t>р</w:t>
      </w:r>
      <w:r w:rsidRPr="00264E84">
        <w:rPr>
          <w:b/>
          <w:bCs/>
          <w:spacing w:val="1"/>
        </w:rPr>
        <w:t>а</w:t>
      </w:r>
      <w:r w:rsidRPr="00264E84">
        <w:rPr>
          <w:b/>
          <w:bCs/>
        </w:rPr>
        <w:t>.</w:t>
      </w:r>
      <w:r w:rsidRPr="00264E84">
        <w:rPr>
          <w:b/>
          <w:bCs/>
          <w:spacing w:val="4"/>
        </w:rPr>
        <w:t xml:space="preserve"> </w:t>
      </w:r>
      <w:r w:rsidRPr="00264E84">
        <w:t>Ли</w:t>
      </w:r>
      <w:r w:rsidRPr="00264E84">
        <w:rPr>
          <w:spacing w:val="-3"/>
        </w:rPr>
        <w:t>т</w:t>
      </w:r>
      <w:r w:rsidRPr="00264E84">
        <w:rPr>
          <w:spacing w:val="1"/>
        </w:rPr>
        <w:t>о</w:t>
      </w:r>
      <w:r w:rsidRPr="00264E84">
        <w:rPr>
          <w:spacing w:val="-2"/>
        </w:rPr>
        <w:t>с</w:t>
      </w:r>
      <w:r w:rsidRPr="00264E84">
        <w:t>фе</w:t>
      </w:r>
      <w:r w:rsidRPr="00264E84">
        <w:rPr>
          <w:spacing w:val="1"/>
        </w:rPr>
        <w:t>р</w:t>
      </w:r>
      <w:r w:rsidRPr="00264E84">
        <w:t>а</w:t>
      </w:r>
      <w:r w:rsidRPr="00264E84">
        <w:rPr>
          <w:spacing w:val="2"/>
        </w:rPr>
        <w:t xml:space="preserve"> </w:t>
      </w:r>
      <w:r w:rsidRPr="00264E84">
        <w:t>–</w:t>
      </w:r>
      <w:r w:rsidRPr="00264E84">
        <w:rPr>
          <w:spacing w:val="5"/>
        </w:rPr>
        <w:t xml:space="preserve"> «</w:t>
      </w:r>
      <w:r w:rsidRPr="00264E84">
        <w:rPr>
          <w:spacing w:val="-2"/>
        </w:rPr>
        <w:t>к</w:t>
      </w:r>
      <w:r w:rsidRPr="00264E84">
        <w:t>ам</w:t>
      </w:r>
      <w:r w:rsidRPr="00264E84">
        <w:rPr>
          <w:spacing w:val="-2"/>
        </w:rPr>
        <w:t>е</w:t>
      </w:r>
      <w:r w:rsidRPr="00264E84">
        <w:rPr>
          <w:spacing w:val="1"/>
        </w:rPr>
        <w:t>нн</w:t>
      </w:r>
      <w:r w:rsidRPr="00264E84">
        <w:rPr>
          <w:spacing w:val="-2"/>
        </w:rPr>
        <w:t>а</w:t>
      </w:r>
      <w:r w:rsidRPr="00264E84">
        <w:t>я»</w:t>
      </w:r>
      <w:r w:rsidRPr="00264E84">
        <w:rPr>
          <w:spacing w:val="1"/>
        </w:rPr>
        <w:t xml:space="preserve"> о</w:t>
      </w:r>
      <w:r w:rsidRPr="00264E84">
        <w:rPr>
          <w:spacing w:val="-1"/>
        </w:rPr>
        <w:t>б</w:t>
      </w:r>
      <w:r w:rsidRPr="00264E84">
        <w:rPr>
          <w:spacing w:val="1"/>
        </w:rPr>
        <w:t>о</w:t>
      </w:r>
      <w:r w:rsidRPr="00264E84">
        <w:rPr>
          <w:spacing w:val="-1"/>
        </w:rPr>
        <w:t>ло</w:t>
      </w:r>
      <w:r w:rsidRPr="00264E84">
        <w:t>чка</w:t>
      </w:r>
      <w:r w:rsidRPr="00264E84">
        <w:rPr>
          <w:spacing w:val="1"/>
        </w:rPr>
        <w:t xml:space="preserve"> З</w:t>
      </w:r>
      <w:r w:rsidRPr="00264E84">
        <w:t>ем</w:t>
      </w:r>
      <w:r w:rsidRPr="00264E84">
        <w:rPr>
          <w:spacing w:val="-1"/>
        </w:rPr>
        <w:t>л</w:t>
      </w:r>
      <w:r w:rsidRPr="00264E84">
        <w:rPr>
          <w:spacing w:val="1"/>
        </w:rPr>
        <w:t>и</w:t>
      </w:r>
      <w:r w:rsidRPr="00264E84">
        <w:t>. В</w:t>
      </w:r>
      <w:r w:rsidRPr="00264E84">
        <w:rPr>
          <w:spacing w:val="1"/>
        </w:rPr>
        <w:t>н</w:t>
      </w:r>
      <w:r w:rsidRPr="00264E84">
        <w:rPr>
          <w:spacing w:val="-4"/>
        </w:rPr>
        <w:t>у</w:t>
      </w:r>
      <w:r w:rsidRPr="00264E84">
        <w:t>т</w:t>
      </w:r>
      <w:r w:rsidRPr="00264E84">
        <w:rPr>
          <w:spacing w:val="1"/>
        </w:rPr>
        <w:t>р</w:t>
      </w:r>
      <w:r w:rsidRPr="00264E84">
        <w:t>е</w:t>
      </w:r>
      <w:r w:rsidRPr="00264E84">
        <w:rPr>
          <w:spacing w:val="1"/>
        </w:rPr>
        <w:t>н</w:t>
      </w:r>
      <w:r w:rsidRPr="00264E84">
        <w:rPr>
          <w:spacing w:val="-1"/>
        </w:rPr>
        <w:t>н</w:t>
      </w:r>
      <w:r w:rsidRPr="00264E84">
        <w:t>ее</w:t>
      </w:r>
      <w:r w:rsidRPr="00264E84">
        <w:rPr>
          <w:spacing w:val="2"/>
        </w:rPr>
        <w:t xml:space="preserve"> </w:t>
      </w:r>
      <w:r w:rsidRPr="00264E84">
        <w:t>ст</w:t>
      </w:r>
      <w:r w:rsidRPr="00264E84">
        <w:rPr>
          <w:spacing w:val="-1"/>
        </w:rPr>
        <w:t>р</w:t>
      </w:r>
      <w:r w:rsidRPr="00264E84">
        <w:rPr>
          <w:spacing w:val="1"/>
        </w:rPr>
        <w:t>о</w:t>
      </w:r>
      <w:r w:rsidRPr="00264E84">
        <w:rPr>
          <w:spacing w:val="-2"/>
        </w:rPr>
        <w:t>е</w:t>
      </w:r>
      <w:r w:rsidRPr="00264E84">
        <w:rPr>
          <w:spacing w:val="1"/>
        </w:rPr>
        <w:t>н</w:t>
      </w:r>
      <w:r w:rsidRPr="00264E84">
        <w:rPr>
          <w:spacing w:val="-1"/>
        </w:rPr>
        <w:t>и</w:t>
      </w:r>
      <w:r w:rsidRPr="00264E84">
        <w:t>е</w:t>
      </w:r>
      <w:r w:rsidRPr="00264E84">
        <w:rPr>
          <w:spacing w:val="2"/>
        </w:rPr>
        <w:t xml:space="preserve"> </w:t>
      </w:r>
      <w:r w:rsidRPr="00264E84">
        <w:rPr>
          <w:spacing w:val="1"/>
        </w:rPr>
        <w:t>З</w:t>
      </w:r>
      <w:r w:rsidRPr="00264E84">
        <w:t>ем</w:t>
      </w:r>
      <w:r w:rsidRPr="00264E84">
        <w:rPr>
          <w:spacing w:val="-1"/>
        </w:rPr>
        <w:t>л</w:t>
      </w:r>
      <w:r w:rsidRPr="00264E84">
        <w:rPr>
          <w:spacing w:val="1"/>
        </w:rPr>
        <w:t>и</w:t>
      </w:r>
      <w:r w:rsidRPr="00264E84">
        <w:t>.</w:t>
      </w:r>
      <w:r w:rsidRPr="00264E84">
        <w:rPr>
          <w:spacing w:val="2"/>
        </w:rPr>
        <w:t xml:space="preserve"> </w:t>
      </w:r>
      <w:r w:rsidRPr="00264E84">
        <w:rPr>
          <w:spacing w:val="1"/>
        </w:rPr>
        <w:t>З</w:t>
      </w:r>
      <w:r w:rsidRPr="00264E84">
        <w:t>ем</w:t>
      </w:r>
      <w:r w:rsidRPr="00264E84">
        <w:rPr>
          <w:spacing w:val="-1"/>
        </w:rPr>
        <w:t>н</w:t>
      </w:r>
      <w:r w:rsidRPr="00264E84">
        <w:t>ая</w:t>
      </w:r>
      <w:r w:rsidRPr="00264E84">
        <w:rPr>
          <w:spacing w:val="4"/>
        </w:rPr>
        <w:t xml:space="preserve"> </w:t>
      </w:r>
      <w:r w:rsidRPr="00264E84">
        <w:rPr>
          <w:spacing w:val="-2"/>
        </w:rPr>
        <w:t>к</w:t>
      </w:r>
      <w:r w:rsidRPr="00264E84">
        <w:rPr>
          <w:spacing w:val="-1"/>
        </w:rPr>
        <w:t>о</w:t>
      </w:r>
      <w:r w:rsidRPr="00264E84">
        <w:rPr>
          <w:spacing w:val="1"/>
        </w:rPr>
        <w:t>р</w:t>
      </w:r>
      <w:r w:rsidRPr="00264E84">
        <w:t>а. Раз</w:t>
      </w:r>
      <w:r w:rsidRPr="00264E84">
        <w:rPr>
          <w:spacing w:val="-2"/>
        </w:rPr>
        <w:t>н</w:t>
      </w:r>
      <w:r w:rsidRPr="00264E84">
        <w:rPr>
          <w:spacing w:val="-1"/>
        </w:rPr>
        <w:t>о</w:t>
      </w:r>
      <w:r w:rsidRPr="00264E84">
        <w:rPr>
          <w:spacing w:val="1"/>
        </w:rPr>
        <w:t>о</w:t>
      </w:r>
      <w:r w:rsidRPr="00264E84">
        <w:rPr>
          <w:spacing w:val="-1"/>
        </w:rPr>
        <w:t>б</w:t>
      </w:r>
      <w:r w:rsidRPr="00264E84">
        <w:rPr>
          <w:spacing w:val="1"/>
        </w:rPr>
        <w:t>р</w:t>
      </w:r>
      <w:r w:rsidRPr="00264E84">
        <w:t>а</w:t>
      </w:r>
      <w:r w:rsidRPr="00264E84">
        <w:rPr>
          <w:spacing w:val="-3"/>
        </w:rPr>
        <w:t>з</w:t>
      </w:r>
      <w:r w:rsidRPr="00264E84">
        <w:rPr>
          <w:spacing w:val="1"/>
        </w:rPr>
        <w:t>и</w:t>
      </w:r>
      <w:r w:rsidRPr="00264E84">
        <w:t>е</w:t>
      </w:r>
      <w:r w:rsidRPr="00264E84">
        <w:rPr>
          <w:spacing w:val="2"/>
        </w:rPr>
        <w:t xml:space="preserve"> </w:t>
      </w:r>
      <w:r w:rsidRPr="00264E84">
        <w:t>г</w:t>
      </w:r>
      <w:r w:rsidRPr="00264E84">
        <w:rPr>
          <w:spacing w:val="-1"/>
        </w:rPr>
        <w:t>о</w:t>
      </w:r>
      <w:r w:rsidRPr="00264E84">
        <w:rPr>
          <w:spacing w:val="7"/>
        </w:rPr>
        <w:t>р</w:t>
      </w:r>
      <w:r w:rsidRPr="00264E84">
        <w:rPr>
          <w:spacing w:val="-1"/>
        </w:rPr>
        <w:t>ны</w:t>
      </w:r>
      <w:r w:rsidRPr="00264E84">
        <w:t>х</w:t>
      </w:r>
      <w:r w:rsidRPr="00264E84">
        <w:rPr>
          <w:spacing w:val="3"/>
        </w:rPr>
        <w:t xml:space="preserve"> </w:t>
      </w:r>
      <w:r w:rsidRPr="00264E84">
        <w:rPr>
          <w:spacing w:val="-1"/>
        </w:rPr>
        <w:t>п</w:t>
      </w:r>
      <w:r w:rsidRPr="00264E84">
        <w:rPr>
          <w:spacing w:val="1"/>
        </w:rPr>
        <w:t>о</w:t>
      </w:r>
      <w:r w:rsidRPr="00264E84">
        <w:rPr>
          <w:spacing w:val="-1"/>
        </w:rPr>
        <w:t>ро</w:t>
      </w:r>
      <w:r w:rsidRPr="00264E84">
        <w:t>д</w:t>
      </w:r>
      <w:r w:rsidRPr="00264E84">
        <w:rPr>
          <w:spacing w:val="3"/>
        </w:rPr>
        <w:t xml:space="preserve"> </w:t>
      </w:r>
      <w:r w:rsidRPr="00264E84">
        <w:t>и минер</w:t>
      </w:r>
      <w:r w:rsidRPr="00264E84">
        <w:rPr>
          <w:spacing w:val="1"/>
        </w:rPr>
        <w:t>а</w:t>
      </w:r>
      <w:r w:rsidRPr="00264E84">
        <w:rPr>
          <w:spacing w:val="-3"/>
        </w:rPr>
        <w:t>л</w:t>
      </w:r>
      <w:r w:rsidRPr="00264E84">
        <w:rPr>
          <w:spacing w:val="1"/>
        </w:rPr>
        <w:t>о</w:t>
      </w:r>
      <w:r w:rsidRPr="00264E84">
        <w:t>в</w:t>
      </w:r>
      <w:r w:rsidRPr="00264E84">
        <w:rPr>
          <w:spacing w:val="2"/>
        </w:rPr>
        <w:t xml:space="preserve"> </w:t>
      </w:r>
      <w:r w:rsidRPr="00264E84">
        <w:rPr>
          <w:spacing w:val="1"/>
        </w:rPr>
        <w:t>н</w:t>
      </w:r>
      <w:r w:rsidRPr="00264E84">
        <w:t>а</w:t>
      </w:r>
      <w:r w:rsidRPr="00264E84">
        <w:rPr>
          <w:spacing w:val="2"/>
        </w:rPr>
        <w:t xml:space="preserve"> </w:t>
      </w:r>
      <w:r w:rsidRPr="00264E84">
        <w:rPr>
          <w:spacing w:val="-1"/>
        </w:rPr>
        <w:t>З</w:t>
      </w:r>
      <w:r w:rsidRPr="00264E84">
        <w:t>ем</w:t>
      </w:r>
      <w:r w:rsidRPr="00264E84">
        <w:rPr>
          <w:spacing w:val="-1"/>
        </w:rPr>
        <w:t>л</w:t>
      </w:r>
      <w:r w:rsidRPr="00264E84">
        <w:rPr>
          <w:spacing w:val="-2"/>
        </w:rPr>
        <w:t>е</w:t>
      </w:r>
      <w:r w:rsidRPr="00264E84">
        <w:t xml:space="preserve">. </w:t>
      </w:r>
      <w:r w:rsidRPr="00264E84">
        <w:rPr>
          <w:i/>
          <w:spacing w:val="-1"/>
        </w:rPr>
        <w:t>П</w:t>
      </w:r>
      <w:r w:rsidRPr="00264E84">
        <w:rPr>
          <w:i/>
          <w:spacing w:val="1"/>
        </w:rPr>
        <w:t>о</w:t>
      </w:r>
      <w:r w:rsidRPr="00264E84">
        <w:rPr>
          <w:i/>
          <w:spacing w:val="-1"/>
        </w:rPr>
        <w:t>л</w:t>
      </w:r>
      <w:r w:rsidRPr="00264E84">
        <w:rPr>
          <w:i/>
        </w:rPr>
        <w:t>езн</w:t>
      </w:r>
      <w:r w:rsidRPr="00264E84">
        <w:rPr>
          <w:i/>
          <w:spacing w:val="-1"/>
        </w:rPr>
        <w:t>ы</w:t>
      </w:r>
      <w:r w:rsidRPr="00264E84">
        <w:rPr>
          <w:i/>
        </w:rPr>
        <w:t>е</w:t>
      </w:r>
      <w:r w:rsidRPr="00264E84">
        <w:rPr>
          <w:i/>
          <w:spacing w:val="2"/>
        </w:rPr>
        <w:t xml:space="preserve"> </w:t>
      </w:r>
      <w:r w:rsidRPr="00264E84">
        <w:rPr>
          <w:i/>
          <w:spacing w:val="1"/>
        </w:rPr>
        <w:t>и</w:t>
      </w:r>
      <w:r w:rsidRPr="00264E84">
        <w:rPr>
          <w:i/>
          <w:spacing w:val="-2"/>
        </w:rPr>
        <w:t>с</w:t>
      </w:r>
      <w:r w:rsidRPr="00264E84">
        <w:rPr>
          <w:i/>
        </w:rPr>
        <w:t>к</w:t>
      </w:r>
      <w:r w:rsidRPr="00264E84">
        <w:rPr>
          <w:i/>
          <w:spacing w:val="-1"/>
        </w:rPr>
        <w:t>о</w:t>
      </w:r>
      <w:r w:rsidRPr="00264E84">
        <w:rPr>
          <w:i/>
          <w:spacing w:val="1"/>
        </w:rPr>
        <w:t>п</w:t>
      </w:r>
      <w:r w:rsidRPr="00264E84">
        <w:rPr>
          <w:i/>
        </w:rPr>
        <w:t>а</w:t>
      </w:r>
      <w:r w:rsidRPr="00264E84">
        <w:rPr>
          <w:i/>
          <w:spacing w:val="-2"/>
        </w:rPr>
        <w:t>е</w:t>
      </w:r>
      <w:r w:rsidRPr="00264E84">
        <w:rPr>
          <w:i/>
        </w:rPr>
        <w:t xml:space="preserve">мые и </w:t>
      </w:r>
      <w:r w:rsidRPr="00264E84">
        <w:rPr>
          <w:i/>
          <w:spacing w:val="1"/>
        </w:rPr>
        <w:t>и</w:t>
      </w:r>
      <w:r w:rsidRPr="00264E84">
        <w:rPr>
          <w:i/>
        </w:rPr>
        <w:t xml:space="preserve">х </w:t>
      </w:r>
      <w:r w:rsidRPr="00264E84">
        <w:rPr>
          <w:i/>
          <w:spacing w:val="-3"/>
        </w:rPr>
        <w:t>з</w:t>
      </w:r>
      <w:r w:rsidRPr="00264E84">
        <w:rPr>
          <w:i/>
          <w:spacing w:val="1"/>
        </w:rPr>
        <w:t>н</w:t>
      </w:r>
      <w:r w:rsidRPr="00264E84">
        <w:rPr>
          <w:i/>
        </w:rPr>
        <w:t>а</w:t>
      </w:r>
      <w:r w:rsidRPr="00264E84">
        <w:rPr>
          <w:i/>
          <w:spacing w:val="-2"/>
        </w:rPr>
        <w:t>ч</w:t>
      </w:r>
      <w:r w:rsidRPr="00264E84">
        <w:rPr>
          <w:i/>
        </w:rPr>
        <w:t>е</w:t>
      </w:r>
      <w:r w:rsidRPr="00264E84">
        <w:rPr>
          <w:i/>
          <w:spacing w:val="-1"/>
        </w:rPr>
        <w:t>н</w:t>
      </w:r>
      <w:r w:rsidRPr="00264E84">
        <w:rPr>
          <w:i/>
          <w:spacing w:val="1"/>
        </w:rPr>
        <w:t>и</w:t>
      </w:r>
      <w:r w:rsidRPr="00264E84">
        <w:rPr>
          <w:i/>
        </w:rPr>
        <w:t>е в ж</w:t>
      </w:r>
      <w:r w:rsidRPr="00264E84">
        <w:rPr>
          <w:i/>
          <w:spacing w:val="1"/>
        </w:rPr>
        <w:t>и</w:t>
      </w:r>
      <w:r w:rsidRPr="00264E84">
        <w:rPr>
          <w:i/>
          <w:spacing w:val="-3"/>
        </w:rPr>
        <w:t>з</w:t>
      </w:r>
      <w:r w:rsidRPr="00264E84">
        <w:rPr>
          <w:i/>
          <w:spacing w:val="1"/>
        </w:rPr>
        <w:t>н</w:t>
      </w:r>
      <w:r w:rsidRPr="00264E84">
        <w:rPr>
          <w:i/>
        </w:rPr>
        <w:t xml:space="preserve">и </w:t>
      </w:r>
      <w:r w:rsidRPr="00264E84">
        <w:rPr>
          <w:i/>
          <w:spacing w:val="-2"/>
        </w:rPr>
        <w:t>с</w:t>
      </w:r>
      <w:r w:rsidRPr="00264E84">
        <w:rPr>
          <w:i/>
          <w:spacing w:val="1"/>
        </w:rPr>
        <w:t>о</w:t>
      </w:r>
      <w:r w:rsidRPr="00264E84">
        <w:rPr>
          <w:i/>
          <w:spacing w:val="-3"/>
        </w:rPr>
        <w:t>в</w:t>
      </w:r>
      <w:r w:rsidRPr="00264E84">
        <w:rPr>
          <w:i/>
          <w:spacing w:val="-1"/>
        </w:rPr>
        <w:t>р</w:t>
      </w:r>
      <w:r w:rsidRPr="00264E84">
        <w:rPr>
          <w:i/>
        </w:rPr>
        <w:t>еме</w:t>
      </w:r>
      <w:r w:rsidRPr="00264E84">
        <w:rPr>
          <w:i/>
          <w:spacing w:val="-1"/>
        </w:rPr>
        <w:t>н</w:t>
      </w:r>
      <w:r w:rsidRPr="00264E84">
        <w:rPr>
          <w:i/>
          <w:spacing w:val="1"/>
        </w:rPr>
        <w:t>н</w:t>
      </w:r>
      <w:r w:rsidRPr="00264E84">
        <w:rPr>
          <w:i/>
          <w:spacing w:val="-1"/>
        </w:rPr>
        <w:t>о</w:t>
      </w:r>
      <w:r w:rsidRPr="00264E84">
        <w:rPr>
          <w:i/>
        </w:rPr>
        <w:t xml:space="preserve">го </w:t>
      </w:r>
      <w:r w:rsidRPr="00264E84">
        <w:rPr>
          <w:i/>
          <w:spacing w:val="1"/>
        </w:rPr>
        <w:t>об</w:t>
      </w:r>
      <w:r w:rsidRPr="00264E84">
        <w:rPr>
          <w:i/>
          <w:spacing w:val="-3"/>
        </w:rPr>
        <w:t>щ</w:t>
      </w:r>
      <w:r w:rsidRPr="00264E84">
        <w:rPr>
          <w:i/>
        </w:rPr>
        <w:t>ест</w:t>
      </w:r>
      <w:r w:rsidRPr="00264E84">
        <w:rPr>
          <w:i/>
          <w:spacing w:val="-3"/>
        </w:rPr>
        <w:t>в</w:t>
      </w:r>
      <w:r w:rsidRPr="00264E84">
        <w:rPr>
          <w:i/>
        </w:rPr>
        <w:t>а.</w:t>
      </w:r>
      <w:r w:rsidRPr="00264E84">
        <w:t xml:space="preserve"> Дв</w:t>
      </w:r>
      <w:r w:rsidRPr="00264E84">
        <w:rPr>
          <w:spacing w:val="1"/>
        </w:rPr>
        <w:t>и</w:t>
      </w:r>
      <w:r w:rsidRPr="00264E84">
        <w:t>ж</w:t>
      </w:r>
      <w:r w:rsidRPr="00264E84">
        <w:rPr>
          <w:spacing w:val="-2"/>
        </w:rPr>
        <w:t>е</w:t>
      </w:r>
      <w:r w:rsidRPr="00264E84">
        <w:rPr>
          <w:spacing w:val="-1"/>
        </w:rPr>
        <w:t>н</w:t>
      </w:r>
      <w:r w:rsidRPr="00264E84">
        <w:rPr>
          <w:spacing w:val="1"/>
        </w:rPr>
        <w:t>и</w:t>
      </w:r>
      <w:r w:rsidRPr="00264E84">
        <w:t>я зе</w:t>
      </w:r>
      <w:r w:rsidRPr="00264E84">
        <w:rPr>
          <w:spacing w:val="-3"/>
        </w:rPr>
        <w:t>м</w:t>
      </w:r>
      <w:r w:rsidRPr="00264E84">
        <w:rPr>
          <w:spacing w:val="1"/>
        </w:rPr>
        <w:t>н</w:t>
      </w:r>
      <w:r w:rsidRPr="00264E84">
        <w:rPr>
          <w:spacing w:val="-1"/>
        </w:rPr>
        <w:t>о</w:t>
      </w:r>
      <w:r w:rsidRPr="00264E84">
        <w:t>й к</w:t>
      </w:r>
      <w:r w:rsidRPr="00264E84">
        <w:rPr>
          <w:spacing w:val="1"/>
        </w:rPr>
        <w:t>о</w:t>
      </w:r>
      <w:r w:rsidRPr="00264E84">
        <w:rPr>
          <w:spacing w:val="-1"/>
        </w:rPr>
        <w:t>р</w:t>
      </w:r>
      <w:r w:rsidRPr="00264E84">
        <w:t xml:space="preserve">ы и </w:t>
      </w:r>
      <w:r w:rsidRPr="00264E84">
        <w:rPr>
          <w:spacing w:val="1"/>
        </w:rPr>
        <w:t>и</w:t>
      </w:r>
      <w:r w:rsidRPr="00264E84">
        <w:t xml:space="preserve">х </w:t>
      </w:r>
      <w:r w:rsidRPr="00264E84">
        <w:rPr>
          <w:spacing w:val="-1"/>
        </w:rPr>
        <w:t>п</w:t>
      </w:r>
      <w:r w:rsidRPr="00264E84">
        <w:rPr>
          <w:spacing w:val="1"/>
        </w:rPr>
        <w:t>р</w:t>
      </w:r>
      <w:r w:rsidRPr="00264E84">
        <w:rPr>
          <w:spacing w:val="-1"/>
        </w:rPr>
        <w:t>о</w:t>
      </w:r>
      <w:r w:rsidRPr="00264E84">
        <w:t>яв</w:t>
      </w:r>
      <w:r w:rsidRPr="00264E84">
        <w:rPr>
          <w:spacing w:val="-1"/>
        </w:rPr>
        <w:t>л</w:t>
      </w:r>
      <w:r w:rsidRPr="00264E84">
        <w:t>е</w:t>
      </w:r>
      <w:r w:rsidRPr="00264E84">
        <w:rPr>
          <w:spacing w:val="-1"/>
        </w:rPr>
        <w:t>н</w:t>
      </w:r>
      <w:r w:rsidRPr="00264E84">
        <w:rPr>
          <w:spacing w:val="1"/>
        </w:rPr>
        <w:t>и</w:t>
      </w:r>
      <w:r w:rsidRPr="00264E84">
        <w:t xml:space="preserve">я </w:t>
      </w:r>
      <w:r w:rsidRPr="00264E84">
        <w:rPr>
          <w:spacing w:val="-1"/>
        </w:rPr>
        <w:t>н</w:t>
      </w:r>
      <w:r w:rsidRPr="00264E84">
        <w:t xml:space="preserve">а земной </w:t>
      </w:r>
      <w:r w:rsidRPr="00264E84">
        <w:rPr>
          <w:spacing w:val="-1"/>
        </w:rPr>
        <w:t>п</w:t>
      </w:r>
      <w:r w:rsidRPr="00264E84">
        <w:rPr>
          <w:spacing w:val="1"/>
        </w:rPr>
        <w:t>о</w:t>
      </w:r>
      <w:r w:rsidRPr="00264E84">
        <w:t>в</w:t>
      </w:r>
      <w:r w:rsidRPr="00264E84">
        <w:rPr>
          <w:spacing w:val="-3"/>
        </w:rPr>
        <w:t>е</w:t>
      </w:r>
      <w:r w:rsidRPr="00264E84">
        <w:rPr>
          <w:spacing w:val="1"/>
        </w:rPr>
        <w:t>р</w:t>
      </w:r>
      <w:r w:rsidRPr="00264E84">
        <w:rPr>
          <w:spacing w:val="-1"/>
        </w:rPr>
        <w:t>хн</w:t>
      </w:r>
      <w:r w:rsidRPr="00264E84">
        <w:rPr>
          <w:spacing w:val="1"/>
        </w:rPr>
        <w:t>о</w:t>
      </w:r>
      <w:r w:rsidRPr="00264E84">
        <w:t>ст</w:t>
      </w:r>
      <w:r w:rsidRPr="00264E84">
        <w:rPr>
          <w:spacing w:val="-2"/>
        </w:rPr>
        <w:t>и</w:t>
      </w:r>
      <w:r w:rsidRPr="00264E84">
        <w:t>: зем</w:t>
      </w:r>
      <w:r w:rsidRPr="00264E84">
        <w:rPr>
          <w:spacing w:val="-1"/>
        </w:rPr>
        <w:t>л</w:t>
      </w:r>
      <w:r w:rsidRPr="00264E84">
        <w:t>ет</w:t>
      </w:r>
      <w:r w:rsidRPr="00264E84">
        <w:rPr>
          <w:spacing w:val="1"/>
        </w:rPr>
        <w:t>р</w:t>
      </w:r>
      <w:r w:rsidRPr="00264E84">
        <w:rPr>
          <w:spacing w:val="-2"/>
        </w:rPr>
        <w:t>я</w:t>
      </w:r>
      <w:r w:rsidRPr="00264E84">
        <w:t>се</w:t>
      </w:r>
      <w:r w:rsidRPr="00264E84">
        <w:rPr>
          <w:spacing w:val="-1"/>
        </w:rPr>
        <w:t>н</w:t>
      </w:r>
      <w:r w:rsidRPr="00264E84">
        <w:rPr>
          <w:spacing w:val="1"/>
        </w:rPr>
        <w:t>и</w:t>
      </w:r>
      <w:r w:rsidRPr="00264E84">
        <w:t xml:space="preserve">я, </w:t>
      </w:r>
      <w:r w:rsidRPr="00264E84">
        <w:rPr>
          <w:spacing w:val="-1"/>
        </w:rPr>
        <w:t>в</w:t>
      </w:r>
      <w:r w:rsidRPr="00264E84">
        <w:rPr>
          <w:spacing w:val="-4"/>
        </w:rPr>
        <w:t>у</w:t>
      </w:r>
      <w:r w:rsidRPr="00264E84">
        <w:rPr>
          <w:spacing w:val="-1"/>
        </w:rPr>
        <w:t>л</w:t>
      </w:r>
      <w:r w:rsidRPr="00264E84">
        <w:rPr>
          <w:spacing w:val="3"/>
        </w:rPr>
        <w:t>к</w:t>
      </w:r>
      <w:r w:rsidRPr="00264E84">
        <w:t>а</w:t>
      </w:r>
      <w:r w:rsidRPr="00264E84">
        <w:rPr>
          <w:spacing w:val="1"/>
        </w:rPr>
        <w:t>ны</w:t>
      </w:r>
      <w:r w:rsidRPr="00264E84">
        <w:t>,</w:t>
      </w:r>
      <w:r w:rsidRPr="00264E84">
        <w:rPr>
          <w:spacing w:val="-1"/>
        </w:rPr>
        <w:t xml:space="preserve"> </w:t>
      </w:r>
      <w:r w:rsidRPr="00264E84">
        <w:t>г</w:t>
      </w:r>
      <w:r w:rsidRPr="00264E84">
        <w:rPr>
          <w:spacing w:val="-2"/>
        </w:rPr>
        <w:t>е</w:t>
      </w:r>
      <w:r w:rsidRPr="00264E84">
        <w:rPr>
          <w:spacing w:val="1"/>
        </w:rPr>
        <w:t>й</w:t>
      </w:r>
      <w:r w:rsidRPr="00264E84">
        <w:t>з</w:t>
      </w:r>
      <w:r w:rsidRPr="00264E84">
        <w:rPr>
          <w:spacing w:val="-3"/>
        </w:rPr>
        <w:t>е</w:t>
      </w:r>
      <w:r w:rsidRPr="00264E84">
        <w:rPr>
          <w:spacing w:val="1"/>
        </w:rPr>
        <w:t>ры</w:t>
      </w:r>
      <w:r w:rsidRPr="00264E84">
        <w:t>.</w:t>
      </w:r>
    </w:p>
    <w:p w:rsidR="001665A0" w:rsidRPr="00264E84" w:rsidRDefault="001665A0" w:rsidP="00264E84">
      <w:pPr>
        <w:pStyle w:val="afff6"/>
        <w:rPr>
          <w:spacing w:val="-1"/>
        </w:rPr>
      </w:pPr>
      <w:r w:rsidRPr="00264E84">
        <w:t>Ре</w:t>
      </w:r>
      <w:r w:rsidRPr="00264E84">
        <w:rPr>
          <w:spacing w:val="-1"/>
        </w:rPr>
        <w:t>ль</w:t>
      </w:r>
      <w:r w:rsidRPr="00264E84">
        <w:t xml:space="preserve">еф </w:t>
      </w:r>
      <w:r w:rsidRPr="00264E84">
        <w:rPr>
          <w:spacing w:val="1"/>
        </w:rPr>
        <w:t>З</w:t>
      </w:r>
      <w:r w:rsidRPr="00264E84">
        <w:t>ем</w:t>
      </w:r>
      <w:r w:rsidRPr="00264E84">
        <w:rPr>
          <w:spacing w:val="-1"/>
        </w:rPr>
        <w:t>л</w:t>
      </w:r>
      <w:r w:rsidRPr="00264E84">
        <w:rPr>
          <w:spacing w:val="1"/>
        </w:rPr>
        <w:t>и</w:t>
      </w:r>
      <w:r w:rsidRPr="00264E84">
        <w:t xml:space="preserve">. </w:t>
      </w:r>
      <w:r w:rsidRPr="00264E84">
        <w:rPr>
          <w:spacing w:val="-1"/>
        </w:rPr>
        <w:t xml:space="preserve">Способы </w:t>
      </w:r>
      <w:r w:rsidRPr="00264E84">
        <w:t>из</w:t>
      </w:r>
      <w:r w:rsidRPr="00264E84">
        <w:rPr>
          <w:spacing w:val="-2"/>
        </w:rPr>
        <w:t>о</w:t>
      </w:r>
      <w:r w:rsidRPr="00264E84">
        <w:rPr>
          <w:spacing w:val="1"/>
        </w:rPr>
        <w:t>б</w:t>
      </w:r>
      <w:r w:rsidRPr="00264E84">
        <w:rPr>
          <w:spacing w:val="-1"/>
        </w:rPr>
        <w:t>р</w:t>
      </w:r>
      <w:r w:rsidRPr="00264E84">
        <w:t>аж</w:t>
      </w:r>
      <w:r w:rsidRPr="00264E84">
        <w:rPr>
          <w:spacing w:val="-2"/>
        </w:rPr>
        <w:t>е</w:t>
      </w:r>
      <w:r w:rsidRPr="00264E84">
        <w:rPr>
          <w:spacing w:val="1"/>
        </w:rPr>
        <w:t>ни</w:t>
      </w:r>
      <w:r w:rsidRPr="00264E84">
        <w:t xml:space="preserve">е </w:t>
      </w:r>
      <w:r w:rsidRPr="00264E84">
        <w:rPr>
          <w:spacing w:val="1"/>
        </w:rPr>
        <w:t>р</w:t>
      </w:r>
      <w:r w:rsidRPr="00264E84">
        <w:t>ел</w:t>
      </w:r>
      <w:r w:rsidRPr="00264E84">
        <w:rPr>
          <w:spacing w:val="-2"/>
        </w:rPr>
        <w:t>ь</w:t>
      </w:r>
      <w:r w:rsidRPr="00264E84">
        <w:t xml:space="preserve">ефа </w:t>
      </w:r>
      <w:r w:rsidRPr="00264E84">
        <w:rPr>
          <w:spacing w:val="1"/>
        </w:rPr>
        <w:t>н</w:t>
      </w:r>
      <w:r w:rsidRPr="00264E84">
        <w:t xml:space="preserve">а </w:t>
      </w:r>
      <w:r w:rsidRPr="00264E84">
        <w:rPr>
          <w:spacing w:val="1"/>
        </w:rPr>
        <w:t>п</w:t>
      </w:r>
      <w:r w:rsidRPr="00264E84">
        <w:rPr>
          <w:spacing w:val="-1"/>
        </w:rPr>
        <w:t>л</w:t>
      </w:r>
      <w:r w:rsidRPr="00264E84">
        <w:rPr>
          <w:spacing w:val="-2"/>
        </w:rPr>
        <w:t>а</w:t>
      </w:r>
      <w:r w:rsidRPr="00264E84">
        <w:rPr>
          <w:spacing w:val="1"/>
        </w:rPr>
        <w:t>н</w:t>
      </w:r>
      <w:r w:rsidRPr="00264E84">
        <w:rPr>
          <w:spacing w:val="-2"/>
        </w:rPr>
        <w:t>а</w:t>
      </w:r>
      <w:r w:rsidRPr="00264E84">
        <w:t>х и кар</w:t>
      </w:r>
      <w:r w:rsidRPr="00264E84">
        <w:rPr>
          <w:spacing w:val="-1"/>
        </w:rPr>
        <w:t>т</w:t>
      </w:r>
      <w:r w:rsidRPr="00264E84">
        <w:t>а</w:t>
      </w:r>
      <w:r w:rsidRPr="00264E84">
        <w:rPr>
          <w:spacing w:val="1"/>
        </w:rPr>
        <w:t>х</w:t>
      </w:r>
      <w:r w:rsidRPr="00264E84">
        <w:t xml:space="preserve">. </w:t>
      </w:r>
      <w:r w:rsidRPr="00264E84">
        <w:rPr>
          <w:spacing w:val="-1"/>
        </w:rPr>
        <w:t>О</w:t>
      </w:r>
      <w:r w:rsidRPr="00264E84">
        <w:rPr>
          <w:spacing w:val="-2"/>
        </w:rPr>
        <w:t>с</w:t>
      </w:r>
      <w:r w:rsidRPr="00264E84">
        <w:rPr>
          <w:spacing w:val="1"/>
        </w:rPr>
        <w:t>но</w:t>
      </w:r>
      <w:r w:rsidRPr="00264E84">
        <w:rPr>
          <w:spacing w:val="-3"/>
        </w:rPr>
        <w:t>в</w:t>
      </w:r>
      <w:r w:rsidRPr="00264E84">
        <w:rPr>
          <w:spacing w:val="1"/>
        </w:rPr>
        <w:t>н</w:t>
      </w:r>
      <w:r w:rsidRPr="00264E84">
        <w:rPr>
          <w:spacing w:val="-1"/>
        </w:rPr>
        <w:t>ы</w:t>
      </w:r>
      <w:r w:rsidRPr="00264E84">
        <w:t>е</w:t>
      </w:r>
      <w:r w:rsidRPr="00264E84">
        <w:rPr>
          <w:spacing w:val="-1"/>
        </w:rPr>
        <w:t xml:space="preserve"> </w:t>
      </w:r>
      <w:r w:rsidRPr="00264E84">
        <w:t>ф</w:t>
      </w:r>
      <w:r w:rsidRPr="00264E84">
        <w:rPr>
          <w:spacing w:val="-1"/>
        </w:rPr>
        <w:t>о</w:t>
      </w:r>
      <w:r w:rsidRPr="00264E84">
        <w:rPr>
          <w:spacing w:val="1"/>
        </w:rPr>
        <w:t>р</w:t>
      </w:r>
      <w:r w:rsidRPr="00264E84">
        <w:t xml:space="preserve">мы </w:t>
      </w:r>
      <w:r w:rsidRPr="00264E84">
        <w:rPr>
          <w:spacing w:val="1"/>
        </w:rPr>
        <w:t>р</w:t>
      </w:r>
      <w:r w:rsidRPr="00264E84">
        <w:t>ел</w:t>
      </w:r>
      <w:r w:rsidRPr="00264E84">
        <w:rPr>
          <w:spacing w:val="-2"/>
        </w:rPr>
        <w:t>ь</w:t>
      </w:r>
      <w:r w:rsidRPr="00264E84">
        <w:t>ефа</w:t>
      </w:r>
      <w:r w:rsidRPr="00264E84">
        <w:rPr>
          <w:spacing w:val="5"/>
        </w:rPr>
        <w:t xml:space="preserve"> </w:t>
      </w:r>
      <w:r w:rsidRPr="00264E84">
        <w:t>–</w:t>
      </w:r>
      <w:r w:rsidRPr="00264E84">
        <w:rPr>
          <w:spacing w:val="4"/>
        </w:rPr>
        <w:t xml:space="preserve"> </w:t>
      </w:r>
      <w:r w:rsidRPr="00264E84">
        <w:rPr>
          <w:spacing w:val="-2"/>
        </w:rPr>
        <w:t>г</w:t>
      </w:r>
      <w:r w:rsidRPr="00264E84">
        <w:rPr>
          <w:spacing w:val="-1"/>
        </w:rPr>
        <w:t>о</w:t>
      </w:r>
      <w:r w:rsidRPr="00264E84">
        <w:rPr>
          <w:spacing w:val="1"/>
        </w:rPr>
        <w:t>р</w:t>
      </w:r>
      <w:r w:rsidRPr="00264E84">
        <w:t>ы</w:t>
      </w:r>
      <w:r w:rsidRPr="00264E84">
        <w:rPr>
          <w:spacing w:val="3"/>
        </w:rPr>
        <w:t xml:space="preserve"> </w:t>
      </w:r>
      <w:r w:rsidRPr="00264E84">
        <w:t>и</w:t>
      </w:r>
      <w:r w:rsidRPr="00264E84">
        <w:rPr>
          <w:spacing w:val="3"/>
        </w:rPr>
        <w:t xml:space="preserve"> </w:t>
      </w:r>
      <w:r w:rsidRPr="00264E84">
        <w:rPr>
          <w:spacing w:val="-1"/>
        </w:rPr>
        <w:t>р</w:t>
      </w:r>
      <w:r w:rsidRPr="00264E84">
        <w:t>ав</w:t>
      </w:r>
      <w:r w:rsidRPr="00264E84">
        <w:rPr>
          <w:spacing w:val="-2"/>
        </w:rPr>
        <w:t>н</w:t>
      </w:r>
      <w:r w:rsidRPr="00264E84">
        <w:rPr>
          <w:spacing w:val="1"/>
        </w:rPr>
        <w:t>и</w:t>
      </w:r>
      <w:r w:rsidRPr="00264E84">
        <w:rPr>
          <w:spacing w:val="-1"/>
        </w:rPr>
        <w:t>н</w:t>
      </w:r>
      <w:r w:rsidRPr="00264E84">
        <w:rPr>
          <w:spacing w:val="1"/>
        </w:rPr>
        <w:t>ы</w:t>
      </w:r>
      <w:r w:rsidRPr="00264E84">
        <w:t>.</w:t>
      </w:r>
      <w:r w:rsidRPr="00264E84">
        <w:rPr>
          <w:spacing w:val="4"/>
        </w:rPr>
        <w:t xml:space="preserve"> </w:t>
      </w:r>
      <w:r w:rsidRPr="00264E84">
        <w:t>Ра</w:t>
      </w:r>
      <w:r w:rsidRPr="00264E84">
        <w:rPr>
          <w:spacing w:val="-3"/>
        </w:rPr>
        <w:t>в</w:t>
      </w:r>
      <w:r w:rsidRPr="00264E84">
        <w:rPr>
          <w:spacing w:val="-1"/>
        </w:rPr>
        <w:t>н</w:t>
      </w:r>
      <w:r w:rsidRPr="00264E84">
        <w:rPr>
          <w:spacing w:val="1"/>
        </w:rPr>
        <w:t>и</w:t>
      </w:r>
      <w:r w:rsidRPr="00264E84">
        <w:rPr>
          <w:spacing w:val="-1"/>
        </w:rPr>
        <w:t>н</w:t>
      </w:r>
      <w:r w:rsidRPr="00264E84">
        <w:rPr>
          <w:spacing w:val="1"/>
        </w:rPr>
        <w:t>ы</w:t>
      </w:r>
      <w:r w:rsidRPr="00264E84">
        <w:t>.</w:t>
      </w:r>
      <w:r w:rsidRPr="00264E84">
        <w:rPr>
          <w:spacing w:val="4"/>
        </w:rPr>
        <w:t xml:space="preserve"> </w:t>
      </w:r>
      <w:r w:rsidRPr="00264E84">
        <w:rPr>
          <w:spacing w:val="-1"/>
        </w:rPr>
        <w:t>Об</w:t>
      </w:r>
      <w:r w:rsidRPr="00264E84">
        <w:rPr>
          <w:spacing w:val="1"/>
        </w:rPr>
        <w:t>р</w:t>
      </w:r>
      <w:r w:rsidRPr="00264E84">
        <w:t>а</w:t>
      </w:r>
      <w:r w:rsidRPr="00264E84">
        <w:rPr>
          <w:spacing w:val="-3"/>
        </w:rPr>
        <w:t>з</w:t>
      </w:r>
      <w:r w:rsidRPr="00264E84">
        <w:rPr>
          <w:spacing w:val="1"/>
        </w:rPr>
        <w:t>о</w:t>
      </w:r>
      <w:r w:rsidRPr="00264E84">
        <w:t>в</w:t>
      </w:r>
      <w:r w:rsidRPr="00264E84">
        <w:rPr>
          <w:spacing w:val="-3"/>
        </w:rPr>
        <w:t>а</w:t>
      </w:r>
      <w:r w:rsidRPr="00264E84">
        <w:rPr>
          <w:spacing w:val="1"/>
        </w:rPr>
        <w:t>ни</w:t>
      </w:r>
      <w:r w:rsidRPr="00264E84">
        <w:t>е</w:t>
      </w:r>
      <w:r w:rsidRPr="00264E84">
        <w:rPr>
          <w:spacing w:val="2"/>
        </w:rPr>
        <w:t xml:space="preserve"> </w:t>
      </w:r>
      <w:r w:rsidRPr="00264E84">
        <w:t>и</w:t>
      </w:r>
      <w:r w:rsidRPr="00264E84">
        <w:rPr>
          <w:spacing w:val="3"/>
        </w:rPr>
        <w:t xml:space="preserve"> </w:t>
      </w:r>
      <w:r w:rsidRPr="00264E84">
        <w:rPr>
          <w:spacing w:val="1"/>
        </w:rPr>
        <w:t>и</w:t>
      </w:r>
      <w:r w:rsidRPr="00264E84">
        <w:t>зм</w:t>
      </w:r>
      <w:r w:rsidRPr="00264E84">
        <w:rPr>
          <w:spacing w:val="-3"/>
        </w:rPr>
        <w:t>е</w:t>
      </w:r>
      <w:r w:rsidRPr="00264E84">
        <w:rPr>
          <w:spacing w:val="1"/>
        </w:rPr>
        <w:t>н</w:t>
      </w:r>
      <w:r w:rsidRPr="00264E84">
        <w:rPr>
          <w:spacing w:val="-2"/>
        </w:rPr>
        <w:t>е</w:t>
      </w:r>
      <w:r w:rsidRPr="00264E84">
        <w:rPr>
          <w:spacing w:val="1"/>
        </w:rPr>
        <w:t>ни</w:t>
      </w:r>
      <w:r w:rsidRPr="00264E84">
        <w:t xml:space="preserve">е </w:t>
      </w:r>
      <w:r w:rsidRPr="00264E84">
        <w:rPr>
          <w:spacing w:val="1"/>
        </w:rPr>
        <w:t>р</w:t>
      </w:r>
      <w:r w:rsidRPr="00264E84">
        <w:t>ав</w:t>
      </w:r>
      <w:r w:rsidRPr="00264E84">
        <w:rPr>
          <w:spacing w:val="-2"/>
        </w:rPr>
        <w:t>н</w:t>
      </w:r>
      <w:r w:rsidRPr="00264E84">
        <w:rPr>
          <w:spacing w:val="1"/>
        </w:rPr>
        <w:t>и</w:t>
      </w:r>
      <w:r w:rsidRPr="00264E84">
        <w:t>н</w:t>
      </w:r>
      <w:r w:rsidRPr="00264E84">
        <w:rPr>
          <w:spacing w:val="1"/>
        </w:rPr>
        <w:t xml:space="preserve"> </w:t>
      </w:r>
      <w:r w:rsidRPr="00264E84">
        <w:t>с тече</w:t>
      </w:r>
      <w:r w:rsidRPr="00264E84">
        <w:rPr>
          <w:spacing w:val="-1"/>
        </w:rPr>
        <w:t>н</w:t>
      </w:r>
      <w:r w:rsidRPr="00264E84">
        <w:rPr>
          <w:spacing w:val="1"/>
        </w:rPr>
        <w:t>и</w:t>
      </w:r>
      <w:r w:rsidRPr="00264E84">
        <w:t>ем</w:t>
      </w:r>
      <w:r w:rsidRPr="00264E84">
        <w:rPr>
          <w:spacing w:val="3"/>
        </w:rPr>
        <w:t xml:space="preserve"> </w:t>
      </w:r>
      <w:r w:rsidRPr="00264E84">
        <w:rPr>
          <w:spacing w:val="-3"/>
        </w:rPr>
        <w:t>в</w:t>
      </w:r>
      <w:r w:rsidRPr="00264E84">
        <w:rPr>
          <w:spacing w:val="1"/>
        </w:rPr>
        <w:t>р</w:t>
      </w:r>
      <w:r w:rsidRPr="00264E84">
        <w:t>ем</w:t>
      </w:r>
      <w:r w:rsidRPr="00264E84">
        <w:rPr>
          <w:spacing w:val="-2"/>
        </w:rPr>
        <w:t>е</w:t>
      </w:r>
      <w:r w:rsidRPr="00264E84">
        <w:rPr>
          <w:spacing w:val="1"/>
        </w:rPr>
        <w:t>ни</w:t>
      </w:r>
      <w:r w:rsidRPr="00264E84">
        <w:t xml:space="preserve">. </w:t>
      </w:r>
      <w:r w:rsidRPr="00264E84">
        <w:rPr>
          <w:spacing w:val="-1"/>
        </w:rPr>
        <w:t>Классификация</w:t>
      </w:r>
      <w:r w:rsidRPr="00264E84">
        <w:rPr>
          <w:spacing w:val="1"/>
        </w:rPr>
        <w:t xml:space="preserve"> р</w:t>
      </w:r>
      <w:r w:rsidRPr="00264E84">
        <w:t>а</w:t>
      </w:r>
      <w:r w:rsidRPr="00264E84">
        <w:rPr>
          <w:spacing w:val="-3"/>
        </w:rPr>
        <w:t>в</w:t>
      </w:r>
      <w:r w:rsidRPr="00264E84">
        <w:rPr>
          <w:spacing w:val="1"/>
        </w:rPr>
        <w:t>н</w:t>
      </w:r>
      <w:r w:rsidRPr="00264E84">
        <w:rPr>
          <w:spacing w:val="-1"/>
        </w:rPr>
        <w:t>и</w:t>
      </w:r>
      <w:r w:rsidRPr="00264E84">
        <w:t>н</w:t>
      </w:r>
      <w:r w:rsidRPr="00264E84">
        <w:rPr>
          <w:spacing w:val="4"/>
        </w:rPr>
        <w:t xml:space="preserve"> </w:t>
      </w:r>
      <w:r w:rsidRPr="00264E84">
        <w:rPr>
          <w:spacing w:val="-1"/>
        </w:rPr>
        <w:t>п</w:t>
      </w:r>
      <w:r w:rsidRPr="00264E84">
        <w:t>о</w:t>
      </w:r>
      <w:r w:rsidRPr="00264E84">
        <w:rPr>
          <w:spacing w:val="2"/>
        </w:rPr>
        <w:t xml:space="preserve"> абсолютной </w:t>
      </w:r>
      <w:r w:rsidRPr="00264E84">
        <w:t>выс</w:t>
      </w:r>
      <w:r w:rsidRPr="00264E84">
        <w:rPr>
          <w:spacing w:val="1"/>
        </w:rPr>
        <w:t>о</w:t>
      </w:r>
      <w:r w:rsidRPr="00264E84">
        <w:t>те.</w:t>
      </w:r>
      <w:r w:rsidRPr="00264E84">
        <w:rPr>
          <w:spacing w:val="2"/>
        </w:rPr>
        <w:t xml:space="preserve"> </w:t>
      </w:r>
      <w:r w:rsidRPr="00264E84">
        <w:rPr>
          <w:spacing w:val="-1"/>
        </w:rPr>
        <w:t>Оп</w:t>
      </w:r>
      <w:r w:rsidRPr="00264E84">
        <w:rPr>
          <w:spacing w:val="1"/>
        </w:rPr>
        <w:t>р</w:t>
      </w:r>
      <w:r w:rsidRPr="00264E84">
        <w:rPr>
          <w:spacing w:val="-2"/>
        </w:rPr>
        <w:t>е</w:t>
      </w:r>
      <w:r w:rsidRPr="00264E84">
        <w:rPr>
          <w:spacing w:val="1"/>
        </w:rPr>
        <w:t>д</w:t>
      </w:r>
      <w:r w:rsidRPr="00264E84">
        <w:t>ел</w:t>
      </w:r>
      <w:r w:rsidRPr="00264E84">
        <w:rPr>
          <w:spacing w:val="-3"/>
        </w:rPr>
        <w:t>е</w:t>
      </w:r>
      <w:r w:rsidRPr="00264E84">
        <w:rPr>
          <w:spacing w:val="-1"/>
        </w:rPr>
        <w:t>н</w:t>
      </w:r>
      <w:r w:rsidRPr="00264E84">
        <w:rPr>
          <w:spacing w:val="1"/>
        </w:rPr>
        <w:t>и</w:t>
      </w:r>
      <w:r w:rsidRPr="00264E84">
        <w:t>е</w:t>
      </w:r>
      <w:r w:rsidRPr="00264E84">
        <w:rPr>
          <w:spacing w:val="3"/>
        </w:rPr>
        <w:t xml:space="preserve"> </w:t>
      </w:r>
      <w:r w:rsidRPr="00264E84">
        <w:rPr>
          <w:spacing w:val="1"/>
        </w:rPr>
        <w:t>о</w:t>
      </w:r>
      <w:r w:rsidRPr="00264E84">
        <w:rPr>
          <w:spacing w:val="-3"/>
        </w:rPr>
        <w:t>т</w:t>
      </w:r>
      <w:r w:rsidRPr="00264E84">
        <w:rPr>
          <w:spacing w:val="-1"/>
        </w:rPr>
        <w:t>н</w:t>
      </w:r>
      <w:r w:rsidRPr="00264E84">
        <w:rPr>
          <w:spacing w:val="1"/>
        </w:rPr>
        <w:t>о</w:t>
      </w:r>
      <w:r w:rsidRPr="00264E84">
        <w:t>с</w:t>
      </w:r>
      <w:r w:rsidRPr="00264E84">
        <w:rPr>
          <w:spacing w:val="1"/>
        </w:rPr>
        <w:t>и</w:t>
      </w:r>
      <w:r w:rsidRPr="00264E84">
        <w:rPr>
          <w:spacing w:val="-3"/>
        </w:rPr>
        <w:t>т</w:t>
      </w:r>
      <w:r w:rsidRPr="00264E84">
        <w:t>ел</w:t>
      </w:r>
      <w:r w:rsidRPr="00264E84">
        <w:rPr>
          <w:spacing w:val="-2"/>
        </w:rPr>
        <w:t>ь</w:t>
      </w:r>
      <w:r w:rsidRPr="00264E84">
        <w:rPr>
          <w:spacing w:val="1"/>
        </w:rPr>
        <w:t>н</w:t>
      </w:r>
      <w:r w:rsidRPr="00264E84">
        <w:rPr>
          <w:spacing w:val="-1"/>
        </w:rPr>
        <w:t>о</w:t>
      </w:r>
      <w:r w:rsidRPr="00264E84">
        <w:t>й</w:t>
      </w:r>
      <w:r w:rsidRPr="00264E84">
        <w:rPr>
          <w:spacing w:val="4"/>
        </w:rPr>
        <w:t xml:space="preserve"> </w:t>
      </w:r>
      <w:r w:rsidRPr="00264E84">
        <w:t>и а</w:t>
      </w:r>
      <w:r w:rsidRPr="00264E84">
        <w:rPr>
          <w:spacing w:val="1"/>
        </w:rPr>
        <w:t>б</w:t>
      </w:r>
      <w:r w:rsidRPr="00264E84">
        <w:rPr>
          <w:spacing w:val="-2"/>
        </w:rPr>
        <w:t>с</w:t>
      </w:r>
      <w:r w:rsidRPr="00264E84">
        <w:rPr>
          <w:spacing w:val="1"/>
        </w:rPr>
        <w:t>о</w:t>
      </w:r>
      <w:r w:rsidRPr="00264E84">
        <w:rPr>
          <w:spacing w:val="-1"/>
        </w:rPr>
        <w:t>лю</w:t>
      </w:r>
      <w:r w:rsidRPr="00264E84">
        <w:t>т</w:t>
      </w:r>
      <w:r w:rsidRPr="00264E84">
        <w:rPr>
          <w:spacing w:val="-2"/>
        </w:rPr>
        <w:t>н</w:t>
      </w:r>
      <w:r w:rsidRPr="00264E84">
        <w:rPr>
          <w:spacing w:val="1"/>
        </w:rPr>
        <w:t>о</w:t>
      </w:r>
      <w:r w:rsidRPr="00264E84">
        <w:t>й</w:t>
      </w:r>
      <w:r w:rsidRPr="00264E84">
        <w:rPr>
          <w:spacing w:val="4"/>
        </w:rPr>
        <w:t xml:space="preserve"> </w:t>
      </w:r>
      <w:r w:rsidRPr="00264E84">
        <w:t>в</w:t>
      </w:r>
      <w:r w:rsidRPr="00264E84">
        <w:rPr>
          <w:spacing w:val="-2"/>
        </w:rPr>
        <w:t>ы</w:t>
      </w:r>
      <w:r w:rsidRPr="00264E84">
        <w:t>с</w:t>
      </w:r>
      <w:r w:rsidRPr="00264E84">
        <w:rPr>
          <w:spacing w:val="1"/>
        </w:rPr>
        <w:t>о</w:t>
      </w:r>
      <w:r w:rsidRPr="00264E84">
        <w:rPr>
          <w:spacing w:val="-3"/>
        </w:rPr>
        <w:t>т</w:t>
      </w:r>
      <w:r w:rsidRPr="00264E84">
        <w:t>ы</w:t>
      </w:r>
      <w:r w:rsidRPr="00264E84">
        <w:rPr>
          <w:spacing w:val="4"/>
        </w:rPr>
        <w:t xml:space="preserve"> </w:t>
      </w:r>
      <w:r w:rsidRPr="00264E84">
        <w:rPr>
          <w:spacing w:val="1"/>
        </w:rPr>
        <w:t>р</w:t>
      </w:r>
      <w:r w:rsidRPr="00264E84">
        <w:t>а</w:t>
      </w:r>
      <w:r w:rsidRPr="00264E84">
        <w:rPr>
          <w:spacing w:val="-3"/>
        </w:rPr>
        <w:t>в</w:t>
      </w:r>
      <w:r w:rsidRPr="00264E84">
        <w:rPr>
          <w:spacing w:val="1"/>
        </w:rPr>
        <w:t>н</w:t>
      </w:r>
      <w:r w:rsidRPr="00264E84">
        <w:rPr>
          <w:spacing w:val="-1"/>
        </w:rPr>
        <w:t>и</w:t>
      </w:r>
      <w:r w:rsidRPr="00264E84">
        <w:rPr>
          <w:spacing w:val="1"/>
        </w:rPr>
        <w:t>н</w:t>
      </w:r>
      <w:r w:rsidRPr="00264E84">
        <w:t>.</w:t>
      </w:r>
      <w:r w:rsidRPr="00264E84">
        <w:rPr>
          <w:spacing w:val="3"/>
        </w:rPr>
        <w:t xml:space="preserve"> </w:t>
      </w:r>
      <w:r w:rsidRPr="00264E84">
        <w:t>Раз</w:t>
      </w:r>
      <w:r w:rsidRPr="00264E84">
        <w:rPr>
          <w:spacing w:val="-2"/>
        </w:rPr>
        <w:t>н</w:t>
      </w:r>
      <w:r w:rsidRPr="00264E84">
        <w:rPr>
          <w:spacing w:val="-1"/>
        </w:rPr>
        <w:t>оо</w:t>
      </w:r>
      <w:r w:rsidRPr="00264E84">
        <w:rPr>
          <w:spacing w:val="1"/>
        </w:rPr>
        <w:t>б</w:t>
      </w:r>
      <w:r w:rsidRPr="00264E84">
        <w:rPr>
          <w:spacing w:val="-1"/>
        </w:rPr>
        <w:t>р</w:t>
      </w:r>
      <w:r w:rsidRPr="00264E84">
        <w:t>азие</w:t>
      </w:r>
      <w:r w:rsidRPr="00264E84">
        <w:rPr>
          <w:spacing w:val="4"/>
        </w:rPr>
        <w:t xml:space="preserve"> </w:t>
      </w:r>
      <w:r w:rsidRPr="00264E84">
        <w:rPr>
          <w:spacing w:val="-2"/>
        </w:rPr>
        <w:t>г</w:t>
      </w:r>
      <w:r w:rsidRPr="00264E84">
        <w:rPr>
          <w:spacing w:val="1"/>
        </w:rPr>
        <w:t>о</w:t>
      </w:r>
      <w:r w:rsidRPr="00264E84">
        <w:t>р</w:t>
      </w:r>
      <w:r w:rsidRPr="00264E84">
        <w:rPr>
          <w:spacing w:val="2"/>
        </w:rPr>
        <w:t xml:space="preserve"> </w:t>
      </w:r>
      <w:r w:rsidRPr="00264E84">
        <w:rPr>
          <w:spacing w:val="1"/>
        </w:rPr>
        <w:t>п</w:t>
      </w:r>
      <w:r w:rsidRPr="00264E84">
        <w:t>о</w:t>
      </w:r>
      <w:r w:rsidRPr="00264E84">
        <w:rPr>
          <w:spacing w:val="5"/>
        </w:rPr>
        <w:t xml:space="preserve"> </w:t>
      </w:r>
      <w:r w:rsidRPr="00264E84">
        <w:rPr>
          <w:spacing w:val="-3"/>
        </w:rPr>
        <w:t>в</w:t>
      </w:r>
      <w:r w:rsidRPr="00264E84">
        <w:rPr>
          <w:spacing w:val="-1"/>
        </w:rPr>
        <w:t>о</w:t>
      </w:r>
      <w:r w:rsidRPr="00264E84">
        <w:t>зра</w:t>
      </w:r>
      <w:r w:rsidRPr="00264E84">
        <w:rPr>
          <w:spacing w:val="1"/>
        </w:rPr>
        <w:t>с</w:t>
      </w:r>
      <w:r w:rsidRPr="00264E84">
        <w:t>ту и</w:t>
      </w:r>
      <w:r w:rsidRPr="00264E84">
        <w:rPr>
          <w:spacing w:val="4"/>
        </w:rPr>
        <w:t xml:space="preserve"> </w:t>
      </w:r>
      <w:r w:rsidRPr="00264E84">
        <w:t>ст</w:t>
      </w:r>
      <w:r w:rsidRPr="00264E84">
        <w:rPr>
          <w:spacing w:val="1"/>
        </w:rPr>
        <w:t>р</w:t>
      </w:r>
      <w:r w:rsidRPr="00264E84">
        <w:rPr>
          <w:spacing w:val="-1"/>
        </w:rPr>
        <w:t>о</w:t>
      </w:r>
      <w:r w:rsidRPr="00264E84">
        <w:t>е</w:t>
      </w:r>
      <w:r w:rsidRPr="00264E84">
        <w:rPr>
          <w:spacing w:val="-1"/>
        </w:rPr>
        <w:t>нию</w:t>
      </w:r>
      <w:r w:rsidRPr="00264E84">
        <w:t xml:space="preserve">. </w:t>
      </w:r>
      <w:r w:rsidRPr="00264E84">
        <w:rPr>
          <w:spacing w:val="-1"/>
        </w:rPr>
        <w:t>Классификация</w:t>
      </w:r>
      <w:r w:rsidRPr="00264E84">
        <w:rPr>
          <w:spacing w:val="1"/>
        </w:rPr>
        <w:t xml:space="preserve"> гор</w:t>
      </w:r>
      <w:r w:rsidRPr="00264E84">
        <w:rPr>
          <w:spacing w:val="2"/>
        </w:rPr>
        <w:t xml:space="preserve"> абсолютной </w:t>
      </w:r>
      <w:r w:rsidRPr="00264E84">
        <w:t>выс</w:t>
      </w:r>
      <w:r w:rsidRPr="00264E84">
        <w:rPr>
          <w:spacing w:val="1"/>
        </w:rPr>
        <w:t>о</w:t>
      </w:r>
      <w:r w:rsidRPr="00264E84">
        <w:t xml:space="preserve">те. </w:t>
      </w:r>
      <w:r w:rsidRPr="00264E84">
        <w:rPr>
          <w:spacing w:val="-1"/>
        </w:rPr>
        <w:t>О</w:t>
      </w:r>
      <w:r w:rsidRPr="00264E84">
        <w:rPr>
          <w:spacing w:val="1"/>
        </w:rPr>
        <w:t>пр</w:t>
      </w:r>
      <w:r w:rsidRPr="00264E84">
        <w:rPr>
          <w:spacing w:val="-2"/>
        </w:rPr>
        <w:t>е</w:t>
      </w:r>
      <w:r w:rsidRPr="00264E84">
        <w:rPr>
          <w:spacing w:val="1"/>
        </w:rPr>
        <w:t>д</w:t>
      </w:r>
      <w:r w:rsidRPr="00264E84">
        <w:t>ел</w:t>
      </w:r>
      <w:r w:rsidRPr="00264E84">
        <w:rPr>
          <w:spacing w:val="-3"/>
        </w:rPr>
        <w:t>е</w:t>
      </w:r>
      <w:r w:rsidRPr="00264E84">
        <w:rPr>
          <w:spacing w:val="1"/>
        </w:rPr>
        <w:t>ни</w:t>
      </w:r>
      <w:r w:rsidRPr="00264E84">
        <w:t xml:space="preserve">е </w:t>
      </w:r>
      <w:r w:rsidRPr="00264E84">
        <w:rPr>
          <w:spacing w:val="1"/>
        </w:rPr>
        <w:t>о</w:t>
      </w:r>
      <w:r w:rsidRPr="00264E84">
        <w:rPr>
          <w:spacing w:val="-3"/>
        </w:rPr>
        <w:t>т</w:t>
      </w:r>
      <w:r w:rsidRPr="00264E84">
        <w:rPr>
          <w:spacing w:val="-1"/>
        </w:rPr>
        <w:t>н</w:t>
      </w:r>
      <w:r w:rsidRPr="00264E84">
        <w:rPr>
          <w:spacing w:val="1"/>
        </w:rPr>
        <w:t>о</w:t>
      </w:r>
      <w:r w:rsidRPr="00264E84">
        <w:rPr>
          <w:spacing w:val="-2"/>
        </w:rPr>
        <w:t>с</w:t>
      </w:r>
      <w:r w:rsidRPr="00264E84">
        <w:rPr>
          <w:spacing w:val="1"/>
        </w:rPr>
        <w:t>и</w:t>
      </w:r>
      <w:r w:rsidRPr="00264E84">
        <w:t>те</w:t>
      </w:r>
      <w:r w:rsidRPr="00264E84">
        <w:rPr>
          <w:spacing w:val="-1"/>
        </w:rPr>
        <w:t>льн</w:t>
      </w:r>
      <w:r w:rsidRPr="00264E84">
        <w:rPr>
          <w:spacing w:val="1"/>
        </w:rPr>
        <w:t>о</w:t>
      </w:r>
      <w:r w:rsidRPr="00264E84">
        <w:t>й</w:t>
      </w:r>
      <w:r w:rsidRPr="00264E84">
        <w:rPr>
          <w:spacing w:val="1"/>
        </w:rPr>
        <w:t xml:space="preserve"> </w:t>
      </w:r>
      <w:r w:rsidRPr="00264E84">
        <w:t>и</w:t>
      </w:r>
      <w:r w:rsidRPr="00264E84">
        <w:rPr>
          <w:spacing w:val="1"/>
        </w:rPr>
        <w:t xml:space="preserve"> </w:t>
      </w:r>
      <w:r w:rsidRPr="00264E84">
        <w:t>а</w:t>
      </w:r>
      <w:r w:rsidRPr="00264E84">
        <w:rPr>
          <w:spacing w:val="-1"/>
        </w:rPr>
        <w:t>б</w:t>
      </w:r>
      <w:r w:rsidRPr="00264E84">
        <w:t>с</w:t>
      </w:r>
      <w:r w:rsidRPr="00264E84">
        <w:rPr>
          <w:spacing w:val="1"/>
        </w:rPr>
        <w:t>о</w:t>
      </w:r>
      <w:r w:rsidRPr="00264E84">
        <w:rPr>
          <w:spacing w:val="-1"/>
        </w:rPr>
        <w:t>л</w:t>
      </w:r>
      <w:r w:rsidRPr="00264E84">
        <w:rPr>
          <w:spacing w:val="-3"/>
        </w:rPr>
        <w:t>ю</w:t>
      </w:r>
      <w:r w:rsidRPr="00264E84">
        <w:t>тной</w:t>
      </w:r>
      <w:r w:rsidRPr="00264E84">
        <w:rPr>
          <w:spacing w:val="3"/>
        </w:rPr>
        <w:t xml:space="preserve"> </w:t>
      </w:r>
      <w:r w:rsidRPr="00264E84">
        <w:rPr>
          <w:spacing w:val="-3"/>
        </w:rPr>
        <w:t>в</w:t>
      </w:r>
      <w:r w:rsidRPr="00264E84">
        <w:rPr>
          <w:spacing w:val="1"/>
        </w:rPr>
        <w:t>ы</w:t>
      </w:r>
      <w:r w:rsidRPr="00264E84">
        <w:rPr>
          <w:spacing w:val="-2"/>
        </w:rPr>
        <w:t>с</w:t>
      </w:r>
      <w:r w:rsidRPr="00264E84">
        <w:rPr>
          <w:spacing w:val="1"/>
        </w:rPr>
        <w:t>о</w:t>
      </w:r>
      <w:r w:rsidRPr="00264E84">
        <w:t>ты</w:t>
      </w:r>
      <w:r w:rsidRPr="00264E84">
        <w:rPr>
          <w:spacing w:val="7"/>
        </w:rPr>
        <w:t xml:space="preserve"> </w:t>
      </w:r>
      <w:r w:rsidRPr="00264E84">
        <w:t>г</w:t>
      </w:r>
      <w:r w:rsidRPr="00264E84">
        <w:rPr>
          <w:spacing w:val="-1"/>
        </w:rPr>
        <w:t>о</w:t>
      </w:r>
      <w:r w:rsidRPr="00264E84">
        <w:rPr>
          <w:spacing w:val="1"/>
        </w:rPr>
        <w:t>р</w:t>
      </w:r>
      <w:r w:rsidRPr="00264E84">
        <w:t>. Ре</w:t>
      </w:r>
      <w:r w:rsidRPr="00264E84">
        <w:rPr>
          <w:spacing w:val="-1"/>
        </w:rPr>
        <w:t>ль</w:t>
      </w:r>
      <w:r w:rsidRPr="00264E84">
        <w:t>еф</w:t>
      </w:r>
      <w:r w:rsidRPr="00264E84">
        <w:rPr>
          <w:spacing w:val="1"/>
        </w:rPr>
        <w:t xml:space="preserve"> дн</w:t>
      </w:r>
      <w:r w:rsidRPr="00264E84">
        <w:t xml:space="preserve">а </w:t>
      </w:r>
      <w:r w:rsidRPr="00264E84">
        <w:rPr>
          <w:spacing w:val="-1"/>
        </w:rPr>
        <w:t>о</w:t>
      </w:r>
      <w:r w:rsidRPr="00264E84">
        <w:t>ке</w:t>
      </w:r>
      <w:r w:rsidRPr="00264E84">
        <w:rPr>
          <w:spacing w:val="-2"/>
        </w:rPr>
        <w:t>а</w:t>
      </w:r>
      <w:r w:rsidRPr="00264E84">
        <w:rPr>
          <w:spacing w:val="1"/>
        </w:rPr>
        <w:t>н</w:t>
      </w:r>
      <w:r w:rsidRPr="00264E84">
        <w:rPr>
          <w:spacing w:val="-1"/>
        </w:rPr>
        <w:t>о</w:t>
      </w:r>
      <w:r w:rsidRPr="00264E84">
        <w:t xml:space="preserve">в. </w:t>
      </w:r>
      <w:r w:rsidRPr="00264E84">
        <w:rPr>
          <w:i/>
        </w:rPr>
        <w:t>Рифтовые области, срединные океанические хребты, шельф, материковый склон.</w:t>
      </w:r>
      <w:r w:rsidRPr="00264E84">
        <w:t xml:space="preserve"> </w:t>
      </w:r>
      <w:r w:rsidRPr="00264E84">
        <w:rPr>
          <w:i/>
        </w:rPr>
        <w:t>Мет</w:t>
      </w:r>
      <w:r w:rsidRPr="00264E84">
        <w:rPr>
          <w:i/>
          <w:spacing w:val="-1"/>
        </w:rPr>
        <w:t>о</w:t>
      </w:r>
      <w:r w:rsidRPr="00264E84">
        <w:rPr>
          <w:i/>
          <w:spacing w:val="1"/>
        </w:rPr>
        <w:t>д</w:t>
      </w:r>
      <w:r w:rsidRPr="00264E84">
        <w:rPr>
          <w:i/>
        </w:rPr>
        <w:t>ы</w:t>
      </w:r>
      <w:r w:rsidRPr="00264E84">
        <w:rPr>
          <w:i/>
          <w:spacing w:val="-2"/>
        </w:rPr>
        <w:t xml:space="preserve"> </w:t>
      </w:r>
      <w:r w:rsidRPr="00264E84">
        <w:rPr>
          <w:i/>
          <w:spacing w:val="1"/>
        </w:rPr>
        <w:t>и</w:t>
      </w:r>
      <w:r w:rsidRPr="00264E84">
        <w:rPr>
          <w:i/>
        </w:rPr>
        <w:t>з</w:t>
      </w:r>
      <w:r w:rsidRPr="00264E84">
        <w:rPr>
          <w:i/>
          <w:spacing w:val="-4"/>
        </w:rPr>
        <w:t>у</w:t>
      </w:r>
      <w:r w:rsidRPr="00264E84">
        <w:rPr>
          <w:i/>
        </w:rPr>
        <w:t>че</w:t>
      </w:r>
      <w:r w:rsidRPr="00264E84">
        <w:rPr>
          <w:i/>
          <w:spacing w:val="1"/>
        </w:rPr>
        <w:t>ни</w:t>
      </w:r>
      <w:r w:rsidRPr="00264E84">
        <w:rPr>
          <w:i/>
        </w:rPr>
        <w:t>я г</w:t>
      </w:r>
      <w:r w:rsidRPr="00264E84">
        <w:rPr>
          <w:i/>
          <w:spacing w:val="-3"/>
        </w:rPr>
        <w:t>л</w:t>
      </w:r>
      <w:r w:rsidRPr="00264E84">
        <w:rPr>
          <w:i/>
          <w:spacing w:val="-4"/>
        </w:rPr>
        <w:t>у</w:t>
      </w:r>
      <w:r w:rsidRPr="00264E84">
        <w:rPr>
          <w:i/>
          <w:spacing w:val="1"/>
        </w:rPr>
        <w:t>би</w:t>
      </w:r>
      <w:r w:rsidRPr="00264E84">
        <w:rPr>
          <w:i/>
        </w:rPr>
        <w:t>н</w:t>
      </w:r>
      <w:r w:rsidRPr="00264E84">
        <w:rPr>
          <w:i/>
          <w:spacing w:val="1"/>
        </w:rPr>
        <w:t xml:space="preserve"> </w:t>
      </w:r>
      <w:r w:rsidRPr="00264E84">
        <w:rPr>
          <w:i/>
        </w:rPr>
        <w:t>Ми</w:t>
      </w:r>
      <w:r w:rsidRPr="00264E84">
        <w:rPr>
          <w:i/>
          <w:spacing w:val="-1"/>
        </w:rPr>
        <w:t>р</w:t>
      </w:r>
      <w:r w:rsidRPr="00264E84">
        <w:rPr>
          <w:i/>
          <w:spacing w:val="1"/>
        </w:rPr>
        <w:t>о</w:t>
      </w:r>
      <w:r w:rsidRPr="00264E84">
        <w:rPr>
          <w:i/>
          <w:spacing w:val="-3"/>
        </w:rPr>
        <w:t>в</w:t>
      </w:r>
      <w:r w:rsidRPr="00264E84">
        <w:rPr>
          <w:i/>
          <w:spacing w:val="1"/>
        </w:rPr>
        <w:t>о</w:t>
      </w:r>
      <w:r w:rsidRPr="00264E84">
        <w:rPr>
          <w:i/>
          <w:spacing w:val="-2"/>
        </w:rPr>
        <w:t>г</w:t>
      </w:r>
      <w:r w:rsidRPr="00264E84">
        <w:rPr>
          <w:i/>
        </w:rPr>
        <w:t>о</w:t>
      </w:r>
      <w:r w:rsidRPr="00264E84">
        <w:rPr>
          <w:i/>
          <w:spacing w:val="1"/>
        </w:rPr>
        <w:t xml:space="preserve"> </w:t>
      </w:r>
      <w:r w:rsidRPr="00264E84">
        <w:rPr>
          <w:i/>
        </w:rPr>
        <w:t>о</w:t>
      </w:r>
      <w:r w:rsidRPr="00264E84">
        <w:rPr>
          <w:i/>
          <w:spacing w:val="1"/>
        </w:rPr>
        <w:t>к</w:t>
      </w:r>
      <w:r w:rsidRPr="00264E84">
        <w:rPr>
          <w:i/>
        </w:rPr>
        <w:t>е</w:t>
      </w:r>
      <w:r w:rsidRPr="00264E84">
        <w:rPr>
          <w:i/>
          <w:spacing w:val="-2"/>
        </w:rPr>
        <w:t>а</w:t>
      </w:r>
      <w:r w:rsidRPr="00264E84">
        <w:rPr>
          <w:i/>
          <w:spacing w:val="1"/>
        </w:rPr>
        <w:t>н</w:t>
      </w:r>
      <w:r w:rsidRPr="00264E84">
        <w:rPr>
          <w:i/>
        </w:rPr>
        <w:t>а.</w:t>
      </w:r>
      <w:r w:rsidRPr="00264E84">
        <w:rPr>
          <w:i/>
          <w:spacing w:val="-1"/>
        </w:rPr>
        <w:t xml:space="preserve"> И</w:t>
      </w:r>
      <w:r w:rsidRPr="00264E84">
        <w:rPr>
          <w:i/>
        </w:rPr>
        <w:t>ссле</w:t>
      </w:r>
      <w:r w:rsidRPr="00264E84">
        <w:rPr>
          <w:i/>
          <w:spacing w:val="-2"/>
        </w:rPr>
        <w:t>д</w:t>
      </w:r>
      <w:r w:rsidRPr="00264E84">
        <w:rPr>
          <w:i/>
          <w:spacing w:val="1"/>
        </w:rPr>
        <w:t>о</w:t>
      </w:r>
      <w:r w:rsidRPr="00264E84">
        <w:rPr>
          <w:i/>
        </w:rPr>
        <w:t>вате</w:t>
      </w:r>
      <w:r w:rsidRPr="00264E84">
        <w:rPr>
          <w:i/>
          <w:spacing w:val="-1"/>
        </w:rPr>
        <w:t>л</w:t>
      </w:r>
      <w:r w:rsidRPr="00264E84">
        <w:rPr>
          <w:i/>
        </w:rPr>
        <w:t>и</w:t>
      </w:r>
      <w:r w:rsidRPr="00264E84">
        <w:rPr>
          <w:i/>
          <w:spacing w:val="1"/>
        </w:rPr>
        <w:t xml:space="preserve"> </w:t>
      </w:r>
      <w:r w:rsidRPr="00264E84">
        <w:rPr>
          <w:i/>
          <w:spacing w:val="-2"/>
        </w:rPr>
        <w:t>п</w:t>
      </w:r>
      <w:r w:rsidRPr="00264E84">
        <w:rPr>
          <w:i/>
          <w:spacing w:val="1"/>
        </w:rPr>
        <w:t>од</w:t>
      </w:r>
      <w:r w:rsidRPr="00264E84">
        <w:rPr>
          <w:i/>
          <w:spacing w:val="-3"/>
        </w:rPr>
        <w:t>в</w:t>
      </w:r>
      <w:r w:rsidRPr="00264E84">
        <w:rPr>
          <w:i/>
          <w:spacing w:val="-1"/>
        </w:rPr>
        <w:t>о</w:t>
      </w:r>
      <w:r w:rsidRPr="00264E84">
        <w:rPr>
          <w:i/>
          <w:spacing w:val="1"/>
        </w:rPr>
        <w:t>д</w:t>
      </w:r>
      <w:r w:rsidRPr="00264E84">
        <w:rPr>
          <w:i/>
          <w:spacing w:val="-1"/>
        </w:rPr>
        <w:t>н</w:t>
      </w:r>
      <w:r w:rsidRPr="00264E84">
        <w:rPr>
          <w:i/>
          <w:spacing w:val="1"/>
        </w:rPr>
        <w:t>ы</w:t>
      </w:r>
      <w:r w:rsidRPr="00264E84">
        <w:rPr>
          <w:i/>
        </w:rPr>
        <w:t>х</w:t>
      </w:r>
      <w:r w:rsidRPr="00264E84">
        <w:rPr>
          <w:i/>
          <w:spacing w:val="1"/>
        </w:rPr>
        <w:t xml:space="preserve"> </w:t>
      </w:r>
      <w:r w:rsidRPr="00264E84">
        <w:rPr>
          <w:i/>
        </w:rPr>
        <w:t>г</w:t>
      </w:r>
      <w:r w:rsidRPr="00264E84">
        <w:rPr>
          <w:i/>
          <w:spacing w:val="-1"/>
        </w:rPr>
        <w:t>л</w:t>
      </w:r>
      <w:r w:rsidRPr="00264E84">
        <w:rPr>
          <w:i/>
          <w:spacing w:val="-4"/>
        </w:rPr>
        <w:t>у</w:t>
      </w:r>
      <w:r w:rsidRPr="00264E84">
        <w:rPr>
          <w:i/>
          <w:spacing w:val="1"/>
        </w:rPr>
        <w:t>би</w:t>
      </w:r>
      <w:r w:rsidRPr="00264E84">
        <w:rPr>
          <w:i/>
        </w:rPr>
        <w:t>н</w:t>
      </w:r>
      <w:r w:rsidRPr="00264E84">
        <w:rPr>
          <w:i/>
          <w:spacing w:val="-2"/>
        </w:rPr>
        <w:t xml:space="preserve"> </w:t>
      </w:r>
      <w:r w:rsidRPr="00264E84">
        <w:rPr>
          <w:i/>
        </w:rPr>
        <w:t xml:space="preserve">и </w:t>
      </w:r>
      <w:r w:rsidRPr="00264E84">
        <w:rPr>
          <w:i/>
          <w:spacing w:val="1"/>
        </w:rPr>
        <w:t>и</w:t>
      </w:r>
      <w:r w:rsidRPr="00264E84">
        <w:rPr>
          <w:i/>
        </w:rPr>
        <w:t>х</w:t>
      </w:r>
      <w:r w:rsidRPr="00264E84">
        <w:rPr>
          <w:i/>
          <w:spacing w:val="-2"/>
        </w:rPr>
        <w:t xml:space="preserve"> </w:t>
      </w:r>
      <w:r w:rsidRPr="00264E84">
        <w:rPr>
          <w:i/>
          <w:spacing w:val="1"/>
        </w:rPr>
        <w:t>о</w:t>
      </w:r>
      <w:r w:rsidRPr="00264E84">
        <w:rPr>
          <w:i/>
        </w:rPr>
        <w:t>т</w:t>
      </w:r>
      <w:r w:rsidRPr="00264E84">
        <w:rPr>
          <w:i/>
          <w:spacing w:val="-2"/>
        </w:rPr>
        <w:t>к</w:t>
      </w:r>
      <w:r w:rsidRPr="00264E84">
        <w:rPr>
          <w:i/>
          <w:spacing w:val="1"/>
        </w:rPr>
        <w:t>ры</w:t>
      </w:r>
      <w:r w:rsidRPr="00264E84">
        <w:rPr>
          <w:i/>
          <w:spacing w:val="-3"/>
        </w:rPr>
        <w:t>т</w:t>
      </w:r>
      <w:r w:rsidRPr="00264E84">
        <w:rPr>
          <w:i/>
          <w:spacing w:val="1"/>
        </w:rPr>
        <w:t>и</w:t>
      </w:r>
      <w:r w:rsidRPr="00264E84">
        <w:rPr>
          <w:i/>
        </w:rPr>
        <w:t>я.</w:t>
      </w:r>
    </w:p>
    <w:p w:rsidR="001665A0" w:rsidRPr="00264E84" w:rsidRDefault="001665A0" w:rsidP="00264E84">
      <w:pPr>
        <w:pStyle w:val="afff6"/>
      </w:pPr>
      <w:r w:rsidRPr="00264E84">
        <w:rPr>
          <w:b/>
          <w:bCs/>
          <w:spacing w:val="-1"/>
        </w:rPr>
        <w:t>Ги</w:t>
      </w:r>
      <w:r w:rsidRPr="00264E84">
        <w:rPr>
          <w:b/>
          <w:bCs/>
        </w:rPr>
        <w:t>дрос</w:t>
      </w:r>
      <w:r w:rsidRPr="00264E84">
        <w:rPr>
          <w:b/>
          <w:bCs/>
          <w:spacing w:val="-2"/>
        </w:rPr>
        <w:t>ф</w:t>
      </w:r>
      <w:r w:rsidRPr="00264E84">
        <w:rPr>
          <w:b/>
          <w:bCs/>
        </w:rPr>
        <w:t>ер</w:t>
      </w:r>
      <w:r w:rsidRPr="00264E84">
        <w:rPr>
          <w:b/>
          <w:bCs/>
          <w:spacing w:val="1"/>
        </w:rPr>
        <w:t>а</w:t>
      </w:r>
      <w:r w:rsidRPr="00264E84">
        <w:rPr>
          <w:b/>
          <w:bCs/>
        </w:rPr>
        <w:t>.</w:t>
      </w:r>
      <w:r w:rsidRPr="00264E84">
        <w:rPr>
          <w:b/>
          <w:bCs/>
          <w:spacing w:val="2"/>
        </w:rPr>
        <w:t xml:space="preserve"> </w:t>
      </w:r>
      <w:r w:rsidRPr="00264E84">
        <w:t>С</w:t>
      </w:r>
      <w:r w:rsidRPr="00264E84">
        <w:rPr>
          <w:spacing w:val="-3"/>
        </w:rPr>
        <w:t>т</w:t>
      </w:r>
      <w:r w:rsidRPr="00264E84">
        <w:rPr>
          <w:spacing w:val="1"/>
        </w:rPr>
        <w:t>р</w:t>
      </w:r>
      <w:r w:rsidRPr="00264E84">
        <w:rPr>
          <w:spacing w:val="-1"/>
        </w:rPr>
        <w:t>о</w:t>
      </w:r>
      <w:r w:rsidRPr="00264E84">
        <w:rPr>
          <w:spacing w:val="-2"/>
        </w:rPr>
        <w:t>е</w:t>
      </w:r>
      <w:r w:rsidRPr="00264E84">
        <w:rPr>
          <w:spacing w:val="1"/>
        </w:rPr>
        <w:t>ни</w:t>
      </w:r>
      <w:r w:rsidRPr="00264E84">
        <w:t>е г</w:t>
      </w:r>
      <w:r w:rsidRPr="00264E84">
        <w:rPr>
          <w:spacing w:val="-1"/>
        </w:rPr>
        <w:t>ид</w:t>
      </w:r>
      <w:r w:rsidRPr="00264E84">
        <w:rPr>
          <w:spacing w:val="1"/>
        </w:rPr>
        <w:t>ро</w:t>
      </w:r>
      <w:r w:rsidRPr="00264E84">
        <w:rPr>
          <w:spacing w:val="-2"/>
        </w:rPr>
        <w:t>с</w:t>
      </w:r>
      <w:r w:rsidRPr="00264E84">
        <w:t>ф</w:t>
      </w:r>
      <w:r w:rsidRPr="00264E84">
        <w:rPr>
          <w:spacing w:val="-2"/>
        </w:rPr>
        <w:t>е</w:t>
      </w:r>
      <w:r w:rsidRPr="00264E84">
        <w:rPr>
          <w:spacing w:val="1"/>
        </w:rPr>
        <w:t>р</w:t>
      </w:r>
      <w:r w:rsidRPr="00264E84">
        <w:t xml:space="preserve">ы. </w:t>
      </w:r>
      <w:r w:rsidRPr="00264E84">
        <w:rPr>
          <w:i/>
          <w:spacing w:val="-2"/>
        </w:rPr>
        <w:t>О</w:t>
      </w:r>
      <w:r w:rsidRPr="00264E84">
        <w:rPr>
          <w:i/>
        </w:rPr>
        <w:t>с</w:t>
      </w:r>
      <w:r w:rsidRPr="00264E84">
        <w:rPr>
          <w:i/>
          <w:spacing w:val="-1"/>
        </w:rPr>
        <w:t>о</w:t>
      </w:r>
      <w:r w:rsidRPr="00264E84">
        <w:rPr>
          <w:i/>
          <w:spacing w:val="1"/>
        </w:rPr>
        <w:t>б</w:t>
      </w:r>
      <w:r w:rsidRPr="00264E84">
        <w:rPr>
          <w:i/>
        </w:rPr>
        <w:t>е</w:t>
      </w:r>
      <w:r w:rsidRPr="00264E84">
        <w:rPr>
          <w:i/>
          <w:spacing w:val="-1"/>
        </w:rPr>
        <w:t>нн</w:t>
      </w:r>
      <w:r w:rsidRPr="00264E84">
        <w:rPr>
          <w:i/>
          <w:spacing w:val="1"/>
        </w:rPr>
        <w:t>о</w:t>
      </w:r>
      <w:r w:rsidRPr="00264E84">
        <w:rPr>
          <w:i/>
        </w:rPr>
        <w:t>сти М</w:t>
      </w:r>
      <w:r w:rsidRPr="00264E84">
        <w:rPr>
          <w:i/>
          <w:spacing w:val="-1"/>
        </w:rPr>
        <w:t>ир</w:t>
      </w:r>
      <w:r w:rsidRPr="00264E84">
        <w:rPr>
          <w:i/>
          <w:spacing w:val="1"/>
        </w:rPr>
        <w:t>о</w:t>
      </w:r>
      <w:r w:rsidRPr="00264E84">
        <w:rPr>
          <w:i/>
        </w:rPr>
        <w:t>в</w:t>
      </w:r>
      <w:r w:rsidRPr="00264E84">
        <w:rPr>
          <w:i/>
          <w:spacing w:val="-2"/>
        </w:rPr>
        <w:t>о</w:t>
      </w:r>
      <w:r w:rsidRPr="00264E84">
        <w:rPr>
          <w:i/>
        </w:rPr>
        <w:t>го</w:t>
      </w:r>
      <w:r w:rsidRPr="00264E84">
        <w:rPr>
          <w:i/>
          <w:spacing w:val="3"/>
        </w:rPr>
        <w:t xml:space="preserve"> </w:t>
      </w:r>
      <w:r w:rsidRPr="00264E84">
        <w:rPr>
          <w:i/>
          <w:spacing w:val="-2"/>
        </w:rPr>
        <w:t>к</w:t>
      </w:r>
      <w:r w:rsidRPr="00264E84">
        <w:rPr>
          <w:i/>
          <w:spacing w:val="1"/>
        </w:rPr>
        <w:t>р</w:t>
      </w:r>
      <w:r w:rsidRPr="00264E84">
        <w:rPr>
          <w:i/>
          <w:spacing w:val="-4"/>
        </w:rPr>
        <w:t>у</w:t>
      </w:r>
      <w:r w:rsidRPr="00264E84">
        <w:rPr>
          <w:i/>
        </w:rPr>
        <w:t>г</w:t>
      </w:r>
      <w:r w:rsidRPr="00264E84">
        <w:rPr>
          <w:i/>
          <w:spacing w:val="1"/>
        </w:rPr>
        <w:t>о</w:t>
      </w:r>
      <w:r w:rsidRPr="00264E84">
        <w:rPr>
          <w:i/>
        </w:rPr>
        <w:t>в</w:t>
      </w:r>
      <w:r w:rsidRPr="00264E84">
        <w:rPr>
          <w:i/>
          <w:spacing w:val="-2"/>
        </w:rPr>
        <w:t>о</w:t>
      </w:r>
      <w:r w:rsidRPr="00264E84">
        <w:rPr>
          <w:i/>
          <w:spacing w:val="1"/>
        </w:rPr>
        <w:t>ро</w:t>
      </w:r>
      <w:r w:rsidRPr="00264E84">
        <w:rPr>
          <w:i/>
          <w:spacing w:val="5"/>
        </w:rPr>
        <w:t>т</w:t>
      </w:r>
      <w:r w:rsidRPr="00264E84">
        <w:rPr>
          <w:i/>
        </w:rPr>
        <w:t xml:space="preserve">а воды. </w:t>
      </w:r>
      <w:r w:rsidRPr="00264E84">
        <w:t>М</w:t>
      </w:r>
      <w:r w:rsidRPr="00264E84">
        <w:rPr>
          <w:spacing w:val="-1"/>
        </w:rPr>
        <w:t>ир</w:t>
      </w:r>
      <w:r w:rsidRPr="00264E84">
        <w:rPr>
          <w:spacing w:val="1"/>
        </w:rPr>
        <w:t>о</w:t>
      </w:r>
      <w:r w:rsidRPr="00264E84">
        <w:t>в</w:t>
      </w:r>
      <w:r w:rsidRPr="00264E84">
        <w:rPr>
          <w:spacing w:val="-2"/>
        </w:rPr>
        <w:t>о</w:t>
      </w:r>
      <w:r w:rsidRPr="00264E84">
        <w:t xml:space="preserve">й </w:t>
      </w:r>
      <w:r w:rsidRPr="00264E84">
        <w:rPr>
          <w:spacing w:val="-1"/>
        </w:rPr>
        <w:t>о</w:t>
      </w:r>
      <w:r w:rsidRPr="00264E84">
        <w:t>кеан и е</w:t>
      </w:r>
      <w:r w:rsidRPr="00264E84">
        <w:rPr>
          <w:spacing w:val="-2"/>
        </w:rPr>
        <w:t>г</w:t>
      </w:r>
      <w:r w:rsidRPr="00264E84">
        <w:t>о час</w:t>
      </w:r>
      <w:r w:rsidRPr="00264E84">
        <w:rPr>
          <w:spacing w:val="-2"/>
        </w:rPr>
        <w:t>т</w:t>
      </w:r>
      <w:r w:rsidRPr="00264E84">
        <w:rPr>
          <w:spacing w:val="-1"/>
        </w:rPr>
        <w:t>и</w:t>
      </w:r>
      <w:r w:rsidRPr="00264E84">
        <w:t>. Сво</w:t>
      </w:r>
      <w:r w:rsidRPr="00264E84">
        <w:rPr>
          <w:spacing w:val="1"/>
        </w:rPr>
        <w:t>й</w:t>
      </w:r>
      <w:r w:rsidRPr="00264E84">
        <w:t xml:space="preserve">ства </w:t>
      </w:r>
      <w:r w:rsidRPr="00264E84">
        <w:rPr>
          <w:spacing w:val="-3"/>
        </w:rPr>
        <w:t>в</w:t>
      </w:r>
      <w:r w:rsidRPr="00264E84">
        <w:rPr>
          <w:spacing w:val="1"/>
        </w:rPr>
        <w:t>о</w:t>
      </w:r>
      <w:r w:rsidRPr="00264E84">
        <w:t>д М</w:t>
      </w:r>
      <w:r w:rsidRPr="00264E84">
        <w:rPr>
          <w:spacing w:val="1"/>
        </w:rPr>
        <w:t>и</w:t>
      </w:r>
      <w:r w:rsidRPr="00264E84">
        <w:rPr>
          <w:spacing w:val="-1"/>
        </w:rPr>
        <w:t>р</w:t>
      </w:r>
      <w:r w:rsidRPr="00264E84">
        <w:rPr>
          <w:spacing w:val="1"/>
        </w:rPr>
        <w:t>о</w:t>
      </w:r>
      <w:r w:rsidRPr="00264E84">
        <w:rPr>
          <w:spacing w:val="-3"/>
        </w:rPr>
        <w:t>в</w:t>
      </w:r>
      <w:r w:rsidRPr="00264E84">
        <w:rPr>
          <w:spacing w:val="1"/>
        </w:rPr>
        <w:t>о</w:t>
      </w:r>
      <w:r w:rsidRPr="00264E84">
        <w:rPr>
          <w:spacing w:val="-2"/>
        </w:rPr>
        <w:t>г</w:t>
      </w:r>
      <w:r w:rsidRPr="00264E84">
        <w:t xml:space="preserve">о </w:t>
      </w:r>
      <w:r w:rsidRPr="00264E84">
        <w:rPr>
          <w:spacing w:val="1"/>
        </w:rPr>
        <w:t>о</w:t>
      </w:r>
      <w:r w:rsidRPr="00264E84">
        <w:rPr>
          <w:spacing w:val="-2"/>
        </w:rPr>
        <w:t>к</w:t>
      </w:r>
      <w:r w:rsidRPr="00264E84">
        <w:t>еа</w:t>
      </w:r>
      <w:r w:rsidRPr="00264E84">
        <w:rPr>
          <w:spacing w:val="-1"/>
        </w:rPr>
        <w:t>н</w:t>
      </w:r>
      <w:r w:rsidRPr="00264E84">
        <w:t>а – темп</w:t>
      </w:r>
      <w:r w:rsidRPr="00264E84">
        <w:rPr>
          <w:spacing w:val="-2"/>
        </w:rPr>
        <w:t>е</w:t>
      </w:r>
      <w:r w:rsidRPr="00264E84">
        <w:rPr>
          <w:spacing w:val="1"/>
        </w:rPr>
        <w:t>р</w:t>
      </w:r>
      <w:r w:rsidRPr="00264E84">
        <w:t>ат</w:t>
      </w:r>
      <w:r w:rsidRPr="00264E84">
        <w:rPr>
          <w:spacing w:val="-4"/>
        </w:rPr>
        <w:t>у</w:t>
      </w:r>
      <w:r w:rsidRPr="00264E84">
        <w:rPr>
          <w:spacing w:val="1"/>
        </w:rPr>
        <w:t>р</w:t>
      </w:r>
      <w:r w:rsidRPr="00264E84">
        <w:t>а и с</w:t>
      </w:r>
      <w:r w:rsidRPr="00264E84">
        <w:rPr>
          <w:spacing w:val="-1"/>
        </w:rPr>
        <w:t>ол</w:t>
      </w:r>
      <w:r w:rsidRPr="00264E84">
        <w:t>е</w:t>
      </w:r>
      <w:r w:rsidRPr="00264E84">
        <w:rPr>
          <w:spacing w:val="1"/>
        </w:rPr>
        <w:t>но</w:t>
      </w:r>
      <w:r w:rsidRPr="00264E84">
        <w:t>ст</w:t>
      </w:r>
      <w:r w:rsidRPr="00264E84">
        <w:rPr>
          <w:spacing w:val="-1"/>
        </w:rPr>
        <w:t>ь</w:t>
      </w:r>
      <w:r w:rsidRPr="00264E84">
        <w:t>. Дв</w:t>
      </w:r>
      <w:r w:rsidRPr="00264E84">
        <w:rPr>
          <w:spacing w:val="-1"/>
        </w:rPr>
        <w:t>и</w:t>
      </w:r>
      <w:r w:rsidRPr="00264E84">
        <w:t>ж</w:t>
      </w:r>
      <w:r w:rsidRPr="00264E84">
        <w:rPr>
          <w:spacing w:val="-2"/>
        </w:rPr>
        <w:t>е</w:t>
      </w:r>
      <w:r w:rsidRPr="00264E84">
        <w:rPr>
          <w:spacing w:val="1"/>
        </w:rPr>
        <w:t>ни</w:t>
      </w:r>
      <w:r w:rsidRPr="00264E84">
        <w:t>е во</w:t>
      </w:r>
      <w:r w:rsidRPr="00264E84">
        <w:rPr>
          <w:spacing w:val="1"/>
        </w:rPr>
        <w:t>д</w:t>
      </w:r>
      <w:r w:rsidRPr="00264E84">
        <w:t xml:space="preserve">ы в </w:t>
      </w:r>
      <w:r w:rsidRPr="00264E84">
        <w:rPr>
          <w:spacing w:val="1"/>
        </w:rPr>
        <w:t>о</w:t>
      </w:r>
      <w:r w:rsidRPr="00264E84">
        <w:rPr>
          <w:spacing w:val="-2"/>
        </w:rPr>
        <w:t>к</w:t>
      </w:r>
      <w:r w:rsidRPr="00264E84">
        <w:t>еа</w:t>
      </w:r>
      <w:r w:rsidRPr="00264E84">
        <w:rPr>
          <w:spacing w:val="-1"/>
        </w:rPr>
        <w:t>н</w:t>
      </w:r>
      <w:r w:rsidRPr="00264E84">
        <w:t>е – вол</w:t>
      </w:r>
      <w:r w:rsidRPr="00264E84">
        <w:rPr>
          <w:spacing w:val="-2"/>
        </w:rPr>
        <w:t>н</w:t>
      </w:r>
      <w:r w:rsidRPr="00264E84">
        <w:rPr>
          <w:spacing w:val="1"/>
        </w:rPr>
        <w:t>ы</w:t>
      </w:r>
      <w:r w:rsidRPr="00264E84">
        <w:t>, тече</w:t>
      </w:r>
      <w:r w:rsidRPr="00264E84">
        <w:rPr>
          <w:spacing w:val="-1"/>
        </w:rPr>
        <w:t>н</w:t>
      </w:r>
      <w:r w:rsidRPr="00264E84">
        <w:rPr>
          <w:spacing w:val="1"/>
        </w:rPr>
        <w:t>и</w:t>
      </w:r>
      <w:r w:rsidRPr="00264E84">
        <w:rPr>
          <w:spacing w:val="-2"/>
        </w:rPr>
        <w:t>я</w:t>
      </w:r>
      <w:r w:rsidRPr="00264E84">
        <w:t>.</w:t>
      </w:r>
      <w:r w:rsidRPr="00264E84">
        <w:rPr>
          <w:i/>
        </w:rPr>
        <w:t>.</w:t>
      </w:r>
      <w:r w:rsidRPr="00264E84">
        <w:rPr>
          <w:spacing w:val="3"/>
        </w:rPr>
        <w:t xml:space="preserve"> </w:t>
      </w:r>
      <w:r w:rsidRPr="00264E84">
        <w:rPr>
          <w:spacing w:val="-3"/>
        </w:rPr>
        <w:t>В</w:t>
      </w:r>
      <w:r w:rsidRPr="00264E84">
        <w:rPr>
          <w:spacing w:val="-1"/>
        </w:rPr>
        <w:t>о</w:t>
      </w:r>
      <w:r w:rsidRPr="00264E84">
        <w:rPr>
          <w:spacing w:val="1"/>
        </w:rPr>
        <w:t>д</w:t>
      </w:r>
      <w:r w:rsidRPr="00264E84">
        <w:t>ы</w:t>
      </w:r>
      <w:r w:rsidRPr="00264E84">
        <w:rPr>
          <w:spacing w:val="1"/>
        </w:rPr>
        <w:t xml:space="preserve"> </w:t>
      </w:r>
      <w:r w:rsidRPr="00264E84">
        <w:t>с</w:t>
      </w:r>
      <w:r w:rsidRPr="00264E84">
        <w:rPr>
          <w:spacing w:val="-3"/>
        </w:rPr>
        <w:t>у</w:t>
      </w:r>
      <w:r w:rsidRPr="00264E84">
        <w:t>ши.</w:t>
      </w:r>
      <w:r w:rsidRPr="00264E84">
        <w:rPr>
          <w:spacing w:val="3"/>
        </w:rPr>
        <w:t xml:space="preserve"> </w:t>
      </w:r>
      <w:r w:rsidRPr="00264E84">
        <w:t>Реки</w:t>
      </w:r>
      <w:r w:rsidRPr="00264E84">
        <w:rPr>
          <w:spacing w:val="1"/>
        </w:rPr>
        <w:t xml:space="preserve"> н</w:t>
      </w:r>
      <w:r w:rsidRPr="00264E84">
        <w:t>а ге</w:t>
      </w:r>
      <w:r w:rsidRPr="00264E84">
        <w:rPr>
          <w:spacing w:val="1"/>
        </w:rPr>
        <w:t>о</w:t>
      </w:r>
      <w:r w:rsidRPr="00264E84">
        <w:rPr>
          <w:spacing w:val="-2"/>
        </w:rPr>
        <w:t>г</w:t>
      </w:r>
      <w:r w:rsidRPr="00264E84">
        <w:rPr>
          <w:spacing w:val="1"/>
        </w:rPr>
        <w:t>р</w:t>
      </w:r>
      <w:r w:rsidRPr="00264E84">
        <w:t>а</w:t>
      </w:r>
      <w:r w:rsidRPr="00264E84">
        <w:rPr>
          <w:spacing w:val="-2"/>
        </w:rPr>
        <w:t>ф</w:t>
      </w:r>
      <w:r w:rsidRPr="00264E84">
        <w:rPr>
          <w:spacing w:val="1"/>
        </w:rPr>
        <w:t>и</w:t>
      </w:r>
      <w:r w:rsidRPr="00264E84">
        <w:rPr>
          <w:spacing w:val="-2"/>
        </w:rPr>
        <w:t>ч</w:t>
      </w:r>
      <w:r w:rsidRPr="00264E84">
        <w:t>ес</w:t>
      </w:r>
      <w:r w:rsidRPr="00264E84">
        <w:rPr>
          <w:spacing w:val="-2"/>
        </w:rPr>
        <w:t>к</w:t>
      </w:r>
      <w:r w:rsidRPr="00264E84">
        <w:rPr>
          <w:spacing w:val="1"/>
        </w:rPr>
        <w:t>о</w:t>
      </w:r>
      <w:r w:rsidRPr="00264E84">
        <w:t>й</w:t>
      </w:r>
      <w:r w:rsidRPr="00264E84">
        <w:rPr>
          <w:spacing w:val="1"/>
        </w:rPr>
        <w:t xml:space="preserve"> </w:t>
      </w:r>
      <w:r w:rsidRPr="00264E84">
        <w:t>к</w:t>
      </w:r>
      <w:r w:rsidRPr="00264E84">
        <w:rPr>
          <w:spacing w:val="-2"/>
        </w:rPr>
        <w:t>а</w:t>
      </w:r>
      <w:r w:rsidRPr="00264E84">
        <w:rPr>
          <w:spacing w:val="-1"/>
        </w:rPr>
        <w:t>р</w:t>
      </w:r>
      <w:r w:rsidRPr="00264E84">
        <w:t>те</w:t>
      </w:r>
      <w:r w:rsidRPr="00264E84">
        <w:rPr>
          <w:spacing w:val="3"/>
        </w:rPr>
        <w:t xml:space="preserve"> </w:t>
      </w:r>
      <w:r w:rsidRPr="00264E84">
        <w:t>и</w:t>
      </w:r>
      <w:r w:rsidRPr="00264E84">
        <w:rPr>
          <w:spacing w:val="4"/>
        </w:rPr>
        <w:t xml:space="preserve"> </w:t>
      </w:r>
      <w:r w:rsidRPr="00264E84">
        <w:t xml:space="preserve">в </w:t>
      </w:r>
      <w:r w:rsidRPr="00264E84">
        <w:rPr>
          <w:spacing w:val="1"/>
        </w:rPr>
        <w:t>п</w:t>
      </w:r>
      <w:r w:rsidRPr="00264E84">
        <w:rPr>
          <w:spacing w:val="-1"/>
        </w:rPr>
        <w:t>р</w:t>
      </w:r>
      <w:r w:rsidRPr="00264E84">
        <w:rPr>
          <w:spacing w:val="1"/>
        </w:rPr>
        <w:t>и</w:t>
      </w:r>
      <w:r w:rsidRPr="00264E84">
        <w:rPr>
          <w:spacing w:val="-1"/>
        </w:rPr>
        <w:t>ро</w:t>
      </w:r>
      <w:r w:rsidRPr="00264E84">
        <w:rPr>
          <w:spacing w:val="1"/>
        </w:rPr>
        <w:t>д</w:t>
      </w:r>
      <w:r w:rsidRPr="00264E84">
        <w:rPr>
          <w:spacing w:val="-2"/>
        </w:rPr>
        <w:t>е</w:t>
      </w:r>
      <w:r w:rsidRPr="00264E84">
        <w:t>:</w:t>
      </w:r>
      <w:r w:rsidRPr="00264E84">
        <w:rPr>
          <w:spacing w:val="4"/>
        </w:rPr>
        <w:t xml:space="preserve"> </w:t>
      </w:r>
      <w:r w:rsidRPr="00264E84">
        <w:rPr>
          <w:spacing w:val="1"/>
        </w:rPr>
        <w:t>о</w:t>
      </w:r>
      <w:r w:rsidRPr="00264E84">
        <w:rPr>
          <w:spacing w:val="-2"/>
        </w:rPr>
        <w:t>с</w:t>
      </w:r>
      <w:r w:rsidRPr="00264E84">
        <w:rPr>
          <w:spacing w:val="-1"/>
        </w:rPr>
        <w:t>н</w:t>
      </w:r>
      <w:r w:rsidRPr="00264E84">
        <w:rPr>
          <w:spacing w:val="1"/>
        </w:rPr>
        <w:t>о</w:t>
      </w:r>
      <w:r w:rsidRPr="00264E84">
        <w:t>в</w:t>
      </w:r>
      <w:r w:rsidRPr="00264E84">
        <w:rPr>
          <w:spacing w:val="-2"/>
        </w:rPr>
        <w:t>н</w:t>
      </w:r>
      <w:r w:rsidRPr="00264E84">
        <w:rPr>
          <w:spacing w:val="1"/>
        </w:rPr>
        <w:t>ы</w:t>
      </w:r>
      <w:r w:rsidRPr="00264E84">
        <w:t>е</w:t>
      </w:r>
      <w:r w:rsidRPr="00264E84">
        <w:rPr>
          <w:spacing w:val="3"/>
        </w:rPr>
        <w:t xml:space="preserve"> </w:t>
      </w:r>
      <w:r w:rsidRPr="00264E84">
        <w:rPr>
          <w:spacing w:val="-2"/>
        </w:rPr>
        <w:t>ч</w:t>
      </w:r>
      <w:r w:rsidRPr="00264E84">
        <w:t>асти</w:t>
      </w:r>
      <w:r w:rsidRPr="00264E84">
        <w:rPr>
          <w:spacing w:val="1"/>
        </w:rPr>
        <w:t xml:space="preserve"> р</w:t>
      </w:r>
      <w:r w:rsidRPr="00264E84">
        <w:rPr>
          <w:spacing w:val="-2"/>
        </w:rPr>
        <w:t>е</w:t>
      </w:r>
      <w:r w:rsidRPr="00264E84">
        <w:t>ч</w:t>
      </w:r>
      <w:r w:rsidRPr="00264E84">
        <w:rPr>
          <w:spacing w:val="-1"/>
        </w:rPr>
        <w:t>н</w:t>
      </w:r>
      <w:r w:rsidRPr="00264E84">
        <w:rPr>
          <w:spacing w:val="1"/>
        </w:rPr>
        <w:t>о</w:t>
      </w:r>
      <w:r w:rsidRPr="00264E84">
        <w:t>й</w:t>
      </w:r>
      <w:r w:rsidRPr="00264E84">
        <w:rPr>
          <w:spacing w:val="2"/>
        </w:rPr>
        <w:t xml:space="preserve"> </w:t>
      </w:r>
      <w:r w:rsidRPr="00264E84">
        <w:t>с</w:t>
      </w:r>
      <w:r w:rsidRPr="00264E84">
        <w:rPr>
          <w:spacing w:val="1"/>
        </w:rPr>
        <w:t>и</w:t>
      </w:r>
      <w:r w:rsidRPr="00264E84">
        <w:t>с</w:t>
      </w:r>
      <w:r w:rsidRPr="00264E84">
        <w:rPr>
          <w:spacing w:val="9"/>
        </w:rPr>
        <w:t>т</w:t>
      </w:r>
      <w:r w:rsidRPr="00264E84">
        <w:t>е</w:t>
      </w:r>
      <w:r w:rsidRPr="00264E84">
        <w:rPr>
          <w:spacing w:val="-3"/>
        </w:rPr>
        <w:t>м</w:t>
      </w:r>
      <w:r w:rsidRPr="00264E84">
        <w:rPr>
          <w:spacing w:val="1"/>
        </w:rPr>
        <w:t>ы</w:t>
      </w:r>
      <w:r w:rsidRPr="00264E84">
        <w:t xml:space="preserve">, </w:t>
      </w:r>
      <w:r w:rsidRPr="00264E84">
        <w:rPr>
          <w:spacing w:val="1"/>
        </w:rPr>
        <w:t>х</w:t>
      </w:r>
      <w:r w:rsidRPr="00264E84">
        <w:rPr>
          <w:spacing w:val="-2"/>
        </w:rPr>
        <w:t>а</w:t>
      </w:r>
      <w:r w:rsidRPr="00264E84">
        <w:rPr>
          <w:spacing w:val="1"/>
        </w:rPr>
        <w:t>р</w:t>
      </w:r>
      <w:r w:rsidRPr="00264E84">
        <w:t>акт</w:t>
      </w:r>
      <w:r w:rsidRPr="00264E84">
        <w:rPr>
          <w:spacing w:val="-2"/>
        </w:rPr>
        <w:t>е</w:t>
      </w:r>
      <w:r w:rsidRPr="00264E84">
        <w:rPr>
          <w:spacing w:val="1"/>
        </w:rPr>
        <w:t>р</w:t>
      </w:r>
      <w:r w:rsidRPr="00264E84">
        <w:t xml:space="preserve">, </w:t>
      </w:r>
      <w:r w:rsidRPr="00264E84">
        <w:rPr>
          <w:spacing w:val="1"/>
        </w:rPr>
        <w:t>пи</w:t>
      </w:r>
      <w:r w:rsidRPr="00264E84">
        <w:t>т</w:t>
      </w:r>
      <w:r w:rsidRPr="00264E84">
        <w:rPr>
          <w:spacing w:val="-3"/>
        </w:rPr>
        <w:t>а</w:t>
      </w:r>
      <w:r w:rsidRPr="00264E84">
        <w:rPr>
          <w:spacing w:val="1"/>
        </w:rPr>
        <w:t>н</w:t>
      </w:r>
      <w:r w:rsidRPr="00264E84">
        <w:rPr>
          <w:spacing w:val="-1"/>
        </w:rPr>
        <w:t>и</w:t>
      </w:r>
      <w:r w:rsidRPr="00264E84">
        <w:t>е</w:t>
      </w:r>
      <w:r w:rsidRPr="00264E84">
        <w:rPr>
          <w:spacing w:val="2"/>
        </w:rPr>
        <w:t xml:space="preserve"> </w:t>
      </w:r>
      <w:r w:rsidRPr="00264E84">
        <w:t>и</w:t>
      </w:r>
      <w:r w:rsidRPr="00264E84">
        <w:rPr>
          <w:spacing w:val="1"/>
        </w:rPr>
        <w:t xml:space="preserve"> р</w:t>
      </w:r>
      <w:r w:rsidRPr="00264E84">
        <w:rPr>
          <w:spacing w:val="-2"/>
        </w:rPr>
        <w:t>е</w:t>
      </w:r>
      <w:r w:rsidRPr="00264E84">
        <w:t>ж</w:t>
      </w:r>
      <w:r w:rsidRPr="00264E84">
        <w:rPr>
          <w:spacing w:val="-1"/>
        </w:rPr>
        <w:t>и</w:t>
      </w:r>
      <w:r w:rsidRPr="00264E84">
        <w:t>м</w:t>
      </w:r>
      <w:r w:rsidRPr="00264E84">
        <w:rPr>
          <w:spacing w:val="2"/>
        </w:rPr>
        <w:t xml:space="preserve"> </w:t>
      </w:r>
      <w:r w:rsidRPr="00264E84">
        <w:rPr>
          <w:spacing w:val="-1"/>
        </w:rPr>
        <w:t>р</w:t>
      </w:r>
      <w:r w:rsidRPr="00264E84">
        <w:rPr>
          <w:spacing w:val="-2"/>
        </w:rPr>
        <w:t>е</w:t>
      </w:r>
      <w:r w:rsidRPr="00264E84">
        <w:t>к.</w:t>
      </w:r>
      <w:r w:rsidRPr="00264E84">
        <w:rPr>
          <w:spacing w:val="2"/>
        </w:rPr>
        <w:t xml:space="preserve"> </w:t>
      </w:r>
      <w:r w:rsidRPr="00264E84">
        <w:rPr>
          <w:spacing w:val="-1"/>
        </w:rPr>
        <w:t>О</w:t>
      </w:r>
      <w:r w:rsidRPr="00264E84">
        <w:t xml:space="preserve">зера и </w:t>
      </w:r>
      <w:r w:rsidRPr="00264E84">
        <w:rPr>
          <w:spacing w:val="1"/>
        </w:rPr>
        <w:t>и</w:t>
      </w:r>
      <w:r w:rsidRPr="00264E84">
        <w:t xml:space="preserve">х </w:t>
      </w:r>
      <w:r w:rsidRPr="00264E84">
        <w:rPr>
          <w:spacing w:val="-1"/>
        </w:rPr>
        <w:t>п</w:t>
      </w:r>
      <w:r w:rsidRPr="00264E84">
        <w:rPr>
          <w:spacing w:val="1"/>
        </w:rPr>
        <w:t>р</w:t>
      </w:r>
      <w:r w:rsidRPr="00264E84">
        <w:rPr>
          <w:spacing w:val="-1"/>
        </w:rPr>
        <w:t>о</w:t>
      </w:r>
      <w:r w:rsidRPr="00264E84">
        <w:rPr>
          <w:spacing w:val="1"/>
        </w:rPr>
        <w:t>и</w:t>
      </w:r>
      <w:r w:rsidRPr="00264E84">
        <w:rPr>
          <w:spacing w:val="-2"/>
        </w:rPr>
        <w:t>с</w:t>
      </w:r>
      <w:r w:rsidRPr="00264E84">
        <w:rPr>
          <w:spacing w:val="1"/>
        </w:rPr>
        <w:t>х</w:t>
      </w:r>
      <w:r w:rsidRPr="00264E84">
        <w:rPr>
          <w:spacing w:val="-1"/>
        </w:rPr>
        <w:t>о</w:t>
      </w:r>
      <w:r w:rsidRPr="00264E84">
        <w:t>ж</w:t>
      </w:r>
      <w:r w:rsidRPr="00264E84">
        <w:rPr>
          <w:spacing w:val="-1"/>
        </w:rPr>
        <w:t>д</w:t>
      </w:r>
      <w:r w:rsidRPr="00264E84">
        <w:t>е</w:t>
      </w:r>
      <w:r w:rsidRPr="00264E84">
        <w:rPr>
          <w:spacing w:val="-1"/>
        </w:rPr>
        <w:t>н</w:t>
      </w:r>
      <w:r w:rsidRPr="00264E84">
        <w:rPr>
          <w:spacing w:val="1"/>
        </w:rPr>
        <w:t>и</w:t>
      </w:r>
      <w:r w:rsidRPr="00264E84">
        <w:t>е.</w:t>
      </w:r>
      <w:r w:rsidRPr="00264E84">
        <w:rPr>
          <w:spacing w:val="2"/>
        </w:rPr>
        <w:t xml:space="preserve"> </w:t>
      </w:r>
      <w:r w:rsidRPr="00264E84">
        <w:t>Л</w:t>
      </w:r>
      <w:r w:rsidRPr="00264E84">
        <w:rPr>
          <w:spacing w:val="-3"/>
        </w:rPr>
        <w:t>е</w:t>
      </w:r>
      <w:r w:rsidRPr="00264E84">
        <w:rPr>
          <w:spacing w:val="1"/>
        </w:rPr>
        <w:t>д</w:t>
      </w:r>
      <w:r w:rsidRPr="00264E84">
        <w:rPr>
          <w:spacing w:val="-1"/>
        </w:rPr>
        <w:t>н</w:t>
      </w:r>
      <w:r w:rsidRPr="00264E84">
        <w:rPr>
          <w:spacing w:val="1"/>
        </w:rPr>
        <w:t>и</w:t>
      </w:r>
      <w:r w:rsidRPr="00264E84">
        <w:rPr>
          <w:spacing w:val="-2"/>
        </w:rPr>
        <w:t>к</w:t>
      </w:r>
      <w:r w:rsidRPr="00264E84">
        <w:rPr>
          <w:spacing w:val="1"/>
        </w:rPr>
        <w:t>и</w:t>
      </w:r>
      <w:r w:rsidRPr="00264E84">
        <w:t>.</w:t>
      </w:r>
      <w:r w:rsidRPr="00264E84">
        <w:rPr>
          <w:spacing w:val="2"/>
        </w:rPr>
        <w:t xml:space="preserve"> </w:t>
      </w:r>
      <w:r w:rsidRPr="00264E84">
        <w:rPr>
          <w:spacing w:val="1"/>
        </w:rPr>
        <w:t>Г</w:t>
      </w:r>
      <w:r w:rsidRPr="00264E84">
        <w:rPr>
          <w:spacing w:val="-1"/>
        </w:rPr>
        <w:t>ор</w:t>
      </w:r>
      <w:r w:rsidRPr="00264E84">
        <w:rPr>
          <w:spacing w:val="1"/>
        </w:rPr>
        <w:t>но</w:t>
      </w:r>
      <w:r w:rsidRPr="00264E84">
        <w:t xml:space="preserve">е и </w:t>
      </w:r>
      <w:r w:rsidRPr="00264E84">
        <w:rPr>
          <w:spacing w:val="-1"/>
        </w:rPr>
        <w:t>п</w:t>
      </w:r>
      <w:r w:rsidRPr="00264E84">
        <w:rPr>
          <w:spacing w:val="1"/>
        </w:rPr>
        <w:t>о</w:t>
      </w:r>
      <w:r w:rsidRPr="00264E84">
        <w:rPr>
          <w:spacing w:val="-2"/>
        </w:rPr>
        <w:t>к</w:t>
      </w:r>
      <w:r w:rsidRPr="00264E84">
        <w:rPr>
          <w:spacing w:val="1"/>
        </w:rPr>
        <w:t>ро</w:t>
      </w:r>
      <w:r w:rsidRPr="00264E84">
        <w:rPr>
          <w:spacing w:val="-3"/>
        </w:rPr>
        <w:t>в</w:t>
      </w:r>
      <w:r w:rsidRPr="00264E84">
        <w:rPr>
          <w:spacing w:val="1"/>
        </w:rPr>
        <w:t>н</w:t>
      </w:r>
      <w:r w:rsidRPr="00264E84">
        <w:rPr>
          <w:spacing w:val="-1"/>
        </w:rPr>
        <w:t>о</w:t>
      </w:r>
      <w:r w:rsidRPr="00264E84">
        <w:t xml:space="preserve">е </w:t>
      </w:r>
      <w:r w:rsidRPr="00264E84">
        <w:rPr>
          <w:spacing w:val="1"/>
        </w:rPr>
        <w:t>о</w:t>
      </w:r>
      <w:r w:rsidRPr="00264E84">
        <w:rPr>
          <w:spacing w:val="-1"/>
        </w:rPr>
        <w:t>л</w:t>
      </w:r>
      <w:r w:rsidRPr="00264E84">
        <w:t>е</w:t>
      </w:r>
      <w:r w:rsidRPr="00264E84">
        <w:rPr>
          <w:spacing w:val="-1"/>
        </w:rPr>
        <w:t>д</w:t>
      </w:r>
      <w:r w:rsidRPr="00264E84">
        <w:t>е</w:t>
      </w:r>
      <w:r w:rsidRPr="00264E84">
        <w:rPr>
          <w:spacing w:val="1"/>
        </w:rPr>
        <w:t>н</w:t>
      </w:r>
      <w:r w:rsidRPr="00264E84">
        <w:rPr>
          <w:spacing w:val="-2"/>
        </w:rPr>
        <w:t>е</w:t>
      </w:r>
      <w:r w:rsidRPr="00264E84">
        <w:rPr>
          <w:spacing w:val="1"/>
        </w:rPr>
        <w:t>н</w:t>
      </w:r>
      <w:r w:rsidRPr="00264E84">
        <w:rPr>
          <w:spacing w:val="-1"/>
        </w:rPr>
        <w:t>и</w:t>
      </w:r>
      <w:r w:rsidRPr="00264E84">
        <w:t>е,</w:t>
      </w:r>
      <w:r w:rsidRPr="00264E84">
        <w:rPr>
          <w:spacing w:val="3"/>
        </w:rPr>
        <w:t xml:space="preserve"> </w:t>
      </w:r>
      <w:r w:rsidRPr="00264E84">
        <w:t>м</w:t>
      </w:r>
      <w:r w:rsidRPr="00264E84">
        <w:rPr>
          <w:spacing w:val="-2"/>
        </w:rPr>
        <w:t>н</w:t>
      </w:r>
      <w:r w:rsidRPr="00264E84">
        <w:rPr>
          <w:spacing w:val="1"/>
        </w:rPr>
        <w:t>о</w:t>
      </w:r>
      <w:r w:rsidRPr="00264E84">
        <w:rPr>
          <w:spacing w:val="-2"/>
        </w:rPr>
        <w:t>г</w:t>
      </w:r>
      <w:r w:rsidRPr="00264E84">
        <w:rPr>
          <w:spacing w:val="-1"/>
        </w:rPr>
        <w:t>ол</w:t>
      </w:r>
      <w:r w:rsidRPr="00264E84">
        <w:t>етн</w:t>
      </w:r>
      <w:r w:rsidRPr="00264E84">
        <w:rPr>
          <w:spacing w:val="1"/>
        </w:rPr>
        <w:t>я</w:t>
      </w:r>
      <w:r w:rsidRPr="00264E84">
        <w:t>я</w:t>
      </w:r>
      <w:r w:rsidRPr="00264E84">
        <w:rPr>
          <w:spacing w:val="4"/>
        </w:rPr>
        <w:t xml:space="preserve"> </w:t>
      </w:r>
      <w:r w:rsidRPr="00264E84">
        <w:rPr>
          <w:spacing w:val="-3"/>
        </w:rPr>
        <w:t>м</w:t>
      </w:r>
      <w:r w:rsidRPr="00264E84">
        <w:t>е</w:t>
      </w:r>
      <w:r w:rsidRPr="00264E84">
        <w:rPr>
          <w:spacing w:val="1"/>
        </w:rPr>
        <w:t>р</w:t>
      </w:r>
      <w:r w:rsidRPr="00264E84">
        <w:t>з</w:t>
      </w:r>
      <w:r w:rsidRPr="00264E84">
        <w:rPr>
          <w:spacing w:val="-4"/>
        </w:rPr>
        <w:t>л</w:t>
      </w:r>
      <w:r w:rsidRPr="00264E84">
        <w:rPr>
          <w:spacing w:val="1"/>
        </w:rPr>
        <w:t>о</w:t>
      </w:r>
      <w:r w:rsidRPr="00264E84">
        <w:t xml:space="preserve">та. </w:t>
      </w:r>
      <w:r w:rsidRPr="00264E84">
        <w:rPr>
          <w:spacing w:val="-1"/>
        </w:rPr>
        <w:t>П</w:t>
      </w:r>
      <w:r w:rsidRPr="00264E84">
        <w:rPr>
          <w:spacing w:val="1"/>
        </w:rPr>
        <w:t>од</w:t>
      </w:r>
      <w:r w:rsidRPr="00264E84">
        <w:t>зе</w:t>
      </w:r>
      <w:r w:rsidRPr="00264E84">
        <w:rPr>
          <w:spacing w:val="-3"/>
        </w:rPr>
        <w:t>м</w:t>
      </w:r>
      <w:r w:rsidRPr="00264E84">
        <w:rPr>
          <w:spacing w:val="1"/>
        </w:rPr>
        <w:t>н</w:t>
      </w:r>
      <w:r w:rsidRPr="00264E84">
        <w:rPr>
          <w:spacing w:val="-1"/>
        </w:rPr>
        <w:t>ы</w:t>
      </w:r>
      <w:r w:rsidRPr="00264E84">
        <w:t>е</w:t>
      </w:r>
      <w:r w:rsidRPr="00264E84">
        <w:rPr>
          <w:spacing w:val="4"/>
        </w:rPr>
        <w:t xml:space="preserve"> </w:t>
      </w:r>
      <w:r w:rsidRPr="00264E84">
        <w:t>в</w:t>
      </w:r>
      <w:r w:rsidRPr="00264E84">
        <w:rPr>
          <w:spacing w:val="-2"/>
        </w:rPr>
        <w:t>о</w:t>
      </w:r>
      <w:r w:rsidRPr="00264E84">
        <w:rPr>
          <w:spacing w:val="1"/>
        </w:rPr>
        <w:t>ды</w:t>
      </w:r>
      <w:r w:rsidRPr="00264E84">
        <w:t>.</w:t>
      </w:r>
      <w:r w:rsidRPr="00264E84">
        <w:rPr>
          <w:spacing w:val="1"/>
        </w:rPr>
        <w:t xml:space="preserve"> </w:t>
      </w:r>
      <w:r w:rsidRPr="00264E84">
        <w:t>Меж</w:t>
      </w:r>
      <w:r w:rsidRPr="00264E84">
        <w:rPr>
          <w:spacing w:val="1"/>
        </w:rPr>
        <w:t>п</w:t>
      </w:r>
      <w:r w:rsidRPr="00264E84">
        <w:rPr>
          <w:spacing w:val="-1"/>
        </w:rPr>
        <w:t>л</w:t>
      </w:r>
      <w:r w:rsidRPr="00264E84">
        <w:rPr>
          <w:spacing w:val="-2"/>
        </w:rPr>
        <w:t>а</w:t>
      </w:r>
      <w:r w:rsidRPr="00264E84">
        <w:t>ст</w:t>
      </w:r>
      <w:r w:rsidRPr="00264E84">
        <w:rPr>
          <w:spacing w:val="1"/>
        </w:rPr>
        <w:t>о</w:t>
      </w:r>
      <w:r w:rsidRPr="00264E84">
        <w:rPr>
          <w:spacing w:val="-3"/>
        </w:rPr>
        <w:t>в</w:t>
      </w:r>
      <w:r w:rsidRPr="00264E84">
        <w:rPr>
          <w:spacing w:val="1"/>
        </w:rPr>
        <w:t>ы</w:t>
      </w:r>
      <w:r w:rsidRPr="00264E84">
        <w:t>е</w:t>
      </w:r>
      <w:r w:rsidRPr="00264E84">
        <w:rPr>
          <w:spacing w:val="1"/>
        </w:rPr>
        <w:t xml:space="preserve"> </w:t>
      </w:r>
      <w:r w:rsidRPr="00264E84">
        <w:t>и г</w:t>
      </w:r>
      <w:r w:rsidRPr="00264E84">
        <w:rPr>
          <w:spacing w:val="1"/>
        </w:rPr>
        <w:t>р</w:t>
      </w:r>
      <w:r w:rsidRPr="00264E84">
        <w:rPr>
          <w:spacing w:val="-4"/>
        </w:rPr>
        <w:t>у</w:t>
      </w:r>
      <w:r w:rsidRPr="00264E84">
        <w:rPr>
          <w:spacing w:val="1"/>
        </w:rPr>
        <w:t>н</w:t>
      </w:r>
      <w:r w:rsidRPr="00264E84">
        <w:t>т</w:t>
      </w:r>
      <w:r w:rsidRPr="00264E84">
        <w:rPr>
          <w:spacing w:val="1"/>
        </w:rPr>
        <w:t>о</w:t>
      </w:r>
      <w:r w:rsidRPr="00264E84">
        <w:t xml:space="preserve">вые </w:t>
      </w:r>
      <w:r w:rsidRPr="00264E84">
        <w:rPr>
          <w:spacing w:val="-3"/>
        </w:rPr>
        <w:t>в</w:t>
      </w:r>
      <w:r w:rsidRPr="00264E84">
        <w:rPr>
          <w:spacing w:val="1"/>
        </w:rPr>
        <w:t>о</w:t>
      </w:r>
      <w:r w:rsidRPr="00264E84">
        <w:rPr>
          <w:spacing w:val="-1"/>
        </w:rPr>
        <w:t>д</w:t>
      </w:r>
      <w:r w:rsidRPr="00264E84">
        <w:rPr>
          <w:spacing w:val="1"/>
        </w:rPr>
        <w:t>ы</w:t>
      </w:r>
      <w:r w:rsidRPr="00264E84">
        <w:t>.</w:t>
      </w:r>
      <w:r w:rsidRPr="00264E84">
        <w:rPr>
          <w:spacing w:val="-1"/>
        </w:rPr>
        <w:t xml:space="preserve"> </w:t>
      </w:r>
      <w:r w:rsidRPr="00264E84">
        <w:t>Б</w:t>
      </w:r>
      <w:r w:rsidRPr="00264E84">
        <w:rPr>
          <w:spacing w:val="-2"/>
        </w:rPr>
        <w:t>о</w:t>
      </w:r>
      <w:r w:rsidRPr="00264E84">
        <w:rPr>
          <w:spacing w:val="-1"/>
        </w:rPr>
        <w:t>л</w:t>
      </w:r>
      <w:r w:rsidRPr="00264E84">
        <w:rPr>
          <w:spacing w:val="1"/>
        </w:rPr>
        <w:t>о</w:t>
      </w:r>
      <w:r w:rsidRPr="00264E84">
        <w:t xml:space="preserve">та. Каналы. Водохранилища. </w:t>
      </w:r>
      <w:r w:rsidRPr="00264E84">
        <w:rPr>
          <w:i/>
        </w:rPr>
        <w:t>Че</w:t>
      </w:r>
      <w:r w:rsidRPr="00264E84">
        <w:rPr>
          <w:i/>
          <w:spacing w:val="-1"/>
        </w:rPr>
        <w:t>л</w:t>
      </w:r>
      <w:r w:rsidRPr="00264E84">
        <w:rPr>
          <w:i/>
          <w:spacing w:val="1"/>
        </w:rPr>
        <w:t>о</w:t>
      </w:r>
      <w:r w:rsidRPr="00264E84">
        <w:rPr>
          <w:i/>
        </w:rPr>
        <w:t>век и</w:t>
      </w:r>
      <w:r w:rsidRPr="00264E84">
        <w:rPr>
          <w:i/>
          <w:spacing w:val="3"/>
        </w:rPr>
        <w:t xml:space="preserve"> </w:t>
      </w:r>
      <w:r w:rsidRPr="00264E84">
        <w:rPr>
          <w:i/>
        </w:rPr>
        <w:t>г</w:t>
      </w:r>
      <w:r w:rsidRPr="00264E84">
        <w:rPr>
          <w:i/>
          <w:spacing w:val="-1"/>
        </w:rPr>
        <w:t>ид</w:t>
      </w:r>
      <w:r w:rsidRPr="00264E84">
        <w:rPr>
          <w:i/>
          <w:spacing w:val="1"/>
        </w:rPr>
        <w:t>р</w:t>
      </w:r>
      <w:r w:rsidRPr="00264E84">
        <w:rPr>
          <w:i/>
          <w:spacing w:val="-1"/>
        </w:rPr>
        <w:t>о</w:t>
      </w:r>
      <w:r w:rsidRPr="00264E84">
        <w:rPr>
          <w:i/>
        </w:rPr>
        <w:t>сф</w:t>
      </w:r>
      <w:r w:rsidRPr="00264E84">
        <w:rPr>
          <w:i/>
          <w:spacing w:val="-2"/>
        </w:rPr>
        <w:t>е</w:t>
      </w:r>
      <w:r w:rsidRPr="00264E84">
        <w:rPr>
          <w:i/>
          <w:spacing w:val="1"/>
        </w:rPr>
        <w:t>р</w:t>
      </w:r>
      <w:r w:rsidRPr="00264E84">
        <w:rPr>
          <w:i/>
        </w:rPr>
        <w:t>а.</w:t>
      </w:r>
    </w:p>
    <w:p w:rsidR="001665A0" w:rsidRPr="00264E84" w:rsidRDefault="001665A0" w:rsidP="00264E84">
      <w:pPr>
        <w:pStyle w:val="afff6"/>
      </w:pPr>
      <w:r w:rsidRPr="00264E84">
        <w:rPr>
          <w:b/>
          <w:bCs/>
          <w:spacing w:val="-1"/>
        </w:rPr>
        <w:t>А</w:t>
      </w:r>
      <w:r w:rsidRPr="00264E84">
        <w:rPr>
          <w:b/>
          <w:bCs/>
          <w:spacing w:val="1"/>
        </w:rPr>
        <w:t>т</w:t>
      </w:r>
      <w:r w:rsidRPr="00264E84">
        <w:rPr>
          <w:b/>
          <w:bCs/>
          <w:spacing w:val="-2"/>
        </w:rPr>
        <w:t>м</w:t>
      </w:r>
      <w:r w:rsidRPr="00264E84">
        <w:rPr>
          <w:b/>
          <w:bCs/>
          <w:spacing w:val="1"/>
        </w:rPr>
        <w:t>о</w:t>
      </w:r>
      <w:r w:rsidRPr="00264E84">
        <w:rPr>
          <w:b/>
          <w:bCs/>
        </w:rPr>
        <w:t>с</w:t>
      </w:r>
      <w:r w:rsidRPr="00264E84">
        <w:rPr>
          <w:b/>
          <w:bCs/>
          <w:spacing w:val="-2"/>
        </w:rPr>
        <w:t>ф</w:t>
      </w:r>
      <w:r w:rsidRPr="00264E84">
        <w:rPr>
          <w:b/>
          <w:bCs/>
        </w:rPr>
        <w:t>ер</w:t>
      </w:r>
      <w:r w:rsidRPr="00264E84">
        <w:rPr>
          <w:b/>
          <w:bCs/>
          <w:spacing w:val="1"/>
        </w:rPr>
        <w:t>а</w:t>
      </w:r>
      <w:r w:rsidRPr="00264E84">
        <w:rPr>
          <w:b/>
          <w:bCs/>
        </w:rPr>
        <w:t>.</w:t>
      </w:r>
      <w:r w:rsidRPr="00264E84">
        <w:rPr>
          <w:b/>
          <w:bCs/>
          <w:spacing w:val="2"/>
        </w:rPr>
        <w:t xml:space="preserve"> </w:t>
      </w:r>
      <w:r w:rsidRPr="00264E84">
        <w:t>С</w:t>
      </w:r>
      <w:r w:rsidRPr="00264E84">
        <w:rPr>
          <w:spacing w:val="-3"/>
        </w:rPr>
        <w:t>т</w:t>
      </w:r>
      <w:r w:rsidRPr="00264E84">
        <w:rPr>
          <w:spacing w:val="-1"/>
        </w:rPr>
        <w:t>р</w:t>
      </w:r>
      <w:r w:rsidRPr="00264E84">
        <w:rPr>
          <w:spacing w:val="1"/>
        </w:rPr>
        <w:t>о</w:t>
      </w:r>
      <w:r w:rsidRPr="00264E84">
        <w:t>е</w:t>
      </w:r>
      <w:r w:rsidRPr="00264E84">
        <w:rPr>
          <w:spacing w:val="-1"/>
        </w:rPr>
        <w:t>н</w:t>
      </w:r>
      <w:r w:rsidRPr="00264E84">
        <w:rPr>
          <w:spacing w:val="1"/>
        </w:rPr>
        <w:t>и</w:t>
      </w:r>
      <w:r w:rsidRPr="00264E84">
        <w:t>е</w:t>
      </w:r>
      <w:r w:rsidRPr="00264E84">
        <w:rPr>
          <w:spacing w:val="3"/>
        </w:rPr>
        <w:t xml:space="preserve"> </w:t>
      </w:r>
      <w:r w:rsidRPr="00264E84">
        <w:rPr>
          <w:spacing w:val="-3"/>
        </w:rPr>
        <w:t>в</w:t>
      </w:r>
      <w:r w:rsidRPr="00264E84">
        <w:rPr>
          <w:spacing w:val="1"/>
        </w:rPr>
        <w:t>о</w:t>
      </w:r>
      <w:r w:rsidRPr="00264E84">
        <w:t>зд</w:t>
      </w:r>
      <w:r w:rsidRPr="00264E84">
        <w:rPr>
          <w:spacing w:val="-3"/>
        </w:rPr>
        <w:t>у</w:t>
      </w:r>
      <w:r w:rsidRPr="00264E84">
        <w:t xml:space="preserve">шной </w:t>
      </w:r>
      <w:r w:rsidRPr="00264E84">
        <w:rPr>
          <w:spacing w:val="1"/>
        </w:rPr>
        <w:t>о</w:t>
      </w:r>
      <w:r w:rsidRPr="00264E84">
        <w:rPr>
          <w:spacing w:val="-1"/>
        </w:rPr>
        <w:t>б</w:t>
      </w:r>
      <w:r w:rsidRPr="00264E84">
        <w:rPr>
          <w:spacing w:val="1"/>
        </w:rPr>
        <w:t>о</w:t>
      </w:r>
      <w:r w:rsidRPr="00264E84">
        <w:rPr>
          <w:spacing w:val="-1"/>
        </w:rPr>
        <w:t>ло</w:t>
      </w:r>
      <w:r w:rsidRPr="00264E84">
        <w:t>ч</w:t>
      </w:r>
      <w:r w:rsidRPr="00264E84">
        <w:rPr>
          <w:spacing w:val="-2"/>
        </w:rPr>
        <w:t>к</w:t>
      </w:r>
      <w:r w:rsidRPr="00264E84">
        <w:t>и</w:t>
      </w:r>
      <w:r w:rsidRPr="00264E84">
        <w:rPr>
          <w:spacing w:val="4"/>
        </w:rPr>
        <w:t xml:space="preserve"> </w:t>
      </w:r>
      <w:r w:rsidRPr="00264E84">
        <w:rPr>
          <w:spacing w:val="2"/>
        </w:rPr>
        <w:t>З</w:t>
      </w:r>
      <w:r w:rsidRPr="00264E84">
        <w:t>ем</w:t>
      </w:r>
      <w:r w:rsidRPr="00264E84">
        <w:rPr>
          <w:spacing w:val="-3"/>
        </w:rPr>
        <w:t>л</w:t>
      </w:r>
      <w:r w:rsidRPr="00264E84">
        <w:rPr>
          <w:spacing w:val="1"/>
        </w:rPr>
        <w:t>и</w:t>
      </w:r>
      <w:r w:rsidRPr="00264E84">
        <w:rPr>
          <w:i/>
        </w:rPr>
        <w:t>.</w:t>
      </w:r>
      <w:r w:rsidRPr="00264E84">
        <w:t xml:space="preserve"> </w:t>
      </w:r>
      <w:r w:rsidRPr="00264E84">
        <w:rPr>
          <w:spacing w:val="-1"/>
        </w:rPr>
        <w:t>Т</w:t>
      </w:r>
      <w:r w:rsidRPr="00264E84">
        <w:t>ем</w:t>
      </w:r>
      <w:r w:rsidRPr="00264E84">
        <w:rPr>
          <w:spacing w:val="-1"/>
        </w:rPr>
        <w:t>п</w:t>
      </w:r>
      <w:r w:rsidRPr="00264E84">
        <w:t>е</w:t>
      </w:r>
      <w:r w:rsidRPr="00264E84">
        <w:rPr>
          <w:spacing w:val="1"/>
        </w:rPr>
        <w:t>р</w:t>
      </w:r>
      <w:r w:rsidRPr="00264E84">
        <w:t>ат</w:t>
      </w:r>
      <w:r w:rsidRPr="00264E84">
        <w:rPr>
          <w:spacing w:val="-4"/>
        </w:rPr>
        <w:t>у</w:t>
      </w:r>
      <w:r w:rsidRPr="00264E84">
        <w:rPr>
          <w:spacing w:val="1"/>
        </w:rPr>
        <w:t>р</w:t>
      </w:r>
      <w:r w:rsidRPr="00264E84">
        <w:t xml:space="preserve">а воздуха. </w:t>
      </w:r>
      <w:r w:rsidRPr="00264E84">
        <w:rPr>
          <w:spacing w:val="-1"/>
        </w:rPr>
        <w:t>Н</w:t>
      </w:r>
      <w:r w:rsidRPr="00264E84">
        <w:t>аг</w:t>
      </w:r>
      <w:r w:rsidRPr="00264E84">
        <w:rPr>
          <w:spacing w:val="1"/>
        </w:rPr>
        <w:t>р</w:t>
      </w:r>
      <w:r w:rsidRPr="00264E84">
        <w:t>ев</w:t>
      </w:r>
      <w:r w:rsidRPr="00264E84">
        <w:rPr>
          <w:spacing w:val="-3"/>
        </w:rPr>
        <w:t>а</w:t>
      </w:r>
      <w:r w:rsidRPr="00264E84">
        <w:rPr>
          <w:spacing w:val="1"/>
        </w:rPr>
        <w:t>ни</w:t>
      </w:r>
      <w:r w:rsidRPr="00264E84">
        <w:t>е</w:t>
      </w:r>
      <w:r w:rsidRPr="00264E84">
        <w:rPr>
          <w:spacing w:val="3"/>
        </w:rPr>
        <w:t xml:space="preserve"> </w:t>
      </w:r>
      <w:r w:rsidRPr="00264E84">
        <w:rPr>
          <w:spacing w:val="-3"/>
        </w:rPr>
        <w:t>в</w:t>
      </w:r>
      <w:r w:rsidRPr="00264E84">
        <w:rPr>
          <w:spacing w:val="1"/>
        </w:rPr>
        <w:t>о</w:t>
      </w:r>
      <w:r w:rsidRPr="00264E84">
        <w:rPr>
          <w:spacing w:val="-3"/>
        </w:rPr>
        <w:t>з</w:t>
      </w:r>
      <w:r w:rsidRPr="00264E84">
        <w:rPr>
          <w:spacing w:val="1"/>
        </w:rPr>
        <w:t>д</w:t>
      </w:r>
      <w:r w:rsidRPr="00264E84">
        <w:rPr>
          <w:spacing w:val="-1"/>
        </w:rPr>
        <w:t>у</w:t>
      </w:r>
      <w:r w:rsidRPr="00264E84">
        <w:rPr>
          <w:spacing w:val="1"/>
        </w:rPr>
        <w:t>х</w:t>
      </w:r>
      <w:r w:rsidRPr="00264E84">
        <w:t>а.</w:t>
      </w:r>
      <w:r w:rsidRPr="00264E84">
        <w:rPr>
          <w:spacing w:val="3"/>
        </w:rPr>
        <w:t xml:space="preserve"> </w:t>
      </w:r>
      <w:r w:rsidRPr="00264E84">
        <w:rPr>
          <w:spacing w:val="-1"/>
        </w:rPr>
        <w:t xml:space="preserve">Суточный и годовой ход температур и его графическое отображение. Среднесуточная, среднемесячная, среднегодовая температура. </w:t>
      </w:r>
      <w:r w:rsidRPr="00264E84">
        <w:rPr>
          <w:spacing w:val="1"/>
        </w:rPr>
        <w:t>З</w:t>
      </w:r>
      <w:r w:rsidRPr="00264E84">
        <w:t>а</w:t>
      </w:r>
      <w:r w:rsidRPr="00264E84">
        <w:rPr>
          <w:spacing w:val="-3"/>
        </w:rPr>
        <w:t>в</w:t>
      </w:r>
      <w:r w:rsidRPr="00264E84">
        <w:rPr>
          <w:spacing w:val="1"/>
        </w:rPr>
        <w:t>и</w:t>
      </w:r>
      <w:r w:rsidRPr="00264E84">
        <w:rPr>
          <w:spacing w:val="-2"/>
        </w:rPr>
        <w:t>с</w:t>
      </w:r>
      <w:r w:rsidRPr="00264E84">
        <w:rPr>
          <w:spacing w:val="1"/>
        </w:rPr>
        <w:t>и</w:t>
      </w:r>
      <w:r w:rsidRPr="00264E84">
        <w:t>м</w:t>
      </w:r>
      <w:r w:rsidRPr="00264E84">
        <w:rPr>
          <w:spacing w:val="-1"/>
        </w:rPr>
        <w:t>о</w:t>
      </w:r>
      <w:r w:rsidRPr="00264E84">
        <w:rPr>
          <w:spacing w:val="-2"/>
        </w:rPr>
        <w:t>с</w:t>
      </w:r>
      <w:r w:rsidRPr="00264E84">
        <w:t>ть</w:t>
      </w:r>
      <w:r w:rsidRPr="00264E84">
        <w:rPr>
          <w:spacing w:val="3"/>
        </w:rPr>
        <w:t xml:space="preserve"> </w:t>
      </w:r>
      <w:r w:rsidRPr="00264E84">
        <w:t>темп</w:t>
      </w:r>
      <w:r w:rsidRPr="00264E84">
        <w:rPr>
          <w:spacing w:val="-2"/>
        </w:rPr>
        <w:t>е</w:t>
      </w:r>
      <w:r w:rsidRPr="00264E84">
        <w:rPr>
          <w:spacing w:val="1"/>
        </w:rPr>
        <w:t>р</w:t>
      </w:r>
      <w:r w:rsidRPr="00264E84">
        <w:t>ат</w:t>
      </w:r>
      <w:r w:rsidRPr="00264E84">
        <w:rPr>
          <w:spacing w:val="-4"/>
        </w:rPr>
        <w:t>у</w:t>
      </w:r>
      <w:r w:rsidRPr="00264E84">
        <w:rPr>
          <w:spacing w:val="1"/>
        </w:rPr>
        <w:t>р</w:t>
      </w:r>
      <w:r w:rsidRPr="00264E84">
        <w:t>ы</w:t>
      </w:r>
      <w:r w:rsidRPr="00264E84">
        <w:rPr>
          <w:spacing w:val="2"/>
        </w:rPr>
        <w:t xml:space="preserve"> </w:t>
      </w:r>
      <w:r w:rsidRPr="00264E84">
        <w:rPr>
          <w:spacing w:val="1"/>
        </w:rPr>
        <w:t>о</w:t>
      </w:r>
      <w:r w:rsidRPr="00264E84">
        <w:t>т</w:t>
      </w:r>
      <w:r w:rsidRPr="00264E84">
        <w:rPr>
          <w:spacing w:val="1"/>
        </w:rPr>
        <w:t xml:space="preserve"> </w:t>
      </w:r>
      <w:r w:rsidRPr="00264E84">
        <w:t>ге</w:t>
      </w:r>
      <w:r w:rsidRPr="00264E84">
        <w:rPr>
          <w:spacing w:val="1"/>
        </w:rPr>
        <w:t>о</w:t>
      </w:r>
      <w:r w:rsidRPr="00264E84">
        <w:rPr>
          <w:spacing w:val="-2"/>
        </w:rPr>
        <w:t>г</w:t>
      </w:r>
      <w:r w:rsidRPr="00264E84">
        <w:rPr>
          <w:spacing w:val="1"/>
        </w:rPr>
        <w:t>р</w:t>
      </w:r>
      <w:r w:rsidRPr="00264E84">
        <w:rPr>
          <w:spacing w:val="-2"/>
        </w:rPr>
        <w:t>а</w:t>
      </w:r>
      <w:r w:rsidRPr="00264E84">
        <w:t>ф</w:t>
      </w:r>
      <w:r w:rsidRPr="00264E84">
        <w:rPr>
          <w:spacing w:val="1"/>
        </w:rPr>
        <w:t>и</w:t>
      </w:r>
      <w:r w:rsidRPr="00264E84">
        <w:rPr>
          <w:spacing w:val="-2"/>
        </w:rPr>
        <w:t>ч</w:t>
      </w:r>
      <w:r w:rsidRPr="00264E84">
        <w:t>ес</w:t>
      </w:r>
      <w:r w:rsidRPr="00264E84">
        <w:rPr>
          <w:spacing w:val="-2"/>
        </w:rPr>
        <w:t>к</w:t>
      </w:r>
      <w:r w:rsidRPr="00264E84">
        <w:rPr>
          <w:spacing w:val="1"/>
        </w:rPr>
        <w:t>о</w:t>
      </w:r>
      <w:r w:rsidRPr="00264E84">
        <w:t>й широ</w:t>
      </w:r>
      <w:r w:rsidRPr="00264E84">
        <w:rPr>
          <w:spacing w:val="-2"/>
        </w:rPr>
        <w:t>т</w:t>
      </w:r>
      <w:r w:rsidRPr="00264E84">
        <w:rPr>
          <w:spacing w:val="1"/>
        </w:rPr>
        <w:t>ы</w:t>
      </w:r>
      <w:r w:rsidRPr="00264E84">
        <w:t>. Тепл</w:t>
      </w:r>
      <w:r w:rsidRPr="00264E84">
        <w:rPr>
          <w:spacing w:val="1"/>
        </w:rPr>
        <w:t>о</w:t>
      </w:r>
      <w:r w:rsidRPr="00264E84">
        <w:t>вые</w:t>
      </w:r>
      <w:r w:rsidRPr="00264E84">
        <w:rPr>
          <w:spacing w:val="4"/>
        </w:rPr>
        <w:t xml:space="preserve"> </w:t>
      </w:r>
      <w:r w:rsidRPr="00264E84">
        <w:rPr>
          <w:spacing w:val="-1"/>
        </w:rPr>
        <w:t>п</w:t>
      </w:r>
      <w:r w:rsidRPr="00264E84">
        <w:rPr>
          <w:spacing w:val="1"/>
        </w:rPr>
        <w:t>о</w:t>
      </w:r>
      <w:r w:rsidRPr="00264E84">
        <w:t>я</w:t>
      </w:r>
      <w:r w:rsidRPr="00264E84">
        <w:rPr>
          <w:spacing w:val="-2"/>
        </w:rPr>
        <w:t>с</w:t>
      </w:r>
      <w:r w:rsidRPr="00264E84">
        <w:t>а. Вода</w:t>
      </w:r>
      <w:r w:rsidRPr="00264E84">
        <w:rPr>
          <w:spacing w:val="3"/>
        </w:rPr>
        <w:t xml:space="preserve"> </w:t>
      </w:r>
      <w:r w:rsidRPr="00264E84">
        <w:t>в а</w:t>
      </w:r>
      <w:r w:rsidRPr="00264E84">
        <w:rPr>
          <w:spacing w:val="-3"/>
        </w:rPr>
        <w:t>т</w:t>
      </w:r>
      <w:r w:rsidRPr="00264E84">
        <w:t>м</w:t>
      </w:r>
      <w:r w:rsidRPr="00264E84">
        <w:rPr>
          <w:spacing w:val="1"/>
        </w:rPr>
        <w:t>о</w:t>
      </w:r>
      <w:r w:rsidRPr="00264E84">
        <w:t>с</w:t>
      </w:r>
      <w:r w:rsidRPr="00264E84">
        <w:rPr>
          <w:spacing w:val="-2"/>
        </w:rPr>
        <w:t>ф</w:t>
      </w:r>
      <w:r w:rsidRPr="00264E84">
        <w:t>е</w:t>
      </w:r>
      <w:r w:rsidRPr="00264E84">
        <w:rPr>
          <w:spacing w:val="-1"/>
        </w:rPr>
        <w:t>р</w:t>
      </w:r>
      <w:r w:rsidRPr="00264E84">
        <w:t>е.</w:t>
      </w:r>
      <w:r w:rsidRPr="00264E84">
        <w:rPr>
          <w:spacing w:val="2"/>
        </w:rPr>
        <w:t xml:space="preserve"> </w:t>
      </w:r>
      <w:r w:rsidRPr="00264E84">
        <w:rPr>
          <w:spacing w:val="-1"/>
        </w:rPr>
        <w:t>О</w:t>
      </w:r>
      <w:r w:rsidRPr="00264E84">
        <w:rPr>
          <w:spacing w:val="1"/>
        </w:rPr>
        <w:t>б</w:t>
      </w:r>
      <w:r w:rsidRPr="00264E84">
        <w:rPr>
          <w:spacing w:val="-1"/>
        </w:rPr>
        <w:t>л</w:t>
      </w:r>
      <w:r w:rsidRPr="00264E84">
        <w:t>а</w:t>
      </w:r>
      <w:r w:rsidRPr="00264E84">
        <w:rPr>
          <w:spacing w:val="-2"/>
        </w:rPr>
        <w:t>к</w:t>
      </w:r>
      <w:r w:rsidRPr="00264E84">
        <w:t>а и атм</w:t>
      </w:r>
      <w:r w:rsidRPr="00264E84">
        <w:rPr>
          <w:spacing w:val="1"/>
        </w:rPr>
        <w:t>о</w:t>
      </w:r>
      <w:r w:rsidRPr="00264E84">
        <w:rPr>
          <w:spacing w:val="-2"/>
        </w:rPr>
        <w:t>с</w:t>
      </w:r>
      <w:r w:rsidRPr="00264E84">
        <w:t>ф</w:t>
      </w:r>
      <w:r w:rsidRPr="00264E84">
        <w:rPr>
          <w:spacing w:val="-2"/>
        </w:rPr>
        <w:t>е</w:t>
      </w:r>
      <w:r w:rsidRPr="00264E84">
        <w:rPr>
          <w:spacing w:val="1"/>
        </w:rPr>
        <w:t>р</w:t>
      </w:r>
      <w:r w:rsidRPr="00264E84">
        <w:rPr>
          <w:spacing w:val="-1"/>
        </w:rPr>
        <w:t>н</w:t>
      </w:r>
      <w:r w:rsidRPr="00264E84">
        <w:rPr>
          <w:spacing w:val="1"/>
        </w:rPr>
        <w:t>ы</w:t>
      </w:r>
      <w:r w:rsidRPr="00264E84">
        <w:t>е</w:t>
      </w:r>
      <w:r w:rsidRPr="00264E84">
        <w:rPr>
          <w:spacing w:val="3"/>
        </w:rPr>
        <w:t xml:space="preserve"> </w:t>
      </w:r>
      <w:r w:rsidRPr="00264E84">
        <w:rPr>
          <w:spacing w:val="1"/>
        </w:rPr>
        <w:t>о</w:t>
      </w:r>
      <w:r w:rsidRPr="00264E84">
        <w:rPr>
          <w:spacing w:val="-2"/>
        </w:rPr>
        <w:t>с</w:t>
      </w:r>
      <w:r w:rsidRPr="00264E84">
        <w:t>а</w:t>
      </w:r>
      <w:r w:rsidRPr="00264E84">
        <w:rPr>
          <w:spacing w:val="-1"/>
        </w:rPr>
        <w:t>д</w:t>
      </w:r>
      <w:r w:rsidRPr="00264E84">
        <w:rPr>
          <w:spacing w:val="-2"/>
        </w:rPr>
        <w:t>к</w:t>
      </w:r>
      <w:r w:rsidRPr="00264E84">
        <w:rPr>
          <w:spacing w:val="1"/>
        </w:rPr>
        <w:t>и</w:t>
      </w:r>
      <w:r w:rsidRPr="00264E84">
        <w:t>.</w:t>
      </w:r>
      <w:r w:rsidRPr="00264E84">
        <w:rPr>
          <w:spacing w:val="2"/>
        </w:rPr>
        <w:t xml:space="preserve"> </w:t>
      </w:r>
      <w:r w:rsidRPr="00264E84">
        <w:rPr>
          <w:spacing w:val="-1"/>
        </w:rPr>
        <w:t>А</w:t>
      </w:r>
      <w:r w:rsidRPr="00264E84">
        <w:t>т</w:t>
      </w:r>
      <w:r w:rsidRPr="00264E84">
        <w:rPr>
          <w:spacing w:val="-3"/>
        </w:rPr>
        <w:t>м</w:t>
      </w:r>
      <w:r w:rsidRPr="00264E84">
        <w:rPr>
          <w:spacing w:val="1"/>
        </w:rPr>
        <w:t>о</w:t>
      </w:r>
      <w:r w:rsidRPr="00264E84">
        <w:t>сф</w:t>
      </w:r>
      <w:r w:rsidRPr="00264E84">
        <w:rPr>
          <w:spacing w:val="-2"/>
        </w:rPr>
        <w:t>е</w:t>
      </w:r>
      <w:r w:rsidRPr="00264E84">
        <w:rPr>
          <w:spacing w:val="-1"/>
        </w:rPr>
        <w:t>р</w:t>
      </w:r>
      <w:r w:rsidRPr="00264E84">
        <w:rPr>
          <w:spacing w:val="1"/>
        </w:rPr>
        <w:t>н</w:t>
      </w:r>
      <w:r w:rsidRPr="00264E84">
        <w:rPr>
          <w:spacing w:val="-1"/>
        </w:rPr>
        <w:t>о</w:t>
      </w:r>
      <w:r w:rsidRPr="00264E84">
        <w:t>е</w:t>
      </w:r>
      <w:r w:rsidRPr="00264E84">
        <w:rPr>
          <w:spacing w:val="3"/>
        </w:rPr>
        <w:t xml:space="preserve"> </w:t>
      </w:r>
      <w:r w:rsidRPr="00264E84">
        <w:rPr>
          <w:spacing w:val="1"/>
        </w:rPr>
        <w:t>д</w:t>
      </w:r>
      <w:r w:rsidRPr="00264E84">
        <w:t>ав</w:t>
      </w:r>
      <w:r w:rsidRPr="00264E84">
        <w:rPr>
          <w:spacing w:val="-1"/>
        </w:rPr>
        <w:t>л</w:t>
      </w:r>
      <w:r w:rsidRPr="00264E84">
        <w:t>е</w:t>
      </w:r>
      <w:r w:rsidRPr="00264E84">
        <w:rPr>
          <w:spacing w:val="-1"/>
        </w:rPr>
        <w:t>н</w:t>
      </w:r>
      <w:r w:rsidRPr="00264E84">
        <w:rPr>
          <w:spacing w:val="1"/>
        </w:rPr>
        <w:t>и</w:t>
      </w:r>
      <w:r w:rsidRPr="00264E84">
        <w:t>е. Вете</w:t>
      </w:r>
      <w:r w:rsidRPr="00264E84">
        <w:rPr>
          <w:spacing w:val="1"/>
        </w:rPr>
        <w:t>р. Постоянные и переменные ветра.</w:t>
      </w:r>
      <w:r w:rsidRPr="00264E84">
        <w:rPr>
          <w:spacing w:val="-1"/>
        </w:rPr>
        <w:t xml:space="preserve"> </w:t>
      </w:r>
      <w:r w:rsidRPr="00264E84">
        <w:rPr>
          <w:i/>
          <w:spacing w:val="-1"/>
        </w:rPr>
        <w:t>Графическое отображение направления ветра. Роза ветров.</w:t>
      </w:r>
      <w:r w:rsidRPr="00264E84">
        <w:rPr>
          <w:spacing w:val="-1"/>
        </w:rPr>
        <w:t xml:space="preserve"> Ц</w:t>
      </w:r>
      <w:r w:rsidRPr="00264E84">
        <w:rPr>
          <w:spacing w:val="1"/>
        </w:rPr>
        <w:t>ир</w:t>
      </w:r>
      <w:r w:rsidRPr="00264E84">
        <w:t>к</w:t>
      </w:r>
      <w:r w:rsidRPr="00264E84">
        <w:rPr>
          <w:spacing w:val="-3"/>
        </w:rPr>
        <w:t>у</w:t>
      </w:r>
      <w:r w:rsidRPr="00264E84">
        <w:rPr>
          <w:spacing w:val="-1"/>
        </w:rPr>
        <w:t>л</w:t>
      </w:r>
      <w:r w:rsidRPr="00264E84">
        <w:t>я</w:t>
      </w:r>
      <w:r w:rsidRPr="00264E84">
        <w:rPr>
          <w:spacing w:val="1"/>
        </w:rPr>
        <w:t>ц</w:t>
      </w:r>
      <w:r w:rsidRPr="00264E84">
        <w:rPr>
          <w:spacing w:val="-1"/>
        </w:rPr>
        <w:t>и</w:t>
      </w:r>
      <w:r w:rsidRPr="00264E84">
        <w:t>я атм</w:t>
      </w:r>
      <w:r w:rsidRPr="00264E84">
        <w:rPr>
          <w:spacing w:val="-2"/>
        </w:rPr>
        <w:t>о</w:t>
      </w:r>
      <w:r w:rsidRPr="00264E84">
        <w:t>с</w:t>
      </w:r>
      <w:r w:rsidRPr="00264E84">
        <w:rPr>
          <w:spacing w:val="-2"/>
        </w:rPr>
        <w:t>ф</w:t>
      </w:r>
      <w:r w:rsidRPr="00264E84">
        <w:t>е</w:t>
      </w:r>
      <w:r w:rsidRPr="00264E84">
        <w:rPr>
          <w:spacing w:val="1"/>
        </w:rPr>
        <w:t>ры</w:t>
      </w:r>
      <w:r w:rsidRPr="00264E84">
        <w:t>. В</w:t>
      </w:r>
      <w:r w:rsidRPr="00264E84">
        <w:rPr>
          <w:spacing w:val="-1"/>
        </w:rPr>
        <w:t>л</w:t>
      </w:r>
      <w:r w:rsidRPr="00264E84">
        <w:t>аж</w:t>
      </w:r>
      <w:r w:rsidRPr="00264E84">
        <w:rPr>
          <w:spacing w:val="-1"/>
        </w:rPr>
        <w:t>н</w:t>
      </w:r>
      <w:r w:rsidRPr="00264E84">
        <w:rPr>
          <w:spacing w:val="1"/>
        </w:rPr>
        <w:t>о</w:t>
      </w:r>
      <w:r w:rsidRPr="00264E84">
        <w:t>сть</w:t>
      </w:r>
      <w:r w:rsidRPr="00264E84">
        <w:rPr>
          <w:spacing w:val="1"/>
        </w:rPr>
        <w:t xml:space="preserve"> </w:t>
      </w:r>
      <w:r w:rsidRPr="00264E84">
        <w:rPr>
          <w:spacing w:val="-3"/>
        </w:rPr>
        <w:t>в</w:t>
      </w:r>
      <w:r w:rsidRPr="00264E84">
        <w:rPr>
          <w:spacing w:val="1"/>
        </w:rPr>
        <w:t>о</w:t>
      </w:r>
      <w:r w:rsidRPr="00264E84">
        <w:t>зд</w:t>
      </w:r>
      <w:r w:rsidRPr="00264E84">
        <w:rPr>
          <w:spacing w:val="-3"/>
        </w:rPr>
        <w:t>у</w:t>
      </w:r>
      <w:r w:rsidRPr="00264E84">
        <w:rPr>
          <w:spacing w:val="1"/>
        </w:rPr>
        <w:t>х</w:t>
      </w:r>
      <w:r w:rsidRPr="00264E84">
        <w:t xml:space="preserve">а. </w:t>
      </w:r>
      <w:r w:rsidRPr="00264E84">
        <w:rPr>
          <w:spacing w:val="-1"/>
        </w:rPr>
        <w:t>П</w:t>
      </w:r>
      <w:r w:rsidRPr="00264E84">
        <w:rPr>
          <w:spacing w:val="1"/>
        </w:rPr>
        <w:t>он</w:t>
      </w:r>
      <w:r w:rsidRPr="00264E84">
        <w:t>я</w:t>
      </w:r>
      <w:r w:rsidRPr="00264E84">
        <w:rPr>
          <w:spacing w:val="-2"/>
        </w:rPr>
        <w:t>т</w:t>
      </w:r>
      <w:r w:rsidRPr="00264E84">
        <w:rPr>
          <w:spacing w:val="1"/>
        </w:rPr>
        <w:t>и</w:t>
      </w:r>
      <w:r w:rsidRPr="00264E84">
        <w:t>е</w:t>
      </w:r>
      <w:r w:rsidRPr="00264E84">
        <w:rPr>
          <w:spacing w:val="3"/>
        </w:rPr>
        <w:t xml:space="preserve"> </w:t>
      </w:r>
      <w:r w:rsidRPr="00264E84">
        <w:rPr>
          <w:spacing w:val="-1"/>
        </w:rPr>
        <w:t>п</w:t>
      </w:r>
      <w:r w:rsidRPr="00264E84">
        <w:rPr>
          <w:spacing w:val="1"/>
        </w:rPr>
        <w:t>о</w:t>
      </w:r>
      <w:r w:rsidRPr="00264E84">
        <w:rPr>
          <w:spacing w:val="-2"/>
        </w:rPr>
        <w:t>г</w:t>
      </w:r>
      <w:r w:rsidRPr="00264E84">
        <w:rPr>
          <w:spacing w:val="-1"/>
        </w:rPr>
        <w:t>о</w:t>
      </w:r>
      <w:r w:rsidRPr="00264E84">
        <w:rPr>
          <w:spacing w:val="1"/>
        </w:rPr>
        <w:t>ды</w:t>
      </w:r>
      <w:r w:rsidRPr="00264E84">
        <w:t xml:space="preserve">. </w:t>
      </w:r>
      <w:r w:rsidRPr="00264E84">
        <w:rPr>
          <w:i/>
          <w:spacing w:val="-1"/>
        </w:rPr>
        <w:t>Н</w:t>
      </w:r>
      <w:r w:rsidRPr="00264E84">
        <w:rPr>
          <w:i/>
        </w:rPr>
        <w:t>а</w:t>
      </w:r>
      <w:r w:rsidRPr="00264E84">
        <w:rPr>
          <w:i/>
          <w:spacing w:val="1"/>
        </w:rPr>
        <w:t>б</w:t>
      </w:r>
      <w:r w:rsidRPr="00264E84">
        <w:rPr>
          <w:i/>
          <w:spacing w:val="-1"/>
        </w:rPr>
        <w:t>лю</w:t>
      </w:r>
      <w:r w:rsidRPr="00264E84">
        <w:rPr>
          <w:i/>
          <w:spacing w:val="1"/>
        </w:rPr>
        <w:t>д</w:t>
      </w:r>
      <w:r w:rsidRPr="00264E84">
        <w:rPr>
          <w:i/>
          <w:spacing w:val="-2"/>
        </w:rPr>
        <w:t>е</w:t>
      </w:r>
      <w:r w:rsidRPr="00264E84">
        <w:rPr>
          <w:i/>
          <w:spacing w:val="1"/>
        </w:rPr>
        <w:t>н</w:t>
      </w:r>
      <w:r w:rsidRPr="00264E84">
        <w:rPr>
          <w:i/>
          <w:spacing w:val="-1"/>
        </w:rPr>
        <w:t>и</w:t>
      </w:r>
      <w:r w:rsidRPr="00264E84">
        <w:rPr>
          <w:i/>
        </w:rPr>
        <w:t>я</w:t>
      </w:r>
      <w:r w:rsidRPr="00264E84">
        <w:rPr>
          <w:i/>
          <w:spacing w:val="3"/>
        </w:rPr>
        <w:t xml:space="preserve"> </w:t>
      </w:r>
      <w:r w:rsidRPr="00264E84">
        <w:rPr>
          <w:i/>
        </w:rPr>
        <w:t>и</w:t>
      </w:r>
      <w:r w:rsidRPr="00264E84">
        <w:rPr>
          <w:i/>
          <w:spacing w:val="4"/>
        </w:rPr>
        <w:t xml:space="preserve"> </w:t>
      </w:r>
      <w:r w:rsidRPr="00264E84">
        <w:rPr>
          <w:i/>
          <w:spacing w:val="-1"/>
        </w:rPr>
        <w:t>прогноз</w:t>
      </w:r>
      <w:r w:rsidRPr="00264E84">
        <w:rPr>
          <w:i/>
          <w:spacing w:val="1"/>
        </w:rPr>
        <w:t xml:space="preserve"> по</w:t>
      </w:r>
      <w:r w:rsidRPr="00264E84">
        <w:rPr>
          <w:i/>
          <w:spacing w:val="-2"/>
        </w:rPr>
        <w:t>г</w:t>
      </w:r>
      <w:r w:rsidRPr="00264E84">
        <w:rPr>
          <w:i/>
          <w:spacing w:val="-1"/>
        </w:rPr>
        <w:t>о</w:t>
      </w:r>
      <w:r w:rsidRPr="00264E84">
        <w:rPr>
          <w:i/>
          <w:spacing w:val="1"/>
        </w:rPr>
        <w:t>д</w:t>
      </w:r>
      <w:r w:rsidRPr="00264E84">
        <w:rPr>
          <w:i/>
          <w:spacing w:val="-1"/>
        </w:rPr>
        <w:t xml:space="preserve">ы. </w:t>
      </w:r>
      <w:r w:rsidRPr="00264E84">
        <w:rPr>
          <w:i/>
        </w:rPr>
        <w:t>Мет</w:t>
      </w:r>
      <w:r w:rsidRPr="00264E84">
        <w:rPr>
          <w:i/>
          <w:spacing w:val="-3"/>
        </w:rPr>
        <w:t>е</w:t>
      </w:r>
      <w:r w:rsidRPr="00264E84">
        <w:rPr>
          <w:i/>
          <w:spacing w:val="1"/>
        </w:rPr>
        <w:t>о</w:t>
      </w:r>
      <w:r w:rsidRPr="00264E84">
        <w:rPr>
          <w:i/>
        </w:rPr>
        <w:t>ст</w:t>
      </w:r>
      <w:r w:rsidRPr="00264E84">
        <w:rPr>
          <w:i/>
          <w:spacing w:val="-3"/>
        </w:rPr>
        <w:t>а</w:t>
      </w:r>
      <w:r w:rsidRPr="00264E84">
        <w:rPr>
          <w:i/>
          <w:spacing w:val="1"/>
        </w:rPr>
        <w:t>н</w:t>
      </w:r>
      <w:r w:rsidRPr="00264E84">
        <w:rPr>
          <w:i/>
          <w:spacing w:val="-1"/>
        </w:rPr>
        <w:t>ц</w:t>
      </w:r>
      <w:r w:rsidRPr="00264E84">
        <w:rPr>
          <w:i/>
          <w:spacing w:val="1"/>
        </w:rPr>
        <w:t>и</w:t>
      </w:r>
      <w:r w:rsidRPr="00264E84">
        <w:rPr>
          <w:i/>
          <w:spacing w:val="-2"/>
        </w:rPr>
        <w:t>я</w:t>
      </w:r>
      <w:r w:rsidRPr="00264E84">
        <w:rPr>
          <w:i/>
        </w:rPr>
        <w:t>/метеоприборы (</w:t>
      </w:r>
      <w:r w:rsidRPr="00264E84">
        <w:rPr>
          <w:i/>
          <w:spacing w:val="-1"/>
        </w:rPr>
        <w:t>пр</w:t>
      </w:r>
      <w:r w:rsidRPr="00264E84">
        <w:rPr>
          <w:i/>
          <w:spacing w:val="1"/>
        </w:rPr>
        <w:t>о</w:t>
      </w:r>
      <w:r w:rsidRPr="00264E84">
        <w:rPr>
          <w:i/>
        </w:rPr>
        <w:t>ве</w:t>
      </w:r>
      <w:r w:rsidRPr="00264E84">
        <w:rPr>
          <w:i/>
          <w:spacing w:val="-2"/>
        </w:rPr>
        <w:t>д</w:t>
      </w:r>
      <w:r w:rsidRPr="00264E84">
        <w:rPr>
          <w:i/>
        </w:rPr>
        <w:t>е</w:t>
      </w:r>
      <w:r w:rsidRPr="00264E84">
        <w:rPr>
          <w:i/>
          <w:spacing w:val="-1"/>
        </w:rPr>
        <w:t>н</w:t>
      </w:r>
      <w:r w:rsidRPr="00264E84">
        <w:rPr>
          <w:i/>
          <w:spacing w:val="1"/>
        </w:rPr>
        <w:t>и</w:t>
      </w:r>
      <w:r w:rsidRPr="00264E84">
        <w:rPr>
          <w:i/>
        </w:rPr>
        <w:t xml:space="preserve">е </w:t>
      </w:r>
      <w:r w:rsidRPr="00264E84">
        <w:rPr>
          <w:i/>
          <w:spacing w:val="-1"/>
        </w:rPr>
        <w:t>н</w:t>
      </w:r>
      <w:r w:rsidRPr="00264E84">
        <w:rPr>
          <w:i/>
        </w:rPr>
        <w:t>а</w:t>
      </w:r>
      <w:r w:rsidRPr="00264E84">
        <w:rPr>
          <w:i/>
          <w:spacing w:val="1"/>
        </w:rPr>
        <w:t>б</w:t>
      </w:r>
      <w:r w:rsidRPr="00264E84">
        <w:rPr>
          <w:i/>
          <w:spacing w:val="-1"/>
        </w:rPr>
        <w:t>лю</w:t>
      </w:r>
      <w:r w:rsidRPr="00264E84">
        <w:rPr>
          <w:i/>
          <w:spacing w:val="1"/>
        </w:rPr>
        <w:t>д</w:t>
      </w:r>
      <w:r w:rsidRPr="00264E84">
        <w:rPr>
          <w:i/>
          <w:spacing w:val="-2"/>
        </w:rPr>
        <w:t>е</w:t>
      </w:r>
      <w:r w:rsidRPr="00264E84">
        <w:rPr>
          <w:i/>
          <w:spacing w:val="1"/>
        </w:rPr>
        <w:t>н</w:t>
      </w:r>
      <w:r w:rsidRPr="00264E84">
        <w:rPr>
          <w:i/>
          <w:spacing w:val="-1"/>
        </w:rPr>
        <w:t>и</w:t>
      </w:r>
      <w:r w:rsidRPr="00264E84">
        <w:rPr>
          <w:i/>
        </w:rPr>
        <w:t xml:space="preserve">й и </w:t>
      </w:r>
      <w:r w:rsidRPr="00264E84">
        <w:rPr>
          <w:i/>
          <w:spacing w:val="1"/>
        </w:rPr>
        <w:t>и</w:t>
      </w:r>
      <w:r w:rsidRPr="00264E84">
        <w:rPr>
          <w:i/>
        </w:rPr>
        <w:t>зм</w:t>
      </w:r>
      <w:r w:rsidRPr="00264E84">
        <w:rPr>
          <w:i/>
          <w:spacing w:val="-3"/>
        </w:rPr>
        <w:t>е</w:t>
      </w:r>
      <w:r w:rsidRPr="00264E84">
        <w:rPr>
          <w:i/>
          <w:spacing w:val="1"/>
        </w:rPr>
        <w:t>р</w:t>
      </w:r>
      <w:r w:rsidRPr="00264E84">
        <w:rPr>
          <w:i/>
        </w:rPr>
        <w:t>е</w:t>
      </w:r>
      <w:r w:rsidRPr="00264E84">
        <w:rPr>
          <w:i/>
          <w:spacing w:val="-1"/>
        </w:rPr>
        <w:t>н</w:t>
      </w:r>
      <w:r w:rsidRPr="00264E84">
        <w:rPr>
          <w:i/>
          <w:spacing w:val="1"/>
        </w:rPr>
        <w:t>ий</w:t>
      </w:r>
      <w:r w:rsidRPr="00264E84">
        <w:rPr>
          <w:i/>
        </w:rPr>
        <w:t>,</w:t>
      </w:r>
      <w:r w:rsidRPr="00264E84">
        <w:rPr>
          <w:i/>
          <w:spacing w:val="-1"/>
        </w:rPr>
        <w:t xml:space="preserve"> </w:t>
      </w:r>
      <w:r w:rsidRPr="00264E84">
        <w:rPr>
          <w:i/>
          <w:spacing w:val="-2"/>
        </w:rPr>
        <w:t>ф</w:t>
      </w:r>
      <w:r w:rsidRPr="00264E84">
        <w:rPr>
          <w:i/>
          <w:spacing w:val="1"/>
        </w:rPr>
        <w:t>и</w:t>
      </w:r>
      <w:r w:rsidRPr="00264E84">
        <w:rPr>
          <w:i/>
          <w:spacing w:val="-2"/>
        </w:rPr>
        <w:t>к</w:t>
      </w:r>
      <w:r w:rsidRPr="00264E84">
        <w:rPr>
          <w:i/>
        </w:rPr>
        <w:t>са</w:t>
      </w:r>
      <w:r w:rsidRPr="00264E84">
        <w:rPr>
          <w:i/>
          <w:spacing w:val="-1"/>
        </w:rPr>
        <w:t>ци</w:t>
      </w:r>
      <w:r w:rsidRPr="00264E84">
        <w:rPr>
          <w:i/>
        </w:rPr>
        <w:t xml:space="preserve">я </w:t>
      </w:r>
      <w:r w:rsidRPr="00264E84">
        <w:rPr>
          <w:i/>
          <w:spacing w:val="1"/>
        </w:rPr>
        <w:t>р</w:t>
      </w:r>
      <w:r w:rsidRPr="00264E84">
        <w:rPr>
          <w:i/>
        </w:rPr>
        <w:t>ез</w:t>
      </w:r>
      <w:r w:rsidRPr="00264E84">
        <w:rPr>
          <w:i/>
          <w:spacing w:val="-4"/>
        </w:rPr>
        <w:t>у</w:t>
      </w:r>
      <w:r w:rsidRPr="00264E84">
        <w:rPr>
          <w:i/>
          <w:spacing w:val="-1"/>
        </w:rPr>
        <w:t>ль</w:t>
      </w:r>
      <w:r w:rsidRPr="00264E84">
        <w:rPr>
          <w:i/>
        </w:rPr>
        <w:t>татов на</w:t>
      </w:r>
      <w:r w:rsidRPr="00264E84">
        <w:rPr>
          <w:i/>
          <w:spacing w:val="1"/>
        </w:rPr>
        <w:t>б</w:t>
      </w:r>
      <w:r w:rsidRPr="00264E84">
        <w:rPr>
          <w:i/>
          <w:spacing w:val="-3"/>
        </w:rPr>
        <w:t>л</w:t>
      </w:r>
      <w:r w:rsidRPr="00264E84">
        <w:rPr>
          <w:i/>
          <w:spacing w:val="-1"/>
        </w:rPr>
        <w:t>ю</w:t>
      </w:r>
      <w:r w:rsidRPr="00264E84">
        <w:rPr>
          <w:i/>
          <w:spacing w:val="1"/>
        </w:rPr>
        <w:t>д</w:t>
      </w:r>
      <w:r w:rsidRPr="00264E84">
        <w:rPr>
          <w:i/>
        </w:rPr>
        <w:t>е</w:t>
      </w:r>
      <w:r w:rsidRPr="00264E84">
        <w:rPr>
          <w:i/>
          <w:spacing w:val="-1"/>
        </w:rPr>
        <w:t>н</w:t>
      </w:r>
      <w:r w:rsidRPr="00264E84">
        <w:rPr>
          <w:i/>
          <w:spacing w:val="1"/>
        </w:rPr>
        <w:t>и</w:t>
      </w:r>
      <w:r w:rsidRPr="00264E84">
        <w:rPr>
          <w:i/>
          <w:spacing w:val="-1"/>
        </w:rPr>
        <w:t>й</w:t>
      </w:r>
      <w:r w:rsidRPr="00264E84">
        <w:rPr>
          <w:i/>
        </w:rPr>
        <w:t>, обрабо</w:t>
      </w:r>
      <w:r w:rsidRPr="00264E84">
        <w:rPr>
          <w:i/>
          <w:spacing w:val="-2"/>
        </w:rPr>
        <w:t>т</w:t>
      </w:r>
      <w:r w:rsidRPr="00264E84">
        <w:rPr>
          <w:i/>
        </w:rPr>
        <w:t xml:space="preserve">ка </w:t>
      </w:r>
      <w:r w:rsidRPr="00264E84">
        <w:rPr>
          <w:i/>
          <w:spacing w:val="1"/>
        </w:rPr>
        <w:t>р</w:t>
      </w:r>
      <w:r w:rsidRPr="00264E84">
        <w:rPr>
          <w:i/>
        </w:rPr>
        <w:t>ез</w:t>
      </w:r>
      <w:r w:rsidRPr="00264E84">
        <w:rPr>
          <w:i/>
          <w:spacing w:val="-4"/>
        </w:rPr>
        <w:t>у</w:t>
      </w:r>
      <w:r w:rsidRPr="00264E84">
        <w:rPr>
          <w:i/>
          <w:spacing w:val="-1"/>
        </w:rPr>
        <w:t>ль</w:t>
      </w:r>
      <w:r w:rsidRPr="00264E84">
        <w:rPr>
          <w:i/>
        </w:rPr>
        <w:t>татов на</w:t>
      </w:r>
      <w:r w:rsidRPr="00264E84">
        <w:rPr>
          <w:i/>
          <w:spacing w:val="1"/>
        </w:rPr>
        <w:t>б</w:t>
      </w:r>
      <w:r w:rsidRPr="00264E84">
        <w:rPr>
          <w:i/>
          <w:spacing w:val="-3"/>
        </w:rPr>
        <w:t>л</w:t>
      </w:r>
      <w:r w:rsidRPr="00264E84">
        <w:rPr>
          <w:i/>
          <w:spacing w:val="-1"/>
        </w:rPr>
        <w:t>ю</w:t>
      </w:r>
      <w:r w:rsidRPr="00264E84">
        <w:rPr>
          <w:i/>
          <w:spacing w:val="1"/>
        </w:rPr>
        <w:t>д</w:t>
      </w:r>
      <w:r w:rsidRPr="00264E84">
        <w:rPr>
          <w:i/>
        </w:rPr>
        <w:t>е</w:t>
      </w:r>
      <w:r w:rsidRPr="00264E84">
        <w:rPr>
          <w:i/>
          <w:spacing w:val="-1"/>
        </w:rPr>
        <w:t>н</w:t>
      </w:r>
      <w:r w:rsidRPr="00264E84">
        <w:rPr>
          <w:i/>
          <w:spacing w:val="1"/>
        </w:rPr>
        <w:t>и</w:t>
      </w:r>
      <w:r w:rsidRPr="00264E84">
        <w:rPr>
          <w:i/>
          <w:spacing w:val="-1"/>
        </w:rPr>
        <w:t>й</w:t>
      </w:r>
      <w:r w:rsidRPr="00264E84">
        <w:rPr>
          <w:i/>
        </w:rPr>
        <w:t>).</w:t>
      </w:r>
      <w:r w:rsidRPr="00264E84">
        <w:t xml:space="preserve"> </w:t>
      </w:r>
      <w:r w:rsidRPr="00264E84">
        <w:rPr>
          <w:spacing w:val="-1"/>
        </w:rPr>
        <w:t>Понятие климата.</w:t>
      </w:r>
      <w:r w:rsidRPr="00264E84">
        <w:rPr>
          <w:i/>
          <w:spacing w:val="-1"/>
        </w:rPr>
        <w:t xml:space="preserve"> </w:t>
      </w:r>
      <w:r w:rsidRPr="00264E84">
        <w:rPr>
          <w:spacing w:val="-1"/>
        </w:rPr>
        <w:t>По</w:t>
      </w:r>
      <w:r w:rsidRPr="00264E84">
        <w:t>г</w:t>
      </w:r>
      <w:r w:rsidRPr="00264E84">
        <w:rPr>
          <w:spacing w:val="-1"/>
        </w:rPr>
        <w:t>о</w:t>
      </w:r>
      <w:r w:rsidRPr="00264E84">
        <w:rPr>
          <w:spacing w:val="1"/>
        </w:rPr>
        <w:t>д</w:t>
      </w:r>
      <w:r w:rsidRPr="00264E84">
        <w:t>а</w:t>
      </w:r>
      <w:r w:rsidRPr="00264E84">
        <w:rPr>
          <w:spacing w:val="3"/>
        </w:rPr>
        <w:t xml:space="preserve"> </w:t>
      </w:r>
      <w:r w:rsidRPr="00264E84">
        <w:t>и</w:t>
      </w:r>
      <w:r w:rsidRPr="00264E84">
        <w:rPr>
          <w:spacing w:val="3"/>
        </w:rPr>
        <w:t xml:space="preserve"> </w:t>
      </w:r>
      <w:r w:rsidRPr="00264E84">
        <w:t>к</w:t>
      </w:r>
      <w:r w:rsidRPr="00264E84">
        <w:rPr>
          <w:spacing w:val="-3"/>
        </w:rPr>
        <w:t>л</w:t>
      </w:r>
      <w:r w:rsidRPr="00264E84">
        <w:rPr>
          <w:spacing w:val="-1"/>
        </w:rPr>
        <w:t>и</w:t>
      </w:r>
      <w:r w:rsidRPr="00264E84">
        <w:t>мат.</w:t>
      </w:r>
      <w:r w:rsidRPr="00264E84">
        <w:rPr>
          <w:spacing w:val="2"/>
        </w:rPr>
        <w:t xml:space="preserve"> </w:t>
      </w:r>
      <w:r w:rsidRPr="00264E84">
        <w:rPr>
          <w:spacing w:val="-1"/>
        </w:rPr>
        <w:t>Климатообразующие факторы.</w:t>
      </w:r>
      <w:r w:rsidRPr="00264E84">
        <w:rPr>
          <w:spacing w:val="1"/>
        </w:rPr>
        <w:t xml:space="preserve"> З</w:t>
      </w:r>
      <w:r w:rsidRPr="00264E84">
        <w:t>ави</w:t>
      </w:r>
      <w:r w:rsidRPr="00264E84">
        <w:rPr>
          <w:spacing w:val="-2"/>
        </w:rPr>
        <w:t>с</w:t>
      </w:r>
      <w:r w:rsidRPr="00264E84">
        <w:rPr>
          <w:spacing w:val="1"/>
        </w:rPr>
        <w:t>и</w:t>
      </w:r>
      <w:r w:rsidRPr="00264E84">
        <w:rPr>
          <w:spacing w:val="-3"/>
        </w:rPr>
        <w:t>м</w:t>
      </w:r>
      <w:r w:rsidRPr="00264E84">
        <w:rPr>
          <w:spacing w:val="1"/>
        </w:rPr>
        <w:t>о</w:t>
      </w:r>
      <w:r w:rsidRPr="00264E84">
        <w:t>сть</w:t>
      </w:r>
      <w:r w:rsidRPr="00264E84">
        <w:rPr>
          <w:spacing w:val="2"/>
        </w:rPr>
        <w:t xml:space="preserve"> </w:t>
      </w:r>
      <w:r w:rsidRPr="00264E84">
        <w:t>кл</w:t>
      </w:r>
      <w:r w:rsidRPr="00264E84">
        <w:rPr>
          <w:spacing w:val="-2"/>
        </w:rPr>
        <w:t>и</w:t>
      </w:r>
      <w:r w:rsidRPr="00264E84">
        <w:t>ма</w:t>
      </w:r>
      <w:r w:rsidRPr="00264E84">
        <w:rPr>
          <w:spacing w:val="-3"/>
        </w:rPr>
        <w:t>т</w:t>
      </w:r>
      <w:r w:rsidRPr="00264E84">
        <w:t xml:space="preserve">а </w:t>
      </w:r>
      <w:r w:rsidRPr="00264E84">
        <w:rPr>
          <w:spacing w:val="1"/>
        </w:rPr>
        <w:t>о</w:t>
      </w:r>
      <w:r w:rsidRPr="00264E84">
        <w:t>т</w:t>
      </w:r>
      <w:r w:rsidRPr="00264E84">
        <w:rPr>
          <w:spacing w:val="3"/>
        </w:rPr>
        <w:t xml:space="preserve"> </w:t>
      </w:r>
      <w:r w:rsidRPr="00264E84">
        <w:t>а</w:t>
      </w:r>
      <w:r w:rsidRPr="00264E84">
        <w:rPr>
          <w:spacing w:val="1"/>
        </w:rPr>
        <w:t>б</w:t>
      </w:r>
      <w:r w:rsidRPr="00264E84">
        <w:rPr>
          <w:spacing w:val="-2"/>
        </w:rPr>
        <w:t>с</w:t>
      </w:r>
      <w:r w:rsidRPr="00264E84">
        <w:rPr>
          <w:spacing w:val="1"/>
        </w:rPr>
        <w:t>о</w:t>
      </w:r>
      <w:r w:rsidRPr="00264E84">
        <w:rPr>
          <w:spacing w:val="-1"/>
        </w:rPr>
        <w:t>лю</w:t>
      </w:r>
      <w:r w:rsidRPr="00264E84">
        <w:t>т</w:t>
      </w:r>
      <w:r w:rsidRPr="00264E84">
        <w:rPr>
          <w:spacing w:val="-2"/>
        </w:rPr>
        <w:t>н</w:t>
      </w:r>
      <w:r w:rsidRPr="00264E84">
        <w:rPr>
          <w:spacing w:val="1"/>
        </w:rPr>
        <w:t>о</w:t>
      </w:r>
      <w:r w:rsidRPr="00264E84">
        <w:t>й</w:t>
      </w:r>
      <w:r w:rsidRPr="00264E84">
        <w:rPr>
          <w:spacing w:val="4"/>
        </w:rPr>
        <w:t xml:space="preserve"> </w:t>
      </w:r>
      <w:r w:rsidRPr="00264E84">
        <w:t>в</w:t>
      </w:r>
      <w:r w:rsidRPr="00264E84">
        <w:rPr>
          <w:spacing w:val="-2"/>
        </w:rPr>
        <w:t>ыс</w:t>
      </w:r>
      <w:r w:rsidRPr="00264E84">
        <w:rPr>
          <w:spacing w:val="1"/>
        </w:rPr>
        <w:t>о</w:t>
      </w:r>
      <w:r w:rsidRPr="00264E84">
        <w:t>ты</w:t>
      </w:r>
      <w:r w:rsidRPr="00264E84">
        <w:rPr>
          <w:spacing w:val="4"/>
        </w:rPr>
        <w:t xml:space="preserve"> </w:t>
      </w:r>
      <w:r w:rsidRPr="00264E84">
        <w:t>мес</w:t>
      </w:r>
      <w:r w:rsidRPr="00264E84">
        <w:rPr>
          <w:spacing w:val="-3"/>
        </w:rPr>
        <w:t>т</w:t>
      </w:r>
      <w:r w:rsidRPr="00264E84">
        <w:rPr>
          <w:spacing w:val="-1"/>
        </w:rPr>
        <w:t>н</w:t>
      </w:r>
      <w:r w:rsidRPr="00264E84">
        <w:rPr>
          <w:spacing w:val="1"/>
        </w:rPr>
        <w:t>о</w:t>
      </w:r>
      <w:r w:rsidRPr="00264E84">
        <w:t>сти.</w:t>
      </w:r>
      <w:r w:rsidRPr="00264E84">
        <w:rPr>
          <w:i/>
        </w:rPr>
        <w:t xml:space="preserve"> </w:t>
      </w:r>
      <w:r w:rsidRPr="00264E84">
        <w:t>К</w:t>
      </w:r>
      <w:r w:rsidRPr="00264E84">
        <w:rPr>
          <w:spacing w:val="-1"/>
        </w:rPr>
        <w:t>л</w:t>
      </w:r>
      <w:r w:rsidRPr="00264E84">
        <w:rPr>
          <w:spacing w:val="1"/>
        </w:rPr>
        <w:t>и</w:t>
      </w:r>
      <w:r w:rsidRPr="00264E84">
        <w:rPr>
          <w:spacing w:val="-3"/>
        </w:rPr>
        <w:t>м</w:t>
      </w:r>
      <w:r w:rsidRPr="00264E84">
        <w:t xml:space="preserve">аты </w:t>
      </w:r>
      <w:r w:rsidRPr="00264E84">
        <w:rPr>
          <w:spacing w:val="1"/>
        </w:rPr>
        <w:t>З</w:t>
      </w:r>
      <w:r w:rsidRPr="00264E84">
        <w:t>ем</w:t>
      </w:r>
      <w:r w:rsidRPr="00264E84">
        <w:rPr>
          <w:spacing w:val="-3"/>
        </w:rPr>
        <w:t>л</w:t>
      </w:r>
      <w:r w:rsidRPr="00264E84">
        <w:rPr>
          <w:spacing w:val="1"/>
        </w:rPr>
        <w:t>и</w:t>
      </w:r>
      <w:r w:rsidRPr="00264E84">
        <w:t xml:space="preserve">. </w:t>
      </w:r>
      <w:r w:rsidRPr="00264E84">
        <w:rPr>
          <w:i/>
        </w:rPr>
        <w:t>В</w:t>
      </w:r>
      <w:r w:rsidRPr="00264E84">
        <w:rPr>
          <w:i/>
          <w:spacing w:val="-1"/>
        </w:rPr>
        <w:t>л</w:t>
      </w:r>
      <w:r w:rsidRPr="00264E84">
        <w:rPr>
          <w:i/>
          <w:spacing w:val="1"/>
        </w:rPr>
        <w:t>и</w:t>
      </w:r>
      <w:r w:rsidRPr="00264E84">
        <w:rPr>
          <w:i/>
        </w:rPr>
        <w:t>я</w:t>
      </w:r>
      <w:r w:rsidRPr="00264E84">
        <w:rPr>
          <w:i/>
          <w:spacing w:val="-1"/>
        </w:rPr>
        <w:t>н</w:t>
      </w:r>
      <w:r w:rsidRPr="00264E84">
        <w:rPr>
          <w:i/>
          <w:spacing w:val="1"/>
        </w:rPr>
        <w:t>и</w:t>
      </w:r>
      <w:r w:rsidRPr="00264E84">
        <w:rPr>
          <w:i/>
        </w:rPr>
        <w:t>е</w:t>
      </w:r>
      <w:r w:rsidRPr="00264E84">
        <w:rPr>
          <w:i/>
          <w:spacing w:val="3"/>
        </w:rPr>
        <w:t xml:space="preserve"> </w:t>
      </w:r>
      <w:r w:rsidRPr="00264E84">
        <w:rPr>
          <w:i/>
          <w:spacing w:val="9"/>
        </w:rPr>
        <w:t>к</w:t>
      </w:r>
      <w:r w:rsidRPr="00264E84">
        <w:rPr>
          <w:i/>
          <w:spacing w:val="-1"/>
        </w:rPr>
        <w:t>ли</w:t>
      </w:r>
      <w:r w:rsidRPr="00264E84">
        <w:rPr>
          <w:i/>
        </w:rPr>
        <w:t>м</w:t>
      </w:r>
      <w:r w:rsidRPr="00264E84">
        <w:rPr>
          <w:i/>
          <w:spacing w:val="-3"/>
        </w:rPr>
        <w:t>а</w:t>
      </w:r>
      <w:r w:rsidRPr="00264E84">
        <w:rPr>
          <w:i/>
        </w:rPr>
        <w:t xml:space="preserve">та </w:t>
      </w:r>
      <w:r w:rsidRPr="00264E84">
        <w:rPr>
          <w:i/>
          <w:spacing w:val="1"/>
        </w:rPr>
        <w:t>н</w:t>
      </w:r>
      <w:r w:rsidRPr="00264E84">
        <w:rPr>
          <w:i/>
        </w:rPr>
        <w:t>а</w:t>
      </w:r>
      <w:r w:rsidRPr="00264E84">
        <w:rPr>
          <w:i/>
          <w:spacing w:val="3"/>
        </w:rPr>
        <w:t xml:space="preserve"> </w:t>
      </w:r>
      <w:r w:rsidRPr="00264E84">
        <w:rPr>
          <w:i/>
        </w:rPr>
        <w:t>з</w:t>
      </w:r>
      <w:r w:rsidRPr="00264E84">
        <w:rPr>
          <w:i/>
          <w:spacing w:val="-2"/>
        </w:rPr>
        <w:t>д</w:t>
      </w:r>
      <w:r w:rsidRPr="00264E84">
        <w:rPr>
          <w:i/>
          <w:spacing w:val="-1"/>
        </w:rPr>
        <w:t>о</w:t>
      </w:r>
      <w:r w:rsidRPr="00264E84">
        <w:rPr>
          <w:i/>
          <w:spacing w:val="1"/>
        </w:rPr>
        <w:t>ро</w:t>
      </w:r>
      <w:r w:rsidRPr="00264E84">
        <w:rPr>
          <w:i/>
        </w:rPr>
        <w:t>в</w:t>
      </w:r>
      <w:r w:rsidRPr="00264E84">
        <w:rPr>
          <w:i/>
          <w:spacing w:val="-1"/>
        </w:rPr>
        <w:t>ь</w:t>
      </w:r>
      <w:r w:rsidRPr="00264E84">
        <w:rPr>
          <w:i/>
        </w:rPr>
        <w:t>е</w:t>
      </w:r>
      <w:r w:rsidRPr="00264E84">
        <w:rPr>
          <w:i/>
          <w:spacing w:val="3"/>
        </w:rPr>
        <w:t xml:space="preserve"> </w:t>
      </w:r>
      <w:r w:rsidRPr="00264E84">
        <w:rPr>
          <w:i/>
          <w:spacing w:val="-1"/>
        </w:rPr>
        <w:t>люд</w:t>
      </w:r>
      <w:r w:rsidRPr="00264E84">
        <w:rPr>
          <w:i/>
        </w:rPr>
        <w:t>е</w:t>
      </w:r>
      <w:r w:rsidRPr="00264E84">
        <w:rPr>
          <w:i/>
          <w:spacing w:val="1"/>
        </w:rPr>
        <w:t>й</w:t>
      </w:r>
      <w:r w:rsidRPr="00264E84">
        <w:t>.</w:t>
      </w:r>
      <w:r w:rsidRPr="00264E84">
        <w:rPr>
          <w:spacing w:val="2"/>
        </w:rPr>
        <w:t xml:space="preserve"> </w:t>
      </w:r>
      <w:r w:rsidRPr="00264E84">
        <w:t>Че</w:t>
      </w:r>
      <w:r w:rsidRPr="00264E84">
        <w:rPr>
          <w:spacing w:val="-1"/>
        </w:rPr>
        <w:t>л</w:t>
      </w:r>
      <w:r w:rsidRPr="00264E84">
        <w:rPr>
          <w:spacing w:val="1"/>
        </w:rPr>
        <w:t>о</w:t>
      </w:r>
      <w:r w:rsidRPr="00264E84">
        <w:t>век и</w:t>
      </w:r>
      <w:r w:rsidRPr="00264E84">
        <w:rPr>
          <w:spacing w:val="3"/>
        </w:rPr>
        <w:t xml:space="preserve"> </w:t>
      </w:r>
      <w:r w:rsidRPr="00264E84">
        <w:t>атм</w:t>
      </w:r>
      <w:r w:rsidRPr="00264E84">
        <w:rPr>
          <w:spacing w:val="-1"/>
        </w:rPr>
        <w:t>о</w:t>
      </w:r>
      <w:r w:rsidRPr="00264E84">
        <w:rPr>
          <w:spacing w:val="-2"/>
        </w:rPr>
        <w:t>с</w:t>
      </w:r>
      <w:r w:rsidRPr="00264E84">
        <w:t>фе</w:t>
      </w:r>
      <w:r w:rsidRPr="00264E84">
        <w:rPr>
          <w:spacing w:val="1"/>
        </w:rPr>
        <w:t>р</w:t>
      </w:r>
      <w:r w:rsidRPr="00264E84">
        <w:t>а.</w:t>
      </w:r>
    </w:p>
    <w:p w:rsidR="001665A0" w:rsidRPr="00264E84" w:rsidRDefault="001665A0" w:rsidP="00264E84">
      <w:pPr>
        <w:pStyle w:val="afff6"/>
        <w:rPr>
          <w:i/>
        </w:rPr>
      </w:pPr>
      <w:r w:rsidRPr="00264E84">
        <w:rPr>
          <w:b/>
          <w:bCs/>
        </w:rPr>
        <w:t>Б</w:t>
      </w:r>
      <w:r w:rsidRPr="00264E84">
        <w:rPr>
          <w:b/>
          <w:bCs/>
          <w:spacing w:val="-2"/>
        </w:rPr>
        <w:t>и</w:t>
      </w:r>
      <w:r w:rsidRPr="00264E84">
        <w:rPr>
          <w:b/>
          <w:bCs/>
          <w:spacing w:val="1"/>
        </w:rPr>
        <w:t>о</w:t>
      </w:r>
      <w:r w:rsidRPr="00264E84">
        <w:rPr>
          <w:b/>
          <w:bCs/>
        </w:rPr>
        <w:t>с</w:t>
      </w:r>
      <w:r w:rsidRPr="00264E84">
        <w:rPr>
          <w:b/>
          <w:bCs/>
          <w:spacing w:val="-2"/>
        </w:rPr>
        <w:t>ф</w:t>
      </w:r>
      <w:r w:rsidRPr="00264E84">
        <w:rPr>
          <w:b/>
          <w:bCs/>
        </w:rPr>
        <w:t>ер</w:t>
      </w:r>
      <w:r w:rsidRPr="00264E84">
        <w:rPr>
          <w:b/>
          <w:bCs/>
          <w:spacing w:val="1"/>
        </w:rPr>
        <w:t>а</w:t>
      </w:r>
      <w:r w:rsidRPr="00264E84">
        <w:rPr>
          <w:b/>
          <w:bCs/>
        </w:rPr>
        <w:t>.</w:t>
      </w:r>
      <w:r w:rsidRPr="00264E84">
        <w:rPr>
          <w:b/>
          <w:bCs/>
          <w:spacing w:val="3"/>
        </w:rPr>
        <w:t xml:space="preserve"> </w:t>
      </w:r>
      <w:r w:rsidRPr="00264E84">
        <w:t>Б</w:t>
      </w:r>
      <w:r w:rsidRPr="00264E84">
        <w:rPr>
          <w:spacing w:val="-2"/>
        </w:rPr>
        <w:t>и</w:t>
      </w:r>
      <w:r w:rsidRPr="00264E84">
        <w:rPr>
          <w:spacing w:val="1"/>
        </w:rPr>
        <w:t>о</w:t>
      </w:r>
      <w:r w:rsidRPr="00264E84">
        <w:rPr>
          <w:spacing w:val="-2"/>
        </w:rPr>
        <w:t>с</w:t>
      </w:r>
      <w:r w:rsidRPr="00264E84">
        <w:t>ф</w:t>
      </w:r>
      <w:r w:rsidRPr="00264E84">
        <w:rPr>
          <w:spacing w:val="-2"/>
        </w:rPr>
        <w:t>е</w:t>
      </w:r>
      <w:r w:rsidRPr="00264E84">
        <w:rPr>
          <w:spacing w:val="1"/>
        </w:rPr>
        <w:t>р</w:t>
      </w:r>
      <w:r w:rsidRPr="00264E84">
        <w:t>а</w:t>
      </w:r>
      <w:r w:rsidRPr="00264E84">
        <w:rPr>
          <w:spacing w:val="1"/>
        </w:rPr>
        <w:t xml:space="preserve"> </w:t>
      </w:r>
      <w:r w:rsidRPr="00264E84">
        <w:t>–</w:t>
      </w:r>
      <w:r w:rsidRPr="00264E84">
        <w:rPr>
          <w:spacing w:val="1"/>
        </w:rPr>
        <w:t xml:space="preserve"> </w:t>
      </w:r>
      <w:r w:rsidRPr="00264E84">
        <w:t>ж</w:t>
      </w:r>
      <w:r w:rsidRPr="00264E84">
        <w:rPr>
          <w:spacing w:val="1"/>
        </w:rPr>
        <w:t>и</w:t>
      </w:r>
      <w:r w:rsidRPr="00264E84">
        <w:t>в</w:t>
      </w:r>
      <w:r w:rsidRPr="00264E84">
        <w:rPr>
          <w:spacing w:val="-3"/>
        </w:rPr>
        <w:t>а</w:t>
      </w:r>
      <w:r w:rsidRPr="00264E84">
        <w:t xml:space="preserve">я </w:t>
      </w:r>
      <w:r w:rsidRPr="00264E84">
        <w:rPr>
          <w:spacing w:val="1"/>
        </w:rPr>
        <w:t>о</w:t>
      </w:r>
      <w:r w:rsidRPr="00264E84">
        <w:rPr>
          <w:spacing w:val="-1"/>
        </w:rPr>
        <w:t>б</w:t>
      </w:r>
      <w:r w:rsidRPr="00264E84">
        <w:rPr>
          <w:spacing w:val="1"/>
        </w:rPr>
        <w:t>о</w:t>
      </w:r>
      <w:r w:rsidRPr="00264E84">
        <w:rPr>
          <w:spacing w:val="-1"/>
        </w:rPr>
        <w:t>ло</w:t>
      </w:r>
      <w:r w:rsidRPr="00264E84">
        <w:rPr>
          <w:spacing w:val="-2"/>
        </w:rPr>
        <w:t>ч</w:t>
      </w:r>
      <w:r w:rsidRPr="00264E84">
        <w:t>ка</w:t>
      </w:r>
      <w:r w:rsidRPr="00264E84">
        <w:rPr>
          <w:spacing w:val="3"/>
        </w:rPr>
        <w:t xml:space="preserve"> </w:t>
      </w:r>
      <w:r w:rsidRPr="00264E84">
        <w:rPr>
          <w:spacing w:val="-1"/>
        </w:rPr>
        <w:t>З</w:t>
      </w:r>
      <w:r w:rsidRPr="00264E84">
        <w:t>ем</w:t>
      </w:r>
      <w:r w:rsidRPr="00264E84">
        <w:rPr>
          <w:spacing w:val="-1"/>
        </w:rPr>
        <w:t>л</w:t>
      </w:r>
      <w:r w:rsidRPr="00264E84">
        <w:rPr>
          <w:spacing w:val="1"/>
        </w:rPr>
        <w:t>и</w:t>
      </w:r>
      <w:r w:rsidRPr="00264E84">
        <w:t>.</w:t>
      </w:r>
      <w:r w:rsidRPr="00264E84">
        <w:rPr>
          <w:spacing w:val="4"/>
        </w:rPr>
        <w:t xml:space="preserve"> </w:t>
      </w:r>
      <w:r w:rsidRPr="00264E84">
        <w:rPr>
          <w:spacing w:val="-1"/>
        </w:rPr>
        <w:t>О</w:t>
      </w:r>
      <w:r w:rsidRPr="00264E84">
        <w:rPr>
          <w:spacing w:val="-2"/>
        </w:rPr>
        <w:t>с</w:t>
      </w:r>
      <w:r w:rsidRPr="00264E84">
        <w:rPr>
          <w:spacing w:val="1"/>
        </w:rPr>
        <w:t>о</w:t>
      </w:r>
      <w:r w:rsidRPr="00264E84">
        <w:rPr>
          <w:spacing w:val="-1"/>
        </w:rPr>
        <w:t>б</w:t>
      </w:r>
      <w:r w:rsidRPr="00264E84">
        <w:t>е</w:t>
      </w:r>
      <w:r w:rsidRPr="00264E84">
        <w:rPr>
          <w:spacing w:val="-1"/>
        </w:rPr>
        <w:t>нн</w:t>
      </w:r>
      <w:r w:rsidRPr="00264E84">
        <w:rPr>
          <w:spacing w:val="1"/>
        </w:rPr>
        <w:t>о</w:t>
      </w:r>
      <w:r w:rsidRPr="00264E84">
        <w:t xml:space="preserve">сти </w:t>
      </w:r>
      <w:r w:rsidRPr="00264E84">
        <w:rPr>
          <w:spacing w:val="-2"/>
        </w:rPr>
        <w:t>ж</w:t>
      </w:r>
      <w:r w:rsidRPr="00264E84">
        <w:rPr>
          <w:spacing w:val="1"/>
        </w:rPr>
        <w:t>и</w:t>
      </w:r>
      <w:r w:rsidRPr="00264E84">
        <w:t>з</w:t>
      </w:r>
      <w:r w:rsidRPr="00264E84">
        <w:rPr>
          <w:spacing w:val="-2"/>
        </w:rPr>
        <w:t>н</w:t>
      </w:r>
      <w:r w:rsidRPr="00264E84">
        <w:t>и</w:t>
      </w:r>
      <w:r w:rsidRPr="00264E84">
        <w:rPr>
          <w:spacing w:val="3"/>
        </w:rPr>
        <w:t xml:space="preserve"> </w:t>
      </w:r>
      <w:r w:rsidRPr="00264E84">
        <w:t xml:space="preserve">в </w:t>
      </w:r>
      <w:r w:rsidRPr="00264E84">
        <w:rPr>
          <w:spacing w:val="1"/>
        </w:rPr>
        <w:t>о</w:t>
      </w:r>
      <w:r w:rsidRPr="00264E84">
        <w:t>ке</w:t>
      </w:r>
      <w:r w:rsidRPr="00264E84">
        <w:rPr>
          <w:spacing w:val="-2"/>
        </w:rPr>
        <w:t>а</w:t>
      </w:r>
      <w:r w:rsidRPr="00264E84">
        <w:rPr>
          <w:spacing w:val="1"/>
        </w:rPr>
        <w:t>н</w:t>
      </w:r>
      <w:r w:rsidRPr="00264E84">
        <w:t>е.</w:t>
      </w:r>
      <w:r w:rsidRPr="00264E84">
        <w:rPr>
          <w:spacing w:val="2"/>
        </w:rPr>
        <w:t xml:space="preserve"> </w:t>
      </w:r>
      <w:r w:rsidRPr="00264E84">
        <w:rPr>
          <w:spacing w:val="-2"/>
        </w:rPr>
        <w:t>Ж</w:t>
      </w:r>
      <w:r w:rsidRPr="00264E84">
        <w:rPr>
          <w:spacing w:val="1"/>
        </w:rPr>
        <w:t>и</w:t>
      </w:r>
      <w:r w:rsidRPr="00264E84">
        <w:t xml:space="preserve">знь </w:t>
      </w:r>
      <w:r w:rsidRPr="00264E84">
        <w:rPr>
          <w:spacing w:val="1"/>
        </w:rPr>
        <w:t>н</w:t>
      </w:r>
      <w:r w:rsidRPr="00264E84">
        <w:t>а</w:t>
      </w:r>
      <w:r w:rsidRPr="00264E84">
        <w:rPr>
          <w:spacing w:val="3"/>
        </w:rPr>
        <w:t xml:space="preserve"> </w:t>
      </w:r>
      <w:r w:rsidRPr="00264E84">
        <w:rPr>
          <w:spacing w:val="-1"/>
        </w:rPr>
        <w:t>п</w:t>
      </w:r>
      <w:r w:rsidRPr="00264E84">
        <w:rPr>
          <w:spacing w:val="1"/>
        </w:rPr>
        <w:t>о</w:t>
      </w:r>
      <w:r w:rsidRPr="00264E84">
        <w:t>ве</w:t>
      </w:r>
      <w:r w:rsidRPr="00264E84">
        <w:rPr>
          <w:spacing w:val="-2"/>
        </w:rPr>
        <w:t>р</w:t>
      </w:r>
      <w:r w:rsidRPr="00264E84">
        <w:rPr>
          <w:spacing w:val="-1"/>
        </w:rPr>
        <w:t>х</w:t>
      </w:r>
      <w:r w:rsidRPr="00264E84">
        <w:rPr>
          <w:spacing w:val="1"/>
        </w:rPr>
        <w:t>н</w:t>
      </w:r>
      <w:r w:rsidRPr="00264E84">
        <w:rPr>
          <w:spacing w:val="-1"/>
        </w:rPr>
        <w:t>о</w:t>
      </w:r>
      <w:r w:rsidRPr="00264E84">
        <w:t>сти</w:t>
      </w:r>
      <w:r w:rsidRPr="00264E84">
        <w:rPr>
          <w:spacing w:val="3"/>
        </w:rPr>
        <w:t xml:space="preserve"> </w:t>
      </w:r>
      <w:r w:rsidRPr="00264E84">
        <w:t>с</w:t>
      </w:r>
      <w:r w:rsidRPr="00264E84">
        <w:rPr>
          <w:spacing w:val="-3"/>
        </w:rPr>
        <w:t>у</w:t>
      </w:r>
      <w:r w:rsidRPr="00264E84">
        <w:t>ши:</w:t>
      </w:r>
      <w:r w:rsidRPr="00264E84">
        <w:rPr>
          <w:spacing w:val="2"/>
        </w:rPr>
        <w:t xml:space="preserve"> </w:t>
      </w:r>
      <w:r w:rsidRPr="00264E84">
        <w:rPr>
          <w:spacing w:val="-1"/>
        </w:rPr>
        <w:t>о</w:t>
      </w:r>
      <w:r w:rsidRPr="00264E84">
        <w:t>с</w:t>
      </w:r>
      <w:r w:rsidRPr="00264E84">
        <w:rPr>
          <w:spacing w:val="-1"/>
        </w:rPr>
        <w:t>о</w:t>
      </w:r>
      <w:r w:rsidRPr="00264E84">
        <w:rPr>
          <w:spacing w:val="1"/>
        </w:rPr>
        <w:t>б</w:t>
      </w:r>
      <w:r w:rsidRPr="00264E84">
        <w:t>е</w:t>
      </w:r>
      <w:r w:rsidRPr="00264E84">
        <w:rPr>
          <w:spacing w:val="-1"/>
        </w:rPr>
        <w:t>нн</w:t>
      </w:r>
      <w:r w:rsidRPr="00264E84">
        <w:rPr>
          <w:spacing w:val="1"/>
        </w:rPr>
        <w:t>о</w:t>
      </w:r>
      <w:r w:rsidRPr="00264E84">
        <w:t>сти</w:t>
      </w:r>
      <w:r w:rsidRPr="00264E84">
        <w:rPr>
          <w:spacing w:val="1"/>
        </w:rPr>
        <w:t xml:space="preserve"> р</w:t>
      </w:r>
      <w:r w:rsidRPr="00264E84">
        <w:t>а</w:t>
      </w:r>
      <w:r w:rsidRPr="00264E84">
        <w:rPr>
          <w:spacing w:val="-2"/>
        </w:rPr>
        <w:t>с</w:t>
      </w:r>
      <w:r w:rsidRPr="00264E84">
        <w:rPr>
          <w:spacing w:val="1"/>
        </w:rPr>
        <w:t>п</w:t>
      </w:r>
      <w:r w:rsidRPr="00264E84">
        <w:rPr>
          <w:spacing w:val="-1"/>
        </w:rPr>
        <w:t>р</w:t>
      </w:r>
      <w:r w:rsidRPr="00264E84">
        <w:rPr>
          <w:spacing w:val="1"/>
        </w:rPr>
        <w:t>о</w:t>
      </w:r>
      <w:r w:rsidRPr="00264E84">
        <w:rPr>
          <w:spacing w:val="-2"/>
        </w:rPr>
        <w:t>с</w:t>
      </w:r>
      <w:r w:rsidRPr="00264E84">
        <w:t>т</w:t>
      </w:r>
      <w:r w:rsidRPr="00264E84">
        <w:rPr>
          <w:spacing w:val="1"/>
        </w:rPr>
        <w:t>р</w:t>
      </w:r>
      <w:r w:rsidRPr="00264E84">
        <w:t>а</w:t>
      </w:r>
      <w:r w:rsidRPr="00264E84">
        <w:rPr>
          <w:spacing w:val="-1"/>
        </w:rPr>
        <w:t>н</w:t>
      </w:r>
      <w:r w:rsidRPr="00264E84">
        <w:t>е</w:t>
      </w:r>
      <w:r w:rsidRPr="00264E84">
        <w:rPr>
          <w:spacing w:val="-1"/>
        </w:rPr>
        <w:t>н</w:t>
      </w:r>
      <w:r w:rsidRPr="00264E84">
        <w:rPr>
          <w:spacing w:val="1"/>
        </w:rPr>
        <w:t>и</w:t>
      </w:r>
      <w:r w:rsidRPr="00264E84">
        <w:t xml:space="preserve">я </w:t>
      </w:r>
      <w:r w:rsidRPr="00264E84">
        <w:rPr>
          <w:spacing w:val="1"/>
        </w:rPr>
        <w:t>р</w:t>
      </w:r>
      <w:r w:rsidRPr="00264E84">
        <w:t>аст</w:t>
      </w:r>
      <w:r w:rsidRPr="00264E84">
        <w:rPr>
          <w:spacing w:val="-2"/>
        </w:rPr>
        <w:t>е</w:t>
      </w:r>
      <w:r w:rsidRPr="00264E84">
        <w:rPr>
          <w:spacing w:val="1"/>
        </w:rPr>
        <w:t>н</w:t>
      </w:r>
      <w:r w:rsidRPr="00264E84">
        <w:rPr>
          <w:spacing w:val="-1"/>
        </w:rPr>
        <w:t>и</w:t>
      </w:r>
      <w:r w:rsidRPr="00264E84">
        <w:t>й</w:t>
      </w:r>
      <w:r w:rsidRPr="00264E84">
        <w:rPr>
          <w:spacing w:val="1"/>
        </w:rPr>
        <w:t xml:space="preserve"> </w:t>
      </w:r>
      <w:r w:rsidRPr="00264E84">
        <w:t>и ж</w:t>
      </w:r>
      <w:r w:rsidRPr="00264E84">
        <w:rPr>
          <w:spacing w:val="1"/>
        </w:rPr>
        <w:t>и</w:t>
      </w:r>
      <w:r w:rsidRPr="00264E84">
        <w:rPr>
          <w:spacing w:val="-3"/>
        </w:rPr>
        <w:t>в</w:t>
      </w:r>
      <w:r w:rsidRPr="00264E84">
        <w:rPr>
          <w:spacing w:val="1"/>
        </w:rPr>
        <w:t>о</w:t>
      </w:r>
      <w:r w:rsidRPr="00264E84">
        <w:t>т</w:t>
      </w:r>
      <w:r w:rsidRPr="00264E84">
        <w:rPr>
          <w:spacing w:val="-2"/>
        </w:rPr>
        <w:t>н</w:t>
      </w:r>
      <w:r w:rsidRPr="00264E84">
        <w:rPr>
          <w:spacing w:val="1"/>
        </w:rPr>
        <w:t>ы</w:t>
      </w:r>
      <w:r w:rsidRPr="00264E84">
        <w:t>х</w:t>
      </w:r>
      <w:r w:rsidRPr="00264E84">
        <w:rPr>
          <w:spacing w:val="2"/>
        </w:rPr>
        <w:t xml:space="preserve"> </w:t>
      </w:r>
      <w:r w:rsidRPr="00264E84">
        <w:t>в</w:t>
      </w:r>
      <w:r w:rsidRPr="00264E84">
        <w:rPr>
          <w:spacing w:val="3"/>
        </w:rPr>
        <w:t xml:space="preserve"> </w:t>
      </w:r>
      <w:r w:rsidRPr="00264E84">
        <w:rPr>
          <w:spacing w:val="-1"/>
        </w:rPr>
        <w:t>л</w:t>
      </w:r>
      <w:r w:rsidRPr="00264E84">
        <w:t>е</w:t>
      </w:r>
      <w:r w:rsidRPr="00264E84">
        <w:rPr>
          <w:spacing w:val="-2"/>
        </w:rPr>
        <w:t>с</w:t>
      </w:r>
      <w:r w:rsidRPr="00264E84">
        <w:rPr>
          <w:spacing w:val="-1"/>
        </w:rPr>
        <w:t>ны</w:t>
      </w:r>
      <w:r w:rsidRPr="00264E84">
        <w:t>х</w:t>
      </w:r>
      <w:r w:rsidRPr="00264E84">
        <w:rPr>
          <w:spacing w:val="2"/>
        </w:rPr>
        <w:t xml:space="preserve"> </w:t>
      </w:r>
      <w:r w:rsidRPr="00264E84">
        <w:t>и</w:t>
      </w:r>
      <w:r w:rsidRPr="00264E84">
        <w:rPr>
          <w:spacing w:val="1"/>
        </w:rPr>
        <w:t xml:space="preserve"> б</w:t>
      </w:r>
      <w:r w:rsidRPr="00264E84">
        <w:t>ез</w:t>
      </w:r>
      <w:r w:rsidRPr="00264E84">
        <w:rPr>
          <w:spacing w:val="-1"/>
        </w:rPr>
        <w:t>л</w:t>
      </w:r>
      <w:r w:rsidRPr="00264E84">
        <w:t>е</w:t>
      </w:r>
      <w:r w:rsidRPr="00264E84">
        <w:rPr>
          <w:spacing w:val="-2"/>
        </w:rPr>
        <w:t>с</w:t>
      </w:r>
      <w:r w:rsidRPr="00264E84">
        <w:rPr>
          <w:spacing w:val="1"/>
        </w:rPr>
        <w:t>н</w:t>
      </w:r>
      <w:r w:rsidRPr="00264E84">
        <w:rPr>
          <w:spacing w:val="-1"/>
        </w:rPr>
        <w:t>ы</w:t>
      </w:r>
      <w:r w:rsidRPr="00264E84">
        <w:t>х</w:t>
      </w:r>
      <w:r w:rsidRPr="00264E84">
        <w:rPr>
          <w:spacing w:val="2"/>
        </w:rPr>
        <w:t xml:space="preserve"> </w:t>
      </w:r>
      <w:r w:rsidRPr="00264E84">
        <w:rPr>
          <w:spacing w:val="-1"/>
        </w:rPr>
        <w:t>п</w:t>
      </w:r>
      <w:r w:rsidRPr="00264E84">
        <w:rPr>
          <w:spacing w:val="1"/>
        </w:rPr>
        <w:t>р</w:t>
      </w:r>
      <w:r w:rsidRPr="00264E84">
        <w:rPr>
          <w:spacing w:val="-1"/>
        </w:rPr>
        <w:t>о</w:t>
      </w:r>
      <w:r w:rsidRPr="00264E84">
        <w:t>ст</w:t>
      </w:r>
      <w:r w:rsidRPr="00264E84">
        <w:rPr>
          <w:spacing w:val="1"/>
        </w:rPr>
        <w:t>р</w:t>
      </w:r>
      <w:r w:rsidRPr="00264E84">
        <w:rPr>
          <w:spacing w:val="-2"/>
        </w:rPr>
        <w:t>а</w:t>
      </w:r>
      <w:r w:rsidRPr="00264E84">
        <w:rPr>
          <w:spacing w:val="1"/>
        </w:rPr>
        <w:t>н</w:t>
      </w:r>
      <w:r w:rsidRPr="00264E84">
        <w:t>ств</w:t>
      </w:r>
      <w:r w:rsidRPr="00264E84">
        <w:rPr>
          <w:spacing w:val="-3"/>
        </w:rPr>
        <w:t>а</w:t>
      </w:r>
      <w:r w:rsidRPr="00264E84">
        <w:rPr>
          <w:spacing w:val="1"/>
        </w:rPr>
        <w:t>х</w:t>
      </w:r>
      <w:r w:rsidRPr="00264E84">
        <w:t>.</w:t>
      </w:r>
      <w:r w:rsidRPr="00264E84">
        <w:rPr>
          <w:spacing w:val="2"/>
        </w:rPr>
        <w:t xml:space="preserve"> </w:t>
      </w:r>
      <w:r w:rsidRPr="00264E84">
        <w:rPr>
          <w:i/>
          <w:spacing w:val="-3"/>
        </w:rPr>
        <w:t>В</w:t>
      </w:r>
      <w:r w:rsidRPr="00264E84">
        <w:rPr>
          <w:i/>
          <w:spacing w:val="1"/>
        </w:rPr>
        <w:t>о</w:t>
      </w:r>
      <w:r w:rsidRPr="00264E84">
        <w:rPr>
          <w:i/>
        </w:rPr>
        <w:t>з</w:t>
      </w:r>
      <w:r w:rsidRPr="00264E84">
        <w:rPr>
          <w:i/>
          <w:spacing w:val="-2"/>
        </w:rPr>
        <w:t>д</w:t>
      </w:r>
      <w:r w:rsidRPr="00264E84">
        <w:rPr>
          <w:i/>
        </w:rPr>
        <w:t>е</w:t>
      </w:r>
      <w:r w:rsidRPr="00264E84">
        <w:rPr>
          <w:i/>
          <w:spacing w:val="-1"/>
        </w:rPr>
        <w:t>й</w:t>
      </w:r>
      <w:r w:rsidRPr="00264E84">
        <w:rPr>
          <w:i/>
        </w:rPr>
        <w:t>ствие</w:t>
      </w:r>
      <w:r w:rsidRPr="00264E84">
        <w:rPr>
          <w:i/>
          <w:spacing w:val="1"/>
        </w:rPr>
        <w:t xml:space="preserve"> </w:t>
      </w:r>
      <w:r w:rsidRPr="00264E84">
        <w:rPr>
          <w:i/>
          <w:spacing w:val="-1"/>
        </w:rPr>
        <w:t>о</w:t>
      </w:r>
      <w:r w:rsidRPr="00264E84">
        <w:rPr>
          <w:i/>
          <w:spacing w:val="1"/>
        </w:rPr>
        <w:t>р</w:t>
      </w:r>
      <w:r w:rsidRPr="00264E84">
        <w:rPr>
          <w:i/>
        </w:rPr>
        <w:t>г</w:t>
      </w:r>
      <w:r w:rsidRPr="00264E84">
        <w:rPr>
          <w:i/>
          <w:spacing w:val="-2"/>
        </w:rPr>
        <w:t>а</w:t>
      </w:r>
      <w:r w:rsidRPr="00264E84">
        <w:rPr>
          <w:i/>
          <w:spacing w:val="1"/>
        </w:rPr>
        <w:t>ни</w:t>
      </w:r>
      <w:r w:rsidRPr="00264E84">
        <w:rPr>
          <w:i/>
        </w:rPr>
        <w:t>з</w:t>
      </w:r>
      <w:r w:rsidRPr="00264E84">
        <w:rPr>
          <w:i/>
          <w:spacing w:val="-3"/>
        </w:rPr>
        <w:t>м</w:t>
      </w:r>
      <w:r w:rsidRPr="00264E84">
        <w:rPr>
          <w:i/>
          <w:spacing w:val="1"/>
        </w:rPr>
        <w:t>о</w:t>
      </w:r>
      <w:r w:rsidRPr="00264E84">
        <w:rPr>
          <w:i/>
        </w:rPr>
        <w:t xml:space="preserve">в </w:t>
      </w:r>
      <w:r w:rsidRPr="00264E84">
        <w:rPr>
          <w:i/>
          <w:spacing w:val="-1"/>
        </w:rPr>
        <w:t>н</w:t>
      </w:r>
      <w:r w:rsidRPr="00264E84">
        <w:rPr>
          <w:i/>
        </w:rPr>
        <w:t>а земн</w:t>
      </w:r>
      <w:r w:rsidRPr="00264E84">
        <w:rPr>
          <w:i/>
          <w:spacing w:val="-1"/>
        </w:rPr>
        <w:t>ы</w:t>
      </w:r>
      <w:r w:rsidRPr="00264E84">
        <w:rPr>
          <w:i/>
        </w:rPr>
        <w:t xml:space="preserve">е </w:t>
      </w:r>
      <w:r w:rsidRPr="00264E84">
        <w:rPr>
          <w:i/>
          <w:spacing w:val="-2"/>
        </w:rPr>
        <w:t>о</w:t>
      </w:r>
      <w:r w:rsidRPr="00264E84">
        <w:rPr>
          <w:i/>
          <w:spacing w:val="1"/>
        </w:rPr>
        <w:t>бо</w:t>
      </w:r>
      <w:r w:rsidRPr="00264E84">
        <w:rPr>
          <w:i/>
          <w:spacing w:val="-3"/>
        </w:rPr>
        <w:t>л</w:t>
      </w:r>
      <w:r w:rsidRPr="00264E84">
        <w:rPr>
          <w:i/>
          <w:spacing w:val="1"/>
        </w:rPr>
        <w:t>о</w:t>
      </w:r>
      <w:r w:rsidRPr="00264E84">
        <w:rPr>
          <w:i/>
          <w:spacing w:val="-2"/>
        </w:rPr>
        <w:t>ч</w:t>
      </w:r>
      <w:r w:rsidRPr="00264E84">
        <w:rPr>
          <w:i/>
        </w:rPr>
        <w:t>к</w:t>
      </w:r>
      <w:r w:rsidRPr="00264E84">
        <w:rPr>
          <w:i/>
          <w:spacing w:val="1"/>
        </w:rPr>
        <w:t>и</w:t>
      </w:r>
      <w:r w:rsidRPr="00264E84">
        <w:rPr>
          <w:i/>
        </w:rPr>
        <w:t>.</w:t>
      </w:r>
      <w:r w:rsidRPr="00264E84">
        <w:rPr>
          <w:i/>
          <w:spacing w:val="-1"/>
        </w:rPr>
        <w:t xml:space="preserve"> </w:t>
      </w:r>
      <w:r w:rsidRPr="00264E84">
        <w:rPr>
          <w:i/>
          <w:spacing w:val="-3"/>
        </w:rPr>
        <w:t>В</w:t>
      </w:r>
      <w:r w:rsidRPr="00264E84">
        <w:rPr>
          <w:i/>
          <w:spacing w:val="1"/>
        </w:rPr>
        <w:t>о</w:t>
      </w:r>
      <w:r w:rsidRPr="00264E84">
        <w:rPr>
          <w:i/>
        </w:rPr>
        <w:t>зд</w:t>
      </w:r>
      <w:r w:rsidRPr="00264E84">
        <w:rPr>
          <w:i/>
          <w:spacing w:val="-2"/>
        </w:rPr>
        <w:t>е</w:t>
      </w:r>
      <w:r w:rsidRPr="00264E84">
        <w:rPr>
          <w:i/>
          <w:spacing w:val="1"/>
        </w:rPr>
        <w:t>й</w:t>
      </w:r>
      <w:r w:rsidRPr="00264E84">
        <w:rPr>
          <w:i/>
        </w:rPr>
        <w:t>ст</w:t>
      </w:r>
      <w:r w:rsidRPr="00264E84">
        <w:rPr>
          <w:i/>
          <w:spacing w:val="-3"/>
        </w:rPr>
        <w:t>в</w:t>
      </w:r>
      <w:r w:rsidRPr="00264E84">
        <w:rPr>
          <w:i/>
          <w:spacing w:val="1"/>
        </w:rPr>
        <w:t>и</w:t>
      </w:r>
      <w:r w:rsidRPr="00264E84">
        <w:rPr>
          <w:i/>
        </w:rPr>
        <w:t>е че</w:t>
      </w:r>
      <w:r w:rsidRPr="00264E84">
        <w:rPr>
          <w:i/>
          <w:spacing w:val="-3"/>
        </w:rPr>
        <w:t>л</w:t>
      </w:r>
      <w:r w:rsidRPr="00264E84">
        <w:rPr>
          <w:i/>
          <w:spacing w:val="1"/>
        </w:rPr>
        <w:t>о</w:t>
      </w:r>
      <w:r w:rsidRPr="00264E84">
        <w:rPr>
          <w:i/>
        </w:rPr>
        <w:t>века</w:t>
      </w:r>
      <w:r w:rsidRPr="00264E84">
        <w:rPr>
          <w:i/>
          <w:spacing w:val="-2"/>
        </w:rPr>
        <w:t xml:space="preserve"> </w:t>
      </w:r>
      <w:r w:rsidRPr="00264E84">
        <w:rPr>
          <w:i/>
        </w:rPr>
        <w:t xml:space="preserve">на </w:t>
      </w:r>
      <w:r w:rsidRPr="00264E84">
        <w:rPr>
          <w:i/>
          <w:spacing w:val="-1"/>
        </w:rPr>
        <w:t>п</w:t>
      </w:r>
      <w:r w:rsidRPr="00264E84">
        <w:rPr>
          <w:i/>
          <w:spacing w:val="1"/>
        </w:rPr>
        <w:t>р</w:t>
      </w:r>
      <w:r w:rsidRPr="00264E84">
        <w:rPr>
          <w:i/>
          <w:spacing w:val="-1"/>
        </w:rPr>
        <w:t>ир</w:t>
      </w:r>
      <w:r w:rsidRPr="00264E84">
        <w:rPr>
          <w:i/>
          <w:spacing w:val="1"/>
        </w:rPr>
        <w:t>од</w:t>
      </w:r>
      <w:r w:rsidRPr="00264E84">
        <w:rPr>
          <w:i/>
          <w:spacing w:val="-4"/>
        </w:rPr>
        <w:t>у</w:t>
      </w:r>
      <w:r w:rsidRPr="00264E84">
        <w:rPr>
          <w:i/>
        </w:rPr>
        <w:t>.</w:t>
      </w:r>
      <w:r w:rsidRPr="00264E84">
        <w:rPr>
          <w:i/>
          <w:spacing w:val="-1"/>
        </w:rPr>
        <w:t xml:space="preserve"> О</w:t>
      </w:r>
      <w:r w:rsidRPr="00264E84">
        <w:rPr>
          <w:i/>
          <w:spacing w:val="1"/>
        </w:rPr>
        <w:t>хр</w:t>
      </w:r>
      <w:r w:rsidRPr="00264E84">
        <w:rPr>
          <w:i/>
        </w:rPr>
        <w:t>а</w:t>
      </w:r>
      <w:r w:rsidRPr="00264E84">
        <w:rPr>
          <w:i/>
          <w:spacing w:val="-1"/>
        </w:rPr>
        <w:t>н</w:t>
      </w:r>
      <w:r w:rsidRPr="00264E84">
        <w:rPr>
          <w:i/>
        </w:rPr>
        <w:t>а</w:t>
      </w:r>
      <w:r w:rsidRPr="00264E84">
        <w:rPr>
          <w:i/>
          <w:spacing w:val="-2"/>
        </w:rPr>
        <w:t xml:space="preserve"> </w:t>
      </w:r>
      <w:r w:rsidRPr="00264E84">
        <w:rPr>
          <w:i/>
        </w:rPr>
        <w:t>при</w:t>
      </w:r>
      <w:r w:rsidRPr="00264E84">
        <w:rPr>
          <w:i/>
          <w:spacing w:val="-1"/>
        </w:rPr>
        <w:t>ро</w:t>
      </w:r>
      <w:r w:rsidRPr="00264E84">
        <w:rPr>
          <w:i/>
          <w:spacing w:val="1"/>
        </w:rPr>
        <w:t>ды</w:t>
      </w:r>
      <w:r w:rsidRPr="00264E84">
        <w:rPr>
          <w:i/>
        </w:rPr>
        <w:t>.</w:t>
      </w:r>
    </w:p>
    <w:p w:rsidR="001665A0" w:rsidRPr="00264E84" w:rsidRDefault="001665A0" w:rsidP="00264E84">
      <w:pPr>
        <w:pStyle w:val="afff6"/>
        <w:rPr>
          <w:b/>
          <w:bCs/>
          <w:spacing w:val="-1"/>
        </w:rPr>
      </w:pPr>
    </w:p>
    <w:p w:rsidR="001665A0" w:rsidRPr="00264E84" w:rsidRDefault="001665A0" w:rsidP="00264E84">
      <w:pPr>
        <w:pStyle w:val="afff6"/>
      </w:pPr>
      <w:r w:rsidRPr="00264E84">
        <w:rPr>
          <w:b/>
          <w:bCs/>
          <w:spacing w:val="-1"/>
        </w:rPr>
        <w:t>Г</w:t>
      </w:r>
      <w:r w:rsidRPr="00264E84">
        <w:rPr>
          <w:b/>
          <w:bCs/>
        </w:rPr>
        <w:t>е</w:t>
      </w:r>
      <w:r w:rsidRPr="00264E84">
        <w:rPr>
          <w:b/>
          <w:bCs/>
          <w:spacing w:val="1"/>
        </w:rPr>
        <w:t>о</w:t>
      </w:r>
      <w:r w:rsidRPr="00264E84">
        <w:rPr>
          <w:b/>
          <w:bCs/>
        </w:rPr>
        <w:t>гра</w:t>
      </w:r>
      <w:r w:rsidRPr="00264E84">
        <w:rPr>
          <w:b/>
          <w:bCs/>
          <w:spacing w:val="-1"/>
        </w:rPr>
        <w:t>фи</w:t>
      </w:r>
      <w:r w:rsidRPr="00264E84">
        <w:rPr>
          <w:b/>
          <w:bCs/>
        </w:rPr>
        <w:t>чес</w:t>
      </w:r>
      <w:r w:rsidRPr="00264E84">
        <w:rPr>
          <w:b/>
          <w:bCs/>
          <w:spacing w:val="-3"/>
        </w:rPr>
        <w:t>к</w:t>
      </w:r>
      <w:r w:rsidRPr="00264E84">
        <w:rPr>
          <w:b/>
          <w:bCs/>
          <w:spacing w:val="1"/>
        </w:rPr>
        <w:t>а</w:t>
      </w:r>
      <w:r w:rsidRPr="00264E84">
        <w:rPr>
          <w:b/>
          <w:bCs/>
        </w:rPr>
        <w:t>я</w:t>
      </w:r>
      <w:r w:rsidRPr="00264E84">
        <w:rPr>
          <w:b/>
          <w:bCs/>
          <w:spacing w:val="2"/>
        </w:rPr>
        <w:t xml:space="preserve"> </w:t>
      </w:r>
      <w:r w:rsidRPr="00264E84">
        <w:rPr>
          <w:b/>
          <w:bCs/>
          <w:spacing w:val="1"/>
        </w:rPr>
        <w:t>о</w:t>
      </w:r>
      <w:r w:rsidRPr="00264E84">
        <w:rPr>
          <w:b/>
          <w:bCs/>
          <w:spacing w:val="-1"/>
        </w:rPr>
        <w:t>б</w:t>
      </w:r>
      <w:r w:rsidRPr="00264E84">
        <w:rPr>
          <w:b/>
          <w:bCs/>
          <w:spacing w:val="1"/>
        </w:rPr>
        <w:t>о</w:t>
      </w:r>
      <w:r w:rsidRPr="00264E84">
        <w:rPr>
          <w:b/>
          <w:bCs/>
          <w:spacing w:val="-1"/>
        </w:rPr>
        <w:t>л</w:t>
      </w:r>
      <w:r w:rsidRPr="00264E84">
        <w:rPr>
          <w:b/>
          <w:bCs/>
          <w:spacing w:val="1"/>
        </w:rPr>
        <w:t>о</w:t>
      </w:r>
      <w:r w:rsidRPr="00264E84">
        <w:rPr>
          <w:b/>
          <w:bCs/>
        </w:rPr>
        <w:t>ч</w:t>
      </w:r>
      <w:r w:rsidRPr="00264E84">
        <w:rPr>
          <w:b/>
          <w:bCs/>
          <w:spacing w:val="-3"/>
        </w:rPr>
        <w:t>к</w:t>
      </w:r>
      <w:r w:rsidRPr="00264E84">
        <w:rPr>
          <w:b/>
          <w:bCs/>
        </w:rPr>
        <w:t>а</w:t>
      </w:r>
      <w:r w:rsidRPr="00264E84">
        <w:rPr>
          <w:b/>
          <w:bCs/>
          <w:spacing w:val="6"/>
        </w:rPr>
        <w:t xml:space="preserve"> </w:t>
      </w:r>
      <w:r w:rsidRPr="00264E84">
        <w:rPr>
          <w:b/>
          <w:bCs/>
          <w:spacing w:val="-1"/>
        </w:rPr>
        <w:t>к</w:t>
      </w:r>
      <w:r w:rsidRPr="00264E84">
        <w:rPr>
          <w:b/>
          <w:bCs/>
          <w:spacing w:val="1"/>
        </w:rPr>
        <w:t>а</w:t>
      </w:r>
      <w:r w:rsidRPr="00264E84">
        <w:rPr>
          <w:b/>
          <w:bCs/>
        </w:rPr>
        <w:t>к</w:t>
      </w:r>
      <w:r w:rsidRPr="00264E84">
        <w:rPr>
          <w:b/>
          <w:bCs/>
          <w:spacing w:val="2"/>
        </w:rPr>
        <w:t xml:space="preserve"> </w:t>
      </w:r>
      <w:r w:rsidRPr="00264E84">
        <w:rPr>
          <w:b/>
          <w:bCs/>
        </w:rPr>
        <w:t>среда</w:t>
      </w:r>
      <w:r w:rsidRPr="00264E84">
        <w:rPr>
          <w:b/>
          <w:bCs/>
          <w:spacing w:val="1"/>
        </w:rPr>
        <w:t xml:space="preserve"> </w:t>
      </w:r>
      <w:r w:rsidRPr="00264E84">
        <w:rPr>
          <w:b/>
          <w:bCs/>
          <w:spacing w:val="-2"/>
        </w:rPr>
        <w:t>ж</w:t>
      </w:r>
      <w:r w:rsidRPr="00264E84">
        <w:rPr>
          <w:b/>
          <w:bCs/>
          <w:spacing w:val="-1"/>
        </w:rPr>
        <w:t>и</w:t>
      </w:r>
      <w:r w:rsidRPr="00264E84">
        <w:rPr>
          <w:b/>
          <w:bCs/>
        </w:rPr>
        <w:t>з</w:t>
      </w:r>
      <w:r w:rsidRPr="00264E84">
        <w:rPr>
          <w:b/>
          <w:bCs/>
          <w:spacing w:val="-1"/>
        </w:rPr>
        <w:t>ни</w:t>
      </w:r>
      <w:r w:rsidRPr="00264E84">
        <w:rPr>
          <w:b/>
          <w:bCs/>
        </w:rPr>
        <w:t>.</w:t>
      </w:r>
      <w:r w:rsidRPr="00264E84">
        <w:rPr>
          <w:b/>
          <w:bCs/>
          <w:spacing w:val="6"/>
        </w:rPr>
        <w:t xml:space="preserve"> </w:t>
      </w:r>
      <w:r w:rsidRPr="00264E84">
        <w:rPr>
          <w:spacing w:val="-1"/>
        </w:rPr>
        <w:t>П</w:t>
      </w:r>
      <w:r w:rsidRPr="00264E84">
        <w:rPr>
          <w:spacing w:val="1"/>
        </w:rPr>
        <w:t>он</w:t>
      </w:r>
      <w:r w:rsidRPr="00264E84">
        <w:t>ят</w:t>
      </w:r>
      <w:r w:rsidRPr="00264E84">
        <w:rPr>
          <w:spacing w:val="1"/>
        </w:rPr>
        <w:t>и</w:t>
      </w:r>
      <w:r w:rsidRPr="00264E84">
        <w:t>е о</w:t>
      </w:r>
      <w:r w:rsidRPr="00264E84">
        <w:rPr>
          <w:spacing w:val="4"/>
        </w:rPr>
        <w:t xml:space="preserve"> </w:t>
      </w:r>
      <w:r w:rsidRPr="00264E84">
        <w:rPr>
          <w:spacing w:val="-2"/>
        </w:rPr>
        <w:t>г</w:t>
      </w:r>
      <w:r w:rsidRPr="00264E84">
        <w:t>е</w:t>
      </w:r>
      <w:r w:rsidRPr="00264E84">
        <w:rPr>
          <w:spacing w:val="1"/>
        </w:rPr>
        <w:t>о</w:t>
      </w:r>
      <w:r w:rsidRPr="00264E84">
        <w:rPr>
          <w:spacing w:val="-2"/>
        </w:rPr>
        <w:t>г</w:t>
      </w:r>
      <w:r w:rsidRPr="00264E84">
        <w:rPr>
          <w:spacing w:val="1"/>
        </w:rPr>
        <w:t>р</w:t>
      </w:r>
      <w:r w:rsidRPr="00264E84">
        <w:t>а</w:t>
      </w:r>
      <w:r w:rsidRPr="00264E84">
        <w:rPr>
          <w:spacing w:val="-2"/>
        </w:rPr>
        <w:t>ф</w:t>
      </w:r>
      <w:r w:rsidRPr="00264E84">
        <w:rPr>
          <w:spacing w:val="1"/>
        </w:rPr>
        <w:t>и</w:t>
      </w:r>
      <w:r w:rsidRPr="00264E84">
        <w:t>ч</w:t>
      </w:r>
      <w:r w:rsidRPr="00264E84">
        <w:rPr>
          <w:spacing w:val="-2"/>
        </w:rPr>
        <w:t>е</w:t>
      </w:r>
      <w:r w:rsidRPr="00264E84">
        <w:t>с</w:t>
      </w:r>
      <w:r w:rsidRPr="00264E84">
        <w:rPr>
          <w:spacing w:val="-2"/>
        </w:rPr>
        <w:t>к</w:t>
      </w:r>
      <w:r w:rsidRPr="00264E84">
        <w:rPr>
          <w:spacing w:val="1"/>
        </w:rPr>
        <w:t>о</w:t>
      </w:r>
      <w:r w:rsidRPr="00264E84">
        <w:t xml:space="preserve">й </w:t>
      </w:r>
      <w:r w:rsidRPr="00264E84">
        <w:rPr>
          <w:spacing w:val="1"/>
        </w:rPr>
        <w:t>о</w:t>
      </w:r>
      <w:r w:rsidRPr="00264E84">
        <w:rPr>
          <w:spacing w:val="-1"/>
        </w:rPr>
        <w:t>б</w:t>
      </w:r>
      <w:r w:rsidRPr="00264E84">
        <w:rPr>
          <w:spacing w:val="1"/>
        </w:rPr>
        <w:t>о</w:t>
      </w:r>
      <w:r w:rsidRPr="00264E84">
        <w:rPr>
          <w:spacing w:val="-1"/>
        </w:rPr>
        <w:t>ло</w:t>
      </w:r>
      <w:r w:rsidRPr="00264E84">
        <w:t>чке.</w:t>
      </w:r>
      <w:r w:rsidRPr="00264E84">
        <w:rPr>
          <w:spacing w:val="3"/>
        </w:rPr>
        <w:t xml:space="preserve"> </w:t>
      </w:r>
      <w:r w:rsidRPr="00264E84">
        <w:t>Вз</w:t>
      </w:r>
      <w:r w:rsidRPr="00264E84">
        <w:rPr>
          <w:spacing w:val="-3"/>
        </w:rPr>
        <w:t>а</w:t>
      </w:r>
      <w:r w:rsidRPr="00264E84">
        <w:rPr>
          <w:spacing w:val="1"/>
        </w:rPr>
        <w:t>и</w:t>
      </w:r>
      <w:r w:rsidRPr="00264E84">
        <w:rPr>
          <w:spacing w:val="-3"/>
        </w:rPr>
        <w:t>м</w:t>
      </w:r>
      <w:r w:rsidRPr="00264E84">
        <w:rPr>
          <w:spacing w:val="1"/>
        </w:rPr>
        <w:t>од</w:t>
      </w:r>
      <w:r w:rsidRPr="00264E84">
        <w:rPr>
          <w:spacing w:val="-2"/>
        </w:rPr>
        <w:t>е</w:t>
      </w:r>
      <w:r w:rsidRPr="00264E84">
        <w:rPr>
          <w:spacing w:val="1"/>
        </w:rPr>
        <w:t>й</w:t>
      </w:r>
      <w:r w:rsidRPr="00264E84">
        <w:t xml:space="preserve">ствие </w:t>
      </w:r>
      <w:r w:rsidRPr="00264E84">
        <w:rPr>
          <w:spacing w:val="-1"/>
        </w:rPr>
        <w:t>о</w:t>
      </w:r>
      <w:r w:rsidRPr="00264E84">
        <w:rPr>
          <w:spacing w:val="1"/>
        </w:rPr>
        <w:t>бо</w:t>
      </w:r>
      <w:r w:rsidRPr="00264E84">
        <w:rPr>
          <w:spacing w:val="-3"/>
        </w:rPr>
        <w:t>л</w:t>
      </w:r>
      <w:r w:rsidRPr="00264E84">
        <w:rPr>
          <w:spacing w:val="1"/>
        </w:rPr>
        <w:t>о</w:t>
      </w:r>
      <w:r w:rsidRPr="00264E84">
        <w:t>чек</w:t>
      </w:r>
      <w:r w:rsidRPr="00264E84">
        <w:rPr>
          <w:spacing w:val="1"/>
        </w:rPr>
        <w:t xml:space="preserve"> З</w:t>
      </w:r>
      <w:r w:rsidRPr="00264E84">
        <w:rPr>
          <w:spacing w:val="-2"/>
        </w:rPr>
        <w:t>е</w:t>
      </w:r>
      <w:r w:rsidRPr="00264E84">
        <w:t>м</w:t>
      </w:r>
      <w:r w:rsidRPr="00264E84">
        <w:rPr>
          <w:spacing w:val="-1"/>
        </w:rPr>
        <w:t>л</w:t>
      </w:r>
      <w:r w:rsidRPr="00264E84">
        <w:rPr>
          <w:spacing w:val="1"/>
        </w:rPr>
        <w:t>и</w:t>
      </w:r>
      <w:r w:rsidRPr="00264E84">
        <w:t>.</w:t>
      </w:r>
      <w:r w:rsidRPr="00264E84">
        <w:rPr>
          <w:spacing w:val="2"/>
        </w:rPr>
        <w:t xml:space="preserve"> </w:t>
      </w:r>
      <w:r w:rsidRPr="00264E84">
        <w:rPr>
          <w:spacing w:val="3"/>
        </w:rPr>
        <w:t xml:space="preserve">Строение географической оболочки. </w:t>
      </w:r>
      <w:r w:rsidRPr="00264E84">
        <w:rPr>
          <w:spacing w:val="-1"/>
        </w:rPr>
        <w:t>П</w:t>
      </w:r>
      <w:r w:rsidRPr="00264E84">
        <w:rPr>
          <w:spacing w:val="1"/>
        </w:rPr>
        <w:t>он</w:t>
      </w:r>
      <w:r w:rsidRPr="00264E84">
        <w:t>я</w:t>
      </w:r>
      <w:r w:rsidRPr="00264E84">
        <w:rPr>
          <w:spacing w:val="-2"/>
        </w:rPr>
        <w:t>т</w:t>
      </w:r>
      <w:r w:rsidRPr="00264E84">
        <w:rPr>
          <w:spacing w:val="1"/>
        </w:rPr>
        <w:t>и</w:t>
      </w:r>
      <w:r w:rsidRPr="00264E84">
        <w:t>е о</w:t>
      </w:r>
      <w:r w:rsidRPr="00264E84">
        <w:rPr>
          <w:spacing w:val="3"/>
        </w:rPr>
        <w:t xml:space="preserve"> </w:t>
      </w:r>
      <w:r w:rsidRPr="00264E84">
        <w:rPr>
          <w:spacing w:val="-1"/>
        </w:rPr>
        <w:t>пр</w:t>
      </w:r>
      <w:r w:rsidRPr="00264E84">
        <w:rPr>
          <w:spacing w:val="1"/>
        </w:rPr>
        <w:t>и</w:t>
      </w:r>
      <w:r w:rsidRPr="00264E84">
        <w:rPr>
          <w:spacing w:val="-1"/>
        </w:rPr>
        <w:t>ро</w:t>
      </w:r>
      <w:r w:rsidRPr="00264E84">
        <w:rPr>
          <w:spacing w:val="1"/>
        </w:rPr>
        <w:t>д</w:t>
      </w:r>
      <w:r w:rsidRPr="00264E84">
        <w:rPr>
          <w:spacing w:val="-1"/>
        </w:rPr>
        <w:t>н</w:t>
      </w:r>
      <w:r w:rsidRPr="00264E84">
        <w:rPr>
          <w:spacing w:val="1"/>
        </w:rPr>
        <w:t>о</w:t>
      </w:r>
      <w:r w:rsidRPr="00264E84">
        <w:t>м</w:t>
      </w:r>
      <w:r w:rsidRPr="00264E84">
        <w:rPr>
          <w:spacing w:val="2"/>
        </w:rPr>
        <w:t xml:space="preserve"> </w:t>
      </w:r>
      <w:r w:rsidRPr="00264E84">
        <w:rPr>
          <w:spacing w:val="-2"/>
        </w:rPr>
        <w:t>к</w:t>
      </w:r>
      <w:r w:rsidRPr="00264E84">
        <w:rPr>
          <w:spacing w:val="1"/>
        </w:rPr>
        <w:t>о</w:t>
      </w:r>
      <w:r w:rsidRPr="00264E84">
        <w:t>мпл</w:t>
      </w:r>
      <w:r w:rsidRPr="00264E84">
        <w:rPr>
          <w:spacing w:val="-2"/>
        </w:rPr>
        <w:t>е</w:t>
      </w:r>
      <w:r w:rsidRPr="00264E84">
        <w:t>кс</w:t>
      </w:r>
      <w:r w:rsidRPr="00264E84">
        <w:rPr>
          <w:spacing w:val="-2"/>
        </w:rPr>
        <w:t>е</w:t>
      </w:r>
      <w:r w:rsidRPr="00264E84">
        <w:t xml:space="preserve">. Глобальные, региональные и локальные природные комплексы. </w:t>
      </w:r>
      <w:r w:rsidRPr="00264E84">
        <w:rPr>
          <w:spacing w:val="-1"/>
        </w:rPr>
        <w:t>П</w:t>
      </w:r>
      <w:r w:rsidRPr="00264E84">
        <w:rPr>
          <w:spacing w:val="1"/>
        </w:rPr>
        <w:t>р</w:t>
      </w:r>
      <w:r w:rsidRPr="00264E84">
        <w:rPr>
          <w:spacing w:val="-1"/>
        </w:rPr>
        <w:t>и</w:t>
      </w:r>
      <w:r w:rsidRPr="00264E84">
        <w:rPr>
          <w:spacing w:val="1"/>
        </w:rPr>
        <w:t>р</w:t>
      </w:r>
      <w:r w:rsidRPr="00264E84">
        <w:rPr>
          <w:spacing w:val="-1"/>
        </w:rPr>
        <w:t>о</w:t>
      </w:r>
      <w:r w:rsidRPr="00264E84">
        <w:rPr>
          <w:spacing w:val="1"/>
        </w:rPr>
        <w:t>д</w:t>
      </w:r>
      <w:r w:rsidRPr="00264E84">
        <w:rPr>
          <w:spacing w:val="-1"/>
        </w:rPr>
        <w:t>н</w:t>
      </w:r>
      <w:r w:rsidRPr="00264E84">
        <w:rPr>
          <w:spacing w:val="1"/>
        </w:rPr>
        <w:t>ы</w:t>
      </w:r>
      <w:r w:rsidRPr="00264E84">
        <w:t>е</w:t>
      </w:r>
      <w:r w:rsidRPr="00264E84">
        <w:rPr>
          <w:spacing w:val="3"/>
        </w:rPr>
        <w:t xml:space="preserve"> </w:t>
      </w:r>
      <w:r w:rsidRPr="00264E84">
        <w:rPr>
          <w:spacing w:val="-2"/>
        </w:rPr>
        <w:t>к</w:t>
      </w:r>
      <w:r w:rsidRPr="00264E84">
        <w:rPr>
          <w:spacing w:val="1"/>
        </w:rPr>
        <w:t>о</w:t>
      </w:r>
      <w:r w:rsidRPr="00264E84">
        <w:rPr>
          <w:spacing w:val="-3"/>
        </w:rPr>
        <w:t>м</w:t>
      </w:r>
      <w:r w:rsidRPr="00264E84">
        <w:rPr>
          <w:spacing w:val="1"/>
        </w:rPr>
        <w:t>п</w:t>
      </w:r>
      <w:r w:rsidRPr="00264E84">
        <w:rPr>
          <w:spacing w:val="-1"/>
        </w:rPr>
        <w:t>л</w:t>
      </w:r>
      <w:r w:rsidRPr="00264E84">
        <w:t>ексы</w:t>
      </w:r>
      <w:r w:rsidRPr="00264E84">
        <w:rPr>
          <w:spacing w:val="4"/>
        </w:rPr>
        <w:t xml:space="preserve"> </w:t>
      </w:r>
      <w:r w:rsidRPr="00264E84">
        <w:t>с</w:t>
      </w:r>
      <w:r w:rsidRPr="00264E84">
        <w:rPr>
          <w:spacing w:val="-3"/>
        </w:rPr>
        <w:t>в</w:t>
      </w:r>
      <w:r w:rsidRPr="00264E84">
        <w:rPr>
          <w:spacing w:val="1"/>
        </w:rPr>
        <w:t>о</w:t>
      </w:r>
      <w:r w:rsidRPr="00264E84">
        <w:rPr>
          <w:spacing w:val="-2"/>
        </w:rPr>
        <w:t>е</w:t>
      </w:r>
      <w:r w:rsidRPr="00264E84">
        <w:t>й</w:t>
      </w:r>
      <w:r w:rsidRPr="00264E84">
        <w:rPr>
          <w:spacing w:val="3"/>
        </w:rPr>
        <w:t xml:space="preserve"> </w:t>
      </w:r>
      <w:r w:rsidRPr="00264E84">
        <w:t>мест</w:t>
      </w:r>
      <w:r w:rsidRPr="00264E84">
        <w:rPr>
          <w:spacing w:val="-2"/>
        </w:rPr>
        <w:t>н</w:t>
      </w:r>
      <w:r w:rsidRPr="00264E84">
        <w:rPr>
          <w:spacing w:val="1"/>
        </w:rPr>
        <w:t>о</w:t>
      </w:r>
      <w:r w:rsidRPr="00264E84">
        <w:t xml:space="preserve">сти. </w:t>
      </w:r>
      <w:r w:rsidRPr="00264E84">
        <w:rPr>
          <w:spacing w:val="1"/>
        </w:rPr>
        <w:t>З</w:t>
      </w:r>
      <w:r w:rsidRPr="00264E84">
        <w:t>а</w:t>
      </w:r>
      <w:r w:rsidRPr="00264E84">
        <w:rPr>
          <w:spacing w:val="-2"/>
        </w:rPr>
        <w:t>к</w:t>
      </w:r>
      <w:r w:rsidRPr="00264E84">
        <w:rPr>
          <w:spacing w:val="1"/>
        </w:rPr>
        <w:t>о</w:t>
      </w:r>
      <w:r w:rsidRPr="00264E84">
        <w:rPr>
          <w:spacing w:val="-1"/>
        </w:rPr>
        <w:t>н</w:t>
      </w:r>
      <w:r w:rsidRPr="00264E84">
        <w:rPr>
          <w:spacing w:val="1"/>
        </w:rPr>
        <w:t>о</w:t>
      </w:r>
      <w:r w:rsidRPr="00264E84">
        <w:t>м</w:t>
      </w:r>
      <w:r w:rsidRPr="00264E84">
        <w:rPr>
          <w:spacing w:val="-3"/>
        </w:rPr>
        <w:t>е</w:t>
      </w:r>
      <w:r w:rsidRPr="00264E84">
        <w:rPr>
          <w:spacing w:val="-1"/>
        </w:rPr>
        <w:t>р</w:t>
      </w:r>
      <w:r w:rsidRPr="00264E84">
        <w:rPr>
          <w:spacing w:val="1"/>
        </w:rPr>
        <w:t>н</w:t>
      </w:r>
      <w:r w:rsidRPr="00264E84">
        <w:rPr>
          <w:spacing w:val="-1"/>
        </w:rPr>
        <w:t>о</w:t>
      </w:r>
      <w:r w:rsidRPr="00264E84">
        <w:t>сти</w:t>
      </w:r>
      <w:r w:rsidRPr="00264E84">
        <w:rPr>
          <w:spacing w:val="3"/>
        </w:rPr>
        <w:t xml:space="preserve"> </w:t>
      </w:r>
      <w:r w:rsidRPr="00264E84">
        <w:t>ге</w:t>
      </w:r>
      <w:r w:rsidRPr="00264E84">
        <w:rPr>
          <w:spacing w:val="-1"/>
        </w:rPr>
        <w:t>о</w:t>
      </w:r>
      <w:r w:rsidRPr="00264E84">
        <w:t>г</w:t>
      </w:r>
      <w:r w:rsidRPr="00264E84">
        <w:rPr>
          <w:spacing w:val="-1"/>
        </w:rPr>
        <w:t>р</w:t>
      </w:r>
      <w:r w:rsidRPr="00264E84">
        <w:t>аф</w:t>
      </w:r>
      <w:r w:rsidRPr="00264E84">
        <w:rPr>
          <w:spacing w:val="-1"/>
        </w:rPr>
        <w:t>и</w:t>
      </w:r>
      <w:r w:rsidRPr="00264E84">
        <w:t>че</w:t>
      </w:r>
      <w:r w:rsidRPr="00264E84">
        <w:rPr>
          <w:spacing w:val="-2"/>
        </w:rPr>
        <w:t>ск</w:t>
      </w:r>
      <w:r w:rsidRPr="00264E84">
        <w:rPr>
          <w:spacing w:val="-1"/>
        </w:rPr>
        <w:t>о</w:t>
      </w:r>
      <w:r w:rsidRPr="00264E84">
        <w:t xml:space="preserve">й </w:t>
      </w:r>
      <w:r w:rsidRPr="00264E84">
        <w:rPr>
          <w:spacing w:val="1"/>
        </w:rPr>
        <w:t>о</w:t>
      </w:r>
      <w:r w:rsidRPr="00264E84">
        <w:rPr>
          <w:spacing w:val="-1"/>
        </w:rPr>
        <w:t>б</w:t>
      </w:r>
      <w:r w:rsidRPr="00264E84">
        <w:rPr>
          <w:spacing w:val="1"/>
        </w:rPr>
        <w:t>о</w:t>
      </w:r>
      <w:r w:rsidRPr="00264E84">
        <w:rPr>
          <w:spacing w:val="-1"/>
        </w:rPr>
        <w:t>ло</w:t>
      </w:r>
      <w:r w:rsidRPr="00264E84">
        <w:t>ч</w:t>
      </w:r>
      <w:r w:rsidRPr="00264E84">
        <w:rPr>
          <w:spacing w:val="-2"/>
        </w:rPr>
        <w:t>к</w:t>
      </w:r>
      <w:r w:rsidRPr="00264E84">
        <w:rPr>
          <w:spacing w:val="1"/>
        </w:rPr>
        <w:t>и</w:t>
      </w:r>
      <w:r w:rsidRPr="00264E84">
        <w:t>:</w:t>
      </w:r>
      <w:r w:rsidRPr="00264E84">
        <w:rPr>
          <w:spacing w:val="4"/>
        </w:rPr>
        <w:t xml:space="preserve"> </w:t>
      </w:r>
      <w:r w:rsidRPr="00264E84">
        <w:rPr>
          <w:spacing w:val="-2"/>
        </w:rPr>
        <w:t>г</w:t>
      </w:r>
      <w:r w:rsidRPr="00264E84">
        <w:t>е</w:t>
      </w:r>
      <w:r w:rsidRPr="00264E84">
        <w:rPr>
          <w:spacing w:val="1"/>
        </w:rPr>
        <w:t>о</w:t>
      </w:r>
      <w:r w:rsidRPr="00264E84">
        <w:rPr>
          <w:spacing w:val="-2"/>
        </w:rPr>
        <w:t>г</w:t>
      </w:r>
      <w:r w:rsidRPr="00264E84">
        <w:rPr>
          <w:spacing w:val="1"/>
        </w:rPr>
        <w:t>р</w:t>
      </w:r>
      <w:r w:rsidRPr="00264E84">
        <w:rPr>
          <w:spacing w:val="-2"/>
        </w:rPr>
        <w:t>а</w:t>
      </w:r>
      <w:r w:rsidRPr="00264E84">
        <w:t>ф</w:t>
      </w:r>
      <w:r w:rsidRPr="00264E84">
        <w:rPr>
          <w:spacing w:val="-1"/>
        </w:rPr>
        <w:t>и</w:t>
      </w:r>
      <w:r w:rsidRPr="00264E84">
        <w:t>чес</w:t>
      </w:r>
      <w:r w:rsidRPr="00264E84">
        <w:rPr>
          <w:spacing w:val="1"/>
        </w:rPr>
        <w:t>к</w:t>
      </w:r>
      <w:r w:rsidRPr="00264E84">
        <w:rPr>
          <w:spacing w:val="-2"/>
        </w:rPr>
        <w:t>а</w:t>
      </w:r>
      <w:r w:rsidRPr="00264E84">
        <w:t>я</w:t>
      </w:r>
      <w:r w:rsidRPr="00264E84">
        <w:rPr>
          <w:spacing w:val="3"/>
        </w:rPr>
        <w:t xml:space="preserve"> </w:t>
      </w:r>
      <w:r w:rsidRPr="00264E84">
        <w:t>з</w:t>
      </w:r>
      <w:r w:rsidRPr="00264E84">
        <w:rPr>
          <w:spacing w:val="-2"/>
        </w:rPr>
        <w:t>о</w:t>
      </w:r>
      <w:r w:rsidRPr="00264E84">
        <w:rPr>
          <w:spacing w:val="1"/>
        </w:rPr>
        <w:t>н</w:t>
      </w:r>
      <w:r w:rsidRPr="00264E84">
        <w:t>ал</w:t>
      </w:r>
      <w:r w:rsidRPr="00264E84">
        <w:rPr>
          <w:spacing w:val="-2"/>
        </w:rPr>
        <w:t>ь</w:t>
      </w:r>
      <w:r w:rsidRPr="00264E84">
        <w:rPr>
          <w:spacing w:val="-1"/>
        </w:rPr>
        <w:t>н</w:t>
      </w:r>
      <w:r w:rsidRPr="00264E84">
        <w:rPr>
          <w:spacing w:val="1"/>
        </w:rPr>
        <w:t>о</w:t>
      </w:r>
      <w:r w:rsidRPr="00264E84">
        <w:t>сть и</w:t>
      </w:r>
      <w:r w:rsidRPr="00264E84">
        <w:rPr>
          <w:spacing w:val="4"/>
        </w:rPr>
        <w:t xml:space="preserve"> </w:t>
      </w:r>
      <w:r w:rsidRPr="00264E84">
        <w:t>вы</w:t>
      </w:r>
      <w:r w:rsidRPr="00264E84">
        <w:rPr>
          <w:spacing w:val="-2"/>
        </w:rPr>
        <w:t>с</w:t>
      </w:r>
      <w:r w:rsidRPr="00264E84">
        <w:rPr>
          <w:spacing w:val="1"/>
        </w:rPr>
        <w:t>о</w:t>
      </w:r>
      <w:r w:rsidRPr="00264E84">
        <w:rPr>
          <w:spacing w:val="-3"/>
        </w:rPr>
        <w:t>т</w:t>
      </w:r>
      <w:r w:rsidRPr="00264E84">
        <w:rPr>
          <w:spacing w:val="1"/>
        </w:rPr>
        <w:t>н</w:t>
      </w:r>
      <w:r w:rsidRPr="00264E84">
        <w:t>ая</w:t>
      </w:r>
      <w:r w:rsidRPr="00264E84">
        <w:rPr>
          <w:spacing w:val="1"/>
        </w:rPr>
        <w:t xml:space="preserve"> п</w:t>
      </w:r>
      <w:r w:rsidRPr="00264E84">
        <w:rPr>
          <w:spacing w:val="-1"/>
        </w:rPr>
        <w:t>о</w:t>
      </w:r>
      <w:r w:rsidRPr="00264E84">
        <w:t>яс</w:t>
      </w:r>
      <w:r w:rsidRPr="00264E84">
        <w:rPr>
          <w:spacing w:val="-1"/>
        </w:rPr>
        <w:t>н</w:t>
      </w:r>
      <w:r w:rsidRPr="00264E84">
        <w:rPr>
          <w:spacing w:val="1"/>
        </w:rPr>
        <w:t>о</w:t>
      </w:r>
      <w:r w:rsidRPr="00264E84">
        <w:rPr>
          <w:spacing w:val="-2"/>
        </w:rPr>
        <w:t>с</w:t>
      </w:r>
      <w:r w:rsidRPr="00264E84">
        <w:t>т</w:t>
      </w:r>
      <w:r w:rsidRPr="00264E84">
        <w:rPr>
          <w:spacing w:val="-1"/>
        </w:rPr>
        <w:t>ь</w:t>
      </w:r>
      <w:r w:rsidRPr="00264E84">
        <w:t>.</w:t>
      </w:r>
      <w:r w:rsidRPr="00264E84">
        <w:rPr>
          <w:spacing w:val="3"/>
        </w:rPr>
        <w:t xml:space="preserve"> </w:t>
      </w:r>
      <w:r w:rsidRPr="00264E84">
        <w:rPr>
          <w:spacing w:val="-1"/>
        </w:rPr>
        <w:t>П</w:t>
      </w:r>
      <w:r w:rsidRPr="00264E84">
        <w:rPr>
          <w:spacing w:val="1"/>
        </w:rPr>
        <w:t>ри</w:t>
      </w:r>
      <w:r w:rsidRPr="00264E84">
        <w:rPr>
          <w:spacing w:val="-1"/>
        </w:rPr>
        <w:t>ро</w:t>
      </w:r>
      <w:r w:rsidRPr="00264E84">
        <w:rPr>
          <w:spacing w:val="1"/>
        </w:rPr>
        <w:t>д</w:t>
      </w:r>
      <w:r w:rsidRPr="00264E84">
        <w:rPr>
          <w:spacing w:val="-1"/>
        </w:rPr>
        <w:t>н</w:t>
      </w:r>
      <w:r w:rsidRPr="00264E84">
        <w:rPr>
          <w:spacing w:val="1"/>
        </w:rPr>
        <w:t>ы</w:t>
      </w:r>
      <w:r w:rsidRPr="00264E84">
        <w:t>е</w:t>
      </w:r>
      <w:r w:rsidRPr="00264E84">
        <w:rPr>
          <w:spacing w:val="3"/>
        </w:rPr>
        <w:t xml:space="preserve"> </w:t>
      </w:r>
      <w:r w:rsidRPr="00264E84">
        <w:t>з</w:t>
      </w:r>
      <w:r w:rsidRPr="00264E84">
        <w:rPr>
          <w:spacing w:val="-2"/>
        </w:rPr>
        <w:t>о</w:t>
      </w:r>
      <w:r w:rsidRPr="00264E84">
        <w:rPr>
          <w:spacing w:val="-1"/>
        </w:rPr>
        <w:t>н</w:t>
      </w:r>
      <w:r w:rsidRPr="00264E84">
        <w:t xml:space="preserve">ы </w:t>
      </w:r>
      <w:r w:rsidRPr="00264E84">
        <w:rPr>
          <w:spacing w:val="1"/>
        </w:rPr>
        <w:t>З</w:t>
      </w:r>
      <w:r w:rsidRPr="00264E84">
        <w:t>ем</w:t>
      </w:r>
      <w:r w:rsidRPr="00264E84">
        <w:rPr>
          <w:spacing w:val="-1"/>
        </w:rPr>
        <w:t>л</w:t>
      </w:r>
      <w:r w:rsidRPr="00264E84">
        <w:rPr>
          <w:spacing w:val="1"/>
        </w:rPr>
        <w:t>и</w:t>
      </w:r>
      <w:r w:rsidRPr="00264E84">
        <w:t>.</w:t>
      </w:r>
      <w:r w:rsidRPr="00264E84">
        <w:rPr>
          <w:spacing w:val="-1"/>
        </w:rPr>
        <w:t xml:space="preserve"> </w:t>
      </w:r>
    </w:p>
    <w:p w:rsidR="001665A0" w:rsidRPr="00264E84" w:rsidRDefault="001665A0" w:rsidP="00264E84">
      <w:pPr>
        <w:pStyle w:val="afff6"/>
        <w:rPr>
          <w:b/>
          <w:bCs/>
          <w:spacing w:val="1"/>
        </w:rPr>
      </w:pPr>
    </w:p>
    <w:p w:rsidR="001665A0" w:rsidRPr="00264E84" w:rsidRDefault="001665A0" w:rsidP="00264E84">
      <w:pPr>
        <w:pStyle w:val="afff6"/>
        <w:rPr>
          <w:b/>
          <w:bCs/>
        </w:rPr>
      </w:pPr>
      <w:r w:rsidRPr="00264E84">
        <w:rPr>
          <w:b/>
          <w:bCs/>
          <w:spacing w:val="1"/>
        </w:rPr>
        <w:t>Человечество</w:t>
      </w:r>
      <w:r w:rsidRPr="00264E84">
        <w:rPr>
          <w:b/>
          <w:bCs/>
        </w:rPr>
        <w:t xml:space="preserve"> </w:t>
      </w:r>
      <w:r w:rsidRPr="00264E84">
        <w:rPr>
          <w:b/>
          <w:bCs/>
          <w:spacing w:val="-1"/>
        </w:rPr>
        <w:t>н</w:t>
      </w:r>
      <w:r w:rsidRPr="00264E84">
        <w:rPr>
          <w:b/>
          <w:bCs/>
        </w:rPr>
        <w:t>а Зе</w:t>
      </w:r>
      <w:r w:rsidRPr="00264E84">
        <w:rPr>
          <w:b/>
          <w:bCs/>
          <w:spacing w:val="-1"/>
        </w:rPr>
        <w:t>м</w:t>
      </w:r>
      <w:r w:rsidRPr="00264E84">
        <w:rPr>
          <w:b/>
          <w:bCs/>
          <w:spacing w:val="1"/>
        </w:rPr>
        <w:t>л</w:t>
      </w:r>
      <w:r w:rsidRPr="00264E84">
        <w:rPr>
          <w:b/>
          <w:bCs/>
        </w:rPr>
        <w:t xml:space="preserve">е. </w:t>
      </w:r>
    </w:p>
    <w:p w:rsidR="001665A0" w:rsidRPr="00264E84" w:rsidRDefault="001665A0" w:rsidP="00264E84">
      <w:pPr>
        <w:pStyle w:val="afff6"/>
      </w:pPr>
      <w:r w:rsidRPr="00264E84">
        <w:t>Ч</w:t>
      </w:r>
      <w:r w:rsidRPr="00264E84">
        <w:rPr>
          <w:spacing w:val="1"/>
        </w:rPr>
        <w:t>и</w:t>
      </w:r>
      <w:r w:rsidRPr="00264E84">
        <w:t>сл</w:t>
      </w:r>
      <w:r w:rsidRPr="00264E84">
        <w:rPr>
          <w:spacing w:val="-3"/>
        </w:rPr>
        <w:t>е</w:t>
      </w:r>
      <w:r w:rsidRPr="00264E84">
        <w:rPr>
          <w:spacing w:val="-1"/>
        </w:rPr>
        <w:t>н</w:t>
      </w:r>
      <w:r w:rsidRPr="00264E84">
        <w:rPr>
          <w:spacing w:val="1"/>
        </w:rPr>
        <w:t>но</w:t>
      </w:r>
      <w:r w:rsidRPr="00264E84">
        <w:t xml:space="preserve">сть </w:t>
      </w:r>
      <w:r w:rsidRPr="00264E84">
        <w:rPr>
          <w:spacing w:val="-1"/>
        </w:rPr>
        <w:t>н</w:t>
      </w:r>
      <w:r w:rsidRPr="00264E84">
        <w:t>асел</w:t>
      </w:r>
      <w:r w:rsidRPr="00264E84">
        <w:rPr>
          <w:spacing w:val="-3"/>
        </w:rPr>
        <w:t>е</w:t>
      </w:r>
      <w:r w:rsidRPr="00264E84">
        <w:rPr>
          <w:spacing w:val="1"/>
        </w:rPr>
        <w:t>ни</w:t>
      </w:r>
      <w:r w:rsidRPr="00264E84">
        <w:t xml:space="preserve">я </w:t>
      </w:r>
      <w:r w:rsidRPr="00264E84">
        <w:rPr>
          <w:spacing w:val="-1"/>
        </w:rPr>
        <w:t>З</w:t>
      </w:r>
      <w:r w:rsidRPr="00264E84">
        <w:t>ем</w:t>
      </w:r>
      <w:r w:rsidRPr="00264E84">
        <w:rPr>
          <w:spacing w:val="-1"/>
        </w:rPr>
        <w:t>л</w:t>
      </w:r>
      <w:r w:rsidRPr="00264E84">
        <w:rPr>
          <w:spacing w:val="1"/>
        </w:rPr>
        <w:t>и</w:t>
      </w:r>
      <w:r w:rsidRPr="00264E84">
        <w:t>. Рас</w:t>
      </w:r>
      <w:r w:rsidRPr="00264E84">
        <w:rPr>
          <w:spacing w:val="1"/>
        </w:rPr>
        <w:t>о</w:t>
      </w:r>
      <w:r w:rsidRPr="00264E84">
        <w:rPr>
          <w:spacing w:val="-3"/>
        </w:rPr>
        <w:t>в</w:t>
      </w:r>
      <w:r w:rsidRPr="00264E84">
        <w:rPr>
          <w:spacing w:val="1"/>
        </w:rPr>
        <w:t>ы</w:t>
      </w:r>
      <w:r w:rsidRPr="00264E84">
        <w:t>й с</w:t>
      </w:r>
      <w:r w:rsidRPr="00264E84">
        <w:rPr>
          <w:spacing w:val="1"/>
        </w:rPr>
        <w:t>о</w:t>
      </w:r>
      <w:r w:rsidRPr="00264E84">
        <w:t>став.</w:t>
      </w:r>
      <w:r w:rsidRPr="00264E84">
        <w:rPr>
          <w:spacing w:val="-1"/>
        </w:rPr>
        <w:t xml:space="preserve"> </w:t>
      </w:r>
      <w:r w:rsidRPr="00264E84">
        <w:rPr>
          <w:spacing w:val="-2"/>
        </w:rPr>
        <w:t xml:space="preserve">Нации и народы </w:t>
      </w:r>
      <w:r w:rsidRPr="00264E84">
        <w:rPr>
          <w:spacing w:val="1"/>
        </w:rPr>
        <w:t>п</w:t>
      </w:r>
      <w:r w:rsidRPr="00264E84">
        <w:rPr>
          <w:spacing w:val="-1"/>
        </w:rPr>
        <w:t>л</w:t>
      </w:r>
      <w:r w:rsidRPr="00264E84">
        <w:rPr>
          <w:spacing w:val="-2"/>
        </w:rPr>
        <w:t>а</w:t>
      </w:r>
      <w:r w:rsidRPr="00264E84">
        <w:rPr>
          <w:spacing w:val="1"/>
        </w:rPr>
        <w:t>н</w:t>
      </w:r>
      <w:r w:rsidRPr="00264E84">
        <w:t>еты.</w:t>
      </w:r>
      <w:r w:rsidRPr="00264E84">
        <w:rPr>
          <w:spacing w:val="-3"/>
        </w:rPr>
        <w:t xml:space="preserve"> </w:t>
      </w:r>
      <w:r w:rsidRPr="00264E84">
        <w:rPr>
          <w:spacing w:val="1"/>
        </w:rPr>
        <w:t>Страны</w:t>
      </w:r>
      <w:r w:rsidRPr="00264E84">
        <w:rPr>
          <w:spacing w:val="-1"/>
        </w:rPr>
        <w:t xml:space="preserve"> н</w:t>
      </w:r>
      <w:r w:rsidRPr="00264E84">
        <w:t>а ка</w:t>
      </w:r>
      <w:r w:rsidRPr="00264E84">
        <w:rPr>
          <w:spacing w:val="1"/>
        </w:rPr>
        <w:t>р</w:t>
      </w:r>
      <w:r w:rsidRPr="00264E84">
        <w:t xml:space="preserve">те </w:t>
      </w:r>
      <w:r w:rsidRPr="00264E84">
        <w:rPr>
          <w:spacing w:val="-3"/>
        </w:rPr>
        <w:t>м</w:t>
      </w:r>
      <w:r w:rsidRPr="00264E84">
        <w:rPr>
          <w:spacing w:val="-1"/>
        </w:rPr>
        <w:t>и</w:t>
      </w:r>
      <w:r w:rsidRPr="00264E84">
        <w:rPr>
          <w:spacing w:val="1"/>
        </w:rPr>
        <w:t>р</w:t>
      </w:r>
      <w:r w:rsidRPr="00264E84">
        <w:t>а.</w:t>
      </w:r>
    </w:p>
    <w:p w:rsidR="001665A0" w:rsidRPr="00264E84" w:rsidRDefault="001665A0" w:rsidP="00264E84">
      <w:pPr>
        <w:pStyle w:val="afff6"/>
        <w:rPr>
          <w:b/>
          <w:bCs/>
          <w:spacing w:val="1"/>
        </w:rPr>
      </w:pPr>
    </w:p>
    <w:p w:rsidR="001665A0" w:rsidRPr="00264E84" w:rsidRDefault="001665A0" w:rsidP="00264E84">
      <w:pPr>
        <w:pStyle w:val="afff6"/>
        <w:rPr>
          <w:b/>
          <w:bCs/>
        </w:rPr>
      </w:pPr>
      <w:r w:rsidRPr="00264E84">
        <w:rPr>
          <w:b/>
          <w:bCs/>
          <w:spacing w:val="1"/>
        </w:rPr>
        <w:t>Освоение</w:t>
      </w:r>
      <w:r w:rsidRPr="00264E84">
        <w:rPr>
          <w:b/>
          <w:bCs/>
        </w:rPr>
        <w:t xml:space="preserve"> </w:t>
      </w:r>
      <w:r w:rsidRPr="00264E84">
        <w:rPr>
          <w:b/>
          <w:bCs/>
          <w:spacing w:val="-2"/>
        </w:rPr>
        <w:t>З</w:t>
      </w:r>
      <w:r w:rsidRPr="00264E84">
        <w:rPr>
          <w:b/>
          <w:bCs/>
        </w:rPr>
        <w:t>е</w:t>
      </w:r>
      <w:r w:rsidRPr="00264E84">
        <w:rPr>
          <w:b/>
          <w:bCs/>
          <w:spacing w:val="-1"/>
        </w:rPr>
        <w:t>м</w:t>
      </w:r>
      <w:r w:rsidRPr="00264E84">
        <w:rPr>
          <w:b/>
          <w:bCs/>
          <w:spacing w:val="1"/>
        </w:rPr>
        <w:t>л</w:t>
      </w:r>
      <w:r w:rsidRPr="00264E84">
        <w:rPr>
          <w:b/>
          <w:bCs/>
        </w:rPr>
        <w:t>и че</w:t>
      </w:r>
      <w:r w:rsidRPr="00264E84">
        <w:rPr>
          <w:b/>
          <w:bCs/>
          <w:spacing w:val="-1"/>
        </w:rPr>
        <w:t>л</w:t>
      </w:r>
      <w:r w:rsidRPr="00264E84">
        <w:rPr>
          <w:b/>
          <w:bCs/>
          <w:spacing w:val="1"/>
        </w:rPr>
        <w:t>о</w:t>
      </w:r>
      <w:r w:rsidRPr="00264E84">
        <w:rPr>
          <w:b/>
          <w:bCs/>
        </w:rPr>
        <w:t>ве</w:t>
      </w:r>
      <w:r w:rsidRPr="00264E84">
        <w:rPr>
          <w:b/>
          <w:bCs/>
          <w:spacing w:val="-4"/>
        </w:rPr>
        <w:t>к</w:t>
      </w:r>
      <w:r w:rsidRPr="00264E84">
        <w:rPr>
          <w:b/>
          <w:bCs/>
          <w:spacing w:val="1"/>
        </w:rPr>
        <w:t>о</w:t>
      </w:r>
      <w:r w:rsidRPr="00264E84">
        <w:rPr>
          <w:b/>
          <w:bCs/>
        </w:rPr>
        <w:t xml:space="preserve">м. </w:t>
      </w:r>
    </w:p>
    <w:p w:rsidR="001665A0" w:rsidRPr="00264E84" w:rsidRDefault="001665A0" w:rsidP="00264E84">
      <w:pPr>
        <w:pStyle w:val="afff6"/>
      </w:pPr>
      <w:r w:rsidRPr="00264E84">
        <w:rPr>
          <w:spacing w:val="-3"/>
        </w:rPr>
        <w:t>Ч</w:t>
      </w:r>
      <w:r w:rsidRPr="00264E84">
        <w:t xml:space="preserve">то </w:t>
      </w:r>
      <w:r w:rsidRPr="00264E84">
        <w:rPr>
          <w:spacing w:val="1"/>
        </w:rPr>
        <w:t>и</w:t>
      </w:r>
      <w:r w:rsidRPr="00264E84">
        <w:t>з</w:t>
      </w:r>
      <w:r w:rsidRPr="00264E84">
        <w:rPr>
          <w:spacing w:val="-4"/>
        </w:rPr>
        <w:t>у</w:t>
      </w:r>
      <w:r w:rsidRPr="00264E84">
        <w:t>чают в к</w:t>
      </w:r>
      <w:r w:rsidRPr="00264E84">
        <w:rPr>
          <w:spacing w:val="-3"/>
        </w:rPr>
        <w:t>у</w:t>
      </w:r>
      <w:r w:rsidRPr="00264E84">
        <w:rPr>
          <w:spacing w:val="1"/>
        </w:rPr>
        <w:t>р</w:t>
      </w:r>
      <w:r w:rsidRPr="00264E84">
        <w:t xml:space="preserve">се </w:t>
      </w:r>
      <w:r w:rsidRPr="00264E84">
        <w:rPr>
          <w:spacing w:val="-2"/>
        </w:rPr>
        <w:t>г</w:t>
      </w:r>
      <w:r w:rsidRPr="00264E84">
        <w:t>е</w:t>
      </w:r>
      <w:r w:rsidRPr="00264E84">
        <w:rPr>
          <w:spacing w:val="1"/>
        </w:rPr>
        <w:t>о</w:t>
      </w:r>
      <w:r w:rsidRPr="00264E84">
        <w:rPr>
          <w:spacing w:val="-2"/>
        </w:rPr>
        <w:t>г</w:t>
      </w:r>
      <w:r w:rsidRPr="00264E84">
        <w:rPr>
          <w:spacing w:val="1"/>
        </w:rPr>
        <w:t>р</w:t>
      </w:r>
      <w:r w:rsidRPr="00264E84">
        <w:rPr>
          <w:spacing w:val="-2"/>
        </w:rPr>
        <w:t>а</w:t>
      </w:r>
      <w:r w:rsidRPr="00264E84">
        <w:t>ф</w:t>
      </w:r>
      <w:r w:rsidRPr="00264E84">
        <w:rPr>
          <w:spacing w:val="-1"/>
        </w:rPr>
        <w:t>и</w:t>
      </w:r>
      <w:r w:rsidRPr="00264E84">
        <w:t>и мате</w:t>
      </w:r>
      <w:r w:rsidRPr="00264E84">
        <w:rPr>
          <w:spacing w:val="-1"/>
        </w:rPr>
        <w:t>р</w:t>
      </w:r>
      <w:r w:rsidRPr="00264E84">
        <w:rPr>
          <w:spacing w:val="1"/>
        </w:rPr>
        <w:t>и</w:t>
      </w:r>
      <w:r w:rsidRPr="00264E84">
        <w:rPr>
          <w:spacing w:val="-2"/>
        </w:rPr>
        <w:t>к</w:t>
      </w:r>
      <w:r w:rsidRPr="00264E84">
        <w:rPr>
          <w:spacing w:val="1"/>
        </w:rPr>
        <w:t>о</w:t>
      </w:r>
      <w:r w:rsidRPr="00264E84">
        <w:t>в и</w:t>
      </w:r>
      <w:r w:rsidRPr="00264E84">
        <w:rPr>
          <w:spacing w:val="2"/>
        </w:rPr>
        <w:t xml:space="preserve"> </w:t>
      </w:r>
      <w:r w:rsidRPr="00264E84">
        <w:rPr>
          <w:spacing w:val="1"/>
        </w:rPr>
        <w:t>о</w:t>
      </w:r>
      <w:r w:rsidRPr="00264E84">
        <w:t>ке</w:t>
      </w:r>
      <w:r w:rsidRPr="00264E84">
        <w:rPr>
          <w:spacing w:val="-2"/>
        </w:rPr>
        <w:t>а</w:t>
      </w:r>
      <w:r w:rsidRPr="00264E84">
        <w:rPr>
          <w:spacing w:val="-1"/>
        </w:rPr>
        <w:t>н</w:t>
      </w:r>
      <w:r w:rsidRPr="00264E84">
        <w:rPr>
          <w:spacing w:val="1"/>
        </w:rPr>
        <w:t>о</w:t>
      </w:r>
      <w:r w:rsidRPr="00264E84">
        <w:rPr>
          <w:spacing w:val="-3"/>
        </w:rPr>
        <w:t>в</w:t>
      </w:r>
      <w:r w:rsidRPr="00264E84">
        <w:t>?</w:t>
      </w:r>
      <w:r w:rsidRPr="00264E84">
        <w:rPr>
          <w:spacing w:val="5"/>
        </w:rPr>
        <w:t xml:space="preserve"> </w:t>
      </w:r>
      <w:r w:rsidRPr="00264E84">
        <w:rPr>
          <w:spacing w:val="-3"/>
        </w:rPr>
        <w:t>М</w:t>
      </w:r>
      <w:r w:rsidRPr="00264E84">
        <w:t>ет</w:t>
      </w:r>
      <w:r w:rsidRPr="00264E84">
        <w:rPr>
          <w:spacing w:val="-1"/>
        </w:rPr>
        <w:t>од</w:t>
      </w:r>
      <w:r w:rsidRPr="00264E84">
        <w:t>ы</w:t>
      </w:r>
      <w:r w:rsidRPr="00264E84">
        <w:rPr>
          <w:spacing w:val="4"/>
        </w:rPr>
        <w:t xml:space="preserve"> </w:t>
      </w:r>
      <w:r w:rsidRPr="00264E84">
        <w:t>г</w:t>
      </w:r>
      <w:r w:rsidRPr="00264E84">
        <w:rPr>
          <w:spacing w:val="-2"/>
        </w:rPr>
        <w:t>е</w:t>
      </w:r>
      <w:r w:rsidRPr="00264E84">
        <w:rPr>
          <w:spacing w:val="1"/>
        </w:rPr>
        <w:t>о</w:t>
      </w:r>
      <w:r w:rsidRPr="00264E84">
        <w:rPr>
          <w:spacing w:val="-2"/>
        </w:rPr>
        <w:t>г</w:t>
      </w:r>
      <w:r w:rsidRPr="00264E84">
        <w:rPr>
          <w:spacing w:val="-1"/>
        </w:rPr>
        <w:t>р</w:t>
      </w:r>
      <w:r w:rsidRPr="00264E84">
        <w:t>аф</w:t>
      </w:r>
      <w:r w:rsidRPr="00264E84">
        <w:rPr>
          <w:spacing w:val="1"/>
        </w:rPr>
        <w:t>и</w:t>
      </w:r>
      <w:r w:rsidRPr="00264E84">
        <w:rPr>
          <w:spacing w:val="-2"/>
        </w:rPr>
        <w:t>ч</w:t>
      </w:r>
      <w:r w:rsidRPr="00264E84">
        <w:t>ес</w:t>
      </w:r>
      <w:r w:rsidRPr="00264E84">
        <w:rPr>
          <w:spacing w:val="-2"/>
        </w:rPr>
        <w:t>к</w:t>
      </w:r>
      <w:r w:rsidRPr="00264E84">
        <w:rPr>
          <w:spacing w:val="1"/>
        </w:rPr>
        <w:t>и</w:t>
      </w:r>
      <w:r w:rsidRPr="00264E84">
        <w:t>х</w:t>
      </w:r>
      <w:r w:rsidRPr="00264E84">
        <w:rPr>
          <w:spacing w:val="2"/>
        </w:rPr>
        <w:t xml:space="preserve"> </w:t>
      </w:r>
      <w:r w:rsidRPr="00264E84">
        <w:rPr>
          <w:spacing w:val="4"/>
        </w:rPr>
        <w:t>и</w:t>
      </w:r>
      <w:r w:rsidRPr="00264E84">
        <w:t>ссле</w:t>
      </w:r>
      <w:r w:rsidRPr="00264E84">
        <w:rPr>
          <w:spacing w:val="-2"/>
        </w:rPr>
        <w:t>д</w:t>
      </w:r>
      <w:r w:rsidRPr="00264E84">
        <w:rPr>
          <w:spacing w:val="-1"/>
        </w:rPr>
        <w:t>о</w:t>
      </w:r>
      <w:r w:rsidRPr="00264E84">
        <w:t>ван</w:t>
      </w:r>
      <w:r w:rsidRPr="00264E84">
        <w:rPr>
          <w:spacing w:val="-1"/>
        </w:rPr>
        <w:t>и</w:t>
      </w:r>
      <w:r w:rsidRPr="00264E84">
        <w:t>й</w:t>
      </w:r>
      <w:r w:rsidRPr="00264E84">
        <w:rPr>
          <w:spacing w:val="2"/>
        </w:rPr>
        <w:t xml:space="preserve"> </w:t>
      </w:r>
      <w:r w:rsidRPr="00264E84">
        <w:t>и</w:t>
      </w:r>
      <w:r w:rsidRPr="00264E84">
        <w:rPr>
          <w:spacing w:val="2"/>
        </w:rPr>
        <w:t xml:space="preserve"> </w:t>
      </w:r>
      <w:r w:rsidRPr="00264E84">
        <w:rPr>
          <w:spacing w:val="1"/>
        </w:rPr>
        <w:t>и</w:t>
      </w:r>
      <w:r w:rsidRPr="00264E84">
        <w:t>с</w:t>
      </w:r>
      <w:r w:rsidRPr="00264E84">
        <w:rPr>
          <w:spacing w:val="-3"/>
        </w:rPr>
        <w:t>т</w:t>
      </w:r>
      <w:r w:rsidRPr="00264E84">
        <w:rPr>
          <w:spacing w:val="1"/>
        </w:rPr>
        <w:t>о</w:t>
      </w:r>
      <w:r w:rsidRPr="00264E84">
        <w:t>ч</w:t>
      </w:r>
      <w:r w:rsidRPr="00264E84">
        <w:rPr>
          <w:spacing w:val="-1"/>
        </w:rPr>
        <w:t>н</w:t>
      </w:r>
      <w:r w:rsidRPr="00264E84">
        <w:rPr>
          <w:spacing w:val="1"/>
        </w:rPr>
        <w:t>и</w:t>
      </w:r>
      <w:r w:rsidRPr="00264E84">
        <w:rPr>
          <w:spacing w:val="-2"/>
        </w:rPr>
        <w:t>к</w:t>
      </w:r>
      <w:r w:rsidRPr="00264E84">
        <w:t>и ге</w:t>
      </w:r>
      <w:r w:rsidRPr="00264E84">
        <w:rPr>
          <w:spacing w:val="1"/>
        </w:rPr>
        <w:t>о</w:t>
      </w:r>
      <w:r w:rsidRPr="00264E84">
        <w:rPr>
          <w:spacing w:val="-2"/>
        </w:rPr>
        <w:t>г</w:t>
      </w:r>
      <w:r w:rsidRPr="00264E84">
        <w:rPr>
          <w:spacing w:val="1"/>
        </w:rPr>
        <w:t>р</w:t>
      </w:r>
      <w:r w:rsidRPr="00264E84">
        <w:t>а</w:t>
      </w:r>
      <w:r w:rsidRPr="00264E84">
        <w:rPr>
          <w:spacing w:val="-2"/>
        </w:rPr>
        <w:t>ф</w:t>
      </w:r>
      <w:r w:rsidRPr="00264E84">
        <w:rPr>
          <w:spacing w:val="1"/>
        </w:rPr>
        <w:t>и</w:t>
      </w:r>
      <w:r w:rsidRPr="00264E84">
        <w:rPr>
          <w:spacing w:val="-2"/>
        </w:rPr>
        <w:t>ч</w:t>
      </w:r>
      <w:r w:rsidRPr="00264E84">
        <w:t>ес</w:t>
      </w:r>
      <w:r w:rsidRPr="00264E84">
        <w:rPr>
          <w:spacing w:val="-2"/>
        </w:rPr>
        <w:t>к</w:t>
      </w:r>
      <w:r w:rsidRPr="00264E84">
        <w:rPr>
          <w:spacing w:val="1"/>
        </w:rPr>
        <w:t>о</w:t>
      </w:r>
      <w:r w:rsidRPr="00264E84">
        <w:t xml:space="preserve">й </w:t>
      </w:r>
      <w:r w:rsidRPr="00264E84">
        <w:rPr>
          <w:spacing w:val="1"/>
        </w:rPr>
        <w:t>и</w:t>
      </w:r>
      <w:r w:rsidRPr="00264E84">
        <w:rPr>
          <w:spacing w:val="-1"/>
        </w:rPr>
        <w:t>н</w:t>
      </w:r>
      <w:r w:rsidRPr="00264E84">
        <w:t>форм</w:t>
      </w:r>
      <w:r w:rsidRPr="00264E84">
        <w:rPr>
          <w:spacing w:val="-2"/>
        </w:rPr>
        <w:t>а</w:t>
      </w:r>
      <w:r w:rsidRPr="00264E84">
        <w:rPr>
          <w:spacing w:val="1"/>
        </w:rPr>
        <w:t>ц</w:t>
      </w:r>
      <w:r w:rsidRPr="00264E84">
        <w:rPr>
          <w:spacing w:val="-1"/>
        </w:rPr>
        <w:t>и</w:t>
      </w:r>
      <w:r w:rsidRPr="00264E84">
        <w:rPr>
          <w:spacing w:val="1"/>
        </w:rPr>
        <w:t>и</w:t>
      </w:r>
      <w:r w:rsidRPr="00264E84">
        <w:t>.</w:t>
      </w:r>
      <w:r w:rsidRPr="00264E84">
        <w:rPr>
          <w:spacing w:val="1"/>
        </w:rPr>
        <w:t xml:space="preserve"> </w:t>
      </w:r>
      <w:r w:rsidRPr="00264E84">
        <w:t>Раз</w:t>
      </w:r>
      <w:r w:rsidRPr="00264E84">
        <w:rPr>
          <w:spacing w:val="-2"/>
        </w:rPr>
        <w:t>н</w:t>
      </w:r>
      <w:r w:rsidRPr="00264E84">
        <w:rPr>
          <w:spacing w:val="-1"/>
        </w:rPr>
        <w:t>о</w:t>
      </w:r>
      <w:r w:rsidRPr="00264E84">
        <w:rPr>
          <w:spacing w:val="1"/>
        </w:rPr>
        <w:t>о</w:t>
      </w:r>
      <w:r w:rsidRPr="00264E84">
        <w:rPr>
          <w:spacing w:val="-1"/>
        </w:rPr>
        <w:t>б</w:t>
      </w:r>
      <w:r w:rsidRPr="00264E84">
        <w:rPr>
          <w:spacing w:val="1"/>
        </w:rPr>
        <w:t>р</w:t>
      </w:r>
      <w:r w:rsidRPr="00264E84">
        <w:t>аз</w:t>
      </w:r>
      <w:r w:rsidRPr="00264E84">
        <w:rPr>
          <w:spacing w:val="-2"/>
        </w:rPr>
        <w:t>и</w:t>
      </w:r>
      <w:r w:rsidRPr="00264E84">
        <w:t>е</w:t>
      </w:r>
      <w:r w:rsidRPr="00264E84">
        <w:rPr>
          <w:spacing w:val="2"/>
        </w:rPr>
        <w:t xml:space="preserve"> </w:t>
      </w:r>
      <w:r w:rsidRPr="00264E84">
        <w:t>с</w:t>
      </w:r>
      <w:r w:rsidRPr="00264E84">
        <w:rPr>
          <w:spacing w:val="1"/>
        </w:rPr>
        <w:t>о</w:t>
      </w:r>
      <w:r w:rsidRPr="00264E84">
        <w:rPr>
          <w:spacing w:val="-3"/>
        </w:rPr>
        <w:t>в</w:t>
      </w:r>
      <w:r w:rsidRPr="00264E84">
        <w:rPr>
          <w:spacing w:val="1"/>
        </w:rPr>
        <w:t>р</w:t>
      </w:r>
      <w:r w:rsidRPr="00264E84">
        <w:t>ем</w:t>
      </w:r>
      <w:r w:rsidRPr="00264E84">
        <w:rPr>
          <w:spacing w:val="-2"/>
        </w:rPr>
        <w:t>е</w:t>
      </w:r>
      <w:r w:rsidRPr="00264E84">
        <w:rPr>
          <w:spacing w:val="-1"/>
        </w:rPr>
        <w:t>н</w:t>
      </w:r>
      <w:r w:rsidRPr="00264E84">
        <w:rPr>
          <w:spacing w:val="1"/>
        </w:rPr>
        <w:t>н</w:t>
      </w:r>
      <w:r w:rsidRPr="00264E84">
        <w:rPr>
          <w:spacing w:val="-1"/>
        </w:rPr>
        <w:t>ы</w:t>
      </w:r>
      <w:r w:rsidRPr="00264E84">
        <w:t>х</w:t>
      </w:r>
      <w:r w:rsidRPr="00264E84">
        <w:rPr>
          <w:spacing w:val="1"/>
        </w:rPr>
        <w:t xml:space="preserve"> </w:t>
      </w:r>
      <w:r w:rsidRPr="00264E84">
        <w:t>ка</w:t>
      </w:r>
      <w:r w:rsidRPr="00264E84">
        <w:rPr>
          <w:spacing w:val="1"/>
        </w:rPr>
        <w:t>р</w:t>
      </w:r>
      <w:r w:rsidRPr="00264E84">
        <w:t>т.</w:t>
      </w:r>
      <w:r w:rsidRPr="00264E84">
        <w:rPr>
          <w:spacing w:val="1"/>
        </w:rPr>
        <w:t xml:space="preserve"> </w:t>
      </w:r>
      <w:r w:rsidRPr="00264E84">
        <w:t>Ва</w:t>
      </w:r>
      <w:r w:rsidRPr="00264E84">
        <w:rPr>
          <w:spacing w:val="-2"/>
        </w:rPr>
        <w:t>ж</w:t>
      </w:r>
      <w:r w:rsidRPr="00264E84">
        <w:rPr>
          <w:spacing w:val="1"/>
        </w:rPr>
        <w:t>н</w:t>
      </w:r>
      <w:r w:rsidRPr="00264E84">
        <w:rPr>
          <w:spacing w:val="-2"/>
        </w:rPr>
        <w:t>е</w:t>
      </w:r>
      <w:r w:rsidRPr="00264E84">
        <w:rPr>
          <w:spacing w:val="1"/>
        </w:rPr>
        <w:t>й</w:t>
      </w:r>
      <w:r w:rsidRPr="00264E84">
        <w:t>ш</w:t>
      </w:r>
      <w:r w:rsidRPr="00264E84">
        <w:rPr>
          <w:spacing w:val="-2"/>
        </w:rPr>
        <w:t>и</w:t>
      </w:r>
      <w:r w:rsidRPr="00264E84">
        <w:t>е ге</w:t>
      </w:r>
      <w:r w:rsidRPr="00264E84">
        <w:rPr>
          <w:spacing w:val="1"/>
        </w:rPr>
        <w:t>о</w:t>
      </w:r>
      <w:r w:rsidRPr="00264E84">
        <w:rPr>
          <w:spacing w:val="-2"/>
        </w:rPr>
        <w:t>г</w:t>
      </w:r>
      <w:r w:rsidRPr="00264E84">
        <w:rPr>
          <w:spacing w:val="1"/>
        </w:rPr>
        <w:t>р</w:t>
      </w:r>
      <w:r w:rsidRPr="00264E84">
        <w:t>а</w:t>
      </w:r>
      <w:r w:rsidRPr="00264E84">
        <w:rPr>
          <w:spacing w:val="-2"/>
        </w:rPr>
        <w:t>ф</w:t>
      </w:r>
      <w:r w:rsidRPr="00264E84">
        <w:rPr>
          <w:spacing w:val="1"/>
        </w:rPr>
        <w:t>и</w:t>
      </w:r>
      <w:r w:rsidRPr="00264E84">
        <w:rPr>
          <w:spacing w:val="-2"/>
        </w:rPr>
        <w:t>ч</w:t>
      </w:r>
      <w:r w:rsidRPr="00264E84">
        <w:t>ес</w:t>
      </w:r>
      <w:r w:rsidRPr="00264E84">
        <w:rPr>
          <w:spacing w:val="-2"/>
        </w:rPr>
        <w:t>к</w:t>
      </w:r>
      <w:r w:rsidRPr="00264E84">
        <w:rPr>
          <w:spacing w:val="1"/>
        </w:rPr>
        <w:t>и</w:t>
      </w:r>
      <w:r w:rsidRPr="00264E84">
        <w:t>е</w:t>
      </w:r>
      <w:r w:rsidRPr="00264E84">
        <w:rPr>
          <w:spacing w:val="2"/>
        </w:rPr>
        <w:t xml:space="preserve"> </w:t>
      </w:r>
      <w:r w:rsidRPr="00264E84">
        <w:rPr>
          <w:spacing w:val="1"/>
        </w:rPr>
        <w:t>о</w:t>
      </w:r>
      <w:r w:rsidRPr="00264E84">
        <w:rPr>
          <w:spacing w:val="-3"/>
        </w:rPr>
        <w:t>т</w:t>
      </w:r>
      <w:r w:rsidRPr="00264E84">
        <w:rPr>
          <w:spacing w:val="-2"/>
        </w:rPr>
        <w:t>к</w:t>
      </w:r>
      <w:r w:rsidRPr="00264E84">
        <w:rPr>
          <w:spacing w:val="1"/>
        </w:rPr>
        <w:t>ры</w:t>
      </w:r>
      <w:r w:rsidRPr="00264E84">
        <w:rPr>
          <w:spacing w:val="-3"/>
        </w:rPr>
        <w:t>т</w:t>
      </w:r>
      <w:r w:rsidRPr="00264E84">
        <w:rPr>
          <w:spacing w:val="1"/>
        </w:rPr>
        <w:t>и</w:t>
      </w:r>
      <w:r w:rsidRPr="00264E84">
        <w:t>я и</w:t>
      </w:r>
      <w:r w:rsidRPr="00264E84">
        <w:rPr>
          <w:spacing w:val="3"/>
        </w:rPr>
        <w:t xml:space="preserve"> </w:t>
      </w:r>
      <w:r w:rsidRPr="00264E84">
        <w:rPr>
          <w:spacing w:val="1"/>
        </w:rPr>
        <w:t>п</w:t>
      </w:r>
      <w:r w:rsidRPr="00264E84">
        <w:rPr>
          <w:spacing w:val="-4"/>
        </w:rPr>
        <w:t>у</w:t>
      </w:r>
      <w:r w:rsidRPr="00264E84">
        <w:t>тешест</w:t>
      </w:r>
      <w:r w:rsidRPr="00264E84">
        <w:rPr>
          <w:spacing w:val="-1"/>
        </w:rPr>
        <w:t>ви</w:t>
      </w:r>
      <w:r w:rsidRPr="00264E84">
        <w:t>я</w:t>
      </w:r>
      <w:r w:rsidRPr="00264E84">
        <w:rPr>
          <w:spacing w:val="3"/>
        </w:rPr>
        <w:t xml:space="preserve"> </w:t>
      </w:r>
      <w:r w:rsidRPr="00264E84">
        <w:t>в</w:t>
      </w:r>
      <w:r w:rsidRPr="00264E84">
        <w:rPr>
          <w:spacing w:val="2"/>
        </w:rPr>
        <w:t xml:space="preserve"> </w:t>
      </w:r>
      <w:r w:rsidRPr="00264E84">
        <w:rPr>
          <w:spacing w:val="1"/>
        </w:rPr>
        <w:t>д</w:t>
      </w:r>
      <w:r w:rsidRPr="00264E84">
        <w:rPr>
          <w:spacing w:val="-1"/>
        </w:rPr>
        <w:t>р</w:t>
      </w:r>
      <w:r w:rsidRPr="00264E84">
        <w:t>ев</w:t>
      </w:r>
      <w:r w:rsidRPr="00264E84">
        <w:rPr>
          <w:spacing w:val="-2"/>
        </w:rPr>
        <w:t>н</w:t>
      </w:r>
      <w:r w:rsidRPr="00264E84">
        <w:rPr>
          <w:spacing w:val="1"/>
        </w:rPr>
        <w:t>о</w:t>
      </w:r>
      <w:r w:rsidRPr="00264E84">
        <w:t>сти</w:t>
      </w:r>
      <w:r w:rsidRPr="00264E84">
        <w:rPr>
          <w:spacing w:val="3"/>
        </w:rPr>
        <w:t xml:space="preserve"> </w:t>
      </w:r>
      <w:r w:rsidRPr="00264E84">
        <w:rPr>
          <w:spacing w:val="-2"/>
        </w:rPr>
        <w:t>(</w:t>
      </w:r>
      <w:r w:rsidRPr="00264E84">
        <w:rPr>
          <w:i/>
          <w:spacing w:val="-1"/>
        </w:rPr>
        <w:t>д</w:t>
      </w:r>
      <w:r w:rsidRPr="00264E84">
        <w:rPr>
          <w:i/>
          <w:spacing w:val="1"/>
        </w:rPr>
        <w:t>р</w:t>
      </w:r>
      <w:r w:rsidRPr="00264E84">
        <w:rPr>
          <w:i/>
        </w:rPr>
        <w:t>е</w:t>
      </w:r>
      <w:r w:rsidRPr="00264E84">
        <w:rPr>
          <w:i/>
          <w:spacing w:val="-3"/>
        </w:rPr>
        <w:t>в</w:t>
      </w:r>
      <w:r w:rsidRPr="00264E84">
        <w:rPr>
          <w:i/>
          <w:spacing w:val="1"/>
        </w:rPr>
        <w:t>ни</w:t>
      </w:r>
      <w:r w:rsidRPr="00264E84">
        <w:rPr>
          <w:i/>
        </w:rPr>
        <w:t>е</w:t>
      </w:r>
      <w:r w:rsidRPr="00264E84">
        <w:rPr>
          <w:i/>
          <w:spacing w:val="2"/>
        </w:rPr>
        <w:t xml:space="preserve"> </w:t>
      </w:r>
      <w:r w:rsidRPr="00264E84">
        <w:rPr>
          <w:i/>
          <w:spacing w:val="-2"/>
        </w:rPr>
        <w:t>е</w:t>
      </w:r>
      <w:r w:rsidRPr="00264E84">
        <w:rPr>
          <w:i/>
        </w:rPr>
        <w:t>г</w:t>
      </w:r>
      <w:r w:rsidRPr="00264E84">
        <w:rPr>
          <w:i/>
          <w:spacing w:val="-1"/>
        </w:rPr>
        <w:t>и</w:t>
      </w:r>
      <w:r w:rsidRPr="00264E84">
        <w:rPr>
          <w:i/>
          <w:spacing w:val="1"/>
        </w:rPr>
        <w:t>п</w:t>
      </w:r>
      <w:r w:rsidRPr="00264E84">
        <w:rPr>
          <w:i/>
        </w:rPr>
        <w:t>т</w:t>
      </w:r>
      <w:r w:rsidRPr="00264E84">
        <w:rPr>
          <w:i/>
          <w:spacing w:val="-2"/>
        </w:rPr>
        <w:t>я</w:t>
      </w:r>
      <w:r w:rsidRPr="00264E84">
        <w:rPr>
          <w:i/>
          <w:spacing w:val="1"/>
        </w:rPr>
        <w:t>н</w:t>
      </w:r>
      <w:r w:rsidRPr="00264E84">
        <w:rPr>
          <w:i/>
        </w:rPr>
        <w:t>е,</w:t>
      </w:r>
      <w:r w:rsidRPr="00264E84">
        <w:rPr>
          <w:i/>
          <w:spacing w:val="2"/>
        </w:rPr>
        <w:t xml:space="preserve"> </w:t>
      </w:r>
      <w:r w:rsidRPr="00264E84">
        <w:rPr>
          <w:i/>
        </w:rPr>
        <w:t>г</w:t>
      </w:r>
      <w:r w:rsidRPr="00264E84">
        <w:rPr>
          <w:i/>
          <w:spacing w:val="-1"/>
        </w:rPr>
        <w:t>р</w:t>
      </w:r>
      <w:r w:rsidRPr="00264E84">
        <w:rPr>
          <w:i/>
        </w:rPr>
        <w:t>ек</w:t>
      </w:r>
      <w:r w:rsidRPr="00264E84">
        <w:rPr>
          <w:i/>
          <w:spacing w:val="-1"/>
        </w:rPr>
        <w:t>и</w:t>
      </w:r>
      <w:r w:rsidRPr="00264E84">
        <w:rPr>
          <w:i/>
        </w:rPr>
        <w:t>, ф</w:t>
      </w:r>
      <w:r w:rsidRPr="00264E84">
        <w:rPr>
          <w:i/>
          <w:spacing w:val="-1"/>
        </w:rPr>
        <w:t>и</w:t>
      </w:r>
      <w:r w:rsidRPr="00264E84">
        <w:rPr>
          <w:i/>
          <w:spacing w:val="1"/>
        </w:rPr>
        <w:t>ни</w:t>
      </w:r>
      <w:r w:rsidRPr="00264E84">
        <w:rPr>
          <w:i/>
          <w:spacing w:val="-2"/>
        </w:rPr>
        <w:t>к</w:t>
      </w:r>
      <w:r w:rsidRPr="00264E84">
        <w:rPr>
          <w:i/>
          <w:spacing w:val="-1"/>
        </w:rPr>
        <w:t>и</w:t>
      </w:r>
      <w:r w:rsidRPr="00264E84">
        <w:rPr>
          <w:i/>
          <w:spacing w:val="1"/>
        </w:rPr>
        <w:t>й</w:t>
      </w:r>
      <w:r w:rsidRPr="00264E84">
        <w:rPr>
          <w:i/>
          <w:spacing w:val="-1"/>
        </w:rPr>
        <w:t>ц</w:t>
      </w:r>
      <w:r w:rsidRPr="00264E84">
        <w:rPr>
          <w:i/>
          <w:spacing w:val="1"/>
        </w:rPr>
        <w:t>ы</w:t>
      </w:r>
      <w:r w:rsidRPr="00264E84">
        <w:rPr>
          <w:i/>
        </w:rPr>
        <w:t>,</w:t>
      </w:r>
      <w:r w:rsidRPr="00264E84">
        <w:rPr>
          <w:i/>
          <w:spacing w:val="1"/>
        </w:rPr>
        <w:t xml:space="preserve"> ид</w:t>
      </w:r>
      <w:r w:rsidRPr="00264E84">
        <w:rPr>
          <w:i/>
          <w:spacing w:val="-2"/>
        </w:rPr>
        <w:t>е</w:t>
      </w:r>
      <w:r w:rsidRPr="00264E84">
        <w:rPr>
          <w:i/>
        </w:rPr>
        <w:t>и</w:t>
      </w:r>
      <w:r w:rsidRPr="00264E84">
        <w:rPr>
          <w:i/>
          <w:spacing w:val="2"/>
        </w:rPr>
        <w:t xml:space="preserve"> </w:t>
      </w:r>
      <w:r w:rsidRPr="00264E84">
        <w:rPr>
          <w:i/>
        </w:rPr>
        <w:t>и т</w:t>
      </w:r>
      <w:r w:rsidRPr="00264E84">
        <w:rPr>
          <w:i/>
          <w:spacing w:val="1"/>
        </w:rPr>
        <w:t>р</w:t>
      </w:r>
      <w:r w:rsidRPr="00264E84">
        <w:rPr>
          <w:i/>
          <w:spacing w:val="-4"/>
        </w:rPr>
        <w:t>у</w:t>
      </w:r>
      <w:r w:rsidRPr="00264E84">
        <w:rPr>
          <w:i/>
          <w:spacing w:val="1"/>
        </w:rPr>
        <w:t>д</w:t>
      </w:r>
      <w:r w:rsidRPr="00264E84">
        <w:rPr>
          <w:i/>
        </w:rPr>
        <w:t>ы</w:t>
      </w:r>
      <w:r w:rsidRPr="00264E84">
        <w:rPr>
          <w:i/>
          <w:spacing w:val="4"/>
        </w:rPr>
        <w:t xml:space="preserve"> </w:t>
      </w:r>
      <w:r w:rsidRPr="00264E84">
        <w:rPr>
          <w:i/>
          <w:spacing w:val="-1"/>
        </w:rPr>
        <w:t>П</w:t>
      </w:r>
      <w:r w:rsidRPr="00264E84">
        <w:rPr>
          <w:i/>
          <w:spacing w:val="-2"/>
        </w:rPr>
        <w:t>а</w:t>
      </w:r>
      <w:r w:rsidRPr="00264E84">
        <w:rPr>
          <w:i/>
          <w:spacing w:val="1"/>
        </w:rPr>
        <w:t>р</w:t>
      </w:r>
      <w:r w:rsidRPr="00264E84">
        <w:rPr>
          <w:i/>
        </w:rPr>
        <w:t>м</w:t>
      </w:r>
      <w:r w:rsidRPr="00264E84">
        <w:rPr>
          <w:i/>
          <w:spacing w:val="-3"/>
        </w:rPr>
        <w:t>е</w:t>
      </w:r>
      <w:r w:rsidRPr="00264E84">
        <w:rPr>
          <w:i/>
          <w:spacing w:val="1"/>
        </w:rPr>
        <w:t>н</w:t>
      </w:r>
      <w:r w:rsidRPr="00264E84">
        <w:rPr>
          <w:i/>
          <w:spacing w:val="-1"/>
        </w:rPr>
        <w:t>и</w:t>
      </w:r>
      <w:r w:rsidRPr="00264E84">
        <w:rPr>
          <w:i/>
          <w:spacing w:val="1"/>
        </w:rPr>
        <w:t>д</w:t>
      </w:r>
      <w:r w:rsidRPr="00264E84">
        <w:rPr>
          <w:i/>
        </w:rPr>
        <w:t>а,</w:t>
      </w:r>
      <w:r w:rsidRPr="00264E84">
        <w:rPr>
          <w:i/>
          <w:spacing w:val="1"/>
        </w:rPr>
        <w:t xml:space="preserve"> </w:t>
      </w:r>
      <w:r w:rsidRPr="00264E84">
        <w:rPr>
          <w:i/>
        </w:rPr>
        <w:t>Эра</w:t>
      </w:r>
      <w:r w:rsidRPr="00264E84">
        <w:rPr>
          <w:i/>
          <w:spacing w:val="-2"/>
        </w:rPr>
        <w:t>т</w:t>
      </w:r>
      <w:r w:rsidRPr="00264E84">
        <w:rPr>
          <w:i/>
          <w:spacing w:val="1"/>
        </w:rPr>
        <w:t>о</w:t>
      </w:r>
      <w:r w:rsidRPr="00264E84">
        <w:rPr>
          <w:i/>
        </w:rPr>
        <w:t>сф</w:t>
      </w:r>
      <w:r w:rsidRPr="00264E84">
        <w:rPr>
          <w:i/>
          <w:spacing w:val="-2"/>
        </w:rPr>
        <w:t>е</w:t>
      </w:r>
      <w:r w:rsidRPr="00264E84">
        <w:rPr>
          <w:i/>
          <w:spacing w:val="1"/>
        </w:rPr>
        <w:t>н</w:t>
      </w:r>
      <w:r w:rsidRPr="00264E84">
        <w:rPr>
          <w:i/>
        </w:rPr>
        <w:t>а,</w:t>
      </w:r>
      <w:r w:rsidRPr="00264E84">
        <w:rPr>
          <w:i/>
          <w:spacing w:val="3"/>
        </w:rPr>
        <w:t xml:space="preserve"> </w:t>
      </w:r>
      <w:r w:rsidRPr="00264E84">
        <w:rPr>
          <w:i/>
          <w:spacing w:val="-3"/>
        </w:rPr>
        <w:t>в</w:t>
      </w:r>
      <w:r w:rsidRPr="00264E84">
        <w:rPr>
          <w:i/>
        </w:rPr>
        <w:t>клад К</w:t>
      </w:r>
      <w:r w:rsidRPr="00264E84">
        <w:rPr>
          <w:i/>
          <w:spacing w:val="1"/>
        </w:rPr>
        <w:t>р</w:t>
      </w:r>
      <w:r w:rsidRPr="00264E84">
        <w:rPr>
          <w:i/>
        </w:rPr>
        <w:t>ате</w:t>
      </w:r>
      <w:r w:rsidRPr="00264E84">
        <w:rPr>
          <w:i/>
          <w:spacing w:val="-2"/>
        </w:rPr>
        <w:t>с</w:t>
      </w:r>
      <w:r w:rsidRPr="00264E84">
        <w:rPr>
          <w:i/>
        </w:rPr>
        <w:t>а</w:t>
      </w:r>
      <w:r w:rsidRPr="00264E84">
        <w:rPr>
          <w:i/>
          <w:spacing w:val="4"/>
        </w:rPr>
        <w:t xml:space="preserve"> </w:t>
      </w:r>
      <w:r w:rsidRPr="00264E84">
        <w:rPr>
          <w:i/>
          <w:spacing w:val="-3"/>
        </w:rPr>
        <w:t>М</w:t>
      </w:r>
      <w:r w:rsidRPr="00264E84">
        <w:rPr>
          <w:i/>
        </w:rPr>
        <w:t>ало</w:t>
      </w:r>
      <w:r w:rsidRPr="00264E84">
        <w:rPr>
          <w:i/>
          <w:spacing w:val="-2"/>
        </w:rPr>
        <w:t>с</w:t>
      </w:r>
      <w:r w:rsidRPr="00264E84">
        <w:rPr>
          <w:i/>
        </w:rPr>
        <w:t>с</w:t>
      </w:r>
      <w:r w:rsidRPr="00264E84">
        <w:rPr>
          <w:i/>
          <w:spacing w:val="-2"/>
        </w:rPr>
        <w:t>к</w:t>
      </w:r>
      <w:r w:rsidRPr="00264E84">
        <w:rPr>
          <w:i/>
          <w:spacing w:val="1"/>
        </w:rPr>
        <w:t>о</w:t>
      </w:r>
      <w:r w:rsidRPr="00264E84">
        <w:rPr>
          <w:i/>
          <w:spacing w:val="-2"/>
        </w:rPr>
        <w:t>г</w:t>
      </w:r>
      <w:r w:rsidRPr="00264E84">
        <w:rPr>
          <w:i/>
          <w:spacing w:val="1"/>
        </w:rPr>
        <w:t>о</w:t>
      </w:r>
      <w:r w:rsidRPr="00264E84">
        <w:rPr>
          <w:i/>
        </w:rPr>
        <w:t>, Стр</w:t>
      </w:r>
      <w:r w:rsidRPr="00264E84">
        <w:rPr>
          <w:i/>
          <w:spacing w:val="-1"/>
        </w:rPr>
        <w:t>а</w:t>
      </w:r>
      <w:r w:rsidRPr="00264E84">
        <w:rPr>
          <w:i/>
          <w:spacing w:val="1"/>
        </w:rPr>
        <w:t>б</w:t>
      </w:r>
      <w:r w:rsidRPr="00264E84">
        <w:rPr>
          <w:i/>
          <w:spacing w:val="-1"/>
        </w:rPr>
        <w:t>о</w:t>
      </w:r>
      <w:r w:rsidRPr="00264E84">
        <w:rPr>
          <w:i/>
          <w:spacing w:val="1"/>
        </w:rPr>
        <w:t>н</w:t>
      </w:r>
      <w:r w:rsidRPr="00264E84">
        <w:rPr>
          <w:i/>
        </w:rPr>
        <w:t>а</w:t>
      </w:r>
      <w:r w:rsidRPr="00264E84">
        <w:t>).</w:t>
      </w:r>
    </w:p>
    <w:p w:rsidR="001665A0" w:rsidRPr="00264E84" w:rsidRDefault="001665A0" w:rsidP="00264E84">
      <w:pPr>
        <w:pStyle w:val="afff6"/>
      </w:pPr>
      <w:r w:rsidRPr="00264E84">
        <w:t>Важ</w:t>
      </w:r>
      <w:r w:rsidRPr="00264E84">
        <w:rPr>
          <w:spacing w:val="-1"/>
        </w:rPr>
        <w:t>н</w:t>
      </w:r>
      <w:r w:rsidRPr="00264E84">
        <w:t>е</w:t>
      </w:r>
      <w:r w:rsidRPr="00264E84">
        <w:rPr>
          <w:spacing w:val="1"/>
        </w:rPr>
        <w:t>й</w:t>
      </w:r>
      <w:r w:rsidRPr="00264E84">
        <w:rPr>
          <w:spacing w:val="-3"/>
        </w:rPr>
        <w:t>ш</w:t>
      </w:r>
      <w:r w:rsidRPr="00264E84">
        <w:rPr>
          <w:spacing w:val="1"/>
        </w:rPr>
        <w:t>и</w:t>
      </w:r>
      <w:r w:rsidRPr="00264E84">
        <w:t>е</w:t>
      </w:r>
      <w:r w:rsidRPr="00264E84">
        <w:rPr>
          <w:spacing w:val="2"/>
        </w:rPr>
        <w:t xml:space="preserve"> </w:t>
      </w:r>
      <w:r w:rsidRPr="00264E84">
        <w:t>г</w:t>
      </w:r>
      <w:r w:rsidRPr="00264E84">
        <w:rPr>
          <w:spacing w:val="-2"/>
        </w:rPr>
        <w:t>е</w:t>
      </w:r>
      <w:r w:rsidRPr="00264E84">
        <w:rPr>
          <w:spacing w:val="1"/>
        </w:rPr>
        <w:t>о</w:t>
      </w:r>
      <w:r w:rsidRPr="00264E84">
        <w:rPr>
          <w:spacing w:val="-2"/>
        </w:rPr>
        <w:t>г</w:t>
      </w:r>
      <w:r w:rsidRPr="00264E84">
        <w:rPr>
          <w:spacing w:val="-1"/>
        </w:rPr>
        <w:t>р</w:t>
      </w:r>
      <w:r w:rsidRPr="00264E84">
        <w:t>аф</w:t>
      </w:r>
      <w:r w:rsidRPr="00264E84">
        <w:rPr>
          <w:spacing w:val="1"/>
        </w:rPr>
        <w:t>и</w:t>
      </w:r>
      <w:r w:rsidRPr="00264E84">
        <w:rPr>
          <w:spacing w:val="-2"/>
        </w:rPr>
        <w:t>ч</w:t>
      </w:r>
      <w:r w:rsidRPr="00264E84">
        <w:t>ес</w:t>
      </w:r>
      <w:r w:rsidRPr="00264E84">
        <w:rPr>
          <w:spacing w:val="-2"/>
        </w:rPr>
        <w:t>к</w:t>
      </w:r>
      <w:r w:rsidRPr="00264E84">
        <w:rPr>
          <w:spacing w:val="1"/>
        </w:rPr>
        <w:t>и</w:t>
      </w:r>
      <w:r w:rsidRPr="00264E84">
        <w:t xml:space="preserve">е </w:t>
      </w:r>
      <w:r w:rsidRPr="00264E84">
        <w:rPr>
          <w:spacing w:val="1"/>
        </w:rPr>
        <w:t>о</w:t>
      </w:r>
      <w:r w:rsidRPr="00264E84">
        <w:t>т</w:t>
      </w:r>
      <w:r w:rsidRPr="00264E84">
        <w:rPr>
          <w:spacing w:val="-2"/>
        </w:rPr>
        <w:t>к</w:t>
      </w:r>
      <w:r w:rsidRPr="00264E84">
        <w:rPr>
          <w:spacing w:val="1"/>
        </w:rPr>
        <w:t>ры</w:t>
      </w:r>
      <w:r w:rsidRPr="00264E84">
        <w:rPr>
          <w:spacing w:val="-3"/>
        </w:rPr>
        <w:t>т</w:t>
      </w:r>
      <w:r w:rsidRPr="00264E84">
        <w:rPr>
          <w:spacing w:val="1"/>
        </w:rPr>
        <w:t>и</w:t>
      </w:r>
      <w:r w:rsidRPr="00264E84">
        <w:t>я</w:t>
      </w:r>
      <w:r w:rsidRPr="00264E84">
        <w:rPr>
          <w:spacing w:val="2"/>
        </w:rPr>
        <w:t xml:space="preserve"> </w:t>
      </w:r>
      <w:r w:rsidRPr="00264E84">
        <w:t xml:space="preserve">и </w:t>
      </w:r>
      <w:r w:rsidRPr="00264E84">
        <w:rPr>
          <w:spacing w:val="1"/>
        </w:rPr>
        <w:t>п</w:t>
      </w:r>
      <w:r w:rsidRPr="00264E84">
        <w:rPr>
          <w:spacing w:val="-4"/>
        </w:rPr>
        <w:t>у</w:t>
      </w:r>
      <w:r w:rsidRPr="00264E84">
        <w:t>тешест</w:t>
      </w:r>
      <w:r w:rsidRPr="00264E84">
        <w:rPr>
          <w:spacing w:val="-1"/>
        </w:rPr>
        <w:t>в</w:t>
      </w:r>
      <w:r w:rsidRPr="00264E84">
        <w:rPr>
          <w:spacing w:val="1"/>
        </w:rPr>
        <w:t>и</w:t>
      </w:r>
      <w:r w:rsidRPr="00264E84">
        <w:t>я</w:t>
      </w:r>
      <w:r w:rsidRPr="00264E84">
        <w:rPr>
          <w:spacing w:val="2"/>
        </w:rPr>
        <w:t xml:space="preserve"> </w:t>
      </w:r>
      <w:r w:rsidRPr="00264E84">
        <w:t>в</w:t>
      </w:r>
      <w:r w:rsidRPr="00264E84">
        <w:rPr>
          <w:spacing w:val="2"/>
        </w:rPr>
        <w:t xml:space="preserve"> </w:t>
      </w:r>
      <w:r w:rsidRPr="00264E84">
        <w:t>э</w:t>
      </w:r>
      <w:r w:rsidRPr="00264E84">
        <w:rPr>
          <w:spacing w:val="-2"/>
        </w:rPr>
        <w:t>п</w:t>
      </w:r>
      <w:r w:rsidRPr="00264E84">
        <w:rPr>
          <w:spacing w:val="1"/>
        </w:rPr>
        <w:t>ох</w:t>
      </w:r>
      <w:r w:rsidRPr="00264E84">
        <w:t>у С</w:t>
      </w:r>
      <w:r w:rsidRPr="00264E84">
        <w:rPr>
          <w:spacing w:val="1"/>
        </w:rPr>
        <w:t>р</w:t>
      </w:r>
      <w:r w:rsidRPr="00264E84">
        <w:rPr>
          <w:spacing w:val="-2"/>
        </w:rPr>
        <w:t>е</w:t>
      </w:r>
      <w:r w:rsidRPr="00264E84">
        <w:rPr>
          <w:spacing w:val="1"/>
        </w:rPr>
        <w:t>дн</w:t>
      </w:r>
      <w:r w:rsidRPr="00264E84">
        <w:t>е</w:t>
      </w:r>
      <w:r w:rsidRPr="00264E84">
        <w:rPr>
          <w:spacing w:val="-3"/>
        </w:rPr>
        <w:t>в</w:t>
      </w:r>
      <w:r w:rsidRPr="00264E84">
        <w:t>е</w:t>
      </w:r>
      <w:r w:rsidRPr="00264E84">
        <w:rPr>
          <w:spacing w:val="-2"/>
        </w:rPr>
        <w:t>к</w:t>
      </w:r>
      <w:r w:rsidRPr="00264E84">
        <w:rPr>
          <w:spacing w:val="1"/>
        </w:rPr>
        <w:t>о</w:t>
      </w:r>
      <w:r w:rsidRPr="00264E84">
        <w:t>в</w:t>
      </w:r>
      <w:r w:rsidRPr="00264E84">
        <w:rPr>
          <w:spacing w:val="-1"/>
        </w:rPr>
        <w:t>ь</w:t>
      </w:r>
      <w:r w:rsidRPr="00264E84">
        <w:t>я</w:t>
      </w:r>
      <w:r w:rsidRPr="00264E84">
        <w:rPr>
          <w:spacing w:val="1"/>
        </w:rPr>
        <w:t xml:space="preserve"> </w:t>
      </w:r>
      <w:r w:rsidRPr="00264E84">
        <w:t>(</w:t>
      </w:r>
      <w:r w:rsidRPr="00264E84">
        <w:rPr>
          <w:i/>
          <w:spacing w:val="-1"/>
        </w:rPr>
        <w:t>нор</w:t>
      </w:r>
      <w:r w:rsidRPr="00264E84">
        <w:rPr>
          <w:i/>
        </w:rPr>
        <w:t>ма</w:t>
      </w:r>
      <w:r w:rsidRPr="00264E84">
        <w:rPr>
          <w:i/>
          <w:spacing w:val="-1"/>
        </w:rPr>
        <w:t>н</w:t>
      </w:r>
      <w:r w:rsidRPr="00264E84">
        <w:rPr>
          <w:i/>
          <w:spacing w:val="1"/>
        </w:rPr>
        <w:t>ны</w:t>
      </w:r>
      <w:r w:rsidRPr="00264E84">
        <w:rPr>
          <w:i/>
        </w:rPr>
        <w:t xml:space="preserve">, М. </w:t>
      </w:r>
      <w:r w:rsidRPr="00264E84">
        <w:rPr>
          <w:i/>
          <w:spacing w:val="-1"/>
        </w:rPr>
        <w:t>П</w:t>
      </w:r>
      <w:r w:rsidRPr="00264E84">
        <w:rPr>
          <w:i/>
          <w:spacing w:val="1"/>
        </w:rPr>
        <w:t>о</w:t>
      </w:r>
      <w:r w:rsidRPr="00264E84">
        <w:rPr>
          <w:i/>
          <w:spacing w:val="-3"/>
        </w:rPr>
        <w:t>л</w:t>
      </w:r>
      <w:r w:rsidRPr="00264E84">
        <w:rPr>
          <w:i/>
          <w:spacing w:val="1"/>
        </w:rPr>
        <w:t>о</w:t>
      </w:r>
      <w:r w:rsidRPr="00264E84">
        <w:rPr>
          <w:i/>
        </w:rPr>
        <w:t xml:space="preserve">, </w:t>
      </w:r>
      <w:r w:rsidRPr="00264E84">
        <w:rPr>
          <w:i/>
          <w:spacing w:val="-1"/>
        </w:rPr>
        <w:t>А</w:t>
      </w:r>
      <w:r w:rsidRPr="00264E84">
        <w:rPr>
          <w:i/>
        </w:rPr>
        <w:t xml:space="preserve">. </w:t>
      </w:r>
      <w:r w:rsidRPr="00264E84">
        <w:rPr>
          <w:i/>
          <w:spacing w:val="-1"/>
        </w:rPr>
        <w:t>Ни</w:t>
      </w:r>
      <w:r w:rsidRPr="00264E84">
        <w:rPr>
          <w:i/>
        </w:rPr>
        <w:t>к</w:t>
      </w:r>
      <w:r w:rsidRPr="00264E84">
        <w:rPr>
          <w:i/>
          <w:spacing w:val="1"/>
        </w:rPr>
        <w:t>и</w:t>
      </w:r>
      <w:r w:rsidRPr="00264E84">
        <w:rPr>
          <w:i/>
        </w:rPr>
        <w:t>т</w:t>
      </w:r>
      <w:r w:rsidRPr="00264E84">
        <w:rPr>
          <w:i/>
          <w:spacing w:val="-2"/>
        </w:rPr>
        <w:t>и</w:t>
      </w:r>
      <w:r w:rsidRPr="00264E84">
        <w:rPr>
          <w:i/>
          <w:spacing w:val="1"/>
        </w:rPr>
        <w:t>н</w:t>
      </w:r>
      <w:r w:rsidRPr="00264E84">
        <w:rPr>
          <w:i/>
        </w:rPr>
        <w:t>, Б. Д</w:t>
      </w:r>
      <w:r w:rsidRPr="00264E84">
        <w:rPr>
          <w:i/>
          <w:spacing w:val="-1"/>
        </w:rPr>
        <w:t>и</w:t>
      </w:r>
      <w:r w:rsidRPr="00264E84">
        <w:rPr>
          <w:i/>
        </w:rPr>
        <w:t xml:space="preserve">аш, </w:t>
      </w:r>
      <w:r w:rsidRPr="00264E84">
        <w:rPr>
          <w:i/>
          <w:spacing w:val="-3"/>
        </w:rPr>
        <w:t>М</w:t>
      </w:r>
      <w:r w:rsidRPr="00264E84">
        <w:rPr>
          <w:i/>
        </w:rPr>
        <w:t>. Бе</w:t>
      </w:r>
      <w:r w:rsidRPr="00264E84">
        <w:rPr>
          <w:i/>
          <w:spacing w:val="1"/>
        </w:rPr>
        <w:t>х</w:t>
      </w:r>
      <w:r w:rsidRPr="00264E84">
        <w:rPr>
          <w:i/>
          <w:spacing w:val="-2"/>
        </w:rPr>
        <w:t>а</w:t>
      </w:r>
      <w:r w:rsidRPr="00264E84">
        <w:rPr>
          <w:i/>
          <w:spacing w:val="1"/>
        </w:rPr>
        <w:t>й</w:t>
      </w:r>
      <w:r w:rsidRPr="00264E84">
        <w:rPr>
          <w:i/>
        </w:rPr>
        <w:t>м,</w:t>
      </w:r>
      <w:r w:rsidRPr="00264E84">
        <w:rPr>
          <w:i/>
          <w:spacing w:val="44"/>
        </w:rPr>
        <w:t xml:space="preserve"> </w:t>
      </w:r>
      <w:r w:rsidRPr="00264E84">
        <w:rPr>
          <w:i/>
          <w:spacing w:val="-1"/>
        </w:rPr>
        <w:t>Х</w:t>
      </w:r>
      <w:r w:rsidRPr="00264E84">
        <w:rPr>
          <w:i/>
        </w:rPr>
        <w:t>.</w:t>
      </w:r>
      <w:r w:rsidRPr="00264E84">
        <w:rPr>
          <w:i/>
          <w:spacing w:val="44"/>
        </w:rPr>
        <w:t xml:space="preserve"> </w:t>
      </w:r>
      <w:r w:rsidRPr="00264E84">
        <w:rPr>
          <w:i/>
        </w:rPr>
        <w:t>К</w:t>
      </w:r>
      <w:r w:rsidRPr="00264E84">
        <w:rPr>
          <w:i/>
          <w:spacing w:val="1"/>
        </w:rPr>
        <w:t>о</w:t>
      </w:r>
      <w:r w:rsidRPr="00264E84">
        <w:rPr>
          <w:i/>
          <w:spacing w:val="-1"/>
        </w:rPr>
        <w:t>л</w:t>
      </w:r>
      <w:r w:rsidRPr="00264E84">
        <w:rPr>
          <w:i/>
          <w:spacing w:val="-4"/>
        </w:rPr>
        <w:t>у</w:t>
      </w:r>
      <w:r w:rsidRPr="00264E84">
        <w:rPr>
          <w:i/>
        </w:rPr>
        <w:t>м</w:t>
      </w:r>
      <w:r w:rsidRPr="00264E84">
        <w:rPr>
          <w:i/>
          <w:spacing w:val="1"/>
        </w:rPr>
        <w:t>б</w:t>
      </w:r>
      <w:r w:rsidRPr="00264E84">
        <w:rPr>
          <w:i/>
        </w:rPr>
        <w:t>,</w:t>
      </w:r>
      <w:r w:rsidRPr="00264E84">
        <w:rPr>
          <w:i/>
          <w:spacing w:val="44"/>
        </w:rPr>
        <w:t xml:space="preserve"> </w:t>
      </w:r>
      <w:r w:rsidRPr="00264E84">
        <w:rPr>
          <w:i/>
          <w:spacing w:val="-1"/>
        </w:rPr>
        <w:t>А</w:t>
      </w:r>
      <w:r w:rsidRPr="00264E84">
        <w:rPr>
          <w:i/>
        </w:rPr>
        <w:t>.</w:t>
      </w:r>
      <w:r w:rsidRPr="00264E84">
        <w:rPr>
          <w:i/>
          <w:spacing w:val="2"/>
        </w:rPr>
        <w:t xml:space="preserve"> </w:t>
      </w:r>
      <w:r w:rsidRPr="00264E84">
        <w:rPr>
          <w:i/>
        </w:rPr>
        <w:t>Вес</w:t>
      </w:r>
      <w:r w:rsidRPr="00264E84">
        <w:rPr>
          <w:i/>
          <w:spacing w:val="1"/>
        </w:rPr>
        <w:t>п</w:t>
      </w:r>
      <w:r w:rsidRPr="00264E84">
        <w:rPr>
          <w:i/>
          <w:spacing w:val="-4"/>
        </w:rPr>
        <w:t>у</w:t>
      </w:r>
      <w:r w:rsidRPr="00264E84">
        <w:rPr>
          <w:i/>
        </w:rPr>
        <w:t>чч</w:t>
      </w:r>
      <w:r w:rsidRPr="00264E84">
        <w:rPr>
          <w:i/>
          <w:spacing w:val="1"/>
        </w:rPr>
        <w:t>и</w:t>
      </w:r>
      <w:r w:rsidRPr="00264E84">
        <w:rPr>
          <w:i/>
        </w:rPr>
        <w:t>,</w:t>
      </w:r>
      <w:r w:rsidRPr="00264E84">
        <w:rPr>
          <w:i/>
          <w:spacing w:val="44"/>
        </w:rPr>
        <w:t xml:space="preserve"> </w:t>
      </w:r>
      <w:r w:rsidRPr="00264E84">
        <w:rPr>
          <w:i/>
        </w:rPr>
        <w:t>Вас</w:t>
      </w:r>
      <w:r w:rsidRPr="00264E84">
        <w:rPr>
          <w:i/>
          <w:spacing w:val="-2"/>
        </w:rPr>
        <w:t>к</w:t>
      </w:r>
      <w:r w:rsidRPr="00264E84">
        <w:rPr>
          <w:i/>
        </w:rPr>
        <w:t>о</w:t>
      </w:r>
      <w:r w:rsidRPr="00264E84">
        <w:rPr>
          <w:i/>
          <w:spacing w:val="46"/>
        </w:rPr>
        <w:t xml:space="preserve"> </w:t>
      </w:r>
      <w:r w:rsidRPr="00264E84">
        <w:rPr>
          <w:i/>
          <w:spacing w:val="1"/>
        </w:rPr>
        <w:t>д</w:t>
      </w:r>
      <w:r w:rsidRPr="00264E84">
        <w:rPr>
          <w:i/>
        </w:rPr>
        <w:t>а</w:t>
      </w:r>
      <w:r w:rsidRPr="00264E84">
        <w:rPr>
          <w:i/>
          <w:spacing w:val="43"/>
        </w:rPr>
        <w:t xml:space="preserve"> </w:t>
      </w:r>
      <w:r w:rsidRPr="00264E84">
        <w:rPr>
          <w:i/>
          <w:spacing w:val="1"/>
        </w:rPr>
        <w:t>Г</w:t>
      </w:r>
      <w:r w:rsidRPr="00264E84">
        <w:rPr>
          <w:i/>
        </w:rPr>
        <w:t>а</w:t>
      </w:r>
      <w:r w:rsidRPr="00264E84">
        <w:rPr>
          <w:i/>
          <w:spacing w:val="-3"/>
        </w:rPr>
        <w:t>м</w:t>
      </w:r>
      <w:r w:rsidRPr="00264E84">
        <w:rPr>
          <w:i/>
        </w:rPr>
        <w:t>а,</w:t>
      </w:r>
      <w:r w:rsidRPr="00264E84">
        <w:rPr>
          <w:i/>
          <w:spacing w:val="45"/>
        </w:rPr>
        <w:t xml:space="preserve"> </w:t>
      </w:r>
      <w:r w:rsidRPr="00264E84">
        <w:rPr>
          <w:i/>
          <w:spacing w:val="-1"/>
        </w:rPr>
        <w:t>Ф</w:t>
      </w:r>
      <w:r w:rsidRPr="00264E84">
        <w:rPr>
          <w:i/>
        </w:rPr>
        <w:t>.</w:t>
      </w:r>
      <w:r w:rsidRPr="00264E84">
        <w:rPr>
          <w:i/>
          <w:spacing w:val="44"/>
        </w:rPr>
        <w:t xml:space="preserve"> </w:t>
      </w:r>
      <w:r w:rsidRPr="00264E84">
        <w:rPr>
          <w:i/>
        </w:rPr>
        <w:t>Маг</w:t>
      </w:r>
      <w:r w:rsidRPr="00264E84">
        <w:rPr>
          <w:i/>
          <w:spacing w:val="-2"/>
        </w:rPr>
        <w:t>е</w:t>
      </w:r>
      <w:r w:rsidRPr="00264E84">
        <w:rPr>
          <w:i/>
          <w:spacing w:val="-1"/>
        </w:rPr>
        <w:t>лл</w:t>
      </w:r>
      <w:r w:rsidRPr="00264E84">
        <w:rPr>
          <w:i/>
        </w:rPr>
        <w:t>а</w:t>
      </w:r>
      <w:r w:rsidRPr="00264E84">
        <w:rPr>
          <w:i/>
          <w:spacing w:val="1"/>
        </w:rPr>
        <w:t>н</w:t>
      </w:r>
      <w:r w:rsidRPr="00264E84">
        <w:rPr>
          <w:i/>
        </w:rPr>
        <w:t>,</w:t>
      </w:r>
      <w:r w:rsidRPr="00264E84">
        <w:rPr>
          <w:i/>
          <w:spacing w:val="44"/>
        </w:rPr>
        <w:t xml:space="preserve"> </w:t>
      </w:r>
      <w:r w:rsidRPr="00264E84">
        <w:rPr>
          <w:i/>
        </w:rPr>
        <w:t>Э.</w:t>
      </w:r>
      <w:r w:rsidRPr="00264E84">
        <w:rPr>
          <w:i/>
          <w:spacing w:val="44"/>
        </w:rPr>
        <w:t xml:space="preserve"> </w:t>
      </w:r>
      <w:r w:rsidRPr="00264E84">
        <w:rPr>
          <w:i/>
        </w:rPr>
        <w:t>К</w:t>
      </w:r>
      <w:r w:rsidRPr="00264E84">
        <w:rPr>
          <w:i/>
          <w:spacing w:val="1"/>
        </w:rPr>
        <w:t>ор</w:t>
      </w:r>
      <w:r w:rsidRPr="00264E84">
        <w:rPr>
          <w:i/>
          <w:spacing w:val="-3"/>
        </w:rPr>
        <w:t>т</w:t>
      </w:r>
      <w:r w:rsidRPr="00264E84">
        <w:rPr>
          <w:i/>
        </w:rPr>
        <w:t>ес,</w:t>
      </w:r>
      <w:r w:rsidRPr="00264E84">
        <w:rPr>
          <w:i/>
          <w:spacing w:val="45"/>
        </w:rPr>
        <w:t xml:space="preserve"> </w:t>
      </w:r>
      <w:r w:rsidRPr="00264E84">
        <w:rPr>
          <w:i/>
        </w:rPr>
        <w:t>Д. Ка</w:t>
      </w:r>
      <w:r w:rsidRPr="00264E84">
        <w:rPr>
          <w:i/>
          <w:spacing w:val="-1"/>
        </w:rPr>
        <w:t>б</w:t>
      </w:r>
      <w:r w:rsidRPr="00264E84">
        <w:rPr>
          <w:i/>
          <w:spacing w:val="1"/>
        </w:rPr>
        <w:t>о</w:t>
      </w:r>
      <w:r w:rsidRPr="00264E84">
        <w:rPr>
          <w:i/>
        </w:rPr>
        <w:t>т, Г. М</w:t>
      </w:r>
      <w:r w:rsidRPr="00264E84">
        <w:rPr>
          <w:i/>
          <w:spacing w:val="-2"/>
        </w:rPr>
        <w:t>е</w:t>
      </w:r>
      <w:r w:rsidRPr="00264E84">
        <w:rPr>
          <w:i/>
          <w:spacing w:val="1"/>
        </w:rPr>
        <w:t>р</w:t>
      </w:r>
      <w:r w:rsidRPr="00264E84">
        <w:rPr>
          <w:i/>
        </w:rPr>
        <w:t>ка</w:t>
      </w:r>
      <w:r w:rsidRPr="00264E84">
        <w:rPr>
          <w:i/>
          <w:spacing w:val="-2"/>
        </w:rPr>
        <w:t>т</w:t>
      </w:r>
      <w:r w:rsidRPr="00264E84">
        <w:rPr>
          <w:i/>
          <w:spacing w:val="-1"/>
        </w:rPr>
        <w:t>о</w:t>
      </w:r>
      <w:r w:rsidRPr="00264E84">
        <w:rPr>
          <w:i/>
          <w:spacing w:val="1"/>
        </w:rPr>
        <w:t>р</w:t>
      </w:r>
      <w:r w:rsidRPr="00264E84">
        <w:rPr>
          <w:i/>
        </w:rPr>
        <w:t>,</w:t>
      </w:r>
      <w:r w:rsidRPr="00264E84">
        <w:rPr>
          <w:i/>
          <w:spacing w:val="-1"/>
        </w:rPr>
        <w:t xml:space="preserve"> </w:t>
      </w:r>
      <w:r w:rsidRPr="00264E84">
        <w:rPr>
          <w:i/>
        </w:rPr>
        <w:t>В. Ба</w:t>
      </w:r>
      <w:r w:rsidRPr="00264E84">
        <w:rPr>
          <w:i/>
          <w:spacing w:val="1"/>
        </w:rPr>
        <w:t>р</w:t>
      </w:r>
      <w:r w:rsidRPr="00264E84">
        <w:rPr>
          <w:i/>
        </w:rPr>
        <w:t>е</w:t>
      </w:r>
      <w:r w:rsidRPr="00264E84">
        <w:rPr>
          <w:i/>
          <w:spacing w:val="-1"/>
        </w:rPr>
        <w:t>н</w:t>
      </w:r>
      <w:r w:rsidRPr="00264E84">
        <w:rPr>
          <w:i/>
          <w:spacing w:val="1"/>
        </w:rPr>
        <w:t>ц</w:t>
      </w:r>
      <w:r w:rsidRPr="00264E84">
        <w:rPr>
          <w:i/>
        </w:rPr>
        <w:t>,</w:t>
      </w:r>
      <w:r w:rsidRPr="00264E84">
        <w:rPr>
          <w:i/>
          <w:spacing w:val="-1"/>
        </w:rPr>
        <w:t xml:space="preserve"> </w:t>
      </w:r>
      <w:r w:rsidRPr="00264E84">
        <w:rPr>
          <w:i/>
          <w:spacing w:val="1"/>
        </w:rPr>
        <w:t>Г</w:t>
      </w:r>
      <w:r w:rsidRPr="00264E84">
        <w:rPr>
          <w:i/>
        </w:rPr>
        <w:t>.</w:t>
      </w:r>
      <w:r w:rsidRPr="00264E84">
        <w:rPr>
          <w:i/>
          <w:spacing w:val="-1"/>
        </w:rPr>
        <w:t xml:space="preserve"> </w:t>
      </w:r>
      <w:r w:rsidRPr="00264E84">
        <w:rPr>
          <w:i/>
          <w:spacing w:val="1"/>
        </w:rPr>
        <w:t>Г</w:t>
      </w:r>
      <w:r w:rsidRPr="00264E84">
        <w:rPr>
          <w:i/>
          <w:spacing w:val="-4"/>
        </w:rPr>
        <w:t>у</w:t>
      </w:r>
      <w:r w:rsidRPr="00264E84">
        <w:rPr>
          <w:i/>
          <w:spacing w:val="1"/>
        </w:rPr>
        <w:t>д</w:t>
      </w:r>
      <w:r w:rsidRPr="00264E84">
        <w:rPr>
          <w:i/>
        </w:rPr>
        <w:t>з</w:t>
      </w:r>
      <w:r w:rsidRPr="00264E84">
        <w:rPr>
          <w:i/>
          <w:spacing w:val="-2"/>
        </w:rPr>
        <w:t>о</w:t>
      </w:r>
      <w:r w:rsidRPr="00264E84">
        <w:rPr>
          <w:i/>
          <w:spacing w:val="1"/>
        </w:rPr>
        <w:t>н</w:t>
      </w:r>
      <w:r w:rsidRPr="00264E84">
        <w:rPr>
          <w:i/>
        </w:rPr>
        <w:t>,</w:t>
      </w:r>
      <w:r w:rsidRPr="00264E84">
        <w:rPr>
          <w:i/>
          <w:spacing w:val="-1"/>
        </w:rPr>
        <w:t xml:space="preserve"> А</w:t>
      </w:r>
      <w:r w:rsidRPr="00264E84">
        <w:rPr>
          <w:i/>
        </w:rPr>
        <w:t>.</w:t>
      </w:r>
      <w:r w:rsidRPr="00264E84">
        <w:rPr>
          <w:i/>
          <w:spacing w:val="-1"/>
        </w:rPr>
        <w:t xml:space="preserve"> Т</w:t>
      </w:r>
      <w:r w:rsidRPr="00264E84">
        <w:rPr>
          <w:i/>
        </w:rPr>
        <w:t>асма</w:t>
      </w:r>
      <w:r w:rsidRPr="00264E84">
        <w:rPr>
          <w:i/>
          <w:spacing w:val="1"/>
        </w:rPr>
        <w:t>н</w:t>
      </w:r>
      <w:r w:rsidRPr="00264E84">
        <w:rPr>
          <w:i/>
        </w:rPr>
        <w:t>,</w:t>
      </w:r>
      <w:r w:rsidRPr="00264E84">
        <w:rPr>
          <w:i/>
          <w:spacing w:val="-1"/>
        </w:rPr>
        <w:t xml:space="preserve"> </w:t>
      </w:r>
      <w:r w:rsidRPr="00264E84">
        <w:rPr>
          <w:i/>
        </w:rPr>
        <w:t>С.</w:t>
      </w:r>
      <w:r w:rsidRPr="00264E84">
        <w:rPr>
          <w:i/>
          <w:spacing w:val="-1"/>
        </w:rPr>
        <w:t xml:space="preserve"> </w:t>
      </w:r>
      <w:r w:rsidRPr="00264E84">
        <w:rPr>
          <w:i/>
        </w:rPr>
        <w:t>Д</w:t>
      </w:r>
      <w:r w:rsidRPr="00264E84">
        <w:rPr>
          <w:i/>
          <w:spacing w:val="1"/>
        </w:rPr>
        <w:t>е</w:t>
      </w:r>
      <w:r w:rsidRPr="00264E84">
        <w:rPr>
          <w:i/>
        </w:rPr>
        <w:t>ж</w:t>
      </w:r>
      <w:r w:rsidRPr="00264E84">
        <w:rPr>
          <w:i/>
          <w:spacing w:val="1"/>
        </w:rPr>
        <w:t>н</w:t>
      </w:r>
      <w:r w:rsidRPr="00264E84">
        <w:rPr>
          <w:i/>
        </w:rPr>
        <w:t>ев</w:t>
      </w:r>
      <w:r w:rsidRPr="00264E84">
        <w:t>).</w:t>
      </w:r>
    </w:p>
    <w:p w:rsidR="001665A0" w:rsidRPr="00264E84" w:rsidRDefault="001665A0" w:rsidP="00264E84">
      <w:pPr>
        <w:pStyle w:val="afff6"/>
      </w:pPr>
      <w:r w:rsidRPr="00264E84">
        <w:t>Важ</w:t>
      </w:r>
      <w:r w:rsidRPr="00264E84">
        <w:rPr>
          <w:spacing w:val="-1"/>
        </w:rPr>
        <w:t>н</w:t>
      </w:r>
      <w:r w:rsidRPr="00264E84">
        <w:t>е</w:t>
      </w:r>
      <w:r w:rsidRPr="00264E84">
        <w:rPr>
          <w:spacing w:val="1"/>
        </w:rPr>
        <w:t>й</w:t>
      </w:r>
      <w:r w:rsidRPr="00264E84">
        <w:rPr>
          <w:spacing w:val="-3"/>
        </w:rPr>
        <w:t>ш</w:t>
      </w:r>
      <w:r w:rsidRPr="00264E84">
        <w:rPr>
          <w:spacing w:val="1"/>
        </w:rPr>
        <w:t>и</w:t>
      </w:r>
      <w:r w:rsidRPr="00264E84">
        <w:t>е г</w:t>
      </w:r>
      <w:r w:rsidRPr="00264E84">
        <w:rPr>
          <w:spacing w:val="-2"/>
        </w:rPr>
        <w:t>е</w:t>
      </w:r>
      <w:r w:rsidRPr="00264E84">
        <w:rPr>
          <w:spacing w:val="1"/>
        </w:rPr>
        <w:t>о</w:t>
      </w:r>
      <w:r w:rsidRPr="00264E84">
        <w:rPr>
          <w:spacing w:val="-2"/>
        </w:rPr>
        <w:t>г</w:t>
      </w:r>
      <w:r w:rsidRPr="00264E84">
        <w:rPr>
          <w:spacing w:val="1"/>
        </w:rPr>
        <w:t>р</w:t>
      </w:r>
      <w:r w:rsidRPr="00264E84">
        <w:rPr>
          <w:spacing w:val="-2"/>
        </w:rPr>
        <w:t>а</w:t>
      </w:r>
      <w:r w:rsidRPr="00264E84">
        <w:t>ф</w:t>
      </w:r>
      <w:r w:rsidRPr="00264E84">
        <w:rPr>
          <w:spacing w:val="1"/>
        </w:rPr>
        <w:t>и</w:t>
      </w:r>
      <w:r w:rsidRPr="00264E84">
        <w:t>ч</w:t>
      </w:r>
      <w:r w:rsidRPr="00264E84">
        <w:rPr>
          <w:spacing w:val="-2"/>
        </w:rPr>
        <w:t>е</w:t>
      </w:r>
      <w:r w:rsidRPr="00264E84">
        <w:t>с</w:t>
      </w:r>
      <w:r w:rsidRPr="00264E84">
        <w:rPr>
          <w:spacing w:val="-2"/>
        </w:rPr>
        <w:t>к</w:t>
      </w:r>
      <w:r w:rsidRPr="00264E84">
        <w:rPr>
          <w:spacing w:val="1"/>
        </w:rPr>
        <w:t>и</w:t>
      </w:r>
      <w:r w:rsidRPr="00264E84">
        <w:t xml:space="preserve">е </w:t>
      </w:r>
      <w:r w:rsidRPr="00264E84">
        <w:rPr>
          <w:spacing w:val="1"/>
        </w:rPr>
        <w:t>о</w:t>
      </w:r>
      <w:r w:rsidRPr="00264E84">
        <w:t>тк</w:t>
      </w:r>
      <w:r w:rsidRPr="00264E84">
        <w:rPr>
          <w:spacing w:val="-1"/>
        </w:rPr>
        <w:t>р</w:t>
      </w:r>
      <w:r w:rsidRPr="00264E84">
        <w:rPr>
          <w:spacing w:val="1"/>
        </w:rPr>
        <w:t>ы</w:t>
      </w:r>
      <w:r w:rsidRPr="00264E84">
        <w:rPr>
          <w:spacing w:val="-3"/>
        </w:rPr>
        <w:t>т</w:t>
      </w:r>
      <w:r w:rsidRPr="00264E84">
        <w:rPr>
          <w:spacing w:val="1"/>
        </w:rPr>
        <w:t>и</w:t>
      </w:r>
      <w:r w:rsidRPr="00264E84">
        <w:t xml:space="preserve">я и </w:t>
      </w:r>
      <w:r w:rsidRPr="00264E84">
        <w:rPr>
          <w:spacing w:val="1"/>
        </w:rPr>
        <w:t>п</w:t>
      </w:r>
      <w:r w:rsidRPr="00264E84">
        <w:rPr>
          <w:spacing w:val="-4"/>
        </w:rPr>
        <w:t>у</w:t>
      </w:r>
      <w:r w:rsidRPr="00264E84">
        <w:t>тешест</w:t>
      </w:r>
      <w:r w:rsidRPr="00264E84">
        <w:rPr>
          <w:spacing w:val="-1"/>
        </w:rPr>
        <w:t>ви</w:t>
      </w:r>
      <w:r w:rsidRPr="00264E84">
        <w:t xml:space="preserve">я в </w:t>
      </w:r>
      <w:r w:rsidRPr="00264E84">
        <w:rPr>
          <w:spacing w:val="-1"/>
        </w:rPr>
        <w:t>XV</w:t>
      </w:r>
      <w:r w:rsidRPr="00264E84">
        <w:rPr>
          <w:spacing w:val="8"/>
        </w:rPr>
        <w:t>I</w:t>
      </w:r>
      <w:r w:rsidRPr="00264E84">
        <w:rPr>
          <w:spacing w:val="1"/>
        </w:rPr>
        <w:t>–</w:t>
      </w:r>
      <w:r w:rsidRPr="00264E84">
        <w:rPr>
          <w:spacing w:val="-1"/>
        </w:rPr>
        <w:t>X</w:t>
      </w:r>
      <w:r w:rsidRPr="00264E84">
        <w:t>IX в</w:t>
      </w:r>
      <w:r w:rsidRPr="00264E84">
        <w:rPr>
          <w:spacing w:val="-1"/>
        </w:rPr>
        <w:t>в</w:t>
      </w:r>
      <w:r w:rsidRPr="00264E84">
        <w:t>. (</w:t>
      </w:r>
      <w:r w:rsidRPr="00264E84">
        <w:rPr>
          <w:i/>
          <w:spacing w:val="-1"/>
        </w:rPr>
        <w:t>А</w:t>
      </w:r>
      <w:r w:rsidRPr="00264E84">
        <w:rPr>
          <w:i/>
        </w:rPr>
        <w:t>.</w:t>
      </w:r>
      <w:r w:rsidRPr="00264E84">
        <w:rPr>
          <w:i/>
          <w:spacing w:val="-1"/>
        </w:rPr>
        <w:t xml:space="preserve"> </w:t>
      </w:r>
      <w:r w:rsidRPr="00264E84">
        <w:rPr>
          <w:i/>
        </w:rPr>
        <w:t>Маке</w:t>
      </w:r>
      <w:r w:rsidRPr="00264E84">
        <w:rPr>
          <w:i/>
          <w:spacing w:val="1"/>
        </w:rPr>
        <w:t>н</w:t>
      </w:r>
      <w:r w:rsidRPr="00264E84">
        <w:rPr>
          <w:i/>
          <w:spacing w:val="-3"/>
        </w:rPr>
        <w:t>з</w:t>
      </w:r>
      <w:r w:rsidRPr="00264E84">
        <w:rPr>
          <w:i/>
          <w:spacing w:val="1"/>
        </w:rPr>
        <w:t>и</w:t>
      </w:r>
      <w:r w:rsidRPr="00264E84">
        <w:rPr>
          <w:i/>
        </w:rPr>
        <w:t>,</w:t>
      </w:r>
      <w:r w:rsidRPr="00264E84">
        <w:rPr>
          <w:i/>
          <w:spacing w:val="18"/>
        </w:rPr>
        <w:t xml:space="preserve"> </w:t>
      </w:r>
      <w:r w:rsidRPr="00264E84">
        <w:rPr>
          <w:i/>
        </w:rPr>
        <w:t>В.</w:t>
      </w:r>
      <w:r w:rsidRPr="00264E84">
        <w:rPr>
          <w:i/>
          <w:spacing w:val="18"/>
        </w:rPr>
        <w:t xml:space="preserve"> </w:t>
      </w:r>
      <w:r w:rsidRPr="00264E84">
        <w:rPr>
          <w:i/>
          <w:spacing w:val="-1"/>
        </w:rPr>
        <w:t>А</w:t>
      </w:r>
      <w:r w:rsidRPr="00264E84">
        <w:rPr>
          <w:i/>
        </w:rPr>
        <w:t>т</w:t>
      </w:r>
      <w:r w:rsidRPr="00264E84">
        <w:rPr>
          <w:i/>
          <w:spacing w:val="-4"/>
        </w:rPr>
        <w:t>л</w:t>
      </w:r>
      <w:r w:rsidRPr="00264E84">
        <w:rPr>
          <w:i/>
        </w:rPr>
        <w:t>ас</w:t>
      </w:r>
      <w:r w:rsidRPr="00264E84">
        <w:rPr>
          <w:i/>
          <w:spacing w:val="1"/>
        </w:rPr>
        <w:t>о</w:t>
      </w:r>
      <w:r w:rsidRPr="00264E84">
        <w:rPr>
          <w:i/>
        </w:rPr>
        <w:t>в</w:t>
      </w:r>
      <w:r w:rsidRPr="00264E84">
        <w:rPr>
          <w:i/>
          <w:spacing w:val="16"/>
        </w:rPr>
        <w:t xml:space="preserve"> </w:t>
      </w:r>
      <w:r w:rsidRPr="00264E84">
        <w:rPr>
          <w:i/>
        </w:rPr>
        <w:t>и</w:t>
      </w:r>
      <w:r w:rsidRPr="00264E84">
        <w:rPr>
          <w:i/>
          <w:spacing w:val="19"/>
        </w:rPr>
        <w:t xml:space="preserve"> </w:t>
      </w:r>
      <w:r w:rsidRPr="00264E84">
        <w:rPr>
          <w:i/>
        </w:rPr>
        <w:t>Л.</w:t>
      </w:r>
      <w:r w:rsidRPr="00264E84">
        <w:rPr>
          <w:i/>
          <w:spacing w:val="15"/>
        </w:rPr>
        <w:t xml:space="preserve"> </w:t>
      </w:r>
      <w:r w:rsidRPr="00264E84">
        <w:rPr>
          <w:i/>
        </w:rPr>
        <w:t>М</w:t>
      </w:r>
      <w:r w:rsidRPr="00264E84">
        <w:rPr>
          <w:i/>
          <w:spacing w:val="-1"/>
        </w:rPr>
        <w:t>ор</w:t>
      </w:r>
      <w:r w:rsidRPr="00264E84">
        <w:rPr>
          <w:i/>
          <w:spacing w:val="1"/>
        </w:rPr>
        <w:t>о</w:t>
      </w:r>
      <w:r w:rsidRPr="00264E84">
        <w:rPr>
          <w:i/>
        </w:rPr>
        <w:t>з</w:t>
      </w:r>
      <w:r w:rsidRPr="00264E84">
        <w:rPr>
          <w:i/>
          <w:spacing w:val="-3"/>
        </w:rPr>
        <w:t>к</w:t>
      </w:r>
      <w:r w:rsidRPr="00264E84">
        <w:rPr>
          <w:i/>
          <w:spacing w:val="1"/>
        </w:rPr>
        <w:t>о</w:t>
      </w:r>
      <w:r w:rsidRPr="00264E84">
        <w:rPr>
          <w:i/>
        </w:rPr>
        <w:t>,</w:t>
      </w:r>
      <w:r w:rsidRPr="00264E84">
        <w:rPr>
          <w:i/>
          <w:spacing w:val="16"/>
        </w:rPr>
        <w:t xml:space="preserve"> </w:t>
      </w:r>
      <w:r w:rsidRPr="00264E84">
        <w:rPr>
          <w:i/>
        </w:rPr>
        <w:t>С.</w:t>
      </w:r>
      <w:r w:rsidRPr="00264E84">
        <w:rPr>
          <w:i/>
          <w:spacing w:val="18"/>
        </w:rPr>
        <w:t xml:space="preserve"> </w:t>
      </w:r>
      <w:r w:rsidRPr="00264E84">
        <w:rPr>
          <w:i/>
        </w:rPr>
        <w:t>Реме</w:t>
      </w:r>
      <w:r w:rsidRPr="00264E84">
        <w:rPr>
          <w:i/>
          <w:spacing w:val="-3"/>
        </w:rPr>
        <w:t>з</w:t>
      </w:r>
      <w:r w:rsidRPr="00264E84">
        <w:rPr>
          <w:i/>
          <w:spacing w:val="1"/>
        </w:rPr>
        <w:t>о</w:t>
      </w:r>
      <w:r w:rsidRPr="00264E84">
        <w:rPr>
          <w:i/>
        </w:rPr>
        <w:t>в,</w:t>
      </w:r>
      <w:r w:rsidRPr="00264E84">
        <w:rPr>
          <w:i/>
          <w:spacing w:val="17"/>
        </w:rPr>
        <w:t xml:space="preserve"> </w:t>
      </w:r>
      <w:r w:rsidRPr="00264E84">
        <w:rPr>
          <w:i/>
        </w:rPr>
        <w:t>В.</w:t>
      </w:r>
      <w:r w:rsidRPr="00264E84">
        <w:rPr>
          <w:i/>
          <w:spacing w:val="18"/>
        </w:rPr>
        <w:t xml:space="preserve"> </w:t>
      </w:r>
      <w:r w:rsidRPr="00264E84">
        <w:rPr>
          <w:i/>
          <w:spacing w:val="-3"/>
        </w:rPr>
        <w:t>Б</w:t>
      </w:r>
      <w:r w:rsidRPr="00264E84">
        <w:rPr>
          <w:i/>
        </w:rPr>
        <w:t>е</w:t>
      </w:r>
      <w:r w:rsidRPr="00264E84">
        <w:rPr>
          <w:i/>
          <w:spacing w:val="-1"/>
        </w:rPr>
        <w:t>ри</w:t>
      </w:r>
      <w:r w:rsidRPr="00264E84">
        <w:rPr>
          <w:i/>
          <w:spacing w:val="1"/>
        </w:rPr>
        <w:t>н</w:t>
      </w:r>
      <w:r w:rsidRPr="00264E84">
        <w:rPr>
          <w:i/>
        </w:rPr>
        <w:t>г</w:t>
      </w:r>
      <w:r w:rsidRPr="00264E84">
        <w:rPr>
          <w:i/>
          <w:spacing w:val="16"/>
        </w:rPr>
        <w:t xml:space="preserve"> </w:t>
      </w:r>
      <w:r w:rsidRPr="00264E84">
        <w:rPr>
          <w:i/>
        </w:rPr>
        <w:t>и</w:t>
      </w:r>
      <w:r w:rsidRPr="00264E84">
        <w:rPr>
          <w:i/>
          <w:spacing w:val="19"/>
        </w:rPr>
        <w:t xml:space="preserve"> </w:t>
      </w:r>
      <w:r w:rsidRPr="00264E84">
        <w:rPr>
          <w:i/>
          <w:spacing w:val="-1"/>
        </w:rPr>
        <w:t>А</w:t>
      </w:r>
      <w:r w:rsidRPr="00264E84">
        <w:rPr>
          <w:i/>
        </w:rPr>
        <w:t>.</w:t>
      </w:r>
      <w:r w:rsidRPr="00264E84">
        <w:rPr>
          <w:i/>
          <w:spacing w:val="18"/>
        </w:rPr>
        <w:t xml:space="preserve"> </w:t>
      </w:r>
      <w:r w:rsidRPr="00264E84">
        <w:rPr>
          <w:i/>
          <w:spacing w:val="-3"/>
        </w:rPr>
        <w:t>Ч</w:t>
      </w:r>
      <w:r w:rsidRPr="00264E84">
        <w:rPr>
          <w:i/>
          <w:spacing w:val="1"/>
        </w:rPr>
        <w:t>и</w:t>
      </w:r>
      <w:r w:rsidRPr="00264E84">
        <w:rPr>
          <w:i/>
          <w:spacing w:val="-1"/>
        </w:rPr>
        <w:t>р</w:t>
      </w:r>
      <w:r w:rsidRPr="00264E84">
        <w:rPr>
          <w:i/>
          <w:spacing w:val="1"/>
        </w:rPr>
        <w:t>и</w:t>
      </w:r>
      <w:r w:rsidRPr="00264E84">
        <w:rPr>
          <w:i/>
          <w:spacing w:val="-2"/>
        </w:rPr>
        <w:t>к</w:t>
      </w:r>
      <w:r w:rsidRPr="00264E84">
        <w:rPr>
          <w:i/>
          <w:spacing w:val="1"/>
        </w:rPr>
        <w:t>о</w:t>
      </w:r>
      <w:r w:rsidRPr="00264E84">
        <w:rPr>
          <w:i/>
        </w:rPr>
        <w:t>в,</w:t>
      </w:r>
      <w:r w:rsidRPr="00264E84">
        <w:rPr>
          <w:i/>
          <w:spacing w:val="15"/>
        </w:rPr>
        <w:t xml:space="preserve"> </w:t>
      </w:r>
      <w:r w:rsidRPr="00264E84">
        <w:rPr>
          <w:i/>
        </w:rPr>
        <w:t>Д. К</w:t>
      </w:r>
      <w:r w:rsidRPr="00264E84">
        <w:rPr>
          <w:i/>
          <w:spacing w:val="-4"/>
        </w:rPr>
        <w:t>у</w:t>
      </w:r>
      <w:r w:rsidRPr="00264E84">
        <w:rPr>
          <w:i/>
        </w:rPr>
        <w:t>к,</w:t>
      </w:r>
      <w:r w:rsidRPr="00264E84">
        <w:rPr>
          <w:i/>
          <w:spacing w:val="1"/>
        </w:rPr>
        <w:t xml:space="preserve"> </w:t>
      </w:r>
      <w:r w:rsidRPr="00264E84">
        <w:rPr>
          <w:i/>
        </w:rPr>
        <w:t xml:space="preserve">В.М. </w:t>
      </w:r>
      <w:r w:rsidRPr="00264E84">
        <w:rPr>
          <w:i/>
          <w:spacing w:val="1"/>
        </w:rPr>
        <w:t>Го</w:t>
      </w:r>
      <w:r w:rsidRPr="00264E84">
        <w:rPr>
          <w:i/>
          <w:spacing w:val="-1"/>
        </w:rPr>
        <w:t>л</w:t>
      </w:r>
      <w:r w:rsidRPr="00264E84">
        <w:rPr>
          <w:i/>
          <w:spacing w:val="1"/>
        </w:rPr>
        <w:t>о</w:t>
      </w:r>
      <w:r w:rsidRPr="00264E84">
        <w:rPr>
          <w:i/>
        </w:rPr>
        <w:t>в</w:t>
      </w:r>
      <w:r w:rsidRPr="00264E84">
        <w:rPr>
          <w:i/>
          <w:spacing w:val="-2"/>
        </w:rPr>
        <w:t>н</w:t>
      </w:r>
      <w:r w:rsidRPr="00264E84">
        <w:rPr>
          <w:i/>
          <w:spacing w:val="-1"/>
        </w:rPr>
        <w:t>и</w:t>
      </w:r>
      <w:r w:rsidRPr="00264E84">
        <w:rPr>
          <w:i/>
          <w:spacing w:val="1"/>
        </w:rPr>
        <w:t>н</w:t>
      </w:r>
      <w:r w:rsidRPr="00264E84">
        <w:rPr>
          <w:i/>
        </w:rPr>
        <w:t>,</w:t>
      </w:r>
      <w:r w:rsidRPr="00264E84">
        <w:rPr>
          <w:i/>
          <w:spacing w:val="1"/>
        </w:rPr>
        <w:t xml:space="preserve"> </w:t>
      </w:r>
      <w:r w:rsidRPr="00264E84">
        <w:rPr>
          <w:i/>
          <w:spacing w:val="-1"/>
        </w:rPr>
        <w:t>Ф</w:t>
      </w:r>
      <w:r w:rsidRPr="00264E84">
        <w:rPr>
          <w:i/>
        </w:rPr>
        <w:t>.</w:t>
      </w:r>
      <w:r w:rsidRPr="00264E84">
        <w:rPr>
          <w:i/>
          <w:spacing w:val="-2"/>
        </w:rPr>
        <w:t>П</w:t>
      </w:r>
      <w:r w:rsidRPr="00264E84">
        <w:rPr>
          <w:i/>
        </w:rPr>
        <w:t>.</w:t>
      </w:r>
      <w:r w:rsidRPr="00264E84">
        <w:rPr>
          <w:i/>
          <w:spacing w:val="1"/>
        </w:rPr>
        <w:t xml:space="preserve"> </w:t>
      </w:r>
      <w:r w:rsidRPr="00264E84">
        <w:rPr>
          <w:i/>
        </w:rPr>
        <w:t>Литке,</w:t>
      </w:r>
      <w:r w:rsidRPr="00264E84">
        <w:rPr>
          <w:i/>
          <w:spacing w:val="1"/>
        </w:rPr>
        <w:t xml:space="preserve"> </w:t>
      </w:r>
      <w:r w:rsidRPr="00264E84">
        <w:rPr>
          <w:i/>
        </w:rPr>
        <w:t>С.</w:t>
      </w:r>
      <w:r w:rsidRPr="00264E84">
        <w:rPr>
          <w:i/>
          <w:spacing w:val="-2"/>
        </w:rPr>
        <w:t>О</w:t>
      </w:r>
      <w:r w:rsidRPr="00264E84">
        <w:rPr>
          <w:i/>
        </w:rPr>
        <w:t>.</w:t>
      </w:r>
      <w:r w:rsidRPr="00264E84">
        <w:rPr>
          <w:i/>
          <w:spacing w:val="1"/>
        </w:rPr>
        <w:t xml:space="preserve"> </w:t>
      </w:r>
      <w:r w:rsidRPr="00264E84">
        <w:rPr>
          <w:i/>
        </w:rPr>
        <w:t>Мак</w:t>
      </w:r>
      <w:r w:rsidRPr="00264E84">
        <w:rPr>
          <w:i/>
          <w:spacing w:val="-2"/>
        </w:rPr>
        <w:t>а</w:t>
      </w:r>
      <w:r w:rsidRPr="00264E84">
        <w:rPr>
          <w:i/>
          <w:spacing w:val="1"/>
        </w:rPr>
        <w:t>ро</w:t>
      </w:r>
      <w:r w:rsidRPr="00264E84">
        <w:rPr>
          <w:i/>
        </w:rPr>
        <w:t xml:space="preserve">в, </w:t>
      </w:r>
      <w:r w:rsidRPr="00264E84">
        <w:rPr>
          <w:i/>
          <w:spacing w:val="-1"/>
        </w:rPr>
        <w:t>Н</w:t>
      </w:r>
      <w:r w:rsidRPr="00264E84">
        <w:rPr>
          <w:i/>
        </w:rPr>
        <w:t>.</w:t>
      </w:r>
      <w:r w:rsidRPr="00264E84">
        <w:rPr>
          <w:i/>
          <w:spacing w:val="-2"/>
        </w:rPr>
        <w:t>Н</w:t>
      </w:r>
      <w:r w:rsidRPr="00264E84">
        <w:rPr>
          <w:i/>
        </w:rPr>
        <w:t>.</w:t>
      </w:r>
      <w:r w:rsidRPr="00264E84">
        <w:rPr>
          <w:i/>
          <w:spacing w:val="1"/>
        </w:rPr>
        <w:t xml:space="preserve"> </w:t>
      </w:r>
      <w:r w:rsidRPr="00264E84">
        <w:rPr>
          <w:i/>
        </w:rPr>
        <w:t>М</w:t>
      </w:r>
      <w:r w:rsidRPr="00264E84">
        <w:rPr>
          <w:i/>
          <w:spacing w:val="-1"/>
        </w:rPr>
        <w:t>и</w:t>
      </w:r>
      <w:r w:rsidRPr="00264E84">
        <w:rPr>
          <w:i/>
        </w:rPr>
        <w:t>кл</w:t>
      </w:r>
      <w:r w:rsidRPr="00264E84">
        <w:rPr>
          <w:i/>
          <w:spacing w:val="-4"/>
        </w:rPr>
        <w:t>у</w:t>
      </w:r>
      <w:r w:rsidRPr="00264E84">
        <w:rPr>
          <w:i/>
          <w:spacing w:val="1"/>
        </w:rPr>
        <w:t>х</w:t>
      </w:r>
      <w:r w:rsidRPr="00264E84">
        <w:rPr>
          <w:i/>
          <w:spacing w:val="8"/>
        </w:rPr>
        <w:t>о</w:t>
      </w:r>
      <w:r w:rsidRPr="00264E84">
        <w:rPr>
          <w:i/>
        </w:rPr>
        <w:t>-Макл</w:t>
      </w:r>
      <w:r w:rsidRPr="00264E84">
        <w:rPr>
          <w:i/>
          <w:spacing w:val="-3"/>
        </w:rPr>
        <w:t>а</w:t>
      </w:r>
      <w:r w:rsidRPr="00264E84">
        <w:rPr>
          <w:i/>
          <w:spacing w:val="1"/>
        </w:rPr>
        <w:t>й</w:t>
      </w:r>
      <w:r w:rsidRPr="00264E84">
        <w:rPr>
          <w:i/>
        </w:rPr>
        <w:t>,</w:t>
      </w:r>
      <w:r w:rsidRPr="00264E84">
        <w:rPr>
          <w:i/>
          <w:spacing w:val="1"/>
        </w:rPr>
        <w:t xml:space="preserve"> </w:t>
      </w:r>
      <w:r w:rsidRPr="00264E84">
        <w:rPr>
          <w:i/>
        </w:rPr>
        <w:t>М.</w:t>
      </w:r>
      <w:r w:rsidRPr="00264E84">
        <w:rPr>
          <w:i/>
          <w:spacing w:val="-3"/>
        </w:rPr>
        <w:t>В</w:t>
      </w:r>
      <w:r w:rsidRPr="00264E84">
        <w:rPr>
          <w:i/>
        </w:rPr>
        <w:t>. Лом</w:t>
      </w:r>
      <w:r w:rsidRPr="00264E84">
        <w:rPr>
          <w:i/>
          <w:spacing w:val="-1"/>
        </w:rPr>
        <w:t>он</w:t>
      </w:r>
      <w:r w:rsidRPr="00264E84">
        <w:rPr>
          <w:i/>
          <w:spacing w:val="1"/>
        </w:rPr>
        <w:t>о</w:t>
      </w:r>
      <w:r w:rsidRPr="00264E84">
        <w:rPr>
          <w:i/>
        </w:rPr>
        <w:t>с</w:t>
      </w:r>
      <w:r w:rsidRPr="00264E84">
        <w:rPr>
          <w:i/>
          <w:spacing w:val="1"/>
        </w:rPr>
        <w:t>о</w:t>
      </w:r>
      <w:r w:rsidRPr="00264E84">
        <w:rPr>
          <w:i/>
        </w:rPr>
        <w:t>в,</w:t>
      </w:r>
      <w:r w:rsidRPr="00264E84">
        <w:rPr>
          <w:i/>
          <w:spacing w:val="-4"/>
        </w:rPr>
        <w:t xml:space="preserve"> </w:t>
      </w:r>
      <w:r w:rsidRPr="00264E84">
        <w:rPr>
          <w:i/>
          <w:spacing w:val="1"/>
        </w:rPr>
        <w:t>Г</w:t>
      </w:r>
      <w:r w:rsidRPr="00264E84">
        <w:rPr>
          <w:i/>
        </w:rPr>
        <w:t>.</w:t>
      </w:r>
      <w:r w:rsidRPr="00264E84">
        <w:rPr>
          <w:i/>
          <w:spacing w:val="-2"/>
        </w:rPr>
        <w:t>И</w:t>
      </w:r>
      <w:r w:rsidRPr="00264E84">
        <w:rPr>
          <w:i/>
        </w:rPr>
        <w:t>.</w:t>
      </w:r>
      <w:r w:rsidRPr="00264E84">
        <w:rPr>
          <w:i/>
          <w:spacing w:val="-1"/>
        </w:rPr>
        <w:t xml:space="preserve"> </w:t>
      </w:r>
      <w:r w:rsidRPr="00264E84">
        <w:rPr>
          <w:i/>
        </w:rPr>
        <w:t>Ше</w:t>
      </w:r>
      <w:r w:rsidRPr="00264E84">
        <w:rPr>
          <w:i/>
          <w:spacing w:val="-1"/>
        </w:rPr>
        <w:t>л</w:t>
      </w:r>
      <w:r w:rsidRPr="00264E84">
        <w:rPr>
          <w:i/>
          <w:spacing w:val="1"/>
        </w:rPr>
        <w:t>и</w:t>
      </w:r>
      <w:r w:rsidRPr="00264E84">
        <w:rPr>
          <w:i/>
          <w:spacing w:val="-1"/>
        </w:rPr>
        <w:t>х</w:t>
      </w:r>
      <w:r w:rsidRPr="00264E84">
        <w:rPr>
          <w:i/>
          <w:spacing w:val="1"/>
        </w:rPr>
        <w:t>о</w:t>
      </w:r>
      <w:r w:rsidRPr="00264E84">
        <w:rPr>
          <w:i/>
        </w:rPr>
        <w:t>в,</w:t>
      </w:r>
      <w:r w:rsidRPr="00264E84">
        <w:rPr>
          <w:i/>
          <w:spacing w:val="-1"/>
        </w:rPr>
        <w:t xml:space="preserve"> </w:t>
      </w:r>
      <w:r w:rsidRPr="00264E84">
        <w:rPr>
          <w:i/>
          <w:spacing w:val="-2"/>
        </w:rPr>
        <w:t>П</w:t>
      </w:r>
      <w:r w:rsidRPr="00264E84">
        <w:rPr>
          <w:i/>
        </w:rPr>
        <w:t>.</w:t>
      </w:r>
      <w:r w:rsidRPr="00264E84">
        <w:rPr>
          <w:i/>
          <w:spacing w:val="-2"/>
        </w:rPr>
        <w:t>П</w:t>
      </w:r>
      <w:r w:rsidRPr="00264E84">
        <w:rPr>
          <w:i/>
        </w:rPr>
        <w:t>.</w:t>
      </w:r>
      <w:r w:rsidRPr="00264E84">
        <w:rPr>
          <w:i/>
          <w:spacing w:val="-1"/>
        </w:rPr>
        <w:t xml:space="preserve"> </w:t>
      </w:r>
      <w:r w:rsidRPr="00264E84">
        <w:rPr>
          <w:i/>
        </w:rPr>
        <w:t>Семе</w:t>
      </w:r>
      <w:r w:rsidRPr="00264E84">
        <w:rPr>
          <w:i/>
          <w:spacing w:val="1"/>
        </w:rPr>
        <w:t>н</w:t>
      </w:r>
      <w:r w:rsidRPr="00264E84">
        <w:rPr>
          <w:i/>
          <w:spacing w:val="-1"/>
        </w:rPr>
        <w:t>о</w:t>
      </w:r>
      <w:r w:rsidRPr="00264E84">
        <w:rPr>
          <w:i/>
          <w:spacing w:val="2"/>
        </w:rPr>
        <w:t>в</w:t>
      </w:r>
      <w:r w:rsidRPr="00264E84">
        <w:rPr>
          <w:i/>
        </w:rPr>
        <w:t>-</w:t>
      </w:r>
      <w:r w:rsidRPr="00264E84">
        <w:rPr>
          <w:i/>
          <w:spacing w:val="-1"/>
        </w:rPr>
        <w:t>Т</w:t>
      </w:r>
      <w:r w:rsidRPr="00264E84">
        <w:rPr>
          <w:i/>
        </w:rPr>
        <w:t>я</w:t>
      </w:r>
      <w:r w:rsidRPr="00264E84">
        <w:rPr>
          <w:i/>
          <w:spacing w:val="1"/>
        </w:rPr>
        <w:t>н</w:t>
      </w:r>
      <w:r w:rsidRPr="00264E84">
        <w:rPr>
          <w:i/>
          <w:spacing w:val="-1"/>
        </w:rPr>
        <w:t>ь</w:t>
      </w:r>
      <w:r w:rsidRPr="00264E84">
        <w:rPr>
          <w:i/>
        </w:rPr>
        <w:t>-Ш</w:t>
      </w:r>
      <w:r w:rsidRPr="00264E84">
        <w:rPr>
          <w:i/>
          <w:spacing w:val="-3"/>
        </w:rPr>
        <w:t>а</w:t>
      </w:r>
      <w:r w:rsidRPr="00264E84">
        <w:rPr>
          <w:i/>
          <w:spacing w:val="1"/>
        </w:rPr>
        <w:t>н</w:t>
      </w:r>
      <w:r w:rsidRPr="00264E84">
        <w:rPr>
          <w:i/>
        </w:rPr>
        <w:t>с</w:t>
      </w:r>
      <w:r w:rsidRPr="00264E84">
        <w:rPr>
          <w:i/>
          <w:spacing w:val="-2"/>
        </w:rPr>
        <w:t>к</w:t>
      </w:r>
      <w:r w:rsidRPr="00264E84">
        <w:rPr>
          <w:i/>
          <w:spacing w:val="1"/>
        </w:rPr>
        <w:t>ий</w:t>
      </w:r>
      <w:r w:rsidRPr="00264E84">
        <w:rPr>
          <w:i/>
        </w:rPr>
        <w:t>,</w:t>
      </w:r>
      <w:r w:rsidRPr="00264E84">
        <w:rPr>
          <w:i/>
          <w:spacing w:val="-1"/>
        </w:rPr>
        <w:t xml:space="preserve"> Н</w:t>
      </w:r>
      <w:r w:rsidRPr="00264E84">
        <w:rPr>
          <w:i/>
          <w:spacing w:val="-3"/>
        </w:rPr>
        <w:t>.</w:t>
      </w:r>
      <w:r w:rsidRPr="00264E84">
        <w:rPr>
          <w:i/>
        </w:rPr>
        <w:t>М.</w:t>
      </w:r>
      <w:r w:rsidRPr="00264E84">
        <w:rPr>
          <w:i/>
          <w:spacing w:val="-1"/>
        </w:rPr>
        <w:t xml:space="preserve"> П</w:t>
      </w:r>
      <w:r w:rsidRPr="00264E84">
        <w:rPr>
          <w:i/>
          <w:spacing w:val="1"/>
        </w:rPr>
        <w:t>р</w:t>
      </w:r>
      <w:r w:rsidRPr="00264E84">
        <w:rPr>
          <w:i/>
        </w:rPr>
        <w:t>жевал</w:t>
      </w:r>
      <w:r w:rsidRPr="00264E84">
        <w:rPr>
          <w:i/>
          <w:spacing w:val="-2"/>
        </w:rPr>
        <w:t>ь</w:t>
      </w:r>
      <w:r w:rsidRPr="00264E84">
        <w:rPr>
          <w:i/>
        </w:rPr>
        <w:t>с</w:t>
      </w:r>
      <w:r w:rsidRPr="00264E84">
        <w:rPr>
          <w:i/>
          <w:spacing w:val="-2"/>
        </w:rPr>
        <w:t>к</w:t>
      </w:r>
      <w:r w:rsidRPr="00264E84">
        <w:rPr>
          <w:i/>
          <w:spacing w:val="1"/>
        </w:rPr>
        <w:t>ий.</w:t>
      </w:r>
    </w:p>
    <w:p w:rsidR="001665A0" w:rsidRPr="00264E84" w:rsidRDefault="001665A0" w:rsidP="00264E84">
      <w:pPr>
        <w:pStyle w:val="afff6"/>
      </w:pPr>
      <w:r w:rsidRPr="00264E84">
        <w:rPr>
          <w:i/>
          <w:spacing w:val="-1"/>
        </w:rPr>
        <w:t>А</w:t>
      </w:r>
      <w:r w:rsidRPr="00264E84">
        <w:rPr>
          <w:i/>
        </w:rPr>
        <w:t>.</w:t>
      </w:r>
      <w:r w:rsidRPr="00264E84">
        <w:rPr>
          <w:i/>
          <w:spacing w:val="-1"/>
        </w:rPr>
        <w:t xml:space="preserve"> </w:t>
      </w:r>
      <w:r w:rsidRPr="00264E84">
        <w:rPr>
          <w:i/>
          <w:spacing w:val="1"/>
        </w:rPr>
        <w:t>Г</w:t>
      </w:r>
      <w:r w:rsidRPr="00264E84">
        <w:rPr>
          <w:i/>
          <w:spacing w:val="-4"/>
        </w:rPr>
        <w:t>у</w:t>
      </w:r>
      <w:r w:rsidRPr="00264E84">
        <w:rPr>
          <w:i/>
        </w:rPr>
        <w:t>м</w:t>
      </w:r>
      <w:r w:rsidRPr="00264E84">
        <w:rPr>
          <w:i/>
          <w:spacing w:val="1"/>
        </w:rPr>
        <w:t>бо</w:t>
      </w:r>
      <w:r w:rsidRPr="00264E84">
        <w:rPr>
          <w:i/>
          <w:spacing w:val="-1"/>
        </w:rPr>
        <w:t>ль</w:t>
      </w:r>
      <w:r w:rsidRPr="00264E84">
        <w:rPr>
          <w:i/>
          <w:spacing w:val="1"/>
        </w:rPr>
        <w:t>д</w:t>
      </w:r>
      <w:r w:rsidRPr="00264E84">
        <w:rPr>
          <w:i/>
        </w:rPr>
        <w:t>т,</w:t>
      </w:r>
      <w:r w:rsidRPr="00264E84">
        <w:rPr>
          <w:i/>
          <w:spacing w:val="15"/>
        </w:rPr>
        <w:t xml:space="preserve"> </w:t>
      </w:r>
      <w:r w:rsidRPr="00264E84">
        <w:rPr>
          <w:i/>
        </w:rPr>
        <w:t>Э.</w:t>
      </w:r>
      <w:r w:rsidRPr="00264E84">
        <w:rPr>
          <w:i/>
          <w:spacing w:val="15"/>
        </w:rPr>
        <w:t xml:space="preserve"> </w:t>
      </w:r>
      <w:r w:rsidRPr="00264E84">
        <w:rPr>
          <w:i/>
          <w:spacing w:val="-3"/>
        </w:rPr>
        <w:t>Б</w:t>
      </w:r>
      <w:r w:rsidRPr="00264E84">
        <w:rPr>
          <w:i/>
          <w:spacing w:val="1"/>
        </w:rPr>
        <w:t>о</w:t>
      </w:r>
      <w:r w:rsidRPr="00264E84">
        <w:rPr>
          <w:i/>
          <w:spacing w:val="-1"/>
        </w:rPr>
        <w:t>н</w:t>
      </w:r>
      <w:r w:rsidRPr="00264E84">
        <w:rPr>
          <w:i/>
          <w:spacing w:val="1"/>
        </w:rPr>
        <w:t>п</w:t>
      </w:r>
      <w:r w:rsidRPr="00264E84">
        <w:rPr>
          <w:i/>
          <w:spacing w:val="-1"/>
        </w:rPr>
        <w:t>л</w:t>
      </w:r>
      <w:r w:rsidRPr="00264E84">
        <w:rPr>
          <w:i/>
        </w:rPr>
        <w:t>а</w:t>
      </w:r>
      <w:r w:rsidRPr="00264E84">
        <w:rPr>
          <w:i/>
          <w:spacing w:val="1"/>
        </w:rPr>
        <w:t>н</w:t>
      </w:r>
      <w:r w:rsidRPr="00264E84">
        <w:rPr>
          <w:i/>
        </w:rPr>
        <w:t>,</w:t>
      </w:r>
      <w:r w:rsidRPr="00264E84">
        <w:rPr>
          <w:i/>
          <w:spacing w:val="13"/>
        </w:rPr>
        <w:t xml:space="preserve"> </w:t>
      </w:r>
      <w:r w:rsidRPr="00264E84">
        <w:rPr>
          <w:i/>
          <w:spacing w:val="1"/>
        </w:rPr>
        <w:t>Г</w:t>
      </w:r>
      <w:r w:rsidRPr="00264E84">
        <w:rPr>
          <w:i/>
        </w:rPr>
        <w:t>.</w:t>
      </w:r>
      <w:r w:rsidRPr="00264E84">
        <w:rPr>
          <w:i/>
          <w:spacing w:val="-2"/>
        </w:rPr>
        <w:t>И</w:t>
      </w:r>
      <w:r w:rsidRPr="00264E84">
        <w:rPr>
          <w:i/>
        </w:rPr>
        <w:t>.</w:t>
      </w:r>
      <w:r w:rsidRPr="00264E84">
        <w:rPr>
          <w:i/>
          <w:spacing w:val="16"/>
        </w:rPr>
        <w:t xml:space="preserve"> </w:t>
      </w:r>
      <w:r w:rsidRPr="00264E84">
        <w:rPr>
          <w:i/>
        </w:rPr>
        <w:t>Ла</w:t>
      </w:r>
      <w:r w:rsidRPr="00264E84">
        <w:rPr>
          <w:i/>
          <w:spacing w:val="-2"/>
        </w:rPr>
        <w:t>н</w:t>
      </w:r>
      <w:r w:rsidRPr="00264E84">
        <w:rPr>
          <w:i/>
        </w:rPr>
        <w:t>гс</w:t>
      </w:r>
      <w:r w:rsidRPr="00264E84">
        <w:rPr>
          <w:i/>
          <w:spacing w:val="-1"/>
        </w:rPr>
        <w:t>д</w:t>
      </w:r>
      <w:r w:rsidRPr="00264E84">
        <w:rPr>
          <w:i/>
          <w:spacing w:val="1"/>
        </w:rPr>
        <w:t>о</w:t>
      </w:r>
      <w:r w:rsidRPr="00264E84">
        <w:rPr>
          <w:i/>
          <w:spacing w:val="-1"/>
        </w:rPr>
        <w:t>р</w:t>
      </w:r>
      <w:r w:rsidRPr="00264E84">
        <w:rPr>
          <w:i/>
        </w:rPr>
        <w:t>ф</w:t>
      </w:r>
      <w:r w:rsidRPr="00264E84">
        <w:rPr>
          <w:i/>
          <w:spacing w:val="14"/>
        </w:rPr>
        <w:t xml:space="preserve"> </w:t>
      </w:r>
      <w:r w:rsidRPr="00264E84">
        <w:rPr>
          <w:i/>
        </w:rPr>
        <w:t>и</w:t>
      </w:r>
      <w:r w:rsidRPr="00264E84">
        <w:rPr>
          <w:i/>
          <w:spacing w:val="17"/>
        </w:rPr>
        <w:t xml:space="preserve"> </w:t>
      </w:r>
      <w:r w:rsidRPr="00264E84">
        <w:rPr>
          <w:i/>
          <w:spacing w:val="-1"/>
        </w:rPr>
        <w:t>Н</w:t>
      </w:r>
      <w:r w:rsidRPr="00264E84">
        <w:rPr>
          <w:i/>
        </w:rPr>
        <w:t>.Г.</w:t>
      </w:r>
      <w:r w:rsidRPr="00264E84">
        <w:rPr>
          <w:i/>
          <w:spacing w:val="16"/>
        </w:rPr>
        <w:t xml:space="preserve"> </w:t>
      </w:r>
      <w:r w:rsidRPr="00264E84">
        <w:rPr>
          <w:i/>
        </w:rPr>
        <w:t>Р</w:t>
      </w:r>
      <w:r w:rsidRPr="00264E84">
        <w:rPr>
          <w:i/>
          <w:spacing w:val="-4"/>
        </w:rPr>
        <w:t>у</w:t>
      </w:r>
      <w:r w:rsidRPr="00264E84">
        <w:rPr>
          <w:i/>
          <w:spacing w:val="1"/>
        </w:rPr>
        <w:t>б</w:t>
      </w:r>
      <w:r w:rsidRPr="00264E84">
        <w:rPr>
          <w:i/>
          <w:spacing w:val="-1"/>
        </w:rPr>
        <w:t>ц</w:t>
      </w:r>
      <w:r w:rsidRPr="00264E84">
        <w:rPr>
          <w:i/>
          <w:spacing w:val="1"/>
        </w:rPr>
        <w:t>о</w:t>
      </w:r>
      <w:r w:rsidRPr="00264E84">
        <w:rPr>
          <w:i/>
        </w:rPr>
        <w:t>в,</w:t>
      </w:r>
      <w:r w:rsidRPr="00264E84">
        <w:rPr>
          <w:i/>
          <w:spacing w:val="13"/>
        </w:rPr>
        <w:t xml:space="preserve"> </w:t>
      </w:r>
      <w:r w:rsidRPr="00264E84">
        <w:rPr>
          <w:i/>
          <w:spacing w:val="-1"/>
        </w:rPr>
        <w:t>Ф</w:t>
      </w:r>
      <w:r w:rsidRPr="00264E84">
        <w:rPr>
          <w:i/>
        </w:rPr>
        <w:t>.</w:t>
      </w:r>
      <w:r w:rsidRPr="00264E84">
        <w:rPr>
          <w:i/>
          <w:spacing w:val="-2"/>
        </w:rPr>
        <w:t>Ф</w:t>
      </w:r>
      <w:r w:rsidRPr="00264E84">
        <w:rPr>
          <w:i/>
        </w:rPr>
        <w:t>.</w:t>
      </w:r>
      <w:r w:rsidRPr="00264E84">
        <w:rPr>
          <w:i/>
          <w:spacing w:val="16"/>
        </w:rPr>
        <w:t xml:space="preserve"> </w:t>
      </w:r>
      <w:r w:rsidRPr="00264E84">
        <w:rPr>
          <w:i/>
        </w:rPr>
        <w:t>Бе</w:t>
      </w:r>
      <w:r w:rsidRPr="00264E84">
        <w:rPr>
          <w:i/>
          <w:spacing w:val="-1"/>
        </w:rPr>
        <w:t>лл</w:t>
      </w:r>
      <w:r w:rsidRPr="00264E84">
        <w:rPr>
          <w:i/>
          <w:spacing w:val="1"/>
        </w:rPr>
        <w:t>ин</w:t>
      </w:r>
      <w:r w:rsidRPr="00264E84">
        <w:rPr>
          <w:i/>
        </w:rPr>
        <w:t>сга</w:t>
      </w:r>
      <w:r w:rsidRPr="00264E84">
        <w:rPr>
          <w:i/>
          <w:spacing w:val="-3"/>
        </w:rPr>
        <w:t>у</w:t>
      </w:r>
      <w:r w:rsidRPr="00264E84">
        <w:rPr>
          <w:i/>
        </w:rPr>
        <w:t>зен и</w:t>
      </w:r>
      <w:r w:rsidRPr="00264E84">
        <w:rPr>
          <w:i/>
          <w:spacing w:val="2"/>
        </w:rPr>
        <w:t xml:space="preserve"> </w:t>
      </w:r>
      <w:r w:rsidRPr="00264E84">
        <w:rPr>
          <w:i/>
        </w:rPr>
        <w:t>М.</w:t>
      </w:r>
      <w:r w:rsidRPr="00264E84">
        <w:rPr>
          <w:i/>
          <w:spacing w:val="-2"/>
        </w:rPr>
        <w:t>П</w:t>
      </w:r>
      <w:r w:rsidRPr="00264E84">
        <w:rPr>
          <w:i/>
        </w:rPr>
        <w:t>.</w:t>
      </w:r>
      <w:r w:rsidRPr="00264E84">
        <w:rPr>
          <w:i/>
          <w:spacing w:val="1"/>
        </w:rPr>
        <w:t xml:space="preserve"> </w:t>
      </w:r>
      <w:r w:rsidRPr="00264E84">
        <w:rPr>
          <w:i/>
        </w:rPr>
        <w:t>Ла</w:t>
      </w:r>
      <w:r w:rsidRPr="00264E84">
        <w:rPr>
          <w:i/>
          <w:spacing w:val="-1"/>
        </w:rPr>
        <w:t>з</w:t>
      </w:r>
      <w:r w:rsidRPr="00264E84">
        <w:rPr>
          <w:i/>
        </w:rPr>
        <w:t>а</w:t>
      </w:r>
      <w:r w:rsidRPr="00264E84">
        <w:rPr>
          <w:i/>
          <w:spacing w:val="1"/>
        </w:rPr>
        <w:t>р</w:t>
      </w:r>
      <w:r w:rsidRPr="00264E84">
        <w:rPr>
          <w:i/>
        </w:rPr>
        <w:t>ев, Д.</w:t>
      </w:r>
      <w:r w:rsidRPr="00264E84">
        <w:rPr>
          <w:i/>
          <w:spacing w:val="4"/>
        </w:rPr>
        <w:t xml:space="preserve"> </w:t>
      </w:r>
      <w:r w:rsidRPr="00264E84">
        <w:rPr>
          <w:i/>
        </w:rPr>
        <w:t>Ливингс</w:t>
      </w:r>
      <w:r w:rsidRPr="00264E84">
        <w:rPr>
          <w:i/>
          <w:spacing w:val="-1"/>
        </w:rPr>
        <w:t>то</w:t>
      </w:r>
      <w:r w:rsidRPr="00264E84">
        <w:rPr>
          <w:i/>
          <w:spacing w:val="1"/>
        </w:rPr>
        <w:t>н</w:t>
      </w:r>
      <w:r w:rsidRPr="00264E84">
        <w:rPr>
          <w:i/>
        </w:rPr>
        <w:t>,</w:t>
      </w:r>
      <w:r w:rsidRPr="00264E84">
        <w:rPr>
          <w:i/>
          <w:spacing w:val="1"/>
        </w:rPr>
        <w:t xml:space="preserve"> </w:t>
      </w:r>
      <w:r w:rsidRPr="00264E84">
        <w:rPr>
          <w:i/>
        </w:rPr>
        <w:t>В.В. Юнк</w:t>
      </w:r>
      <w:r w:rsidRPr="00264E84">
        <w:rPr>
          <w:i/>
          <w:spacing w:val="-2"/>
        </w:rPr>
        <w:t>е</w:t>
      </w:r>
      <w:r w:rsidRPr="00264E84">
        <w:rPr>
          <w:i/>
          <w:spacing w:val="1"/>
        </w:rPr>
        <w:t>р</w:t>
      </w:r>
      <w:r w:rsidRPr="00264E84">
        <w:rPr>
          <w:i/>
        </w:rPr>
        <w:t>,</w:t>
      </w:r>
      <w:r w:rsidRPr="00264E84">
        <w:rPr>
          <w:i/>
          <w:spacing w:val="1"/>
        </w:rPr>
        <w:t xml:space="preserve"> </w:t>
      </w:r>
      <w:r w:rsidRPr="00264E84">
        <w:rPr>
          <w:i/>
          <w:spacing w:val="-1"/>
        </w:rPr>
        <w:t>Е</w:t>
      </w:r>
      <w:r w:rsidRPr="00264E84">
        <w:rPr>
          <w:i/>
        </w:rPr>
        <w:t>.</w:t>
      </w:r>
      <w:r w:rsidRPr="00264E84">
        <w:rPr>
          <w:i/>
          <w:spacing w:val="-2"/>
        </w:rPr>
        <w:t>П</w:t>
      </w:r>
      <w:r w:rsidRPr="00264E84">
        <w:rPr>
          <w:i/>
        </w:rPr>
        <w:t>.</w:t>
      </w:r>
      <w:r w:rsidRPr="00264E84">
        <w:rPr>
          <w:i/>
          <w:spacing w:val="1"/>
        </w:rPr>
        <w:t xml:space="preserve"> </w:t>
      </w:r>
      <w:r w:rsidRPr="00264E84">
        <w:rPr>
          <w:i/>
        </w:rPr>
        <w:t>К</w:t>
      </w:r>
      <w:r w:rsidRPr="00264E84">
        <w:rPr>
          <w:i/>
          <w:spacing w:val="1"/>
        </w:rPr>
        <w:t>о</w:t>
      </w:r>
      <w:r w:rsidRPr="00264E84">
        <w:rPr>
          <w:i/>
        </w:rPr>
        <w:t>ва</w:t>
      </w:r>
      <w:r w:rsidRPr="00264E84">
        <w:rPr>
          <w:i/>
          <w:spacing w:val="-1"/>
        </w:rPr>
        <w:t>л</w:t>
      </w:r>
      <w:r w:rsidRPr="00264E84">
        <w:rPr>
          <w:i/>
        </w:rPr>
        <w:t>евск</w:t>
      </w:r>
      <w:r w:rsidRPr="00264E84">
        <w:rPr>
          <w:i/>
          <w:spacing w:val="-1"/>
        </w:rPr>
        <w:t>и</w:t>
      </w:r>
      <w:r w:rsidRPr="00264E84">
        <w:rPr>
          <w:i/>
          <w:spacing w:val="1"/>
        </w:rPr>
        <w:t>й</w:t>
      </w:r>
      <w:r w:rsidRPr="00264E84">
        <w:rPr>
          <w:i/>
        </w:rPr>
        <w:t>,</w:t>
      </w:r>
      <w:r w:rsidRPr="00264E84">
        <w:rPr>
          <w:i/>
          <w:spacing w:val="1"/>
        </w:rPr>
        <w:t xml:space="preserve"> </w:t>
      </w:r>
      <w:r w:rsidRPr="00264E84">
        <w:rPr>
          <w:i/>
          <w:spacing w:val="-1"/>
        </w:rPr>
        <w:t>А</w:t>
      </w:r>
      <w:r w:rsidRPr="00264E84">
        <w:rPr>
          <w:i/>
        </w:rPr>
        <w:t xml:space="preserve">.В. </w:t>
      </w:r>
      <w:r w:rsidRPr="00264E84">
        <w:rPr>
          <w:i/>
          <w:spacing w:val="-1"/>
        </w:rPr>
        <w:t>Ел</w:t>
      </w:r>
      <w:r w:rsidRPr="00264E84">
        <w:rPr>
          <w:i/>
          <w:spacing w:val="1"/>
        </w:rPr>
        <w:t>и</w:t>
      </w:r>
      <w:r w:rsidRPr="00264E84">
        <w:rPr>
          <w:i/>
        </w:rPr>
        <w:t>сеев, экс</w:t>
      </w:r>
      <w:r w:rsidRPr="00264E84">
        <w:rPr>
          <w:i/>
          <w:spacing w:val="1"/>
        </w:rPr>
        <w:t>п</w:t>
      </w:r>
      <w:r w:rsidRPr="00264E84">
        <w:rPr>
          <w:i/>
          <w:spacing w:val="-2"/>
        </w:rPr>
        <w:t>е</w:t>
      </w:r>
      <w:r w:rsidRPr="00264E84">
        <w:rPr>
          <w:i/>
          <w:spacing w:val="1"/>
        </w:rPr>
        <w:t>д</w:t>
      </w:r>
      <w:r w:rsidRPr="00264E84">
        <w:rPr>
          <w:i/>
          <w:spacing w:val="-1"/>
        </w:rPr>
        <w:t>иц</w:t>
      </w:r>
      <w:r w:rsidRPr="00264E84">
        <w:rPr>
          <w:i/>
          <w:spacing w:val="1"/>
        </w:rPr>
        <w:t>и</w:t>
      </w:r>
      <w:r w:rsidRPr="00264E84">
        <w:rPr>
          <w:i/>
        </w:rPr>
        <w:t>я</w:t>
      </w:r>
      <w:r w:rsidRPr="00264E84">
        <w:rPr>
          <w:i/>
          <w:spacing w:val="57"/>
        </w:rPr>
        <w:t xml:space="preserve"> </w:t>
      </w:r>
      <w:r w:rsidRPr="00264E84">
        <w:rPr>
          <w:i/>
          <w:spacing w:val="1"/>
        </w:rPr>
        <w:t>н</w:t>
      </w:r>
      <w:r w:rsidRPr="00264E84">
        <w:rPr>
          <w:i/>
        </w:rPr>
        <w:t>а</w:t>
      </w:r>
      <w:r w:rsidRPr="00264E84">
        <w:rPr>
          <w:i/>
          <w:spacing w:val="59"/>
        </w:rPr>
        <w:t xml:space="preserve"> </w:t>
      </w:r>
      <w:r w:rsidRPr="00264E84">
        <w:rPr>
          <w:i/>
          <w:spacing w:val="-2"/>
        </w:rPr>
        <w:t>к</w:t>
      </w:r>
      <w:r w:rsidRPr="00264E84">
        <w:rPr>
          <w:i/>
          <w:spacing w:val="-1"/>
        </w:rPr>
        <w:t>о</w:t>
      </w:r>
      <w:r w:rsidRPr="00264E84">
        <w:rPr>
          <w:i/>
          <w:spacing w:val="1"/>
        </w:rPr>
        <w:t>р</w:t>
      </w:r>
      <w:r w:rsidRPr="00264E84">
        <w:rPr>
          <w:i/>
          <w:spacing w:val="-2"/>
        </w:rPr>
        <w:t>а</w:t>
      </w:r>
      <w:r w:rsidRPr="00264E84">
        <w:rPr>
          <w:i/>
          <w:spacing w:val="1"/>
        </w:rPr>
        <w:t>б</w:t>
      </w:r>
      <w:r w:rsidRPr="00264E84">
        <w:rPr>
          <w:i/>
          <w:spacing w:val="-1"/>
        </w:rPr>
        <w:t>л</w:t>
      </w:r>
      <w:r w:rsidRPr="00264E84">
        <w:rPr>
          <w:i/>
        </w:rPr>
        <w:t>е</w:t>
      </w:r>
      <w:r w:rsidRPr="00264E84">
        <w:rPr>
          <w:i/>
          <w:spacing w:val="59"/>
        </w:rPr>
        <w:t xml:space="preserve"> </w:t>
      </w:r>
      <w:r w:rsidRPr="00264E84">
        <w:rPr>
          <w:i/>
          <w:spacing w:val="-5"/>
        </w:rPr>
        <w:t>“</w:t>
      </w:r>
      <w:r w:rsidRPr="00264E84">
        <w:rPr>
          <w:i/>
        </w:rPr>
        <w:t>Че</w:t>
      </w:r>
      <w:r w:rsidRPr="00264E84">
        <w:rPr>
          <w:i/>
          <w:spacing w:val="-1"/>
        </w:rPr>
        <w:t>лл</w:t>
      </w:r>
      <w:r w:rsidRPr="00264E84">
        <w:rPr>
          <w:i/>
        </w:rPr>
        <w:t>е</w:t>
      </w:r>
      <w:r w:rsidRPr="00264E84">
        <w:rPr>
          <w:i/>
          <w:spacing w:val="1"/>
        </w:rPr>
        <w:t>нд</w:t>
      </w:r>
      <w:r w:rsidRPr="00264E84">
        <w:rPr>
          <w:i/>
        </w:rPr>
        <w:t>ж</w:t>
      </w:r>
      <w:r w:rsidRPr="00264E84">
        <w:rPr>
          <w:i/>
          <w:spacing w:val="-2"/>
        </w:rPr>
        <w:t>е</w:t>
      </w:r>
      <w:r w:rsidRPr="00264E84">
        <w:rPr>
          <w:i/>
          <w:spacing w:val="1"/>
        </w:rPr>
        <w:t>р</w:t>
      </w:r>
      <w:r w:rsidRPr="00264E84">
        <w:rPr>
          <w:i/>
        </w:rPr>
        <w:t>”,</w:t>
      </w:r>
      <w:r w:rsidRPr="00264E84">
        <w:rPr>
          <w:i/>
          <w:spacing w:val="56"/>
        </w:rPr>
        <w:t xml:space="preserve"> </w:t>
      </w:r>
      <w:r w:rsidRPr="00264E84">
        <w:rPr>
          <w:i/>
          <w:spacing w:val="-1"/>
        </w:rPr>
        <w:t>Ф</w:t>
      </w:r>
      <w:r w:rsidRPr="00264E84">
        <w:rPr>
          <w:i/>
        </w:rPr>
        <w:t>.</w:t>
      </w:r>
      <w:r w:rsidRPr="00264E84">
        <w:rPr>
          <w:i/>
          <w:spacing w:val="59"/>
        </w:rPr>
        <w:t xml:space="preserve"> </w:t>
      </w:r>
      <w:r w:rsidRPr="00264E84">
        <w:rPr>
          <w:i/>
          <w:spacing w:val="-1"/>
        </w:rPr>
        <w:t>Н</w:t>
      </w:r>
      <w:r w:rsidRPr="00264E84">
        <w:rPr>
          <w:i/>
        </w:rPr>
        <w:t>а</w:t>
      </w:r>
      <w:r w:rsidRPr="00264E84">
        <w:rPr>
          <w:i/>
          <w:spacing w:val="1"/>
        </w:rPr>
        <w:t>н</w:t>
      </w:r>
      <w:r w:rsidRPr="00264E84">
        <w:rPr>
          <w:i/>
        </w:rPr>
        <w:t>се</w:t>
      </w:r>
      <w:r w:rsidRPr="00264E84">
        <w:rPr>
          <w:i/>
          <w:spacing w:val="1"/>
        </w:rPr>
        <w:t>н</w:t>
      </w:r>
      <w:r w:rsidRPr="00264E84">
        <w:rPr>
          <w:i/>
        </w:rPr>
        <w:t>,</w:t>
      </w:r>
      <w:r w:rsidRPr="00264E84">
        <w:rPr>
          <w:i/>
          <w:spacing w:val="59"/>
        </w:rPr>
        <w:t xml:space="preserve"> </w:t>
      </w:r>
      <w:r w:rsidRPr="00264E84">
        <w:rPr>
          <w:i/>
        </w:rPr>
        <w:t>Р.</w:t>
      </w:r>
      <w:r w:rsidRPr="00264E84">
        <w:rPr>
          <w:i/>
          <w:spacing w:val="59"/>
        </w:rPr>
        <w:t xml:space="preserve"> </w:t>
      </w:r>
      <w:r w:rsidRPr="00264E84">
        <w:rPr>
          <w:i/>
          <w:spacing w:val="-1"/>
        </w:rPr>
        <w:t>А</w:t>
      </w:r>
      <w:r w:rsidRPr="00264E84">
        <w:rPr>
          <w:i/>
        </w:rPr>
        <w:t>м</w:t>
      </w:r>
      <w:r w:rsidRPr="00264E84">
        <w:rPr>
          <w:i/>
          <w:spacing w:val="-4"/>
        </w:rPr>
        <w:t>у</w:t>
      </w:r>
      <w:r w:rsidRPr="00264E84">
        <w:rPr>
          <w:i/>
          <w:spacing w:val="1"/>
        </w:rPr>
        <w:t>нд</w:t>
      </w:r>
      <w:r w:rsidRPr="00264E84">
        <w:rPr>
          <w:i/>
          <w:spacing w:val="-2"/>
        </w:rPr>
        <w:t>с</w:t>
      </w:r>
      <w:r w:rsidRPr="00264E84">
        <w:rPr>
          <w:i/>
        </w:rPr>
        <w:t>е</w:t>
      </w:r>
      <w:r w:rsidRPr="00264E84">
        <w:rPr>
          <w:i/>
          <w:spacing w:val="1"/>
        </w:rPr>
        <w:t>н</w:t>
      </w:r>
      <w:r w:rsidRPr="00264E84">
        <w:rPr>
          <w:i/>
        </w:rPr>
        <w:t>,</w:t>
      </w:r>
      <w:r w:rsidRPr="00264E84">
        <w:rPr>
          <w:i/>
          <w:spacing w:val="59"/>
        </w:rPr>
        <w:t xml:space="preserve"> </w:t>
      </w:r>
      <w:r w:rsidRPr="00264E84">
        <w:rPr>
          <w:i/>
        </w:rPr>
        <w:t>Р.</w:t>
      </w:r>
      <w:r w:rsidRPr="00264E84">
        <w:rPr>
          <w:i/>
          <w:spacing w:val="59"/>
        </w:rPr>
        <w:t xml:space="preserve"> </w:t>
      </w:r>
      <w:r w:rsidRPr="00264E84">
        <w:rPr>
          <w:i/>
          <w:spacing w:val="-3"/>
        </w:rPr>
        <w:t>С</w:t>
      </w:r>
      <w:r w:rsidRPr="00264E84">
        <w:rPr>
          <w:i/>
        </w:rPr>
        <w:t>к</w:t>
      </w:r>
      <w:r w:rsidRPr="00264E84">
        <w:rPr>
          <w:i/>
          <w:spacing w:val="1"/>
        </w:rPr>
        <w:t>о</w:t>
      </w:r>
      <w:r w:rsidRPr="00264E84">
        <w:rPr>
          <w:i/>
        </w:rPr>
        <w:t>тт,</w:t>
      </w:r>
      <w:r w:rsidRPr="00264E84">
        <w:rPr>
          <w:i/>
          <w:spacing w:val="56"/>
        </w:rPr>
        <w:t xml:space="preserve"> </w:t>
      </w:r>
      <w:r w:rsidRPr="00264E84">
        <w:rPr>
          <w:i/>
        </w:rPr>
        <w:t xml:space="preserve">Р. </w:t>
      </w:r>
      <w:r w:rsidRPr="00264E84">
        <w:rPr>
          <w:i/>
          <w:spacing w:val="-1"/>
        </w:rPr>
        <w:t>П</w:t>
      </w:r>
      <w:r w:rsidRPr="00264E84">
        <w:rPr>
          <w:i/>
          <w:spacing w:val="1"/>
        </w:rPr>
        <w:t>и</w:t>
      </w:r>
      <w:r w:rsidRPr="00264E84">
        <w:rPr>
          <w:i/>
          <w:spacing w:val="-1"/>
        </w:rPr>
        <w:t>р</w:t>
      </w:r>
      <w:r w:rsidRPr="00264E84">
        <w:rPr>
          <w:i/>
        </w:rPr>
        <w:t>и</w:t>
      </w:r>
      <w:r w:rsidRPr="00264E84">
        <w:rPr>
          <w:i/>
          <w:spacing w:val="1"/>
        </w:rPr>
        <w:t xml:space="preserve"> </w:t>
      </w:r>
      <w:r w:rsidRPr="00264E84">
        <w:rPr>
          <w:i/>
        </w:rPr>
        <w:t xml:space="preserve">и </w:t>
      </w:r>
      <w:r w:rsidRPr="00264E84">
        <w:rPr>
          <w:i/>
          <w:spacing w:val="-1"/>
        </w:rPr>
        <w:t>Ф</w:t>
      </w:r>
      <w:r w:rsidRPr="00264E84">
        <w:rPr>
          <w:i/>
        </w:rPr>
        <w:t>.</w:t>
      </w:r>
      <w:r w:rsidRPr="00264E84">
        <w:rPr>
          <w:i/>
          <w:spacing w:val="-1"/>
        </w:rPr>
        <w:t xml:space="preserve"> </w:t>
      </w:r>
      <w:r w:rsidRPr="00264E84">
        <w:rPr>
          <w:i/>
        </w:rPr>
        <w:t>К</w:t>
      </w:r>
      <w:r w:rsidRPr="00264E84">
        <w:rPr>
          <w:i/>
          <w:spacing w:val="-4"/>
        </w:rPr>
        <w:t>у</w:t>
      </w:r>
      <w:r w:rsidRPr="00264E84">
        <w:rPr>
          <w:i/>
        </w:rPr>
        <w:t>к</w:t>
      </w:r>
      <w:r w:rsidRPr="00264E84">
        <w:t xml:space="preserve">). </w:t>
      </w:r>
    </w:p>
    <w:p w:rsidR="001665A0" w:rsidRPr="00264E84" w:rsidRDefault="001665A0" w:rsidP="00264E84">
      <w:pPr>
        <w:pStyle w:val="afff6"/>
      </w:pPr>
      <w:r w:rsidRPr="00264E84">
        <w:t>Важ</w:t>
      </w:r>
      <w:r w:rsidRPr="00264E84">
        <w:rPr>
          <w:spacing w:val="-1"/>
        </w:rPr>
        <w:t>н</w:t>
      </w:r>
      <w:r w:rsidRPr="00264E84">
        <w:t>е</w:t>
      </w:r>
      <w:r w:rsidRPr="00264E84">
        <w:rPr>
          <w:spacing w:val="1"/>
        </w:rPr>
        <w:t>й</w:t>
      </w:r>
      <w:r w:rsidRPr="00264E84">
        <w:rPr>
          <w:spacing w:val="-3"/>
        </w:rPr>
        <w:t>ш</w:t>
      </w:r>
      <w:r w:rsidRPr="00264E84">
        <w:rPr>
          <w:spacing w:val="1"/>
        </w:rPr>
        <w:t>и</w:t>
      </w:r>
      <w:r w:rsidRPr="00264E84">
        <w:t>е ге</w:t>
      </w:r>
      <w:r w:rsidRPr="00264E84">
        <w:rPr>
          <w:spacing w:val="-1"/>
        </w:rPr>
        <w:t>о</w:t>
      </w:r>
      <w:r w:rsidRPr="00264E84">
        <w:t>г</w:t>
      </w:r>
      <w:r w:rsidRPr="00264E84">
        <w:rPr>
          <w:spacing w:val="1"/>
        </w:rPr>
        <w:t>р</w:t>
      </w:r>
      <w:r w:rsidRPr="00264E84">
        <w:rPr>
          <w:spacing w:val="-2"/>
        </w:rPr>
        <w:t>а</w:t>
      </w:r>
      <w:r w:rsidRPr="00264E84">
        <w:t>ф</w:t>
      </w:r>
      <w:r w:rsidRPr="00264E84">
        <w:rPr>
          <w:spacing w:val="1"/>
        </w:rPr>
        <w:t>и</w:t>
      </w:r>
      <w:r w:rsidRPr="00264E84">
        <w:t>ч</w:t>
      </w:r>
      <w:r w:rsidRPr="00264E84">
        <w:rPr>
          <w:spacing w:val="-2"/>
        </w:rPr>
        <w:t>е</w:t>
      </w:r>
      <w:r w:rsidRPr="00264E84">
        <w:t>с</w:t>
      </w:r>
      <w:r w:rsidRPr="00264E84">
        <w:rPr>
          <w:spacing w:val="-2"/>
        </w:rPr>
        <w:t>к</w:t>
      </w:r>
      <w:r w:rsidRPr="00264E84">
        <w:rPr>
          <w:spacing w:val="1"/>
        </w:rPr>
        <w:t>и</w:t>
      </w:r>
      <w:r w:rsidRPr="00264E84">
        <w:t xml:space="preserve">е </w:t>
      </w:r>
      <w:r w:rsidRPr="00264E84">
        <w:rPr>
          <w:spacing w:val="1"/>
        </w:rPr>
        <w:t>о</w:t>
      </w:r>
      <w:r w:rsidRPr="00264E84">
        <w:t>т</w:t>
      </w:r>
      <w:r w:rsidRPr="00264E84">
        <w:rPr>
          <w:spacing w:val="-2"/>
        </w:rPr>
        <w:t>к</w:t>
      </w:r>
      <w:r w:rsidRPr="00264E84">
        <w:rPr>
          <w:spacing w:val="1"/>
        </w:rPr>
        <w:t>ры</w:t>
      </w:r>
      <w:r w:rsidRPr="00264E84">
        <w:rPr>
          <w:spacing w:val="-3"/>
        </w:rPr>
        <w:t>т</w:t>
      </w:r>
      <w:r w:rsidRPr="00264E84">
        <w:rPr>
          <w:spacing w:val="-1"/>
        </w:rPr>
        <w:t>и</w:t>
      </w:r>
      <w:r w:rsidRPr="00264E84">
        <w:t xml:space="preserve">я и </w:t>
      </w:r>
      <w:r w:rsidRPr="00264E84">
        <w:rPr>
          <w:spacing w:val="1"/>
        </w:rPr>
        <w:t>п</w:t>
      </w:r>
      <w:r w:rsidRPr="00264E84">
        <w:rPr>
          <w:spacing w:val="-4"/>
        </w:rPr>
        <w:t>у</w:t>
      </w:r>
      <w:r w:rsidRPr="00264E84">
        <w:t>тешест</w:t>
      </w:r>
      <w:r w:rsidRPr="00264E84">
        <w:rPr>
          <w:spacing w:val="-1"/>
        </w:rPr>
        <w:t>ви</w:t>
      </w:r>
      <w:r w:rsidRPr="00264E84">
        <w:t xml:space="preserve">я в </w:t>
      </w:r>
      <w:r w:rsidRPr="00264E84">
        <w:rPr>
          <w:spacing w:val="-1"/>
        </w:rPr>
        <w:t>X</w:t>
      </w:r>
      <w:r w:rsidRPr="00264E84">
        <w:t>X веке (</w:t>
      </w:r>
      <w:r w:rsidRPr="00264E84">
        <w:rPr>
          <w:i/>
          <w:spacing w:val="-1"/>
        </w:rPr>
        <w:t>И</w:t>
      </w:r>
      <w:r w:rsidRPr="00264E84">
        <w:rPr>
          <w:i/>
        </w:rPr>
        <w:t>.Д.</w:t>
      </w:r>
      <w:r w:rsidRPr="00264E84">
        <w:rPr>
          <w:i/>
          <w:spacing w:val="-1"/>
        </w:rPr>
        <w:t xml:space="preserve"> П</w:t>
      </w:r>
      <w:r w:rsidRPr="00264E84">
        <w:rPr>
          <w:i/>
        </w:rPr>
        <w:t>а</w:t>
      </w:r>
      <w:r w:rsidRPr="00264E84">
        <w:rPr>
          <w:i/>
          <w:spacing w:val="1"/>
        </w:rPr>
        <w:t>п</w:t>
      </w:r>
      <w:r w:rsidRPr="00264E84">
        <w:rPr>
          <w:i/>
        </w:rPr>
        <w:t>а</w:t>
      </w:r>
      <w:r w:rsidRPr="00264E84">
        <w:rPr>
          <w:i/>
          <w:spacing w:val="-1"/>
        </w:rPr>
        <w:t>н</w:t>
      </w:r>
      <w:r w:rsidRPr="00264E84">
        <w:rPr>
          <w:i/>
          <w:spacing w:val="1"/>
        </w:rPr>
        <w:t>ин</w:t>
      </w:r>
      <w:r w:rsidRPr="00264E84">
        <w:rPr>
          <w:i/>
        </w:rPr>
        <w:t xml:space="preserve">, </w:t>
      </w:r>
      <w:r w:rsidRPr="00264E84">
        <w:rPr>
          <w:i/>
          <w:spacing w:val="-1"/>
        </w:rPr>
        <w:t>Н</w:t>
      </w:r>
      <w:r w:rsidRPr="00264E84">
        <w:rPr>
          <w:i/>
        </w:rPr>
        <w:t>.</w:t>
      </w:r>
      <w:r w:rsidRPr="00264E84">
        <w:rPr>
          <w:i/>
          <w:spacing w:val="-2"/>
        </w:rPr>
        <w:t>И</w:t>
      </w:r>
      <w:r w:rsidRPr="00264E84">
        <w:rPr>
          <w:i/>
        </w:rPr>
        <w:t>.</w:t>
      </w:r>
      <w:r w:rsidRPr="00264E84">
        <w:rPr>
          <w:i/>
          <w:spacing w:val="20"/>
        </w:rPr>
        <w:t xml:space="preserve"> </w:t>
      </w:r>
      <w:r w:rsidRPr="00264E84">
        <w:rPr>
          <w:i/>
        </w:rPr>
        <w:t>Вавилов, Р.</w:t>
      </w:r>
      <w:r w:rsidRPr="00264E84">
        <w:rPr>
          <w:i/>
          <w:spacing w:val="20"/>
        </w:rPr>
        <w:t xml:space="preserve"> </w:t>
      </w:r>
      <w:r w:rsidRPr="00264E84">
        <w:rPr>
          <w:i/>
          <w:spacing w:val="-1"/>
        </w:rPr>
        <w:t>А</w:t>
      </w:r>
      <w:r w:rsidRPr="00264E84">
        <w:rPr>
          <w:i/>
        </w:rPr>
        <w:t>м</w:t>
      </w:r>
      <w:r w:rsidRPr="00264E84">
        <w:rPr>
          <w:i/>
          <w:spacing w:val="-1"/>
        </w:rPr>
        <w:t>у</w:t>
      </w:r>
      <w:r w:rsidRPr="00264E84">
        <w:rPr>
          <w:i/>
          <w:spacing w:val="1"/>
        </w:rPr>
        <w:t>нд</w:t>
      </w:r>
      <w:r w:rsidRPr="00264E84">
        <w:rPr>
          <w:i/>
          <w:spacing w:val="-2"/>
        </w:rPr>
        <w:t>с</w:t>
      </w:r>
      <w:r w:rsidRPr="00264E84">
        <w:rPr>
          <w:i/>
        </w:rPr>
        <w:t>е</w:t>
      </w:r>
      <w:r w:rsidRPr="00264E84">
        <w:rPr>
          <w:i/>
          <w:spacing w:val="1"/>
        </w:rPr>
        <w:t>н</w:t>
      </w:r>
      <w:r w:rsidRPr="00264E84">
        <w:rPr>
          <w:i/>
        </w:rPr>
        <w:t>, Р. С</w:t>
      </w:r>
      <w:r w:rsidRPr="00264E84">
        <w:rPr>
          <w:i/>
          <w:spacing w:val="-2"/>
        </w:rPr>
        <w:t>к</w:t>
      </w:r>
      <w:r w:rsidRPr="00264E84">
        <w:rPr>
          <w:i/>
          <w:spacing w:val="1"/>
        </w:rPr>
        <w:t>о</w:t>
      </w:r>
      <w:r w:rsidRPr="00264E84">
        <w:rPr>
          <w:i/>
        </w:rPr>
        <w:t>тт,</w:t>
      </w:r>
      <w:r w:rsidRPr="00264E84">
        <w:rPr>
          <w:i/>
          <w:spacing w:val="19"/>
        </w:rPr>
        <w:t xml:space="preserve"> </w:t>
      </w:r>
      <w:r w:rsidRPr="00264E84">
        <w:rPr>
          <w:i/>
          <w:spacing w:val="-1"/>
        </w:rPr>
        <w:t>И</w:t>
      </w:r>
      <w:r w:rsidRPr="00264E84">
        <w:rPr>
          <w:i/>
        </w:rPr>
        <w:t>.М. С</w:t>
      </w:r>
      <w:r w:rsidRPr="00264E84">
        <w:rPr>
          <w:i/>
          <w:spacing w:val="1"/>
        </w:rPr>
        <w:t>о</w:t>
      </w:r>
      <w:r w:rsidRPr="00264E84">
        <w:rPr>
          <w:i/>
        </w:rPr>
        <w:t>м</w:t>
      </w:r>
      <w:r w:rsidRPr="00264E84">
        <w:rPr>
          <w:i/>
          <w:spacing w:val="1"/>
        </w:rPr>
        <w:t>о</w:t>
      </w:r>
      <w:r w:rsidRPr="00264E84">
        <w:rPr>
          <w:i/>
        </w:rPr>
        <w:t xml:space="preserve">в и </w:t>
      </w:r>
      <w:r w:rsidRPr="00264E84">
        <w:rPr>
          <w:i/>
          <w:spacing w:val="-1"/>
        </w:rPr>
        <w:t>А</w:t>
      </w:r>
      <w:r w:rsidRPr="00264E84">
        <w:rPr>
          <w:i/>
        </w:rPr>
        <w:t>.</w:t>
      </w:r>
      <w:r w:rsidRPr="00264E84">
        <w:rPr>
          <w:i/>
          <w:spacing w:val="-2"/>
        </w:rPr>
        <w:t>Ф</w:t>
      </w:r>
      <w:r w:rsidRPr="00264E84">
        <w:rPr>
          <w:i/>
        </w:rPr>
        <w:t xml:space="preserve">. </w:t>
      </w:r>
      <w:r w:rsidRPr="00264E84">
        <w:rPr>
          <w:i/>
          <w:spacing w:val="-1"/>
        </w:rPr>
        <w:t>Т</w:t>
      </w:r>
      <w:r w:rsidRPr="00264E84">
        <w:rPr>
          <w:i/>
          <w:spacing w:val="1"/>
        </w:rPr>
        <w:t>р</w:t>
      </w:r>
      <w:r w:rsidRPr="00264E84">
        <w:rPr>
          <w:i/>
        </w:rPr>
        <w:t>еш</w:t>
      </w:r>
      <w:r w:rsidRPr="00264E84">
        <w:rPr>
          <w:i/>
          <w:spacing w:val="-1"/>
        </w:rPr>
        <w:t>н</w:t>
      </w:r>
      <w:r w:rsidRPr="00264E84">
        <w:rPr>
          <w:i/>
          <w:spacing w:val="1"/>
        </w:rPr>
        <w:t>и</w:t>
      </w:r>
      <w:r w:rsidRPr="00264E84">
        <w:rPr>
          <w:i/>
          <w:spacing w:val="-2"/>
        </w:rPr>
        <w:t>к</w:t>
      </w:r>
      <w:r w:rsidRPr="00264E84">
        <w:rPr>
          <w:i/>
          <w:spacing w:val="1"/>
        </w:rPr>
        <w:t>о</w:t>
      </w:r>
      <w:r w:rsidRPr="00264E84">
        <w:rPr>
          <w:i/>
        </w:rPr>
        <w:t>в</w:t>
      </w:r>
      <w:r w:rsidRPr="00264E84">
        <w:rPr>
          <w:i/>
          <w:spacing w:val="3"/>
        </w:rPr>
        <w:t xml:space="preserve"> </w:t>
      </w:r>
      <w:r w:rsidRPr="00264E84">
        <w:rPr>
          <w:i/>
          <w:spacing w:val="-2"/>
        </w:rPr>
        <w:t>(</w:t>
      </w:r>
      <w:r w:rsidRPr="00264E84">
        <w:rPr>
          <w:i/>
          <w:spacing w:val="1"/>
        </w:rPr>
        <w:t>р</w:t>
      </w:r>
      <w:r w:rsidRPr="00264E84">
        <w:rPr>
          <w:i/>
          <w:spacing w:val="-4"/>
        </w:rPr>
        <w:t>у</w:t>
      </w:r>
      <w:r w:rsidRPr="00264E84">
        <w:rPr>
          <w:i/>
        </w:rPr>
        <w:t>к</w:t>
      </w:r>
      <w:r w:rsidRPr="00264E84">
        <w:rPr>
          <w:i/>
          <w:spacing w:val="1"/>
        </w:rPr>
        <w:t>о</w:t>
      </w:r>
      <w:r w:rsidRPr="00264E84">
        <w:rPr>
          <w:i/>
        </w:rPr>
        <w:t>в</w:t>
      </w:r>
      <w:r w:rsidRPr="00264E84">
        <w:rPr>
          <w:i/>
          <w:spacing w:val="-2"/>
        </w:rPr>
        <w:t>о</w:t>
      </w:r>
      <w:r w:rsidRPr="00264E84">
        <w:rPr>
          <w:i/>
          <w:spacing w:val="1"/>
        </w:rPr>
        <w:t>ди</w:t>
      </w:r>
      <w:r w:rsidRPr="00264E84">
        <w:rPr>
          <w:i/>
        </w:rPr>
        <w:t>те</w:t>
      </w:r>
      <w:r w:rsidRPr="00264E84">
        <w:rPr>
          <w:i/>
          <w:spacing w:val="-3"/>
        </w:rPr>
        <w:t>л</w:t>
      </w:r>
      <w:r w:rsidRPr="00264E84">
        <w:rPr>
          <w:i/>
        </w:rPr>
        <w:t>и</w:t>
      </w:r>
      <w:r w:rsidRPr="00264E84">
        <w:rPr>
          <w:i/>
          <w:spacing w:val="1"/>
        </w:rPr>
        <w:t xml:space="preserve"> </w:t>
      </w:r>
      <w:r w:rsidRPr="00264E84">
        <w:rPr>
          <w:i/>
        </w:rPr>
        <w:t>1</w:t>
      </w:r>
      <w:r w:rsidRPr="00264E84">
        <w:rPr>
          <w:i/>
          <w:spacing w:val="2"/>
        </w:rPr>
        <w:t xml:space="preserve"> </w:t>
      </w:r>
      <w:r w:rsidRPr="00264E84">
        <w:rPr>
          <w:i/>
        </w:rPr>
        <w:t>и</w:t>
      </w:r>
      <w:r w:rsidRPr="00264E84">
        <w:rPr>
          <w:i/>
          <w:spacing w:val="1"/>
        </w:rPr>
        <w:t xml:space="preserve"> </w:t>
      </w:r>
      <w:r w:rsidRPr="00264E84">
        <w:rPr>
          <w:i/>
        </w:rPr>
        <w:t>2</w:t>
      </w:r>
      <w:r w:rsidRPr="00264E84">
        <w:rPr>
          <w:i/>
          <w:spacing w:val="4"/>
        </w:rPr>
        <w:t xml:space="preserve"> </w:t>
      </w:r>
      <w:r w:rsidRPr="00264E84">
        <w:rPr>
          <w:i/>
          <w:spacing w:val="-2"/>
        </w:rPr>
        <w:t>с</w:t>
      </w:r>
      <w:r w:rsidRPr="00264E84">
        <w:rPr>
          <w:i/>
          <w:spacing w:val="1"/>
        </w:rPr>
        <w:t>о</w:t>
      </w:r>
      <w:r w:rsidRPr="00264E84">
        <w:rPr>
          <w:i/>
        </w:rPr>
        <w:t>ве</w:t>
      </w:r>
      <w:r w:rsidRPr="00264E84">
        <w:rPr>
          <w:i/>
          <w:spacing w:val="-3"/>
        </w:rPr>
        <w:t>т</w:t>
      </w:r>
      <w:r w:rsidRPr="00264E84">
        <w:rPr>
          <w:i/>
        </w:rPr>
        <w:t>ской</w:t>
      </w:r>
      <w:r w:rsidRPr="00264E84">
        <w:rPr>
          <w:i/>
          <w:spacing w:val="4"/>
        </w:rPr>
        <w:t xml:space="preserve"> </w:t>
      </w:r>
      <w:r w:rsidRPr="00264E84">
        <w:rPr>
          <w:i/>
          <w:spacing w:val="-2"/>
        </w:rPr>
        <w:t>а</w:t>
      </w:r>
      <w:r w:rsidRPr="00264E84">
        <w:rPr>
          <w:i/>
          <w:spacing w:val="1"/>
        </w:rPr>
        <w:t>н</w:t>
      </w:r>
      <w:r w:rsidRPr="00264E84">
        <w:rPr>
          <w:i/>
        </w:rPr>
        <w:t>т</w:t>
      </w:r>
      <w:r w:rsidRPr="00264E84">
        <w:rPr>
          <w:i/>
          <w:spacing w:val="-3"/>
        </w:rPr>
        <w:t>а</w:t>
      </w:r>
      <w:r w:rsidRPr="00264E84">
        <w:rPr>
          <w:i/>
          <w:spacing w:val="1"/>
        </w:rPr>
        <w:t>р</w:t>
      </w:r>
      <w:r w:rsidRPr="00264E84">
        <w:rPr>
          <w:i/>
        </w:rPr>
        <w:t>к</w:t>
      </w:r>
      <w:r w:rsidRPr="00264E84">
        <w:rPr>
          <w:i/>
          <w:spacing w:val="5"/>
        </w:rPr>
        <w:t>т</w:t>
      </w:r>
      <w:r w:rsidRPr="00264E84">
        <w:rPr>
          <w:i/>
          <w:spacing w:val="1"/>
        </w:rPr>
        <w:t>и</w:t>
      </w:r>
      <w:r w:rsidRPr="00264E84">
        <w:rPr>
          <w:i/>
        </w:rPr>
        <w:t>че</w:t>
      </w:r>
      <w:r w:rsidRPr="00264E84">
        <w:rPr>
          <w:i/>
          <w:spacing w:val="-2"/>
        </w:rPr>
        <w:t>с</w:t>
      </w:r>
      <w:r w:rsidRPr="00264E84">
        <w:rPr>
          <w:i/>
        </w:rPr>
        <w:t>к</w:t>
      </w:r>
      <w:r w:rsidRPr="00264E84">
        <w:rPr>
          <w:i/>
          <w:spacing w:val="-1"/>
        </w:rPr>
        <w:t>о</w:t>
      </w:r>
      <w:r w:rsidRPr="00264E84">
        <w:rPr>
          <w:i/>
        </w:rPr>
        <w:t>й</w:t>
      </w:r>
      <w:r w:rsidRPr="00264E84">
        <w:rPr>
          <w:i/>
          <w:spacing w:val="4"/>
        </w:rPr>
        <w:t xml:space="preserve"> </w:t>
      </w:r>
      <w:r w:rsidRPr="00264E84">
        <w:rPr>
          <w:i/>
        </w:rPr>
        <w:t>эк</w:t>
      </w:r>
      <w:r w:rsidRPr="00264E84">
        <w:rPr>
          <w:i/>
          <w:spacing w:val="-3"/>
        </w:rPr>
        <w:t>с</w:t>
      </w:r>
      <w:r w:rsidRPr="00264E84">
        <w:rPr>
          <w:i/>
          <w:spacing w:val="1"/>
        </w:rPr>
        <w:t>п</w:t>
      </w:r>
      <w:r w:rsidRPr="00264E84">
        <w:rPr>
          <w:i/>
          <w:spacing w:val="-2"/>
        </w:rPr>
        <w:t>е</w:t>
      </w:r>
      <w:r w:rsidRPr="00264E84">
        <w:rPr>
          <w:i/>
          <w:spacing w:val="1"/>
        </w:rPr>
        <w:t>д</w:t>
      </w:r>
      <w:r w:rsidRPr="00264E84">
        <w:rPr>
          <w:i/>
          <w:spacing w:val="-1"/>
        </w:rPr>
        <w:t>иц</w:t>
      </w:r>
      <w:r w:rsidRPr="00264E84">
        <w:rPr>
          <w:i/>
          <w:spacing w:val="1"/>
        </w:rPr>
        <w:t>ий</w:t>
      </w:r>
      <w:r w:rsidRPr="00264E84">
        <w:rPr>
          <w:i/>
        </w:rPr>
        <w:t>), В.</w:t>
      </w:r>
      <w:r w:rsidRPr="00264E84">
        <w:rPr>
          <w:i/>
          <w:spacing w:val="-2"/>
        </w:rPr>
        <w:t>А</w:t>
      </w:r>
      <w:r w:rsidRPr="00264E84">
        <w:rPr>
          <w:i/>
        </w:rPr>
        <w:t xml:space="preserve">. </w:t>
      </w:r>
      <w:r w:rsidRPr="00264E84">
        <w:rPr>
          <w:i/>
          <w:spacing w:val="-1"/>
        </w:rPr>
        <w:t>О</w:t>
      </w:r>
      <w:r w:rsidRPr="00264E84">
        <w:rPr>
          <w:i/>
          <w:spacing w:val="1"/>
        </w:rPr>
        <w:t>бр</w:t>
      </w:r>
      <w:r w:rsidRPr="00264E84">
        <w:rPr>
          <w:i/>
          <w:spacing w:val="-4"/>
        </w:rPr>
        <w:t>у</w:t>
      </w:r>
      <w:r w:rsidRPr="00264E84">
        <w:rPr>
          <w:i/>
        </w:rPr>
        <w:t>чев</w:t>
      </w:r>
      <w:r w:rsidRPr="00264E84">
        <w:t>).</w:t>
      </w:r>
    </w:p>
    <w:p w:rsidR="001665A0" w:rsidRPr="00264E84" w:rsidRDefault="001665A0" w:rsidP="00264E84">
      <w:pPr>
        <w:pStyle w:val="afff6"/>
      </w:pPr>
      <w:r w:rsidRPr="00264E84">
        <w:rPr>
          <w:spacing w:val="-1"/>
        </w:rPr>
        <w:t>Оп</w:t>
      </w:r>
      <w:r w:rsidRPr="00264E84">
        <w:rPr>
          <w:spacing w:val="1"/>
        </w:rPr>
        <w:t>и</w:t>
      </w:r>
      <w:r w:rsidRPr="00264E84">
        <w:t>с</w:t>
      </w:r>
      <w:r w:rsidRPr="00264E84">
        <w:rPr>
          <w:spacing w:val="-2"/>
        </w:rPr>
        <w:t>а</w:t>
      </w:r>
      <w:r w:rsidRPr="00264E84">
        <w:rPr>
          <w:spacing w:val="-1"/>
        </w:rPr>
        <w:t>н</w:t>
      </w:r>
      <w:r w:rsidRPr="00264E84">
        <w:rPr>
          <w:spacing w:val="1"/>
        </w:rPr>
        <w:t>и</w:t>
      </w:r>
      <w:r w:rsidRPr="00264E84">
        <w:t>е</w:t>
      </w:r>
      <w:r w:rsidRPr="00264E84">
        <w:rPr>
          <w:spacing w:val="4"/>
        </w:rPr>
        <w:t xml:space="preserve"> </w:t>
      </w:r>
      <w:r w:rsidRPr="00264E84">
        <w:t>и</w:t>
      </w:r>
      <w:r w:rsidRPr="00264E84">
        <w:rPr>
          <w:spacing w:val="2"/>
        </w:rPr>
        <w:t xml:space="preserve"> </w:t>
      </w:r>
      <w:r w:rsidRPr="00264E84">
        <w:rPr>
          <w:spacing w:val="1"/>
        </w:rPr>
        <w:t>н</w:t>
      </w:r>
      <w:r w:rsidRPr="00264E84">
        <w:rPr>
          <w:spacing w:val="-2"/>
        </w:rPr>
        <w:t>а</w:t>
      </w:r>
      <w:r w:rsidRPr="00264E84">
        <w:rPr>
          <w:spacing w:val="1"/>
        </w:rPr>
        <w:t>н</w:t>
      </w:r>
      <w:r w:rsidRPr="00264E84">
        <w:t>ес</w:t>
      </w:r>
      <w:r w:rsidRPr="00264E84">
        <w:rPr>
          <w:spacing w:val="-2"/>
        </w:rPr>
        <w:t>е</w:t>
      </w:r>
      <w:r w:rsidRPr="00264E84">
        <w:rPr>
          <w:spacing w:val="1"/>
        </w:rPr>
        <w:t>н</w:t>
      </w:r>
      <w:r w:rsidRPr="00264E84">
        <w:rPr>
          <w:spacing w:val="-1"/>
        </w:rPr>
        <w:t>и</w:t>
      </w:r>
      <w:r w:rsidRPr="00264E84">
        <w:t>е</w:t>
      </w:r>
      <w:r w:rsidRPr="00264E84">
        <w:rPr>
          <w:spacing w:val="4"/>
        </w:rPr>
        <w:t xml:space="preserve"> </w:t>
      </w:r>
      <w:r w:rsidRPr="00264E84">
        <w:rPr>
          <w:spacing w:val="-1"/>
        </w:rPr>
        <w:t>н</w:t>
      </w:r>
      <w:r w:rsidRPr="00264E84">
        <w:t>а</w:t>
      </w:r>
      <w:r w:rsidRPr="00264E84">
        <w:rPr>
          <w:spacing w:val="2"/>
        </w:rPr>
        <w:t xml:space="preserve"> </w:t>
      </w:r>
      <w:r w:rsidRPr="00264E84">
        <w:t>к</w:t>
      </w:r>
      <w:r w:rsidRPr="00264E84">
        <w:rPr>
          <w:spacing w:val="-1"/>
        </w:rPr>
        <w:t>о</w:t>
      </w:r>
      <w:r w:rsidRPr="00264E84">
        <w:rPr>
          <w:spacing w:val="1"/>
        </w:rPr>
        <w:t>н</w:t>
      </w:r>
      <w:r w:rsidRPr="00264E84">
        <w:t>т</w:t>
      </w:r>
      <w:r w:rsidRPr="00264E84">
        <w:rPr>
          <w:spacing w:val="-4"/>
        </w:rPr>
        <w:t>у</w:t>
      </w:r>
      <w:r w:rsidRPr="00264E84">
        <w:rPr>
          <w:spacing w:val="1"/>
        </w:rPr>
        <w:t>рн</w:t>
      </w:r>
      <w:r w:rsidRPr="00264E84">
        <w:rPr>
          <w:spacing w:val="-4"/>
        </w:rPr>
        <w:t>у</w:t>
      </w:r>
      <w:r w:rsidRPr="00264E84">
        <w:t>ю</w:t>
      </w:r>
      <w:r w:rsidRPr="00264E84">
        <w:rPr>
          <w:spacing w:val="3"/>
        </w:rPr>
        <w:t xml:space="preserve"> </w:t>
      </w:r>
      <w:r w:rsidRPr="00264E84">
        <w:t>ка</w:t>
      </w:r>
      <w:r w:rsidRPr="00264E84">
        <w:rPr>
          <w:spacing w:val="1"/>
        </w:rPr>
        <w:t>р</w:t>
      </w:r>
      <w:r w:rsidRPr="00264E84">
        <w:t xml:space="preserve">ту </w:t>
      </w:r>
      <w:r w:rsidRPr="00264E84">
        <w:rPr>
          <w:spacing w:val="2"/>
        </w:rPr>
        <w:t>г</w:t>
      </w:r>
      <w:r w:rsidRPr="00264E84">
        <w:t>е</w:t>
      </w:r>
      <w:r w:rsidRPr="00264E84">
        <w:rPr>
          <w:spacing w:val="1"/>
        </w:rPr>
        <w:t>о</w:t>
      </w:r>
      <w:r w:rsidRPr="00264E84">
        <w:rPr>
          <w:spacing w:val="-2"/>
        </w:rPr>
        <w:t>г</w:t>
      </w:r>
      <w:r w:rsidRPr="00264E84">
        <w:rPr>
          <w:spacing w:val="1"/>
        </w:rPr>
        <w:t>р</w:t>
      </w:r>
      <w:r w:rsidRPr="00264E84">
        <w:t>а</w:t>
      </w:r>
      <w:r w:rsidRPr="00264E84">
        <w:rPr>
          <w:spacing w:val="-2"/>
        </w:rPr>
        <w:t>ф</w:t>
      </w:r>
      <w:r w:rsidRPr="00264E84">
        <w:rPr>
          <w:spacing w:val="1"/>
        </w:rPr>
        <w:t>и</w:t>
      </w:r>
      <w:r w:rsidRPr="00264E84">
        <w:t>ч</w:t>
      </w:r>
      <w:r w:rsidRPr="00264E84">
        <w:rPr>
          <w:spacing w:val="-2"/>
        </w:rPr>
        <w:t>е</w:t>
      </w:r>
      <w:r w:rsidRPr="00264E84">
        <w:t>ск</w:t>
      </w:r>
      <w:r w:rsidRPr="00264E84">
        <w:rPr>
          <w:spacing w:val="-1"/>
        </w:rPr>
        <w:t>и</w:t>
      </w:r>
      <w:r w:rsidRPr="00264E84">
        <w:t xml:space="preserve">х </w:t>
      </w:r>
      <w:r w:rsidRPr="00264E84">
        <w:rPr>
          <w:spacing w:val="1"/>
        </w:rPr>
        <w:t>об</w:t>
      </w:r>
      <w:r w:rsidRPr="00264E84">
        <w:rPr>
          <w:spacing w:val="-1"/>
        </w:rPr>
        <w:t>ъ</w:t>
      </w:r>
      <w:r w:rsidRPr="00264E84">
        <w:t>е</w:t>
      </w:r>
      <w:r w:rsidRPr="00264E84">
        <w:rPr>
          <w:spacing w:val="-2"/>
        </w:rPr>
        <w:t>к</w:t>
      </w:r>
      <w:r w:rsidRPr="00264E84">
        <w:t>т</w:t>
      </w:r>
      <w:r w:rsidRPr="00264E84">
        <w:rPr>
          <w:spacing w:val="1"/>
        </w:rPr>
        <w:t>о</w:t>
      </w:r>
      <w:r w:rsidRPr="00264E84">
        <w:t>в</w:t>
      </w:r>
      <w:r w:rsidRPr="00264E84">
        <w:rPr>
          <w:spacing w:val="-3"/>
        </w:rPr>
        <w:t xml:space="preserve"> </w:t>
      </w:r>
      <w:r w:rsidRPr="00264E84">
        <w:rPr>
          <w:spacing w:val="1"/>
        </w:rPr>
        <w:t>о</w:t>
      </w:r>
      <w:r w:rsidRPr="00264E84">
        <w:rPr>
          <w:spacing w:val="-1"/>
        </w:rPr>
        <w:t>д</w:t>
      </w:r>
      <w:r w:rsidRPr="00264E84">
        <w:rPr>
          <w:spacing w:val="1"/>
        </w:rPr>
        <w:t>н</w:t>
      </w:r>
      <w:r w:rsidRPr="00264E84">
        <w:rPr>
          <w:spacing w:val="-1"/>
        </w:rPr>
        <w:t>о</w:t>
      </w:r>
      <w:r w:rsidRPr="00264E84">
        <w:t>го</w:t>
      </w:r>
      <w:r w:rsidRPr="00264E84">
        <w:rPr>
          <w:spacing w:val="-2"/>
        </w:rPr>
        <w:t xml:space="preserve"> </w:t>
      </w:r>
      <w:r w:rsidRPr="00264E84">
        <w:rPr>
          <w:spacing w:val="1"/>
        </w:rPr>
        <w:t>и</w:t>
      </w:r>
      <w:r w:rsidRPr="00264E84">
        <w:t>з</w:t>
      </w:r>
      <w:r w:rsidRPr="00264E84">
        <w:rPr>
          <w:spacing w:val="-1"/>
        </w:rPr>
        <w:t xml:space="preserve"> </w:t>
      </w:r>
      <w:r w:rsidRPr="00264E84">
        <w:rPr>
          <w:spacing w:val="1"/>
        </w:rPr>
        <w:t>и</w:t>
      </w:r>
      <w:r w:rsidRPr="00264E84">
        <w:t>з</w:t>
      </w:r>
      <w:r w:rsidRPr="00264E84">
        <w:rPr>
          <w:spacing w:val="-4"/>
        </w:rPr>
        <w:t>у</w:t>
      </w:r>
      <w:r w:rsidRPr="00264E84">
        <w:t>че</w:t>
      </w:r>
      <w:r w:rsidRPr="00264E84">
        <w:rPr>
          <w:spacing w:val="1"/>
        </w:rPr>
        <w:t>нн</w:t>
      </w:r>
      <w:r w:rsidRPr="00264E84">
        <w:rPr>
          <w:spacing w:val="-1"/>
        </w:rPr>
        <w:t>ы</w:t>
      </w:r>
      <w:r w:rsidRPr="00264E84">
        <w:t>х</w:t>
      </w:r>
      <w:r w:rsidRPr="00264E84">
        <w:rPr>
          <w:spacing w:val="1"/>
        </w:rPr>
        <w:t xml:space="preserve"> </w:t>
      </w:r>
      <w:r w:rsidRPr="00264E84">
        <w:t>м</w:t>
      </w:r>
      <w:r w:rsidRPr="00264E84">
        <w:rPr>
          <w:spacing w:val="-3"/>
        </w:rPr>
        <w:t>а</w:t>
      </w:r>
      <w:r w:rsidRPr="00264E84">
        <w:rPr>
          <w:spacing w:val="1"/>
        </w:rPr>
        <w:t>р</w:t>
      </w:r>
      <w:r w:rsidRPr="00264E84">
        <w:rPr>
          <w:spacing w:val="-3"/>
        </w:rPr>
        <w:t>ш</w:t>
      </w:r>
      <w:r w:rsidRPr="00264E84">
        <w:rPr>
          <w:spacing w:val="1"/>
        </w:rPr>
        <w:t>р</w:t>
      </w:r>
      <w:r w:rsidRPr="00264E84">
        <w:rPr>
          <w:spacing w:val="-4"/>
        </w:rPr>
        <w:t>у</w:t>
      </w:r>
      <w:r w:rsidRPr="00264E84">
        <w:rPr>
          <w:spacing w:val="2"/>
        </w:rPr>
        <w:t>т</w:t>
      </w:r>
      <w:r w:rsidRPr="00264E84">
        <w:rPr>
          <w:spacing w:val="1"/>
        </w:rPr>
        <w:t>о</w:t>
      </w:r>
      <w:r w:rsidRPr="00264E84">
        <w:t>в.</w:t>
      </w:r>
    </w:p>
    <w:p w:rsidR="001665A0" w:rsidRPr="00264E84" w:rsidRDefault="001665A0" w:rsidP="00264E84">
      <w:pPr>
        <w:pStyle w:val="afff6"/>
        <w:rPr>
          <w:b/>
          <w:bCs/>
          <w:spacing w:val="1"/>
        </w:rPr>
      </w:pPr>
    </w:p>
    <w:p w:rsidR="001665A0" w:rsidRPr="00264E84" w:rsidRDefault="001665A0" w:rsidP="00264E84">
      <w:pPr>
        <w:pStyle w:val="afff6"/>
      </w:pPr>
      <w:r w:rsidRPr="00264E84">
        <w:rPr>
          <w:b/>
          <w:bCs/>
          <w:spacing w:val="1"/>
        </w:rPr>
        <w:t>Главные</w:t>
      </w:r>
      <w:r w:rsidRPr="00264E84">
        <w:rPr>
          <w:b/>
          <w:bCs/>
        </w:rPr>
        <w:t xml:space="preserve"> </w:t>
      </w:r>
      <w:r w:rsidRPr="00264E84">
        <w:rPr>
          <w:b/>
          <w:bCs/>
          <w:spacing w:val="-3"/>
        </w:rPr>
        <w:t>з</w:t>
      </w:r>
      <w:r w:rsidRPr="00264E84">
        <w:rPr>
          <w:b/>
          <w:bCs/>
          <w:spacing w:val="1"/>
        </w:rPr>
        <w:t>а</w:t>
      </w:r>
      <w:r w:rsidRPr="00264E84">
        <w:rPr>
          <w:b/>
          <w:bCs/>
          <w:spacing w:val="-1"/>
        </w:rPr>
        <w:t>к</w:t>
      </w:r>
      <w:r w:rsidRPr="00264E84">
        <w:rPr>
          <w:b/>
          <w:bCs/>
          <w:spacing w:val="1"/>
        </w:rPr>
        <w:t>о</w:t>
      </w:r>
      <w:r w:rsidRPr="00264E84">
        <w:rPr>
          <w:b/>
          <w:bCs/>
          <w:spacing w:val="-3"/>
        </w:rPr>
        <w:t>н</w:t>
      </w:r>
      <w:r w:rsidRPr="00264E84">
        <w:rPr>
          <w:b/>
          <w:bCs/>
          <w:spacing w:val="-1"/>
        </w:rPr>
        <w:t>о</w:t>
      </w:r>
      <w:r w:rsidRPr="00264E84">
        <w:rPr>
          <w:b/>
          <w:bCs/>
        </w:rPr>
        <w:t>м</w:t>
      </w:r>
      <w:r w:rsidRPr="00264E84">
        <w:rPr>
          <w:b/>
          <w:bCs/>
          <w:spacing w:val="1"/>
        </w:rPr>
        <w:t>е</w:t>
      </w:r>
      <w:r w:rsidRPr="00264E84">
        <w:rPr>
          <w:b/>
          <w:bCs/>
        </w:rPr>
        <w:t>р</w:t>
      </w:r>
      <w:r w:rsidRPr="00264E84">
        <w:rPr>
          <w:b/>
          <w:bCs/>
          <w:spacing w:val="-1"/>
        </w:rPr>
        <w:t>но</w:t>
      </w:r>
      <w:r w:rsidRPr="00264E84">
        <w:rPr>
          <w:b/>
          <w:bCs/>
        </w:rPr>
        <w:t>с</w:t>
      </w:r>
      <w:r w:rsidRPr="00264E84">
        <w:rPr>
          <w:b/>
          <w:bCs/>
          <w:spacing w:val="1"/>
        </w:rPr>
        <w:t>т</w:t>
      </w:r>
      <w:r w:rsidRPr="00264E84">
        <w:rPr>
          <w:b/>
          <w:bCs/>
        </w:rPr>
        <w:t xml:space="preserve">и </w:t>
      </w:r>
      <w:r w:rsidRPr="00264E84">
        <w:rPr>
          <w:b/>
          <w:bCs/>
          <w:spacing w:val="-1"/>
        </w:rPr>
        <w:t>п</w:t>
      </w:r>
      <w:r w:rsidRPr="00264E84">
        <w:rPr>
          <w:b/>
          <w:bCs/>
        </w:rPr>
        <w:t>р</w:t>
      </w:r>
      <w:r w:rsidRPr="00264E84">
        <w:rPr>
          <w:b/>
          <w:bCs/>
          <w:spacing w:val="-1"/>
        </w:rPr>
        <w:t>и</w:t>
      </w:r>
      <w:r w:rsidRPr="00264E84">
        <w:rPr>
          <w:b/>
          <w:bCs/>
        </w:rPr>
        <w:t>р</w:t>
      </w:r>
      <w:r w:rsidRPr="00264E84">
        <w:rPr>
          <w:b/>
          <w:bCs/>
          <w:spacing w:val="1"/>
        </w:rPr>
        <w:t>о</w:t>
      </w:r>
      <w:r w:rsidRPr="00264E84">
        <w:rPr>
          <w:b/>
          <w:bCs/>
        </w:rPr>
        <w:t>ды</w:t>
      </w:r>
      <w:r w:rsidRPr="00264E84">
        <w:rPr>
          <w:b/>
          <w:bCs/>
          <w:spacing w:val="-3"/>
        </w:rPr>
        <w:t xml:space="preserve"> </w:t>
      </w:r>
      <w:r w:rsidRPr="00264E84">
        <w:rPr>
          <w:b/>
          <w:bCs/>
        </w:rPr>
        <w:t>Зе</w:t>
      </w:r>
      <w:r w:rsidRPr="00264E84">
        <w:rPr>
          <w:b/>
          <w:bCs/>
          <w:spacing w:val="-2"/>
        </w:rPr>
        <w:t>м</w:t>
      </w:r>
      <w:r w:rsidRPr="00264E84">
        <w:rPr>
          <w:b/>
          <w:bCs/>
          <w:spacing w:val="1"/>
        </w:rPr>
        <w:t>л</w:t>
      </w:r>
      <w:r w:rsidRPr="00264E84">
        <w:rPr>
          <w:b/>
          <w:bCs/>
          <w:spacing w:val="-1"/>
        </w:rPr>
        <w:t>и</w:t>
      </w:r>
      <w:r w:rsidRPr="00264E84">
        <w:rPr>
          <w:b/>
          <w:bCs/>
        </w:rPr>
        <w:t>.</w:t>
      </w:r>
    </w:p>
    <w:p w:rsidR="001665A0" w:rsidRPr="00264E84" w:rsidRDefault="001665A0" w:rsidP="00264E84">
      <w:pPr>
        <w:pStyle w:val="afff6"/>
        <w:rPr>
          <w:i/>
        </w:rPr>
      </w:pPr>
      <w:r w:rsidRPr="00264E84">
        <w:rPr>
          <w:b/>
          <w:bCs/>
        </w:rPr>
        <w:t>Л</w:t>
      </w:r>
      <w:r w:rsidRPr="00264E84">
        <w:rPr>
          <w:b/>
          <w:bCs/>
          <w:spacing w:val="-1"/>
        </w:rPr>
        <w:t>и</w:t>
      </w:r>
      <w:r w:rsidRPr="00264E84">
        <w:rPr>
          <w:b/>
          <w:bCs/>
          <w:spacing w:val="1"/>
        </w:rPr>
        <w:t>то</w:t>
      </w:r>
      <w:r w:rsidRPr="00264E84">
        <w:rPr>
          <w:b/>
          <w:bCs/>
        </w:rPr>
        <w:t>с</w:t>
      </w:r>
      <w:r w:rsidRPr="00264E84">
        <w:rPr>
          <w:b/>
          <w:bCs/>
          <w:spacing w:val="-2"/>
        </w:rPr>
        <w:t>ф</w:t>
      </w:r>
      <w:r w:rsidRPr="00264E84">
        <w:rPr>
          <w:b/>
          <w:bCs/>
        </w:rPr>
        <w:t>е</w:t>
      </w:r>
      <w:r w:rsidRPr="00264E84">
        <w:rPr>
          <w:b/>
          <w:bCs/>
          <w:spacing w:val="-3"/>
        </w:rPr>
        <w:t>р</w:t>
      </w:r>
      <w:r w:rsidRPr="00264E84">
        <w:rPr>
          <w:b/>
          <w:bCs/>
        </w:rPr>
        <w:t>а</w:t>
      </w:r>
      <w:r w:rsidRPr="00264E84">
        <w:rPr>
          <w:b/>
          <w:bCs/>
          <w:spacing w:val="4"/>
        </w:rPr>
        <w:t xml:space="preserve"> </w:t>
      </w:r>
      <w:r w:rsidRPr="00264E84">
        <w:rPr>
          <w:b/>
          <w:bCs/>
        </w:rPr>
        <w:t>и</w:t>
      </w:r>
      <w:r w:rsidRPr="00264E84">
        <w:rPr>
          <w:b/>
          <w:bCs/>
          <w:spacing w:val="2"/>
        </w:rPr>
        <w:t xml:space="preserve"> </w:t>
      </w:r>
      <w:r w:rsidRPr="00264E84">
        <w:rPr>
          <w:b/>
          <w:bCs/>
        </w:rPr>
        <w:t>ре</w:t>
      </w:r>
      <w:r w:rsidRPr="00264E84">
        <w:rPr>
          <w:b/>
          <w:bCs/>
          <w:spacing w:val="1"/>
        </w:rPr>
        <w:t>л</w:t>
      </w:r>
      <w:r w:rsidRPr="00264E84">
        <w:rPr>
          <w:b/>
          <w:bCs/>
          <w:spacing w:val="-2"/>
        </w:rPr>
        <w:t>ье</w:t>
      </w:r>
      <w:r w:rsidRPr="00264E84">
        <w:rPr>
          <w:b/>
          <w:bCs/>
        </w:rPr>
        <w:t>ф</w:t>
      </w:r>
      <w:r w:rsidRPr="00264E84">
        <w:rPr>
          <w:b/>
          <w:bCs/>
          <w:spacing w:val="1"/>
        </w:rPr>
        <w:t xml:space="preserve"> </w:t>
      </w:r>
      <w:r w:rsidRPr="00264E84">
        <w:rPr>
          <w:b/>
          <w:bCs/>
        </w:rPr>
        <w:t>Зе</w:t>
      </w:r>
      <w:r w:rsidRPr="00264E84">
        <w:rPr>
          <w:b/>
          <w:bCs/>
          <w:spacing w:val="1"/>
        </w:rPr>
        <w:t>мл</w:t>
      </w:r>
      <w:r w:rsidRPr="00264E84">
        <w:rPr>
          <w:b/>
          <w:bCs/>
          <w:spacing w:val="-1"/>
        </w:rPr>
        <w:t>и</w:t>
      </w:r>
      <w:r w:rsidRPr="00264E84">
        <w:rPr>
          <w:b/>
          <w:bCs/>
        </w:rPr>
        <w:t>.</w:t>
      </w:r>
      <w:r w:rsidRPr="00264E84">
        <w:rPr>
          <w:b/>
          <w:bCs/>
          <w:spacing w:val="7"/>
        </w:rPr>
        <w:t xml:space="preserve"> </w:t>
      </w:r>
      <w:r w:rsidRPr="00264E84">
        <w:rPr>
          <w:spacing w:val="-1"/>
        </w:rPr>
        <w:t>И</w:t>
      </w:r>
      <w:r w:rsidRPr="00264E84">
        <w:t>ст</w:t>
      </w:r>
      <w:r w:rsidRPr="00264E84">
        <w:rPr>
          <w:spacing w:val="-1"/>
        </w:rPr>
        <w:t>о</w:t>
      </w:r>
      <w:r w:rsidRPr="00264E84">
        <w:rPr>
          <w:spacing w:val="1"/>
        </w:rPr>
        <w:t>ри</w:t>
      </w:r>
      <w:r w:rsidRPr="00264E84">
        <w:t>я</w:t>
      </w:r>
      <w:r w:rsidRPr="00264E84">
        <w:rPr>
          <w:spacing w:val="1"/>
        </w:rPr>
        <w:t xml:space="preserve"> З</w:t>
      </w:r>
      <w:r w:rsidRPr="00264E84">
        <w:t>ем</w:t>
      </w:r>
      <w:r w:rsidRPr="00264E84">
        <w:rPr>
          <w:spacing w:val="-1"/>
        </w:rPr>
        <w:t>л</w:t>
      </w:r>
      <w:r w:rsidRPr="00264E84">
        <w:t>и</w:t>
      </w:r>
      <w:r w:rsidRPr="00264E84">
        <w:rPr>
          <w:spacing w:val="4"/>
        </w:rPr>
        <w:t xml:space="preserve"> </w:t>
      </w:r>
      <w:r w:rsidRPr="00264E84">
        <w:rPr>
          <w:spacing w:val="-2"/>
        </w:rPr>
        <w:t>к</w:t>
      </w:r>
      <w:r w:rsidRPr="00264E84">
        <w:t>ак</w:t>
      </w:r>
      <w:r w:rsidRPr="00264E84">
        <w:rPr>
          <w:spacing w:val="4"/>
        </w:rPr>
        <w:t xml:space="preserve"> </w:t>
      </w:r>
      <w:r w:rsidRPr="00264E84">
        <w:rPr>
          <w:spacing w:val="1"/>
        </w:rPr>
        <w:t>п</w:t>
      </w:r>
      <w:r w:rsidRPr="00264E84">
        <w:rPr>
          <w:spacing w:val="-1"/>
        </w:rPr>
        <w:t>л</w:t>
      </w:r>
      <w:r w:rsidRPr="00264E84">
        <w:rPr>
          <w:spacing w:val="-2"/>
        </w:rPr>
        <w:t>а</w:t>
      </w:r>
      <w:r w:rsidRPr="00264E84">
        <w:rPr>
          <w:spacing w:val="1"/>
        </w:rPr>
        <w:t>н</w:t>
      </w:r>
      <w:r w:rsidRPr="00264E84">
        <w:t>е</w:t>
      </w:r>
      <w:r w:rsidRPr="00264E84">
        <w:rPr>
          <w:spacing w:val="-3"/>
        </w:rPr>
        <w:t>т</w:t>
      </w:r>
      <w:r w:rsidRPr="00264E84">
        <w:rPr>
          <w:spacing w:val="1"/>
        </w:rPr>
        <w:t>ы</w:t>
      </w:r>
      <w:r w:rsidRPr="00264E84">
        <w:t>. Лит</w:t>
      </w:r>
      <w:r w:rsidRPr="00264E84">
        <w:rPr>
          <w:spacing w:val="1"/>
        </w:rPr>
        <w:t>о</w:t>
      </w:r>
      <w:r w:rsidRPr="00264E84">
        <w:rPr>
          <w:spacing w:val="-2"/>
        </w:rPr>
        <w:t>с</w:t>
      </w:r>
      <w:r w:rsidRPr="00264E84">
        <w:t>фер</w:t>
      </w:r>
      <w:r w:rsidRPr="00264E84">
        <w:rPr>
          <w:spacing w:val="-2"/>
        </w:rPr>
        <w:t>н</w:t>
      </w:r>
      <w:r w:rsidRPr="00264E84">
        <w:rPr>
          <w:spacing w:val="1"/>
        </w:rPr>
        <w:t>ы</w:t>
      </w:r>
      <w:r w:rsidRPr="00264E84">
        <w:t xml:space="preserve">е </w:t>
      </w:r>
      <w:r w:rsidRPr="00264E84">
        <w:rPr>
          <w:spacing w:val="1"/>
        </w:rPr>
        <w:t>п</w:t>
      </w:r>
      <w:r w:rsidRPr="00264E84">
        <w:rPr>
          <w:spacing w:val="-1"/>
        </w:rPr>
        <w:t>л</w:t>
      </w:r>
      <w:r w:rsidRPr="00264E84">
        <w:rPr>
          <w:spacing w:val="1"/>
        </w:rPr>
        <w:t>и</w:t>
      </w:r>
      <w:r w:rsidRPr="00264E84">
        <w:rPr>
          <w:spacing w:val="-2"/>
        </w:rPr>
        <w:t>т</w:t>
      </w:r>
      <w:r w:rsidRPr="00264E84">
        <w:rPr>
          <w:spacing w:val="1"/>
        </w:rPr>
        <w:t>ы</w:t>
      </w:r>
      <w:r w:rsidRPr="00264E84">
        <w:t>. Сейсмические пояса Земли. Ст</w:t>
      </w:r>
      <w:r w:rsidRPr="00264E84">
        <w:rPr>
          <w:spacing w:val="-2"/>
        </w:rPr>
        <w:t>р</w:t>
      </w:r>
      <w:r w:rsidRPr="00264E84">
        <w:rPr>
          <w:spacing w:val="1"/>
        </w:rPr>
        <w:t>о</w:t>
      </w:r>
      <w:r w:rsidRPr="00264E84">
        <w:rPr>
          <w:spacing w:val="-2"/>
        </w:rPr>
        <w:t>е</w:t>
      </w:r>
      <w:r w:rsidRPr="00264E84">
        <w:rPr>
          <w:spacing w:val="1"/>
        </w:rPr>
        <w:t>н</w:t>
      </w:r>
      <w:r w:rsidRPr="00264E84">
        <w:rPr>
          <w:spacing w:val="-1"/>
        </w:rPr>
        <w:t>и</w:t>
      </w:r>
      <w:r w:rsidRPr="00264E84">
        <w:t>е зем</w:t>
      </w:r>
      <w:r w:rsidRPr="00264E84">
        <w:rPr>
          <w:spacing w:val="-2"/>
        </w:rPr>
        <w:t>н</w:t>
      </w:r>
      <w:r w:rsidRPr="00264E84">
        <w:rPr>
          <w:spacing w:val="1"/>
        </w:rPr>
        <w:t>о</w:t>
      </w:r>
      <w:r w:rsidRPr="00264E84">
        <w:t>й к</w:t>
      </w:r>
      <w:r w:rsidRPr="00264E84">
        <w:rPr>
          <w:spacing w:val="-1"/>
        </w:rPr>
        <w:t>ор</w:t>
      </w:r>
      <w:r w:rsidRPr="00264E84">
        <w:rPr>
          <w:spacing w:val="1"/>
        </w:rPr>
        <w:t>ы</w:t>
      </w:r>
      <w:r w:rsidRPr="00264E84">
        <w:t xml:space="preserve">. Типы земной коры, их отличия. </w:t>
      </w:r>
      <w:r w:rsidRPr="00264E84">
        <w:rPr>
          <w:spacing w:val="-1"/>
        </w:rPr>
        <w:t>Фо</w:t>
      </w:r>
      <w:r w:rsidRPr="00264E84">
        <w:rPr>
          <w:spacing w:val="1"/>
        </w:rPr>
        <w:t>р</w:t>
      </w:r>
      <w:r w:rsidRPr="00264E84">
        <w:t>м</w:t>
      </w:r>
      <w:r w:rsidRPr="00264E84">
        <w:rPr>
          <w:spacing w:val="-2"/>
        </w:rPr>
        <w:t>и</w:t>
      </w:r>
      <w:r w:rsidRPr="00264E84">
        <w:rPr>
          <w:spacing w:val="-1"/>
        </w:rPr>
        <w:t>р</w:t>
      </w:r>
      <w:r w:rsidRPr="00264E84">
        <w:rPr>
          <w:spacing w:val="1"/>
        </w:rPr>
        <w:t>о</w:t>
      </w:r>
      <w:r w:rsidRPr="00264E84">
        <w:t>ва</w:t>
      </w:r>
      <w:r w:rsidRPr="00264E84">
        <w:rPr>
          <w:spacing w:val="-2"/>
        </w:rPr>
        <w:t>н</w:t>
      </w:r>
      <w:r w:rsidRPr="00264E84">
        <w:rPr>
          <w:spacing w:val="1"/>
        </w:rPr>
        <w:t>и</w:t>
      </w:r>
      <w:r w:rsidRPr="00264E84">
        <w:t xml:space="preserve">е современного </w:t>
      </w:r>
      <w:r w:rsidRPr="00264E84">
        <w:rPr>
          <w:spacing w:val="1"/>
        </w:rPr>
        <w:t>р</w:t>
      </w:r>
      <w:r w:rsidRPr="00264E84">
        <w:t>ел</w:t>
      </w:r>
      <w:r w:rsidRPr="00264E84">
        <w:rPr>
          <w:spacing w:val="-2"/>
        </w:rPr>
        <w:t>ье</w:t>
      </w:r>
      <w:r w:rsidRPr="00264E84">
        <w:t>фа</w:t>
      </w:r>
      <w:r w:rsidRPr="00264E84">
        <w:rPr>
          <w:spacing w:val="3"/>
        </w:rPr>
        <w:t xml:space="preserve"> </w:t>
      </w:r>
      <w:r w:rsidRPr="00264E84">
        <w:rPr>
          <w:spacing w:val="-1"/>
        </w:rPr>
        <w:t>З</w:t>
      </w:r>
      <w:r w:rsidRPr="00264E84">
        <w:t>ем</w:t>
      </w:r>
      <w:r w:rsidRPr="00264E84">
        <w:rPr>
          <w:spacing w:val="-1"/>
        </w:rPr>
        <w:t>л</w:t>
      </w:r>
      <w:r w:rsidRPr="00264E84">
        <w:rPr>
          <w:spacing w:val="1"/>
        </w:rPr>
        <w:t>и</w:t>
      </w:r>
      <w:r w:rsidRPr="00264E84">
        <w:t xml:space="preserve">. </w:t>
      </w:r>
      <w:r w:rsidRPr="00264E84">
        <w:rPr>
          <w:i/>
        </w:rPr>
        <w:t>В</w:t>
      </w:r>
      <w:r w:rsidRPr="00264E84">
        <w:rPr>
          <w:i/>
          <w:spacing w:val="-3"/>
        </w:rPr>
        <w:t>л</w:t>
      </w:r>
      <w:r w:rsidRPr="00264E84">
        <w:rPr>
          <w:i/>
          <w:spacing w:val="1"/>
        </w:rPr>
        <w:t>и</w:t>
      </w:r>
      <w:r w:rsidRPr="00264E84">
        <w:rPr>
          <w:i/>
          <w:spacing w:val="-2"/>
        </w:rPr>
        <w:t>я</w:t>
      </w:r>
      <w:r w:rsidRPr="00264E84">
        <w:rPr>
          <w:i/>
          <w:spacing w:val="-1"/>
        </w:rPr>
        <w:t>н</w:t>
      </w:r>
      <w:r w:rsidRPr="00264E84">
        <w:rPr>
          <w:i/>
          <w:spacing w:val="1"/>
        </w:rPr>
        <w:t>и</w:t>
      </w:r>
      <w:r w:rsidRPr="00264E84">
        <w:rPr>
          <w:i/>
        </w:rPr>
        <w:t>е ст</w:t>
      </w:r>
      <w:r w:rsidRPr="00264E84">
        <w:rPr>
          <w:i/>
          <w:spacing w:val="-1"/>
        </w:rPr>
        <w:t>р</w:t>
      </w:r>
      <w:r w:rsidRPr="00264E84">
        <w:rPr>
          <w:i/>
          <w:spacing w:val="1"/>
        </w:rPr>
        <w:t>о</w:t>
      </w:r>
      <w:r w:rsidRPr="00264E84">
        <w:rPr>
          <w:i/>
        </w:rPr>
        <w:t>е</w:t>
      </w:r>
      <w:r w:rsidRPr="00264E84">
        <w:rPr>
          <w:i/>
          <w:spacing w:val="-1"/>
        </w:rPr>
        <w:t>н</w:t>
      </w:r>
      <w:r w:rsidRPr="00264E84">
        <w:rPr>
          <w:i/>
          <w:spacing w:val="1"/>
        </w:rPr>
        <w:t>и</w:t>
      </w:r>
      <w:r w:rsidRPr="00264E84">
        <w:rPr>
          <w:i/>
        </w:rPr>
        <w:t>я зе</w:t>
      </w:r>
      <w:r w:rsidRPr="00264E84">
        <w:rPr>
          <w:i/>
          <w:spacing w:val="-3"/>
        </w:rPr>
        <w:t>м</w:t>
      </w:r>
      <w:r w:rsidRPr="00264E84">
        <w:rPr>
          <w:i/>
          <w:spacing w:val="-1"/>
        </w:rPr>
        <w:t>н</w:t>
      </w:r>
      <w:r w:rsidRPr="00264E84">
        <w:rPr>
          <w:i/>
          <w:spacing w:val="1"/>
        </w:rPr>
        <w:t>о</w:t>
      </w:r>
      <w:r w:rsidRPr="00264E84">
        <w:rPr>
          <w:i/>
        </w:rPr>
        <w:t>й</w:t>
      </w:r>
      <w:r w:rsidRPr="00264E84">
        <w:rPr>
          <w:i/>
          <w:spacing w:val="1"/>
        </w:rPr>
        <w:t xml:space="preserve"> </w:t>
      </w:r>
      <w:r w:rsidRPr="00264E84">
        <w:rPr>
          <w:i/>
          <w:spacing w:val="-3"/>
        </w:rPr>
        <w:t>к</w:t>
      </w:r>
      <w:r w:rsidRPr="00264E84">
        <w:rPr>
          <w:i/>
          <w:spacing w:val="-1"/>
        </w:rPr>
        <w:t>о</w:t>
      </w:r>
      <w:r w:rsidRPr="00264E84">
        <w:rPr>
          <w:i/>
          <w:spacing w:val="1"/>
        </w:rPr>
        <w:t>р</w:t>
      </w:r>
      <w:r w:rsidRPr="00264E84">
        <w:rPr>
          <w:i/>
        </w:rPr>
        <w:t>ы</w:t>
      </w:r>
      <w:r w:rsidRPr="00264E84">
        <w:rPr>
          <w:i/>
          <w:spacing w:val="-2"/>
        </w:rPr>
        <w:t xml:space="preserve"> </w:t>
      </w:r>
      <w:r w:rsidRPr="00264E84">
        <w:rPr>
          <w:i/>
          <w:spacing w:val="1"/>
        </w:rPr>
        <w:t>н</w:t>
      </w:r>
      <w:r w:rsidRPr="00264E84">
        <w:rPr>
          <w:i/>
        </w:rPr>
        <w:t xml:space="preserve">а </w:t>
      </w:r>
      <w:r w:rsidRPr="00264E84">
        <w:rPr>
          <w:i/>
          <w:spacing w:val="-2"/>
        </w:rPr>
        <w:t>о</w:t>
      </w:r>
      <w:r w:rsidRPr="00264E84">
        <w:rPr>
          <w:i/>
          <w:spacing w:val="1"/>
        </w:rPr>
        <w:t>б</w:t>
      </w:r>
      <w:r w:rsidRPr="00264E84">
        <w:rPr>
          <w:i/>
          <w:spacing w:val="-1"/>
        </w:rPr>
        <w:t>ли</w:t>
      </w:r>
      <w:r w:rsidRPr="00264E84">
        <w:rPr>
          <w:i/>
        </w:rPr>
        <w:t>к Зем</w:t>
      </w:r>
      <w:r w:rsidRPr="00264E84">
        <w:rPr>
          <w:i/>
          <w:spacing w:val="-3"/>
        </w:rPr>
        <w:t>л</w:t>
      </w:r>
      <w:r w:rsidRPr="00264E84">
        <w:rPr>
          <w:i/>
          <w:spacing w:val="1"/>
        </w:rPr>
        <w:t>и</w:t>
      </w:r>
      <w:r w:rsidRPr="00264E84">
        <w:rPr>
          <w:i/>
        </w:rPr>
        <w:t>.</w:t>
      </w:r>
    </w:p>
    <w:p w:rsidR="001665A0" w:rsidRPr="00264E84" w:rsidRDefault="001665A0" w:rsidP="00264E84">
      <w:pPr>
        <w:pStyle w:val="afff6"/>
      </w:pPr>
      <w:r w:rsidRPr="00264E84">
        <w:rPr>
          <w:b/>
          <w:bCs/>
          <w:spacing w:val="-1"/>
        </w:rPr>
        <w:t>А</w:t>
      </w:r>
      <w:r w:rsidRPr="00264E84">
        <w:rPr>
          <w:b/>
          <w:bCs/>
          <w:spacing w:val="1"/>
        </w:rPr>
        <w:t>т</w:t>
      </w:r>
      <w:r w:rsidRPr="00264E84">
        <w:rPr>
          <w:b/>
          <w:bCs/>
          <w:spacing w:val="-2"/>
        </w:rPr>
        <w:t>м</w:t>
      </w:r>
      <w:r w:rsidRPr="00264E84">
        <w:rPr>
          <w:b/>
          <w:bCs/>
          <w:spacing w:val="1"/>
        </w:rPr>
        <w:t>о</w:t>
      </w:r>
      <w:r w:rsidRPr="00264E84">
        <w:rPr>
          <w:b/>
          <w:bCs/>
        </w:rPr>
        <w:t>с</w:t>
      </w:r>
      <w:r w:rsidRPr="00264E84">
        <w:rPr>
          <w:b/>
          <w:bCs/>
          <w:spacing w:val="-2"/>
        </w:rPr>
        <w:t>ф</w:t>
      </w:r>
      <w:r w:rsidRPr="00264E84">
        <w:rPr>
          <w:b/>
          <w:bCs/>
        </w:rPr>
        <w:t xml:space="preserve">ера и </w:t>
      </w:r>
      <w:r w:rsidRPr="00264E84">
        <w:rPr>
          <w:b/>
          <w:bCs/>
          <w:spacing w:val="-1"/>
        </w:rPr>
        <w:t>к</w:t>
      </w:r>
      <w:r w:rsidRPr="00264E84">
        <w:rPr>
          <w:b/>
          <w:bCs/>
          <w:spacing w:val="1"/>
        </w:rPr>
        <w:t>л</w:t>
      </w:r>
      <w:r w:rsidRPr="00264E84">
        <w:rPr>
          <w:b/>
          <w:bCs/>
          <w:spacing w:val="-1"/>
        </w:rPr>
        <w:t>и</w:t>
      </w:r>
      <w:r w:rsidRPr="00264E84">
        <w:rPr>
          <w:b/>
          <w:bCs/>
        </w:rPr>
        <w:t>ма</w:t>
      </w:r>
      <w:r w:rsidRPr="00264E84">
        <w:rPr>
          <w:b/>
          <w:bCs/>
          <w:spacing w:val="1"/>
        </w:rPr>
        <w:t>т</w:t>
      </w:r>
      <w:r w:rsidRPr="00264E84">
        <w:rPr>
          <w:b/>
          <w:bCs/>
        </w:rPr>
        <w:t>ы З</w:t>
      </w:r>
      <w:r w:rsidRPr="00264E84">
        <w:rPr>
          <w:b/>
          <w:bCs/>
          <w:spacing w:val="-2"/>
        </w:rPr>
        <w:t>е</w:t>
      </w:r>
      <w:r w:rsidRPr="00264E84">
        <w:rPr>
          <w:b/>
          <w:bCs/>
        </w:rPr>
        <w:t>м</w:t>
      </w:r>
      <w:r w:rsidRPr="00264E84">
        <w:rPr>
          <w:b/>
          <w:bCs/>
          <w:spacing w:val="1"/>
        </w:rPr>
        <w:t>л</w:t>
      </w:r>
      <w:r w:rsidRPr="00264E84">
        <w:rPr>
          <w:b/>
          <w:bCs/>
          <w:spacing w:val="-1"/>
        </w:rPr>
        <w:t>и</w:t>
      </w:r>
      <w:r w:rsidRPr="00264E84">
        <w:rPr>
          <w:b/>
          <w:bCs/>
        </w:rPr>
        <w:t xml:space="preserve">. </w:t>
      </w:r>
      <w:r w:rsidRPr="00264E84">
        <w:rPr>
          <w:spacing w:val="1"/>
        </w:rPr>
        <w:t>Р</w:t>
      </w:r>
      <w:r w:rsidRPr="00264E84">
        <w:t>а</w:t>
      </w:r>
      <w:r w:rsidRPr="00264E84">
        <w:rPr>
          <w:spacing w:val="-2"/>
        </w:rPr>
        <w:t>с</w:t>
      </w:r>
      <w:r w:rsidRPr="00264E84">
        <w:rPr>
          <w:spacing w:val="1"/>
        </w:rPr>
        <w:t>п</w:t>
      </w:r>
      <w:r w:rsidRPr="00264E84">
        <w:rPr>
          <w:spacing w:val="-1"/>
        </w:rPr>
        <w:t>р</w:t>
      </w:r>
      <w:r w:rsidRPr="00264E84">
        <w:t>е</w:t>
      </w:r>
      <w:r w:rsidRPr="00264E84">
        <w:rPr>
          <w:spacing w:val="1"/>
        </w:rPr>
        <w:t>д</w:t>
      </w:r>
      <w:r w:rsidRPr="00264E84">
        <w:t>ел</w:t>
      </w:r>
      <w:r w:rsidRPr="00264E84">
        <w:rPr>
          <w:spacing w:val="-3"/>
        </w:rPr>
        <w:t>е</w:t>
      </w:r>
      <w:r w:rsidRPr="00264E84">
        <w:rPr>
          <w:spacing w:val="1"/>
        </w:rPr>
        <w:t>н</w:t>
      </w:r>
      <w:r w:rsidRPr="00264E84">
        <w:rPr>
          <w:spacing w:val="-1"/>
        </w:rPr>
        <w:t>и</w:t>
      </w:r>
      <w:r w:rsidRPr="00264E84">
        <w:t>е темп</w:t>
      </w:r>
      <w:r w:rsidRPr="00264E84">
        <w:rPr>
          <w:spacing w:val="-2"/>
        </w:rPr>
        <w:t>е</w:t>
      </w:r>
      <w:r w:rsidRPr="00264E84">
        <w:rPr>
          <w:spacing w:val="1"/>
        </w:rPr>
        <w:t>р</w:t>
      </w:r>
      <w:r w:rsidRPr="00264E84">
        <w:t>ат</w:t>
      </w:r>
      <w:r w:rsidRPr="00264E84">
        <w:rPr>
          <w:spacing w:val="-4"/>
        </w:rPr>
        <w:t>у</w:t>
      </w:r>
      <w:r w:rsidRPr="00264E84">
        <w:rPr>
          <w:spacing w:val="1"/>
        </w:rPr>
        <w:t>ры</w:t>
      </w:r>
      <w:r w:rsidRPr="00264E84">
        <w:t>,</w:t>
      </w:r>
      <w:r w:rsidRPr="00264E84">
        <w:rPr>
          <w:spacing w:val="8"/>
        </w:rPr>
        <w:t xml:space="preserve"> </w:t>
      </w:r>
      <w:r w:rsidRPr="00264E84">
        <w:rPr>
          <w:spacing w:val="1"/>
        </w:rPr>
        <w:t>о</w:t>
      </w:r>
      <w:r w:rsidRPr="00264E84">
        <w:t>с</w:t>
      </w:r>
      <w:r w:rsidRPr="00264E84">
        <w:rPr>
          <w:spacing w:val="-2"/>
        </w:rPr>
        <w:t>а</w:t>
      </w:r>
      <w:r w:rsidRPr="00264E84">
        <w:rPr>
          <w:spacing w:val="1"/>
        </w:rPr>
        <w:t>д</w:t>
      </w:r>
      <w:r w:rsidRPr="00264E84">
        <w:rPr>
          <w:spacing w:val="-2"/>
        </w:rPr>
        <w:t>к</w:t>
      </w:r>
      <w:r w:rsidRPr="00264E84">
        <w:rPr>
          <w:spacing w:val="1"/>
        </w:rPr>
        <w:t>о</w:t>
      </w:r>
      <w:r w:rsidRPr="00264E84">
        <w:t>в,</w:t>
      </w:r>
      <w:r w:rsidRPr="00264E84">
        <w:rPr>
          <w:spacing w:val="10"/>
        </w:rPr>
        <w:t xml:space="preserve"> </w:t>
      </w:r>
      <w:r w:rsidRPr="00264E84">
        <w:rPr>
          <w:spacing w:val="-1"/>
        </w:rPr>
        <w:t>п</w:t>
      </w:r>
      <w:r w:rsidRPr="00264E84">
        <w:rPr>
          <w:spacing w:val="1"/>
        </w:rPr>
        <w:t>о</w:t>
      </w:r>
      <w:r w:rsidRPr="00264E84">
        <w:t>я</w:t>
      </w:r>
      <w:r w:rsidRPr="00264E84">
        <w:rPr>
          <w:spacing w:val="-2"/>
        </w:rPr>
        <w:t>с</w:t>
      </w:r>
      <w:r w:rsidRPr="00264E84">
        <w:rPr>
          <w:spacing w:val="1"/>
        </w:rPr>
        <w:t>о</w:t>
      </w:r>
      <w:r w:rsidRPr="00264E84">
        <w:t>в</w:t>
      </w:r>
      <w:r w:rsidRPr="00264E84">
        <w:rPr>
          <w:spacing w:val="11"/>
        </w:rPr>
        <w:t xml:space="preserve"> </w:t>
      </w:r>
      <w:r w:rsidRPr="00264E84">
        <w:t>ат</w:t>
      </w:r>
      <w:r w:rsidRPr="00264E84">
        <w:rPr>
          <w:spacing w:val="-3"/>
        </w:rPr>
        <w:t>м</w:t>
      </w:r>
      <w:r w:rsidRPr="00264E84">
        <w:rPr>
          <w:spacing w:val="1"/>
        </w:rPr>
        <w:t>о</w:t>
      </w:r>
      <w:r w:rsidRPr="00264E84">
        <w:rPr>
          <w:spacing w:val="-2"/>
        </w:rPr>
        <w:t>с</w:t>
      </w:r>
      <w:r w:rsidRPr="00264E84">
        <w:t>ферн</w:t>
      </w:r>
      <w:r w:rsidRPr="00264E84">
        <w:rPr>
          <w:spacing w:val="1"/>
        </w:rPr>
        <w:t>о</w:t>
      </w:r>
      <w:r w:rsidRPr="00264E84">
        <w:rPr>
          <w:spacing w:val="-2"/>
        </w:rPr>
        <w:t>г</w:t>
      </w:r>
      <w:r w:rsidRPr="00264E84">
        <w:t>о</w:t>
      </w:r>
      <w:r w:rsidRPr="00264E84">
        <w:rPr>
          <w:spacing w:val="10"/>
        </w:rPr>
        <w:t xml:space="preserve"> </w:t>
      </w:r>
      <w:r w:rsidRPr="00264E84">
        <w:rPr>
          <w:spacing w:val="1"/>
        </w:rPr>
        <w:t>д</w:t>
      </w:r>
      <w:r w:rsidRPr="00264E84">
        <w:t>ав</w:t>
      </w:r>
      <w:r w:rsidRPr="00264E84">
        <w:rPr>
          <w:spacing w:val="-1"/>
        </w:rPr>
        <w:t>л</w:t>
      </w:r>
      <w:r w:rsidRPr="00264E84">
        <w:t>е</w:t>
      </w:r>
      <w:r w:rsidRPr="00264E84">
        <w:rPr>
          <w:spacing w:val="-1"/>
        </w:rPr>
        <w:t>н</w:t>
      </w:r>
      <w:r w:rsidRPr="00264E84">
        <w:rPr>
          <w:spacing w:val="1"/>
        </w:rPr>
        <w:t>и</w:t>
      </w:r>
      <w:r w:rsidRPr="00264E84">
        <w:t>я</w:t>
      </w:r>
      <w:r w:rsidRPr="00264E84">
        <w:rPr>
          <w:spacing w:val="9"/>
        </w:rPr>
        <w:t xml:space="preserve"> </w:t>
      </w:r>
      <w:r w:rsidRPr="00264E84">
        <w:rPr>
          <w:spacing w:val="1"/>
        </w:rPr>
        <w:t>н</w:t>
      </w:r>
      <w:r w:rsidRPr="00264E84">
        <w:t>а</w:t>
      </w:r>
      <w:r w:rsidRPr="00264E84">
        <w:rPr>
          <w:spacing w:val="9"/>
        </w:rPr>
        <w:t xml:space="preserve"> </w:t>
      </w:r>
      <w:r w:rsidRPr="00264E84">
        <w:rPr>
          <w:spacing w:val="1"/>
        </w:rPr>
        <w:t>З</w:t>
      </w:r>
      <w:r w:rsidRPr="00264E84">
        <w:rPr>
          <w:spacing w:val="-2"/>
        </w:rPr>
        <w:t>е</w:t>
      </w:r>
      <w:r w:rsidRPr="00264E84">
        <w:t>м</w:t>
      </w:r>
      <w:r w:rsidRPr="00264E84">
        <w:rPr>
          <w:spacing w:val="-1"/>
        </w:rPr>
        <w:t>л</w:t>
      </w:r>
      <w:r w:rsidRPr="00264E84">
        <w:t>е</w:t>
      </w:r>
      <w:r w:rsidRPr="00264E84">
        <w:rPr>
          <w:spacing w:val="11"/>
        </w:rPr>
        <w:t xml:space="preserve"> </w:t>
      </w:r>
      <w:r w:rsidRPr="00264E84">
        <w:t>и</w:t>
      </w:r>
      <w:r w:rsidRPr="00264E84">
        <w:rPr>
          <w:spacing w:val="12"/>
        </w:rPr>
        <w:t xml:space="preserve"> </w:t>
      </w:r>
      <w:r w:rsidRPr="00264E84">
        <w:rPr>
          <w:spacing w:val="-1"/>
        </w:rPr>
        <w:t>и</w:t>
      </w:r>
      <w:r w:rsidRPr="00264E84">
        <w:t>х</w:t>
      </w:r>
      <w:r w:rsidRPr="00264E84">
        <w:rPr>
          <w:spacing w:val="10"/>
        </w:rPr>
        <w:t xml:space="preserve"> </w:t>
      </w:r>
      <w:r w:rsidRPr="00264E84">
        <w:rPr>
          <w:spacing w:val="1"/>
        </w:rPr>
        <w:t>о</w:t>
      </w:r>
      <w:r w:rsidRPr="00264E84">
        <w:t>т</w:t>
      </w:r>
      <w:r w:rsidRPr="00264E84">
        <w:rPr>
          <w:spacing w:val="-1"/>
        </w:rPr>
        <w:t>р</w:t>
      </w:r>
      <w:r w:rsidRPr="00264E84">
        <w:t>аж</w:t>
      </w:r>
      <w:r w:rsidRPr="00264E84">
        <w:rPr>
          <w:spacing w:val="-2"/>
        </w:rPr>
        <w:t>е</w:t>
      </w:r>
      <w:r w:rsidRPr="00264E84">
        <w:rPr>
          <w:spacing w:val="1"/>
        </w:rPr>
        <w:t>н</w:t>
      </w:r>
      <w:r w:rsidRPr="00264E84">
        <w:rPr>
          <w:spacing w:val="-1"/>
        </w:rPr>
        <w:t>и</w:t>
      </w:r>
      <w:r w:rsidRPr="00264E84">
        <w:t xml:space="preserve">е </w:t>
      </w:r>
      <w:r w:rsidRPr="00264E84">
        <w:rPr>
          <w:spacing w:val="1"/>
        </w:rPr>
        <w:t>н</w:t>
      </w:r>
      <w:r w:rsidRPr="00264E84">
        <w:t>а</w:t>
      </w:r>
      <w:r w:rsidRPr="00264E84">
        <w:rPr>
          <w:spacing w:val="3"/>
        </w:rPr>
        <w:t xml:space="preserve"> </w:t>
      </w:r>
      <w:r w:rsidRPr="00264E84">
        <w:t>кл</w:t>
      </w:r>
      <w:r w:rsidRPr="00264E84">
        <w:rPr>
          <w:spacing w:val="-2"/>
        </w:rPr>
        <w:t>и</w:t>
      </w:r>
      <w:r w:rsidRPr="00264E84">
        <w:t>мат</w:t>
      </w:r>
      <w:r w:rsidRPr="00264E84">
        <w:rPr>
          <w:spacing w:val="-2"/>
        </w:rPr>
        <w:t>и</w:t>
      </w:r>
      <w:r w:rsidRPr="00264E84">
        <w:t>чес</w:t>
      </w:r>
      <w:r w:rsidRPr="00264E84">
        <w:rPr>
          <w:spacing w:val="-1"/>
        </w:rPr>
        <w:t>ки</w:t>
      </w:r>
      <w:r w:rsidRPr="00264E84">
        <w:t>х</w:t>
      </w:r>
      <w:r w:rsidRPr="00264E84">
        <w:rPr>
          <w:spacing w:val="4"/>
        </w:rPr>
        <w:t xml:space="preserve"> </w:t>
      </w:r>
      <w:r w:rsidRPr="00264E84">
        <w:rPr>
          <w:spacing w:val="-2"/>
        </w:rPr>
        <w:t>к</w:t>
      </w:r>
      <w:r w:rsidRPr="00264E84">
        <w:t>а</w:t>
      </w:r>
      <w:r w:rsidRPr="00264E84">
        <w:rPr>
          <w:spacing w:val="1"/>
        </w:rPr>
        <w:t>р</w:t>
      </w:r>
      <w:r w:rsidRPr="00264E84">
        <w:t>т</w:t>
      </w:r>
      <w:r w:rsidRPr="00264E84">
        <w:rPr>
          <w:spacing w:val="-3"/>
        </w:rPr>
        <w:t>а</w:t>
      </w:r>
      <w:r w:rsidRPr="00264E84">
        <w:rPr>
          <w:spacing w:val="1"/>
        </w:rPr>
        <w:t>х</w:t>
      </w:r>
      <w:r w:rsidRPr="00264E84">
        <w:t>.</w:t>
      </w:r>
      <w:r w:rsidRPr="00264E84">
        <w:rPr>
          <w:spacing w:val="3"/>
        </w:rPr>
        <w:t xml:space="preserve"> </w:t>
      </w:r>
      <w:r w:rsidRPr="00264E84">
        <w:t>Раз</w:t>
      </w:r>
      <w:r w:rsidRPr="00264E84">
        <w:rPr>
          <w:spacing w:val="-2"/>
        </w:rPr>
        <w:t>н</w:t>
      </w:r>
      <w:r w:rsidRPr="00264E84">
        <w:rPr>
          <w:spacing w:val="1"/>
        </w:rPr>
        <w:t>оо</w:t>
      </w:r>
      <w:r w:rsidRPr="00264E84">
        <w:rPr>
          <w:spacing w:val="-1"/>
        </w:rPr>
        <w:t>б</w:t>
      </w:r>
      <w:r w:rsidRPr="00264E84">
        <w:rPr>
          <w:spacing w:val="1"/>
        </w:rPr>
        <w:t>р</w:t>
      </w:r>
      <w:r w:rsidRPr="00264E84">
        <w:t>а</w:t>
      </w:r>
      <w:r w:rsidRPr="00264E84">
        <w:rPr>
          <w:spacing w:val="-3"/>
        </w:rPr>
        <w:t>з</w:t>
      </w:r>
      <w:r w:rsidRPr="00264E84">
        <w:rPr>
          <w:spacing w:val="1"/>
        </w:rPr>
        <w:t>и</w:t>
      </w:r>
      <w:r w:rsidRPr="00264E84">
        <w:t>е</w:t>
      </w:r>
      <w:r w:rsidRPr="00264E84">
        <w:rPr>
          <w:spacing w:val="1"/>
        </w:rPr>
        <w:t xml:space="preserve"> </w:t>
      </w:r>
      <w:r w:rsidRPr="00264E84">
        <w:t>климата</w:t>
      </w:r>
      <w:r w:rsidRPr="00264E84">
        <w:rPr>
          <w:spacing w:val="1"/>
        </w:rPr>
        <w:t xml:space="preserve"> н</w:t>
      </w:r>
      <w:r w:rsidRPr="00264E84">
        <w:t>а</w:t>
      </w:r>
      <w:r w:rsidRPr="00264E84">
        <w:rPr>
          <w:spacing w:val="1"/>
        </w:rPr>
        <w:t xml:space="preserve"> З</w:t>
      </w:r>
      <w:r w:rsidRPr="00264E84">
        <w:t>ем</w:t>
      </w:r>
      <w:r w:rsidRPr="00264E84">
        <w:rPr>
          <w:spacing w:val="-1"/>
        </w:rPr>
        <w:t>л</w:t>
      </w:r>
      <w:r w:rsidRPr="00264E84">
        <w:t>е. К</w:t>
      </w:r>
      <w:r w:rsidRPr="00264E84">
        <w:rPr>
          <w:spacing w:val="-1"/>
        </w:rPr>
        <w:t>л</w:t>
      </w:r>
      <w:r w:rsidRPr="00264E84">
        <w:rPr>
          <w:spacing w:val="1"/>
        </w:rPr>
        <w:t>и</w:t>
      </w:r>
      <w:r w:rsidRPr="00264E84">
        <w:t>ма</w:t>
      </w:r>
      <w:r w:rsidRPr="00264E84">
        <w:rPr>
          <w:spacing w:val="-3"/>
        </w:rPr>
        <w:t>т</w:t>
      </w:r>
      <w:r w:rsidRPr="00264E84">
        <w:rPr>
          <w:spacing w:val="1"/>
        </w:rPr>
        <w:t>о</w:t>
      </w:r>
      <w:r w:rsidRPr="00264E84">
        <w:rPr>
          <w:spacing w:val="-1"/>
        </w:rPr>
        <w:t>об</w:t>
      </w:r>
      <w:r w:rsidRPr="00264E84">
        <w:rPr>
          <w:spacing w:val="1"/>
        </w:rPr>
        <w:t>р</w:t>
      </w:r>
      <w:r w:rsidRPr="00264E84">
        <w:t>аз</w:t>
      </w:r>
      <w:r w:rsidRPr="00264E84">
        <w:rPr>
          <w:spacing w:val="-4"/>
        </w:rPr>
        <w:t>у</w:t>
      </w:r>
      <w:r w:rsidRPr="00264E84">
        <w:rPr>
          <w:spacing w:val="-1"/>
        </w:rPr>
        <w:t>ю</w:t>
      </w:r>
      <w:r w:rsidRPr="00264E84">
        <w:t>щие фа</w:t>
      </w:r>
      <w:r w:rsidRPr="00264E84">
        <w:rPr>
          <w:spacing w:val="1"/>
        </w:rPr>
        <w:t>к</w:t>
      </w:r>
      <w:r w:rsidRPr="00264E84">
        <w:rPr>
          <w:spacing w:val="-3"/>
        </w:rPr>
        <w:t>т</w:t>
      </w:r>
      <w:r w:rsidRPr="00264E84">
        <w:rPr>
          <w:spacing w:val="1"/>
        </w:rPr>
        <w:t>о</w:t>
      </w:r>
      <w:r w:rsidRPr="00264E84">
        <w:rPr>
          <w:spacing w:val="-1"/>
        </w:rPr>
        <w:t>р</w:t>
      </w:r>
      <w:r w:rsidRPr="00264E84">
        <w:rPr>
          <w:spacing w:val="1"/>
        </w:rPr>
        <w:t>ы</w:t>
      </w:r>
      <w:r w:rsidRPr="00264E84">
        <w:t xml:space="preserve">. </w:t>
      </w:r>
      <w:r w:rsidRPr="00264E84">
        <w:rPr>
          <w:spacing w:val="2"/>
        </w:rPr>
        <w:t xml:space="preserve">Характеристика воздушных масс Земли. </w:t>
      </w:r>
      <w:r w:rsidRPr="00264E84">
        <w:rPr>
          <w:spacing w:val="-1"/>
        </w:rPr>
        <w:t>Х</w:t>
      </w:r>
      <w:r w:rsidRPr="00264E84">
        <w:rPr>
          <w:spacing w:val="-2"/>
        </w:rPr>
        <w:t>а</w:t>
      </w:r>
      <w:r w:rsidRPr="00264E84">
        <w:rPr>
          <w:spacing w:val="1"/>
        </w:rPr>
        <w:t>р</w:t>
      </w:r>
      <w:r w:rsidRPr="00264E84">
        <w:t>акт</w:t>
      </w:r>
      <w:r w:rsidRPr="00264E84">
        <w:rPr>
          <w:spacing w:val="-2"/>
        </w:rPr>
        <w:t>е</w:t>
      </w:r>
      <w:r w:rsidRPr="00264E84">
        <w:rPr>
          <w:spacing w:val="-1"/>
        </w:rPr>
        <w:t>р</w:t>
      </w:r>
      <w:r w:rsidRPr="00264E84">
        <w:rPr>
          <w:spacing w:val="1"/>
        </w:rPr>
        <w:t>и</w:t>
      </w:r>
      <w:r w:rsidRPr="00264E84">
        <w:t>ст</w:t>
      </w:r>
      <w:r w:rsidRPr="00264E84">
        <w:rPr>
          <w:spacing w:val="-2"/>
        </w:rPr>
        <w:t>и</w:t>
      </w:r>
      <w:r w:rsidRPr="00264E84">
        <w:t xml:space="preserve">ка </w:t>
      </w:r>
      <w:r w:rsidRPr="00264E84">
        <w:rPr>
          <w:spacing w:val="1"/>
        </w:rPr>
        <w:t>о</w:t>
      </w:r>
      <w:r w:rsidRPr="00264E84">
        <w:rPr>
          <w:spacing w:val="-2"/>
        </w:rPr>
        <w:t>с</w:t>
      </w:r>
      <w:r w:rsidRPr="00264E84">
        <w:rPr>
          <w:spacing w:val="1"/>
        </w:rPr>
        <w:t>но</w:t>
      </w:r>
      <w:r w:rsidRPr="00264E84">
        <w:rPr>
          <w:spacing w:val="-3"/>
        </w:rPr>
        <w:t>в</w:t>
      </w:r>
      <w:r w:rsidRPr="00264E84">
        <w:rPr>
          <w:spacing w:val="1"/>
        </w:rPr>
        <w:t>н</w:t>
      </w:r>
      <w:r w:rsidRPr="00264E84">
        <w:rPr>
          <w:spacing w:val="-1"/>
        </w:rPr>
        <w:t>ы</w:t>
      </w:r>
      <w:r w:rsidRPr="00264E84">
        <w:t xml:space="preserve">х и </w:t>
      </w:r>
      <w:r w:rsidRPr="00264E84">
        <w:rPr>
          <w:spacing w:val="-1"/>
        </w:rPr>
        <w:t>п</w:t>
      </w:r>
      <w:r w:rsidRPr="00264E84">
        <w:t>е</w:t>
      </w:r>
      <w:r w:rsidRPr="00264E84">
        <w:rPr>
          <w:spacing w:val="-1"/>
        </w:rPr>
        <w:t>р</w:t>
      </w:r>
      <w:r w:rsidRPr="00264E84">
        <w:t>е</w:t>
      </w:r>
      <w:r w:rsidRPr="00264E84">
        <w:rPr>
          <w:spacing w:val="-1"/>
        </w:rPr>
        <w:t>хо</w:t>
      </w:r>
      <w:r w:rsidRPr="00264E84">
        <w:rPr>
          <w:spacing w:val="1"/>
        </w:rPr>
        <w:t>д</w:t>
      </w:r>
      <w:r w:rsidRPr="00264E84">
        <w:rPr>
          <w:spacing w:val="-1"/>
        </w:rPr>
        <w:t>н</w:t>
      </w:r>
      <w:r w:rsidRPr="00264E84">
        <w:rPr>
          <w:spacing w:val="1"/>
        </w:rPr>
        <w:t>ы</w:t>
      </w:r>
      <w:r w:rsidRPr="00264E84">
        <w:t>х кл</w:t>
      </w:r>
      <w:r w:rsidRPr="00264E84">
        <w:rPr>
          <w:spacing w:val="-2"/>
        </w:rPr>
        <w:t>и</w:t>
      </w:r>
      <w:r w:rsidRPr="00264E84">
        <w:t>мати</w:t>
      </w:r>
      <w:r w:rsidRPr="00264E84">
        <w:rPr>
          <w:spacing w:val="1"/>
        </w:rPr>
        <w:t>ч</w:t>
      </w:r>
      <w:r w:rsidRPr="00264E84">
        <w:rPr>
          <w:spacing w:val="-2"/>
        </w:rPr>
        <w:t>е</w:t>
      </w:r>
      <w:r w:rsidRPr="00264E84">
        <w:t>с</w:t>
      </w:r>
      <w:r w:rsidRPr="00264E84">
        <w:rPr>
          <w:spacing w:val="-2"/>
        </w:rPr>
        <w:t>к</w:t>
      </w:r>
      <w:r w:rsidRPr="00264E84">
        <w:rPr>
          <w:spacing w:val="1"/>
        </w:rPr>
        <w:t>и</w:t>
      </w:r>
      <w:r w:rsidRPr="00264E84">
        <w:t xml:space="preserve">х </w:t>
      </w:r>
      <w:r w:rsidRPr="00264E84">
        <w:rPr>
          <w:spacing w:val="-1"/>
        </w:rPr>
        <w:t>п</w:t>
      </w:r>
      <w:r w:rsidRPr="00264E84">
        <w:rPr>
          <w:spacing w:val="1"/>
        </w:rPr>
        <w:t>о</w:t>
      </w:r>
      <w:r w:rsidRPr="00264E84">
        <w:t>я</w:t>
      </w:r>
      <w:r w:rsidRPr="00264E84">
        <w:rPr>
          <w:spacing w:val="-2"/>
        </w:rPr>
        <w:t>с</w:t>
      </w:r>
      <w:r w:rsidRPr="00264E84">
        <w:rPr>
          <w:spacing w:val="-1"/>
        </w:rPr>
        <w:t>о</w:t>
      </w:r>
      <w:r w:rsidRPr="00264E84">
        <w:t xml:space="preserve">в </w:t>
      </w:r>
      <w:r w:rsidRPr="00264E84">
        <w:rPr>
          <w:spacing w:val="1"/>
        </w:rPr>
        <w:t>З</w:t>
      </w:r>
      <w:r w:rsidRPr="00264E84">
        <w:t>ем</w:t>
      </w:r>
      <w:r w:rsidRPr="00264E84">
        <w:rPr>
          <w:spacing w:val="-1"/>
        </w:rPr>
        <w:t>л</w:t>
      </w:r>
      <w:r w:rsidRPr="00264E84">
        <w:rPr>
          <w:spacing w:val="1"/>
        </w:rPr>
        <w:t>и</w:t>
      </w:r>
      <w:r w:rsidRPr="00264E84">
        <w:t>.</w:t>
      </w:r>
      <w:r w:rsidRPr="00264E84">
        <w:rPr>
          <w:spacing w:val="2"/>
        </w:rPr>
        <w:t xml:space="preserve"> </w:t>
      </w:r>
      <w:r w:rsidRPr="00264E84">
        <w:rPr>
          <w:i/>
        </w:rPr>
        <w:t>В</w:t>
      </w:r>
      <w:r w:rsidRPr="00264E84">
        <w:rPr>
          <w:i/>
          <w:spacing w:val="-3"/>
        </w:rPr>
        <w:t>л</w:t>
      </w:r>
      <w:r w:rsidRPr="00264E84">
        <w:rPr>
          <w:i/>
          <w:spacing w:val="1"/>
        </w:rPr>
        <w:t>и</w:t>
      </w:r>
      <w:r w:rsidRPr="00264E84">
        <w:rPr>
          <w:i/>
        </w:rPr>
        <w:t>я</w:t>
      </w:r>
      <w:r w:rsidRPr="00264E84">
        <w:rPr>
          <w:i/>
          <w:spacing w:val="-1"/>
        </w:rPr>
        <w:t>н</w:t>
      </w:r>
      <w:r w:rsidRPr="00264E84">
        <w:rPr>
          <w:i/>
          <w:spacing w:val="1"/>
        </w:rPr>
        <w:t>и</w:t>
      </w:r>
      <w:r w:rsidRPr="00264E84">
        <w:rPr>
          <w:i/>
        </w:rPr>
        <w:t>е кл</w:t>
      </w:r>
      <w:r w:rsidRPr="00264E84">
        <w:rPr>
          <w:i/>
          <w:spacing w:val="-2"/>
        </w:rPr>
        <w:t>и</w:t>
      </w:r>
      <w:r w:rsidRPr="00264E84">
        <w:rPr>
          <w:i/>
        </w:rPr>
        <w:t>мати</w:t>
      </w:r>
      <w:r w:rsidRPr="00264E84">
        <w:rPr>
          <w:i/>
          <w:spacing w:val="1"/>
        </w:rPr>
        <w:t>ч</w:t>
      </w:r>
      <w:r w:rsidRPr="00264E84">
        <w:rPr>
          <w:i/>
          <w:spacing w:val="-2"/>
        </w:rPr>
        <w:t>е</w:t>
      </w:r>
      <w:r w:rsidRPr="00264E84">
        <w:rPr>
          <w:i/>
        </w:rPr>
        <w:t>с</w:t>
      </w:r>
      <w:r w:rsidRPr="00264E84">
        <w:rPr>
          <w:i/>
          <w:spacing w:val="-2"/>
        </w:rPr>
        <w:t>к</w:t>
      </w:r>
      <w:r w:rsidRPr="00264E84">
        <w:rPr>
          <w:i/>
          <w:spacing w:val="1"/>
        </w:rPr>
        <w:t>и</w:t>
      </w:r>
      <w:r w:rsidRPr="00264E84">
        <w:rPr>
          <w:i/>
        </w:rPr>
        <w:t>х</w:t>
      </w:r>
      <w:r w:rsidRPr="00264E84">
        <w:rPr>
          <w:i/>
          <w:spacing w:val="3"/>
        </w:rPr>
        <w:t xml:space="preserve"> </w:t>
      </w:r>
      <w:r w:rsidRPr="00264E84">
        <w:rPr>
          <w:i/>
          <w:spacing w:val="-4"/>
        </w:rPr>
        <w:t>у</w:t>
      </w:r>
      <w:r w:rsidRPr="00264E84">
        <w:rPr>
          <w:i/>
        </w:rPr>
        <w:t>слов</w:t>
      </w:r>
      <w:r w:rsidRPr="00264E84">
        <w:rPr>
          <w:i/>
          <w:spacing w:val="-2"/>
        </w:rPr>
        <w:t>и</w:t>
      </w:r>
      <w:r w:rsidRPr="00264E84">
        <w:rPr>
          <w:i/>
        </w:rPr>
        <w:t>й</w:t>
      </w:r>
      <w:r w:rsidRPr="00264E84">
        <w:rPr>
          <w:i/>
          <w:spacing w:val="1"/>
        </w:rPr>
        <w:t xml:space="preserve"> н</w:t>
      </w:r>
      <w:r w:rsidRPr="00264E84">
        <w:rPr>
          <w:i/>
        </w:rPr>
        <w:t>а</w:t>
      </w:r>
      <w:r w:rsidRPr="00264E84">
        <w:rPr>
          <w:i/>
          <w:spacing w:val="2"/>
        </w:rPr>
        <w:t xml:space="preserve"> </w:t>
      </w:r>
      <w:r w:rsidRPr="00264E84">
        <w:rPr>
          <w:i/>
          <w:spacing w:val="-2"/>
        </w:rPr>
        <w:t>ж</w:t>
      </w:r>
      <w:r w:rsidRPr="00264E84">
        <w:rPr>
          <w:i/>
          <w:spacing w:val="1"/>
        </w:rPr>
        <w:t>и</w:t>
      </w:r>
      <w:r w:rsidRPr="00264E84">
        <w:rPr>
          <w:i/>
        </w:rPr>
        <w:t>знь</w:t>
      </w:r>
      <w:r w:rsidRPr="00264E84">
        <w:rPr>
          <w:i/>
          <w:spacing w:val="2"/>
        </w:rPr>
        <w:t xml:space="preserve"> </w:t>
      </w:r>
      <w:r w:rsidRPr="00264E84">
        <w:rPr>
          <w:i/>
          <w:spacing w:val="-1"/>
        </w:rPr>
        <w:t>лю</w:t>
      </w:r>
      <w:r w:rsidRPr="00264E84">
        <w:rPr>
          <w:i/>
          <w:spacing w:val="1"/>
        </w:rPr>
        <w:t>д</w:t>
      </w:r>
      <w:r w:rsidRPr="00264E84">
        <w:rPr>
          <w:i/>
          <w:spacing w:val="-2"/>
        </w:rPr>
        <w:t>е</w:t>
      </w:r>
      <w:r w:rsidRPr="00264E84">
        <w:rPr>
          <w:i/>
          <w:spacing w:val="1"/>
        </w:rPr>
        <w:t>й</w:t>
      </w:r>
      <w:r w:rsidRPr="00264E84">
        <w:rPr>
          <w:i/>
        </w:rPr>
        <w:t>.</w:t>
      </w:r>
      <w:r w:rsidRPr="00264E84">
        <w:rPr>
          <w:i/>
          <w:spacing w:val="2"/>
        </w:rPr>
        <w:t xml:space="preserve"> </w:t>
      </w:r>
      <w:r w:rsidRPr="00264E84">
        <w:rPr>
          <w:i/>
          <w:spacing w:val="-3"/>
        </w:rPr>
        <w:t>В</w:t>
      </w:r>
      <w:r w:rsidRPr="00264E84">
        <w:rPr>
          <w:i/>
          <w:spacing w:val="-1"/>
        </w:rPr>
        <w:t>л</w:t>
      </w:r>
      <w:r w:rsidRPr="00264E84">
        <w:rPr>
          <w:i/>
          <w:spacing w:val="1"/>
        </w:rPr>
        <w:t>и</w:t>
      </w:r>
      <w:r w:rsidRPr="00264E84">
        <w:rPr>
          <w:i/>
        </w:rPr>
        <w:t>я</w:t>
      </w:r>
      <w:r w:rsidRPr="00264E84">
        <w:rPr>
          <w:i/>
          <w:spacing w:val="-1"/>
        </w:rPr>
        <w:t>н</w:t>
      </w:r>
      <w:r w:rsidRPr="00264E84">
        <w:rPr>
          <w:i/>
          <w:spacing w:val="1"/>
        </w:rPr>
        <w:t>и</w:t>
      </w:r>
      <w:r w:rsidRPr="00264E84">
        <w:rPr>
          <w:i/>
        </w:rPr>
        <w:t>е</w:t>
      </w:r>
      <w:r w:rsidRPr="00264E84">
        <w:rPr>
          <w:i/>
          <w:spacing w:val="2"/>
        </w:rPr>
        <w:t xml:space="preserve"> </w:t>
      </w:r>
      <w:r w:rsidRPr="00264E84">
        <w:rPr>
          <w:i/>
          <w:spacing w:val="-2"/>
        </w:rPr>
        <w:t>с</w:t>
      </w:r>
      <w:r w:rsidRPr="00264E84">
        <w:rPr>
          <w:i/>
          <w:spacing w:val="1"/>
        </w:rPr>
        <w:t>о</w:t>
      </w:r>
      <w:r w:rsidRPr="00264E84">
        <w:rPr>
          <w:i/>
        </w:rPr>
        <w:t>в</w:t>
      </w:r>
      <w:r w:rsidRPr="00264E84">
        <w:rPr>
          <w:i/>
          <w:spacing w:val="-2"/>
        </w:rPr>
        <w:t>р</w:t>
      </w:r>
      <w:r w:rsidRPr="00264E84">
        <w:rPr>
          <w:i/>
        </w:rPr>
        <w:t>ем</w:t>
      </w:r>
      <w:r w:rsidRPr="00264E84">
        <w:rPr>
          <w:i/>
          <w:spacing w:val="-2"/>
        </w:rPr>
        <w:t>е</w:t>
      </w:r>
      <w:r w:rsidRPr="00264E84">
        <w:rPr>
          <w:i/>
          <w:spacing w:val="1"/>
        </w:rPr>
        <w:t>н</w:t>
      </w:r>
      <w:r w:rsidRPr="00264E84">
        <w:rPr>
          <w:i/>
          <w:spacing w:val="-1"/>
        </w:rPr>
        <w:t>но</w:t>
      </w:r>
      <w:r w:rsidRPr="00264E84">
        <w:rPr>
          <w:i/>
        </w:rPr>
        <w:t xml:space="preserve">й </w:t>
      </w:r>
      <w:r w:rsidRPr="00264E84">
        <w:rPr>
          <w:i/>
          <w:spacing w:val="1"/>
        </w:rPr>
        <w:t>хо</w:t>
      </w:r>
      <w:r w:rsidRPr="00264E84">
        <w:rPr>
          <w:i/>
          <w:spacing w:val="-3"/>
        </w:rPr>
        <w:t>з</w:t>
      </w:r>
      <w:r w:rsidRPr="00264E84">
        <w:rPr>
          <w:i/>
        </w:rPr>
        <w:t>я</w:t>
      </w:r>
      <w:r w:rsidRPr="00264E84">
        <w:rPr>
          <w:i/>
          <w:spacing w:val="1"/>
        </w:rPr>
        <w:t>й</w:t>
      </w:r>
      <w:r w:rsidRPr="00264E84">
        <w:rPr>
          <w:i/>
        </w:rPr>
        <w:t>ств</w:t>
      </w:r>
      <w:r w:rsidRPr="00264E84">
        <w:rPr>
          <w:i/>
          <w:spacing w:val="-3"/>
        </w:rPr>
        <w:t>е</w:t>
      </w:r>
      <w:r w:rsidRPr="00264E84">
        <w:rPr>
          <w:i/>
          <w:spacing w:val="-1"/>
        </w:rPr>
        <w:t>н</w:t>
      </w:r>
      <w:r w:rsidRPr="00264E84">
        <w:rPr>
          <w:i/>
          <w:spacing w:val="1"/>
        </w:rPr>
        <w:t>н</w:t>
      </w:r>
      <w:r w:rsidRPr="00264E84">
        <w:rPr>
          <w:i/>
          <w:spacing w:val="-1"/>
        </w:rPr>
        <w:t>о</w:t>
      </w:r>
      <w:r w:rsidRPr="00264E84">
        <w:rPr>
          <w:i/>
        </w:rPr>
        <w:t xml:space="preserve">й </w:t>
      </w:r>
      <w:r w:rsidRPr="00264E84">
        <w:rPr>
          <w:i/>
          <w:spacing w:val="1"/>
        </w:rPr>
        <w:t>д</w:t>
      </w:r>
      <w:r w:rsidRPr="00264E84">
        <w:rPr>
          <w:i/>
        </w:rPr>
        <w:t>е</w:t>
      </w:r>
      <w:r w:rsidRPr="00264E84">
        <w:rPr>
          <w:i/>
          <w:spacing w:val="-2"/>
        </w:rPr>
        <w:t>я</w:t>
      </w:r>
      <w:r w:rsidRPr="00264E84">
        <w:rPr>
          <w:i/>
          <w:spacing w:val="-3"/>
        </w:rPr>
        <w:t>т</w:t>
      </w:r>
      <w:r w:rsidRPr="00264E84">
        <w:rPr>
          <w:i/>
        </w:rPr>
        <w:t>ел</w:t>
      </w:r>
      <w:r w:rsidRPr="00264E84">
        <w:rPr>
          <w:i/>
          <w:spacing w:val="-2"/>
        </w:rPr>
        <w:t>ь</w:t>
      </w:r>
      <w:r w:rsidRPr="00264E84">
        <w:rPr>
          <w:i/>
          <w:spacing w:val="1"/>
        </w:rPr>
        <w:t>но</w:t>
      </w:r>
      <w:r w:rsidRPr="00264E84">
        <w:rPr>
          <w:i/>
        </w:rPr>
        <w:t>с</w:t>
      </w:r>
      <w:r w:rsidRPr="00264E84">
        <w:rPr>
          <w:i/>
          <w:spacing w:val="-3"/>
        </w:rPr>
        <w:t>т</w:t>
      </w:r>
      <w:r w:rsidRPr="00264E84">
        <w:rPr>
          <w:i/>
        </w:rPr>
        <w:t>и</w:t>
      </w:r>
      <w:r w:rsidRPr="00264E84">
        <w:rPr>
          <w:i/>
          <w:spacing w:val="3"/>
        </w:rPr>
        <w:t xml:space="preserve"> </w:t>
      </w:r>
      <w:r w:rsidRPr="00264E84">
        <w:rPr>
          <w:i/>
          <w:spacing w:val="-1"/>
        </w:rPr>
        <w:t>л</w:t>
      </w:r>
      <w:r w:rsidRPr="00264E84">
        <w:rPr>
          <w:i/>
          <w:spacing w:val="-3"/>
        </w:rPr>
        <w:t>ю</w:t>
      </w:r>
      <w:r w:rsidRPr="00264E84">
        <w:rPr>
          <w:i/>
          <w:spacing w:val="1"/>
        </w:rPr>
        <w:t>д</w:t>
      </w:r>
      <w:r w:rsidRPr="00264E84">
        <w:rPr>
          <w:i/>
        </w:rPr>
        <w:t>ей</w:t>
      </w:r>
      <w:r w:rsidRPr="00264E84">
        <w:rPr>
          <w:i/>
          <w:spacing w:val="1"/>
        </w:rPr>
        <w:t xml:space="preserve"> </w:t>
      </w:r>
      <w:r w:rsidRPr="00264E84">
        <w:rPr>
          <w:i/>
          <w:spacing w:val="-1"/>
        </w:rPr>
        <w:t>н</w:t>
      </w:r>
      <w:r w:rsidRPr="00264E84">
        <w:rPr>
          <w:i/>
        </w:rPr>
        <w:t xml:space="preserve">а климат </w:t>
      </w:r>
      <w:r w:rsidRPr="00264E84">
        <w:rPr>
          <w:i/>
          <w:spacing w:val="1"/>
        </w:rPr>
        <w:t>З</w:t>
      </w:r>
      <w:r w:rsidRPr="00264E84">
        <w:rPr>
          <w:i/>
        </w:rPr>
        <w:t>ем</w:t>
      </w:r>
      <w:r w:rsidRPr="00264E84">
        <w:rPr>
          <w:i/>
          <w:spacing w:val="-3"/>
        </w:rPr>
        <w:t>л</w:t>
      </w:r>
      <w:r w:rsidRPr="00264E84">
        <w:rPr>
          <w:i/>
          <w:spacing w:val="1"/>
        </w:rPr>
        <w:t>и</w:t>
      </w:r>
      <w:r w:rsidRPr="00264E84">
        <w:rPr>
          <w:i/>
        </w:rPr>
        <w:t>.</w:t>
      </w:r>
      <w:r w:rsidRPr="00264E84">
        <w:rPr>
          <w:i/>
          <w:spacing w:val="2"/>
        </w:rPr>
        <w:t xml:space="preserve"> </w:t>
      </w:r>
      <w:r w:rsidRPr="00264E84">
        <w:rPr>
          <w:i/>
          <w:spacing w:val="-4"/>
        </w:rPr>
        <w:t>Р</w:t>
      </w:r>
      <w:r w:rsidRPr="00264E84">
        <w:rPr>
          <w:i/>
        </w:rPr>
        <w:t xml:space="preserve">асчет </w:t>
      </w:r>
      <w:r w:rsidRPr="00264E84">
        <w:rPr>
          <w:i/>
          <w:spacing w:val="-4"/>
        </w:rPr>
        <w:t>у</w:t>
      </w:r>
      <w:r w:rsidRPr="00264E84">
        <w:rPr>
          <w:i/>
        </w:rPr>
        <w:t>г</w:t>
      </w:r>
      <w:r w:rsidRPr="00264E84">
        <w:rPr>
          <w:i/>
          <w:spacing w:val="1"/>
        </w:rPr>
        <w:t>л</w:t>
      </w:r>
      <w:r w:rsidRPr="00264E84">
        <w:rPr>
          <w:i/>
        </w:rPr>
        <w:t xml:space="preserve">а </w:t>
      </w:r>
      <w:r w:rsidRPr="00264E84">
        <w:rPr>
          <w:i/>
          <w:spacing w:val="1"/>
        </w:rPr>
        <w:t>п</w:t>
      </w:r>
      <w:r w:rsidRPr="00264E84">
        <w:rPr>
          <w:i/>
        </w:rPr>
        <w:t>а</w:t>
      </w:r>
      <w:r w:rsidRPr="00264E84">
        <w:rPr>
          <w:i/>
          <w:spacing w:val="-1"/>
        </w:rPr>
        <w:t>д</w:t>
      </w:r>
      <w:r w:rsidRPr="00264E84">
        <w:rPr>
          <w:i/>
        </w:rPr>
        <w:t>е</w:t>
      </w:r>
      <w:r w:rsidRPr="00264E84">
        <w:rPr>
          <w:i/>
          <w:spacing w:val="-1"/>
        </w:rPr>
        <w:t>н</w:t>
      </w:r>
      <w:r w:rsidRPr="00264E84">
        <w:rPr>
          <w:i/>
          <w:spacing w:val="1"/>
        </w:rPr>
        <w:t>и</w:t>
      </w:r>
      <w:r w:rsidRPr="00264E84">
        <w:rPr>
          <w:i/>
        </w:rPr>
        <w:t>я</w:t>
      </w:r>
      <w:r w:rsidRPr="00264E84">
        <w:rPr>
          <w:i/>
          <w:spacing w:val="1"/>
        </w:rPr>
        <w:t xml:space="preserve"> </w:t>
      </w:r>
      <w:r w:rsidRPr="00264E84">
        <w:rPr>
          <w:i/>
          <w:spacing w:val="-2"/>
        </w:rPr>
        <w:t>с</w:t>
      </w:r>
      <w:r w:rsidRPr="00264E84">
        <w:rPr>
          <w:i/>
          <w:spacing w:val="1"/>
        </w:rPr>
        <w:t>о</w:t>
      </w:r>
      <w:r w:rsidRPr="00264E84">
        <w:rPr>
          <w:i/>
          <w:spacing w:val="-1"/>
        </w:rPr>
        <w:t>л</w:t>
      </w:r>
      <w:r w:rsidRPr="00264E84">
        <w:rPr>
          <w:i/>
          <w:spacing w:val="1"/>
        </w:rPr>
        <w:t>н</w:t>
      </w:r>
      <w:r w:rsidRPr="00264E84">
        <w:rPr>
          <w:i/>
          <w:spacing w:val="-2"/>
        </w:rPr>
        <w:t>е</w:t>
      </w:r>
      <w:r w:rsidRPr="00264E84">
        <w:rPr>
          <w:i/>
        </w:rPr>
        <w:t>ч</w:t>
      </w:r>
      <w:r w:rsidRPr="00264E84">
        <w:rPr>
          <w:i/>
          <w:spacing w:val="-1"/>
        </w:rPr>
        <w:t>ны</w:t>
      </w:r>
      <w:r w:rsidRPr="00264E84">
        <w:rPr>
          <w:i/>
        </w:rPr>
        <w:t>х</w:t>
      </w:r>
      <w:r w:rsidRPr="00264E84">
        <w:rPr>
          <w:i/>
          <w:spacing w:val="2"/>
        </w:rPr>
        <w:t xml:space="preserve"> </w:t>
      </w:r>
      <w:r w:rsidRPr="00264E84">
        <w:rPr>
          <w:i/>
          <w:spacing w:val="-1"/>
        </w:rPr>
        <w:t>л</w:t>
      </w:r>
      <w:r w:rsidRPr="00264E84">
        <w:rPr>
          <w:i/>
          <w:spacing w:val="-4"/>
        </w:rPr>
        <w:t>у</w:t>
      </w:r>
      <w:r w:rsidRPr="00264E84">
        <w:rPr>
          <w:i/>
        </w:rPr>
        <w:t>че</w:t>
      </w:r>
      <w:r w:rsidRPr="00264E84">
        <w:rPr>
          <w:i/>
          <w:spacing w:val="1"/>
        </w:rPr>
        <w:t>й в зависимости от</w:t>
      </w:r>
      <w:r w:rsidRPr="00264E84">
        <w:t xml:space="preserve"> </w:t>
      </w:r>
      <w:r w:rsidRPr="00264E84">
        <w:rPr>
          <w:i/>
        </w:rPr>
        <w:t>географической</w:t>
      </w:r>
      <w:r w:rsidRPr="00264E84">
        <w:rPr>
          <w:i/>
          <w:spacing w:val="1"/>
        </w:rPr>
        <w:t xml:space="preserve"> широты</w:t>
      </w:r>
      <w:r w:rsidRPr="00264E84">
        <w:rPr>
          <w:i/>
        </w:rPr>
        <w:t>, а</w:t>
      </w:r>
      <w:r w:rsidRPr="00264E84">
        <w:rPr>
          <w:i/>
          <w:spacing w:val="1"/>
        </w:rPr>
        <w:t>б</w:t>
      </w:r>
      <w:r w:rsidRPr="00264E84">
        <w:rPr>
          <w:i/>
        </w:rPr>
        <w:t>с</w:t>
      </w:r>
      <w:r w:rsidRPr="00264E84">
        <w:rPr>
          <w:i/>
          <w:spacing w:val="1"/>
        </w:rPr>
        <w:t>о</w:t>
      </w:r>
      <w:r w:rsidRPr="00264E84">
        <w:rPr>
          <w:i/>
          <w:spacing w:val="-1"/>
        </w:rPr>
        <w:t>лю</w:t>
      </w:r>
      <w:r w:rsidRPr="00264E84">
        <w:rPr>
          <w:i/>
          <w:spacing w:val="-3"/>
        </w:rPr>
        <w:t>т</w:t>
      </w:r>
      <w:r w:rsidRPr="00264E84">
        <w:rPr>
          <w:i/>
          <w:spacing w:val="1"/>
        </w:rPr>
        <w:t>н</w:t>
      </w:r>
      <w:r w:rsidRPr="00264E84">
        <w:rPr>
          <w:i/>
          <w:spacing w:val="-1"/>
        </w:rPr>
        <w:t>о</w:t>
      </w:r>
      <w:r w:rsidRPr="00264E84">
        <w:rPr>
          <w:i/>
        </w:rPr>
        <w:t>й</w:t>
      </w:r>
      <w:r w:rsidRPr="00264E84">
        <w:rPr>
          <w:i/>
          <w:spacing w:val="1"/>
        </w:rPr>
        <w:t xml:space="preserve"> </w:t>
      </w:r>
      <w:r w:rsidRPr="00264E84">
        <w:rPr>
          <w:i/>
        </w:rPr>
        <w:t>вы</w:t>
      </w:r>
      <w:r w:rsidRPr="00264E84">
        <w:rPr>
          <w:i/>
          <w:spacing w:val="-2"/>
        </w:rPr>
        <w:t>с</w:t>
      </w:r>
      <w:r w:rsidRPr="00264E84">
        <w:rPr>
          <w:i/>
          <w:spacing w:val="1"/>
        </w:rPr>
        <w:t>о</w:t>
      </w:r>
      <w:r w:rsidRPr="00264E84">
        <w:rPr>
          <w:i/>
          <w:spacing w:val="-3"/>
        </w:rPr>
        <w:t>т</w:t>
      </w:r>
      <w:r w:rsidRPr="00264E84">
        <w:rPr>
          <w:i/>
        </w:rPr>
        <w:t>ы</w:t>
      </w:r>
      <w:r w:rsidRPr="00264E84">
        <w:rPr>
          <w:i/>
          <w:spacing w:val="1"/>
        </w:rPr>
        <w:t xml:space="preserve"> </w:t>
      </w:r>
      <w:r w:rsidRPr="00264E84">
        <w:rPr>
          <w:i/>
        </w:rPr>
        <w:t>мес</w:t>
      </w:r>
      <w:r w:rsidRPr="00264E84">
        <w:rPr>
          <w:i/>
          <w:spacing w:val="-3"/>
        </w:rPr>
        <w:t>т</w:t>
      </w:r>
      <w:r w:rsidRPr="00264E84">
        <w:rPr>
          <w:i/>
          <w:spacing w:val="1"/>
        </w:rPr>
        <w:t>но</w:t>
      </w:r>
      <w:r w:rsidRPr="00264E84">
        <w:rPr>
          <w:i/>
        </w:rPr>
        <w:t>с</w:t>
      </w:r>
      <w:r w:rsidRPr="00264E84">
        <w:rPr>
          <w:i/>
          <w:spacing w:val="-3"/>
        </w:rPr>
        <w:t>т</w:t>
      </w:r>
      <w:r w:rsidRPr="00264E84">
        <w:rPr>
          <w:i/>
        </w:rPr>
        <w:t>и</w:t>
      </w:r>
      <w:r w:rsidRPr="00264E84">
        <w:rPr>
          <w:i/>
          <w:spacing w:val="1"/>
        </w:rPr>
        <w:t xml:space="preserve"> </w:t>
      </w:r>
      <w:r w:rsidRPr="00264E84">
        <w:rPr>
          <w:i/>
          <w:spacing w:val="-1"/>
        </w:rPr>
        <w:t>п</w:t>
      </w:r>
      <w:r w:rsidRPr="00264E84">
        <w:rPr>
          <w:i/>
        </w:rPr>
        <w:t>о</w:t>
      </w:r>
      <w:r w:rsidRPr="00264E84">
        <w:rPr>
          <w:i/>
          <w:spacing w:val="2"/>
        </w:rPr>
        <w:t xml:space="preserve"> </w:t>
      </w:r>
      <w:r w:rsidRPr="00264E84">
        <w:rPr>
          <w:i/>
          <w:spacing w:val="-1"/>
        </w:rPr>
        <w:t>р</w:t>
      </w:r>
      <w:r w:rsidRPr="00264E84">
        <w:rPr>
          <w:i/>
        </w:rPr>
        <w:t>аз</w:t>
      </w:r>
      <w:r w:rsidRPr="00264E84">
        <w:rPr>
          <w:i/>
          <w:spacing w:val="-2"/>
        </w:rPr>
        <w:t>н</w:t>
      </w:r>
      <w:r w:rsidRPr="00264E84">
        <w:rPr>
          <w:i/>
          <w:spacing w:val="1"/>
        </w:rPr>
        <w:t>о</w:t>
      </w:r>
      <w:r w:rsidRPr="00264E84">
        <w:rPr>
          <w:i/>
        </w:rPr>
        <w:t>с</w:t>
      </w:r>
      <w:r w:rsidRPr="00264E84">
        <w:rPr>
          <w:i/>
          <w:spacing w:val="-3"/>
        </w:rPr>
        <w:t>т</w:t>
      </w:r>
      <w:r w:rsidRPr="00264E84">
        <w:rPr>
          <w:i/>
        </w:rPr>
        <w:t>и атм</w:t>
      </w:r>
      <w:r w:rsidRPr="00264E84">
        <w:rPr>
          <w:i/>
          <w:spacing w:val="1"/>
        </w:rPr>
        <w:t>о</w:t>
      </w:r>
      <w:r w:rsidRPr="00264E84">
        <w:rPr>
          <w:i/>
          <w:spacing w:val="-2"/>
        </w:rPr>
        <w:t>с</w:t>
      </w:r>
      <w:r w:rsidRPr="00264E84">
        <w:rPr>
          <w:i/>
        </w:rPr>
        <w:t>ф</w:t>
      </w:r>
      <w:r w:rsidRPr="00264E84">
        <w:rPr>
          <w:i/>
          <w:spacing w:val="-2"/>
        </w:rPr>
        <w:t>е</w:t>
      </w:r>
      <w:r w:rsidRPr="00264E84">
        <w:rPr>
          <w:i/>
          <w:spacing w:val="1"/>
        </w:rPr>
        <w:t>р</w:t>
      </w:r>
      <w:r w:rsidRPr="00264E84">
        <w:rPr>
          <w:i/>
          <w:spacing w:val="-1"/>
        </w:rPr>
        <w:t>н</w:t>
      </w:r>
      <w:r w:rsidRPr="00264E84">
        <w:rPr>
          <w:i/>
          <w:spacing w:val="1"/>
        </w:rPr>
        <w:t>о</w:t>
      </w:r>
      <w:r w:rsidRPr="00264E84">
        <w:rPr>
          <w:i/>
          <w:spacing w:val="-2"/>
        </w:rPr>
        <w:t>г</w:t>
      </w:r>
      <w:r w:rsidRPr="00264E84">
        <w:rPr>
          <w:i/>
        </w:rPr>
        <w:t>о</w:t>
      </w:r>
      <w:r w:rsidRPr="00264E84">
        <w:rPr>
          <w:i/>
          <w:spacing w:val="1"/>
        </w:rPr>
        <w:t xml:space="preserve"> д</w:t>
      </w:r>
      <w:r w:rsidRPr="00264E84">
        <w:rPr>
          <w:i/>
        </w:rPr>
        <w:t>ав</w:t>
      </w:r>
      <w:r w:rsidRPr="00264E84">
        <w:rPr>
          <w:i/>
          <w:spacing w:val="-4"/>
        </w:rPr>
        <w:t>л</w:t>
      </w:r>
      <w:r w:rsidRPr="00264E84">
        <w:rPr>
          <w:i/>
        </w:rPr>
        <w:t>е</w:t>
      </w:r>
      <w:r w:rsidRPr="00264E84">
        <w:rPr>
          <w:i/>
          <w:spacing w:val="1"/>
        </w:rPr>
        <w:t>н</w:t>
      </w:r>
      <w:r w:rsidRPr="00264E84">
        <w:rPr>
          <w:i/>
          <w:spacing w:val="-1"/>
        </w:rPr>
        <w:t>и</w:t>
      </w:r>
      <w:r w:rsidRPr="00264E84">
        <w:rPr>
          <w:i/>
        </w:rPr>
        <w:t xml:space="preserve">я, </w:t>
      </w:r>
      <w:r w:rsidRPr="00264E84">
        <w:rPr>
          <w:i/>
          <w:spacing w:val="1"/>
        </w:rPr>
        <w:t>р</w:t>
      </w:r>
      <w:r w:rsidRPr="00264E84">
        <w:rPr>
          <w:i/>
        </w:rPr>
        <w:t>а</w:t>
      </w:r>
      <w:r w:rsidRPr="00264E84">
        <w:rPr>
          <w:i/>
          <w:spacing w:val="-2"/>
        </w:rPr>
        <w:t>с</w:t>
      </w:r>
      <w:r w:rsidRPr="00264E84">
        <w:rPr>
          <w:i/>
        </w:rPr>
        <w:t>чет тем</w:t>
      </w:r>
      <w:r w:rsidRPr="00264E84">
        <w:rPr>
          <w:i/>
          <w:spacing w:val="-2"/>
        </w:rPr>
        <w:t>п</w:t>
      </w:r>
      <w:r w:rsidRPr="00264E84">
        <w:rPr>
          <w:i/>
        </w:rPr>
        <w:t>е</w:t>
      </w:r>
      <w:r w:rsidRPr="00264E84">
        <w:rPr>
          <w:i/>
          <w:spacing w:val="1"/>
        </w:rPr>
        <w:t>р</w:t>
      </w:r>
      <w:r w:rsidRPr="00264E84">
        <w:rPr>
          <w:i/>
        </w:rPr>
        <w:t>ат</w:t>
      </w:r>
      <w:r w:rsidRPr="00264E84">
        <w:rPr>
          <w:i/>
          <w:spacing w:val="-4"/>
        </w:rPr>
        <w:t>у</w:t>
      </w:r>
      <w:r w:rsidRPr="00264E84">
        <w:rPr>
          <w:i/>
          <w:spacing w:val="1"/>
        </w:rPr>
        <w:t>р</w:t>
      </w:r>
      <w:r w:rsidRPr="00264E84">
        <w:rPr>
          <w:i/>
        </w:rPr>
        <w:t>ы</w:t>
      </w:r>
      <w:r w:rsidRPr="00264E84">
        <w:rPr>
          <w:i/>
          <w:spacing w:val="1"/>
        </w:rPr>
        <w:t xml:space="preserve"> </w:t>
      </w:r>
      <w:r w:rsidRPr="00264E84">
        <w:rPr>
          <w:i/>
        </w:rPr>
        <w:t>во</w:t>
      </w:r>
      <w:r w:rsidRPr="00264E84">
        <w:rPr>
          <w:i/>
          <w:spacing w:val="-2"/>
        </w:rPr>
        <w:t>з</w:t>
      </w:r>
      <w:r w:rsidRPr="00264E84">
        <w:rPr>
          <w:i/>
          <w:spacing w:val="1"/>
        </w:rPr>
        <w:t>д</w:t>
      </w:r>
      <w:r w:rsidRPr="00264E84">
        <w:rPr>
          <w:i/>
          <w:spacing w:val="-4"/>
        </w:rPr>
        <w:t>у</w:t>
      </w:r>
      <w:r w:rsidRPr="00264E84">
        <w:rPr>
          <w:i/>
          <w:spacing w:val="1"/>
        </w:rPr>
        <w:t>х</w:t>
      </w:r>
      <w:r w:rsidRPr="00264E84">
        <w:rPr>
          <w:i/>
        </w:rPr>
        <w:t>а т</w:t>
      </w:r>
      <w:r w:rsidRPr="00264E84">
        <w:rPr>
          <w:i/>
          <w:spacing w:val="1"/>
        </w:rPr>
        <w:t>р</w:t>
      </w:r>
      <w:r w:rsidRPr="00264E84">
        <w:rPr>
          <w:i/>
          <w:spacing w:val="-1"/>
        </w:rPr>
        <w:t>оп</w:t>
      </w:r>
      <w:r w:rsidRPr="00264E84">
        <w:rPr>
          <w:i/>
          <w:spacing w:val="1"/>
        </w:rPr>
        <w:t>о</w:t>
      </w:r>
      <w:r w:rsidRPr="00264E84">
        <w:rPr>
          <w:i/>
        </w:rPr>
        <w:t>сф</w:t>
      </w:r>
      <w:r w:rsidRPr="00264E84">
        <w:rPr>
          <w:i/>
          <w:spacing w:val="-2"/>
        </w:rPr>
        <w:t>е</w:t>
      </w:r>
      <w:r w:rsidRPr="00264E84">
        <w:rPr>
          <w:i/>
          <w:spacing w:val="-1"/>
        </w:rPr>
        <w:t>р</w:t>
      </w:r>
      <w:r w:rsidRPr="00264E84">
        <w:rPr>
          <w:i/>
          <w:spacing w:val="1"/>
        </w:rPr>
        <w:t>ы на заданной высоте</w:t>
      </w:r>
      <w:r w:rsidRPr="00264E84">
        <w:rPr>
          <w:i/>
        </w:rPr>
        <w:t xml:space="preserve">, </w:t>
      </w:r>
      <w:r w:rsidRPr="00264E84">
        <w:rPr>
          <w:i/>
          <w:spacing w:val="1"/>
        </w:rPr>
        <w:t>р</w:t>
      </w:r>
      <w:r w:rsidRPr="00264E84">
        <w:rPr>
          <w:i/>
        </w:rPr>
        <w:t>а</w:t>
      </w:r>
      <w:r w:rsidRPr="00264E84">
        <w:rPr>
          <w:i/>
          <w:spacing w:val="-2"/>
        </w:rPr>
        <w:t>с</w:t>
      </w:r>
      <w:r w:rsidRPr="00264E84">
        <w:rPr>
          <w:i/>
        </w:rPr>
        <w:t>чет с</w:t>
      </w:r>
      <w:r w:rsidRPr="00264E84">
        <w:rPr>
          <w:i/>
          <w:spacing w:val="1"/>
        </w:rPr>
        <w:t>р</w:t>
      </w:r>
      <w:r w:rsidRPr="00264E84">
        <w:rPr>
          <w:i/>
          <w:spacing w:val="-2"/>
        </w:rPr>
        <w:t>е</w:t>
      </w:r>
      <w:r w:rsidRPr="00264E84">
        <w:rPr>
          <w:i/>
          <w:spacing w:val="1"/>
        </w:rPr>
        <w:t>д</w:t>
      </w:r>
      <w:r w:rsidRPr="00264E84">
        <w:rPr>
          <w:i/>
          <w:spacing w:val="-1"/>
        </w:rPr>
        <w:t>ни</w:t>
      </w:r>
      <w:r w:rsidRPr="00264E84">
        <w:rPr>
          <w:i/>
        </w:rPr>
        <w:t>х</w:t>
      </w:r>
      <w:r w:rsidRPr="00264E84">
        <w:rPr>
          <w:i/>
          <w:spacing w:val="1"/>
        </w:rPr>
        <w:t xml:space="preserve"> </w:t>
      </w:r>
      <w:r w:rsidRPr="00264E84">
        <w:rPr>
          <w:i/>
          <w:spacing w:val="-1"/>
        </w:rPr>
        <w:t>з</w:t>
      </w:r>
      <w:r w:rsidRPr="00264E84">
        <w:rPr>
          <w:i/>
          <w:spacing w:val="1"/>
        </w:rPr>
        <w:t>н</w:t>
      </w:r>
      <w:r w:rsidRPr="00264E84">
        <w:rPr>
          <w:i/>
        </w:rPr>
        <w:t>а</w:t>
      </w:r>
      <w:r w:rsidRPr="00264E84">
        <w:rPr>
          <w:i/>
          <w:spacing w:val="-2"/>
        </w:rPr>
        <w:t>ч</w:t>
      </w:r>
      <w:r w:rsidRPr="00264E84">
        <w:rPr>
          <w:i/>
        </w:rPr>
        <w:t>е</w:t>
      </w:r>
      <w:r w:rsidRPr="00264E84">
        <w:rPr>
          <w:i/>
          <w:spacing w:val="-1"/>
        </w:rPr>
        <w:t>н</w:t>
      </w:r>
      <w:r w:rsidRPr="00264E84">
        <w:rPr>
          <w:i/>
          <w:spacing w:val="1"/>
        </w:rPr>
        <w:t>и</w:t>
      </w:r>
      <w:r w:rsidRPr="00264E84">
        <w:rPr>
          <w:i/>
        </w:rPr>
        <w:t>й</w:t>
      </w:r>
      <w:r w:rsidRPr="00264E84">
        <w:rPr>
          <w:i/>
          <w:spacing w:val="1"/>
        </w:rPr>
        <w:t xml:space="preserve"> </w:t>
      </w:r>
      <w:r w:rsidRPr="00264E84">
        <w:rPr>
          <w:i/>
        </w:rPr>
        <w:t>(</w:t>
      </w:r>
      <w:r w:rsidRPr="00264E84">
        <w:rPr>
          <w:i/>
          <w:spacing w:val="-3"/>
        </w:rPr>
        <w:t>т</w:t>
      </w:r>
      <w:r w:rsidRPr="00264E84">
        <w:rPr>
          <w:i/>
        </w:rPr>
        <w:t>ем</w:t>
      </w:r>
      <w:r w:rsidRPr="00264E84">
        <w:rPr>
          <w:i/>
          <w:spacing w:val="1"/>
        </w:rPr>
        <w:t>п</w:t>
      </w:r>
      <w:r w:rsidRPr="00264E84">
        <w:rPr>
          <w:i/>
          <w:spacing w:val="-2"/>
        </w:rPr>
        <w:t>е</w:t>
      </w:r>
      <w:r w:rsidRPr="00264E84">
        <w:rPr>
          <w:i/>
          <w:spacing w:val="1"/>
        </w:rPr>
        <w:t>р</w:t>
      </w:r>
      <w:r w:rsidRPr="00264E84">
        <w:rPr>
          <w:i/>
        </w:rPr>
        <w:t>ат</w:t>
      </w:r>
      <w:r w:rsidRPr="00264E84">
        <w:rPr>
          <w:i/>
          <w:spacing w:val="-4"/>
        </w:rPr>
        <w:t>у</w:t>
      </w:r>
      <w:r w:rsidRPr="00264E84">
        <w:rPr>
          <w:i/>
          <w:spacing w:val="1"/>
        </w:rPr>
        <w:t>р</w:t>
      </w:r>
      <w:r w:rsidRPr="00264E84">
        <w:rPr>
          <w:i/>
        </w:rPr>
        <w:t>ы</w:t>
      </w:r>
      <w:r w:rsidRPr="00264E84">
        <w:rPr>
          <w:i/>
          <w:spacing w:val="1"/>
        </w:rPr>
        <w:t xml:space="preserve"> </w:t>
      </w:r>
      <w:r w:rsidRPr="00264E84">
        <w:rPr>
          <w:i/>
          <w:spacing w:val="-1"/>
        </w:rPr>
        <w:t>в</w:t>
      </w:r>
      <w:r w:rsidRPr="00264E84">
        <w:rPr>
          <w:i/>
          <w:spacing w:val="1"/>
        </w:rPr>
        <w:t>о</w:t>
      </w:r>
      <w:r w:rsidRPr="00264E84">
        <w:rPr>
          <w:i/>
          <w:spacing w:val="-3"/>
        </w:rPr>
        <w:t>з</w:t>
      </w:r>
      <w:r w:rsidRPr="00264E84">
        <w:rPr>
          <w:i/>
          <w:spacing w:val="1"/>
        </w:rPr>
        <w:t>д</w:t>
      </w:r>
      <w:r w:rsidRPr="00264E84">
        <w:rPr>
          <w:i/>
          <w:spacing w:val="-4"/>
        </w:rPr>
        <w:t>у</w:t>
      </w:r>
      <w:r w:rsidRPr="00264E84">
        <w:rPr>
          <w:i/>
          <w:spacing w:val="1"/>
        </w:rPr>
        <w:t>х</w:t>
      </w:r>
      <w:r w:rsidRPr="00264E84">
        <w:rPr>
          <w:i/>
        </w:rPr>
        <w:t>а,</w:t>
      </w:r>
      <w:r w:rsidRPr="00264E84">
        <w:rPr>
          <w:i/>
          <w:spacing w:val="-1"/>
        </w:rPr>
        <w:t xml:space="preserve"> </w:t>
      </w:r>
      <w:r w:rsidRPr="00264E84">
        <w:rPr>
          <w:i/>
        </w:rPr>
        <w:t>ам</w:t>
      </w:r>
      <w:r w:rsidRPr="00264E84">
        <w:rPr>
          <w:i/>
          <w:spacing w:val="1"/>
        </w:rPr>
        <w:t>п</w:t>
      </w:r>
      <w:r w:rsidRPr="00264E84">
        <w:rPr>
          <w:i/>
          <w:spacing w:val="-1"/>
        </w:rPr>
        <w:t>л</w:t>
      </w:r>
      <w:r w:rsidRPr="00264E84">
        <w:rPr>
          <w:i/>
          <w:spacing w:val="1"/>
        </w:rPr>
        <w:t>и</w:t>
      </w:r>
      <w:r w:rsidRPr="00264E84">
        <w:rPr>
          <w:i/>
        </w:rPr>
        <w:t>т</w:t>
      </w:r>
      <w:r w:rsidRPr="00264E84">
        <w:rPr>
          <w:i/>
          <w:spacing w:val="-4"/>
        </w:rPr>
        <w:t>у</w:t>
      </w:r>
      <w:r w:rsidRPr="00264E84">
        <w:rPr>
          <w:i/>
          <w:spacing w:val="1"/>
        </w:rPr>
        <w:t>д</w:t>
      </w:r>
      <w:r w:rsidRPr="00264E84">
        <w:rPr>
          <w:i/>
        </w:rPr>
        <w:t>ы</w:t>
      </w:r>
      <w:r w:rsidRPr="00264E84">
        <w:rPr>
          <w:i/>
          <w:spacing w:val="1"/>
        </w:rPr>
        <w:t xml:space="preserve"> </w:t>
      </w:r>
      <w:r w:rsidRPr="00264E84">
        <w:rPr>
          <w:i/>
        </w:rPr>
        <w:t>и</w:t>
      </w:r>
      <w:r w:rsidRPr="00264E84">
        <w:rPr>
          <w:i/>
          <w:spacing w:val="-2"/>
        </w:rPr>
        <w:t xml:space="preserve"> </w:t>
      </w:r>
      <w:r w:rsidRPr="00264E84">
        <w:rPr>
          <w:i/>
          <w:spacing w:val="1"/>
        </w:rPr>
        <w:t>др</w:t>
      </w:r>
      <w:r w:rsidRPr="00264E84">
        <w:rPr>
          <w:i/>
        </w:rPr>
        <w:t>.</w:t>
      </w:r>
      <w:r w:rsidRPr="00264E84">
        <w:rPr>
          <w:i/>
          <w:spacing w:val="-3"/>
        </w:rPr>
        <w:t xml:space="preserve"> </w:t>
      </w:r>
      <w:r w:rsidRPr="00264E84">
        <w:rPr>
          <w:i/>
          <w:spacing w:val="-1"/>
        </w:rPr>
        <w:t>п</w:t>
      </w:r>
      <w:r w:rsidRPr="00264E84">
        <w:rPr>
          <w:i/>
          <w:spacing w:val="1"/>
        </w:rPr>
        <w:t>о</w:t>
      </w:r>
      <w:r w:rsidRPr="00264E84">
        <w:rPr>
          <w:i/>
        </w:rPr>
        <w:t>каза</w:t>
      </w:r>
      <w:r w:rsidRPr="00264E84">
        <w:rPr>
          <w:i/>
          <w:spacing w:val="-3"/>
        </w:rPr>
        <w:t>т</w:t>
      </w:r>
      <w:r w:rsidRPr="00264E84">
        <w:rPr>
          <w:i/>
        </w:rPr>
        <w:t>елей).</w:t>
      </w:r>
      <w:r w:rsidRPr="00264E84">
        <w:t xml:space="preserve"> </w:t>
      </w:r>
    </w:p>
    <w:p w:rsidR="001665A0" w:rsidRPr="00264E84" w:rsidRDefault="001665A0" w:rsidP="00264E84">
      <w:pPr>
        <w:pStyle w:val="afff6"/>
      </w:pPr>
      <w:r w:rsidRPr="00264E84">
        <w:rPr>
          <w:b/>
          <w:bCs/>
          <w:spacing w:val="-1"/>
        </w:rPr>
        <w:t>Ми</w:t>
      </w:r>
      <w:r w:rsidRPr="00264E84">
        <w:rPr>
          <w:b/>
          <w:bCs/>
        </w:rPr>
        <w:t>р</w:t>
      </w:r>
      <w:r w:rsidRPr="00264E84">
        <w:rPr>
          <w:b/>
          <w:bCs/>
          <w:spacing w:val="1"/>
        </w:rPr>
        <w:t>о</w:t>
      </w:r>
      <w:r w:rsidRPr="00264E84">
        <w:rPr>
          <w:b/>
          <w:bCs/>
        </w:rPr>
        <w:t>вой</w:t>
      </w:r>
      <w:r w:rsidRPr="00264E84">
        <w:rPr>
          <w:b/>
          <w:bCs/>
          <w:spacing w:val="1"/>
        </w:rPr>
        <w:t xml:space="preserve"> о</w:t>
      </w:r>
      <w:r w:rsidRPr="00264E84">
        <w:rPr>
          <w:b/>
          <w:bCs/>
          <w:spacing w:val="-1"/>
        </w:rPr>
        <w:t>к</w:t>
      </w:r>
      <w:r w:rsidRPr="00264E84">
        <w:rPr>
          <w:b/>
          <w:bCs/>
          <w:spacing w:val="-2"/>
        </w:rPr>
        <w:t>е</w:t>
      </w:r>
      <w:r w:rsidRPr="00264E84">
        <w:rPr>
          <w:b/>
          <w:bCs/>
          <w:spacing w:val="1"/>
        </w:rPr>
        <w:t>а</w:t>
      </w:r>
      <w:r w:rsidRPr="00264E84">
        <w:rPr>
          <w:b/>
          <w:bCs/>
        </w:rPr>
        <w:t>н</w:t>
      </w:r>
      <w:r w:rsidRPr="00264E84">
        <w:rPr>
          <w:b/>
          <w:bCs/>
          <w:spacing w:val="2"/>
        </w:rPr>
        <w:t xml:space="preserve"> </w:t>
      </w:r>
      <w:r w:rsidRPr="00264E84">
        <w:rPr>
          <w:b/>
          <w:bCs/>
        </w:rPr>
        <w:t>– основная</w:t>
      </w:r>
      <w:r w:rsidRPr="00264E84">
        <w:rPr>
          <w:b/>
          <w:bCs/>
          <w:spacing w:val="1"/>
        </w:rPr>
        <w:t xml:space="preserve"> </w:t>
      </w:r>
      <w:r w:rsidRPr="00264E84">
        <w:rPr>
          <w:b/>
          <w:bCs/>
        </w:rPr>
        <w:t>ч</w:t>
      </w:r>
      <w:r w:rsidRPr="00264E84">
        <w:rPr>
          <w:b/>
          <w:bCs/>
          <w:spacing w:val="1"/>
        </w:rPr>
        <w:t>а</w:t>
      </w:r>
      <w:r w:rsidRPr="00264E84">
        <w:rPr>
          <w:b/>
          <w:bCs/>
          <w:spacing w:val="-2"/>
        </w:rPr>
        <w:t>с</w:t>
      </w:r>
      <w:r w:rsidRPr="00264E84">
        <w:rPr>
          <w:b/>
          <w:bCs/>
          <w:spacing w:val="1"/>
        </w:rPr>
        <w:t>т</w:t>
      </w:r>
      <w:r w:rsidRPr="00264E84">
        <w:rPr>
          <w:b/>
          <w:bCs/>
        </w:rPr>
        <w:t>ь</w:t>
      </w:r>
      <w:r w:rsidRPr="00264E84">
        <w:rPr>
          <w:b/>
          <w:bCs/>
          <w:spacing w:val="2"/>
        </w:rPr>
        <w:t xml:space="preserve"> </w:t>
      </w:r>
      <w:r w:rsidRPr="00264E84">
        <w:rPr>
          <w:b/>
          <w:bCs/>
        </w:rPr>
        <w:t>г</w:t>
      </w:r>
      <w:r w:rsidRPr="00264E84">
        <w:rPr>
          <w:b/>
          <w:bCs/>
          <w:spacing w:val="-1"/>
        </w:rPr>
        <w:t>и</w:t>
      </w:r>
      <w:r w:rsidRPr="00264E84">
        <w:rPr>
          <w:b/>
          <w:bCs/>
          <w:spacing w:val="-3"/>
        </w:rPr>
        <w:t>д</w:t>
      </w:r>
      <w:r w:rsidRPr="00264E84">
        <w:rPr>
          <w:b/>
          <w:bCs/>
        </w:rPr>
        <w:t>р</w:t>
      </w:r>
      <w:r w:rsidRPr="00264E84">
        <w:rPr>
          <w:b/>
          <w:bCs/>
          <w:spacing w:val="1"/>
        </w:rPr>
        <w:t>о</w:t>
      </w:r>
      <w:r w:rsidRPr="00264E84">
        <w:rPr>
          <w:b/>
          <w:bCs/>
        </w:rPr>
        <w:t>с</w:t>
      </w:r>
      <w:r w:rsidRPr="00264E84">
        <w:rPr>
          <w:b/>
          <w:bCs/>
          <w:spacing w:val="-2"/>
        </w:rPr>
        <w:t>ф</w:t>
      </w:r>
      <w:r w:rsidRPr="00264E84">
        <w:rPr>
          <w:b/>
          <w:bCs/>
        </w:rPr>
        <w:t>ер</w:t>
      </w:r>
      <w:r w:rsidRPr="00264E84">
        <w:rPr>
          <w:b/>
          <w:bCs/>
          <w:spacing w:val="-1"/>
        </w:rPr>
        <w:t>ы</w:t>
      </w:r>
      <w:r w:rsidRPr="00264E84">
        <w:rPr>
          <w:b/>
          <w:bCs/>
        </w:rPr>
        <w:t>.</w:t>
      </w:r>
      <w:r w:rsidRPr="00264E84">
        <w:rPr>
          <w:b/>
          <w:bCs/>
          <w:spacing w:val="4"/>
        </w:rPr>
        <w:t xml:space="preserve"> </w:t>
      </w:r>
      <w:r w:rsidRPr="00264E84">
        <w:t>М</w:t>
      </w:r>
      <w:r w:rsidRPr="00264E84">
        <w:rPr>
          <w:spacing w:val="-1"/>
        </w:rPr>
        <w:t>и</w:t>
      </w:r>
      <w:r w:rsidRPr="00264E84">
        <w:rPr>
          <w:spacing w:val="1"/>
        </w:rPr>
        <w:t>ро</w:t>
      </w:r>
      <w:r w:rsidRPr="00264E84">
        <w:rPr>
          <w:spacing w:val="-3"/>
        </w:rPr>
        <w:t>в</w:t>
      </w:r>
      <w:r w:rsidRPr="00264E84">
        <w:rPr>
          <w:spacing w:val="1"/>
        </w:rPr>
        <w:t>о</w:t>
      </w:r>
      <w:r w:rsidRPr="00264E84">
        <w:t xml:space="preserve">й </w:t>
      </w:r>
      <w:r w:rsidRPr="00264E84">
        <w:rPr>
          <w:spacing w:val="1"/>
        </w:rPr>
        <w:t>о</w:t>
      </w:r>
      <w:r w:rsidRPr="00264E84">
        <w:rPr>
          <w:spacing w:val="2"/>
        </w:rPr>
        <w:t>к</w:t>
      </w:r>
      <w:r w:rsidRPr="00264E84">
        <w:t>е</w:t>
      </w:r>
      <w:r w:rsidRPr="00264E84">
        <w:rPr>
          <w:spacing w:val="-2"/>
        </w:rPr>
        <w:t>а</w:t>
      </w:r>
      <w:r w:rsidRPr="00264E84">
        <w:t>н</w:t>
      </w:r>
      <w:r w:rsidRPr="00264E84">
        <w:rPr>
          <w:spacing w:val="2"/>
        </w:rPr>
        <w:t xml:space="preserve"> </w:t>
      </w:r>
      <w:r w:rsidRPr="00264E84">
        <w:t>и</w:t>
      </w:r>
      <w:r w:rsidRPr="00264E84">
        <w:rPr>
          <w:spacing w:val="2"/>
        </w:rPr>
        <w:t xml:space="preserve"> </w:t>
      </w:r>
      <w:r w:rsidRPr="00264E84">
        <w:t>е</w:t>
      </w:r>
      <w:r w:rsidRPr="00264E84">
        <w:rPr>
          <w:spacing w:val="-2"/>
        </w:rPr>
        <w:t>г</w:t>
      </w:r>
      <w:r w:rsidRPr="00264E84">
        <w:t>о част</w:t>
      </w:r>
      <w:r w:rsidRPr="00264E84">
        <w:rPr>
          <w:spacing w:val="1"/>
        </w:rPr>
        <w:t>и</w:t>
      </w:r>
      <w:r w:rsidRPr="00264E84">
        <w:t>.</w:t>
      </w:r>
      <w:r w:rsidRPr="00264E84">
        <w:rPr>
          <w:spacing w:val="2"/>
        </w:rPr>
        <w:t xml:space="preserve"> </w:t>
      </w:r>
      <w:r w:rsidRPr="00264E84">
        <w:t>Эт</w:t>
      </w:r>
      <w:r w:rsidRPr="00264E84">
        <w:rPr>
          <w:spacing w:val="-3"/>
        </w:rPr>
        <w:t>а</w:t>
      </w:r>
      <w:r w:rsidRPr="00264E84">
        <w:rPr>
          <w:spacing w:val="1"/>
        </w:rPr>
        <w:t>п</w:t>
      </w:r>
      <w:r w:rsidRPr="00264E84">
        <w:t>ы</w:t>
      </w:r>
      <w:r w:rsidRPr="00264E84">
        <w:rPr>
          <w:spacing w:val="1"/>
        </w:rPr>
        <w:t xml:space="preserve"> и</w:t>
      </w:r>
      <w:r w:rsidRPr="00264E84">
        <w:t>з</w:t>
      </w:r>
      <w:r w:rsidRPr="00264E84">
        <w:rPr>
          <w:spacing w:val="-4"/>
        </w:rPr>
        <w:t>у</w:t>
      </w:r>
      <w:r w:rsidRPr="00264E84">
        <w:t>че</w:t>
      </w:r>
      <w:r w:rsidRPr="00264E84">
        <w:rPr>
          <w:spacing w:val="1"/>
        </w:rPr>
        <w:t>н</w:t>
      </w:r>
      <w:r w:rsidRPr="00264E84">
        <w:rPr>
          <w:spacing w:val="-1"/>
        </w:rPr>
        <w:t>и</w:t>
      </w:r>
      <w:r w:rsidRPr="00264E84">
        <w:t>я</w:t>
      </w:r>
      <w:r w:rsidRPr="00264E84">
        <w:rPr>
          <w:spacing w:val="4"/>
        </w:rPr>
        <w:t xml:space="preserve"> </w:t>
      </w:r>
      <w:r w:rsidRPr="00264E84">
        <w:t>М</w:t>
      </w:r>
      <w:r w:rsidRPr="00264E84">
        <w:rPr>
          <w:spacing w:val="-1"/>
        </w:rPr>
        <w:t>ир</w:t>
      </w:r>
      <w:r w:rsidRPr="00264E84">
        <w:rPr>
          <w:spacing w:val="1"/>
        </w:rPr>
        <w:t>о</w:t>
      </w:r>
      <w:r w:rsidRPr="00264E84">
        <w:t>во</w:t>
      </w:r>
      <w:r w:rsidRPr="00264E84">
        <w:rPr>
          <w:spacing w:val="-2"/>
        </w:rPr>
        <w:t>г</w:t>
      </w:r>
      <w:r w:rsidRPr="00264E84">
        <w:t>о</w:t>
      </w:r>
      <w:r w:rsidRPr="00264E84">
        <w:rPr>
          <w:spacing w:val="2"/>
        </w:rPr>
        <w:t xml:space="preserve"> </w:t>
      </w:r>
      <w:r w:rsidRPr="00264E84">
        <w:rPr>
          <w:spacing w:val="1"/>
        </w:rPr>
        <w:t>о</w:t>
      </w:r>
      <w:r w:rsidRPr="00264E84">
        <w:t>к</w:t>
      </w:r>
      <w:r w:rsidRPr="00264E84">
        <w:rPr>
          <w:spacing w:val="-2"/>
        </w:rPr>
        <w:t>е</w:t>
      </w:r>
      <w:r w:rsidRPr="00264E84">
        <w:t>а</w:t>
      </w:r>
      <w:r w:rsidRPr="00264E84">
        <w:rPr>
          <w:spacing w:val="1"/>
        </w:rPr>
        <w:t>н</w:t>
      </w:r>
      <w:r w:rsidRPr="00264E84">
        <w:t>а. Океанические течения. Система океанических течений.</w:t>
      </w:r>
      <w:r w:rsidRPr="00264E84">
        <w:rPr>
          <w:spacing w:val="3"/>
        </w:rPr>
        <w:t xml:space="preserve"> </w:t>
      </w:r>
      <w:r w:rsidRPr="00264E84">
        <w:rPr>
          <w:spacing w:val="-1"/>
        </w:rPr>
        <w:t>Ти</w:t>
      </w:r>
      <w:r w:rsidRPr="00264E84">
        <w:rPr>
          <w:spacing w:val="1"/>
        </w:rPr>
        <w:t>х</w:t>
      </w:r>
      <w:r w:rsidRPr="00264E84">
        <w:rPr>
          <w:spacing w:val="-1"/>
        </w:rPr>
        <w:t>и</w:t>
      </w:r>
      <w:r w:rsidRPr="00264E84">
        <w:t>й</w:t>
      </w:r>
      <w:r w:rsidRPr="00264E84">
        <w:rPr>
          <w:spacing w:val="4"/>
        </w:rPr>
        <w:t xml:space="preserve"> </w:t>
      </w:r>
      <w:r w:rsidRPr="00264E84">
        <w:rPr>
          <w:spacing w:val="-1"/>
        </w:rPr>
        <w:t>о</w:t>
      </w:r>
      <w:r w:rsidRPr="00264E84">
        <w:t>ке</w:t>
      </w:r>
      <w:r w:rsidRPr="00264E84">
        <w:rPr>
          <w:spacing w:val="-2"/>
        </w:rPr>
        <w:t>а</w:t>
      </w:r>
      <w:r w:rsidRPr="00264E84">
        <w:rPr>
          <w:spacing w:val="1"/>
        </w:rPr>
        <w:t>н</w:t>
      </w:r>
      <w:r w:rsidRPr="00264E84">
        <w:t xml:space="preserve">. </w:t>
      </w:r>
      <w:r w:rsidRPr="00264E84">
        <w:rPr>
          <w:spacing w:val="-1"/>
        </w:rPr>
        <w:t>Х</w:t>
      </w:r>
      <w:r w:rsidRPr="00264E84">
        <w:t>а</w:t>
      </w:r>
      <w:r w:rsidRPr="00264E84">
        <w:rPr>
          <w:spacing w:val="1"/>
        </w:rPr>
        <w:t>р</w:t>
      </w:r>
      <w:r w:rsidRPr="00264E84">
        <w:t>акт</w:t>
      </w:r>
      <w:r w:rsidRPr="00264E84">
        <w:rPr>
          <w:spacing w:val="-2"/>
        </w:rPr>
        <w:t>е</w:t>
      </w:r>
      <w:r w:rsidRPr="00264E84">
        <w:rPr>
          <w:spacing w:val="-1"/>
        </w:rPr>
        <w:t>р</w:t>
      </w:r>
      <w:r w:rsidRPr="00264E84">
        <w:rPr>
          <w:spacing w:val="1"/>
        </w:rPr>
        <w:t>ны</w:t>
      </w:r>
      <w:r w:rsidRPr="00264E84">
        <w:t>е</w:t>
      </w:r>
      <w:r w:rsidRPr="00264E84">
        <w:rPr>
          <w:spacing w:val="1"/>
        </w:rPr>
        <w:t xml:space="preserve"> </w:t>
      </w:r>
      <w:r w:rsidRPr="00264E84">
        <w:t>ч</w:t>
      </w:r>
      <w:r w:rsidRPr="00264E84">
        <w:rPr>
          <w:spacing w:val="-2"/>
        </w:rPr>
        <w:t>е</w:t>
      </w:r>
      <w:r w:rsidRPr="00264E84">
        <w:rPr>
          <w:spacing w:val="1"/>
        </w:rPr>
        <w:t>р</w:t>
      </w:r>
      <w:r w:rsidRPr="00264E84">
        <w:t xml:space="preserve">ты </w:t>
      </w:r>
      <w:r w:rsidRPr="00264E84">
        <w:rPr>
          <w:spacing w:val="1"/>
        </w:rPr>
        <w:t>п</w:t>
      </w:r>
      <w:r w:rsidRPr="00264E84">
        <w:rPr>
          <w:spacing w:val="-1"/>
        </w:rPr>
        <w:t>р</w:t>
      </w:r>
      <w:r w:rsidRPr="00264E84">
        <w:rPr>
          <w:spacing w:val="1"/>
        </w:rPr>
        <w:t>и</w:t>
      </w:r>
      <w:r w:rsidRPr="00264E84">
        <w:rPr>
          <w:spacing w:val="-1"/>
        </w:rPr>
        <w:t>ро</w:t>
      </w:r>
      <w:r w:rsidRPr="00264E84">
        <w:rPr>
          <w:spacing w:val="1"/>
        </w:rPr>
        <w:t>д</w:t>
      </w:r>
      <w:r w:rsidRPr="00264E84">
        <w:t xml:space="preserve">ы </w:t>
      </w:r>
      <w:r w:rsidRPr="00264E84">
        <w:rPr>
          <w:spacing w:val="1"/>
        </w:rPr>
        <w:t>о</w:t>
      </w:r>
      <w:r w:rsidRPr="00264E84">
        <w:t>ке</w:t>
      </w:r>
      <w:r w:rsidRPr="00264E84">
        <w:rPr>
          <w:spacing w:val="-2"/>
        </w:rPr>
        <w:t>а</w:t>
      </w:r>
      <w:r w:rsidRPr="00264E84">
        <w:rPr>
          <w:spacing w:val="1"/>
        </w:rPr>
        <w:t>н</w:t>
      </w:r>
      <w:r w:rsidRPr="00264E84">
        <w:t>а</w:t>
      </w:r>
      <w:r w:rsidRPr="00264E84">
        <w:rPr>
          <w:spacing w:val="2"/>
        </w:rPr>
        <w:t xml:space="preserve"> </w:t>
      </w:r>
      <w:r w:rsidRPr="00264E84">
        <w:t>и</w:t>
      </w:r>
      <w:r w:rsidRPr="00264E84">
        <w:rPr>
          <w:spacing w:val="1"/>
        </w:rPr>
        <w:t xml:space="preserve"> </w:t>
      </w:r>
      <w:r w:rsidRPr="00264E84">
        <w:t>его</w:t>
      </w:r>
      <w:r w:rsidRPr="00264E84">
        <w:rPr>
          <w:spacing w:val="3"/>
        </w:rPr>
        <w:t xml:space="preserve"> </w:t>
      </w:r>
      <w:r w:rsidRPr="00264E84">
        <w:rPr>
          <w:spacing w:val="1"/>
        </w:rPr>
        <w:t>о</w:t>
      </w:r>
      <w:r w:rsidRPr="00264E84">
        <w:t>т</w:t>
      </w:r>
      <w:r w:rsidRPr="00264E84">
        <w:rPr>
          <w:spacing w:val="-1"/>
        </w:rPr>
        <w:t>ли</w:t>
      </w:r>
      <w:r w:rsidRPr="00264E84">
        <w:t>ч</w:t>
      </w:r>
      <w:r w:rsidRPr="00264E84">
        <w:rPr>
          <w:spacing w:val="1"/>
        </w:rPr>
        <w:t>и</w:t>
      </w:r>
      <w:r w:rsidRPr="00264E84">
        <w:t>те</w:t>
      </w:r>
      <w:r w:rsidRPr="00264E84">
        <w:rPr>
          <w:spacing w:val="-1"/>
        </w:rPr>
        <w:t>льны</w:t>
      </w:r>
      <w:r w:rsidRPr="00264E84">
        <w:t>е</w:t>
      </w:r>
      <w:r w:rsidRPr="00264E84">
        <w:rPr>
          <w:spacing w:val="2"/>
        </w:rPr>
        <w:t xml:space="preserve"> </w:t>
      </w:r>
      <w:r w:rsidRPr="00264E84">
        <w:rPr>
          <w:spacing w:val="1"/>
        </w:rPr>
        <w:t>о</w:t>
      </w:r>
      <w:r w:rsidRPr="00264E84">
        <w:t>с</w:t>
      </w:r>
      <w:r w:rsidRPr="00264E84">
        <w:rPr>
          <w:spacing w:val="-1"/>
        </w:rPr>
        <w:t>о</w:t>
      </w:r>
      <w:r w:rsidRPr="00264E84">
        <w:rPr>
          <w:spacing w:val="1"/>
        </w:rPr>
        <w:t>б</w:t>
      </w:r>
      <w:r w:rsidRPr="00264E84">
        <w:rPr>
          <w:spacing w:val="-2"/>
        </w:rPr>
        <w:t>е</w:t>
      </w:r>
      <w:r w:rsidRPr="00264E84">
        <w:rPr>
          <w:spacing w:val="1"/>
        </w:rPr>
        <w:t>н</w:t>
      </w:r>
      <w:r w:rsidRPr="00264E84">
        <w:rPr>
          <w:spacing w:val="-1"/>
        </w:rPr>
        <w:t>н</w:t>
      </w:r>
      <w:r w:rsidRPr="00264E84">
        <w:rPr>
          <w:spacing w:val="1"/>
        </w:rPr>
        <w:t>о</w:t>
      </w:r>
      <w:r w:rsidRPr="00264E84">
        <w:t>с</w:t>
      </w:r>
      <w:r w:rsidRPr="00264E84">
        <w:rPr>
          <w:spacing w:val="-3"/>
        </w:rPr>
        <w:t>т</w:t>
      </w:r>
      <w:r w:rsidRPr="00264E84">
        <w:rPr>
          <w:spacing w:val="1"/>
        </w:rPr>
        <w:t>и</w:t>
      </w:r>
      <w:r w:rsidRPr="00264E84">
        <w:t>.</w:t>
      </w:r>
      <w:r w:rsidRPr="00264E84">
        <w:rPr>
          <w:spacing w:val="1"/>
        </w:rPr>
        <w:t xml:space="preserve"> </w:t>
      </w:r>
      <w:r w:rsidRPr="00264E84">
        <w:rPr>
          <w:spacing w:val="-1"/>
        </w:rPr>
        <w:t>А</w:t>
      </w:r>
      <w:r w:rsidRPr="00264E84">
        <w:t>т</w:t>
      </w:r>
      <w:r w:rsidRPr="00264E84">
        <w:rPr>
          <w:spacing w:val="-1"/>
        </w:rPr>
        <w:t>л</w:t>
      </w:r>
      <w:r w:rsidRPr="00264E84">
        <w:t>а</w:t>
      </w:r>
      <w:r w:rsidRPr="00264E84">
        <w:rPr>
          <w:spacing w:val="1"/>
        </w:rPr>
        <w:t>н</w:t>
      </w:r>
      <w:r w:rsidRPr="00264E84">
        <w:t>ти</w:t>
      </w:r>
      <w:r w:rsidRPr="00264E84">
        <w:rPr>
          <w:spacing w:val="-1"/>
        </w:rPr>
        <w:t>ч</w:t>
      </w:r>
      <w:r w:rsidRPr="00264E84">
        <w:t>ес</w:t>
      </w:r>
      <w:r w:rsidRPr="00264E84">
        <w:rPr>
          <w:spacing w:val="-2"/>
        </w:rPr>
        <w:t>к</w:t>
      </w:r>
      <w:r w:rsidRPr="00264E84">
        <w:rPr>
          <w:spacing w:val="1"/>
        </w:rPr>
        <w:t>и</w:t>
      </w:r>
      <w:r w:rsidRPr="00264E84">
        <w:t xml:space="preserve">й </w:t>
      </w:r>
      <w:r w:rsidRPr="00264E84">
        <w:rPr>
          <w:spacing w:val="1"/>
        </w:rPr>
        <w:t>о</w:t>
      </w:r>
      <w:r w:rsidRPr="00264E84">
        <w:t>ке</w:t>
      </w:r>
      <w:r w:rsidRPr="00264E84">
        <w:rPr>
          <w:spacing w:val="-2"/>
        </w:rPr>
        <w:t>а</w:t>
      </w:r>
      <w:r w:rsidRPr="00264E84">
        <w:rPr>
          <w:spacing w:val="1"/>
        </w:rPr>
        <w:t>н</w:t>
      </w:r>
      <w:r w:rsidRPr="00264E84">
        <w:t xml:space="preserve">. </w:t>
      </w:r>
      <w:r w:rsidRPr="00264E84">
        <w:rPr>
          <w:spacing w:val="-1"/>
        </w:rPr>
        <w:t>Х</w:t>
      </w:r>
      <w:r w:rsidRPr="00264E84">
        <w:t>а</w:t>
      </w:r>
      <w:r w:rsidRPr="00264E84">
        <w:rPr>
          <w:spacing w:val="1"/>
        </w:rPr>
        <w:t>р</w:t>
      </w:r>
      <w:r w:rsidRPr="00264E84">
        <w:t>акт</w:t>
      </w:r>
      <w:r w:rsidRPr="00264E84">
        <w:rPr>
          <w:spacing w:val="-2"/>
        </w:rPr>
        <w:t>е</w:t>
      </w:r>
      <w:r w:rsidRPr="00264E84">
        <w:rPr>
          <w:spacing w:val="-1"/>
        </w:rPr>
        <w:t>р</w:t>
      </w:r>
      <w:r w:rsidRPr="00264E84">
        <w:rPr>
          <w:spacing w:val="1"/>
        </w:rPr>
        <w:t>ны</w:t>
      </w:r>
      <w:r w:rsidRPr="00264E84">
        <w:t>е ч</w:t>
      </w:r>
      <w:r w:rsidRPr="00264E84">
        <w:rPr>
          <w:spacing w:val="-2"/>
        </w:rPr>
        <w:t>е</w:t>
      </w:r>
      <w:r w:rsidRPr="00264E84">
        <w:rPr>
          <w:spacing w:val="1"/>
        </w:rPr>
        <w:t>р</w:t>
      </w:r>
      <w:r w:rsidRPr="00264E84">
        <w:rPr>
          <w:spacing w:val="-3"/>
        </w:rPr>
        <w:t>т</w:t>
      </w:r>
      <w:r w:rsidRPr="00264E84">
        <w:t>ы</w:t>
      </w:r>
      <w:r w:rsidRPr="00264E84">
        <w:rPr>
          <w:spacing w:val="1"/>
        </w:rPr>
        <w:t xml:space="preserve"> п</w:t>
      </w:r>
      <w:r w:rsidRPr="00264E84">
        <w:rPr>
          <w:spacing w:val="-1"/>
        </w:rPr>
        <w:t>р</w:t>
      </w:r>
      <w:r w:rsidRPr="00264E84">
        <w:rPr>
          <w:spacing w:val="1"/>
        </w:rPr>
        <w:t>и</w:t>
      </w:r>
      <w:r w:rsidRPr="00264E84">
        <w:rPr>
          <w:spacing w:val="-1"/>
        </w:rPr>
        <w:t>ро</w:t>
      </w:r>
      <w:r w:rsidRPr="00264E84">
        <w:rPr>
          <w:spacing w:val="1"/>
        </w:rPr>
        <w:t>д</w:t>
      </w:r>
      <w:r w:rsidRPr="00264E84">
        <w:t>ы</w:t>
      </w:r>
      <w:r w:rsidRPr="00264E84">
        <w:rPr>
          <w:spacing w:val="1"/>
        </w:rPr>
        <w:t xml:space="preserve"> </w:t>
      </w:r>
      <w:r w:rsidRPr="00264E84">
        <w:rPr>
          <w:spacing w:val="-1"/>
        </w:rPr>
        <w:t>о</w:t>
      </w:r>
      <w:r w:rsidRPr="00264E84">
        <w:t>ке</w:t>
      </w:r>
      <w:r w:rsidRPr="00264E84">
        <w:rPr>
          <w:spacing w:val="-2"/>
        </w:rPr>
        <w:t>а</w:t>
      </w:r>
      <w:r w:rsidRPr="00264E84">
        <w:rPr>
          <w:spacing w:val="-1"/>
        </w:rPr>
        <w:t>н</w:t>
      </w:r>
      <w:r w:rsidRPr="00264E84">
        <w:t>а</w:t>
      </w:r>
      <w:r w:rsidRPr="00264E84">
        <w:rPr>
          <w:spacing w:val="2"/>
        </w:rPr>
        <w:t xml:space="preserve"> </w:t>
      </w:r>
      <w:r w:rsidRPr="00264E84">
        <w:t>и</w:t>
      </w:r>
      <w:r w:rsidRPr="00264E84">
        <w:rPr>
          <w:spacing w:val="1"/>
        </w:rPr>
        <w:t xml:space="preserve"> </w:t>
      </w:r>
      <w:r w:rsidRPr="00264E84">
        <w:t>е</w:t>
      </w:r>
      <w:r w:rsidRPr="00264E84">
        <w:rPr>
          <w:spacing w:val="-2"/>
        </w:rPr>
        <w:t>г</w:t>
      </w:r>
      <w:r w:rsidRPr="00264E84">
        <w:t>о</w:t>
      </w:r>
      <w:r w:rsidRPr="00264E84">
        <w:rPr>
          <w:spacing w:val="1"/>
        </w:rPr>
        <w:t xml:space="preserve"> о</w:t>
      </w:r>
      <w:r w:rsidRPr="00264E84">
        <w:t>т</w:t>
      </w:r>
      <w:r w:rsidRPr="00264E84">
        <w:rPr>
          <w:spacing w:val="-1"/>
        </w:rPr>
        <w:t>л</w:t>
      </w:r>
      <w:r w:rsidRPr="00264E84">
        <w:rPr>
          <w:spacing w:val="1"/>
        </w:rPr>
        <w:t>и</w:t>
      </w:r>
      <w:r w:rsidRPr="00264E84">
        <w:rPr>
          <w:spacing w:val="-2"/>
        </w:rPr>
        <w:t>ч</w:t>
      </w:r>
      <w:r w:rsidRPr="00264E84">
        <w:rPr>
          <w:spacing w:val="1"/>
        </w:rPr>
        <w:t>и</w:t>
      </w:r>
      <w:r w:rsidRPr="00264E84">
        <w:t>т</w:t>
      </w:r>
      <w:r w:rsidRPr="00264E84">
        <w:rPr>
          <w:spacing w:val="-3"/>
        </w:rPr>
        <w:t>е</w:t>
      </w:r>
      <w:r w:rsidRPr="00264E84">
        <w:rPr>
          <w:spacing w:val="-1"/>
        </w:rPr>
        <w:t>ль</w:t>
      </w:r>
      <w:r w:rsidRPr="00264E84">
        <w:rPr>
          <w:spacing w:val="1"/>
        </w:rPr>
        <w:t>ны</w:t>
      </w:r>
      <w:r w:rsidRPr="00264E84">
        <w:t xml:space="preserve">е </w:t>
      </w:r>
      <w:r w:rsidRPr="00264E84">
        <w:rPr>
          <w:spacing w:val="1"/>
        </w:rPr>
        <w:t>о</w:t>
      </w:r>
      <w:r w:rsidRPr="00264E84">
        <w:rPr>
          <w:spacing w:val="-2"/>
        </w:rPr>
        <w:t>с</w:t>
      </w:r>
      <w:r w:rsidRPr="00264E84">
        <w:rPr>
          <w:spacing w:val="-1"/>
        </w:rPr>
        <w:t>о</w:t>
      </w:r>
      <w:r w:rsidRPr="00264E84">
        <w:rPr>
          <w:spacing w:val="1"/>
        </w:rPr>
        <w:t>б</w:t>
      </w:r>
      <w:r w:rsidRPr="00264E84">
        <w:t>е</w:t>
      </w:r>
      <w:r w:rsidRPr="00264E84">
        <w:rPr>
          <w:spacing w:val="-1"/>
        </w:rPr>
        <w:t>н</w:t>
      </w:r>
      <w:r w:rsidRPr="00264E84">
        <w:rPr>
          <w:spacing w:val="1"/>
        </w:rPr>
        <w:t>н</w:t>
      </w:r>
      <w:r w:rsidRPr="00264E84">
        <w:rPr>
          <w:spacing w:val="-1"/>
        </w:rPr>
        <w:t>о</w:t>
      </w:r>
      <w:r w:rsidRPr="00264E84">
        <w:t>с</w:t>
      </w:r>
      <w:r w:rsidRPr="00264E84">
        <w:rPr>
          <w:spacing w:val="-3"/>
        </w:rPr>
        <w:t>т</w:t>
      </w:r>
      <w:r w:rsidRPr="00264E84">
        <w:rPr>
          <w:spacing w:val="1"/>
        </w:rPr>
        <w:t>и</w:t>
      </w:r>
      <w:r w:rsidRPr="00264E84">
        <w:t>. Севе</w:t>
      </w:r>
      <w:r w:rsidRPr="00264E84">
        <w:rPr>
          <w:spacing w:val="-2"/>
        </w:rPr>
        <w:t>р</w:t>
      </w:r>
      <w:r w:rsidRPr="00264E84">
        <w:rPr>
          <w:spacing w:val="1"/>
        </w:rPr>
        <w:t>н</w:t>
      </w:r>
      <w:r w:rsidRPr="00264E84">
        <w:rPr>
          <w:spacing w:val="-1"/>
        </w:rPr>
        <w:t>ы</w:t>
      </w:r>
      <w:r w:rsidRPr="00264E84">
        <w:t>й</w:t>
      </w:r>
      <w:r w:rsidRPr="00264E84">
        <w:rPr>
          <w:spacing w:val="2"/>
        </w:rPr>
        <w:t xml:space="preserve"> </w:t>
      </w:r>
      <w:r w:rsidRPr="00264E84">
        <w:t>Л</w:t>
      </w:r>
      <w:r w:rsidRPr="00264E84">
        <w:rPr>
          <w:spacing w:val="-3"/>
        </w:rPr>
        <w:t>е</w:t>
      </w:r>
      <w:r w:rsidRPr="00264E84">
        <w:rPr>
          <w:spacing w:val="1"/>
        </w:rPr>
        <w:t>до</w:t>
      </w:r>
      <w:r w:rsidRPr="00264E84">
        <w:rPr>
          <w:spacing w:val="-3"/>
        </w:rPr>
        <w:t>в</w:t>
      </w:r>
      <w:r w:rsidRPr="00264E84">
        <w:rPr>
          <w:spacing w:val="1"/>
        </w:rPr>
        <w:t>и</w:t>
      </w:r>
      <w:r w:rsidRPr="00264E84">
        <w:rPr>
          <w:spacing w:val="-3"/>
        </w:rPr>
        <w:t>т</w:t>
      </w:r>
      <w:r w:rsidRPr="00264E84">
        <w:rPr>
          <w:spacing w:val="1"/>
        </w:rPr>
        <w:t>ы</w:t>
      </w:r>
      <w:r w:rsidRPr="00264E84">
        <w:t xml:space="preserve">й </w:t>
      </w:r>
      <w:r w:rsidRPr="00264E84">
        <w:rPr>
          <w:spacing w:val="1"/>
        </w:rPr>
        <w:t>о</w:t>
      </w:r>
      <w:r w:rsidRPr="00264E84">
        <w:t>к</w:t>
      </w:r>
      <w:r w:rsidRPr="00264E84">
        <w:rPr>
          <w:spacing w:val="-2"/>
        </w:rPr>
        <w:t>е</w:t>
      </w:r>
      <w:r w:rsidRPr="00264E84">
        <w:t>а</w:t>
      </w:r>
      <w:r w:rsidRPr="00264E84">
        <w:rPr>
          <w:spacing w:val="1"/>
        </w:rPr>
        <w:t>н</w:t>
      </w:r>
      <w:r w:rsidRPr="00264E84">
        <w:t>.</w:t>
      </w:r>
      <w:r w:rsidRPr="00264E84">
        <w:rPr>
          <w:spacing w:val="1"/>
        </w:rPr>
        <w:t xml:space="preserve"> </w:t>
      </w:r>
      <w:r w:rsidRPr="00264E84">
        <w:rPr>
          <w:spacing w:val="-1"/>
        </w:rPr>
        <w:t>Х</w:t>
      </w:r>
      <w:r w:rsidRPr="00264E84">
        <w:rPr>
          <w:spacing w:val="-2"/>
        </w:rPr>
        <w:t>а</w:t>
      </w:r>
      <w:r w:rsidRPr="00264E84">
        <w:rPr>
          <w:spacing w:val="1"/>
        </w:rPr>
        <w:t>р</w:t>
      </w:r>
      <w:r w:rsidRPr="00264E84">
        <w:t>ак</w:t>
      </w:r>
      <w:r w:rsidRPr="00264E84">
        <w:rPr>
          <w:spacing w:val="-2"/>
        </w:rPr>
        <w:t>т</w:t>
      </w:r>
      <w:r w:rsidRPr="00264E84">
        <w:t>е</w:t>
      </w:r>
      <w:r w:rsidRPr="00264E84">
        <w:rPr>
          <w:spacing w:val="1"/>
        </w:rPr>
        <w:t>р</w:t>
      </w:r>
      <w:r w:rsidRPr="00264E84">
        <w:rPr>
          <w:spacing w:val="-1"/>
        </w:rPr>
        <w:t>н</w:t>
      </w:r>
      <w:r w:rsidRPr="00264E84">
        <w:rPr>
          <w:spacing w:val="1"/>
        </w:rPr>
        <w:t>ы</w:t>
      </w:r>
      <w:r w:rsidRPr="00264E84">
        <w:t>е че</w:t>
      </w:r>
      <w:r w:rsidRPr="00264E84">
        <w:rPr>
          <w:spacing w:val="8"/>
        </w:rPr>
        <w:t>р</w:t>
      </w:r>
      <w:r w:rsidRPr="00264E84">
        <w:rPr>
          <w:spacing w:val="-3"/>
        </w:rPr>
        <w:t>т</w:t>
      </w:r>
      <w:r w:rsidRPr="00264E84">
        <w:t xml:space="preserve">ы </w:t>
      </w:r>
      <w:r w:rsidRPr="00264E84">
        <w:rPr>
          <w:spacing w:val="1"/>
        </w:rPr>
        <w:t>п</w:t>
      </w:r>
      <w:r w:rsidRPr="00264E84">
        <w:rPr>
          <w:spacing w:val="-1"/>
        </w:rPr>
        <w:t>р</w:t>
      </w:r>
      <w:r w:rsidRPr="00264E84">
        <w:rPr>
          <w:spacing w:val="1"/>
        </w:rPr>
        <w:t>и</w:t>
      </w:r>
      <w:r w:rsidRPr="00264E84">
        <w:rPr>
          <w:spacing w:val="-1"/>
        </w:rPr>
        <w:t>р</w:t>
      </w:r>
      <w:r w:rsidRPr="00264E84">
        <w:rPr>
          <w:spacing w:val="1"/>
        </w:rPr>
        <w:t>о</w:t>
      </w:r>
      <w:r w:rsidRPr="00264E84">
        <w:rPr>
          <w:spacing w:val="-1"/>
        </w:rPr>
        <w:t>д</w:t>
      </w:r>
      <w:r w:rsidRPr="00264E84">
        <w:t xml:space="preserve">ы </w:t>
      </w:r>
      <w:r w:rsidRPr="00264E84">
        <w:rPr>
          <w:spacing w:val="1"/>
        </w:rPr>
        <w:t>о</w:t>
      </w:r>
      <w:r w:rsidRPr="00264E84">
        <w:t>ке</w:t>
      </w:r>
      <w:r w:rsidRPr="00264E84">
        <w:rPr>
          <w:spacing w:val="-2"/>
        </w:rPr>
        <w:t>а</w:t>
      </w:r>
      <w:r w:rsidRPr="00264E84">
        <w:rPr>
          <w:spacing w:val="1"/>
        </w:rPr>
        <w:t>н</w:t>
      </w:r>
      <w:r w:rsidRPr="00264E84">
        <w:t>а и</w:t>
      </w:r>
      <w:r w:rsidRPr="00264E84">
        <w:rPr>
          <w:spacing w:val="2"/>
        </w:rPr>
        <w:t xml:space="preserve"> </w:t>
      </w:r>
      <w:r w:rsidRPr="00264E84">
        <w:t>е</w:t>
      </w:r>
      <w:r w:rsidRPr="00264E84">
        <w:rPr>
          <w:spacing w:val="-2"/>
        </w:rPr>
        <w:t>г</w:t>
      </w:r>
      <w:r w:rsidRPr="00264E84">
        <w:t xml:space="preserve">о </w:t>
      </w:r>
      <w:r w:rsidRPr="00264E84">
        <w:rPr>
          <w:spacing w:val="1"/>
        </w:rPr>
        <w:t>о</w:t>
      </w:r>
      <w:r w:rsidRPr="00264E84">
        <w:t>т</w:t>
      </w:r>
      <w:r w:rsidRPr="00264E84">
        <w:rPr>
          <w:spacing w:val="-1"/>
        </w:rPr>
        <w:t>л</w:t>
      </w:r>
      <w:r w:rsidRPr="00264E84">
        <w:rPr>
          <w:spacing w:val="1"/>
        </w:rPr>
        <w:t>и</w:t>
      </w:r>
      <w:r w:rsidRPr="00264E84">
        <w:rPr>
          <w:spacing w:val="-2"/>
        </w:rPr>
        <w:t>ч</w:t>
      </w:r>
      <w:r w:rsidRPr="00264E84">
        <w:rPr>
          <w:spacing w:val="1"/>
        </w:rPr>
        <w:t>и</w:t>
      </w:r>
      <w:r w:rsidRPr="00264E84">
        <w:t>те</w:t>
      </w:r>
      <w:r w:rsidRPr="00264E84">
        <w:rPr>
          <w:spacing w:val="-1"/>
        </w:rPr>
        <w:t>льн</w:t>
      </w:r>
      <w:r w:rsidRPr="00264E84">
        <w:rPr>
          <w:spacing w:val="1"/>
        </w:rPr>
        <w:t>ы</w:t>
      </w:r>
      <w:r w:rsidRPr="00264E84">
        <w:t>е</w:t>
      </w:r>
      <w:r w:rsidRPr="00264E84">
        <w:rPr>
          <w:spacing w:val="1"/>
        </w:rPr>
        <w:t xml:space="preserve"> о</w:t>
      </w:r>
      <w:r w:rsidRPr="00264E84">
        <w:rPr>
          <w:spacing w:val="-2"/>
        </w:rPr>
        <w:t>с</w:t>
      </w:r>
      <w:r w:rsidRPr="00264E84">
        <w:rPr>
          <w:spacing w:val="-1"/>
        </w:rPr>
        <w:t>о</w:t>
      </w:r>
      <w:r w:rsidRPr="00264E84">
        <w:rPr>
          <w:spacing w:val="1"/>
        </w:rPr>
        <w:t>б</w:t>
      </w:r>
      <w:r w:rsidRPr="00264E84">
        <w:t>е</w:t>
      </w:r>
      <w:r w:rsidRPr="00264E84">
        <w:rPr>
          <w:spacing w:val="-1"/>
        </w:rPr>
        <w:t>нн</w:t>
      </w:r>
      <w:r w:rsidRPr="00264E84">
        <w:rPr>
          <w:spacing w:val="1"/>
        </w:rPr>
        <w:t>о</w:t>
      </w:r>
      <w:r w:rsidRPr="00264E84">
        <w:t>сти.</w:t>
      </w:r>
      <w:r w:rsidRPr="00264E84">
        <w:rPr>
          <w:spacing w:val="1"/>
        </w:rPr>
        <w:t xml:space="preserve"> </w:t>
      </w:r>
      <w:r w:rsidRPr="00264E84">
        <w:rPr>
          <w:spacing w:val="-1"/>
        </w:rPr>
        <w:t>Ин</w:t>
      </w:r>
      <w:r w:rsidRPr="00264E84">
        <w:rPr>
          <w:spacing w:val="1"/>
        </w:rPr>
        <w:t>д</w:t>
      </w:r>
      <w:r w:rsidRPr="00264E84">
        <w:rPr>
          <w:spacing w:val="-1"/>
        </w:rPr>
        <w:t>и</w:t>
      </w:r>
      <w:r w:rsidRPr="00264E84">
        <w:rPr>
          <w:spacing w:val="1"/>
        </w:rPr>
        <w:t>й</w:t>
      </w:r>
      <w:r w:rsidRPr="00264E84">
        <w:t>с</w:t>
      </w:r>
      <w:r w:rsidRPr="00264E84">
        <w:rPr>
          <w:spacing w:val="-2"/>
        </w:rPr>
        <w:t>к</w:t>
      </w:r>
      <w:r w:rsidRPr="00264E84">
        <w:rPr>
          <w:spacing w:val="1"/>
        </w:rPr>
        <w:t>и</w:t>
      </w:r>
      <w:r w:rsidRPr="00264E84">
        <w:t>й</w:t>
      </w:r>
      <w:r w:rsidRPr="00264E84">
        <w:rPr>
          <w:spacing w:val="1"/>
        </w:rPr>
        <w:t xml:space="preserve"> о</w:t>
      </w:r>
      <w:r w:rsidRPr="00264E84">
        <w:rPr>
          <w:spacing w:val="-2"/>
        </w:rPr>
        <w:t>к</w:t>
      </w:r>
      <w:r w:rsidRPr="00264E84">
        <w:t>еа</w:t>
      </w:r>
      <w:r w:rsidRPr="00264E84">
        <w:rPr>
          <w:spacing w:val="1"/>
        </w:rPr>
        <w:t>н</w:t>
      </w:r>
      <w:r w:rsidRPr="00264E84">
        <w:t xml:space="preserve">. </w:t>
      </w:r>
      <w:r w:rsidRPr="00264E84">
        <w:rPr>
          <w:spacing w:val="-1"/>
        </w:rPr>
        <w:t>Х</w:t>
      </w:r>
      <w:r w:rsidRPr="00264E84">
        <w:t>а</w:t>
      </w:r>
      <w:r w:rsidRPr="00264E84">
        <w:rPr>
          <w:spacing w:val="1"/>
        </w:rPr>
        <w:t>р</w:t>
      </w:r>
      <w:r w:rsidRPr="00264E84">
        <w:rPr>
          <w:spacing w:val="-2"/>
        </w:rPr>
        <w:t>а</w:t>
      </w:r>
      <w:r w:rsidRPr="00264E84">
        <w:t>кт</w:t>
      </w:r>
      <w:r w:rsidRPr="00264E84">
        <w:rPr>
          <w:spacing w:val="-2"/>
        </w:rPr>
        <w:t>е</w:t>
      </w:r>
      <w:r w:rsidRPr="00264E84">
        <w:rPr>
          <w:spacing w:val="-1"/>
        </w:rPr>
        <w:t>р</w:t>
      </w:r>
      <w:r w:rsidRPr="00264E84">
        <w:rPr>
          <w:spacing w:val="1"/>
        </w:rPr>
        <w:t>ны</w:t>
      </w:r>
      <w:r w:rsidRPr="00264E84">
        <w:t>е</w:t>
      </w:r>
      <w:r w:rsidRPr="00264E84">
        <w:rPr>
          <w:spacing w:val="1"/>
        </w:rPr>
        <w:t xml:space="preserve"> </w:t>
      </w:r>
      <w:r w:rsidRPr="00264E84">
        <w:t>ч</w:t>
      </w:r>
      <w:r w:rsidRPr="00264E84">
        <w:rPr>
          <w:spacing w:val="-2"/>
        </w:rPr>
        <w:t>е</w:t>
      </w:r>
      <w:r w:rsidRPr="00264E84">
        <w:rPr>
          <w:spacing w:val="1"/>
        </w:rPr>
        <w:t>р</w:t>
      </w:r>
      <w:r w:rsidRPr="00264E84">
        <w:rPr>
          <w:spacing w:val="-3"/>
        </w:rPr>
        <w:t>т</w:t>
      </w:r>
      <w:r w:rsidRPr="00264E84">
        <w:t>ы</w:t>
      </w:r>
      <w:r w:rsidRPr="00264E84">
        <w:rPr>
          <w:spacing w:val="4"/>
        </w:rPr>
        <w:t xml:space="preserve"> </w:t>
      </w:r>
      <w:r w:rsidRPr="00264E84">
        <w:rPr>
          <w:spacing w:val="-1"/>
        </w:rPr>
        <w:t>пр</w:t>
      </w:r>
      <w:r w:rsidRPr="00264E84">
        <w:rPr>
          <w:spacing w:val="1"/>
        </w:rPr>
        <w:t>и</w:t>
      </w:r>
      <w:r w:rsidRPr="00264E84">
        <w:rPr>
          <w:spacing w:val="-1"/>
        </w:rPr>
        <w:t>род</w:t>
      </w:r>
      <w:r w:rsidRPr="00264E84">
        <w:t xml:space="preserve">ы </w:t>
      </w:r>
      <w:r w:rsidRPr="00264E84">
        <w:rPr>
          <w:spacing w:val="1"/>
        </w:rPr>
        <w:t>о</w:t>
      </w:r>
      <w:r w:rsidRPr="00264E84">
        <w:t>ке</w:t>
      </w:r>
      <w:r w:rsidRPr="00264E84">
        <w:rPr>
          <w:spacing w:val="-2"/>
        </w:rPr>
        <w:t>а</w:t>
      </w:r>
      <w:r w:rsidRPr="00264E84">
        <w:rPr>
          <w:spacing w:val="1"/>
        </w:rPr>
        <w:t>н</w:t>
      </w:r>
      <w:r w:rsidRPr="00264E84">
        <w:t>а</w:t>
      </w:r>
      <w:r w:rsidRPr="00264E84">
        <w:rPr>
          <w:spacing w:val="-3"/>
        </w:rPr>
        <w:t xml:space="preserve"> </w:t>
      </w:r>
      <w:r w:rsidRPr="00264E84">
        <w:t>и</w:t>
      </w:r>
      <w:r w:rsidRPr="00264E84">
        <w:rPr>
          <w:spacing w:val="1"/>
        </w:rPr>
        <w:t xml:space="preserve"> </w:t>
      </w:r>
      <w:r w:rsidRPr="00264E84">
        <w:t>его</w:t>
      </w:r>
      <w:r w:rsidRPr="00264E84">
        <w:rPr>
          <w:spacing w:val="-2"/>
        </w:rPr>
        <w:t xml:space="preserve"> </w:t>
      </w:r>
      <w:r w:rsidRPr="00264E84">
        <w:rPr>
          <w:spacing w:val="1"/>
        </w:rPr>
        <w:t>о</w:t>
      </w:r>
      <w:r w:rsidRPr="00264E84">
        <w:t>т</w:t>
      </w:r>
      <w:r w:rsidRPr="00264E84">
        <w:rPr>
          <w:spacing w:val="-1"/>
        </w:rPr>
        <w:t>ли</w:t>
      </w:r>
      <w:r w:rsidRPr="00264E84">
        <w:t>ч</w:t>
      </w:r>
      <w:r w:rsidRPr="00264E84">
        <w:rPr>
          <w:spacing w:val="-1"/>
        </w:rPr>
        <w:t>и</w:t>
      </w:r>
      <w:r w:rsidRPr="00264E84">
        <w:t>те</w:t>
      </w:r>
      <w:r w:rsidRPr="00264E84">
        <w:rPr>
          <w:spacing w:val="-1"/>
        </w:rPr>
        <w:t>ль</w:t>
      </w:r>
      <w:r w:rsidRPr="00264E84">
        <w:rPr>
          <w:spacing w:val="1"/>
        </w:rPr>
        <w:t>ны</w:t>
      </w:r>
      <w:r w:rsidRPr="00264E84">
        <w:t>е</w:t>
      </w:r>
      <w:r w:rsidRPr="00264E84">
        <w:rPr>
          <w:spacing w:val="-3"/>
        </w:rPr>
        <w:t xml:space="preserve"> </w:t>
      </w:r>
      <w:r w:rsidRPr="00264E84">
        <w:rPr>
          <w:spacing w:val="1"/>
        </w:rPr>
        <w:t>о</w:t>
      </w:r>
      <w:r w:rsidRPr="00264E84">
        <w:rPr>
          <w:spacing w:val="-2"/>
        </w:rPr>
        <w:t>с</w:t>
      </w:r>
      <w:r w:rsidRPr="00264E84">
        <w:rPr>
          <w:spacing w:val="1"/>
        </w:rPr>
        <w:t>об</w:t>
      </w:r>
      <w:r w:rsidRPr="00264E84">
        <w:rPr>
          <w:spacing w:val="-2"/>
        </w:rPr>
        <w:t>е</w:t>
      </w:r>
      <w:r w:rsidRPr="00264E84">
        <w:rPr>
          <w:spacing w:val="-1"/>
        </w:rPr>
        <w:t>н</w:t>
      </w:r>
      <w:r w:rsidRPr="00264E84">
        <w:rPr>
          <w:spacing w:val="1"/>
        </w:rPr>
        <w:t>но</w:t>
      </w:r>
      <w:r w:rsidRPr="00264E84">
        <w:t>с</w:t>
      </w:r>
      <w:r w:rsidRPr="00264E84">
        <w:rPr>
          <w:spacing w:val="-3"/>
        </w:rPr>
        <w:t>т</w:t>
      </w:r>
      <w:r w:rsidRPr="00264E84">
        <w:rPr>
          <w:spacing w:val="1"/>
        </w:rPr>
        <w:t>и</w:t>
      </w:r>
      <w:r w:rsidRPr="00264E84">
        <w:t>.</w:t>
      </w:r>
    </w:p>
    <w:p w:rsidR="001665A0" w:rsidRPr="00264E84" w:rsidRDefault="001665A0" w:rsidP="00264E84">
      <w:pPr>
        <w:pStyle w:val="afff6"/>
      </w:pPr>
      <w:r w:rsidRPr="00264E84">
        <w:rPr>
          <w:b/>
          <w:bCs/>
          <w:spacing w:val="-1"/>
        </w:rPr>
        <w:t>Г</w:t>
      </w:r>
      <w:r w:rsidRPr="00264E84">
        <w:rPr>
          <w:b/>
          <w:bCs/>
        </w:rPr>
        <w:t>е</w:t>
      </w:r>
      <w:r w:rsidRPr="00264E84">
        <w:rPr>
          <w:b/>
          <w:bCs/>
          <w:spacing w:val="1"/>
        </w:rPr>
        <w:t>о</w:t>
      </w:r>
      <w:r w:rsidRPr="00264E84">
        <w:rPr>
          <w:b/>
          <w:bCs/>
        </w:rPr>
        <w:t>гра</w:t>
      </w:r>
      <w:r w:rsidRPr="00264E84">
        <w:rPr>
          <w:b/>
          <w:bCs/>
          <w:spacing w:val="-1"/>
        </w:rPr>
        <w:t>фи</w:t>
      </w:r>
      <w:r w:rsidRPr="00264E84">
        <w:rPr>
          <w:b/>
          <w:bCs/>
        </w:rPr>
        <w:t>чес</w:t>
      </w:r>
      <w:r w:rsidRPr="00264E84">
        <w:rPr>
          <w:b/>
          <w:bCs/>
          <w:spacing w:val="-3"/>
        </w:rPr>
        <w:t>к</w:t>
      </w:r>
      <w:r w:rsidRPr="00264E84">
        <w:rPr>
          <w:b/>
          <w:bCs/>
          <w:spacing w:val="1"/>
        </w:rPr>
        <w:t>а</w:t>
      </w:r>
      <w:r w:rsidRPr="00264E84">
        <w:rPr>
          <w:b/>
          <w:bCs/>
        </w:rPr>
        <w:t xml:space="preserve">я </w:t>
      </w:r>
      <w:r w:rsidRPr="00264E84">
        <w:rPr>
          <w:b/>
          <w:bCs/>
          <w:spacing w:val="1"/>
        </w:rPr>
        <w:t>о</w:t>
      </w:r>
      <w:r w:rsidRPr="00264E84">
        <w:rPr>
          <w:b/>
          <w:bCs/>
          <w:spacing w:val="-1"/>
        </w:rPr>
        <w:t>бо</w:t>
      </w:r>
      <w:r w:rsidRPr="00264E84">
        <w:rPr>
          <w:b/>
          <w:bCs/>
          <w:spacing w:val="1"/>
        </w:rPr>
        <w:t>ло</w:t>
      </w:r>
      <w:r w:rsidRPr="00264E84">
        <w:rPr>
          <w:b/>
          <w:bCs/>
        </w:rPr>
        <w:t>ч</w:t>
      </w:r>
      <w:r w:rsidRPr="00264E84">
        <w:rPr>
          <w:b/>
          <w:bCs/>
          <w:spacing w:val="-3"/>
        </w:rPr>
        <w:t>к</w:t>
      </w:r>
      <w:r w:rsidRPr="00264E84">
        <w:rPr>
          <w:b/>
          <w:bCs/>
          <w:spacing w:val="1"/>
        </w:rPr>
        <w:t>а</w:t>
      </w:r>
      <w:r w:rsidRPr="00264E84">
        <w:rPr>
          <w:b/>
          <w:bCs/>
        </w:rPr>
        <w:t>.</w:t>
      </w:r>
      <w:r w:rsidRPr="00264E84">
        <w:rPr>
          <w:b/>
          <w:bCs/>
          <w:spacing w:val="3"/>
        </w:rPr>
        <w:t xml:space="preserve"> </w:t>
      </w:r>
      <w:r w:rsidRPr="00264E84">
        <w:t>Св</w:t>
      </w:r>
      <w:r w:rsidRPr="00264E84">
        <w:rPr>
          <w:spacing w:val="-2"/>
        </w:rPr>
        <w:t>о</w:t>
      </w:r>
      <w:r w:rsidRPr="00264E84">
        <w:rPr>
          <w:spacing w:val="1"/>
        </w:rPr>
        <w:t>й</w:t>
      </w:r>
      <w:r w:rsidRPr="00264E84">
        <w:t>с</w:t>
      </w:r>
      <w:r w:rsidRPr="00264E84">
        <w:rPr>
          <w:spacing w:val="-3"/>
        </w:rPr>
        <w:t>т</w:t>
      </w:r>
      <w:r w:rsidRPr="00264E84">
        <w:t>ва и</w:t>
      </w:r>
      <w:r w:rsidRPr="00264E84">
        <w:rPr>
          <w:spacing w:val="1"/>
        </w:rPr>
        <w:t xml:space="preserve"> о</w:t>
      </w:r>
      <w:r w:rsidRPr="00264E84">
        <w:rPr>
          <w:spacing w:val="-2"/>
        </w:rPr>
        <w:t>с</w:t>
      </w:r>
      <w:r w:rsidRPr="00264E84">
        <w:rPr>
          <w:spacing w:val="1"/>
        </w:rPr>
        <w:t>о</w:t>
      </w:r>
      <w:r w:rsidRPr="00264E84">
        <w:rPr>
          <w:spacing w:val="-1"/>
        </w:rPr>
        <w:t>б</w:t>
      </w:r>
      <w:r w:rsidRPr="00264E84">
        <w:t>е</w:t>
      </w:r>
      <w:r w:rsidRPr="00264E84">
        <w:rPr>
          <w:spacing w:val="-1"/>
        </w:rPr>
        <w:t>н</w:t>
      </w:r>
      <w:r w:rsidRPr="00264E84">
        <w:rPr>
          <w:spacing w:val="1"/>
        </w:rPr>
        <w:t>н</w:t>
      </w:r>
      <w:r w:rsidRPr="00264E84">
        <w:rPr>
          <w:spacing w:val="-1"/>
        </w:rPr>
        <w:t>о</w:t>
      </w:r>
      <w:r w:rsidRPr="00264E84">
        <w:rPr>
          <w:spacing w:val="-2"/>
        </w:rPr>
        <w:t>с</w:t>
      </w:r>
      <w:r w:rsidRPr="00264E84">
        <w:t>ти</w:t>
      </w:r>
      <w:r w:rsidRPr="00264E84">
        <w:rPr>
          <w:spacing w:val="1"/>
        </w:rPr>
        <w:t xml:space="preserve"> </w:t>
      </w:r>
      <w:r w:rsidRPr="00264E84">
        <w:t>ст</w:t>
      </w:r>
      <w:r w:rsidRPr="00264E84">
        <w:rPr>
          <w:spacing w:val="-1"/>
        </w:rPr>
        <w:t>р</w:t>
      </w:r>
      <w:r w:rsidRPr="00264E84">
        <w:rPr>
          <w:spacing w:val="1"/>
        </w:rPr>
        <w:t>о</w:t>
      </w:r>
      <w:r w:rsidRPr="00264E84">
        <w:rPr>
          <w:spacing w:val="-2"/>
        </w:rPr>
        <w:t>е</w:t>
      </w:r>
      <w:r w:rsidRPr="00264E84">
        <w:rPr>
          <w:spacing w:val="1"/>
        </w:rPr>
        <w:t>н</w:t>
      </w:r>
      <w:r w:rsidRPr="00264E84">
        <w:rPr>
          <w:spacing w:val="-1"/>
        </w:rPr>
        <w:t>и</w:t>
      </w:r>
      <w:r w:rsidRPr="00264E84">
        <w:t>я ге</w:t>
      </w:r>
      <w:r w:rsidRPr="00264E84">
        <w:rPr>
          <w:spacing w:val="1"/>
        </w:rPr>
        <w:t>о</w:t>
      </w:r>
      <w:r w:rsidRPr="00264E84">
        <w:rPr>
          <w:spacing w:val="-2"/>
        </w:rPr>
        <w:t>г</w:t>
      </w:r>
      <w:r w:rsidRPr="00264E84">
        <w:rPr>
          <w:spacing w:val="1"/>
        </w:rPr>
        <w:t>р</w:t>
      </w:r>
      <w:r w:rsidRPr="00264E84">
        <w:t>а</w:t>
      </w:r>
      <w:r w:rsidRPr="00264E84">
        <w:rPr>
          <w:spacing w:val="-2"/>
        </w:rPr>
        <w:t>ф</w:t>
      </w:r>
      <w:r w:rsidRPr="00264E84">
        <w:rPr>
          <w:spacing w:val="1"/>
        </w:rPr>
        <w:t>и</w:t>
      </w:r>
      <w:r w:rsidRPr="00264E84">
        <w:rPr>
          <w:spacing w:val="-2"/>
        </w:rPr>
        <w:t>ч</w:t>
      </w:r>
      <w:r w:rsidRPr="00264E84">
        <w:t>ес</w:t>
      </w:r>
      <w:r w:rsidRPr="00264E84">
        <w:rPr>
          <w:spacing w:val="-2"/>
        </w:rPr>
        <w:t>к</w:t>
      </w:r>
      <w:r w:rsidRPr="00264E84">
        <w:rPr>
          <w:spacing w:val="1"/>
        </w:rPr>
        <w:t>о</w:t>
      </w:r>
      <w:r w:rsidRPr="00264E84">
        <w:t xml:space="preserve">й </w:t>
      </w:r>
      <w:r w:rsidRPr="00264E84">
        <w:rPr>
          <w:spacing w:val="-1"/>
        </w:rPr>
        <w:t>о</w:t>
      </w:r>
      <w:r w:rsidRPr="00264E84">
        <w:rPr>
          <w:spacing w:val="1"/>
        </w:rPr>
        <w:t>бо</w:t>
      </w:r>
      <w:r w:rsidRPr="00264E84">
        <w:rPr>
          <w:spacing w:val="-3"/>
        </w:rPr>
        <w:t>л</w:t>
      </w:r>
      <w:r w:rsidRPr="00264E84">
        <w:rPr>
          <w:spacing w:val="1"/>
        </w:rPr>
        <w:t>о</w:t>
      </w:r>
      <w:r w:rsidRPr="00264E84">
        <w:t>ч</w:t>
      </w:r>
      <w:r w:rsidRPr="00264E84">
        <w:rPr>
          <w:spacing w:val="-2"/>
        </w:rPr>
        <w:t>к</w:t>
      </w:r>
      <w:r w:rsidRPr="00264E84">
        <w:rPr>
          <w:spacing w:val="1"/>
        </w:rPr>
        <w:t>и</w:t>
      </w:r>
      <w:r w:rsidRPr="00264E84">
        <w:t xml:space="preserve">. </w:t>
      </w:r>
      <w:r w:rsidRPr="00264E84">
        <w:rPr>
          <w:spacing w:val="-1"/>
        </w:rPr>
        <w:t>О</w:t>
      </w:r>
      <w:r w:rsidRPr="00264E84">
        <w:rPr>
          <w:spacing w:val="1"/>
        </w:rPr>
        <w:t>б</w:t>
      </w:r>
      <w:r w:rsidRPr="00264E84">
        <w:rPr>
          <w:spacing w:val="-3"/>
        </w:rPr>
        <w:t>щ</w:t>
      </w:r>
      <w:r w:rsidRPr="00264E84">
        <w:rPr>
          <w:spacing w:val="1"/>
        </w:rPr>
        <w:t>и</w:t>
      </w:r>
      <w:r w:rsidRPr="00264E84">
        <w:t>е ге</w:t>
      </w:r>
      <w:r w:rsidRPr="00264E84">
        <w:rPr>
          <w:spacing w:val="1"/>
        </w:rPr>
        <w:t>о</w:t>
      </w:r>
      <w:r w:rsidRPr="00264E84">
        <w:rPr>
          <w:spacing w:val="-2"/>
        </w:rPr>
        <w:t>г</w:t>
      </w:r>
      <w:r w:rsidRPr="00264E84">
        <w:rPr>
          <w:spacing w:val="1"/>
        </w:rPr>
        <w:t>р</w:t>
      </w:r>
      <w:r w:rsidRPr="00264E84">
        <w:t>а</w:t>
      </w:r>
      <w:r w:rsidRPr="00264E84">
        <w:rPr>
          <w:spacing w:val="-2"/>
        </w:rPr>
        <w:t>ф</w:t>
      </w:r>
      <w:r w:rsidRPr="00264E84">
        <w:rPr>
          <w:spacing w:val="1"/>
        </w:rPr>
        <w:t>и</w:t>
      </w:r>
      <w:r w:rsidRPr="00264E84">
        <w:t>ч</w:t>
      </w:r>
      <w:r w:rsidRPr="00264E84">
        <w:rPr>
          <w:spacing w:val="-2"/>
        </w:rPr>
        <w:t>е</w:t>
      </w:r>
      <w:r w:rsidRPr="00264E84">
        <w:t>ск</w:t>
      </w:r>
      <w:r w:rsidRPr="00264E84">
        <w:rPr>
          <w:spacing w:val="-1"/>
        </w:rPr>
        <w:t>и</w:t>
      </w:r>
      <w:r w:rsidRPr="00264E84">
        <w:t>е зак</w:t>
      </w:r>
      <w:r w:rsidRPr="00264E84">
        <w:rPr>
          <w:spacing w:val="1"/>
        </w:rPr>
        <w:t>о</w:t>
      </w:r>
      <w:r w:rsidRPr="00264E84">
        <w:rPr>
          <w:spacing w:val="-1"/>
        </w:rPr>
        <w:t>н</w:t>
      </w:r>
      <w:r w:rsidRPr="00264E84">
        <w:rPr>
          <w:spacing w:val="1"/>
        </w:rPr>
        <w:t>о</w:t>
      </w:r>
      <w:r w:rsidRPr="00264E84">
        <w:t>м</w:t>
      </w:r>
      <w:r w:rsidRPr="00264E84">
        <w:rPr>
          <w:spacing w:val="-3"/>
        </w:rPr>
        <w:t>е</w:t>
      </w:r>
      <w:r w:rsidRPr="00264E84">
        <w:rPr>
          <w:spacing w:val="-1"/>
        </w:rPr>
        <w:t>р</w:t>
      </w:r>
      <w:r w:rsidRPr="00264E84">
        <w:rPr>
          <w:spacing w:val="1"/>
        </w:rPr>
        <w:t>н</w:t>
      </w:r>
      <w:r w:rsidRPr="00264E84">
        <w:rPr>
          <w:spacing w:val="-1"/>
        </w:rPr>
        <w:t>о</w:t>
      </w:r>
      <w:r w:rsidRPr="00264E84">
        <w:t xml:space="preserve">сти </w:t>
      </w:r>
      <w:r w:rsidRPr="00264E84">
        <w:rPr>
          <w:spacing w:val="1"/>
        </w:rPr>
        <w:t>ц</w:t>
      </w:r>
      <w:r w:rsidRPr="00264E84">
        <w:t>е</w:t>
      </w:r>
      <w:r w:rsidRPr="00264E84">
        <w:rPr>
          <w:spacing w:val="-1"/>
        </w:rPr>
        <w:t>л</w:t>
      </w:r>
      <w:r w:rsidRPr="00264E84">
        <w:rPr>
          <w:spacing w:val="1"/>
        </w:rPr>
        <w:t>о</w:t>
      </w:r>
      <w:r w:rsidRPr="00264E84">
        <w:t>с</w:t>
      </w:r>
      <w:r w:rsidRPr="00264E84">
        <w:rPr>
          <w:spacing w:val="-3"/>
        </w:rPr>
        <w:t>т</w:t>
      </w:r>
      <w:r w:rsidRPr="00264E84">
        <w:rPr>
          <w:spacing w:val="-1"/>
        </w:rPr>
        <w:t>н</w:t>
      </w:r>
      <w:r w:rsidRPr="00264E84">
        <w:rPr>
          <w:spacing w:val="1"/>
        </w:rPr>
        <w:t>о</w:t>
      </w:r>
      <w:r w:rsidRPr="00264E84">
        <w:t>ст</w:t>
      </w:r>
      <w:r w:rsidRPr="00264E84">
        <w:rPr>
          <w:spacing w:val="-1"/>
        </w:rPr>
        <w:t>ь</w:t>
      </w:r>
      <w:r w:rsidRPr="00264E84">
        <w:t>,</w:t>
      </w:r>
      <w:r w:rsidRPr="00264E84">
        <w:rPr>
          <w:spacing w:val="2"/>
        </w:rPr>
        <w:t xml:space="preserve"> </w:t>
      </w:r>
      <w:r w:rsidRPr="00264E84">
        <w:rPr>
          <w:spacing w:val="-3"/>
        </w:rPr>
        <w:t>з</w:t>
      </w:r>
      <w:r w:rsidRPr="00264E84">
        <w:rPr>
          <w:spacing w:val="1"/>
        </w:rPr>
        <w:t>он</w:t>
      </w:r>
      <w:r w:rsidRPr="00264E84">
        <w:t>а</w:t>
      </w:r>
      <w:r w:rsidRPr="00264E84">
        <w:rPr>
          <w:spacing w:val="-3"/>
        </w:rPr>
        <w:t>л</w:t>
      </w:r>
      <w:r w:rsidRPr="00264E84">
        <w:rPr>
          <w:spacing w:val="-1"/>
        </w:rPr>
        <w:t>ь</w:t>
      </w:r>
      <w:r w:rsidRPr="00264E84">
        <w:rPr>
          <w:spacing w:val="1"/>
        </w:rPr>
        <w:t>но</w:t>
      </w:r>
      <w:r w:rsidRPr="00264E84">
        <w:t>ст</w:t>
      </w:r>
      <w:r w:rsidRPr="00264E84">
        <w:rPr>
          <w:spacing w:val="-1"/>
        </w:rPr>
        <w:t>ь</w:t>
      </w:r>
      <w:r w:rsidRPr="00264E84">
        <w:t xml:space="preserve">, </w:t>
      </w:r>
      <w:r w:rsidRPr="00264E84">
        <w:rPr>
          <w:spacing w:val="-1"/>
        </w:rPr>
        <w:t>р</w:t>
      </w:r>
      <w:r w:rsidRPr="00264E84">
        <w:rPr>
          <w:spacing w:val="1"/>
        </w:rPr>
        <w:t>и</w:t>
      </w:r>
      <w:r w:rsidRPr="00264E84">
        <w:t>тм</w:t>
      </w:r>
      <w:r w:rsidRPr="00264E84">
        <w:rPr>
          <w:spacing w:val="-2"/>
        </w:rPr>
        <w:t>и</w:t>
      </w:r>
      <w:r w:rsidRPr="00264E84">
        <w:t>ч</w:t>
      </w:r>
      <w:r w:rsidRPr="00264E84">
        <w:rPr>
          <w:spacing w:val="-1"/>
        </w:rPr>
        <w:t>н</w:t>
      </w:r>
      <w:r w:rsidRPr="00264E84">
        <w:rPr>
          <w:spacing w:val="1"/>
        </w:rPr>
        <w:t>о</w:t>
      </w:r>
      <w:r w:rsidRPr="00264E84">
        <w:rPr>
          <w:spacing w:val="-2"/>
        </w:rPr>
        <w:t>с</w:t>
      </w:r>
      <w:r w:rsidRPr="00264E84">
        <w:t>ть</w:t>
      </w:r>
      <w:r w:rsidRPr="00264E84">
        <w:rPr>
          <w:spacing w:val="2"/>
        </w:rPr>
        <w:t xml:space="preserve"> </w:t>
      </w:r>
      <w:r w:rsidRPr="00264E84">
        <w:t>и</w:t>
      </w:r>
      <w:r w:rsidRPr="00264E84">
        <w:rPr>
          <w:spacing w:val="1"/>
        </w:rPr>
        <w:t xml:space="preserve"> и</w:t>
      </w:r>
      <w:r w:rsidRPr="00264E84">
        <w:t>х</w:t>
      </w:r>
      <w:r w:rsidRPr="00264E84">
        <w:rPr>
          <w:spacing w:val="2"/>
        </w:rPr>
        <w:t xml:space="preserve"> </w:t>
      </w:r>
      <w:r w:rsidRPr="00264E84">
        <w:t>з</w:t>
      </w:r>
      <w:r w:rsidRPr="00264E84">
        <w:rPr>
          <w:spacing w:val="-2"/>
        </w:rPr>
        <w:t>н</w:t>
      </w:r>
      <w:r w:rsidRPr="00264E84">
        <w:t>ач</w:t>
      </w:r>
      <w:r w:rsidRPr="00264E84">
        <w:rPr>
          <w:spacing w:val="-2"/>
        </w:rPr>
        <w:t>е</w:t>
      </w:r>
      <w:r w:rsidRPr="00264E84">
        <w:rPr>
          <w:spacing w:val="1"/>
        </w:rPr>
        <w:t>н</w:t>
      </w:r>
      <w:r w:rsidRPr="00264E84">
        <w:rPr>
          <w:spacing w:val="-1"/>
        </w:rPr>
        <w:t>и</w:t>
      </w:r>
      <w:r w:rsidRPr="00264E84">
        <w:t>е.</w:t>
      </w:r>
      <w:r w:rsidRPr="00264E84">
        <w:rPr>
          <w:spacing w:val="2"/>
        </w:rPr>
        <w:t xml:space="preserve"> </w:t>
      </w:r>
      <w:r w:rsidRPr="00264E84">
        <w:rPr>
          <w:spacing w:val="1"/>
        </w:rPr>
        <w:t>Г</w:t>
      </w:r>
      <w:r w:rsidRPr="00264E84">
        <w:rPr>
          <w:spacing w:val="-2"/>
        </w:rPr>
        <w:t>е</w:t>
      </w:r>
      <w:r w:rsidRPr="00264E84">
        <w:rPr>
          <w:spacing w:val="1"/>
        </w:rPr>
        <w:t>о</w:t>
      </w:r>
      <w:r w:rsidRPr="00264E84">
        <w:rPr>
          <w:spacing w:val="-2"/>
        </w:rPr>
        <w:t>г</w:t>
      </w:r>
      <w:r w:rsidRPr="00264E84">
        <w:rPr>
          <w:spacing w:val="1"/>
        </w:rPr>
        <w:t>р</w:t>
      </w:r>
      <w:r w:rsidRPr="00264E84">
        <w:t>а</w:t>
      </w:r>
      <w:r w:rsidRPr="00264E84">
        <w:rPr>
          <w:spacing w:val="-2"/>
        </w:rPr>
        <w:t>ф</w:t>
      </w:r>
      <w:r w:rsidRPr="00264E84">
        <w:rPr>
          <w:spacing w:val="1"/>
        </w:rPr>
        <w:t>и</w:t>
      </w:r>
      <w:r w:rsidRPr="00264E84">
        <w:t>ч</w:t>
      </w:r>
      <w:r w:rsidRPr="00264E84">
        <w:rPr>
          <w:spacing w:val="-2"/>
        </w:rPr>
        <w:t>е</w:t>
      </w:r>
      <w:r w:rsidRPr="00264E84">
        <w:t>ск</w:t>
      </w:r>
      <w:r w:rsidRPr="00264E84">
        <w:rPr>
          <w:spacing w:val="-2"/>
        </w:rPr>
        <w:t>а</w:t>
      </w:r>
      <w:r w:rsidRPr="00264E84">
        <w:t>я зо</w:t>
      </w:r>
      <w:r w:rsidRPr="00264E84">
        <w:rPr>
          <w:spacing w:val="1"/>
        </w:rPr>
        <w:t>н</w:t>
      </w:r>
      <w:r w:rsidRPr="00264E84">
        <w:t>ал</w:t>
      </w:r>
      <w:r w:rsidRPr="00264E84">
        <w:rPr>
          <w:spacing w:val="-2"/>
        </w:rPr>
        <w:t>ь</w:t>
      </w:r>
      <w:r w:rsidRPr="00264E84">
        <w:rPr>
          <w:spacing w:val="-1"/>
        </w:rPr>
        <w:t>н</w:t>
      </w:r>
      <w:r w:rsidRPr="00264E84">
        <w:rPr>
          <w:spacing w:val="1"/>
        </w:rPr>
        <w:t>о</w:t>
      </w:r>
      <w:r w:rsidRPr="00264E84">
        <w:t>ст</w:t>
      </w:r>
      <w:r w:rsidRPr="00264E84">
        <w:rPr>
          <w:spacing w:val="-1"/>
        </w:rPr>
        <w:t>ь</w:t>
      </w:r>
      <w:r w:rsidRPr="00264E84">
        <w:t>.</w:t>
      </w:r>
      <w:r w:rsidRPr="00264E84">
        <w:rPr>
          <w:spacing w:val="2"/>
        </w:rPr>
        <w:t xml:space="preserve"> </w:t>
      </w:r>
      <w:r w:rsidRPr="00264E84">
        <w:rPr>
          <w:spacing w:val="-1"/>
        </w:rPr>
        <w:t>Пр</w:t>
      </w:r>
      <w:r w:rsidRPr="00264E84">
        <w:rPr>
          <w:spacing w:val="1"/>
        </w:rPr>
        <w:t>и</w:t>
      </w:r>
      <w:r w:rsidRPr="00264E84">
        <w:rPr>
          <w:spacing w:val="-1"/>
        </w:rPr>
        <w:t>р</w:t>
      </w:r>
      <w:r w:rsidRPr="00264E84">
        <w:rPr>
          <w:spacing w:val="1"/>
        </w:rPr>
        <w:t>о</w:t>
      </w:r>
      <w:r w:rsidRPr="00264E84">
        <w:rPr>
          <w:spacing w:val="-1"/>
        </w:rPr>
        <w:t>д</w:t>
      </w:r>
      <w:r w:rsidRPr="00264E84">
        <w:rPr>
          <w:spacing w:val="1"/>
        </w:rPr>
        <w:t>н</w:t>
      </w:r>
      <w:r w:rsidRPr="00264E84">
        <w:rPr>
          <w:spacing w:val="-1"/>
        </w:rPr>
        <w:t>ы</w:t>
      </w:r>
      <w:r w:rsidRPr="00264E84">
        <w:t>е</w:t>
      </w:r>
      <w:r w:rsidRPr="00264E84">
        <w:rPr>
          <w:spacing w:val="2"/>
        </w:rPr>
        <w:t xml:space="preserve"> </w:t>
      </w:r>
      <w:r w:rsidRPr="00264E84">
        <w:t>з</w:t>
      </w:r>
      <w:r w:rsidRPr="00264E84">
        <w:rPr>
          <w:spacing w:val="-2"/>
        </w:rPr>
        <w:t>о</w:t>
      </w:r>
      <w:r w:rsidRPr="00264E84">
        <w:rPr>
          <w:spacing w:val="1"/>
        </w:rPr>
        <w:t>н</w:t>
      </w:r>
      <w:r w:rsidRPr="00264E84">
        <w:t xml:space="preserve">ы </w:t>
      </w:r>
      <w:r w:rsidRPr="00264E84">
        <w:rPr>
          <w:spacing w:val="1"/>
        </w:rPr>
        <w:t>З</w:t>
      </w:r>
      <w:r w:rsidRPr="00264E84">
        <w:t>ем</w:t>
      </w:r>
      <w:r w:rsidRPr="00264E84">
        <w:rPr>
          <w:spacing w:val="-1"/>
        </w:rPr>
        <w:t>л</w:t>
      </w:r>
      <w:r w:rsidRPr="00264E84">
        <w:t>и</w:t>
      </w:r>
      <w:r w:rsidRPr="00264E84">
        <w:rPr>
          <w:spacing w:val="1"/>
        </w:rPr>
        <w:t xml:space="preserve"> </w:t>
      </w:r>
      <w:r w:rsidRPr="00264E84">
        <w:t>(вы</w:t>
      </w:r>
      <w:r w:rsidRPr="00264E84">
        <w:rPr>
          <w:spacing w:val="1"/>
        </w:rPr>
        <w:t>я</w:t>
      </w:r>
      <w:r w:rsidRPr="00264E84">
        <w:t>в</w:t>
      </w:r>
      <w:r w:rsidRPr="00264E84">
        <w:rPr>
          <w:spacing w:val="-1"/>
        </w:rPr>
        <w:t>л</w:t>
      </w:r>
      <w:r w:rsidRPr="00264E84">
        <w:t>е</w:t>
      </w:r>
      <w:r w:rsidRPr="00264E84">
        <w:rPr>
          <w:spacing w:val="-1"/>
        </w:rPr>
        <w:t>н</w:t>
      </w:r>
      <w:r w:rsidRPr="00264E84">
        <w:rPr>
          <w:spacing w:val="1"/>
        </w:rPr>
        <w:t>и</w:t>
      </w:r>
      <w:r w:rsidRPr="00264E84">
        <w:t>е</w:t>
      </w:r>
      <w:r w:rsidRPr="00264E84">
        <w:rPr>
          <w:spacing w:val="2"/>
        </w:rPr>
        <w:t xml:space="preserve"> </w:t>
      </w:r>
      <w:r w:rsidRPr="00264E84">
        <w:rPr>
          <w:spacing w:val="-1"/>
        </w:rPr>
        <w:t>п</w:t>
      </w:r>
      <w:r w:rsidRPr="00264E84">
        <w:t>о</w:t>
      </w:r>
      <w:r w:rsidRPr="00264E84">
        <w:rPr>
          <w:spacing w:val="3"/>
        </w:rPr>
        <w:t xml:space="preserve"> </w:t>
      </w:r>
      <w:r w:rsidRPr="00264E84">
        <w:t>к</w:t>
      </w:r>
      <w:r w:rsidRPr="00264E84">
        <w:rPr>
          <w:spacing w:val="-2"/>
        </w:rPr>
        <w:t>а</w:t>
      </w:r>
      <w:r w:rsidRPr="00264E84">
        <w:rPr>
          <w:spacing w:val="1"/>
        </w:rPr>
        <w:t>р</w:t>
      </w:r>
      <w:r w:rsidRPr="00264E84">
        <w:t>там</w:t>
      </w:r>
      <w:r w:rsidRPr="00264E84">
        <w:rPr>
          <w:spacing w:val="2"/>
        </w:rPr>
        <w:t xml:space="preserve"> </w:t>
      </w:r>
      <w:r w:rsidRPr="00264E84">
        <w:t>з</w:t>
      </w:r>
      <w:r w:rsidRPr="00264E84">
        <w:rPr>
          <w:spacing w:val="-2"/>
        </w:rPr>
        <w:t>о</w:t>
      </w:r>
      <w:r w:rsidRPr="00264E84">
        <w:rPr>
          <w:spacing w:val="1"/>
        </w:rPr>
        <w:t>н</w:t>
      </w:r>
      <w:r w:rsidRPr="00264E84">
        <w:t>ал</w:t>
      </w:r>
      <w:r w:rsidRPr="00264E84">
        <w:rPr>
          <w:spacing w:val="-2"/>
        </w:rPr>
        <w:t>ь</w:t>
      </w:r>
      <w:r w:rsidRPr="00264E84">
        <w:rPr>
          <w:spacing w:val="-1"/>
        </w:rPr>
        <w:t>н</w:t>
      </w:r>
      <w:r w:rsidRPr="00264E84">
        <w:rPr>
          <w:spacing w:val="1"/>
        </w:rPr>
        <w:t>о</w:t>
      </w:r>
      <w:r w:rsidRPr="00264E84">
        <w:t>с</w:t>
      </w:r>
      <w:r w:rsidRPr="00264E84">
        <w:rPr>
          <w:spacing w:val="-3"/>
        </w:rPr>
        <w:t>т</w:t>
      </w:r>
      <w:r w:rsidRPr="00264E84">
        <w:t xml:space="preserve">и в </w:t>
      </w:r>
      <w:r w:rsidRPr="00264E84">
        <w:rPr>
          <w:spacing w:val="1"/>
        </w:rPr>
        <w:t>п</w:t>
      </w:r>
      <w:r w:rsidRPr="00264E84">
        <w:rPr>
          <w:spacing w:val="-1"/>
        </w:rPr>
        <w:t>р</w:t>
      </w:r>
      <w:r w:rsidRPr="00264E84">
        <w:rPr>
          <w:spacing w:val="1"/>
        </w:rPr>
        <w:t>и</w:t>
      </w:r>
      <w:r w:rsidRPr="00264E84">
        <w:rPr>
          <w:spacing w:val="-1"/>
        </w:rPr>
        <w:t>ро</w:t>
      </w:r>
      <w:r w:rsidRPr="00264E84">
        <w:rPr>
          <w:spacing w:val="1"/>
        </w:rPr>
        <w:t>д</w:t>
      </w:r>
      <w:r w:rsidRPr="00264E84">
        <w:t>е мат</w:t>
      </w:r>
      <w:r w:rsidRPr="00264E84">
        <w:rPr>
          <w:spacing w:val="-3"/>
        </w:rPr>
        <w:t>е</w:t>
      </w:r>
      <w:r w:rsidRPr="00264E84">
        <w:rPr>
          <w:spacing w:val="-1"/>
        </w:rPr>
        <w:t>р</w:t>
      </w:r>
      <w:r w:rsidRPr="00264E84">
        <w:rPr>
          <w:spacing w:val="1"/>
        </w:rPr>
        <w:t>и</w:t>
      </w:r>
      <w:r w:rsidRPr="00264E84">
        <w:rPr>
          <w:spacing w:val="-2"/>
        </w:rPr>
        <w:t>к</w:t>
      </w:r>
      <w:r w:rsidRPr="00264E84">
        <w:rPr>
          <w:spacing w:val="1"/>
        </w:rPr>
        <w:t>о</w:t>
      </w:r>
      <w:r w:rsidRPr="00264E84">
        <w:t>в</w:t>
      </w:r>
      <w:r w:rsidRPr="00264E84">
        <w:rPr>
          <w:spacing w:val="-3"/>
        </w:rPr>
        <w:t>)</w:t>
      </w:r>
      <w:r w:rsidRPr="00264E84">
        <w:t>.</w:t>
      </w:r>
      <w:r w:rsidRPr="00264E84">
        <w:rPr>
          <w:spacing w:val="2"/>
        </w:rPr>
        <w:t xml:space="preserve"> Высотная поясность.</w:t>
      </w:r>
    </w:p>
    <w:p w:rsidR="001665A0" w:rsidRPr="00264E84" w:rsidRDefault="001665A0" w:rsidP="00264E84">
      <w:pPr>
        <w:pStyle w:val="afff6"/>
        <w:rPr>
          <w:b/>
          <w:bCs/>
          <w:spacing w:val="1"/>
        </w:rPr>
      </w:pPr>
    </w:p>
    <w:p w:rsidR="001665A0" w:rsidRPr="00264E84" w:rsidRDefault="001665A0" w:rsidP="00264E84">
      <w:pPr>
        <w:pStyle w:val="afff6"/>
      </w:pPr>
      <w:r w:rsidRPr="00264E84">
        <w:rPr>
          <w:b/>
          <w:bCs/>
          <w:spacing w:val="1"/>
        </w:rPr>
        <w:t>Характеристика</w:t>
      </w:r>
      <w:r w:rsidRPr="00264E84">
        <w:rPr>
          <w:b/>
          <w:bCs/>
          <w:spacing w:val="-2"/>
        </w:rPr>
        <w:t xml:space="preserve"> </w:t>
      </w:r>
      <w:r w:rsidRPr="00264E84">
        <w:rPr>
          <w:b/>
          <w:bCs/>
        </w:rPr>
        <w:t>ма</w:t>
      </w:r>
      <w:r w:rsidRPr="00264E84">
        <w:rPr>
          <w:b/>
          <w:bCs/>
          <w:spacing w:val="1"/>
        </w:rPr>
        <w:t>т</w:t>
      </w:r>
      <w:r w:rsidRPr="00264E84">
        <w:rPr>
          <w:b/>
          <w:bCs/>
        </w:rPr>
        <w:t>ер</w:t>
      </w:r>
      <w:r w:rsidRPr="00264E84">
        <w:rPr>
          <w:b/>
          <w:bCs/>
          <w:spacing w:val="-1"/>
        </w:rPr>
        <w:t>ик</w:t>
      </w:r>
      <w:r w:rsidRPr="00264E84">
        <w:rPr>
          <w:b/>
          <w:bCs/>
          <w:spacing w:val="1"/>
        </w:rPr>
        <w:t>о</w:t>
      </w:r>
      <w:r w:rsidRPr="00264E84">
        <w:rPr>
          <w:b/>
          <w:bCs/>
        </w:rPr>
        <w:t>в</w:t>
      </w:r>
      <w:r w:rsidRPr="00264E84">
        <w:rPr>
          <w:b/>
          <w:bCs/>
          <w:spacing w:val="-3"/>
        </w:rPr>
        <w:t xml:space="preserve"> </w:t>
      </w:r>
      <w:r w:rsidRPr="00264E84">
        <w:rPr>
          <w:b/>
          <w:bCs/>
        </w:rPr>
        <w:t>Зе</w:t>
      </w:r>
      <w:r w:rsidRPr="00264E84">
        <w:rPr>
          <w:b/>
          <w:bCs/>
          <w:spacing w:val="-1"/>
        </w:rPr>
        <w:t>м</w:t>
      </w:r>
      <w:r w:rsidRPr="00264E84">
        <w:rPr>
          <w:b/>
          <w:bCs/>
          <w:spacing w:val="1"/>
        </w:rPr>
        <w:t>л</w:t>
      </w:r>
      <w:r w:rsidRPr="00264E84">
        <w:rPr>
          <w:b/>
          <w:bCs/>
          <w:spacing w:val="-1"/>
        </w:rPr>
        <w:t>и</w:t>
      </w:r>
      <w:r w:rsidRPr="00264E84">
        <w:rPr>
          <w:b/>
          <w:bCs/>
        </w:rPr>
        <w:t>.</w:t>
      </w:r>
    </w:p>
    <w:p w:rsidR="001665A0" w:rsidRPr="00264E84" w:rsidRDefault="001665A0" w:rsidP="00264E84">
      <w:pPr>
        <w:pStyle w:val="afff6"/>
      </w:pPr>
      <w:r w:rsidRPr="00264E84">
        <w:rPr>
          <w:b/>
          <w:bCs/>
        </w:rPr>
        <w:t>Ю</w:t>
      </w:r>
      <w:r w:rsidRPr="00264E84">
        <w:rPr>
          <w:b/>
          <w:bCs/>
          <w:spacing w:val="-1"/>
        </w:rPr>
        <w:t>жны</w:t>
      </w:r>
      <w:r w:rsidRPr="00264E84">
        <w:rPr>
          <w:b/>
          <w:bCs/>
        </w:rPr>
        <w:t>е м</w:t>
      </w:r>
      <w:r w:rsidRPr="00264E84">
        <w:rPr>
          <w:b/>
          <w:bCs/>
          <w:spacing w:val="-1"/>
        </w:rPr>
        <w:t>а</w:t>
      </w:r>
      <w:r w:rsidRPr="00264E84">
        <w:rPr>
          <w:b/>
          <w:bCs/>
          <w:spacing w:val="1"/>
        </w:rPr>
        <w:t>т</w:t>
      </w:r>
      <w:r w:rsidRPr="00264E84">
        <w:rPr>
          <w:b/>
          <w:bCs/>
        </w:rPr>
        <w:t>ер</w:t>
      </w:r>
      <w:r w:rsidRPr="00264E84">
        <w:rPr>
          <w:b/>
          <w:bCs/>
          <w:spacing w:val="-1"/>
        </w:rPr>
        <w:t>ики</w:t>
      </w:r>
      <w:r w:rsidRPr="00264E84">
        <w:rPr>
          <w:b/>
          <w:bCs/>
        </w:rPr>
        <w:t xml:space="preserve">. </w:t>
      </w:r>
      <w:r w:rsidRPr="00264E84">
        <w:rPr>
          <w:spacing w:val="-1"/>
        </w:rPr>
        <w:t>О</w:t>
      </w:r>
      <w:r w:rsidRPr="00264E84">
        <w:t>с</w:t>
      </w:r>
      <w:r w:rsidRPr="00264E84">
        <w:rPr>
          <w:spacing w:val="1"/>
        </w:rPr>
        <w:t>об</w:t>
      </w:r>
      <w:r w:rsidRPr="00264E84">
        <w:rPr>
          <w:spacing w:val="-2"/>
        </w:rPr>
        <w:t>е</w:t>
      </w:r>
      <w:r w:rsidRPr="00264E84">
        <w:rPr>
          <w:spacing w:val="1"/>
        </w:rPr>
        <w:t>н</w:t>
      </w:r>
      <w:r w:rsidRPr="00264E84">
        <w:rPr>
          <w:spacing w:val="-1"/>
        </w:rPr>
        <w:t>н</w:t>
      </w:r>
      <w:r w:rsidRPr="00264E84">
        <w:rPr>
          <w:spacing w:val="1"/>
        </w:rPr>
        <w:t>о</w:t>
      </w:r>
      <w:r w:rsidRPr="00264E84">
        <w:t>с</w:t>
      </w:r>
      <w:r w:rsidRPr="00264E84">
        <w:rPr>
          <w:spacing w:val="-3"/>
        </w:rPr>
        <w:t>т</w:t>
      </w:r>
      <w:r w:rsidRPr="00264E84">
        <w:t>и</w:t>
      </w:r>
      <w:r w:rsidRPr="00264E84">
        <w:rPr>
          <w:spacing w:val="1"/>
        </w:rPr>
        <w:t xml:space="preserve"> </w:t>
      </w:r>
      <w:r w:rsidRPr="00264E84">
        <w:rPr>
          <w:spacing w:val="-2"/>
        </w:rPr>
        <w:t>ю</w:t>
      </w:r>
      <w:r w:rsidRPr="00264E84">
        <w:t>ж</w:t>
      </w:r>
      <w:r w:rsidRPr="00264E84">
        <w:rPr>
          <w:spacing w:val="-1"/>
        </w:rPr>
        <w:t>ны</w:t>
      </w:r>
      <w:r w:rsidRPr="00264E84">
        <w:t>х</w:t>
      </w:r>
      <w:r w:rsidRPr="00264E84">
        <w:rPr>
          <w:spacing w:val="1"/>
        </w:rPr>
        <w:t xml:space="preserve"> </w:t>
      </w:r>
      <w:r w:rsidRPr="00264E84">
        <w:t>ма</w:t>
      </w:r>
      <w:r w:rsidRPr="00264E84">
        <w:rPr>
          <w:spacing w:val="-1"/>
        </w:rPr>
        <w:t>т</w:t>
      </w:r>
      <w:r w:rsidRPr="00264E84">
        <w:rPr>
          <w:spacing w:val="-2"/>
        </w:rPr>
        <w:t>е</w:t>
      </w:r>
      <w:r w:rsidRPr="00264E84">
        <w:rPr>
          <w:spacing w:val="1"/>
        </w:rPr>
        <w:t>р</w:t>
      </w:r>
      <w:r w:rsidRPr="00264E84">
        <w:rPr>
          <w:spacing w:val="-1"/>
        </w:rPr>
        <w:t>и</w:t>
      </w:r>
      <w:r w:rsidRPr="00264E84">
        <w:t>к</w:t>
      </w:r>
      <w:r w:rsidRPr="00264E84">
        <w:rPr>
          <w:spacing w:val="1"/>
        </w:rPr>
        <w:t>о</w:t>
      </w:r>
      <w:r w:rsidRPr="00264E84">
        <w:t>в</w:t>
      </w:r>
      <w:r w:rsidRPr="00264E84">
        <w:rPr>
          <w:spacing w:val="-3"/>
        </w:rPr>
        <w:t xml:space="preserve"> </w:t>
      </w:r>
      <w:r w:rsidRPr="00264E84">
        <w:rPr>
          <w:spacing w:val="1"/>
        </w:rPr>
        <w:t>З</w:t>
      </w:r>
      <w:r w:rsidRPr="00264E84">
        <w:t>ем</w:t>
      </w:r>
      <w:r w:rsidRPr="00264E84">
        <w:rPr>
          <w:spacing w:val="-1"/>
        </w:rPr>
        <w:t>л</w:t>
      </w:r>
      <w:r w:rsidRPr="00264E84">
        <w:rPr>
          <w:spacing w:val="1"/>
        </w:rPr>
        <w:t>и</w:t>
      </w:r>
      <w:r w:rsidRPr="00264E84">
        <w:t xml:space="preserve">. </w:t>
      </w:r>
    </w:p>
    <w:p w:rsidR="001665A0" w:rsidRPr="00264E84" w:rsidRDefault="001665A0" w:rsidP="00264E84">
      <w:pPr>
        <w:pStyle w:val="afff6"/>
      </w:pPr>
      <w:r w:rsidRPr="00264E84">
        <w:rPr>
          <w:b/>
          <w:bCs/>
          <w:spacing w:val="-1"/>
        </w:rPr>
        <w:t>А</w:t>
      </w:r>
      <w:r w:rsidRPr="00264E84">
        <w:rPr>
          <w:b/>
          <w:bCs/>
          <w:spacing w:val="-2"/>
        </w:rPr>
        <w:t>ф</w:t>
      </w:r>
      <w:r w:rsidRPr="00264E84">
        <w:rPr>
          <w:b/>
          <w:bCs/>
        </w:rPr>
        <w:t>р</w:t>
      </w:r>
      <w:r w:rsidRPr="00264E84">
        <w:rPr>
          <w:b/>
          <w:bCs/>
          <w:spacing w:val="-1"/>
        </w:rPr>
        <w:t>ик</w:t>
      </w:r>
      <w:r w:rsidRPr="00264E84">
        <w:rPr>
          <w:b/>
          <w:bCs/>
          <w:spacing w:val="1"/>
        </w:rPr>
        <w:t>а</w:t>
      </w:r>
      <w:r w:rsidRPr="00264E84">
        <w:rPr>
          <w:b/>
          <w:bCs/>
        </w:rPr>
        <w:t>.</w:t>
      </w:r>
      <w:r w:rsidRPr="00264E84">
        <w:rPr>
          <w:b/>
          <w:bCs/>
          <w:spacing w:val="3"/>
        </w:rPr>
        <w:t xml:space="preserve"> </w:t>
      </w:r>
      <w:r w:rsidRPr="00264E84">
        <w:rPr>
          <w:spacing w:val="1"/>
        </w:rPr>
        <w:t>Г</w:t>
      </w:r>
      <w:r w:rsidRPr="00264E84">
        <w:t>е</w:t>
      </w:r>
      <w:r w:rsidRPr="00264E84">
        <w:rPr>
          <w:spacing w:val="1"/>
        </w:rPr>
        <w:t>о</w:t>
      </w:r>
      <w:r w:rsidRPr="00264E84">
        <w:rPr>
          <w:spacing w:val="-2"/>
        </w:rPr>
        <w:t>г</w:t>
      </w:r>
      <w:r w:rsidRPr="00264E84">
        <w:rPr>
          <w:spacing w:val="1"/>
        </w:rPr>
        <w:t>р</w:t>
      </w:r>
      <w:r w:rsidRPr="00264E84">
        <w:t>а</w:t>
      </w:r>
      <w:r w:rsidRPr="00264E84">
        <w:rPr>
          <w:spacing w:val="-1"/>
        </w:rPr>
        <w:t>фи</w:t>
      </w:r>
      <w:r w:rsidRPr="00264E84">
        <w:t>чес</w:t>
      </w:r>
      <w:r w:rsidRPr="00264E84">
        <w:rPr>
          <w:spacing w:val="-1"/>
        </w:rPr>
        <w:t>к</w:t>
      </w:r>
      <w:r w:rsidRPr="00264E84">
        <w:rPr>
          <w:spacing w:val="1"/>
        </w:rPr>
        <w:t>о</w:t>
      </w:r>
      <w:r w:rsidRPr="00264E84">
        <w:t xml:space="preserve">е </w:t>
      </w:r>
      <w:r w:rsidRPr="00264E84">
        <w:rPr>
          <w:spacing w:val="-1"/>
        </w:rPr>
        <w:t>п</w:t>
      </w:r>
      <w:r w:rsidRPr="00264E84">
        <w:rPr>
          <w:spacing w:val="1"/>
        </w:rPr>
        <w:t>о</w:t>
      </w:r>
      <w:r w:rsidRPr="00264E84">
        <w:rPr>
          <w:spacing w:val="-1"/>
        </w:rPr>
        <w:t>л</w:t>
      </w:r>
      <w:r w:rsidRPr="00264E84">
        <w:rPr>
          <w:spacing w:val="1"/>
        </w:rPr>
        <w:t>о</w:t>
      </w:r>
      <w:r w:rsidRPr="00264E84">
        <w:rPr>
          <w:spacing w:val="-2"/>
        </w:rPr>
        <w:t>ж</w:t>
      </w:r>
      <w:r w:rsidRPr="00264E84">
        <w:t>е</w:t>
      </w:r>
      <w:r w:rsidRPr="00264E84">
        <w:rPr>
          <w:spacing w:val="-1"/>
        </w:rPr>
        <w:t>н</w:t>
      </w:r>
      <w:r w:rsidRPr="00264E84">
        <w:rPr>
          <w:spacing w:val="1"/>
        </w:rPr>
        <w:t>и</w:t>
      </w:r>
      <w:r w:rsidRPr="00264E84">
        <w:t xml:space="preserve">е </w:t>
      </w:r>
      <w:r w:rsidRPr="00264E84">
        <w:rPr>
          <w:spacing w:val="-1"/>
        </w:rPr>
        <w:t>А</w:t>
      </w:r>
      <w:r w:rsidRPr="00264E84">
        <w:t>ф</w:t>
      </w:r>
      <w:r w:rsidRPr="00264E84">
        <w:rPr>
          <w:spacing w:val="1"/>
        </w:rPr>
        <w:t>р</w:t>
      </w:r>
      <w:r w:rsidRPr="00264E84">
        <w:rPr>
          <w:spacing w:val="-1"/>
        </w:rPr>
        <w:t>и</w:t>
      </w:r>
      <w:r w:rsidRPr="00264E84">
        <w:t>ки</w:t>
      </w:r>
      <w:r w:rsidRPr="00264E84">
        <w:rPr>
          <w:spacing w:val="1"/>
        </w:rPr>
        <w:t xml:space="preserve"> </w:t>
      </w:r>
      <w:r w:rsidRPr="00264E84">
        <w:t>и</w:t>
      </w:r>
      <w:r w:rsidRPr="00264E84">
        <w:rPr>
          <w:spacing w:val="1"/>
        </w:rPr>
        <w:t xml:space="preserve"> и</w:t>
      </w:r>
      <w:r w:rsidRPr="00264E84">
        <w:t>с</w:t>
      </w:r>
      <w:r w:rsidRPr="00264E84">
        <w:rPr>
          <w:spacing w:val="-3"/>
        </w:rPr>
        <w:t>т</w:t>
      </w:r>
      <w:r w:rsidRPr="00264E84">
        <w:rPr>
          <w:spacing w:val="-1"/>
        </w:rPr>
        <w:t>о</w:t>
      </w:r>
      <w:r w:rsidRPr="00264E84">
        <w:rPr>
          <w:spacing w:val="1"/>
        </w:rPr>
        <w:t>р</w:t>
      </w:r>
      <w:r w:rsidRPr="00264E84">
        <w:rPr>
          <w:spacing w:val="-1"/>
        </w:rPr>
        <w:t>и</w:t>
      </w:r>
      <w:r w:rsidRPr="00264E84">
        <w:t xml:space="preserve">я </w:t>
      </w:r>
      <w:r w:rsidRPr="00264E84">
        <w:rPr>
          <w:spacing w:val="1"/>
        </w:rPr>
        <w:t>и</w:t>
      </w:r>
      <w:r w:rsidRPr="00264E84">
        <w:t>ссл</w:t>
      </w:r>
      <w:r w:rsidRPr="00264E84">
        <w:rPr>
          <w:spacing w:val="-3"/>
        </w:rPr>
        <w:t>е</w:t>
      </w:r>
      <w:r w:rsidRPr="00264E84">
        <w:rPr>
          <w:spacing w:val="-1"/>
        </w:rPr>
        <w:t>д</w:t>
      </w:r>
      <w:r w:rsidRPr="00264E84">
        <w:rPr>
          <w:spacing w:val="1"/>
        </w:rPr>
        <w:t>о</w:t>
      </w:r>
      <w:r w:rsidRPr="00264E84">
        <w:t>ва</w:t>
      </w:r>
      <w:r w:rsidRPr="00264E84">
        <w:rPr>
          <w:spacing w:val="-2"/>
        </w:rPr>
        <w:t>н</w:t>
      </w:r>
      <w:r w:rsidRPr="00264E84">
        <w:rPr>
          <w:spacing w:val="1"/>
        </w:rPr>
        <w:t>и</w:t>
      </w:r>
      <w:r w:rsidRPr="00264E84">
        <w:t>я. Ре</w:t>
      </w:r>
      <w:r w:rsidRPr="00264E84">
        <w:rPr>
          <w:spacing w:val="-1"/>
        </w:rPr>
        <w:t>ль</w:t>
      </w:r>
      <w:r w:rsidRPr="00264E84">
        <w:t>еф</w:t>
      </w:r>
      <w:r w:rsidRPr="00264E84">
        <w:rPr>
          <w:spacing w:val="3"/>
        </w:rPr>
        <w:t xml:space="preserve"> </w:t>
      </w:r>
      <w:r w:rsidRPr="00264E84">
        <w:t>и</w:t>
      </w:r>
      <w:r w:rsidRPr="00264E84">
        <w:rPr>
          <w:spacing w:val="3"/>
        </w:rPr>
        <w:t xml:space="preserve"> </w:t>
      </w:r>
      <w:r w:rsidRPr="00264E84">
        <w:rPr>
          <w:spacing w:val="-1"/>
        </w:rPr>
        <w:t>п</w:t>
      </w:r>
      <w:r w:rsidRPr="00264E84">
        <w:rPr>
          <w:spacing w:val="1"/>
        </w:rPr>
        <w:t>о</w:t>
      </w:r>
      <w:r w:rsidRPr="00264E84">
        <w:rPr>
          <w:spacing w:val="-1"/>
        </w:rPr>
        <w:t>л</w:t>
      </w:r>
      <w:r w:rsidRPr="00264E84">
        <w:t>ез</w:t>
      </w:r>
      <w:r w:rsidRPr="00264E84">
        <w:rPr>
          <w:spacing w:val="-2"/>
        </w:rPr>
        <w:t>н</w:t>
      </w:r>
      <w:r w:rsidRPr="00264E84">
        <w:rPr>
          <w:spacing w:val="1"/>
        </w:rPr>
        <w:t>ы</w:t>
      </w:r>
      <w:r w:rsidRPr="00264E84">
        <w:t xml:space="preserve">е </w:t>
      </w:r>
      <w:r w:rsidRPr="00264E84">
        <w:rPr>
          <w:spacing w:val="1"/>
        </w:rPr>
        <w:t>и</w:t>
      </w:r>
      <w:r w:rsidRPr="00264E84">
        <w:t>с</w:t>
      </w:r>
      <w:r w:rsidRPr="00264E84">
        <w:rPr>
          <w:spacing w:val="-2"/>
        </w:rPr>
        <w:t>к</w:t>
      </w:r>
      <w:r w:rsidRPr="00264E84">
        <w:rPr>
          <w:spacing w:val="1"/>
        </w:rPr>
        <w:t>о</w:t>
      </w:r>
      <w:r w:rsidRPr="00264E84">
        <w:rPr>
          <w:spacing w:val="-1"/>
        </w:rPr>
        <w:t>п</w:t>
      </w:r>
      <w:r w:rsidRPr="00264E84">
        <w:t>ае</w:t>
      </w:r>
      <w:r w:rsidRPr="00264E84">
        <w:rPr>
          <w:spacing w:val="-2"/>
        </w:rPr>
        <w:t>м</w:t>
      </w:r>
      <w:r w:rsidRPr="00264E84">
        <w:rPr>
          <w:spacing w:val="1"/>
        </w:rPr>
        <w:t>ы</w:t>
      </w:r>
      <w:r w:rsidRPr="00264E84">
        <w:t>е.</w:t>
      </w:r>
      <w:r w:rsidRPr="00264E84">
        <w:rPr>
          <w:spacing w:val="1"/>
        </w:rPr>
        <w:t xml:space="preserve"> </w:t>
      </w:r>
      <w:r w:rsidRPr="00264E84">
        <w:t>К</w:t>
      </w:r>
      <w:r w:rsidRPr="00264E84">
        <w:rPr>
          <w:spacing w:val="-1"/>
        </w:rPr>
        <w:t>л</w:t>
      </w:r>
      <w:r w:rsidRPr="00264E84">
        <w:rPr>
          <w:spacing w:val="1"/>
        </w:rPr>
        <w:t>и</w:t>
      </w:r>
      <w:r w:rsidRPr="00264E84">
        <w:t>м</w:t>
      </w:r>
      <w:r w:rsidRPr="00264E84">
        <w:rPr>
          <w:spacing w:val="-3"/>
        </w:rPr>
        <w:t>а</w:t>
      </w:r>
      <w:r w:rsidRPr="00264E84">
        <w:t>т</w:t>
      </w:r>
      <w:r w:rsidRPr="00264E84">
        <w:rPr>
          <w:spacing w:val="2"/>
        </w:rPr>
        <w:t xml:space="preserve"> </w:t>
      </w:r>
      <w:r w:rsidRPr="00264E84">
        <w:t>и</w:t>
      </w:r>
      <w:r w:rsidRPr="00264E84">
        <w:rPr>
          <w:spacing w:val="3"/>
        </w:rPr>
        <w:t xml:space="preserve"> </w:t>
      </w:r>
      <w:r w:rsidRPr="00264E84">
        <w:t>вн</w:t>
      </w:r>
      <w:r w:rsidRPr="00264E84">
        <w:rPr>
          <w:spacing w:val="-3"/>
        </w:rPr>
        <w:t>у</w:t>
      </w:r>
      <w:r w:rsidRPr="00264E84">
        <w:t>т</w:t>
      </w:r>
      <w:r w:rsidRPr="00264E84">
        <w:rPr>
          <w:spacing w:val="1"/>
        </w:rPr>
        <w:t>р</w:t>
      </w:r>
      <w:r w:rsidRPr="00264E84">
        <w:t>е</w:t>
      </w:r>
      <w:r w:rsidRPr="00264E84">
        <w:rPr>
          <w:spacing w:val="1"/>
        </w:rPr>
        <w:t>н</w:t>
      </w:r>
      <w:r w:rsidRPr="00264E84">
        <w:rPr>
          <w:spacing w:val="-1"/>
        </w:rPr>
        <w:t>н</w:t>
      </w:r>
      <w:r w:rsidRPr="00264E84">
        <w:rPr>
          <w:spacing w:val="1"/>
        </w:rPr>
        <w:t>и</w:t>
      </w:r>
      <w:r w:rsidRPr="00264E84">
        <w:t>е</w:t>
      </w:r>
      <w:r w:rsidRPr="00264E84">
        <w:rPr>
          <w:spacing w:val="2"/>
        </w:rPr>
        <w:t xml:space="preserve"> </w:t>
      </w:r>
      <w:r w:rsidRPr="00264E84">
        <w:t>в</w:t>
      </w:r>
      <w:r w:rsidRPr="00264E84">
        <w:rPr>
          <w:spacing w:val="-2"/>
        </w:rPr>
        <w:t>о</w:t>
      </w:r>
      <w:r w:rsidRPr="00264E84">
        <w:rPr>
          <w:spacing w:val="-1"/>
        </w:rPr>
        <w:t>д</w:t>
      </w:r>
      <w:r w:rsidRPr="00264E84">
        <w:rPr>
          <w:spacing w:val="1"/>
        </w:rPr>
        <w:t>ы</w:t>
      </w:r>
      <w:r w:rsidRPr="00264E84">
        <w:t>.</w:t>
      </w:r>
      <w:r w:rsidRPr="00264E84">
        <w:rPr>
          <w:spacing w:val="1"/>
        </w:rPr>
        <w:t xml:space="preserve"> </w:t>
      </w:r>
      <w:r w:rsidRPr="00264E84">
        <w:rPr>
          <w:spacing w:val="-1"/>
        </w:rPr>
        <w:t>Х</w:t>
      </w:r>
      <w:r w:rsidRPr="00264E84">
        <w:t>а</w:t>
      </w:r>
      <w:r w:rsidRPr="00264E84">
        <w:rPr>
          <w:spacing w:val="1"/>
        </w:rPr>
        <w:t>р</w:t>
      </w:r>
      <w:r w:rsidRPr="00264E84">
        <w:t>ак</w:t>
      </w:r>
      <w:r w:rsidRPr="00264E84">
        <w:rPr>
          <w:spacing w:val="-2"/>
        </w:rPr>
        <w:t>т</w:t>
      </w:r>
      <w:r w:rsidRPr="00264E84">
        <w:t>е</w:t>
      </w:r>
      <w:r w:rsidRPr="00264E84">
        <w:rPr>
          <w:spacing w:val="-1"/>
        </w:rPr>
        <w:t>р</w:t>
      </w:r>
      <w:r w:rsidRPr="00264E84">
        <w:rPr>
          <w:spacing w:val="1"/>
        </w:rPr>
        <w:t>и</w:t>
      </w:r>
      <w:r w:rsidRPr="00264E84">
        <w:t>с</w:t>
      </w:r>
      <w:r w:rsidRPr="00264E84">
        <w:rPr>
          <w:spacing w:val="-3"/>
        </w:rPr>
        <w:t>т</w:t>
      </w:r>
      <w:r w:rsidRPr="00264E84">
        <w:rPr>
          <w:spacing w:val="1"/>
        </w:rPr>
        <w:t>и</w:t>
      </w:r>
      <w:r w:rsidRPr="00264E84">
        <w:t xml:space="preserve">ка и </w:t>
      </w:r>
      <w:r w:rsidRPr="00264E84">
        <w:rPr>
          <w:spacing w:val="1"/>
        </w:rPr>
        <w:t>оц</w:t>
      </w:r>
      <w:r w:rsidRPr="00264E84">
        <w:rPr>
          <w:spacing w:val="-2"/>
        </w:rPr>
        <w:t>е</w:t>
      </w:r>
      <w:r w:rsidRPr="00264E84">
        <w:rPr>
          <w:spacing w:val="1"/>
        </w:rPr>
        <w:t>н</w:t>
      </w:r>
      <w:r w:rsidRPr="00264E84">
        <w:rPr>
          <w:spacing w:val="-2"/>
        </w:rPr>
        <w:t>к</w:t>
      </w:r>
      <w:r w:rsidRPr="00264E84">
        <w:t>а</w:t>
      </w:r>
      <w:r w:rsidRPr="00264E84">
        <w:rPr>
          <w:spacing w:val="36"/>
        </w:rPr>
        <w:t xml:space="preserve"> </w:t>
      </w:r>
      <w:r w:rsidRPr="00264E84">
        <w:t>климата</w:t>
      </w:r>
      <w:r w:rsidRPr="00264E84">
        <w:rPr>
          <w:spacing w:val="33"/>
        </w:rPr>
        <w:t xml:space="preserve"> </w:t>
      </w:r>
      <w:r w:rsidRPr="00264E84">
        <w:rPr>
          <w:spacing w:val="1"/>
        </w:rPr>
        <w:t>о</w:t>
      </w:r>
      <w:r w:rsidRPr="00264E84">
        <w:t>т</w:t>
      </w:r>
      <w:r w:rsidRPr="00264E84">
        <w:rPr>
          <w:spacing w:val="-2"/>
        </w:rPr>
        <w:t>д</w:t>
      </w:r>
      <w:r w:rsidRPr="00264E84">
        <w:t>ел</w:t>
      </w:r>
      <w:r w:rsidRPr="00264E84">
        <w:rPr>
          <w:spacing w:val="-2"/>
        </w:rPr>
        <w:t>ь</w:t>
      </w:r>
      <w:r w:rsidRPr="00264E84">
        <w:rPr>
          <w:spacing w:val="1"/>
        </w:rPr>
        <w:t>н</w:t>
      </w:r>
      <w:r w:rsidRPr="00264E84">
        <w:rPr>
          <w:spacing w:val="-1"/>
        </w:rPr>
        <w:t>ы</w:t>
      </w:r>
      <w:r w:rsidRPr="00264E84">
        <w:t>х</w:t>
      </w:r>
      <w:r w:rsidRPr="00264E84">
        <w:rPr>
          <w:spacing w:val="36"/>
        </w:rPr>
        <w:t xml:space="preserve"> </w:t>
      </w:r>
      <w:r w:rsidRPr="00264E84">
        <w:t>те</w:t>
      </w:r>
      <w:r w:rsidRPr="00264E84">
        <w:rPr>
          <w:spacing w:val="-1"/>
        </w:rPr>
        <w:t>р</w:t>
      </w:r>
      <w:r w:rsidRPr="00264E84">
        <w:rPr>
          <w:spacing w:val="1"/>
        </w:rPr>
        <w:t>ри</w:t>
      </w:r>
      <w:r w:rsidRPr="00264E84">
        <w:rPr>
          <w:spacing w:val="-3"/>
        </w:rPr>
        <w:t>т</w:t>
      </w:r>
      <w:r w:rsidRPr="00264E84">
        <w:rPr>
          <w:spacing w:val="-1"/>
        </w:rPr>
        <w:t>о</w:t>
      </w:r>
      <w:r w:rsidRPr="00264E84">
        <w:rPr>
          <w:spacing w:val="1"/>
        </w:rPr>
        <w:t>р</w:t>
      </w:r>
      <w:r w:rsidRPr="00264E84">
        <w:rPr>
          <w:spacing w:val="-1"/>
        </w:rPr>
        <w:t>и</w:t>
      </w:r>
      <w:r w:rsidRPr="00264E84">
        <w:t>й</w:t>
      </w:r>
      <w:r w:rsidRPr="00264E84">
        <w:rPr>
          <w:spacing w:val="34"/>
        </w:rPr>
        <w:t xml:space="preserve"> </w:t>
      </w:r>
      <w:r w:rsidRPr="00264E84">
        <w:rPr>
          <w:spacing w:val="-1"/>
        </w:rPr>
        <w:t>А</w:t>
      </w:r>
      <w:r w:rsidRPr="00264E84">
        <w:t>ф</w:t>
      </w:r>
      <w:r w:rsidRPr="00264E84">
        <w:rPr>
          <w:spacing w:val="1"/>
        </w:rPr>
        <w:t>ри</w:t>
      </w:r>
      <w:r w:rsidRPr="00264E84">
        <w:rPr>
          <w:spacing w:val="-2"/>
        </w:rPr>
        <w:t>к</w:t>
      </w:r>
      <w:r w:rsidRPr="00264E84">
        <w:t>и</w:t>
      </w:r>
      <w:r w:rsidRPr="00264E84">
        <w:rPr>
          <w:spacing w:val="36"/>
        </w:rPr>
        <w:t xml:space="preserve"> </w:t>
      </w:r>
      <w:r w:rsidRPr="00264E84">
        <w:rPr>
          <w:spacing w:val="1"/>
        </w:rPr>
        <w:t>д</w:t>
      </w:r>
      <w:r w:rsidRPr="00264E84">
        <w:rPr>
          <w:spacing w:val="-1"/>
        </w:rPr>
        <w:t>л</w:t>
      </w:r>
      <w:r w:rsidRPr="00264E84">
        <w:t>я</w:t>
      </w:r>
      <w:r w:rsidRPr="00264E84">
        <w:rPr>
          <w:spacing w:val="36"/>
        </w:rPr>
        <w:t xml:space="preserve"> </w:t>
      </w:r>
      <w:r w:rsidRPr="00264E84">
        <w:rPr>
          <w:spacing w:val="-2"/>
        </w:rPr>
        <w:t>ж</w:t>
      </w:r>
      <w:r w:rsidRPr="00264E84">
        <w:rPr>
          <w:spacing w:val="1"/>
        </w:rPr>
        <w:t>и</w:t>
      </w:r>
      <w:r w:rsidRPr="00264E84">
        <w:t>з</w:t>
      </w:r>
      <w:r w:rsidRPr="00264E84">
        <w:rPr>
          <w:spacing w:val="-2"/>
        </w:rPr>
        <w:t>н</w:t>
      </w:r>
      <w:r w:rsidRPr="00264E84">
        <w:t>и</w:t>
      </w:r>
      <w:r w:rsidRPr="00264E84">
        <w:rPr>
          <w:spacing w:val="34"/>
        </w:rPr>
        <w:t xml:space="preserve"> </w:t>
      </w:r>
      <w:r w:rsidRPr="00264E84">
        <w:rPr>
          <w:spacing w:val="-1"/>
        </w:rPr>
        <w:t>лю</w:t>
      </w:r>
      <w:r w:rsidRPr="00264E84">
        <w:rPr>
          <w:spacing w:val="1"/>
        </w:rPr>
        <w:t>д</w:t>
      </w:r>
      <w:r w:rsidRPr="00264E84">
        <w:t>е</w:t>
      </w:r>
      <w:r w:rsidRPr="00264E84">
        <w:rPr>
          <w:spacing w:val="1"/>
        </w:rPr>
        <w:t>й</w:t>
      </w:r>
      <w:r w:rsidRPr="00264E84">
        <w:t>.</w:t>
      </w:r>
      <w:r w:rsidRPr="00264E84">
        <w:rPr>
          <w:spacing w:val="35"/>
        </w:rPr>
        <w:t xml:space="preserve"> </w:t>
      </w:r>
      <w:r w:rsidRPr="00264E84">
        <w:rPr>
          <w:spacing w:val="-1"/>
        </w:rPr>
        <w:t>П</w:t>
      </w:r>
      <w:r w:rsidRPr="00264E84">
        <w:rPr>
          <w:spacing w:val="1"/>
        </w:rPr>
        <w:t>р</w:t>
      </w:r>
      <w:r w:rsidRPr="00264E84">
        <w:rPr>
          <w:spacing w:val="-1"/>
        </w:rPr>
        <w:t>ир</w:t>
      </w:r>
      <w:r w:rsidRPr="00264E84">
        <w:rPr>
          <w:spacing w:val="1"/>
        </w:rPr>
        <w:t>о</w:t>
      </w:r>
      <w:r w:rsidRPr="00264E84">
        <w:rPr>
          <w:spacing w:val="-1"/>
        </w:rPr>
        <w:t>д</w:t>
      </w:r>
      <w:r w:rsidRPr="00264E84">
        <w:rPr>
          <w:spacing w:val="1"/>
        </w:rPr>
        <w:t>н</w:t>
      </w:r>
      <w:r w:rsidRPr="00264E84">
        <w:rPr>
          <w:spacing w:val="-1"/>
        </w:rPr>
        <w:t>ы</w:t>
      </w:r>
      <w:r w:rsidRPr="00264E84">
        <w:t>е зоны</w:t>
      </w:r>
      <w:r w:rsidRPr="00264E84">
        <w:rPr>
          <w:spacing w:val="3"/>
        </w:rPr>
        <w:t xml:space="preserve"> </w:t>
      </w:r>
      <w:r w:rsidRPr="00264E84">
        <w:rPr>
          <w:spacing w:val="-1"/>
        </w:rPr>
        <w:t>А</w:t>
      </w:r>
      <w:r w:rsidRPr="00264E84">
        <w:rPr>
          <w:spacing w:val="-2"/>
        </w:rPr>
        <w:t>ф</w:t>
      </w:r>
      <w:r w:rsidRPr="00264E84">
        <w:rPr>
          <w:spacing w:val="1"/>
        </w:rPr>
        <w:t>р</w:t>
      </w:r>
      <w:r w:rsidRPr="00264E84">
        <w:rPr>
          <w:spacing w:val="-1"/>
        </w:rPr>
        <w:t>и</w:t>
      </w:r>
      <w:r w:rsidRPr="00264E84">
        <w:t>к</w:t>
      </w:r>
      <w:r w:rsidRPr="00264E84">
        <w:rPr>
          <w:spacing w:val="1"/>
        </w:rPr>
        <w:t>и</w:t>
      </w:r>
      <w:r w:rsidRPr="00264E84">
        <w:t>.</w:t>
      </w:r>
      <w:r w:rsidRPr="00264E84">
        <w:rPr>
          <w:spacing w:val="2"/>
        </w:rPr>
        <w:t xml:space="preserve"> Эндемики. </w:t>
      </w:r>
      <w:r w:rsidRPr="00264E84">
        <w:rPr>
          <w:spacing w:val="-4"/>
        </w:rPr>
        <w:t>О</w:t>
      </w:r>
      <w:r w:rsidRPr="00264E84">
        <w:rPr>
          <w:spacing w:val="-1"/>
        </w:rPr>
        <w:t>п</w:t>
      </w:r>
      <w:r w:rsidRPr="00264E84">
        <w:rPr>
          <w:spacing w:val="1"/>
        </w:rPr>
        <w:t>р</w:t>
      </w:r>
      <w:r w:rsidRPr="00264E84">
        <w:rPr>
          <w:spacing w:val="-2"/>
        </w:rPr>
        <w:t>е</w:t>
      </w:r>
      <w:r w:rsidRPr="00264E84">
        <w:rPr>
          <w:spacing w:val="1"/>
        </w:rPr>
        <w:t>д</w:t>
      </w:r>
      <w:r w:rsidRPr="00264E84">
        <w:t>еле</w:t>
      </w:r>
      <w:r w:rsidRPr="00264E84">
        <w:rPr>
          <w:spacing w:val="-2"/>
        </w:rPr>
        <w:t>н</w:t>
      </w:r>
      <w:r w:rsidRPr="00264E84">
        <w:rPr>
          <w:spacing w:val="1"/>
        </w:rPr>
        <w:t>и</w:t>
      </w:r>
      <w:r w:rsidRPr="00264E84">
        <w:t xml:space="preserve">е </w:t>
      </w:r>
      <w:r w:rsidRPr="00264E84">
        <w:rPr>
          <w:spacing w:val="-1"/>
        </w:rPr>
        <w:t>п</w:t>
      </w:r>
      <w:r w:rsidRPr="00264E84">
        <w:rPr>
          <w:spacing w:val="1"/>
        </w:rPr>
        <w:t>ри</w:t>
      </w:r>
      <w:r w:rsidRPr="00264E84">
        <w:rPr>
          <w:spacing w:val="-2"/>
        </w:rPr>
        <w:t>ч</w:t>
      </w:r>
      <w:r w:rsidRPr="00264E84">
        <w:rPr>
          <w:spacing w:val="-1"/>
        </w:rPr>
        <w:t>и</w:t>
      </w:r>
      <w:r w:rsidRPr="00264E84">
        <w:t>н</w:t>
      </w:r>
      <w:r w:rsidRPr="00264E84">
        <w:rPr>
          <w:spacing w:val="1"/>
        </w:rPr>
        <w:t xml:space="preserve"> п</w:t>
      </w:r>
      <w:r w:rsidRPr="00264E84">
        <w:rPr>
          <w:spacing w:val="-1"/>
        </w:rPr>
        <w:t>ри</w:t>
      </w:r>
      <w:r w:rsidRPr="00264E84">
        <w:rPr>
          <w:spacing w:val="1"/>
        </w:rPr>
        <w:t>р</w:t>
      </w:r>
      <w:r w:rsidRPr="00264E84">
        <w:rPr>
          <w:spacing w:val="-1"/>
        </w:rPr>
        <w:t>од</w:t>
      </w:r>
      <w:r w:rsidRPr="00264E84">
        <w:rPr>
          <w:spacing w:val="1"/>
        </w:rPr>
        <w:t>но</w:t>
      </w:r>
      <w:r w:rsidRPr="00264E84">
        <w:rPr>
          <w:spacing w:val="-2"/>
        </w:rPr>
        <w:t>г</w:t>
      </w:r>
      <w:r w:rsidRPr="00264E84">
        <w:t>о</w:t>
      </w:r>
      <w:r w:rsidRPr="00264E84">
        <w:rPr>
          <w:spacing w:val="1"/>
        </w:rPr>
        <w:t xml:space="preserve"> р</w:t>
      </w:r>
      <w:r w:rsidRPr="00264E84">
        <w:t>а</w:t>
      </w:r>
      <w:r w:rsidRPr="00264E84">
        <w:rPr>
          <w:spacing w:val="-3"/>
        </w:rPr>
        <w:t>з</w:t>
      </w:r>
      <w:r w:rsidRPr="00264E84">
        <w:rPr>
          <w:spacing w:val="-1"/>
        </w:rPr>
        <w:t>н</w:t>
      </w:r>
      <w:r w:rsidRPr="00264E84">
        <w:rPr>
          <w:spacing w:val="1"/>
        </w:rPr>
        <w:t>о</w:t>
      </w:r>
      <w:r w:rsidRPr="00264E84">
        <w:rPr>
          <w:spacing w:val="-1"/>
        </w:rPr>
        <w:t>об</w:t>
      </w:r>
      <w:r w:rsidRPr="00264E84">
        <w:rPr>
          <w:spacing w:val="1"/>
        </w:rPr>
        <w:t>р</w:t>
      </w:r>
      <w:r w:rsidRPr="00264E84">
        <w:t>аз</w:t>
      </w:r>
      <w:r w:rsidRPr="00264E84">
        <w:rPr>
          <w:spacing w:val="-2"/>
        </w:rPr>
        <w:t>и</w:t>
      </w:r>
      <w:r w:rsidRPr="00264E84">
        <w:t>я</w:t>
      </w:r>
      <w:r w:rsidRPr="00264E84">
        <w:rPr>
          <w:spacing w:val="3"/>
        </w:rPr>
        <w:t xml:space="preserve"> </w:t>
      </w:r>
      <w:r w:rsidRPr="00264E84">
        <w:t>ма</w:t>
      </w:r>
      <w:r w:rsidRPr="00264E84">
        <w:rPr>
          <w:spacing w:val="-3"/>
        </w:rPr>
        <w:t>т</w:t>
      </w:r>
      <w:r w:rsidRPr="00264E84">
        <w:t>е</w:t>
      </w:r>
      <w:r w:rsidRPr="00264E84">
        <w:rPr>
          <w:spacing w:val="-1"/>
        </w:rPr>
        <w:t>р</w:t>
      </w:r>
      <w:r w:rsidRPr="00264E84">
        <w:rPr>
          <w:spacing w:val="1"/>
        </w:rPr>
        <w:t>и</w:t>
      </w:r>
      <w:r w:rsidRPr="00264E84">
        <w:t>к</w:t>
      </w:r>
      <w:r w:rsidRPr="00264E84">
        <w:rPr>
          <w:spacing w:val="7"/>
        </w:rPr>
        <w:t>а</w:t>
      </w:r>
      <w:r w:rsidRPr="00264E84">
        <w:t xml:space="preserve">. </w:t>
      </w:r>
      <w:r w:rsidRPr="00264E84">
        <w:rPr>
          <w:spacing w:val="-1"/>
        </w:rPr>
        <w:t>Н</w:t>
      </w:r>
      <w:r w:rsidRPr="00264E84">
        <w:t>аселен</w:t>
      </w:r>
      <w:r w:rsidRPr="00264E84">
        <w:rPr>
          <w:spacing w:val="-1"/>
        </w:rPr>
        <w:t>и</w:t>
      </w:r>
      <w:r w:rsidRPr="00264E84">
        <w:t xml:space="preserve">е </w:t>
      </w:r>
      <w:r w:rsidRPr="00264E84">
        <w:rPr>
          <w:spacing w:val="-2"/>
        </w:rPr>
        <w:t>А</w:t>
      </w:r>
      <w:r w:rsidRPr="00264E84">
        <w:t>фри</w:t>
      </w:r>
      <w:r w:rsidRPr="00264E84">
        <w:rPr>
          <w:spacing w:val="-2"/>
        </w:rPr>
        <w:t>к</w:t>
      </w:r>
      <w:r w:rsidRPr="00264E84">
        <w:rPr>
          <w:spacing w:val="1"/>
        </w:rPr>
        <w:t>и</w:t>
      </w:r>
      <w:r w:rsidRPr="00264E84">
        <w:t>,</w:t>
      </w:r>
      <w:r w:rsidRPr="00264E84">
        <w:rPr>
          <w:spacing w:val="-1"/>
        </w:rPr>
        <w:t xml:space="preserve"> </w:t>
      </w:r>
      <w:r w:rsidRPr="00264E84">
        <w:rPr>
          <w:spacing w:val="1"/>
        </w:rPr>
        <w:t>по</w:t>
      </w:r>
      <w:r w:rsidRPr="00264E84">
        <w:rPr>
          <w:spacing w:val="-3"/>
        </w:rPr>
        <w:t>л</w:t>
      </w:r>
      <w:r w:rsidRPr="00264E84">
        <w:rPr>
          <w:spacing w:val="1"/>
        </w:rPr>
        <w:t>и</w:t>
      </w:r>
      <w:r w:rsidRPr="00264E84">
        <w:t>ти</w:t>
      </w:r>
      <w:r w:rsidRPr="00264E84">
        <w:rPr>
          <w:spacing w:val="-1"/>
        </w:rPr>
        <w:t>ч</w:t>
      </w:r>
      <w:r w:rsidRPr="00264E84">
        <w:t>еск</w:t>
      </w:r>
      <w:r w:rsidRPr="00264E84">
        <w:rPr>
          <w:spacing w:val="-2"/>
        </w:rPr>
        <w:t>а</w:t>
      </w:r>
      <w:r w:rsidRPr="00264E84">
        <w:t>я к</w:t>
      </w:r>
      <w:r w:rsidRPr="00264E84">
        <w:rPr>
          <w:spacing w:val="-2"/>
        </w:rPr>
        <w:t>а</w:t>
      </w:r>
      <w:r w:rsidRPr="00264E84">
        <w:rPr>
          <w:spacing w:val="1"/>
        </w:rPr>
        <w:t>р</w:t>
      </w:r>
      <w:r w:rsidRPr="00264E84">
        <w:t xml:space="preserve">та. </w:t>
      </w:r>
    </w:p>
    <w:p w:rsidR="001665A0" w:rsidRPr="00264E84" w:rsidRDefault="001665A0" w:rsidP="00264E84">
      <w:pPr>
        <w:pStyle w:val="afff6"/>
      </w:pPr>
      <w:r w:rsidRPr="00264E84">
        <w:rPr>
          <w:spacing w:val="-1"/>
        </w:rPr>
        <w:t>О</w:t>
      </w:r>
      <w:r w:rsidRPr="00264E84">
        <w:t>с</w:t>
      </w:r>
      <w:r w:rsidRPr="00264E84">
        <w:rPr>
          <w:spacing w:val="1"/>
        </w:rPr>
        <w:t>об</w:t>
      </w:r>
      <w:r w:rsidRPr="00264E84">
        <w:rPr>
          <w:spacing w:val="-2"/>
        </w:rPr>
        <w:t>е</w:t>
      </w:r>
      <w:r w:rsidRPr="00264E84">
        <w:rPr>
          <w:spacing w:val="-1"/>
        </w:rPr>
        <w:t>н</w:t>
      </w:r>
      <w:r w:rsidRPr="00264E84">
        <w:rPr>
          <w:spacing w:val="1"/>
        </w:rPr>
        <w:t>но</w:t>
      </w:r>
      <w:r w:rsidRPr="00264E84">
        <w:t>с</w:t>
      </w:r>
      <w:r w:rsidRPr="00264E84">
        <w:rPr>
          <w:spacing w:val="-3"/>
        </w:rPr>
        <w:t>т</w:t>
      </w:r>
      <w:r w:rsidRPr="00264E84">
        <w:t>и</w:t>
      </w:r>
      <w:r w:rsidRPr="00264E84">
        <w:rPr>
          <w:spacing w:val="2"/>
        </w:rPr>
        <w:t xml:space="preserve"> </w:t>
      </w:r>
      <w:r w:rsidRPr="00264E84">
        <w:t>ст</w:t>
      </w:r>
      <w:r w:rsidRPr="00264E84">
        <w:rPr>
          <w:spacing w:val="-1"/>
        </w:rPr>
        <w:t>р</w:t>
      </w:r>
      <w:r w:rsidRPr="00264E84">
        <w:t>ан Северной</w:t>
      </w:r>
      <w:r w:rsidRPr="00264E84">
        <w:rPr>
          <w:spacing w:val="3"/>
        </w:rPr>
        <w:t xml:space="preserve"> </w:t>
      </w:r>
      <w:r w:rsidRPr="00264E84">
        <w:rPr>
          <w:spacing w:val="-1"/>
        </w:rPr>
        <w:t>А</w:t>
      </w:r>
      <w:r w:rsidRPr="00264E84">
        <w:rPr>
          <w:spacing w:val="-2"/>
        </w:rPr>
        <w:t>ф</w:t>
      </w:r>
      <w:r w:rsidRPr="00264E84">
        <w:rPr>
          <w:spacing w:val="1"/>
        </w:rPr>
        <w:t>р</w:t>
      </w:r>
      <w:r w:rsidRPr="00264E84">
        <w:rPr>
          <w:spacing w:val="-1"/>
        </w:rPr>
        <w:t>и</w:t>
      </w:r>
      <w:r w:rsidRPr="00264E84">
        <w:t>ки (</w:t>
      </w:r>
      <w:r w:rsidRPr="00264E84">
        <w:rPr>
          <w:spacing w:val="1"/>
        </w:rPr>
        <w:t>р</w:t>
      </w:r>
      <w:r w:rsidRPr="00264E84">
        <w:t>ег</w:t>
      </w:r>
      <w:r w:rsidRPr="00264E84">
        <w:rPr>
          <w:spacing w:val="-1"/>
        </w:rPr>
        <w:t>и</w:t>
      </w:r>
      <w:r w:rsidRPr="00264E84">
        <w:rPr>
          <w:spacing w:val="1"/>
        </w:rPr>
        <w:t>о</w:t>
      </w:r>
      <w:r w:rsidRPr="00264E84">
        <w:t>н</w:t>
      </w:r>
      <w:r w:rsidRPr="00264E84">
        <w:rPr>
          <w:spacing w:val="2"/>
        </w:rPr>
        <w:t xml:space="preserve"> </w:t>
      </w:r>
      <w:r w:rsidRPr="00264E84">
        <w:rPr>
          <w:spacing w:val="-3"/>
        </w:rPr>
        <w:t>в</w:t>
      </w:r>
      <w:r w:rsidRPr="00264E84">
        <w:rPr>
          <w:spacing w:val="1"/>
        </w:rPr>
        <w:t>ы</w:t>
      </w:r>
      <w:r w:rsidRPr="00264E84">
        <w:t>с</w:t>
      </w:r>
      <w:r w:rsidRPr="00264E84">
        <w:rPr>
          <w:spacing w:val="-1"/>
        </w:rPr>
        <w:t>о</w:t>
      </w:r>
      <w:r w:rsidRPr="00264E84">
        <w:t>к</w:t>
      </w:r>
      <w:r w:rsidRPr="00264E84">
        <w:rPr>
          <w:spacing w:val="-1"/>
        </w:rPr>
        <w:t>и</w:t>
      </w:r>
      <w:r w:rsidRPr="00264E84">
        <w:t>х</w:t>
      </w:r>
      <w:r w:rsidRPr="00264E84">
        <w:rPr>
          <w:spacing w:val="2"/>
        </w:rPr>
        <w:t xml:space="preserve"> </w:t>
      </w:r>
      <w:r w:rsidRPr="00264E84">
        <w:t>г</w:t>
      </w:r>
      <w:r w:rsidRPr="00264E84">
        <w:rPr>
          <w:spacing w:val="1"/>
        </w:rPr>
        <w:t>ор</w:t>
      </w:r>
      <w:r w:rsidRPr="00264E84">
        <w:t>,</w:t>
      </w:r>
      <w:r w:rsidRPr="00264E84">
        <w:rPr>
          <w:spacing w:val="1"/>
        </w:rPr>
        <w:t xml:space="preserve"> </w:t>
      </w:r>
      <w:r w:rsidRPr="00264E84">
        <w:t>с</w:t>
      </w:r>
      <w:r w:rsidRPr="00264E84">
        <w:rPr>
          <w:spacing w:val="-3"/>
        </w:rPr>
        <w:t>у</w:t>
      </w:r>
      <w:r w:rsidRPr="00264E84">
        <w:rPr>
          <w:spacing w:val="1"/>
        </w:rPr>
        <w:t>ро</w:t>
      </w:r>
      <w:r w:rsidRPr="00264E84">
        <w:rPr>
          <w:spacing w:val="-3"/>
        </w:rPr>
        <w:t>в</w:t>
      </w:r>
      <w:r w:rsidRPr="00264E84">
        <w:rPr>
          <w:spacing w:val="1"/>
        </w:rPr>
        <w:t>о</w:t>
      </w:r>
      <w:r w:rsidRPr="00264E84">
        <w:rPr>
          <w:spacing w:val="-2"/>
        </w:rPr>
        <w:t>г</w:t>
      </w:r>
      <w:r w:rsidRPr="00264E84">
        <w:t>о климата,</w:t>
      </w:r>
      <w:r w:rsidRPr="00264E84">
        <w:rPr>
          <w:spacing w:val="2"/>
        </w:rPr>
        <w:t xml:space="preserve"> </w:t>
      </w:r>
      <w:r w:rsidRPr="00264E84">
        <w:rPr>
          <w:spacing w:val="1"/>
        </w:rPr>
        <w:t>п</w:t>
      </w:r>
      <w:r w:rsidRPr="00264E84">
        <w:rPr>
          <w:spacing w:val="-4"/>
        </w:rPr>
        <w:t>у</w:t>
      </w:r>
      <w:r w:rsidRPr="00264E84">
        <w:t>сты</w:t>
      </w:r>
      <w:r w:rsidRPr="00264E84">
        <w:rPr>
          <w:spacing w:val="1"/>
        </w:rPr>
        <w:t>н</w:t>
      </w:r>
      <w:r w:rsidRPr="00264E84">
        <w:t>ь и</w:t>
      </w:r>
      <w:r w:rsidRPr="00264E84">
        <w:rPr>
          <w:spacing w:val="4"/>
        </w:rPr>
        <w:t xml:space="preserve"> </w:t>
      </w:r>
      <w:r w:rsidRPr="00264E84">
        <w:rPr>
          <w:spacing w:val="1"/>
        </w:rPr>
        <w:t>о</w:t>
      </w:r>
      <w:r w:rsidRPr="00264E84">
        <w:t>ази</w:t>
      </w:r>
      <w:r w:rsidRPr="00264E84">
        <w:rPr>
          <w:spacing w:val="-2"/>
        </w:rPr>
        <w:t>с</w:t>
      </w:r>
      <w:r w:rsidRPr="00264E84">
        <w:rPr>
          <w:spacing w:val="1"/>
        </w:rPr>
        <w:t>о</w:t>
      </w:r>
      <w:r w:rsidRPr="00264E84">
        <w:t>в,</w:t>
      </w:r>
      <w:r w:rsidRPr="00264E84">
        <w:rPr>
          <w:spacing w:val="2"/>
        </w:rPr>
        <w:t xml:space="preserve"> </w:t>
      </w:r>
      <w:r w:rsidRPr="00264E84">
        <w:t>а</w:t>
      </w:r>
      <w:r w:rsidRPr="00264E84">
        <w:rPr>
          <w:spacing w:val="3"/>
        </w:rPr>
        <w:t xml:space="preserve"> </w:t>
      </w:r>
      <w:r w:rsidRPr="00264E84">
        <w:t>также</w:t>
      </w:r>
      <w:r w:rsidRPr="00264E84">
        <w:rPr>
          <w:spacing w:val="4"/>
        </w:rPr>
        <w:t xml:space="preserve"> </w:t>
      </w:r>
      <w:r w:rsidRPr="00264E84">
        <w:rPr>
          <w:spacing w:val="-1"/>
        </w:rPr>
        <w:t>ро</w:t>
      </w:r>
      <w:r w:rsidRPr="00264E84">
        <w:rPr>
          <w:spacing w:val="1"/>
        </w:rPr>
        <w:t>д</w:t>
      </w:r>
      <w:r w:rsidRPr="00264E84">
        <w:rPr>
          <w:spacing w:val="-1"/>
        </w:rPr>
        <w:t>и</w:t>
      </w:r>
      <w:r w:rsidRPr="00264E84">
        <w:rPr>
          <w:spacing w:val="1"/>
        </w:rPr>
        <w:t>н</w:t>
      </w:r>
      <w:r w:rsidRPr="00264E84">
        <w:t>а</w:t>
      </w:r>
      <w:r w:rsidRPr="00264E84">
        <w:rPr>
          <w:spacing w:val="3"/>
        </w:rPr>
        <w:t xml:space="preserve"> </w:t>
      </w:r>
      <w:r w:rsidRPr="00264E84">
        <w:rPr>
          <w:spacing w:val="-1"/>
        </w:rPr>
        <w:t>др</w:t>
      </w:r>
      <w:r w:rsidRPr="00264E84">
        <w:t>евн</w:t>
      </w:r>
      <w:r w:rsidRPr="00264E84">
        <w:rPr>
          <w:spacing w:val="-1"/>
        </w:rPr>
        <w:t>и</w:t>
      </w:r>
      <w:r w:rsidRPr="00264E84">
        <w:t>х</w:t>
      </w:r>
      <w:r w:rsidRPr="00264E84">
        <w:rPr>
          <w:spacing w:val="4"/>
        </w:rPr>
        <w:t xml:space="preserve"> </w:t>
      </w:r>
      <w:r w:rsidRPr="00264E84">
        <w:rPr>
          <w:spacing w:val="-1"/>
        </w:rPr>
        <w:t>ц</w:t>
      </w:r>
      <w:r w:rsidRPr="00264E84">
        <w:rPr>
          <w:spacing w:val="1"/>
        </w:rPr>
        <w:t>и</w:t>
      </w:r>
      <w:r w:rsidRPr="00264E84">
        <w:t>ви</w:t>
      </w:r>
      <w:r w:rsidRPr="00264E84">
        <w:rPr>
          <w:spacing w:val="-3"/>
        </w:rPr>
        <w:t>л</w:t>
      </w:r>
      <w:r w:rsidRPr="00264E84">
        <w:rPr>
          <w:spacing w:val="1"/>
        </w:rPr>
        <w:t>и</w:t>
      </w:r>
      <w:r w:rsidRPr="00264E84">
        <w:t>за</w:t>
      </w:r>
      <w:r w:rsidRPr="00264E84">
        <w:rPr>
          <w:spacing w:val="-2"/>
        </w:rPr>
        <w:t>ц</w:t>
      </w:r>
      <w:r w:rsidRPr="00264E84">
        <w:rPr>
          <w:spacing w:val="-1"/>
        </w:rPr>
        <w:t>и</w:t>
      </w:r>
      <w:r w:rsidRPr="00264E84">
        <w:rPr>
          <w:spacing w:val="1"/>
        </w:rPr>
        <w:t>й</w:t>
      </w:r>
      <w:r w:rsidRPr="00264E84">
        <w:t xml:space="preserve">, </w:t>
      </w:r>
      <w:r w:rsidRPr="00264E84">
        <w:rPr>
          <w:spacing w:val="-1"/>
        </w:rPr>
        <w:t xml:space="preserve"> </w:t>
      </w:r>
      <w:r w:rsidRPr="00264E84">
        <w:rPr>
          <w:spacing w:val="-3"/>
        </w:rPr>
        <w:t>с</w:t>
      </w:r>
      <w:r w:rsidRPr="00264E84">
        <w:rPr>
          <w:spacing w:val="1"/>
        </w:rPr>
        <w:t>о</w:t>
      </w:r>
      <w:r w:rsidRPr="00264E84">
        <w:t>в</w:t>
      </w:r>
      <w:r w:rsidRPr="00264E84">
        <w:rPr>
          <w:spacing w:val="-2"/>
        </w:rPr>
        <w:t>р</w:t>
      </w:r>
      <w:r w:rsidRPr="00264E84">
        <w:t>ем</w:t>
      </w:r>
      <w:r w:rsidRPr="00264E84">
        <w:rPr>
          <w:spacing w:val="-2"/>
        </w:rPr>
        <w:t>е</w:t>
      </w:r>
      <w:r w:rsidRPr="00264E84">
        <w:rPr>
          <w:spacing w:val="1"/>
        </w:rPr>
        <w:t>н</w:t>
      </w:r>
      <w:r w:rsidRPr="00264E84">
        <w:rPr>
          <w:spacing w:val="-1"/>
        </w:rPr>
        <w:t>н</w:t>
      </w:r>
      <w:r w:rsidRPr="00264E84">
        <w:rPr>
          <w:spacing w:val="1"/>
        </w:rPr>
        <w:t>ы</w:t>
      </w:r>
      <w:r w:rsidRPr="00264E84">
        <w:t>й</w:t>
      </w:r>
      <w:r w:rsidRPr="00264E84">
        <w:rPr>
          <w:spacing w:val="-1"/>
        </w:rPr>
        <w:t xml:space="preserve"> </w:t>
      </w:r>
      <w:r w:rsidRPr="00264E84">
        <w:t>район</w:t>
      </w:r>
      <w:r w:rsidRPr="00264E84">
        <w:rPr>
          <w:spacing w:val="-2"/>
        </w:rPr>
        <w:t xml:space="preserve"> </w:t>
      </w:r>
      <w:r w:rsidRPr="00264E84">
        <w:rPr>
          <w:spacing w:val="-1"/>
        </w:rPr>
        <w:t>д</w:t>
      </w:r>
      <w:r w:rsidRPr="00264E84">
        <w:rPr>
          <w:spacing w:val="1"/>
        </w:rPr>
        <w:t>о</w:t>
      </w:r>
      <w:r w:rsidRPr="00264E84">
        <w:rPr>
          <w:spacing w:val="-1"/>
        </w:rPr>
        <w:t>б</w:t>
      </w:r>
      <w:r w:rsidRPr="00264E84">
        <w:rPr>
          <w:spacing w:val="1"/>
        </w:rPr>
        <w:t>ы</w:t>
      </w:r>
      <w:r w:rsidRPr="00264E84">
        <w:rPr>
          <w:spacing w:val="-2"/>
        </w:rPr>
        <w:t>ч</w:t>
      </w:r>
      <w:r w:rsidRPr="00264E84">
        <w:t>и</w:t>
      </w:r>
      <w:r w:rsidRPr="00264E84">
        <w:rPr>
          <w:spacing w:val="1"/>
        </w:rPr>
        <w:t xml:space="preserve"> </w:t>
      </w:r>
      <w:r w:rsidRPr="00264E84">
        <w:t>н</w:t>
      </w:r>
      <w:r w:rsidRPr="00264E84">
        <w:rPr>
          <w:spacing w:val="-2"/>
        </w:rPr>
        <w:t>е</w:t>
      </w:r>
      <w:r w:rsidRPr="00264E84">
        <w:t>ф</w:t>
      </w:r>
      <w:r w:rsidRPr="00264E84">
        <w:rPr>
          <w:spacing w:val="-2"/>
        </w:rPr>
        <w:t>т</w:t>
      </w:r>
      <w:r w:rsidRPr="00264E84">
        <w:t>и</w:t>
      </w:r>
      <w:r w:rsidRPr="00264E84">
        <w:rPr>
          <w:spacing w:val="1"/>
        </w:rPr>
        <w:t xml:space="preserve"> </w:t>
      </w:r>
      <w:r w:rsidRPr="00264E84">
        <w:t>и газа).</w:t>
      </w:r>
    </w:p>
    <w:p w:rsidR="001665A0" w:rsidRPr="00264E84" w:rsidRDefault="001665A0" w:rsidP="00264E84">
      <w:pPr>
        <w:pStyle w:val="afff6"/>
      </w:pPr>
      <w:r w:rsidRPr="00264E84">
        <w:rPr>
          <w:spacing w:val="-1"/>
        </w:rPr>
        <w:t>О</w:t>
      </w:r>
      <w:r w:rsidRPr="00264E84">
        <w:t>с</w:t>
      </w:r>
      <w:r w:rsidRPr="00264E84">
        <w:rPr>
          <w:spacing w:val="1"/>
        </w:rPr>
        <w:t>об</w:t>
      </w:r>
      <w:r w:rsidRPr="00264E84">
        <w:rPr>
          <w:spacing w:val="-2"/>
        </w:rPr>
        <w:t>е</w:t>
      </w:r>
      <w:r w:rsidRPr="00264E84">
        <w:rPr>
          <w:spacing w:val="-1"/>
        </w:rPr>
        <w:t>н</w:t>
      </w:r>
      <w:r w:rsidRPr="00264E84">
        <w:rPr>
          <w:spacing w:val="1"/>
        </w:rPr>
        <w:t>но</w:t>
      </w:r>
      <w:r w:rsidRPr="00264E84">
        <w:t>с</w:t>
      </w:r>
      <w:r w:rsidRPr="00264E84">
        <w:rPr>
          <w:spacing w:val="-3"/>
        </w:rPr>
        <w:t>т</w:t>
      </w:r>
      <w:r w:rsidRPr="00264E84">
        <w:t>и</w:t>
      </w:r>
      <w:r w:rsidRPr="00264E84">
        <w:rPr>
          <w:spacing w:val="60"/>
        </w:rPr>
        <w:t xml:space="preserve"> </w:t>
      </w:r>
      <w:r w:rsidRPr="00264E84">
        <w:t>с</w:t>
      </w:r>
      <w:r w:rsidRPr="00264E84">
        <w:rPr>
          <w:spacing w:val="-3"/>
        </w:rPr>
        <w:t>т</w:t>
      </w:r>
      <w:r w:rsidRPr="00264E84">
        <w:rPr>
          <w:spacing w:val="1"/>
        </w:rPr>
        <w:t>р</w:t>
      </w:r>
      <w:r w:rsidRPr="00264E84">
        <w:rPr>
          <w:spacing w:val="-2"/>
        </w:rPr>
        <w:t>а</w:t>
      </w:r>
      <w:r w:rsidRPr="00264E84">
        <w:t>н</w:t>
      </w:r>
      <w:r w:rsidRPr="00264E84">
        <w:rPr>
          <w:spacing w:val="58"/>
        </w:rPr>
        <w:t xml:space="preserve"> </w:t>
      </w:r>
      <w:r w:rsidRPr="00264E84">
        <w:rPr>
          <w:spacing w:val="1"/>
        </w:rPr>
        <w:t>З</w:t>
      </w:r>
      <w:r w:rsidRPr="00264E84">
        <w:rPr>
          <w:spacing w:val="-2"/>
        </w:rPr>
        <w:t>а</w:t>
      </w:r>
      <w:r w:rsidRPr="00264E84">
        <w:rPr>
          <w:spacing w:val="1"/>
        </w:rPr>
        <w:t>п</w:t>
      </w:r>
      <w:r w:rsidRPr="00264E84">
        <w:rPr>
          <w:spacing w:val="3"/>
        </w:rPr>
        <w:t>а</w:t>
      </w:r>
      <w:r w:rsidRPr="00264E84">
        <w:rPr>
          <w:spacing w:val="-1"/>
        </w:rPr>
        <w:t>дн</w:t>
      </w:r>
      <w:r w:rsidRPr="00264E84">
        <w:rPr>
          <w:spacing w:val="1"/>
        </w:rPr>
        <w:t>о</w:t>
      </w:r>
      <w:r w:rsidRPr="00264E84">
        <w:t>й</w:t>
      </w:r>
      <w:r w:rsidRPr="00264E84">
        <w:rPr>
          <w:spacing w:val="57"/>
        </w:rPr>
        <w:t xml:space="preserve"> </w:t>
      </w:r>
      <w:r w:rsidRPr="00264E84">
        <w:t>и</w:t>
      </w:r>
      <w:r w:rsidRPr="00264E84">
        <w:rPr>
          <w:spacing w:val="60"/>
        </w:rPr>
        <w:t xml:space="preserve"> </w:t>
      </w:r>
      <w:r w:rsidRPr="00264E84">
        <w:rPr>
          <w:spacing w:val="-1"/>
        </w:rPr>
        <w:t>Ц</w:t>
      </w:r>
      <w:r w:rsidRPr="00264E84">
        <w:rPr>
          <w:spacing w:val="-2"/>
        </w:rPr>
        <w:t>е</w:t>
      </w:r>
      <w:r w:rsidRPr="00264E84">
        <w:rPr>
          <w:spacing w:val="1"/>
        </w:rPr>
        <w:t>н</w:t>
      </w:r>
      <w:r w:rsidRPr="00264E84">
        <w:t>т</w:t>
      </w:r>
      <w:r w:rsidRPr="00264E84">
        <w:rPr>
          <w:spacing w:val="-1"/>
        </w:rPr>
        <w:t>р</w:t>
      </w:r>
      <w:r w:rsidRPr="00264E84">
        <w:t>ал</w:t>
      </w:r>
      <w:r w:rsidRPr="00264E84">
        <w:rPr>
          <w:spacing w:val="-2"/>
        </w:rPr>
        <w:t>ь</w:t>
      </w:r>
      <w:r w:rsidRPr="00264E84">
        <w:rPr>
          <w:spacing w:val="1"/>
        </w:rPr>
        <w:t>н</w:t>
      </w:r>
      <w:r w:rsidRPr="00264E84">
        <w:rPr>
          <w:spacing w:val="-1"/>
        </w:rPr>
        <w:t>о</w:t>
      </w:r>
      <w:r w:rsidRPr="00264E84">
        <w:t>й</w:t>
      </w:r>
      <w:r w:rsidRPr="00264E84">
        <w:rPr>
          <w:spacing w:val="60"/>
        </w:rPr>
        <w:t xml:space="preserve"> </w:t>
      </w:r>
      <w:r w:rsidRPr="00264E84">
        <w:rPr>
          <w:spacing w:val="-1"/>
        </w:rPr>
        <w:t>А</w:t>
      </w:r>
      <w:r w:rsidRPr="00264E84">
        <w:rPr>
          <w:spacing w:val="-2"/>
        </w:rPr>
        <w:t>ф</w:t>
      </w:r>
      <w:r w:rsidRPr="00264E84">
        <w:rPr>
          <w:spacing w:val="1"/>
        </w:rPr>
        <w:t>ри</w:t>
      </w:r>
      <w:r w:rsidRPr="00264E84">
        <w:rPr>
          <w:spacing w:val="-2"/>
        </w:rPr>
        <w:t>к</w:t>
      </w:r>
      <w:r w:rsidRPr="00264E84">
        <w:t>и</w:t>
      </w:r>
      <w:r w:rsidRPr="00264E84">
        <w:rPr>
          <w:spacing w:val="60"/>
        </w:rPr>
        <w:t xml:space="preserve"> </w:t>
      </w:r>
      <w:r w:rsidRPr="00264E84">
        <w:rPr>
          <w:spacing w:val="-2"/>
        </w:rPr>
        <w:t>(</w:t>
      </w:r>
      <w:r w:rsidRPr="00264E84">
        <w:rPr>
          <w:spacing w:val="1"/>
        </w:rPr>
        <w:t>р</w:t>
      </w:r>
      <w:r w:rsidRPr="00264E84">
        <w:rPr>
          <w:spacing w:val="-2"/>
        </w:rPr>
        <w:t>е</w:t>
      </w:r>
      <w:r w:rsidRPr="00264E84">
        <w:t>г</w:t>
      </w:r>
      <w:r w:rsidRPr="00264E84">
        <w:rPr>
          <w:spacing w:val="1"/>
        </w:rPr>
        <w:t>и</w:t>
      </w:r>
      <w:r w:rsidRPr="00264E84">
        <w:rPr>
          <w:spacing w:val="-1"/>
        </w:rPr>
        <w:t>о</w:t>
      </w:r>
      <w:r w:rsidRPr="00264E84">
        <w:t>н</w:t>
      </w:r>
      <w:r w:rsidRPr="00264E84">
        <w:rPr>
          <w:spacing w:val="60"/>
        </w:rPr>
        <w:t xml:space="preserve"> </w:t>
      </w:r>
      <w:r w:rsidRPr="00264E84">
        <w:rPr>
          <w:spacing w:val="-2"/>
        </w:rPr>
        <w:t>с</w:t>
      </w:r>
      <w:r w:rsidRPr="00264E84">
        <w:t>ава</w:t>
      </w:r>
      <w:r w:rsidRPr="00264E84">
        <w:rPr>
          <w:spacing w:val="-2"/>
        </w:rPr>
        <w:t>н</w:t>
      </w:r>
      <w:r w:rsidRPr="00264E84">
        <w:t>н</w:t>
      </w:r>
      <w:r w:rsidRPr="00264E84">
        <w:rPr>
          <w:spacing w:val="57"/>
        </w:rPr>
        <w:t xml:space="preserve"> </w:t>
      </w:r>
      <w:r w:rsidRPr="00264E84">
        <w:t xml:space="preserve">и </w:t>
      </w:r>
      <w:r w:rsidRPr="00264E84">
        <w:rPr>
          <w:spacing w:val="1"/>
        </w:rPr>
        <w:t>н</w:t>
      </w:r>
      <w:r w:rsidRPr="00264E84">
        <w:t>е</w:t>
      </w:r>
      <w:r w:rsidRPr="00264E84">
        <w:rPr>
          <w:spacing w:val="-1"/>
        </w:rPr>
        <w:t>пр</w:t>
      </w:r>
      <w:r w:rsidRPr="00264E84">
        <w:rPr>
          <w:spacing w:val="1"/>
        </w:rPr>
        <w:t>о</w:t>
      </w:r>
      <w:r w:rsidRPr="00264E84">
        <w:rPr>
          <w:spacing w:val="-1"/>
        </w:rPr>
        <w:t>хо</w:t>
      </w:r>
      <w:r w:rsidRPr="00264E84">
        <w:rPr>
          <w:spacing w:val="1"/>
        </w:rPr>
        <w:t>ди</w:t>
      </w:r>
      <w:r w:rsidRPr="00264E84">
        <w:rPr>
          <w:spacing w:val="-3"/>
        </w:rPr>
        <w:t>м</w:t>
      </w:r>
      <w:r w:rsidRPr="00264E84">
        <w:rPr>
          <w:spacing w:val="-1"/>
        </w:rPr>
        <w:t>ы</w:t>
      </w:r>
      <w:r w:rsidRPr="00264E84">
        <w:t>х</w:t>
      </w:r>
      <w:r w:rsidRPr="00264E84">
        <w:rPr>
          <w:spacing w:val="9"/>
        </w:rPr>
        <w:t xml:space="preserve"> </w:t>
      </w:r>
      <w:r w:rsidRPr="00264E84">
        <w:t>г</w:t>
      </w:r>
      <w:r w:rsidRPr="00264E84">
        <w:rPr>
          <w:spacing w:val="1"/>
        </w:rPr>
        <w:t>и</w:t>
      </w:r>
      <w:r w:rsidRPr="00264E84">
        <w:rPr>
          <w:spacing w:val="-3"/>
        </w:rPr>
        <w:t>л</w:t>
      </w:r>
      <w:r w:rsidRPr="00264E84">
        <w:t>е</w:t>
      </w:r>
      <w:r w:rsidRPr="00264E84">
        <w:rPr>
          <w:spacing w:val="1"/>
        </w:rPr>
        <w:t>й</w:t>
      </w:r>
      <w:r w:rsidRPr="00264E84">
        <w:t xml:space="preserve">, с </w:t>
      </w:r>
      <w:r w:rsidRPr="00264E84">
        <w:rPr>
          <w:spacing w:val="1"/>
        </w:rPr>
        <w:t>р</w:t>
      </w:r>
      <w:r w:rsidRPr="00264E84">
        <w:t>аз</w:t>
      </w:r>
      <w:r w:rsidRPr="00264E84">
        <w:rPr>
          <w:spacing w:val="-3"/>
        </w:rPr>
        <w:t>в</w:t>
      </w:r>
      <w:r w:rsidRPr="00264E84">
        <w:rPr>
          <w:spacing w:val="1"/>
        </w:rPr>
        <w:t>и</w:t>
      </w:r>
      <w:r w:rsidRPr="00264E84">
        <w:t>т</w:t>
      </w:r>
      <w:r w:rsidRPr="00264E84">
        <w:rPr>
          <w:spacing w:val="-1"/>
        </w:rPr>
        <w:t>о</w:t>
      </w:r>
      <w:r w:rsidRPr="00264E84">
        <w:t xml:space="preserve">й </w:t>
      </w:r>
      <w:r w:rsidRPr="00264E84">
        <w:rPr>
          <w:spacing w:val="-1"/>
        </w:rPr>
        <w:t>охо</w:t>
      </w:r>
      <w:r w:rsidRPr="00264E84">
        <w:t>т</w:t>
      </w:r>
      <w:r w:rsidRPr="00264E84">
        <w:rPr>
          <w:spacing w:val="1"/>
        </w:rPr>
        <w:t>о</w:t>
      </w:r>
      <w:r w:rsidRPr="00264E84">
        <w:t xml:space="preserve">й </w:t>
      </w:r>
      <w:r w:rsidRPr="00264E84">
        <w:rPr>
          <w:spacing w:val="1"/>
        </w:rPr>
        <w:t>н</w:t>
      </w:r>
      <w:r w:rsidRPr="00264E84">
        <w:t>а</w:t>
      </w:r>
      <w:r w:rsidRPr="00264E84">
        <w:rPr>
          <w:spacing w:val="9"/>
        </w:rPr>
        <w:t xml:space="preserve"> </w:t>
      </w:r>
      <w:r w:rsidRPr="00264E84">
        <w:rPr>
          <w:spacing w:val="-1"/>
        </w:rPr>
        <w:t>д</w:t>
      </w:r>
      <w:r w:rsidRPr="00264E84">
        <w:rPr>
          <w:spacing w:val="1"/>
        </w:rPr>
        <w:t>и</w:t>
      </w:r>
      <w:r w:rsidRPr="00264E84">
        <w:rPr>
          <w:spacing w:val="-2"/>
        </w:rPr>
        <w:t>к</w:t>
      </w:r>
      <w:r w:rsidRPr="00264E84">
        <w:rPr>
          <w:spacing w:val="1"/>
        </w:rPr>
        <w:t>и</w:t>
      </w:r>
      <w:r w:rsidRPr="00264E84">
        <w:t xml:space="preserve">х </w:t>
      </w:r>
      <w:r w:rsidRPr="00264E84">
        <w:rPr>
          <w:spacing w:val="-2"/>
        </w:rPr>
        <w:t>ж</w:t>
      </w:r>
      <w:r w:rsidRPr="00264E84">
        <w:rPr>
          <w:spacing w:val="1"/>
        </w:rPr>
        <w:t>и</w:t>
      </w:r>
      <w:r w:rsidRPr="00264E84">
        <w:rPr>
          <w:spacing w:val="-3"/>
        </w:rPr>
        <w:t>в</w:t>
      </w:r>
      <w:r w:rsidRPr="00264E84">
        <w:rPr>
          <w:spacing w:val="1"/>
        </w:rPr>
        <w:t>о</w:t>
      </w:r>
      <w:r w:rsidRPr="00264E84">
        <w:t>т</w:t>
      </w:r>
      <w:r w:rsidRPr="00264E84">
        <w:rPr>
          <w:spacing w:val="-2"/>
        </w:rPr>
        <w:t>н</w:t>
      </w:r>
      <w:r w:rsidRPr="00264E84">
        <w:rPr>
          <w:spacing w:val="-1"/>
        </w:rPr>
        <w:t>ы</w:t>
      </w:r>
      <w:r w:rsidRPr="00264E84">
        <w:rPr>
          <w:spacing w:val="1"/>
        </w:rPr>
        <w:t>х</w:t>
      </w:r>
      <w:r w:rsidRPr="00264E84">
        <w:t>,</w:t>
      </w:r>
      <w:r w:rsidRPr="00264E84">
        <w:rPr>
          <w:spacing w:val="8"/>
        </w:rPr>
        <w:t xml:space="preserve"> </w:t>
      </w:r>
      <w:r w:rsidRPr="00264E84">
        <w:t>экс</w:t>
      </w:r>
      <w:r w:rsidRPr="00264E84">
        <w:rPr>
          <w:spacing w:val="1"/>
        </w:rPr>
        <w:t>п</w:t>
      </w:r>
      <w:r w:rsidRPr="00264E84">
        <w:rPr>
          <w:spacing w:val="-1"/>
        </w:rPr>
        <w:t>л</w:t>
      </w:r>
      <w:r w:rsidRPr="00264E84">
        <w:rPr>
          <w:spacing w:val="-4"/>
        </w:rPr>
        <w:t>у</w:t>
      </w:r>
      <w:r w:rsidRPr="00264E84">
        <w:t>ата</w:t>
      </w:r>
      <w:r w:rsidRPr="00264E84">
        <w:rPr>
          <w:spacing w:val="1"/>
        </w:rPr>
        <w:t>ц</w:t>
      </w:r>
      <w:r w:rsidRPr="00264E84">
        <w:rPr>
          <w:spacing w:val="-1"/>
        </w:rPr>
        <w:t>и</w:t>
      </w:r>
      <w:r w:rsidRPr="00264E84">
        <w:t xml:space="preserve">я местного </w:t>
      </w:r>
      <w:r w:rsidRPr="00264E84">
        <w:rPr>
          <w:spacing w:val="-2"/>
        </w:rPr>
        <w:t>н</w:t>
      </w:r>
      <w:r w:rsidRPr="00264E84">
        <w:t>асел</w:t>
      </w:r>
      <w:r w:rsidRPr="00264E84">
        <w:rPr>
          <w:spacing w:val="-3"/>
        </w:rPr>
        <w:t>е</w:t>
      </w:r>
      <w:r w:rsidRPr="00264E84">
        <w:rPr>
          <w:spacing w:val="1"/>
        </w:rPr>
        <w:t>ни</w:t>
      </w:r>
      <w:r w:rsidRPr="00264E84">
        <w:t>я</w:t>
      </w:r>
      <w:r w:rsidRPr="00264E84">
        <w:rPr>
          <w:spacing w:val="-2"/>
        </w:rPr>
        <w:t xml:space="preserve"> </w:t>
      </w:r>
      <w:r w:rsidRPr="00264E84">
        <w:rPr>
          <w:spacing w:val="1"/>
        </w:rPr>
        <w:t>н</w:t>
      </w:r>
      <w:r w:rsidRPr="00264E84">
        <w:t>а пл</w:t>
      </w:r>
      <w:r w:rsidRPr="00264E84">
        <w:rPr>
          <w:spacing w:val="-3"/>
        </w:rPr>
        <w:t>а</w:t>
      </w:r>
      <w:r w:rsidRPr="00264E84">
        <w:rPr>
          <w:spacing w:val="1"/>
        </w:rPr>
        <w:t>н</w:t>
      </w:r>
      <w:r w:rsidRPr="00264E84">
        <w:t>т</w:t>
      </w:r>
      <w:r w:rsidRPr="00264E84">
        <w:rPr>
          <w:spacing w:val="-3"/>
        </w:rPr>
        <w:t>а</w:t>
      </w:r>
      <w:r w:rsidRPr="00264E84">
        <w:rPr>
          <w:spacing w:val="1"/>
        </w:rPr>
        <w:t>ц</w:t>
      </w:r>
      <w:r w:rsidRPr="00264E84">
        <w:rPr>
          <w:spacing w:val="-1"/>
        </w:rPr>
        <w:t>и</w:t>
      </w:r>
      <w:r w:rsidRPr="00264E84">
        <w:t>ях</w:t>
      </w:r>
      <w:r w:rsidRPr="00264E84">
        <w:rPr>
          <w:spacing w:val="-1"/>
        </w:rPr>
        <w:t xml:space="preserve"> </w:t>
      </w:r>
      <w:r w:rsidRPr="00264E84">
        <w:t>и</w:t>
      </w:r>
      <w:r w:rsidRPr="00264E84">
        <w:rPr>
          <w:spacing w:val="-1"/>
        </w:rPr>
        <w:t xml:space="preserve"> </w:t>
      </w:r>
      <w:r w:rsidRPr="00264E84">
        <w:t xml:space="preserve">при </w:t>
      </w:r>
      <w:r w:rsidRPr="00264E84">
        <w:rPr>
          <w:spacing w:val="-2"/>
        </w:rPr>
        <w:t>д</w:t>
      </w:r>
      <w:r w:rsidRPr="00264E84">
        <w:rPr>
          <w:spacing w:val="1"/>
        </w:rPr>
        <w:t>о</w:t>
      </w:r>
      <w:r w:rsidRPr="00264E84">
        <w:rPr>
          <w:spacing w:val="-1"/>
        </w:rPr>
        <w:t>б</w:t>
      </w:r>
      <w:r w:rsidRPr="00264E84">
        <w:rPr>
          <w:spacing w:val="1"/>
        </w:rPr>
        <w:t>ы</w:t>
      </w:r>
      <w:r w:rsidRPr="00264E84">
        <w:rPr>
          <w:spacing w:val="-2"/>
        </w:rPr>
        <w:t>ч</w:t>
      </w:r>
      <w:r w:rsidRPr="00264E84">
        <w:t xml:space="preserve">е </w:t>
      </w:r>
      <w:r w:rsidRPr="00264E84">
        <w:rPr>
          <w:spacing w:val="-2"/>
        </w:rPr>
        <w:t>п</w:t>
      </w:r>
      <w:r w:rsidRPr="00264E84">
        <w:rPr>
          <w:spacing w:val="1"/>
        </w:rPr>
        <w:t>о</w:t>
      </w:r>
      <w:r w:rsidRPr="00264E84">
        <w:rPr>
          <w:spacing w:val="-1"/>
        </w:rPr>
        <w:t>л</w:t>
      </w:r>
      <w:r w:rsidRPr="00264E84">
        <w:t>ез</w:t>
      </w:r>
      <w:r w:rsidRPr="00264E84">
        <w:rPr>
          <w:spacing w:val="-2"/>
        </w:rPr>
        <w:t>н</w:t>
      </w:r>
      <w:r w:rsidRPr="00264E84">
        <w:rPr>
          <w:spacing w:val="1"/>
        </w:rPr>
        <w:t>ы</w:t>
      </w:r>
      <w:r w:rsidRPr="00264E84">
        <w:t>х</w:t>
      </w:r>
      <w:r w:rsidRPr="00264E84">
        <w:rPr>
          <w:spacing w:val="-2"/>
        </w:rPr>
        <w:t xml:space="preserve"> </w:t>
      </w:r>
      <w:r w:rsidRPr="00264E84">
        <w:rPr>
          <w:spacing w:val="1"/>
        </w:rPr>
        <w:t>и</w:t>
      </w:r>
      <w:r w:rsidRPr="00264E84">
        <w:t>с</w:t>
      </w:r>
      <w:r w:rsidRPr="00264E84">
        <w:rPr>
          <w:spacing w:val="-2"/>
        </w:rPr>
        <w:t>к</w:t>
      </w:r>
      <w:r w:rsidRPr="00264E84">
        <w:rPr>
          <w:spacing w:val="1"/>
        </w:rPr>
        <w:t>о</w:t>
      </w:r>
      <w:r w:rsidRPr="00264E84">
        <w:rPr>
          <w:spacing w:val="-1"/>
        </w:rPr>
        <w:t>п</w:t>
      </w:r>
      <w:r w:rsidRPr="00264E84">
        <w:t>ае</w:t>
      </w:r>
      <w:r w:rsidRPr="00264E84">
        <w:rPr>
          <w:spacing w:val="-2"/>
        </w:rPr>
        <w:t>м</w:t>
      </w:r>
      <w:r w:rsidRPr="00264E84">
        <w:rPr>
          <w:spacing w:val="1"/>
        </w:rPr>
        <w:t>ых</w:t>
      </w:r>
      <w:r w:rsidRPr="00264E84">
        <w:t>).</w:t>
      </w:r>
    </w:p>
    <w:p w:rsidR="001665A0" w:rsidRPr="00264E84" w:rsidRDefault="001665A0" w:rsidP="00264E84">
      <w:pPr>
        <w:pStyle w:val="afff6"/>
      </w:pPr>
      <w:r w:rsidRPr="00264E84">
        <w:rPr>
          <w:spacing w:val="-1"/>
        </w:rPr>
        <w:t>О</w:t>
      </w:r>
      <w:r w:rsidRPr="00264E84">
        <w:t>с</w:t>
      </w:r>
      <w:r w:rsidRPr="00264E84">
        <w:rPr>
          <w:spacing w:val="1"/>
        </w:rPr>
        <w:t>об</w:t>
      </w:r>
      <w:r w:rsidRPr="00264E84">
        <w:rPr>
          <w:spacing w:val="-2"/>
        </w:rPr>
        <w:t>е</w:t>
      </w:r>
      <w:r w:rsidRPr="00264E84">
        <w:rPr>
          <w:spacing w:val="-1"/>
        </w:rPr>
        <w:t>н</w:t>
      </w:r>
      <w:r w:rsidRPr="00264E84">
        <w:rPr>
          <w:spacing w:val="1"/>
        </w:rPr>
        <w:t>но</w:t>
      </w:r>
      <w:r w:rsidRPr="00264E84">
        <w:t>с</w:t>
      </w:r>
      <w:r w:rsidRPr="00264E84">
        <w:rPr>
          <w:spacing w:val="-3"/>
        </w:rPr>
        <w:t>т</w:t>
      </w:r>
      <w:r w:rsidRPr="00264E84">
        <w:t>и</w:t>
      </w:r>
      <w:r w:rsidRPr="00264E84">
        <w:rPr>
          <w:spacing w:val="2"/>
        </w:rPr>
        <w:t xml:space="preserve"> </w:t>
      </w:r>
      <w:r w:rsidRPr="00264E84">
        <w:t>с</w:t>
      </w:r>
      <w:r w:rsidRPr="00264E84">
        <w:rPr>
          <w:spacing w:val="-3"/>
        </w:rPr>
        <w:t>т</w:t>
      </w:r>
      <w:r w:rsidRPr="00264E84">
        <w:rPr>
          <w:spacing w:val="1"/>
        </w:rPr>
        <w:t>р</w:t>
      </w:r>
      <w:r w:rsidRPr="00264E84">
        <w:t>ан В</w:t>
      </w:r>
      <w:r w:rsidRPr="00264E84">
        <w:rPr>
          <w:spacing w:val="1"/>
        </w:rPr>
        <w:t>о</w:t>
      </w:r>
      <w:r w:rsidRPr="00264E84">
        <w:t>ст</w:t>
      </w:r>
      <w:r w:rsidRPr="00264E84">
        <w:rPr>
          <w:spacing w:val="-1"/>
        </w:rPr>
        <w:t>о</w:t>
      </w:r>
      <w:r w:rsidRPr="00264E84">
        <w:t>ч</w:t>
      </w:r>
      <w:r w:rsidRPr="00264E84">
        <w:rPr>
          <w:spacing w:val="-1"/>
        </w:rPr>
        <w:t>н</w:t>
      </w:r>
      <w:r w:rsidRPr="00264E84">
        <w:rPr>
          <w:spacing w:val="1"/>
        </w:rPr>
        <w:t>о</w:t>
      </w:r>
      <w:r w:rsidRPr="00264E84">
        <w:t>й</w:t>
      </w:r>
      <w:r w:rsidRPr="00264E84">
        <w:rPr>
          <w:spacing w:val="2"/>
        </w:rPr>
        <w:t xml:space="preserve"> </w:t>
      </w:r>
      <w:r w:rsidRPr="00264E84">
        <w:rPr>
          <w:spacing w:val="-1"/>
        </w:rPr>
        <w:t>А</w:t>
      </w:r>
      <w:r w:rsidRPr="00264E84">
        <w:rPr>
          <w:spacing w:val="-2"/>
        </w:rPr>
        <w:t>ф</w:t>
      </w:r>
      <w:r w:rsidRPr="00264E84">
        <w:rPr>
          <w:spacing w:val="1"/>
        </w:rPr>
        <w:t>р</w:t>
      </w:r>
      <w:r w:rsidRPr="00264E84">
        <w:rPr>
          <w:spacing w:val="-1"/>
        </w:rPr>
        <w:t>и</w:t>
      </w:r>
      <w:r w:rsidRPr="00264E84">
        <w:rPr>
          <w:spacing w:val="-2"/>
        </w:rPr>
        <w:t>к</w:t>
      </w:r>
      <w:r w:rsidRPr="00264E84">
        <w:t>и</w:t>
      </w:r>
      <w:r w:rsidRPr="00264E84">
        <w:rPr>
          <w:spacing w:val="2"/>
        </w:rPr>
        <w:t xml:space="preserve"> </w:t>
      </w:r>
      <w:r w:rsidRPr="00264E84">
        <w:t>(</w:t>
      </w:r>
      <w:r w:rsidRPr="00264E84">
        <w:rPr>
          <w:spacing w:val="1"/>
        </w:rPr>
        <w:t>р</w:t>
      </w:r>
      <w:r w:rsidRPr="00264E84">
        <w:t>е</w:t>
      </w:r>
      <w:r w:rsidRPr="00264E84">
        <w:rPr>
          <w:spacing w:val="-2"/>
        </w:rPr>
        <w:t>г</w:t>
      </w:r>
      <w:r w:rsidRPr="00264E84">
        <w:rPr>
          <w:spacing w:val="-1"/>
        </w:rPr>
        <w:t>и</w:t>
      </w:r>
      <w:r w:rsidRPr="00264E84">
        <w:rPr>
          <w:spacing w:val="1"/>
        </w:rPr>
        <w:t>о</w:t>
      </w:r>
      <w:r w:rsidRPr="00264E84">
        <w:t>н</w:t>
      </w:r>
      <w:r w:rsidRPr="00264E84">
        <w:rPr>
          <w:spacing w:val="2"/>
        </w:rPr>
        <w:t xml:space="preserve"> </w:t>
      </w:r>
      <w:r w:rsidRPr="00264E84">
        <w:t>в</w:t>
      </w:r>
      <w:r w:rsidRPr="00264E84">
        <w:rPr>
          <w:spacing w:val="-4"/>
        </w:rPr>
        <w:t>у</w:t>
      </w:r>
      <w:r w:rsidRPr="00264E84">
        <w:rPr>
          <w:spacing w:val="-1"/>
        </w:rPr>
        <w:t>л</w:t>
      </w:r>
      <w:r w:rsidRPr="00264E84">
        <w:t>ка</w:t>
      </w:r>
      <w:r w:rsidRPr="00264E84">
        <w:rPr>
          <w:spacing w:val="1"/>
        </w:rPr>
        <w:t>н</w:t>
      </w:r>
      <w:r w:rsidRPr="00264E84">
        <w:rPr>
          <w:spacing w:val="-1"/>
        </w:rPr>
        <w:t>о</w:t>
      </w:r>
      <w:r w:rsidRPr="00264E84">
        <w:t>в</w:t>
      </w:r>
      <w:r w:rsidRPr="00264E84">
        <w:rPr>
          <w:spacing w:val="1"/>
        </w:rPr>
        <w:t xml:space="preserve"> </w:t>
      </w:r>
      <w:r w:rsidRPr="00264E84">
        <w:t>и</w:t>
      </w:r>
      <w:r w:rsidRPr="00264E84">
        <w:rPr>
          <w:spacing w:val="2"/>
        </w:rPr>
        <w:t xml:space="preserve"> </w:t>
      </w:r>
      <w:r w:rsidRPr="00264E84">
        <w:rPr>
          <w:spacing w:val="1"/>
        </w:rPr>
        <w:t>р</w:t>
      </w:r>
      <w:r w:rsidRPr="00264E84">
        <w:t>аз</w:t>
      </w:r>
      <w:r w:rsidRPr="00264E84">
        <w:rPr>
          <w:spacing w:val="-1"/>
        </w:rPr>
        <w:t>л</w:t>
      </w:r>
      <w:r w:rsidRPr="00264E84">
        <w:rPr>
          <w:spacing w:val="1"/>
        </w:rPr>
        <w:t>о</w:t>
      </w:r>
      <w:r w:rsidRPr="00264E84">
        <w:rPr>
          <w:spacing w:val="-3"/>
        </w:rPr>
        <w:t>м</w:t>
      </w:r>
      <w:r w:rsidRPr="00264E84">
        <w:rPr>
          <w:spacing w:val="1"/>
        </w:rPr>
        <w:t>о</w:t>
      </w:r>
      <w:r w:rsidRPr="00264E84">
        <w:t xml:space="preserve">в, </w:t>
      </w:r>
      <w:r w:rsidRPr="00264E84">
        <w:rPr>
          <w:spacing w:val="1"/>
        </w:rPr>
        <w:t>н</w:t>
      </w:r>
      <w:r w:rsidRPr="00264E84">
        <w:t>а</w:t>
      </w:r>
      <w:r w:rsidRPr="00264E84">
        <w:rPr>
          <w:spacing w:val="-1"/>
        </w:rPr>
        <w:t>ци</w:t>
      </w:r>
      <w:r w:rsidRPr="00264E84">
        <w:rPr>
          <w:spacing w:val="1"/>
        </w:rPr>
        <w:t>она</w:t>
      </w:r>
      <w:r w:rsidRPr="00264E84">
        <w:rPr>
          <w:spacing w:val="-1"/>
        </w:rPr>
        <w:t>льны</w:t>
      </w:r>
      <w:r w:rsidRPr="00264E84">
        <w:t>х</w:t>
      </w:r>
      <w:r w:rsidRPr="00264E84">
        <w:rPr>
          <w:spacing w:val="2"/>
        </w:rPr>
        <w:t xml:space="preserve"> </w:t>
      </w:r>
      <w:r w:rsidRPr="00264E84">
        <w:rPr>
          <w:spacing w:val="1"/>
        </w:rPr>
        <w:t>п</w:t>
      </w:r>
      <w:r w:rsidRPr="00264E84">
        <w:rPr>
          <w:spacing w:val="-2"/>
        </w:rPr>
        <w:t>а</w:t>
      </w:r>
      <w:r w:rsidRPr="00264E84">
        <w:rPr>
          <w:spacing w:val="1"/>
        </w:rPr>
        <w:t>р</w:t>
      </w:r>
      <w:r w:rsidRPr="00264E84">
        <w:rPr>
          <w:spacing w:val="-2"/>
        </w:rPr>
        <w:t>к</w:t>
      </w:r>
      <w:r w:rsidRPr="00264E84">
        <w:rPr>
          <w:spacing w:val="1"/>
        </w:rPr>
        <w:t>о</w:t>
      </w:r>
      <w:r w:rsidRPr="00264E84">
        <w:t>в,</w:t>
      </w:r>
      <w:r w:rsidRPr="00264E84">
        <w:rPr>
          <w:spacing w:val="2"/>
        </w:rPr>
        <w:t xml:space="preserve"> </w:t>
      </w:r>
      <w:r w:rsidRPr="00264E84">
        <w:rPr>
          <w:spacing w:val="-1"/>
        </w:rPr>
        <w:t>ц</w:t>
      </w:r>
      <w:r w:rsidRPr="00264E84">
        <w:t>е</w:t>
      </w:r>
      <w:r w:rsidRPr="00264E84">
        <w:rPr>
          <w:spacing w:val="1"/>
        </w:rPr>
        <w:t>н</w:t>
      </w:r>
      <w:r w:rsidRPr="00264E84">
        <w:rPr>
          <w:spacing w:val="-3"/>
        </w:rPr>
        <w:t>т</w:t>
      </w:r>
      <w:r w:rsidRPr="00264E84">
        <w:t>р</w:t>
      </w:r>
      <w:r w:rsidRPr="00264E84">
        <w:rPr>
          <w:spacing w:val="2"/>
        </w:rPr>
        <w:t xml:space="preserve"> </w:t>
      </w:r>
      <w:r w:rsidRPr="00264E84">
        <w:rPr>
          <w:spacing w:val="1"/>
        </w:rPr>
        <w:t>п</w:t>
      </w:r>
      <w:r w:rsidRPr="00264E84">
        <w:rPr>
          <w:spacing w:val="-1"/>
        </w:rPr>
        <w:t>ро</w:t>
      </w:r>
      <w:r w:rsidRPr="00264E84">
        <w:rPr>
          <w:spacing w:val="1"/>
        </w:rPr>
        <w:t>и</w:t>
      </w:r>
      <w:r w:rsidRPr="00264E84">
        <w:rPr>
          <w:spacing w:val="-2"/>
        </w:rPr>
        <w:t>с</w:t>
      </w:r>
      <w:r w:rsidRPr="00264E84">
        <w:rPr>
          <w:spacing w:val="1"/>
        </w:rPr>
        <w:t>х</w:t>
      </w:r>
      <w:r w:rsidRPr="00264E84">
        <w:rPr>
          <w:spacing w:val="-1"/>
        </w:rPr>
        <w:t>о</w:t>
      </w:r>
      <w:r w:rsidRPr="00264E84">
        <w:rPr>
          <w:spacing w:val="-2"/>
        </w:rPr>
        <w:t>ж</w:t>
      </w:r>
      <w:r w:rsidRPr="00264E84">
        <w:rPr>
          <w:spacing w:val="1"/>
        </w:rPr>
        <w:t>д</w:t>
      </w:r>
      <w:r w:rsidRPr="00264E84">
        <w:t>е</w:t>
      </w:r>
      <w:r w:rsidRPr="00264E84">
        <w:rPr>
          <w:spacing w:val="-1"/>
        </w:rPr>
        <w:t>н</w:t>
      </w:r>
      <w:r w:rsidRPr="00264E84">
        <w:rPr>
          <w:spacing w:val="1"/>
        </w:rPr>
        <w:t>и</w:t>
      </w:r>
      <w:r w:rsidRPr="00264E84">
        <w:t>я</w:t>
      </w:r>
      <w:r w:rsidRPr="00264E84">
        <w:rPr>
          <w:spacing w:val="1"/>
        </w:rPr>
        <w:t xml:space="preserve"> </w:t>
      </w:r>
      <w:r w:rsidRPr="00264E84">
        <w:t>к</w:t>
      </w:r>
      <w:r w:rsidRPr="00264E84">
        <w:rPr>
          <w:spacing w:val="-3"/>
        </w:rPr>
        <w:t>у</w:t>
      </w:r>
      <w:r w:rsidRPr="00264E84">
        <w:rPr>
          <w:spacing w:val="-1"/>
        </w:rPr>
        <w:t>ль</w:t>
      </w:r>
      <w:r w:rsidRPr="00264E84">
        <w:rPr>
          <w:spacing w:val="2"/>
        </w:rPr>
        <w:t>т</w:t>
      </w:r>
      <w:r w:rsidRPr="00264E84">
        <w:rPr>
          <w:spacing w:val="-4"/>
        </w:rPr>
        <w:t>у</w:t>
      </w:r>
      <w:r w:rsidRPr="00264E84">
        <w:rPr>
          <w:spacing w:val="1"/>
        </w:rPr>
        <w:t>рны</w:t>
      </w:r>
      <w:r w:rsidRPr="00264E84">
        <w:t xml:space="preserve">х </w:t>
      </w:r>
      <w:r w:rsidRPr="00264E84">
        <w:rPr>
          <w:spacing w:val="1"/>
        </w:rPr>
        <w:t>р</w:t>
      </w:r>
      <w:r w:rsidRPr="00264E84">
        <w:t>аст</w:t>
      </w:r>
      <w:r w:rsidRPr="00264E84">
        <w:rPr>
          <w:spacing w:val="-2"/>
        </w:rPr>
        <w:t>е</w:t>
      </w:r>
      <w:r w:rsidRPr="00264E84">
        <w:rPr>
          <w:spacing w:val="1"/>
        </w:rPr>
        <w:t>н</w:t>
      </w:r>
      <w:r w:rsidRPr="00264E84">
        <w:rPr>
          <w:spacing w:val="-1"/>
        </w:rPr>
        <w:t>и</w:t>
      </w:r>
      <w:r w:rsidRPr="00264E84">
        <w:t>й</w:t>
      </w:r>
      <w:r w:rsidRPr="00264E84">
        <w:rPr>
          <w:spacing w:val="1"/>
        </w:rPr>
        <w:t xml:space="preserve"> </w:t>
      </w:r>
      <w:r w:rsidRPr="00264E84">
        <w:t>и</w:t>
      </w:r>
      <w:r w:rsidRPr="00264E84">
        <w:rPr>
          <w:spacing w:val="1"/>
        </w:rPr>
        <w:t xml:space="preserve"> </w:t>
      </w:r>
      <w:r w:rsidRPr="00264E84">
        <w:rPr>
          <w:spacing w:val="-1"/>
        </w:rPr>
        <w:t>д</w:t>
      </w:r>
      <w:r w:rsidRPr="00264E84">
        <w:rPr>
          <w:spacing w:val="1"/>
        </w:rPr>
        <w:t>р</w:t>
      </w:r>
      <w:r w:rsidRPr="00264E84">
        <w:t>ев</w:t>
      </w:r>
      <w:r w:rsidRPr="00264E84">
        <w:rPr>
          <w:spacing w:val="-2"/>
        </w:rPr>
        <w:t>н</w:t>
      </w:r>
      <w:r w:rsidRPr="00264E84">
        <w:rPr>
          <w:spacing w:val="-1"/>
        </w:rPr>
        <w:t>и</w:t>
      </w:r>
      <w:r w:rsidRPr="00264E84">
        <w:t>х г</w:t>
      </w:r>
      <w:r w:rsidRPr="00264E84">
        <w:rPr>
          <w:spacing w:val="1"/>
        </w:rPr>
        <w:t>о</w:t>
      </w:r>
      <w:r w:rsidRPr="00264E84">
        <w:t>с</w:t>
      </w:r>
      <w:r w:rsidRPr="00264E84">
        <w:rPr>
          <w:spacing w:val="-3"/>
        </w:rPr>
        <w:t>у</w:t>
      </w:r>
      <w:r w:rsidRPr="00264E84">
        <w:rPr>
          <w:spacing w:val="1"/>
        </w:rPr>
        <w:t>д</w:t>
      </w:r>
      <w:r w:rsidRPr="00264E84">
        <w:t>а</w:t>
      </w:r>
      <w:r w:rsidRPr="00264E84">
        <w:rPr>
          <w:spacing w:val="1"/>
        </w:rPr>
        <w:t>р</w:t>
      </w:r>
      <w:r w:rsidRPr="00264E84">
        <w:t>ств).</w:t>
      </w:r>
    </w:p>
    <w:p w:rsidR="001665A0" w:rsidRPr="00264E84" w:rsidRDefault="001665A0" w:rsidP="00264E84">
      <w:pPr>
        <w:pStyle w:val="afff6"/>
      </w:pPr>
      <w:r w:rsidRPr="00264E84">
        <w:rPr>
          <w:spacing w:val="-1"/>
        </w:rPr>
        <w:t>О</w:t>
      </w:r>
      <w:r w:rsidRPr="00264E84">
        <w:t>с</w:t>
      </w:r>
      <w:r w:rsidRPr="00264E84">
        <w:rPr>
          <w:spacing w:val="1"/>
        </w:rPr>
        <w:t>об</w:t>
      </w:r>
      <w:r w:rsidRPr="00264E84">
        <w:rPr>
          <w:spacing w:val="-2"/>
        </w:rPr>
        <w:t>е</w:t>
      </w:r>
      <w:r w:rsidRPr="00264E84">
        <w:rPr>
          <w:spacing w:val="-1"/>
        </w:rPr>
        <w:t>н</w:t>
      </w:r>
      <w:r w:rsidRPr="00264E84">
        <w:rPr>
          <w:spacing w:val="1"/>
        </w:rPr>
        <w:t>но</w:t>
      </w:r>
      <w:r w:rsidRPr="00264E84">
        <w:t>с</w:t>
      </w:r>
      <w:r w:rsidRPr="00264E84">
        <w:rPr>
          <w:spacing w:val="-3"/>
        </w:rPr>
        <w:t>т</w:t>
      </w:r>
      <w:r w:rsidRPr="00264E84">
        <w:t>и</w:t>
      </w:r>
      <w:r w:rsidRPr="00264E84">
        <w:rPr>
          <w:spacing w:val="2"/>
        </w:rPr>
        <w:t xml:space="preserve"> </w:t>
      </w:r>
      <w:r w:rsidRPr="00264E84">
        <w:t>с</w:t>
      </w:r>
      <w:r w:rsidRPr="00264E84">
        <w:rPr>
          <w:spacing w:val="-3"/>
        </w:rPr>
        <w:t>т</w:t>
      </w:r>
      <w:r w:rsidRPr="00264E84">
        <w:rPr>
          <w:spacing w:val="1"/>
        </w:rPr>
        <w:t>р</w:t>
      </w:r>
      <w:r w:rsidRPr="00264E84">
        <w:rPr>
          <w:spacing w:val="-2"/>
        </w:rPr>
        <w:t>а</w:t>
      </w:r>
      <w:r w:rsidRPr="00264E84">
        <w:t>н Юж</w:t>
      </w:r>
      <w:r w:rsidRPr="00264E84">
        <w:rPr>
          <w:spacing w:val="-2"/>
        </w:rPr>
        <w:t>н</w:t>
      </w:r>
      <w:r w:rsidRPr="00264E84">
        <w:rPr>
          <w:spacing w:val="1"/>
        </w:rPr>
        <w:t>о</w:t>
      </w:r>
      <w:r w:rsidRPr="00264E84">
        <w:t>й</w:t>
      </w:r>
      <w:r w:rsidRPr="00264E84">
        <w:rPr>
          <w:spacing w:val="2"/>
        </w:rPr>
        <w:t xml:space="preserve"> </w:t>
      </w:r>
      <w:r w:rsidRPr="00264E84">
        <w:rPr>
          <w:spacing w:val="-1"/>
        </w:rPr>
        <w:t>А</w:t>
      </w:r>
      <w:r w:rsidRPr="00264E84">
        <w:rPr>
          <w:spacing w:val="-2"/>
        </w:rPr>
        <w:t>ф</w:t>
      </w:r>
      <w:r w:rsidRPr="00264E84">
        <w:rPr>
          <w:spacing w:val="-1"/>
        </w:rPr>
        <w:t>р</w:t>
      </w:r>
      <w:r w:rsidRPr="00264E84">
        <w:rPr>
          <w:spacing w:val="1"/>
        </w:rPr>
        <w:t>и</w:t>
      </w:r>
      <w:r w:rsidRPr="00264E84">
        <w:t xml:space="preserve">ки </w:t>
      </w:r>
      <w:r w:rsidRPr="00264E84">
        <w:rPr>
          <w:spacing w:val="-2"/>
        </w:rPr>
        <w:t>(</w:t>
      </w:r>
      <w:r w:rsidRPr="00264E84">
        <w:rPr>
          <w:spacing w:val="1"/>
        </w:rPr>
        <w:t>р</w:t>
      </w:r>
      <w:r w:rsidRPr="00264E84">
        <w:t>е</w:t>
      </w:r>
      <w:r w:rsidRPr="00264E84">
        <w:rPr>
          <w:spacing w:val="-2"/>
        </w:rPr>
        <w:t>г</w:t>
      </w:r>
      <w:r w:rsidRPr="00264E84">
        <w:rPr>
          <w:spacing w:val="1"/>
        </w:rPr>
        <w:t>и</w:t>
      </w:r>
      <w:r w:rsidRPr="00264E84">
        <w:rPr>
          <w:spacing w:val="-1"/>
        </w:rPr>
        <w:t>о</w:t>
      </w:r>
      <w:r w:rsidRPr="00264E84">
        <w:t>н</w:t>
      </w:r>
      <w:r w:rsidRPr="00264E84">
        <w:rPr>
          <w:spacing w:val="2"/>
        </w:rPr>
        <w:t xml:space="preserve"> </w:t>
      </w:r>
      <w:r w:rsidRPr="00264E84">
        <w:rPr>
          <w:spacing w:val="-2"/>
        </w:rPr>
        <w:t>г</w:t>
      </w:r>
      <w:r w:rsidRPr="00264E84">
        <w:rPr>
          <w:spacing w:val="1"/>
        </w:rPr>
        <w:t>о</w:t>
      </w:r>
      <w:r w:rsidRPr="00264E84">
        <w:t xml:space="preserve">р </w:t>
      </w:r>
      <w:r w:rsidRPr="00264E84">
        <w:rPr>
          <w:spacing w:val="1"/>
        </w:rPr>
        <w:t>п</w:t>
      </w:r>
      <w:r w:rsidRPr="00264E84">
        <w:rPr>
          <w:spacing w:val="-1"/>
        </w:rPr>
        <w:t>р</w:t>
      </w:r>
      <w:r w:rsidRPr="00264E84">
        <w:rPr>
          <w:spacing w:val="1"/>
        </w:rPr>
        <w:t>и</w:t>
      </w:r>
      <w:r w:rsidRPr="00264E84">
        <w:t>ч</w:t>
      </w:r>
      <w:r w:rsidRPr="00264E84">
        <w:rPr>
          <w:spacing w:val="-3"/>
        </w:rPr>
        <w:t>у</w:t>
      </w:r>
      <w:r w:rsidRPr="00264E84">
        <w:rPr>
          <w:spacing w:val="-1"/>
        </w:rPr>
        <w:t>дл</w:t>
      </w:r>
      <w:r w:rsidRPr="00264E84">
        <w:rPr>
          <w:spacing w:val="1"/>
        </w:rPr>
        <w:t>и</w:t>
      </w:r>
      <w:r w:rsidRPr="00264E84">
        <w:t>вой</w:t>
      </w:r>
      <w:r w:rsidRPr="00264E84">
        <w:rPr>
          <w:spacing w:val="1"/>
        </w:rPr>
        <w:t xml:space="preserve"> </w:t>
      </w:r>
      <w:r w:rsidRPr="00264E84">
        <w:rPr>
          <w:spacing w:val="-2"/>
        </w:rPr>
        <w:t>ф</w:t>
      </w:r>
      <w:r w:rsidRPr="00264E84">
        <w:rPr>
          <w:spacing w:val="1"/>
        </w:rPr>
        <w:t>ор</w:t>
      </w:r>
      <w:r w:rsidRPr="00264E84">
        <w:rPr>
          <w:spacing w:val="-3"/>
        </w:rPr>
        <w:t>м</w:t>
      </w:r>
      <w:r w:rsidRPr="00264E84">
        <w:t>ы</w:t>
      </w:r>
      <w:r w:rsidRPr="00264E84">
        <w:rPr>
          <w:spacing w:val="2"/>
        </w:rPr>
        <w:t xml:space="preserve"> </w:t>
      </w:r>
      <w:r w:rsidRPr="00264E84">
        <w:t xml:space="preserve">и </w:t>
      </w:r>
      <w:r w:rsidRPr="00264E84">
        <w:rPr>
          <w:spacing w:val="1"/>
        </w:rPr>
        <w:t>п</w:t>
      </w:r>
      <w:r w:rsidRPr="00264E84">
        <w:rPr>
          <w:spacing w:val="-4"/>
        </w:rPr>
        <w:t>у</w:t>
      </w:r>
      <w:r w:rsidRPr="00264E84">
        <w:t>сты</w:t>
      </w:r>
      <w:r w:rsidRPr="00264E84">
        <w:rPr>
          <w:spacing w:val="1"/>
        </w:rPr>
        <w:t>н</w:t>
      </w:r>
      <w:r w:rsidRPr="00264E84">
        <w:rPr>
          <w:spacing w:val="-1"/>
        </w:rPr>
        <w:t>ь</w:t>
      </w:r>
      <w:r w:rsidRPr="00264E84">
        <w:t>,</w:t>
      </w:r>
      <w:r w:rsidRPr="00264E84">
        <w:rPr>
          <w:spacing w:val="1"/>
        </w:rPr>
        <w:t xml:space="preserve"> </w:t>
      </w:r>
      <w:r w:rsidRPr="00264E84">
        <w:t>с</w:t>
      </w:r>
      <w:r w:rsidRPr="00264E84">
        <w:rPr>
          <w:spacing w:val="2"/>
        </w:rPr>
        <w:t xml:space="preserve"> </w:t>
      </w:r>
      <w:r w:rsidRPr="00264E84">
        <w:rPr>
          <w:spacing w:val="-1"/>
        </w:rPr>
        <w:t>р</w:t>
      </w:r>
      <w:r w:rsidRPr="00264E84">
        <w:t>аз</w:t>
      </w:r>
      <w:r w:rsidRPr="00264E84">
        <w:rPr>
          <w:spacing w:val="-1"/>
        </w:rPr>
        <w:t>в</w:t>
      </w:r>
      <w:r w:rsidRPr="00264E84">
        <w:rPr>
          <w:spacing w:val="1"/>
        </w:rPr>
        <w:t>и</w:t>
      </w:r>
      <w:r w:rsidRPr="00264E84">
        <w:rPr>
          <w:spacing w:val="-3"/>
        </w:rPr>
        <w:t>т</w:t>
      </w:r>
      <w:r w:rsidRPr="00264E84">
        <w:rPr>
          <w:spacing w:val="1"/>
        </w:rPr>
        <w:t>о</w:t>
      </w:r>
      <w:r w:rsidRPr="00264E84">
        <w:t>й м</w:t>
      </w:r>
      <w:r w:rsidRPr="00264E84">
        <w:rPr>
          <w:spacing w:val="-2"/>
        </w:rPr>
        <w:t>и</w:t>
      </w:r>
      <w:r w:rsidRPr="00264E84">
        <w:rPr>
          <w:spacing w:val="1"/>
        </w:rPr>
        <w:t>ро</w:t>
      </w:r>
      <w:r w:rsidRPr="00264E84">
        <w:rPr>
          <w:spacing w:val="-3"/>
        </w:rPr>
        <w:t>в</w:t>
      </w:r>
      <w:r w:rsidRPr="00264E84">
        <w:rPr>
          <w:spacing w:val="-1"/>
        </w:rPr>
        <w:t>о</w:t>
      </w:r>
      <w:r w:rsidRPr="00264E84">
        <w:t>й</w:t>
      </w:r>
      <w:r w:rsidRPr="00264E84">
        <w:rPr>
          <w:spacing w:val="2"/>
        </w:rPr>
        <w:t xml:space="preserve"> </w:t>
      </w:r>
      <w:r w:rsidRPr="00264E84">
        <w:rPr>
          <w:spacing w:val="-1"/>
        </w:rPr>
        <w:t>до</w:t>
      </w:r>
      <w:r w:rsidRPr="00264E84">
        <w:rPr>
          <w:spacing w:val="1"/>
        </w:rPr>
        <w:t>б</w:t>
      </w:r>
      <w:r w:rsidRPr="00264E84">
        <w:rPr>
          <w:spacing w:val="-1"/>
        </w:rPr>
        <w:t>ы</w:t>
      </w:r>
      <w:r w:rsidRPr="00264E84">
        <w:rPr>
          <w:spacing w:val="-2"/>
        </w:rPr>
        <w:t>ч</w:t>
      </w:r>
      <w:r w:rsidRPr="00264E84">
        <w:t>ей</w:t>
      </w:r>
      <w:r w:rsidRPr="00264E84">
        <w:rPr>
          <w:spacing w:val="3"/>
        </w:rPr>
        <w:t xml:space="preserve"> </w:t>
      </w:r>
      <w:r w:rsidRPr="00264E84">
        <w:t>ал</w:t>
      </w:r>
      <w:r w:rsidRPr="00264E84">
        <w:rPr>
          <w:spacing w:val="-1"/>
        </w:rPr>
        <w:t>м</w:t>
      </w:r>
      <w:r w:rsidRPr="00264E84">
        <w:t>а</w:t>
      </w:r>
      <w:r w:rsidRPr="00264E84">
        <w:rPr>
          <w:spacing w:val="-3"/>
        </w:rPr>
        <w:t>з</w:t>
      </w:r>
      <w:r w:rsidRPr="00264E84">
        <w:rPr>
          <w:spacing w:val="1"/>
        </w:rPr>
        <w:t>о</w:t>
      </w:r>
      <w:r w:rsidRPr="00264E84">
        <w:t>в</w:t>
      </w:r>
      <w:r w:rsidRPr="00264E84">
        <w:rPr>
          <w:spacing w:val="1"/>
        </w:rPr>
        <w:t xml:space="preserve"> </w:t>
      </w:r>
      <w:r w:rsidRPr="00264E84">
        <w:t>и са</w:t>
      </w:r>
      <w:r w:rsidRPr="00264E84">
        <w:rPr>
          <w:spacing w:val="-2"/>
        </w:rPr>
        <w:t>м</w:t>
      </w:r>
      <w:r w:rsidRPr="00264E84">
        <w:rPr>
          <w:spacing w:val="1"/>
        </w:rPr>
        <w:t>о</w:t>
      </w:r>
      <w:r w:rsidRPr="00264E84">
        <w:t xml:space="preserve">й </w:t>
      </w:r>
      <w:r w:rsidRPr="00264E84">
        <w:rPr>
          <w:spacing w:val="-1"/>
        </w:rPr>
        <w:t>б</w:t>
      </w:r>
      <w:r w:rsidRPr="00264E84">
        <w:rPr>
          <w:spacing w:val="1"/>
        </w:rPr>
        <w:t>о</w:t>
      </w:r>
      <w:r w:rsidRPr="00264E84">
        <w:t>га</w:t>
      </w:r>
      <w:r w:rsidRPr="00264E84">
        <w:rPr>
          <w:spacing w:val="-3"/>
        </w:rPr>
        <w:t>т</w:t>
      </w:r>
      <w:r w:rsidRPr="00264E84">
        <w:rPr>
          <w:spacing w:val="1"/>
        </w:rPr>
        <w:t>о</w:t>
      </w:r>
      <w:r w:rsidRPr="00264E84">
        <w:t>й ст</w:t>
      </w:r>
      <w:r w:rsidRPr="00264E84">
        <w:rPr>
          <w:spacing w:val="1"/>
        </w:rPr>
        <w:t>р</w:t>
      </w:r>
      <w:r w:rsidRPr="00264E84">
        <w:rPr>
          <w:spacing w:val="-2"/>
        </w:rPr>
        <w:t>а</w:t>
      </w:r>
      <w:r w:rsidRPr="00264E84">
        <w:rPr>
          <w:spacing w:val="-1"/>
        </w:rPr>
        <w:t>но</w:t>
      </w:r>
      <w:r w:rsidRPr="00264E84">
        <w:t>й к</w:t>
      </w:r>
      <w:r w:rsidRPr="00264E84">
        <w:rPr>
          <w:spacing w:val="-1"/>
        </w:rPr>
        <w:t>о</w:t>
      </w:r>
      <w:r w:rsidRPr="00264E84">
        <w:rPr>
          <w:spacing w:val="1"/>
        </w:rPr>
        <w:t>н</w:t>
      </w:r>
      <w:r w:rsidRPr="00264E84">
        <w:t>т</w:t>
      </w:r>
      <w:r w:rsidRPr="00264E84">
        <w:rPr>
          <w:spacing w:val="-2"/>
        </w:rPr>
        <w:t>и</w:t>
      </w:r>
      <w:r w:rsidRPr="00264E84">
        <w:rPr>
          <w:spacing w:val="1"/>
        </w:rPr>
        <w:t>н</w:t>
      </w:r>
      <w:r w:rsidRPr="00264E84">
        <w:t>е</w:t>
      </w:r>
      <w:r w:rsidRPr="00264E84">
        <w:rPr>
          <w:spacing w:val="1"/>
        </w:rPr>
        <w:t>н</w:t>
      </w:r>
      <w:r w:rsidRPr="00264E84">
        <w:rPr>
          <w:spacing w:val="-3"/>
        </w:rPr>
        <w:t>т</w:t>
      </w:r>
      <w:r w:rsidRPr="00264E84">
        <w:t>а (</w:t>
      </w:r>
      <w:r w:rsidRPr="00264E84">
        <w:rPr>
          <w:spacing w:val="-1"/>
        </w:rPr>
        <w:t>ЮА</w:t>
      </w:r>
      <w:r w:rsidRPr="00264E84">
        <w:t>Р)).</w:t>
      </w:r>
    </w:p>
    <w:p w:rsidR="001665A0" w:rsidRPr="00264E84" w:rsidRDefault="001665A0" w:rsidP="00264E84">
      <w:pPr>
        <w:pStyle w:val="afff6"/>
      </w:pPr>
      <w:r w:rsidRPr="00264E84">
        <w:rPr>
          <w:b/>
          <w:bCs/>
          <w:spacing w:val="-1"/>
        </w:rPr>
        <w:t>А</w:t>
      </w:r>
      <w:r w:rsidRPr="00264E84">
        <w:rPr>
          <w:b/>
          <w:bCs/>
        </w:rPr>
        <w:t>вс</w:t>
      </w:r>
      <w:r w:rsidRPr="00264E84">
        <w:rPr>
          <w:b/>
          <w:bCs/>
          <w:spacing w:val="1"/>
        </w:rPr>
        <w:t>т</w:t>
      </w:r>
      <w:r w:rsidRPr="00264E84">
        <w:rPr>
          <w:b/>
          <w:bCs/>
        </w:rPr>
        <w:t>р</w:t>
      </w:r>
      <w:r w:rsidRPr="00264E84">
        <w:rPr>
          <w:b/>
          <w:bCs/>
          <w:spacing w:val="-1"/>
        </w:rPr>
        <w:t>а</w:t>
      </w:r>
      <w:r w:rsidRPr="00264E84">
        <w:rPr>
          <w:b/>
          <w:bCs/>
          <w:spacing w:val="1"/>
        </w:rPr>
        <w:t>л</w:t>
      </w:r>
      <w:r w:rsidRPr="00264E84">
        <w:rPr>
          <w:b/>
          <w:bCs/>
          <w:spacing w:val="-1"/>
        </w:rPr>
        <w:t>и</w:t>
      </w:r>
      <w:r w:rsidRPr="00264E84">
        <w:rPr>
          <w:b/>
          <w:bCs/>
        </w:rPr>
        <w:t>я</w:t>
      </w:r>
      <w:r w:rsidRPr="00264E84">
        <w:rPr>
          <w:b/>
          <w:bCs/>
          <w:spacing w:val="-1"/>
        </w:rPr>
        <w:t xml:space="preserve"> </w:t>
      </w:r>
      <w:r w:rsidRPr="00264E84">
        <w:rPr>
          <w:b/>
          <w:bCs/>
        </w:rPr>
        <w:t>и О</w:t>
      </w:r>
      <w:r w:rsidRPr="00264E84">
        <w:rPr>
          <w:b/>
          <w:bCs/>
          <w:spacing w:val="-2"/>
        </w:rPr>
        <w:t>к</w:t>
      </w:r>
      <w:r w:rsidRPr="00264E84">
        <w:rPr>
          <w:b/>
          <w:bCs/>
        </w:rPr>
        <w:t>е</w:t>
      </w:r>
      <w:r w:rsidRPr="00264E84">
        <w:rPr>
          <w:b/>
          <w:bCs/>
          <w:spacing w:val="-1"/>
        </w:rPr>
        <w:t>ани</w:t>
      </w:r>
      <w:r w:rsidRPr="00264E84">
        <w:rPr>
          <w:b/>
          <w:bCs/>
        </w:rPr>
        <w:t>я.</w:t>
      </w:r>
      <w:r w:rsidRPr="00264E84">
        <w:rPr>
          <w:b/>
          <w:bCs/>
          <w:spacing w:val="-1"/>
        </w:rPr>
        <w:t xml:space="preserve"> </w:t>
      </w:r>
      <w:r w:rsidRPr="00264E84">
        <w:rPr>
          <w:spacing w:val="1"/>
        </w:rPr>
        <w:t>Г</w:t>
      </w:r>
      <w:r w:rsidRPr="00264E84">
        <w:t>е</w:t>
      </w:r>
      <w:r w:rsidRPr="00264E84">
        <w:rPr>
          <w:spacing w:val="1"/>
        </w:rPr>
        <w:t>о</w:t>
      </w:r>
      <w:r w:rsidRPr="00264E84">
        <w:t>г</w:t>
      </w:r>
      <w:r w:rsidRPr="00264E84">
        <w:rPr>
          <w:spacing w:val="-1"/>
        </w:rPr>
        <w:t>р</w:t>
      </w:r>
      <w:r w:rsidRPr="00264E84">
        <w:t>аф</w:t>
      </w:r>
      <w:r w:rsidRPr="00264E84">
        <w:rPr>
          <w:spacing w:val="-1"/>
        </w:rPr>
        <w:t>и</w:t>
      </w:r>
      <w:r w:rsidRPr="00264E84">
        <w:t>че</w:t>
      </w:r>
      <w:r w:rsidRPr="00264E84">
        <w:rPr>
          <w:spacing w:val="-2"/>
        </w:rPr>
        <w:t>с</w:t>
      </w:r>
      <w:r w:rsidRPr="00264E84">
        <w:t>к</w:t>
      </w:r>
      <w:r w:rsidRPr="00264E84">
        <w:rPr>
          <w:spacing w:val="-1"/>
        </w:rPr>
        <w:t>о</w:t>
      </w:r>
      <w:r w:rsidRPr="00264E84">
        <w:t>е п</w:t>
      </w:r>
      <w:r w:rsidRPr="00264E84">
        <w:rPr>
          <w:spacing w:val="1"/>
        </w:rPr>
        <w:t>о</w:t>
      </w:r>
      <w:r w:rsidRPr="00264E84">
        <w:rPr>
          <w:spacing w:val="-3"/>
        </w:rPr>
        <w:t>л</w:t>
      </w:r>
      <w:r w:rsidRPr="00264E84">
        <w:rPr>
          <w:spacing w:val="1"/>
        </w:rPr>
        <w:t>о</w:t>
      </w:r>
      <w:r w:rsidRPr="00264E84">
        <w:t>ж</w:t>
      </w:r>
      <w:r w:rsidRPr="00264E84">
        <w:rPr>
          <w:spacing w:val="-2"/>
        </w:rPr>
        <w:t>е</w:t>
      </w:r>
      <w:r w:rsidRPr="00264E84">
        <w:rPr>
          <w:spacing w:val="1"/>
        </w:rPr>
        <w:t>н</w:t>
      </w:r>
      <w:r w:rsidRPr="00264E84">
        <w:rPr>
          <w:spacing w:val="-1"/>
        </w:rPr>
        <w:t>и</w:t>
      </w:r>
      <w:r w:rsidRPr="00264E84">
        <w:t>е,</w:t>
      </w:r>
      <w:r w:rsidRPr="00264E84">
        <w:rPr>
          <w:spacing w:val="-1"/>
        </w:rPr>
        <w:t xml:space="preserve"> </w:t>
      </w:r>
      <w:r w:rsidRPr="00264E84">
        <w:rPr>
          <w:spacing w:val="1"/>
        </w:rPr>
        <w:t>и</w:t>
      </w:r>
      <w:r w:rsidRPr="00264E84">
        <w:t>с</w:t>
      </w:r>
      <w:r w:rsidRPr="00264E84">
        <w:rPr>
          <w:spacing w:val="-3"/>
        </w:rPr>
        <w:t>т</w:t>
      </w:r>
      <w:r w:rsidRPr="00264E84">
        <w:rPr>
          <w:spacing w:val="1"/>
        </w:rPr>
        <w:t>о</w:t>
      </w:r>
      <w:r w:rsidRPr="00264E84">
        <w:rPr>
          <w:spacing w:val="-1"/>
        </w:rPr>
        <w:t>р</w:t>
      </w:r>
      <w:r w:rsidRPr="00264E84">
        <w:rPr>
          <w:spacing w:val="1"/>
        </w:rPr>
        <w:t>и</w:t>
      </w:r>
      <w:r w:rsidRPr="00264E84">
        <w:t>я иссл</w:t>
      </w:r>
      <w:r w:rsidRPr="00264E84">
        <w:rPr>
          <w:spacing w:val="-3"/>
        </w:rPr>
        <w:t>е</w:t>
      </w:r>
      <w:r w:rsidRPr="00264E84">
        <w:rPr>
          <w:spacing w:val="1"/>
        </w:rPr>
        <w:t>до</w:t>
      </w:r>
      <w:r w:rsidRPr="00264E84">
        <w:t>в</w:t>
      </w:r>
      <w:r w:rsidRPr="00264E84">
        <w:rPr>
          <w:spacing w:val="-3"/>
        </w:rPr>
        <w:t>а</w:t>
      </w:r>
      <w:r w:rsidRPr="00264E84">
        <w:rPr>
          <w:spacing w:val="-1"/>
        </w:rPr>
        <w:t>н</w:t>
      </w:r>
      <w:r w:rsidRPr="00264E84">
        <w:rPr>
          <w:spacing w:val="1"/>
        </w:rPr>
        <w:t>и</w:t>
      </w:r>
      <w:r w:rsidRPr="00264E84">
        <w:t>я, о</w:t>
      </w:r>
      <w:r w:rsidRPr="00264E84">
        <w:rPr>
          <w:spacing w:val="-2"/>
        </w:rPr>
        <w:t>с</w:t>
      </w:r>
      <w:r w:rsidRPr="00264E84">
        <w:rPr>
          <w:spacing w:val="-1"/>
        </w:rPr>
        <w:t>о</w:t>
      </w:r>
      <w:r w:rsidRPr="00264E84">
        <w:rPr>
          <w:spacing w:val="1"/>
        </w:rPr>
        <w:t>б</w:t>
      </w:r>
      <w:r w:rsidRPr="00264E84">
        <w:rPr>
          <w:spacing w:val="-2"/>
        </w:rPr>
        <w:t>е</w:t>
      </w:r>
      <w:r w:rsidRPr="00264E84">
        <w:rPr>
          <w:spacing w:val="1"/>
        </w:rPr>
        <w:t>н</w:t>
      </w:r>
      <w:r w:rsidRPr="00264E84">
        <w:rPr>
          <w:spacing w:val="-1"/>
        </w:rPr>
        <w:t>н</w:t>
      </w:r>
      <w:r w:rsidRPr="00264E84">
        <w:rPr>
          <w:spacing w:val="1"/>
        </w:rPr>
        <w:t>о</w:t>
      </w:r>
      <w:r w:rsidRPr="00264E84">
        <w:t>с</w:t>
      </w:r>
      <w:r w:rsidRPr="00264E84">
        <w:rPr>
          <w:spacing w:val="-3"/>
        </w:rPr>
        <w:t>т</w:t>
      </w:r>
      <w:r w:rsidRPr="00264E84">
        <w:t>и</w:t>
      </w:r>
      <w:r w:rsidRPr="00264E84">
        <w:rPr>
          <w:spacing w:val="1"/>
        </w:rPr>
        <w:t xml:space="preserve"> </w:t>
      </w:r>
      <w:r w:rsidRPr="00264E84">
        <w:rPr>
          <w:spacing w:val="-2"/>
        </w:rPr>
        <w:t>п</w:t>
      </w:r>
      <w:r w:rsidRPr="00264E84">
        <w:rPr>
          <w:spacing w:val="1"/>
        </w:rPr>
        <w:t>р</w:t>
      </w:r>
      <w:r w:rsidRPr="00264E84">
        <w:rPr>
          <w:spacing w:val="-1"/>
        </w:rPr>
        <w:t>ир</w:t>
      </w:r>
      <w:r w:rsidRPr="00264E84">
        <w:rPr>
          <w:spacing w:val="1"/>
        </w:rPr>
        <w:t>о</w:t>
      </w:r>
      <w:r w:rsidRPr="00264E84">
        <w:rPr>
          <w:spacing w:val="-1"/>
        </w:rPr>
        <w:t>д</w:t>
      </w:r>
      <w:r w:rsidRPr="00264E84">
        <w:t>ы</w:t>
      </w:r>
      <w:r w:rsidRPr="00264E84">
        <w:rPr>
          <w:spacing w:val="1"/>
        </w:rPr>
        <w:t xml:space="preserve"> </w:t>
      </w:r>
      <w:r w:rsidRPr="00264E84">
        <w:t>ма</w:t>
      </w:r>
      <w:r w:rsidRPr="00264E84">
        <w:rPr>
          <w:spacing w:val="-3"/>
        </w:rPr>
        <w:t>т</w:t>
      </w:r>
      <w:r w:rsidRPr="00264E84">
        <w:t>е</w:t>
      </w:r>
      <w:r w:rsidRPr="00264E84">
        <w:rPr>
          <w:spacing w:val="1"/>
        </w:rPr>
        <w:t>р</w:t>
      </w:r>
      <w:r w:rsidRPr="00264E84">
        <w:rPr>
          <w:spacing w:val="-1"/>
        </w:rPr>
        <w:t>и</w:t>
      </w:r>
      <w:r w:rsidRPr="00264E84">
        <w:t>ка. Эндемики.</w:t>
      </w:r>
    </w:p>
    <w:p w:rsidR="001665A0" w:rsidRPr="00264E84" w:rsidRDefault="001665A0" w:rsidP="00264E84">
      <w:pPr>
        <w:pStyle w:val="afff6"/>
      </w:pPr>
      <w:r w:rsidRPr="00264E84">
        <w:rPr>
          <w:spacing w:val="-1"/>
        </w:rPr>
        <w:t>А</w:t>
      </w:r>
      <w:r w:rsidRPr="00264E84">
        <w:t>встрал</w:t>
      </w:r>
      <w:r w:rsidRPr="00264E84">
        <w:rPr>
          <w:spacing w:val="-2"/>
        </w:rPr>
        <w:t>и</w:t>
      </w:r>
      <w:r w:rsidRPr="00264E84">
        <w:rPr>
          <w:spacing w:val="1"/>
        </w:rPr>
        <w:t>й</w:t>
      </w:r>
      <w:r w:rsidRPr="00264E84">
        <w:t>с</w:t>
      </w:r>
      <w:r w:rsidRPr="00264E84">
        <w:rPr>
          <w:spacing w:val="-2"/>
        </w:rPr>
        <w:t>к</w:t>
      </w:r>
      <w:r w:rsidRPr="00264E84">
        <w:rPr>
          <w:spacing w:val="1"/>
        </w:rPr>
        <w:t>и</w:t>
      </w:r>
      <w:r w:rsidRPr="00264E84">
        <w:t>й С</w:t>
      </w:r>
      <w:r w:rsidRPr="00264E84">
        <w:rPr>
          <w:spacing w:val="-1"/>
        </w:rPr>
        <w:t>ою</w:t>
      </w:r>
      <w:r w:rsidRPr="00264E84">
        <w:t>з</w:t>
      </w:r>
      <w:r w:rsidRPr="00264E84">
        <w:rPr>
          <w:spacing w:val="2"/>
        </w:rPr>
        <w:t xml:space="preserve"> </w:t>
      </w:r>
      <w:r w:rsidRPr="00264E84">
        <w:t>(ге</w:t>
      </w:r>
      <w:r w:rsidRPr="00264E84">
        <w:rPr>
          <w:spacing w:val="1"/>
        </w:rPr>
        <w:t>о</w:t>
      </w:r>
      <w:r w:rsidRPr="00264E84">
        <w:rPr>
          <w:spacing w:val="-2"/>
        </w:rPr>
        <w:t>г</w:t>
      </w:r>
      <w:r w:rsidRPr="00264E84">
        <w:rPr>
          <w:spacing w:val="1"/>
        </w:rPr>
        <w:t>р</w:t>
      </w:r>
      <w:r w:rsidRPr="00264E84">
        <w:t>а</w:t>
      </w:r>
      <w:r w:rsidRPr="00264E84">
        <w:rPr>
          <w:spacing w:val="-2"/>
        </w:rPr>
        <w:t>ф</w:t>
      </w:r>
      <w:r w:rsidRPr="00264E84">
        <w:rPr>
          <w:spacing w:val="1"/>
        </w:rPr>
        <w:t>и</w:t>
      </w:r>
      <w:r w:rsidRPr="00264E84">
        <w:rPr>
          <w:spacing w:val="-2"/>
        </w:rPr>
        <w:t>ч</w:t>
      </w:r>
      <w:r w:rsidRPr="00264E84">
        <w:rPr>
          <w:spacing w:val="4"/>
        </w:rPr>
        <w:t>е</w:t>
      </w:r>
      <w:r w:rsidRPr="00264E84">
        <w:t>с</w:t>
      </w:r>
      <w:r w:rsidRPr="00264E84">
        <w:rPr>
          <w:spacing w:val="-2"/>
        </w:rPr>
        <w:t>к</w:t>
      </w:r>
      <w:r w:rsidRPr="00264E84">
        <w:rPr>
          <w:spacing w:val="1"/>
        </w:rPr>
        <w:t>и</w:t>
      </w:r>
      <w:r w:rsidRPr="00264E84">
        <w:t>й</w:t>
      </w:r>
      <w:r w:rsidRPr="00264E84">
        <w:rPr>
          <w:spacing w:val="1"/>
        </w:rPr>
        <w:t xml:space="preserve"> </w:t>
      </w:r>
      <w:r w:rsidRPr="00264E84">
        <w:rPr>
          <w:spacing w:val="-4"/>
        </w:rPr>
        <w:t>у</w:t>
      </w:r>
      <w:r w:rsidRPr="00264E84">
        <w:rPr>
          <w:spacing w:val="1"/>
        </w:rPr>
        <w:t>ни</w:t>
      </w:r>
      <w:r w:rsidRPr="00264E84">
        <w:t>к</w:t>
      </w:r>
      <w:r w:rsidRPr="00264E84">
        <w:rPr>
          <w:spacing w:val="-3"/>
        </w:rPr>
        <w:t>у</w:t>
      </w:r>
      <w:r w:rsidRPr="00264E84">
        <w:t>м</w:t>
      </w:r>
      <w:r w:rsidRPr="00264E84">
        <w:rPr>
          <w:spacing w:val="4"/>
        </w:rPr>
        <w:t xml:space="preserve"> </w:t>
      </w:r>
      <w:r w:rsidRPr="00264E84">
        <w:t>–</w:t>
      </w:r>
      <w:r w:rsidRPr="00264E84">
        <w:rPr>
          <w:spacing w:val="4"/>
        </w:rPr>
        <w:t xml:space="preserve"> </w:t>
      </w:r>
      <w:r w:rsidRPr="00264E84">
        <w:t>ст</w:t>
      </w:r>
      <w:r w:rsidRPr="00264E84">
        <w:rPr>
          <w:spacing w:val="1"/>
        </w:rPr>
        <w:t>р</w:t>
      </w:r>
      <w:r w:rsidRPr="00264E84">
        <w:rPr>
          <w:spacing w:val="-2"/>
        </w:rPr>
        <w:t>а</w:t>
      </w:r>
      <w:r w:rsidRPr="00264E84">
        <w:rPr>
          <w:spacing w:val="1"/>
        </w:rPr>
        <w:t>на</w:t>
      </w:r>
      <w:r w:rsidRPr="00264E84">
        <w:t>-</w:t>
      </w:r>
      <w:r w:rsidRPr="00264E84">
        <w:rPr>
          <w:spacing w:val="-3"/>
        </w:rPr>
        <w:t>м</w:t>
      </w:r>
      <w:r w:rsidRPr="00264E84">
        <w:t>ате</w:t>
      </w:r>
      <w:r w:rsidRPr="00264E84">
        <w:rPr>
          <w:spacing w:val="-1"/>
        </w:rPr>
        <w:t>р</w:t>
      </w:r>
      <w:r w:rsidRPr="00264E84">
        <w:rPr>
          <w:spacing w:val="1"/>
        </w:rPr>
        <w:t>и</w:t>
      </w:r>
      <w:r w:rsidRPr="00264E84">
        <w:rPr>
          <w:spacing w:val="-2"/>
        </w:rPr>
        <w:t>к</w:t>
      </w:r>
      <w:r w:rsidRPr="00264E84">
        <w:t>;</w:t>
      </w:r>
      <w:r w:rsidRPr="00264E84">
        <w:rPr>
          <w:spacing w:val="3"/>
        </w:rPr>
        <w:t xml:space="preserve"> </w:t>
      </w:r>
      <w:r w:rsidRPr="00264E84">
        <w:t>са</w:t>
      </w:r>
      <w:r w:rsidRPr="00264E84">
        <w:rPr>
          <w:spacing w:val="-2"/>
        </w:rPr>
        <w:t>м</w:t>
      </w:r>
      <w:r w:rsidRPr="00264E84">
        <w:rPr>
          <w:spacing w:val="-1"/>
        </w:rPr>
        <w:t>ы</w:t>
      </w:r>
      <w:r w:rsidRPr="00264E84">
        <w:t>й ма</w:t>
      </w:r>
      <w:r w:rsidRPr="00264E84">
        <w:rPr>
          <w:spacing w:val="-1"/>
        </w:rPr>
        <w:t>л</w:t>
      </w:r>
      <w:r w:rsidRPr="00264E84">
        <w:t>е</w:t>
      </w:r>
      <w:r w:rsidRPr="00264E84">
        <w:rPr>
          <w:spacing w:val="1"/>
        </w:rPr>
        <w:t>н</w:t>
      </w:r>
      <w:r w:rsidRPr="00264E84">
        <w:rPr>
          <w:spacing w:val="-1"/>
        </w:rPr>
        <w:t>ь</w:t>
      </w:r>
      <w:r w:rsidRPr="00264E84">
        <w:rPr>
          <w:spacing w:val="-2"/>
        </w:rPr>
        <w:t>к</w:t>
      </w:r>
      <w:r w:rsidRPr="00264E84">
        <w:rPr>
          <w:spacing w:val="1"/>
        </w:rPr>
        <w:t>и</w:t>
      </w:r>
      <w:r w:rsidRPr="00264E84">
        <w:t>й</w:t>
      </w:r>
      <w:r w:rsidRPr="00264E84">
        <w:rPr>
          <w:spacing w:val="1"/>
        </w:rPr>
        <w:t xml:space="preserve"> </w:t>
      </w:r>
      <w:r w:rsidRPr="00264E84">
        <w:t>мат</w:t>
      </w:r>
      <w:r w:rsidRPr="00264E84">
        <w:rPr>
          <w:spacing w:val="-3"/>
        </w:rPr>
        <w:t>е</w:t>
      </w:r>
      <w:r w:rsidRPr="00264E84">
        <w:rPr>
          <w:spacing w:val="-1"/>
        </w:rPr>
        <w:t>р</w:t>
      </w:r>
      <w:r w:rsidRPr="00264E84">
        <w:rPr>
          <w:spacing w:val="1"/>
        </w:rPr>
        <w:t>и</w:t>
      </w:r>
      <w:r w:rsidRPr="00264E84">
        <w:rPr>
          <w:spacing w:val="-2"/>
        </w:rPr>
        <w:t>к</w:t>
      </w:r>
      <w:r w:rsidRPr="00264E84">
        <w:t xml:space="preserve">, </w:t>
      </w:r>
      <w:r w:rsidRPr="00264E84">
        <w:rPr>
          <w:spacing w:val="1"/>
        </w:rPr>
        <w:t>н</w:t>
      </w:r>
      <w:r w:rsidRPr="00264E84">
        <w:t>о</w:t>
      </w:r>
      <w:r w:rsidRPr="00264E84">
        <w:rPr>
          <w:spacing w:val="1"/>
        </w:rPr>
        <w:t xml:space="preserve"> </w:t>
      </w:r>
      <w:r w:rsidRPr="00264E84">
        <w:rPr>
          <w:spacing w:val="-1"/>
        </w:rPr>
        <w:t>о</w:t>
      </w:r>
      <w:r w:rsidRPr="00264E84">
        <w:rPr>
          <w:spacing w:val="1"/>
        </w:rPr>
        <w:t>дн</w:t>
      </w:r>
      <w:r w:rsidRPr="00264E84">
        <w:t>а</w:t>
      </w:r>
      <w:r w:rsidRPr="00264E84">
        <w:rPr>
          <w:spacing w:val="1"/>
        </w:rPr>
        <w:t xml:space="preserve"> и</w:t>
      </w:r>
      <w:r w:rsidRPr="00264E84">
        <w:t xml:space="preserve">з </w:t>
      </w:r>
      <w:r w:rsidRPr="00264E84">
        <w:rPr>
          <w:spacing w:val="-2"/>
        </w:rPr>
        <w:t>к</w:t>
      </w:r>
      <w:r w:rsidRPr="00264E84">
        <w:rPr>
          <w:spacing w:val="1"/>
        </w:rPr>
        <w:t>р</w:t>
      </w:r>
      <w:r w:rsidRPr="00264E84">
        <w:rPr>
          <w:spacing w:val="-4"/>
        </w:rPr>
        <w:t>у</w:t>
      </w:r>
      <w:r w:rsidRPr="00264E84">
        <w:rPr>
          <w:spacing w:val="1"/>
        </w:rPr>
        <w:t>пн</w:t>
      </w:r>
      <w:r w:rsidRPr="00264E84">
        <w:rPr>
          <w:spacing w:val="-2"/>
        </w:rPr>
        <w:t>е</w:t>
      </w:r>
      <w:r w:rsidRPr="00264E84">
        <w:rPr>
          <w:spacing w:val="1"/>
        </w:rPr>
        <w:t>й</w:t>
      </w:r>
      <w:r w:rsidRPr="00264E84">
        <w:rPr>
          <w:spacing w:val="-3"/>
        </w:rPr>
        <w:t>ш</w:t>
      </w:r>
      <w:r w:rsidRPr="00264E84">
        <w:rPr>
          <w:spacing w:val="1"/>
        </w:rPr>
        <w:t>и</w:t>
      </w:r>
      <w:r w:rsidRPr="00264E84">
        <w:t>х</w:t>
      </w:r>
      <w:r w:rsidRPr="00264E84">
        <w:rPr>
          <w:spacing w:val="1"/>
        </w:rPr>
        <w:t xml:space="preserve"> </w:t>
      </w:r>
      <w:r w:rsidRPr="00264E84">
        <w:rPr>
          <w:spacing w:val="-1"/>
        </w:rPr>
        <w:t>п</w:t>
      </w:r>
      <w:r w:rsidRPr="00264E84">
        <w:t>о</w:t>
      </w:r>
      <w:r w:rsidRPr="00264E84">
        <w:rPr>
          <w:spacing w:val="1"/>
        </w:rPr>
        <w:t xml:space="preserve"> </w:t>
      </w:r>
      <w:r w:rsidRPr="00264E84">
        <w:t>т</w:t>
      </w:r>
      <w:r w:rsidRPr="00264E84">
        <w:rPr>
          <w:spacing w:val="-3"/>
        </w:rPr>
        <w:t>е</w:t>
      </w:r>
      <w:r w:rsidRPr="00264E84">
        <w:rPr>
          <w:spacing w:val="1"/>
        </w:rPr>
        <w:t>р</w:t>
      </w:r>
      <w:r w:rsidRPr="00264E84">
        <w:rPr>
          <w:spacing w:val="-1"/>
        </w:rPr>
        <w:t>ри</w:t>
      </w:r>
      <w:r w:rsidRPr="00264E84">
        <w:t>т</w:t>
      </w:r>
      <w:r w:rsidRPr="00264E84">
        <w:rPr>
          <w:spacing w:val="1"/>
        </w:rPr>
        <w:t>о</w:t>
      </w:r>
      <w:r w:rsidRPr="00264E84">
        <w:rPr>
          <w:spacing w:val="-1"/>
        </w:rPr>
        <w:t>р</w:t>
      </w:r>
      <w:r w:rsidRPr="00264E84">
        <w:rPr>
          <w:spacing w:val="1"/>
        </w:rPr>
        <w:t>и</w:t>
      </w:r>
      <w:r w:rsidRPr="00264E84">
        <w:t>и</w:t>
      </w:r>
      <w:r w:rsidRPr="00264E84">
        <w:rPr>
          <w:spacing w:val="1"/>
        </w:rPr>
        <w:t xml:space="preserve"> </w:t>
      </w:r>
      <w:r w:rsidRPr="00264E84">
        <w:t>с</w:t>
      </w:r>
      <w:r w:rsidRPr="00264E84">
        <w:rPr>
          <w:spacing w:val="-3"/>
        </w:rPr>
        <w:t>т</w:t>
      </w:r>
      <w:r w:rsidRPr="00264E84">
        <w:rPr>
          <w:spacing w:val="1"/>
        </w:rPr>
        <w:t>р</w:t>
      </w:r>
      <w:r w:rsidRPr="00264E84">
        <w:rPr>
          <w:spacing w:val="-2"/>
        </w:rPr>
        <w:t>а</w:t>
      </w:r>
      <w:r w:rsidRPr="00264E84">
        <w:t>н</w:t>
      </w:r>
      <w:r w:rsidRPr="00264E84">
        <w:rPr>
          <w:spacing w:val="1"/>
        </w:rPr>
        <w:t xml:space="preserve"> </w:t>
      </w:r>
      <w:r w:rsidRPr="00264E84">
        <w:t>м</w:t>
      </w:r>
      <w:r w:rsidRPr="00264E84">
        <w:rPr>
          <w:spacing w:val="-2"/>
        </w:rPr>
        <w:t>и</w:t>
      </w:r>
      <w:r w:rsidRPr="00264E84">
        <w:rPr>
          <w:spacing w:val="1"/>
        </w:rPr>
        <w:t>р</w:t>
      </w:r>
      <w:r w:rsidRPr="00264E84">
        <w:rPr>
          <w:spacing w:val="-2"/>
        </w:rPr>
        <w:t>а</w:t>
      </w:r>
      <w:r w:rsidRPr="00264E84">
        <w:t>; вы</w:t>
      </w:r>
      <w:r w:rsidRPr="00264E84">
        <w:rPr>
          <w:spacing w:val="1"/>
        </w:rPr>
        <w:t>д</w:t>
      </w:r>
      <w:r w:rsidRPr="00264E84">
        <w:t>ел</w:t>
      </w:r>
      <w:r w:rsidRPr="00264E84">
        <w:rPr>
          <w:spacing w:val="-3"/>
        </w:rPr>
        <w:t>е</w:t>
      </w:r>
      <w:r w:rsidRPr="00264E84">
        <w:rPr>
          <w:spacing w:val="1"/>
        </w:rPr>
        <w:t>н</w:t>
      </w:r>
      <w:r w:rsidRPr="00264E84">
        <w:rPr>
          <w:spacing w:val="-1"/>
        </w:rPr>
        <w:t>и</w:t>
      </w:r>
      <w:r w:rsidRPr="00264E84">
        <w:t>е</w:t>
      </w:r>
      <w:r w:rsidRPr="00264E84">
        <w:rPr>
          <w:spacing w:val="3"/>
        </w:rPr>
        <w:t xml:space="preserve"> </w:t>
      </w:r>
      <w:r w:rsidRPr="00264E84">
        <w:rPr>
          <w:spacing w:val="-1"/>
        </w:rPr>
        <w:t>о</w:t>
      </w:r>
      <w:r w:rsidRPr="00264E84">
        <w:t>с</w:t>
      </w:r>
      <w:r w:rsidRPr="00264E84">
        <w:rPr>
          <w:spacing w:val="-1"/>
        </w:rPr>
        <w:t>об</w:t>
      </w:r>
      <w:r w:rsidRPr="00264E84">
        <w:rPr>
          <w:spacing w:val="1"/>
        </w:rPr>
        <w:t>о</w:t>
      </w:r>
      <w:r w:rsidRPr="00264E84">
        <w:t>го</w:t>
      </w:r>
      <w:r w:rsidRPr="00264E84">
        <w:rPr>
          <w:spacing w:val="1"/>
        </w:rPr>
        <w:t xml:space="preserve"> </w:t>
      </w:r>
      <w:r w:rsidRPr="00264E84">
        <w:t>к</w:t>
      </w:r>
      <w:r w:rsidRPr="00264E84">
        <w:rPr>
          <w:spacing w:val="-3"/>
        </w:rPr>
        <w:t>у</w:t>
      </w:r>
      <w:r w:rsidRPr="00264E84">
        <w:rPr>
          <w:spacing w:val="-1"/>
        </w:rPr>
        <w:t>ль</w:t>
      </w:r>
      <w:r w:rsidRPr="00264E84">
        <w:rPr>
          <w:spacing w:val="2"/>
        </w:rPr>
        <w:t>т</w:t>
      </w:r>
      <w:r w:rsidRPr="00264E84">
        <w:rPr>
          <w:spacing w:val="-4"/>
        </w:rPr>
        <w:t>у</w:t>
      </w:r>
      <w:r w:rsidRPr="00264E84">
        <w:rPr>
          <w:spacing w:val="1"/>
        </w:rPr>
        <w:t>рно</w:t>
      </w:r>
      <w:r w:rsidRPr="00264E84">
        <w:t>го</w:t>
      </w:r>
      <w:r w:rsidRPr="00264E84">
        <w:rPr>
          <w:spacing w:val="4"/>
        </w:rPr>
        <w:t xml:space="preserve"> </w:t>
      </w:r>
      <w:r w:rsidRPr="00264E84">
        <w:t>т</w:t>
      </w:r>
      <w:r w:rsidRPr="00264E84">
        <w:rPr>
          <w:spacing w:val="-2"/>
        </w:rPr>
        <w:t>и</w:t>
      </w:r>
      <w:r w:rsidRPr="00264E84">
        <w:rPr>
          <w:spacing w:val="1"/>
        </w:rPr>
        <w:t>п</w:t>
      </w:r>
      <w:r w:rsidRPr="00264E84">
        <w:t>а австра</w:t>
      </w:r>
      <w:r w:rsidRPr="00264E84">
        <w:rPr>
          <w:spacing w:val="-3"/>
        </w:rPr>
        <w:t>л</w:t>
      </w:r>
      <w:r w:rsidRPr="00264E84">
        <w:rPr>
          <w:spacing w:val="1"/>
        </w:rPr>
        <w:t>ий</w:t>
      </w:r>
      <w:r w:rsidRPr="00264E84">
        <w:rPr>
          <w:spacing w:val="-2"/>
        </w:rPr>
        <w:t>с</w:t>
      </w:r>
      <w:r w:rsidRPr="00264E84">
        <w:t>к</w:t>
      </w:r>
      <w:r w:rsidRPr="00264E84">
        <w:rPr>
          <w:spacing w:val="7"/>
        </w:rPr>
        <w:t>о</w:t>
      </w:r>
      <w:r w:rsidRPr="00264E84">
        <w:rPr>
          <w:spacing w:val="-2"/>
        </w:rPr>
        <w:t>-</w:t>
      </w:r>
      <w:r w:rsidRPr="00264E84">
        <w:rPr>
          <w:spacing w:val="-1"/>
        </w:rPr>
        <w:t>н</w:t>
      </w:r>
      <w:r w:rsidRPr="00264E84">
        <w:rPr>
          <w:spacing w:val="1"/>
        </w:rPr>
        <w:t>о</w:t>
      </w:r>
      <w:r w:rsidRPr="00264E84">
        <w:t>в</w:t>
      </w:r>
      <w:r w:rsidRPr="00264E84">
        <w:rPr>
          <w:spacing w:val="-2"/>
        </w:rPr>
        <w:t>о</w:t>
      </w:r>
      <w:r w:rsidRPr="00264E84">
        <w:t>зе</w:t>
      </w:r>
      <w:r w:rsidRPr="00264E84">
        <w:rPr>
          <w:spacing w:val="-1"/>
        </w:rPr>
        <w:t>л</w:t>
      </w:r>
      <w:r w:rsidRPr="00264E84">
        <w:t>а</w:t>
      </w:r>
      <w:r w:rsidRPr="00264E84">
        <w:rPr>
          <w:spacing w:val="1"/>
        </w:rPr>
        <w:t>н</w:t>
      </w:r>
      <w:r w:rsidRPr="00264E84">
        <w:rPr>
          <w:spacing w:val="-1"/>
        </w:rPr>
        <w:t>д</w:t>
      </w:r>
      <w:r w:rsidRPr="00264E84">
        <w:t>с</w:t>
      </w:r>
      <w:r w:rsidRPr="00264E84">
        <w:rPr>
          <w:spacing w:val="-2"/>
        </w:rPr>
        <w:t>к</w:t>
      </w:r>
      <w:r w:rsidRPr="00264E84">
        <w:rPr>
          <w:spacing w:val="1"/>
        </w:rPr>
        <w:t>о</w:t>
      </w:r>
      <w:r w:rsidRPr="00264E84">
        <w:t>го</w:t>
      </w:r>
      <w:r w:rsidRPr="00264E84">
        <w:rPr>
          <w:spacing w:val="4"/>
        </w:rPr>
        <w:t xml:space="preserve"> </w:t>
      </w:r>
      <w:r w:rsidRPr="00264E84">
        <w:rPr>
          <w:spacing w:val="-2"/>
        </w:rPr>
        <w:t>г</w:t>
      </w:r>
      <w:r w:rsidRPr="00264E84">
        <w:rPr>
          <w:spacing w:val="-1"/>
        </w:rPr>
        <w:t>о</w:t>
      </w:r>
      <w:r w:rsidRPr="00264E84">
        <w:rPr>
          <w:spacing w:val="1"/>
        </w:rPr>
        <w:t>р</w:t>
      </w:r>
      <w:r w:rsidRPr="00264E84">
        <w:rPr>
          <w:spacing w:val="-1"/>
        </w:rPr>
        <w:t>о</w:t>
      </w:r>
      <w:r w:rsidRPr="00264E84">
        <w:rPr>
          <w:spacing w:val="1"/>
        </w:rPr>
        <w:t>д</w:t>
      </w:r>
      <w:r w:rsidRPr="00264E84">
        <w:rPr>
          <w:spacing w:val="-2"/>
        </w:rPr>
        <w:t>а</w:t>
      </w:r>
      <w:r w:rsidRPr="00264E84">
        <w:t xml:space="preserve">, </w:t>
      </w:r>
      <w:r w:rsidRPr="00264E84">
        <w:rPr>
          <w:spacing w:val="1"/>
        </w:rPr>
        <w:t>о</w:t>
      </w:r>
      <w:r w:rsidRPr="00264E84">
        <w:t>тс</w:t>
      </w:r>
      <w:r w:rsidRPr="00264E84">
        <w:rPr>
          <w:spacing w:val="-4"/>
        </w:rPr>
        <w:t>у</w:t>
      </w:r>
      <w:r w:rsidRPr="00264E84">
        <w:t>тст</w:t>
      </w:r>
      <w:r w:rsidRPr="00264E84">
        <w:rPr>
          <w:spacing w:val="-1"/>
        </w:rPr>
        <w:t>в</w:t>
      </w:r>
      <w:r w:rsidRPr="00264E84">
        <w:rPr>
          <w:spacing w:val="1"/>
        </w:rPr>
        <w:t>и</w:t>
      </w:r>
      <w:r w:rsidRPr="00264E84">
        <w:t>е</w:t>
      </w:r>
      <w:r w:rsidRPr="00264E84">
        <w:rPr>
          <w:spacing w:val="3"/>
        </w:rPr>
        <w:t xml:space="preserve"> </w:t>
      </w:r>
      <w:r w:rsidRPr="00264E84">
        <w:rPr>
          <w:spacing w:val="-2"/>
        </w:rPr>
        <w:t>с</w:t>
      </w:r>
      <w:r w:rsidRPr="00264E84">
        <w:rPr>
          <w:spacing w:val="1"/>
        </w:rPr>
        <w:t>о</w:t>
      </w:r>
      <w:r w:rsidRPr="00264E84">
        <w:t>с</w:t>
      </w:r>
      <w:r w:rsidRPr="00264E84">
        <w:rPr>
          <w:spacing w:val="-2"/>
        </w:rPr>
        <w:t>е</w:t>
      </w:r>
      <w:r w:rsidRPr="00264E84">
        <w:rPr>
          <w:spacing w:val="1"/>
        </w:rPr>
        <w:t>д</w:t>
      </w:r>
      <w:r w:rsidRPr="00264E84">
        <w:t>ст</w:t>
      </w:r>
      <w:r w:rsidRPr="00264E84">
        <w:rPr>
          <w:spacing w:val="-3"/>
        </w:rPr>
        <w:t>в</w:t>
      </w:r>
      <w:r w:rsidRPr="00264E84">
        <w:t>а</w:t>
      </w:r>
      <w:r w:rsidRPr="00264E84">
        <w:rPr>
          <w:spacing w:val="3"/>
        </w:rPr>
        <w:t xml:space="preserve"> </w:t>
      </w:r>
      <w:r w:rsidRPr="00264E84">
        <w:rPr>
          <w:spacing w:val="1"/>
        </w:rPr>
        <w:t>о</w:t>
      </w:r>
      <w:r w:rsidRPr="00264E84">
        <w:rPr>
          <w:spacing w:val="-3"/>
        </w:rPr>
        <w:t>т</w:t>
      </w:r>
      <w:r w:rsidRPr="00264E84">
        <w:t>ста</w:t>
      </w:r>
      <w:r w:rsidRPr="00264E84">
        <w:rPr>
          <w:spacing w:val="-1"/>
        </w:rPr>
        <w:t>лы</w:t>
      </w:r>
      <w:r w:rsidRPr="00264E84">
        <w:t>х</w:t>
      </w:r>
      <w:r w:rsidRPr="00264E84">
        <w:rPr>
          <w:spacing w:val="1"/>
        </w:rPr>
        <w:t xml:space="preserve"> </w:t>
      </w:r>
      <w:r w:rsidRPr="00264E84">
        <w:t>и</w:t>
      </w:r>
      <w:r w:rsidRPr="00264E84">
        <w:rPr>
          <w:spacing w:val="1"/>
        </w:rPr>
        <w:t xml:space="preserve"> р</w:t>
      </w:r>
      <w:r w:rsidRPr="00264E84">
        <w:t>аз</w:t>
      </w:r>
      <w:r w:rsidRPr="00264E84">
        <w:rPr>
          <w:spacing w:val="-1"/>
        </w:rPr>
        <w:t>в</w:t>
      </w:r>
      <w:r w:rsidRPr="00264E84">
        <w:rPr>
          <w:spacing w:val="1"/>
        </w:rPr>
        <w:t>и</w:t>
      </w:r>
      <w:r w:rsidRPr="00264E84">
        <w:rPr>
          <w:spacing w:val="-3"/>
        </w:rPr>
        <w:t>т</w:t>
      </w:r>
      <w:r w:rsidRPr="00264E84">
        <w:rPr>
          <w:spacing w:val="1"/>
        </w:rPr>
        <w:t>ы</w:t>
      </w:r>
      <w:r w:rsidRPr="00264E84">
        <w:t>х</w:t>
      </w:r>
      <w:r w:rsidRPr="00264E84">
        <w:rPr>
          <w:spacing w:val="1"/>
        </w:rPr>
        <w:t xml:space="preserve"> </w:t>
      </w:r>
      <w:r w:rsidRPr="00264E84">
        <w:t>т</w:t>
      </w:r>
      <w:r w:rsidRPr="00264E84">
        <w:rPr>
          <w:spacing w:val="-3"/>
        </w:rPr>
        <w:t>е</w:t>
      </w:r>
      <w:r w:rsidRPr="00264E84">
        <w:rPr>
          <w:spacing w:val="1"/>
        </w:rPr>
        <w:t>р</w:t>
      </w:r>
      <w:r w:rsidRPr="00264E84">
        <w:rPr>
          <w:spacing w:val="-1"/>
        </w:rPr>
        <w:t>р</w:t>
      </w:r>
      <w:r w:rsidRPr="00264E84">
        <w:rPr>
          <w:spacing w:val="1"/>
        </w:rPr>
        <w:t>и</w:t>
      </w:r>
      <w:r w:rsidRPr="00264E84">
        <w:t>т</w:t>
      </w:r>
      <w:r w:rsidRPr="00264E84">
        <w:rPr>
          <w:spacing w:val="-1"/>
        </w:rPr>
        <w:t>ор</w:t>
      </w:r>
      <w:r w:rsidRPr="00264E84">
        <w:rPr>
          <w:spacing w:val="1"/>
        </w:rPr>
        <w:t>ий</w:t>
      </w:r>
      <w:r w:rsidRPr="00264E84">
        <w:t>, сл</w:t>
      </w:r>
      <w:r w:rsidRPr="00264E84">
        <w:rPr>
          <w:spacing w:val="-3"/>
        </w:rPr>
        <w:t>а</w:t>
      </w:r>
      <w:r w:rsidRPr="00264E84">
        <w:rPr>
          <w:spacing w:val="1"/>
        </w:rPr>
        <w:t>б</w:t>
      </w:r>
      <w:r w:rsidRPr="00264E84">
        <w:t>о</w:t>
      </w:r>
      <w:r w:rsidRPr="00264E84">
        <w:rPr>
          <w:spacing w:val="1"/>
        </w:rPr>
        <w:t xml:space="preserve"> </w:t>
      </w:r>
      <w:r w:rsidRPr="00264E84">
        <w:t>связ</w:t>
      </w:r>
      <w:r w:rsidRPr="00264E84">
        <w:rPr>
          <w:spacing w:val="-3"/>
        </w:rPr>
        <w:t>а</w:t>
      </w:r>
      <w:r w:rsidRPr="00264E84">
        <w:rPr>
          <w:spacing w:val="1"/>
        </w:rPr>
        <w:t>н</w:t>
      </w:r>
      <w:r w:rsidRPr="00264E84">
        <w:rPr>
          <w:spacing w:val="-1"/>
        </w:rPr>
        <w:t>ны</w:t>
      </w:r>
      <w:r w:rsidRPr="00264E84">
        <w:t>х</w:t>
      </w:r>
      <w:r w:rsidRPr="00264E84">
        <w:rPr>
          <w:spacing w:val="1"/>
        </w:rPr>
        <w:t xml:space="preserve"> др</w:t>
      </w:r>
      <w:r w:rsidRPr="00264E84">
        <w:rPr>
          <w:spacing w:val="-4"/>
        </w:rPr>
        <w:t>у</w:t>
      </w:r>
      <w:r w:rsidRPr="00264E84">
        <w:t>г</w:t>
      </w:r>
      <w:r w:rsidRPr="00264E84">
        <w:rPr>
          <w:spacing w:val="2"/>
        </w:rPr>
        <w:t xml:space="preserve"> </w:t>
      </w:r>
      <w:r w:rsidRPr="00264E84">
        <w:t xml:space="preserve">с </w:t>
      </w:r>
      <w:r w:rsidRPr="00264E84">
        <w:rPr>
          <w:spacing w:val="1"/>
        </w:rPr>
        <w:t>др</w:t>
      </w:r>
      <w:r w:rsidRPr="00264E84">
        <w:rPr>
          <w:spacing w:val="-4"/>
        </w:rPr>
        <w:t>у</w:t>
      </w:r>
      <w:r w:rsidRPr="00264E84">
        <w:t>г</w:t>
      </w:r>
      <w:r w:rsidRPr="00264E84">
        <w:rPr>
          <w:spacing w:val="2"/>
        </w:rPr>
        <w:t>о</w:t>
      </w:r>
      <w:r w:rsidRPr="00264E84">
        <w:rPr>
          <w:spacing w:val="-3"/>
        </w:rPr>
        <w:t>м</w:t>
      </w:r>
      <w:r w:rsidRPr="00264E84">
        <w:t>;</w:t>
      </w:r>
      <w:r w:rsidRPr="00264E84">
        <w:rPr>
          <w:spacing w:val="1"/>
        </w:rPr>
        <w:t xml:space="preserve"> </w:t>
      </w:r>
      <w:r w:rsidRPr="00264E84">
        <w:rPr>
          <w:spacing w:val="-1"/>
        </w:rPr>
        <w:t>в</w:t>
      </w:r>
      <w:r w:rsidRPr="00264E84">
        <w:rPr>
          <w:spacing w:val="1"/>
        </w:rPr>
        <w:t>ы</w:t>
      </w:r>
      <w:r w:rsidRPr="00264E84">
        <w:rPr>
          <w:spacing w:val="-2"/>
        </w:rPr>
        <w:t>с</w:t>
      </w:r>
      <w:r w:rsidRPr="00264E84">
        <w:rPr>
          <w:spacing w:val="1"/>
        </w:rPr>
        <w:t>о</w:t>
      </w:r>
      <w:r w:rsidRPr="00264E84">
        <w:rPr>
          <w:spacing w:val="-2"/>
        </w:rPr>
        <w:t>к</w:t>
      </w:r>
      <w:r w:rsidRPr="00264E84">
        <w:rPr>
          <w:spacing w:val="1"/>
        </w:rPr>
        <w:t>о</w:t>
      </w:r>
      <w:r w:rsidRPr="00264E84">
        <w:rPr>
          <w:spacing w:val="-1"/>
        </w:rPr>
        <w:t>р</w:t>
      </w:r>
      <w:r w:rsidRPr="00264E84">
        <w:t>аз</w:t>
      </w:r>
      <w:r w:rsidRPr="00264E84">
        <w:rPr>
          <w:spacing w:val="-1"/>
        </w:rPr>
        <w:t>в</w:t>
      </w:r>
      <w:r w:rsidRPr="00264E84">
        <w:rPr>
          <w:spacing w:val="1"/>
        </w:rPr>
        <w:t>и</w:t>
      </w:r>
      <w:r w:rsidRPr="00264E84">
        <w:t>тая э</w:t>
      </w:r>
      <w:r w:rsidRPr="00264E84">
        <w:rPr>
          <w:spacing w:val="-3"/>
        </w:rPr>
        <w:t>к</w:t>
      </w:r>
      <w:r w:rsidRPr="00264E84">
        <w:rPr>
          <w:spacing w:val="1"/>
        </w:rPr>
        <w:t>о</w:t>
      </w:r>
      <w:r w:rsidRPr="00264E84">
        <w:rPr>
          <w:spacing w:val="-1"/>
        </w:rPr>
        <w:t>н</w:t>
      </w:r>
      <w:r w:rsidRPr="00264E84">
        <w:rPr>
          <w:spacing w:val="1"/>
        </w:rPr>
        <w:t>о</w:t>
      </w:r>
      <w:r w:rsidRPr="00264E84">
        <w:rPr>
          <w:spacing w:val="-3"/>
        </w:rPr>
        <w:t>м</w:t>
      </w:r>
      <w:r w:rsidRPr="00264E84">
        <w:rPr>
          <w:spacing w:val="1"/>
        </w:rPr>
        <w:t>и</w:t>
      </w:r>
      <w:r w:rsidRPr="00264E84">
        <w:t>ка с</w:t>
      </w:r>
      <w:r w:rsidRPr="00264E84">
        <w:rPr>
          <w:spacing w:val="-3"/>
        </w:rPr>
        <w:t>т</w:t>
      </w:r>
      <w:r w:rsidRPr="00264E84">
        <w:rPr>
          <w:spacing w:val="1"/>
        </w:rPr>
        <w:t>р</w:t>
      </w:r>
      <w:r w:rsidRPr="00264E84">
        <w:rPr>
          <w:spacing w:val="-2"/>
        </w:rPr>
        <w:t>а</w:t>
      </w:r>
      <w:r w:rsidRPr="00264E84">
        <w:rPr>
          <w:spacing w:val="1"/>
        </w:rPr>
        <w:t>н</w:t>
      </w:r>
      <w:r w:rsidRPr="00264E84">
        <w:t>ы</w:t>
      </w:r>
      <w:r w:rsidRPr="00264E84">
        <w:rPr>
          <w:spacing w:val="-2"/>
        </w:rPr>
        <w:t xml:space="preserve"> </w:t>
      </w:r>
      <w:r w:rsidRPr="00264E84">
        <w:rPr>
          <w:spacing w:val="1"/>
        </w:rPr>
        <w:t>о</w:t>
      </w:r>
      <w:r w:rsidRPr="00264E84">
        <w:t>с</w:t>
      </w:r>
      <w:r w:rsidRPr="00264E84">
        <w:rPr>
          <w:spacing w:val="-1"/>
        </w:rPr>
        <w:t>н</w:t>
      </w:r>
      <w:r w:rsidRPr="00264E84">
        <w:rPr>
          <w:spacing w:val="1"/>
        </w:rPr>
        <w:t>о</w:t>
      </w:r>
      <w:r w:rsidRPr="00264E84">
        <w:rPr>
          <w:spacing w:val="-3"/>
        </w:rPr>
        <w:t>в</w:t>
      </w:r>
      <w:r w:rsidRPr="00264E84">
        <w:rPr>
          <w:spacing w:val="1"/>
        </w:rPr>
        <w:t>ы</w:t>
      </w:r>
      <w:r w:rsidRPr="00264E84">
        <w:t>вает</w:t>
      </w:r>
      <w:r w:rsidRPr="00264E84">
        <w:rPr>
          <w:spacing w:val="-3"/>
        </w:rPr>
        <w:t>с</w:t>
      </w:r>
      <w:r w:rsidRPr="00264E84">
        <w:t>я на</w:t>
      </w:r>
      <w:r w:rsidRPr="00264E84">
        <w:rPr>
          <w:spacing w:val="-2"/>
        </w:rPr>
        <w:t xml:space="preserve"> </w:t>
      </w:r>
      <w:r w:rsidRPr="00264E84">
        <w:t>своих</w:t>
      </w:r>
      <w:r w:rsidRPr="00264E84">
        <w:rPr>
          <w:spacing w:val="-2"/>
        </w:rPr>
        <w:t xml:space="preserve"> </w:t>
      </w:r>
      <w:r w:rsidRPr="00264E84">
        <w:rPr>
          <w:spacing w:val="1"/>
        </w:rPr>
        <w:t>р</w:t>
      </w:r>
      <w:r w:rsidRPr="00264E84">
        <w:t>ес</w:t>
      </w:r>
      <w:r w:rsidRPr="00264E84">
        <w:rPr>
          <w:spacing w:val="-3"/>
        </w:rPr>
        <w:t>у</w:t>
      </w:r>
      <w:r w:rsidRPr="00264E84">
        <w:rPr>
          <w:spacing w:val="1"/>
        </w:rPr>
        <w:t>р</w:t>
      </w:r>
      <w:r w:rsidRPr="00264E84">
        <w:t>са</w:t>
      </w:r>
      <w:r w:rsidRPr="00264E84">
        <w:rPr>
          <w:spacing w:val="1"/>
        </w:rPr>
        <w:t>х</w:t>
      </w:r>
      <w:r w:rsidRPr="00264E84">
        <w:t>).</w:t>
      </w:r>
    </w:p>
    <w:p w:rsidR="001665A0" w:rsidRPr="00264E84" w:rsidRDefault="001665A0" w:rsidP="00264E84">
      <w:pPr>
        <w:pStyle w:val="afff6"/>
      </w:pPr>
      <w:r w:rsidRPr="00264E84">
        <w:rPr>
          <w:spacing w:val="-1"/>
        </w:rPr>
        <w:t>О</w:t>
      </w:r>
      <w:r w:rsidRPr="00264E84">
        <w:t>кеа</w:t>
      </w:r>
      <w:r w:rsidRPr="00264E84">
        <w:rPr>
          <w:spacing w:val="-1"/>
        </w:rPr>
        <w:t>н</w:t>
      </w:r>
      <w:r w:rsidRPr="00264E84">
        <w:rPr>
          <w:spacing w:val="1"/>
        </w:rPr>
        <w:t>и</w:t>
      </w:r>
      <w:r w:rsidRPr="00264E84">
        <w:t>я</w:t>
      </w:r>
      <w:r w:rsidRPr="00264E84">
        <w:rPr>
          <w:spacing w:val="2"/>
        </w:rPr>
        <w:t xml:space="preserve"> </w:t>
      </w:r>
      <w:r w:rsidRPr="00264E84">
        <w:t>(</w:t>
      </w:r>
      <w:r w:rsidRPr="00264E84">
        <w:rPr>
          <w:spacing w:val="-3"/>
        </w:rPr>
        <w:t>у</w:t>
      </w:r>
      <w:r w:rsidRPr="00264E84">
        <w:rPr>
          <w:spacing w:val="1"/>
        </w:rPr>
        <w:t>ни</w:t>
      </w:r>
      <w:r w:rsidRPr="00264E84">
        <w:t>кал</w:t>
      </w:r>
      <w:r w:rsidRPr="00264E84">
        <w:rPr>
          <w:spacing w:val="-1"/>
        </w:rPr>
        <w:t>ьн</w:t>
      </w:r>
      <w:r w:rsidRPr="00264E84">
        <w:rPr>
          <w:spacing w:val="1"/>
        </w:rPr>
        <w:t>о</w:t>
      </w:r>
      <w:r w:rsidRPr="00264E84">
        <w:t>е</w:t>
      </w:r>
      <w:r w:rsidRPr="00264E84">
        <w:rPr>
          <w:spacing w:val="1"/>
        </w:rPr>
        <w:t xml:space="preserve"> </w:t>
      </w:r>
      <w:r w:rsidRPr="00264E84">
        <w:rPr>
          <w:spacing w:val="-1"/>
        </w:rPr>
        <w:t>п</w:t>
      </w:r>
      <w:r w:rsidRPr="00264E84">
        <w:rPr>
          <w:spacing w:val="1"/>
        </w:rPr>
        <w:t>р</w:t>
      </w:r>
      <w:r w:rsidRPr="00264E84">
        <w:rPr>
          <w:spacing w:val="-1"/>
        </w:rPr>
        <w:t>ир</w:t>
      </w:r>
      <w:r w:rsidRPr="00264E84">
        <w:rPr>
          <w:spacing w:val="1"/>
        </w:rPr>
        <w:t>о</w:t>
      </w:r>
      <w:r w:rsidRPr="00264E84">
        <w:rPr>
          <w:spacing w:val="-1"/>
        </w:rPr>
        <w:t>д</w:t>
      </w:r>
      <w:r w:rsidRPr="00264E84">
        <w:rPr>
          <w:spacing w:val="1"/>
        </w:rPr>
        <w:t>н</w:t>
      </w:r>
      <w:r w:rsidRPr="00264E84">
        <w:rPr>
          <w:spacing w:val="-1"/>
        </w:rPr>
        <w:t>о</w:t>
      </w:r>
      <w:r w:rsidRPr="00264E84">
        <w:t>е</w:t>
      </w:r>
      <w:r w:rsidRPr="00264E84">
        <w:rPr>
          <w:spacing w:val="1"/>
        </w:rPr>
        <w:t xml:space="preserve"> </w:t>
      </w:r>
      <w:r w:rsidRPr="00264E84">
        <w:rPr>
          <w:spacing w:val="-1"/>
        </w:rPr>
        <w:t>о</w:t>
      </w:r>
      <w:r w:rsidRPr="00264E84">
        <w:rPr>
          <w:spacing w:val="1"/>
        </w:rPr>
        <w:t>б</w:t>
      </w:r>
      <w:r w:rsidRPr="00264E84">
        <w:rPr>
          <w:spacing w:val="-1"/>
        </w:rPr>
        <w:t>р</w:t>
      </w:r>
      <w:r w:rsidRPr="00264E84">
        <w:t>азова</w:t>
      </w:r>
      <w:r w:rsidRPr="00264E84">
        <w:rPr>
          <w:spacing w:val="-1"/>
        </w:rPr>
        <w:t>н</w:t>
      </w:r>
      <w:r w:rsidRPr="00264E84">
        <w:rPr>
          <w:spacing w:val="1"/>
        </w:rPr>
        <w:t>и</w:t>
      </w:r>
      <w:r w:rsidRPr="00264E84">
        <w:t>е</w:t>
      </w:r>
      <w:r w:rsidRPr="00264E84">
        <w:rPr>
          <w:spacing w:val="4"/>
        </w:rPr>
        <w:t xml:space="preserve"> </w:t>
      </w:r>
      <w:r w:rsidRPr="00264E84">
        <w:t>–</w:t>
      </w:r>
      <w:r w:rsidRPr="00264E84">
        <w:rPr>
          <w:spacing w:val="3"/>
        </w:rPr>
        <w:t xml:space="preserve"> </w:t>
      </w:r>
      <w:r w:rsidRPr="00264E84">
        <w:t>к</w:t>
      </w:r>
      <w:r w:rsidRPr="00264E84">
        <w:rPr>
          <w:spacing w:val="1"/>
        </w:rPr>
        <w:t>р</w:t>
      </w:r>
      <w:r w:rsidRPr="00264E84">
        <w:rPr>
          <w:spacing w:val="-4"/>
        </w:rPr>
        <w:t>у</w:t>
      </w:r>
      <w:r w:rsidRPr="00264E84">
        <w:rPr>
          <w:spacing w:val="1"/>
        </w:rPr>
        <w:t>пн</w:t>
      </w:r>
      <w:r w:rsidRPr="00264E84">
        <w:rPr>
          <w:spacing w:val="-2"/>
        </w:rPr>
        <w:t>е</w:t>
      </w:r>
      <w:r w:rsidRPr="00264E84">
        <w:rPr>
          <w:spacing w:val="1"/>
        </w:rPr>
        <w:t>й</w:t>
      </w:r>
      <w:r w:rsidRPr="00264E84">
        <w:t>шее</w:t>
      </w:r>
      <w:r w:rsidRPr="00264E84">
        <w:rPr>
          <w:spacing w:val="1"/>
        </w:rPr>
        <w:t xml:space="preserve"> </w:t>
      </w:r>
      <w:r w:rsidRPr="00264E84">
        <w:t>в м</w:t>
      </w:r>
      <w:r w:rsidRPr="00264E84">
        <w:rPr>
          <w:spacing w:val="-2"/>
        </w:rPr>
        <w:t>и</w:t>
      </w:r>
      <w:r w:rsidRPr="00264E84">
        <w:rPr>
          <w:spacing w:val="1"/>
        </w:rPr>
        <w:t>р</w:t>
      </w:r>
      <w:r w:rsidRPr="00264E84">
        <w:t>е скопле</w:t>
      </w:r>
      <w:r w:rsidRPr="00264E84">
        <w:rPr>
          <w:spacing w:val="-2"/>
        </w:rPr>
        <w:t>н</w:t>
      </w:r>
      <w:r w:rsidRPr="00264E84">
        <w:rPr>
          <w:spacing w:val="1"/>
        </w:rPr>
        <w:t>и</w:t>
      </w:r>
      <w:r w:rsidRPr="00264E84">
        <w:t xml:space="preserve">е </w:t>
      </w:r>
      <w:r w:rsidRPr="00264E84">
        <w:rPr>
          <w:spacing w:val="1"/>
        </w:rPr>
        <w:t>о</w:t>
      </w:r>
      <w:r w:rsidRPr="00264E84">
        <w:t>с</w:t>
      </w:r>
      <w:r w:rsidRPr="00264E84">
        <w:rPr>
          <w:spacing w:val="-3"/>
        </w:rPr>
        <w:t>т</w:t>
      </w:r>
      <w:r w:rsidRPr="00264E84">
        <w:rPr>
          <w:spacing w:val="1"/>
        </w:rPr>
        <w:t>ро</w:t>
      </w:r>
      <w:r w:rsidRPr="00264E84">
        <w:rPr>
          <w:spacing w:val="-3"/>
        </w:rPr>
        <w:t>в</w:t>
      </w:r>
      <w:r w:rsidRPr="00264E84">
        <w:rPr>
          <w:spacing w:val="-1"/>
        </w:rPr>
        <w:t>о</w:t>
      </w:r>
      <w:r w:rsidRPr="00264E84">
        <w:t>в;</w:t>
      </w:r>
      <w:r w:rsidRPr="00264E84">
        <w:rPr>
          <w:spacing w:val="3"/>
        </w:rPr>
        <w:t xml:space="preserve"> </w:t>
      </w:r>
      <w:r w:rsidRPr="00264E84">
        <w:t>с</w:t>
      </w:r>
      <w:r w:rsidRPr="00264E84">
        <w:rPr>
          <w:spacing w:val="1"/>
        </w:rPr>
        <w:t>п</w:t>
      </w:r>
      <w:r w:rsidRPr="00264E84">
        <w:rPr>
          <w:spacing w:val="-2"/>
        </w:rPr>
        <w:t>е</w:t>
      </w:r>
      <w:r w:rsidRPr="00264E84">
        <w:rPr>
          <w:spacing w:val="-1"/>
        </w:rPr>
        <w:t>ц</w:t>
      </w:r>
      <w:r w:rsidRPr="00264E84">
        <w:rPr>
          <w:spacing w:val="1"/>
        </w:rPr>
        <w:t>и</w:t>
      </w:r>
      <w:r w:rsidRPr="00264E84">
        <w:rPr>
          <w:spacing w:val="-2"/>
        </w:rPr>
        <w:t>ф</w:t>
      </w:r>
      <w:r w:rsidRPr="00264E84">
        <w:rPr>
          <w:spacing w:val="1"/>
        </w:rPr>
        <w:t>и</w:t>
      </w:r>
      <w:r w:rsidRPr="00264E84">
        <w:t>че</w:t>
      </w:r>
      <w:r w:rsidRPr="00264E84">
        <w:rPr>
          <w:spacing w:val="-2"/>
        </w:rPr>
        <w:t>с</w:t>
      </w:r>
      <w:r w:rsidRPr="00264E84">
        <w:t>к</w:t>
      </w:r>
      <w:r w:rsidRPr="00264E84">
        <w:rPr>
          <w:spacing w:val="1"/>
        </w:rPr>
        <w:t>и</w:t>
      </w:r>
      <w:r w:rsidRPr="00264E84">
        <w:t xml:space="preserve">е </w:t>
      </w:r>
      <w:r w:rsidRPr="00264E84">
        <w:rPr>
          <w:spacing w:val="1"/>
        </w:rPr>
        <w:t>о</w:t>
      </w:r>
      <w:r w:rsidRPr="00264E84">
        <w:rPr>
          <w:spacing w:val="-2"/>
        </w:rPr>
        <w:t>с</w:t>
      </w:r>
      <w:r w:rsidRPr="00264E84">
        <w:rPr>
          <w:spacing w:val="1"/>
        </w:rPr>
        <w:t>об</w:t>
      </w:r>
      <w:r w:rsidRPr="00264E84">
        <w:rPr>
          <w:spacing w:val="-2"/>
        </w:rPr>
        <w:t>е</w:t>
      </w:r>
      <w:r w:rsidRPr="00264E84">
        <w:rPr>
          <w:spacing w:val="-1"/>
        </w:rPr>
        <w:t>н</w:t>
      </w:r>
      <w:r w:rsidRPr="00264E84">
        <w:rPr>
          <w:spacing w:val="1"/>
        </w:rPr>
        <w:t>но</w:t>
      </w:r>
      <w:r w:rsidRPr="00264E84">
        <w:t>с</w:t>
      </w:r>
      <w:r w:rsidRPr="00264E84">
        <w:rPr>
          <w:spacing w:val="-3"/>
        </w:rPr>
        <w:t>т</w:t>
      </w:r>
      <w:r w:rsidRPr="00264E84">
        <w:t>и</w:t>
      </w:r>
      <w:r w:rsidRPr="00264E84">
        <w:rPr>
          <w:spacing w:val="3"/>
        </w:rPr>
        <w:t xml:space="preserve"> </w:t>
      </w:r>
      <w:r w:rsidRPr="00264E84">
        <w:rPr>
          <w:spacing w:val="-3"/>
        </w:rPr>
        <w:t>т</w:t>
      </w:r>
      <w:r w:rsidRPr="00264E84">
        <w:rPr>
          <w:spacing w:val="1"/>
        </w:rPr>
        <w:t>р</w:t>
      </w:r>
      <w:r w:rsidRPr="00264E84">
        <w:rPr>
          <w:spacing w:val="-2"/>
        </w:rPr>
        <w:t>е</w:t>
      </w:r>
      <w:r w:rsidRPr="00264E84">
        <w:t>х</w:t>
      </w:r>
      <w:r w:rsidRPr="00264E84">
        <w:rPr>
          <w:spacing w:val="3"/>
        </w:rPr>
        <w:t xml:space="preserve"> </w:t>
      </w:r>
      <w:r w:rsidRPr="00264E84">
        <w:rPr>
          <w:spacing w:val="-1"/>
        </w:rPr>
        <w:t>о</w:t>
      </w:r>
      <w:r w:rsidRPr="00264E84">
        <w:t>ст</w:t>
      </w:r>
      <w:r w:rsidRPr="00264E84">
        <w:rPr>
          <w:spacing w:val="-1"/>
        </w:rPr>
        <w:t>р</w:t>
      </w:r>
      <w:r w:rsidRPr="00264E84">
        <w:rPr>
          <w:spacing w:val="1"/>
        </w:rPr>
        <w:t>о</w:t>
      </w:r>
      <w:r w:rsidRPr="00264E84">
        <w:t>в</w:t>
      </w:r>
      <w:r w:rsidRPr="00264E84">
        <w:rPr>
          <w:spacing w:val="-2"/>
        </w:rPr>
        <w:t>н</w:t>
      </w:r>
      <w:r w:rsidRPr="00264E84">
        <w:rPr>
          <w:spacing w:val="-1"/>
        </w:rPr>
        <w:t>ы</w:t>
      </w:r>
      <w:r w:rsidRPr="00264E84">
        <w:t>х</w:t>
      </w:r>
      <w:r w:rsidRPr="00264E84">
        <w:rPr>
          <w:spacing w:val="3"/>
        </w:rPr>
        <w:t xml:space="preserve"> </w:t>
      </w:r>
      <w:r w:rsidRPr="00264E84">
        <w:t>г</w:t>
      </w:r>
      <w:r w:rsidRPr="00264E84">
        <w:rPr>
          <w:spacing w:val="1"/>
        </w:rPr>
        <w:t>р</w:t>
      </w:r>
      <w:r w:rsidRPr="00264E84">
        <w:rPr>
          <w:spacing w:val="-4"/>
        </w:rPr>
        <w:t>у</w:t>
      </w:r>
      <w:r w:rsidRPr="00264E84">
        <w:rPr>
          <w:spacing w:val="-1"/>
        </w:rPr>
        <w:t>п</w:t>
      </w:r>
      <w:r w:rsidRPr="00264E84">
        <w:rPr>
          <w:spacing w:val="1"/>
        </w:rPr>
        <w:t>п</w:t>
      </w:r>
      <w:r w:rsidRPr="00264E84">
        <w:t>: Мелане</w:t>
      </w:r>
      <w:r w:rsidRPr="00264E84">
        <w:rPr>
          <w:spacing w:val="-3"/>
        </w:rPr>
        <w:t>з</w:t>
      </w:r>
      <w:r w:rsidRPr="00264E84">
        <w:rPr>
          <w:spacing w:val="1"/>
        </w:rPr>
        <w:t>и</w:t>
      </w:r>
      <w:r w:rsidRPr="00264E84">
        <w:t>я</w:t>
      </w:r>
      <w:r w:rsidRPr="00264E84">
        <w:rPr>
          <w:spacing w:val="1"/>
        </w:rPr>
        <w:t xml:space="preserve"> </w:t>
      </w:r>
      <w:r w:rsidRPr="00264E84">
        <w:t>–</w:t>
      </w:r>
      <w:r w:rsidRPr="00264E84">
        <w:rPr>
          <w:spacing w:val="4"/>
        </w:rPr>
        <w:t xml:space="preserve"> </w:t>
      </w:r>
      <w:r w:rsidRPr="00264E84">
        <w:rPr>
          <w:spacing w:val="-1"/>
        </w:rPr>
        <w:t>«</w:t>
      </w:r>
      <w:r w:rsidRPr="00264E84">
        <w:t>ч</w:t>
      </w:r>
      <w:r w:rsidRPr="00264E84">
        <w:rPr>
          <w:spacing w:val="-2"/>
        </w:rPr>
        <w:t>е</w:t>
      </w:r>
      <w:r w:rsidRPr="00264E84">
        <w:rPr>
          <w:spacing w:val="-1"/>
        </w:rPr>
        <w:t>р</w:t>
      </w:r>
      <w:r w:rsidRPr="00264E84">
        <w:rPr>
          <w:spacing w:val="1"/>
        </w:rPr>
        <w:t>ны</w:t>
      </w:r>
      <w:r w:rsidRPr="00264E84">
        <w:t xml:space="preserve">е </w:t>
      </w:r>
      <w:r w:rsidRPr="00264E84">
        <w:rPr>
          <w:spacing w:val="1"/>
        </w:rPr>
        <w:t>о</w:t>
      </w:r>
      <w:r w:rsidRPr="00264E84">
        <w:t>с</w:t>
      </w:r>
      <w:r w:rsidRPr="00264E84">
        <w:rPr>
          <w:spacing w:val="-3"/>
        </w:rPr>
        <w:t>т</w:t>
      </w:r>
      <w:r w:rsidRPr="00264E84">
        <w:rPr>
          <w:spacing w:val="-1"/>
        </w:rPr>
        <w:t>р</w:t>
      </w:r>
      <w:r w:rsidRPr="00264E84">
        <w:rPr>
          <w:spacing w:val="1"/>
        </w:rPr>
        <w:t>о</w:t>
      </w:r>
      <w:r w:rsidRPr="00264E84">
        <w:t>ва» (так как</w:t>
      </w:r>
      <w:r w:rsidRPr="00264E84">
        <w:rPr>
          <w:spacing w:val="1"/>
        </w:rPr>
        <w:t xml:space="preserve"> п</w:t>
      </w:r>
      <w:r w:rsidRPr="00264E84">
        <w:rPr>
          <w:spacing w:val="-1"/>
        </w:rPr>
        <w:t>р</w:t>
      </w:r>
      <w:r w:rsidRPr="00264E84">
        <w:rPr>
          <w:spacing w:val="1"/>
        </w:rPr>
        <w:t>о</w:t>
      </w:r>
      <w:r w:rsidRPr="00264E84">
        <w:rPr>
          <w:spacing w:val="-2"/>
        </w:rPr>
        <w:t>ж</w:t>
      </w:r>
      <w:r w:rsidRPr="00264E84">
        <w:rPr>
          <w:spacing w:val="1"/>
        </w:rPr>
        <w:t>и</w:t>
      </w:r>
      <w:r w:rsidRPr="00264E84">
        <w:t>ва</w:t>
      </w:r>
      <w:r w:rsidRPr="00264E84">
        <w:rPr>
          <w:spacing w:val="-1"/>
        </w:rPr>
        <w:t>ю</w:t>
      </w:r>
      <w:r w:rsidRPr="00264E84">
        <w:rPr>
          <w:spacing w:val="-3"/>
        </w:rPr>
        <w:t>щ</w:t>
      </w:r>
      <w:r w:rsidRPr="00264E84">
        <w:rPr>
          <w:spacing w:val="-1"/>
        </w:rPr>
        <w:t>и</w:t>
      </w:r>
      <w:r w:rsidRPr="00264E84">
        <w:t>е</w:t>
      </w:r>
      <w:r w:rsidRPr="00264E84">
        <w:rPr>
          <w:spacing w:val="2"/>
        </w:rPr>
        <w:t xml:space="preserve"> </w:t>
      </w:r>
      <w:r w:rsidRPr="00264E84">
        <w:t xml:space="preserve">здесь </w:t>
      </w:r>
      <w:r w:rsidRPr="00264E84">
        <w:rPr>
          <w:spacing w:val="1"/>
        </w:rPr>
        <w:t>п</w:t>
      </w:r>
      <w:r w:rsidRPr="00264E84">
        <w:rPr>
          <w:spacing w:val="4"/>
        </w:rPr>
        <w:t>а</w:t>
      </w:r>
      <w:r w:rsidRPr="00264E84">
        <w:rPr>
          <w:spacing w:val="1"/>
        </w:rPr>
        <w:t>п</w:t>
      </w:r>
      <w:r w:rsidRPr="00264E84">
        <w:rPr>
          <w:spacing w:val="-4"/>
        </w:rPr>
        <w:t>у</w:t>
      </w:r>
      <w:r w:rsidRPr="00264E84">
        <w:t>асы</w:t>
      </w:r>
      <w:r w:rsidRPr="00264E84">
        <w:rPr>
          <w:spacing w:val="3"/>
        </w:rPr>
        <w:t xml:space="preserve"> </w:t>
      </w:r>
      <w:r w:rsidRPr="00264E84">
        <w:t>и ме</w:t>
      </w:r>
      <w:r w:rsidRPr="00264E84">
        <w:rPr>
          <w:spacing w:val="-1"/>
        </w:rPr>
        <w:t>л</w:t>
      </w:r>
      <w:r w:rsidRPr="00264E84">
        <w:t>а</w:t>
      </w:r>
      <w:r w:rsidRPr="00264E84">
        <w:rPr>
          <w:spacing w:val="1"/>
        </w:rPr>
        <w:t>н</w:t>
      </w:r>
      <w:r w:rsidRPr="00264E84">
        <w:t>е</w:t>
      </w:r>
      <w:r w:rsidRPr="00264E84">
        <w:rPr>
          <w:spacing w:val="-3"/>
        </w:rPr>
        <w:t>з</w:t>
      </w:r>
      <w:r w:rsidRPr="00264E84">
        <w:rPr>
          <w:spacing w:val="1"/>
        </w:rPr>
        <w:t>и</w:t>
      </w:r>
      <w:r w:rsidRPr="00264E84">
        <w:rPr>
          <w:spacing w:val="-1"/>
        </w:rPr>
        <w:t>й</w:t>
      </w:r>
      <w:r w:rsidRPr="00264E84">
        <w:rPr>
          <w:spacing w:val="1"/>
        </w:rPr>
        <w:t>ц</w:t>
      </w:r>
      <w:r w:rsidRPr="00264E84">
        <w:t>ы</w:t>
      </w:r>
      <w:r w:rsidRPr="00264E84">
        <w:rPr>
          <w:spacing w:val="1"/>
        </w:rPr>
        <w:t xml:space="preserve"> и</w:t>
      </w:r>
      <w:r w:rsidRPr="00264E84">
        <w:t>ме</w:t>
      </w:r>
      <w:r w:rsidRPr="00264E84">
        <w:rPr>
          <w:spacing w:val="-3"/>
        </w:rPr>
        <w:t>ю</w:t>
      </w:r>
      <w:r w:rsidRPr="00264E84">
        <w:t>т</w:t>
      </w:r>
      <w:r w:rsidRPr="00264E84">
        <w:rPr>
          <w:spacing w:val="3"/>
        </w:rPr>
        <w:t xml:space="preserve"> </w:t>
      </w:r>
      <w:r w:rsidRPr="00264E84">
        <w:rPr>
          <w:spacing w:val="1"/>
        </w:rPr>
        <w:t>бо</w:t>
      </w:r>
      <w:r w:rsidRPr="00264E84">
        <w:rPr>
          <w:spacing w:val="-1"/>
        </w:rPr>
        <w:t>л</w:t>
      </w:r>
      <w:r w:rsidRPr="00264E84">
        <w:t>ее</w:t>
      </w:r>
      <w:r w:rsidRPr="00264E84">
        <w:rPr>
          <w:spacing w:val="3"/>
        </w:rPr>
        <w:t xml:space="preserve"> </w:t>
      </w:r>
      <w:r w:rsidRPr="00264E84">
        <w:rPr>
          <w:spacing w:val="-3"/>
        </w:rPr>
        <w:t>т</w:t>
      </w:r>
      <w:r w:rsidRPr="00264E84">
        <w:t>ем</w:t>
      </w:r>
      <w:r w:rsidRPr="00264E84">
        <w:rPr>
          <w:spacing w:val="1"/>
        </w:rPr>
        <w:t>н</w:t>
      </w:r>
      <w:r w:rsidRPr="00264E84">
        <w:rPr>
          <w:spacing w:val="-4"/>
        </w:rPr>
        <w:t>у</w:t>
      </w:r>
      <w:r w:rsidRPr="00264E84">
        <w:t>ю</w:t>
      </w:r>
      <w:r w:rsidRPr="00264E84">
        <w:rPr>
          <w:spacing w:val="2"/>
        </w:rPr>
        <w:t xml:space="preserve"> </w:t>
      </w:r>
      <w:r w:rsidRPr="00264E84">
        <w:t>к</w:t>
      </w:r>
      <w:r w:rsidRPr="00264E84">
        <w:rPr>
          <w:spacing w:val="-1"/>
        </w:rPr>
        <w:t>о</w:t>
      </w:r>
      <w:r w:rsidRPr="00264E84">
        <w:t xml:space="preserve">жу </w:t>
      </w:r>
      <w:r w:rsidRPr="00264E84">
        <w:rPr>
          <w:spacing w:val="1"/>
        </w:rPr>
        <w:t>п</w:t>
      </w:r>
      <w:r w:rsidRPr="00264E84">
        <w:t>о</w:t>
      </w:r>
      <w:r w:rsidRPr="00264E84">
        <w:rPr>
          <w:spacing w:val="4"/>
        </w:rPr>
        <w:t xml:space="preserve"> </w:t>
      </w:r>
      <w:r w:rsidRPr="00264E84">
        <w:t>с</w:t>
      </w:r>
      <w:r w:rsidRPr="00264E84">
        <w:rPr>
          <w:spacing w:val="1"/>
        </w:rPr>
        <w:t>р</w:t>
      </w:r>
      <w:r w:rsidRPr="00264E84">
        <w:t>а</w:t>
      </w:r>
      <w:r w:rsidRPr="00264E84">
        <w:rPr>
          <w:spacing w:val="-3"/>
        </w:rPr>
        <w:t>в</w:t>
      </w:r>
      <w:r w:rsidRPr="00264E84">
        <w:rPr>
          <w:spacing w:val="1"/>
        </w:rPr>
        <w:t>н</w:t>
      </w:r>
      <w:r w:rsidRPr="00264E84">
        <w:t>е</w:t>
      </w:r>
      <w:r w:rsidRPr="00264E84">
        <w:rPr>
          <w:spacing w:val="-1"/>
        </w:rPr>
        <w:t>н</w:t>
      </w:r>
      <w:r w:rsidRPr="00264E84">
        <w:rPr>
          <w:spacing w:val="1"/>
        </w:rPr>
        <w:t>и</w:t>
      </w:r>
      <w:r w:rsidRPr="00264E84">
        <w:t>ю</w:t>
      </w:r>
      <w:r w:rsidRPr="00264E84">
        <w:rPr>
          <w:spacing w:val="2"/>
        </w:rPr>
        <w:t xml:space="preserve"> </w:t>
      </w:r>
      <w:r w:rsidRPr="00264E84">
        <w:t>с</w:t>
      </w:r>
      <w:r w:rsidRPr="00264E84">
        <w:rPr>
          <w:spacing w:val="1"/>
        </w:rPr>
        <w:t xml:space="preserve"> др</w:t>
      </w:r>
      <w:r w:rsidRPr="00264E84">
        <w:rPr>
          <w:spacing w:val="-4"/>
        </w:rPr>
        <w:t>у</w:t>
      </w:r>
      <w:r w:rsidRPr="00264E84">
        <w:t>г</w:t>
      </w:r>
      <w:r w:rsidRPr="00264E84">
        <w:rPr>
          <w:spacing w:val="1"/>
        </w:rPr>
        <w:t>и</w:t>
      </w:r>
      <w:r w:rsidRPr="00264E84">
        <w:t>ми</w:t>
      </w:r>
      <w:r w:rsidRPr="00264E84">
        <w:rPr>
          <w:spacing w:val="1"/>
        </w:rPr>
        <w:t xml:space="preserve"> </w:t>
      </w:r>
      <w:r w:rsidRPr="00264E84">
        <w:t>ж</w:t>
      </w:r>
      <w:r w:rsidRPr="00264E84">
        <w:rPr>
          <w:spacing w:val="1"/>
        </w:rPr>
        <w:t>и</w:t>
      </w:r>
      <w:r w:rsidRPr="00264E84">
        <w:t>те</w:t>
      </w:r>
      <w:r w:rsidRPr="00264E84">
        <w:rPr>
          <w:spacing w:val="-1"/>
        </w:rPr>
        <w:t>л</w:t>
      </w:r>
      <w:r w:rsidRPr="00264E84">
        <w:rPr>
          <w:spacing w:val="-2"/>
        </w:rPr>
        <w:t>я</w:t>
      </w:r>
      <w:r w:rsidRPr="00264E84">
        <w:t xml:space="preserve">ми </w:t>
      </w:r>
      <w:r w:rsidRPr="00264E84">
        <w:rPr>
          <w:spacing w:val="-1"/>
        </w:rPr>
        <w:t>О</w:t>
      </w:r>
      <w:r w:rsidRPr="00264E84">
        <w:t>кеа</w:t>
      </w:r>
      <w:r w:rsidRPr="00264E84">
        <w:rPr>
          <w:spacing w:val="-1"/>
        </w:rPr>
        <w:t>н</w:t>
      </w:r>
      <w:r w:rsidRPr="00264E84">
        <w:rPr>
          <w:spacing w:val="1"/>
        </w:rPr>
        <w:t>ии</w:t>
      </w:r>
      <w:r w:rsidRPr="00264E84">
        <w:t>),</w:t>
      </w:r>
      <w:r w:rsidRPr="00264E84">
        <w:rPr>
          <w:spacing w:val="1"/>
        </w:rPr>
        <w:t xml:space="preserve"> </w:t>
      </w:r>
      <w:r w:rsidRPr="00264E84">
        <w:t>М</w:t>
      </w:r>
      <w:r w:rsidRPr="00264E84">
        <w:rPr>
          <w:spacing w:val="-1"/>
        </w:rPr>
        <w:t>и</w:t>
      </w:r>
      <w:r w:rsidRPr="00264E84">
        <w:t>к</w:t>
      </w:r>
      <w:r w:rsidRPr="00264E84">
        <w:rPr>
          <w:spacing w:val="-1"/>
        </w:rPr>
        <w:t>рон</w:t>
      </w:r>
      <w:r w:rsidRPr="00264E84">
        <w:t>езия</w:t>
      </w:r>
      <w:r w:rsidRPr="00264E84">
        <w:rPr>
          <w:spacing w:val="2"/>
        </w:rPr>
        <w:t xml:space="preserve"> </w:t>
      </w:r>
      <w:r w:rsidRPr="00264E84">
        <w:t>и</w:t>
      </w:r>
      <w:r w:rsidRPr="00264E84">
        <w:rPr>
          <w:spacing w:val="4"/>
        </w:rPr>
        <w:t xml:space="preserve"> </w:t>
      </w:r>
      <w:r w:rsidRPr="00264E84">
        <w:rPr>
          <w:spacing w:val="-4"/>
        </w:rPr>
        <w:t>П</w:t>
      </w:r>
      <w:r w:rsidRPr="00264E84">
        <w:rPr>
          <w:spacing w:val="1"/>
        </w:rPr>
        <w:t>о</w:t>
      </w:r>
      <w:r w:rsidRPr="00264E84">
        <w:rPr>
          <w:spacing w:val="-1"/>
        </w:rPr>
        <w:t>ли</w:t>
      </w:r>
      <w:r w:rsidRPr="00264E84">
        <w:rPr>
          <w:spacing w:val="1"/>
        </w:rPr>
        <w:t>н</w:t>
      </w:r>
      <w:r w:rsidRPr="00264E84">
        <w:t>ез</w:t>
      </w:r>
      <w:r w:rsidRPr="00264E84">
        <w:rPr>
          <w:spacing w:val="-2"/>
        </w:rPr>
        <w:t>и</w:t>
      </w:r>
      <w:r w:rsidRPr="00264E84">
        <w:t>я</w:t>
      </w:r>
      <w:r w:rsidRPr="00264E84">
        <w:rPr>
          <w:spacing w:val="5"/>
        </w:rPr>
        <w:t xml:space="preserve"> </w:t>
      </w:r>
      <w:r w:rsidRPr="00264E84">
        <w:t>–</w:t>
      </w:r>
      <w:r w:rsidRPr="00264E84">
        <w:rPr>
          <w:spacing w:val="5"/>
        </w:rPr>
        <w:t xml:space="preserve"> </w:t>
      </w:r>
      <w:r w:rsidRPr="00264E84">
        <w:rPr>
          <w:spacing w:val="-1"/>
        </w:rPr>
        <w:t>«</w:t>
      </w:r>
      <w:r w:rsidRPr="00264E84">
        <w:t>ма</w:t>
      </w:r>
      <w:r w:rsidRPr="00264E84">
        <w:rPr>
          <w:spacing w:val="-1"/>
        </w:rPr>
        <w:t>л</w:t>
      </w:r>
      <w:r w:rsidRPr="00264E84">
        <w:rPr>
          <w:spacing w:val="-2"/>
        </w:rPr>
        <w:t>е</w:t>
      </w:r>
      <w:r w:rsidRPr="00264E84">
        <w:rPr>
          <w:spacing w:val="1"/>
        </w:rPr>
        <w:t>н</w:t>
      </w:r>
      <w:r w:rsidRPr="00264E84">
        <w:rPr>
          <w:spacing w:val="-1"/>
        </w:rPr>
        <w:t>ь</w:t>
      </w:r>
      <w:r w:rsidRPr="00264E84">
        <w:rPr>
          <w:spacing w:val="-2"/>
        </w:rPr>
        <w:t>к</w:t>
      </w:r>
      <w:r w:rsidRPr="00264E84">
        <w:rPr>
          <w:spacing w:val="1"/>
        </w:rPr>
        <w:t>и</w:t>
      </w:r>
      <w:r w:rsidRPr="00264E84">
        <w:t>е» и</w:t>
      </w:r>
      <w:r w:rsidRPr="00264E84">
        <w:rPr>
          <w:spacing w:val="4"/>
        </w:rPr>
        <w:t xml:space="preserve"> </w:t>
      </w:r>
      <w:r w:rsidRPr="00264E84">
        <w:rPr>
          <w:spacing w:val="-1"/>
        </w:rPr>
        <w:t>«</w:t>
      </w:r>
      <w:r w:rsidRPr="00264E84">
        <w:t>м</w:t>
      </w:r>
      <w:r w:rsidRPr="00264E84">
        <w:rPr>
          <w:spacing w:val="-2"/>
        </w:rPr>
        <w:t>н</w:t>
      </w:r>
      <w:r w:rsidRPr="00264E84">
        <w:rPr>
          <w:spacing w:val="1"/>
        </w:rPr>
        <w:t>о</w:t>
      </w:r>
      <w:r w:rsidRPr="00264E84">
        <w:rPr>
          <w:spacing w:val="-2"/>
        </w:rPr>
        <w:t>г</w:t>
      </w:r>
      <w:r w:rsidRPr="00264E84">
        <w:rPr>
          <w:spacing w:val="1"/>
        </w:rPr>
        <w:t>о</w:t>
      </w:r>
      <w:r w:rsidRPr="00264E84">
        <w:rPr>
          <w:spacing w:val="-2"/>
        </w:rPr>
        <w:t>ч</w:t>
      </w:r>
      <w:r w:rsidRPr="00264E84">
        <w:rPr>
          <w:spacing w:val="1"/>
        </w:rPr>
        <w:t>и</w:t>
      </w:r>
      <w:r w:rsidRPr="00264E84">
        <w:t>сле</w:t>
      </w:r>
      <w:r w:rsidRPr="00264E84">
        <w:rPr>
          <w:spacing w:val="-2"/>
        </w:rPr>
        <w:t>н</w:t>
      </w:r>
      <w:r w:rsidRPr="00264E84">
        <w:rPr>
          <w:spacing w:val="-1"/>
        </w:rPr>
        <w:t>ны</w:t>
      </w:r>
      <w:r w:rsidRPr="00264E84">
        <w:t xml:space="preserve">е </w:t>
      </w:r>
      <w:r w:rsidRPr="00264E84">
        <w:rPr>
          <w:spacing w:val="1"/>
        </w:rPr>
        <w:t>о</w:t>
      </w:r>
      <w:r w:rsidRPr="00264E84">
        <w:t>с</w:t>
      </w:r>
      <w:r w:rsidRPr="00264E84">
        <w:rPr>
          <w:spacing w:val="-3"/>
        </w:rPr>
        <w:t>т</w:t>
      </w:r>
      <w:r w:rsidRPr="00264E84">
        <w:rPr>
          <w:spacing w:val="1"/>
        </w:rPr>
        <w:t>ро</w:t>
      </w:r>
      <w:r w:rsidRPr="00264E84">
        <w:t>ва</w:t>
      </w:r>
      <w:r w:rsidRPr="00264E84">
        <w:rPr>
          <w:spacing w:val="-2"/>
        </w:rPr>
        <w:t>»</w:t>
      </w:r>
      <w:r w:rsidRPr="00264E84">
        <w:t>).</w:t>
      </w:r>
    </w:p>
    <w:p w:rsidR="001665A0" w:rsidRPr="00264E84" w:rsidRDefault="001665A0" w:rsidP="00264E84">
      <w:pPr>
        <w:pStyle w:val="afff6"/>
      </w:pPr>
      <w:r w:rsidRPr="00264E84">
        <w:rPr>
          <w:b/>
          <w:bCs/>
        </w:rPr>
        <w:t>Ю</w:t>
      </w:r>
      <w:r w:rsidRPr="00264E84">
        <w:rPr>
          <w:b/>
          <w:bCs/>
          <w:spacing w:val="-1"/>
        </w:rPr>
        <w:t>жн</w:t>
      </w:r>
      <w:r w:rsidRPr="00264E84">
        <w:rPr>
          <w:b/>
          <w:bCs/>
          <w:spacing w:val="1"/>
        </w:rPr>
        <w:t>а</w:t>
      </w:r>
      <w:r w:rsidRPr="00264E84">
        <w:rPr>
          <w:b/>
          <w:bCs/>
        </w:rPr>
        <w:t>я</w:t>
      </w:r>
      <w:r w:rsidRPr="00264E84">
        <w:rPr>
          <w:b/>
          <w:bCs/>
          <w:spacing w:val="2"/>
        </w:rPr>
        <w:t xml:space="preserve"> </w:t>
      </w:r>
      <w:r w:rsidRPr="00264E84">
        <w:rPr>
          <w:b/>
          <w:bCs/>
          <w:spacing w:val="-1"/>
        </w:rPr>
        <w:t>А</w:t>
      </w:r>
      <w:r w:rsidRPr="00264E84">
        <w:rPr>
          <w:b/>
          <w:bCs/>
        </w:rPr>
        <w:t>м</w:t>
      </w:r>
      <w:r w:rsidRPr="00264E84">
        <w:rPr>
          <w:b/>
          <w:bCs/>
          <w:spacing w:val="1"/>
        </w:rPr>
        <w:t>е</w:t>
      </w:r>
      <w:r w:rsidRPr="00264E84">
        <w:rPr>
          <w:b/>
          <w:bCs/>
        </w:rPr>
        <w:t>р</w:t>
      </w:r>
      <w:r w:rsidRPr="00264E84">
        <w:rPr>
          <w:b/>
          <w:bCs/>
          <w:spacing w:val="-1"/>
        </w:rPr>
        <w:t>ик</w:t>
      </w:r>
      <w:r w:rsidRPr="00264E84">
        <w:rPr>
          <w:b/>
          <w:bCs/>
          <w:spacing w:val="1"/>
        </w:rPr>
        <w:t>а</w:t>
      </w:r>
      <w:r w:rsidRPr="00264E84">
        <w:rPr>
          <w:b/>
          <w:bCs/>
        </w:rPr>
        <w:t>.</w:t>
      </w:r>
      <w:r w:rsidRPr="00264E84">
        <w:rPr>
          <w:b/>
          <w:bCs/>
          <w:spacing w:val="4"/>
        </w:rPr>
        <w:t xml:space="preserve"> </w:t>
      </w:r>
      <w:r w:rsidRPr="00264E84">
        <w:rPr>
          <w:spacing w:val="1"/>
        </w:rPr>
        <w:t>Г</w:t>
      </w:r>
      <w:r w:rsidRPr="00264E84">
        <w:t>е</w:t>
      </w:r>
      <w:r w:rsidRPr="00264E84">
        <w:rPr>
          <w:spacing w:val="-1"/>
        </w:rPr>
        <w:t>о</w:t>
      </w:r>
      <w:r w:rsidRPr="00264E84">
        <w:t>г</w:t>
      </w:r>
      <w:r w:rsidRPr="00264E84">
        <w:rPr>
          <w:spacing w:val="1"/>
        </w:rPr>
        <w:t>р</w:t>
      </w:r>
      <w:r w:rsidRPr="00264E84">
        <w:rPr>
          <w:spacing w:val="-2"/>
        </w:rPr>
        <w:t>а</w:t>
      </w:r>
      <w:r w:rsidRPr="00264E84">
        <w:t>ф</w:t>
      </w:r>
      <w:r w:rsidRPr="00264E84">
        <w:rPr>
          <w:spacing w:val="-1"/>
        </w:rPr>
        <w:t>и</w:t>
      </w:r>
      <w:r w:rsidRPr="00264E84">
        <w:t>чес</w:t>
      </w:r>
      <w:r w:rsidRPr="00264E84">
        <w:rPr>
          <w:spacing w:val="-1"/>
        </w:rPr>
        <w:t>к</w:t>
      </w:r>
      <w:r w:rsidRPr="00264E84">
        <w:rPr>
          <w:spacing w:val="1"/>
        </w:rPr>
        <w:t>о</w:t>
      </w:r>
      <w:r w:rsidRPr="00264E84">
        <w:t xml:space="preserve">е </w:t>
      </w:r>
      <w:r w:rsidRPr="00264E84">
        <w:rPr>
          <w:spacing w:val="1"/>
        </w:rPr>
        <w:t>п</w:t>
      </w:r>
      <w:r w:rsidRPr="00264E84">
        <w:rPr>
          <w:spacing w:val="-1"/>
        </w:rPr>
        <w:t>ол</w:t>
      </w:r>
      <w:r w:rsidRPr="00264E84">
        <w:rPr>
          <w:spacing w:val="1"/>
        </w:rPr>
        <w:t>о</w:t>
      </w:r>
      <w:r w:rsidRPr="00264E84">
        <w:t>ж</w:t>
      </w:r>
      <w:r w:rsidRPr="00264E84">
        <w:rPr>
          <w:spacing w:val="-2"/>
        </w:rPr>
        <w:t>е</w:t>
      </w:r>
      <w:r w:rsidRPr="00264E84">
        <w:rPr>
          <w:spacing w:val="1"/>
        </w:rPr>
        <w:t>ни</w:t>
      </w:r>
      <w:r w:rsidRPr="00264E84">
        <w:t>е,</w:t>
      </w:r>
      <w:r w:rsidRPr="00264E84">
        <w:rPr>
          <w:spacing w:val="2"/>
        </w:rPr>
        <w:t xml:space="preserve"> </w:t>
      </w:r>
      <w:r w:rsidRPr="00264E84">
        <w:rPr>
          <w:spacing w:val="-1"/>
        </w:rPr>
        <w:t>и</w:t>
      </w:r>
      <w:r w:rsidRPr="00264E84">
        <w:t>ст</w:t>
      </w:r>
      <w:r w:rsidRPr="00264E84">
        <w:rPr>
          <w:spacing w:val="-1"/>
        </w:rPr>
        <w:t>ор</w:t>
      </w:r>
      <w:r w:rsidRPr="00264E84">
        <w:rPr>
          <w:spacing w:val="1"/>
        </w:rPr>
        <w:t>и</w:t>
      </w:r>
      <w:r w:rsidRPr="00264E84">
        <w:t>я</w:t>
      </w:r>
      <w:r w:rsidRPr="00264E84">
        <w:rPr>
          <w:spacing w:val="3"/>
        </w:rPr>
        <w:t xml:space="preserve"> </w:t>
      </w:r>
      <w:r w:rsidRPr="00264E84">
        <w:rPr>
          <w:spacing w:val="-1"/>
        </w:rPr>
        <w:t>и</w:t>
      </w:r>
      <w:r w:rsidRPr="00264E84">
        <w:t>ссле</w:t>
      </w:r>
      <w:r w:rsidRPr="00264E84">
        <w:rPr>
          <w:spacing w:val="-2"/>
        </w:rPr>
        <w:t>д</w:t>
      </w:r>
      <w:r w:rsidRPr="00264E84">
        <w:rPr>
          <w:spacing w:val="1"/>
        </w:rPr>
        <w:t>о</w:t>
      </w:r>
      <w:r w:rsidRPr="00264E84">
        <w:t>ва</w:t>
      </w:r>
      <w:r w:rsidRPr="00264E84">
        <w:rPr>
          <w:spacing w:val="-2"/>
        </w:rPr>
        <w:t>н</w:t>
      </w:r>
      <w:r w:rsidRPr="00264E84">
        <w:rPr>
          <w:spacing w:val="1"/>
        </w:rPr>
        <w:t>и</w:t>
      </w:r>
      <w:r w:rsidRPr="00264E84">
        <w:t xml:space="preserve">я и </w:t>
      </w:r>
      <w:r w:rsidRPr="00264E84">
        <w:rPr>
          <w:spacing w:val="1"/>
        </w:rPr>
        <w:t>о</w:t>
      </w:r>
      <w:r w:rsidRPr="00264E84">
        <w:rPr>
          <w:spacing w:val="-2"/>
        </w:rPr>
        <w:t>с</w:t>
      </w:r>
      <w:r w:rsidRPr="00264E84">
        <w:rPr>
          <w:spacing w:val="1"/>
        </w:rPr>
        <w:t>об</w:t>
      </w:r>
      <w:r w:rsidRPr="00264E84">
        <w:rPr>
          <w:spacing w:val="-2"/>
        </w:rPr>
        <w:t>е</w:t>
      </w:r>
      <w:r w:rsidRPr="00264E84">
        <w:rPr>
          <w:spacing w:val="-1"/>
        </w:rPr>
        <w:t>н</w:t>
      </w:r>
      <w:r w:rsidRPr="00264E84">
        <w:rPr>
          <w:spacing w:val="1"/>
        </w:rPr>
        <w:t>но</w:t>
      </w:r>
      <w:r w:rsidRPr="00264E84">
        <w:t>с</w:t>
      </w:r>
      <w:r w:rsidRPr="00264E84">
        <w:rPr>
          <w:spacing w:val="-3"/>
        </w:rPr>
        <w:t>т</w:t>
      </w:r>
      <w:r w:rsidRPr="00264E84">
        <w:t>и</w:t>
      </w:r>
      <w:r w:rsidRPr="00264E84">
        <w:rPr>
          <w:spacing w:val="1"/>
        </w:rPr>
        <w:t xml:space="preserve"> р</w:t>
      </w:r>
      <w:r w:rsidRPr="00264E84">
        <w:t>ел</w:t>
      </w:r>
      <w:r w:rsidRPr="00264E84">
        <w:rPr>
          <w:spacing w:val="-2"/>
        </w:rPr>
        <w:t>ь</w:t>
      </w:r>
      <w:r w:rsidRPr="00264E84">
        <w:t>е</w:t>
      </w:r>
      <w:r w:rsidRPr="00264E84">
        <w:rPr>
          <w:spacing w:val="-2"/>
        </w:rPr>
        <w:t>ф</w:t>
      </w:r>
      <w:r w:rsidRPr="00264E84">
        <w:t>а</w:t>
      </w:r>
      <w:r w:rsidRPr="00264E84">
        <w:rPr>
          <w:spacing w:val="3"/>
        </w:rPr>
        <w:t xml:space="preserve"> </w:t>
      </w:r>
      <w:r w:rsidRPr="00264E84">
        <w:t>мат</w:t>
      </w:r>
      <w:r w:rsidRPr="00264E84">
        <w:rPr>
          <w:spacing w:val="-3"/>
        </w:rPr>
        <w:t>е</w:t>
      </w:r>
      <w:r w:rsidRPr="00264E84">
        <w:rPr>
          <w:spacing w:val="1"/>
        </w:rPr>
        <w:t>р</w:t>
      </w:r>
      <w:r w:rsidRPr="00264E84">
        <w:rPr>
          <w:spacing w:val="-1"/>
        </w:rPr>
        <w:t>и</w:t>
      </w:r>
      <w:r w:rsidRPr="00264E84">
        <w:t>ка.</w:t>
      </w:r>
      <w:r w:rsidRPr="00264E84">
        <w:rPr>
          <w:spacing w:val="3"/>
        </w:rPr>
        <w:t xml:space="preserve"> </w:t>
      </w:r>
      <w:r w:rsidRPr="00264E84">
        <w:t>К</w:t>
      </w:r>
      <w:r w:rsidRPr="00264E84">
        <w:rPr>
          <w:spacing w:val="-1"/>
        </w:rPr>
        <w:t>л</w:t>
      </w:r>
      <w:r w:rsidRPr="00264E84">
        <w:rPr>
          <w:spacing w:val="1"/>
        </w:rPr>
        <w:t>и</w:t>
      </w:r>
      <w:r w:rsidRPr="00264E84">
        <w:rPr>
          <w:spacing w:val="-3"/>
        </w:rPr>
        <w:t>м</w:t>
      </w:r>
      <w:r w:rsidRPr="00264E84">
        <w:t>ат и</w:t>
      </w:r>
      <w:r w:rsidRPr="00264E84">
        <w:rPr>
          <w:spacing w:val="10"/>
        </w:rPr>
        <w:t xml:space="preserve"> </w:t>
      </w:r>
      <w:r w:rsidRPr="00264E84">
        <w:t>вн</w:t>
      </w:r>
      <w:r w:rsidRPr="00264E84">
        <w:rPr>
          <w:spacing w:val="-3"/>
        </w:rPr>
        <w:t>у</w:t>
      </w:r>
      <w:r w:rsidRPr="00264E84">
        <w:t>т</w:t>
      </w:r>
      <w:r w:rsidRPr="00264E84">
        <w:rPr>
          <w:spacing w:val="1"/>
        </w:rPr>
        <w:t>р</w:t>
      </w:r>
      <w:r w:rsidRPr="00264E84">
        <w:t>е</w:t>
      </w:r>
      <w:r w:rsidRPr="00264E84">
        <w:rPr>
          <w:spacing w:val="-1"/>
        </w:rPr>
        <w:t>нн</w:t>
      </w:r>
      <w:r w:rsidRPr="00264E84">
        <w:rPr>
          <w:spacing w:val="1"/>
        </w:rPr>
        <w:t>и</w:t>
      </w:r>
      <w:r w:rsidRPr="00264E84">
        <w:t>е</w:t>
      </w:r>
      <w:r w:rsidRPr="00264E84">
        <w:rPr>
          <w:spacing w:val="3"/>
        </w:rPr>
        <w:t xml:space="preserve"> </w:t>
      </w:r>
      <w:r w:rsidRPr="00264E84">
        <w:t>в</w:t>
      </w:r>
      <w:r w:rsidRPr="00264E84">
        <w:rPr>
          <w:spacing w:val="-2"/>
        </w:rPr>
        <w:t>о</w:t>
      </w:r>
      <w:r w:rsidRPr="00264E84">
        <w:rPr>
          <w:spacing w:val="-1"/>
        </w:rPr>
        <w:t>ды</w:t>
      </w:r>
      <w:r w:rsidRPr="00264E84">
        <w:t>.</w:t>
      </w:r>
      <w:r w:rsidRPr="00264E84">
        <w:rPr>
          <w:spacing w:val="2"/>
        </w:rPr>
        <w:t xml:space="preserve"> </w:t>
      </w:r>
      <w:r w:rsidRPr="00264E84">
        <w:t>Южн</w:t>
      </w:r>
      <w:r w:rsidRPr="00264E84">
        <w:rPr>
          <w:spacing w:val="-2"/>
        </w:rPr>
        <w:t>а</w:t>
      </w:r>
      <w:r w:rsidRPr="00264E84">
        <w:t>я</w:t>
      </w:r>
      <w:r w:rsidRPr="00264E84">
        <w:rPr>
          <w:spacing w:val="3"/>
        </w:rPr>
        <w:t xml:space="preserve"> </w:t>
      </w:r>
      <w:r w:rsidRPr="00264E84">
        <w:rPr>
          <w:spacing w:val="-1"/>
        </w:rPr>
        <w:t>А</w:t>
      </w:r>
      <w:r w:rsidRPr="00264E84">
        <w:t>ме</w:t>
      </w:r>
      <w:r w:rsidRPr="00264E84">
        <w:rPr>
          <w:spacing w:val="-1"/>
        </w:rPr>
        <w:t>р</w:t>
      </w:r>
      <w:r w:rsidRPr="00264E84">
        <w:rPr>
          <w:spacing w:val="1"/>
        </w:rPr>
        <w:t>и</w:t>
      </w:r>
      <w:r w:rsidRPr="00264E84">
        <w:rPr>
          <w:spacing w:val="-2"/>
        </w:rPr>
        <w:t>к</w:t>
      </w:r>
      <w:r w:rsidRPr="00264E84">
        <w:t>а</w:t>
      </w:r>
      <w:r w:rsidRPr="00264E84">
        <w:rPr>
          <w:spacing w:val="6"/>
        </w:rPr>
        <w:t xml:space="preserve"> </w:t>
      </w:r>
      <w:r w:rsidRPr="00264E84">
        <w:t>– сам</w:t>
      </w:r>
      <w:r w:rsidRPr="00264E84">
        <w:rPr>
          <w:spacing w:val="-1"/>
        </w:rPr>
        <w:t>ы</w:t>
      </w:r>
      <w:r w:rsidRPr="00264E84">
        <w:t>й</w:t>
      </w:r>
      <w:r w:rsidRPr="00264E84">
        <w:rPr>
          <w:spacing w:val="3"/>
        </w:rPr>
        <w:t xml:space="preserve"> </w:t>
      </w:r>
      <w:r w:rsidRPr="00264E84">
        <w:t>в</w:t>
      </w:r>
      <w:r w:rsidRPr="00264E84">
        <w:rPr>
          <w:spacing w:val="-1"/>
        </w:rPr>
        <w:t>л</w:t>
      </w:r>
      <w:r w:rsidRPr="00264E84">
        <w:t>а</w:t>
      </w:r>
      <w:r w:rsidRPr="00264E84">
        <w:rPr>
          <w:spacing w:val="-2"/>
        </w:rPr>
        <w:t>ж</w:t>
      </w:r>
      <w:r w:rsidRPr="00264E84">
        <w:rPr>
          <w:spacing w:val="1"/>
        </w:rPr>
        <w:t>н</w:t>
      </w:r>
      <w:r w:rsidRPr="00264E84">
        <w:rPr>
          <w:spacing w:val="-1"/>
        </w:rPr>
        <w:t>ы</w:t>
      </w:r>
      <w:r w:rsidRPr="00264E84">
        <w:t>й</w:t>
      </w:r>
      <w:r w:rsidRPr="00264E84">
        <w:rPr>
          <w:spacing w:val="3"/>
        </w:rPr>
        <w:t xml:space="preserve"> </w:t>
      </w:r>
      <w:r w:rsidRPr="00264E84">
        <w:t>м</w:t>
      </w:r>
      <w:r w:rsidRPr="00264E84">
        <w:rPr>
          <w:spacing w:val="-3"/>
        </w:rPr>
        <w:t>а</w:t>
      </w:r>
      <w:r w:rsidRPr="00264E84">
        <w:t>те</w:t>
      </w:r>
      <w:r w:rsidRPr="00264E84">
        <w:rPr>
          <w:spacing w:val="1"/>
        </w:rPr>
        <w:t>р</w:t>
      </w:r>
      <w:r w:rsidRPr="00264E84">
        <w:rPr>
          <w:spacing w:val="-1"/>
        </w:rPr>
        <w:t>и</w:t>
      </w:r>
      <w:r w:rsidRPr="00264E84">
        <w:t>к.</w:t>
      </w:r>
      <w:r w:rsidRPr="00264E84">
        <w:rPr>
          <w:spacing w:val="2"/>
        </w:rPr>
        <w:t xml:space="preserve"> </w:t>
      </w:r>
      <w:r w:rsidRPr="00264E84">
        <w:rPr>
          <w:spacing w:val="-1"/>
        </w:rPr>
        <w:t>Пр</w:t>
      </w:r>
      <w:r w:rsidRPr="00264E84">
        <w:rPr>
          <w:spacing w:val="1"/>
        </w:rPr>
        <w:t>и</w:t>
      </w:r>
      <w:r w:rsidRPr="00264E84">
        <w:rPr>
          <w:spacing w:val="-1"/>
        </w:rPr>
        <w:t>ро</w:t>
      </w:r>
      <w:r w:rsidRPr="00264E84">
        <w:rPr>
          <w:spacing w:val="1"/>
        </w:rPr>
        <w:t>д</w:t>
      </w:r>
      <w:r w:rsidRPr="00264E84">
        <w:rPr>
          <w:spacing w:val="-1"/>
        </w:rPr>
        <w:t>н</w:t>
      </w:r>
      <w:r w:rsidRPr="00264E84">
        <w:rPr>
          <w:spacing w:val="1"/>
        </w:rPr>
        <w:t>ы</w:t>
      </w:r>
      <w:r w:rsidRPr="00264E84">
        <w:t>е зоны.</w:t>
      </w:r>
      <w:r w:rsidRPr="00264E84">
        <w:rPr>
          <w:spacing w:val="2"/>
        </w:rPr>
        <w:t xml:space="preserve"> Высотная поясность Анд. Эндемики. </w:t>
      </w:r>
      <w:r w:rsidRPr="00264E84">
        <w:rPr>
          <w:spacing w:val="-1"/>
        </w:rPr>
        <w:t>И</w:t>
      </w:r>
      <w:r w:rsidRPr="00264E84">
        <w:t>зме</w:t>
      </w:r>
      <w:r w:rsidRPr="00264E84">
        <w:rPr>
          <w:spacing w:val="-2"/>
        </w:rPr>
        <w:t>н</w:t>
      </w:r>
      <w:r w:rsidRPr="00264E84">
        <w:t>е</w:t>
      </w:r>
      <w:r w:rsidRPr="00264E84">
        <w:rPr>
          <w:spacing w:val="-1"/>
        </w:rPr>
        <w:t>н</w:t>
      </w:r>
      <w:r w:rsidRPr="00264E84">
        <w:rPr>
          <w:spacing w:val="1"/>
        </w:rPr>
        <w:t>и</w:t>
      </w:r>
      <w:r w:rsidRPr="00264E84">
        <w:t xml:space="preserve">е </w:t>
      </w:r>
      <w:r w:rsidRPr="00264E84">
        <w:rPr>
          <w:spacing w:val="-1"/>
        </w:rPr>
        <w:t>п</w:t>
      </w:r>
      <w:r w:rsidRPr="00264E84">
        <w:rPr>
          <w:spacing w:val="1"/>
        </w:rPr>
        <w:t>р</w:t>
      </w:r>
      <w:r w:rsidRPr="00264E84">
        <w:rPr>
          <w:spacing w:val="-1"/>
        </w:rPr>
        <w:t>ир</w:t>
      </w:r>
      <w:r w:rsidRPr="00264E84">
        <w:rPr>
          <w:spacing w:val="1"/>
        </w:rPr>
        <w:t>о</w:t>
      </w:r>
      <w:r w:rsidRPr="00264E84">
        <w:rPr>
          <w:spacing w:val="-1"/>
        </w:rPr>
        <w:t>д</w:t>
      </w:r>
      <w:r w:rsidRPr="00264E84">
        <w:rPr>
          <w:spacing w:val="1"/>
        </w:rPr>
        <w:t>ы</w:t>
      </w:r>
      <w:r w:rsidRPr="00264E84">
        <w:t>.</w:t>
      </w:r>
      <w:r w:rsidRPr="00264E84">
        <w:rPr>
          <w:spacing w:val="1"/>
        </w:rPr>
        <w:t xml:space="preserve"> </w:t>
      </w:r>
      <w:r w:rsidRPr="00264E84">
        <w:rPr>
          <w:spacing w:val="-1"/>
        </w:rPr>
        <w:t>Н</w:t>
      </w:r>
      <w:r w:rsidRPr="00264E84">
        <w:t>асел</w:t>
      </w:r>
      <w:r w:rsidRPr="00264E84">
        <w:rPr>
          <w:spacing w:val="-3"/>
        </w:rPr>
        <w:t>е</w:t>
      </w:r>
      <w:r w:rsidRPr="00264E84">
        <w:rPr>
          <w:spacing w:val="1"/>
        </w:rPr>
        <w:t>н</w:t>
      </w:r>
      <w:r w:rsidRPr="00264E84">
        <w:rPr>
          <w:spacing w:val="-1"/>
        </w:rPr>
        <w:t>и</w:t>
      </w:r>
      <w:r w:rsidRPr="00264E84">
        <w:t>е Юж</w:t>
      </w:r>
      <w:r w:rsidRPr="00264E84">
        <w:rPr>
          <w:spacing w:val="-2"/>
        </w:rPr>
        <w:t>н</w:t>
      </w:r>
      <w:r w:rsidRPr="00264E84">
        <w:rPr>
          <w:spacing w:val="1"/>
        </w:rPr>
        <w:t>о</w:t>
      </w:r>
      <w:r w:rsidRPr="00264E84">
        <w:t>й</w:t>
      </w:r>
      <w:r w:rsidRPr="00264E84">
        <w:rPr>
          <w:spacing w:val="1"/>
        </w:rPr>
        <w:t xml:space="preserve"> </w:t>
      </w:r>
      <w:r w:rsidRPr="00264E84">
        <w:rPr>
          <w:spacing w:val="-1"/>
        </w:rPr>
        <w:t>А</w:t>
      </w:r>
      <w:r w:rsidRPr="00264E84">
        <w:t>ме</w:t>
      </w:r>
      <w:r w:rsidRPr="00264E84">
        <w:rPr>
          <w:spacing w:val="-1"/>
        </w:rPr>
        <w:t>р</w:t>
      </w:r>
      <w:r w:rsidRPr="00264E84">
        <w:rPr>
          <w:spacing w:val="1"/>
        </w:rPr>
        <w:t>и</w:t>
      </w:r>
      <w:r w:rsidRPr="00264E84">
        <w:rPr>
          <w:spacing w:val="-2"/>
        </w:rPr>
        <w:t>к</w:t>
      </w:r>
      <w:r w:rsidRPr="00264E84">
        <w:t>и</w:t>
      </w:r>
      <w:r w:rsidRPr="00264E84">
        <w:rPr>
          <w:spacing w:val="3"/>
        </w:rPr>
        <w:t xml:space="preserve"> </w:t>
      </w:r>
      <w:r w:rsidRPr="00264E84">
        <w:t>(</w:t>
      </w:r>
      <w:r w:rsidRPr="00264E84">
        <w:rPr>
          <w:spacing w:val="-3"/>
        </w:rPr>
        <w:t>в</w:t>
      </w:r>
      <w:r w:rsidRPr="00264E84">
        <w:rPr>
          <w:spacing w:val="-1"/>
        </w:rPr>
        <w:t>л</w:t>
      </w:r>
      <w:r w:rsidRPr="00264E84">
        <w:rPr>
          <w:spacing w:val="1"/>
        </w:rPr>
        <w:t>и</w:t>
      </w:r>
      <w:r w:rsidRPr="00264E84">
        <w:t>я</w:t>
      </w:r>
      <w:r w:rsidRPr="00264E84">
        <w:rPr>
          <w:spacing w:val="-1"/>
        </w:rPr>
        <w:t>н</w:t>
      </w:r>
      <w:r w:rsidRPr="00264E84">
        <w:rPr>
          <w:spacing w:val="1"/>
        </w:rPr>
        <w:t>и</w:t>
      </w:r>
      <w:r w:rsidRPr="00264E84">
        <w:t xml:space="preserve">е </w:t>
      </w:r>
      <w:r w:rsidRPr="00264E84">
        <w:rPr>
          <w:spacing w:val="1"/>
        </w:rPr>
        <w:t>и</w:t>
      </w:r>
      <w:r w:rsidRPr="00264E84">
        <w:rPr>
          <w:spacing w:val="-2"/>
        </w:rPr>
        <w:t>с</w:t>
      </w:r>
      <w:r w:rsidRPr="00264E84">
        <w:rPr>
          <w:spacing w:val="1"/>
        </w:rPr>
        <w:t>п</w:t>
      </w:r>
      <w:r w:rsidRPr="00264E84">
        <w:t>а</w:t>
      </w:r>
      <w:r w:rsidRPr="00264E84">
        <w:rPr>
          <w:spacing w:val="-1"/>
        </w:rPr>
        <w:t>н</w:t>
      </w:r>
      <w:r w:rsidRPr="00264E84">
        <w:t>с</w:t>
      </w:r>
      <w:r w:rsidRPr="00264E84">
        <w:rPr>
          <w:spacing w:val="-2"/>
        </w:rPr>
        <w:t>к</w:t>
      </w:r>
      <w:r w:rsidRPr="00264E84">
        <w:rPr>
          <w:spacing w:val="1"/>
        </w:rPr>
        <w:t>о</w:t>
      </w:r>
      <w:r w:rsidRPr="00264E84">
        <w:t>й и</w:t>
      </w:r>
      <w:r w:rsidRPr="00264E84">
        <w:rPr>
          <w:spacing w:val="3"/>
        </w:rPr>
        <w:t xml:space="preserve"> </w:t>
      </w:r>
      <w:r w:rsidRPr="00264E84">
        <w:rPr>
          <w:spacing w:val="-1"/>
        </w:rPr>
        <w:t>по</w:t>
      </w:r>
      <w:r w:rsidRPr="00264E84">
        <w:rPr>
          <w:spacing w:val="1"/>
        </w:rPr>
        <w:t>р</w:t>
      </w:r>
      <w:r w:rsidRPr="00264E84">
        <w:t>т</w:t>
      </w:r>
      <w:r w:rsidRPr="00264E84">
        <w:rPr>
          <w:spacing w:val="-4"/>
        </w:rPr>
        <w:t>у</w:t>
      </w:r>
      <w:r w:rsidRPr="00264E84">
        <w:t>гал</w:t>
      </w:r>
      <w:r w:rsidRPr="00264E84">
        <w:rPr>
          <w:spacing w:val="-2"/>
        </w:rPr>
        <w:t>ь</w:t>
      </w:r>
      <w:r w:rsidRPr="00264E84">
        <w:t>ск</w:t>
      </w:r>
      <w:r w:rsidRPr="00264E84">
        <w:rPr>
          <w:spacing w:val="1"/>
        </w:rPr>
        <w:t>о</w:t>
      </w:r>
      <w:r w:rsidRPr="00264E84">
        <w:t>й к</w:t>
      </w:r>
      <w:r w:rsidRPr="00264E84">
        <w:rPr>
          <w:spacing w:val="-1"/>
        </w:rPr>
        <w:t>ол</w:t>
      </w:r>
      <w:r w:rsidRPr="00264E84">
        <w:rPr>
          <w:spacing w:val="1"/>
        </w:rPr>
        <w:t>о</w:t>
      </w:r>
      <w:r w:rsidRPr="00264E84">
        <w:rPr>
          <w:spacing w:val="-1"/>
        </w:rPr>
        <w:t>н</w:t>
      </w:r>
      <w:r w:rsidRPr="00264E84">
        <w:rPr>
          <w:spacing w:val="1"/>
        </w:rPr>
        <w:t>и</w:t>
      </w:r>
      <w:r w:rsidRPr="00264E84">
        <w:t>за</w:t>
      </w:r>
      <w:r w:rsidRPr="00264E84">
        <w:rPr>
          <w:spacing w:val="-2"/>
        </w:rPr>
        <w:t>ц</w:t>
      </w:r>
      <w:r w:rsidRPr="00264E84">
        <w:rPr>
          <w:spacing w:val="1"/>
        </w:rPr>
        <w:t>и</w:t>
      </w:r>
      <w:r w:rsidRPr="00264E84">
        <w:t>и</w:t>
      </w:r>
      <w:r w:rsidRPr="00264E84">
        <w:rPr>
          <w:spacing w:val="1"/>
        </w:rPr>
        <w:t xml:space="preserve"> н</w:t>
      </w:r>
      <w:r w:rsidRPr="00264E84">
        <w:t xml:space="preserve">а </w:t>
      </w:r>
      <w:r w:rsidRPr="00264E84">
        <w:rPr>
          <w:spacing w:val="-2"/>
        </w:rPr>
        <w:t>ж</w:t>
      </w:r>
      <w:r w:rsidRPr="00264E84">
        <w:rPr>
          <w:spacing w:val="1"/>
        </w:rPr>
        <w:t>и</w:t>
      </w:r>
      <w:r w:rsidRPr="00264E84">
        <w:t>з</w:t>
      </w:r>
      <w:r w:rsidRPr="00264E84">
        <w:rPr>
          <w:spacing w:val="-2"/>
        </w:rPr>
        <w:t>н</w:t>
      </w:r>
      <w:r w:rsidRPr="00264E84">
        <w:t>ь к</w:t>
      </w:r>
      <w:r w:rsidRPr="00264E84">
        <w:rPr>
          <w:spacing w:val="-1"/>
        </w:rPr>
        <w:t>о</w:t>
      </w:r>
      <w:r w:rsidRPr="00264E84">
        <w:rPr>
          <w:spacing w:val="1"/>
        </w:rPr>
        <w:t>р</w:t>
      </w:r>
      <w:r w:rsidRPr="00264E84">
        <w:t>е</w:t>
      </w:r>
      <w:r w:rsidRPr="00264E84">
        <w:rPr>
          <w:spacing w:val="-1"/>
        </w:rPr>
        <w:t>нн</w:t>
      </w:r>
      <w:r w:rsidRPr="00264E84">
        <w:rPr>
          <w:spacing w:val="1"/>
        </w:rPr>
        <w:t>о</w:t>
      </w:r>
      <w:r w:rsidRPr="00264E84">
        <w:t>го</w:t>
      </w:r>
      <w:r w:rsidRPr="00264E84">
        <w:rPr>
          <w:spacing w:val="1"/>
        </w:rPr>
        <w:t xml:space="preserve"> н</w:t>
      </w:r>
      <w:r w:rsidRPr="00264E84">
        <w:rPr>
          <w:spacing w:val="-2"/>
        </w:rPr>
        <w:t>а</w:t>
      </w:r>
      <w:r w:rsidRPr="00264E84">
        <w:t>селе</w:t>
      </w:r>
      <w:r w:rsidRPr="00264E84">
        <w:rPr>
          <w:spacing w:val="-2"/>
        </w:rPr>
        <w:t>н</w:t>
      </w:r>
      <w:r w:rsidRPr="00264E84">
        <w:rPr>
          <w:spacing w:val="1"/>
        </w:rPr>
        <w:t>и</w:t>
      </w:r>
      <w:r w:rsidRPr="00264E84">
        <w:t>я).</w:t>
      </w:r>
      <w:r w:rsidRPr="00264E84">
        <w:rPr>
          <w:spacing w:val="2"/>
        </w:rPr>
        <w:t xml:space="preserve"> </w:t>
      </w:r>
      <w:r w:rsidRPr="00264E84">
        <w:t>Ст</w:t>
      </w:r>
      <w:r w:rsidRPr="00264E84">
        <w:rPr>
          <w:spacing w:val="-2"/>
        </w:rPr>
        <w:t>ра</w:t>
      </w:r>
      <w:r w:rsidRPr="00264E84">
        <w:rPr>
          <w:spacing w:val="-1"/>
        </w:rPr>
        <w:t>н</w:t>
      </w:r>
      <w:r w:rsidRPr="00264E84">
        <w:t>ы востока и з</w:t>
      </w:r>
      <w:r w:rsidRPr="00264E84">
        <w:rPr>
          <w:spacing w:val="-3"/>
        </w:rPr>
        <w:t>а</w:t>
      </w:r>
      <w:r w:rsidRPr="00264E84">
        <w:rPr>
          <w:spacing w:val="1"/>
        </w:rPr>
        <w:t>п</w:t>
      </w:r>
      <w:r w:rsidRPr="00264E84">
        <w:t>а</w:t>
      </w:r>
      <w:r w:rsidRPr="00264E84">
        <w:rPr>
          <w:spacing w:val="1"/>
        </w:rPr>
        <w:t>д</w:t>
      </w:r>
      <w:r w:rsidRPr="00264E84">
        <w:t>а мате</w:t>
      </w:r>
      <w:r w:rsidRPr="00264E84">
        <w:rPr>
          <w:spacing w:val="-1"/>
        </w:rPr>
        <w:t>р</w:t>
      </w:r>
      <w:r w:rsidRPr="00264E84">
        <w:rPr>
          <w:spacing w:val="1"/>
        </w:rPr>
        <w:t>и</w:t>
      </w:r>
      <w:r w:rsidRPr="00264E84">
        <w:t xml:space="preserve">ка </w:t>
      </w:r>
      <w:r w:rsidRPr="00264E84">
        <w:rPr>
          <w:spacing w:val="-2"/>
        </w:rPr>
        <w:t>(</w:t>
      </w:r>
      <w:r w:rsidRPr="00264E84">
        <w:rPr>
          <w:spacing w:val="1"/>
        </w:rPr>
        <w:t>о</w:t>
      </w:r>
      <w:r w:rsidRPr="00264E84">
        <w:t>с</w:t>
      </w:r>
      <w:r w:rsidRPr="00264E84">
        <w:rPr>
          <w:spacing w:val="-1"/>
        </w:rPr>
        <w:t>о</w:t>
      </w:r>
      <w:r w:rsidRPr="00264E84">
        <w:rPr>
          <w:spacing w:val="1"/>
        </w:rPr>
        <w:t>б</w:t>
      </w:r>
      <w:r w:rsidRPr="00264E84">
        <w:rPr>
          <w:spacing w:val="-2"/>
        </w:rPr>
        <w:t>е</w:t>
      </w:r>
      <w:r w:rsidRPr="00264E84">
        <w:rPr>
          <w:spacing w:val="1"/>
        </w:rPr>
        <w:t>н</w:t>
      </w:r>
      <w:r w:rsidRPr="00264E84">
        <w:rPr>
          <w:spacing w:val="-1"/>
        </w:rPr>
        <w:t>н</w:t>
      </w:r>
      <w:r w:rsidRPr="00264E84">
        <w:rPr>
          <w:spacing w:val="1"/>
        </w:rPr>
        <w:t>о</w:t>
      </w:r>
      <w:r w:rsidRPr="00264E84">
        <w:t>с</w:t>
      </w:r>
      <w:r w:rsidRPr="00264E84">
        <w:rPr>
          <w:spacing w:val="-3"/>
        </w:rPr>
        <w:t>т</w:t>
      </w:r>
      <w:r w:rsidRPr="00264E84">
        <w:t>и</w:t>
      </w:r>
      <w:r w:rsidRPr="00264E84">
        <w:rPr>
          <w:spacing w:val="64"/>
        </w:rPr>
        <w:t xml:space="preserve"> </w:t>
      </w:r>
      <w:r w:rsidRPr="00264E84">
        <w:rPr>
          <w:spacing w:val="-1"/>
        </w:rPr>
        <w:t>о</w:t>
      </w:r>
      <w:r w:rsidRPr="00264E84">
        <w:rPr>
          <w:spacing w:val="1"/>
        </w:rPr>
        <w:t>бр</w:t>
      </w:r>
      <w:r w:rsidRPr="00264E84">
        <w:t>а</w:t>
      </w:r>
      <w:r w:rsidRPr="00264E84">
        <w:rPr>
          <w:spacing w:val="-3"/>
        </w:rPr>
        <w:t>з</w:t>
      </w:r>
      <w:r w:rsidRPr="00264E84">
        <w:t xml:space="preserve">а </w:t>
      </w:r>
      <w:r w:rsidRPr="00264E84">
        <w:rPr>
          <w:spacing w:val="-2"/>
        </w:rPr>
        <w:t>ж</w:t>
      </w:r>
      <w:r w:rsidRPr="00264E84">
        <w:rPr>
          <w:spacing w:val="1"/>
        </w:rPr>
        <w:t>и</w:t>
      </w:r>
      <w:r w:rsidRPr="00264E84">
        <w:t>з</w:t>
      </w:r>
      <w:r w:rsidRPr="00264E84">
        <w:rPr>
          <w:spacing w:val="-2"/>
        </w:rPr>
        <w:t>н</w:t>
      </w:r>
      <w:r w:rsidRPr="00264E84">
        <w:t xml:space="preserve">и </w:t>
      </w:r>
      <w:r w:rsidRPr="00264E84">
        <w:rPr>
          <w:spacing w:val="1"/>
        </w:rPr>
        <w:t>н</w:t>
      </w:r>
      <w:r w:rsidRPr="00264E84">
        <w:t>асел</w:t>
      </w:r>
      <w:r w:rsidRPr="00264E84">
        <w:rPr>
          <w:spacing w:val="-3"/>
        </w:rPr>
        <w:t>е</w:t>
      </w:r>
      <w:r w:rsidRPr="00264E84">
        <w:rPr>
          <w:spacing w:val="-1"/>
        </w:rPr>
        <w:t>н</w:t>
      </w:r>
      <w:r w:rsidRPr="00264E84">
        <w:rPr>
          <w:spacing w:val="1"/>
        </w:rPr>
        <w:t>и</w:t>
      </w:r>
      <w:r w:rsidRPr="00264E84">
        <w:t>я</w:t>
      </w:r>
      <w:r w:rsidRPr="00264E84">
        <w:rPr>
          <w:spacing w:val="61"/>
        </w:rPr>
        <w:t xml:space="preserve"> </w:t>
      </w:r>
      <w:r w:rsidRPr="00264E84">
        <w:t xml:space="preserve">и </w:t>
      </w:r>
      <w:r w:rsidRPr="00264E84">
        <w:rPr>
          <w:spacing w:val="1"/>
        </w:rPr>
        <w:t>хо</w:t>
      </w:r>
      <w:r w:rsidRPr="00264E84">
        <w:rPr>
          <w:spacing w:val="-3"/>
        </w:rPr>
        <w:t>з</w:t>
      </w:r>
      <w:r w:rsidRPr="00264E84">
        <w:t>я</w:t>
      </w:r>
      <w:r w:rsidRPr="00264E84">
        <w:rPr>
          <w:spacing w:val="1"/>
        </w:rPr>
        <w:t>й</w:t>
      </w:r>
      <w:r w:rsidRPr="00264E84">
        <w:t>ств</w:t>
      </w:r>
      <w:r w:rsidRPr="00264E84">
        <w:rPr>
          <w:spacing w:val="-3"/>
        </w:rPr>
        <w:t>е</w:t>
      </w:r>
      <w:r w:rsidRPr="00264E84">
        <w:rPr>
          <w:spacing w:val="-1"/>
        </w:rPr>
        <w:t>н</w:t>
      </w:r>
      <w:r w:rsidRPr="00264E84">
        <w:rPr>
          <w:spacing w:val="1"/>
        </w:rPr>
        <w:t>н</w:t>
      </w:r>
      <w:r w:rsidRPr="00264E84">
        <w:rPr>
          <w:spacing w:val="-1"/>
        </w:rPr>
        <w:t>о</w:t>
      </w:r>
      <w:r w:rsidRPr="00264E84">
        <w:t>й</w:t>
      </w:r>
      <w:r w:rsidRPr="00264E84">
        <w:rPr>
          <w:spacing w:val="1"/>
        </w:rPr>
        <w:t xml:space="preserve"> </w:t>
      </w:r>
      <w:r w:rsidRPr="00264E84">
        <w:rPr>
          <w:spacing w:val="-2"/>
        </w:rPr>
        <w:t>д</w:t>
      </w:r>
      <w:r w:rsidRPr="00264E84">
        <w:t>ея</w:t>
      </w:r>
      <w:r w:rsidRPr="00264E84">
        <w:rPr>
          <w:spacing w:val="-2"/>
        </w:rPr>
        <w:t>т</w:t>
      </w:r>
      <w:r w:rsidRPr="00264E84">
        <w:t>ел</w:t>
      </w:r>
      <w:r w:rsidRPr="00264E84">
        <w:rPr>
          <w:spacing w:val="-2"/>
        </w:rPr>
        <w:t>ь</w:t>
      </w:r>
      <w:r w:rsidRPr="00264E84">
        <w:rPr>
          <w:spacing w:val="1"/>
        </w:rPr>
        <w:t>но</w:t>
      </w:r>
      <w:r w:rsidRPr="00264E84">
        <w:t>с</w:t>
      </w:r>
      <w:r w:rsidRPr="00264E84">
        <w:rPr>
          <w:spacing w:val="-3"/>
        </w:rPr>
        <w:t>т</w:t>
      </w:r>
      <w:r w:rsidRPr="00264E84">
        <w:rPr>
          <w:spacing w:val="1"/>
        </w:rPr>
        <w:t>и</w:t>
      </w:r>
      <w:r w:rsidRPr="00264E84">
        <w:t>).</w:t>
      </w:r>
    </w:p>
    <w:p w:rsidR="001665A0" w:rsidRPr="00264E84" w:rsidRDefault="001665A0" w:rsidP="00264E84">
      <w:pPr>
        <w:pStyle w:val="afff6"/>
      </w:pPr>
      <w:r w:rsidRPr="00264E84">
        <w:rPr>
          <w:b/>
          <w:bCs/>
          <w:spacing w:val="-1"/>
        </w:rPr>
        <w:t>Ан</w:t>
      </w:r>
      <w:r w:rsidRPr="00264E84">
        <w:rPr>
          <w:b/>
          <w:bCs/>
          <w:spacing w:val="1"/>
        </w:rPr>
        <w:t>та</w:t>
      </w:r>
      <w:r w:rsidRPr="00264E84">
        <w:rPr>
          <w:b/>
          <w:bCs/>
        </w:rPr>
        <w:t>р</w:t>
      </w:r>
      <w:r w:rsidRPr="00264E84">
        <w:rPr>
          <w:b/>
          <w:bCs/>
          <w:spacing w:val="-1"/>
        </w:rPr>
        <w:t>к</w:t>
      </w:r>
      <w:r w:rsidRPr="00264E84">
        <w:rPr>
          <w:b/>
          <w:bCs/>
          <w:spacing w:val="1"/>
        </w:rPr>
        <w:t>т</w:t>
      </w:r>
      <w:r w:rsidRPr="00264E84">
        <w:rPr>
          <w:b/>
          <w:bCs/>
          <w:spacing w:val="-1"/>
        </w:rPr>
        <w:t>и</w:t>
      </w:r>
      <w:r w:rsidRPr="00264E84">
        <w:rPr>
          <w:b/>
          <w:bCs/>
          <w:spacing w:val="-3"/>
        </w:rPr>
        <w:t>д</w:t>
      </w:r>
      <w:r w:rsidRPr="00264E84">
        <w:rPr>
          <w:b/>
          <w:bCs/>
          <w:spacing w:val="1"/>
        </w:rPr>
        <w:t>а</w:t>
      </w:r>
      <w:r w:rsidRPr="00264E84">
        <w:rPr>
          <w:b/>
          <w:bCs/>
        </w:rPr>
        <w:t>.</w:t>
      </w:r>
      <w:r w:rsidRPr="00264E84">
        <w:rPr>
          <w:b/>
          <w:bCs/>
          <w:spacing w:val="3"/>
        </w:rPr>
        <w:t xml:space="preserve"> </w:t>
      </w:r>
      <w:r w:rsidRPr="00264E84">
        <w:rPr>
          <w:spacing w:val="-1"/>
        </w:rPr>
        <w:t>А</w:t>
      </w:r>
      <w:r w:rsidRPr="00264E84">
        <w:rPr>
          <w:spacing w:val="1"/>
        </w:rPr>
        <w:t>н</w:t>
      </w:r>
      <w:r w:rsidRPr="00264E84">
        <w:t>т</w:t>
      </w:r>
      <w:r w:rsidRPr="00264E84">
        <w:rPr>
          <w:spacing w:val="-3"/>
        </w:rPr>
        <w:t>а</w:t>
      </w:r>
      <w:r w:rsidRPr="00264E84">
        <w:rPr>
          <w:spacing w:val="1"/>
        </w:rPr>
        <w:t>р</w:t>
      </w:r>
      <w:r w:rsidRPr="00264E84">
        <w:t>к</w:t>
      </w:r>
      <w:r w:rsidRPr="00264E84">
        <w:rPr>
          <w:spacing w:val="-2"/>
        </w:rPr>
        <w:t>т</w:t>
      </w:r>
      <w:r w:rsidRPr="00264E84">
        <w:rPr>
          <w:spacing w:val="1"/>
        </w:rPr>
        <w:t>ид</w:t>
      </w:r>
      <w:r w:rsidRPr="00264E84">
        <w:t>а</w:t>
      </w:r>
      <w:r w:rsidRPr="00264E84">
        <w:rPr>
          <w:spacing w:val="2"/>
        </w:rPr>
        <w:t xml:space="preserve"> </w:t>
      </w:r>
      <w:r w:rsidRPr="00264E84">
        <w:t>–</w:t>
      </w:r>
      <w:r w:rsidRPr="00264E84">
        <w:rPr>
          <w:spacing w:val="4"/>
        </w:rPr>
        <w:t xml:space="preserve"> </w:t>
      </w:r>
      <w:r w:rsidRPr="00264E84">
        <w:rPr>
          <w:spacing w:val="-4"/>
        </w:rPr>
        <w:t>у</w:t>
      </w:r>
      <w:r w:rsidRPr="00264E84">
        <w:rPr>
          <w:spacing w:val="1"/>
        </w:rPr>
        <w:t>ни</w:t>
      </w:r>
      <w:r w:rsidRPr="00264E84">
        <w:t>кал</w:t>
      </w:r>
      <w:r w:rsidRPr="00264E84">
        <w:rPr>
          <w:spacing w:val="-1"/>
        </w:rPr>
        <w:t>ь</w:t>
      </w:r>
      <w:r w:rsidRPr="00264E84">
        <w:rPr>
          <w:spacing w:val="1"/>
        </w:rPr>
        <w:t>н</w:t>
      </w:r>
      <w:r w:rsidRPr="00264E84">
        <w:rPr>
          <w:spacing w:val="-1"/>
        </w:rPr>
        <w:t>ы</w:t>
      </w:r>
      <w:r w:rsidRPr="00264E84">
        <w:t>й</w:t>
      </w:r>
      <w:r w:rsidRPr="00264E84">
        <w:rPr>
          <w:spacing w:val="3"/>
        </w:rPr>
        <w:t xml:space="preserve"> </w:t>
      </w:r>
      <w:r w:rsidRPr="00264E84">
        <w:t>мат</w:t>
      </w:r>
      <w:r w:rsidRPr="00264E84">
        <w:rPr>
          <w:spacing w:val="-3"/>
        </w:rPr>
        <w:t>е</w:t>
      </w:r>
      <w:r w:rsidRPr="00264E84">
        <w:rPr>
          <w:spacing w:val="1"/>
        </w:rPr>
        <w:t>р</w:t>
      </w:r>
      <w:r w:rsidRPr="00264E84">
        <w:rPr>
          <w:spacing w:val="-1"/>
        </w:rPr>
        <w:t>и</w:t>
      </w:r>
      <w:r w:rsidRPr="00264E84">
        <w:t>к</w:t>
      </w:r>
      <w:r w:rsidRPr="00264E84">
        <w:rPr>
          <w:spacing w:val="3"/>
        </w:rPr>
        <w:t xml:space="preserve"> </w:t>
      </w:r>
      <w:r w:rsidRPr="00264E84">
        <w:rPr>
          <w:spacing w:val="1"/>
        </w:rPr>
        <w:t>н</w:t>
      </w:r>
      <w:r w:rsidRPr="00264E84">
        <w:t xml:space="preserve">а </w:t>
      </w:r>
      <w:r w:rsidRPr="00264E84">
        <w:rPr>
          <w:spacing w:val="1"/>
        </w:rPr>
        <w:t>З</w:t>
      </w:r>
      <w:r w:rsidRPr="00264E84">
        <w:t>ем</w:t>
      </w:r>
      <w:r w:rsidRPr="00264E84">
        <w:rPr>
          <w:spacing w:val="-1"/>
        </w:rPr>
        <w:t>л</w:t>
      </w:r>
      <w:r w:rsidRPr="00264E84">
        <w:t>е</w:t>
      </w:r>
      <w:r w:rsidRPr="00264E84">
        <w:rPr>
          <w:spacing w:val="2"/>
        </w:rPr>
        <w:t xml:space="preserve"> </w:t>
      </w:r>
      <w:r w:rsidRPr="00264E84">
        <w:t>(са</w:t>
      </w:r>
      <w:r w:rsidRPr="00264E84">
        <w:rPr>
          <w:spacing w:val="-2"/>
        </w:rPr>
        <w:t>м</w:t>
      </w:r>
      <w:r w:rsidRPr="00264E84">
        <w:rPr>
          <w:spacing w:val="1"/>
        </w:rPr>
        <w:t>ы</w:t>
      </w:r>
      <w:r w:rsidRPr="00264E84">
        <w:t xml:space="preserve">й </w:t>
      </w:r>
      <w:r w:rsidRPr="00264E84">
        <w:rPr>
          <w:spacing w:val="1"/>
        </w:rPr>
        <w:t>хо</w:t>
      </w:r>
      <w:r w:rsidRPr="00264E84">
        <w:rPr>
          <w:spacing w:val="-3"/>
        </w:rPr>
        <w:t>л</w:t>
      </w:r>
      <w:r w:rsidRPr="00264E84">
        <w:rPr>
          <w:spacing w:val="1"/>
        </w:rPr>
        <w:t>о</w:t>
      </w:r>
      <w:r w:rsidRPr="00264E84">
        <w:rPr>
          <w:spacing w:val="-1"/>
        </w:rPr>
        <w:t>дн</w:t>
      </w:r>
      <w:r w:rsidRPr="00264E84">
        <w:rPr>
          <w:spacing w:val="1"/>
        </w:rPr>
        <w:t>ы</w:t>
      </w:r>
      <w:r w:rsidRPr="00264E84">
        <w:t xml:space="preserve">й и </w:t>
      </w:r>
      <w:r w:rsidRPr="00264E84">
        <w:rPr>
          <w:spacing w:val="-4"/>
        </w:rPr>
        <w:t>у</w:t>
      </w:r>
      <w:r w:rsidRPr="00264E84">
        <w:rPr>
          <w:spacing w:val="1"/>
        </w:rPr>
        <w:t>д</w:t>
      </w:r>
      <w:r w:rsidRPr="00264E84">
        <w:t>ален</w:t>
      </w:r>
      <w:r w:rsidRPr="00264E84">
        <w:rPr>
          <w:spacing w:val="-1"/>
        </w:rPr>
        <w:t>ны</w:t>
      </w:r>
      <w:r w:rsidRPr="00264E84">
        <w:rPr>
          <w:spacing w:val="1"/>
        </w:rPr>
        <w:t>й</w:t>
      </w:r>
      <w:r w:rsidRPr="00264E84">
        <w:t>, с ше</w:t>
      </w:r>
      <w:r w:rsidRPr="00264E84">
        <w:rPr>
          <w:spacing w:val="-1"/>
        </w:rPr>
        <w:t>ль</w:t>
      </w:r>
      <w:r w:rsidRPr="00264E84">
        <w:t>фо</w:t>
      </w:r>
      <w:r w:rsidRPr="00264E84">
        <w:rPr>
          <w:spacing w:val="-1"/>
        </w:rPr>
        <w:t>в</w:t>
      </w:r>
      <w:r w:rsidRPr="00264E84">
        <w:rPr>
          <w:spacing w:val="1"/>
        </w:rPr>
        <w:t>ы</w:t>
      </w:r>
      <w:r w:rsidRPr="00264E84">
        <w:t xml:space="preserve">ми </w:t>
      </w:r>
      <w:r w:rsidRPr="00264E84">
        <w:rPr>
          <w:spacing w:val="-1"/>
        </w:rPr>
        <w:t>л</w:t>
      </w:r>
      <w:r w:rsidRPr="00264E84">
        <w:t>е</w:t>
      </w:r>
      <w:r w:rsidRPr="00264E84">
        <w:rPr>
          <w:spacing w:val="-1"/>
        </w:rPr>
        <w:t>дн</w:t>
      </w:r>
      <w:r w:rsidRPr="00264E84">
        <w:rPr>
          <w:spacing w:val="1"/>
        </w:rPr>
        <w:t>и</w:t>
      </w:r>
      <w:r w:rsidRPr="00264E84">
        <w:t>ка</w:t>
      </w:r>
      <w:r w:rsidRPr="00264E84">
        <w:rPr>
          <w:spacing w:val="-2"/>
        </w:rPr>
        <w:t>м</w:t>
      </w:r>
      <w:r w:rsidRPr="00264E84">
        <w:t>и и а</w:t>
      </w:r>
      <w:r w:rsidRPr="00264E84">
        <w:rPr>
          <w:spacing w:val="1"/>
        </w:rPr>
        <w:t>н</w:t>
      </w:r>
      <w:r w:rsidRPr="00264E84">
        <w:t>т</w:t>
      </w:r>
      <w:r w:rsidRPr="00264E84">
        <w:rPr>
          <w:spacing w:val="-3"/>
        </w:rPr>
        <w:t>а</w:t>
      </w:r>
      <w:r w:rsidRPr="00264E84">
        <w:rPr>
          <w:spacing w:val="1"/>
        </w:rPr>
        <w:t>р</w:t>
      </w:r>
      <w:r w:rsidRPr="00264E84">
        <w:t>к</w:t>
      </w:r>
      <w:r w:rsidRPr="00264E84">
        <w:rPr>
          <w:spacing w:val="-2"/>
        </w:rPr>
        <w:t>т</w:t>
      </w:r>
      <w:r w:rsidRPr="00264E84">
        <w:rPr>
          <w:spacing w:val="1"/>
        </w:rPr>
        <w:t>и</w:t>
      </w:r>
      <w:r w:rsidRPr="00264E84">
        <w:t>че</w:t>
      </w:r>
      <w:r w:rsidRPr="00264E84">
        <w:rPr>
          <w:spacing w:val="-2"/>
        </w:rPr>
        <w:t>с</w:t>
      </w:r>
      <w:r w:rsidRPr="00264E84">
        <w:t>к</w:t>
      </w:r>
      <w:r w:rsidRPr="00264E84">
        <w:rPr>
          <w:spacing w:val="1"/>
        </w:rPr>
        <w:t>и</w:t>
      </w:r>
      <w:r w:rsidRPr="00264E84">
        <w:rPr>
          <w:spacing w:val="-3"/>
        </w:rPr>
        <w:t>м</w:t>
      </w:r>
      <w:r w:rsidRPr="00264E84">
        <w:t xml:space="preserve">и </w:t>
      </w:r>
      <w:r w:rsidRPr="00264E84">
        <w:rPr>
          <w:spacing w:val="1"/>
        </w:rPr>
        <w:t>о</w:t>
      </w:r>
      <w:r w:rsidRPr="00264E84">
        <w:t>аз</w:t>
      </w:r>
      <w:r w:rsidRPr="00264E84">
        <w:rPr>
          <w:spacing w:val="-2"/>
        </w:rPr>
        <w:t>и</w:t>
      </w:r>
      <w:r w:rsidRPr="00264E84">
        <w:t>са</w:t>
      </w:r>
      <w:r w:rsidRPr="00264E84">
        <w:rPr>
          <w:spacing w:val="-2"/>
        </w:rPr>
        <w:t>м</w:t>
      </w:r>
      <w:r w:rsidRPr="00264E84">
        <w:rPr>
          <w:spacing w:val="1"/>
        </w:rPr>
        <w:t>и</w:t>
      </w:r>
      <w:r w:rsidRPr="00264E84">
        <w:t>).</w:t>
      </w:r>
      <w:r w:rsidRPr="00264E84">
        <w:rPr>
          <w:spacing w:val="2"/>
        </w:rPr>
        <w:t xml:space="preserve"> </w:t>
      </w:r>
      <w:r w:rsidRPr="00264E84">
        <w:rPr>
          <w:spacing w:val="-1"/>
        </w:rPr>
        <w:t>О</w:t>
      </w:r>
      <w:r w:rsidRPr="00264E84">
        <w:t>сво</w:t>
      </w:r>
      <w:r w:rsidRPr="00264E84">
        <w:rPr>
          <w:spacing w:val="-1"/>
        </w:rPr>
        <w:t>е</w:t>
      </w:r>
      <w:r w:rsidRPr="00264E84">
        <w:rPr>
          <w:spacing w:val="1"/>
        </w:rPr>
        <w:t>ни</w:t>
      </w:r>
      <w:r w:rsidRPr="00264E84">
        <w:t>е</w:t>
      </w:r>
      <w:r w:rsidRPr="00264E84">
        <w:rPr>
          <w:spacing w:val="1"/>
        </w:rPr>
        <w:t xml:space="preserve"> </w:t>
      </w:r>
      <w:r w:rsidRPr="00264E84">
        <w:t>че</w:t>
      </w:r>
      <w:r w:rsidRPr="00264E84">
        <w:rPr>
          <w:spacing w:val="-3"/>
        </w:rPr>
        <w:t>л</w:t>
      </w:r>
      <w:r w:rsidRPr="00264E84">
        <w:rPr>
          <w:spacing w:val="1"/>
        </w:rPr>
        <w:t>о</w:t>
      </w:r>
      <w:r w:rsidRPr="00264E84">
        <w:t>ве</w:t>
      </w:r>
      <w:r w:rsidRPr="00264E84">
        <w:rPr>
          <w:spacing w:val="-3"/>
        </w:rPr>
        <w:t>к</w:t>
      </w:r>
      <w:r w:rsidRPr="00264E84">
        <w:rPr>
          <w:spacing w:val="1"/>
        </w:rPr>
        <w:t>о</w:t>
      </w:r>
      <w:r w:rsidRPr="00264E84">
        <w:t xml:space="preserve">м </w:t>
      </w:r>
      <w:r w:rsidRPr="00264E84">
        <w:rPr>
          <w:spacing w:val="-1"/>
        </w:rPr>
        <w:t>А</w:t>
      </w:r>
      <w:r w:rsidRPr="00264E84">
        <w:rPr>
          <w:spacing w:val="1"/>
        </w:rPr>
        <w:t>н</w:t>
      </w:r>
      <w:r w:rsidRPr="00264E84">
        <w:t>та</w:t>
      </w:r>
      <w:r w:rsidRPr="00264E84">
        <w:rPr>
          <w:spacing w:val="-1"/>
        </w:rPr>
        <w:t>р</w:t>
      </w:r>
      <w:r w:rsidRPr="00264E84">
        <w:t>кт</w:t>
      </w:r>
      <w:r w:rsidRPr="00264E84">
        <w:rPr>
          <w:spacing w:val="-1"/>
        </w:rPr>
        <w:t>и</w:t>
      </w:r>
      <w:r w:rsidRPr="00264E84">
        <w:rPr>
          <w:spacing w:val="1"/>
        </w:rPr>
        <w:t>ды</w:t>
      </w:r>
      <w:r w:rsidRPr="00264E84">
        <w:t>.</w:t>
      </w:r>
      <w:r w:rsidRPr="00264E84">
        <w:rPr>
          <w:spacing w:val="2"/>
        </w:rPr>
        <w:t xml:space="preserve"> </w:t>
      </w:r>
      <w:r w:rsidRPr="00264E84">
        <w:rPr>
          <w:spacing w:val="-1"/>
        </w:rPr>
        <w:t>Ц</w:t>
      </w:r>
      <w:r w:rsidRPr="00264E84">
        <w:t>е</w:t>
      </w:r>
      <w:r w:rsidRPr="00264E84">
        <w:rPr>
          <w:spacing w:val="-3"/>
        </w:rPr>
        <w:t>л</w:t>
      </w:r>
      <w:r w:rsidRPr="00264E84">
        <w:t>и</w:t>
      </w:r>
      <w:r w:rsidRPr="00264E84">
        <w:rPr>
          <w:spacing w:val="3"/>
        </w:rPr>
        <w:t xml:space="preserve"> </w:t>
      </w:r>
      <w:r w:rsidRPr="00264E84">
        <w:t>м</w:t>
      </w:r>
      <w:r w:rsidRPr="00264E84">
        <w:rPr>
          <w:spacing w:val="-3"/>
        </w:rPr>
        <w:t>е</w:t>
      </w:r>
      <w:r w:rsidRPr="00264E84">
        <w:t>ж</w:t>
      </w:r>
      <w:r w:rsidRPr="00264E84">
        <w:rPr>
          <w:spacing w:val="1"/>
        </w:rPr>
        <w:t>д</w:t>
      </w:r>
      <w:r w:rsidRPr="00264E84">
        <w:rPr>
          <w:spacing w:val="-4"/>
        </w:rPr>
        <w:t>у</w:t>
      </w:r>
      <w:r w:rsidRPr="00264E84">
        <w:rPr>
          <w:spacing w:val="1"/>
        </w:rPr>
        <w:t>н</w:t>
      </w:r>
      <w:r w:rsidRPr="00264E84">
        <w:t>а</w:t>
      </w:r>
      <w:r w:rsidRPr="00264E84">
        <w:rPr>
          <w:spacing w:val="6"/>
        </w:rPr>
        <w:t>р</w:t>
      </w:r>
      <w:r w:rsidRPr="00264E84">
        <w:rPr>
          <w:spacing w:val="-1"/>
        </w:rPr>
        <w:t>о</w:t>
      </w:r>
      <w:r w:rsidRPr="00264E84">
        <w:rPr>
          <w:spacing w:val="1"/>
        </w:rPr>
        <w:t>д</w:t>
      </w:r>
      <w:r w:rsidRPr="00264E84">
        <w:rPr>
          <w:spacing w:val="-1"/>
        </w:rPr>
        <w:t>ны</w:t>
      </w:r>
      <w:r w:rsidRPr="00264E84">
        <w:t xml:space="preserve">х </w:t>
      </w:r>
      <w:r w:rsidRPr="00264E84">
        <w:rPr>
          <w:spacing w:val="1"/>
        </w:rPr>
        <w:t>и</w:t>
      </w:r>
      <w:r w:rsidRPr="00264E84">
        <w:t>ссл</w:t>
      </w:r>
      <w:r w:rsidRPr="00264E84">
        <w:rPr>
          <w:spacing w:val="-3"/>
        </w:rPr>
        <w:t>е</w:t>
      </w:r>
      <w:r w:rsidRPr="00264E84">
        <w:rPr>
          <w:spacing w:val="1"/>
        </w:rPr>
        <w:t>до</w:t>
      </w:r>
      <w:r w:rsidRPr="00264E84">
        <w:t>в</w:t>
      </w:r>
      <w:r w:rsidRPr="00264E84">
        <w:rPr>
          <w:spacing w:val="-3"/>
        </w:rPr>
        <w:t>а</w:t>
      </w:r>
      <w:r w:rsidRPr="00264E84">
        <w:rPr>
          <w:spacing w:val="-1"/>
        </w:rPr>
        <w:t>н</w:t>
      </w:r>
      <w:r w:rsidRPr="00264E84">
        <w:rPr>
          <w:spacing w:val="1"/>
        </w:rPr>
        <w:t>и</w:t>
      </w:r>
      <w:r w:rsidRPr="00264E84">
        <w:t>й</w:t>
      </w:r>
      <w:r w:rsidRPr="00264E84">
        <w:rPr>
          <w:spacing w:val="1"/>
        </w:rPr>
        <w:t xml:space="preserve"> </w:t>
      </w:r>
      <w:r w:rsidRPr="00264E84">
        <w:t>ма</w:t>
      </w:r>
      <w:r w:rsidRPr="00264E84">
        <w:rPr>
          <w:spacing w:val="-3"/>
        </w:rPr>
        <w:t>т</w:t>
      </w:r>
      <w:r w:rsidRPr="00264E84">
        <w:t>е</w:t>
      </w:r>
      <w:r w:rsidRPr="00264E84">
        <w:rPr>
          <w:spacing w:val="-1"/>
        </w:rPr>
        <w:t>р</w:t>
      </w:r>
      <w:r w:rsidRPr="00264E84">
        <w:rPr>
          <w:spacing w:val="1"/>
        </w:rPr>
        <w:t>и</w:t>
      </w:r>
      <w:r w:rsidRPr="00264E84">
        <w:t>ка в</w:t>
      </w:r>
      <w:r w:rsidRPr="00264E84">
        <w:rPr>
          <w:spacing w:val="-1"/>
        </w:rPr>
        <w:t xml:space="preserve"> 2</w:t>
      </w:r>
      <w:r w:rsidRPr="00264E84">
        <w:t>0</w:t>
      </w:r>
      <w:r w:rsidRPr="00264E84">
        <w:rPr>
          <w:spacing w:val="1"/>
        </w:rPr>
        <w:t xml:space="preserve">-21 </w:t>
      </w:r>
      <w:r w:rsidRPr="00264E84">
        <w:rPr>
          <w:spacing w:val="-1"/>
        </w:rPr>
        <w:t>в</w:t>
      </w:r>
      <w:r w:rsidRPr="00264E84">
        <w:t xml:space="preserve">еке. Современные исследования и разработки в Антарктиде. </w:t>
      </w:r>
    </w:p>
    <w:p w:rsidR="001665A0" w:rsidRPr="00264E84" w:rsidRDefault="001665A0" w:rsidP="00264E84">
      <w:pPr>
        <w:pStyle w:val="afff6"/>
      </w:pPr>
      <w:r w:rsidRPr="00264E84">
        <w:rPr>
          <w:b/>
          <w:bCs/>
          <w:spacing w:val="-1"/>
        </w:rPr>
        <w:t>С</w:t>
      </w:r>
      <w:r w:rsidRPr="00264E84">
        <w:rPr>
          <w:b/>
          <w:bCs/>
        </w:rPr>
        <w:t>евер</w:t>
      </w:r>
      <w:r w:rsidRPr="00264E84">
        <w:rPr>
          <w:b/>
          <w:bCs/>
          <w:spacing w:val="-1"/>
        </w:rPr>
        <w:t>ны</w:t>
      </w:r>
      <w:r w:rsidRPr="00264E84">
        <w:rPr>
          <w:b/>
          <w:bCs/>
        </w:rPr>
        <w:t>е м</w:t>
      </w:r>
      <w:r w:rsidRPr="00264E84">
        <w:rPr>
          <w:b/>
          <w:bCs/>
          <w:spacing w:val="-1"/>
        </w:rPr>
        <w:t>а</w:t>
      </w:r>
      <w:r w:rsidRPr="00264E84">
        <w:rPr>
          <w:b/>
          <w:bCs/>
          <w:spacing w:val="1"/>
        </w:rPr>
        <w:t>т</w:t>
      </w:r>
      <w:r w:rsidRPr="00264E84">
        <w:rPr>
          <w:b/>
          <w:bCs/>
        </w:rPr>
        <w:t>ер</w:t>
      </w:r>
      <w:r w:rsidRPr="00264E84">
        <w:rPr>
          <w:b/>
          <w:bCs/>
          <w:spacing w:val="-1"/>
        </w:rPr>
        <w:t>и</w:t>
      </w:r>
      <w:r w:rsidRPr="00264E84">
        <w:rPr>
          <w:b/>
          <w:bCs/>
          <w:spacing w:val="-3"/>
        </w:rPr>
        <w:t>к</w:t>
      </w:r>
      <w:r w:rsidRPr="00264E84">
        <w:rPr>
          <w:b/>
          <w:bCs/>
          <w:spacing w:val="-1"/>
        </w:rPr>
        <w:t>и</w:t>
      </w:r>
      <w:r w:rsidRPr="00264E84">
        <w:rPr>
          <w:b/>
          <w:bCs/>
        </w:rPr>
        <w:t xml:space="preserve">. </w:t>
      </w:r>
      <w:r w:rsidRPr="00264E84">
        <w:rPr>
          <w:spacing w:val="-1"/>
        </w:rPr>
        <w:t>О</w:t>
      </w:r>
      <w:r w:rsidRPr="00264E84">
        <w:t>с</w:t>
      </w:r>
      <w:r w:rsidRPr="00264E84">
        <w:rPr>
          <w:spacing w:val="1"/>
        </w:rPr>
        <w:t>об</w:t>
      </w:r>
      <w:r w:rsidRPr="00264E84">
        <w:t>е</w:t>
      </w:r>
      <w:r w:rsidRPr="00264E84">
        <w:rPr>
          <w:spacing w:val="-1"/>
        </w:rPr>
        <w:t>нн</w:t>
      </w:r>
      <w:r w:rsidRPr="00264E84">
        <w:rPr>
          <w:spacing w:val="1"/>
        </w:rPr>
        <w:t>о</w:t>
      </w:r>
      <w:r w:rsidRPr="00264E84">
        <w:t>сти</w:t>
      </w:r>
      <w:r w:rsidRPr="00264E84">
        <w:rPr>
          <w:spacing w:val="-2"/>
        </w:rPr>
        <w:t xml:space="preserve"> </w:t>
      </w:r>
      <w:r w:rsidRPr="00264E84">
        <w:t>сев</w:t>
      </w:r>
      <w:r w:rsidRPr="00264E84">
        <w:rPr>
          <w:spacing w:val="-3"/>
        </w:rPr>
        <w:t>е</w:t>
      </w:r>
      <w:r w:rsidRPr="00264E84">
        <w:rPr>
          <w:spacing w:val="1"/>
        </w:rPr>
        <w:t>р</w:t>
      </w:r>
      <w:r w:rsidRPr="00264E84">
        <w:rPr>
          <w:spacing w:val="-1"/>
        </w:rPr>
        <w:t>н</w:t>
      </w:r>
      <w:r w:rsidRPr="00264E84">
        <w:rPr>
          <w:spacing w:val="1"/>
        </w:rPr>
        <w:t>ы</w:t>
      </w:r>
      <w:r w:rsidRPr="00264E84">
        <w:t>х</w:t>
      </w:r>
      <w:r w:rsidRPr="00264E84">
        <w:rPr>
          <w:spacing w:val="1"/>
        </w:rPr>
        <w:t xml:space="preserve"> </w:t>
      </w:r>
      <w:r w:rsidRPr="00264E84">
        <w:rPr>
          <w:spacing w:val="-3"/>
        </w:rPr>
        <w:t>м</w:t>
      </w:r>
      <w:r w:rsidRPr="00264E84">
        <w:t>ат</w:t>
      </w:r>
      <w:r w:rsidRPr="00264E84">
        <w:rPr>
          <w:spacing w:val="-3"/>
        </w:rPr>
        <w:t>е</w:t>
      </w:r>
      <w:r w:rsidRPr="00264E84">
        <w:rPr>
          <w:spacing w:val="1"/>
        </w:rPr>
        <w:t>ри</w:t>
      </w:r>
      <w:r w:rsidRPr="00264E84">
        <w:rPr>
          <w:spacing w:val="-2"/>
        </w:rPr>
        <w:t>к</w:t>
      </w:r>
      <w:r w:rsidRPr="00264E84">
        <w:rPr>
          <w:spacing w:val="1"/>
        </w:rPr>
        <w:t>о</w:t>
      </w:r>
      <w:r w:rsidRPr="00264E84">
        <w:t>в</w:t>
      </w:r>
      <w:r w:rsidRPr="00264E84">
        <w:rPr>
          <w:spacing w:val="-1"/>
        </w:rPr>
        <w:t xml:space="preserve"> З</w:t>
      </w:r>
      <w:r w:rsidRPr="00264E84">
        <w:t>е</w:t>
      </w:r>
      <w:r w:rsidRPr="00264E84">
        <w:rPr>
          <w:spacing w:val="-3"/>
        </w:rPr>
        <w:t>м</w:t>
      </w:r>
      <w:r w:rsidRPr="00264E84">
        <w:rPr>
          <w:spacing w:val="-1"/>
        </w:rPr>
        <w:t>л</w:t>
      </w:r>
      <w:r w:rsidRPr="00264E84">
        <w:rPr>
          <w:spacing w:val="1"/>
        </w:rPr>
        <w:t>и</w:t>
      </w:r>
      <w:r w:rsidRPr="00264E84">
        <w:t>.</w:t>
      </w:r>
    </w:p>
    <w:p w:rsidR="001665A0" w:rsidRPr="00264E84" w:rsidRDefault="001665A0" w:rsidP="00264E84">
      <w:pPr>
        <w:pStyle w:val="afff6"/>
      </w:pPr>
      <w:r w:rsidRPr="00264E84">
        <w:rPr>
          <w:b/>
          <w:bCs/>
          <w:spacing w:val="-1"/>
        </w:rPr>
        <w:t>С</w:t>
      </w:r>
      <w:r w:rsidRPr="00264E84">
        <w:rPr>
          <w:b/>
          <w:bCs/>
        </w:rPr>
        <w:t>евер</w:t>
      </w:r>
      <w:r w:rsidRPr="00264E84">
        <w:rPr>
          <w:b/>
          <w:bCs/>
          <w:spacing w:val="-1"/>
        </w:rPr>
        <w:t>н</w:t>
      </w:r>
      <w:r w:rsidRPr="00264E84">
        <w:rPr>
          <w:b/>
          <w:bCs/>
          <w:spacing w:val="1"/>
        </w:rPr>
        <w:t>а</w:t>
      </w:r>
      <w:r w:rsidRPr="00264E84">
        <w:rPr>
          <w:b/>
          <w:bCs/>
        </w:rPr>
        <w:t>я</w:t>
      </w:r>
      <w:r w:rsidRPr="00264E84">
        <w:rPr>
          <w:b/>
          <w:bCs/>
          <w:spacing w:val="3"/>
        </w:rPr>
        <w:t xml:space="preserve"> </w:t>
      </w:r>
      <w:r w:rsidRPr="00264E84">
        <w:rPr>
          <w:b/>
          <w:bCs/>
          <w:spacing w:val="-1"/>
        </w:rPr>
        <w:t>А</w:t>
      </w:r>
      <w:r w:rsidRPr="00264E84">
        <w:rPr>
          <w:b/>
          <w:bCs/>
        </w:rPr>
        <w:t>м</w:t>
      </w:r>
      <w:r w:rsidRPr="00264E84">
        <w:rPr>
          <w:b/>
          <w:bCs/>
          <w:spacing w:val="-1"/>
        </w:rPr>
        <w:t>е</w:t>
      </w:r>
      <w:r w:rsidRPr="00264E84">
        <w:rPr>
          <w:b/>
          <w:bCs/>
        </w:rPr>
        <w:t>р</w:t>
      </w:r>
      <w:r w:rsidRPr="00264E84">
        <w:rPr>
          <w:b/>
          <w:bCs/>
          <w:spacing w:val="-1"/>
        </w:rPr>
        <w:t>ик</w:t>
      </w:r>
      <w:r w:rsidRPr="00264E84">
        <w:rPr>
          <w:b/>
          <w:bCs/>
          <w:spacing w:val="1"/>
        </w:rPr>
        <w:t>а</w:t>
      </w:r>
      <w:r w:rsidRPr="00264E84">
        <w:rPr>
          <w:b/>
          <w:bCs/>
        </w:rPr>
        <w:t>.</w:t>
      </w:r>
      <w:r w:rsidRPr="00264E84">
        <w:rPr>
          <w:b/>
          <w:bCs/>
          <w:spacing w:val="5"/>
        </w:rPr>
        <w:t xml:space="preserve"> </w:t>
      </w:r>
      <w:r w:rsidRPr="00264E84">
        <w:rPr>
          <w:spacing w:val="-1"/>
        </w:rPr>
        <w:t>Г</w:t>
      </w:r>
      <w:r w:rsidRPr="00264E84">
        <w:t>е</w:t>
      </w:r>
      <w:r w:rsidRPr="00264E84">
        <w:rPr>
          <w:spacing w:val="1"/>
        </w:rPr>
        <w:t>о</w:t>
      </w:r>
      <w:r w:rsidRPr="00264E84">
        <w:rPr>
          <w:spacing w:val="-2"/>
        </w:rPr>
        <w:t>г</w:t>
      </w:r>
      <w:r w:rsidRPr="00264E84">
        <w:rPr>
          <w:spacing w:val="1"/>
        </w:rPr>
        <w:t>р</w:t>
      </w:r>
      <w:r w:rsidRPr="00264E84">
        <w:rPr>
          <w:spacing w:val="-2"/>
        </w:rPr>
        <w:t>а</w:t>
      </w:r>
      <w:r w:rsidRPr="00264E84">
        <w:t>ф</w:t>
      </w:r>
      <w:r w:rsidRPr="00264E84">
        <w:rPr>
          <w:spacing w:val="-1"/>
        </w:rPr>
        <w:t>и</w:t>
      </w:r>
      <w:r w:rsidRPr="00264E84">
        <w:t>чес</w:t>
      </w:r>
      <w:r w:rsidRPr="00264E84">
        <w:rPr>
          <w:spacing w:val="-1"/>
        </w:rPr>
        <w:t>к</w:t>
      </w:r>
      <w:r w:rsidRPr="00264E84">
        <w:rPr>
          <w:spacing w:val="1"/>
        </w:rPr>
        <w:t>о</w:t>
      </w:r>
      <w:r w:rsidRPr="00264E84">
        <w:t>е</w:t>
      </w:r>
      <w:r w:rsidRPr="00264E84">
        <w:rPr>
          <w:spacing w:val="2"/>
        </w:rPr>
        <w:t xml:space="preserve"> </w:t>
      </w:r>
      <w:r w:rsidRPr="00264E84">
        <w:rPr>
          <w:spacing w:val="-1"/>
        </w:rPr>
        <w:t>п</w:t>
      </w:r>
      <w:r w:rsidRPr="00264E84">
        <w:rPr>
          <w:spacing w:val="1"/>
        </w:rPr>
        <w:t>о</w:t>
      </w:r>
      <w:r w:rsidRPr="00264E84">
        <w:rPr>
          <w:spacing w:val="-1"/>
        </w:rPr>
        <w:t>л</w:t>
      </w:r>
      <w:r w:rsidRPr="00264E84">
        <w:rPr>
          <w:spacing w:val="1"/>
        </w:rPr>
        <w:t>о</w:t>
      </w:r>
      <w:r w:rsidRPr="00264E84">
        <w:rPr>
          <w:spacing w:val="-2"/>
        </w:rPr>
        <w:t>ж</w:t>
      </w:r>
      <w:r w:rsidRPr="00264E84">
        <w:t>е</w:t>
      </w:r>
      <w:r w:rsidRPr="00264E84">
        <w:rPr>
          <w:spacing w:val="-1"/>
        </w:rPr>
        <w:t>н</w:t>
      </w:r>
      <w:r w:rsidRPr="00264E84">
        <w:rPr>
          <w:spacing w:val="1"/>
        </w:rPr>
        <w:t>и</w:t>
      </w:r>
      <w:r w:rsidRPr="00264E84">
        <w:t>е,</w:t>
      </w:r>
      <w:r w:rsidRPr="00264E84">
        <w:rPr>
          <w:spacing w:val="1"/>
        </w:rPr>
        <w:t xml:space="preserve"> и</w:t>
      </w:r>
      <w:r w:rsidRPr="00264E84">
        <w:t>с</w:t>
      </w:r>
      <w:r w:rsidRPr="00264E84">
        <w:rPr>
          <w:spacing w:val="-3"/>
        </w:rPr>
        <w:t>т</w:t>
      </w:r>
      <w:r w:rsidRPr="00264E84">
        <w:rPr>
          <w:spacing w:val="1"/>
        </w:rPr>
        <w:t>о</w:t>
      </w:r>
      <w:r w:rsidRPr="00264E84">
        <w:rPr>
          <w:spacing w:val="-1"/>
        </w:rPr>
        <w:t>р</w:t>
      </w:r>
      <w:r w:rsidRPr="00264E84">
        <w:rPr>
          <w:spacing w:val="1"/>
        </w:rPr>
        <w:t>и</w:t>
      </w:r>
      <w:r w:rsidRPr="00264E84">
        <w:t>я</w:t>
      </w:r>
      <w:r w:rsidRPr="00264E84">
        <w:rPr>
          <w:spacing w:val="2"/>
        </w:rPr>
        <w:t xml:space="preserve"> </w:t>
      </w:r>
      <w:r w:rsidRPr="00264E84">
        <w:rPr>
          <w:spacing w:val="1"/>
        </w:rPr>
        <w:t>о</w:t>
      </w:r>
      <w:r w:rsidRPr="00264E84">
        <w:t>т</w:t>
      </w:r>
      <w:r w:rsidRPr="00264E84">
        <w:rPr>
          <w:spacing w:val="-2"/>
        </w:rPr>
        <w:t>к</w:t>
      </w:r>
      <w:r w:rsidRPr="00264E84">
        <w:rPr>
          <w:spacing w:val="-1"/>
        </w:rPr>
        <w:t>р</w:t>
      </w:r>
      <w:r w:rsidRPr="00264E84">
        <w:rPr>
          <w:spacing w:val="1"/>
        </w:rPr>
        <w:t>ы</w:t>
      </w:r>
      <w:r w:rsidRPr="00264E84">
        <w:t xml:space="preserve">тия и </w:t>
      </w:r>
      <w:r w:rsidRPr="00264E84">
        <w:rPr>
          <w:spacing w:val="1"/>
        </w:rPr>
        <w:t>и</w:t>
      </w:r>
      <w:r w:rsidRPr="00264E84">
        <w:t>ссл</w:t>
      </w:r>
      <w:r w:rsidRPr="00264E84">
        <w:rPr>
          <w:spacing w:val="-3"/>
        </w:rPr>
        <w:t>е</w:t>
      </w:r>
      <w:r w:rsidRPr="00264E84">
        <w:rPr>
          <w:spacing w:val="1"/>
        </w:rPr>
        <w:t>до</w:t>
      </w:r>
      <w:r w:rsidRPr="00264E84">
        <w:t>в</w:t>
      </w:r>
      <w:r w:rsidRPr="00264E84">
        <w:rPr>
          <w:spacing w:val="-3"/>
        </w:rPr>
        <w:t>а</w:t>
      </w:r>
      <w:r w:rsidRPr="00264E84">
        <w:rPr>
          <w:spacing w:val="-1"/>
        </w:rPr>
        <w:t>н</w:t>
      </w:r>
      <w:r w:rsidRPr="00264E84">
        <w:rPr>
          <w:spacing w:val="1"/>
        </w:rPr>
        <w:t>и</w:t>
      </w:r>
      <w:r w:rsidRPr="00264E84">
        <w:t>я</w:t>
      </w:r>
      <w:r w:rsidRPr="00264E84">
        <w:rPr>
          <w:spacing w:val="2"/>
        </w:rPr>
        <w:t xml:space="preserve"> </w:t>
      </w:r>
      <w:r w:rsidRPr="00264E84">
        <w:t>Сев</w:t>
      </w:r>
      <w:r w:rsidRPr="00264E84">
        <w:rPr>
          <w:spacing w:val="-3"/>
        </w:rPr>
        <w:t>е</w:t>
      </w:r>
      <w:r w:rsidRPr="00264E84">
        <w:rPr>
          <w:spacing w:val="1"/>
        </w:rPr>
        <w:t>р</w:t>
      </w:r>
      <w:r w:rsidRPr="00264E84">
        <w:rPr>
          <w:spacing w:val="-1"/>
        </w:rPr>
        <w:t>н</w:t>
      </w:r>
      <w:r w:rsidRPr="00264E84">
        <w:rPr>
          <w:spacing w:val="1"/>
        </w:rPr>
        <w:t>о</w:t>
      </w:r>
      <w:r w:rsidRPr="00264E84">
        <w:t>й</w:t>
      </w:r>
      <w:r w:rsidRPr="00264E84">
        <w:rPr>
          <w:spacing w:val="2"/>
        </w:rPr>
        <w:t xml:space="preserve"> </w:t>
      </w:r>
      <w:r w:rsidRPr="00264E84">
        <w:rPr>
          <w:spacing w:val="-1"/>
        </w:rPr>
        <w:t>А</w:t>
      </w:r>
      <w:r w:rsidRPr="00264E84">
        <w:t>м</w:t>
      </w:r>
      <w:r w:rsidRPr="00264E84">
        <w:rPr>
          <w:spacing w:val="-3"/>
        </w:rPr>
        <w:t>е</w:t>
      </w:r>
      <w:r w:rsidRPr="00264E84">
        <w:rPr>
          <w:spacing w:val="-1"/>
        </w:rPr>
        <w:t>р</w:t>
      </w:r>
      <w:r w:rsidRPr="00264E84">
        <w:rPr>
          <w:spacing w:val="1"/>
        </w:rPr>
        <w:t>и</w:t>
      </w:r>
      <w:r w:rsidRPr="00264E84">
        <w:t>ки</w:t>
      </w:r>
      <w:r w:rsidRPr="00264E84">
        <w:rPr>
          <w:spacing w:val="3"/>
        </w:rPr>
        <w:t xml:space="preserve"> </w:t>
      </w:r>
      <w:r w:rsidRPr="00264E84">
        <w:t>(</w:t>
      </w:r>
      <w:r w:rsidRPr="00264E84">
        <w:rPr>
          <w:spacing w:val="-3"/>
        </w:rPr>
        <w:t>Н</w:t>
      </w:r>
      <w:r w:rsidRPr="00264E84">
        <w:rPr>
          <w:spacing w:val="1"/>
        </w:rPr>
        <w:t>о</w:t>
      </w:r>
      <w:r w:rsidRPr="00264E84">
        <w:t>в</w:t>
      </w:r>
      <w:r w:rsidRPr="00264E84">
        <w:rPr>
          <w:spacing w:val="-2"/>
        </w:rPr>
        <w:t>ы</w:t>
      </w:r>
      <w:r w:rsidRPr="00264E84">
        <w:t>й</w:t>
      </w:r>
      <w:r w:rsidRPr="00264E84">
        <w:rPr>
          <w:spacing w:val="2"/>
        </w:rPr>
        <w:t xml:space="preserve"> </w:t>
      </w:r>
      <w:r w:rsidRPr="00264E84">
        <w:t xml:space="preserve">Свет). </w:t>
      </w:r>
      <w:r w:rsidRPr="00264E84">
        <w:rPr>
          <w:spacing w:val="-1"/>
        </w:rPr>
        <w:t>О</w:t>
      </w:r>
      <w:r w:rsidRPr="00264E84">
        <w:t>с</w:t>
      </w:r>
      <w:r w:rsidRPr="00264E84">
        <w:rPr>
          <w:spacing w:val="-1"/>
        </w:rPr>
        <w:t>об</w:t>
      </w:r>
      <w:r w:rsidRPr="00264E84">
        <w:t>е</w:t>
      </w:r>
      <w:r w:rsidRPr="00264E84">
        <w:rPr>
          <w:spacing w:val="1"/>
        </w:rPr>
        <w:t>н</w:t>
      </w:r>
      <w:r w:rsidRPr="00264E84">
        <w:rPr>
          <w:spacing w:val="-1"/>
        </w:rPr>
        <w:t>н</w:t>
      </w:r>
      <w:r w:rsidRPr="00264E84">
        <w:rPr>
          <w:spacing w:val="1"/>
        </w:rPr>
        <w:t>о</w:t>
      </w:r>
      <w:r w:rsidRPr="00264E84">
        <w:t>с</w:t>
      </w:r>
      <w:r w:rsidRPr="00264E84">
        <w:rPr>
          <w:spacing w:val="-3"/>
        </w:rPr>
        <w:t>т</w:t>
      </w:r>
      <w:r w:rsidRPr="00264E84">
        <w:t>и</w:t>
      </w:r>
      <w:r w:rsidRPr="00264E84">
        <w:rPr>
          <w:spacing w:val="2"/>
        </w:rPr>
        <w:t xml:space="preserve"> </w:t>
      </w:r>
      <w:r w:rsidRPr="00264E84">
        <w:rPr>
          <w:spacing w:val="1"/>
        </w:rPr>
        <w:t>р</w:t>
      </w:r>
      <w:r w:rsidRPr="00264E84">
        <w:t>ел</w:t>
      </w:r>
      <w:r w:rsidRPr="00264E84">
        <w:rPr>
          <w:spacing w:val="-2"/>
        </w:rPr>
        <w:t>ье</w:t>
      </w:r>
      <w:r w:rsidRPr="00264E84">
        <w:t>фа</w:t>
      </w:r>
      <w:r w:rsidRPr="00264E84">
        <w:rPr>
          <w:spacing w:val="2"/>
        </w:rPr>
        <w:t xml:space="preserve"> </w:t>
      </w:r>
      <w:r w:rsidRPr="00264E84">
        <w:t xml:space="preserve">и </w:t>
      </w:r>
      <w:r w:rsidRPr="00264E84">
        <w:rPr>
          <w:spacing w:val="1"/>
        </w:rPr>
        <w:t>по</w:t>
      </w:r>
      <w:r w:rsidRPr="00264E84">
        <w:rPr>
          <w:spacing w:val="-1"/>
        </w:rPr>
        <w:t>л</w:t>
      </w:r>
      <w:r w:rsidRPr="00264E84">
        <w:t>е</w:t>
      </w:r>
      <w:r w:rsidRPr="00264E84">
        <w:rPr>
          <w:spacing w:val="-3"/>
        </w:rPr>
        <w:t>з</w:t>
      </w:r>
      <w:r w:rsidRPr="00264E84">
        <w:rPr>
          <w:spacing w:val="1"/>
        </w:rPr>
        <w:t>н</w:t>
      </w:r>
      <w:r w:rsidRPr="00264E84">
        <w:rPr>
          <w:spacing w:val="-1"/>
        </w:rPr>
        <w:t>ы</w:t>
      </w:r>
      <w:r w:rsidRPr="00264E84">
        <w:t>е</w:t>
      </w:r>
      <w:r w:rsidRPr="00264E84">
        <w:rPr>
          <w:spacing w:val="1"/>
        </w:rPr>
        <w:t xml:space="preserve"> и</w:t>
      </w:r>
      <w:r w:rsidRPr="00264E84">
        <w:t>с</w:t>
      </w:r>
      <w:r w:rsidRPr="00264E84">
        <w:rPr>
          <w:spacing w:val="-2"/>
        </w:rPr>
        <w:t>к</w:t>
      </w:r>
      <w:r w:rsidRPr="00264E84">
        <w:rPr>
          <w:spacing w:val="1"/>
        </w:rPr>
        <w:t>о</w:t>
      </w:r>
      <w:r w:rsidRPr="00264E84">
        <w:rPr>
          <w:spacing w:val="-1"/>
        </w:rPr>
        <w:t>п</w:t>
      </w:r>
      <w:r w:rsidRPr="00264E84">
        <w:t>ае</w:t>
      </w:r>
      <w:r w:rsidRPr="00264E84">
        <w:rPr>
          <w:spacing w:val="-2"/>
        </w:rPr>
        <w:t>м</w:t>
      </w:r>
      <w:r w:rsidRPr="00264E84">
        <w:rPr>
          <w:spacing w:val="1"/>
        </w:rPr>
        <w:t>ы</w:t>
      </w:r>
      <w:r w:rsidRPr="00264E84">
        <w:t>е. К</w:t>
      </w:r>
      <w:r w:rsidRPr="00264E84">
        <w:rPr>
          <w:spacing w:val="-1"/>
        </w:rPr>
        <w:t>л</w:t>
      </w:r>
      <w:r w:rsidRPr="00264E84">
        <w:rPr>
          <w:spacing w:val="1"/>
        </w:rPr>
        <w:t>и</w:t>
      </w:r>
      <w:r w:rsidRPr="00264E84">
        <w:t>мат, в</w:t>
      </w:r>
      <w:r w:rsidRPr="00264E84">
        <w:rPr>
          <w:spacing w:val="4"/>
        </w:rPr>
        <w:t>н</w:t>
      </w:r>
      <w:r w:rsidRPr="00264E84">
        <w:rPr>
          <w:spacing w:val="-4"/>
        </w:rPr>
        <w:t>у</w:t>
      </w:r>
      <w:r w:rsidRPr="00264E84">
        <w:t>т</w:t>
      </w:r>
      <w:r w:rsidRPr="00264E84">
        <w:rPr>
          <w:spacing w:val="1"/>
        </w:rPr>
        <w:t>р</w:t>
      </w:r>
      <w:r w:rsidRPr="00264E84">
        <w:rPr>
          <w:spacing w:val="-2"/>
        </w:rPr>
        <w:t>е</w:t>
      </w:r>
      <w:r w:rsidRPr="00264E84">
        <w:rPr>
          <w:spacing w:val="1"/>
        </w:rPr>
        <w:t>н</w:t>
      </w:r>
      <w:r w:rsidRPr="00264E84">
        <w:rPr>
          <w:spacing w:val="-1"/>
        </w:rPr>
        <w:t>н</w:t>
      </w:r>
      <w:r w:rsidRPr="00264E84">
        <w:rPr>
          <w:spacing w:val="1"/>
        </w:rPr>
        <w:t>и</w:t>
      </w:r>
      <w:r w:rsidRPr="00264E84">
        <w:t>е</w:t>
      </w:r>
      <w:r w:rsidRPr="00264E84">
        <w:rPr>
          <w:spacing w:val="1"/>
        </w:rPr>
        <w:t xml:space="preserve"> </w:t>
      </w:r>
      <w:r w:rsidRPr="00264E84">
        <w:t>в</w:t>
      </w:r>
      <w:r w:rsidRPr="00264E84">
        <w:rPr>
          <w:spacing w:val="-2"/>
        </w:rPr>
        <w:t>о</w:t>
      </w:r>
      <w:r w:rsidRPr="00264E84">
        <w:rPr>
          <w:spacing w:val="1"/>
        </w:rPr>
        <w:t>ды</w:t>
      </w:r>
      <w:r w:rsidRPr="00264E84">
        <w:t xml:space="preserve">. </w:t>
      </w:r>
      <w:r w:rsidRPr="00264E84">
        <w:rPr>
          <w:spacing w:val="-1"/>
        </w:rPr>
        <w:t>Пр</w:t>
      </w:r>
      <w:r w:rsidRPr="00264E84">
        <w:rPr>
          <w:spacing w:val="1"/>
        </w:rPr>
        <w:t>и</w:t>
      </w:r>
      <w:r w:rsidRPr="00264E84">
        <w:rPr>
          <w:spacing w:val="-1"/>
        </w:rPr>
        <w:t>род</w:t>
      </w:r>
      <w:r w:rsidRPr="00264E84">
        <w:rPr>
          <w:spacing w:val="1"/>
        </w:rPr>
        <w:t>ны</w:t>
      </w:r>
      <w:r w:rsidRPr="00264E84">
        <w:t>е</w:t>
      </w:r>
      <w:r w:rsidRPr="00264E84">
        <w:rPr>
          <w:spacing w:val="1"/>
        </w:rPr>
        <w:t xml:space="preserve"> </w:t>
      </w:r>
      <w:r w:rsidRPr="00264E84">
        <w:rPr>
          <w:spacing w:val="-3"/>
        </w:rPr>
        <w:t>з</w:t>
      </w:r>
      <w:r w:rsidRPr="00264E84">
        <w:rPr>
          <w:spacing w:val="1"/>
        </w:rPr>
        <w:t>о</w:t>
      </w:r>
      <w:r w:rsidRPr="00264E84">
        <w:rPr>
          <w:spacing w:val="-1"/>
        </w:rPr>
        <w:t>н</w:t>
      </w:r>
      <w:r w:rsidRPr="00264E84">
        <w:rPr>
          <w:spacing w:val="1"/>
        </w:rPr>
        <w:t>ы</w:t>
      </w:r>
      <w:r w:rsidRPr="00264E84">
        <w:t xml:space="preserve">. Меридиональное расположение природных зон на территории Северной Америки. </w:t>
      </w:r>
      <w:r w:rsidRPr="00264E84">
        <w:rPr>
          <w:spacing w:val="1"/>
        </w:rPr>
        <w:t>И</w:t>
      </w:r>
      <w:r w:rsidRPr="00264E84">
        <w:t>зм</w:t>
      </w:r>
      <w:r w:rsidRPr="00264E84">
        <w:rPr>
          <w:spacing w:val="-3"/>
        </w:rPr>
        <w:t>е</w:t>
      </w:r>
      <w:r w:rsidRPr="00264E84">
        <w:rPr>
          <w:spacing w:val="1"/>
        </w:rPr>
        <w:t>н</w:t>
      </w:r>
      <w:r w:rsidRPr="00264E84">
        <w:t>е</w:t>
      </w:r>
      <w:r w:rsidRPr="00264E84">
        <w:rPr>
          <w:spacing w:val="-1"/>
        </w:rPr>
        <w:t>ни</w:t>
      </w:r>
      <w:r w:rsidRPr="00264E84">
        <w:t xml:space="preserve">я </w:t>
      </w:r>
      <w:r w:rsidRPr="00264E84">
        <w:rPr>
          <w:spacing w:val="1"/>
        </w:rPr>
        <w:t>п</w:t>
      </w:r>
      <w:r w:rsidRPr="00264E84">
        <w:rPr>
          <w:spacing w:val="-1"/>
        </w:rPr>
        <w:t>р</w:t>
      </w:r>
      <w:r w:rsidRPr="00264E84">
        <w:rPr>
          <w:spacing w:val="1"/>
        </w:rPr>
        <w:t>и</w:t>
      </w:r>
      <w:r w:rsidRPr="00264E84">
        <w:rPr>
          <w:spacing w:val="-1"/>
        </w:rPr>
        <w:t>ро</w:t>
      </w:r>
      <w:r w:rsidRPr="00264E84">
        <w:rPr>
          <w:spacing w:val="1"/>
        </w:rPr>
        <w:t>д</w:t>
      </w:r>
      <w:r w:rsidRPr="00264E84">
        <w:t>ы</w:t>
      </w:r>
      <w:r w:rsidRPr="00264E84">
        <w:rPr>
          <w:spacing w:val="1"/>
        </w:rPr>
        <w:t xml:space="preserve"> </w:t>
      </w:r>
      <w:r w:rsidRPr="00264E84">
        <w:rPr>
          <w:spacing w:val="-1"/>
        </w:rPr>
        <w:t>по</w:t>
      </w:r>
      <w:r w:rsidRPr="00264E84">
        <w:t>д</w:t>
      </w:r>
      <w:r w:rsidRPr="00264E84">
        <w:rPr>
          <w:spacing w:val="3"/>
        </w:rPr>
        <w:t xml:space="preserve"> </w:t>
      </w:r>
      <w:r w:rsidRPr="00264E84">
        <w:t>в</w:t>
      </w:r>
      <w:r w:rsidRPr="00264E84">
        <w:rPr>
          <w:spacing w:val="-1"/>
        </w:rPr>
        <w:t>л</w:t>
      </w:r>
      <w:r w:rsidRPr="00264E84">
        <w:rPr>
          <w:spacing w:val="1"/>
        </w:rPr>
        <w:t>и</w:t>
      </w:r>
      <w:r w:rsidRPr="00264E84">
        <w:rPr>
          <w:spacing w:val="-2"/>
        </w:rPr>
        <w:t>я</w:t>
      </w:r>
      <w:r w:rsidRPr="00264E84">
        <w:rPr>
          <w:spacing w:val="1"/>
        </w:rPr>
        <w:t>ни</w:t>
      </w:r>
      <w:r w:rsidRPr="00264E84">
        <w:rPr>
          <w:spacing w:val="-2"/>
        </w:rPr>
        <w:t>е</w:t>
      </w:r>
      <w:r w:rsidRPr="00264E84">
        <w:t>м</w:t>
      </w:r>
      <w:r w:rsidRPr="00264E84">
        <w:rPr>
          <w:spacing w:val="2"/>
        </w:rPr>
        <w:t xml:space="preserve"> </w:t>
      </w:r>
      <w:r w:rsidRPr="00264E84">
        <w:rPr>
          <w:spacing w:val="-1"/>
        </w:rPr>
        <w:t>д</w:t>
      </w:r>
      <w:r w:rsidRPr="00264E84">
        <w:t>еятел</w:t>
      </w:r>
      <w:r w:rsidRPr="00264E84">
        <w:rPr>
          <w:spacing w:val="-1"/>
        </w:rPr>
        <w:t>ьн</w:t>
      </w:r>
      <w:r w:rsidRPr="00264E84">
        <w:rPr>
          <w:spacing w:val="1"/>
        </w:rPr>
        <w:t>о</w:t>
      </w:r>
      <w:r w:rsidRPr="00264E84">
        <w:t>с</w:t>
      </w:r>
      <w:r w:rsidRPr="00264E84">
        <w:rPr>
          <w:spacing w:val="-3"/>
        </w:rPr>
        <w:t>т</w:t>
      </w:r>
      <w:r w:rsidRPr="00264E84">
        <w:t>и</w:t>
      </w:r>
      <w:r w:rsidRPr="00264E84">
        <w:rPr>
          <w:spacing w:val="1"/>
        </w:rPr>
        <w:t xml:space="preserve"> </w:t>
      </w:r>
      <w:r w:rsidRPr="00264E84">
        <w:t>челов</w:t>
      </w:r>
      <w:r w:rsidRPr="00264E84">
        <w:rPr>
          <w:spacing w:val="-2"/>
        </w:rPr>
        <w:t>е</w:t>
      </w:r>
      <w:r w:rsidRPr="00264E84">
        <w:t xml:space="preserve">ка. </w:t>
      </w:r>
      <w:r w:rsidRPr="00264E84">
        <w:rPr>
          <w:spacing w:val="2"/>
        </w:rPr>
        <w:t xml:space="preserve"> Эндемики. </w:t>
      </w:r>
      <w:r w:rsidRPr="00264E84">
        <w:rPr>
          <w:spacing w:val="1"/>
        </w:rPr>
        <w:t>О</w:t>
      </w:r>
      <w:r w:rsidRPr="00264E84">
        <w:rPr>
          <w:spacing w:val="-2"/>
        </w:rPr>
        <w:t>с</w:t>
      </w:r>
      <w:r w:rsidRPr="00264E84">
        <w:rPr>
          <w:spacing w:val="1"/>
        </w:rPr>
        <w:t>об</w:t>
      </w:r>
      <w:r w:rsidRPr="00264E84">
        <w:rPr>
          <w:spacing w:val="-2"/>
        </w:rPr>
        <w:t>е</w:t>
      </w:r>
      <w:r w:rsidRPr="00264E84">
        <w:rPr>
          <w:spacing w:val="-1"/>
        </w:rPr>
        <w:t>н</w:t>
      </w:r>
      <w:r w:rsidRPr="00264E84">
        <w:rPr>
          <w:spacing w:val="1"/>
        </w:rPr>
        <w:t>но</w:t>
      </w:r>
      <w:r w:rsidRPr="00264E84">
        <w:t>с</w:t>
      </w:r>
      <w:r w:rsidRPr="00264E84">
        <w:rPr>
          <w:spacing w:val="-3"/>
        </w:rPr>
        <w:t>т</w:t>
      </w:r>
      <w:r w:rsidRPr="00264E84">
        <w:t xml:space="preserve">и </w:t>
      </w:r>
      <w:r w:rsidRPr="00264E84">
        <w:rPr>
          <w:spacing w:val="-1"/>
        </w:rPr>
        <w:t>п</w:t>
      </w:r>
      <w:r w:rsidRPr="00264E84">
        <w:rPr>
          <w:spacing w:val="1"/>
        </w:rPr>
        <w:t>р</w:t>
      </w:r>
      <w:r w:rsidRPr="00264E84">
        <w:rPr>
          <w:spacing w:val="-1"/>
        </w:rPr>
        <w:t>иро</w:t>
      </w:r>
      <w:r w:rsidRPr="00264E84">
        <w:rPr>
          <w:spacing w:val="1"/>
        </w:rPr>
        <w:t>д</w:t>
      </w:r>
      <w:r w:rsidRPr="00264E84">
        <w:t>ы</w:t>
      </w:r>
      <w:r w:rsidRPr="00264E84">
        <w:rPr>
          <w:spacing w:val="1"/>
        </w:rPr>
        <w:t xml:space="preserve"> </w:t>
      </w:r>
      <w:r w:rsidRPr="00264E84">
        <w:t>мат</w:t>
      </w:r>
      <w:r w:rsidRPr="00264E84">
        <w:rPr>
          <w:spacing w:val="-3"/>
        </w:rPr>
        <w:t>е</w:t>
      </w:r>
      <w:r w:rsidRPr="00264E84">
        <w:rPr>
          <w:spacing w:val="-1"/>
        </w:rPr>
        <w:t>р</w:t>
      </w:r>
      <w:r w:rsidRPr="00264E84">
        <w:rPr>
          <w:spacing w:val="1"/>
        </w:rPr>
        <w:t>и</w:t>
      </w:r>
      <w:r w:rsidRPr="00264E84">
        <w:t>ка.</w:t>
      </w:r>
      <w:r w:rsidRPr="00264E84">
        <w:rPr>
          <w:spacing w:val="2"/>
        </w:rPr>
        <w:t xml:space="preserve"> </w:t>
      </w:r>
      <w:r w:rsidRPr="00264E84">
        <w:rPr>
          <w:spacing w:val="-1"/>
        </w:rPr>
        <w:t>О</w:t>
      </w:r>
      <w:r w:rsidRPr="00264E84">
        <w:rPr>
          <w:spacing w:val="-2"/>
        </w:rPr>
        <w:t>с</w:t>
      </w:r>
      <w:r w:rsidRPr="00264E84">
        <w:rPr>
          <w:spacing w:val="-1"/>
        </w:rPr>
        <w:t>о</w:t>
      </w:r>
      <w:r w:rsidRPr="00264E84">
        <w:rPr>
          <w:spacing w:val="1"/>
        </w:rPr>
        <w:t>б</w:t>
      </w:r>
      <w:r w:rsidRPr="00264E84">
        <w:rPr>
          <w:spacing w:val="-2"/>
        </w:rPr>
        <w:t>е</w:t>
      </w:r>
      <w:r w:rsidRPr="00264E84">
        <w:rPr>
          <w:spacing w:val="1"/>
        </w:rPr>
        <w:t>н</w:t>
      </w:r>
      <w:r w:rsidRPr="00264E84">
        <w:rPr>
          <w:spacing w:val="-1"/>
        </w:rPr>
        <w:t>н</w:t>
      </w:r>
      <w:r w:rsidRPr="00264E84">
        <w:rPr>
          <w:spacing w:val="1"/>
        </w:rPr>
        <w:t>о</w:t>
      </w:r>
      <w:r w:rsidRPr="00264E84">
        <w:t>с</w:t>
      </w:r>
      <w:r w:rsidRPr="00264E84">
        <w:rPr>
          <w:spacing w:val="-3"/>
        </w:rPr>
        <w:t>т</w:t>
      </w:r>
      <w:r w:rsidRPr="00264E84">
        <w:t xml:space="preserve">и </w:t>
      </w:r>
      <w:r w:rsidRPr="00264E84">
        <w:rPr>
          <w:spacing w:val="1"/>
        </w:rPr>
        <w:t>н</w:t>
      </w:r>
      <w:r w:rsidRPr="00264E84">
        <w:t>асел</w:t>
      </w:r>
      <w:r w:rsidRPr="00264E84">
        <w:rPr>
          <w:spacing w:val="-3"/>
        </w:rPr>
        <w:t>е</w:t>
      </w:r>
      <w:r w:rsidRPr="00264E84">
        <w:rPr>
          <w:spacing w:val="1"/>
        </w:rPr>
        <w:t>н</w:t>
      </w:r>
      <w:r w:rsidRPr="00264E84">
        <w:rPr>
          <w:spacing w:val="-1"/>
        </w:rPr>
        <w:t>и</w:t>
      </w:r>
      <w:r w:rsidRPr="00264E84">
        <w:t>я</w:t>
      </w:r>
      <w:r w:rsidRPr="00264E84">
        <w:rPr>
          <w:spacing w:val="3"/>
        </w:rPr>
        <w:t xml:space="preserve"> </w:t>
      </w:r>
      <w:r w:rsidRPr="00264E84">
        <w:rPr>
          <w:spacing w:val="-2"/>
        </w:rPr>
        <w:t>(</w:t>
      </w:r>
      <w:r w:rsidRPr="00264E84">
        <w:t>к</w:t>
      </w:r>
      <w:r w:rsidRPr="00264E84">
        <w:rPr>
          <w:spacing w:val="-1"/>
        </w:rPr>
        <w:t>о</w:t>
      </w:r>
      <w:r w:rsidRPr="00264E84">
        <w:rPr>
          <w:spacing w:val="1"/>
        </w:rPr>
        <w:t>р</w:t>
      </w:r>
      <w:r w:rsidRPr="00264E84">
        <w:t>е</w:t>
      </w:r>
      <w:r w:rsidRPr="00264E84">
        <w:rPr>
          <w:spacing w:val="-1"/>
        </w:rPr>
        <w:t>нн</w:t>
      </w:r>
      <w:r w:rsidRPr="00264E84">
        <w:rPr>
          <w:spacing w:val="1"/>
        </w:rPr>
        <w:t>о</w:t>
      </w:r>
      <w:r w:rsidRPr="00264E84">
        <w:t xml:space="preserve">е население и </w:t>
      </w:r>
      <w:r w:rsidRPr="00264E84">
        <w:rPr>
          <w:spacing w:val="-1"/>
        </w:rPr>
        <w:t>п</w:t>
      </w:r>
      <w:r w:rsidRPr="00264E84">
        <w:rPr>
          <w:spacing w:val="1"/>
        </w:rPr>
        <w:t>о</w:t>
      </w:r>
      <w:r w:rsidRPr="00264E84">
        <w:t>т</w:t>
      </w:r>
      <w:r w:rsidRPr="00264E84">
        <w:rPr>
          <w:spacing w:val="1"/>
        </w:rPr>
        <w:t>о</w:t>
      </w:r>
      <w:r w:rsidRPr="00264E84">
        <w:rPr>
          <w:spacing w:val="-3"/>
        </w:rPr>
        <w:t>м</w:t>
      </w:r>
      <w:r w:rsidRPr="00264E84">
        <w:rPr>
          <w:spacing w:val="-2"/>
        </w:rPr>
        <w:t>к</w:t>
      </w:r>
      <w:r w:rsidRPr="00264E84">
        <w:t xml:space="preserve">и </w:t>
      </w:r>
      <w:r w:rsidRPr="00264E84">
        <w:rPr>
          <w:spacing w:val="1"/>
        </w:rPr>
        <w:t>п</w:t>
      </w:r>
      <w:r w:rsidRPr="00264E84">
        <w:t>е</w:t>
      </w:r>
      <w:r w:rsidRPr="00264E84">
        <w:rPr>
          <w:spacing w:val="-1"/>
        </w:rPr>
        <w:t>р</w:t>
      </w:r>
      <w:r w:rsidRPr="00264E84">
        <w:t>есел</w:t>
      </w:r>
      <w:r w:rsidRPr="00264E84">
        <w:rPr>
          <w:spacing w:val="-3"/>
        </w:rPr>
        <w:t>е</w:t>
      </w:r>
      <w:r w:rsidRPr="00264E84">
        <w:rPr>
          <w:spacing w:val="1"/>
        </w:rPr>
        <w:t>нц</w:t>
      </w:r>
      <w:r w:rsidRPr="00264E84">
        <w:t>ев).</w:t>
      </w:r>
    </w:p>
    <w:p w:rsidR="001665A0" w:rsidRPr="00264E84" w:rsidRDefault="001665A0" w:rsidP="00264E84">
      <w:pPr>
        <w:pStyle w:val="afff6"/>
      </w:pPr>
      <w:r w:rsidRPr="00264E84">
        <w:rPr>
          <w:spacing w:val="-1"/>
        </w:rPr>
        <w:t>Х</w:t>
      </w:r>
      <w:r w:rsidRPr="00264E84">
        <w:t>а</w:t>
      </w:r>
      <w:r w:rsidRPr="00264E84">
        <w:rPr>
          <w:spacing w:val="1"/>
        </w:rPr>
        <w:t>р</w:t>
      </w:r>
      <w:r w:rsidRPr="00264E84">
        <w:t>акт</w:t>
      </w:r>
      <w:r w:rsidRPr="00264E84">
        <w:rPr>
          <w:spacing w:val="-2"/>
        </w:rPr>
        <w:t>е</w:t>
      </w:r>
      <w:r w:rsidRPr="00264E84">
        <w:rPr>
          <w:spacing w:val="-1"/>
        </w:rPr>
        <w:t>р</w:t>
      </w:r>
      <w:r w:rsidRPr="00264E84">
        <w:rPr>
          <w:spacing w:val="1"/>
        </w:rPr>
        <w:t>и</w:t>
      </w:r>
      <w:r w:rsidRPr="00264E84">
        <w:t>ст</w:t>
      </w:r>
      <w:r w:rsidRPr="00264E84">
        <w:rPr>
          <w:spacing w:val="-2"/>
        </w:rPr>
        <w:t>и</w:t>
      </w:r>
      <w:r w:rsidRPr="00264E84">
        <w:t xml:space="preserve">ка </w:t>
      </w:r>
      <w:r w:rsidRPr="00264E84">
        <w:rPr>
          <w:spacing w:val="1"/>
        </w:rPr>
        <w:t>д</w:t>
      </w:r>
      <w:r w:rsidRPr="00264E84">
        <w:rPr>
          <w:spacing w:val="-3"/>
        </w:rPr>
        <w:t>в</w:t>
      </w:r>
      <w:r w:rsidRPr="00264E84">
        <w:rPr>
          <w:spacing w:val="-4"/>
        </w:rPr>
        <w:t>у</w:t>
      </w:r>
      <w:r w:rsidRPr="00264E84">
        <w:t>х</w:t>
      </w:r>
      <w:r w:rsidRPr="00264E84">
        <w:rPr>
          <w:spacing w:val="2"/>
        </w:rPr>
        <w:t xml:space="preserve"> </w:t>
      </w:r>
      <w:r w:rsidRPr="00264E84">
        <w:t>ст</w:t>
      </w:r>
      <w:r w:rsidRPr="00264E84">
        <w:rPr>
          <w:spacing w:val="1"/>
        </w:rPr>
        <w:t>р</w:t>
      </w:r>
      <w:r w:rsidRPr="00264E84">
        <w:t>ан мат</w:t>
      </w:r>
      <w:r w:rsidRPr="00264E84">
        <w:rPr>
          <w:spacing w:val="-3"/>
        </w:rPr>
        <w:t>е</w:t>
      </w:r>
      <w:r w:rsidRPr="00264E84">
        <w:rPr>
          <w:spacing w:val="1"/>
        </w:rPr>
        <w:t>р</w:t>
      </w:r>
      <w:r w:rsidRPr="00264E84">
        <w:rPr>
          <w:spacing w:val="-1"/>
        </w:rPr>
        <w:t>и</w:t>
      </w:r>
      <w:r w:rsidRPr="00264E84">
        <w:rPr>
          <w:spacing w:val="-2"/>
        </w:rPr>
        <w:t>к</w:t>
      </w:r>
      <w:r w:rsidRPr="00264E84">
        <w:t>а: Ка</w:t>
      </w:r>
      <w:r w:rsidRPr="00264E84">
        <w:rPr>
          <w:spacing w:val="-1"/>
        </w:rPr>
        <w:t>н</w:t>
      </w:r>
      <w:r w:rsidRPr="00264E84">
        <w:t>а</w:t>
      </w:r>
      <w:r w:rsidRPr="00264E84">
        <w:rPr>
          <w:spacing w:val="-1"/>
        </w:rPr>
        <w:t>д</w:t>
      </w:r>
      <w:r w:rsidRPr="00264E84">
        <w:t>ы и</w:t>
      </w:r>
      <w:r w:rsidRPr="00264E84">
        <w:rPr>
          <w:spacing w:val="3"/>
        </w:rPr>
        <w:t xml:space="preserve"> </w:t>
      </w:r>
      <w:r w:rsidRPr="00264E84">
        <w:rPr>
          <w:spacing w:val="-3"/>
        </w:rPr>
        <w:t>М</w:t>
      </w:r>
      <w:r w:rsidRPr="00264E84">
        <w:t>ек</w:t>
      </w:r>
      <w:r w:rsidRPr="00264E84">
        <w:rPr>
          <w:spacing w:val="-2"/>
        </w:rPr>
        <w:t>с</w:t>
      </w:r>
      <w:r w:rsidRPr="00264E84">
        <w:rPr>
          <w:spacing w:val="-1"/>
        </w:rPr>
        <w:t>и</w:t>
      </w:r>
      <w:r w:rsidRPr="00264E84">
        <w:t>ки</w:t>
      </w:r>
      <w:r w:rsidRPr="00264E84">
        <w:rPr>
          <w:spacing w:val="3"/>
        </w:rPr>
        <w:t xml:space="preserve">. </w:t>
      </w:r>
      <w:r w:rsidRPr="00264E84">
        <w:t>Описание США</w:t>
      </w:r>
      <w:r w:rsidRPr="00264E84">
        <w:rPr>
          <w:spacing w:val="-2"/>
        </w:rPr>
        <w:t xml:space="preserve"> </w:t>
      </w:r>
      <w:r w:rsidRPr="00264E84">
        <w:t>–</w:t>
      </w:r>
      <w:r w:rsidRPr="00264E84">
        <w:rPr>
          <w:spacing w:val="1"/>
        </w:rPr>
        <w:t xml:space="preserve"> как </w:t>
      </w:r>
      <w:r w:rsidRPr="00264E84">
        <w:rPr>
          <w:spacing w:val="-1"/>
        </w:rPr>
        <w:t>о</w:t>
      </w:r>
      <w:r w:rsidRPr="00264E84">
        <w:rPr>
          <w:spacing w:val="1"/>
        </w:rPr>
        <w:t>д</w:t>
      </w:r>
      <w:r w:rsidRPr="00264E84">
        <w:rPr>
          <w:spacing w:val="-1"/>
        </w:rPr>
        <w:t>н</w:t>
      </w:r>
      <w:r w:rsidRPr="00264E84">
        <w:t xml:space="preserve">ой из </w:t>
      </w:r>
      <w:r w:rsidRPr="00264E84">
        <w:rPr>
          <w:spacing w:val="-1"/>
        </w:rPr>
        <w:t>в</w:t>
      </w:r>
      <w:r w:rsidRPr="00264E84">
        <w:rPr>
          <w:spacing w:val="-2"/>
        </w:rPr>
        <w:t>е</w:t>
      </w:r>
      <w:r w:rsidRPr="00264E84">
        <w:rPr>
          <w:spacing w:val="1"/>
        </w:rPr>
        <w:t>д</w:t>
      </w:r>
      <w:r w:rsidRPr="00264E84">
        <w:rPr>
          <w:spacing w:val="-1"/>
        </w:rPr>
        <w:t>у</w:t>
      </w:r>
      <w:r w:rsidRPr="00264E84">
        <w:t>щих</w:t>
      </w:r>
      <w:r w:rsidRPr="00264E84">
        <w:rPr>
          <w:spacing w:val="2"/>
        </w:rPr>
        <w:t xml:space="preserve"> </w:t>
      </w:r>
      <w:r w:rsidRPr="00264E84">
        <w:t>с</w:t>
      </w:r>
      <w:r w:rsidRPr="00264E84">
        <w:rPr>
          <w:spacing w:val="-3"/>
        </w:rPr>
        <w:t>т</w:t>
      </w:r>
      <w:r w:rsidRPr="00264E84">
        <w:rPr>
          <w:spacing w:val="1"/>
        </w:rPr>
        <w:t>р</w:t>
      </w:r>
      <w:r w:rsidRPr="00264E84">
        <w:rPr>
          <w:spacing w:val="-2"/>
        </w:rPr>
        <w:t>а</w:t>
      </w:r>
      <w:r w:rsidRPr="00264E84">
        <w:t>н</w:t>
      </w:r>
      <w:r w:rsidRPr="00264E84">
        <w:rPr>
          <w:spacing w:val="1"/>
        </w:rPr>
        <w:t xml:space="preserve"> </w:t>
      </w:r>
      <w:r w:rsidRPr="00264E84">
        <w:rPr>
          <w:spacing w:val="-3"/>
        </w:rPr>
        <w:t>с</w:t>
      </w:r>
      <w:r w:rsidRPr="00264E84">
        <w:rPr>
          <w:spacing w:val="1"/>
        </w:rPr>
        <w:t>о</w:t>
      </w:r>
      <w:r w:rsidRPr="00264E84">
        <w:t>вр</w:t>
      </w:r>
      <w:r w:rsidRPr="00264E84">
        <w:rPr>
          <w:spacing w:val="-2"/>
        </w:rPr>
        <w:t>е</w:t>
      </w:r>
      <w:r w:rsidRPr="00264E84">
        <w:t>ме</w:t>
      </w:r>
      <w:r w:rsidRPr="00264E84">
        <w:rPr>
          <w:spacing w:val="-1"/>
        </w:rPr>
        <w:t>н</w:t>
      </w:r>
      <w:r w:rsidRPr="00264E84">
        <w:rPr>
          <w:spacing w:val="1"/>
        </w:rPr>
        <w:t>но</w:t>
      </w:r>
      <w:r w:rsidRPr="00264E84">
        <w:rPr>
          <w:spacing w:val="-2"/>
        </w:rPr>
        <w:t>г</w:t>
      </w:r>
      <w:r w:rsidRPr="00264E84">
        <w:t>о</w:t>
      </w:r>
      <w:r w:rsidRPr="00264E84">
        <w:rPr>
          <w:spacing w:val="1"/>
        </w:rPr>
        <w:t xml:space="preserve"> </w:t>
      </w:r>
      <w:r w:rsidRPr="00264E84">
        <w:rPr>
          <w:spacing w:val="-3"/>
        </w:rPr>
        <w:t>м</w:t>
      </w:r>
      <w:r w:rsidRPr="00264E84">
        <w:rPr>
          <w:spacing w:val="1"/>
        </w:rPr>
        <w:t>ир</w:t>
      </w:r>
      <w:r w:rsidRPr="00264E84">
        <w:t>а.</w:t>
      </w:r>
    </w:p>
    <w:p w:rsidR="001665A0" w:rsidRPr="00264E84" w:rsidRDefault="001665A0" w:rsidP="00264E84">
      <w:pPr>
        <w:pStyle w:val="afff6"/>
      </w:pPr>
      <w:r w:rsidRPr="00264E84">
        <w:rPr>
          <w:b/>
          <w:bCs/>
        </w:rPr>
        <w:t>Еврази</w:t>
      </w:r>
      <w:r w:rsidRPr="00264E84">
        <w:rPr>
          <w:b/>
          <w:bCs/>
          <w:spacing w:val="-1"/>
        </w:rPr>
        <w:t>я</w:t>
      </w:r>
      <w:r w:rsidRPr="00264E84">
        <w:rPr>
          <w:b/>
          <w:bCs/>
        </w:rPr>
        <w:t>.</w:t>
      </w:r>
      <w:r w:rsidRPr="00264E84">
        <w:rPr>
          <w:b/>
          <w:bCs/>
          <w:spacing w:val="3"/>
        </w:rPr>
        <w:t xml:space="preserve"> </w:t>
      </w:r>
      <w:r w:rsidRPr="00264E84">
        <w:rPr>
          <w:spacing w:val="-1"/>
        </w:rPr>
        <w:t>Г</w:t>
      </w:r>
      <w:r w:rsidRPr="00264E84">
        <w:t>е</w:t>
      </w:r>
      <w:r w:rsidRPr="00264E84">
        <w:rPr>
          <w:spacing w:val="1"/>
        </w:rPr>
        <w:t>о</w:t>
      </w:r>
      <w:r w:rsidRPr="00264E84">
        <w:rPr>
          <w:spacing w:val="-2"/>
        </w:rPr>
        <w:t>г</w:t>
      </w:r>
      <w:r w:rsidRPr="00264E84">
        <w:rPr>
          <w:spacing w:val="1"/>
        </w:rPr>
        <w:t>р</w:t>
      </w:r>
      <w:r w:rsidRPr="00264E84">
        <w:rPr>
          <w:spacing w:val="-2"/>
        </w:rPr>
        <w:t>а</w:t>
      </w:r>
      <w:r w:rsidRPr="00264E84">
        <w:t>ф</w:t>
      </w:r>
      <w:r w:rsidRPr="00264E84">
        <w:rPr>
          <w:spacing w:val="-1"/>
        </w:rPr>
        <w:t>и</w:t>
      </w:r>
      <w:r w:rsidRPr="00264E84">
        <w:t>чес</w:t>
      </w:r>
      <w:r w:rsidRPr="00264E84">
        <w:rPr>
          <w:spacing w:val="-1"/>
        </w:rPr>
        <w:t>к</w:t>
      </w:r>
      <w:r w:rsidRPr="00264E84">
        <w:rPr>
          <w:spacing w:val="1"/>
        </w:rPr>
        <w:t>о</w:t>
      </w:r>
      <w:r w:rsidRPr="00264E84">
        <w:t xml:space="preserve">е </w:t>
      </w:r>
      <w:r w:rsidRPr="00264E84">
        <w:rPr>
          <w:spacing w:val="-1"/>
        </w:rPr>
        <w:t>п</w:t>
      </w:r>
      <w:r w:rsidRPr="00264E84">
        <w:rPr>
          <w:spacing w:val="1"/>
        </w:rPr>
        <w:t>о</w:t>
      </w:r>
      <w:r w:rsidRPr="00264E84">
        <w:rPr>
          <w:spacing w:val="-1"/>
        </w:rPr>
        <w:t>л</w:t>
      </w:r>
      <w:r w:rsidRPr="00264E84">
        <w:rPr>
          <w:spacing w:val="1"/>
        </w:rPr>
        <w:t>о</w:t>
      </w:r>
      <w:r w:rsidRPr="00264E84">
        <w:rPr>
          <w:spacing w:val="-2"/>
        </w:rPr>
        <w:t>ж</w:t>
      </w:r>
      <w:r w:rsidRPr="00264E84">
        <w:t>е</w:t>
      </w:r>
      <w:r w:rsidRPr="00264E84">
        <w:rPr>
          <w:spacing w:val="-1"/>
        </w:rPr>
        <w:t>н</w:t>
      </w:r>
      <w:r w:rsidRPr="00264E84">
        <w:rPr>
          <w:spacing w:val="1"/>
        </w:rPr>
        <w:t>и</w:t>
      </w:r>
      <w:r w:rsidRPr="00264E84">
        <w:t xml:space="preserve">е, </w:t>
      </w:r>
      <w:r w:rsidRPr="00264E84">
        <w:rPr>
          <w:spacing w:val="1"/>
        </w:rPr>
        <w:t>и</w:t>
      </w:r>
      <w:r w:rsidRPr="00264E84">
        <w:t>с</w:t>
      </w:r>
      <w:r w:rsidRPr="00264E84">
        <w:rPr>
          <w:spacing w:val="-3"/>
        </w:rPr>
        <w:t>т</w:t>
      </w:r>
      <w:r w:rsidRPr="00264E84">
        <w:rPr>
          <w:spacing w:val="1"/>
        </w:rPr>
        <w:t>о</w:t>
      </w:r>
      <w:r w:rsidRPr="00264E84">
        <w:rPr>
          <w:spacing w:val="-1"/>
        </w:rPr>
        <w:t>р</w:t>
      </w:r>
      <w:r w:rsidRPr="00264E84">
        <w:rPr>
          <w:spacing w:val="1"/>
        </w:rPr>
        <w:t>и</w:t>
      </w:r>
      <w:r w:rsidRPr="00264E84">
        <w:t>я</w:t>
      </w:r>
      <w:r w:rsidRPr="00264E84">
        <w:rPr>
          <w:spacing w:val="1"/>
        </w:rPr>
        <w:t xml:space="preserve"> </w:t>
      </w:r>
      <w:r w:rsidRPr="00264E84">
        <w:rPr>
          <w:spacing w:val="-1"/>
        </w:rPr>
        <w:t>и</w:t>
      </w:r>
      <w:r w:rsidRPr="00264E84">
        <w:t>ссле</w:t>
      </w:r>
      <w:r w:rsidRPr="00264E84">
        <w:rPr>
          <w:spacing w:val="-2"/>
        </w:rPr>
        <w:t>д</w:t>
      </w:r>
      <w:r w:rsidRPr="00264E84">
        <w:rPr>
          <w:spacing w:val="1"/>
        </w:rPr>
        <w:t>о</w:t>
      </w:r>
      <w:r w:rsidRPr="00264E84">
        <w:t>в</w:t>
      </w:r>
      <w:r w:rsidRPr="00264E84">
        <w:rPr>
          <w:spacing w:val="-3"/>
        </w:rPr>
        <w:t>а</w:t>
      </w:r>
      <w:r w:rsidRPr="00264E84">
        <w:rPr>
          <w:spacing w:val="1"/>
        </w:rPr>
        <w:t>ни</w:t>
      </w:r>
      <w:r w:rsidRPr="00264E84">
        <w:t>я</w:t>
      </w:r>
      <w:r w:rsidRPr="00264E84">
        <w:rPr>
          <w:spacing w:val="1"/>
        </w:rPr>
        <w:t xml:space="preserve"> </w:t>
      </w:r>
      <w:r w:rsidRPr="00264E84">
        <w:t>мат</w:t>
      </w:r>
      <w:r w:rsidRPr="00264E84">
        <w:rPr>
          <w:spacing w:val="-3"/>
        </w:rPr>
        <w:t>е</w:t>
      </w:r>
      <w:r w:rsidRPr="00264E84">
        <w:rPr>
          <w:spacing w:val="-1"/>
        </w:rPr>
        <w:t>р</w:t>
      </w:r>
      <w:r w:rsidRPr="00264E84">
        <w:rPr>
          <w:spacing w:val="1"/>
        </w:rPr>
        <w:t>и</w:t>
      </w:r>
      <w:r w:rsidRPr="00264E84">
        <w:t>ка. Ре</w:t>
      </w:r>
      <w:r w:rsidRPr="00264E84">
        <w:rPr>
          <w:spacing w:val="-1"/>
        </w:rPr>
        <w:t>ль</w:t>
      </w:r>
      <w:r w:rsidRPr="00264E84">
        <w:t>еф</w:t>
      </w:r>
      <w:r w:rsidRPr="00264E84">
        <w:rPr>
          <w:spacing w:val="2"/>
        </w:rPr>
        <w:t xml:space="preserve"> </w:t>
      </w:r>
      <w:r w:rsidRPr="00264E84">
        <w:t xml:space="preserve">и </w:t>
      </w:r>
      <w:r w:rsidRPr="00264E84">
        <w:rPr>
          <w:spacing w:val="-1"/>
        </w:rPr>
        <w:t>п</w:t>
      </w:r>
      <w:r w:rsidRPr="00264E84">
        <w:rPr>
          <w:spacing w:val="1"/>
        </w:rPr>
        <w:t>о</w:t>
      </w:r>
      <w:r w:rsidRPr="00264E84">
        <w:rPr>
          <w:spacing w:val="-1"/>
        </w:rPr>
        <w:t>л</w:t>
      </w:r>
      <w:r w:rsidRPr="00264E84">
        <w:t>е</w:t>
      </w:r>
      <w:r w:rsidRPr="00264E84">
        <w:rPr>
          <w:spacing w:val="-3"/>
        </w:rPr>
        <w:t>з</w:t>
      </w:r>
      <w:r w:rsidRPr="00264E84">
        <w:rPr>
          <w:spacing w:val="1"/>
        </w:rPr>
        <w:t>ны</w:t>
      </w:r>
      <w:r w:rsidRPr="00264E84">
        <w:t>е</w:t>
      </w:r>
      <w:r w:rsidRPr="00264E84">
        <w:rPr>
          <w:spacing w:val="-2"/>
        </w:rPr>
        <w:t xml:space="preserve"> </w:t>
      </w:r>
      <w:r w:rsidRPr="00264E84">
        <w:t>ис</w:t>
      </w:r>
      <w:r w:rsidRPr="00264E84">
        <w:rPr>
          <w:spacing w:val="-2"/>
        </w:rPr>
        <w:t>к</w:t>
      </w:r>
      <w:r w:rsidRPr="00264E84">
        <w:rPr>
          <w:spacing w:val="1"/>
        </w:rPr>
        <w:t>о</w:t>
      </w:r>
      <w:r w:rsidRPr="00264E84">
        <w:rPr>
          <w:spacing w:val="-1"/>
        </w:rPr>
        <w:t>п</w:t>
      </w:r>
      <w:r w:rsidRPr="00264E84">
        <w:t>ае</w:t>
      </w:r>
      <w:r w:rsidRPr="00264E84">
        <w:rPr>
          <w:spacing w:val="-2"/>
        </w:rPr>
        <w:t>м</w:t>
      </w:r>
      <w:r w:rsidRPr="00264E84">
        <w:rPr>
          <w:spacing w:val="1"/>
        </w:rPr>
        <w:t>ы</w:t>
      </w:r>
      <w:r w:rsidRPr="00264E84">
        <w:t>е</w:t>
      </w:r>
      <w:r w:rsidRPr="00264E84">
        <w:rPr>
          <w:spacing w:val="2"/>
        </w:rPr>
        <w:t xml:space="preserve"> </w:t>
      </w:r>
      <w:r w:rsidRPr="00264E84">
        <w:rPr>
          <w:spacing w:val="-1"/>
        </w:rPr>
        <w:t>Е</w:t>
      </w:r>
      <w:r w:rsidRPr="00264E84">
        <w:t>в</w:t>
      </w:r>
      <w:r w:rsidRPr="00264E84">
        <w:rPr>
          <w:spacing w:val="-2"/>
        </w:rPr>
        <w:t>р</w:t>
      </w:r>
      <w:r w:rsidRPr="00264E84">
        <w:t>аз</w:t>
      </w:r>
      <w:r w:rsidRPr="00264E84">
        <w:rPr>
          <w:spacing w:val="-2"/>
        </w:rPr>
        <w:t>и</w:t>
      </w:r>
      <w:r w:rsidRPr="00264E84">
        <w:rPr>
          <w:spacing w:val="1"/>
        </w:rPr>
        <w:t>и</w:t>
      </w:r>
      <w:r w:rsidRPr="00264E84">
        <w:t>.</w:t>
      </w:r>
      <w:r w:rsidRPr="00264E84">
        <w:rPr>
          <w:spacing w:val="1"/>
        </w:rPr>
        <w:t xml:space="preserve"> </w:t>
      </w:r>
      <w:r w:rsidRPr="00264E84">
        <w:t>К</w:t>
      </w:r>
      <w:r w:rsidRPr="00264E84">
        <w:rPr>
          <w:spacing w:val="-1"/>
        </w:rPr>
        <w:t>л</w:t>
      </w:r>
      <w:r w:rsidRPr="00264E84">
        <w:rPr>
          <w:spacing w:val="1"/>
        </w:rPr>
        <w:t>и</w:t>
      </w:r>
      <w:r w:rsidRPr="00264E84">
        <w:rPr>
          <w:spacing w:val="-3"/>
        </w:rPr>
        <w:t>м</w:t>
      </w:r>
      <w:r w:rsidRPr="00264E84">
        <w:t>ат</w:t>
      </w:r>
      <w:r w:rsidRPr="00264E84">
        <w:rPr>
          <w:spacing w:val="-2"/>
        </w:rPr>
        <w:t>и</w:t>
      </w:r>
      <w:r w:rsidRPr="00264E84">
        <w:t>чес</w:t>
      </w:r>
      <w:r w:rsidRPr="00264E84">
        <w:rPr>
          <w:spacing w:val="-1"/>
        </w:rPr>
        <w:t>к</w:t>
      </w:r>
      <w:r w:rsidRPr="00264E84">
        <w:rPr>
          <w:spacing w:val="1"/>
        </w:rPr>
        <w:t>и</w:t>
      </w:r>
      <w:r w:rsidRPr="00264E84">
        <w:t xml:space="preserve">е </w:t>
      </w:r>
      <w:r w:rsidRPr="00264E84">
        <w:rPr>
          <w:spacing w:val="-2"/>
        </w:rPr>
        <w:t>о</w:t>
      </w:r>
      <w:r w:rsidRPr="00264E84">
        <w:t>с</w:t>
      </w:r>
      <w:r w:rsidRPr="00264E84">
        <w:rPr>
          <w:spacing w:val="-1"/>
        </w:rPr>
        <w:t>о</w:t>
      </w:r>
      <w:r w:rsidRPr="00264E84">
        <w:rPr>
          <w:spacing w:val="1"/>
        </w:rPr>
        <w:t>б</w:t>
      </w:r>
      <w:r w:rsidRPr="00264E84">
        <w:t>е</w:t>
      </w:r>
      <w:r w:rsidRPr="00264E84">
        <w:rPr>
          <w:spacing w:val="-1"/>
        </w:rPr>
        <w:t>нн</w:t>
      </w:r>
      <w:r w:rsidRPr="00264E84">
        <w:rPr>
          <w:spacing w:val="1"/>
        </w:rPr>
        <w:t>о</w:t>
      </w:r>
      <w:r w:rsidRPr="00264E84">
        <w:t>сти мат</w:t>
      </w:r>
      <w:r w:rsidRPr="00264E84">
        <w:rPr>
          <w:spacing w:val="-3"/>
        </w:rPr>
        <w:t>е</w:t>
      </w:r>
      <w:r w:rsidRPr="00264E84">
        <w:rPr>
          <w:spacing w:val="-1"/>
        </w:rPr>
        <w:t>р</w:t>
      </w:r>
      <w:r w:rsidRPr="00264E84">
        <w:rPr>
          <w:spacing w:val="1"/>
        </w:rPr>
        <w:t>и</w:t>
      </w:r>
      <w:r w:rsidRPr="00264E84">
        <w:rPr>
          <w:spacing w:val="-2"/>
        </w:rPr>
        <w:t>к</w:t>
      </w:r>
      <w:r w:rsidRPr="00264E84">
        <w:t>а. В</w:t>
      </w:r>
      <w:r w:rsidRPr="00264E84">
        <w:rPr>
          <w:spacing w:val="-1"/>
        </w:rPr>
        <w:t>л</w:t>
      </w:r>
      <w:r w:rsidRPr="00264E84">
        <w:rPr>
          <w:spacing w:val="1"/>
        </w:rPr>
        <w:t>и</w:t>
      </w:r>
      <w:r w:rsidRPr="00264E84">
        <w:t>я</w:t>
      </w:r>
      <w:r w:rsidRPr="00264E84">
        <w:rPr>
          <w:spacing w:val="-1"/>
        </w:rPr>
        <w:t>н</w:t>
      </w:r>
      <w:r w:rsidRPr="00264E84">
        <w:rPr>
          <w:spacing w:val="1"/>
        </w:rPr>
        <w:t>и</w:t>
      </w:r>
      <w:r w:rsidRPr="00264E84">
        <w:t>е</w:t>
      </w:r>
      <w:r w:rsidRPr="00264E84">
        <w:rPr>
          <w:spacing w:val="1"/>
        </w:rPr>
        <w:t xml:space="preserve"> </w:t>
      </w:r>
      <w:r w:rsidRPr="00264E84">
        <w:t>клима</w:t>
      </w:r>
      <w:r w:rsidRPr="00264E84">
        <w:rPr>
          <w:spacing w:val="-2"/>
        </w:rPr>
        <w:t>т</w:t>
      </w:r>
      <w:r w:rsidRPr="00264E84">
        <w:t>а</w:t>
      </w:r>
      <w:r w:rsidRPr="00264E84">
        <w:rPr>
          <w:spacing w:val="3"/>
        </w:rPr>
        <w:t xml:space="preserve"> </w:t>
      </w:r>
      <w:r w:rsidRPr="00264E84">
        <w:rPr>
          <w:spacing w:val="-1"/>
        </w:rPr>
        <w:t>н</w:t>
      </w:r>
      <w:r w:rsidRPr="00264E84">
        <w:t>а</w:t>
      </w:r>
      <w:r w:rsidRPr="00264E84">
        <w:rPr>
          <w:spacing w:val="1"/>
        </w:rPr>
        <w:t xml:space="preserve"> </w:t>
      </w:r>
      <w:r w:rsidRPr="00264E84">
        <w:rPr>
          <w:spacing w:val="-1"/>
        </w:rPr>
        <w:t>х</w:t>
      </w:r>
      <w:r w:rsidRPr="00264E84">
        <w:rPr>
          <w:spacing w:val="1"/>
        </w:rPr>
        <w:t>о</w:t>
      </w:r>
      <w:r w:rsidRPr="00264E84">
        <w:t>зя</w:t>
      </w:r>
      <w:r w:rsidRPr="00264E84">
        <w:rPr>
          <w:spacing w:val="-1"/>
        </w:rPr>
        <w:t>й</w:t>
      </w:r>
      <w:r w:rsidRPr="00264E84">
        <w:t>стве</w:t>
      </w:r>
      <w:r w:rsidRPr="00264E84">
        <w:rPr>
          <w:spacing w:val="-2"/>
        </w:rPr>
        <w:t>н</w:t>
      </w:r>
      <w:r w:rsidRPr="00264E84">
        <w:rPr>
          <w:spacing w:val="1"/>
        </w:rPr>
        <w:t>н</w:t>
      </w:r>
      <w:r w:rsidRPr="00264E84">
        <w:rPr>
          <w:spacing w:val="-4"/>
        </w:rPr>
        <w:t>у</w:t>
      </w:r>
      <w:r w:rsidRPr="00264E84">
        <w:t>ю</w:t>
      </w:r>
      <w:r w:rsidRPr="00264E84">
        <w:rPr>
          <w:spacing w:val="2"/>
        </w:rPr>
        <w:t xml:space="preserve"> </w:t>
      </w:r>
      <w:r w:rsidRPr="00264E84">
        <w:rPr>
          <w:spacing w:val="1"/>
        </w:rPr>
        <w:t>д</w:t>
      </w:r>
      <w:r w:rsidRPr="00264E84">
        <w:t>е</w:t>
      </w:r>
      <w:r w:rsidRPr="00264E84">
        <w:rPr>
          <w:spacing w:val="-2"/>
        </w:rPr>
        <w:t>я</w:t>
      </w:r>
      <w:r w:rsidRPr="00264E84">
        <w:t>те</w:t>
      </w:r>
      <w:r w:rsidRPr="00264E84">
        <w:rPr>
          <w:spacing w:val="-1"/>
        </w:rPr>
        <w:t>ль</w:t>
      </w:r>
      <w:r w:rsidRPr="00264E84">
        <w:rPr>
          <w:spacing w:val="1"/>
        </w:rPr>
        <w:t>но</w:t>
      </w:r>
      <w:r w:rsidRPr="00264E84">
        <w:t>сть</w:t>
      </w:r>
      <w:r w:rsidRPr="00264E84">
        <w:rPr>
          <w:spacing w:val="2"/>
        </w:rPr>
        <w:t xml:space="preserve"> </w:t>
      </w:r>
      <w:r w:rsidRPr="00264E84">
        <w:rPr>
          <w:spacing w:val="-1"/>
        </w:rPr>
        <w:t>люд</w:t>
      </w:r>
      <w:r w:rsidRPr="00264E84">
        <w:t>е</w:t>
      </w:r>
      <w:r w:rsidRPr="00264E84">
        <w:rPr>
          <w:spacing w:val="1"/>
        </w:rPr>
        <w:t>й</w:t>
      </w:r>
      <w:r w:rsidRPr="00264E84">
        <w:t>.</w:t>
      </w:r>
      <w:r w:rsidRPr="00264E84">
        <w:rPr>
          <w:spacing w:val="3"/>
        </w:rPr>
        <w:t xml:space="preserve"> </w:t>
      </w:r>
      <w:r w:rsidRPr="00264E84">
        <w:rPr>
          <w:spacing w:val="-3"/>
        </w:rPr>
        <w:t>Р</w:t>
      </w:r>
      <w:r w:rsidRPr="00264E84">
        <w:t>ек</w:t>
      </w:r>
      <w:r w:rsidRPr="00264E84">
        <w:rPr>
          <w:spacing w:val="1"/>
        </w:rPr>
        <w:t>и</w:t>
      </w:r>
      <w:r w:rsidRPr="00264E84">
        <w:t xml:space="preserve">, </w:t>
      </w:r>
      <w:r w:rsidRPr="00264E84">
        <w:rPr>
          <w:spacing w:val="1"/>
        </w:rPr>
        <w:t>о</w:t>
      </w:r>
      <w:r w:rsidRPr="00264E84">
        <w:t>з</w:t>
      </w:r>
      <w:r w:rsidRPr="00264E84">
        <w:rPr>
          <w:spacing w:val="-3"/>
        </w:rPr>
        <w:t>е</w:t>
      </w:r>
      <w:r w:rsidRPr="00264E84">
        <w:rPr>
          <w:spacing w:val="1"/>
        </w:rPr>
        <w:t>р</w:t>
      </w:r>
      <w:r w:rsidRPr="00264E84">
        <w:t>а</w:t>
      </w:r>
      <w:r w:rsidRPr="00264E84">
        <w:rPr>
          <w:spacing w:val="10"/>
        </w:rPr>
        <w:t xml:space="preserve"> </w:t>
      </w:r>
      <w:r w:rsidRPr="00264E84">
        <w:t>ма</w:t>
      </w:r>
      <w:r w:rsidRPr="00264E84">
        <w:rPr>
          <w:spacing w:val="-3"/>
        </w:rPr>
        <w:t>т</w:t>
      </w:r>
      <w:r w:rsidRPr="00264E84">
        <w:t>е</w:t>
      </w:r>
      <w:r w:rsidRPr="00264E84">
        <w:rPr>
          <w:spacing w:val="-1"/>
        </w:rPr>
        <w:t>р</w:t>
      </w:r>
      <w:r w:rsidRPr="00264E84">
        <w:rPr>
          <w:spacing w:val="1"/>
        </w:rPr>
        <w:t>и</w:t>
      </w:r>
      <w:r w:rsidRPr="00264E84">
        <w:t>к</w:t>
      </w:r>
      <w:r w:rsidRPr="00264E84">
        <w:rPr>
          <w:spacing w:val="-2"/>
        </w:rPr>
        <w:t>а</w:t>
      </w:r>
      <w:r w:rsidRPr="00264E84">
        <w:t>. М</w:t>
      </w:r>
      <w:r w:rsidRPr="00264E84">
        <w:rPr>
          <w:spacing w:val="1"/>
        </w:rPr>
        <w:t>н</w:t>
      </w:r>
      <w:r w:rsidRPr="00264E84">
        <w:rPr>
          <w:spacing w:val="-1"/>
        </w:rPr>
        <w:t>о</w:t>
      </w:r>
      <w:r w:rsidRPr="00264E84">
        <w:t>г</w:t>
      </w:r>
      <w:r w:rsidRPr="00264E84">
        <w:rPr>
          <w:spacing w:val="1"/>
        </w:rPr>
        <w:t>о</w:t>
      </w:r>
      <w:r w:rsidRPr="00264E84">
        <w:rPr>
          <w:spacing w:val="-1"/>
        </w:rPr>
        <w:t>л</w:t>
      </w:r>
      <w:r w:rsidRPr="00264E84">
        <w:t>е</w:t>
      </w:r>
      <w:r w:rsidRPr="00264E84">
        <w:rPr>
          <w:spacing w:val="-3"/>
        </w:rPr>
        <w:t>т</w:t>
      </w:r>
      <w:r w:rsidRPr="00264E84">
        <w:rPr>
          <w:spacing w:val="1"/>
        </w:rPr>
        <w:t>н</w:t>
      </w:r>
      <w:r w:rsidRPr="00264E84">
        <w:rPr>
          <w:spacing w:val="-2"/>
        </w:rPr>
        <w:t>я</w:t>
      </w:r>
      <w:r w:rsidRPr="00264E84">
        <w:t>я ме</w:t>
      </w:r>
      <w:r w:rsidRPr="00264E84">
        <w:rPr>
          <w:spacing w:val="1"/>
        </w:rPr>
        <w:t>р</w:t>
      </w:r>
      <w:r w:rsidRPr="00264E84">
        <w:t>з</w:t>
      </w:r>
      <w:r w:rsidRPr="00264E84">
        <w:rPr>
          <w:spacing w:val="-4"/>
        </w:rPr>
        <w:t>л</w:t>
      </w:r>
      <w:r w:rsidRPr="00264E84">
        <w:rPr>
          <w:spacing w:val="1"/>
        </w:rPr>
        <w:t>о</w:t>
      </w:r>
      <w:r w:rsidRPr="00264E84">
        <w:t>та,</w:t>
      </w:r>
      <w:r w:rsidRPr="00264E84">
        <w:rPr>
          <w:spacing w:val="-1"/>
        </w:rPr>
        <w:t xml:space="preserve"> </w:t>
      </w:r>
      <w:r w:rsidRPr="00264E84">
        <w:t>с</w:t>
      </w:r>
      <w:r w:rsidRPr="00264E84">
        <w:rPr>
          <w:spacing w:val="1"/>
        </w:rPr>
        <w:t>о</w:t>
      </w:r>
      <w:r w:rsidRPr="00264E84">
        <w:rPr>
          <w:spacing w:val="-3"/>
        </w:rPr>
        <w:t>в</w:t>
      </w:r>
      <w:r w:rsidRPr="00264E84">
        <w:rPr>
          <w:spacing w:val="1"/>
        </w:rPr>
        <w:t>р</w:t>
      </w:r>
      <w:r w:rsidRPr="00264E84">
        <w:t>е</w:t>
      </w:r>
      <w:r w:rsidRPr="00264E84">
        <w:rPr>
          <w:spacing w:val="-3"/>
        </w:rPr>
        <w:t>м</w:t>
      </w:r>
      <w:r w:rsidRPr="00264E84">
        <w:t>е</w:t>
      </w:r>
      <w:r w:rsidRPr="00264E84">
        <w:rPr>
          <w:spacing w:val="-1"/>
        </w:rPr>
        <w:t>н</w:t>
      </w:r>
      <w:r w:rsidRPr="00264E84">
        <w:rPr>
          <w:spacing w:val="1"/>
        </w:rPr>
        <w:t>н</w:t>
      </w:r>
      <w:r w:rsidRPr="00264E84">
        <w:rPr>
          <w:spacing w:val="-1"/>
        </w:rPr>
        <w:t>о</w:t>
      </w:r>
      <w:r w:rsidRPr="00264E84">
        <w:t>е о</w:t>
      </w:r>
      <w:r w:rsidRPr="00264E84">
        <w:rPr>
          <w:spacing w:val="-3"/>
        </w:rPr>
        <w:t>л</w:t>
      </w:r>
      <w:r w:rsidRPr="00264E84">
        <w:t>е</w:t>
      </w:r>
      <w:r w:rsidRPr="00264E84">
        <w:rPr>
          <w:spacing w:val="1"/>
        </w:rPr>
        <w:t>д</w:t>
      </w:r>
      <w:r w:rsidRPr="00264E84">
        <w:rPr>
          <w:spacing w:val="-2"/>
        </w:rPr>
        <w:t>е</w:t>
      </w:r>
      <w:r w:rsidRPr="00264E84">
        <w:rPr>
          <w:spacing w:val="1"/>
        </w:rPr>
        <w:t>н</w:t>
      </w:r>
      <w:r w:rsidRPr="00264E84">
        <w:t>е</w:t>
      </w:r>
      <w:r w:rsidRPr="00264E84">
        <w:rPr>
          <w:spacing w:val="-1"/>
        </w:rPr>
        <w:t>н</w:t>
      </w:r>
      <w:r w:rsidRPr="00264E84">
        <w:rPr>
          <w:spacing w:val="1"/>
        </w:rPr>
        <w:t>и</w:t>
      </w:r>
      <w:r w:rsidRPr="00264E84">
        <w:t>е.</w:t>
      </w:r>
      <w:r w:rsidRPr="00264E84">
        <w:rPr>
          <w:spacing w:val="-1"/>
        </w:rPr>
        <w:t xml:space="preserve"> Пр</w:t>
      </w:r>
      <w:r w:rsidRPr="00264E84">
        <w:rPr>
          <w:spacing w:val="1"/>
        </w:rPr>
        <w:t>и</w:t>
      </w:r>
      <w:r w:rsidRPr="00264E84">
        <w:rPr>
          <w:spacing w:val="-1"/>
        </w:rPr>
        <w:t>ро</w:t>
      </w:r>
      <w:r w:rsidRPr="00264E84">
        <w:rPr>
          <w:spacing w:val="1"/>
        </w:rPr>
        <w:t>д</w:t>
      </w:r>
      <w:r w:rsidRPr="00264E84">
        <w:rPr>
          <w:spacing w:val="-1"/>
        </w:rPr>
        <w:t>н</w:t>
      </w:r>
      <w:r w:rsidRPr="00264E84">
        <w:rPr>
          <w:spacing w:val="1"/>
        </w:rPr>
        <w:t>ы</w:t>
      </w:r>
      <w:r w:rsidRPr="00264E84">
        <w:t xml:space="preserve">е </w:t>
      </w:r>
      <w:r w:rsidRPr="00264E84">
        <w:rPr>
          <w:spacing w:val="-1"/>
        </w:rPr>
        <w:t>зо</w:t>
      </w:r>
      <w:r w:rsidRPr="00264E84">
        <w:rPr>
          <w:spacing w:val="1"/>
        </w:rPr>
        <w:t>н</w:t>
      </w:r>
      <w:r w:rsidRPr="00264E84">
        <w:t>ы</w:t>
      </w:r>
      <w:r w:rsidRPr="00264E84">
        <w:rPr>
          <w:spacing w:val="1"/>
        </w:rPr>
        <w:t xml:space="preserve"> </w:t>
      </w:r>
      <w:r w:rsidRPr="00264E84">
        <w:rPr>
          <w:spacing w:val="-3"/>
        </w:rPr>
        <w:t>м</w:t>
      </w:r>
      <w:r w:rsidRPr="00264E84">
        <w:t>ате</w:t>
      </w:r>
      <w:r w:rsidRPr="00264E84">
        <w:rPr>
          <w:spacing w:val="-1"/>
        </w:rPr>
        <w:t>р</w:t>
      </w:r>
      <w:r w:rsidRPr="00264E84">
        <w:rPr>
          <w:spacing w:val="1"/>
        </w:rPr>
        <w:t>и</w:t>
      </w:r>
      <w:r w:rsidRPr="00264E84">
        <w:rPr>
          <w:spacing w:val="-2"/>
        </w:rPr>
        <w:t>к</w:t>
      </w:r>
      <w:r w:rsidRPr="00264E84">
        <w:t xml:space="preserve">а. Эндемики. </w:t>
      </w:r>
    </w:p>
    <w:p w:rsidR="001665A0" w:rsidRPr="00264E84" w:rsidRDefault="001665A0" w:rsidP="00264E84">
      <w:pPr>
        <w:pStyle w:val="afff6"/>
      </w:pPr>
      <w:r w:rsidRPr="00264E84">
        <w:rPr>
          <w:spacing w:val="1"/>
        </w:rPr>
        <w:t>З</w:t>
      </w:r>
      <w:r w:rsidRPr="00264E84">
        <w:t>а</w:t>
      </w:r>
      <w:r w:rsidRPr="00264E84">
        <w:rPr>
          <w:spacing w:val="1"/>
        </w:rPr>
        <w:t>р</w:t>
      </w:r>
      <w:r w:rsidRPr="00264E84">
        <w:rPr>
          <w:spacing w:val="-4"/>
        </w:rPr>
        <w:t>у</w:t>
      </w:r>
      <w:r w:rsidRPr="00264E84">
        <w:rPr>
          <w:spacing w:val="1"/>
        </w:rPr>
        <w:t>б</w:t>
      </w:r>
      <w:r w:rsidRPr="00264E84">
        <w:t>е</w:t>
      </w:r>
      <w:r w:rsidRPr="00264E84">
        <w:rPr>
          <w:spacing w:val="-2"/>
        </w:rPr>
        <w:t>ж</w:t>
      </w:r>
      <w:r w:rsidRPr="00264E84">
        <w:rPr>
          <w:spacing w:val="1"/>
        </w:rPr>
        <w:t>н</w:t>
      </w:r>
      <w:r w:rsidRPr="00264E84">
        <w:t>ая</w:t>
      </w:r>
      <w:r w:rsidRPr="00264E84">
        <w:rPr>
          <w:spacing w:val="3"/>
        </w:rPr>
        <w:t xml:space="preserve"> </w:t>
      </w:r>
      <w:r w:rsidRPr="00264E84">
        <w:rPr>
          <w:spacing w:val="-1"/>
        </w:rPr>
        <w:t>Е</w:t>
      </w:r>
      <w:r w:rsidRPr="00264E84">
        <w:t>в</w:t>
      </w:r>
      <w:r w:rsidRPr="00264E84">
        <w:rPr>
          <w:spacing w:val="-2"/>
        </w:rPr>
        <w:t>р</w:t>
      </w:r>
      <w:r w:rsidRPr="00264E84">
        <w:rPr>
          <w:spacing w:val="-1"/>
        </w:rPr>
        <w:t>о</w:t>
      </w:r>
      <w:r w:rsidRPr="00264E84">
        <w:rPr>
          <w:spacing w:val="1"/>
        </w:rPr>
        <w:t>п</w:t>
      </w:r>
      <w:r w:rsidRPr="00264E84">
        <w:t>а. Стр</w:t>
      </w:r>
      <w:r w:rsidRPr="00264E84">
        <w:rPr>
          <w:spacing w:val="1"/>
        </w:rPr>
        <w:t>а</w:t>
      </w:r>
      <w:r w:rsidRPr="00264E84">
        <w:rPr>
          <w:spacing w:val="-1"/>
        </w:rPr>
        <w:t>н</w:t>
      </w:r>
      <w:r w:rsidRPr="00264E84">
        <w:t>ы</w:t>
      </w:r>
      <w:r w:rsidRPr="00264E84">
        <w:rPr>
          <w:spacing w:val="3"/>
        </w:rPr>
        <w:t xml:space="preserve"> </w:t>
      </w:r>
      <w:r w:rsidRPr="00264E84">
        <w:t>Сев</w:t>
      </w:r>
      <w:r w:rsidRPr="00264E84">
        <w:rPr>
          <w:spacing w:val="-3"/>
        </w:rPr>
        <w:t>е</w:t>
      </w:r>
      <w:r w:rsidRPr="00264E84">
        <w:rPr>
          <w:spacing w:val="1"/>
        </w:rPr>
        <w:t>р</w:t>
      </w:r>
      <w:r w:rsidRPr="00264E84">
        <w:rPr>
          <w:spacing w:val="-1"/>
        </w:rPr>
        <w:t>н</w:t>
      </w:r>
      <w:r w:rsidRPr="00264E84">
        <w:rPr>
          <w:spacing w:val="1"/>
        </w:rPr>
        <w:t>о</w:t>
      </w:r>
      <w:r w:rsidRPr="00264E84">
        <w:t>й</w:t>
      </w:r>
      <w:r w:rsidRPr="00264E84">
        <w:rPr>
          <w:spacing w:val="1"/>
        </w:rPr>
        <w:t xml:space="preserve"> </w:t>
      </w:r>
      <w:r w:rsidRPr="00264E84">
        <w:rPr>
          <w:spacing w:val="-1"/>
        </w:rPr>
        <w:t>Е</w:t>
      </w:r>
      <w:r w:rsidRPr="00264E84">
        <w:t>вропы</w:t>
      </w:r>
      <w:r w:rsidRPr="00264E84">
        <w:rPr>
          <w:spacing w:val="4"/>
        </w:rPr>
        <w:t xml:space="preserve"> </w:t>
      </w:r>
      <w:r w:rsidRPr="00264E84">
        <w:t>(</w:t>
      </w:r>
      <w:r w:rsidRPr="00264E84">
        <w:rPr>
          <w:spacing w:val="-1"/>
        </w:rPr>
        <w:t>н</w:t>
      </w:r>
      <w:r w:rsidRPr="00264E84">
        <w:t>асел</w:t>
      </w:r>
      <w:r w:rsidRPr="00264E84">
        <w:rPr>
          <w:spacing w:val="-3"/>
        </w:rPr>
        <w:t>е</w:t>
      </w:r>
      <w:r w:rsidRPr="00264E84">
        <w:rPr>
          <w:spacing w:val="1"/>
        </w:rPr>
        <w:t>ни</w:t>
      </w:r>
      <w:r w:rsidRPr="00264E84">
        <w:t xml:space="preserve">е, </w:t>
      </w:r>
      <w:r w:rsidRPr="00264E84">
        <w:rPr>
          <w:spacing w:val="1"/>
        </w:rPr>
        <w:t>о</w:t>
      </w:r>
      <w:r w:rsidRPr="00264E84">
        <w:rPr>
          <w:spacing w:val="-1"/>
        </w:rPr>
        <w:t>б</w:t>
      </w:r>
      <w:r w:rsidRPr="00264E84">
        <w:rPr>
          <w:spacing w:val="1"/>
        </w:rPr>
        <w:t>р</w:t>
      </w:r>
      <w:r w:rsidRPr="00264E84">
        <w:t>аз</w:t>
      </w:r>
      <w:r w:rsidRPr="00264E84">
        <w:rPr>
          <w:spacing w:val="2"/>
        </w:rPr>
        <w:t xml:space="preserve"> </w:t>
      </w:r>
      <w:r w:rsidRPr="00264E84">
        <w:t>ж</w:t>
      </w:r>
      <w:r w:rsidRPr="00264E84">
        <w:rPr>
          <w:spacing w:val="1"/>
        </w:rPr>
        <w:t>и</w:t>
      </w:r>
      <w:r w:rsidRPr="00264E84">
        <w:rPr>
          <w:spacing w:val="-3"/>
        </w:rPr>
        <w:t>з</w:t>
      </w:r>
      <w:r w:rsidRPr="00264E84">
        <w:rPr>
          <w:spacing w:val="1"/>
        </w:rPr>
        <w:t>н</w:t>
      </w:r>
      <w:r w:rsidRPr="00264E84">
        <w:t>и</w:t>
      </w:r>
      <w:r w:rsidRPr="00264E84">
        <w:rPr>
          <w:spacing w:val="3"/>
        </w:rPr>
        <w:t xml:space="preserve"> </w:t>
      </w:r>
      <w:r w:rsidRPr="00264E84">
        <w:t>и к</w:t>
      </w:r>
      <w:r w:rsidRPr="00264E84">
        <w:rPr>
          <w:spacing w:val="-3"/>
        </w:rPr>
        <w:t>у</w:t>
      </w:r>
      <w:r w:rsidRPr="00264E84">
        <w:rPr>
          <w:spacing w:val="-1"/>
        </w:rPr>
        <w:t>ль</w:t>
      </w:r>
      <w:r w:rsidRPr="00264E84">
        <w:rPr>
          <w:spacing w:val="2"/>
        </w:rPr>
        <w:t>т</w:t>
      </w:r>
      <w:r w:rsidRPr="00264E84">
        <w:rPr>
          <w:spacing w:val="-4"/>
        </w:rPr>
        <w:t>у</w:t>
      </w:r>
      <w:r w:rsidRPr="00264E84">
        <w:rPr>
          <w:spacing w:val="1"/>
        </w:rPr>
        <w:t>р</w:t>
      </w:r>
      <w:r w:rsidRPr="00264E84">
        <w:t>а</w:t>
      </w:r>
      <w:r w:rsidRPr="00264E84">
        <w:rPr>
          <w:spacing w:val="4"/>
        </w:rPr>
        <w:t xml:space="preserve"> </w:t>
      </w:r>
      <w:r w:rsidRPr="00264E84">
        <w:rPr>
          <w:spacing w:val="1"/>
        </w:rPr>
        <w:t>р</w:t>
      </w:r>
      <w:r w:rsidRPr="00264E84">
        <w:t>ег</w:t>
      </w:r>
      <w:r w:rsidRPr="00264E84">
        <w:rPr>
          <w:spacing w:val="-1"/>
        </w:rPr>
        <w:t>и</w:t>
      </w:r>
      <w:r w:rsidRPr="00264E84">
        <w:rPr>
          <w:spacing w:val="1"/>
        </w:rPr>
        <w:t>о</w:t>
      </w:r>
      <w:r w:rsidRPr="00264E84">
        <w:rPr>
          <w:spacing w:val="-1"/>
        </w:rPr>
        <w:t>н</w:t>
      </w:r>
      <w:r w:rsidRPr="00264E84">
        <w:t>а,</w:t>
      </w:r>
      <w:r w:rsidRPr="00264E84">
        <w:rPr>
          <w:spacing w:val="3"/>
        </w:rPr>
        <w:t xml:space="preserve"> </w:t>
      </w:r>
      <w:r w:rsidRPr="00264E84">
        <w:rPr>
          <w:spacing w:val="-3"/>
        </w:rPr>
        <w:t>в</w:t>
      </w:r>
      <w:r w:rsidRPr="00264E84">
        <w:rPr>
          <w:spacing w:val="-1"/>
        </w:rPr>
        <w:t>л</w:t>
      </w:r>
      <w:r w:rsidRPr="00264E84">
        <w:rPr>
          <w:spacing w:val="1"/>
        </w:rPr>
        <w:t>и</w:t>
      </w:r>
      <w:r w:rsidRPr="00264E84">
        <w:t>я</w:t>
      </w:r>
      <w:r w:rsidRPr="00264E84">
        <w:rPr>
          <w:spacing w:val="-1"/>
        </w:rPr>
        <w:t>н</w:t>
      </w:r>
      <w:r w:rsidRPr="00264E84">
        <w:rPr>
          <w:spacing w:val="1"/>
        </w:rPr>
        <w:t>и</w:t>
      </w:r>
      <w:r w:rsidRPr="00264E84">
        <w:t>е</w:t>
      </w:r>
      <w:r w:rsidRPr="00264E84">
        <w:rPr>
          <w:spacing w:val="1"/>
        </w:rPr>
        <w:t xml:space="preserve"> </w:t>
      </w:r>
      <w:r w:rsidRPr="00264E84">
        <w:t>м</w:t>
      </w:r>
      <w:r w:rsidRPr="00264E84">
        <w:rPr>
          <w:spacing w:val="-1"/>
        </w:rPr>
        <w:t>о</w:t>
      </w:r>
      <w:r w:rsidRPr="00264E84">
        <w:rPr>
          <w:spacing w:val="1"/>
        </w:rPr>
        <w:t>р</w:t>
      </w:r>
      <w:r w:rsidRPr="00264E84">
        <w:t>я</w:t>
      </w:r>
      <w:r w:rsidRPr="00264E84">
        <w:rPr>
          <w:spacing w:val="2"/>
        </w:rPr>
        <w:t xml:space="preserve"> </w:t>
      </w:r>
      <w:r w:rsidRPr="00264E84">
        <w:t>и</w:t>
      </w:r>
      <w:r w:rsidRPr="00264E84">
        <w:rPr>
          <w:spacing w:val="2"/>
        </w:rPr>
        <w:t xml:space="preserve"> </w:t>
      </w:r>
      <w:r w:rsidRPr="00264E84">
        <w:t>т</w:t>
      </w:r>
      <w:r w:rsidRPr="00264E84">
        <w:rPr>
          <w:spacing w:val="-3"/>
        </w:rPr>
        <w:t>е</w:t>
      </w:r>
      <w:r w:rsidRPr="00264E84">
        <w:rPr>
          <w:spacing w:val="1"/>
        </w:rPr>
        <w:t>п</w:t>
      </w:r>
      <w:r w:rsidRPr="00264E84">
        <w:rPr>
          <w:spacing w:val="-1"/>
        </w:rPr>
        <w:t>л</w:t>
      </w:r>
      <w:r w:rsidRPr="00264E84">
        <w:rPr>
          <w:spacing w:val="1"/>
        </w:rPr>
        <w:t>о</w:t>
      </w:r>
      <w:r w:rsidRPr="00264E84">
        <w:t>го</w:t>
      </w:r>
      <w:r w:rsidRPr="00264E84">
        <w:rPr>
          <w:spacing w:val="2"/>
        </w:rPr>
        <w:t xml:space="preserve"> </w:t>
      </w:r>
      <w:r w:rsidRPr="00264E84">
        <w:t>те</w:t>
      </w:r>
      <w:r w:rsidRPr="00264E84">
        <w:rPr>
          <w:spacing w:val="-2"/>
        </w:rPr>
        <w:t>ч</w:t>
      </w:r>
      <w:r w:rsidRPr="00264E84">
        <w:t>е</w:t>
      </w:r>
      <w:r w:rsidRPr="00264E84">
        <w:rPr>
          <w:spacing w:val="-1"/>
        </w:rPr>
        <w:t>н</w:t>
      </w:r>
      <w:r w:rsidRPr="00264E84">
        <w:rPr>
          <w:spacing w:val="1"/>
        </w:rPr>
        <w:t>и</w:t>
      </w:r>
      <w:r w:rsidRPr="00264E84">
        <w:t>я</w:t>
      </w:r>
      <w:r w:rsidRPr="00264E84">
        <w:rPr>
          <w:spacing w:val="2"/>
        </w:rPr>
        <w:t xml:space="preserve"> </w:t>
      </w:r>
      <w:r w:rsidRPr="00264E84">
        <w:rPr>
          <w:spacing w:val="1"/>
        </w:rPr>
        <w:t>н</w:t>
      </w:r>
      <w:r w:rsidRPr="00264E84">
        <w:t>а</w:t>
      </w:r>
      <w:r w:rsidRPr="00264E84">
        <w:rPr>
          <w:spacing w:val="1"/>
        </w:rPr>
        <w:t xml:space="preserve"> </w:t>
      </w:r>
      <w:r w:rsidRPr="00264E84">
        <w:rPr>
          <w:spacing w:val="-2"/>
        </w:rPr>
        <w:t>ж</w:t>
      </w:r>
      <w:r w:rsidRPr="00264E84">
        <w:rPr>
          <w:spacing w:val="1"/>
        </w:rPr>
        <w:t>и</w:t>
      </w:r>
      <w:r w:rsidRPr="00264E84">
        <w:rPr>
          <w:spacing w:val="-3"/>
        </w:rPr>
        <w:t>з</w:t>
      </w:r>
      <w:r w:rsidRPr="00264E84">
        <w:rPr>
          <w:spacing w:val="1"/>
        </w:rPr>
        <w:t>н</w:t>
      </w:r>
      <w:r w:rsidRPr="00264E84">
        <w:t>ь</w:t>
      </w:r>
      <w:r w:rsidRPr="00264E84">
        <w:rPr>
          <w:spacing w:val="3"/>
        </w:rPr>
        <w:t xml:space="preserve"> </w:t>
      </w:r>
      <w:r w:rsidRPr="00264E84">
        <w:t xml:space="preserve">и </w:t>
      </w:r>
      <w:r w:rsidRPr="00264E84">
        <w:rPr>
          <w:spacing w:val="1"/>
        </w:rPr>
        <w:t>хо</w:t>
      </w:r>
      <w:r w:rsidRPr="00264E84">
        <w:t>з</w:t>
      </w:r>
      <w:r w:rsidRPr="00264E84">
        <w:rPr>
          <w:spacing w:val="-3"/>
        </w:rPr>
        <w:t>я</w:t>
      </w:r>
      <w:r w:rsidRPr="00264E84">
        <w:rPr>
          <w:spacing w:val="1"/>
        </w:rPr>
        <w:t>й</w:t>
      </w:r>
      <w:r w:rsidRPr="00264E84">
        <w:t>ств</w:t>
      </w:r>
      <w:r w:rsidRPr="00264E84">
        <w:rPr>
          <w:spacing w:val="-3"/>
        </w:rPr>
        <w:t>е</w:t>
      </w:r>
      <w:r w:rsidRPr="00264E84">
        <w:rPr>
          <w:spacing w:val="1"/>
        </w:rPr>
        <w:t>нн</w:t>
      </w:r>
      <w:r w:rsidRPr="00264E84">
        <w:rPr>
          <w:spacing w:val="-4"/>
        </w:rPr>
        <w:t>у</w:t>
      </w:r>
      <w:r w:rsidRPr="00264E84">
        <w:t xml:space="preserve">ю </w:t>
      </w:r>
      <w:r w:rsidRPr="00264E84">
        <w:rPr>
          <w:spacing w:val="1"/>
        </w:rPr>
        <w:t>д</w:t>
      </w:r>
      <w:r w:rsidRPr="00264E84">
        <w:t>еятел</w:t>
      </w:r>
      <w:r w:rsidRPr="00264E84">
        <w:rPr>
          <w:spacing w:val="-4"/>
        </w:rPr>
        <w:t>ь</w:t>
      </w:r>
      <w:r w:rsidRPr="00264E84">
        <w:rPr>
          <w:spacing w:val="1"/>
        </w:rPr>
        <w:t>но</w:t>
      </w:r>
      <w:r w:rsidRPr="00264E84">
        <w:t>ст</w:t>
      </w:r>
      <w:r w:rsidRPr="00264E84">
        <w:rPr>
          <w:spacing w:val="-1"/>
        </w:rPr>
        <w:t>ь людей</w:t>
      </w:r>
      <w:r w:rsidRPr="00264E84">
        <w:t>).</w:t>
      </w:r>
    </w:p>
    <w:p w:rsidR="001665A0" w:rsidRPr="00264E84" w:rsidRDefault="001665A0" w:rsidP="00264E84">
      <w:pPr>
        <w:pStyle w:val="afff6"/>
      </w:pPr>
      <w:r w:rsidRPr="00264E84">
        <w:t>Стр</w:t>
      </w:r>
      <w:r w:rsidRPr="00264E84">
        <w:rPr>
          <w:spacing w:val="-1"/>
        </w:rPr>
        <w:t>а</w:t>
      </w:r>
      <w:r w:rsidRPr="00264E84">
        <w:rPr>
          <w:spacing w:val="1"/>
        </w:rPr>
        <w:t>н</w:t>
      </w:r>
      <w:r w:rsidRPr="00264E84">
        <w:t>ы</w:t>
      </w:r>
      <w:r w:rsidRPr="00264E84">
        <w:rPr>
          <w:spacing w:val="1"/>
        </w:rPr>
        <w:t xml:space="preserve"> </w:t>
      </w:r>
      <w:r w:rsidRPr="00264E84">
        <w:rPr>
          <w:spacing w:val="-3"/>
        </w:rPr>
        <w:t>С</w:t>
      </w:r>
      <w:r w:rsidRPr="00264E84">
        <w:rPr>
          <w:spacing w:val="1"/>
        </w:rPr>
        <w:t>р</w:t>
      </w:r>
      <w:r w:rsidRPr="00264E84">
        <w:rPr>
          <w:spacing w:val="-2"/>
        </w:rPr>
        <w:t>е</w:t>
      </w:r>
      <w:r w:rsidRPr="00264E84">
        <w:rPr>
          <w:spacing w:val="1"/>
        </w:rPr>
        <w:t>дн</w:t>
      </w:r>
      <w:r w:rsidRPr="00264E84">
        <w:rPr>
          <w:spacing w:val="-2"/>
        </w:rPr>
        <w:t>е</w:t>
      </w:r>
      <w:r w:rsidRPr="00264E84">
        <w:t>й</w:t>
      </w:r>
      <w:r w:rsidRPr="00264E84">
        <w:rPr>
          <w:spacing w:val="1"/>
        </w:rPr>
        <w:t xml:space="preserve"> </w:t>
      </w:r>
      <w:r w:rsidRPr="00264E84">
        <w:rPr>
          <w:spacing w:val="2"/>
        </w:rPr>
        <w:t>Е</w:t>
      </w:r>
      <w:r w:rsidRPr="00264E84">
        <w:t>вропы</w:t>
      </w:r>
      <w:r w:rsidRPr="00264E84">
        <w:rPr>
          <w:spacing w:val="2"/>
        </w:rPr>
        <w:t xml:space="preserve"> </w:t>
      </w:r>
      <w:r w:rsidRPr="00264E84">
        <w:rPr>
          <w:spacing w:val="-2"/>
        </w:rPr>
        <w:t>(</w:t>
      </w:r>
      <w:r w:rsidRPr="00264E84">
        <w:rPr>
          <w:spacing w:val="1"/>
        </w:rPr>
        <w:t>н</w:t>
      </w:r>
      <w:r w:rsidRPr="00264E84">
        <w:t>асел</w:t>
      </w:r>
      <w:r w:rsidRPr="00264E84">
        <w:rPr>
          <w:spacing w:val="-3"/>
        </w:rPr>
        <w:t>е</w:t>
      </w:r>
      <w:r w:rsidRPr="00264E84">
        <w:rPr>
          <w:spacing w:val="-1"/>
        </w:rPr>
        <w:t>н</w:t>
      </w:r>
      <w:r w:rsidRPr="00264E84">
        <w:rPr>
          <w:spacing w:val="1"/>
        </w:rPr>
        <w:t>и</w:t>
      </w:r>
      <w:r w:rsidRPr="00264E84">
        <w:t xml:space="preserve">е, </w:t>
      </w:r>
      <w:r w:rsidRPr="00264E84">
        <w:rPr>
          <w:spacing w:val="1"/>
        </w:rPr>
        <w:t>о</w:t>
      </w:r>
      <w:r w:rsidRPr="00264E84">
        <w:rPr>
          <w:spacing w:val="-1"/>
        </w:rPr>
        <w:t>б</w:t>
      </w:r>
      <w:r w:rsidRPr="00264E84">
        <w:rPr>
          <w:spacing w:val="1"/>
        </w:rPr>
        <w:t>р</w:t>
      </w:r>
      <w:r w:rsidRPr="00264E84">
        <w:t xml:space="preserve">аз </w:t>
      </w:r>
      <w:r w:rsidRPr="00264E84">
        <w:rPr>
          <w:spacing w:val="-2"/>
        </w:rPr>
        <w:t>ж</w:t>
      </w:r>
      <w:r w:rsidRPr="00264E84">
        <w:rPr>
          <w:spacing w:val="1"/>
        </w:rPr>
        <w:t>и</w:t>
      </w:r>
      <w:r w:rsidRPr="00264E84">
        <w:t>з</w:t>
      </w:r>
      <w:r w:rsidRPr="00264E84">
        <w:rPr>
          <w:spacing w:val="-2"/>
        </w:rPr>
        <w:t>н</w:t>
      </w:r>
      <w:r w:rsidRPr="00264E84">
        <w:t>и</w:t>
      </w:r>
      <w:r w:rsidRPr="00264E84">
        <w:rPr>
          <w:spacing w:val="1"/>
        </w:rPr>
        <w:t xml:space="preserve"> </w:t>
      </w:r>
      <w:r w:rsidRPr="00264E84">
        <w:t>и</w:t>
      </w:r>
      <w:r w:rsidRPr="00264E84">
        <w:rPr>
          <w:spacing w:val="1"/>
        </w:rPr>
        <w:t xml:space="preserve"> </w:t>
      </w:r>
      <w:r w:rsidRPr="00264E84">
        <w:t>к</w:t>
      </w:r>
      <w:r w:rsidRPr="00264E84">
        <w:rPr>
          <w:spacing w:val="-3"/>
        </w:rPr>
        <w:t>у</w:t>
      </w:r>
      <w:r w:rsidRPr="00264E84">
        <w:rPr>
          <w:spacing w:val="-1"/>
        </w:rPr>
        <w:t>ль</w:t>
      </w:r>
      <w:r w:rsidRPr="00264E84">
        <w:rPr>
          <w:spacing w:val="2"/>
        </w:rPr>
        <w:t>т</w:t>
      </w:r>
      <w:r w:rsidRPr="00264E84">
        <w:rPr>
          <w:spacing w:val="-4"/>
        </w:rPr>
        <w:t>у</w:t>
      </w:r>
      <w:r w:rsidRPr="00264E84">
        <w:rPr>
          <w:spacing w:val="1"/>
        </w:rPr>
        <w:t>р</w:t>
      </w:r>
      <w:r w:rsidRPr="00264E84">
        <w:t>а</w:t>
      </w:r>
      <w:r w:rsidRPr="00264E84">
        <w:rPr>
          <w:spacing w:val="1"/>
        </w:rPr>
        <w:t xml:space="preserve"> р</w:t>
      </w:r>
      <w:r w:rsidRPr="00264E84">
        <w:t>е</w:t>
      </w:r>
      <w:r w:rsidRPr="00264E84">
        <w:rPr>
          <w:spacing w:val="-2"/>
        </w:rPr>
        <w:t>г</w:t>
      </w:r>
      <w:r w:rsidRPr="00264E84">
        <w:rPr>
          <w:spacing w:val="1"/>
        </w:rPr>
        <w:t>и</w:t>
      </w:r>
      <w:r w:rsidRPr="00264E84">
        <w:rPr>
          <w:spacing w:val="-1"/>
        </w:rPr>
        <w:t>о</w:t>
      </w:r>
      <w:r w:rsidRPr="00264E84">
        <w:rPr>
          <w:spacing w:val="1"/>
        </w:rPr>
        <w:t>н</w:t>
      </w:r>
      <w:r w:rsidRPr="00264E84">
        <w:t>а, высок</w:t>
      </w:r>
      <w:r w:rsidRPr="00264E84">
        <w:rPr>
          <w:spacing w:val="-2"/>
        </w:rPr>
        <w:t>о</w:t>
      </w:r>
      <w:r w:rsidRPr="00264E84">
        <w:t>е р</w:t>
      </w:r>
      <w:r w:rsidRPr="00264E84">
        <w:rPr>
          <w:spacing w:val="1"/>
        </w:rPr>
        <w:t>а</w:t>
      </w:r>
      <w:r w:rsidRPr="00264E84">
        <w:t>з</w:t>
      </w:r>
      <w:r w:rsidRPr="00264E84">
        <w:rPr>
          <w:spacing w:val="-3"/>
        </w:rPr>
        <w:t>в</w:t>
      </w:r>
      <w:r w:rsidRPr="00264E84">
        <w:rPr>
          <w:spacing w:val="1"/>
        </w:rPr>
        <w:t>и</w:t>
      </w:r>
      <w:r w:rsidRPr="00264E84">
        <w:t>тие</w:t>
      </w:r>
      <w:r w:rsidRPr="00264E84">
        <w:rPr>
          <w:spacing w:val="-2"/>
        </w:rPr>
        <w:t xml:space="preserve"> </w:t>
      </w:r>
      <w:r w:rsidRPr="00264E84">
        <w:t>с</w:t>
      </w:r>
      <w:r w:rsidRPr="00264E84">
        <w:rPr>
          <w:spacing w:val="-3"/>
        </w:rPr>
        <w:t>т</w:t>
      </w:r>
      <w:r w:rsidRPr="00264E84">
        <w:rPr>
          <w:spacing w:val="1"/>
        </w:rPr>
        <w:t>р</w:t>
      </w:r>
      <w:r w:rsidRPr="00264E84">
        <w:t>ан</w:t>
      </w:r>
      <w:r w:rsidRPr="00264E84">
        <w:rPr>
          <w:spacing w:val="-2"/>
        </w:rPr>
        <w:t xml:space="preserve"> </w:t>
      </w:r>
      <w:r w:rsidRPr="00264E84">
        <w:rPr>
          <w:spacing w:val="1"/>
        </w:rPr>
        <w:t>р</w:t>
      </w:r>
      <w:r w:rsidRPr="00264E84">
        <w:t>е</w:t>
      </w:r>
      <w:r w:rsidRPr="00264E84">
        <w:rPr>
          <w:spacing w:val="-2"/>
        </w:rPr>
        <w:t>г</w:t>
      </w:r>
      <w:r w:rsidRPr="00264E84">
        <w:rPr>
          <w:spacing w:val="-1"/>
        </w:rPr>
        <w:t>и</w:t>
      </w:r>
      <w:r w:rsidRPr="00264E84">
        <w:rPr>
          <w:spacing w:val="1"/>
        </w:rPr>
        <w:t>он</w:t>
      </w:r>
      <w:r w:rsidRPr="00264E84">
        <w:t>а,</w:t>
      </w:r>
      <w:r w:rsidRPr="00264E84">
        <w:rPr>
          <w:spacing w:val="-3"/>
        </w:rPr>
        <w:t xml:space="preserve"> </w:t>
      </w:r>
      <w:r w:rsidRPr="00264E84">
        <w:rPr>
          <w:spacing w:val="1"/>
        </w:rPr>
        <w:t>о</w:t>
      </w:r>
      <w:r w:rsidRPr="00264E84">
        <w:rPr>
          <w:spacing w:val="-1"/>
        </w:rPr>
        <w:t>д</w:t>
      </w:r>
      <w:r w:rsidRPr="00264E84">
        <w:rPr>
          <w:spacing w:val="1"/>
        </w:rPr>
        <w:t>и</w:t>
      </w:r>
      <w:r w:rsidRPr="00264E84">
        <w:t>н</w:t>
      </w:r>
      <w:r w:rsidRPr="00264E84">
        <w:rPr>
          <w:spacing w:val="-2"/>
        </w:rPr>
        <w:t xml:space="preserve"> </w:t>
      </w:r>
      <w:r w:rsidRPr="00264E84">
        <w:rPr>
          <w:spacing w:val="-1"/>
        </w:rPr>
        <w:t>и</w:t>
      </w:r>
      <w:r w:rsidRPr="00264E84">
        <w:t>з</w:t>
      </w:r>
      <w:r w:rsidRPr="00264E84">
        <w:rPr>
          <w:spacing w:val="-1"/>
        </w:rPr>
        <w:t xml:space="preserve"> </w:t>
      </w:r>
      <w:r w:rsidRPr="00264E84">
        <w:t>г</w:t>
      </w:r>
      <w:r w:rsidRPr="00264E84">
        <w:rPr>
          <w:spacing w:val="-1"/>
        </w:rPr>
        <w:t>л</w:t>
      </w:r>
      <w:r w:rsidRPr="00264E84">
        <w:t>авн</w:t>
      </w:r>
      <w:r w:rsidRPr="00264E84">
        <w:rPr>
          <w:spacing w:val="-1"/>
        </w:rPr>
        <w:t>ы</w:t>
      </w:r>
      <w:r w:rsidRPr="00264E84">
        <w:t>х</w:t>
      </w:r>
      <w:r w:rsidRPr="00264E84">
        <w:rPr>
          <w:spacing w:val="1"/>
        </w:rPr>
        <w:t xml:space="preserve"> </w:t>
      </w:r>
      <w:r w:rsidRPr="00264E84">
        <w:t>ц</w:t>
      </w:r>
      <w:r w:rsidRPr="00264E84">
        <w:rPr>
          <w:spacing w:val="-2"/>
        </w:rPr>
        <w:t>е</w:t>
      </w:r>
      <w:r w:rsidRPr="00264E84">
        <w:rPr>
          <w:spacing w:val="1"/>
        </w:rPr>
        <w:t>н</w:t>
      </w:r>
      <w:r w:rsidRPr="00264E84">
        <w:t>т</w:t>
      </w:r>
      <w:r w:rsidRPr="00264E84">
        <w:rPr>
          <w:spacing w:val="-1"/>
        </w:rPr>
        <w:t>р</w:t>
      </w:r>
      <w:r w:rsidRPr="00264E84">
        <w:rPr>
          <w:spacing w:val="1"/>
        </w:rPr>
        <w:t>о</w:t>
      </w:r>
      <w:r w:rsidRPr="00264E84">
        <w:t>в</w:t>
      </w:r>
      <w:r w:rsidRPr="00264E84">
        <w:rPr>
          <w:spacing w:val="-1"/>
        </w:rPr>
        <w:t xml:space="preserve"> </w:t>
      </w:r>
      <w:r w:rsidRPr="00264E84">
        <w:rPr>
          <w:spacing w:val="-3"/>
        </w:rPr>
        <w:t>м</w:t>
      </w:r>
      <w:r w:rsidRPr="00264E84">
        <w:rPr>
          <w:spacing w:val="1"/>
        </w:rPr>
        <w:t>и</w:t>
      </w:r>
      <w:r w:rsidRPr="00264E84">
        <w:rPr>
          <w:spacing w:val="-1"/>
        </w:rPr>
        <w:t>р</w:t>
      </w:r>
      <w:r w:rsidRPr="00264E84">
        <w:rPr>
          <w:spacing w:val="1"/>
        </w:rPr>
        <w:t>о</w:t>
      </w:r>
      <w:r w:rsidRPr="00264E84">
        <w:t>в</w:t>
      </w:r>
      <w:r w:rsidRPr="00264E84">
        <w:rPr>
          <w:spacing w:val="-2"/>
        </w:rPr>
        <w:t>о</w:t>
      </w:r>
      <w:r w:rsidRPr="00264E84">
        <w:t>й</w:t>
      </w:r>
      <w:r w:rsidRPr="00264E84">
        <w:rPr>
          <w:spacing w:val="1"/>
        </w:rPr>
        <w:t xml:space="preserve"> </w:t>
      </w:r>
      <w:r w:rsidRPr="00264E84">
        <w:rPr>
          <w:spacing w:val="-1"/>
        </w:rPr>
        <w:t>э</w:t>
      </w:r>
      <w:r w:rsidRPr="00264E84">
        <w:rPr>
          <w:spacing w:val="-2"/>
        </w:rPr>
        <w:t>к</w:t>
      </w:r>
      <w:r w:rsidRPr="00264E84">
        <w:rPr>
          <w:spacing w:val="1"/>
        </w:rPr>
        <w:t>о</w:t>
      </w:r>
      <w:r w:rsidRPr="00264E84">
        <w:rPr>
          <w:spacing w:val="-1"/>
        </w:rPr>
        <w:t>н</w:t>
      </w:r>
      <w:r w:rsidRPr="00264E84">
        <w:rPr>
          <w:spacing w:val="1"/>
        </w:rPr>
        <w:t>о</w:t>
      </w:r>
      <w:r w:rsidRPr="00264E84">
        <w:rPr>
          <w:spacing w:val="-3"/>
        </w:rPr>
        <w:t>м</w:t>
      </w:r>
      <w:r w:rsidRPr="00264E84">
        <w:rPr>
          <w:spacing w:val="1"/>
        </w:rPr>
        <w:t>и</w:t>
      </w:r>
      <w:r w:rsidRPr="00264E84">
        <w:rPr>
          <w:spacing w:val="-2"/>
        </w:rPr>
        <w:t>к</w:t>
      </w:r>
      <w:r w:rsidRPr="00264E84">
        <w:rPr>
          <w:spacing w:val="1"/>
        </w:rPr>
        <w:t>и</w:t>
      </w:r>
      <w:r w:rsidRPr="00264E84">
        <w:t>).</w:t>
      </w:r>
    </w:p>
    <w:p w:rsidR="001665A0" w:rsidRPr="00264E84" w:rsidRDefault="001665A0" w:rsidP="00264E84">
      <w:pPr>
        <w:pStyle w:val="afff6"/>
      </w:pPr>
      <w:r w:rsidRPr="00264E84">
        <w:t>Стр</w:t>
      </w:r>
      <w:r w:rsidRPr="00264E84">
        <w:rPr>
          <w:spacing w:val="-1"/>
        </w:rPr>
        <w:t>а</w:t>
      </w:r>
      <w:r w:rsidRPr="00264E84">
        <w:rPr>
          <w:spacing w:val="1"/>
        </w:rPr>
        <w:t>н</w:t>
      </w:r>
      <w:r w:rsidRPr="00264E84">
        <w:t>ы</w:t>
      </w:r>
      <w:r w:rsidRPr="00264E84">
        <w:rPr>
          <w:spacing w:val="1"/>
        </w:rPr>
        <w:t xml:space="preserve"> </w:t>
      </w:r>
      <w:r w:rsidRPr="00264E84">
        <w:t>В</w:t>
      </w:r>
      <w:r w:rsidRPr="00264E84">
        <w:rPr>
          <w:spacing w:val="1"/>
        </w:rPr>
        <w:t>о</w:t>
      </w:r>
      <w:r w:rsidRPr="00264E84">
        <w:t>с</w:t>
      </w:r>
      <w:r w:rsidRPr="00264E84">
        <w:rPr>
          <w:spacing w:val="-3"/>
        </w:rPr>
        <w:t>т</w:t>
      </w:r>
      <w:r w:rsidRPr="00264E84">
        <w:rPr>
          <w:spacing w:val="1"/>
        </w:rPr>
        <w:t>о</w:t>
      </w:r>
      <w:r w:rsidRPr="00264E84">
        <w:rPr>
          <w:spacing w:val="-2"/>
        </w:rPr>
        <w:t>ч</w:t>
      </w:r>
      <w:r w:rsidRPr="00264E84">
        <w:rPr>
          <w:spacing w:val="-1"/>
        </w:rPr>
        <w:t>н</w:t>
      </w:r>
      <w:r w:rsidRPr="00264E84">
        <w:rPr>
          <w:spacing w:val="1"/>
        </w:rPr>
        <w:t>о</w:t>
      </w:r>
      <w:r w:rsidRPr="00264E84">
        <w:t>й</w:t>
      </w:r>
      <w:r w:rsidRPr="00264E84">
        <w:rPr>
          <w:spacing w:val="1"/>
        </w:rPr>
        <w:t xml:space="preserve"> </w:t>
      </w:r>
      <w:r w:rsidRPr="00264E84">
        <w:rPr>
          <w:spacing w:val="-1"/>
        </w:rPr>
        <w:t>Е</w:t>
      </w:r>
      <w:r w:rsidRPr="00264E84">
        <w:t>вропы</w:t>
      </w:r>
      <w:r w:rsidRPr="00264E84">
        <w:rPr>
          <w:spacing w:val="4"/>
        </w:rPr>
        <w:t xml:space="preserve"> </w:t>
      </w:r>
      <w:r w:rsidRPr="00264E84">
        <w:rPr>
          <w:spacing w:val="-2"/>
        </w:rPr>
        <w:t>(</w:t>
      </w:r>
      <w:r w:rsidRPr="00264E84">
        <w:rPr>
          <w:spacing w:val="1"/>
        </w:rPr>
        <w:t>н</w:t>
      </w:r>
      <w:r w:rsidRPr="00264E84">
        <w:t>а</w:t>
      </w:r>
      <w:r w:rsidRPr="00264E84">
        <w:rPr>
          <w:spacing w:val="-2"/>
        </w:rPr>
        <w:t>с</w:t>
      </w:r>
      <w:r w:rsidRPr="00264E84">
        <w:t>еле</w:t>
      </w:r>
      <w:r w:rsidRPr="00264E84">
        <w:rPr>
          <w:spacing w:val="-2"/>
        </w:rPr>
        <w:t>н</w:t>
      </w:r>
      <w:r w:rsidRPr="00264E84">
        <w:rPr>
          <w:spacing w:val="1"/>
        </w:rPr>
        <w:t>и</w:t>
      </w:r>
      <w:r w:rsidRPr="00264E84">
        <w:t xml:space="preserve">е, </w:t>
      </w:r>
      <w:r w:rsidRPr="00264E84">
        <w:rPr>
          <w:spacing w:val="1"/>
        </w:rPr>
        <w:t>о</w:t>
      </w:r>
      <w:r w:rsidRPr="00264E84">
        <w:rPr>
          <w:spacing w:val="-1"/>
        </w:rPr>
        <w:t>б</w:t>
      </w:r>
      <w:r w:rsidRPr="00264E84">
        <w:rPr>
          <w:spacing w:val="1"/>
        </w:rPr>
        <w:t>р</w:t>
      </w:r>
      <w:r w:rsidRPr="00264E84">
        <w:t>аз ж</w:t>
      </w:r>
      <w:r w:rsidRPr="00264E84">
        <w:rPr>
          <w:spacing w:val="1"/>
        </w:rPr>
        <w:t>и</w:t>
      </w:r>
      <w:r w:rsidRPr="00264E84">
        <w:rPr>
          <w:spacing w:val="-3"/>
        </w:rPr>
        <w:t>з</w:t>
      </w:r>
      <w:r w:rsidRPr="00264E84">
        <w:rPr>
          <w:spacing w:val="1"/>
        </w:rPr>
        <w:t>н</w:t>
      </w:r>
      <w:r w:rsidRPr="00264E84">
        <w:t>и</w:t>
      </w:r>
      <w:r w:rsidRPr="00264E84">
        <w:rPr>
          <w:spacing w:val="1"/>
        </w:rPr>
        <w:t xml:space="preserve"> </w:t>
      </w:r>
      <w:r w:rsidRPr="00264E84">
        <w:t>и</w:t>
      </w:r>
      <w:r w:rsidRPr="00264E84">
        <w:rPr>
          <w:spacing w:val="4"/>
        </w:rPr>
        <w:t xml:space="preserve"> </w:t>
      </w:r>
      <w:r w:rsidRPr="00264E84">
        <w:t>к</w:t>
      </w:r>
      <w:r w:rsidRPr="00264E84">
        <w:rPr>
          <w:spacing w:val="-3"/>
        </w:rPr>
        <w:t>у</w:t>
      </w:r>
      <w:r w:rsidRPr="00264E84">
        <w:rPr>
          <w:spacing w:val="-1"/>
        </w:rPr>
        <w:t>ль</w:t>
      </w:r>
      <w:r w:rsidRPr="00264E84">
        <w:rPr>
          <w:spacing w:val="2"/>
        </w:rPr>
        <w:t>т</w:t>
      </w:r>
      <w:r w:rsidRPr="00264E84">
        <w:rPr>
          <w:spacing w:val="-4"/>
        </w:rPr>
        <w:t>у</w:t>
      </w:r>
      <w:r w:rsidRPr="00264E84">
        <w:rPr>
          <w:spacing w:val="1"/>
        </w:rPr>
        <w:t>р</w:t>
      </w:r>
      <w:r w:rsidRPr="00264E84">
        <w:t>а</w:t>
      </w:r>
      <w:r w:rsidRPr="00264E84">
        <w:rPr>
          <w:spacing w:val="3"/>
        </w:rPr>
        <w:t xml:space="preserve"> </w:t>
      </w:r>
      <w:r w:rsidRPr="00264E84">
        <w:rPr>
          <w:spacing w:val="1"/>
        </w:rPr>
        <w:t>р</w:t>
      </w:r>
      <w:r w:rsidRPr="00264E84">
        <w:t>е</w:t>
      </w:r>
      <w:r w:rsidRPr="00264E84">
        <w:rPr>
          <w:spacing w:val="-2"/>
        </w:rPr>
        <w:t>г</w:t>
      </w:r>
      <w:r w:rsidRPr="00264E84">
        <w:rPr>
          <w:spacing w:val="-1"/>
        </w:rPr>
        <w:t>и</w:t>
      </w:r>
      <w:r w:rsidRPr="00264E84">
        <w:rPr>
          <w:spacing w:val="1"/>
        </w:rPr>
        <w:t>он</w:t>
      </w:r>
      <w:r w:rsidRPr="00264E84">
        <w:t xml:space="preserve">а, </w:t>
      </w:r>
      <w:r w:rsidRPr="00264E84">
        <w:rPr>
          <w:spacing w:val="1"/>
        </w:rPr>
        <w:t>б</w:t>
      </w:r>
      <w:r w:rsidRPr="00264E84">
        <w:rPr>
          <w:spacing w:val="-1"/>
        </w:rPr>
        <w:t>л</w:t>
      </w:r>
      <w:r w:rsidRPr="00264E84">
        <w:t>аг</w:t>
      </w:r>
      <w:r w:rsidRPr="00264E84">
        <w:rPr>
          <w:spacing w:val="-1"/>
        </w:rPr>
        <w:t>оп</w:t>
      </w:r>
      <w:r w:rsidRPr="00264E84">
        <w:rPr>
          <w:spacing w:val="1"/>
        </w:rPr>
        <w:t>р</w:t>
      </w:r>
      <w:r w:rsidRPr="00264E84">
        <w:rPr>
          <w:spacing w:val="-1"/>
        </w:rPr>
        <w:t>и</w:t>
      </w:r>
      <w:r w:rsidRPr="00264E84">
        <w:t>ят</w:t>
      </w:r>
      <w:r w:rsidRPr="00264E84">
        <w:rPr>
          <w:spacing w:val="-1"/>
        </w:rPr>
        <w:t>н</w:t>
      </w:r>
      <w:r w:rsidRPr="00264E84">
        <w:rPr>
          <w:spacing w:val="1"/>
        </w:rPr>
        <w:t>ы</w:t>
      </w:r>
      <w:r w:rsidRPr="00264E84">
        <w:t>е</w:t>
      </w:r>
      <w:r w:rsidRPr="00264E84">
        <w:rPr>
          <w:spacing w:val="3"/>
        </w:rPr>
        <w:t xml:space="preserve"> </w:t>
      </w:r>
      <w:r w:rsidRPr="00264E84">
        <w:rPr>
          <w:spacing w:val="-4"/>
        </w:rPr>
        <w:t>у</w:t>
      </w:r>
      <w:r w:rsidRPr="00264E84">
        <w:t>словия</w:t>
      </w:r>
      <w:r w:rsidRPr="00264E84">
        <w:rPr>
          <w:spacing w:val="2"/>
        </w:rPr>
        <w:t xml:space="preserve"> </w:t>
      </w:r>
      <w:r w:rsidRPr="00264E84">
        <w:rPr>
          <w:spacing w:val="1"/>
        </w:rPr>
        <w:t>д</w:t>
      </w:r>
      <w:r w:rsidRPr="00264E84">
        <w:rPr>
          <w:spacing w:val="-1"/>
        </w:rPr>
        <w:t>л</w:t>
      </w:r>
      <w:r w:rsidRPr="00264E84">
        <w:t>я</w:t>
      </w:r>
      <w:r w:rsidRPr="00264E84">
        <w:rPr>
          <w:spacing w:val="1"/>
        </w:rPr>
        <w:t xml:space="preserve"> р</w:t>
      </w:r>
      <w:r w:rsidRPr="00264E84">
        <w:t>аз</w:t>
      </w:r>
      <w:r w:rsidRPr="00264E84">
        <w:rPr>
          <w:spacing w:val="-3"/>
        </w:rPr>
        <w:t>в</w:t>
      </w:r>
      <w:r w:rsidRPr="00264E84">
        <w:rPr>
          <w:spacing w:val="1"/>
        </w:rPr>
        <w:t>и</w:t>
      </w:r>
      <w:r w:rsidRPr="00264E84">
        <w:t>т</w:t>
      </w:r>
      <w:r w:rsidRPr="00264E84">
        <w:rPr>
          <w:spacing w:val="-2"/>
        </w:rPr>
        <w:t>и</w:t>
      </w:r>
      <w:r w:rsidRPr="00264E84">
        <w:t>я</w:t>
      </w:r>
      <w:r w:rsidRPr="00264E84">
        <w:rPr>
          <w:spacing w:val="1"/>
        </w:rPr>
        <w:t xml:space="preserve"> хо</w:t>
      </w:r>
      <w:r w:rsidRPr="00264E84">
        <w:rPr>
          <w:spacing w:val="-3"/>
        </w:rPr>
        <w:t>з</w:t>
      </w:r>
      <w:r w:rsidRPr="00264E84">
        <w:t>я</w:t>
      </w:r>
      <w:r w:rsidRPr="00264E84">
        <w:rPr>
          <w:spacing w:val="1"/>
        </w:rPr>
        <w:t>й</w:t>
      </w:r>
      <w:r w:rsidRPr="00264E84">
        <w:t xml:space="preserve">ства, </w:t>
      </w:r>
      <w:r w:rsidRPr="00264E84">
        <w:rPr>
          <w:spacing w:val="-1"/>
        </w:rPr>
        <w:t>п</w:t>
      </w:r>
      <w:r w:rsidRPr="00264E84">
        <w:rPr>
          <w:spacing w:val="1"/>
        </w:rPr>
        <w:t>о</w:t>
      </w:r>
      <w:r w:rsidRPr="00264E84">
        <w:t>став</w:t>
      </w:r>
      <w:r w:rsidRPr="00264E84">
        <w:rPr>
          <w:spacing w:val="-3"/>
        </w:rPr>
        <w:t>щ</w:t>
      </w:r>
      <w:r w:rsidRPr="00264E84">
        <w:rPr>
          <w:spacing w:val="1"/>
        </w:rPr>
        <w:t>и</w:t>
      </w:r>
      <w:r w:rsidRPr="00264E84">
        <w:t>ки</w:t>
      </w:r>
      <w:r w:rsidRPr="00264E84">
        <w:rPr>
          <w:spacing w:val="2"/>
        </w:rPr>
        <w:t xml:space="preserve"> </w:t>
      </w:r>
      <w:r w:rsidRPr="00264E84">
        <w:t>с</w:t>
      </w:r>
      <w:r w:rsidRPr="00264E84">
        <w:rPr>
          <w:spacing w:val="-1"/>
        </w:rPr>
        <w:t>ы</w:t>
      </w:r>
      <w:r w:rsidRPr="00264E84">
        <w:rPr>
          <w:spacing w:val="1"/>
        </w:rPr>
        <w:t>р</w:t>
      </w:r>
      <w:r w:rsidRPr="00264E84">
        <w:rPr>
          <w:spacing w:val="6"/>
        </w:rPr>
        <w:t>ь</w:t>
      </w:r>
      <w:r w:rsidRPr="00264E84">
        <w:t>я,</w:t>
      </w:r>
      <w:r w:rsidRPr="00264E84">
        <w:rPr>
          <w:spacing w:val="1"/>
        </w:rPr>
        <w:t xml:space="preserve"> </w:t>
      </w:r>
      <w:r w:rsidRPr="00264E84">
        <w:t>сел</w:t>
      </w:r>
      <w:r w:rsidRPr="00264E84">
        <w:rPr>
          <w:spacing w:val="-1"/>
        </w:rPr>
        <w:t>ь</w:t>
      </w:r>
      <w:r w:rsidRPr="00264E84">
        <w:t>ско</w:t>
      </w:r>
      <w:r w:rsidRPr="00264E84">
        <w:rPr>
          <w:spacing w:val="-2"/>
        </w:rPr>
        <w:t>х</w:t>
      </w:r>
      <w:r w:rsidRPr="00264E84">
        <w:rPr>
          <w:spacing w:val="1"/>
        </w:rPr>
        <w:t>о</w:t>
      </w:r>
      <w:r w:rsidRPr="00264E84">
        <w:t>зя</w:t>
      </w:r>
      <w:r w:rsidRPr="00264E84">
        <w:rPr>
          <w:spacing w:val="-1"/>
        </w:rPr>
        <w:t>й</w:t>
      </w:r>
      <w:r w:rsidRPr="00264E84">
        <w:t>стве</w:t>
      </w:r>
      <w:r w:rsidRPr="00264E84">
        <w:rPr>
          <w:spacing w:val="-2"/>
        </w:rPr>
        <w:t>н</w:t>
      </w:r>
      <w:r w:rsidRPr="00264E84">
        <w:rPr>
          <w:spacing w:val="-1"/>
        </w:rPr>
        <w:t>н</w:t>
      </w:r>
      <w:r w:rsidRPr="00264E84">
        <w:rPr>
          <w:spacing w:val="1"/>
        </w:rPr>
        <w:t>о</w:t>
      </w:r>
      <w:r w:rsidRPr="00264E84">
        <w:t>й</w:t>
      </w:r>
      <w:r w:rsidRPr="00264E84">
        <w:rPr>
          <w:spacing w:val="4"/>
        </w:rPr>
        <w:t xml:space="preserve"> </w:t>
      </w:r>
      <w:r w:rsidRPr="00264E84">
        <w:rPr>
          <w:spacing w:val="-1"/>
        </w:rPr>
        <w:t>п</w:t>
      </w:r>
      <w:r w:rsidRPr="00264E84">
        <w:rPr>
          <w:spacing w:val="1"/>
        </w:rPr>
        <w:t>р</w:t>
      </w:r>
      <w:r w:rsidRPr="00264E84">
        <w:rPr>
          <w:spacing w:val="-1"/>
        </w:rPr>
        <w:t>о</w:t>
      </w:r>
      <w:r w:rsidRPr="00264E84">
        <w:rPr>
          <w:spacing w:val="1"/>
        </w:rPr>
        <w:t>д</w:t>
      </w:r>
      <w:r w:rsidRPr="00264E84">
        <w:rPr>
          <w:spacing w:val="-4"/>
        </w:rPr>
        <w:t>у</w:t>
      </w:r>
      <w:r w:rsidRPr="00264E84">
        <w:t>к</w:t>
      </w:r>
      <w:r w:rsidRPr="00264E84">
        <w:rPr>
          <w:spacing w:val="1"/>
        </w:rPr>
        <w:t>ц</w:t>
      </w:r>
      <w:r w:rsidRPr="00264E84">
        <w:rPr>
          <w:spacing w:val="-1"/>
        </w:rPr>
        <w:t>и</w:t>
      </w:r>
      <w:r w:rsidRPr="00264E84">
        <w:t>и</w:t>
      </w:r>
      <w:r w:rsidRPr="00264E84">
        <w:rPr>
          <w:spacing w:val="4"/>
        </w:rPr>
        <w:t xml:space="preserve"> </w:t>
      </w:r>
      <w:r w:rsidRPr="00264E84">
        <w:t>и</w:t>
      </w:r>
      <w:r w:rsidRPr="00264E84">
        <w:rPr>
          <w:spacing w:val="4"/>
        </w:rPr>
        <w:t xml:space="preserve"> </w:t>
      </w:r>
      <w:r w:rsidRPr="00264E84">
        <w:rPr>
          <w:spacing w:val="-1"/>
        </w:rPr>
        <w:t>п</w:t>
      </w:r>
      <w:r w:rsidRPr="00264E84">
        <w:rPr>
          <w:spacing w:val="1"/>
        </w:rPr>
        <w:t>р</w:t>
      </w:r>
      <w:r w:rsidRPr="00264E84">
        <w:rPr>
          <w:spacing w:val="-1"/>
        </w:rPr>
        <w:t>од</w:t>
      </w:r>
      <w:r w:rsidRPr="00264E84">
        <w:rPr>
          <w:spacing w:val="1"/>
        </w:rPr>
        <w:t>о</w:t>
      </w:r>
      <w:r w:rsidRPr="00264E84">
        <w:t>вол</w:t>
      </w:r>
      <w:r w:rsidRPr="00264E84">
        <w:rPr>
          <w:spacing w:val="-1"/>
        </w:rPr>
        <w:t>ь</w:t>
      </w:r>
      <w:r w:rsidRPr="00264E84">
        <w:t>ств</w:t>
      </w:r>
      <w:r w:rsidRPr="00264E84">
        <w:rPr>
          <w:spacing w:val="-2"/>
        </w:rPr>
        <w:t>и</w:t>
      </w:r>
      <w:r w:rsidRPr="00264E84">
        <w:t xml:space="preserve">я в </w:t>
      </w:r>
      <w:r w:rsidRPr="00264E84">
        <w:rPr>
          <w:spacing w:val="-1"/>
        </w:rPr>
        <w:t>б</w:t>
      </w:r>
      <w:r w:rsidRPr="00264E84">
        <w:rPr>
          <w:spacing w:val="1"/>
        </w:rPr>
        <w:t>о</w:t>
      </w:r>
      <w:r w:rsidRPr="00264E84">
        <w:rPr>
          <w:spacing w:val="-1"/>
        </w:rPr>
        <w:t>л</w:t>
      </w:r>
      <w:r w:rsidRPr="00264E84">
        <w:t xml:space="preserve">ее </w:t>
      </w:r>
      <w:r w:rsidRPr="00264E84">
        <w:rPr>
          <w:spacing w:val="1"/>
        </w:rPr>
        <w:t>р</w:t>
      </w:r>
      <w:r w:rsidRPr="00264E84">
        <w:t>аз</w:t>
      </w:r>
      <w:r w:rsidRPr="00264E84">
        <w:rPr>
          <w:spacing w:val="-3"/>
        </w:rPr>
        <w:t>в</w:t>
      </w:r>
      <w:r w:rsidRPr="00264E84">
        <w:rPr>
          <w:spacing w:val="1"/>
        </w:rPr>
        <w:t>и</w:t>
      </w:r>
      <w:r w:rsidRPr="00264E84">
        <w:rPr>
          <w:spacing w:val="-3"/>
        </w:rPr>
        <w:t>т</w:t>
      </w:r>
      <w:r w:rsidRPr="00264E84">
        <w:rPr>
          <w:spacing w:val="1"/>
        </w:rPr>
        <w:t>ы</w:t>
      </w:r>
      <w:r w:rsidRPr="00264E84">
        <w:t>е европ</w:t>
      </w:r>
      <w:r w:rsidRPr="00264E84">
        <w:rPr>
          <w:spacing w:val="-2"/>
        </w:rPr>
        <w:t>е</w:t>
      </w:r>
      <w:r w:rsidRPr="00264E84">
        <w:rPr>
          <w:spacing w:val="1"/>
        </w:rPr>
        <w:t>й</w:t>
      </w:r>
      <w:r w:rsidRPr="00264E84">
        <w:t>с</w:t>
      </w:r>
      <w:r w:rsidRPr="00264E84">
        <w:rPr>
          <w:spacing w:val="-2"/>
        </w:rPr>
        <w:t>к</w:t>
      </w:r>
      <w:r w:rsidRPr="00264E84">
        <w:rPr>
          <w:spacing w:val="1"/>
        </w:rPr>
        <w:t>и</w:t>
      </w:r>
      <w:r w:rsidRPr="00264E84">
        <w:t>е с</w:t>
      </w:r>
      <w:r w:rsidRPr="00264E84">
        <w:rPr>
          <w:spacing w:val="-3"/>
        </w:rPr>
        <w:t>т</w:t>
      </w:r>
      <w:r w:rsidRPr="00264E84">
        <w:rPr>
          <w:spacing w:val="1"/>
        </w:rPr>
        <w:t>р</w:t>
      </w:r>
      <w:r w:rsidRPr="00264E84">
        <w:rPr>
          <w:spacing w:val="-2"/>
        </w:rPr>
        <w:t>а</w:t>
      </w:r>
      <w:r w:rsidRPr="00264E84">
        <w:rPr>
          <w:spacing w:val="1"/>
        </w:rPr>
        <w:t>н</w:t>
      </w:r>
      <w:r w:rsidRPr="00264E84">
        <w:rPr>
          <w:spacing w:val="-1"/>
        </w:rPr>
        <w:t>ы</w:t>
      </w:r>
      <w:r w:rsidRPr="00264E84">
        <w:t>).</w:t>
      </w:r>
    </w:p>
    <w:p w:rsidR="001665A0" w:rsidRPr="00264E84" w:rsidRDefault="001665A0" w:rsidP="00264E84">
      <w:pPr>
        <w:pStyle w:val="afff6"/>
      </w:pPr>
      <w:r w:rsidRPr="00264E84">
        <w:t>Стр</w:t>
      </w:r>
      <w:r w:rsidRPr="00264E84">
        <w:rPr>
          <w:spacing w:val="-1"/>
        </w:rPr>
        <w:t>а</w:t>
      </w:r>
      <w:r w:rsidRPr="00264E84">
        <w:rPr>
          <w:spacing w:val="1"/>
        </w:rPr>
        <w:t>н</w:t>
      </w:r>
      <w:r w:rsidRPr="00264E84">
        <w:t>ы</w:t>
      </w:r>
      <w:r w:rsidRPr="00264E84">
        <w:rPr>
          <w:spacing w:val="1"/>
        </w:rPr>
        <w:t xml:space="preserve"> </w:t>
      </w:r>
      <w:r w:rsidRPr="00264E84">
        <w:t>Ю</w:t>
      </w:r>
      <w:r w:rsidRPr="00264E84">
        <w:rPr>
          <w:spacing w:val="-3"/>
        </w:rPr>
        <w:t>ж</w:t>
      </w:r>
      <w:r w:rsidRPr="00264E84">
        <w:rPr>
          <w:spacing w:val="-1"/>
        </w:rPr>
        <w:t>н</w:t>
      </w:r>
      <w:r w:rsidRPr="00264E84">
        <w:rPr>
          <w:spacing w:val="1"/>
        </w:rPr>
        <w:t>о</w:t>
      </w:r>
      <w:r w:rsidRPr="00264E84">
        <w:t>й</w:t>
      </w:r>
      <w:r w:rsidRPr="00264E84">
        <w:rPr>
          <w:spacing w:val="1"/>
        </w:rPr>
        <w:t xml:space="preserve"> </w:t>
      </w:r>
      <w:r w:rsidRPr="00264E84">
        <w:rPr>
          <w:spacing w:val="-1"/>
        </w:rPr>
        <w:t>Е</w:t>
      </w:r>
      <w:r w:rsidRPr="00264E84">
        <w:rPr>
          <w:spacing w:val="-3"/>
        </w:rPr>
        <w:t>в</w:t>
      </w:r>
      <w:r w:rsidRPr="00264E84">
        <w:rPr>
          <w:spacing w:val="1"/>
        </w:rPr>
        <w:t>р</w:t>
      </w:r>
      <w:r w:rsidRPr="00264E84">
        <w:rPr>
          <w:spacing w:val="-1"/>
        </w:rPr>
        <w:t>о</w:t>
      </w:r>
      <w:r w:rsidRPr="00264E84">
        <w:rPr>
          <w:spacing w:val="1"/>
        </w:rPr>
        <w:t>п</w:t>
      </w:r>
      <w:r w:rsidRPr="00264E84">
        <w:t>ы</w:t>
      </w:r>
      <w:r w:rsidRPr="00264E84">
        <w:rPr>
          <w:spacing w:val="1"/>
        </w:rPr>
        <w:t xml:space="preserve"> </w:t>
      </w:r>
      <w:r w:rsidRPr="00264E84">
        <w:rPr>
          <w:spacing w:val="-2"/>
        </w:rPr>
        <w:t>(</w:t>
      </w:r>
      <w:r w:rsidRPr="00264E84">
        <w:rPr>
          <w:spacing w:val="1"/>
        </w:rPr>
        <w:t>н</w:t>
      </w:r>
      <w:r w:rsidRPr="00264E84">
        <w:t>а</w:t>
      </w:r>
      <w:r w:rsidRPr="00264E84">
        <w:rPr>
          <w:spacing w:val="-2"/>
        </w:rPr>
        <w:t>с</w:t>
      </w:r>
      <w:r w:rsidRPr="00264E84">
        <w:t>еле</w:t>
      </w:r>
      <w:r w:rsidRPr="00264E84">
        <w:rPr>
          <w:spacing w:val="-2"/>
        </w:rPr>
        <w:t>н</w:t>
      </w:r>
      <w:r w:rsidRPr="00264E84">
        <w:rPr>
          <w:spacing w:val="1"/>
        </w:rPr>
        <w:t>и</w:t>
      </w:r>
      <w:r w:rsidRPr="00264E84">
        <w:t xml:space="preserve">е, </w:t>
      </w:r>
      <w:r w:rsidRPr="00264E84">
        <w:rPr>
          <w:spacing w:val="-1"/>
        </w:rPr>
        <w:t>о</w:t>
      </w:r>
      <w:r w:rsidRPr="00264E84">
        <w:rPr>
          <w:spacing w:val="1"/>
        </w:rPr>
        <w:t>б</w:t>
      </w:r>
      <w:r w:rsidRPr="00264E84">
        <w:rPr>
          <w:spacing w:val="-1"/>
        </w:rPr>
        <w:t>р</w:t>
      </w:r>
      <w:r w:rsidRPr="00264E84">
        <w:t>аз ж</w:t>
      </w:r>
      <w:r w:rsidRPr="00264E84">
        <w:rPr>
          <w:spacing w:val="1"/>
        </w:rPr>
        <w:t>и</w:t>
      </w:r>
      <w:r w:rsidRPr="00264E84">
        <w:rPr>
          <w:spacing w:val="-3"/>
        </w:rPr>
        <w:t>з</w:t>
      </w:r>
      <w:r w:rsidRPr="00264E84">
        <w:rPr>
          <w:spacing w:val="1"/>
        </w:rPr>
        <w:t>н</w:t>
      </w:r>
      <w:r w:rsidRPr="00264E84">
        <w:t>и</w:t>
      </w:r>
      <w:r w:rsidRPr="00264E84">
        <w:rPr>
          <w:spacing w:val="1"/>
        </w:rPr>
        <w:t xml:space="preserve"> </w:t>
      </w:r>
      <w:r w:rsidRPr="00264E84">
        <w:t>и</w:t>
      </w:r>
      <w:r w:rsidRPr="00264E84">
        <w:rPr>
          <w:spacing w:val="1"/>
        </w:rPr>
        <w:t xml:space="preserve"> </w:t>
      </w:r>
      <w:r w:rsidRPr="00264E84">
        <w:t>к</w:t>
      </w:r>
      <w:r w:rsidRPr="00264E84">
        <w:rPr>
          <w:spacing w:val="-3"/>
        </w:rPr>
        <w:t>у</w:t>
      </w:r>
      <w:r w:rsidRPr="00264E84">
        <w:rPr>
          <w:spacing w:val="-1"/>
        </w:rPr>
        <w:t>ль</w:t>
      </w:r>
      <w:r w:rsidRPr="00264E84">
        <w:t>т</w:t>
      </w:r>
      <w:r w:rsidRPr="00264E84">
        <w:rPr>
          <w:spacing w:val="-4"/>
        </w:rPr>
        <w:t>у</w:t>
      </w:r>
      <w:r w:rsidRPr="00264E84">
        <w:rPr>
          <w:spacing w:val="1"/>
        </w:rPr>
        <w:t>р</w:t>
      </w:r>
      <w:r w:rsidRPr="00264E84">
        <w:t>а</w:t>
      </w:r>
      <w:r w:rsidRPr="00264E84">
        <w:rPr>
          <w:spacing w:val="1"/>
        </w:rPr>
        <w:t xml:space="preserve"> р</w:t>
      </w:r>
      <w:r w:rsidRPr="00264E84">
        <w:t>ег</w:t>
      </w:r>
      <w:r w:rsidRPr="00264E84">
        <w:rPr>
          <w:spacing w:val="1"/>
        </w:rPr>
        <w:t>и</w:t>
      </w:r>
      <w:r w:rsidRPr="00264E84">
        <w:rPr>
          <w:spacing w:val="-1"/>
        </w:rPr>
        <w:t>о</w:t>
      </w:r>
      <w:r w:rsidRPr="00264E84">
        <w:rPr>
          <w:spacing w:val="1"/>
        </w:rPr>
        <w:t>н</w:t>
      </w:r>
      <w:r w:rsidRPr="00264E84">
        <w:t>а, в</w:t>
      </w:r>
      <w:r w:rsidRPr="00264E84">
        <w:rPr>
          <w:spacing w:val="-1"/>
        </w:rPr>
        <w:t>л</w:t>
      </w:r>
      <w:r w:rsidRPr="00264E84">
        <w:rPr>
          <w:spacing w:val="1"/>
        </w:rPr>
        <w:t>и</w:t>
      </w:r>
      <w:r w:rsidRPr="00264E84">
        <w:t>я</w:t>
      </w:r>
      <w:r w:rsidRPr="00264E84">
        <w:rPr>
          <w:spacing w:val="-1"/>
        </w:rPr>
        <w:t>н</w:t>
      </w:r>
      <w:r w:rsidRPr="00264E84">
        <w:rPr>
          <w:spacing w:val="1"/>
        </w:rPr>
        <w:t>и</w:t>
      </w:r>
      <w:r w:rsidRPr="00264E84">
        <w:t>е</w:t>
      </w:r>
      <w:r w:rsidRPr="00264E84">
        <w:rPr>
          <w:spacing w:val="2"/>
        </w:rPr>
        <w:t xml:space="preserve"> </w:t>
      </w:r>
      <w:r w:rsidRPr="00264E84">
        <w:rPr>
          <w:spacing w:val="-1"/>
        </w:rPr>
        <w:t>ю</w:t>
      </w:r>
      <w:r w:rsidRPr="00264E84">
        <w:t>ж</w:t>
      </w:r>
      <w:r w:rsidRPr="00264E84">
        <w:rPr>
          <w:spacing w:val="-1"/>
        </w:rPr>
        <w:t>н</w:t>
      </w:r>
      <w:r w:rsidRPr="00264E84">
        <w:rPr>
          <w:spacing w:val="1"/>
        </w:rPr>
        <w:t>о</w:t>
      </w:r>
      <w:r w:rsidRPr="00264E84">
        <w:rPr>
          <w:spacing w:val="-2"/>
        </w:rPr>
        <w:t>г</w:t>
      </w:r>
      <w:r w:rsidRPr="00264E84">
        <w:t>о</w:t>
      </w:r>
      <w:r w:rsidRPr="00264E84">
        <w:rPr>
          <w:spacing w:val="3"/>
        </w:rPr>
        <w:t xml:space="preserve"> </w:t>
      </w:r>
      <w:r w:rsidRPr="00264E84">
        <w:rPr>
          <w:spacing w:val="1"/>
        </w:rPr>
        <w:t>п</w:t>
      </w:r>
      <w:r w:rsidRPr="00264E84">
        <w:rPr>
          <w:spacing w:val="-1"/>
        </w:rPr>
        <w:t>р</w:t>
      </w:r>
      <w:r w:rsidRPr="00264E84">
        <w:rPr>
          <w:spacing w:val="1"/>
        </w:rPr>
        <w:t>и</w:t>
      </w:r>
      <w:r w:rsidRPr="00264E84">
        <w:rPr>
          <w:spacing w:val="-1"/>
        </w:rPr>
        <w:t>б</w:t>
      </w:r>
      <w:r w:rsidRPr="00264E84">
        <w:rPr>
          <w:spacing w:val="1"/>
        </w:rPr>
        <w:t>р</w:t>
      </w:r>
      <w:r w:rsidRPr="00264E84">
        <w:rPr>
          <w:spacing w:val="-2"/>
        </w:rPr>
        <w:t>е</w:t>
      </w:r>
      <w:r w:rsidRPr="00264E84">
        <w:t>ж</w:t>
      </w:r>
      <w:r w:rsidRPr="00264E84">
        <w:rPr>
          <w:spacing w:val="-1"/>
        </w:rPr>
        <w:t>н</w:t>
      </w:r>
      <w:r w:rsidRPr="00264E84">
        <w:rPr>
          <w:spacing w:val="1"/>
        </w:rPr>
        <w:t>о</w:t>
      </w:r>
      <w:r w:rsidRPr="00264E84">
        <w:rPr>
          <w:spacing w:val="-2"/>
        </w:rPr>
        <w:t>г</w:t>
      </w:r>
      <w:r w:rsidRPr="00264E84">
        <w:t>о</w:t>
      </w:r>
      <w:r w:rsidRPr="00264E84">
        <w:rPr>
          <w:spacing w:val="3"/>
        </w:rPr>
        <w:t xml:space="preserve"> </w:t>
      </w:r>
      <w:r w:rsidRPr="00264E84">
        <w:rPr>
          <w:spacing w:val="1"/>
        </w:rPr>
        <w:t>по</w:t>
      </w:r>
      <w:r w:rsidRPr="00264E84">
        <w:rPr>
          <w:spacing w:val="-3"/>
        </w:rPr>
        <w:t>л</w:t>
      </w:r>
      <w:r w:rsidRPr="00264E84">
        <w:rPr>
          <w:spacing w:val="-1"/>
        </w:rPr>
        <w:t>о</w:t>
      </w:r>
      <w:r w:rsidRPr="00264E84">
        <w:t>же</w:t>
      </w:r>
      <w:r w:rsidRPr="00264E84">
        <w:rPr>
          <w:spacing w:val="-1"/>
        </w:rPr>
        <w:t>н</w:t>
      </w:r>
      <w:r w:rsidRPr="00264E84">
        <w:rPr>
          <w:spacing w:val="1"/>
        </w:rPr>
        <w:t>и</w:t>
      </w:r>
      <w:r w:rsidRPr="00264E84">
        <w:t>я</w:t>
      </w:r>
      <w:r w:rsidRPr="00264E84">
        <w:rPr>
          <w:spacing w:val="3"/>
        </w:rPr>
        <w:t xml:space="preserve"> </w:t>
      </w:r>
      <w:r w:rsidRPr="00264E84">
        <w:rPr>
          <w:spacing w:val="1"/>
        </w:rPr>
        <w:t>н</w:t>
      </w:r>
      <w:r w:rsidRPr="00264E84">
        <w:t>а</w:t>
      </w:r>
      <w:r w:rsidRPr="00264E84">
        <w:rPr>
          <w:spacing w:val="2"/>
        </w:rPr>
        <w:t xml:space="preserve"> </w:t>
      </w:r>
      <w:r w:rsidRPr="00264E84">
        <w:rPr>
          <w:spacing w:val="-2"/>
        </w:rPr>
        <w:t>ж</w:t>
      </w:r>
      <w:r w:rsidRPr="00264E84">
        <w:rPr>
          <w:spacing w:val="1"/>
        </w:rPr>
        <w:t>и</w:t>
      </w:r>
      <w:r w:rsidRPr="00264E84">
        <w:t>знь и</w:t>
      </w:r>
      <w:r w:rsidRPr="00264E84">
        <w:rPr>
          <w:spacing w:val="3"/>
        </w:rPr>
        <w:t xml:space="preserve"> </w:t>
      </w:r>
      <w:r w:rsidRPr="00264E84">
        <w:rPr>
          <w:spacing w:val="1"/>
        </w:rPr>
        <w:t>хо</w:t>
      </w:r>
      <w:r w:rsidRPr="00264E84">
        <w:t>з</w:t>
      </w:r>
      <w:r w:rsidRPr="00264E84">
        <w:rPr>
          <w:spacing w:val="-3"/>
        </w:rPr>
        <w:t>я</w:t>
      </w:r>
      <w:r w:rsidRPr="00264E84">
        <w:rPr>
          <w:spacing w:val="1"/>
        </w:rPr>
        <w:t>й</w:t>
      </w:r>
      <w:r w:rsidRPr="00264E84">
        <w:t>ств</w:t>
      </w:r>
      <w:r w:rsidRPr="00264E84">
        <w:rPr>
          <w:spacing w:val="-3"/>
        </w:rPr>
        <w:t>е</w:t>
      </w:r>
      <w:r w:rsidRPr="00264E84">
        <w:rPr>
          <w:spacing w:val="1"/>
        </w:rPr>
        <w:t>нн</w:t>
      </w:r>
      <w:r w:rsidRPr="00264E84">
        <w:rPr>
          <w:spacing w:val="-4"/>
        </w:rPr>
        <w:t>у</w:t>
      </w:r>
      <w:r w:rsidRPr="00264E84">
        <w:t xml:space="preserve">ю </w:t>
      </w:r>
      <w:r w:rsidRPr="00264E84">
        <w:rPr>
          <w:spacing w:val="1"/>
        </w:rPr>
        <w:t>д</w:t>
      </w:r>
      <w:r w:rsidRPr="00264E84">
        <w:t>еятел</w:t>
      </w:r>
      <w:r w:rsidRPr="00264E84">
        <w:rPr>
          <w:spacing w:val="-4"/>
        </w:rPr>
        <w:t>ь</w:t>
      </w:r>
      <w:r w:rsidRPr="00264E84">
        <w:rPr>
          <w:spacing w:val="1"/>
        </w:rPr>
        <w:t>но</w:t>
      </w:r>
      <w:r w:rsidRPr="00264E84">
        <w:t>сть людей (</w:t>
      </w:r>
      <w:r w:rsidRPr="00264E84">
        <w:rPr>
          <w:spacing w:val="-3"/>
        </w:rPr>
        <w:t>м</w:t>
      </w:r>
      <w:r w:rsidRPr="00264E84">
        <w:t>е</w:t>
      </w:r>
      <w:r w:rsidRPr="00264E84">
        <w:rPr>
          <w:spacing w:val="-2"/>
        </w:rPr>
        <w:t>ж</w:t>
      </w:r>
      <w:r w:rsidRPr="00264E84">
        <w:rPr>
          <w:spacing w:val="1"/>
        </w:rPr>
        <w:t>д</w:t>
      </w:r>
      <w:r w:rsidRPr="00264E84">
        <w:rPr>
          <w:spacing w:val="-4"/>
        </w:rPr>
        <w:t>у</w:t>
      </w:r>
      <w:r w:rsidRPr="00264E84">
        <w:rPr>
          <w:spacing w:val="1"/>
        </w:rPr>
        <w:t>н</w:t>
      </w:r>
      <w:r w:rsidRPr="00264E84">
        <w:t>а</w:t>
      </w:r>
      <w:r w:rsidRPr="00264E84">
        <w:rPr>
          <w:spacing w:val="1"/>
        </w:rPr>
        <w:t>р</w:t>
      </w:r>
      <w:r w:rsidRPr="00264E84">
        <w:rPr>
          <w:spacing w:val="-1"/>
        </w:rPr>
        <w:t>од</w:t>
      </w:r>
      <w:r w:rsidRPr="00264E84">
        <w:rPr>
          <w:spacing w:val="1"/>
        </w:rPr>
        <w:t>н</w:t>
      </w:r>
      <w:r w:rsidRPr="00264E84">
        <w:rPr>
          <w:spacing w:val="-1"/>
        </w:rPr>
        <w:t>ы</w:t>
      </w:r>
      <w:r w:rsidRPr="00264E84">
        <w:t>й</w:t>
      </w:r>
      <w:r w:rsidRPr="00264E84">
        <w:rPr>
          <w:spacing w:val="1"/>
        </w:rPr>
        <w:t xml:space="preserve"> </w:t>
      </w:r>
      <w:r w:rsidRPr="00264E84">
        <w:t>т</w:t>
      </w:r>
      <w:r w:rsidRPr="00264E84">
        <w:rPr>
          <w:spacing w:val="-4"/>
        </w:rPr>
        <w:t>у</w:t>
      </w:r>
      <w:r w:rsidRPr="00264E84">
        <w:rPr>
          <w:spacing w:val="1"/>
        </w:rPr>
        <w:t>ри</w:t>
      </w:r>
      <w:r w:rsidRPr="00264E84">
        <w:rPr>
          <w:spacing w:val="2"/>
        </w:rPr>
        <w:t>з</w:t>
      </w:r>
      <w:r w:rsidRPr="00264E84">
        <w:t>м, экс</w:t>
      </w:r>
      <w:r w:rsidRPr="00264E84">
        <w:rPr>
          <w:spacing w:val="-1"/>
        </w:rPr>
        <w:t>п</w:t>
      </w:r>
      <w:r w:rsidRPr="00264E84">
        <w:rPr>
          <w:spacing w:val="1"/>
        </w:rPr>
        <w:t>ор</w:t>
      </w:r>
      <w:r w:rsidRPr="00264E84">
        <w:t>т</w:t>
      </w:r>
      <w:r w:rsidRPr="00264E84">
        <w:rPr>
          <w:spacing w:val="1"/>
        </w:rPr>
        <w:t xml:space="preserve"> </w:t>
      </w:r>
      <w:r w:rsidRPr="00264E84">
        <w:t>с</w:t>
      </w:r>
      <w:r w:rsidRPr="00264E84">
        <w:rPr>
          <w:spacing w:val="-3"/>
        </w:rPr>
        <w:t>у</w:t>
      </w:r>
      <w:r w:rsidRPr="00264E84">
        <w:rPr>
          <w:spacing w:val="1"/>
        </w:rPr>
        <w:t>б</w:t>
      </w:r>
      <w:r w:rsidRPr="00264E84">
        <w:t>т</w:t>
      </w:r>
      <w:r w:rsidRPr="00264E84">
        <w:rPr>
          <w:spacing w:val="-1"/>
        </w:rPr>
        <w:t>р</w:t>
      </w:r>
      <w:r w:rsidRPr="00264E84">
        <w:rPr>
          <w:spacing w:val="1"/>
        </w:rPr>
        <w:t>о</w:t>
      </w:r>
      <w:r w:rsidRPr="00264E84">
        <w:rPr>
          <w:spacing w:val="-1"/>
        </w:rPr>
        <w:t>п</w:t>
      </w:r>
      <w:r w:rsidRPr="00264E84">
        <w:rPr>
          <w:spacing w:val="1"/>
        </w:rPr>
        <w:t>и</w:t>
      </w:r>
      <w:r w:rsidRPr="00264E84">
        <w:t>ч</w:t>
      </w:r>
      <w:r w:rsidRPr="00264E84">
        <w:rPr>
          <w:spacing w:val="-2"/>
        </w:rPr>
        <w:t>е</w:t>
      </w:r>
      <w:r w:rsidRPr="00264E84">
        <w:t>ск</w:t>
      </w:r>
      <w:r w:rsidRPr="00264E84">
        <w:rPr>
          <w:spacing w:val="-1"/>
        </w:rPr>
        <w:t>и</w:t>
      </w:r>
      <w:r w:rsidRPr="00264E84">
        <w:t>х</w:t>
      </w:r>
      <w:r w:rsidRPr="00264E84">
        <w:rPr>
          <w:spacing w:val="2"/>
        </w:rPr>
        <w:t xml:space="preserve"> </w:t>
      </w:r>
      <w:r w:rsidRPr="00264E84">
        <w:t>к</w:t>
      </w:r>
      <w:r w:rsidRPr="00264E84">
        <w:rPr>
          <w:spacing w:val="-3"/>
        </w:rPr>
        <w:t>у</w:t>
      </w:r>
      <w:r w:rsidRPr="00264E84">
        <w:rPr>
          <w:spacing w:val="-1"/>
        </w:rPr>
        <w:t>ль</w:t>
      </w:r>
      <w:r w:rsidRPr="00264E84">
        <w:rPr>
          <w:spacing w:val="2"/>
        </w:rPr>
        <w:t>т</w:t>
      </w:r>
      <w:r w:rsidRPr="00264E84">
        <w:rPr>
          <w:spacing w:val="-1"/>
        </w:rPr>
        <w:t>у</w:t>
      </w:r>
      <w:r w:rsidRPr="00264E84">
        <w:t>р (</w:t>
      </w:r>
      <w:r w:rsidRPr="00264E84">
        <w:rPr>
          <w:spacing w:val="1"/>
        </w:rPr>
        <w:t>ци</w:t>
      </w:r>
      <w:r w:rsidRPr="00264E84">
        <w:rPr>
          <w:spacing w:val="-3"/>
        </w:rPr>
        <w:t>т</w:t>
      </w:r>
      <w:r w:rsidRPr="00264E84">
        <w:rPr>
          <w:spacing w:val="1"/>
        </w:rPr>
        <w:t>р</w:t>
      </w:r>
      <w:r w:rsidRPr="00264E84">
        <w:rPr>
          <w:spacing w:val="-4"/>
        </w:rPr>
        <w:t>у</w:t>
      </w:r>
      <w:r w:rsidRPr="00264E84">
        <w:t>с</w:t>
      </w:r>
      <w:r w:rsidRPr="00264E84">
        <w:rPr>
          <w:spacing w:val="1"/>
        </w:rPr>
        <w:t>о</w:t>
      </w:r>
      <w:r w:rsidRPr="00264E84">
        <w:t>в</w:t>
      </w:r>
      <w:r w:rsidRPr="00264E84">
        <w:rPr>
          <w:spacing w:val="-2"/>
        </w:rPr>
        <w:t>ы</w:t>
      </w:r>
      <w:r w:rsidRPr="00264E84">
        <w:rPr>
          <w:spacing w:val="1"/>
        </w:rPr>
        <w:t>х</w:t>
      </w:r>
      <w:r w:rsidRPr="00264E84">
        <w:t>,</w:t>
      </w:r>
      <w:r w:rsidRPr="00264E84">
        <w:rPr>
          <w:spacing w:val="2"/>
        </w:rPr>
        <w:t xml:space="preserve"> </w:t>
      </w:r>
      <w:r w:rsidRPr="00264E84">
        <w:t>м</w:t>
      </w:r>
      <w:r w:rsidRPr="00264E84">
        <w:rPr>
          <w:spacing w:val="-3"/>
        </w:rPr>
        <w:t>а</w:t>
      </w:r>
      <w:r w:rsidRPr="00264E84">
        <w:t>сли</w:t>
      </w:r>
      <w:r w:rsidRPr="00264E84">
        <w:rPr>
          <w:spacing w:val="1"/>
        </w:rPr>
        <w:t>н</w:t>
      </w:r>
      <w:r w:rsidRPr="00264E84">
        <w:t xml:space="preserve">)), </w:t>
      </w:r>
      <w:r w:rsidRPr="00264E84">
        <w:rPr>
          <w:spacing w:val="1"/>
        </w:rPr>
        <w:t>п</w:t>
      </w:r>
      <w:r w:rsidRPr="00264E84">
        <w:rPr>
          <w:spacing w:val="-1"/>
        </w:rPr>
        <w:t>ро</w:t>
      </w:r>
      <w:r w:rsidRPr="00264E84">
        <w:rPr>
          <w:spacing w:val="1"/>
        </w:rPr>
        <w:t>д</w:t>
      </w:r>
      <w:r w:rsidRPr="00264E84">
        <w:rPr>
          <w:spacing w:val="-4"/>
        </w:rPr>
        <w:t>у</w:t>
      </w:r>
      <w:r w:rsidRPr="00264E84">
        <w:t>кт</w:t>
      </w:r>
      <w:r w:rsidRPr="00264E84">
        <w:rPr>
          <w:spacing w:val="1"/>
        </w:rPr>
        <w:t>о</w:t>
      </w:r>
      <w:r w:rsidRPr="00264E84">
        <w:t>в</w:t>
      </w:r>
      <w:r w:rsidRPr="00264E84">
        <w:rPr>
          <w:spacing w:val="2"/>
        </w:rPr>
        <w:t xml:space="preserve"> </w:t>
      </w:r>
      <w:r w:rsidRPr="00264E84">
        <w:rPr>
          <w:spacing w:val="-1"/>
        </w:rPr>
        <w:t>и</w:t>
      </w:r>
      <w:r w:rsidRPr="00264E84">
        <w:t xml:space="preserve">х </w:t>
      </w:r>
      <w:r w:rsidRPr="00264E84">
        <w:rPr>
          <w:spacing w:val="1"/>
        </w:rPr>
        <w:t>п</w:t>
      </w:r>
      <w:r w:rsidRPr="00264E84">
        <w:t>е</w:t>
      </w:r>
      <w:r w:rsidRPr="00264E84">
        <w:rPr>
          <w:spacing w:val="-1"/>
        </w:rPr>
        <w:t>р</w:t>
      </w:r>
      <w:r w:rsidRPr="00264E84">
        <w:t>е</w:t>
      </w:r>
      <w:r w:rsidRPr="00264E84">
        <w:rPr>
          <w:spacing w:val="-1"/>
        </w:rPr>
        <w:t>р</w:t>
      </w:r>
      <w:r w:rsidRPr="00264E84">
        <w:t>а</w:t>
      </w:r>
      <w:r w:rsidRPr="00264E84">
        <w:rPr>
          <w:spacing w:val="-1"/>
        </w:rPr>
        <w:t>б</w:t>
      </w:r>
      <w:r w:rsidRPr="00264E84">
        <w:rPr>
          <w:spacing w:val="1"/>
        </w:rPr>
        <w:t>о</w:t>
      </w:r>
      <w:r w:rsidRPr="00264E84">
        <w:t>т</w:t>
      </w:r>
      <w:r w:rsidRPr="00264E84">
        <w:rPr>
          <w:spacing w:val="-2"/>
        </w:rPr>
        <w:t>к</w:t>
      </w:r>
      <w:r w:rsidRPr="00264E84">
        <w:t>и</w:t>
      </w:r>
      <w:r w:rsidRPr="00264E84">
        <w:rPr>
          <w:spacing w:val="1"/>
        </w:rPr>
        <w:t xml:space="preserve"> </w:t>
      </w:r>
      <w:r w:rsidRPr="00264E84">
        <w:t>(</w:t>
      </w:r>
      <w:r w:rsidRPr="00264E84">
        <w:rPr>
          <w:spacing w:val="1"/>
        </w:rPr>
        <w:t>о</w:t>
      </w:r>
      <w:r w:rsidRPr="00264E84">
        <w:rPr>
          <w:spacing w:val="-3"/>
        </w:rPr>
        <w:t>л</w:t>
      </w:r>
      <w:r w:rsidRPr="00264E84">
        <w:rPr>
          <w:spacing w:val="1"/>
        </w:rPr>
        <w:t>и</w:t>
      </w:r>
      <w:r w:rsidRPr="00264E84">
        <w:t>вк</w:t>
      </w:r>
      <w:r w:rsidRPr="00264E84">
        <w:rPr>
          <w:spacing w:val="1"/>
        </w:rPr>
        <w:t>о</w:t>
      </w:r>
      <w:r w:rsidRPr="00264E84">
        <w:rPr>
          <w:spacing w:val="-3"/>
        </w:rPr>
        <w:t>в</w:t>
      </w:r>
      <w:r w:rsidRPr="00264E84">
        <w:rPr>
          <w:spacing w:val="1"/>
        </w:rPr>
        <w:t>о</w:t>
      </w:r>
      <w:r w:rsidRPr="00264E84">
        <w:t>е мас</w:t>
      </w:r>
      <w:r w:rsidRPr="00264E84">
        <w:rPr>
          <w:spacing w:val="-3"/>
        </w:rPr>
        <w:t>л</w:t>
      </w:r>
      <w:r w:rsidRPr="00264E84">
        <w:rPr>
          <w:spacing w:val="1"/>
        </w:rPr>
        <w:t>о</w:t>
      </w:r>
      <w:r w:rsidRPr="00264E84">
        <w:t>, к</w:t>
      </w:r>
      <w:r w:rsidRPr="00264E84">
        <w:rPr>
          <w:spacing w:val="-1"/>
        </w:rPr>
        <w:t>о</w:t>
      </w:r>
      <w:r w:rsidRPr="00264E84">
        <w:rPr>
          <w:spacing w:val="1"/>
        </w:rPr>
        <w:t>н</w:t>
      </w:r>
      <w:r w:rsidRPr="00264E84">
        <w:t>с</w:t>
      </w:r>
      <w:r w:rsidRPr="00264E84">
        <w:rPr>
          <w:spacing w:val="-2"/>
        </w:rPr>
        <w:t>е</w:t>
      </w:r>
      <w:r w:rsidRPr="00264E84">
        <w:rPr>
          <w:spacing w:val="1"/>
        </w:rPr>
        <w:t>р</w:t>
      </w:r>
      <w:r w:rsidRPr="00264E84">
        <w:t xml:space="preserve">вы, </w:t>
      </w:r>
      <w:r w:rsidRPr="00264E84">
        <w:rPr>
          <w:spacing w:val="-3"/>
        </w:rPr>
        <w:t>с</w:t>
      </w:r>
      <w:r w:rsidRPr="00264E84">
        <w:rPr>
          <w:spacing w:val="1"/>
        </w:rPr>
        <w:t>о</w:t>
      </w:r>
      <w:r w:rsidRPr="00264E84">
        <w:rPr>
          <w:spacing w:val="-2"/>
        </w:rPr>
        <w:t>к</w:t>
      </w:r>
      <w:r w:rsidRPr="00264E84">
        <w:rPr>
          <w:spacing w:val="1"/>
        </w:rPr>
        <w:t>и</w:t>
      </w:r>
      <w:r w:rsidRPr="00264E84">
        <w:t>),</w:t>
      </w:r>
      <w:r w:rsidRPr="00264E84">
        <w:rPr>
          <w:spacing w:val="-1"/>
        </w:rPr>
        <w:t xml:space="preserve"> </w:t>
      </w:r>
      <w:r w:rsidRPr="00264E84">
        <w:t>в</w:t>
      </w:r>
      <w:r w:rsidRPr="00264E84">
        <w:rPr>
          <w:spacing w:val="-2"/>
        </w:rPr>
        <w:t>ы</w:t>
      </w:r>
      <w:r w:rsidRPr="00264E84">
        <w:t xml:space="preserve">воз </w:t>
      </w:r>
      <w:r w:rsidRPr="00264E84">
        <w:rPr>
          <w:spacing w:val="-2"/>
        </w:rPr>
        <w:t>п</w:t>
      </w:r>
      <w:r w:rsidRPr="00264E84">
        <w:rPr>
          <w:spacing w:val="1"/>
        </w:rPr>
        <w:t>р</w:t>
      </w:r>
      <w:r w:rsidRPr="00264E84">
        <w:rPr>
          <w:spacing w:val="-1"/>
        </w:rPr>
        <w:t>о</w:t>
      </w:r>
      <w:r w:rsidRPr="00264E84">
        <w:rPr>
          <w:spacing w:val="1"/>
        </w:rPr>
        <w:t>д</w:t>
      </w:r>
      <w:r w:rsidRPr="00264E84">
        <w:rPr>
          <w:spacing w:val="-4"/>
        </w:rPr>
        <w:t>у</w:t>
      </w:r>
      <w:r w:rsidRPr="00264E84">
        <w:t>к</w:t>
      </w:r>
      <w:r w:rsidRPr="00264E84">
        <w:rPr>
          <w:spacing w:val="1"/>
        </w:rPr>
        <w:t>ци</w:t>
      </w:r>
      <w:r w:rsidRPr="00264E84">
        <w:t>и</w:t>
      </w:r>
      <w:r w:rsidRPr="00264E84">
        <w:rPr>
          <w:spacing w:val="1"/>
        </w:rPr>
        <w:t xml:space="preserve"> </w:t>
      </w:r>
      <w:r w:rsidRPr="00264E84">
        <w:rPr>
          <w:spacing w:val="-1"/>
        </w:rPr>
        <w:t>л</w:t>
      </w:r>
      <w:r w:rsidRPr="00264E84">
        <w:t>е</w:t>
      </w:r>
      <w:r w:rsidRPr="00264E84">
        <w:rPr>
          <w:spacing w:val="-2"/>
        </w:rPr>
        <w:t>гк</w:t>
      </w:r>
      <w:r w:rsidRPr="00264E84">
        <w:rPr>
          <w:spacing w:val="1"/>
        </w:rPr>
        <w:t>о</w:t>
      </w:r>
      <w:r w:rsidRPr="00264E84">
        <w:t>й</w:t>
      </w:r>
      <w:r w:rsidRPr="00264E84">
        <w:rPr>
          <w:spacing w:val="-2"/>
        </w:rPr>
        <w:t xml:space="preserve"> </w:t>
      </w:r>
      <w:r w:rsidRPr="00264E84">
        <w:rPr>
          <w:spacing w:val="1"/>
        </w:rPr>
        <w:t>п</w:t>
      </w:r>
      <w:r w:rsidRPr="00264E84">
        <w:rPr>
          <w:spacing w:val="-1"/>
        </w:rPr>
        <w:t>р</w:t>
      </w:r>
      <w:r w:rsidRPr="00264E84">
        <w:rPr>
          <w:spacing w:val="1"/>
        </w:rPr>
        <w:t>о</w:t>
      </w:r>
      <w:r w:rsidRPr="00264E84">
        <w:rPr>
          <w:spacing w:val="-3"/>
        </w:rPr>
        <w:t>м</w:t>
      </w:r>
      <w:r w:rsidRPr="00264E84">
        <w:rPr>
          <w:spacing w:val="1"/>
        </w:rPr>
        <w:t>ы</w:t>
      </w:r>
      <w:r w:rsidRPr="00264E84">
        <w:t>ш</w:t>
      </w:r>
      <w:r w:rsidRPr="00264E84">
        <w:rPr>
          <w:spacing w:val="-1"/>
        </w:rPr>
        <w:t>л</w:t>
      </w:r>
      <w:r w:rsidRPr="00264E84">
        <w:t>е</w:t>
      </w:r>
      <w:r w:rsidRPr="00264E84">
        <w:rPr>
          <w:spacing w:val="-1"/>
        </w:rPr>
        <w:t>нн</w:t>
      </w:r>
      <w:r w:rsidRPr="00264E84">
        <w:rPr>
          <w:spacing w:val="1"/>
        </w:rPr>
        <w:t>о</w:t>
      </w:r>
      <w:r w:rsidRPr="00264E84">
        <w:t>с</w:t>
      </w:r>
      <w:r w:rsidRPr="00264E84">
        <w:rPr>
          <w:spacing w:val="-3"/>
        </w:rPr>
        <w:t>т</w:t>
      </w:r>
      <w:r w:rsidRPr="00264E84">
        <w:t>и</w:t>
      </w:r>
      <w:r w:rsidRPr="00264E84">
        <w:rPr>
          <w:spacing w:val="1"/>
        </w:rPr>
        <w:t xml:space="preserve"> </w:t>
      </w:r>
      <w:r w:rsidRPr="00264E84">
        <w:t>(</w:t>
      </w:r>
      <w:r w:rsidRPr="00264E84">
        <w:rPr>
          <w:spacing w:val="-2"/>
        </w:rPr>
        <w:t>о</w:t>
      </w:r>
      <w:r w:rsidRPr="00264E84">
        <w:rPr>
          <w:spacing w:val="1"/>
        </w:rPr>
        <w:t>д</w:t>
      </w:r>
      <w:r w:rsidRPr="00264E84">
        <w:t>е</w:t>
      </w:r>
      <w:r w:rsidRPr="00264E84">
        <w:rPr>
          <w:spacing w:val="-2"/>
        </w:rPr>
        <w:t>ж</w:t>
      </w:r>
      <w:r w:rsidRPr="00264E84">
        <w:rPr>
          <w:spacing w:val="-1"/>
        </w:rPr>
        <w:t>д</w:t>
      </w:r>
      <w:r w:rsidRPr="00264E84">
        <w:rPr>
          <w:spacing w:val="1"/>
        </w:rPr>
        <w:t>ы</w:t>
      </w:r>
      <w:r w:rsidRPr="00264E84">
        <w:t>,</w:t>
      </w:r>
      <w:r w:rsidRPr="00264E84">
        <w:rPr>
          <w:spacing w:val="-1"/>
        </w:rPr>
        <w:t xml:space="preserve"> о</w:t>
      </w:r>
      <w:r w:rsidRPr="00264E84">
        <w:rPr>
          <w:spacing w:val="1"/>
        </w:rPr>
        <w:t>б</w:t>
      </w:r>
      <w:r w:rsidRPr="00264E84">
        <w:rPr>
          <w:spacing w:val="-4"/>
        </w:rPr>
        <w:t>у</w:t>
      </w:r>
      <w:r w:rsidRPr="00264E84">
        <w:t xml:space="preserve">ви)). </w:t>
      </w:r>
    </w:p>
    <w:p w:rsidR="001665A0" w:rsidRPr="00264E84" w:rsidRDefault="001665A0" w:rsidP="00264E84">
      <w:pPr>
        <w:pStyle w:val="afff6"/>
      </w:pPr>
      <w:r w:rsidRPr="00264E84">
        <w:rPr>
          <w:spacing w:val="1"/>
        </w:rPr>
        <w:t>З</w:t>
      </w:r>
      <w:r w:rsidRPr="00264E84">
        <w:t>а</w:t>
      </w:r>
      <w:r w:rsidRPr="00264E84">
        <w:rPr>
          <w:spacing w:val="1"/>
        </w:rPr>
        <w:t>р</w:t>
      </w:r>
      <w:r w:rsidRPr="00264E84">
        <w:rPr>
          <w:spacing w:val="-4"/>
        </w:rPr>
        <w:t>у</w:t>
      </w:r>
      <w:r w:rsidRPr="00264E84">
        <w:rPr>
          <w:spacing w:val="1"/>
        </w:rPr>
        <w:t>б</w:t>
      </w:r>
      <w:r w:rsidRPr="00264E84">
        <w:t>е</w:t>
      </w:r>
      <w:r w:rsidRPr="00264E84">
        <w:rPr>
          <w:spacing w:val="-2"/>
        </w:rPr>
        <w:t>ж</w:t>
      </w:r>
      <w:r w:rsidRPr="00264E84">
        <w:rPr>
          <w:spacing w:val="1"/>
        </w:rPr>
        <w:t>н</w:t>
      </w:r>
      <w:r w:rsidRPr="00264E84">
        <w:t>ая</w:t>
      </w:r>
      <w:r w:rsidRPr="00264E84">
        <w:rPr>
          <w:spacing w:val="3"/>
        </w:rPr>
        <w:t xml:space="preserve"> </w:t>
      </w:r>
      <w:r w:rsidRPr="00264E84">
        <w:rPr>
          <w:spacing w:val="-1"/>
        </w:rPr>
        <w:t>А</w:t>
      </w:r>
      <w:r w:rsidRPr="00264E84">
        <w:rPr>
          <w:spacing w:val="-3"/>
        </w:rPr>
        <w:t>з</w:t>
      </w:r>
      <w:r w:rsidRPr="00264E84">
        <w:rPr>
          <w:spacing w:val="1"/>
        </w:rPr>
        <w:t>и</w:t>
      </w:r>
      <w:r w:rsidRPr="00264E84">
        <w:t>я. Стр</w:t>
      </w:r>
      <w:r w:rsidRPr="00264E84">
        <w:rPr>
          <w:spacing w:val="-1"/>
        </w:rPr>
        <w:t>а</w:t>
      </w:r>
      <w:r w:rsidRPr="00264E84">
        <w:rPr>
          <w:spacing w:val="1"/>
        </w:rPr>
        <w:t>н</w:t>
      </w:r>
      <w:r w:rsidRPr="00264E84">
        <w:t>ы</w:t>
      </w:r>
      <w:r w:rsidRPr="00264E84">
        <w:rPr>
          <w:spacing w:val="3"/>
        </w:rPr>
        <w:t xml:space="preserve"> </w:t>
      </w:r>
      <w:r w:rsidRPr="00264E84">
        <w:t>Ю</w:t>
      </w:r>
      <w:r w:rsidRPr="00264E84">
        <w:rPr>
          <w:spacing w:val="-3"/>
        </w:rPr>
        <w:t>г</w:t>
      </w:r>
      <w:r w:rsidRPr="00264E84">
        <w:rPr>
          <w:spacing w:val="6"/>
        </w:rPr>
        <w:t>о</w:t>
      </w:r>
      <w:r w:rsidRPr="00264E84">
        <w:rPr>
          <w:spacing w:val="-2"/>
        </w:rPr>
        <w:t>-</w:t>
      </w:r>
      <w:r w:rsidRPr="00264E84">
        <w:rPr>
          <w:spacing w:val="1"/>
        </w:rPr>
        <w:t>З</w:t>
      </w:r>
      <w:r w:rsidRPr="00264E84">
        <w:rPr>
          <w:spacing w:val="-2"/>
        </w:rPr>
        <w:t>а</w:t>
      </w:r>
      <w:r w:rsidRPr="00264E84">
        <w:rPr>
          <w:spacing w:val="1"/>
        </w:rPr>
        <w:t>п</w:t>
      </w:r>
      <w:r w:rsidRPr="00264E84">
        <w:t>а</w:t>
      </w:r>
      <w:r w:rsidRPr="00264E84">
        <w:rPr>
          <w:spacing w:val="-1"/>
        </w:rPr>
        <w:t>д</w:t>
      </w:r>
      <w:r w:rsidRPr="00264E84">
        <w:rPr>
          <w:spacing w:val="1"/>
        </w:rPr>
        <w:t>н</w:t>
      </w:r>
      <w:r w:rsidRPr="00264E84">
        <w:rPr>
          <w:spacing w:val="-1"/>
        </w:rPr>
        <w:t>о</w:t>
      </w:r>
      <w:r w:rsidRPr="00264E84">
        <w:t>й</w:t>
      </w:r>
      <w:r w:rsidRPr="00264E84">
        <w:rPr>
          <w:spacing w:val="3"/>
        </w:rPr>
        <w:t xml:space="preserve"> </w:t>
      </w:r>
      <w:r w:rsidRPr="00264E84">
        <w:rPr>
          <w:spacing w:val="-1"/>
        </w:rPr>
        <w:t>А</w:t>
      </w:r>
      <w:r w:rsidRPr="00264E84">
        <w:t>з</w:t>
      </w:r>
      <w:r w:rsidRPr="00264E84">
        <w:rPr>
          <w:spacing w:val="-2"/>
        </w:rPr>
        <w:t>и</w:t>
      </w:r>
      <w:r w:rsidRPr="00264E84">
        <w:t>и</w:t>
      </w:r>
      <w:r w:rsidRPr="00264E84">
        <w:rPr>
          <w:spacing w:val="3"/>
        </w:rPr>
        <w:t xml:space="preserve"> </w:t>
      </w:r>
      <w:r w:rsidRPr="00264E84">
        <w:t>(</w:t>
      </w:r>
      <w:r w:rsidRPr="00264E84">
        <w:rPr>
          <w:spacing w:val="1"/>
        </w:rPr>
        <w:t>о</w:t>
      </w:r>
      <w:r w:rsidRPr="00264E84">
        <w:rPr>
          <w:spacing w:val="-2"/>
        </w:rPr>
        <w:t>с</w:t>
      </w:r>
      <w:r w:rsidRPr="00264E84">
        <w:rPr>
          <w:spacing w:val="-1"/>
        </w:rPr>
        <w:t>о</w:t>
      </w:r>
      <w:r w:rsidRPr="00264E84">
        <w:rPr>
          <w:spacing w:val="1"/>
        </w:rPr>
        <w:t>б</w:t>
      </w:r>
      <w:r w:rsidRPr="00264E84">
        <w:rPr>
          <w:spacing w:val="-2"/>
        </w:rPr>
        <w:t>е</w:t>
      </w:r>
      <w:r w:rsidRPr="00264E84">
        <w:rPr>
          <w:spacing w:val="1"/>
        </w:rPr>
        <w:t>н</w:t>
      </w:r>
      <w:r w:rsidRPr="00264E84">
        <w:rPr>
          <w:spacing w:val="-1"/>
        </w:rPr>
        <w:t>н</w:t>
      </w:r>
      <w:r w:rsidRPr="00264E84">
        <w:rPr>
          <w:spacing w:val="1"/>
        </w:rPr>
        <w:t>о</w:t>
      </w:r>
      <w:r w:rsidRPr="00264E84">
        <w:t xml:space="preserve">сти </w:t>
      </w:r>
      <w:r w:rsidRPr="00264E84">
        <w:rPr>
          <w:spacing w:val="-1"/>
        </w:rPr>
        <w:t>п</w:t>
      </w:r>
      <w:r w:rsidRPr="00264E84">
        <w:rPr>
          <w:spacing w:val="1"/>
        </w:rPr>
        <w:t>о</w:t>
      </w:r>
      <w:r w:rsidRPr="00264E84">
        <w:rPr>
          <w:spacing w:val="-1"/>
        </w:rPr>
        <w:t>л</w:t>
      </w:r>
      <w:r w:rsidRPr="00264E84">
        <w:rPr>
          <w:spacing w:val="1"/>
        </w:rPr>
        <w:t>о</w:t>
      </w:r>
      <w:r w:rsidRPr="00264E84">
        <w:rPr>
          <w:spacing w:val="-2"/>
        </w:rPr>
        <w:t>ж</w:t>
      </w:r>
      <w:r w:rsidRPr="00264E84">
        <w:t>е</w:t>
      </w:r>
      <w:r w:rsidRPr="00264E84">
        <w:rPr>
          <w:spacing w:val="-1"/>
        </w:rPr>
        <w:t>н</w:t>
      </w:r>
      <w:r w:rsidRPr="00264E84">
        <w:rPr>
          <w:spacing w:val="1"/>
        </w:rPr>
        <w:t>и</w:t>
      </w:r>
      <w:r w:rsidRPr="00264E84">
        <w:t xml:space="preserve">я </w:t>
      </w:r>
      <w:r w:rsidRPr="00264E84">
        <w:rPr>
          <w:spacing w:val="1"/>
        </w:rPr>
        <w:t>р</w:t>
      </w:r>
      <w:r w:rsidRPr="00264E84">
        <w:t>е</w:t>
      </w:r>
      <w:r w:rsidRPr="00264E84">
        <w:rPr>
          <w:spacing w:val="-2"/>
        </w:rPr>
        <w:t>г</w:t>
      </w:r>
      <w:r w:rsidRPr="00264E84">
        <w:rPr>
          <w:spacing w:val="1"/>
        </w:rPr>
        <w:t>и</w:t>
      </w:r>
      <w:r w:rsidRPr="00264E84">
        <w:rPr>
          <w:spacing w:val="-1"/>
        </w:rPr>
        <w:t>о</w:t>
      </w:r>
      <w:r w:rsidRPr="00264E84">
        <w:rPr>
          <w:spacing w:val="1"/>
        </w:rPr>
        <w:t>н</w:t>
      </w:r>
      <w:r w:rsidRPr="00264E84">
        <w:t>а</w:t>
      </w:r>
      <w:r w:rsidRPr="00264E84">
        <w:rPr>
          <w:spacing w:val="3"/>
        </w:rPr>
        <w:t xml:space="preserve"> </w:t>
      </w:r>
      <w:r w:rsidRPr="00264E84">
        <w:rPr>
          <w:spacing w:val="-2"/>
        </w:rPr>
        <w:t>(</w:t>
      </w:r>
      <w:r w:rsidRPr="00264E84">
        <w:rPr>
          <w:spacing w:val="1"/>
        </w:rPr>
        <w:t>н</w:t>
      </w:r>
      <w:r w:rsidRPr="00264E84">
        <w:t>а г</w:t>
      </w:r>
      <w:r w:rsidRPr="00264E84">
        <w:rPr>
          <w:spacing w:val="-1"/>
        </w:rPr>
        <w:t>р</w:t>
      </w:r>
      <w:r w:rsidRPr="00264E84">
        <w:t>а</w:t>
      </w:r>
      <w:r w:rsidRPr="00264E84">
        <w:rPr>
          <w:spacing w:val="-1"/>
        </w:rPr>
        <w:t>н</w:t>
      </w:r>
      <w:r w:rsidRPr="00264E84">
        <w:rPr>
          <w:spacing w:val="4"/>
        </w:rPr>
        <w:t>и</w:t>
      </w:r>
      <w:r w:rsidRPr="00264E84">
        <w:rPr>
          <w:spacing w:val="-1"/>
        </w:rPr>
        <w:t>ц</w:t>
      </w:r>
      <w:r w:rsidRPr="00264E84">
        <w:t>е</w:t>
      </w:r>
      <w:r w:rsidRPr="00264E84">
        <w:rPr>
          <w:spacing w:val="3"/>
        </w:rPr>
        <w:t xml:space="preserve"> </w:t>
      </w:r>
      <w:r w:rsidRPr="00264E84">
        <w:t>т</w:t>
      </w:r>
      <w:r w:rsidRPr="00264E84">
        <w:rPr>
          <w:spacing w:val="1"/>
        </w:rPr>
        <w:t>р</w:t>
      </w:r>
      <w:r w:rsidRPr="00264E84">
        <w:rPr>
          <w:spacing w:val="-2"/>
        </w:rPr>
        <w:t>е</w:t>
      </w:r>
      <w:r w:rsidRPr="00264E84">
        <w:t>х</w:t>
      </w:r>
      <w:r w:rsidRPr="00264E84">
        <w:rPr>
          <w:spacing w:val="1"/>
        </w:rPr>
        <w:t xml:space="preserve"> </w:t>
      </w:r>
      <w:r w:rsidRPr="00264E84">
        <w:t>част</w:t>
      </w:r>
      <w:r w:rsidRPr="00264E84">
        <w:rPr>
          <w:spacing w:val="-2"/>
        </w:rPr>
        <w:t>е</w:t>
      </w:r>
      <w:r w:rsidRPr="00264E84">
        <w:t>й</w:t>
      </w:r>
      <w:r w:rsidRPr="00264E84">
        <w:rPr>
          <w:spacing w:val="1"/>
        </w:rPr>
        <w:t xml:space="preserve"> </w:t>
      </w:r>
      <w:r w:rsidRPr="00264E84">
        <w:t>све</w:t>
      </w:r>
      <w:r w:rsidRPr="00264E84">
        <w:rPr>
          <w:spacing w:val="-3"/>
        </w:rPr>
        <w:t>т</w:t>
      </w:r>
      <w:r w:rsidRPr="00264E84">
        <w:t>а),</w:t>
      </w:r>
      <w:r w:rsidRPr="00264E84">
        <w:rPr>
          <w:spacing w:val="2"/>
        </w:rPr>
        <w:t xml:space="preserve"> </w:t>
      </w:r>
      <w:r w:rsidRPr="00264E84">
        <w:rPr>
          <w:spacing w:val="1"/>
        </w:rPr>
        <w:t>н</w:t>
      </w:r>
      <w:r w:rsidRPr="00264E84">
        <w:rPr>
          <w:spacing w:val="-2"/>
        </w:rPr>
        <w:t>а</w:t>
      </w:r>
      <w:r w:rsidRPr="00264E84">
        <w:t>селе</w:t>
      </w:r>
      <w:r w:rsidRPr="00264E84">
        <w:rPr>
          <w:spacing w:val="-2"/>
        </w:rPr>
        <w:t>н</w:t>
      </w:r>
      <w:r w:rsidRPr="00264E84">
        <w:rPr>
          <w:spacing w:val="1"/>
        </w:rPr>
        <w:t>и</w:t>
      </w:r>
      <w:r w:rsidRPr="00264E84">
        <w:t xml:space="preserve">е, </w:t>
      </w:r>
      <w:r w:rsidRPr="00264E84">
        <w:rPr>
          <w:spacing w:val="-1"/>
        </w:rPr>
        <w:t>о</w:t>
      </w:r>
      <w:r w:rsidRPr="00264E84">
        <w:rPr>
          <w:spacing w:val="1"/>
        </w:rPr>
        <w:t>бр</w:t>
      </w:r>
      <w:r w:rsidRPr="00264E84">
        <w:rPr>
          <w:spacing w:val="-2"/>
        </w:rPr>
        <w:t>а</w:t>
      </w:r>
      <w:r w:rsidRPr="00264E84">
        <w:t>з</w:t>
      </w:r>
      <w:r w:rsidRPr="00264E84">
        <w:rPr>
          <w:spacing w:val="2"/>
        </w:rPr>
        <w:t xml:space="preserve"> </w:t>
      </w:r>
      <w:r w:rsidRPr="00264E84">
        <w:t>ж</w:t>
      </w:r>
      <w:r w:rsidRPr="00264E84">
        <w:rPr>
          <w:spacing w:val="1"/>
        </w:rPr>
        <w:t>и</w:t>
      </w:r>
      <w:r w:rsidRPr="00264E84">
        <w:rPr>
          <w:spacing w:val="-3"/>
        </w:rPr>
        <w:t>з</w:t>
      </w:r>
      <w:r w:rsidRPr="00264E84">
        <w:rPr>
          <w:spacing w:val="1"/>
        </w:rPr>
        <w:t>н</w:t>
      </w:r>
      <w:r w:rsidRPr="00264E84">
        <w:t>и</w:t>
      </w:r>
      <w:r w:rsidRPr="00264E84">
        <w:rPr>
          <w:spacing w:val="1"/>
        </w:rPr>
        <w:t xml:space="preserve"> </w:t>
      </w:r>
      <w:r w:rsidRPr="00264E84">
        <w:t>и</w:t>
      </w:r>
      <w:r w:rsidRPr="00264E84">
        <w:rPr>
          <w:spacing w:val="1"/>
        </w:rPr>
        <w:t xml:space="preserve"> </w:t>
      </w:r>
      <w:r w:rsidRPr="00264E84">
        <w:t>к</w:t>
      </w:r>
      <w:r w:rsidRPr="00264E84">
        <w:rPr>
          <w:spacing w:val="-3"/>
        </w:rPr>
        <w:t>у</w:t>
      </w:r>
      <w:r w:rsidRPr="00264E84">
        <w:rPr>
          <w:spacing w:val="-1"/>
        </w:rPr>
        <w:t>ль</w:t>
      </w:r>
      <w:r w:rsidRPr="00264E84">
        <w:rPr>
          <w:spacing w:val="2"/>
        </w:rPr>
        <w:t>т</w:t>
      </w:r>
      <w:r w:rsidRPr="00264E84">
        <w:rPr>
          <w:spacing w:val="-4"/>
        </w:rPr>
        <w:t>у</w:t>
      </w:r>
      <w:r w:rsidRPr="00264E84">
        <w:rPr>
          <w:spacing w:val="3"/>
        </w:rPr>
        <w:t>р</w:t>
      </w:r>
      <w:r w:rsidRPr="00264E84">
        <w:t xml:space="preserve">а </w:t>
      </w:r>
      <w:r w:rsidRPr="00264E84">
        <w:rPr>
          <w:spacing w:val="1"/>
        </w:rPr>
        <w:t>р</w:t>
      </w:r>
      <w:r w:rsidRPr="00264E84">
        <w:t>е</w:t>
      </w:r>
      <w:r w:rsidRPr="00264E84">
        <w:rPr>
          <w:spacing w:val="-2"/>
        </w:rPr>
        <w:t>г</w:t>
      </w:r>
      <w:r w:rsidRPr="00264E84">
        <w:rPr>
          <w:spacing w:val="1"/>
        </w:rPr>
        <w:t>и</w:t>
      </w:r>
      <w:r w:rsidRPr="00264E84">
        <w:rPr>
          <w:spacing w:val="-1"/>
        </w:rPr>
        <w:t>о</w:t>
      </w:r>
      <w:r w:rsidRPr="00264E84">
        <w:rPr>
          <w:spacing w:val="1"/>
        </w:rPr>
        <w:t>н</w:t>
      </w:r>
      <w:r w:rsidRPr="00264E84">
        <w:t>а</w:t>
      </w:r>
      <w:r w:rsidRPr="00264E84">
        <w:rPr>
          <w:spacing w:val="1"/>
        </w:rPr>
        <w:t xml:space="preserve"> </w:t>
      </w:r>
      <w:r w:rsidRPr="00264E84">
        <w:t>(</w:t>
      </w:r>
      <w:r w:rsidRPr="00264E84">
        <w:rPr>
          <w:spacing w:val="-1"/>
        </w:rPr>
        <w:t>ц</w:t>
      </w:r>
      <w:r w:rsidRPr="00264E84">
        <w:t>е</w:t>
      </w:r>
      <w:r w:rsidRPr="00264E84">
        <w:rPr>
          <w:spacing w:val="1"/>
        </w:rPr>
        <w:t>н</w:t>
      </w:r>
      <w:r w:rsidRPr="00264E84">
        <w:rPr>
          <w:spacing w:val="-3"/>
        </w:rPr>
        <w:t>т</w:t>
      </w:r>
      <w:r w:rsidRPr="00264E84">
        <w:t>р</w:t>
      </w:r>
      <w:r w:rsidRPr="00264E84">
        <w:rPr>
          <w:spacing w:val="2"/>
        </w:rPr>
        <w:t xml:space="preserve"> </w:t>
      </w:r>
      <w:r w:rsidRPr="00264E84">
        <w:t>во</w:t>
      </w:r>
      <w:r w:rsidRPr="00264E84">
        <w:rPr>
          <w:spacing w:val="-2"/>
        </w:rPr>
        <w:t>з</w:t>
      </w:r>
      <w:r w:rsidRPr="00264E84">
        <w:rPr>
          <w:spacing w:val="-1"/>
        </w:rPr>
        <w:t>н</w:t>
      </w:r>
      <w:r w:rsidRPr="00264E84">
        <w:rPr>
          <w:spacing w:val="1"/>
        </w:rPr>
        <w:t>и</w:t>
      </w:r>
      <w:r w:rsidRPr="00264E84">
        <w:t>к</w:t>
      </w:r>
      <w:r w:rsidRPr="00264E84">
        <w:rPr>
          <w:spacing w:val="-1"/>
        </w:rPr>
        <w:t>н</w:t>
      </w:r>
      <w:r w:rsidRPr="00264E84">
        <w:rPr>
          <w:spacing w:val="1"/>
        </w:rPr>
        <w:t>о</w:t>
      </w:r>
      <w:r w:rsidRPr="00264E84">
        <w:t>в</w:t>
      </w:r>
      <w:r w:rsidRPr="00264E84">
        <w:rPr>
          <w:spacing w:val="-3"/>
        </w:rPr>
        <w:t>е</w:t>
      </w:r>
      <w:r w:rsidRPr="00264E84">
        <w:rPr>
          <w:spacing w:val="1"/>
        </w:rPr>
        <w:t>н</w:t>
      </w:r>
      <w:r w:rsidRPr="00264E84">
        <w:rPr>
          <w:spacing w:val="-1"/>
        </w:rPr>
        <w:t>и</w:t>
      </w:r>
      <w:r w:rsidRPr="00264E84">
        <w:t>я</w:t>
      </w:r>
      <w:r w:rsidRPr="00264E84">
        <w:rPr>
          <w:spacing w:val="1"/>
        </w:rPr>
        <w:t xml:space="preserve"> </w:t>
      </w:r>
      <w:r w:rsidRPr="00264E84">
        <w:t>двух</w:t>
      </w:r>
      <w:r w:rsidRPr="00264E84">
        <w:rPr>
          <w:spacing w:val="2"/>
        </w:rPr>
        <w:t xml:space="preserve"> </w:t>
      </w:r>
      <w:r w:rsidRPr="00264E84">
        <w:rPr>
          <w:spacing w:val="-3"/>
        </w:rPr>
        <w:t>м</w:t>
      </w:r>
      <w:r w:rsidRPr="00264E84">
        <w:rPr>
          <w:spacing w:val="1"/>
        </w:rPr>
        <w:t>и</w:t>
      </w:r>
      <w:r w:rsidRPr="00264E84">
        <w:rPr>
          <w:spacing w:val="-1"/>
        </w:rPr>
        <w:t>р</w:t>
      </w:r>
      <w:r w:rsidRPr="00264E84">
        <w:rPr>
          <w:spacing w:val="1"/>
        </w:rPr>
        <w:t>о</w:t>
      </w:r>
      <w:r w:rsidRPr="00264E84">
        <w:rPr>
          <w:spacing w:val="-3"/>
        </w:rPr>
        <w:t>в</w:t>
      </w:r>
      <w:r w:rsidRPr="00264E84">
        <w:rPr>
          <w:spacing w:val="1"/>
        </w:rPr>
        <w:t>ы</w:t>
      </w:r>
      <w:r w:rsidRPr="00264E84">
        <w:t xml:space="preserve">х </w:t>
      </w:r>
      <w:r w:rsidRPr="00264E84">
        <w:rPr>
          <w:spacing w:val="1"/>
        </w:rPr>
        <w:t>р</w:t>
      </w:r>
      <w:r w:rsidRPr="00264E84">
        <w:t>ели</w:t>
      </w:r>
      <w:r w:rsidRPr="00264E84">
        <w:rPr>
          <w:spacing w:val="-2"/>
        </w:rPr>
        <w:t>г</w:t>
      </w:r>
      <w:r w:rsidRPr="00264E84">
        <w:rPr>
          <w:spacing w:val="-1"/>
        </w:rPr>
        <w:t>и</w:t>
      </w:r>
      <w:r w:rsidRPr="00264E84">
        <w:rPr>
          <w:spacing w:val="1"/>
        </w:rPr>
        <w:t>й</w:t>
      </w:r>
      <w:r w:rsidRPr="00264E84">
        <w:t>),</w:t>
      </w:r>
      <w:r w:rsidRPr="00264E84">
        <w:rPr>
          <w:spacing w:val="1"/>
        </w:rPr>
        <w:t xml:space="preserve"> </w:t>
      </w:r>
      <w:r w:rsidRPr="00264E84">
        <w:t>с</w:t>
      </w:r>
      <w:r w:rsidRPr="00264E84">
        <w:rPr>
          <w:spacing w:val="1"/>
        </w:rPr>
        <w:t>п</w:t>
      </w:r>
      <w:r w:rsidRPr="00264E84">
        <w:rPr>
          <w:spacing w:val="-2"/>
        </w:rPr>
        <w:t>е</w:t>
      </w:r>
      <w:r w:rsidRPr="00264E84">
        <w:rPr>
          <w:spacing w:val="1"/>
        </w:rPr>
        <w:t>ц</w:t>
      </w:r>
      <w:r w:rsidRPr="00264E84">
        <w:rPr>
          <w:spacing w:val="-1"/>
        </w:rPr>
        <w:t>и</w:t>
      </w:r>
      <w:r w:rsidRPr="00264E84">
        <w:t>ф</w:t>
      </w:r>
      <w:r w:rsidRPr="00264E84">
        <w:rPr>
          <w:spacing w:val="1"/>
        </w:rPr>
        <w:t>и</w:t>
      </w:r>
      <w:r w:rsidRPr="00264E84">
        <w:rPr>
          <w:spacing w:val="-2"/>
        </w:rPr>
        <w:t>ч</w:t>
      </w:r>
      <w:r w:rsidRPr="00264E84">
        <w:rPr>
          <w:spacing w:val="-1"/>
        </w:rPr>
        <w:t>н</w:t>
      </w:r>
      <w:r w:rsidRPr="00264E84">
        <w:rPr>
          <w:spacing w:val="1"/>
        </w:rPr>
        <w:t>о</w:t>
      </w:r>
      <w:r w:rsidRPr="00264E84">
        <w:t xml:space="preserve">сть </w:t>
      </w:r>
      <w:r w:rsidRPr="00264E84">
        <w:rPr>
          <w:spacing w:val="-1"/>
        </w:rPr>
        <w:t>п</w:t>
      </w:r>
      <w:r w:rsidRPr="00264E84">
        <w:rPr>
          <w:spacing w:val="1"/>
        </w:rPr>
        <w:t>р</w:t>
      </w:r>
      <w:r w:rsidRPr="00264E84">
        <w:rPr>
          <w:spacing w:val="-1"/>
        </w:rPr>
        <w:t>и</w:t>
      </w:r>
      <w:r w:rsidRPr="00264E84">
        <w:rPr>
          <w:spacing w:val="1"/>
        </w:rPr>
        <w:t>р</w:t>
      </w:r>
      <w:r w:rsidRPr="00264E84">
        <w:rPr>
          <w:spacing w:val="-1"/>
        </w:rPr>
        <w:t>од</w:t>
      </w:r>
      <w:r w:rsidRPr="00264E84">
        <w:rPr>
          <w:spacing w:val="1"/>
        </w:rPr>
        <w:t>н</w:t>
      </w:r>
      <w:r w:rsidRPr="00264E84">
        <w:rPr>
          <w:spacing w:val="-1"/>
        </w:rPr>
        <w:t>ы</w:t>
      </w:r>
      <w:r w:rsidRPr="00264E84">
        <w:t xml:space="preserve">х </w:t>
      </w:r>
      <w:r w:rsidRPr="00264E84">
        <w:rPr>
          <w:spacing w:val="-4"/>
        </w:rPr>
        <w:t>у</w:t>
      </w:r>
      <w:r w:rsidRPr="00264E84">
        <w:t>словий</w:t>
      </w:r>
      <w:r w:rsidRPr="00264E84">
        <w:rPr>
          <w:spacing w:val="5"/>
        </w:rPr>
        <w:t xml:space="preserve"> </w:t>
      </w:r>
      <w:r w:rsidRPr="00264E84">
        <w:t>и</w:t>
      </w:r>
      <w:r w:rsidRPr="00264E84">
        <w:rPr>
          <w:spacing w:val="1"/>
        </w:rPr>
        <w:t xml:space="preserve"> р</w:t>
      </w:r>
      <w:r w:rsidRPr="00264E84">
        <w:rPr>
          <w:spacing w:val="-2"/>
        </w:rPr>
        <w:t>е</w:t>
      </w:r>
      <w:r w:rsidRPr="00264E84">
        <w:t>с</w:t>
      </w:r>
      <w:r w:rsidRPr="00264E84">
        <w:rPr>
          <w:spacing w:val="-3"/>
        </w:rPr>
        <w:t>у</w:t>
      </w:r>
      <w:r w:rsidRPr="00264E84">
        <w:rPr>
          <w:spacing w:val="1"/>
        </w:rPr>
        <w:t>р</w:t>
      </w:r>
      <w:r w:rsidRPr="00264E84">
        <w:t>с</w:t>
      </w:r>
      <w:r w:rsidRPr="00264E84">
        <w:rPr>
          <w:spacing w:val="1"/>
        </w:rPr>
        <w:t>о</w:t>
      </w:r>
      <w:r w:rsidRPr="00264E84">
        <w:t>в и</w:t>
      </w:r>
      <w:r w:rsidRPr="00264E84">
        <w:rPr>
          <w:spacing w:val="4"/>
        </w:rPr>
        <w:t xml:space="preserve"> </w:t>
      </w:r>
      <w:r w:rsidRPr="00264E84">
        <w:rPr>
          <w:spacing w:val="-1"/>
        </w:rPr>
        <w:t>и</w:t>
      </w:r>
      <w:r w:rsidRPr="00264E84">
        <w:t>х</w:t>
      </w:r>
      <w:r w:rsidRPr="00264E84">
        <w:rPr>
          <w:spacing w:val="1"/>
        </w:rPr>
        <w:t xml:space="preserve"> о</w:t>
      </w:r>
      <w:r w:rsidRPr="00264E84">
        <w:rPr>
          <w:spacing w:val="-3"/>
        </w:rPr>
        <w:t>т</w:t>
      </w:r>
      <w:r w:rsidRPr="00264E84">
        <w:rPr>
          <w:spacing w:val="1"/>
        </w:rPr>
        <w:t>р</w:t>
      </w:r>
      <w:r w:rsidRPr="00264E84">
        <w:t>а</w:t>
      </w:r>
      <w:r w:rsidRPr="00264E84">
        <w:rPr>
          <w:spacing w:val="-2"/>
        </w:rPr>
        <w:t>ж</w:t>
      </w:r>
      <w:r w:rsidRPr="00264E84">
        <w:t>е</w:t>
      </w:r>
      <w:r w:rsidRPr="00264E84">
        <w:rPr>
          <w:spacing w:val="-1"/>
        </w:rPr>
        <w:t>н</w:t>
      </w:r>
      <w:r w:rsidRPr="00264E84">
        <w:rPr>
          <w:spacing w:val="1"/>
        </w:rPr>
        <w:t>и</w:t>
      </w:r>
      <w:r w:rsidRPr="00264E84">
        <w:t>е</w:t>
      </w:r>
      <w:r w:rsidRPr="00264E84">
        <w:rPr>
          <w:spacing w:val="1"/>
        </w:rPr>
        <w:t xml:space="preserve"> н</w:t>
      </w:r>
      <w:r w:rsidRPr="00264E84">
        <w:t>а</w:t>
      </w:r>
      <w:r w:rsidRPr="00264E84">
        <w:rPr>
          <w:spacing w:val="1"/>
        </w:rPr>
        <w:t xml:space="preserve"> </w:t>
      </w:r>
      <w:r w:rsidRPr="00264E84">
        <w:t>ж</w:t>
      </w:r>
      <w:r w:rsidRPr="00264E84">
        <w:rPr>
          <w:spacing w:val="1"/>
        </w:rPr>
        <w:t>и</w:t>
      </w:r>
      <w:r w:rsidRPr="00264E84">
        <w:t>з</w:t>
      </w:r>
      <w:r w:rsidRPr="00264E84">
        <w:rPr>
          <w:spacing w:val="-2"/>
        </w:rPr>
        <w:t>н</w:t>
      </w:r>
      <w:r w:rsidRPr="00264E84">
        <w:t>и</w:t>
      </w:r>
      <w:r w:rsidRPr="00264E84">
        <w:rPr>
          <w:spacing w:val="4"/>
        </w:rPr>
        <w:t xml:space="preserve"> </w:t>
      </w:r>
      <w:r w:rsidRPr="00264E84">
        <w:rPr>
          <w:spacing w:val="-1"/>
        </w:rPr>
        <w:t>л</w:t>
      </w:r>
      <w:r w:rsidRPr="00264E84">
        <w:rPr>
          <w:spacing w:val="-3"/>
        </w:rPr>
        <w:t>ю</w:t>
      </w:r>
      <w:r w:rsidRPr="00264E84">
        <w:rPr>
          <w:spacing w:val="1"/>
        </w:rPr>
        <w:t>д</w:t>
      </w:r>
      <w:r w:rsidRPr="00264E84">
        <w:t>ей</w:t>
      </w:r>
      <w:r w:rsidRPr="00264E84">
        <w:rPr>
          <w:spacing w:val="2"/>
        </w:rPr>
        <w:t xml:space="preserve"> </w:t>
      </w:r>
      <w:r w:rsidRPr="00264E84">
        <w:t>(</w:t>
      </w:r>
      <w:r w:rsidRPr="00264E84">
        <w:rPr>
          <w:spacing w:val="1"/>
        </w:rPr>
        <w:t>н</w:t>
      </w:r>
      <w:r w:rsidRPr="00264E84">
        <w:t>а</w:t>
      </w:r>
      <w:r w:rsidRPr="00264E84">
        <w:rPr>
          <w:spacing w:val="-3"/>
        </w:rPr>
        <w:t>л</w:t>
      </w:r>
      <w:r w:rsidRPr="00264E84">
        <w:rPr>
          <w:spacing w:val="-1"/>
        </w:rPr>
        <w:t>и</w:t>
      </w:r>
      <w:r w:rsidRPr="00264E84">
        <w:t>ч</w:t>
      </w:r>
      <w:r w:rsidRPr="00264E84">
        <w:rPr>
          <w:spacing w:val="1"/>
        </w:rPr>
        <w:t>и</w:t>
      </w:r>
      <w:r w:rsidRPr="00264E84">
        <w:t>е</w:t>
      </w:r>
      <w:r w:rsidRPr="00264E84">
        <w:rPr>
          <w:spacing w:val="1"/>
        </w:rPr>
        <w:t xml:space="preserve"> п</w:t>
      </w:r>
      <w:r w:rsidRPr="00264E84">
        <w:rPr>
          <w:spacing w:val="-4"/>
        </w:rPr>
        <w:t>у</w:t>
      </w:r>
      <w:r w:rsidRPr="00264E84">
        <w:t>сты</w:t>
      </w:r>
      <w:r w:rsidRPr="00264E84">
        <w:rPr>
          <w:spacing w:val="1"/>
        </w:rPr>
        <w:t>н</w:t>
      </w:r>
      <w:r w:rsidRPr="00264E84">
        <w:rPr>
          <w:spacing w:val="-1"/>
        </w:rPr>
        <w:t>ь</w:t>
      </w:r>
      <w:r w:rsidRPr="00264E84">
        <w:t xml:space="preserve">, </w:t>
      </w:r>
      <w:r w:rsidRPr="00264E84">
        <w:rPr>
          <w:spacing w:val="1"/>
        </w:rPr>
        <w:t>о</w:t>
      </w:r>
      <w:r w:rsidRPr="00264E84">
        <w:t>ази</w:t>
      </w:r>
      <w:r w:rsidRPr="00264E84">
        <w:rPr>
          <w:spacing w:val="-2"/>
        </w:rPr>
        <w:t>с</w:t>
      </w:r>
      <w:r w:rsidRPr="00264E84">
        <w:rPr>
          <w:spacing w:val="-1"/>
        </w:rPr>
        <w:t>о</w:t>
      </w:r>
      <w:r w:rsidRPr="00264E84">
        <w:t xml:space="preserve">в, </w:t>
      </w:r>
      <w:r w:rsidRPr="00264E84">
        <w:rPr>
          <w:spacing w:val="1"/>
        </w:rPr>
        <w:t>н</w:t>
      </w:r>
      <w:r w:rsidRPr="00264E84">
        <w:t>еф</w:t>
      </w:r>
      <w:r w:rsidRPr="00264E84">
        <w:rPr>
          <w:spacing w:val="-2"/>
        </w:rPr>
        <w:t>т</w:t>
      </w:r>
      <w:r w:rsidRPr="00264E84">
        <w:t>и</w:t>
      </w:r>
      <w:r w:rsidRPr="00264E84">
        <w:rPr>
          <w:spacing w:val="1"/>
        </w:rPr>
        <w:t xml:space="preserve"> </w:t>
      </w:r>
      <w:r w:rsidRPr="00264E84">
        <w:t>и газ</w:t>
      </w:r>
      <w:r w:rsidRPr="00264E84">
        <w:rPr>
          <w:spacing w:val="-3"/>
        </w:rPr>
        <w:t>а</w:t>
      </w:r>
      <w:r w:rsidRPr="00264E84">
        <w:t>),</w:t>
      </w:r>
      <w:r w:rsidRPr="00264E84">
        <w:rPr>
          <w:spacing w:val="-1"/>
        </w:rPr>
        <w:t xml:space="preserve"> </w:t>
      </w:r>
      <w:r w:rsidRPr="00264E84">
        <w:t>г</w:t>
      </w:r>
      <w:r w:rsidRPr="00264E84">
        <w:rPr>
          <w:spacing w:val="-1"/>
        </w:rPr>
        <w:t>о</w:t>
      </w:r>
      <w:r w:rsidRPr="00264E84">
        <w:rPr>
          <w:spacing w:val="1"/>
        </w:rPr>
        <w:t>р</w:t>
      </w:r>
      <w:r w:rsidRPr="00264E84">
        <w:t>я</w:t>
      </w:r>
      <w:r w:rsidRPr="00264E84">
        <w:rPr>
          <w:spacing w:val="-2"/>
        </w:rPr>
        <w:t>ч</w:t>
      </w:r>
      <w:r w:rsidRPr="00264E84">
        <w:t>ая т</w:t>
      </w:r>
      <w:r w:rsidRPr="00264E84">
        <w:rPr>
          <w:spacing w:val="1"/>
        </w:rPr>
        <w:t>о</w:t>
      </w:r>
      <w:r w:rsidRPr="00264E84">
        <w:rPr>
          <w:spacing w:val="-2"/>
        </w:rPr>
        <w:t>ч</w:t>
      </w:r>
      <w:r w:rsidRPr="00264E84">
        <w:t>ка пл</w:t>
      </w:r>
      <w:r w:rsidRPr="00264E84">
        <w:rPr>
          <w:spacing w:val="-2"/>
        </w:rPr>
        <w:t>а</w:t>
      </w:r>
      <w:r w:rsidRPr="00264E84">
        <w:rPr>
          <w:spacing w:val="1"/>
        </w:rPr>
        <w:t>н</w:t>
      </w:r>
      <w:r w:rsidRPr="00264E84">
        <w:t>е</w:t>
      </w:r>
      <w:r w:rsidRPr="00264E84">
        <w:rPr>
          <w:spacing w:val="-3"/>
        </w:rPr>
        <w:t>т</w:t>
      </w:r>
      <w:r w:rsidRPr="00264E84">
        <w:rPr>
          <w:spacing w:val="1"/>
        </w:rPr>
        <w:t>ы</w:t>
      </w:r>
      <w:r w:rsidRPr="00264E84">
        <w:t>).</w:t>
      </w:r>
    </w:p>
    <w:p w:rsidR="001665A0" w:rsidRPr="00264E84" w:rsidRDefault="001665A0" w:rsidP="00264E84">
      <w:pPr>
        <w:pStyle w:val="afff6"/>
      </w:pPr>
      <w:r w:rsidRPr="00264E84">
        <w:t>Стр</w:t>
      </w:r>
      <w:r w:rsidRPr="00264E84">
        <w:rPr>
          <w:spacing w:val="-1"/>
        </w:rPr>
        <w:t>а</w:t>
      </w:r>
      <w:r w:rsidRPr="00264E84">
        <w:rPr>
          <w:spacing w:val="1"/>
        </w:rPr>
        <w:t>н</w:t>
      </w:r>
      <w:r w:rsidRPr="00264E84">
        <w:t>ы</w:t>
      </w:r>
      <w:r w:rsidRPr="00264E84">
        <w:rPr>
          <w:spacing w:val="2"/>
        </w:rPr>
        <w:t xml:space="preserve"> </w:t>
      </w:r>
      <w:r w:rsidRPr="00264E84">
        <w:rPr>
          <w:spacing w:val="-1"/>
        </w:rPr>
        <w:t>Ц</w:t>
      </w:r>
      <w:r w:rsidRPr="00264E84">
        <w:t>е</w:t>
      </w:r>
      <w:r w:rsidRPr="00264E84">
        <w:rPr>
          <w:spacing w:val="1"/>
        </w:rPr>
        <w:t>н</w:t>
      </w:r>
      <w:r w:rsidRPr="00264E84">
        <w:rPr>
          <w:spacing w:val="-1"/>
        </w:rPr>
        <w:t>т</w:t>
      </w:r>
      <w:r w:rsidRPr="00264E84">
        <w:rPr>
          <w:spacing w:val="1"/>
        </w:rPr>
        <w:t>р</w:t>
      </w:r>
      <w:r w:rsidRPr="00264E84">
        <w:t>ал</w:t>
      </w:r>
      <w:r w:rsidRPr="00264E84">
        <w:rPr>
          <w:spacing w:val="-2"/>
        </w:rPr>
        <w:t>ь</w:t>
      </w:r>
      <w:r w:rsidRPr="00264E84">
        <w:rPr>
          <w:spacing w:val="-1"/>
        </w:rPr>
        <w:t>н</w:t>
      </w:r>
      <w:r w:rsidRPr="00264E84">
        <w:rPr>
          <w:spacing w:val="1"/>
        </w:rPr>
        <w:t>о</w:t>
      </w:r>
      <w:r w:rsidRPr="00264E84">
        <w:t>й</w:t>
      </w:r>
      <w:r w:rsidRPr="00264E84">
        <w:rPr>
          <w:spacing w:val="2"/>
        </w:rPr>
        <w:t xml:space="preserve"> </w:t>
      </w:r>
      <w:r w:rsidRPr="00264E84">
        <w:rPr>
          <w:spacing w:val="-1"/>
        </w:rPr>
        <w:t>А</w:t>
      </w:r>
      <w:r w:rsidRPr="00264E84">
        <w:t>з</w:t>
      </w:r>
      <w:r w:rsidRPr="00264E84">
        <w:rPr>
          <w:spacing w:val="-2"/>
        </w:rPr>
        <w:t>и</w:t>
      </w:r>
      <w:r w:rsidRPr="00264E84">
        <w:t>и</w:t>
      </w:r>
      <w:r w:rsidRPr="00264E84">
        <w:rPr>
          <w:spacing w:val="2"/>
        </w:rPr>
        <w:t xml:space="preserve"> </w:t>
      </w:r>
      <w:r w:rsidRPr="00264E84">
        <w:t>(в</w:t>
      </w:r>
      <w:r w:rsidRPr="00264E84">
        <w:rPr>
          <w:spacing w:val="-1"/>
        </w:rPr>
        <w:t>л</w:t>
      </w:r>
      <w:r w:rsidRPr="00264E84">
        <w:rPr>
          <w:spacing w:val="1"/>
        </w:rPr>
        <w:t>и</w:t>
      </w:r>
      <w:r w:rsidRPr="00264E84">
        <w:t>я</w:t>
      </w:r>
      <w:r w:rsidRPr="00264E84">
        <w:rPr>
          <w:spacing w:val="-1"/>
        </w:rPr>
        <w:t>н</w:t>
      </w:r>
      <w:r w:rsidRPr="00264E84">
        <w:rPr>
          <w:spacing w:val="1"/>
        </w:rPr>
        <w:t>и</w:t>
      </w:r>
      <w:r w:rsidRPr="00264E84">
        <w:t xml:space="preserve">е </w:t>
      </w:r>
      <w:r w:rsidRPr="00264E84">
        <w:rPr>
          <w:spacing w:val="1"/>
        </w:rPr>
        <w:t>бо</w:t>
      </w:r>
      <w:r w:rsidRPr="00264E84">
        <w:rPr>
          <w:spacing w:val="-1"/>
        </w:rPr>
        <w:t>ль</w:t>
      </w:r>
      <w:r w:rsidRPr="00264E84">
        <w:t>ш</w:t>
      </w:r>
      <w:r w:rsidRPr="00264E84">
        <w:rPr>
          <w:spacing w:val="-1"/>
        </w:rPr>
        <w:t>о</w:t>
      </w:r>
      <w:r w:rsidRPr="00264E84">
        <w:t>й</w:t>
      </w:r>
      <w:r w:rsidRPr="00264E84">
        <w:rPr>
          <w:spacing w:val="2"/>
        </w:rPr>
        <w:t xml:space="preserve"> </w:t>
      </w:r>
      <w:r w:rsidRPr="00264E84">
        <w:rPr>
          <w:spacing w:val="1"/>
        </w:rPr>
        <w:t>п</w:t>
      </w:r>
      <w:r w:rsidRPr="00264E84">
        <w:rPr>
          <w:spacing w:val="-1"/>
        </w:rPr>
        <w:t>л</w:t>
      </w:r>
      <w:r w:rsidRPr="00264E84">
        <w:rPr>
          <w:spacing w:val="1"/>
        </w:rPr>
        <w:t>о</w:t>
      </w:r>
      <w:r w:rsidRPr="00264E84">
        <w:rPr>
          <w:spacing w:val="-3"/>
        </w:rPr>
        <w:t>щ</w:t>
      </w:r>
      <w:r w:rsidRPr="00264E84">
        <w:t>а</w:t>
      </w:r>
      <w:r w:rsidRPr="00264E84">
        <w:rPr>
          <w:spacing w:val="-1"/>
        </w:rPr>
        <w:t>д</w:t>
      </w:r>
      <w:r w:rsidRPr="00264E84">
        <w:t>и</w:t>
      </w:r>
      <w:r w:rsidRPr="00264E84">
        <w:rPr>
          <w:spacing w:val="2"/>
        </w:rPr>
        <w:t xml:space="preserve"> </w:t>
      </w:r>
      <w:r w:rsidRPr="00264E84">
        <w:t>те</w:t>
      </w:r>
      <w:r w:rsidRPr="00264E84">
        <w:rPr>
          <w:spacing w:val="-1"/>
        </w:rPr>
        <w:t>р</w:t>
      </w:r>
      <w:r w:rsidRPr="00264E84">
        <w:rPr>
          <w:spacing w:val="1"/>
        </w:rPr>
        <w:t>ри</w:t>
      </w:r>
      <w:r w:rsidRPr="00264E84">
        <w:rPr>
          <w:spacing w:val="-3"/>
        </w:rPr>
        <w:t>т</w:t>
      </w:r>
      <w:r w:rsidRPr="00264E84">
        <w:rPr>
          <w:spacing w:val="-1"/>
        </w:rPr>
        <w:t>о</w:t>
      </w:r>
      <w:r w:rsidRPr="00264E84">
        <w:rPr>
          <w:spacing w:val="1"/>
        </w:rPr>
        <w:t>р</w:t>
      </w:r>
      <w:r w:rsidRPr="00264E84">
        <w:rPr>
          <w:spacing w:val="-1"/>
        </w:rPr>
        <w:t>и</w:t>
      </w:r>
      <w:r w:rsidRPr="00264E84">
        <w:rPr>
          <w:spacing w:val="1"/>
        </w:rPr>
        <w:t>и</w:t>
      </w:r>
      <w:r w:rsidRPr="00264E84">
        <w:t xml:space="preserve">, </w:t>
      </w:r>
      <w:r w:rsidRPr="00264E84">
        <w:rPr>
          <w:spacing w:val="1"/>
        </w:rPr>
        <w:t>и</w:t>
      </w:r>
      <w:r w:rsidRPr="00264E84">
        <w:t>ме</w:t>
      </w:r>
      <w:r w:rsidRPr="00264E84">
        <w:rPr>
          <w:spacing w:val="-1"/>
        </w:rPr>
        <w:t>ю</w:t>
      </w:r>
      <w:r w:rsidRPr="00264E84">
        <w:t>щ</w:t>
      </w:r>
      <w:r w:rsidRPr="00264E84">
        <w:rPr>
          <w:spacing w:val="-3"/>
        </w:rPr>
        <w:t>е</w:t>
      </w:r>
      <w:r w:rsidRPr="00264E84">
        <w:t>й</w:t>
      </w:r>
      <w:r w:rsidRPr="00264E84">
        <w:rPr>
          <w:spacing w:val="1"/>
        </w:rPr>
        <w:t xml:space="preserve"> р</w:t>
      </w:r>
      <w:r w:rsidRPr="00264E84">
        <w:t>аз</w:t>
      </w:r>
      <w:r w:rsidRPr="00264E84">
        <w:rPr>
          <w:spacing w:val="-4"/>
        </w:rPr>
        <w:t>л</w:t>
      </w:r>
      <w:r w:rsidRPr="00264E84">
        <w:rPr>
          <w:spacing w:val="1"/>
        </w:rPr>
        <w:t>и</w:t>
      </w:r>
      <w:r w:rsidRPr="00264E84">
        <w:t>ч</w:t>
      </w:r>
      <w:r w:rsidRPr="00264E84">
        <w:rPr>
          <w:spacing w:val="-1"/>
        </w:rPr>
        <w:t>ны</w:t>
      </w:r>
      <w:r w:rsidRPr="00264E84">
        <w:t xml:space="preserve">е </w:t>
      </w:r>
      <w:r w:rsidRPr="00264E84">
        <w:rPr>
          <w:spacing w:val="1"/>
        </w:rPr>
        <w:t>п</w:t>
      </w:r>
      <w:r w:rsidRPr="00264E84">
        <w:rPr>
          <w:spacing w:val="-1"/>
        </w:rPr>
        <w:t>р</w:t>
      </w:r>
      <w:r w:rsidRPr="00264E84">
        <w:rPr>
          <w:spacing w:val="1"/>
        </w:rPr>
        <w:t>и</w:t>
      </w:r>
      <w:r w:rsidRPr="00264E84">
        <w:rPr>
          <w:spacing w:val="-1"/>
        </w:rPr>
        <w:t>ро</w:t>
      </w:r>
      <w:r w:rsidRPr="00264E84">
        <w:rPr>
          <w:spacing w:val="1"/>
        </w:rPr>
        <w:t>д</w:t>
      </w:r>
      <w:r w:rsidRPr="00264E84">
        <w:rPr>
          <w:spacing w:val="-1"/>
        </w:rPr>
        <w:t>н</w:t>
      </w:r>
      <w:r w:rsidRPr="00264E84">
        <w:rPr>
          <w:spacing w:val="1"/>
        </w:rPr>
        <w:t>ы</w:t>
      </w:r>
      <w:r w:rsidRPr="00264E84">
        <w:t xml:space="preserve">е </w:t>
      </w:r>
      <w:r w:rsidRPr="00264E84">
        <w:rPr>
          <w:spacing w:val="-4"/>
        </w:rPr>
        <w:t>у</w:t>
      </w:r>
      <w:r w:rsidRPr="00264E84">
        <w:t>слов</w:t>
      </w:r>
      <w:r w:rsidRPr="00264E84">
        <w:rPr>
          <w:spacing w:val="-2"/>
        </w:rPr>
        <w:t>и</w:t>
      </w:r>
      <w:r w:rsidRPr="00264E84">
        <w:t xml:space="preserve">я, </w:t>
      </w:r>
      <w:r w:rsidRPr="00264E84">
        <w:rPr>
          <w:spacing w:val="1"/>
        </w:rPr>
        <w:t>н</w:t>
      </w:r>
      <w:r w:rsidRPr="00264E84">
        <w:t xml:space="preserve">а </w:t>
      </w:r>
      <w:r w:rsidRPr="00264E84">
        <w:rPr>
          <w:spacing w:val="1"/>
        </w:rPr>
        <w:t>н</w:t>
      </w:r>
      <w:r w:rsidRPr="00264E84">
        <w:rPr>
          <w:spacing w:val="-2"/>
        </w:rPr>
        <w:t>а</w:t>
      </w:r>
      <w:r w:rsidRPr="00264E84">
        <w:t>селе</w:t>
      </w:r>
      <w:r w:rsidRPr="00264E84">
        <w:rPr>
          <w:spacing w:val="-2"/>
        </w:rPr>
        <w:t>н</w:t>
      </w:r>
      <w:r w:rsidRPr="00264E84">
        <w:rPr>
          <w:spacing w:val="1"/>
        </w:rPr>
        <w:t>и</w:t>
      </w:r>
      <w:r w:rsidRPr="00264E84">
        <w:t xml:space="preserve">е </w:t>
      </w:r>
      <w:r w:rsidRPr="00264E84">
        <w:rPr>
          <w:spacing w:val="-2"/>
        </w:rPr>
        <w:t xml:space="preserve">(его </w:t>
      </w:r>
      <w:r w:rsidRPr="00264E84">
        <w:rPr>
          <w:spacing w:val="1"/>
        </w:rPr>
        <w:t>н</w:t>
      </w:r>
      <w:r w:rsidRPr="00264E84">
        <w:t>е</w:t>
      </w:r>
      <w:r w:rsidRPr="00264E84">
        <w:rPr>
          <w:spacing w:val="-1"/>
        </w:rPr>
        <w:t>о</w:t>
      </w:r>
      <w:r w:rsidRPr="00264E84">
        <w:rPr>
          <w:spacing w:val="1"/>
        </w:rPr>
        <w:t>д</w:t>
      </w:r>
      <w:r w:rsidRPr="00264E84">
        <w:rPr>
          <w:spacing w:val="-1"/>
        </w:rPr>
        <w:t>но</w:t>
      </w:r>
      <w:r w:rsidRPr="00264E84">
        <w:rPr>
          <w:spacing w:val="1"/>
        </w:rPr>
        <w:t>р</w:t>
      </w:r>
      <w:r w:rsidRPr="00264E84">
        <w:rPr>
          <w:spacing w:val="-1"/>
        </w:rPr>
        <w:t>о</w:t>
      </w:r>
      <w:r w:rsidRPr="00264E84">
        <w:rPr>
          <w:spacing w:val="1"/>
        </w:rPr>
        <w:t>д</w:t>
      </w:r>
      <w:r w:rsidRPr="00264E84">
        <w:rPr>
          <w:spacing w:val="-1"/>
        </w:rPr>
        <w:t>н</w:t>
      </w:r>
      <w:r w:rsidRPr="00264E84">
        <w:rPr>
          <w:spacing w:val="1"/>
        </w:rPr>
        <w:t>о</w:t>
      </w:r>
      <w:r w:rsidRPr="00264E84">
        <w:t>ст</w:t>
      </w:r>
      <w:r w:rsidRPr="00264E84">
        <w:rPr>
          <w:spacing w:val="-1"/>
        </w:rPr>
        <w:t>ь</w:t>
      </w:r>
      <w:r w:rsidRPr="00264E84">
        <w:t xml:space="preserve">), </w:t>
      </w:r>
      <w:r w:rsidRPr="00264E84">
        <w:rPr>
          <w:spacing w:val="-1"/>
        </w:rPr>
        <w:t>об</w:t>
      </w:r>
      <w:r w:rsidRPr="00264E84">
        <w:rPr>
          <w:spacing w:val="1"/>
        </w:rPr>
        <w:t>р</w:t>
      </w:r>
      <w:r w:rsidRPr="00264E84">
        <w:t>аз ж</w:t>
      </w:r>
      <w:r w:rsidRPr="00264E84">
        <w:rPr>
          <w:spacing w:val="1"/>
        </w:rPr>
        <w:t>и</w:t>
      </w:r>
      <w:r w:rsidRPr="00264E84">
        <w:t>з</w:t>
      </w:r>
      <w:r w:rsidRPr="00264E84">
        <w:rPr>
          <w:spacing w:val="-2"/>
        </w:rPr>
        <w:t>н</w:t>
      </w:r>
      <w:r w:rsidRPr="00264E84">
        <w:t>и</w:t>
      </w:r>
      <w:r w:rsidRPr="00264E84">
        <w:rPr>
          <w:spacing w:val="2"/>
        </w:rPr>
        <w:t xml:space="preserve"> </w:t>
      </w:r>
      <w:r w:rsidRPr="00264E84">
        <w:t>(</w:t>
      </w:r>
      <w:r w:rsidRPr="00264E84">
        <w:rPr>
          <w:spacing w:val="-1"/>
        </w:rPr>
        <w:t>п</w:t>
      </w:r>
      <w:r w:rsidRPr="00264E84">
        <w:rPr>
          <w:spacing w:val="1"/>
        </w:rPr>
        <w:t>о</w:t>
      </w:r>
      <w:r w:rsidRPr="00264E84">
        <w:t>ст</w:t>
      </w:r>
      <w:r w:rsidRPr="00264E84">
        <w:rPr>
          <w:spacing w:val="-3"/>
        </w:rPr>
        <w:t>с</w:t>
      </w:r>
      <w:r w:rsidRPr="00264E84">
        <w:rPr>
          <w:spacing w:val="1"/>
        </w:rPr>
        <w:t>о</w:t>
      </w:r>
      <w:r w:rsidRPr="00264E84">
        <w:t>вет</w:t>
      </w:r>
      <w:r w:rsidRPr="00264E84">
        <w:rPr>
          <w:spacing w:val="-3"/>
        </w:rPr>
        <w:t>с</w:t>
      </w:r>
      <w:r w:rsidRPr="00264E84">
        <w:t>к</w:t>
      </w:r>
      <w:r w:rsidRPr="00264E84">
        <w:rPr>
          <w:spacing w:val="1"/>
        </w:rPr>
        <w:t>о</w:t>
      </w:r>
      <w:r w:rsidRPr="00264E84">
        <w:t>е э</w:t>
      </w:r>
      <w:r w:rsidRPr="00264E84">
        <w:rPr>
          <w:spacing w:val="-3"/>
        </w:rPr>
        <w:t>к</w:t>
      </w:r>
      <w:r w:rsidRPr="00264E84">
        <w:rPr>
          <w:spacing w:val="1"/>
        </w:rPr>
        <w:t>о</w:t>
      </w:r>
      <w:r w:rsidRPr="00264E84">
        <w:rPr>
          <w:spacing w:val="-1"/>
        </w:rPr>
        <w:t>н</w:t>
      </w:r>
      <w:r w:rsidRPr="00264E84">
        <w:rPr>
          <w:spacing w:val="1"/>
        </w:rPr>
        <w:t>о</w:t>
      </w:r>
      <w:r w:rsidRPr="00264E84">
        <w:rPr>
          <w:spacing w:val="-3"/>
        </w:rPr>
        <w:t>м</w:t>
      </w:r>
      <w:r w:rsidRPr="00264E84">
        <w:rPr>
          <w:spacing w:val="1"/>
        </w:rPr>
        <w:t>и</w:t>
      </w:r>
      <w:r w:rsidRPr="00264E84">
        <w:t>че</w:t>
      </w:r>
      <w:r w:rsidRPr="00264E84">
        <w:rPr>
          <w:spacing w:val="-2"/>
        </w:rPr>
        <w:t>с</w:t>
      </w:r>
      <w:r w:rsidRPr="00264E84">
        <w:t>к</w:t>
      </w:r>
      <w:r w:rsidRPr="00264E84">
        <w:rPr>
          <w:spacing w:val="-1"/>
        </w:rPr>
        <w:t>о</w:t>
      </w:r>
      <w:r w:rsidRPr="00264E84">
        <w:t xml:space="preserve">е </w:t>
      </w:r>
      <w:r w:rsidRPr="00264E84">
        <w:rPr>
          <w:spacing w:val="1"/>
        </w:rPr>
        <w:t>н</w:t>
      </w:r>
      <w:r w:rsidRPr="00264E84">
        <w:t>асле</w:t>
      </w:r>
      <w:r w:rsidRPr="00264E84">
        <w:rPr>
          <w:spacing w:val="-2"/>
        </w:rPr>
        <w:t>д</w:t>
      </w:r>
      <w:r w:rsidRPr="00264E84">
        <w:rPr>
          <w:spacing w:val="1"/>
        </w:rPr>
        <w:t>и</w:t>
      </w:r>
      <w:r w:rsidRPr="00264E84">
        <w:t>е,</w:t>
      </w:r>
      <w:r w:rsidRPr="00264E84">
        <w:rPr>
          <w:spacing w:val="1"/>
        </w:rPr>
        <w:t xml:space="preserve"> </w:t>
      </w:r>
      <w:r w:rsidRPr="00264E84">
        <w:t>сл</w:t>
      </w:r>
      <w:r w:rsidRPr="00264E84">
        <w:rPr>
          <w:spacing w:val="-2"/>
        </w:rPr>
        <w:t>о</w:t>
      </w:r>
      <w:r w:rsidRPr="00264E84">
        <w:t>ж</w:t>
      </w:r>
      <w:r w:rsidRPr="00264E84">
        <w:rPr>
          <w:spacing w:val="1"/>
        </w:rPr>
        <w:t>н</w:t>
      </w:r>
      <w:r w:rsidRPr="00264E84">
        <w:t xml:space="preserve">ая </w:t>
      </w:r>
      <w:r w:rsidRPr="00264E84">
        <w:rPr>
          <w:spacing w:val="1"/>
        </w:rPr>
        <w:t>по</w:t>
      </w:r>
      <w:r w:rsidRPr="00264E84">
        <w:rPr>
          <w:spacing w:val="-3"/>
        </w:rPr>
        <w:t>л</w:t>
      </w:r>
      <w:r w:rsidRPr="00264E84">
        <w:rPr>
          <w:spacing w:val="1"/>
        </w:rPr>
        <w:t>и</w:t>
      </w:r>
      <w:r w:rsidRPr="00264E84">
        <w:t>т</w:t>
      </w:r>
      <w:r w:rsidRPr="00264E84">
        <w:rPr>
          <w:spacing w:val="-2"/>
        </w:rPr>
        <w:t>и</w:t>
      </w:r>
      <w:r w:rsidRPr="00264E84">
        <w:t>чес</w:t>
      </w:r>
      <w:r w:rsidRPr="00264E84">
        <w:rPr>
          <w:spacing w:val="-1"/>
        </w:rPr>
        <w:t>к</w:t>
      </w:r>
      <w:r w:rsidRPr="00264E84">
        <w:rPr>
          <w:spacing w:val="-2"/>
        </w:rPr>
        <w:t>а</w:t>
      </w:r>
      <w:r w:rsidRPr="00264E84">
        <w:t>я с</w:t>
      </w:r>
      <w:r w:rsidRPr="00264E84">
        <w:rPr>
          <w:spacing w:val="1"/>
        </w:rPr>
        <w:t>и</w:t>
      </w:r>
      <w:r w:rsidRPr="00264E84">
        <w:t>т</w:t>
      </w:r>
      <w:r w:rsidRPr="00264E84">
        <w:rPr>
          <w:spacing w:val="-4"/>
        </w:rPr>
        <w:t>у</w:t>
      </w:r>
      <w:r w:rsidRPr="00264E84">
        <w:t>а</w:t>
      </w:r>
      <w:r w:rsidRPr="00264E84">
        <w:rPr>
          <w:spacing w:val="1"/>
        </w:rPr>
        <w:t>ци</w:t>
      </w:r>
      <w:r w:rsidRPr="00264E84">
        <w:t>я)</w:t>
      </w:r>
      <w:r w:rsidRPr="00264E84">
        <w:rPr>
          <w:spacing w:val="-2"/>
        </w:rPr>
        <w:t xml:space="preserve"> </w:t>
      </w:r>
      <w:r w:rsidRPr="00264E84">
        <w:t>и</w:t>
      </w:r>
      <w:r w:rsidRPr="00264E84">
        <w:rPr>
          <w:spacing w:val="1"/>
        </w:rPr>
        <w:t xml:space="preserve"> </w:t>
      </w:r>
      <w:r w:rsidRPr="00264E84">
        <w:t>к</w:t>
      </w:r>
      <w:r w:rsidRPr="00264E84">
        <w:rPr>
          <w:spacing w:val="-4"/>
        </w:rPr>
        <w:t>у</w:t>
      </w:r>
      <w:r w:rsidRPr="00264E84">
        <w:rPr>
          <w:spacing w:val="-1"/>
        </w:rPr>
        <w:t>ль</w:t>
      </w:r>
      <w:r w:rsidRPr="00264E84">
        <w:rPr>
          <w:spacing w:val="2"/>
        </w:rPr>
        <w:t>т</w:t>
      </w:r>
      <w:r w:rsidRPr="00264E84">
        <w:rPr>
          <w:spacing w:val="-4"/>
        </w:rPr>
        <w:t>у</w:t>
      </w:r>
      <w:r w:rsidRPr="00264E84">
        <w:rPr>
          <w:spacing w:val="3"/>
        </w:rPr>
        <w:t>р</w:t>
      </w:r>
      <w:r w:rsidRPr="00264E84">
        <w:t>у</w:t>
      </w:r>
      <w:r w:rsidRPr="00264E84">
        <w:rPr>
          <w:spacing w:val="-1"/>
        </w:rPr>
        <w:t xml:space="preserve"> </w:t>
      </w:r>
      <w:r w:rsidRPr="00264E84">
        <w:t>регио</w:t>
      </w:r>
      <w:r w:rsidRPr="00264E84">
        <w:rPr>
          <w:spacing w:val="-1"/>
        </w:rPr>
        <w:t>н</w:t>
      </w:r>
      <w:r w:rsidRPr="00264E84">
        <w:t>а).</w:t>
      </w:r>
    </w:p>
    <w:p w:rsidR="001665A0" w:rsidRPr="00264E84" w:rsidRDefault="001665A0" w:rsidP="00264E84">
      <w:pPr>
        <w:pStyle w:val="afff6"/>
      </w:pPr>
      <w:r w:rsidRPr="00264E84">
        <w:t>Стр</w:t>
      </w:r>
      <w:r w:rsidRPr="00264E84">
        <w:rPr>
          <w:spacing w:val="-1"/>
        </w:rPr>
        <w:t>а</w:t>
      </w:r>
      <w:r w:rsidRPr="00264E84">
        <w:rPr>
          <w:spacing w:val="1"/>
        </w:rPr>
        <w:t>н</w:t>
      </w:r>
      <w:r w:rsidRPr="00264E84">
        <w:t>ы</w:t>
      </w:r>
      <w:r w:rsidRPr="00264E84">
        <w:rPr>
          <w:spacing w:val="1"/>
        </w:rPr>
        <w:t xml:space="preserve"> </w:t>
      </w:r>
      <w:r w:rsidRPr="00264E84">
        <w:t>В</w:t>
      </w:r>
      <w:r w:rsidRPr="00264E84">
        <w:rPr>
          <w:spacing w:val="-1"/>
        </w:rPr>
        <w:t>о</w:t>
      </w:r>
      <w:r w:rsidRPr="00264E84">
        <w:t>ст</w:t>
      </w:r>
      <w:r w:rsidRPr="00264E84">
        <w:rPr>
          <w:spacing w:val="-1"/>
        </w:rPr>
        <w:t>о</w:t>
      </w:r>
      <w:r w:rsidRPr="00264E84">
        <w:t>ч</w:t>
      </w:r>
      <w:r w:rsidRPr="00264E84">
        <w:rPr>
          <w:spacing w:val="-1"/>
        </w:rPr>
        <w:t>н</w:t>
      </w:r>
      <w:r w:rsidRPr="00264E84">
        <w:rPr>
          <w:spacing w:val="1"/>
        </w:rPr>
        <w:t>о</w:t>
      </w:r>
      <w:r w:rsidRPr="00264E84">
        <w:t>й</w:t>
      </w:r>
      <w:r w:rsidRPr="00264E84">
        <w:rPr>
          <w:spacing w:val="1"/>
        </w:rPr>
        <w:t xml:space="preserve"> </w:t>
      </w:r>
      <w:r w:rsidRPr="00264E84">
        <w:rPr>
          <w:spacing w:val="-1"/>
        </w:rPr>
        <w:t>А</w:t>
      </w:r>
      <w:r w:rsidRPr="00264E84">
        <w:t>зии</w:t>
      </w:r>
      <w:r w:rsidRPr="00264E84">
        <w:rPr>
          <w:spacing w:val="3"/>
        </w:rPr>
        <w:t xml:space="preserve"> </w:t>
      </w:r>
      <w:r w:rsidRPr="00264E84">
        <w:rPr>
          <w:spacing w:val="-2"/>
        </w:rPr>
        <w:t>(</w:t>
      </w:r>
      <w:r w:rsidRPr="00264E84">
        <w:rPr>
          <w:spacing w:val="1"/>
        </w:rPr>
        <w:t>н</w:t>
      </w:r>
      <w:r w:rsidRPr="00264E84">
        <w:t>а</w:t>
      </w:r>
      <w:r w:rsidRPr="00264E84">
        <w:rPr>
          <w:spacing w:val="-2"/>
        </w:rPr>
        <w:t>с</w:t>
      </w:r>
      <w:r w:rsidRPr="00264E84">
        <w:t>еле</w:t>
      </w:r>
      <w:r w:rsidRPr="00264E84">
        <w:rPr>
          <w:spacing w:val="-2"/>
        </w:rPr>
        <w:t>н</w:t>
      </w:r>
      <w:r w:rsidRPr="00264E84">
        <w:rPr>
          <w:spacing w:val="1"/>
        </w:rPr>
        <w:t>и</w:t>
      </w:r>
      <w:r w:rsidRPr="00264E84">
        <w:t>е (</w:t>
      </w:r>
      <w:r w:rsidRPr="00264E84">
        <w:rPr>
          <w:spacing w:val="1"/>
        </w:rPr>
        <w:t>б</w:t>
      </w:r>
      <w:r w:rsidRPr="00264E84">
        <w:rPr>
          <w:spacing w:val="5"/>
        </w:rPr>
        <w:t>о</w:t>
      </w:r>
      <w:r w:rsidRPr="00264E84">
        <w:rPr>
          <w:spacing w:val="-1"/>
        </w:rPr>
        <w:t>ль</w:t>
      </w:r>
      <w:r w:rsidRPr="00264E84">
        <w:t>ш</w:t>
      </w:r>
      <w:r w:rsidRPr="00264E84">
        <w:rPr>
          <w:spacing w:val="-3"/>
        </w:rPr>
        <w:t>а</w:t>
      </w:r>
      <w:r w:rsidRPr="00264E84">
        <w:t>я</w:t>
      </w:r>
      <w:r w:rsidRPr="00264E84">
        <w:rPr>
          <w:spacing w:val="3"/>
        </w:rPr>
        <w:t xml:space="preserve"> </w:t>
      </w:r>
      <w:r w:rsidRPr="00264E84">
        <w:rPr>
          <w:spacing w:val="-2"/>
        </w:rPr>
        <w:t>ч</w:t>
      </w:r>
      <w:r w:rsidRPr="00264E84">
        <w:rPr>
          <w:spacing w:val="1"/>
        </w:rPr>
        <w:t>и</w:t>
      </w:r>
      <w:r w:rsidRPr="00264E84">
        <w:t>сл</w:t>
      </w:r>
      <w:r w:rsidRPr="00264E84">
        <w:rPr>
          <w:spacing w:val="-3"/>
        </w:rPr>
        <w:t>е</w:t>
      </w:r>
      <w:r w:rsidRPr="00264E84">
        <w:rPr>
          <w:spacing w:val="1"/>
        </w:rPr>
        <w:t>н</w:t>
      </w:r>
      <w:r w:rsidRPr="00264E84">
        <w:rPr>
          <w:spacing w:val="-1"/>
        </w:rPr>
        <w:t>но</w:t>
      </w:r>
      <w:r w:rsidRPr="00264E84">
        <w:t>сть</w:t>
      </w:r>
      <w:r w:rsidRPr="00264E84">
        <w:rPr>
          <w:spacing w:val="1"/>
        </w:rPr>
        <w:t xml:space="preserve"> н</w:t>
      </w:r>
      <w:r w:rsidRPr="00264E84">
        <w:t>а</w:t>
      </w:r>
      <w:r w:rsidRPr="00264E84">
        <w:rPr>
          <w:spacing w:val="-2"/>
        </w:rPr>
        <w:t>с</w:t>
      </w:r>
      <w:r w:rsidRPr="00264E84">
        <w:t>еле</w:t>
      </w:r>
      <w:r w:rsidRPr="00264E84">
        <w:rPr>
          <w:spacing w:val="-2"/>
        </w:rPr>
        <w:t>н</w:t>
      </w:r>
      <w:r w:rsidRPr="00264E84">
        <w:rPr>
          <w:spacing w:val="1"/>
        </w:rPr>
        <w:t>и</w:t>
      </w:r>
      <w:r w:rsidRPr="00264E84">
        <w:t xml:space="preserve">я), </w:t>
      </w:r>
      <w:r w:rsidRPr="00264E84">
        <w:rPr>
          <w:spacing w:val="1"/>
        </w:rPr>
        <w:t>о</w:t>
      </w:r>
      <w:r w:rsidRPr="00264E84">
        <w:rPr>
          <w:spacing w:val="-1"/>
        </w:rPr>
        <w:t>б</w:t>
      </w:r>
      <w:r w:rsidRPr="00264E84">
        <w:rPr>
          <w:spacing w:val="1"/>
        </w:rPr>
        <w:t>р</w:t>
      </w:r>
      <w:r w:rsidRPr="00264E84">
        <w:t>аз ж</w:t>
      </w:r>
      <w:r w:rsidRPr="00264E84">
        <w:rPr>
          <w:spacing w:val="1"/>
        </w:rPr>
        <w:t>и</w:t>
      </w:r>
      <w:r w:rsidRPr="00264E84">
        <w:rPr>
          <w:spacing w:val="-3"/>
        </w:rPr>
        <w:t>з</w:t>
      </w:r>
      <w:r w:rsidRPr="00264E84">
        <w:rPr>
          <w:spacing w:val="1"/>
        </w:rPr>
        <w:t>н</w:t>
      </w:r>
      <w:r w:rsidRPr="00264E84">
        <w:t>и</w:t>
      </w:r>
      <w:r w:rsidRPr="00264E84">
        <w:rPr>
          <w:spacing w:val="3"/>
        </w:rPr>
        <w:t xml:space="preserve"> </w:t>
      </w:r>
      <w:r w:rsidRPr="00264E84">
        <w:t>(в</w:t>
      </w:r>
      <w:r w:rsidRPr="00264E84">
        <w:rPr>
          <w:spacing w:val="-4"/>
        </w:rPr>
        <w:t>л</w:t>
      </w:r>
      <w:r w:rsidRPr="00264E84">
        <w:rPr>
          <w:spacing w:val="1"/>
        </w:rPr>
        <w:t>и</w:t>
      </w:r>
      <w:r w:rsidRPr="00264E84">
        <w:rPr>
          <w:spacing w:val="-2"/>
        </w:rPr>
        <w:t>я</w:t>
      </w:r>
      <w:r w:rsidRPr="00264E84">
        <w:rPr>
          <w:spacing w:val="-1"/>
        </w:rPr>
        <w:t>н</w:t>
      </w:r>
      <w:r w:rsidRPr="00264E84">
        <w:rPr>
          <w:spacing w:val="1"/>
        </w:rPr>
        <w:t>и</w:t>
      </w:r>
      <w:r w:rsidRPr="00264E84">
        <w:t>е</w:t>
      </w:r>
      <w:r w:rsidRPr="00264E84">
        <w:rPr>
          <w:spacing w:val="3"/>
        </w:rPr>
        <w:t xml:space="preserve"> </w:t>
      </w:r>
      <w:r w:rsidRPr="00264E84">
        <w:rPr>
          <w:spacing w:val="-2"/>
        </w:rPr>
        <w:t>к</w:t>
      </w:r>
      <w:r w:rsidRPr="00264E84">
        <w:rPr>
          <w:spacing w:val="1"/>
        </w:rPr>
        <w:t>о</w:t>
      </w:r>
      <w:r w:rsidRPr="00264E84">
        <w:rPr>
          <w:spacing w:val="-1"/>
        </w:rPr>
        <w:t>ло</w:t>
      </w:r>
      <w:r w:rsidRPr="00264E84">
        <w:rPr>
          <w:spacing w:val="1"/>
        </w:rPr>
        <w:t>н</w:t>
      </w:r>
      <w:r w:rsidRPr="00264E84">
        <w:rPr>
          <w:spacing w:val="-1"/>
        </w:rPr>
        <w:t>и</w:t>
      </w:r>
      <w:r w:rsidRPr="00264E84">
        <w:t>ал</w:t>
      </w:r>
      <w:r w:rsidRPr="00264E84">
        <w:rPr>
          <w:spacing w:val="-2"/>
        </w:rPr>
        <w:t>ь</w:t>
      </w:r>
      <w:r w:rsidRPr="00264E84">
        <w:rPr>
          <w:spacing w:val="1"/>
        </w:rPr>
        <w:t>н</w:t>
      </w:r>
      <w:r w:rsidRPr="00264E84">
        <w:rPr>
          <w:spacing w:val="-1"/>
        </w:rPr>
        <w:t>о</w:t>
      </w:r>
      <w:r w:rsidRPr="00264E84">
        <w:t>го</w:t>
      </w:r>
      <w:r w:rsidRPr="00264E84">
        <w:rPr>
          <w:spacing w:val="1"/>
        </w:rPr>
        <w:t xml:space="preserve"> </w:t>
      </w:r>
      <w:r w:rsidRPr="00264E84">
        <w:t>и</w:t>
      </w:r>
      <w:r w:rsidRPr="00264E84">
        <w:rPr>
          <w:spacing w:val="1"/>
        </w:rPr>
        <w:t xml:space="preserve"> по</w:t>
      </w:r>
      <w:r w:rsidRPr="00264E84">
        <w:rPr>
          <w:spacing w:val="-1"/>
        </w:rPr>
        <w:t>л</w:t>
      </w:r>
      <w:r w:rsidRPr="00264E84">
        <w:rPr>
          <w:spacing w:val="-4"/>
        </w:rPr>
        <w:t>у</w:t>
      </w:r>
      <w:r w:rsidRPr="00264E84">
        <w:t>к</w:t>
      </w:r>
      <w:r w:rsidRPr="00264E84">
        <w:rPr>
          <w:spacing w:val="1"/>
        </w:rPr>
        <w:t>о</w:t>
      </w:r>
      <w:r w:rsidRPr="00264E84">
        <w:rPr>
          <w:spacing w:val="-1"/>
        </w:rPr>
        <w:t>ло</w:t>
      </w:r>
      <w:r w:rsidRPr="00264E84">
        <w:rPr>
          <w:spacing w:val="1"/>
        </w:rPr>
        <w:t>н</w:t>
      </w:r>
      <w:r w:rsidRPr="00264E84">
        <w:rPr>
          <w:spacing w:val="-1"/>
        </w:rPr>
        <w:t>и</w:t>
      </w:r>
      <w:r w:rsidRPr="00264E84">
        <w:t>ал</w:t>
      </w:r>
      <w:r w:rsidRPr="00264E84">
        <w:rPr>
          <w:spacing w:val="-2"/>
        </w:rPr>
        <w:t>ь</w:t>
      </w:r>
      <w:r w:rsidRPr="00264E84">
        <w:rPr>
          <w:spacing w:val="1"/>
        </w:rPr>
        <w:t>но</w:t>
      </w:r>
      <w:r w:rsidRPr="00264E84">
        <w:rPr>
          <w:spacing w:val="-2"/>
        </w:rPr>
        <w:t>г</w:t>
      </w:r>
      <w:r w:rsidRPr="00264E84">
        <w:t xml:space="preserve">о </w:t>
      </w:r>
      <w:r w:rsidRPr="00264E84">
        <w:rPr>
          <w:spacing w:val="1"/>
        </w:rPr>
        <w:t>п</w:t>
      </w:r>
      <w:r w:rsidRPr="00264E84">
        <w:rPr>
          <w:spacing w:val="-1"/>
        </w:rPr>
        <w:t>р</w:t>
      </w:r>
      <w:r w:rsidRPr="00264E84">
        <w:rPr>
          <w:spacing w:val="1"/>
        </w:rPr>
        <w:t>о</w:t>
      </w:r>
      <w:r w:rsidRPr="00264E84">
        <w:t>ш</w:t>
      </w:r>
      <w:r w:rsidRPr="00264E84">
        <w:rPr>
          <w:spacing w:val="-1"/>
        </w:rPr>
        <w:t>ло</w:t>
      </w:r>
      <w:r w:rsidRPr="00264E84">
        <w:t>г</w:t>
      </w:r>
      <w:r w:rsidRPr="00264E84">
        <w:rPr>
          <w:spacing w:val="1"/>
        </w:rPr>
        <w:t>о</w:t>
      </w:r>
      <w:r w:rsidRPr="00264E84">
        <w:t>,</w:t>
      </w:r>
      <w:r w:rsidRPr="00264E84">
        <w:rPr>
          <w:spacing w:val="1"/>
        </w:rPr>
        <w:t xml:space="preserve"> </w:t>
      </w:r>
      <w:r w:rsidRPr="00264E84">
        <w:t>г</w:t>
      </w:r>
      <w:r w:rsidRPr="00264E84">
        <w:rPr>
          <w:spacing w:val="-1"/>
        </w:rPr>
        <w:t>л</w:t>
      </w:r>
      <w:r w:rsidRPr="00264E84">
        <w:rPr>
          <w:spacing w:val="-4"/>
        </w:rPr>
        <w:t>у</w:t>
      </w:r>
      <w:r w:rsidRPr="00264E84">
        <w:rPr>
          <w:spacing w:val="1"/>
        </w:rPr>
        <w:t>бо</w:t>
      </w:r>
      <w:r w:rsidRPr="00264E84">
        <w:rPr>
          <w:spacing w:val="-2"/>
        </w:rPr>
        <w:t>к</w:t>
      </w:r>
      <w:r w:rsidRPr="00264E84">
        <w:rPr>
          <w:spacing w:val="-1"/>
        </w:rPr>
        <w:t>и</w:t>
      </w:r>
      <w:r w:rsidRPr="00264E84">
        <w:t>х</w:t>
      </w:r>
      <w:r w:rsidRPr="00264E84">
        <w:rPr>
          <w:spacing w:val="3"/>
        </w:rPr>
        <w:t xml:space="preserve"> </w:t>
      </w:r>
      <w:r w:rsidRPr="00264E84">
        <w:t>ф</w:t>
      </w:r>
      <w:r w:rsidRPr="00264E84">
        <w:rPr>
          <w:spacing w:val="-2"/>
        </w:rPr>
        <w:t>е</w:t>
      </w:r>
      <w:r w:rsidRPr="00264E84">
        <w:rPr>
          <w:spacing w:val="-1"/>
        </w:rPr>
        <w:t>о</w:t>
      </w:r>
      <w:r w:rsidRPr="00264E84">
        <w:rPr>
          <w:spacing w:val="1"/>
        </w:rPr>
        <w:t>д</w:t>
      </w:r>
      <w:r w:rsidRPr="00264E84">
        <w:t>ал</w:t>
      </w:r>
      <w:r w:rsidRPr="00264E84">
        <w:rPr>
          <w:spacing w:val="-2"/>
        </w:rPr>
        <w:t>ь</w:t>
      </w:r>
      <w:r w:rsidRPr="00264E84">
        <w:rPr>
          <w:spacing w:val="-1"/>
        </w:rPr>
        <w:t>н</w:t>
      </w:r>
      <w:r w:rsidRPr="00264E84">
        <w:rPr>
          <w:spacing w:val="1"/>
        </w:rPr>
        <w:t>ы</w:t>
      </w:r>
      <w:r w:rsidRPr="00264E84">
        <w:t>х</w:t>
      </w:r>
      <w:r w:rsidRPr="00264E84">
        <w:rPr>
          <w:spacing w:val="1"/>
        </w:rPr>
        <w:t xml:space="preserve"> </w:t>
      </w:r>
      <w:r w:rsidRPr="00264E84">
        <w:t>к</w:t>
      </w:r>
      <w:r w:rsidRPr="00264E84">
        <w:rPr>
          <w:spacing w:val="-1"/>
        </w:rPr>
        <w:t>орн</w:t>
      </w:r>
      <w:r w:rsidRPr="00264E84">
        <w:t>е</w:t>
      </w:r>
      <w:r w:rsidRPr="00264E84">
        <w:rPr>
          <w:spacing w:val="1"/>
        </w:rPr>
        <w:t>й</w:t>
      </w:r>
      <w:r w:rsidRPr="00264E84">
        <w:t>,</w:t>
      </w:r>
      <w:r w:rsidRPr="00264E84">
        <w:rPr>
          <w:spacing w:val="1"/>
        </w:rPr>
        <w:t xml:space="preserve"> </w:t>
      </w:r>
      <w:r w:rsidRPr="00264E84">
        <w:rPr>
          <w:spacing w:val="-1"/>
        </w:rPr>
        <w:t>п</w:t>
      </w:r>
      <w:r w:rsidRPr="00264E84">
        <w:t>е</w:t>
      </w:r>
      <w:r w:rsidRPr="00264E84">
        <w:rPr>
          <w:spacing w:val="-1"/>
        </w:rPr>
        <w:t>р</w:t>
      </w:r>
      <w:r w:rsidRPr="00264E84">
        <w:rPr>
          <w:spacing w:val="1"/>
        </w:rPr>
        <w:t>и</w:t>
      </w:r>
      <w:r w:rsidRPr="00264E84">
        <w:rPr>
          <w:spacing w:val="-1"/>
        </w:rPr>
        <w:t>о</w:t>
      </w:r>
      <w:r w:rsidRPr="00264E84">
        <w:rPr>
          <w:spacing w:val="1"/>
        </w:rPr>
        <w:t>д</w:t>
      </w:r>
      <w:r w:rsidRPr="00264E84">
        <w:t xml:space="preserve">а </w:t>
      </w:r>
      <w:r w:rsidRPr="00264E84">
        <w:rPr>
          <w:spacing w:val="1"/>
        </w:rPr>
        <w:t>д</w:t>
      </w:r>
      <w:r w:rsidRPr="00264E84">
        <w:rPr>
          <w:spacing w:val="-1"/>
        </w:rPr>
        <w:t>л</w:t>
      </w:r>
      <w:r w:rsidRPr="00264E84">
        <w:rPr>
          <w:spacing w:val="1"/>
        </w:rPr>
        <w:t>и</w:t>
      </w:r>
      <w:r w:rsidRPr="00264E84">
        <w:rPr>
          <w:spacing w:val="-3"/>
        </w:rPr>
        <w:t>т</w:t>
      </w:r>
      <w:r w:rsidRPr="00264E84">
        <w:t>ел</w:t>
      </w:r>
      <w:r w:rsidRPr="00264E84">
        <w:rPr>
          <w:spacing w:val="-2"/>
        </w:rPr>
        <w:t>ь</w:t>
      </w:r>
      <w:r w:rsidRPr="00264E84">
        <w:rPr>
          <w:spacing w:val="1"/>
        </w:rPr>
        <w:t>н</w:t>
      </w:r>
      <w:r w:rsidRPr="00264E84">
        <w:rPr>
          <w:spacing w:val="-1"/>
        </w:rPr>
        <w:t>о</w:t>
      </w:r>
      <w:r w:rsidRPr="00264E84">
        <w:t>й</w:t>
      </w:r>
      <w:r w:rsidRPr="00264E84">
        <w:rPr>
          <w:spacing w:val="3"/>
        </w:rPr>
        <w:t xml:space="preserve"> </w:t>
      </w:r>
      <w:r w:rsidRPr="00264E84">
        <w:t>са</w:t>
      </w:r>
      <w:r w:rsidRPr="00264E84">
        <w:rPr>
          <w:spacing w:val="-2"/>
        </w:rPr>
        <w:t>м</w:t>
      </w:r>
      <w:r w:rsidRPr="00264E84">
        <w:rPr>
          <w:spacing w:val="-1"/>
        </w:rPr>
        <w:t>о</w:t>
      </w:r>
      <w:r w:rsidRPr="00264E84">
        <w:rPr>
          <w:spacing w:val="1"/>
        </w:rPr>
        <w:t>и</w:t>
      </w:r>
      <w:r w:rsidRPr="00264E84">
        <w:t>зол</w:t>
      </w:r>
      <w:r w:rsidRPr="00264E84">
        <w:rPr>
          <w:spacing w:val="-2"/>
        </w:rPr>
        <w:t>я</w:t>
      </w:r>
      <w:r w:rsidRPr="00264E84">
        <w:rPr>
          <w:spacing w:val="1"/>
        </w:rPr>
        <w:t>ц</w:t>
      </w:r>
      <w:r w:rsidRPr="00264E84">
        <w:rPr>
          <w:spacing w:val="-1"/>
        </w:rPr>
        <w:t>и</w:t>
      </w:r>
      <w:r w:rsidRPr="00264E84">
        <w:t>и Я</w:t>
      </w:r>
      <w:r w:rsidRPr="00264E84">
        <w:rPr>
          <w:spacing w:val="1"/>
        </w:rPr>
        <w:t>п</w:t>
      </w:r>
      <w:r w:rsidRPr="00264E84">
        <w:rPr>
          <w:spacing w:val="-1"/>
        </w:rPr>
        <w:t>он</w:t>
      </w:r>
      <w:r w:rsidRPr="00264E84">
        <w:rPr>
          <w:spacing w:val="1"/>
        </w:rPr>
        <w:t>и</w:t>
      </w:r>
      <w:r w:rsidRPr="00264E84">
        <w:t>и и</w:t>
      </w:r>
      <w:r w:rsidRPr="00264E84">
        <w:rPr>
          <w:spacing w:val="2"/>
        </w:rPr>
        <w:t xml:space="preserve"> </w:t>
      </w:r>
      <w:r w:rsidRPr="00264E84">
        <w:rPr>
          <w:spacing w:val="-3"/>
        </w:rPr>
        <w:t>К</w:t>
      </w:r>
      <w:r w:rsidRPr="00264E84">
        <w:rPr>
          <w:spacing w:val="1"/>
        </w:rPr>
        <w:t>и</w:t>
      </w:r>
      <w:r w:rsidRPr="00264E84">
        <w:t>т</w:t>
      </w:r>
      <w:r w:rsidRPr="00264E84">
        <w:rPr>
          <w:spacing w:val="-3"/>
        </w:rPr>
        <w:t>а</w:t>
      </w:r>
      <w:r w:rsidRPr="00264E84">
        <w:t>я) и</w:t>
      </w:r>
      <w:r w:rsidRPr="00264E84">
        <w:rPr>
          <w:spacing w:val="2"/>
        </w:rPr>
        <w:t xml:space="preserve"> </w:t>
      </w:r>
      <w:r w:rsidRPr="00264E84">
        <w:t>к</w:t>
      </w:r>
      <w:r w:rsidRPr="00264E84">
        <w:rPr>
          <w:spacing w:val="-3"/>
        </w:rPr>
        <w:t>у</w:t>
      </w:r>
      <w:r w:rsidRPr="00264E84">
        <w:rPr>
          <w:spacing w:val="-1"/>
        </w:rPr>
        <w:t>ль</w:t>
      </w:r>
      <w:r w:rsidRPr="00264E84">
        <w:rPr>
          <w:spacing w:val="2"/>
        </w:rPr>
        <w:t>т</w:t>
      </w:r>
      <w:r w:rsidRPr="00264E84">
        <w:rPr>
          <w:spacing w:val="-4"/>
        </w:rPr>
        <w:t>у</w:t>
      </w:r>
      <w:r w:rsidRPr="00264E84">
        <w:rPr>
          <w:spacing w:val="1"/>
        </w:rPr>
        <w:t>р</w:t>
      </w:r>
      <w:r w:rsidRPr="00264E84">
        <w:t>а</w:t>
      </w:r>
      <w:r w:rsidRPr="00264E84">
        <w:rPr>
          <w:spacing w:val="2"/>
        </w:rPr>
        <w:t xml:space="preserve"> </w:t>
      </w:r>
      <w:r w:rsidRPr="00264E84">
        <w:rPr>
          <w:spacing w:val="1"/>
        </w:rPr>
        <w:t>р</w:t>
      </w:r>
      <w:r w:rsidRPr="00264E84">
        <w:t>е</w:t>
      </w:r>
      <w:r w:rsidRPr="00264E84">
        <w:rPr>
          <w:spacing w:val="-2"/>
        </w:rPr>
        <w:t>г</w:t>
      </w:r>
      <w:r w:rsidRPr="00264E84">
        <w:rPr>
          <w:spacing w:val="1"/>
        </w:rPr>
        <w:t>и</w:t>
      </w:r>
      <w:r w:rsidRPr="00264E84">
        <w:rPr>
          <w:spacing w:val="-1"/>
        </w:rPr>
        <w:t>о</w:t>
      </w:r>
      <w:r w:rsidRPr="00264E84">
        <w:rPr>
          <w:spacing w:val="1"/>
        </w:rPr>
        <w:t>н</w:t>
      </w:r>
      <w:r w:rsidRPr="00264E84">
        <w:t>а (м</w:t>
      </w:r>
      <w:r w:rsidRPr="00264E84">
        <w:rPr>
          <w:spacing w:val="-1"/>
        </w:rPr>
        <w:t>н</w:t>
      </w:r>
      <w:r w:rsidRPr="00264E84">
        <w:rPr>
          <w:spacing w:val="1"/>
        </w:rPr>
        <w:t>о</w:t>
      </w:r>
      <w:r w:rsidRPr="00264E84">
        <w:rPr>
          <w:spacing w:val="-2"/>
        </w:rPr>
        <w:t>г</w:t>
      </w:r>
      <w:r w:rsidRPr="00264E84">
        <w:rPr>
          <w:spacing w:val="1"/>
        </w:rPr>
        <w:t>о</w:t>
      </w:r>
      <w:r w:rsidRPr="00264E84">
        <w:rPr>
          <w:spacing w:val="-1"/>
        </w:rPr>
        <w:t>об</w:t>
      </w:r>
      <w:r w:rsidRPr="00264E84">
        <w:rPr>
          <w:spacing w:val="1"/>
        </w:rPr>
        <w:t>р</w:t>
      </w:r>
      <w:r w:rsidRPr="00264E84">
        <w:t>аз</w:t>
      </w:r>
      <w:r w:rsidRPr="00264E84">
        <w:rPr>
          <w:spacing w:val="-2"/>
        </w:rPr>
        <w:t>и</w:t>
      </w:r>
      <w:r w:rsidRPr="00264E84">
        <w:t>е</w:t>
      </w:r>
      <w:r w:rsidRPr="00264E84">
        <w:rPr>
          <w:spacing w:val="2"/>
        </w:rPr>
        <w:t xml:space="preserve"> </w:t>
      </w:r>
      <w:r w:rsidRPr="00264E84">
        <w:t xml:space="preserve">и </w:t>
      </w:r>
      <w:r w:rsidRPr="00264E84">
        <w:rPr>
          <w:spacing w:val="-3"/>
        </w:rPr>
        <w:t>т</w:t>
      </w:r>
      <w:r w:rsidRPr="00264E84">
        <w:t>ес</w:t>
      </w:r>
      <w:r w:rsidRPr="00264E84">
        <w:rPr>
          <w:spacing w:val="-1"/>
        </w:rPr>
        <w:t>н</w:t>
      </w:r>
      <w:r w:rsidRPr="00264E84">
        <w:rPr>
          <w:spacing w:val="1"/>
        </w:rPr>
        <w:t>о</w:t>
      </w:r>
      <w:r w:rsidRPr="00264E84">
        <w:t xml:space="preserve">е </w:t>
      </w:r>
      <w:r w:rsidRPr="00264E84">
        <w:rPr>
          <w:spacing w:val="1"/>
        </w:rPr>
        <w:t>п</w:t>
      </w:r>
      <w:r w:rsidRPr="00264E84">
        <w:rPr>
          <w:spacing w:val="-2"/>
        </w:rPr>
        <w:t>е</w:t>
      </w:r>
      <w:r w:rsidRPr="00264E84">
        <w:rPr>
          <w:spacing w:val="1"/>
        </w:rPr>
        <w:t>р</w:t>
      </w:r>
      <w:r w:rsidRPr="00264E84">
        <w:t>е</w:t>
      </w:r>
      <w:r w:rsidRPr="00264E84">
        <w:rPr>
          <w:spacing w:val="1"/>
        </w:rPr>
        <w:t>п</w:t>
      </w:r>
      <w:r w:rsidRPr="00264E84">
        <w:rPr>
          <w:spacing w:val="-1"/>
        </w:rPr>
        <w:t>л</w:t>
      </w:r>
      <w:r w:rsidRPr="00264E84">
        <w:t>е</w:t>
      </w:r>
      <w:r w:rsidRPr="00264E84">
        <w:rPr>
          <w:spacing w:val="-3"/>
        </w:rPr>
        <w:t>т</w:t>
      </w:r>
      <w:r w:rsidRPr="00264E84">
        <w:t>е</w:t>
      </w:r>
      <w:r w:rsidRPr="00264E84">
        <w:rPr>
          <w:spacing w:val="-1"/>
        </w:rPr>
        <w:t>н</w:t>
      </w:r>
      <w:r w:rsidRPr="00264E84">
        <w:rPr>
          <w:spacing w:val="1"/>
        </w:rPr>
        <w:t>и</w:t>
      </w:r>
      <w:r w:rsidRPr="00264E84">
        <w:t xml:space="preserve">е </w:t>
      </w:r>
      <w:r w:rsidRPr="00264E84">
        <w:rPr>
          <w:spacing w:val="1"/>
        </w:rPr>
        <w:t>р</w:t>
      </w:r>
      <w:r w:rsidRPr="00264E84">
        <w:t>ели</w:t>
      </w:r>
      <w:r w:rsidRPr="00264E84">
        <w:rPr>
          <w:spacing w:val="-2"/>
        </w:rPr>
        <w:t>г</w:t>
      </w:r>
      <w:r w:rsidRPr="00264E84">
        <w:rPr>
          <w:spacing w:val="1"/>
        </w:rPr>
        <w:t>и</w:t>
      </w:r>
      <w:r w:rsidRPr="00264E84">
        <w:rPr>
          <w:spacing w:val="-1"/>
        </w:rPr>
        <w:t>й</w:t>
      </w:r>
      <w:r w:rsidRPr="00264E84">
        <w:t>:</w:t>
      </w:r>
      <w:r w:rsidRPr="00264E84">
        <w:rPr>
          <w:spacing w:val="-2"/>
        </w:rPr>
        <w:t xml:space="preserve"> </w:t>
      </w:r>
      <w:r w:rsidRPr="00264E84">
        <w:rPr>
          <w:spacing w:val="1"/>
        </w:rPr>
        <w:t>д</w:t>
      </w:r>
      <w:r w:rsidRPr="00264E84">
        <w:t>а</w:t>
      </w:r>
      <w:r w:rsidRPr="00264E84">
        <w:rPr>
          <w:spacing w:val="-1"/>
        </w:rPr>
        <w:t>о</w:t>
      </w:r>
      <w:r w:rsidRPr="00264E84">
        <w:rPr>
          <w:spacing w:val="2"/>
        </w:rPr>
        <w:t>с</w:t>
      </w:r>
      <w:r w:rsidRPr="00264E84">
        <w:rPr>
          <w:spacing w:val="1"/>
        </w:rPr>
        <w:t>и</w:t>
      </w:r>
      <w:r w:rsidRPr="00264E84">
        <w:t>зм</w:t>
      </w:r>
      <w:r w:rsidRPr="00264E84">
        <w:rPr>
          <w:spacing w:val="-3"/>
        </w:rPr>
        <w:t xml:space="preserve"> </w:t>
      </w:r>
      <w:r w:rsidRPr="00264E84">
        <w:t>и</w:t>
      </w:r>
      <w:r w:rsidRPr="00264E84">
        <w:rPr>
          <w:spacing w:val="1"/>
        </w:rPr>
        <w:t xml:space="preserve"> </w:t>
      </w:r>
      <w:r w:rsidRPr="00264E84">
        <w:t>к</w:t>
      </w:r>
      <w:r w:rsidRPr="00264E84">
        <w:rPr>
          <w:spacing w:val="-1"/>
        </w:rPr>
        <w:t>о</w:t>
      </w:r>
      <w:r w:rsidRPr="00264E84">
        <w:rPr>
          <w:spacing w:val="1"/>
        </w:rPr>
        <w:t>н</w:t>
      </w:r>
      <w:r w:rsidRPr="00264E84">
        <w:t>ф</w:t>
      </w:r>
      <w:r w:rsidRPr="00264E84">
        <w:rPr>
          <w:spacing w:val="-3"/>
        </w:rPr>
        <w:t>у</w:t>
      </w:r>
      <w:r w:rsidRPr="00264E84">
        <w:rPr>
          <w:spacing w:val="1"/>
        </w:rPr>
        <w:t>ци</w:t>
      </w:r>
      <w:r w:rsidRPr="00264E84">
        <w:t>а</w:t>
      </w:r>
      <w:r w:rsidRPr="00264E84">
        <w:rPr>
          <w:spacing w:val="-1"/>
        </w:rPr>
        <w:t>н</w:t>
      </w:r>
      <w:r w:rsidRPr="00264E84">
        <w:t>ство,</w:t>
      </w:r>
      <w:r w:rsidRPr="00264E84">
        <w:rPr>
          <w:spacing w:val="-3"/>
        </w:rPr>
        <w:t xml:space="preserve"> </w:t>
      </w:r>
      <w:r w:rsidRPr="00264E84">
        <w:rPr>
          <w:spacing w:val="1"/>
        </w:rPr>
        <w:t>б</w:t>
      </w:r>
      <w:r w:rsidRPr="00264E84">
        <w:rPr>
          <w:spacing w:val="-4"/>
        </w:rPr>
        <w:t>у</w:t>
      </w:r>
      <w:r w:rsidRPr="00264E84">
        <w:rPr>
          <w:spacing w:val="1"/>
        </w:rPr>
        <w:t>дди</w:t>
      </w:r>
      <w:r w:rsidRPr="00264E84">
        <w:t>зм</w:t>
      </w:r>
      <w:r w:rsidRPr="00264E84">
        <w:rPr>
          <w:spacing w:val="-3"/>
        </w:rPr>
        <w:t xml:space="preserve"> </w:t>
      </w:r>
      <w:r w:rsidRPr="00264E84">
        <w:t>и</w:t>
      </w:r>
      <w:r w:rsidRPr="00264E84">
        <w:rPr>
          <w:spacing w:val="1"/>
        </w:rPr>
        <w:t xml:space="preserve"> </w:t>
      </w:r>
      <w:r w:rsidRPr="00264E84">
        <w:rPr>
          <w:spacing w:val="-1"/>
        </w:rPr>
        <w:t>л</w:t>
      </w:r>
      <w:r w:rsidRPr="00264E84">
        <w:t>ама</w:t>
      </w:r>
      <w:r w:rsidRPr="00264E84">
        <w:rPr>
          <w:spacing w:val="1"/>
        </w:rPr>
        <w:t>и</w:t>
      </w:r>
      <w:r w:rsidRPr="00264E84">
        <w:rPr>
          <w:spacing w:val="-3"/>
        </w:rPr>
        <w:t>з</w:t>
      </w:r>
      <w:r w:rsidRPr="00264E84">
        <w:t>м,</w:t>
      </w:r>
      <w:r w:rsidRPr="00264E84">
        <w:rPr>
          <w:spacing w:val="-1"/>
        </w:rPr>
        <w:t xml:space="preserve"> </w:t>
      </w:r>
      <w:r w:rsidRPr="00264E84">
        <w:t>с</w:t>
      </w:r>
      <w:r w:rsidRPr="00264E84">
        <w:rPr>
          <w:spacing w:val="1"/>
        </w:rPr>
        <w:t>и</w:t>
      </w:r>
      <w:r w:rsidRPr="00264E84">
        <w:rPr>
          <w:spacing w:val="-1"/>
        </w:rPr>
        <w:t>н</w:t>
      </w:r>
      <w:r w:rsidRPr="00264E84">
        <w:t>т</w:t>
      </w:r>
      <w:r w:rsidRPr="00264E84">
        <w:rPr>
          <w:spacing w:val="1"/>
        </w:rPr>
        <w:t>ои</w:t>
      </w:r>
      <w:r w:rsidRPr="00264E84">
        <w:t>зм,</w:t>
      </w:r>
      <w:r w:rsidRPr="00264E84">
        <w:rPr>
          <w:spacing w:val="-1"/>
        </w:rPr>
        <w:t xml:space="preserve"> </w:t>
      </w:r>
      <w:r w:rsidRPr="00264E84">
        <w:rPr>
          <w:spacing w:val="-3"/>
        </w:rPr>
        <w:t>к</w:t>
      </w:r>
      <w:r w:rsidRPr="00264E84">
        <w:t>ат</w:t>
      </w:r>
      <w:r w:rsidRPr="00264E84">
        <w:rPr>
          <w:spacing w:val="1"/>
        </w:rPr>
        <w:t>о</w:t>
      </w:r>
      <w:r w:rsidRPr="00264E84">
        <w:rPr>
          <w:spacing w:val="-3"/>
        </w:rPr>
        <w:t>л</w:t>
      </w:r>
      <w:r w:rsidRPr="00264E84">
        <w:rPr>
          <w:spacing w:val="1"/>
        </w:rPr>
        <w:t>и</w:t>
      </w:r>
      <w:r w:rsidRPr="00264E84">
        <w:rPr>
          <w:spacing w:val="-1"/>
        </w:rPr>
        <w:t>ц</w:t>
      </w:r>
      <w:r w:rsidRPr="00264E84">
        <w:rPr>
          <w:spacing w:val="1"/>
        </w:rPr>
        <w:t>и</w:t>
      </w:r>
      <w:r w:rsidRPr="00264E84">
        <w:t xml:space="preserve">зм). </w:t>
      </w:r>
    </w:p>
    <w:p w:rsidR="001665A0" w:rsidRPr="00264E84" w:rsidRDefault="001665A0" w:rsidP="00264E84">
      <w:pPr>
        <w:pStyle w:val="afff6"/>
      </w:pPr>
      <w:r w:rsidRPr="00264E84">
        <w:t>Стр</w:t>
      </w:r>
      <w:r w:rsidRPr="00264E84">
        <w:rPr>
          <w:spacing w:val="-1"/>
        </w:rPr>
        <w:t>а</w:t>
      </w:r>
      <w:r w:rsidRPr="00264E84">
        <w:rPr>
          <w:spacing w:val="1"/>
        </w:rPr>
        <w:t>н</w:t>
      </w:r>
      <w:r w:rsidRPr="00264E84">
        <w:t>ы</w:t>
      </w:r>
      <w:r w:rsidRPr="00264E84">
        <w:rPr>
          <w:spacing w:val="3"/>
        </w:rPr>
        <w:t xml:space="preserve"> </w:t>
      </w:r>
      <w:r w:rsidRPr="00264E84">
        <w:t>Ю</w:t>
      </w:r>
      <w:r w:rsidRPr="00264E84">
        <w:rPr>
          <w:spacing w:val="-3"/>
        </w:rPr>
        <w:t>ж</w:t>
      </w:r>
      <w:r w:rsidRPr="00264E84">
        <w:rPr>
          <w:spacing w:val="-1"/>
        </w:rPr>
        <w:t>н</w:t>
      </w:r>
      <w:r w:rsidRPr="00264E84">
        <w:rPr>
          <w:spacing w:val="1"/>
        </w:rPr>
        <w:t>о</w:t>
      </w:r>
      <w:r w:rsidRPr="00264E84">
        <w:t xml:space="preserve">й </w:t>
      </w:r>
      <w:r w:rsidRPr="00264E84">
        <w:rPr>
          <w:spacing w:val="-1"/>
        </w:rPr>
        <w:t>А</w:t>
      </w:r>
      <w:r w:rsidRPr="00264E84">
        <w:t>зии</w:t>
      </w:r>
      <w:r w:rsidRPr="00264E84">
        <w:rPr>
          <w:spacing w:val="3"/>
        </w:rPr>
        <w:t xml:space="preserve"> </w:t>
      </w:r>
      <w:r w:rsidRPr="00264E84">
        <w:t>(в</w:t>
      </w:r>
      <w:r w:rsidRPr="00264E84">
        <w:rPr>
          <w:spacing w:val="-1"/>
        </w:rPr>
        <w:t>л</w:t>
      </w:r>
      <w:r w:rsidRPr="00264E84">
        <w:rPr>
          <w:spacing w:val="1"/>
        </w:rPr>
        <w:t>и</w:t>
      </w:r>
      <w:r w:rsidRPr="00264E84">
        <w:rPr>
          <w:spacing w:val="-2"/>
        </w:rPr>
        <w:t>я</w:t>
      </w:r>
      <w:r w:rsidRPr="00264E84">
        <w:rPr>
          <w:spacing w:val="1"/>
        </w:rPr>
        <w:t>ни</w:t>
      </w:r>
      <w:r w:rsidRPr="00264E84">
        <w:t xml:space="preserve">е </w:t>
      </w:r>
      <w:r w:rsidRPr="00264E84">
        <w:rPr>
          <w:spacing w:val="-1"/>
        </w:rPr>
        <w:t>р</w:t>
      </w:r>
      <w:r w:rsidRPr="00264E84">
        <w:t>ел</w:t>
      </w:r>
      <w:r w:rsidRPr="00264E84">
        <w:rPr>
          <w:spacing w:val="-2"/>
        </w:rPr>
        <w:t>ь</w:t>
      </w:r>
      <w:r w:rsidRPr="00264E84">
        <w:t>ефа</w:t>
      </w:r>
      <w:r w:rsidRPr="00264E84">
        <w:rPr>
          <w:spacing w:val="3"/>
        </w:rPr>
        <w:t xml:space="preserve"> </w:t>
      </w:r>
      <w:r w:rsidRPr="00264E84">
        <w:rPr>
          <w:spacing w:val="1"/>
        </w:rPr>
        <w:t>н</w:t>
      </w:r>
      <w:r w:rsidRPr="00264E84">
        <w:t>а</w:t>
      </w:r>
      <w:r w:rsidRPr="00264E84">
        <w:rPr>
          <w:spacing w:val="2"/>
        </w:rPr>
        <w:t xml:space="preserve"> </w:t>
      </w:r>
      <w:r w:rsidRPr="00264E84">
        <w:rPr>
          <w:spacing w:val="1"/>
        </w:rPr>
        <w:t>р</w:t>
      </w:r>
      <w:r w:rsidRPr="00264E84">
        <w:rPr>
          <w:spacing w:val="-2"/>
        </w:rPr>
        <w:t>а</w:t>
      </w:r>
      <w:r w:rsidRPr="00264E84">
        <w:t>сс</w:t>
      </w:r>
      <w:r w:rsidRPr="00264E84">
        <w:rPr>
          <w:spacing w:val="-2"/>
        </w:rPr>
        <w:t>е</w:t>
      </w:r>
      <w:r w:rsidRPr="00264E84">
        <w:rPr>
          <w:spacing w:val="-1"/>
        </w:rPr>
        <w:t>л</w:t>
      </w:r>
      <w:r w:rsidRPr="00264E84">
        <w:t>е</w:t>
      </w:r>
      <w:r w:rsidRPr="00264E84">
        <w:rPr>
          <w:spacing w:val="1"/>
        </w:rPr>
        <w:t>ни</w:t>
      </w:r>
      <w:r w:rsidRPr="00264E84">
        <w:t>е</w:t>
      </w:r>
      <w:r w:rsidRPr="00264E84">
        <w:rPr>
          <w:spacing w:val="2"/>
        </w:rPr>
        <w:t xml:space="preserve"> </w:t>
      </w:r>
      <w:r w:rsidRPr="00264E84">
        <w:rPr>
          <w:spacing w:val="-1"/>
        </w:rPr>
        <w:t>лю</w:t>
      </w:r>
      <w:r w:rsidRPr="00264E84">
        <w:rPr>
          <w:spacing w:val="1"/>
        </w:rPr>
        <w:t>д</w:t>
      </w:r>
      <w:r w:rsidRPr="00264E84">
        <w:rPr>
          <w:spacing w:val="-2"/>
        </w:rPr>
        <w:t>е</w:t>
      </w:r>
      <w:r w:rsidRPr="00264E84">
        <w:t>й (кон</w:t>
      </w:r>
      <w:r w:rsidRPr="00264E84">
        <w:rPr>
          <w:spacing w:val="1"/>
        </w:rPr>
        <w:t>ц</w:t>
      </w:r>
      <w:r w:rsidRPr="00264E84">
        <w:rPr>
          <w:spacing w:val="-2"/>
        </w:rPr>
        <w:t>е</w:t>
      </w:r>
      <w:r w:rsidRPr="00264E84">
        <w:rPr>
          <w:spacing w:val="1"/>
        </w:rPr>
        <w:t>н</w:t>
      </w:r>
      <w:r w:rsidRPr="00264E84">
        <w:rPr>
          <w:spacing w:val="-3"/>
        </w:rPr>
        <w:t>т</w:t>
      </w:r>
      <w:r w:rsidRPr="00264E84">
        <w:rPr>
          <w:spacing w:val="1"/>
        </w:rPr>
        <w:t>р</w:t>
      </w:r>
      <w:r w:rsidRPr="00264E84">
        <w:t>а</w:t>
      </w:r>
      <w:r w:rsidRPr="00264E84">
        <w:rPr>
          <w:spacing w:val="-1"/>
        </w:rPr>
        <w:t>ц</w:t>
      </w:r>
      <w:r w:rsidRPr="00264E84">
        <w:rPr>
          <w:spacing w:val="1"/>
        </w:rPr>
        <w:t>и</w:t>
      </w:r>
      <w:r w:rsidRPr="00264E84">
        <w:t>я</w:t>
      </w:r>
      <w:r w:rsidRPr="00264E84">
        <w:rPr>
          <w:spacing w:val="1"/>
        </w:rPr>
        <w:t xml:space="preserve"> н</w:t>
      </w:r>
      <w:r w:rsidRPr="00264E84">
        <w:rPr>
          <w:spacing w:val="-2"/>
        </w:rPr>
        <w:t>а</w:t>
      </w:r>
      <w:r w:rsidRPr="00264E84">
        <w:t>с</w:t>
      </w:r>
      <w:r w:rsidRPr="00264E84">
        <w:rPr>
          <w:spacing w:val="-2"/>
        </w:rPr>
        <w:t>е</w:t>
      </w:r>
      <w:r w:rsidRPr="00264E84">
        <w:rPr>
          <w:spacing w:val="-1"/>
        </w:rPr>
        <w:t>л</w:t>
      </w:r>
      <w:r w:rsidRPr="00264E84">
        <w:t>е</w:t>
      </w:r>
      <w:r w:rsidRPr="00264E84">
        <w:rPr>
          <w:spacing w:val="1"/>
        </w:rPr>
        <w:t>ни</w:t>
      </w:r>
      <w:r w:rsidRPr="00264E84">
        <w:t>я</w:t>
      </w:r>
      <w:r w:rsidRPr="00264E84">
        <w:rPr>
          <w:spacing w:val="1"/>
        </w:rPr>
        <w:t xml:space="preserve"> </w:t>
      </w:r>
      <w:r w:rsidRPr="00264E84">
        <w:t xml:space="preserve">в </w:t>
      </w:r>
      <w:r w:rsidRPr="00264E84">
        <w:rPr>
          <w:spacing w:val="1"/>
        </w:rPr>
        <w:t>п</w:t>
      </w:r>
      <w:r w:rsidRPr="00264E84">
        <w:rPr>
          <w:spacing w:val="-1"/>
        </w:rPr>
        <w:t>ло</w:t>
      </w:r>
      <w:r w:rsidRPr="00264E84">
        <w:rPr>
          <w:spacing w:val="1"/>
        </w:rPr>
        <w:t>д</w:t>
      </w:r>
      <w:r w:rsidRPr="00264E84">
        <w:rPr>
          <w:spacing w:val="-1"/>
        </w:rPr>
        <w:t>ор</w:t>
      </w:r>
      <w:r w:rsidRPr="00264E84">
        <w:rPr>
          <w:spacing w:val="1"/>
        </w:rPr>
        <w:t>о</w:t>
      </w:r>
      <w:r w:rsidRPr="00264E84">
        <w:rPr>
          <w:spacing w:val="-1"/>
        </w:rPr>
        <w:t>дн</w:t>
      </w:r>
      <w:r w:rsidRPr="00264E84">
        <w:rPr>
          <w:spacing w:val="1"/>
        </w:rPr>
        <w:t>ы</w:t>
      </w:r>
      <w:r w:rsidRPr="00264E84">
        <w:t>х</w:t>
      </w:r>
      <w:r w:rsidRPr="00264E84">
        <w:rPr>
          <w:spacing w:val="2"/>
        </w:rPr>
        <w:t xml:space="preserve"> </w:t>
      </w:r>
      <w:r w:rsidRPr="00264E84">
        <w:rPr>
          <w:spacing w:val="-1"/>
        </w:rPr>
        <w:t>р</w:t>
      </w:r>
      <w:r w:rsidRPr="00264E84">
        <w:t>еч</w:t>
      </w:r>
      <w:r w:rsidRPr="00264E84">
        <w:rPr>
          <w:spacing w:val="-1"/>
        </w:rPr>
        <w:t>ны</w:t>
      </w:r>
      <w:r w:rsidRPr="00264E84">
        <w:t>х</w:t>
      </w:r>
      <w:r w:rsidRPr="00264E84">
        <w:rPr>
          <w:spacing w:val="2"/>
        </w:rPr>
        <w:t xml:space="preserve"> </w:t>
      </w:r>
      <w:r w:rsidRPr="00264E84">
        <w:rPr>
          <w:spacing w:val="1"/>
        </w:rPr>
        <w:t>до</w:t>
      </w:r>
      <w:r w:rsidRPr="00264E84">
        <w:rPr>
          <w:spacing w:val="-3"/>
        </w:rPr>
        <w:t>л</w:t>
      </w:r>
      <w:r w:rsidRPr="00264E84">
        <w:rPr>
          <w:spacing w:val="1"/>
        </w:rPr>
        <w:t>ин</w:t>
      </w:r>
      <w:r w:rsidRPr="00264E84">
        <w:rPr>
          <w:spacing w:val="-2"/>
        </w:rPr>
        <w:t>а</w:t>
      </w:r>
      <w:r w:rsidRPr="00264E84">
        <w:rPr>
          <w:spacing w:val="1"/>
        </w:rPr>
        <w:t>х</w:t>
      </w:r>
      <w:r w:rsidRPr="00264E84">
        <w:rPr>
          <w:spacing w:val="-2"/>
        </w:rPr>
        <w:t>)</w:t>
      </w:r>
      <w:r w:rsidRPr="00264E84">
        <w:t>,</w:t>
      </w:r>
      <w:r w:rsidRPr="00264E84">
        <w:rPr>
          <w:spacing w:val="3"/>
        </w:rPr>
        <w:t xml:space="preserve"> </w:t>
      </w:r>
      <w:r w:rsidRPr="00264E84">
        <w:rPr>
          <w:spacing w:val="1"/>
        </w:rPr>
        <w:t>н</w:t>
      </w:r>
      <w:r w:rsidRPr="00264E84">
        <w:t>асел</w:t>
      </w:r>
      <w:r w:rsidRPr="00264E84">
        <w:rPr>
          <w:spacing w:val="-3"/>
        </w:rPr>
        <w:t>е</w:t>
      </w:r>
      <w:r w:rsidRPr="00264E84">
        <w:rPr>
          <w:spacing w:val="-1"/>
        </w:rPr>
        <w:t>н</w:t>
      </w:r>
      <w:r w:rsidRPr="00264E84">
        <w:rPr>
          <w:spacing w:val="1"/>
        </w:rPr>
        <w:t>и</w:t>
      </w:r>
      <w:r w:rsidRPr="00264E84">
        <w:t>е</w:t>
      </w:r>
      <w:r w:rsidRPr="00264E84">
        <w:rPr>
          <w:spacing w:val="3"/>
        </w:rPr>
        <w:t xml:space="preserve"> </w:t>
      </w:r>
      <w:r w:rsidRPr="00264E84">
        <w:rPr>
          <w:spacing w:val="-2"/>
        </w:rPr>
        <w:t>(</w:t>
      </w:r>
      <w:r w:rsidRPr="00264E84">
        <w:rPr>
          <w:spacing w:val="-1"/>
        </w:rPr>
        <w:t>б</w:t>
      </w:r>
      <w:r w:rsidRPr="00264E84">
        <w:rPr>
          <w:spacing w:val="1"/>
        </w:rPr>
        <w:t>о</w:t>
      </w:r>
      <w:r w:rsidRPr="00264E84">
        <w:rPr>
          <w:spacing w:val="-1"/>
        </w:rPr>
        <w:t>ль</w:t>
      </w:r>
      <w:r w:rsidRPr="00264E84">
        <w:t>шая ч</w:t>
      </w:r>
      <w:r w:rsidRPr="00264E84">
        <w:rPr>
          <w:spacing w:val="1"/>
        </w:rPr>
        <w:t>и</w:t>
      </w:r>
      <w:r w:rsidRPr="00264E84">
        <w:t>сл</w:t>
      </w:r>
      <w:r w:rsidRPr="00264E84">
        <w:rPr>
          <w:spacing w:val="-3"/>
        </w:rPr>
        <w:t>е</w:t>
      </w:r>
      <w:r w:rsidRPr="00264E84">
        <w:rPr>
          <w:spacing w:val="1"/>
        </w:rPr>
        <w:t>н</w:t>
      </w:r>
      <w:r w:rsidRPr="00264E84">
        <w:rPr>
          <w:spacing w:val="-1"/>
        </w:rPr>
        <w:t>н</w:t>
      </w:r>
      <w:r w:rsidRPr="00264E84">
        <w:rPr>
          <w:spacing w:val="1"/>
        </w:rPr>
        <w:t>о</w:t>
      </w:r>
      <w:r w:rsidRPr="00264E84">
        <w:t>сть и</w:t>
      </w:r>
      <w:r w:rsidRPr="00264E84">
        <w:rPr>
          <w:spacing w:val="1"/>
        </w:rPr>
        <w:t xml:space="preserve"> </w:t>
      </w:r>
      <w:r w:rsidRPr="00264E84">
        <w:rPr>
          <w:spacing w:val="-1"/>
        </w:rPr>
        <w:t>«</w:t>
      </w:r>
      <w:r w:rsidRPr="00264E84">
        <w:t>м</w:t>
      </w:r>
      <w:r w:rsidRPr="00264E84">
        <w:rPr>
          <w:spacing w:val="-1"/>
        </w:rPr>
        <w:t>ол</w:t>
      </w:r>
      <w:r w:rsidRPr="00264E84">
        <w:rPr>
          <w:spacing w:val="1"/>
        </w:rPr>
        <w:t>о</w:t>
      </w:r>
      <w:r w:rsidRPr="00264E84">
        <w:rPr>
          <w:spacing w:val="-1"/>
        </w:rPr>
        <w:t>д</w:t>
      </w:r>
      <w:r w:rsidRPr="00264E84">
        <w:rPr>
          <w:spacing w:val="1"/>
        </w:rPr>
        <w:t>о</w:t>
      </w:r>
      <w:r w:rsidRPr="00264E84">
        <w:t>ст</w:t>
      </w:r>
      <w:r w:rsidRPr="00264E84">
        <w:rPr>
          <w:spacing w:val="-1"/>
        </w:rPr>
        <w:t>ь»</w:t>
      </w:r>
      <w:r w:rsidRPr="00264E84">
        <w:t xml:space="preserve">), </w:t>
      </w:r>
      <w:r w:rsidRPr="00264E84">
        <w:rPr>
          <w:spacing w:val="1"/>
        </w:rPr>
        <w:t>о</w:t>
      </w:r>
      <w:r w:rsidRPr="00264E84">
        <w:rPr>
          <w:spacing w:val="-1"/>
        </w:rPr>
        <w:t>б</w:t>
      </w:r>
      <w:r w:rsidRPr="00264E84">
        <w:rPr>
          <w:spacing w:val="1"/>
        </w:rPr>
        <w:t>р</w:t>
      </w:r>
      <w:r w:rsidRPr="00264E84">
        <w:t>аз</w:t>
      </w:r>
      <w:r w:rsidRPr="00264E84">
        <w:rPr>
          <w:spacing w:val="1"/>
        </w:rPr>
        <w:t xml:space="preserve"> </w:t>
      </w:r>
      <w:r w:rsidRPr="00264E84">
        <w:rPr>
          <w:spacing w:val="-2"/>
        </w:rPr>
        <w:t>ж</w:t>
      </w:r>
      <w:r w:rsidRPr="00264E84">
        <w:rPr>
          <w:spacing w:val="1"/>
        </w:rPr>
        <w:t>и</w:t>
      </w:r>
      <w:r w:rsidRPr="00264E84">
        <w:t>з</w:t>
      </w:r>
      <w:r w:rsidRPr="00264E84">
        <w:rPr>
          <w:spacing w:val="-2"/>
        </w:rPr>
        <w:t>н</w:t>
      </w:r>
      <w:r w:rsidRPr="00264E84">
        <w:t>и</w:t>
      </w:r>
      <w:r w:rsidRPr="00264E84">
        <w:rPr>
          <w:spacing w:val="1"/>
        </w:rPr>
        <w:t xml:space="preserve"> </w:t>
      </w:r>
      <w:r w:rsidRPr="00264E84">
        <w:t>(</w:t>
      </w:r>
      <w:r w:rsidRPr="00264E84">
        <w:rPr>
          <w:spacing w:val="1"/>
        </w:rPr>
        <w:t>р</w:t>
      </w:r>
      <w:r w:rsidRPr="00264E84">
        <w:t>а</w:t>
      </w:r>
      <w:r w:rsidRPr="00264E84">
        <w:rPr>
          <w:spacing w:val="-2"/>
        </w:rPr>
        <w:t>с</w:t>
      </w:r>
      <w:r w:rsidRPr="00264E84">
        <w:rPr>
          <w:spacing w:val="-1"/>
        </w:rPr>
        <w:t>п</w:t>
      </w:r>
      <w:r w:rsidRPr="00264E84">
        <w:rPr>
          <w:spacing w:val="1"/>
        </w:rPr>
        <w:t>ро</w:t>
      </w:r>
      <w:r w:rsidRPr="00264E84">
        <w:t>с</w:t>
      </w:r>
      <w:r w:rsidRPr="00264E84">
        <w:rPr>
          <w:spacing w:val="-3"/>
        </w:rPr>
        <w:t>т</w:t>
      </w:r>
      <w:r w:rsidRPr="00264E84">
        <w:rPr>
          <w:spacing w:val="1"/>
        </w:rPr>
        <w:t>р</w:t>
      </w:r>
      <w:r w:rsidRPr="00264E84">
        <w:rPr>
          <w:spacing w:val="-2"/>
        </w:rPr>
        <w:t>а</w:t>
      </w:r>
      <w:r w:rsidRPr="00264E84">
        <w:rPr>
          <w:spacing w:val="1"/>
        </w:rPr>
        <w:t>н</w:t>
      </w:r>
      <w:r w:rsidRPr="00264E84">
        <w:rPr>
          <w:spacing w:val="-2"/>
        </w:rPr>
        <w:t>е</w:t>
      </w:r>
      <w:r w:rsidRPr="00264E84">
        <w:rPr>
          <w:spacing w:val="1"/>
        </w:rPr>
        <w:t>ни</w:t>
      </w:r>
      <w:r w:rsidRPr="00264E84">
        <w:t>е</w:t>
      </w:r>
      <w:r w:rsidRPr="00264E84">
        <w:rPr>
          <w:spacing w:val="1"/>
        </w:rPr>
        <w:t xml:space="preserve"> </w:t>
      </w:r>
      <w:r w:rsidRPr="00264E84">
        <w:t>сел</w:t>
      </w:r>
      <w:r w:rsidRPr="00264E84">
        <w:rPr>
          <w:spacing w:val="-1"/>
        </w:rPr>
        <w:t>ь</w:t>
      </w:r>
      <w:r w:rsidRPr="00264E84">
        <w:t>с</w:t>
      </w:r>
      <w:r w:rsidRPr="00264E84">
        <w:rPr>
          <w:spacing w:val="8"/>
        </w:rPr>
        <w:t>к</w:t>
      </w:r>
      <w:r w:rsidRPr="00264E84">
        <w:rPr>
          <w:spacing w:val="1"/>
        </w:rPr>
        <w:t>о</w:t>
      </w:r>
      <w:r w:rsidRPr="00264E84">
        <w:rPr>
          <w:spacing w:val="-2"/>
        </w:rPr>
        <w:t>г</w:t>
      </w:r>
      <w:r w:rsidRPr="00264E84">
        <w:t>о</w:t>
      </w:r>
      <w:r w:rsidRPr="00264E84">
        <w:rPr>
          <w:spacing w:val="2"/>
        </w:rPr>
        <w:t xml:space="preserve"> </w:t>
      </w:r>
      <w:r w:rsidRPr="00264E84">
        <w:rPr>
          <w:spacing w:val="-1"/>
        </w:rPr>
        <w:t>о</w:t>
      </w:r>
      <w:r w:rsidRPr="00264E84">
        <w:rPr>
          <w:spacing w:val="1"/>
        </w:rPr>
        <w:t>б</w:t>
      </w:r>
      <w:r w:rsidRPr="00264E84">
        <w:rPr>
          <w:spacing w:val="-1"/>
        </w:rPr>
        <w:t>р</w:t>
      </w:r>
      <w:r w:rsidRPr="00264E84">
        <w:rPr>
          <w:spacing w:val="-2"/>
        </w:rPr>
        <w:t>а</w:t>
      </w:r>
      <w:r w:rsidRPr="00264E84">
        <w:t>за ж</w:t>
      </w:r>
      <w:r w:rsidRPr="00264E84">
        <w:rPr>
          <w:spacing w:val="1"/>
        </w:rPr>
        <w:t>и</w:t>
      </w:r>
      <w:r w:rsidRPr="00264E84">
        <w:t>з</w:t>
      </w:r>
      <w:r w:rsidRPr="00264E84">
        <w:rPr>
          <w:spacing w:val="-2"/>
        </w:rPr>
        <w:t>н</w:t>
      </w:r>
      <w:r w:rsidRPr="00264E84">
        <w:t>и</w:t>
      </w:r>
      <w:r w:rsidRPr="00264E84">
        <w:rPr>
          <w:spacing w:val="3"/>
        </w:rPr>
        <w:t xml:space="preserve"> </w:t>
      </w:r>
      <w:r w:rsidRPr="00264E84">
        <w:t>(</w:t>
      </w:r>
      <w:r w:rsidRPr="00264E84">
        <w:rPr>
          <w:spacing w:val="-1"/>
        </w:rPr>
        <w:t>д</w:t>
      </w:r>
      <w:r w:rsidRPr="00264E84">
        <w:t>аже</w:t>
      </w:r>
      <w:r w:rsidRPr="00264E84">
        <w:rPr>
          <w:spacing w:val="3"/>
        </w:rPr>
        <w:t xml:space="preserve"> </w:t>
      </w:r>
      <w:r w:rsidRPr="00264E84">
        <w:t>в</w:t>
      </w:r>
      <w:r w:rsidRPr="00264E84">
        <w:rPr>
          <w:spacing w:val="1"/>
        </w:rPr>
        <w:t xml:space="preserve"> </w:t>
      </w:r>
      <w:r w:rsidRPr="00264E84">
        <w:t>г</w:t>
      </w:r>
      <w:r w:rsidRPr="00264E84">
        <w:rPr>
          <w:spacing w:val="-1"/>
        </w:rPr>
        <w:t>ор</w:t>
      </w:r>
      <w:r w:rsidRPr="00264E84">
        <w:rPr>
          <w:spacing w:val="1"/>
        </w:rPr>
        <w:t>о</w:t>
      </w:r>
      <w:r w:rsidRPr="00264E84">
        <w:rPr>
          <w:spacing w:val="-1"/>
        </w:rPr>
        <w:t>д</w:t>
      </w:r>
      <w:r w:rsidRPr="00264E84">
        <w:t>а</w:t>
      </w:r>
      <w:r w:rsidRPr="00264E84">
        <w:rPr>
          <w:spacing w:val="1"/>
        </w:rPr>
        <w:t>х</w:t>
      </w:r>
      <w:r w:rsidRPr="00264E84">
        <w:t>) и</w:t>
      </w:r>
      <w:r w:rsidRPr="00264E84">
        <w:rPr>
          <w:spacing w:val="3"/>
        </w:rPr>
        <w:t xml:space="preserve"> </w:t>
      </w:r>
      <w:r w:rsidRPr="00264E84">
        <w:t>к</w:t>
      </w:r>
      <w:r w:rsidRPr="00264E84">
        <w:rPr>
          <w:spacing w:val="-3"/>
        </w:rPr>
        <w:t>у</w:t>
      </w:r>
      <w:r w:rsidRPr="00264E84">
        <w:rPr>
          <w:spacing w:val="-1"/>
        </w:rPr>
        <w:t>ль</w:t>
      </w:r>
      <w:r w:rsidRPr="00264E84">
        <w:rPr>
          <w:spacing w:val="2"/>
        </w:rPr>
        <w:t>т</w:t>
      </w:r>
      <w:r w:rsidRPr="00264E84">
        <w:rPr>
          <w:spacing w:val="-4"/>
        </w:rPr>
        <w:t>у</w:t>
      </w:r>
      <w:r w:rsidRPr="00264E84">
        <w:rPr>
          <w:spacing w:val="1"/>
        </w:rPr>
        <w:t>р</w:t>
      </w:r>
      <w:r w:rsidRPr="00264E84">
        <w:t>а</w:t>
      </w:r>
      <w:r w:rsidRPr="00264E84">
        <w:rPr>
          <w:spacing w:val="2"/>
        </w:rPr>
        <w:t xml:space="preserve"> </w:t>
      </w:r>
      <w:r w:rsidRPr="00264E84">
        <w:rPr>
          <w:spacing w:val="1"/>
        </w:rPr>
        <w:t>р</w:t>
      </w:r>
      <w:r w:rsidRPr="00264E84">
        <w:t>ег</w:t>
      </w:r>
      <w:r w:rsidRPr="00264E84">
        <w:rPr>
          <w:spacing w:val="-1"/>
        </w:rPr>
        <w:t>и</w:t>
      </w:r>
      <w:r w:rsidRPr="00264E84">
        <w:rPr>
          <w:spacing w:val="1"/>
        </w:rPr>
        <w:t>он</w:t>
      </w:r>
      <w:r w:rsidRPr="00264E84">
        <w:t>а</w:t>
      </w:r>
      <w:r w:rsidRPr="00264E84">
        <w:rPr>
          <w:spacing w:val="2"/>
        </w:rPr>
        <w:t xml:space="preserve"> </w:t>
      </w:r>
      <w:r w:rsidRPr="00264E84">
        <w:rPr>
          <w:spacing w:val="-2"/>
        </w:rPr>
        <w:t>(</w:t>
      </w:r>
      <w:r w:rsidRPr="00264E84">
        <w:rPr>
          <w:spacing w:val="1"/>
        </w:rPr>
        <w:t>ц</w:t>
      </w:r>
      <w:r w:rsidRPr="00264E84">
        <w:t>е</w:t>
      </w:r>
      <w:r w:rsidRPr="00264E84">
        <w:rPr>
          <w:spacing w:val="1"/>
        </w:rPr>
        <w:t>н</w:t>
      </w:r>
      <w:r w:rsidRPr="00264E84">
        <w:rPr>
          <w:spacing w:val="-3"/>
        </w:rPr>
        <w:t>т</w:t>
      </w:r>
      <w:r w:rsidRPr="00264E84">
        <w:t>р</w:t>
      </w:r>
      <w:r w:rsidRPr="00264E84">
        <w:rPr>
          <w:spacing w:val="3"/>
        </w:rPr>
        <w:t xml:space="preserve"> </w:t>
      </w:r>
      <w:r w:rsidRPr="00264E84">
        <w:t>во</w:t>
      </w:r>
      <w:r w:rsidRPr="00264E84">
        <w:rPr>
          <w:spacing w:val="-2"/>
        </w:rPr>
        <w:t>з</w:t>
      </w:r>
      <w:r w:rsidRPr="00264E84">
        <w:rPr>
          <w:spacing w:val="-1"/>
        </w:rPr>
        <w:t>н</w:t>
      </w:r>
      <w:r w:rsidRPr="00264E84">
        <w:rPr>
          <w:spacing w:val="1"/>
        </w:rPr>
        <w:t>и</w:t>
      </w:r>
      <w:r w:rsidRPr="00264E84">
        <w:t>к</w:t>
      </w:r>
      <w:r w:rsidRPr="00264E84">
        <w:rPr>
          <w:spacing w:val="-1"/>
        </w:rPr>
        <w:t>н</w:t>
      </w:r>
      <w:r w:rsidRPr="00264E84">
        <w:rPr>
          <w:spacing w:val="1"/>
        </w:rPr>
        <w:t>о</w:t>
      </w:r>
      <w:r w:rsidRPr="00264E84">
        <w:t>в</w:t>
      </w:r>
      <w:r w:rsidRPr="00264E84">
        <w:rPr>
          <w:spacing w:val="-3"/>
        </w:rPr>
        <w:t>е</w:t>
      </w:r>
      <w:r w:rsidRPr="00264E84">
        <w:rPr>
          <w:spacing w:val="1"/>
        </w:rPr>
        <w:t>н</w:t>
      </w:r>
      <w:r w:rsidRPr="00264E84">
        <w:rPr>
          <w:spacing w:val="-1"/>
        </w:rPr>
        <w:t>и</w:t>
      </w:r>
      <w:r w:rsidRPr="00264E84">
        <w:t>я</w:t>
      </w:r>
      <w:r w:rsidRPr="00264E84">
        <w:rPr>
          <w:spacing w:val="3"/>
        </w:rPr>
        <w:t xml:space="preserve"> </w:t>
      </w:r>
      <w:r w:rsidRPr="00264E84">
        <w:rPr>
          <w:spacing w:val="-1"/>
        </w:rPr>
        <w:t>д</w:t>
      </w:r>
      <w:r w:rsidRPr="00264E84">
        <w:rPr>
          <w:spacing w:val="1"/>
        </w:rPr>
        <w:t>р</w:t>
      </w:r>
      <w:r w:rsidRPr="00264E84">
        <w:t>ев</w:t>
      </w:r>
      <w:r w:rsidRPr="00264E84">
        <w:rPr>
          <w:spacing w:val="-2"/>
        </w:rPr>
        <w:t>н</w:t>
      </w:r>
      <w:r w:rsidRPr="00264E84">
        <w:rPr>
          <w:spacing w:val="-1"/>
        </w:rPr>
        <w:t>и</w:t>
      </w:r>
      <w:r w:rsidRPr="00264E84">
        <w:t xml:space="preserve">х </w:t>
      </w:r>
      <w:r w:rsidRPr="00264E84">
        <w:rPr>
          <w:spacing w:val="1"/>
        </w:rPr>
        <w:t>р</w:t>
      </w:r>
      <w:r w:rsidRPr="00264E84">
        <w:t>ели</w:t>
      </w:r>
      <w:r w:rsidRPr="00264E84">
        <w:rPr>
          <w:spacing w:val="-2"/>
        </w:rPr>
        <w:t>г</w:t>
      </w:r>
      <w:r w:rsidRPr="00264E84">
        <w:rPr>
          <w:spacing w:val="1"/>
        </w:rPr>
        <w:t>и</w:t>
      </w:r>
      <w:r w:rsidRPr="00264E84">
        <w:t>й –</w:t>
      </w:r>
      <w:r w:rsidRPr="00264E84">
        <w:rPr>
          <w:spacing w:val="1"/>
        </w:rPr>
        <w:t xml:space="preserve"> б</w:t>
      </w:r>
      <w:r w:rsidRPr="00264E84">
        <w:rPr>
          <w:spacing w:val="-4"/>
        </w:rPr>
        <w:t>у</w:t>
      </w:r>
      <w:r w:rsidRPr="00264E84">
        <w:rPr>
          <w:spacing w:val="1"/>
        </w:rPr>
        <w:t>дди</w:t>
      </w:r>
      <w:r w:rsidRPr="00264E84">
        <w:t xml:space="preserve">зма и </w:t>
      </w:r>
      <w:r w:rsidRPr="00264E84">
        <w:rPr>
          <w:spacing w:val="1"/>
        </w:rPr>
        <w:t>и</w:t>
      </w:r>
      <w:r w:rsidRPr="00264E84">
        <w:rPr>
          <w:spacing w:val="-1"/>
        </w:rPr>
        <w:t>н</w:t>
      </w:r>
      <w:r w:rsidRPr="00264E84">
        <w:rPr>
          <w:spacing w:val="1"/>
        </w:rPr>
        <w:t>д</w:t>
      </w:r>
      <w:r w:rsidRPr="00264E84">
        <w:rPr>
          <w:spacing w:val="-4"/>
        </w:rPr>
        <w:t>у</w:t>
      </w:r>
      <w:r w:rsidRPr="00264E84">
        <w:rPr>
          <w:spacing w:val="1"/>
        </w:rPr>
        <w:t>и</w:t>
      </w:r>
      <w:r w:rsidRPr="00264E84">
        <w:t>зма;</w:t>
      </w:r>
      <w:r w:rsidRPr="00264E84">
        <w:rPr>
          <w:spacing w:val="1"/>
        </w:rPr>
        <w:t xml:space="preserve"> </w:t>
      </w:r>
      <w:r w:rsidRPr="00264E84">
        <w:rPr>
          <w:spacing w:val="-1"/>
        </w:rPr>
        <w:t>о</w:t>
      </w:r>
      <w:r w:rsidRPr="00264E84">
        <w:rPr>
          <w:spacing w:val="1"/>
        </w:rPr>
        <w:t>д</w:t>
      </w:r>
      <w:r w:rsidRPr="00264E84">
        <w:rPr>
          <w:spacing w:val="-1"/>
        </w:rPr>
        <w:t>н</w:t>
      </w:r>
      <w:r w:rsidRPr="00264E84">
        <w:t xml:space="preserve">а </w:t>
      </w:r>
      <w:r w:rsidRPr="00264E84">
        <w:rPr>
          <w:spacing w:val="-1"/>
        </w:rPr>
        <w:t>и</w:t>
      </w:r>
      <w:r w:rsidRPr="00264E84">
        <w:t>з</w:t>
      </w:r>
      <w:r w:rsidRPr="00264E84">
        <w:rPr>
          <w:spacing w:val="2"/>
        </w:rPr>
        <w:t xml:space="preserve"> </w:t>
      </w:r>
      <w:r w:rsidRPr="00264E84">
        <w:t>са</w:t>
      </w:r>
      <w:r w:rsidRPr="00264E84">
        <w:rPr>
          <w:spacing w:val="-2"/>
        </w:rPr>
        <w:t>м</w:t>
      </w:r>
      <w:r w:rsidRPr="00264E84">
        <w:rPr>
          <w:spacing w:val="1"/>
        </w:rPr>
        <w:t>ы</w:t>
      </w:r>
      <w:r w:rsidRPr="00264E84">
        <w:t>х</w:t>
      </w:r>
      <w:r w:rsidRPr="00264E84">
        <w:rPr>
          <w:spacing w:val="1"/>
        </w:rPr>
        <w:t xml:space="preserve"> «б</w:t>
      </w:r>
      <w:r w:rsidRPr="00264E84">
        <w:rPr>
          <w:spacing w:val="-2"/>
        </w:rPr>
        <w:t>е</w:t>
      </w:r>
      <w:r w:rsidRPr="00264E84">
        <w:rPr>
          <w:spacing w:val="-1"/>
        </w:rPr>
        <w:t>д</w:t>
      </w:r>
      <w:r w:rsidRPr="00264E84">
        <w:rPr>
          <w:spacing w:val="1"/>
        </w:rPr>
        <w:t>н</w:t>
      </w:r>
      <w:r w:rsidRPr="00264E84">
        <w:rPr>
          <w:spacing w:val="-1"/>
        </w:rPr>
        <w:t>ы</w:t>
      </w:r>
      <w:r w:rsidRPr="00264E84">
        <w:t>х</w:t>
      </w:r>
      <w:r w:rsidRPr="00264E84">
        <w:rPr>
          <w:spacing w:val="1"/>
        </w:rPr>
        <w:t xml:space="preserve"> </w:t>
      </w:r>
      <w:r w:rsidRPr="00264E84">
        <w:t>и</w:t>
      </w:r>
      <w:r w:rsidRPr="00264E84">
        <w:rPr>
          <w:spacing w:val="3"/>
        </w:rPr>
        <w:t xml:space="preserve"> </w:t>
      </w:r>
      <w:r w:rsidRPr="00264E84">
        <w:rPr>
          <w:spacing w:val="-2"/>
        </w:rPr>
        <w:t>г</w:t>
      </w:r>
      <w:r w:rsidRPr="00264E84">
        <w:rPr>
          <w:spacing w:val="1"/>
        </w:rPr>
        <w:t>о</w:t>
      </w:r>
      <w:r w:rsidRPr="00264E84">
        <w:rPr>
          <w:spacing w:val="-1"/>
        </w:rPr>
        <w:t>ло</w:t>
      </w:r>
      <w:r w:rsidRPr="00264E84">
        <w:rPr>
          <w:spacing w:val="1"/>
        </w:rPr>
        <w:t>д</w:t>
      </w:r>
      <w:r w:rsidRPr="00264E84">
        <w:rPr>
          <w:spacing w:val="-1"/>
        </w:rPr>
        <w:t>ны</w:t>
      </w:r>
      <w:r w:rsidRPr="00264E84">
        <w:t>х т</w:t>
      </w:r>
      <w:r w:rsidRPr="00264E84">
        <w:rPr>
          <w:spacing w:val="-3"/>
        </w:rPr>
        <w:t>е</w:t>
      </w:r>
      <w:r w:rsidRPr="00264E84">
        <w:rPr>
          <w:spacing w:val="-1"/>
        </w:rPr>
        <w:t>р</w:t>
      </w:r>
      <w:r w:rsidRPr="00264E84">
        <w:rPr>
          <w:spacing w:val="1"/>
        </w:rPr>
        <w:t>ри</w:t>
      </w:r>
      <w:r w:rsidRPr="00264E84">
        <w:rPr>
          <w:spacing w:val="-3"/>
        </w:rPr>
        <w:t>т</w:t>
      </w:r>
      <w:r w:rsidRPr="00264E84">
        <w:rPr>
          <w:spacing w:val="1"/>
        </w:rPr>
        <w:t>о</w:t>
      </w:r>
      <w:r w:rsidRPr="00264E84">
        <w:rPr>
          <w:spacing w:val="-1"/>
        </w:rPr>
        <w:t>ри</w:t>
      </w:r>
      <w:r w:rsidRPr="00264E84">
        <w:t>й мира»).</w:t>
      </w:r>
    </w:p>
    <w:p w:rsidR="001665A0" w:rsidRPr="00264E84" w:rsidRDefault="001665A0" w:rsidP="00264E84">
      <w:pPr>
        <w:pStyle w:val="afff6"/>
      </w:pPr>
      <w:r w:rsidRPr="00264E84">
        <w:t>Стр</w:t>
      </w:r>
      <w:r w:rsidRPr="00264E84">
        <w:rPr>
          <w:spacing w:val="-1"/>
        </w:rPr>
        <w:t>а</w:t>
      </w:r>
      <w:r w:rsidRPr="00264E84">
        <w:rPr>
          <w:spacing w:val="1"/>
        </w:rPr>
        <w:t>н</w:t>
      </w:r>
      <w:r w:rsidRPr="00264E84">
        <w:t>ы Ю</w:t>
      </w:r>
      <w:r w:rsidRPr="00264E84">
        <w:rPr>
          <w:spacing w:val="-3"/>
        </w:rPr>
        <w:t>г</w:t>
      </w:r>
      <w:r w:rsidRPr="00264E84">
        <w:rPr>
          <w:spacing w:val="3"/>
        </w:rPr>
        <w:t>о</w:t>
      </w:r>
      <w:r w:rsidRPr="00264E84">
        <w:t>-</w:t>
      </w:r>
      <w:r w:rsidRPr="00264E84">
        <w:rPr>
          <w:spacing w:val="-3"/>
        </w:rPr>
        <w:t>В</w:t>
      </w:r>
      <w:r w:rsidRPr="00264E84">
        <w:rPr>
          <w:spacing w:val="1"/>
        </w:rPr>
        <w:t>о</w:t>
      </w:r>
      <w:r w:rsidRPr="00264E84">
        <w:t>с</w:t>
      </w:r>
      <w:r w:rsidRPr="00264E84">
        <w:rPr>
          <w:spacing w:val="-3"/>
        </w:rPr>
        <w:t>т</w:t>
      </w:r>
      <w:r w:rsidRPr="00264E84">
        <w:rPr>
          <w:spacing w:val="-1"/>
        </w:rPr>
        <w:t>о</w:t>
      </w:r>
      <w:r w:rsidRPr="00264E84">
        <w:t>ч</w:t>
      </w:r>
      <w:r w:rsidRPr="00264E84">
        <w:rPr>
          <w:spacing w:val="-1"/>
        </w:rPr>
        <w:t>н</w:t>
      </w:r>
      <w:r w:rsidRPr="00264E84">
        <w:rPr>
          <w:spacing w:val="1"/>
        </w:rPr>
        <w:t>о</w:t>
      </w:r>
      <w:r w:rsidRPr="00264E84">
        <w:t xml:space="preserve">й </w:t>
      </w:r>
      <w:r w:rsidRPr="00264E84">
        <w:rPr>
          <w:spacing w:val="-1"/>
        </w:rPr>
        <w:t>А</w:t>
      </w:r>
      <w:r w:rsidRPr="00264E84">
        <w:t>з</w:t>
      </w:r>
      <w:r w:rsidRPr="00264E84">
        <w:rPr>
          <w:spacing w:val="-2"/>
        </w:rPr>
        <w:t>и</w:t>
      </w:r>
      <w:r w:rsidRPr="00264E84">
        <w:t>и (</w:t>
      </w:r>
      <w:r w:rsidRPr="00264E84">
        <w:rPr>
          <w:spacing w:val="1"/>
        </w:rPr>
        <w:t>и</w:t>
      </w:r>
      <w:r w:rsidRPr="00264E84">
        <w:rPr>
          <w:spacing w:val="-2"/>
        </w:rPr>
        <w:t>с</w:t>
      </w:r>
      <w:r w:rsidRPr="00264E84">
        <w:rPr>
          <w:spacing w:val="1"/>
        </w:rPr>
        <w:t>по</w:t>
      </w:r>
      <w:r w:rsidRPr="00264E84">
        <w:rPr>
          <w:spacing w:val="-1"/>
        </w:rPr>
        <w:t>л</w:t>
      </w:r>
      <w:r w:rsidRPr="00264E84">
        <w:rPr>
          <w:spacing w:val="-3"/>
        </w:rPr>
        <w:t>ь</w:t>
      </w:r>
      <w:r w:rsidRPr="00264E84">
        <w:t>зова</w:t>
      </w:r>
      <w:r w:rsidRPr="00264E84">
        <w:rPr>
          <w:spacing w:val="-1"/>
        </w:rPr>
        <w:t>н</w:t>
      </w:r>
      <w:r w:rsidRPr="00264E84">
        <w:rPr>
          <w:spacing w:val="1"/>
        </w:rPr>
        <w:t>и</w:t>
      </w:r>
      <w:r w:rsidRPr="00264E84">
        <w:t>е вы</w:t>
      </w:r>
      <w:r w:rsidRPr="00264E84">
        <w:rPr>
          <w:spacing w:val="-2"/>
        </w:rPr>
        <w:t>г</w:t>
      </w:r>
      <w:r w:rsidRPr="00264E84">
        <w:rPr>
          <w:spacing w:val="-1"/>
        </w:rPr>
        <w:t>о</w:t>
      </w:r>
      <w:r w:rsidRPr="00264E84">
        <w:rPr>
          <w:spacing w:val="1"/>
        </w:rPr>
        <w:t>д</w:t>
      </w:r>
      <w:r w:rsidRPr="00264E84">
        <w:rPr>
          <w:spacing w:val="-1"/>
        </w:rPr>
        <w:t>н</w:t>
      </w:r>
      <w:r w:rsidRPr="00264E84">
        <w:rPr>
          <w:spacing w:val="1"/>
        </w:rPr>
        <w:t>о</w:t>
      </w:r>
      <w:r w:rsidRPr="00264E84">
        <w:t>с</w:t>
      </w:r>
      <w:r w:rsidRPr="00264E84">
        <w:rPr>
          <w:spacing w:val="-3"/>
        </w:rPr>
        <w:t>т</w:t>
      </w:r>
      <w:r w:rsidRPr="00264E84">
        <w:t xml:space="preserve">и </w:t>
      </w:r>
      <w:r w:rsidRPr="00264E84">
        <w:rPr>
          <w:spacing w:val="1"/>
        </w:rPr>
        <w:t>по</w:t>
      </w:r>
      <w:r w:rsidRPr="00264E84">
        <w:rPr>
          <w:spacing w:val="-3"/>
        </w:rPr>
        <w:t>л</w:t>
      </w:r>
      <w:r w:rsidRPr="00264E84">
        <w:rPr>
          <w:spacing w:val="1"/>
        </w:rPr>
        <w:t>о</w:t>
      </w:r>
      <w:r w:rsidRPr="00264E84">
        <w:rPr>
          <w:spacing w:val="-2"/>
        </w:rPr>
        <w:t>ж</w:t>
      </w:r>
      <w:r w:rsidRPr="00264E84">
        <w:t>е</w:t>
      </w:r>
      <w:r w:rsidRPr="00264E84">
        <w:rPr>
          <w:spacing w:val="-1"/>
        </w:rPr>
        <w:t>н</w:t>
      </w:r>
      <w:r w:rsidRPr="00264E84">
        <w:rPr>
          <w:spacing w:val="1"/>
        </w:rPr>
        <w:t>и</w:t>
      </w:r>
      <w:r w:rsidRPr="00264E84">
        <w:t xml:space="preserve">я в </w:t>
      </w:r>
      <w:r w:rsidRPr="00264E84">
        <w:rPr>
          <w:spacing w:val="1"/>
        </w:rPr>
        <w:t>р</w:t>
      </w:r>
      <w:r w:rsidRPr="00264E84">
        <w:t>аз</w:t>
      </w:r>
      <w:r w:rsidRPr="00264E84">
        <w:rPr>
          <w:spacing w:val="-1"/>
        </w:rPr>
        <w:t>в</w:t>
      </w:r>
      <w:r w:rsidRPr="00264E84">
        <w:rPr>
          <w:spacing w:val="1"/>
        </w:rPr>
        <w:t>и</w:t>
      </w:r>
      <w:r w:rsidRPr="00264E84">
        <w:rPr>
          <w:spacing w:val="-3"/>
        </w:rPr>
        <w:t>т</w:t>
      </w:r>
      <w:r w:rsidRPr="00264E84">
        <w:rPr>
          <w:spacing w:val="1"/>
        </w:rPr>
        <w:t>и</w:t>
      </w:r>
      <w:r w:rsidRPr="00264E84">
        <w:t>и</w:t>
      </w:r>
      <w:r w:rsidRPr="00264E84">
        <w:rPr>
          <w:spacing w:val="1"/>
        </w:rPr>
        <w:t xml:space="preserve"> </w:t>
      </w:r>
      <w:r w:rsidRPr="00264E84">
        <w:t>ст</w:t>
      </w:r>
      <w:r w:rsidRPr="00264E84">
        <w:rPr>
          <w:spacing w:val="-1"/>
        </w:rPr>
        <w:t>р</w:t>
      </w:r>
      <w:r w:rsidRPr="00264E84">
        <w:t>ан</w:t>
      </w:r>
      <w:r w:rsidRPr="00264E84">
        <w:rPr>
          <w:spacing w:val="1"/>
        </w:rPr>
        <w:t xml:space="preserve"> р</w:t>
      </w:r>
      <w:r w:rsidRPr="00264E84">
        <w:t>е</w:t>
      </w:r>
      <w:r w:rsidRPr="00264E84">
        <w:rPr>
          <w:spacing w:val="-2"/>
        </w:rPr>
        <w:t>г</w:t>
      </w:r>
      <w:r w:rsidRPr="00264E84">
        <w:rPr>
          <w:spacing w:val="1"/>
        </w:rPr>
        <w:t>и</w:t>
      </w:r>
      <w:r w:rsidRPr="00264E84">
        <w:rPr>
          <w:spacing w:val="-1"/>
        </w:rPr>
        <w:t>о</w:t>
      </w:r>
      <w:r w:rsidRPr="00264E84">
        <w:rPr>
          <w:spacing w:val="1"/>
        </w:rPr>
        <w:t>н</w:t>
      </w:r>
      <w:r w:rsidRPr="00264E84">
        <w:t>а</w:t>
      </w:r>
      <w:r w:rsidRPr="00264E84">
        <w:rPr>
          <w:spacing w:val="3"/>
        </w:rPr>
        <w:t xml:space="preserve"> </w:t>
      </w:r>
      <w:r w:rsidRPr="00264E84">
        <w:rPr>
          <w:spacing w:val="-2"/>
        </w:rPr>
        <w:t>(</w:t>
      </w:r>
      <w:r w:rsidRPr="00264E84">
        <w:rPr>
          <w:spacing w:val="1"/>
        </w:rPr>
        <w:t>н</w:t>
      </w:r>
      <w:r w:rsidRPr="00264E84">
        <w:rPr>
          <w:spacing w:val="-2"/>
        </w:rPr>
        <w:t>а</w:t>
      </w:r>
      <w:r w:rsidRPr="00264E84">
        <w:rPr>
          <w:spacing w:val="1"/>
        </w:rPr>
        <w:t>п</w:t>
      </w:r>
      <w:r w:rsidRPr="00264E84">
        <w:rPr>
          <w:spacing w:val="-1"/>
        </w:rPr>
        <w:t>р</w:t>
      </w:r>
      <w:r w:rsidRPr="00264E84">
        <w:rPr>
          <w:spacing w:val="6"/>
        </w:rPr>
        <w:t>и</w:t>
      </w:r>
      <w:r w:rsidRPr="00264E84">
        <w:t>м</w:t>
      </w:r>
      <w:r w:rsidRPr="00264E84">
        <w:rPr>
          <w:spacing w:val="-3"/>
        </w:rPr>
        <w:t>е</w:t>
      </w:r>
      <w:r w:rsidRPr="00264E84">
        <w:rPr>
          <w:spacing w:val="1"/>
        </w:rPr>
        <w:t>р</w:t>
      </w:r>
      <w:r w:rsidRPr="00264E84">
        <w:t>,</w:t>
      </w:r>
      <w:r w:rsidRPr="00264E84">
        <w:rPr>
          <w:spacing w:val="2"/>
        </w:rPr>
        <w:t xml:space="preserve"> </w:t>
      </w:r>
      <w:r w:rsidRPr="00264E84">
        <w:t>в С</w:t>
      </w:r>
      <w:r w:rsidRPr="00264E84">
        <w:rPr>
          <w:spacing w:val="1"/>
        </w:rPr>
        <w:t>ин</w:t>
      </w:r>
      <w:r w:rsidRPr="00264E84">
        <w:rPr>
          <w:spacing w:val="-2"/>
        </w:rPr>
        <w:t>г</w:t>
      </w:r>
      <w:r w:rsidRPr="00264E84">
        <w:t>а</w:t>
      </w:r>
      <w:r w:rsidRPr="00264E84">
        <w:rPr>
          <w:spacing w:val="1"/>
        </w:rPr>
        <w:t>п</w:t>
      </w:r>
      <w:r w:rsidRPr="00264E84">
        <w:rPr>
          <w:spacing w:val="-4"/>
        </w:rPr>
        <w:t>у</w:t>
      </w:r>
      <w:r w:rsidRPr="00264E84">
        <w:rPr>
          <w:spacing w:val="1"/>
        </w:rPr>
        <w:t>р</w:t>
      </w:r>
      <w:r w:rsidRPr="00264E84">
        <w:t>е</w:t>
      </w:r>
      <w:r w:rsidRPr="00264E84">
        <w:rPr>
          <w:spacing w:val="3"/>
        </w:rPr>
        <w:t xml:space="preserve"> </w:t>
      </w:r>
      <w:r w:rsidRPr="00264E84">
        <w:rPr>
          <w:spacing w:val="-1"/>
        </w:rPr>
        <w:t>р</w:t>
      </w:r>
      <w:r w:rsidRPr="00264E84">
        <w:t>ас</w:t>
      </w:r>
      <w:r w:rsidRPr="00264E84">
        <w:rPr>
          <w:spacing w:val="-1"/>
        </w:rPr>
        <w:t>п</w:t>
      </w:r>
      <w:r w:rsidRPr="00264E84">
        <w:rPr>
          <w:spacing w:val="1"/>
        </w:rPr>
        <w:t>о</w:t>
      </w:r>
      <w:r w:rsidRPr="00264E84">
        <w:rPr>
          <w:spacing w:val="-3"/>
        </w:rPr>
        <w:t>л</w:t>
      </w:r>
      <w:r w:rsidRPr="00264E84">
        <w:rPr>
          <w:spacing w:val="-1"/>
        </w:rPr>
        <w:t>о</w:t>
      </w:r>
      <w:r w:rsidRPr="00264E84">
        <w:t>же</w:t>
      </w:r>
      <w:r w:rsidRPr="00264E84">
        <w:rPr>
          <w:spacing w:val="-1"/>
        </w:rPr>
        <w:t>н</w:t>
      </w:r>
      <w:r w:rsidRPr="00264E84">
        <w:t>ы</w:t>
      </w:r>
      <w:r w:rsidRPr="00264E84">
        <w:rPr>
          <w:spacing w:val="3"/>
        </w:rPr>
        <w:t xml:space="preserve"> </w:t>
      </w:r>
      <w:r w:rsidRPr="00264E84">
        <w:rPr>
          <w:spacing w:val="-1"/>
        </w:rPr>
        <w:t>од</w:t>
      </w:r>
      <w:r w:rsidRPr="00264E84">
        <w:rPr>
          <w:spacing w:val="1"/>
        </w:rPr>
        <w:t>н</w:t>
      </w:r>
      <w:r w:rsidRPr="00264E84">
        <w:t>и</w:t>
      </w:r>
      <w:r w:rsidRPr="00264E84">
        <w:rPr>
          <w:spacing w:val="1"/>
        </w:rPr>
        <w:t xml:space="preserve"> и</w:t>
      </w:r>
      <w:r w:rsidRPr="00264E84">
        <w:t>з</w:t>
      </w:r>
      <w:r w:rsidRPr="00264E84">
        <w:rPr>
          <w:spacing w:val="2"/>
        </w:rPr>
        <w:t xml:space="preserve"> </w:t>
      </w:r>
      <w:r w:rsidRPr="00264E84">
        <w:t>са</w:t>
      </w:r>
      <w:r w:rsidRPr="00264E84">
        <w:rPr>
          <w:spacing w:val="-2"/>
        </w:rPr>
        <w:t>м</w:t>
      </w:r>
      <w:r w:rsidRPr="00264E84">
        <w:rPr>
          <w:spacing w:val="-1"/>
        </w:rPr>
        <w:t>ы</w:t>
      </w:r>
      <w:r w:rsidRPr="00264E84">
        <w:t>х к</w:t>
      </w:r>
      <w:r w:rsidRPr="00264E84">
        <w:rPr>
          <w:spacing w:val="1"/>
        </w:rPr>
        <w:t>р</w:t>
      </w:r>
      <w:r w:rsidRPr="00264E84">
        <w:rPr>
          <w:spacing w:val="-4"/>
        </w:rPr>
        <w:t>у</w:t>
      </w:r>
      <w:r w:rsidRPr="00264E84">
        <w:rPr>
          <w:spacing w:val="1"/>
        </w:rPr>
        <w:t>пн</w:t>
      </w:r>
      <w:r w:rsidRPr="00264E84">
        <w:rPr>
          <w:spacing w:val="-1"/>
        </w:rPr>
        <w:t>ы</w:t>
      </w:r>
      <w:r w:rsidRPr="00264E84">
        <w:t>х</w:t>
      </w:r>
      <w:r w:rsidRPr="00264E84">
        <w:rPr>
          <w:spacing w:val="1"/>
        </w:rPr>
        <w:t xml:space="preserve"> </w:t>
      </w:r>
      <w:r w:rsidRPr="00264E84">
        <w:t>аэ</w:t>
      </w:r>
      <w:r w:rsidRPr="00264E84">
        <w:rPr>
          <w:spacing w:val="-1"/>
        </w:rPr>
        <w:t>р</w:t>
      </w:r>
      <w:r w:rsidRPr="00264E84">
        <w:rPr>
          <w:spacing w:val="1"/>
        </w:rPr>
        <w:t>о</w:t>
      </w:r>
      <w:r w:rsidRPr="00264E84">
        <w:rPr>
          <w:spacing w:val="-1"/>
        </w:rPr>
        <w:t>по</w:t>
      </w:r>
      <w:r w:rsidRPr="00264E84">
        <w:rPr>
          <w:spacing w:val="1"/>
        </w:rPr>
        <w:t>р</w:t>
      </w:r>
      <w:r w:rsidRPr="00264E84">
        <w:rPr>
          <w:spacing w:val="-3"/>
        </w:rPr>
        <w:t>т</w:t>
      </w:r>
      <w:r w:rsidRPr="00264E84">
        <w:rPr>
          <w:spacing w:val="1"/>
        </w:rPr>
        <w:t>о</w:t>
      </w:r>
      <w:r w:rsidRPr="00264E84">
        <w:t>в</w:t>
      </w:r>
      <w:r w:rsidRPr="00264E84">
        <w:rPr>
          <w:spacing w:val="2"/>
        </w:rPr>
        <w:t xml:space="preserve"> </w:t>
      </w:r>
      <w:r w:rsidRPr="00264E84">
        <w:t>и</w:t>
      </w:r>
      <w:r w:rsidRPr="00264E84">
        <w:rPr>
          <w:spacing w:val="1"/>
        </w:rPr>
        <w:t xml:space="preserve"> </w:t>
      </w:r>
      <w:r w:rsidRPr="00264E84">
        <w:rPr>
          <w:spacing w:val="-1"/>
        </w:rPr>
        <w:t>по</w:t>
      </w:r>
      <w:r w:rsidRPr="00264E84">
        <w:rPr>
          <w:spacing w:val="1"/>
        </w:rPr>
        <w:t>р</w:t>
      </w:r>
      <w:r w:rsidRPr="00264E84">
        <w:t>т</w:t>
      </w:r>
      <w:r w:rsidRPr="00264E84">
        <w:rPr>
          <w:spacing w:val="1"/>
        </w:rPr>
        <w:t>о</w:t>
      </w:r>
      <w:r w:rsidRPr="00264E84">
        <w:t>в м</w:t>
      </w:r>
      <w:r w:rsidRPr="00264E84">
        <w:rPr>
          <w:spacing w:val="-2"/>
        </w:rPr>
        <w:t>и</w:t>
      </w:r>
      <w:r w:rsidRPr="00264E84">
        <w:rPr>
          <w:spacing w:val="-1"/>
        </w:rPr>
        <w:t>р</w:t>
      </w:r>
      <w:r w:rsidRPr="00264E84">
        <w:t>а),</w:t>
      </w:r>
      <w:r w:rsidRPr="00264E84">
        <w:rPr>
          <w:spacing w:val="2"/>
        </w:rPr>
        <w:t xml:space="preserve"> </w:t>
      </w:r>
      <w:r w:rsidRPr="00264E84">
        <w:rPr>
          <w:spacing w:val="1"/>
        </w:rPr>
        <w:t>н</w:t>
      </w:r>
      <w:r w:rsidRPr="00264E84">
        <w:t>а</w:t>
      </w:r>
      <w:r w:rsidRPr="00264E84">
        <w:rPr>
          <w:spacing w:val="-2"/>
        </w:rPr>
        <w:t>с</w:t>
      </w:r>
      <w:r w:rsidRPr="00264E84">
        <w:t>еле</w:t>
      </w:r>
      <w:r w:rsidRPr="00264E84">
        <w:rPr>
          <w:spacing w:val="-2"/>
        </w:rPr>
        <w:t>н</w:t>
      </w:r>
      <w:r w:rsidRPr="00264E84">
        <w:rPr>
          <w:spacing w:val="1"/>
        </w:rPr>
        <w:t>и</w:t>
      </w:r>
      <w:r w:rsidRPr="00264E84">
        <w:t>е</w:t>
      </w:r>
      <w:r w:rsidRPr="00264E84">
        <w:rPr>
          <w:spacing w:val="3"/>
        </w:rPr>
        <w:t xml:space="preserve"> </w:t>
      </w:r>
      <w:r w:rsidRPr="00264E84">
        <w:rPr>
          <w:spacing w:val="-2"/>
        </w:rPr>
        <w:t>(</w:t>
      </w:r>
      <w:r w:rsidRPr="00264E84">
        <w:t>г</w:t>
      </w:r>
      <w:r w:rsidRPr="00264E84">
        <w:rPr>
          <w:spacing w:val="-1"/>
        </w:rPr>
        <w:t>л</w:t>
      </w:r>
      <w:r w:rsidRPr="00264E84">
        <w:rPr>
          <w:spacing w:val="-2"/>
        </w:rPr>
        <w:t>а</w:t>
      </w:r>
      <w:r w:rsidRPr="00264E84">
        <w:t>вн</w:t>
      </w:r>
      <w:r w:rsidRPr="00264E84">
        <w:rPr>
          <w:spacing w:val="-1"/>
        </w:rPr>
        <w:t>ы</w:t>
      </w:r>
      <w:r w:rsidRPr="00264E84">
        <w:t>й</w:t>
      </w:r>
      <w:r w:rsidRPr="00264E84">
        <w:rPr>
          <w:spacing w:val="1"/>
        </w:rPr>
        <w:t xml:space="preserve"> о</w:t>
      </w:r>
      <w:r w:rsidRPr="00264E84">
        <w:t>чаг</w:t>
      </w:r>
      <w:r w:rsidRPr="00264E84">
        <w:rPr>
          <w:spacing w:val="1"/>
        </w:rPr>
        <w:t xml:space="preserve"> </w:t>
      </w:r>
      <w:r w:rsidRPr="00264E84">
        <w:t>м</w:t>
      </w:r>
      <w:r w:rsidRPr="00264E84">
        <w:rPr>
          <w:spacing w:val="-2"/>
        </w:rPr>
        <w:t>и</w:t>
      </w:r>
      <w:r w:rsidRPr="00264E84">
        <w:rPr>
          <w:spacing w:val="-1"/>
        </w:rPr>
        <w:t>р</w:t>
      </w:r>
      <w:r w:rsidRPr="00264E84">
        <w:rPr>
          <w:spacing w:val="1"/>
        </w:rPr>
        <w:t>о</w:t>
      </w:r>
      <w:r w:rsidRPr="00264E84">
        <w:t>в</w:t>
      </w:r>
      <w:r w:rsidRPr="00264E84">
        <w:rPr>
          <w:spacing w:val="-2"/>
        </w:rPr>
        <w:t>о</w:t>
      </w:r>
      <w:r w:rsidRPr="00264E84">
        <w:t>й эмигра</w:t>
      </w:r>
      <w:r w:rsidRPr="00264E84">
        <w:rPr>
          <w:spacing w:val="-2"/>
        </w:rPr>
        <w:t>ц</w:t>
      </w:r>
      <w:r w:rsidRPr="00264E84">
        <w:rPr>
          <w:spacing w:val="1"/>
        </w:rPr>
        <w:t>ии</w:t>
      </w:r>
      <w:r w:rsidRPr="00264E84">
        <w:t xml:space="preserve">), </w:t>
      </w:r>
      <w:r w:rsidRPr="00264E84">
        <w:rPr>
          <w:spacing w:val="-1"/>
        </w:rPr>
        <w:t>о</w:t>
      </w:r>
      <w:r w:rsidRPr="00264E84">
        <w:rPr>
          <w:spacing w:val="1"/>
        </w:rPr>
        <w:t>б</w:t>
      </w:r>
      <w:r w:rsidRPr="00264E84">
        <w:rPr>
          <w:spacing w:val="-1"/>
        </w:rPr>
        <w:t>р</w:t>
      </w:r>
      <w:r w:rsidRPr="00264E84">
        <w:t>аз</w:t>
      </w:r>
      <w:r w:rsidRPr="00264E84">
        <w:rPr>
          <w:spacing w:val="3"/>
        </w:rPr>
        <w:t xml:space="preserve"> </w:t>
      </w:r>
      <w:r w:rsidRPr="00264E84">
        <w:t>ж</w:t>
      </w:r>
      <w:r w:rsidRPr="00264E84">
        <w:rPr>
          <w:spacing w:val="1"/>
        </w:rPr>
        <w:t>и</w:t>
      </w:r>
      <w:r w:rsidRPr="00264E84">
        <w:rPr>
          <w:spacing w:val="-3"/>
        </w:rPr>
        <w:t>з</w:t>
      </w:r>
      <w:r w:rsidRPr="00264E84">
        <w:rPr>
          <w:spacing w:val="1"/>
        </w:rPr>
        <w:t>н</w:t>
      </w:r>
      <w:r w:rsidRPr="00264E84">
        <w:t xml:space="preserve">и </w:t>
      </w:r>
      <w:r w:rsidRPr="00264E84">
        <w:rPr>
          <w:spacing w:val="-2"/>
        </w:rPr>
        <w:t>(</w:t>
      </w:r>
      <w:r w:rsidRPr="00264E84">
        <w:rPr>
          <w:spacing w:val="1"/>
        </w:rPr>
        <w:t>х</w:t>
      </w:r>
      <w:r w:rsidRPr="00264E84">
        <w:rPr>
          <w:spacing w:val="-2"/>
        </w:rPr>
        <w:t>а</w:t>
      </w:r>
      <w:r w:rsidRPr="00264E84">
        <w:rPr>
          <w:spacing w:val="1"/>
        </w:rPr>
        <w:t>р</w:t>
      </w:r>
      <w:r w:rsidRPr="00264E84">
        <w:rPr>
          <w:spacing w:val="-2"/>
        </w:rPr>
        <w:t>а</w:t>
      </w:r>
      <w:r w:rsidRPr="00264E84">
        <w:t>кте</w:t>
      </w:r>
      <w:r w:rsidRPr="00264E84">
        <w:rPr>
          <w:spacing w:val="-1"/>
        </w:rPr>
        <w:t>р</w:t>
      </w:r>
      <w:r w:rsidRPr="00264E84">
        <w:rPr>
          <w:spacing w:val="1"/>
        </w:rPr>
        <w:t>н</w:t>
      </w:r>
      <w:r w:rsidRPr="00264E84">
        <w:t xml:space="preserve">ы </w:t>
      </w:r>
      <w:r w:rsidRPr="00264E84">
        <w:rPr>
          <w:spacing w:val="1"/>
        </w:rPr>
        <w:t>р</w:t>
      </w:r>
      <w:r w:rsidRPr="00264E84">
        <w:t>ез</w:t>
      </w:r>
      <w:r w:rsidRPr="00264E84">
        <w:rPr>
          <w:spacing w:val="-3"/>
        </w:rPr>
        <w:t>к</w:t>
      </w:r>
      <w:r w:rsidRPr="00264E84">
        <w:rPr>
          <w:spacing w:val="1"/>
        </w:rPr>
        <w:t>и</w:t>
      </w:r>
      <w:r w:rsidRPr="00264E84">
        <w:t xml:space="preserve">е </w:t>
      </w:r>
      <w:r w:rsidRPr="00264E84">
        <w:rPr>
          <w:spacing w:val="1"/>
        </w:rPr>
        <w:t>р</w:t>
      </w:r>
      <w:r w:rsidRPr="00264E84">
        <w:t>аз</w:t>
      </w:r>
      <w:r w:rsidRPr="00264E84">
        <w:rPr>
          <w:spacing w:val="-4"/>
        </w:rPr>
        <w:t>л</w:t>
      </w:r>
      <w:r w:rsidRPr="00264E84">
        <w:rPr>
          <w:spacing w:val="1"/>
        </w:rPr>
        <w:t>и</w:t>
      </w:r>
      <w:r w:rsidRPr="00264E84">
        <w:rPr>
          <w:spacing w:val="-2"/>
        </w:rPr>
        <w:t>ч</w:t>
      </w:r>
      <w:r w:rsidRPr="00264E84">
        <w:rPr>
          <w:spacing w:val="1"/>
        </w:rPr>
        <w:t>и</w:t>
      </w:r>
      <w:r w:rsidRPr="00264E84">
        <w:t>я</w:t>
      </w:r>
      <w:r w:rsidRPr="00264E84">
        <w:rPr>
          <w:spacing w:val="6"/>
        </w:rPr>
        <w:t xml:space="preserve"> </w:t>
      </w:r>
      <w:r w:rsidRPr="00264E84">
        <w:t xml:space="preserve">в </w:t>
      </w:r>
      <w:r w:rsidRPr="00264E84">
        <w:rPr>
          <w:spacing w:val="-4"/>
        </w:rPr>
        <w:t>у</w:t>
      </w:r>
      <w:r w:rsidRPr="00264E84">
        <w:rPr>
          <w:spacing w:val="1"/>
        </w:rPr>
        <w:t>ро</w:t>
      </w:r>
      <w:r w:rsidRPr="00264E84">
        <w:rPr>
          <w:spacing w:val="-3"/>
        </w:rPr>
        <w:t>в</w:t>
      </w:r>
      <w:r w:rsidRPr="00264E84">
        <w:rPr>
          <w:spacing w:val="1"/>
        </w:rPr>
        <w:t>н</w:t>
      </w:r>
      <w:r w:rsidRPr="00264E84">
        <w:t xml:space="preserve">е </w:t>
      </w:r>
      <w:r w:rsidRPr="00264E84">
        <w:rPr>
          <w:spacing w:val="-2"/>
        </w:rPr>
        <w:t>ж</w:t>
      </w:r>
      <w:r w:rsidRPr="00264E84">
        <w:rPr>
          <w:spacing w:val="1"/>
        </w:rPr>
        <w:t>и</w:t>
      </w:r>
      <w:r w:rsidRPr="00264E84">
        <w:rPr>
          <w:spacing w:val="-3"/>
        </w:rPr>
        <w:t>з</w:t>
      </w:r>
      <w:r w:rsidRPr="00264E84">
        <w:rPr>
          <w:spacing w:val="1"/>
        </w:rPr>
        <w:t>н</w:t>
      </w:r>
      <w:r w:rsidRPr="00264E84">
        <w:t xml:space="preserve">и </w:t>
      </w:r>
      <w:r w:rsidRPr="00264E84">
        <w:rPr>
          <w:spacing w:val="1"/>
        </w:rPr>
        <w:t>н</w:t>
      </w:r>
      <w:r w:rsidRPr="00264E84">
        <w:t>асел</w:t>
      </w:r>
      <w:r w:rsidRPr="00264E84">
        <w:rPr>
          <w:spacing w:val="-3"/>
        </w:rPr>
        <w:t>е</w:t>
      </w:r>
      <w:r w:rsidRPr="00264E84">
        <w:rPr>
          <w:spacing w:val="1"/>
        </w:rPr>
        <w:t>н</w:t>
      </w:r>
      <w:r w:rsidRPr="00264E84">
        <w:rPr>
          <w:spacing w:val="-1"/>
        </w:rPr>
        <w:t>и</w:t>
      </w:r>
      <w:r w:rsidRPr="00264E84">
        <w:t>я</w:t>
      </w:r>
      <w:r w:rsidRPr="00264E84">
        <w:rPr>
          <w:spacing w:val="3"/>
        </w:rPr>
        <w:t xml:space="preserve"> </w:t>
      </w:r>
      <w:r w:rsidRPr="00264E84">
        <w:t>–</w:t>
      </w:r>
      <w:r w:rsidRPr="00264E84">
        <w:rPr>
          <w:spacing w:val="1"/>
        </w:rPr>
        <w:t xml:space="preserve"> о</w:t>
      </w:r>
      <w:r w:rsidRPr="00264E84">
        <w:t>т</w:t>
      </w:r>
      <w:r w:rsidRPr="00264E84">
        <w:rPr>
          <w:spacing w:val="1"/>
        </w:rPr>
        <w:t xml:space="preserve"> </w:t>
      </w:r>
      <w:r w:rsidRPr="00264E84">
        <w:rPr>
          <w:spacing w:val="-3"/>
        </w:rPr>
        <w:t>м</w:t>
      </w:r>
      <w:r w:rsidRPr="00264E84">
        <w:rPr>
          <w:spacing w:val="-1"/>
        </w:rPr>
        <w:t>ин</w:t>
      </w:r>
      <w:r w:rsidRPr="00264E84">
        <w:rPr>
          <w:spacing w:val="1"/>
        </w:rPr>
        <w:t>и</w:t>
      </w:r>
      <w:r w:rsidRPr="00264E84">
        <w:t>ма</w:t>
      </w:r>
      <w:r w:rsidRPr="00264E84">
        <w:rPr>
          <w:spacing w:val="-1"/>
        </w:rPr>
        <w:t>льн</w:t>
      </w:r>
      <w:r w:rsidRPr="00264E84">
        <w:rPr>
          <w:spacing w:val="1"/>
        </w:rPr>
        <w:t>о</w:t>
      </w:r>
      <w:r w:rsidRPr="00264E84">
        <w:rPr>
          <w:spacing w:val="-2"/>
        </w:rPr>
        <w:t>г</w:t>
      </w:r>
      <w:r w:rsidRPr="00264E84">
        <w:t>о</w:t>
      </w:r>
      <w:r w:rsidRPr="00264E84">
        <w:rPr>
          <w:spacing w:val="2"/>
        </w:rPr>
        <w:t xml:space="preserve"> </w:t>
      </w:r>
      <w:r w:rsidRPr="00264E84">
        <w:t>в</w:t>
      </w:r>
      <w:r w:rsidRPr="00264E84">
        <w:rPr>
          <w:spacing w:val="1"/>
        </w:rPr>
        <w:t xml:space="preserve"> </w:t>
      </w:r>
      <w:r w:rsidRPr="00264E84">
        <w:t>М</w:t>
      </w:r>
      <w:r w:rsidRPr="00264E84">
        <w:rPr>
          <w:spacing w:val="-1"/>
        </w:rPr>
        <w:t>ь</w:t>
      </w:r>
      <w:r w:rsidRPr="00264E84">
        <w:rPr>
          <w:spacing w:val="-2"/>
        </w:rPr>
        <w:t>я</w:t>
      </w:r>
      <w:r w:rsidRPr="00264E84">
        <w:rPr>
          <w:spacing w:val="-1"/>
        </w:rPr>
        <w:t>н</w:t>
      </w:r>
      <w:r w:rsidRPr="00264E84">
        <w:t>ме</w:t>
      </w:r>
      <w:r w:rsidRPr="00264E84">
        <w:rPr>
          <w:spacing w:val="2"/>
        </w:rPr>
        <w:t xml:space="preserve"> </w:t>
      </w:r>
      <w:r w:rsidRPr="00264E84">
        <w:rPr>
          <w:spacing w:val="-1"/>
        </w:rPr>
        <w:t>д</w:t>
      </w:r>
      <w:r w:rsidRPr="00264E84">
        <w:t>о</w:t>
      </w:r>
      <w:r w:rsidRPr="00264E84">
        <w:rPr>
          <w:spacing w:val="2"/>
        </w:rPr>
        <w:t xml:space="preserve"> </w:t>
      </w:r>
      <w:r w:rsidRPr="00264E84">
        <w:t>са</w:t>
      </w:r>
      <w:r w:rsidRPr="00264E84">
        <w:rPr>
          <w:spacing w:val="-2"/>
        </w:rPr>
        <w:t>м</w:t>
      </w:r>
      <w:r w:rsidRPr="00264E84">
        <w:rPr>
          <w:spacing w:val="1"/>
        </w:rPr>
        <w:t>о</w:t>
      </w:r>
      <w:r w:rsidRPr="00264E84">
        <w:rPr>
          <w:spacing w:val="-2"/>
        </w:rPr>
        <w:t>г</w:t>
      </w:r>
      <w:r w:rsidRPr="00264E84">
        <w:t>о</w:t>
      </w:r>
      <w:r w:rsidRPr="00264E84">
        <w:rPr>
          <w:spacing w:val="2"/>
        </w:rPr>
        <w:t xml:space="preserve"> </w:t>
      </w:r>
      <w:r w:rsidRPr="00264E84">
        <w:rPr>
          <w:spacing w:val="-3"/>
        </w:rPr>
        <w:t>в</w:t>
      </w:r>
      <w:r w:rsidRPr="00264E84">
        <w:rPr>
          <w:spacing w:val="1"/>
        </w:rPr>
        <w:t>ы</w:t>
      </w:r>
      <w:r w:rsidRPr="00264E84">
        <w:t>с</w:t>
      </w:r>
      <w:r w:rsidRPr="00264E84">
        <w:rPr>
          <w:spacing w:val="-1"/>
        </w:rPr>
        <w:t>о</w:t>
      </w:r>
      <w:r w:rsidRPr="00264E84">
        <w:t>к</w:t>
      </w:r>
      <w:r w:rsidRPr="00264E84">
        <w:rPr>
          <w:spacing w:val="1"/>
        </w:rPr>
        <w:t>о</w:t>
      </w:r>
      <w:r w:rsidRPr="00264E84">
        <w:rPr>
          <w:spacing w:val="-2"/>
        </w:rPr>
        <w:t>г</w:t>
      </w:r>
      <w:r w:rsidRPr="00264E84">
        <w:t>о</w:t>
      </w:r>
      <w:r w:rsidRPr="00264E84">
        <w:rPr>
          <w:spacing w:val="2"/>
        </w:rPr>
        <w:t xml:space="preserve"> </w:t>
      </w:r>
      <w:r w:rsidRPr="00264E84">
        <w:t>в</w:t>
      </w:r>
      <w:r w:rsidRPr="00264E84">
        <w:rPr>
          <w:spacing w:val="1"/>
        </w:rPr>
        <w:t xml:space="preserve"> </w:t>
      </w:r>
      <w:r w:rsidRPr="00264E84">
        <w:rPr>
          <w:spacing w:val="-3"/>
        </w:rPr>
        <w:t>С</w:t>
      </w:r>
      <w:r w:rsidRPr="00264E84">
        <w:rPr>
          <w:spacing w:val="1"/>
        </w:rPr>
        <w:t>ин</w:t>
      </w:r>
      <w:r w:rsidRPr="00264E84">
        <w:rPr>
          <w:spacing w:val="-2"/>
        </w:rPr>
        <w:t>г</w:t>
      </w:r>
      <w:r w:rsidRPr="00264E84">
        <w:t>а</w:t>
      </w:r>
      <w:r w:rsidRPr="00264E84">
        <w:rPr>
          <w:spacing w:val="1"/>
        </w:rPr>
        <w:t>п</w:t>
      </w:r>
      <w:r w:rsidRPr="00264E84">
        <w:rPr>
          <w:spacing w:val="-4"/>
        </w:rPr>
        <w:t>у</w:t>
      </w:r>
      <w:r w:rsidRPr="00264E84">
        <w:rPr>
          <w:spacing w:val="1"/>
        </w:rPr>
        <w:t>р</w:t>
      </w:r>
      <w:r w:rsidRPr="00264E84">
        <w:t>е) и к</w:t>
      </w:r>
      <w:r w:rsidRPr="00264E84">
        <w:rPr>
          <w:spacing w:val="-3"/>
        </w:rPr>
        <w:t>у</w:t>
      </w:r>
      <w:r w:rsidRPr="00264E84">
        <w:rPr>
          <w:spacing w:val="-1"/>
        </w:rPr>
        <w:t>ль</w:t>
      </w:r>
      <w:r w:rsidRPr="00264E84">
        <w:rPr>
          <w:spacing w:val="2"/>
        </w:rPr>
        <w:t>т</w:t>
      </w:r>
      <w:r w:rsidRPr="00264E84">
        <w:rPr>
          <w:spacing w:val="-4"/>
        </w:rPr>
        <w:t>у</w:t>
      </w:r>
      <w:r w:rsidRPr="00264E84">
        <w:rPr>
          <w:spacing w:val="1"/>
        </w:rPr>
        <w:t>р</w:t>
      </w:r>
      <w:r w:rsidRPr="00264E84">
        <w:t>а</w:t>
      </w:r>
      <w:r w:rsidRPr="00264E84">
        <w:rPr>
          <w:spacing w:val="6"/>
        </w:rPr>
        <w:t xml:space="preserve"> </w:t>
      </w:r>
      <w:r w:rsidRPr="00264E84">
        <w:rPr>
          <w:spacing w:val="1"/>
        </w:rPr>
        <w:t>р</w:t>
      </w:r>
      <w:r w:rsidRPr="00264E84">
        <w:t>ег</w:t>
      </w:r>
      <w:r w:rsidRPr="00264E84">
        <w:rPr>
          <w:spacing w:val="-1"/>
        </w:rPr>
        <w:t>и</w:t>
      </w:r>
      <w:r w:rsidRPr="00264E84">
        <w:rPr>
          <w:spacing w:val="1"/>
        </w:rPr>
        <w:t>он</w:t>
      </w:r>
      <w:r w:rsidRPr="00264E84">
        <w:t>а (в</w:t>
      </w:r>
      <w:r w:rsidRPr="00264E84">
        <w:rPr>
          <w:spacing w:val="-1"/>
        </w:rPr>
        <w:t>л</w:t>
      </w:r>
      <w:r w:rsidRPr="00264E84">
        <w:rPr>
          <w:spacing w:val="1"/>
        </w:rPr>
        <w:t>и</w:t>
      </w:r>
      <w:r w:rsidRPr="00264E84">
        <w:t>я</w:t>
      </w:r>
      <w:r w:rsidRPr="00264E84">
        <w:rPr>
          <w:spacing w:val="-1"/>
        </w:rPr>
        <w:t>н</w:t>
      </w:r>
      <w:r w:rsidRPr="00264E84">
        <w:rPr>
          <w:spacing w:val="1"/>
        </w:rPr>
        <w:t>и</w:t>
      </w:r>
      <w:r w:rsidRPr="00264E84">
        <w:t>е</w:t>
      </w:r>
      <w:r w:rsidRPr="00264E84">
        <w:rPr>
          <w:spacing w:val="2"/>
        </w:rPr>
        <w:t xml:space="preserve"> </w:t>
      </w:r>
      <w:r w:rsidRPr="00264E84">
        <w:t>с</w:t>
      </w:r>
      <w:r w:rsidRPr="00264E84">
        <w:rPr>
          <w:spacing w:val="-1"/>
        </w:rPr>
        <w:t>о</w:t>
      </w:r>
      <w:r w:rsidRPr="00264E84">
        <w:t>се</w:t>
      </w:r>
      <w:r w:rsidRPr="00264E84">
        <w:rPr>
          <w:spacing w:val="-1"/>
        </w:rPr>
        <w:t>д</w:t>
      </w:r>
      <w:r w:rsidRPr="00264E84">
        <w:t>ей</w:t>
      </w:r>
      <w:r w:rsidRPr="00264E84">
        <w:rPr>
          <w:spacing w:val="1"/>
        </w:rPr>
        <w:t xml:space="preserve"> н</w:t>
      </w:r>
      <w:r w:rsidRPr="00264E84">
        <w:t>а</w:t>
      </w:r>
      <w:r w:rsidRPr="00264E84">
        <w:rPr>
          <w:spacing w:val="2"/>
        </w:rPr>
        <w:t xml:space="preserve"> </w:t>
      </w:r>
      <w:r w:rsidRPr="00264E84">
        <w:rPr>
          <w:spacing w:val="1"/>
        </w:rPr>
        <w:t>р</w:t>
      </w:r>
      <w:r w:rsidRPr="00264E84">
        <w:t>е</w:t>
      </w:r>
      <w:r w:rsidRPr="00264E84">
        <w:rPr>
          <w:spacing w:val="-2"/>
        </w:rPr>
        <w:t>г</w:t>
      </w:r>
      <w:r w:rsidRPr="00264E84">
        <w:rPr>
          <w:spacing w:val="1"/>
        </w:rPr>
        <w:t>и</w:t>
      </w:r>
      <w:r w:rsidRPr="00264E84">
        <w:rPr>
          <w:spacing w:val="-1"/>
        </w:rPr>
        <w:t>о</w:t>
      </w:r>
      <w:r w:rsidRPr="00264E84">
        <w:t>н</w:t>
      </w:r>
      <w:r w:rsidRPr="00264E84">
        <w:rPr>
          <w:spacing w:val="9"/>
        </w:rPr>
        <w:t xml:space="preserve"> </w:t>
      </w:r>
      <w:r w:rsidRPr="00264E84">
        <w:t>–</w:t>
      </w:r>
      <w:r w:rsidRPr="00264E84">
        <w:rPr>
          <w:spacing w:val="4"/>
        </w:rPr>
        <w:t xml:space="preserve"> </w:t>
      </w:r>
      <w:r w:rsidRPr="00264E84">
        <w:rPr>
          <w:spacing w:val="1"/>
        </w:rPr>
        <w:t>д</w:t>
      </w:r>
      <w:r w:rsidRPr="00264E84">
        <w:t>в</w:t>
      </w:r>
      <w:r w:rsidRPr="00264E84">
        <w:rPr>
          <w:spacing w:val="-4"/>
        </w:rPr>
        <w:t>у</w:t>
      </w:r>
      <w:r w:rsidRPr="00264E84">
        <w:t>х</w:t>
      </w:r>
      <w:r w:rsidRPr="00264E84">
        <w:rPr>
          <w:spacing w:val="6"/>
        </w:rPr>
        <w:t xml:space="preserve"> </w:t>
      </w:r>
      <w:r w:rsidRPr="00264E84">
        <w:t>м</w:t>
      </w:r>
      <w:r w:rsidRPr="00264E84">
        <w:rPr>
          <w:spacing w:val="1"/>
        </w:rPr>
        <w:t>о</w:t>
      </w:r>
      <w:r w:rsidRPr="00264E84">
        <w:rPr>
          <w:spacing w:val="-3"/>
        </w:rPr>
        <w:t>щ</w:t>
      </w:r>
      <w:r w:rsidRPr="00264E84">
        <w:rPr>
          <w:spacing w:val="-1"/>
        </w:rPr>
        <w:t>н</w:t>
      </w:r>
      <w:r w:rsidRPr="00264E84">
        <w:rPr>
          <w:spacing w:val="1"/>
        </w:rPr>
        <w:t>ы</w:t>
      </w:r>
      <w:r w:rsidRPr="00264E84">
        <w:t>х</w:t>
      </w:r>
      <w:r w:rsidRPr="00264E84">
        <w:rPr>
          <w:spacing w:val="4"/>
        </w:rPr>
        <w:t xml:space="preserve"> </w:t>
      </w:r>
      <w:r w:rsidRPr="00264E84">
        <w:rPr>
          <w:spacing w:val="1"/>
        </w:rPr>
        <w:t>ц</w:t>
      </w:r>
      <w:r w:rsidRPr="00264E84">
        <w:rPr>
          <w:spacing w:val="-2"/>
        </w:rPr>
        <w:t>е</w:t>
      </w:r>
      <w:r w:rsidRPr="00264E84">
        <w:rPr>
          <w:spacing w:val="1"/>
        </w:rPr>
        <w:t>н</w:t>
      </w:r>
      <w:r w:rsidRPr="00264E84">
        <w:rPr>
          <w:spacing w:val="-3"/>
        </w:rPr>
        <w:t>т</w:t>
      </w:r>
      <w:r w:rsidRPr="00264E84">
        <w:rPr>
          <w:spacing w:val="1"/>
        </w:rPr>
        <w:t>ро</w:t>
      </w:r>
      <w:r w:rsidRPr="00264E84">
        <w:t xml:space="preserve">в </w:t>
      </w:r>
      <w:r w:rsidRPr="00264E84">
        <w:rPr>
          <w:spacing w:val="1"/>
        </w:rPr>
        <w:t>ци</w:t>
      </w:r>
      <w:r w:rsidRPr="00264E84">
        <w:rPr>
          <w:spacing w:val="-3"/>
        </w:rPr>
        <w:t>в</w:t>
      </w:r>
      <w:r w:rsidRPr="00264E84">
        <w:rPr>
          <w:spacing w:val="1"/>
        </w:rPr>
        <w:t>и</w:t>
      </w:r>
      <w:r w:rsidRPr="00264E84">
        <w:rPr>
          <w:spacing w:val="-1"/>
        </w:rPr>
        <w:t>л</w:t>
      </w:r>
      <w:r w:rsidRPr="00264E84">
        <w:rPr>
          <w:spacing w:val="1"/>
        </w:rPr>
        <w:t>и</w:t>
      </w:r>
      <w:r w:rsidRPr="00264E84">
        <w:t>з</w:t>
      </w:r>
      <w:r w:rsidRPr="00264E84">
        <w:rPr>
          <w:spacing w:val="-3"/>
        </w:rPr>
        <w:t>а</w:t>
      </w:r>
      <w:r w:rsidRPr="00264E84">
        <w:rPr>
          <w:spacing w:val="1"/>
        </w:rPr>
        <w:t>ц</w:t>
      </w:r>
      <w:r w:rsidRPr="00264E84">
        <w:rPr>
          <w:spacing w:val="-1"/>
        </w:rPr>
        <w:t>и</w:t>
      </w:r>
      <w:r w:rsidRPr="00264E84">
        <w:t>й</w:t>
      </w:r>
      <w:r w:rsidRPr="00264E84">
        <w:rPr>
          <w:spacing w:val="2"/>
        </w:rPr>
        <w:t xml:space="preserve"> </w:t>
      </w:r>
      <w:r w:rsidRPr="00264E84">
        <w:t>–</w:t>
      </w:r>
      <w:r w:rsidRPr="00264E84">
        <w:rPr>
          <w:spacing w:val="1"/>
        </w:rPr>
        <w:t xml:space="preserve"> </w:t>
      </w:r>
      <w:r w:rsidRPr="00264E84">
        <w:rPr>
          <w:spacing w:val="-1"/>
        </w:rPr>
        <w:t>Инд</w:t>
      </w:r>
      <w:r w:rsidRPr="00264E84">
        <w:rPr>
          <w:spacing w:val="1"/>
        </w:rPr>
        <w:t>и</w:t>
      </w:r>
      <w:r w:rsidRPr="00264E84">
        <w:t>и</w:t>
      </w:r>
      <w:r w:rsidRPr="00264E84">
        <w:rPr>
          <w:spacing w:val="-2"/>
        </w:rPr>
        <w:t xml:space="preserve"> </w:t>
      </w:r>
      <w:r w:rsidRPr="00264E84">
        <w:t>и</w:t>
      </w:r>
      <w:r w:rsidRPr="00264E84">
        <w:rPr>
          <w:spacing w:val="1"/>
        </w:rPr>
        <w:t xml:space="preserve"> </w:t>
      </w:r>
      <w:r w:rsidRPr="00264E84">
        <w:t>Кит</w:t>
      </w:r>
      <w:r w:rsidRPr="00264E84">
        <w:rPr>
          <w:spacing w:val="-2"/>
        </w:rPr>
        <w:t>а</w:t>
      </w:r>
      <w:r w:rsidRPr="00264E84">
        <w:t>я).</w:t>
      </w:r>
    </w:p>
    <w:p w:rsidR="001665A0" w:rsidRPr="00264E84" w:rsidRDefault="001665A0" w:rsidP="00264E84">
      <w:pPr>
        <w:pStyle w:val="afff6"/>
        <w:rPr>
          <w:b/>
          <w:bCs/>
          <w:spacing w:val="1"/>
        </w:rPr>
      </w:pPr>
    </w:p>
    <w:p w:rsidR="001665A0" w:rsidRPr="00264E84" w:rsidRDefault="001665A0" w:rsidP="00264E84">
      <w:pPr>
        <w:pStyle w:val="afff6"/>
        <w:rPr>
          <w:b/>
          <w:bCs/>
          <w:spacing w:val="6"/>
        </w:rPr>
      </w:pPr>
      <w:r w:rsidRPr="00264E84">
        <w:rPr>
          <w:b/>
          <w:bCs/>
          <w:spacing w:val="1"/>
        </w:rPr>
        <w:t>Взаимодействие</w:t>
      </w:r>
      <w:r w:rsidRPr="00264E84">
        <w:rPr>
          <w:b/>
          <w:bCs/>
        </w:rPr>
        <w:t xml:space="preserve"> </w:t>
      </w:r>
      <w:r w:rsidRPr="00264E84">
        <w:rPr>
          <w:b/>
          <w:bCs/>
          <w:spacing w:val="-1"/>
        </w:rPr>
        <w:t>п</w:t>
      </w:r>
      <w:r w:rsidRPr="00264E84">
        <w:rPr>
          <w:b/>
          <w:bCs/>
        </w:rPr>
        <w:t>р</w:t>
      </w:r>
      <w:r w:rsidRPr="00264E84">
        <w:rPr>
          <w:b/>
          <w:bCs/>
          <w:spacing w:val="-1"/>
        </w:rPr>
        <w:t>и</w:t>
      </w:r>
      <w:r w:rsidRPr="00264E84">
        <w:rPr>
          <w:b/>
          <w:bCs/>
        </w:rPr>
        <w:t>р</w:t>
      </w:r>
      <w:r w:rsidRPr="00264E84">
        <w:rPr>
          <w:b/>
          <w:bCs/>
          <w:spacing w:val="1"/>
        </w:rPr>
        <w:t>о</w:t>
      </w:r>
      <w:r w:rsidRPr="00264E84">
        <w:rPr>
          <w:b/>
          <w:bCs/>
        </w:rPr>
        <w:t>ды</w:t>
      </w:r>
      <w:r w:rsidRPr="00264E84">
        <w:rPr>
          <w:b/>
          <w:bCs/>
          <w:spacing w:val="1"/>
        </w:rPr>
        <w:t xml:space="preserve"> </w:t>
      </w:r>
      <w:r w:rsidRPr="00264E84">
        <w:rPr>
          <w:b/>
          <w:bCs/>
        </w:rPr>
        <w:t>и</w:t>
      </w:r>
      <w:r w:rsidRPr="00264E84">
        <w:rPr>
          <w:b/>
          <w:bCs/>
          <w:spacing w:val="1"/>
        </w:rPr>
        <w:t xml:space="preserve"> </w:t>
      </w:r>
      <w:r w:rsidRPr="00264E84">
        <w:rPr>
          <w:b/>
          <w:bCs/>
          <w:spacing w:val="-1"/>
        </w:rPr>
        <w:t>о</w:t>
      </w:r>
      <w:r w:rsidRPr="00264E84">
        <w:rPr>
          <w:b/>
          <w:bCs/>
          <w:spacing w:val="1"/>
        </w:rPr>
        <w:t>б</w:t>
      </w:r>
      <w:r w:rsidRPr="00264E84">
        <w:rPr>
          <w:b/>
          <w:bCs/>
          <w:spacing w:val="-2"/>
        </w:rPr>
        <w:t>ще</w:t>
      </w:r>
      <w:r w:rsidRPr="00264E84">
        <w:rPr>
          <w:b/>
          <w:bCs/>
        </w:rPr>
        <w:t>с</w:t>
      </w:r>
      <w:r w:rsidRPr="00264E84">
        <w:rPr>
          <w:b/>
          <w:bCs/>
          <w:spacing w:val="1"/>
        </w:rPr>
        <w:t>т</w:t>
      </w:r>
      <w:r w:rsidRPr="00264E84">
        <w:rPr>
          <w:b/>
          <w:bCs/>
          <w:spacing w:val="-3"/>
        </w:rPr>
        <w:t>в</w:t>
      </w:r>
      <w:r w:rsidRPr="00264E84">
        <w:rPr>
          <w:b/>
          <w:bCs/>
          <w:spacing w:val="1"/>
        </w:rPr>
        <w:t>а</w:t>
      </w:r>
      <w:r w:rsidRPr="00264E84">
        <w:rPr>
          <w:b/>
          <w:bCs/>
        </w:rPr>
        <w:t>.</w:t>
      </w:r>
      <w:r w:rsidRPr="00264E84">
        <w:rPr>
          <w:b/>
          <w:bCs/>
          <w:spacing w:val="6"/>
        </w:rPr>
        <w:t xml:space="preserve"> </w:t>
      </w:r>
    </w:p>
    <w:p w:rsidR="001665A0" w:rsidRPr="00264E84" w:rsidRDefault="001665A0" w:rsidP="00264E84">
      <w:pPr>
        <w:pStyle w:val="afff6"/>
      </w:pPr>
      <w:r w:rsidRPr="00264E84">
        <w:t>В</w:t>
      </w:r>
      <w:r w:rsidRPr="00264E84">
        <w:rPr>
          <w:spacing w:val="-1"/>
        </w:rPr>
        <w:t>л</w:t>
      </w:r>
      <w:r w:rsidRPr="00264E84">
        <w:rPr>
          <w:spacing w:val="1"/>
        </w:rPr>
        <w:t>и</w:t>
      </w:r>
      <w:r w:rsidRPr="00264E84">
        <w:rPr>
          <w:spacing w:val="-2"/>
        </w:rPr>
        <w:t>я</w:t>
      </w:r>
      <w:r w:rsidRPr="00264E84">
        <w:rPr>
          <w:spacing w:val="1"/>
        </w:rPr>
        <w:t>н</w:t>
      </w:r>
      <w:r w:rsidRPr="00264E84">
        <w:rPr>
          <w:spacing w:val="-1"/>
        </w:rPr>
        <w:t>и</w:t>
      </w:r>
      <w:r w:rsidRPr="00264E84">
        <w:t>е</w:t>
      </w:r>
      <w:r w:rsidRPr="00264E84">
        <w:rPr>
          <w:spacing w:val="2"/>
        </w:rPr>
        <w:t xml:space="preserve"> </w:t>
      </w:r>
      <w:r w:rsidRPr="00264E84">
        <w:t>за</w:t>
      </w:r>
      <w:r w:rsidRPr="00264E84">
        <w:rPr>
          <w:spacing w:val="-3"/>
        </w:rPr>
        <w:t>к</w:t>
      </w:r>
      <w:r w:rsidRPr="00264E84">
        <w:rPr>
          <w:spacing w:val="1"/>
        </w:rPr>
        <w:t>о</w:t>
      </w:r>
      <w:r w:rsidRPr="00264E84">
        <w:rPr>
          <w:spacing w:val="-1"/>
        </w:rPr>
        <w:t>н</w:t>
      </w:r>
      <w:r w:rsidRPr="00264E84">
        <w:rPr>
          <w:spacing w:val="1"/>
        </w:rPr>
        <w:t>о</w:t>
      </w:r>
      <w:r w:rsidRPr="00264E84">
        <w:t>м</w:t>
      </w:r>
      <w:r w:rsidRPr="00264E84">
        <w:rPr>
          <w:spacing w:val="-3"/>
        </w:rPr>
        <w:t>е</w:t>
      </w:r>
      <w:r w:rsidRPr="00264E84">
        <w:rPr>
          <w:spacing w:val="1"/>
        </w:rPr>
        <w:t>р</w:t>
      </w:r>
      <w:r w:rsidRPr="00264E84">
        <w:rPr>
          <w:spacing w:val="-1"/>
        </w:rPr>
        <w:t>н</w:t>
      </w:r>
      <w:r w:rsidRPr="00264E84">
        <w:rPr>
          <w:spacing w:val="1"/>
        </w:rPr>
        <w:t>о</w:t>
      </w:r>
      <w:r w:rsidRPr="00264E84">
        <w:t>с</w:t>
      </w:r>
      <w:r w:rsidRPr="00264E84">
        <w:rPr>
          <w:spacing w:val="-3"/>
        </w:rPr>
        <w:t>т</w:t>
      </w:r>
      <w:r w:rsidRPr="00264E84">
        <w:t>ей ге</w:t>
      </w:r>
      <w:r w:rsidRPr="00264E84">
        <w:rPr>
          <w:spacing w:val="1"/>
        </w:rPr>
        <w:t>о</w:t>
      </w:r>
      <w:r w:rsidRPr="00264E84">
        <w:rPr>
          <w:spacing w:val="-2"/>
        </w:rPr>
        <w:t>г</w:t>
      </w:r>
      <w:r w:rsidRPr="00264E84">
        <w:rPr>
          <w:spacing w:val="1"/>
        </w:rPr>
        <w:t>р</w:t>
      </w:r>
      <w:r w:rsidRPr="00264E84">
        <w:t>а</w:t>
      </w:r>
      <w:r w:rsidRPr="00264E84">
        <w:rPr>
          <w:spacing w:val="-2"/>
        </w:rPr>
        <w:t>ф</w:t>
      </w:r>
      <w:r w:rsidRPr="00264E84">
        <w:rPr>
          <w:spacing w:val="1"/>
        </w:rPr>
        <w:t>и</w:t>
      </w:r>
      <w:r w:rsidRPr="00264E84">
        <w:rPr>
          <w:spacing w:val="-2"/>
        </w:rPr>
        <w:t>ч</w:t>
      </w:r>
      <w:r w:rsidRPr="00264E84">
        <w:t>ес</w:t>
      </w:r>
      <w:r w:rsidRPr="00264E84">
        <w:rPr>
          <w:spacing w:val="-2"/>
        </w:rPr>
        <w:t>к</w:t>
      </w:r>
      <w:r w:rsidRPr="00264E84">
        <w:rPr>
          <w:spacing w:val="1"/>
        </w:rPr>
        <w:t>о</w:t>
      </w:r>
      <w:r w:rsidRPr="00264E84">
        <w:t>й</w:t>
      </w:r>
      <w:r w:rsidRPr="00264E84">
        <w:rPr>
          <w:spacing w:val="1"/>
        </w:rPr>
        <w:t xml:space="preserve"> о</w:t>
      </w:r>
      <w:r w:rsidRPr="00264E84">
        <w:rPr>
          <w:spacing w:val="-1"/>
        </w:rPr>
        <w:t>бол</w:t>
      </w:r>
      <w:r w:rsidRPr="00264E84">
        <w:rPr>
          <w:spacing w:val="1"/>
        </w:rPr>
        <w:t>о</w:t>
      </w:r>
      <w:r w:rsidRPr="00264E84">
        <w:t>ч</w:t>
      </w:r>
      <w:r w:rsidRPr="00264E84">
        <w:rPr>
          <w:spacing w:val="-2"/>
        </w:rPr>
        <w:t>к</w:t>
      </w:r>
      <w:r w:rsidRPr="00264E84">
        <w:t>и</w:t>
      </w:r>
      <w:r w:rsidRPr="00264E84">
        <w:rPr>
          <w:spacing w:val="4"/>
        </w:rPr>
        <w:t xml:space="preserve"> </w:t>
      </w:r>
      <w:r w:rsidRPr="00264E84">
        <w:rPr>
          <w:spacing w:val="1"/>
        </w:rPr>
        <w:t>н</w:t>
      </w:r>
      <w:r w:rsidRPr="00264E84">
        <w:t>а</w:t>
      </w:r>
      <w:r w:rsidRPr="00264E84">
        <w:rPr>
          <w:spacing w:val="1"/>
        </w:rPr>
        <w:t xml:space="preserve"> </w:t>
      </w:r>
      <w:r w:rsidRPr="00264E84">
        <w:t>ж</w:t>
      </w:r>
      <w:r w:rsidRPr="00264E84">
        <w:rPr>
          <w:spacing w:val="1"/>
        </w:rPr>
        <w:t>и</w:t>
      </w:r>
      <w:r w:rsidRPr="00264E84">
        <w:rPr>
          <w:spacing w:val="-3"/>
        </w:rPr>
        <w:t>з</w:t>
      </w:r>
      <w:r w:rsidRPr="00264E84">
        <w:rPr>
          <w:spacing w:val="1"/>
        </w:rPr>
        <w:t>н</w:t>
      </w:r>
      <w:r w:rsidRPr="00264E84">
        <w:t>ь</w:t>
      </w:r>
      <w:r w:rsidRPr="00264E84">
        <w:rPr>
          <w:spacing w:val="2"/>
        </w:rPr>
        <w:t xml:space="preserve"> </w:t>
      </w:r>
      <w:r w:rsidRPr="00264E84">
        <w:t>и</w:t>
      </w:r>
      <w:r w:rsidRPr="00264E84">
        <w:rPr>
          <w:spacing w:val="4"/>
        </w:rPr>
        <w:t xml:space="preserve"> </w:t>
      </w:r>
      <w:r w:rsidRPr="00264E84">
        <w:rPr>
          <w:spacing w:val="1"/>
        </w:rPr>
        <w:t>д</w:t>
      </w:r>
      <w:r w:rsidRPr="00264E84">
        <w:rPr>
          <w:spacing w:val="-2"/>
        </w:rPr>
        <w:t>е</w:t>
      </w:r>
      <w:r w:rsidRPr="00264E84">
        <w:t>ятел</w:t>
      </w:r>
      <w:r w:rsidRPr="00264E84">
        <w:rPr>
          <w:spacing w:val="-1"/>
        </w:rPr>
        <w:t>ь</w:t>
      </w:r>
      <w:r w:rsidRPr="00264E84">
        <w:rPr>
          <w:spacing w:val="1"/>
        </w:rPr>
        <w:t>н</w:t>
      </w:r>
      <w:r w:rsidRPr="00264E84">
        <w:rPr>
          <w:spacing w:val="-1"/>
        </w:rPr>
        <w:t>о</w:t>
      </w:r>
      <w:r w:rsidRPr="00264E84">
        <w:t>сть</w:t>
      </w:r>
      <w:r w:rsidRPr="00264E84">
        <w:rPr>
          <w:spacing w:val="2"/>
        </w:rPr>
        <w:t xml:space="preserve"> </w:t>
      </w:r>
      <w:r w:rsidRPr="00264E84">
        <w:rPr>
          <w:spacing w:val="-1"/>
        </w:rPr>
        <w:t>лю</w:t>
      </w:r>
      <w:r w:rsidRPr="00264E84">
        <w:rPr>
          <w:spacing w:val="1"/>
        </w:rPr>
        <w:t>д</w:t>
      </w:r>
      <w:r w:rsidRPr="00264E84">
        <w:t>е</w:t>
      </w:r>
      <w:r w:rsidRPr="00264E84">
        <w:rPr>
          <w:spacing w:val="1"/>
        </w:rPr>
        <w:t>й</w:t>
      </w:r>
      <w:r w:rsidRPr="00264E84">
        <w:t>. Степ</w:t>
      </w:r>
      <w:r w:rsidRPr="00264E84">
        <w:rPr>
          <w:spacing w:val="-2"/>
        </w:rPr>
        <w:t>е</w:t>
      </w:r>
      <w:r w:rsidRPr="00264E84">
        <w:rPr>
          <w:spacing w:val="1"/>
        </w:rPr>
        <w:t>н</w:t>
      </w:r>
      <w:r w:rsidRPr="00264E84">
        <w:t>ь</w:t>
      </w:r>
      <w:r w:rsidRPr="00264E84">
        <w:rPr>
          <w:spacing w:val="2"/>
        </w:rPr>
        <w:t xml:space="preserve"> </w:t>
      </w:r>
      <w:r w:rsidRPr="00264E84">
        <w:t>во</w:t>
      </w:r>
      <w:r w:rsidRPr="00264E84">
        <w:rPr>
          <w:spacing w:val="-2"/>
        </w:rPr>
        <w:t>з</w:t>
      </w:r>
      <w:r w:rsidRPr="00264E84">
        <w:rPr>
          <w:spacing w:val="1"/>
        </w:rPr>
        <w:t>д</w:t>
      </w:r>
      <w:r w:rsidRPr="00264E84">
        <w:t>е</w:t>
      </w:r>
      <w:r w:rsidRPr="00264E84">
        <w:rPr>
          <w:spacing w:val="1"/>
        </w:rPr>
        <w:t>й</w:t>
      </w:r>
      <w:r w:rsidRPr="00264E84">
        <w:rPr>
          <w:spacing w:val="-2"/>
        </w:rPr>
        <w:t>с</w:t>
      </w:r>
      <w:r w:rsidRPr="00264E84">
        <w:t>т</w:t>
      </w:r>
      <w:r w:rsidRPr="00264E84">
        <w:rPr>
          <w:spacing w:val="-1"/>
        </w:rPr>
        <w:t>ви</w:t>
      </w:r>
      <w:r w:rsidRPr="00264E84">
        <w:t>я челове</w:t>
      </w:r>
      <w:r w:rsidRPr="00264E84">
        <w:rPr>
          <w:spacing w:val="-2"/>
        </w:rPr>
        <w:t>к</w:t>
      </w:r>
      <w:r w:rsidRPr="00264E84">
        <w:t>а</w:t>
      </w:r>
      <w:r w:rsidRPr="00264E84">
        <w:rPr>
          <w:spacing w:val="4"/>
        </w:rPr>
        <w:t xml:space="preserve"> </w:t>
      </w:r>
      <w:r w:rsidRPr="00264E84">
        <w:rPr>
          <w:spacing w:val="1"/>
        </w:rPr>
        <w:t>н</w:t>
      </w:r>
      <w:r w:rsidRPr="00264E84">
        <w:t>а</w:t>
      </w:r>
      <w:r w:rsidRPr="00264E84">
        <w:rPr>
          <w:spacing w:val="2"/>
        </w:rPr>
        <w:t xml:space="preserve"> </w:t>
      </w:r>
      <w:r w:rsidRPr="00264E84">
        <w:rPr>
          <w:spacing w:val="-1"/>
        </w:rPr>
        <w:t>п</w:t>
      </w:r>
      <w:r w:rsidRPr="00264E84">
        <w:rPr>
          <w:spacing w:val="1"/>
        </w:rPr>
        <w:t>р</w:t>
      </w:r>
      <w:r w:rsidRPr="00264E84">
        <w:rPr>
          <w:spacing w:val="-1"/>
        </w:rPr>
        <w:t>иро</w:t>
      </w:r>
      <w:r w:rsidRPr="00264E84">
        <w:rPr>
          <w:spacing w:val="1"/>
        </w:rPr>
        <w:t>д</w:t>
      </w:r>
      <w:r w:rsidRPr="00264E84">
        <w:t xml:space="preserve">у </w:t>
      </w:r>
      <w:r w:rsidRPr="00264E84">
        <w:rPr>
          <w:spacing w:val="1"/>
        </w:rPr>
        <w:t>н</w:t>
      </w:r>
      <w:r w:rsidRPr="00264E84">
        <w:t>а</w:t>
      </w:r>
      <w:r w:rsidRPr="00264E84">
        <w:rPr>
          <w:spacing w:val="4"/>
        </w:rPr>
        <w:t xml:space="preserve"> </w:t>
      </w:r>
      <w:r w:rsidRPr="00264E84">
        <w:rPr>
          <w:spacing w:val="1"/>
        </w:rPr>
        <w:t>р</w:t>
      </w:r>
      <w:r w:rsidRPr="00264E84">
        <w:t>а</w:t>
      </w:r>
      <w:r w:rsidRPr="00264E84">
        <w:rPr>
          <w:spacing w:val="-3"/>
        </w:rPr>
        <w:t>з</w:t>
      </w:r>
      <w:r w:rsidRPr="00264E84">
        <w:rPr>
          <w:spacing w:val="1"/>
        </w:rPr>
        <w:t>н</w:t>
      </w:r>
      <w:r w:rsidRPr="00264E84">
        <w:rPr>
          <w:spacing w:val="-1"/>
        </w:rPr>
        <w:t>ы</w:t>
      </w:r>
      <w:r w:rsidRPr="00264E84">
        <w:t>х</w:t>
      </w:r>
      <w:r w:rsidRPr="00264E84">
        <w:rPr>
          <w:spacing w:val="9"/>
        </w:rPr>
        <w:t xml:space="preserve"> </w:t>
      </w:r>
      <w:r w:rsidRPr="00264E84">
        <w:t>мат</w:t>
      </w:r>
      <w:r w:rsidRPr="00264E84">
        <w:rPr>
          <w:spacing w:val="-3"/>
        </w:rPr>
        <w:t>е</w:t>
      </w:r>
      <w:r w:rsidRPr="00264E84">
        <w:rPr>
          <w:spacing w:val="1"/>
        </w:rPr>
        <w:t>р</w:t>
      </w:r>
      <w:r w:rsidRPr="00264E84">
        <w:rPr>
          <w:spacing w:val="-1"/>
        </w:rPr>
        <w:t>и</w:t>
      </w:r>
      <w:r w:rsidRPr="00264E84">
        <w:t>ка</w:t>
      </w:r>
      <w:r w:rsidRPr="00264E84">
        <w:rPr>
          <w:spacing w:val="1"/>
        </w:rPr>
        <w:t>х</w:t>
      </w:r>
      <w:r w:rsidRPr="00264E84">
        <w:t>.</w:t>
      </w:r>
      <w:r w:rsidRPr="00264E84">
        <w:rPr>
          <w:spacing w:val="3"/>
        </w:rPr>
        <w:t xml:space="preserve"> </w:t>
      </w:r>
      <w:r w:rsidRPr="00264E84">
        <w:rPr>
          <w:spacing w:val="-1"/>
        </w:rPr>
        <w:t>Н</w:t>
      </w:r>
      <w:r w:rsidRPr="00264E84">
        <w:rPr>
          <w:spacing w:val="-2"/>
        </w:rPr>
        <w:t>е</w:t>
      </w:r>
      <w:r w:rsidRPr="00264E84">
        <w:rPr>
          <w:spacing w:val="-1"/>
        </w:rPr>
        <w:t>о</w:t>
      </w:r>
      <w:r w:rsidRPr="00264E84">
        <w:rPr>
          <w:spacing w:val="1"/>
        </w:rPr>
        <w:t>б</w:t>
      </w:r>
      <w:r w:rsidRPr="00264E84">
        <w:rPr>
          <w:spacing w:val="-1"/>
        </w:rPr>
        <w:t>хо</w:t>
      </w:r>
      <w:r w:rsidRPr="00264E84">
        <w:rPr>
          <w:spacing w:val="1"/>
        </w:rPr>
        <w:t>ди</w:t>
      </w:r>
      <w:r w:rsidRPr="00264E84">
        <w:rPr>
          <w:spacing w:val="-3"/>
        </w:rPr>
        <w:t>м</w:t>
      </w:r>
      <w:r w:rsidRPr="00264E84">
        <w:rPr>
          <w:spacing w:val="-1"/>
        </w:rPr>
        <w:t>о</w:t>
      </w:r>
      <w:r w:rsidRPr="00264E84">
        <w:t>сть</w:t>
      </w:r>
      <w:r w:rsidRPr="00264E84">
        <w:rPr>
          <w:spacing w:val="3"/>
        </w:rPr>
        <w:t xml:space="preserve"> </w:t>
      </w:r>
      <w:r w:rsidRPr="00264E84">
        <w:t>меж</w:t>
      </w:r>
      <w:r w:rsidRPr="00264E84">
        <w:rPr>
          <w:spacing w:val="1"/>
        </w:rPr>
        <w:t>д</w:t>
      </w:r>
      <w:r w:rsidRPr="00264E84">
        <w:rPr>
          <w:spacing w:val="-4"/>
        </w:rPr>
        <w:t>у</w:t>
      </w:r>
      <w:r w:rsidRPr="00264E84">
        <w:rPr>
          <w:spacing w:val="1"/>
        </w:rPr>
        <w:t>н</w:t>
      </w:r>
      <w:r w:rsidRPr="00264E84">
        <w:rPr>
          <w:spacing w:val="-2"/>
        </w:rPr>
        <w:t>а</w:t>
      </w:r>
      <w:r w:rsidRPr="00264E84">
        <w:rPr>
          <w:spacing w:val="1"/>
        </w:rPr>
        <w:t>р</w:t>
      </w:r>
      <w:r w:rsidRPr="00264E84">
        <w:rPr>
          <w:spacing w:val="-1"/>
        </w:rPr>
        <w:t>о</w:t>
      </w:r>
      <w:r w:rsidRPr="00264E84">
        <w:rPr>
          <w:spacing w:val="1"/>
        </w:rPr>
        <w:t>д</w:t>
      </w:r>
      <w:r w:rsidRPr="00264E84">
        <w:rPr>
          <w:spacing w:val="-1"/>
        </w:rPr>
        <w:t>н</w:t>
      </w:r>
      <w:r w:rsidRPr="00264E84">
        <w:rPr>
          <w:spacing w:val="1"/>
        </w:rPr>
        <w:t>о</w:t>
      </w:r>
      <w:r w:rsidRPr="00264E84">
        <w:rPr>
          <w:spacing w:val="-2"/>
        </w:rPr>
        <w:t>г</w:t>
      </w:r>
      <w:r w:rsidRPr="00264E84">
        <w:t>о с</w:t>
      </w:r>
      <w:r w:rsidRPr="00264E84">
        <w:rPr>
          <w:spacing w:val="1"/>
        </w:rPr>
        <w:t>о</w:t>
      </w:r>
      <w:r w:rsidRPr="00264E84">
        <w:rPr>
          <w:spacing w:val="-3"/>
        </w:rPr>
        <w:t>т</w:t>
      </w:r>
      <w:r w:rsidRPr="00264E84">
        <w:rPr>
          <w:spacing w:val="1"/>
        </w:rPr>
        <w:t>р</w:t>
      </w:r>
      <w:r w:rsidRPr="00264E84">
        <w:rPr>
          <w:spacing w:val="-4"/>
        </w:rPr>
        <w:t>у</w:t>
      </w:r>
      <w:r w:rsidRPr="00264E84">
        <w:rPr>
          <w:spacing w:val="1"/>
        </w:rPr>
        <w:t>дни</w:t>
      </w:r>
      <w:r w:rsidRPr="00264E84">
        <w:rPr>
          <w:spacing w:val="-2"/>
        </w:rPr>
        <w:t>ч</w:t>
      </w:r>
      <w:r w:rsidRPr="00264E84">
        <w:t>ества</w:t>
      </w:r>
      <w:r w:rsidRPr="00264E84">
        <w:rPr>
          <w:spacing w:val="3"/>
        </w:rPr>
        <w:t xml:space="preserve"> </w:t>
      </w:r>
      <w:r w:rsidRPr="00264E84">
        <w:t xml:space="preserve">в </w:t>
      </w:r>
      <w:r w:rsidRPr="00264E84">
        <w:rPr>
          <w:spacing w:val="1"/>
        </w:rPr>
        <w:t>и</w:t>
      </w:r>
      <w:r w:rsidRPr="00264E84">
        <w:t>с</w:t>
      </w:r>
      <w:r w:rsidRPr="00264E84">
        <w:rPr>
          <w:spacing w:val="-1"/>
        </w:rPr>
        <w:t>п</w:t>
      </w:r>
      <w:r w:rsidRPr="00264E84">
        <w:rPr>
          <w:spacing w:val="1"/>
        </w:rPr>
        <w:t>о</w:t>
      </w:r>
      <w:r w:rsidRPr="00264E84">
        <w:rPr>
          <w:spacing w:val="-1"/>
        </w:rPr>
        <w:t>ль</w:t>
      </w:r>
      <w:r w:rsidRPr="00264E84">
        <w:t>зов</w:t>
      </w:r>
      <w:r w:rsidRPr="00264E84">
        <w:rPr>
          <w:spacing w:val="-2"/>
        </w:rPr>
        <w:t>а</w:t>
      </w:r>
      <w:r w:rsidRPr="00264E84">
        <w:rPr>
          <w:spacing w:val="1"/>
        </w:rPr>
        <w:t>н</w:t>
      </w:r>
      <w:r w:rsidRPr="00264E84">
        <w:rPr>
          <w:spacing w:val="-1"/>
        </w:rPr>
        <w:t>и</w:t>
      </w:r>
      <w:r w:rsidRPr="00264E84">
        <w:t>и</w:t>
      </w:r>
      <w:r w:rsidRPr="00264E84">
        <w:rPr>
          <w:spacing w:val="2"/>
        </w:rPr>
        <w:t xml:space="preserve"> </w:t>
      </w:r>
      <w:r w:rsidRPr="00264E84">
        <w:rPr>
          <w:spacing w:val="1"/>
        </w:rPr>
        <w:t>п</w:t>
      </w:r>
      <w:r w:rsidRPr="00264E84">
        <w:rPr>
          <w:spacing w:val="-1"/>
        </w:rPr>
        <w:t>р</w:t>
      </w:r>
      <w:r w:rsidRPr="00264E84">
        <w:rPr>
          <w:spacing w:val="1"/>
        </w:rPr>
        <w:t>и</w:t>
      </w:r>
      <w:r w:rsidRPr="00264E84">
        <w:rPr>
          <w:spacing w:val="-1"/>
        </w:rPr>
        <w:t>ро</w:t>
      </w:r>
      <w:r w:rsidRPr="00264E84">
        <w:rPr>
          <w:spacing w:val="1"/>
        </w:rPr>
        <w:t>д</w:t>
      </w:r>
      <w:r w:rsidRPr="00264E84">
        <w:t>ы</w:t>
      </w:r>
      <w:r w:rsidRPr="00264E84">
        <w:rPr>
          <w:spacing w:val="1"/>
        </w:rPr>
        <w:t xml:space="preserve"> </w:t>
      </w:r>
      <w:r w:rsidRPr="00264E84">
        <w:t>и</w:t>
      </w:r>
      <w:r w:rsidRPr="00264E84">
        <w:rPr>
          <w:spacing w:val="4"/>
        </w:rPr>
        <w:t xml:space="preserve"> </w:t>
      </w:r>
      <w:r w:rsidRPr="00264E84">
        <w:rPr>
          <w:spacing w:val="-2"/>
        </w:rPr>
        <w:t>е</w:t>
      </w:r>
      <w:r w:rsidRPr="00264E84">
        <w:t>е</w:t>
      </w:r>
      <w:r w:rsidRPr="00264E84">
        <w:rPr>
          <w:spacing w:val="3"/>
        </w:rPr>
        <w:t xml:space="preserve"> </w:t>
      </w:r>
      <w:r w:rsidRPr="00264E84">
        <w:rPr>
          <w:spacing w:val="1"/>
        </w:rPr>
        <w:t>о</w:t>
      </w:r>
      <w:r w:rsidRPr="00264E84">
        <w:rPr>
          <w:spacing w:val="-1"/>
        </w:rPr>
        <w:t>х</w:t>
      </w:r>
      <w:r w:rsidRPr="00264E84">
        <w:rPr>
          <w:spacing w:val="1"/>
        </w:rPr>
        <w:t>р</w:t>
      </w:r>
      <w:r w:rsidRPr="00264E84">
        <w:rPr>
          <w:spacing w:val="-2"/>
        </w:rPr>
        <w:t>а</w:t>
      </w:r>
      <w:r w:rsidRPr="00264E84">
        <w:rPr>
          <w:spacing w:val="1"/>
        </w:rPr>
        <w:t>ны</w:t>
      </w:r>
      <w:r w:rsidRPr="00264E84">
        <w:t>.</w:t>
      </w:r>
      <w:r w:rsidRPr="00264E84">
        <w:rPr>
          <w:spacing w:val="3"/>
        </w:rPr>
        <w:t xml:space="preserve"> </w:t>
      </w:r>
      <w:r w:rsidRPr="00264E84">
        <w:t>Раз</w:t>
      </w:r>
      <w:r w:rsidRPr="00264E84">
        <w:rPr>
          <w:spacing w:val="-3"/>
        </w:rPr>
        <w:t>в</w:t>
      </w:r>
      <w:r w:rsidRPr="00264E84">
        <w:rPr>
          <w:spacing w:val="-1"/>
        </w:rPr>
        <w:t>и</w:t>
      </w:r>
      <w:r w:rsidRPr="00264E84">
        <w:t xml:space="preserve">тие </w:t>
      </w:r>
      <w:r w:rsidRPr="00264E84">
        <w:rPr>
          <w:spacing w:val="1"/>
        </w:rPr>
        <w:t>п</w:t>
      </w:r>
      <w:r w:rsidRPr="00264E84">
        <w:rPr>
          <w:spacing w:val="-1"/>
        </w:rPr>
        <w:t>р</w:t>
      </w:r>
      <w:r w:rsidRPr="00264E84">
        <w:rPr>
          <w:spacing w:val="1"/>
        </w:rPr>
        <w:t>и</w:t>
      </w:r>
      <w:r w:rsidRPr="00264E84">
        <w:rPr>
          <w:spacing w:val="-1"/>
        </w:rPr>
        <w:t>ро</w:t>
      </w:r>
      <w:r w:rsidRPr="00264E84">
        <w:rPr>
          <w:spacing w:val="1"/>
        </w:rPr>
        <w:t>д</w:t>
      </w:r>
      <w:r w:rsidRPr="00264E84">
        <w:rPr>
          <w:spacing w:val="-1"/>
        </w:rPr>
        <w:t>оо</w:t>
      </w:r>
      <w:r w:rsidRPr="00264E84">
        <w:rPr>
          <w:spacing w:val="1"/>
        </w:rPr>
        <w:t>х</w:t>
      </w:r>
      <w:r w:rsidRPr="00264E84">
        <w:rPr>
          <w:spacing w:val="-1"/>
        </w:rPr>
        <w:t>р</w:t>
      </w:r>
      <w:r w:rsidRPr="00264E84">
        <w:t>а</w:t>
      </w:r>
      <w:r w:rsidRPr="00264E84">
        <w:rPr>
          <w:spacing w:val="-1"/>
        </w:rPr>
        <w:t>н</w:t>
      </w:r>
      <w:r w:rsidRPr="00264E84">
        <w:rPr>
          <w:spacing w:val="1"/>
        </w:rPr>
        <w:t>н</w:t>
      </w:r>
      <w:r w:rsidRPr="00264E84">
        <w:rPr>
          <w:spacing w:val="-1"/>
        </w:rPr>
        <w:t>о</w:t>
      </w:r>
      <w:r w:rsidRPr="00264E84">
        <w:t xml:space="preserve">й </w:t>
      </w:r>
      <w:r w:rsidRPr="00264E84">
        <w:rPr>
          <w:spacing w:val="-1"/>
        </w:rPr>
        <w:t>д</w:t>
      </w:r>
      <w:r w:rsidRPr="00264E84">
        <w:t>еятел</w:t>
      </w:r>
      <w:r w:rsidRPr="00264E84">
        <w:rPr>
          <w:spacing w:val="-1"/>
        </w:rPr>
        <w:t>ьн</w:t>
      </w:r>
      <w:r w:rsidRPr="00264E84">
        <w:rPr>
          <w:spacing w:val="1"/>
        </w:rPr>
        <w:t>о</w:t>
      </w:r>
      <w:r w:rsidRPr="00264E84">
        <w:t>сти</w:t>
      </w:r>
      <w:r w:rsidRPr="00264E84">
        <w:rPr>
          <w:spacing w:val="1"/>
        </w:rPr>
        <w:t xml:space="preserve"> н</w:t>
      </w:r>
      <w:r w:rsidRPr="00264E84">
        <w:t xml:space="preserve">а </w:t>
      </w:r>
      <w:r w:rsidRPr="00264E84">
        <w:rPr>
          <w:spacing w:val="-2"/>
        </w:rPr>
        <w:t>с</w:t>
      </w:r>
      <w:r w:rsidRPr="00264E84">
        <w:rPr>
          <w:spacing w:val="1"/>
        </w:rPr>
        <w:t>о</w:t>
      </w:r>
      <w:r w:rsidRPr="00264E84">
        <w:rPr>
          <w:spacing w:val="-3"/>
        </w:rPr>
        <w:t>в</w:t>
      </w:r>
      <w:r w:rsidRPr="00264E84">
        <w:rPr>
          <w:spacing w:val="1"/>
        </w:rPr>
        <w:t>р</w:t>
      </w:r>
      <w:r w:rsidRPr="00264E84">
        <w:t>ем</w:t>
      </w:r>
      <w:r w:rsidRPr="00264E84">
        <w:rPr>
          <w:spacing w:val="-2"/>
        </w:rPr>
        <w:t>е</w:t>
      </w:r>
      <w:r w:rsidRPr="00264E84">
        <w:rPr>
          <w:spacing w:val="1"/>
        </w:rPr>
        <w:t>н</w:t>
      </w:r>
      <w:r w:rsidRPr="00264E84">
        <w:rPr>
          <w:spacing w:val="-1"/>
        </w:rPr>
        <w:t>н</w:t>
      </w:r>
      <w:r w:rsidRPr="00264E84">
        <w:rPr>
          <w:spacing w:val="1"/>
        </w:rPr>
        <w:t>о</w:t>
      </w:r>
      <w:r w:rsidRPr="00264E84">
        <w:t>м этапе (</w:t>
      </w:r>
      <w:r w:rsidRPr="00264E84">
        <w:rPr>
          <w:spacing w:val="-2"/>
        </w:rPr>
        <w:t>М</w:t>
      </w:r>
      <w:r w:rsidRPr="00264E84">
        <w:t>еж</w:t>
      </w:r>
      <w:r w:rsidRPr="00264E84">
        <w:rPr>
          <w:spacing w:val="1"/>
        </w:rPr>
        <w:t>д</w:t>
      </w:r>
      <w:r w:rsidRPr="00264E84">
        <w:rPr>
          <w:spacing w:val="-4"/>
        </w:rPr>
        <w:t>у</w:t>
      </w:r>
      <w:r w:rsidRPr="00264E84">
        <w:rPr>
          <w:spacing w:val="1"/>
        </w:rPr>
        <w:t>н</w:t>
      </w:r>
      <w:r w:rsidRPr="00264E84">
        <w:t>а</w:t>
      </w:r>
      <w:r w:rsidRPr="00264E84">
        <w:rPr>
          <w:spacing w:val="-1"/>
        </w:rPr>
        <w:t>ро</w:t>
      </w:r>
      <w:r w:rsidRPr="00264E84">
        <w:rPr>
          <w:spacing w:val="1"/>
        </w:rPr>
        <w:t>д</w:t>
      </w:r>
      <w:r w:rsidRPr="00264E84">
        <w:rPr>
          <w:spacing w:val="-1"/>
        </w:rPr>
        <w:t>н</w:t>
      </w:r>
      <w:r w:rsidRPr="00264E84">
        <w:rPr>
          <w:spacing w:val="1"/>
        </w:rPr>
        <w:t>ы</w:t>
      </w:r>
      <w:r w:rsidRPr="00264E84">
        <w:t>й</w:t>
      </w:r>
      <w:r w:rsidRPr="00264E84">
        <w:rPr>
          <w:spacing w:val="1"/>
        </w:rPr>
        <w:t xml:space="preserve"> </w:t>
      </w:r>
      <w:r w:rsidRPr="00264E84">
        <w:rPr>
          <w:spacing w:val="-2"/>
        </w:rPr>
        <w:t>с</w:t>
      </w:r>
      <w:r w:rsidRPr="00264E84">
        <w:rPr>
          <w:spacing w:val="1"/>
        </w:rPr>
        <w:t>о</w:t>
      </w:r>
      <w:r w:rsidRPr="00264E84">
        <w:rPr>
          <w:spacing w:val="-1"/>
        </w:rPr>
        <w:t>ю</w:t>
      </w:r>
      <w:r w:rsidRPr="00264E84">
        <w:t xml:space="preserve">з </w:t>
      </w:r>
      <w:r w:rsidRPr="00264E84">
        <w:rPr>
          <w:spacing w:val="1"/>
        </w:rPr>
        <w:t>о</w:t>
      </w:r>
      <w:r w:rsidRPr="00264E84">
        <w:rPr>
          <w:spacing w:val="-1"/>
        </w:rPr>
        <w:t>х</w:t>
      </w:r>
      <w:r w:rsidRPr="00264E84">
        <w:rPr>
          <w:spacing w:val="1"/>
        </w:rPr>
        <w:t>р</w:t>
      </w:r>
      <w:r w:rsidRPr="00264E84">
        <w:rPr>
          <w:spacing w:val="-2"/>
        </w:rPr>
        <w:t>а</w:t>
      </w:r>
      <w:r w:rsidRPr="00264E84">
        <w:rPr>
          <w:spacing w:val="1"/>
        </w:rPr>
        <w:t>н</w:t>
      </w:r>
      <w:r w:rsidRPr="00264E84">
        <w:t>ы</w:t>
      </w:r>
      <w:r w:rsidRPr="00264E84">
        <w:rPr>
          <w:spacing w:val="5"/>
        </w:rPr>
        <w:t xml:space="preserve"> </w:t>
      </w:r>
      <w:r w:rsidRPr="00264E84">
        <w:rPr>
          <w:spacing w:val="1"/>
        </w:rPr>
        <w:t>п</w:t>
      </w:r>
      <w:r w:rsidRPr="00264E84">
        <w:rPr>
          <w:spacing w:val="-1"/>
        </w:rPr>
        <w:t>ри</w:t>
      </w:r>
      <w:r w:rsidRPr="00264E84">
        <w:rPr>
          <w:spacing w:val="1"/>
        </w:rPr>
        <w:t>р</w:t>
      </w:r>
      <w:r w:rsidRPr="00264E84">
        <w:rPr>
          <w:spacing w:val="-1"/>
        </w:rPr>
        <w:t>од</w:t>
      </w:r>
      <w:r w:rsidRPr="00264E84">
        <w:rPr>
          <w:spacing w:val="1"/>
        </w:rPr>
        <w:t>ы</w:t>
      </w:r>
      <w:r w:rsidRPr="00264E84">
        <w:t>,</w:t>
      </w:r>
      <w:r w:rsidRPr="00264E84">
        <w:rPr>
          <w:spacing w:val="6"/>
        </w:rPr>
        <w:t xml:space="preserve"> </w:t>
      </w:r>
      <w:r w:rsidRPr="00264E84">
        <w:rPr>
          <w:spacing w:val="-3"/>
        </w:rPr>
        <w:t>М</w:t>
      </w:r>
      <w:r w:rsidRPr="00264E84">
        <w:t>еж</w:t>
      </w:r>
      <w:r w:rsidRPr="00264E84">
        <w:rPr>
          <w:spacing w:val="1"/>
        </w:rPr>
        <w:t>д</w:t>
      </w:r>
      <w:r w:rsidRPr="00264E84">
        <w:rPr>
          <w:spacing w:val="-4"/>
        </w:rPr>
        <w:t>у</w:t>
      </w:r>
      <w:r w:rsidRPr="00264E84">
        <w:rPr>
          <w:spacing w:val="1"/>
        </w:rPr>
        <w:t>н</w:t>
      </w:r>
      <w:r w:rsidRPr="00264E84">
        <w:t>а</w:t>
      </w:r>
      <w:r w:rsidRPr="00264E84">
        <w:rPr>
          <w:spacing w:val="-1"/>
        </w:rPr>
        <w:t>ро</w:t>
      </w:r>
      <w:r w:rsidRPr="00264E84">
        <w:rPr>
          <w:spacing w:val="1"/>
        </w:rPr>
        <w:t>дн</w:t>
      </w:r>
      <w:r w:rsidRPr="00264E84">
        <w:rPr>
          <w:spacing w:val="-2"/>
        </w:rPr>
        <w:t>а</w:t>
      </w:r>
      <w:r w:rsidRPr="00264E84">
        <w:t>я</w:t>
      </w:r>
      <w:r w:rsidRPr="00264E84">
        <w:rPr>
          <w:spacing w:val="7"/>
        </w:rPr>
        <w:t xml:space="preserve"> </w:t>
      </w:r>
      <w:r w:rsidRPr="00264E84">
        <w:rPr>
          <w:spacing w:val="-1"/>
        </w:rPr>
        <w:t>Г</w:t>
      </w:r>
      <w:r w:rsidRPr="00264E84">
        <w:rPr>
          <w:spacing w:val="1"/>
        </w:rPr>
        <w:t>и</w:t>
      </w:r>
      <w:r w:rsidRPr="00264E84">
        <w:rPr>
          <w:spacing w:val="-1"/>
        </w:rPr>
        <w:t>др</w:t>
      </w:r>
      <w:r w:rsidRPr="00264E84">
        <w:rPr>
          <w:spacing w:val="1"/>
        </w:rPr>
        <w:t>о</w:t>
      </w:r>
      <w:r w:rsidRPr="00264E84">
        <w:t>г</w:t>
      </w:r>
      <w:r w:rsidRPr="00264E84">
        <w:rPr>
          <w:spacing w:val="-1"/>
        </w:rPr>
        <w:t>р</w:t>
      </w:r>
      <w:r w:rsidRPr="00264E84">
        <w:t>а</w:t>
      </w:r>
      <w:r w:rsidRPr="00264E84">
        <w:rPr>
          <w:spacing w:val="-2"/>
        </w:rPr>
        <w:t>ф</w:t>
      </w:r>
      <w:r w:rsidRPr="00264E84">
        <w:rPr>
          <w:spacing w:val="1"/>
        </w:rPr>
        <w:t>и</w:t>
      </w:r>
      <w:r w:rsidRPr="00264E84">
        <w:t>че</w:t>
      </w:r>
      <w:r w:rsidRPr="00264E84">
        <w:rPr>
          <w:spacing w:val="-2"/>
        </w:rPr>
        <w:t>с</w:t>
      </w:r>
      <w:r w:rsidRPr="00264E84">
        <w:t>кая</w:t>
      </w:r>
      <w:r w:rsidRPr="00264E84">
        <w:rPr>
          <w:spacing w:val="7"/>
        </w:rPr>
        <w:t xml:space="preserve"> </w:t>
      </w:r>
      <w:r w:rsidRPr="00264E84">
        <w:rPr>
          <w:spacing w:val="-4"/>
        </w:rPr>
        <w:t>О</w:t>
      </w:r>
      <w:r w:rsidRPr="00264E84">
        <w:rPr>
          <w:spacing w:val="1"/>
        </w:rPr>
        <w:t>р</w:t>
      </w:r>
      <w:r w:rsidRPr="00264E84">
        <w:t>га</w:t>
      </w:r>
      <w:r w:rsidRPr="00264E84">
        <w:rPr>
          <w:spacing w:val="-1"/>
        </w:rPr>
        <w:t>н</w:t>
      </w:r>
      <w:r w:rsidRPr="00264E84">
        <w:rPr>
          <w:spacing w:val="1"/>
        </w:rPr>
        <w:t>и</w:t>
      </w:r>
      <w:r w:rsidRPr="00264E84">
        <w:t>за</w:t>
      </w:r>
      <w:r w:rsidRPr="00264E84">
        <w:rPr>
          <w:spacing w:val="-2"/>
        </w:rPr>
        <w:t>ц</w:t>
      </w:r>
      <w:r w:rsidRPr="00264E84">
        <w:rPr>
          <w:spacing w:val="1"/>
        </w:rPr>
        <w:t>и</w:t>
      </w:r>
      <w:r w:rsidRPr="00264E84">
        <w:t>я,</w:t>
      </w:r>
      <w:r w:rsidRPr="00264E84">
        <w:rPr>
          <w:spacing w:val="6"/>
        </w:rPr>
        <w:t xml:space="preserve"> </w:t>
      </w:r>
      <w:r w:rsidRPr="00264E84">
        <w:t>Ю</w:t>
      </w:r>
      <w:r w:rsidRPr="00264E84">
        <w:rPr>
          <w:spacing w:val="-2"/>
        </w:rPr>
        <w:t>Н</w:t>
      </w:r>
      <w:r w:rsidRPr="00264E84">
        <w:rPr>
          <w:spacing w:val="-1"/>
        </w:rPr>
        <w:t>Е</w:t>
      </w:r>
      <w:r w:rsidRPr="00264E84">
        <w:t>СКО</w:t>
      </w:r>
      <w:r w:rsidRPr="00264E84">
        <w:rPr>
          <w:spacing w:val="5"/>
        </w:rPr>
        <w:t xml:space="preserve"> </w:t>
      </w:r>
      <w:r w:rsidRPr="00264E84">
        <w:t xml:space="preserve">и </w:t>
      </w:r>
      <w:r w:rsidRPr="00264E84">
        <w:rPr>
          <w:spacing w:val="1"/>
          <w:position w:val="-1"/>
        </w:rPr>
        <w:t>др</w:t>
      </w:r>
      <w:r w:rsidRPr="00264E84">
        <w:rPr>
          <w:position w:val="-1"/>
        </w:rPr>
        <w:t>.).</w:t>
      </w:r>
    </w:p>
    <w:p w:rsidR="001665A0" w:rsidRPr="00264E84" w:rsidRDefault="001665A0" w:rsidP="00264E84">
      <w:pPr>
        <w:pStyle w:val="afff6"/>
        <w:rPr>
          <w:b/>
          <w:bCs/>
          <w:spacing w:val="1"/>
        </w:rPr>
      </w:pPr>
    </w:p>
    <w:p w:rsidR="001665A0" w:rsidRPr="00264E84" w:rsidRDefault="001665A0" w:rsidP="00264E84">
      <w:pPr>
        <w:pStyle w:val="afff6"/>
        <w:rPr>
          <w:b/>
          <w:bCs/>
          <w:spacing w:val="6"/>
        </w:rPr>
      </w:pPr>
      <w:r w:rsidRPr="00264E84">
        <w:rPr>
          <w:b/>
          <w:bCs/>
          <w:spacing w:val="1"/>
        </w:rPr>
        <w:t>Территория России на карте мира.</w:t>
      </w:r>
      <w:r w:rsidRPr="00264E84">
        <w:rPr>
          <w:b/>
          <w:bCs/>
          <w:spacing w:val="6"/>
        </w:rPr>
        <w:t xml:space="preserve"> </w:t>
      </w:r>
    </w:p>
    <w:p w:rsidR="001665A0" w:rsidRPr="00264E84" w:rsidRDefault="001665A0" w:rsidP="00264E84">
      <w:pPr>
        <w:pStyle w:val="afff6"/>
        <w:rPr>
          <w:b/>
          <w:bCs/>
          <w:spacing w:val="6"/>
        </w:rPr>
      </w:pPr>
      <w:r w:rsidRPr="00264E84">
        <w:rPr>
          <w:spacing w:val="-1"/>
        </w:rPr>
        <w:t>Характеристика</w:t>
      </w:r>
      <w:r w:rsidRPr="00264E84">
        <w:rPr>
          <w:spacing w:val="1"/>
        </w:rPr>
        <w:t xml:space="preserve"> </w:t>
      </w:r>
      <w:r w:rsidRPr="00264E84">
        <w:t>г</w:t>
      </w:r>
      <w:r w:rsidRPr="00264E84">
        <w:rPr>
          <w:spacing w:val="-2"/>
        </w:rPr>
        <w:t>е</w:t>
      </w:r>
      <w:r w:rsidRPr="00264E84">
        <w:rPr>
          <w:spacing w:val="1"/>
        </w:rPr>
        <w:t>о</w:t>
      </w:r>
      <w:r w:rsidRPr="00264E84">
        <w:t>г</w:t>
      </w:r>
      <w:r w:rsidRPr="00264E84">
        <w:rPr>
          <w:spacing w:val="-1"/>
        </w:rPr>
        <w:t>р</w:t>
      </w:r>
      <w:r w:rsidRPr="00264E84">
        <w:t>а</w:t>
      </w:r>
      <w:r w:rsidRPr="00264E84">
        <w:rPr>
          <w:spacing w:val="-2"/>
        </w:rPr>
        <w:t>ф</w:t>
      </w:r>
      <w:r w:rsidRPr="00264E84">
        <w:rPr>
          <w:spacing w:val="1"/>
        </w:rPr>
        <w:t>и</w:t>
      </w:r>
      <w:r w:rsidRPr="00264E84">
        <w:t>че</w:t>
      </w:r>
      <w:r w:rsidRPr="00264E84">
        <w:rPr>
          <w:spacing w:val="-2"/>
        </w:rPr>
        <w:t>с</w:t>
      </w:r>
      <w:r w:rsidRPr="00264E84">
        <w:t>к</w:t>
      </w:r>
      <w:r w:rsidRPr="00264E84">
        <w:rPr>
          <w:spacing w:val="-1"/>
        </w:rPr>
        <w:t>о</w:t>
      </w:r>
      <w:r w:rsidRPr="00264E84">
        <w:t xml:space="preserve">го </w:t>
      </w:r>
      <w:r w:rsidRPr="00264E84">
        <w:rPr>
          <w:spacing w:val="1"/>
        </w:rPr>
        <w:t>по</w:t>
      </w:r>
      <w:r w:rsidRPr="00264E84">
        <w:rPr>
          <w:spacing w:val="-3"/>
        </w:rPr>
        <w:t>л</w:t>
      </w:r>
      <w:r w:rsidRPr="00264E84">
        <w:rPr>
          <w:spacing w:val="1"/>
        </w:rPr>
        <w:t>о</w:t>
      </w:r>
      <w:r w:rsidRPr="00264E84">
        <w:t>ж</w:t>
      </w:r>
      <w:r w:rsidRPr="00264E84">
        <w:rPr>
          <w:spacing w:val="-2"/>
        </w:rPr>
        <w:t>е</w:t>
      </w:r>
      <w:r w:rsidRPr="00264E84">
        <w:rPr>
          <w:spacing w:val="1"/>
        </w:rPr>
        <w:t>н</w:t>
      </w:r>
      <w:r w:rsidRPr="00264E84">
        <w:rPr>
          <w:spacing w:val="-1"/>
        </w:rPr>
        <w:t>и</w:t>
      </w:r>
      <w:r w:rsidRPr="00264E84">
        <w:t>я</w:t>
      </w:r>
      <w:r w:rsidRPr="00264E84">
        <w:rPr>
          <w:spacing w:val="3"/>
        </w:rPr>
        <w:t xml:space="preserve"> </w:t>
      </w:r>
      <w:r w:rsidRPr="00264E84">
        <w:t>Р</w:t>
      </w:r>
      <w:r w:rsidRPr="00264E84">
        <w:rPr>
          <w:spacing w:val="1"/>
        </w:rPr>
        <w:t>о</w:t>
      </w:r>
      <w:r w:rsidRPr="00264E84">
        <w:t>с</w:t>
      </w:r>
      <w:r w:rsidRPr="00264E84">
        <w:rPr>
          <w:spacing w:val="-2"/>
        </w:rPr>
        <w:t>с</w:t>
      </w:r>
      <w:r w:rsidRPr="00264E84">
        <w:rPr>
          <w:spacing w:val="-1"/>
        </w:rPr>
        <w:t>и</w:t>
      </w:r>
      <w:r w:rsidRPr="00264E84">
        <w:rPr>
          <w:spacing w:val="1"/>
        </w:rPr>
        <w:t>и</w:t>
      </w:r>
      <w:r w:rsidRPr="00264E84">
        <w:t>.</w:t>
      </w:r>
      <w:r w:rsidRPr="00264E84">
        <w:rPr>
          <w:spacing w:val="2"/>
        </w:rPr>
        <w:t xml:space="preserve"> </w:t>
      </w:r>
      <w:r w:rsidRPr="00264E84">
        <w:t>В</w:t>
      </w:r>
      <w:r w:rsidRPr="00264E84">
        <w:rPr>
          <w:spacing w:val="1"/>
        </w:rPr>
        <w:t>о</w:t>
      </w:r>
      <w:r w:rsidRPr="00264E84">
        <w:rPr>
          <w:spacing w:val="-1"/>
        </w:rPr>
        <w:t>д</w:t>
      </w:r>
      <w:r w:rsidRPr="00264E84">
        <w:rPr>
          <w:spacing w:val="1"/>
        </w:rPr>
        <w:t>ны</w:t>
      </w:r>
      <w:r w:rsidRPr="00264E84">
        <w:t>е</w:t>
      </w:r>
      <w:r w:rsidRPr="00264E84">
        <w:rPr>
          <w:spacing w:val="2"/>
        </w:rPr>
        <w:t xml:space="preserve"> </w:t>
      </w:r>
      <w:r w:rsidRPr="00264E84">
        <w:rPr>
          <w:spacing w:val="-1"/>
        </w:rPr>
        <w:t>пр</w:t>
      </w:r>
      <w:r w:rsidRPr="00264E84">
        <w:rPr>
          <w:spacing w:val="1"/>
        </w:rPr>
        <w:t>о</w:t>
      </w:r>
      <w:r w:rsidRPr="00264E84">
        <w:t>с</w:t>
      </w:r>
      <w:r w:rsidRPr="00264E84">
        <w:rPr>
          <w:spacing w:val="-3"/>
        </w:rPr>
        <w:t>т</w:t>
      </w:r>
      <w:r w:rsidRPr="00264E84">
        <w:rPr>
          <w:spacing w:val="1"/>
        </w:rPr>
        <w:t>р</w:t>
      </w:r>
      <w:r w:rsidRPr="00264E84">
        <w:t>а</w:t>
      </w:r>
      <w:r w:rsidRPr="00264E84">
        <w:rPr>
          <w:spacing w:val="-1"/>
        </w:rPr>
        <w:t>н</w:t>
      </w:r>
      <w:r w:rsidRPr="00264E84">
        <w:t>ства,</w:t>
      </w:r>
      <w:r w:rsidRPr="00264E84">
        <w:rPr>
          <w:spacing w:val="1"/>
        </w:rPr>
        <w:t xml:space="preserve"> о</w:t>
      </w:r>
      <w:r w:rsidRPr="00264E84">
        <w:t>мываю</w:t>
      </w:r>
      <w:r w:rsidRPr="00264E84">
        <w:rPr>
          <w:spacing w:val="-3"/>
        </w:rPr>
        <w:t>щ</w:t>
      </w:r>
      <w:r w:rsidRPr="00264E84">
        <w:rPr>
          <w:spacing w:val="1"/>
        </w:rPr>
        <w:t>и</w:t>
      </w:r>
      <w:r w:rsidRPr="00264E84">
        <w:t>е те</w:t>
      </w:r>
      <w:r w:rsidRPr="00264E84">
        <w:rPr>
          <w:spacing w:val="-1"/>
        </w:rPr>
        <w:t>р</w:t>
      </w:r>
      <w:r w:rsidRPr="00264E84">
        <w:rPr>
          <w:spacing w:val="1"/>
        </w:rPr>
        <w:t>ри</w:t>
      </w:r>
      <w:r w:rsidRPr="00264E84">
        <w:rPr>
          <w:spacing w:val="-3"/>
        </w:rPr>
        <w:t>т</w:t>
      </w:r>
      <w:r w:rsidRPr="00264E84">
        <w:rPr>
          <w:spacing w:val="1"/>
        </w:rPr>
        <w:t>о</w:t>
      </w:r>
      <w:r w:rsidRPr="00264E84">
        <w:rPr>
          <w:spacing w:val="-1"/>
        </w:rPr>
        <w:t>р</w:t>
      </w:r>
      <w:r w:rsidRPr="00264E84">
        <w:rPr>
          <w:spacing w:val="1"/>
        </w:rPr>
        <w:t>и</w:t>
      </w:r>
      <w:r w:rsidRPr="00264E84">
        <w:t>ю</w:t>
      </w:r>
      <w:r w:rsidRPr="00264E84">
        <w:rPr>
          <w:spacing w:val="2"/>
        </w:rPr>
        <w:t xml:space="preserve"> </w:t>
      </w:r>
      <w:r w:rsidRPr="00264E84">
        <w:t>Р</w:t>
      </w:r>
      <w:r w:rsidRPr="00264E84">
        <w:rPr>
          <w:spacing w:val="1"/>
        </w:rPr>
        <w:t>о</w:t>
      </w:r>
      <w:r w:rsidRPr="00264E84">
        <w:rPr>
          <w:spacing w:val="-2"/>
        </w:rPr>
        <w:t>с</w:t>
      </w:r>
      <w:r w:rsidRPr="00264E84">
        <w:t>с</w:t>
      </w:r>
      <w:r w:rsidRPr="00264E84">
        <w:rPr>
          <w:spacing w:val="-1"/>
        </w:rPr>
        <w:t>ии</w:t>
      </w:r>
      <w:r w:rsidRPr="00264E84">
        <w:t xml:space="preserve">. </w:t>
      </w:r>
      <w:r w:rsidRPr="00264E84">
        <w:rPr>
          <w:spacing w:val="1"/>
        </w:rPr>
        <w:t>Го</w:t>
      </w:r>
      <w:r w:rsidRPr="00264E84">
        <w:t>с</w:t>
      </w:r>
      <w:r w:rsidRPr="00264E84">
        <w:rPr>
          <w:spacing w:val="-3"/>
        </w:rPr>
        <w:t>у</w:t>
      </w:r>
      <w:r w:rsidRPr="00264E84">
        <w:rPr>
          <w:spacing w:val="1"/>
        </w:rPr>
        <w:t>д</w:t>
      </w:r>
      <w:r w:rsidRPr="00264E84">
        <w:rPr>
          <w:spacing w:val="-2"/>
        </w:rPr>
        <w:t>а</w:t>
      </w:r>
      <w:r w:rsidRPr="00264E84">
        <w:rPr>
          <w:spacing w:val="1"/>
        </w:rPr>
        <w:t>р</w:t>
      </w:r>
      <w:r w:rsidRPr="00264E84">
        <w:t>ств</w:t>
      </w:r>
      <w:r w:rsidRPr="00264E84">
        <w:rPr>
          <w:spacing w:val="-3"/>
        </w:rPr>
        <w:t>е</w:t>
      </w:r>
      <w:r w:rsidRPr="00264E84">
        <w:rPr>
          <w:spacing w:val="1"/>
        </w:rPr>
        <w:t>н</w:t>
      </w:r>
      <w:r w:rsidRPr="00264E84">
        <w:rPr>
          <w:spacing w:val="-1"/>
        </w:rPr>
        <w:t>н</w:t>
      </w:r>
      <w:r w:rsidRPr="00264E84">
        <w:rPr>
          <w:spacing w:val="1"/>
        </w:rPr>
        <w:t>ы</w:t>
      </w:r>
      <w:r w:rsidRPr="00264E84">
        <w:t>е</w:t>
      </w:r>
      <w:r w:rsidRPr="00264E84">
        <w:rPr>
          <w:spacing w:val="1"/>
        </w:rPr>
        <w:t xml:space="preserve"> </w:t>
      </w:r>
      <w:r w:rsidRPr="00264E84">
        <w:t>г</w:t>
      </w:r>
      <w:r w:rsidRPr="00264E84">
        <w:rPr>
          <w:spacing w:val="-1"/>
        </w:rPr>
        <w:t>р</w:t>
      </w:r>
      <w:r w:rsidRPr="00264E84">
        <w:t>а</w:t>
      </w:r>
      <w:r w:rsidRPr="00264E84">
        <w:rPr>
          <w:spacing w:val="1"/>
        </w:rPr>
        <w:t>н</w:t>
      </w:r>
      <w:r w:rsidRPr="00264E84">
        <w:rPr>
          <w:spacing w:val="-1"/>
        </w:rPr>
        <w:t>иц</w:t>
      </w:r>
      <w:r w:rsidRPr="00264E84">
        <w:t>ы</w:t>
      </w:r>
      <w:r w:rsidRPr="00264E84">
        <w:rPr>
          <w:spacing w:val="1"/>
        </w:rPr>
        <w:t xml:space="preserve"> </w:t>
      </w:r>
      <w:r w:rsidRPr="00264E84">
        <w:t>те</w:t>
      </w:r>
      <w:r w:rsidRPr="00264E84">
        <w:rPr>
          <w:spacing w:val="-1"/>
        </w:rPr>
        <w:t>р</w:t>
      </w:r>
      <w:r w:rsidRPr="00264E84">
        <w:rPr>
          <w:spacing w:val="1"/>
        </w:rPr>
        <w:t>ри</w:t>
      </w:r>
      <w:r w:rsidRPr="00264E84">
        <w:rPr>
          <w:spacing w:val="-3"/>
        </w:rPr>
        <w:t>т</w:t>
      </w:r>
      <w:r w:rsidRPr="00264E84">
        <w:rPr>
          <w:spacing w:val="-1"/>
        </w:rPr>
        <w:t>о</w:t>
      </w:r>
      <w:r w:rsidRPr="00264E84">
        <w:rPr>
          <w:spacing w:val="1"/>
        </w:rPr>
        <w:t>р</w:t>
      </w:r>
      <w:r w:rsidRPr="00264E84">
        <w:rPr>
          <w:spacing w:val="-1"/>
        </w:rPr>
        <w:t>и</w:t>
      </w:r>
      <w:r w:rsidRPr="00264E84">
        <w:t>и</w:t>
      </w:r>
      <w:r w:rsidRPr="00264E84">
        <w:rPr>
          <w:spacing w:val="1"/>
        </w:rPr>
        <w:t xml:space="preserve"> </w:t>
      </w:r>
      <w:r w:rsidRPr="00264E84">
        <w:t>Р</w:t>
      </w:r>
      <w:r w:rsidRPr="00264E84">
        <w:rPr>
          <w:spacing w:val="1"/>
        </w:rPr>
        <w:t>о</w:t>
      </w:r>
      <w:r w:rsidRPr="00264E84">
        <w:t>с</w:t>
      </w:r>
      <w:r w:rsidRPr="00264E84">
        <w:rPr>
          <w:spacing w:val="-2"/>
        </w:rPr>
        <w:t>с</w:t>
      </w:r>
      <w:r w:rsidRPr="00264E84">
        <w:rPr>
          <w:spacing w:val="1"/>
        </w:rPr>
        <w:t>ии</w:t>
      </w:r>
      <w:r w:rsidRPr="00264E84">
        <w:t>. Р</w:t>
      </w:r>
      <w:r w:rsidRPr="00264E84">
        <w:rPr>
          <w:spacing w:val="-1"/>
        </w:rPr>
        <w:t>о</w:t>
      </w:r>
      <w:r w:rsidRPr="00264E84">
        <w:t>сс</w:t>
      </w:r>
      <w:r w:rsidRPr="00264E84">
        <w:rPr>
          <w:spacing w:val="-1"/>
        </w:rPr>
        <w:t>и</w:t>
      </w:r>
      <w:r w:rsidRPr="00264E84">
        <w:t>я</w:t>
      </w:r>
      <w:r w:rsidRPr="00264E84">
        <w:rPr>
          <w:spacing w:val="1"/>
        </w:rPr>
        <w:t xml:space="preserve"> н</w:t>
      </w:r>
      <w:r w:rsidRPr="00264E84">
        <w:t>а</w:t>
      </w:r>
      <w:r w:rsidRPr="00264E84">
        <w:rPr>
          <w:spacing w:val="1"/>
        </w:rPr>
        <w:t xml:space="preserve"> </w:t>
      </w:r>
      <w:r w:rsidRPr="00264E84">
        <w:t>к</w:t>
      </w:r>
      <w:r w:rsidRPr="00264E84">
        <w:rPr>
          <w:spacing w:val="-2"/>
        </w:rPr>
        <w:t>а</w:t>
      </w:r>
      <w:r w:rsidRPr="00264E84">
        <w:rPr>
          <w:spacing w:val="1"/>
        </w:rPr>
        <w:t>р</w:t>
      </w:r>
      <w:r w:rsidRPr="00264E84">
        <w:t>те ча</w:t>
      </w:r>
      <w:r w:rsidRPr="00264E84">
        <w:rPr>
          <w:spacing w:val="-2"/>
        </w:rPr>
        <w:t>с</w:t>
      </w:r>
      <w:r w:rsidRPr="00264E84">
        <w:rPr>
          <w:spacing w:val="1"/>
        </w:rPr>
        <w:t>о</w:t>
      </w:r>
      <w:r w:rsidRPr="00264E84">
        <w:t>в</w:t>
      </w:r>
      <w:r w:rsidRPr="00264E84">
        <w:rPr>
          <w:spacing w:val="-2"/>
        </w:rPr>
        <w:t>ы</w:t>
      </w:r>
      <w:r w:rsidRPr="00264E84">
        <w:t>х</w:t>
      </w:r>
      <w:r w:rsidRPr="00264E84">
        <w:rPr>
          <w:spacing w:val="2"/>
        </w:rPr>
        <w:t xml:space="preserve"> </w:t>
      </w:r>
      <w:r w:rsidRPr="00264E84">
        <w:rPr>
          <w:spacing w:val="-1"/>
        </w:rPr>
        <w:t>п</w:t>
      </w:r>
      <w:r w:rsidRPr="00264E84">
        <w:rPr>
          <w:spacing w:val="1"/>
        </w:rPr>
        <w:t>о</w:t>
      </w:r>
      <w:r w:rsidRPr="00264E84">
        <w:t>я</w:t>
      </w:r>
      <w:r w:rsidRPr="00264E84">
        <w:rPr>
          <w:spacing w:val="-2"/>
        </w:rPr>
        <w:t>с</w:t>
      </w:r>
      <w:r w:rsidRPr="00264E84">
        <w:rPr>
          <w:spacing w:val="1"/>
        </w:rPr>
        <w:t>о</w:t>
      </w:r>
      <w:r w:rsidRPr="00264E84">
        <w:rPr>
          <w:spacing w:val="-3"/>
        </w:rPr>
        <w:t>в</w:t>
      </w:r>
      <w:r w:rsidRPr="00264E84">
        <w:t xml:space="preserve">. Часовые зоны России. Местное, поясное время, его роль в хозяйстве и жизни людей. </w:t>
      </w:r>
      <w:r w:rsidRPr="00264E84">
        <w:rPr>
          <w:spacing w:val="-1"/>
        </w:rPr>
        <w:t>И</w:t>
      </w:r>
      <w:r w:rsidRPr="00264E84">
        <w:t>ст</w:t>
      </w:r>
      <w:r w:rsidRPr="00264E84">
        <w:rPr>
          <w:spacing w:val="1"/>
        </w:rPr>
        <w:t>о</w:t>
      </w:r>
      <w:r w:rsidRPr="00264E84">
        <w:rPr>
          <w:spacing w:val="-1"/>
        </w:rPr>
        <w:t>р</w:t>
      </w:r>
      <w:r w:rsidRPr="00264E84">
        <w:rPr>
          <w:spacing w:val="1"/>
        </w:rPr>
        <w:t>и</w:t>
      </w:r>
      <w:r w:rsidRPr="00264E84">
        <w:t xml:space="preserve">я </w:t>
      </w:r>
      <w:r w:rsidRPr="00264E84">
        <w:rPr>
          <w:spacing w:val="1"/>
        </w:rPr>
        <w:t>о</w:t>
      </w:r>
      <w:r w:rsidRPr="00264E84">
        <w:t>с</w:t>
      </w:r>
      <w:r w:rsidRPr="00264E84">
        <w:rPr>
          <w:spacing w:val="-3"/>
        </w:rPr>
        <w:t>в</w:t>
      </w:r>
      <w:r w:rsidRPr="00264E84">
        <w:rPr>
          <w:spacing w:val="1"/>
        </w:rPr>
        <w:t>о</w:t>
      </w:r>
      <w:r w:rsidRPr="00264E84">
        <w:t>е</w:t>
      </w:r>
      <w:r w:rsidRPr="00264E84">
        <w:rPr>
          <w:spacing w:val="-1"/>
        </w:rPr>
        <w:t>н</w:t>
      </w:r>
      <w:r w:rsidRPr="00264E84">
        <w:rPr>
          <w:spacing w:val="1"/>
        </w:rPr>
        <w:t>и</w:t>
      </w:r>
      <w:r w:rsidRPr="00264E84">
        <w:t>я и</w:t>
      </w:r>
      <w:r w:rsidRPr="00264E84">
        <w:rPr>
          <w:spacing w:val="2"/>
        </w:rPr>
        <w:t xml:space="preserve"> </w:t>
      </w:r>
      <w:r w:rsidRPr="00264E84">
        <w:t>засе</w:t>
      </w:r>
      <w:r w:rsidRPr="00264E84">
        <w:rPr>
          <w:spacing w:val="-1"/>
        </w:rPr>
        <w:t>л</w:t>
      </w:r>
      <w:r w:rsidRPr="00264E84">
        <w:rPr>
          <w:spacing w:val="-2"/>
        </w:rPr>
        <w:t>е</w:t>
      </w:r>
      <w:r w:rsidRPr="00264E84">
        <w:rPr>
          <w:spacing w:val="1"/>
        </w:rPr>
        <w:t>ни</w:t>
      </w:r>
      <w:r w:rsidRPr="00264E84">
        <w:t>я</w:t>
      </w:r>
      <w:r w:rsidRPr="00264E84">
        <w:rPr>
          <w:spacing w:val="2"/>
        </w:rPr>
        <w:t xml:space="preserve"> </w:t>
      </w:r>
      <w:r w:rsidRPr="00264E84">
        <w:rPr>
          <w:spacing w:val="-3"/>
        </w:rPr>
        <w:t>т</w:t>
      </w:r>
      <w:r w:rsidRPr="00264E84">
        <w:t>е</w:t>
      </w:r>
      <w:r w:rsidRPr="00264E84">
        <w:rPr>
          <w:spacing w:val="-1"/>
        </w:rPr>
        <w:t>рр</w:t>
      </w:r>
      <w:r w:rsidRPr="00264E84">
        <w:rPr>
          <w:spacing w:val="1"/>
        </w:rPr>
        <w:t>и</w:t>
      </w:r>
      <w:r w:rsidRPr="00264E84">
        <w:rPr>
          <w:spacing w:val="-3"/>
        </w:rPr>
        <w:t>т</w:t>
      </w:r>
      <w:r w:rsidRPr="00264E84">
        <w:rPr>
          <w:spacing w:val="1"/>
        </w:rPr>
        <w:t>о</w:t>
      </w:r>
      <w:r w:rsidRPr="00264E84">
        <w:rPr>
          <w:spacing w:val="-1"/>
        </w:rPr>
        <w:t>р</w:t>
      </w:r>
      <w:r w:rsidRPr="00264E84">
        <w:rPr>
          <w:spacing w:val="1"/>
        </w:rPr>
        <w:t>и</w:t>
      </w:r>
      <w:r w:rsidRPr="00264E84">
        <w:t>и</w:t>
      </w:r>
      <w:r w:rsidRPr="00264E84">
        <w:rPr>
          <w:spacing w:val="2"/>
        </w:rPr>
        <w:t xml:space="preserve"> </w:t>
      </w:r>
      <w:r w:rsidRPr="00264E84">
        <w:rPr>
          <w:spacing w:val="-3"/>
        </w:rPr>
        <w:t>Р</w:t>
      </w:r>
      <w:r w:rsidRPr="00264E84">
        <w:rPr>
          <w:spacing w:val="1"/>
        </w:rPr>
        <w:t>о</w:t>
      </w:r>
      <w:r w:rsidRPr="00264E84">
        <w:rPr>
          <w:spacing w:val="-2"/>
        </w:rPr>
        <w:t>с</w:t>
      </w:r>
      <w:r w:rsidRPr="00264E84">
        <w:t>с</w:t>
      </w:r>
      <w:r w:rsidRPr="00264E84">
        <w:rPr>
          <w:spacing w:val="-1"/>
        </w:rPr>
        <w:t>и</w:t>
      </w:r>
      <w:r w:rsidRPr="00264E84">
        <w:t>и</w:t>
      </w:r>
      <w:r w:rsidRPr="00264E84">
        <w:rPr>
          <w:spacing w:val="2"/>
        </w:rPr>
        <w:t xml:space="preserve"> </w:t>
      </w:r>
      <w:r w:rsidRPr="00264E84">
        <w:t>в</w:t>
      </w:r>
      <w:r w:rsidRPr="00264E84">
        <w:rPr>
          <w:spacing w:val="1"/>
        </w:rPr>
        <w:t xml:space="preserve"> </w:t>
      </w:r>
      <w:r w:rsidRPr="00264E84">
        <w:rPr>
          <w:spacing w:val="-1"/>
        </w:rPr>
        <w:t>X</w:t>
      </w:r>
      <w:r w:rsidRPr="00264E84">
        <w:t>I</w:t>
      </w:r>
      <w:r w:rsidRPr="00264E84">
        <w:rPr>
          <w:spacing w:val="11"/>
        </w:rPr>
        <w:t xml:space="preserve"> </w:t>
      </w:r>
      <w:r w:rsidRPr="00264E84">
        <w:t>–</w:t>
      </w:r>
      <w:r w:rsidRPr="00264E84">
        <w:rPr>
          <w:spacing w:val="3"/>
        </w:rPr>
        <w:t xml:space="preserve"> </w:t>
      </w:r>
      <w:r w:rsidRPr="00264E84">
        <w:rPr>
          <w:spacing w:val="-1"/>
        </w:rPr>
        <w:t>XV</w:t>
      </w:r>
      <w:r w:rsidRPr="00264E84">
        <w:t>I</w:t>
      </w:r>
      <w:r w:rsidRPr="00264E84">
        <w:rPr>
          <w:spacing w:val="2"/>
        </w:rPr>
        <w:t xml:space="preserve"> </w:t>
      </w:r>
      <w:r w:rsidRPr="00264E84">
        <w:t>в</w:t>
      </w:r>
      <w:r w:rsidRPr="00264E84">
        <w:rPr>
          <w:spacing w:val="-1"/>
        </w:rPr>
        <w:t>в</w:t>
      </w:r>
      <w:r w:rsidRPr="00264E84">
        <w:t>.</w:t>
      </w:r>
      <w:r w:rsidRPr="00264E84">
        <w:rPr>
          <w:spacing w:val="1"/>
        </w:rPr>
        <w:t xml:space="preserve"> </w:t>
      </w:r>
      <w:r w:rsidRPr="00264E84">
        <w:rPr>
          <w:spacing w:val="-1"/>
        </w:rPr>
        <w:t>И</w:t>
      </w:r>
      <w:r w:rsidRPr="00264E84">
        <w:t>ст</w:t>
      </w:r>
      <w:r w:rsidRPr="00264E84">
        <w:rPr>
          <w:spacing w:val="1"/>
        </w:rPr>
        <w:t>о</w:t>
      </w:r>
      <w:r w:rsidRPr="00264E84">
        <w:rPr>
          <w:spacing w:val="-1"/>
        </w:rPr>
        <w:t>р</w:t>
      </w:r>
      <w:r w:rsidRPr="00264E84">
        <w:rPr>
          <w:spacing w:val="1"/>
        </w:rPr>
        <w:t>и</w:t>
      </w:r>
      <w:r w:rsidRPr="00264E84">
        <w:t xml:space="preserve">я </w:t>
      </w:r>
      <w:r w:rsidRPr="00264E84">
        <w:rPr>
          <w:spacing w:val="1"/>
        </w:rPr>
        <w:t>о</w:t>
      </w:r>
      <w:r w:rsidRPr="00264E84">
        <w:t>св</w:t>
      </w:r>
      <w:r w:rsidRPr="00264E84">
        <w:rPr>
          <w:spacing w:val="-2"/>
        </w:rPr>
        <w:t>о</w:t>
      </w:r>
      <w:r w:rsidRPr="00264E84">
        <w:t>е</w:t>
      </w:r>
      <w:r w:rsidRPr="00264E84">
        <w:rPr>
          <w:spacing w:val="-1"/>
        </w:rPr>
        <w:t>н</w:t>
      </w:r>
      <w:r w:rsidRPr="00264E84">
        <w:rPr>
          <w:spacing w:val="1"/>
        </w:rPr>
        <w:t>и</w:t>
      </w:r>
      <w:r w:rsidRPr="00264E84">
        <w:t>я</w:t>
      </w:r>
      <w:r w:rsidRPr="00264E84">
        <w:rPr>
          <w:spacing w:val="1"/>
        </w:rPr>
        <w:t xml:space="preserve"> </w:t>
      </w:r>
      <w:r w:rsidRPr="00264E84">
        <w:t>и</w:t>
      </w:r>
      <w:r w:rsidRPr="00264E84">
        <w:rPr>
          <w:spacing w:val="1"/>
        </w:rPr>
        <w:t xml:space="preserve"> </w:t>
      </w:r>
      <w:r w:rsidRPr="00264E84">
        <w:t>за</w:t>
      </w:r>
      <w:r w:rsidRPr="00264E84">
        <w:rPr>
          <w:spacing w:val="-3"/>
        </w:rPr>
        <w:t>с</w:t>
      </w:r>
      <w:r w:rsidRPr="00264E84">
        <w:t>еле</w:t>
      </w:r>
      <w:r w:rsidRPr="00264E84">
        <w:rPr>
          <w:spacing w:val="-2"/>
        </w:rPr>
        <w:t>н</w:t>
      </w:r>
      <w:r w:rsidRPr="00264E84">
        <w:rPr>
          <w:spacing w:val="-1"/>
        </w:rPr>
        <w:t>и</w:t>
      </w:r>
      <w:r w:rsidRPr="00264E84">
        <w:t>я</w:t>
      </w:r>
      <w:r w:rsidRPr="00264E84">
        <w:rPr>
          <w:spacing w:val="1"/>
        </w:rPr>
        <w:t xml:space="preserve"> </w:t>
      </w:r>
      <w:r w:rsidRPr="00264E84">
        <w:t>те</w:t>
      </w:r>
      <w:r w:rsidRPr="00264E84">
        <w:rPr>
          <w:spacing w:val="-1"/>
        </w:rPr>
        <w:t>р</w:t>
      </w:r>
      <w:r w:rsidRPr="00264E84">
        <w:rPr>
          <w:spacing w:val="1"/>
        </w:rPr>
        <w:t>ри</w:t>
      </w:r>
      <w:r w:rsidRPr="00264E84">
        <w:rPr>
          <w:spacing w:val="-3"/>
        </w:rPr>
        <w:t>т</w:t>
      </w:r>
      <w:r w:rsidRPr="00264E84">
        <w:rPr>
          <w:spacing w:val="1"/>
        </w:rPr>
        <w:t>о</w:t>
      </w:r>
      <w:r w:rsidRPr="00264E84">
        <w:rPr>
          <w:spacing w:val="-1"/>
        </w:rPr>
        <w:t>ри</w:t>
      </w:r>
      <w:r w:rsidRPr="00264E84">
        <w:t>и</w:t>
      </w:r>
      <w:r w:rsidRPr="00264E84">
        <w:rPr>
          <w:spacing w:val="1"/>
        </w:rPr>
        <w:t xml:space="preserve"> </w:t>
      </w:r>
      <w:r w:rsidRPr="00264E84">
        <w:t>Р</w:t>
      </w:r>
      <w:r w:rsidRPr="00264E84">
        <w:rPr>
          <w:spacing w:val="1"/>
        </w:rPr>
        <w:t>о</w:t>
      </w:r>
      <w:r w:rsidRPr="00264E84">
        <w:rPr>
          <w:spacing w:val="-2"/>
        </w:rPr>
        <w:t>с</w:t>
      </w:r>
      <w:r w:rsidRPr="00264E84">
        <w:t>с</w:t>
      </w:r>
      <w:r w:rsidRPr="00264E84">
        <w:rPr>
          <w:spacing w:val="-1"/>
        </w:rPr>
        <w:t>и</w:t>
      </w:r>
      <w:r w:rsidRPr="00264E84">
        <w:t>и</w:t>
      </w:r>
      <w:r w:rsidRPr="00264E84">
        <w:rPr>
          <w:spacing w:val="1"/>
        </w:rPr>
        <w:t xml:space="preserve"> </w:t>
      </w:r>
      <w:r w:rsidRPr="00264E84">
        <w:t xml:space="preserve">в </w:t>
      </w:r>
      <w:r w:rsidRPr="00264E84">
        <w:rPr>
          <w:spacing w:val="-1"/>
        </w:rPr>
        <w:t>XV</w:t>
      </w:r>
      <w:r w:rsidRPr="00264E84">
        <w:t>II</w:t>
      </w:r>
      <w:r w:rsidRPr="00264E84">
        <w:rPr>
          <w:spacing w:val="8"/>
        </w:rPr>
        <w:t xml:space="preserve"> </w:t>
      </w:r>
      <w:r w:rsidRPr="00264E84">
        <w:t>–</w:t>
      </w:r>
      <w:r w:rsidRPr="00264E84">
        <w:rPr>
          <w:spacing w:val="2"/>
        </w:rPr>
        <w:t xml:space="preserve"> </w:t>
      </w:r>
      <w:r w:rsidRPr="00264E84">
        <w:rPr>
          <w:spacing w:val="-1"/>
        </w:rPr>
        <w:t>XV</w:t>
      </w:r>
      <w:r w:rsidRPr="00264E84">
        <w:t>III</w:t>
      </w:r>
      <w:r w:rsidRPr="00264E84">
        <w:rPr>
          <w:spacing w:val="1"/>
        </w:rPr>
        <w:t xml:space="preserve"> </w:t>
      </w:r>
      <w:r w:rsidRPr="00264E84">
        <w:t>в</w:t>
      </w:r>
      <w:r w:rsidRPr="00264E84">
        <w:rPr>
          <w:spacing w:val="-1"/>
        </w:rPr>
        <w:t>в</w:t>
      </w:r>
      <w:r w:rsidRPr="00264E84">
        <w:t>.</w:t>
      </w:r>
      <w:r w:rsidRPr="00264E84">
        <w:rPr>
          <w:spacing w:val="2"/>
        </w:rPr>
        <w:t xml:space="preserve"> </w:t>
      </w:r>
      <w:r w:rsidRPr="00264E84">
        <w:rPr>
          <w:spacing w:val="-1"/>
        </w:rPr>
        <w:t>И</w:t>
      </w:r>
      <w:r w:rsidRPr="00264E84">
        <w:t>ст</w:t>
      </w:r>
      <w:r w:rsidRPr="00264E84">
        <w:rPr>
          <w:spacing w:val="1"/>
        </w:rPr>
        <w:t>о</w:t>
      </w:r>
      <w:r w:rsidRPr="00264E84">
        <w:rPr>
          <w:spacing w:val="-1"/>
        </w:rPr>
        <w:t>р</w:t>
      </w:r>
      <w:r w:rsidRPr="00264E84">
        <w:rPr>
          <w:spacing w:val="1"/>
        </w:rPr>
        <w:t>и</w:t>
      </w:r>
      <w:r w:rsidRPr="00264E84">
        <w:t>я</w:t>
      </w:r>
      <w:r w:rsidRPr="00264E84">
        <w:rPr>
          <w:spacing w:val="1"/>
        </w:rPr>
        <w:t xml:space="preserve"> о</w:t>
      </w:r>
      <w:r w:rsidRPr="00264E84">
        <w:t>с</w:t>
      </w:r>
      <w:r w:rsidRPr="00264E84">
        <w:rPr>
          <w:spacing w:val="-3"/>
        </w:rPr>
        <w:t>в</w:t>
      </w:r>
      <w:r w:rsidRPr="00264E84">
        <w:rPr>
          <w:spacing w:val="1"/>
        </w:rPr>
        <w:t>о</w:t>
      </w:r>
      <w:r w:rsidRPr="00264E84">
        <w:rPr>
          <w:spacing w:val="-2"/>
        </w:rPr>
        <w:t>е</w:t>
      </w:r>
      <w:r w:rsidRPr="00264E84">
        <w:rPr>
          <w:spacing w:val="1"/>
        </w:rPr>
        <w:t>н</w:t>
      </w:r>
      <w:r w:rsidRPr="00264E84">
        <w:rPr>
          <w:spacing w:val="-1"/>
        </w:rPr>
        <w:t>и</w:t>
      </w:r>
      <w:r w:rsidRPr="00264E84">
        <w:t>я</w:t>
      </w:r>
      <w:r w:rsidRPr="00264E84">
        <w:rPr>
          <w:spacing w:val="1"/>
        </w:rPr>
        <w:t xml:space="preserve"> </w:t>
      </w:r>
      <w:r w:rsidRPr="00264E84">
        <w:t>и засе</w:t>
      </w:r>
      <w:r w:rsidRPr="00264E84">
        <w:rPr>
          <w:spacing w:val="-1"/>
        </w:rPr>
        <w:t>л</w:t>
      </w:r>
      <w:r w:rsidRPr="00264E84">
        <w:t>е</w:t>
      </w:r>
      <w:r w:rsidRPr="00264E84">
        <w:rPr>
          <w:spacing w:val="-1"/>
        </w:rPr>
        <w:t>н</w:t>
      </w:r>
      <w:r w:rsidRPr="00264E84">
        <w:rPr>
          <w:spacing w:val="1"/>
        </w:rPr>
        <w:t>и</w:t>
      </w:r>
      <w:r w:rsidRPr="00264E84">
        <w:t>я т</w:t>
      </w:r>
      <w:r w:rsidRPr="00264E84">
        <w:rPr>
          <w:spacing w:val="-3"/>
        </w:rPr>
        <w:t>е</w:t>
      </w:r>
      <w:r w:rsidRPr="00264E84">
        <w:rPr>
          <w:spacing w:val="1"/>
        </w:rPr>
        <w:t>р</w:t>
      </w:r>
      <w:r w:rsidRPr="00264E84">
        <w:rPr>
          <w:spacing w:val="-1"/>
        </w:rPr>
        <w:t>р</w:t>
      </w:r>
      <w:r w:rsidRPr="00264E84">
        <w:rPr>
          <w:spacing w:val="1"/>
        </w:rPr>
        <w:t>и</w:t>
      </w:r>
      <w:r w:rsidRPr="00264E84">
        <w:rPr>
          <w:spacing w:val="-3"/>
        </w:rPr>
        <w:t>т</w:t>
      </w:r>
      <w:r w:rsidRPr="00264E84">
        <w:rPr>
          <w:spacing w:val="1"/>
        </w:rPr>
        <w:t>о</w:t>
      </w:r>
      <w:r w:rsidRPr="00264E84">
        <w:rPr>
          <w:spacing w:val="-1"/>
        </w:rPr>
        <w:t>р</w:t>
      </w:r>
      <w:r w:rsidRPr="00264E84">
        <w:rPr>
          <w:spacing w:val="1"/>
        </w:rPr>
        <w:t>и</w:t>
      </w:r>
      <w:r w:rsidRPr="00264E84">
        <w:t>и</w:t>
      </w:r>
      <w:r w:rsidRPr="00264E84">
        <w:rPr>
          <w:spacing w:val="1"/>
        </w:rPr>
        <w:t xml:space="preserve"> </w:t>
      </w:r>
      <w:r w:rsidRPr="00264E84">
        <w:rPr>
          <w:spacing w:val="-3"/>
        </w:rPr>
        <w:t>Р</w:t>
      </w:r>
      <w:r w:rsidRPr="00264E84">
        <w:rPr>
          <w:spacing w:val="1"/>
        </w:rPr>
        <w:t>о</w:t>
      </w:r>
      <w:r w:rsidRPr="00264E84">
        <w:t>с</w:t>
      </w:r>
      <w:r w:rsidRPr="00264E84">
        <w:rPr>
          <w:spacing w:val="-2"/>
        </w:rPr>
        <w:t>с</w:t>
      </w:r>
      <w:r w:rsidRPr="00264E84">
        <w:rPr>
          <w:spacing w:val="1"/>
        </w:rPr>
        <w:t>и</w:t>
      </w:r>
      <w:r w:rsidRPr="00264E84">
        <w:t>и</w:t>
      </w:r>
      <w:r w:rsidRPr="00264E84">
        <w:rPr>
          <w:spacing w:val="1"/>
        </w:rPr>
        <w:t xml:space="preserve"> </w:t>
      </w:r>
      <w:r w:rsidRPr="00264E84">
        <w:t>в</w:t>
      </w:r>
      <w:r w:rsidRPr="00264E84">
        <w:rPr>
          <w:spacing w:val="-1"/>
        </w:rPr>
        <w:t xml:space="preserve"> </w:t>
      </w:r>
      <w:r w:rsidRPr="00264E84">
        <w:rPr>
          <w:spacing w:val="-2"/>
        </w:rPr>
        <w:t>X</w:t>
      </w:r>
      <w:r w:rsidRPr="00264E84">
        <w:t>IX</w:t>
      </w:r>
      <w:r w:rsidRPr="00264E84">
        <w:rPr>
          <w:spacing w:val="3"/>
        </w:rPr>
        <w:t xml:space="preserve"> </w:t>
      </w:r>
      <w:r w:rsidRPr="00264E84">
        <w:t>–</w:t>
      </w:r>
      <w:r w:rsidRPr="00264E84">
        <w:rPr>
          <w:spacing w:val="-2"/>
        </w:rPr>
        <w:t xml:space="preserve"> </w:t>
      </w:r>
      <w:r w:rsidRPr="00264E84">
        <w:rPr>
          <w:spacing w:val="-1"/>
        </w:rPr>
        <w:t>X</w:t>
      </w:r>
      <w:r w:rsidRPr="00264E84">
        <w:t>X</w:t>
      </w:r>
      <w:r w:rsidRPr="00264E84">
        <w:rPr>
          <w:lang w:val="en-US"/>
        </w:rPr>
        <w:t>I</w:t>
      </w:r>
      <w:r w:rsidRPr="00264E84">
        <w:rPr>
          <w:spacing w:val="-1"/>
        </w:rPr>
        <w:t xml:space="preserve"> в</w:t>
      </w:r>
      <w:r w:rsidRPr="00264E84">
        <w:t xml:space="preserve">в. </w:t>
      </w:r>
    </w:p>
    <w:p w:rsidR="001665A0" w:rsidRPr="00264E84" w:rsidRDefault="001665A0" w:rsidP="00264E84">
      <w:pPr>
        <w:pStyle w:val="afff6"/>
        <w:rPr>
          <w:b/>
          <w:bCs/>
          <w:spacing w:val="1"/>
        </w:rPr>
      </w:pPr>
    </w:p>
    <w:p w:rsidR="001665A0" w:rsidRPr="00264E84" w:rsidRDefault="001665A0" w:rsidP="00264E84">
      <w:pPr>
        <w:pStyle w:val="afff6"/>
      </w:pPr>
      <w:r w:rsidRPr="00264E84">
        <w:rPr>
          <w:b/>
          <w:bCs/>
          <w:spacing w:val="1"/>
        </w:rPr>
        <w:t>Общая</w:t>
      </w:r>
      <w:r w:rsidRPr="00264E84">
        <w:rPr>
          <w:b/>
          <w:bCs/>
          <w:spacing w:val="-1"/>
        </w:rPr>
        <w:t xml:space="preserve"> х</w:t>
      </w:r>
      <w:r w:rsidRPr="00264E84">
        <w:rPr>
          <w:b/>
          <w:bCs/>
          <w:spacing w:val="1"/>
        </w:rPr>
        <w:t>а</w:t>
      </w:r>
      <w:r w:rsidRPr="00264E84">
        <w:rPr>
          <w:b/>
          <w:bCs/>
          <w:spacing w:val="-3"/>
        </w:rPr>
        <w:t>р</w:t>
      </w:r>
      <w:r w:rsidRPr="00264E84">
        <w:rPr>
          <w:b/>
          <w:bCs/>
          <w:spacing w:val="1"/>
        </w:rPr>
        <w:t>а</w:t>
      </w:r>
      <w:r w:rsidRPr="00264E84">
        <w:rPr>
          <w:b/>
          <w:bCs/>
          <w:spacing w:val="-1"/>
        </w:rPr>
        <w:t>кт</w:t>
      </w:r>
      <w:r w:rsidRPr="00264E84">
        <w:rPr>
          <w:b/>
          <w:bCs/>
          <w:spacing w:val="-2"/>
        </w:rPr>
        <w:t>е</w:t>
      </w:r>
      <w:r w:rsidRPr="00264E84">
        <w:rPr>
          <w:b/>
          <w:bCs/>
        </w:rPr>
        <w:t>р</w:t>
      </w:r>
      <w:r w:rsidRPr="00264E84">
        <w:rPr>
          <w:b/>
          <w:bCs/>
          <w:spacing w:val="-1"/>
        </w:rPr>
        <w:t>и</w:t>
      </w:r>
      <w:r w:rsidRPr="00264E84">
        <w:rPr>
          <w:b/>
          <w:bCs/>
        </w:rPr>
        <w:t>с</w:t>
      </w:r>
      <w:r w:rsidRPr="00264E84">
        <w:rPr>
          <w:b/>
          <w:bCs/>
          <w:spacing w:val="1"/>
        </w:rPr>
        <w:t>т</w:t>
      </w:r>
      <w:r w:rsidRPr="00264E84">
        <w:rPr>
          <w:b/>
          <w:bCs/>
          <w:spacing w:val="-1"/>
        </w:rPr>
        <w:t>ик</w:t>
      </w:r>
      <w:r w:rsidRPr="00264E84">
        <w:rPr>
          <w:b/>
          <w:bCs/>
        </w:rPr>
        <w:t>а</w:t>
      </w:r>
      <w:r w:rsidRPr="00264E84">
        <w:rPr>
          <w:b/>
          <w:bCs/>
          <w:spacing w:val="1"/>
        </w:rPr>
        <w:t xml:space="preserve"> </w:t>
      </w:r>
      <w:r w:rsidRPr="00264E84">
        <w:rPr>
          <w:b/>
          <w:bCs/>
          <w:spacing w:val="-1"/>
        </w:rPr>
        <w:t>п</w:t>
      </w:r>
      <w:r w:rsidRPr="00264E84">
        <w:rPr>
          <w:b/>
          <w:bCs/>
        </w:rPr>
        <w:t>р</w:t>
      </w:r>
      <w:r w:rsidRPr="00264E84">
        <w:rPr>
          <w:b/>
          <w:bCs/>
          <w:spacing w:val="-1"/>
        </w:rPr>
        <w:t>и</w:t>
      </w:r>
      <w:r w:rsidRPr="00264E84">
        <w:rPr>
          <w:b/>
          <w:bCs/>
        </w:rPr>
        <w:t>р</w:t>
      </w:r>
      <w:r w:rsidRPr="00264E84">
        <w:rPr>
          <w:b/>
          <w:bCs/>
          <w:spacing w:val="1"/>
        </w:rPr>
        <w:t>о</w:t>
      </w:r>
      <w:r w:rsidRPr="00264E84">
        <w:rPr>
          <w:b/>
          <w:bCs/>
        </w:rPr>
        <w:t>ды</w:t>
      </w:r>
      <w:r w:rsidRPr="00264E84">
        <w:rPr>
          <w:b/>
          <w:bCs/>
          <w:spacing w:val="-4"/>
        </w:rPr>
        <w:t xml:space="preserve"> </w:t>
      </w:r>
      <w:r w:rsidRPr="00264E84">
        <w:rPr>
          <w:b/>
          <w:bCs/>
          <w:spacing w:val="-1"/>
        </w:rPr>
        <w:t>Р</w:t>
      </w:r>
      <w:r w:rsidRPr="00264E84">
        <w:rPr>
          <w:b/>
          <w:bCs/>
          <w:spacing w:val="1"/>
        </w:rPr>
        <w:t>о</w:t>
      </w:r>
      <w:r w:rsidRPr="00264E84">
        <w:rPr>
          <w:b/>
          <w:bCs/>
        </w:rPr>
        <w:t>сси</w:t>
      </w:r>
      <w:r w:rsidRPr="00264E84">
        <w:rPr>
          <w:b/>
          <w:bCs/>
          <w:spacing w:val="-2"/>
        </w:rPr>
        <w:t>и</w:t>
      </w:r>
      <w:r w:rsidRPr="00264E84">
        <w:rPr>
          <w:b/>
          <w:bCs/>
        </w:rPr>
        <w:t>.</w:t>
      </w:r>
    </w:p>
    <w:p w:rsidR="001665A0" w:rsidRPr="00264E84" w:rsidRDefault="001665A0" w:rsidP="00264E84">
      <w:pPr>
        <w:pStyle w:val="afff6"/>
      </w:pPr>
      <w:r w:rsidRPr="00264E84">
        <w:rPr>
          <w:b/>
          <w:bCs/>
          <w:spacing w:val="-1"/>
        </w:rPr>
        <w:t>Р</w:t>
      </w:r>
      <w:r w:rsidRPr="00264E84">
        <w:rPr>
          <w:b/>
          <w:bCs/>
        </w:rPr>
        <w:t>е</w:t>
      </w:r>
      <w:r w:rsidRPr="00264E84">
        <w:rPr>
          <w:b/>
          <w:bCs/>
          <w:spacing w:val="1"/>
        </w:rPr>
        <w:t>л</w:t>
      </w:r>
      <w:r w:rsidRPr="00264E84">
        <w:rPr>
          <w:b/>
          <w:bCs/>
        </w:rPr>
        <w:t>ьеф</w:t>
      </w:r>
      <w:r w:rsidRPr="00264E84">
        <w:rPr>
          <w:b/>
          <w:bCs/>
          <w:spacing w:val="6"/>
        </w:rPr>
        <w:t xml:space="preserve"> </w:t>
      </w:r>
      <w:r w:rsidRPr="00264E84">
        <w:rPr>
          <w:b/>
          <w:bCs/>
        </w:rPr>
        <w:t xml:space="preserve">и </w:t>
      </w:r>
      <w:r w:rsidRPr="00264E84">
        <w:rPr>
          <w:b/>
          <w:bCs/>
          <w:spacing w:val="-1"/>
        </w:rPr>
        <w:t>п</w:t>
      </w:r>
      <w:r w:rsidRPr="00264E84">
        <w:rPr>
          <w:b/>
          <w:bCs/>
          <w:spacing w:val="1"/>
        </w:rPr>
        <w:t>ол</w:t>
      </w:r>
      <w:r w:rsidRPr="00264E84">
        <w:rPr>
          <w:b/>
          <w:bCs/>
        </w:rPr>
        <w:t>ез</w:t>
      </w:r>
      <w:r w:rsidRPr="00264E84">
        <w:rPr>
          <w:b/>
          <w:bCs/>
          <w:spacing w:val="-1"/>
        </w:rPr>
        <w:t>ны</w:t>
      </w:r>
      <w:r w:rsidRPr="00264E84">
        <w:rPr>
          <w:b/>
          <w:bCs/>
        </w:rPr>
        <w:t xml:space="preserve">е </w:t>
      </w:r>
      <w:r w:rsidRPr="00264E84">
        <w:rPr>
          <w:b/>
          <w:bCs/>
          <w:spacing w:val="-1"/>
        </w:rPr>
        <w:t>и</w:t>
      </w:r>
      <w:r w:rsidRPr="00264E84">
        <w:rPr>
          <w:b/>
          <w:bCs/>
        </w:rPr>
        <w:t>скопае</w:t>
      </w:r>
      <w:r w:rsidRPr="00264E84">
        <w:rPr>
          <w:b/>
          <w:bCs/>
          <w:spacing w:val="1"/>
        </w:rPr>
        <w:t>м</w:t>
      </w:r>
      <w:r w:rsidRPr="00264E84">
        <w:rPr>
          <w:b/>
          <w:bCs/>
          <w:spacing w:val="-1"/>
        </w:rPr>
        <w:t>ы</w:t>
      </w:r>
      <w:r w:rsidRPr="00264E84">
        <w:rPr>
          <w:b/>
          <w:bCs/>
        </w:rPr>
        <w:t xml:space="preserve">е </w:t>
      </w:r>
      <w:r w:rsidRPr="00264E84">
        <w:rPr>
          <w:b/>
          <w:bCs/>
          <w:spacing w:val="-1"/>
        </w:rPr>
        <w:t>Р</w:t>
      </w:r>
      <w:r w:rsidRPr="00264E84">
        <w:rPr>
          <w:b/>
          <w:bCs/>
          <w:spacing w:val="1"/>
        </w:rPr>
        <w:t>о</w:t>
      </w:r>
      <w:r w:rsidRPr="00264E84">
        <w:rPr>
          <w:b/>
          <w:bCs/>
        </w:rPr>
        <w:t>сси</w:t>
      </w:r>
      <w:r w:rsidRPr="00264E84">
        <w:rPr>
          <w:b/>
          <w:bCs/>
          <w:spacing w:val="-2"/>
        </w:rPr>
        <w:t>и</w:t>
      </w:r>
      <w:r w:rsidRPr="00264E84">
        <w:rPr>
          <w:b/>
          <w:bCs/>
        </w:rPr>
        <w:t xml:space="preserve">. </w:t>
      </w:r>
      <w:r w:rsidRPr="00264E84">
        <w:rPr>
          <w:spacing w:val="1"/>
        </w:rPr>
        <w:t>Г</w:t>
      </w:r>
      <w:r w:rsidRPr="00264E84">
        <w:t>е</w:t>
      </w:r>
      <w:r w:rsidRPr="00264E84">
        <w:rPr>
          <w:spacing w:val="1"/>
        </w:rPr>
        <w:t>о</w:t>
      </w:r>
      <w:r w:rsidRPr="00264E84">
        <w:rPr>
          <w:spacing w:val="-3"/>
        </w:rPr>
        <w:t>л</w:t>
      </w:r>
      <w:r w:rsidRPr="00264E84">
        <w:rPr>
          <w:spacing w:val="1"/>
        </w:rPr>
        <w:t>о</w:t>
      </w:r>
      <w:r w:rsidRPr="00264E84">
        <w:t>г</w:t>
      </w:r>
      <w:r w:rsidRPr="00264E84">
        <w:rPr>
          <w:spacing w:val="-1"/>
        </w:rPr>
        <w:t>и</w:t>
      </w:r>
      <w:r w:rsidRPr="00264E84">
        <w:t>ч</w:t>
      </w:r>
      <w:r w:rsidRPr="00264E84">
        <w:rPr>
          <w:spacing w:val="-2"/>
        </w:rPr>
        <w:t>е</w:t>
      </w:r>
      <w:r w:rsidRPr="00264E84">
        <w:t>ск</w:t>
      </w:r>
      <w:r w:rsidRPr="00264E84">
        <w:rPr>
          <w:spacing w:val="1"/>
        </w:rPr>
        <w:t>о</w:t>
      </w:r>
      <w:r w:rsidRPr="00264E84">
        <w:t>е с</w:t>
      </w:r>
      <w:r w:rsidRPr="00264E84">
        <w:rPr>
          <w:spacing w:val="-3"/>
        </w:rPr>
        <w:t>т</w:t>
      </w:r>
      <w:r w:rsidRPr="00264E84">
        <w:rPr>
          <w:spacing w:val="-1"/>
        </w:rPr>
        <w:t>р</w:t>
      </w:r>
      <w:r w:rsidRPr="00264E84">
        <w:rPr>
          <w:spacing w:val="1"/>
        </w:rPr>
        <w:t>о</w:t>
      </w:r>
      <w:r w:rsidRPr="00264E84">
        <w:t>е</w:t>
      </w:r>
      <w:r w:rsidRPr="00264E84">
        <w:rPr>
          <w:spacing w:val="-1"/>
        </w:rPr>
        <w:t>н</w:t>
      </w:r>
      <w:r w:rsidRPr="00264E84">
        <w:rPr>
          <w:spacing w:val="1"/>
        </w:rPr>
        <w:t>и</w:t>
      </w:r>
      <w:r w:rsidRPr="00264E84">
        <w:t>е те</w:t>
      </w:r>
      <w:r w:rsidRPr="00264E84">
        <w:rPr>
          <w:spacing w:val="-1"/>
        </w:rPr>
        <w:t>р</w:t>
      </w:r>
      <w:r w:rsidRPr="00264E84">
        <w:rPr>
          <w:spacing w:val="1"/>
        </w:rPr>
        <w:t>ри</w:t>
      </w:r>
      <w:r w:rsidRPr="00264E84">
        <w:rPr>
          <w:spacing w:val="-3"/>
        </w:rPr>
        <w:t>т</w:t>
      </w:r>
      <w:r w:rsidRPr="00264E84">
        <w:rPr>
          <w:spacing w:val="1"/>
        </w:rPr>
        <w:t>о</w:t>
      </w:r>
      <w:r w:rsidRPr="00264E84">
        <w:rPr>
          <w:spacing w:val="-1"/>
        </w:rPr>
        <w:t>ри</w:t>
      </w:r>
      <w:r w:rsidRPr="00264E84">
        <w:t>и</w:t>
      </w:r>
      <w:r w:rsidRPr="00264E84">
        <w:rPr>
          <w:spacing w:val="1"/>
        </w:rPr>
        <w:t xml:space="preserve"> </w:t>
      </w:r>
      <w:r w:rsidRPr="00264E84">
        <w:t>Р</w:t>
      </w:r>
      <w:r w:rsidRPr="00264E84">
        <w:rPr>
          <w:spacing w:val="1"/>
        </w:rPr>
        <w:t>о</w:t>
      </w:r>
      <w:r w:rsidRPr="00264E84">
        <w:rPr>
          <w:spacing w:val="-2"/>
        </w:rPr>
        <w:t>с</w:t>
      </w:r>
      <w:r w:rsidRPr="00264E84">
        <w:t>с</w:t>
      </w:r>
      <w:r w:rsidRPr="00264E84">
        <w:rPr>
          <w:spacing w:val="-1"/>
        </w:rPr>
        <w:t>и</w:t>
      </w:r>
      <w:r w:rsidRPr="00264E84">
        <w:rPr>
          <w:spacing w:val="1"/>
        </w:rPr>
        <w:t>и</w:t>
      </w:r>
      <w:r w:rsidRPr="00264E84">
        <w:t xml:space="preserve">. Геохронологическая таблица. Тектоническое строение территории России. </w:t>
      </w:r>
      <w:r w:rsidRPr="00264E84">
        <w:rPr>
          <w:spacing w:val="-1"/>
        </w:rPr>
        <w:t>О</w:t>
      </w:r>
      <w:r w:rsidRPr="00264E84">
        <w:t>с</w:t>
      </w:r>
      <w:r w:rsidRPr="00264E84">
        <w:rPr>
          <w:spacing w:val="1"/>
        </w:rPr>
        <w:t>н</w:t>
      </w:r>
      <w:r w:rsidRPr="00264E84">
        <w:rPr>
          <w:spacing w:val="5"/>
        </w:rPr>
        <w:t>о</w:t>
      </w:r>
      <w:r w:rsidRPr="00264E84">
        <w:rPr>
          <w:spacing w:val="-3"/>
        </w:rPr>
        <w:t>в</w:t>
      </w:r>
      <w:r w:rsidRPr="00264E84">
        <w:rPr>
          <w:spacing w:val="1"/>
        </w:rPr>
        <w:t>н</w:t>
      </w:r>
      <w:r w:rsidRPr="00264E84">
        <w:rPr>
          <w:spacing w:val="-1"/>
        </w:rPr>
        <w:t>ы</w:t>
      </w:r>
      <w:r w:rsidRPr="00264E84">
        <w:t>е</w:t>
      </w:r>
      <w:r w:rsidRPr="00264E84">
        <w:rPr>
          <w:spacing w:val="1"/>
        </w:rPr>
        <w:t xml:space="preserve"> </w:t>
      </w:r>
      <w:r w:rsidRPr="00264E84">
        <w:rPr>
          <w:spacing w:val="-2"/>
        </w:rPr>
        <w:t>ф</w:t>
      </w:r>
      <w:r w:rsidRPr="00264E84">
        <w:rPr>
          <w:spacing w:val="1"/>
        </w:rPr>
        <w:t>о</w:t>
      </w:r>
      <w:r w:rsidRPr="00264E84">
        <w:rPr>
          <w:spacing w:val="-1"/>
        </w:rPr>
        <w:t>р</w:t>
      </w:r>
      <w:r w:rsidRPr="00264E84">
        <w:t>мы</w:t>
      </w:r>
      <w:r w:rsidRPr="00264E84">
        <w:rPr>
          <w:spacing w:val="2"/>
        </w:rPr>
        <w:t xml:space="preserve"> </w:t>
      </w:r>
      <w:r w:rsidRPr="00264E84">
        <w:rPr>
          <w:spacing w:val="-1"/>
        </w:rPr>
        <w:t>р</w:t>
      </w:r>
      <w:r w:rsidRPr="00264E84">
        <w:t>ел</w:t>
      </w:r>
      <w:r w:rsidRPr="00264E84">
        <w:rPr>
          <w:spacing w:val="-2"/>
        </w:rPr>
        <w:t>ь</w:t>
      </w:r>
      <w:r w:rsidRPr="00264E84">
        <w:t>ефа</w:t>
      </w:r>
      <w:r w:rsidRPr="00264E84">
        <w:rPr>
          <w:spacing w:val="2"/>
        </w:rPr>
        <w:t xml:space="preserve"> </w:t>
      </w:r>
      <w:r w:rsidRPr="00264E84">
        <w:rPr>
          <w:spacing w:val="-3"/>
        </w:rPr>
        <w:t>Р</w:t>
      </w:r>
      <w:r w:rsidRPr="00264E84">
        <w:rPr>
          <w:spacing w:val="1"/>
        </w:rPr>
        <w:t>о</w:t>
      </w:r>
      <w:r w:rsidRPr="00264E84">
        <w:t>с</w:t>
      </w:r>
      <w:r w:rsidRPr="00264E84">
        <w:rPr>
          <w:spacing w:val="-2"/>
        </w:rPr>
        <w:t>с</w:t>
      </w:r>
      <w:r w:rsidRPr="00264E84">
        <w:rPr>
          <w:spacing w:val="1"/>
        </w:rPr>
        <w:t>ии</w:t>
      </w:r>
      <w:r w:rsidRPr="00264E84">
        <w:t>, в</w:t>
      </w:r>
      <w:r w:rsidRPr="00264E84">
        <w:rPr>
          <w:spacing w:val="-1"/>
        </w:rPr>
        <w:t>з</w:t>
      </w:r>
      <w:r w:rsidRPr="00264E84">
        <w:t>а</w:t>
      </w:r>
      <w:r w:rsidRPr="00264E84">
        <w:rPr>
          <w:spacing w:val="-1"/>
        </w:rPr>
        <w:t>и</w:t>
      </w:r>
      <w:r w:rsidRPr="00264E84">
        <w:t>м</w:t>
      </w:r>
      <w:r w:rsidRPr="00264E84">
        <w:rPr>
          <w:spacing w:val="1"/>
        </w:rPr>
        <w:t>о</w:t>
      </w:r>
      <w:r w:rsidRPr="00264E84">
        <w:t>с</w:t>
      </w:r>
      <w:r w:rsidRPr="00264E84">
        <w:rPr>
          <w:spacing w:val="-3"/>
        </w:rPr>
        <w:t>в</w:t>
      </w:r>
      <w:r w:rsidRPr="00264E84">
        <w:t>язь с тект</w:t>
      </w:r>
      <w:r w:rsidRPr="00264E84">
        <w:rPr>
          <w:spacing w:val="-1"/>
        </w:rPr>
        <w:t>о</w:t>
      </w:r>
      <w:r w:rsidRPr="00264E84">
        <w:rPr>
          <w:spacing w:val="1"/>
        </w:rPr>
        <w:t>н</w:t>
      </w:r>
      <w:r w:rsidRPr="00264E84">
        <w:rPr>
          <w:spacing w:val="-1"/>
        </w:rPr>
        <w:t>и</w:t>
      </w:r>
      <w:r w:rsidRPr="00264E84">
        <w:t>чес</w:t>
      </w:r>
      <w:r w:rsidRPr="00264E84">
        <w:rPr>
          <w:spacing w:val="-1"/>
        </w:rPr>
        <w:t>к</w:t>
      </w:r>
      <w:r w:rsidRPr="00264E84">
        <w:rPr>
          <w:spacing w:val="1"/>
        </w:rPr>
        <w:t>и</w:t>
      </w:r>
      <w:r w:rsidRPr="00264E84">
        <w:rPr>
          <w:spacing w:val="-3"/>
        </w:rPr>
        <w:t>м</w:t>
      </w:r>
      <w:r w:rsidRPr="00264E84">
        <w:t>и</w:t>
      </w:r>
      <w:r w:rsidRPr="00264E84">
        <w:rPr>
          <w:spacing w:val="3"/>
        </w:rPr>
        <w:t xml:space="preserve"> </w:t>
      </w:r>
      <w:r w:rsidRPr="00264E84">
        <w:t>с</w:t>
      </w:r>
      <w:r w:rsidRPr="00264E84">
        <w:rPr>
          <w:spacing w:val="-3"/>
        </w:rPr>
        <w:t>т</w:t>
      </w:r>
      <w:r w:rsidRPr="00264E84">
        <w:rPr>
          <w:spacing w:val="1"/>
        </w:rPr>
        <w:t>р</w:t>
      </w:r>
      <w:r w:rsidRPr="00264E84">
        <w:rPr>
          <w:spacing w:val="-4"/>
        </w:rPr>
        <w:t>у</w:t>
      </w:r>
      <w:r w:rsidRPr="00264E84">
        <w:t>к</w:t>
      </w:r>
      <w:r w:rsidRPr="00264E84">
        <w:rPr>
          <w:spacing w:val="2"/>
        </w:rPr>
        <w:t>т</w:t>
      </w:r>
      <w:r w:rsidRPr="00264E84">
        <w:rPr>
          <w:spacing w:val="-4"/>
        </w:rPr>
        <w:t>у</w:t>
      </w:r>
      <w:r w:rsidRPr="00264E84">
        <w:rPr>
          <w:spacing w:val="1"/>
        </w:rPr>
        <w:t>р</w:t>
      </w:r>
      <w:r w:rsidRPr="00264E84">
        <w:t>ам</w:t>
      </w:r>
      <w:r w:rsidRPr="00264E84">
        <w:rPr>
          <w:spacing w:val="1"/>
        </w:rPr>
        <w:t>и</w:t>
      </w:r>
      <w:r w:rsidRPr="00264E84">
        <w:t>.</w:t>
      </w:r>
      <w:r w:rsidRPr="00264E84">
        <w:rPr>
          <w:spacing w:val="2"/>
        </w:rPr>
        <w:t xml:space="preserve"> </w:t>
      </w:r>
      <w:r w:rsidRPr="00264E84">
        <w:rPr>
          <w:spacing w:val="-1"/>
        </w:rPr>
        <w:t xml:space="preserve">Факторы образования современного </w:t>
      </w:r>
      <w:r w:rsidRPr="00264E84">
        <w:rPr>
          <w:spacing w:val="1"/>
        </w:rPr>
        <w:t>р</w:t>
      </w:r>
      <w:r w:rsidRPr="00264E84">
        <w:t>ел</w:t>
      </w:r>
      <w:r w:rsidRPr="00264E84">
        <w:rPr>
          <w:spacing w:val="-2"/>
        </w:rPr>
        <w:t>ь</w:t>
      </w:r>
      <w:r w:rsidRPr="00264E84">
        <w:t>еф</w:t>
      </w:r>
      <w:r w:rsidRPr="00264E84">
        <w:rPr>
          <w:spacing w:val="-2"/>
        </w:rPr>
        <w:t>а</w:t>
      </w:r>
      <w:r w:rsidRPr="00264E84">
        <w:t xml:space="preserve">. </w:t>
      </w:r>
      <w:r w:rsidRPr="00264E84">
        <w:rPr>
          <w:spacing w:val="1"/>
        </w:rPr>
        <w:t>З</w:t>
      </w:r>
      <w:r w:rsidRPr="00264E84">
        <w:t>а</w:t>
      </w:r>
      <w:r w:rsidRPr="00264E84">
        <w:rPr>
          <w:spacing w:val="-2"/>
        </w:rPr>
        <w:t>к</w:t>
      </w:r>
      <w:r w:rsidRPr="00264E84">
        <w:rPr>
          <w:spacing w:val="1"/>
        </w:rPr>
        <w:t>о</w:t>
      </w:r>
      <w:r w:rsidRPr="00264E84">
        <w:rPr>
          <w:spacing w:val="-1"/>
        </w:rPr>
        <w:t>н</w:t>
      </w:r>
      <w:r w:rsidRPr="00264E84">
        <w:rPr>
          <w:spacing w:val="1"/>
        </w:rPr>
        <w:t>о</w:t>
      </w:r>
      <w:r w:rsidRPr="00264E84">
        <w:t>м</w:t>
      </w:r>
      <w:r w:rsidRPr="00264E84">
        <w:rPr>
          <w:spacing w:val="-3"/>
        </w:rPr>
        <w:t>е</w:t>
      </w:r>
      <w:r w:rsidRPr="00264E84">
        <w:rPr>
          <w:spacing w:val="-1"/>
        </w:rPr>
        <w:t>р</w:t>
      </w:r>
      <w:r w:rsidRPr="00264E84">
        <w:rPr>
          <w:spacing w:val="1"/>
        </w:rPr>
        <w:t>но</w:t>
      </w:r>
      <w:r w:rsidRPr="00264E84">
        <w:t>с</w:t>
      </w:r>
      <w:r w:rsidRPr="00264E84">
        <w:rPr>
          <w:spacing w:val="-3"/>
        </w:rPr>
        <w:t>т</w:t>
      </w:r>
      <w:r w:rsidRPr="00264E84">
        <w:t>и</w:t>
      </w:r>
      <w:r w:rsidRPr="00264E84">
        <w:rPr>
          <w:spacing w:val="-2"/>
        </w:rPr>
        <w:t xml:space="preserve"> </w:t>
      </w:r>
      <w:r w:rsidRPr="00264E84">
        <w:rPr>
          <w:spacing w:val="1"/>
        </w:rPr>
        <w:t>р</w:t>
      </w:r>
      <w:r w:rsidRPr="00264E84">
        <w:t>а</w:t>
      </w:r>
      <w:r w:rsidRPr="00264E84">
        <w:rPr>
          <w:spacing w:val="-3"/>
        </w:rPr>
        <w:t>з</w:t>
      </w:r>
      <w:r w:rsidRPr="00264E84">
        <w:t>меще</w:t>
      </w:r>
      <w:r w:rsidRPr="00264E84">
        <w:rPr>
          <w:spacing w:val="-1"/>
        </w:rPr>
        <w:t>н</w:t>
      </w:r>
      <w:r w:rsidRPr="00264E84">
        <w:rPr>
          <w:spacing w:val="1"/>
        </w:rPr>
        <w:t>и</w:t>
      </w:r>
      <w:r w:rsidRPr="00264E84">
        <w:t>я</w:t>
      </w:r>
      <w:r w:rsidRPr="00264E84">
        <w:rPr>
          <w:spacing w:val="-2"/>
        </w:rPr>
        <w:t xml:space="preserve"> </w:t>
      </w:r>
      <w:r w:rsidRPr="00264E84">
        <w:rPr>
          <w:spacing w:val="1"/>
        </w:rPr>
        <w:t>по</w:t>
      </w:r>
      <w:r w:rsidRPr="00264E84">
        <w:rPr>
          <w:spacing w:val="-1"/>
        </w:rPr>
        <w:t>л</w:t>
      </w:r>
      <w:r w:rsidRPr="00264E84">
        <w:t>е</w:t>
      </w:r>
      <w:r w:rsidRPr="00264E84">
        <w:rPr>
          <w:spacing w:val="-3"/>
        </w:rPr>
        <w:t>з</w:t>
      </w:r>
      <w:r w:rsidRPr="00264E84">
        <w:rPr>
          <w:spacing w:val="1"/>
        </w:rPr>
        <w:t>н</w:t>
      </w:r>
      <w:r w:rsidRPr="00264E84">
        <w:rPr>
          <w:spacing w:val="-1"/>
        </w:rPr>
        <w:t>ы</w:t>
      </w:r>
      <w:r w:rsidRPr="00264E84">
        <w:t>х</w:t>
      </w:r>
      <w:r w:rsidRPr="00264E84">
        <w:rPr>
          <w:spacing w:val="-2"/>
        </w:rPr>
        <w:t xml:space="preserve"> </w:t>
      </w:r>
      <w:r w:rsidRPr="00264E84">
        <w:rPr>
          <w:spacing w:val="1"/>
        </w:rPr>
        <w:t>и</w:t>
      </w:r>
      <w:r w:rsidRPr="00264E84">
        <w:t>с</w:t>
      </w:r>
      <w:r w:rsidRPr="00264E84">
        <w:rPr>
          <w:spacing w:val="-2"/>
        </w:rPr>
        <w:t>к</w:t>
      </w:r>
      <w:r w:rsidRPr="00264E84">
        <w:rPr>
          <w:spacing w:val="1"/>
        </w:rPr>
        <w:t>о</w:t>
      </w:r>
      <w:r w:rsidRPr="00264E84">
        <w:rPr>
          <w:spacing w:val="-1"/>
        </w:rPr>
        <w:t>п</w:t>
      </w:r>
      <w:r w:rsidRPr="00264E84">
        <w:t>ае</w:t>
      </w:r>
      <w:r w:rsidRPr="00264E84">
        <w:rPr>
          <w:spacing w:val="-2"/>
        </w:rPr>
        <w:t>м</w:t>
      </w:r>
      <w:r w:rsidRPr="00264E84">
        <w:rPr>
          <w:spacing w:val="1"/>
        </w:rPr>
        <w:t>ы</w:t>
      </w:r>
      <w:r w:rsidRPr="00264E84">
        <w:t>х</w:t>
      </w:r>
      <w:r w:rsidRPr="00264E84">
        <w:rPr>
          <w:spacing w:val="-2"/>
        </w:rPr>
        <w:t xml:space="preserve"> </w:t>
      </w:r>
      <w:r w:rsidRPr="00264E84">
        <w:rPr>
          <w:spacing w:val="1"/>
        </w:rPr>
        <w:t>н</w:t>
      </w:r>
      <w:r w:rsidRPr="00264E84">
        <w:t>а те</w:t>
      </w:r>
      <w:r w:rsidRPr="00264E84">
        <w:rPr>
          <w:spacing w:val="-2"/>
        </w:rPr>
        <w:t>р</w:t>
      </w:r>
      <w:r w:rsidRPr="00264E84">
        <w:rPr>
          <w:spacing w:val="-1"/>
        </w:rPr>
        <w:t>р</w:t>
      </w:r>
      <w:r w:rsidRPr="00264E84">
        <w:rPr>
          <w:spacing w:val="1"/>
        </w:rPr>
        <w:t>и</w:t>
      </w:r>
      <w:r w:rsidRPr="00264E84">
        <w:t>т</w:t>
      </w:r>
      <w:r w:rsidRPr="00264E84">
        <w:rPr>
          <w:spacing w:val="-1"/>
        </w:rPr>
        <w:t>о</w:t>
      </w:r>
      <w:r w:rsidRPr="00264E84">
        <w:rPr>
          <w:spacing w:val="1"/>
        </w:rPr>
        <w:t>р</w:t>
      </w:r>
      <w:r w:rsidRPr="00264E84">
        <w:rPr>
          <w:spacing w:val="-1"/>
        </w:rPr>
        <w:t>и</w:t>
      </w:r>
      <w:r w:rsidRPr="00264E84">
        <w:t>и</w:t>
      </w:r>
      <w:r w:rsidRPr="00264E84">
        <w:rPr>
          <w:spacing w:val="1"/>
        </w:rPr>
        <w:t xml:space="preserve"> </w:t>
      </w:r>
      <w:r w:rsidRPr="00264E84">
        <w:rPr>
          <w:spacing w:val="-3"/>
        </w:rPr>
        <w:t>Р</w:t>
      </w:r>
      <w:r w:rsidRPr="00264E84">
        <w:rPr>
          <w:spacing w:val="1"/>
        </w:rPr>
        <w:t>о</w:t>
      </w:r>
      <w:r w:rsidRPr="00264E84">
        <w:t>с</w:t>
      </w:r>
      <w:r w:rsidRPr="00264E84">
        <w:rPr>
          <w:spacing w:val="-2"/>
        </w:rPr>
        <w:t>с</w:t>
      </w:r>
      <w:r w:rsidRPr="00264E84">
        <w:rPr>
          <w:spacing w:val="1"/>
        </w:rPr>
        <w:t>ии</w:t>
      </w:r>
      <w:r w:rsidRPr="00264E84">
        <w:t>. Изображение рельефа на картах разного масштаба. Построение профиля рельефа.</w:t>
      </w:r>
    </w:p>
    <w:p w:rsidR="001665A0" w:rsidRPr="00264E84" w:rsidRDefault="001665A0" w:rsidP="00264E84">
      <w:pPr>
        <w:pStyle w:val="afff6"/>
      </w:pPr>
      <w:r w:rsidRPr="00264E84">
        <w:rPr>
          <w:b/>
          <w:bCs/>
        </w:rPr>
        <w:t>К</w:t>
      </w:r>
      <w:r w:rsidRPr="00264E84">
        <w:rPr>
          <w:b/>
          <w:bCs/>
          <w:spacing w:val="1"/>
        </w:rPr>
        <w:t>л</w:t>
      </w:r>
      <w:r w:rsidRPr="00264E84">
        <w:rPr>
          <w:b/>
          <w:bCs/>
          <w:spacing w:val="-1"/>
        </w:rPr>
        <w:t>и</w:t>
      </w:r>
      <w:r w:rsidRPr="00264E84">
        <w:rPr>
          <w:b/>
          <w:bCs/>
          <w:spacing w:val="-2"/>
        </w:rPr>
        <w:t>м</w:t>
      </w:r>
      <w:r w:rsidRPr="00264E84">
        <w:rPr>
          <w:b/>
          <w:bCs/>
          <w:spacing w:val="-1"/>
        </w:rPr>
        <w:t>а</w:t>
      </w:r>
      <w:r w:rsidRPr="00264E84">
        <w:rPr>
          <w:b/>
          <w:bCs/>
        </w:rPr>
        <w:t>т</w:t>
      </w:r>
      <w:r w:rsidRPr="00264E84">
        <w:rPr>
          <w:b/>
          <w:bCs/>
          <w:spacing w:val="4"/>
        </w:rPr>
        <w:t xml:space="preserve"> </w:t>
      </w:r>
      <w:r w:rsidRPr="00264E84">
        <w:rPr>
          <w:b/>
          <w:bCs/>
          <w:spacing w:val="-1"/>
        </w:rPr>
        <w:t>Ро</w:t>
      </w:r>
      <w:r w:rsidRPr="00264E84">
        <w:rPr>
          <w:b/>
          <w:bCs/>
        </w:rPr>
        <w:t>сси</w:t>
      </w:r>
      <w:r w:rsidRPr="00264E84">
        <w:rPr>
          <w:b/>
          <w:bCs/>
          <w:spacing w:val="-2"/>
        </w:rPr>
        <w:t>и</w:t>
      </w:r>
      <w:r w:rsidRPr="00264E84">
        <w:rPr>
          <w:b/>
          <w:bCs/>
        </w:rPr>
        <w:t>.</w:t>
      </w:r>
      <w:r w:rsidRPr="00264E84">
        <w:rPr>
          <w:b/>
          <w:bCs/>
          <w:spacing w:val="3"/>
        </w:rPr>
        <w:t xml:space="preserve"> </w:t>
      </w:r>
      <w:r w:rsidRPr="00264E84">
        <w:rPr>
          <w:spacing w:val="-1"/>
        </w:rPr>
        <w:t>Х</w:t>
      </w:r>
      <w:r w:rsidRPr="00264E84">
        <w:t>а</w:t>
      </w:r>
      <w:r w:rsidRPr="00264E84">
        <w:rPr>
          <w:spacing w:val="1"/>
        </w:rPr>
        <w:t>р</w:t>
      </w:r>
      <w:r w:rsidRPr="00264E84">
        <w:rPr>
          <w:spacing w:val="-2"/>
        </w:rPr>
        <w:t>а</w:t>
      </w:r>
      <w:r w:rsidRPr="00264E84">
        <w:t>кт</w:t>
      </w:r>
      <w:r w:rsidRPr="00264E84">
        <w:rPr>
          <w:spacing w:val="-2"/>
        </w:rPr>
        <w:t>е</w:t>
      </w:r>
      <w:r w:rsidRPr="00264E84">
        <w:rPr>
          <w:spacing w:val="1"/>
        </w:rPr>
        <w:t>р</w:t>
      </w:r>
      <w:r w:rsidRPr="00264E84">
        <w:rPr>
          <w:spacing w:val="-1"/>
        </w:rPr>
        <w:t>н</w:t>
      </w:r>
      <w:r w:rsidRPr="00264E84">
        <w:rPr>
          <w:spacing w:val="1"/>
        </w:rPr>
        <w:t>ы</w:t>
      </w:r>
      <w:r w:rsidRPr="00264E84">
        <w:t>е</w:t>
      </w:r>
      <w:r w:rsidRPr="00264E84">
        <w:rPr>
          <w:spacing w:val="1"/>
        </w:rPr>
        <w:t xml:space="preserve"> </w:t>
      </w:r>
      <w:r w:rsidRPr="00264E84">
        <w:rPr>
          <w:spacing w:val="-1"/>
        </w:rPr>
        <w:t>о</w:t>
      </w:r>
      <w:r w:rsidRPr="00264E84">
        <w:t>с</w:t>
      </w:r>
      <w:r w:rsidRPr="00264E84">
        <w:rPr>
          <w:spacing w:val="-1"/>
        </w:rPr>
        <w:t>о</w:t>
      </w:r>
      <w:r w:rsidRPr="00264E84">
        <w:rPr>
          <w:spacing w:val="1"/>
        </w:rPr>
        <w:t>б</w:t>
      </w:r>
      <w:r w:rsidRPr="00264E84">
        <w:t>е</w:t>
      </w:r>
      <w:r w:rsidRPr="00264E84">
        <w:rPr>
          <w:spacing w:val="-1"/>
        </w:rPr>
        <w:t>нн</w:t>
      </w:r>
      <w:r w:rsidRPr="00264E84">
        <w:rPr>
          <w:spacing w:val="1"/>
        </w:rPr>
        <w:t>о</w:t>
      </w:r>
      <w:r w:rsidRPr="00264E84">
        <w:t>сти</w:t>
      </w:r>
      <w:r w:rsidRPr="00264E84">
        <w:rPr>
          <w:spacing w:val="1"/>
        </w:rPr>
        <w:t xml:space="preserve"> </w:t>
      </w:r>
      <w:r w:rsidRPr="00264E84">
        <w:t>кл</w:t>
      </w:r>
      <w:r w:rsidRPr="00264E84">
        <w:rPr>
          <w:spacing w:val="-2"/>
        </w:rPr>
        <w:t>и</w:t>
      </w:r>
      <w:r w:rsidRPr="00264E84">
        <w:t>м</w:t>
      </w:r>
      <w:r w:rsidRPr="00264E84">
        <w:rPr>
          <w:spacing w:val="-3"/>
        </w:rPr>
        <w:t>а</w:t>
      </w:r>
      <w:r w:rsidRPr="00264E84">
        <w:t>та Р</w:t>
      </w:r>
      <w:r w:rsidRPr="00264E84">
        <w:rPr>
          <w:spacing w:val="1"/>
        </w:rPr>
        <w:t>о</w:t>
      </w:r>
      <w:r w:rsidRPr="00264E84">
        <w:t>сс</w:t>
      </w:r>
      <w:r w:rsidRPr="00264E84">
        <w:rPr>
          <w:spacing w:val="-1"/>
        </w:rPr>
        <w:t>и</w:t>
      </w:r>
      <w:r w:rsidRPr="00264E84">
        <w:t>и</w:t>
      </w:r>
      <w:r w:rsidRPr="00264E84">
        <w:rPr>
          <w:spacing w:val="1"/>
        </w:rPr>
        <w:t xml:space="preserve"> </w:t>
      </w:r>
      <w:r w:rsidRPr="00264E84">
        <w:t>и клима</w:t>
      </w:r>
      <w:r w:rsidRPr="00264E84">
        <w:rPr>
          <w:spacing w:val="-2"/>
        </w:rPr>
        <w:t>т</w:t>
      </w:r>
      <w:r w:rsidRPr="00264E84">
        <w:rPr>
          <w:spacing w:val="1"/>
        </w:rPr>
        <w:t>о</w:t>
      </w:r>
      <w:r w:rsidRPr="00264E84">
        <w:rPr>
          <w:spacing w:val="-1"/>
        </w:rPr>
        <w:t>об</w:t>
      </w:r>
      <w:r w:rsidRPr="00264E84">
        <w:rPr>
          <w:spacing w:val="1"/>
        </w:rPr>
        <w:t>р</w:t>
      </w:r>
      <w:r w:rsidRPr="00264E84">
        <w:t>аз</w:t>
      </w:r>
      <w:r w:rsidRPr="00264E84">
        <w:rPr>
          <w:spacing w:val="-4"/>
        </w:rPr>
        <w:t>у</w:t>
      </w:r>
      <w:r w:rsidRPr="00264E84">
        <w:rPr>
          <w:spacing w:val="-1"/>
        </w:rPr>
        <w:t>ю</w:t>
      </w:r>
      <w:r w:rsidRPr="00264E84">
        <w:t>щие</w:t>
      </w:r>
      <w:r w:rsidRPr="00264E84">
        <w:rPr>
          <w:spacing w:val="2"/>
        </w:rPr>
        <w:t xml:space="preserve"> </w:t>
      </w:r>
      <w:r w:rsidRPr="00264E84">
        <w:t>фа</w:t>
      </w:r>
      <w:r w:rsidRPr="00264E84">
        <w:rPr>
          <w:spacing w:val="1"/>
        </w:rPr>
        <w:t>к</w:t>
      </w:r>
      <w:r w:rsidRPr="00264E84">
        <w:rPr>
          <w:spacing w:val="-3"/>
        </w:rPr>
        <w:t>т</w:t>
      </w:r>
      <w:r w:rsidRPr="00264E84">
        <w:rPr>
          <w:spacing w:val="3"/>
        </w:rPr>
        <w:t>о</w:t>
      </w:r>
      <w:r w:rsidRPr="00264E84">
        <w:rPr>
          <w:spacing w:val="-1"/>
        </w:rPr>
        <w:t>р</w:t>
      </w:r>
      <w:r w:rsidRPr="00264E84">
        <w:rPr>
          <w:spacing w:val="1"/>
        </w:rPr>
        <w:t>ы</w:t>
      </w:r>
      <w:r w:rsidRPr="00264E84">
        <w:t>.</w:t>
      </w:r>
      <w:r w:rsidRPr="00264E84">
        <w:rPr>
          <w:spacing w:val="1"/>
        </w:rPr>
        <w:t xml:space="preserve"> </w:t>
      </w:r>
      <w:r w:rsidRPr="00264E84">
        <w:rPr>
          <w:spacing w:val="-1"/>
        </w:rPr>
        <w:t>З</w:t>
      </w:r>
      <w:r w:rsidRPr="00264E84">
        <w:t>а</w:t>
      </w:r>
      <w:r w:rsidRPr="00264E84">
        <w:rPr>
          <w:spacing w:val="-2"/>
        </w:rPr>
        <w:t>к</w:t>
      </w:r>
      <w:r w:rsidRPr="00264E84">
        <w:rPr>
          <w:spacing w:val="1"/>
        </w:rPr>
        <w:t>о</w:t>
      </w:r>
      <w:r w:rsidRPr="00264E84">
        <w:rPr>
          <w:spacing w:val="-1"/>
        </w:rPr>
        <w:t>н</w:t>
      </w:r>
      <w:r w:rsidRPr="00264E84">
        <w:rPr>
          <w:spacing w:val="1"/>
        </w:rPr>
        <w:t>о</w:t>
      </w:r>
      <w:r w:rsidRPr="00264E84">
        <w:rPr>
          <w:spacing w:val="-3"/>
        </w:rPr>
        <w:t>м</w:t>
      </w:r>
      <w:r w:rsidRPr="00264E84">
        <w:t>е</w:t>
      </w:r>
      <w:r w:rsidRPr="00264E84">
        <w:rPr>
          <w:spacing w:val="1"/>
        </w:rPr>
        <w:t>р</w:t>
      </w:r>
      <w:r w:rsidRPr="00264E84">
        <w:rPr>
          <w:spacing w:val="-1"/>
        </w:rPr>
        <w:t>н</w:t>
      </w:r>
      <w:r w:rsidRPr="00264E84">
        <w:rPr>
          <w:spacing w:val="1"/>
        </w:rPr>
        <w:t>о</w:t>
      </w:r>
      <w:r w:rsidRPr="00264E84">
        <w:t>с</w:t>
      </w:r>
      <w:r w:rsidRPr="00264E84">
        <w:rPr>
          <w:spacing w:val="-3"/>
        </w:rPr>
        <w:t>т</w:t>
      </w:r>
      <w:r w:rsidRPr="00264E84">
        <w:t>и</w:t>
      </w:r>
      <w:r w:rsidRPr="00264E84">
        <w:rPr>
          <w:spacing w:val="2"/>
        </w:rPr>
        <w:t xml:space="preserve"> </w:t>
      </w:r>
      <w:r w:rsidRPr="00264E84">
        <w:rPr>
          <w:spacing w:val="-1"/>
        </w:rPr>
        <w:t>ци</w:t>
      </w:r>
      <w:r w:rsidRPr="00264E84">
        <w:rPr>
          <w:spacing w:val="1"/>
        </w:rPr>
        <w:t>р</w:t>
      </w:r>
      <w:r w:rsidRPr="00264E84">
        <w:t>к</w:t>
      </w:r>
      <w:r w:rsidRPr="00264E84">
        <w:rPr>
          <w:spacing w:val="-3"/>
        </w:rPr>
        <w:t>у</w:t>
      </w:r>
      <w:r w:rsidRPr="00264E84">
        <w:rPr>
          <w:spacing w:val="-1"/>
        </w:rPr>
        <w:t>л</w:t>
      </w:r>
      <w:r w:rsidRPr="00264E84">
        <w:t>я</w:t>
      </w:r>
      <w:r w:rsidRPr="00264E84">
        <w:rPr>
          <w:spacing w:val="1"/>
        </w:rPr>
        <w:t>ц</w:t>
      </w:r>
      <w:r w:rsidRPr="00264E84">
        <w:rPr>
          <w:spacing w:val="-1"/>
        </w:rPr>
        <w:t>и</w:t>
      </w:r>
      <w:r w:rsidRPr="00264E84">
        <w:t>и</w:t>
      </w:r>
      <w:r w:rsidRPr="00264E84">
        <w:rPr>
          <w:spacing w:val="2"/>
        </w:rPr>
        <w:t xml:space="preserve"> </w:t>
      </w:r>
      <w:r w:rsidRPr="00264E84">
        <w:t>во</w:t>
      </w:r>
      <w:r w:rsidRPr="00264E84">
        <w:rPr>
          <w:spacing w:val="-2"/>
        </w:rPr>
        <w:t>з</w:t>
      </w:r>
      <w:r w:rsidRPr="00264E84">
        <w:rPr>
          <w:spacing w:val="1"/>
        </w:rPr>
        <w:t>д</w:t>
      </w:r>
      <w:r w:rsidRPr="00264E84">
        <w:rPr>
          <w:spacing w:val="-4"/>
        </w:rPr>
        <w:t>у</w:t>
      </w:r>
      <w:r w:rsidRPr="00264E84">
        <w:t>шн</w:t>
      </w:r>
      <w:r w:rsidRPr="00264E84">
        <w:rPr>
          <w:spacing w:val="1"/>
        </w:rPr>
        <w:t>ы</w:t>
      </w:r>
      <w:r w:rsidRPr="00264E84">
        <w:t>х</w:t>
      </w:r>
      <w:r w:rsidRPr="00264E84">
        <w:rPr>
          <w:spacing w:val="1"/>
        </w:rPr>
        <w:t xml:space="preserve"> </w:t>
      </w:r>
      <w:r w:rsidRPr="00264E84">
        <w:t xml:space="preserve">масс </w:t>
      </w:r>
      <w:r w:rsidRPr="00264E84">
        <w:rPr>
          <w:spacing w:val="-1"/>
        </w:rPr>
        <w:t>н</w:t>
      </w:r>
      <w:r w:rsidRPr="00264E84">
        <w:t>а те</w:t>
      </w:r>
      <w:r w:rsidRPr="00264E84">
        <w:rPr>
          <w:spacing w:val="-1"/>
        </w:rPr>
        <w:t>р</w:t>
      </w:r>
      <w:r w:rsidRPr="00264E84">
        <w:rPr>
          <w:spacing w:val="1"/>
        </w:rPr>
        <w:t>ри</w:t>
      </w:r>
      <w:r w:rsidRPr="00264E84">
        <w:rPr>
          <w:spacing w:val="-3"/>
        </w:rPr>
        <w:t>т</w:t>
      </w:r>
      <w:r w:rsidRPr="00264E84">
        <w:rPr>
          <w:spacing w:val="1"/>
        </w:rPr>
        <w:t>о</w:t>
      </w:r>
      <w:r w:rsidRPr="00264E84">
        <w:rPr>
          <w:spacing w:val="-1"/>
        </w:rPr>
        <w:t>ри</w:t>
      </w:r>
      <w:r w:rsidRPr="00264E84">
        <w:t>и</w:t>
      </w:r>
      <w:r w:rsidRPr="00264E84">
        <w:rPr>
          <w:spacing w:val="2"/>
        </w:rPr>
        <w:t xml:space="preserve"> </w:t>
      </w:r>
      <w:r w:rsidRPr="00264E84">
        <w:rPr>
          <w:spacing w:val="-3"/>
        </w:rPr>
        <w:t>Р</w:t>
      </w:r>
      <w:r w:rsidRPr="00264E84">
        <w:rPr>
          <w:spacing w:val="1"/>
        </w:rPr>
        <w:t>о</w:t>
      </w:r>
      <w:r w:rsidRPr="00264E84">
        <w:t>с</w:t>
      </w:r>
      <w:r w:rsidRPr="00264E84">
        <w:rPr>
          <w:spacing w:val="-2"/>
        </w:rPr>
        <w:t>с</w:t>
      </w:r>
      <w:r w:rsidRPr="00264E84">
        <w:rPr>
          <w:spacing w:val="-1"/>
        </w:rPr>
        <w:t>и</w:t>
      </w:r>
      <w:r w:rsidRPr="00264E84">
        <w:rPr>
          <w:spacing w:val="1"/>
        </w:rPr>
        <w:t>и</w:t>
      </w:r>
      <w:r w:rsidRPr="00264E84">
        <w:t xml:space="preserve"> (циклон, антициклон, атмосферный фронт). </w:t>
      </w:r>
      <w:r w:rsidRPr="00264E84">
        <w:rPr>
          <w:spacing w:val="-1"/>
        </w:rPr>
        <w:t>З</w:t>
      </w:r>
      <w:r w:rsidRPr="00264E84">
        <w:t>а</w:t>
      </w:r>
      <w:r w:rsidRPr="00264E84">
        <w:rPr>
          <w:spacing w:val="-2"/>
        </w:rPr>
        <w:t>к</w:t>
      </w:r>
      <w:r w:rsidRPr="00264E84">
        <w:rPr>
          <w:spacing w:val="1"/>
        </w:rPr>
        <w:t>о</w:t>
      </w:r>
      <w:r w:rsidRPr="00264E84">
        <w:rPr>
          <w:spacing w:val="-1"/>
        </w:rPr>
        <w:t>н</w:t>
      </w:r>
      <w:r w:rsidRPr="00264E84">
        <w:rPr>
          <w:spacing w:val="1"/>
        </w:rPr>
        <w:t>о</w:t>
      </w:r>
      <w:r w:rsidRPr="00264E84">
        <w:t>м</w:t>
      </w:r>
      <w:r w:rsidRPr="00264E84">
        <w:rPr>
          <w:spacing w:val="-3"/>
        </w:rPr>
        <w:t>е</w:t>
      </w:r>
      <w:r w:rsidRPr="00264E84">
        <w:rPr>
          <w:spacing w:val="1"/>
        </w:rPr>
        <w:t>р</w:t>
      </w:r>
      <w:r w:rsidRPr="00264E84">
        <w:rPr>
          <w:spacing w:val="-1"/>
        </w:rPr>
        <w:t>н</w:t>
      </w:r>
      <w:r w:rsidRPr="00264E84">
        <w:rPr>
          <w:spacing w:val="1"/>
        </w:rPr>
        <w:t>о</w:t>
      </w:r>
      <w:r w:rsidRPr="00264E84">
        <w:t>с</w:t>
      </w:r>
      <w:r w:rsidRPr="00264E84">
        <w:rPr>
          <w:spacing w:val="-3"/>
        </w:rPr>
        <w:t>т</w:t>
      </w:r>
      <w:r w:rsidRPr="00264E84">
        <w:t xml:space="preserve">и </w:t>
      </w:r>
      <w:r w:rsidRPr="00264E84">
        <w:rPr>
          <w:spacing w:val="1"/>
        </w:rPr>
        <w:t>р</w:t>
      </w:r>
      <w:r w:rsidRPr="00264E84">
        <w:t>а</w:t>
      </w:r>
      <w:r w:rsidRPr="00264E84">
        <w:rPr>
          <w:spacing w:val="-2"/>
        </w:rPr>
        <w:t>с</w:t>
      </w:r>
      <w:r w:rsidRPr="00264E84">
        <w:rPr>
          <w:spacing w:val="-1"/>
        </w:rPr>
        <w:t>п</w:t>
      </w:r>
      <w:r w:rsidRPr="00264E84">
        <w:rPr>
          <w:spacing w:val="1"/>
        </w:rPr>
        <w:t>р</w:t>
      </w:r>
      <w:r w:rsidRPr="00264E84">
        <w:rPr>
          <w:spacing w:val="-2"/>
        </w:rPr>
        <w:t>е</w:t>
      </w:r>
      <w:r w:rsidRPr="00264E84">
        <w:rPr>
          <w:spacing w:val="1"/>
        </w:rPr>
        <w:t>д</w:t>
      </w:r>
      <w:r w:rsidRPr="00264E84">
        <w:t>еле</w:t>
      </w:r>
      <w:r w:rsidRPr="00264E84">
        <w:rPr>
          <w:spacing w:val="-2"/>
        </w:rPr>
        <w:t>н</w:t>
      </w:r>
      <w:r w:rsidRPr="00264E84">
        <w:rPr>
          <w:spacing w:val="1"/>
        </w:rPr>
        <w:t>и</w:t>
      </w:r>
      <w:r w:rsidRPr="00264E84">
        <w:t xml:space="preserve">я </w:t>
      </w:r>
      <w:r w:rsidRPr="00264E84">
        <w:rPr>
          <w:spacing w:val="-1"/>
        </w:rPr>
        <w:t>о</w:t>
      </w:r>
      <w:r w:rsidRPr="00264E84">
        <w:t>с</w:t>
      </w:r>
      <w:r w:rsidRPr="00264E84">
        <w:rPr>
          <w:spacing w:val="1"/>
        </w:rPr>
        <w:t>но</w:t>
      </w:r>
      <w:r w:rsidRPr="00264E84">
        <w:rPr>
          <w:spacing w:val="-3"/>
        </w:rPr>
        <w:t>в</w:t>
      </w:r>
      <w:r w:rsidRPr="00264E84">
        <w:rPr>
          <w:spacing w:val="-1"/>
        </w:rPr>
        <w:t>н</w:t>
      </w:r>
      <w:r w:rsidRPr="00264E84">
        <w:rPr>
          <w:spacing w:val="1"/>
        </w:rPr>
        <w:t>ы</w:t>
      </w:r>
      <w:r w:rsidRPr="00264E84">
        <w:t>х</w:t>
      </w:r>
      <w:r w:rsidRPr="00264E84">
        <w:rPr>
          <w:spacing w:val="1"/>
        </w:rPr>
        <w:t xml:space="preserve"> </w:t>
      </w:r>
      <w:r w:rsidRPr="00264E84">
        <w:t>э</w:t>
      </w:r>
      <w:r w:rsidRPr="00264E84">
        <w:rPr>
          <w:spacing w:val="-1"/>
        </w:rPr>
        <w:t>л</w:t>
      </w:r>
      <w:r w:rsidRPr="00264E84">
        <w:t>еме</w:t>
      </w:r>
      <w:r w:rsidRPr="00264E84">
        <w:rPr>
          <w:spacing w:val="1"/>
        </w:rPr>
        <w:t>н</w:t>
      </w:r>
      <w:r w:rsidRPr="00264E84">
        <w:rPr>
          <w:spacing w:val="-3"/>
        </w:rPr>
        <w:t>т</w:t>
      </w:r>
      <w:r w:rsidRPr="00264E84">
        <w:rPr>
          <w:spacing w:val="-1"/>
        </w:rPr>
        <w:t>о</w:t>
      </w:r>
      <w:r w:rsidRPr="00264E84">
        <w:t xml:space="preserve">в климата </w:t>
      </w:r>
      <w:r w:rsidRPr="00264E84">
        <w:rPr>
          <w:spacing w:val="1"/>
        </w:rPr>
        <w:t>н</w:t>
      </w:r>
      <w:r w:rsidRPr="00264E84">
        <w:t>а</w:t>
      </w:r>
      <w:r w:rsidRPr="00264E84">
        <w:rPr>
          <w:spacing w:val="2"/>
        </w:rPr>
        <w:t xml:space="preserve"> </w:t>
      </w:r>
      <w:r w:rsidRPr="00264E84">
        <w:t>те</w:t>
      </w:r>
      <w:r w:rsidRPr="00264E84">
        <w:rPr>
          <w:spacing w:val="-1"/>
        </w:rPr>
        <w:t>рр</w:t>
      </w:r>
      <w:r w:rsidRPr="00264E84">
        <w:rPr>
          <w:spacing w:val="1"/>
        </w:rPr>
        <w:t>и</w:t>
      </w:r>
      <w:r w:rsidRPr="00264E84">
        <w:t>т</w:t>
      </w:r>
      <w:r w:rsidRPr="00264E84">
        <w:rPr>
          <w:spacing w:val="-1"/>
        </w:rPr>
        <w:t>о</w:t>
      </w:r>
      <w:r w:rsidRPr="00264E84">
        <w:rPr>
          <w:spacing w:val="1"/>
        </w:rPr>
        <w:t>р</w:t>
      </w:r>
      <w:r w:rsidRPr="00264E84">
        <w:rPr>
          <w:spacing w:val="-1"/>
        </w:rPr>
        <w:t>и</w:t>
      </w:r>
      <w:r w:rsidRPr="00264E84">
        <w:t>и</w:t>
      </w:r>
      <w:r w:rsidRPr="00264E84">
        <w:rPr>
          <w:spacing w:val="3"/>
        </w:rPr>
        <w:t xml:space="preserve"> </w:t>
      </w:r>
      <w:r w:rsidRPr="00264E84">
        <w:t>Р</w:t>
      </w:r>
      <w:r w:rsidRPr="00264E84">
        <w:rPr>
          <w:spacing w:val="-1"/>
        </w:rPr>
        <w:t>о</w:t>
      </w:r>
      <w:r w:rsidRPr="00264E84">
        <w:t>сс</w:t>
      </w:r>
      <w:r w:rsidRPr="00264E84">
        <w:rPr>
          <w:spacing w:val="-1"/>
        </w:rPr>
        <w:t>и</w:t>
      </w:r>
      <w:r w:rsidRPr="00264E84">
        <w:rPr>
          <w:spacing w:val="1"/>
        </w:rPr>
        <w:t>и</w:t>
      </w:r>
      <w:r w:rsidRPr="00264E84">
        <w:t>.</w:t>
      </w:r>
      <w:r w:rsidRPr="00264E84">
        <w:rPr>
          <w:spacing w:val="1"/>
        </w:rPr>
        <w:t xml:space="preserve"> Суммарная солнечная радиация. Определение велечин суммарной солнечной радиации на разных территориях России. </w:t>
      </w:r>
      <w:r w:rsidRPr="00264E84">
        <w:t>К</w:t>
      </w:r>
      <w:r w:rsidRPr="00264E84">
        <w:rPr>
          <w:spacing w:val="-1"/>
        </w:rPr>
        <w:t>л</w:t>
      </w:r>
      <w:r w:rsidRPr="00264E84">
        <w:rPr>
          <w:spacing w:val="1"/>
        </w:rPr>
        <w:t>и</w:t>
      </w:r>
      <w:r w:rsidRPr="00264E84">
        <w:t>м</w:t>
      </w:r>
      <w:r w:rsidRPr="00264E84">
        <w:rPr>
          <w:spacing w:val="-3"/>
        </w:rPr>
        <w:t>а</w:t>
      </w:r>
      <w:r w:rsidRPr="00264E84">
        <w:t>ти</w:t>
      </w:r>
      <w:r w:rsidRPr="00264E84">
        <w:rPr>
          <w:spacing w:val="1"/>
        </w:rPr>
        <w:t>ч</w:t>
      </w:r>
      <w:r w:rsidRPr="00264E84">
        <w:t>е</w:t>
      </w:r>
      <w:r w:rsidRPr="00264E84">
        <w:rPr>
          <w:spacing w:val="-2"/>
        </w:rPr>
        <w:t>с</w:t>
      </w:r>
      <w:r w:rsidRPr="00264E84">
        <w:t>к</w:t>
      </w:r>
      <w:r w:rsidRPr="00264E84">
        <w:rPr>
          <w:spacing w:val="1"/>
        </w:rPr>
        <w:t>и</w:t>
      </w:r>
      <w:r w:rsidRPr="00264E84">
        <w:t xml:space="preserve">е </w:t>
      </w:r>
      <w:r w:rsidRPr="00264E84">
        <w:rPr>
          <w:spacing w:val="1"/>
        </w:rPr>
        <w:t>п</w:t>
      </w:r>
      <w:r w:rsidRPr="00264E84">
        <w:rPr>
          <w:spacing w:val="-1"/>
        </w:rPr>
        <w:t>о</w:t>
      </w:r>
      <w:r w:rsidRPr="00264E84">
        <w:t>яса и</w:t>
      </w:r>
      <w:r w:rsidRPr="00264E84">
        <w:rPr>
          <w:spacing w:val="3"/>
        </w:rPr>
        <w:t xml:space="preserve"> </w:t>
      </w:r>
      <w:r w:rsidRPr="00264E84">
        <w:t>типы</w:t>
      </w:r>
      <w:r w:rsidRPr="00264E84">
        <w:rPr>
          <w:spacing w:val="2"/>
        </w:rPr>
        <w:t xml:space="preserve"> </w:t>
      </w:r>
      <w:r w:rsidRPr="00264E84">
        <w:t>кли</w:t>
      </w:r>
      <w:r w:rsidRPr="00264E84">
        <w:rPr>
          <w:spacing w:val="-2"/>
        </w:rPr>
        <w:t>м</w:t>
      </w:r>
      <w:r w:rsidRPr="00264E84">
        <w:t>ата</w:t>
      </w:r>
      <w:r w:rsidRPr="00264E84">
        <w:rPr>
          <w:spacing w:val="2"/>
        </w:rPr>
        <w:t xml:space="preserve"> </w:t>
      </w:r>
      <w:r w:rsidRPr="00264E84">
        <w:t>Р</w:t>
      </w:r>
      <w:r w:rsidRPr="00264E84">
        <w:rPr>
          <w:spacing w:val="-1"/>
        </w:rPr>
        <w:t>о</w:t>
      </w:r>
      <w:r w:rsidRPr="00264E84">
        <w:t>сс</w:t>
      </w:r>
      <w:r w:rsidRPr="00264E84">
        <w:rPr>
          <w:spacing w:val="-1"/>
        </w:rPr>
        <w:t>ии</w:t>
      </w:r>
      <w:r w:rsidRPr="00264E84">
        <w:t>. Че</w:t>
      </w:r>
      <w:r w:rsidRPr="00264E84">
        <w:rPr>
          <w:spacing w:val="-1"/>
        </w:rPr>
        <w:t>л</w:t>
      </w:r>
      <w:r w:rsidRPr="00264E84">
        <w:rPr>
          <w:spacing w:val="1"/>
        </w:rPr>
        <w:t>о</w:t>
      </w:r>
      <w:r w:rsidRPr="00264E84">
        <w:t>век</w:t>
      </w:r>
      <w:r w:rsidRPr="00264E84">
        <w:rPr>
          <w:spacing w:val="68"/>
        </w:rPr>
        <w:t xml:space="preserve"> </w:t>
      </w:r>
      <w:r w:rsidRPr="00264E84">
        <w:t>и к</w:t>
      </w:r>
      <w:r w:rsidRPr="00264E84">
        <w:rPr>
          <w:spacing w:val="-3"/>
        </w:rPr>
        <w:t>л</w:t>
      </w:r>
      <w:r w:rsidRPr="00264E84">
        <w:rPr>
          <w:spacing w:val="1"/>
        </w:rPr>
        <w:t>и</w:t>
      </w:r>
      <w:r w:rsidRPr="00264E84">
        <w:t>ма</w:t>
      </w:r>
      <w:r w:rsidRPr="00264E84">
        <w:rPr>
          <w:spacing w:val="-3"/>
        </w:rPr>
        <w:t>т</w:t>
      </w:r>
      <w:r w:rsidRPr="00264E84">
        <w:t xml:space="preserve">. </w:t>
      </w:r>
      <w:r w:rsidRPr="00264E84">
        <w:rPr>
          <w:spacing w:val="-1"/>
        </w:rPr>
        <w:t>Н</w:t>
      </w:r>
      <w:r w:rsidRPr="00264E84">
        <w:t>е</w:t>
      </w:r>
      <w:r w:rsidRPr="00264E84">
        <w:rPr>
          <w:spacing w:val="1"/>
        </w:rPr>
        <w:t>б</w:t>
      </w:r>
      <w:r w:rsidRPr="00264E84">
        <w:rPr>
          <w:spacing w:val="-1"/>
        </w:rPr>
        <w:t>л</w:t>
      </w:r>
      <w:r w:rsidRPr="00264E84">
        <w:t>аг</w:t>
      </w:r>
      <w:r w:rsidRPr="00264E84">
        <w:rPr>
          <w:spacing w:val="-1"/>
        </w:rPr>
        <w:t>оп</w:t>
      </w:r>
      <w:r w:rsidRPr="00264E84">
        <w:rPr>
          <w:spacing w:val="1"/>
        </w:rPr>
        <w:t>ри</w:t>
      </w:r>
      <w:r w:rsidRPr="00264E84">
        <w:t>я</w:t>
      </w:r>
      <w:r w:rsidRPr="00264E84">
        <w:rPr>
          <w:spacing w:val="-2"/>
        </w:rPr>
        <w:t>т</w:t>
      </w:r>
      <w:r w:rsidRPr="00264E84">
        <w:rPr>
          <w:spacing w:val="-1"/>
        </w:rPr>
        <w:t>н</w:t>
      </w:r>
      <w:r w:rsidRPr="00264E84">
        <w:rPr>
          <w:spacing w:val="1"/>
        </w:rPr>
        <w:t>ы</w:t>
      </w:r>
      <w:r w:rsidRPr="00264E84">
        <w:t>е</w:t>
      </w:r>
      <w:r w:rsidRPr="00264E84">
        <w:rPr>
          <w:spacing w:val="69"/>
        </w:rPr>
        <w:t xml:space="preserve"> </w:t>
      </w:r>
      <w:r w:rsidRPr="00264E84">
        <w:t xml:space="preserve">и </w:t>
      </w:r>
      <w:r w:rsidRPr="00264E84">
        <w:rPr>
          <w:spacing w:val="-1"/>
        </w:rPr>
        <w:t>о</w:t>
      </w:r>
      <w:r w:rsidRPr="00264E84">
        <w:rPr>
          <w:spacing w:val="1"/>
        </w:rPr>
        <w:t>п</w:t>
      </w:r>
      <w:r w:rsidRPr="00264E84">
        <w:t>а</w:t>
      </w:r>
      <w:r w:rsidRPr="00264E84">
        <w:rPr>
          <w:spacing w:val="-2"/>
        </w:rPr>
        <w:t>с</w:t>
      </w:r>
      <w:r w:rsidRPr="00264E84">
        <w:rPr>
          <w:spacing w:val="-1"/>
        </w:rPr>
        <w:t>н</w:t>
      </w:r>
      <w:r w:rsidRPr="00264E84">
        <w:rPr>
          <w:spacing w:val="1"/>
        </w:rPr>
        <w:t>ы</w:t>
      </w:r>
      <w:r w:rsidRPr="00264E84">
        <w:t>е</w:t>
      </w:r>
      <w:r w:rsidRPr="00264E84">
        <w:rPr>
          <w:spacing w:val="1"/>
        </w:rPr>
        <w:t xml:space="preserve"> </w:t>
      </w:r>
      <w:r w:rsidRPr="00264E84">
        <w:t>к</w:t>
      </w:r>
      <w:r w:rsidRPr="00264E84">
        <w:rPr>
          <w:spacing w:val="-3"/>
        </w:rPr>
        <w:t>л</w:t>
      </w:r>
      <w:r w:rsidRPr="00264E84">
        <w:rPr>
          <w:spacing w:val="1"/>
        </w:rPr>
        <w:t>и</w:t>
      </w:r>
      <w:r w:rsidRPr="00264E84">
        <w:rPr>
          <w:spacing w:val="-3"/>
        </w:rPr>
        <w:t>м</w:t>
      </w:r>
      <w:r w:rsidRPr="00264E84">
        <w:t>ати</w:t>
      </w:r>
      <w:r w:rsidRPr="00264E84">
        <w:rPr>
          <w:spacing w:val="1"/>
        </w:rPr>
        <w:t>ч</w:t>
      </w:r>
      <w:r w:rsidRPr="00264E84">
        <w:rPr>
          <w:spacing w:val="-2"/>
        </w:rPr>
        <w:t>е</w:t>
      </w:r>
      <w:r w:rsidRPr="00264E84">
        <w:t>ск</w:t>
      </w:r>
      <w:r w:rsidRPr="00264E84">
        <w:rPr>
          <w:spacing w:val="-1"/>
        </w:rPr>
        <w:t>и</w:t>
      </w:r>
      <w:r w:rsidRPr="00264E84">
        <w:t>е</w:t>
      </w:r>
      <w:r w:rsidRPr="00264E84">
        <w:rPr>
          <w:spacing w:val="1"/>
        </w:rPr>
        <w:t xml:space="preserve"> </w:t>
      </w:r>
      <w:r w:rsidRPr="00264E84">
        <w:t>яв</w:t>
      </w:r>
      <w:r w:rsidRPr="00264E84">
        <w:rPr>
          <w:spacing w:val="-1"/>
        </w:rPr>
        <w:t>л</w:t>
      </w:r>
      <w:r w:rsidRPr="00264E84">
        <w:rPr>
          <w:spacing w:val="-2"/>
        </w:rPr>
        <w:t>е</w:t>
      </w:r>
      <w:r w:rsidRPr="00264E84">
        <w:rPr>
          <w:spacing w:val="1"/>
        </w:rPr>
        <w:t>ни</w:t>
      </w:r>
      <w:r w:rsidRPr="00264E84">
        <w:t xml:space="preserve">я. </w:t>
      </w:r>
      <w:r w:rsidRPr="00264E84">
        <w:rPr>
          <w:spacing w:val="-1"/>
        </w:rPr>
        <w:t>П</w:t>
      </w:r>
      <w:r w:rsidRPr="00264E84">
        <w:rPr>
          <w:spacing w:val="1"/>
        </w:rPr>
        <w:t>ро</w:t>
      </w:r>
      <w:r w:rsidRPr="00264E84">
        <w:rPr>
          <w:spacing w:val="-2"/>
        </w:rPr>
        <w:t>г</w:t>
      </w:r>
      <w:r w:rsidRPr="00264E84">
        <w:rPr>
          <w:spacing w:val="1"/>
        </w:rPr>
        <w:t>но</w:t>
      </w:r>
      <w:r w:rsidRPr="00264E84">
        <w:t>з и</w:t>
      </w:r>
      <w:r w:rsidRPr="00264E84">
        <w:rPr>
          <w:spacing w:val="2"/>
        </w:rPr>
        <w:t xml:space="preserve"> </w:t>
      </w:r>
      <w:r w:rsidRPr="00264E84">
        <w:rPr>
          <w:spacing w:val="-1"/>
        </w:rPr>
        <w:t>п</w:t>
      </w:r>
      <w:r w:rsidRPr="00264E84">
        <w:rPr>
          <w:spacing w:val="1"/>
        </w:rPr>
        <w:t>ро</w:t>
      </w:r>
      <w:r w:rsidRPr="00264E84">
        <w:rPr>
          <w:spacing w:val="-2"/>
        </w:rPr>
        <w:t>г</w:t>
      </w:r>
      <w:r w:rsidRPr="00264E84">
        <w:rPr>
          <w:spacing w:val="-1"/>
        </w:rPr>
        <w:t>но</w:t>
      </w:r>
      <w:r w:rsidRPr="00264E84">
        <w:t>зирова</w:t>
      </w:r>
      <w:r w:rsidRPr="00264E84">
        <w:rPr>
          <w:spacing w:val="-1"/>
        </w:rPr>
        <w:t>н</w:t>
      </w:r>
      <w:r w:rsidRPr="00264E84">
        <w:rPr>
          <w:spacing w:val="1"/>
        </w:rPr>
        <w:t>и</w:t>
      </w:r>
      <w:r w:rsidRPr="00264E84">
        <w:t xml:space="preserve">е. </w:t>
      </w:r>
      <w:r w:rsidRPr="00264E84">
        <w:rPr>
          <w:spacing w:val="1"/>
        </w:rPr>
        <w:t>З</w:t>
      </w:r>
      <w:r w:rsidRPr="00264E84">
        <w:rPr>
          <w:spacing w:val="-1"/>
        </w:rPr>
        <w:t>н</w:t>
      </w:r>
      <w:r w:rsidRPr="00264E84">
        <w:t>ач</w:t>
      </w:r>
      <w:r w:rsidRPr="00264E84">
        <w:rPr>
          <w:spacing w:val="-2"/>
        </w:rPr>
        <w:t>е</w:t>
      </w:r>
      <w:r w:rsidRPr="00264E84">
        <w:rPr>
          <w:spacing w:val="-1"/>
        </w:rPr>
        <w:t>н</w:t>
      </w:r>
      <w:r w:rsidRPr="00264E84">
        <w:rPr>
          <w:spacing w:val="1"/>
        </w:rPr>
        <w:t>и</w:t>
      </w:r>
      <w:r w:rsidRPr="00264E84">
        <w:t>е</w:t>
      </w:r>
      <w:r w:rsidRPr="00264E84">
        <w:rPr>
          <w:spacing w:val="1"/>
        </w:rPr>
        <w:t xml:space="preserve"> п</w:t>
      </w:r>
      <w:r w:rsidRPr="00264E84">
        <w:rPr>
          <w:spacing w:val="-1"/>
        </w:rPr>
        <w:t>р</w:t>
      </w:r>
      <w:r w:rsidRPr="00264E84">
        <w:rPr>
          <w:spacing w:val="1"/>
        </w:rPr>
        <w:t>о</w:t>
      </w:r>
      <w:r w:rsidRPr="00264E84">
        <w:rPr>
          <w:spacing w:val="-2"/>
        </w:rPr>
        <w:t>г</w:t>
      </w:r>
      <w:r w:rsidRPr="00264E84">
        <w:rPr>
          <w:spacing w:val="1"/>
        </w:rPr>
        <w:t>но</w:t>
      </w:r>
      <w:r w:rsidRPr="00264E84">
        <w:rPr>
          <w:spacing w:val="-3"/>
        </w:rPr>
        <w:t>з</w:t>
      </w:r>
      <w:r w:rsidRPr="00264E84">
        <w:rPr>
          <w:spacing w:val="1"/>
        </w:rPr>
        <w:t>и</w:t>
      </w:r>
      <w:r w:rsidRPr="00264E84">
        <w:rPr>
          <w:spacing w:val="-1"/>
        </w:rPr>
        <w:t>р</w:t>
      </w:r>
      <w:r w:rsidRPr="00264E84">
        <w:rPr>
          <w:spacing w:val="1"/>
        </w:rPr>
        <w:t>о</w:t>
      </w:r>
      <w:r w:rsidRPr="00264E84">
        <w:t>в</w:t>
      </w:r>
      <w:r w:rsidRPr="00264E84">
        <w:rPr>
          <w:spacing w:val="-3"/>
        </w:rPr>
        <w:t>а</w:t>
      </w:r>
      <w:r w:rsidRPr="00264E84">
        <w:rPr>
          <w:spacing w:val="1"/>
        </w:rPr>
        <w:t>н</w:t>
      </w:r>
      <w:r w:rsidRPr="00264E84">
        <w:rPr>
          <w:spacing w:val="-1"/>
        </w:rPr>
        <w:t>и</w:t>
      </w:r>
      <w:r w:rsidRPr="00264E84">
        <w:t>я</w:t>
      </w:r>
      <w:r w:rsidRPr="00264E84">
        <w:rPr>
          <w:spacing w:val="4"/>
        </w:rPr>
        <w:t xml:space="preserve"> </w:t>
      </w:r>
      <w:r w:rsidRPr="00264E84">
        <w:rPr>
          <w:spacing w:val="-1"/>
        </w:rPr>
        <w:t>п</w:t>
      </w:r>
      <w:r w:rsidRPr="00264E84">
        <w:rPr>
          <w:spacing w:val="1"/>
        </w:rPr>
        <w:t>о</w:t>
      </w:r>
      <w:r w:rsidRPr="00264E84">
        <w:rPr>
          <w:spacing w:val="-2"/>
        </w:rPr>
        <w:t>г</w:t>
      </w:r>
      <w:r w:rsidRPr="00264E84">
        <w:rPr>
          <w:spacing w:val="1"/>
        </w:rPr>
        <w:t>о</w:t>
      </w:r>
      <w:r w:rsidRPr="00264E84">
        <w:rPr>
          <w:spacing w:val="-1"/>
        </w:rPr>
        <w:t>д</w:t>
      </w:r>
      <w:r w:rsidRPr="00264E84">
        <w:rPr>
          <w:spacing w:val="1"/>
        </w:rPr>
        <w:t>ы</w:t>
      </w:r>
      <w:r w:rsidRPr="00264E84">
        <w:t>.</w:t>
      </w:r>
      <w:r w:rsidRPr="00264E84">
        <w:rPr>
          <w:spacing w:val="3"/>
        </w:rPr>
        <w:t xml:space="preserve"> </w:t>
      </w:r>
      <w:r w:rsidRPr="00264E84">
        <w:t>Р</w:t>
      </w:r>
      <w:r w:rsidRPr="00264E84">
        <w:rPr>
          <w:spacing w:val="-3"/>
        </w:rPr>
        <w:t>а</w:t>
      </w:r>
      <w:r w:rsidRPr="00264E84">
        <w:rPr>
          <w:spacing w:val="-1"/>
        </w:rPr>
        <w:t>б</w:t>
      </w:r>
      <w:r w:rsidRPr="00264E84">
        <w:rPr>
          <w:spacing w:val="1"/>
        </w:rPr>
        <w:t>о</w:t>
      </w:r>
      <w:r w:rsidRPr="00264E84">
        <w:t>та</w:t>
      </w:r>
      <w:r w:rsidRPr="00264E84">
        <w:rPr>
          <w:spacing w:val="1"/>
        </w:rPr>
        <w:t xml:space="preserve"> </w:t>
      </w:r>
      <w:r w:rsidRPr="00264E84">
        <w:t>с климатическими и синоптическими ка</w:t>
      </w:r>
      <w:r w:rsidRPr="00264E84">
        <w:rPr>
          <w:spacing w:val="1"/>
        </w:rPr>
        <w:t>р</w:t>
      </w:r>
      <w:r w:rsidRPr="00264E84">
        <w:t>т</w:t>
      </w:r>
      <w:r w:rsidRPr="00264E84">
        <w:rPr>
          <w:spacing w:val="-3"/>
        </w:rPr>
        <w:t>а</w:t>
      </w:r>
      <w:r w:rsidRPr="00264E84">
        <w:t xml:space="preserve">ми, картодиаграммами. Определение зенитального положения Солнца. </w:t>
      </w:r>
    </w:p>
    <w:p w:rsidR="001665A0" w:rsidRPr="00264E84" w:rsidRDefault="001665A0" w:rsidP="00264E84">
      <w:pPr>
        <w:pStyle w:val="afff6"/>
      </w:pPr>
      <w:r w:rsidRPr="00264E84">
        <w:rPr>
          <w:b/>
          <w:bCs/>
        </w:rPr>
        <w:t>В</w:t>
      </w:r>
      <w:r w:rsidRPr="00264E84">
        <w:rPr>
          <w:b/>
          <w:bCs/>
          <w:spacing w:val="-1"/>
        </w:rPr>
        <w:t>н</w:t>
      </w:r>
      <w:r w:rsidRPr="00264E84">
        <w:rPr>
          <w:b/>
          <w:bCs/>
          <w:spacing w:val="1"/>
        </w:rPr>
        <w:t>ут</w:t>
      </w:r>
      <w:r w:rsidRPr="00264E84">
        <w:rPr>
          <w:b/>
          <w:bCs/>
          <w:spacing w:val="-3"/>
        </w:rPr>
        <w:t>р</w:t>
      </w:r>
      <w:r w:rsidRPr="00264E84">
        <w:rPr>
          <w:b/>
          <w:bCs/>
        </w:rPr>
        <w:t>ен</w:t>
      </w:r>
      <w:r w:rsidRPr="00264E84">
        <w:rPr>
          <w:b/>
          <w:bCs/>
          <w:spacing w:val="-2"/>
        </w:rPr>
        <w:t>н</w:t>
      </w:r>
      <w:r w:rsidRPr="00264E84">
        <w:rPr>
          <w:b/>
          <w:bCs/>
          <w:spacing w:val="-1"/>
        </w:rPr>
        <w:t>и</w:t>
      </w:r>
      <w:r w:rsidRPr="00264E84">
        <w:rPr>
          <w:b/>
          <w:bCs/>
        </w:rPr>
        <w:t>е</w:t>
      </w:r>
      <w:r w:rsidRPr="00264E84">
        <w:rPr>
          <w:b/>
          <w:bCs/>
          <w:spacing w:val="2"/>
        </w:rPr>
        <w:t xml:space="preserve"> </w:t>
      </w:r>
      <w:r w:rsidRPr="00264E84">
        <w:rPr>
          <w:b/>
          <w:bCs/>
        </w:rPr>
        <w:t>воды</w:t>
      </w:r>
      <w:r w:rsidRPr="00264E84">
        <w:rPr>
          <w:b/>
          <w:bCs/>
          <w:spacing w:val="1"/>
        </w:rPr>
        <w:t xml:space="preserve"> </w:t>
      </w:r>
      <w:r w:rsidRPr="00264E84">
        <w:rPr>
          <w:b/>
          <w:bCs/>
          <w:spacing w:val="-1"/>
        </w:rPr>
        <w:t>Р</w:t>
      </w:r>
      <w:r w:rsidRPr="00264E84">
        <w:rPr>
          <w:b/>
          <w:bCs/>
          <w:spacing w:val="1"/>
        </w:rPr>
        <w:t>о</w:t>
      </w:r>
      <w:r w:rsidRPr="00264E84">
        <w:rPr>
          <w:b/>
          <w:bCs/>
        </w:rPr>
        <w:t>сси</w:t>
      </w:r>
      <w:r w:rsidRPr="00264E84">
        <w:rPr>
          <w:b/>
          <w:bCs/>
          <w:spacing w:val="-2"/>
        </w:rPr>
        <w:t>и</w:t>
      </w:r>
      <w:r w:rsidRPr="00264E84">
        <w:rPr>
          <w:b/>
          <w:bCs/>
        </w:rPr>
        <w:t>.</w:t>
      </w:r>
      <w:r w:rsidRPr="00264E84">
        <w:rPr>
          <w:b/>
          <w:bCs/>
          <w:spacing w:val="4"/>
        </w:rPr>
        <w:t xml:space="preserve"> </w:t>
      </w:r>
      <w:r w:rsidRPr="00264E84">
        <w:t>Разноо</w:t>
      </w:r>
      <w:r w:rsidRPr="00264E84">
        <w:rPr>
          <w:spacing w:val="-1"/>
        </w:rPr>
        <w:t>б</w:t>
      </w:r>
      <w:r w:rsidRPr="00264E84">
        <w:rPr>
          <w:spacing w:val="1"/>
        </w:rPr>
        <w:t>р</w:t>
      </w:r>
      <w:r w:rsidRPr="00264E84">
        <w:t>аз</w:t>
      </w:r>
      <w:r w:rsidRPr="00264E84">
        <w:rPr>
          <w:spacing w:val="-2"/>
        </w:rPr>
        <w:t>и</w:t>
      </w:r>
      <w:r w:rsidRPr="00264E84">
        <w:t>е</w:t>
      </w:r>
      <w:r w:rsidRPr="00264E84">
        <w:rPr>
          <w:spacing w:val="2"/>
        </w:rPr>
        <w:t xml:space="preserve"> </w:t>
      </w:r>
      <w:r w:rsidRPr="00264E84">
        <w:t>вн</w:t>
      </w:r>
      <w:r w:rsidRPr="00264E84">
        <w:rPr>
          <w:spacing w:val="-3"/>
        </w:rPr>
        <w:t>у</w:t>
      </w:r>
      <w:r w:rsidRPr="00264E84">
        <w:t>т</w:t>
      </w:r>
      <w:r w:rsidRPr="00264E84">
        <w:rPr>
          <w:spacing w:val="1"/>
        </w:rPr>
        <w:t>р</w:t>
      </w:r>
      <w:r w:rsidRPr="00264E84">
        <w:t>е</w:t>
      </w:r>
      <w:r w:rsidRPr="00264E84">
        <w:rPr>
          <w:spacing w:val="1"/>
        </w:rPr>
        <w:t>н</w:t>
      </w:r>
      <w:r w:rsidRPr="00264E84">
        <w:rPr>
          <w:spacing w:val="-1"/>
        </w:rPr>
        <w:t>ни</w:t>
      </w:r>
      <w:r w:rsidRPr="00264E84">
        <w:t>х вод</w:t>
      </w:r>
      <w:r w:rsidRPr="00264E84">
        <w:rPr>
          <w:spacing w:val="3"/>
        </w:rPr>
        <w:t xml:space="preserve"> </w:t>
      </w:r>
      <w:r w:rsidRPr="00264E84">
        <w:t>Р</w:t>
      </w:r>
      <w:r w:rsidRPr="00264E84">
        <w:rPr>
          <w:spacing w:val="-1"/>
        </w:rPr>
        <w:t>о</w:t>
      </w:r>
      <w:r w:rsidRPr="00264E84">
        <w:t>сс</w:t>
      </w:r>
      <w:r w:rsidRPr="00264E84">
        <w:rPr>
          <w:spacing w:val="-1"/>
        </w:rPr>
        <w:t>и</w:t>
      </w:r>
      <w:r w:rsidRPr="00264E84">
        <w:rPr>
          <w:spacing w:val="1"/>
        </w:rPr>
        <w:t>и</w:t>
      </w:r>
      <w:r w:rsidRPr="00264E84">
        <w:t xml:space="preserve">. </w:t>
      </w:r>
      <w:r w:rsidRPr="00264E84">
        <w:rPr>
          <w:spacing w:val="-1"/>
        </w:rPr>
        <w:t>О</w:t>
      </w:r>
      <w:r w:rsidRPr="00264E84">
        <w:t>с</w:t>
      </w:r>
      <w:r w:rsidRPr="00264E84">
        <w:rPr>
          <w:spacing w:val="1"/>
        </w:rPr>
        <w:t>об</w:t>
      </w:r>
      <w:r w:rsidRPr="00264E84">
        <w:rPr>
          <w:spacing w:val="-2"/>
        </w:rPr>
        <w:t>е</w:t>
      </w:r>
      <w:r w:rsidRPr="00264E84">
        <w:rPr>
          <w:spacing w:val="-1"/>
        </w:rPr>
        <w:t>н</w:t>
      </w:r>
      <w:r w:rsidRPr="00264E84">
        <w:rPr>
          <w:spacing w:val="1"/>
        </w:rPr>
        <w:t>но</w:t>
      </w:r>
      <w:r w:rsidRPr="00264E84">
        <w:t>с</w:t>
      </w:r>
      <w:r w:rsidRPr="00264E84">
        <w:rPr>
          <w:spacing w:val="-3"/>
        </w:rPr>
        <w:t>т</w:t>
      </w:r>
      <w:r w:rsidRPr="00264E84">
        <w:t xml:space="preserve">и </w:t>
      </w:r>
      <w:r w:rsidRPr="00264E84">
        <w:rPr>
          <w:spacing w:val="-1"/>
        </w:rPr>
        <w:t>р</w:t>
      </w:r>
      <w:r w:rsidRPr="00264E84">
        <w:rPr>
          <w:spacing w:val="1"/>
        </w:rPr>
        <w:t>о</w:t>
      </w:r>
      <w:r w:rsidRPr="00264E84">
        <w:t>с</w:t>
      </w:r>
      <w:r w:rsidRPr="00264E84">
        <w:rPr>
          <w:spacing w:val="-2"/>
        </w:rPr>
        <w:t>с</w:t>
      </w:r>
      <w:r w:rsidRPr="00264E84">
        <w:rPr>
          <w:spacing w:val="-1"/>
        </w:rPr>
        <w:t>и</w:t>
      </w:r>
      <w:r w:rsidRPr="00264E84">
        <w:rPr>
          <w:spacing w:val="1"/>
        </w:rPr>
        <w:t>й</w:t>
      </w:r>
      <w:r w:rsidRPr="00264E84">
        <w:t>с</w:t>
      </w:r>
      <w:r w:rsidRPr="00264E84">
        <w:rPr>
          <w:spacing w:val="-2"/>
        </w:rPr>
        <w:t>к</w:t>
      </w:r>
      <w:r w:rsidRPr="00264E84">
        <w:rPr>
          <w:spacing w:val="1"/>
        </w:rPr>
        <w:t>и</w:t>
      </w:r>
      <w:r w:rsidRPr="00264E84">
        <w:t xml:space="preserve">х </w:t>
      </w:r>
      <w:r w:rsidRPr="00264E84">
        <w:rPr>
          <w:spacing w:val="1"/>
        </w:rPr>
        <w:t>р</w:t>
      </w:r>
      <w:r w:rsidRPr="00264E84">
        <w:t>ек. Раз</w:t>
      </w:r>
      <w:r w:rsidRPr="00264E84">
        <w:rPr>
          <w:spacing w:val="-2"/>
        </w:rPr>
        <w:t>н</w:t>
      </w:r>
      <w:r w:rsidRPr="00264E84">
        <w:rPr>
          <w:spacing w:val="-1"/>
        </w:rPr>
        <w:t>оо</w:t>
      </w:r>
      <w:r w:rsidRPr="00264E84">
        <w:rPr>
          <w:spacing w:val="1"/>
        </w:rPr>
        <w:t>б</w:t>
      </w:r>
      <w:r w:rsidRPr="00264E84">
        <w:rPr>
          <w:spacing w:val="-1"/>
        </w:rPr>
        <w:t>р</w:t>
      </w:r>
      <w:r w:rsidRPr="00264E84">
        <w:t xml:space="preserve">азие </w:t>
      </w:r>
      <w:r w:rsidRPr="00264E84">
        <w:rPr>
          <w:spacing w:val="-1"/>
        </w:rPr>
        <w:t>р</w:t>
      </w:r>
      <w:r w:rsidRPr="00264E84">
        <w:t>ек Р</w:t>
      </w:r>
      <w:r w:rsidRPr="00264E84">
        <w:rPr>
          <w:spacing w:val="-1"/>
        </w:rPr>
        <w:t>о</w:t>
      </w:r>
      <w:r w:rsidRPr="00264E84">
        <w:t>сс</w:t>
      </w:r>
      <w:r w:rsidRPr="00264E84">
        <w:rPr>
          <w:spacing w:val="-1"/>
        </w:rPr>
        <w:t>и</w:t>
      </w:r>
      <w:r w:rsidRPr="00264E84">
        <w:rPr>
          <w:spacing w:val="1"/>
        </w:rPr>
        <w:t>и</w:t>
      </w:r>
      <w:r w:rsidRPr="00264E84">
        <w:t xml:space="preserve">. Режим рек. </w:t>
      </w:r>
      <w:r w:rsidRPr="00264E84">
        <w:rPr>
          <w:spacing w:val="-1"/>
        </w:rPr>
        <w:t>О</w:t>
      </w:r>
      <w:r w:rsidRPr="00264E84">
        <w:t>зер</w:t>
      </w:r>
      <w:r w:rsidRPr="00264E84">
        <w:rPr>
          <w:spacing w:val="1"/>
        </w:rPr>
        <w:t>а</w:t>
      </w:r>
      <w:r w:rsidRPr="00264E84">
        <w:t>. Классификация озёр. П</w:t>
      </w:r>
      <w:r w:rsidRPr="00264E84">
        <w:rPr>
          <w:spacing w:val="-1"/>
        </w:rPr>
        <w:t>о</w:t>
      </w:r>
      <w:r w:rsidRPr="00264E84">
        <w:rPr>
          <w:spacing w:val="1"/>
        </w:rPr>
        <w:t>д</w:t>
      </w:r>
      <w:r w:rsidRPr="00264E84">
        <w:t>зе</w:t>
      </w:r>
      <w:r w:rsidRPr="00264E84">
        <w:rPr>
          <w:spacing w:val="-3"/>
        </w:rPr>
        <w:t>м</w:t>
      </w:r>
      <w:r w:rsidRPr="00264E84">
        <w:rPr>
          <w:spacing w:val="1"/>
        </w:rPr>
        <w:t>ны</w:t>
      </w:r>
      <w:r w:rsidRPr="00264E84">
        <w:t xml:space="preserve">е воды, </w:t>
      </w:r>
      <w:r w:rsidRPr="00264E84">
        <w:rPr>
          <w:spacing w:val="1"/>
        </w:rPr>
        <w:t>бо</w:t>
      </w:r>
      <w:r w:rsidRPr="00264E84">
        <w:rPr>
          <w:spacing w:val="-3"/>
        </w:rPr>
        <w:t>л</w:t>
      </w:r>
      <w:r w:rsidRPr="00264E84">
        <w:rPr>
          <w:spacing w:val="1"/>
        </w:rPr>
        <w:t>о</w:t>
      </w:r>
      <w:r w:rsidRPr="00264E84">
        <w:t xml:space="preserve">та, </w:t>
      </w:r>
      <w:r w:rsidRPr="00264E84">
        <w:rPr>
          <w:spacing w:val="-3"/>
        </w:rPr>
        <w:t>м</w:t>
      </w:r>
      <w:r w:rsidRPr="00264E84">
        <w:rPr>
          <w:spacing w:val="-1"/>
        </w:rPr>
        <w:t>но</w:t>
      </w:r>
      <w:r w:rsidRPr="00264E84">
        <w:t>г</w:t>
      </w:r>
      <w:r w:rsidRPr="00264E84">
        <w:rPr>
          <w:spacing w:val="1"/>
        </w:rPr>
        <w:t>о</w:t>
      </w:r>
      <w:r w:rsidRPr="00264E84">
        <w:rPr>
          <w:spacing w:val="-1"/>
        </w:rPr>
        <w:t>л</w:t>
      </w:r>
      <w:r w:rsidRPr="00264E84">
        <w:t>ет</w:t>
      </w:r>
      <w:r w:rsidRPr="00264E84">
        <w:rPr>
          <w:spacing w:val="-2"/>
        </w:rPr>
        <w:t>н</w:t>
      </w:r>
      <w:r w:rsidRPr="00264E84">
        <w:t>яя ме</w:t>
      </w:r>
      <w:r w:rsidRPr="00264E84">
        <w:rPr>
          <w:spacing w:val="1"/>
        </w:rPr>
        <w:t>р</w:t>
      </w:r>
      <w:r w:rsidRPr="00264E84">
        <w:t>з</w:t>
      </w:r>
      <w:r w:rsidRPr="00264E84">
        <w:rPr>
          <w:spacing w:val="-4"/>
        </w:rPr>
        <w:t>л</w:t>
      </w:r>
      <w:r w:rsidRPr="00264E84">
        <w:rPr>
          <w:spacing w:val="1"/>
        </w:rPr>
        <w:t>о</w:t>
      </w:r>
      <w:r w:rsidRPr="00264E84">
        <w:t xml:space="preserve">та, </w:t>
      </w:r>
      <w:r w:rsidRPr="00264E84">
        <w:rPr>
          <w:spacing w:val="-1"/>
        </w:rPr>
        <w:t>л</w:t>
      </w:r>
      <w:r w:rsidRPr="00264E84">
        <w:rPr>
          <w:spacing w:val="-2"/>
        </w:rPr>
        <w:t>е</w:t>
      </w:r>
      <w:r w:rsidRPr="00264E84">
        <w:rPr>
          <w:spacing w:val="1"/>
        </w:rPr>
        <w:t>д</w:t>
      </w:r>
      <w:r w:rsidRPr="00264E84">
        <w:rPr>
          <w:spacing w:val="-1"/>
        </w:rPr>
        <w:t>н</w:t>
      </w:r>
      <w:r w:rsidRPr="00264E84">
        <w:rPr>
          <w:spacing w:val="1"/>
        </w:rPr>
        <w:t>и</w:t>
      </w:r>
      <w:r w:rsidRPr="00264E84">
        <w:rPr>
          <w:spacing w:val="-2"/>
        </w:rPr>
        <w:t>к</w:t>
      </w:r>
      <w:r w:rsidRPr="00264E84">
        <w:rPr>
          <w:spacing w:val="1"/>
        </w:rPr>
        <w:t>и, каналы и крупные водохранилища</w:t>
      </w:r>
      <w:r w:rsidRPr="00264E84">
        <w:t xml:space="preserve">. </w:t>
      </w:r>
      <w:r w:rsidRPr="00264E84">
        <w:rPr>
          <w:spacing w:val="-3"/>
        </w:rPr>
        <w:t>В</w:t>
      </w:r>
      <w:r w:rsidRPr="00264E84">
        <w:rPr>
          <w:spacing w:val="-1"/>
        </w:rPr>
        <w:t>о</w:t>
      </w:r>
      <w:r w:rsidRPr="00264E84">
        <w:rPr>
          <w:spacing w:val="7"/>
        </w:rPr>
        <w:t>д</w:t>
      </w:r>
      <w:r w:rsidRPr="00264E84">
        <w:rPr>
          <w:spacing w:val="-1"/>
        </w:rPr>
        <w:t>н</w:t>
      </w:r>
      <w:r w:rsidRPr="00264E84">
        <w:rPr>
          <w:spacing w:val="1"/>
        </w:rPr>
        <w:t>ы</w:t>
      </w:r>
      <w:r w:rsidRPr="00264E84">
        <w:t xml:space="preserve">е </w:t>
      </w:r>
      <w:r w:rsidRPr="00264E84">
        <w:rPr>
          <w:spacing w:val="1"/>
        </w:rPr>
        <w:t>р</w:t>
      </w:r>
      <w:r w:rsidRPr="00264E84">
        <w:t>ес</w:t>
      </w:r>
      <w:r w:rsidRPr="00264E84">
        <w:rPr>
          <w:spacing w:val="-3"/>
        </w:rPr>
        <w:t>у</w:t>
      </w:r>
      <w:r w:rsidRPr="00264E84">
        <w:rPr>
          <w:spacing w:val="1"/>
        </w:rPr>
        <w:t>р</w:t>
      </w:r>
      <w:r w:rsidRPr="00264E84">
        <w:t>сы</w:t>
      </w:r>
      <w:r w:rsidRPr="00264E84">
        <w:rPr>
          <w:spacing w:val="24"/>
        </w:rPr>
        <w:t xml:space="preserve"> </w:t>
      </w:r>
      <w:r w:rsidRPr="00264E84">
        <w:t xml:space="preserve">в </w:t>
      </w:r>
      <w:r w:rsidRPr="00264E84">
        <w:rPr>
          <w:spacing w:val="-2"/>
        </w:rPr>
        <w:t>ж</w:t>
      </w:r>
      <w:r w:rsidRPr="00264E84">
        <w:rPr>
          <w:spacing w:val="1"/>
        </w:rPr>
        <w:t>и</w:t>
      </w:r>
      <w:r w:rsidRPr="00264E84">
        <w:rPr>
          <w:spacing w:val="-3"/>
        </w:rPr>
        <w:t>з</w:t>
      </w:r>
      <w:r w:rsidRPr="00264E84">
        <w:rPr>
          <w:spacing w:val="1"/>
        </w:rPr>
        <w:t>н</w:t>
      </w:r>
      <w:r w:rsidRPr="00264E84">
        <w:t>и челове</w:t>
      </w:r>
      <w:r w:rsidRPr="00264E84">
        <w:rPr>
          <w:spacing w:val="-2"/>
        </w:rPr>
        <w:t>к</w:t>
      </w:r>
      <w:r w:rsidRPr="00264E84">
        <w:t>а.</w:t>
      </w:r>
    </w:p>
    <w:p w:rsidR="001665A0" w:rsidRPr="00264E84" w:rsidRDefault="001665A0" w:rsidP="00264E84">
      <w:pPr>
        <w:pStyle w:val="afff6"/>
      </w:pPr>
      <w:r w:rsidRPr="00264E84">
        <w:rPr>
          <w:b/>
          <w:bCs/>
        </w:rPr>
        <w:t>П</w:t>
      </w:r>
      <w:r w:rsidRPr="00264E84">
        <w:rPr>
          <w:b/>
          <w:bCs/>
          <w:spacing w:val="1"/>
        </w:rPr>
        <w:t>о</w:t>
      </w:r>
      <w:r w:rsidRPr="00264E84">
        <w:rPr>
          <w:b/>
          <w:bCs/>
        </w:rPr>
        <w:t>чвы</w:t>
      </w:r>
      <w:r w:rsidRPr="00264E84">
        <w:rPr>
          <w:b/>
          <w:bCs/>
          <w:spacing w:val="1"/>
        </w:rPr>
        <w:t xml:space="preserve"> </w:t>
      </w:r>
      <w:r w:rsidRPr="00264E84">
        <w:rPr>
          <w:b/>
          <w:bCs/>
          <w:spacing w:val="-4"/>
        </w:rPr>
        <w:t>Р</w:t>
      </w:r>
      <w:r w:rsidRPr="00264E84">
        <w:rPr>
          <w:b/>
          <w:bCs/>
          <w:spacing w:val="1"/>
        </w:rPr>
        <w:t>о</w:t>
      </w:r>
      <w:r w:rsidRPr="00264E84">
        <w:rPr>
          <w:b/>
          <w:bCs/>
        </w:rPr>
        <w:t>сси</w:t>
      </w:r>
      <w:r w:rsidRPr="00264E84">
        <w:rPr>
          <w:b/>
          <w:bCs/>
          <w:spacing w:val="-2"/>
        </w:rPr>
        <w:t>и</w:t>
      </w:r>
      <w:r w:rsidRPr="00264E84">
        <w:rPr>
          <w:b/>
          <w:bCs/>
        </w:rPr>
        <w:t>.</w:t>
      </w:r>
      <w:r w:rsidRPr="00264E84">
        <w:rPr>
          <w:b/>
          <w:bCs/>
          <w:spacing w:val="4"/>
        </w:rPr>
        <w:t xml:space="preserve"> </w:t>
      </w:r>
      <w:r w:rsidRPr="00264E84">
        <w:rPr>
          <w:spacing w:val="-4"/>
        </w:rPr>
        <w:t>О</w:t>
      </w:r>
      <w:r w:rsidRPr="00264E84">
        <w:rPr>
          <w:spacing w:val="1"/>
        </w:rPr>
        <w:t>б</w:t>
      </w:r>
      <w:r w:rsidRPr="00264E84">
        <w:rPr>
          <w:spacing w:val="-1"/>
        </w:rPr>
        <w:t>р</w:t>
      </w:r>
      <w:r w:rsidRPr="00264E84">
        <w:t>азов</w:t>
      </w:r>
      <w:r w:rsidRPr="00264E84">
        <w:rPr>
          <w:spacing w:val="-2"/>
        </w:rPr>
        <w:t>а</w:t>
      </w:r>
      <w:r w:rsidRPr="00264E84">
        <w:rPr>
          <w:spacing w:val="1"/>
        </w:rPr>
        <w:t>н</w:t>
      </w:r>
      <w:r w:rsidRPr="00264E84">
        <w:rPr>
          <w:spacing w:val="-1"/>
        </w:rPr>
        <w:t>и</w:t>
      </w:r>
      <w:r w:rsidRPr="00264E84">
        <w:t>е</w:t>
      </w:r>
      <w:r w:rsidRPr="00264E84">
        <w:rPr>
          <w:spacing w:val="3"/>
        </w:rPr>
        <w:t xml:space="preserve"> </w:t>
      </w:r>
      <w:r w:rsidRPr="00264E84">
        <w:rPr>
          <w:spacing w:val="-1"/>
        </w:rPr>
        <w:t>п</w:t>
      </w:r>
      <w:r w:rsidRPr="00264E84">
        <w:rPr>
          <w:spacing w:val="1"/>
        </w:rPr>
        <w:t>о</w:t>
      </w:r>
      <w:r w:rsidRPr="00264E84">
        <w:t>чв и</w:t>
      </w:r>
      <w:r w:rsidRPr="00264E84">
        <w:rPr>
          <w:spacing w:val="1"/>
        </w:rPr>
        <w:t xml:space="preserve"> </w:t>
      </w:r>
      <w:r w:rsidRPr="00264E84">
        <w:rPr>
          <w:spacing w:val="-1"/>
        </w:rPr>
        <w:t>и</w:t>
      </w:r>
      <w:r w:rsidRPr="00264E84">
        <w:t>х</w:t>
      </w:r>
      <w:r w:rsidRPr="00264E84">
        <w:rPr>
          <w:spacing w:val="4"/>
        </w:rPr>
        <w:t xml:space="preserve"> </w:t>
      </w:r>
      <w:r w:rsidRPr="00264E84">
        <w:rPr>
          <w:spacing w:val="-1"/>
        </w:rPr>
        <w:t>р</w:t>
      </w:r>
      <w:r w:rsidRPr="00264E84">
        <w:t>аз</w:t>
      </w:r>
      <w:r w:rsidRPr="00264E84">
        <w:rPr>
          <w:spacing w:val="-2"/>
        </w:rPr>
        <w:t>н</w:t>
      </w:r>
      <w:r w:rsidRPr="00264E84">
        <w:rPr>
          <w:spacing w:val="1"/>
        </w:rPr>
        <w:t>о</w:t>
      </w:r>
      <w:r w:rsidRPr="00264E84">
        <w:rPr>
          <w:spacing w:val="-1"/>
        </w:rPr>
        <w:t>об</w:t>
      </w:r>
      <w:r w:rsidRPr="00264E84">
        <w:rPr>
          <w:spacing w:val="1"/>
        </w:rPr>
        <w:t>р</w:t>
      </w:r>
      <w:r w:rsidRPr="00264E84">
        <w:t>аз</w:t>
      </w:r>
      <w:r w:rsidRPr="00264E84">
        <w:rPr>
          <w:spacing w:val="-2"/>
        </w:rPr>
        <w:t>и</w:t>
      </w:r>
      <w:r w:rsidRPr="00264E84">
        <w:t>е</w:t>
      </w:r>
      <w:r w:rsidRPr="00264E84">
        <w:rPr>
          <w:spacing w:val="1"/>
        </w:rPr>
        <w:t xml:space="preserve"> н</w:t>
      </w:r>
      <w:r w:rsidRPr="00264E84">
        <w:t>а</w:t>
      </w:r>
      <w:r w:rsidRPr="00264E84">
        <w:rPr>
          <w:spacing w:val="3"/>
        </w:rPr>
        <w:t xml:space="preserve"> </w:t>
      </w:r>
      <w:r w:rsidRPr="00264E84">
        <w:t>т</w:t>
      </w:r>
      <w:r w:rsidRPr="00264E84">
        <w:rPr>
          <w:spacing w:val="-3"/>
        </w:rPr>
        <w:t>е</w:t>
      </w:r>
      <w:r w:rsidRPr="00264E84">
        <w:rPr>
          <w:spacing w:val="-1"/>
        </w:rPr>
        <w:t>р</w:t>
      </w:r>
      <w:r w:rsidRPr="00264E84">
        <w:rPr>
          <w:spacing w:val="1"/>
        </w:rPr>
        <w:t>ри</w:t>
      </w:r>
      <w:r w:rsidRPr="00264E84">
        <w:rPr>
          <w:spacing w:val="-3"/>
        </w:rPr>
        <w:t>т</w:t>
      </w:r>
      <w:r w:rsidRPr="00264E84">
        <w:rPr>
          <w:spacing w:val="-1"/>
        </w:rPr>
        <w:t>о</w:t>
      </w:r>
      <w:r w:rsidRPr="00264E84">
        <w:rPr>
          <w:spacing w:val="1"/>
        </w:rPr>
        <w:t>р</w:t>
      </w:r>
      <w:r w:rsidRPr="00264E84">
        <w:rPr>
          <w:spacing w:val="-1"/>
        </w:rPr>
        <w:t>и</w:t>
      </w:r>
      <w:r w:rsidRPr="00264E84">
        <w:t>и Р</w:t>
      </w:r>
      <w:r w:rsidRPr="00264E84">
        <w:rPr>
          <w:spacing w:val="1"/>
        </w:rPr>
        <w:t>о</w:t>
      </w:r>
      <w:r w:rsidRPr="00264E84">
        <w:t>с</w:t>
      </w:r>
      <w:r w:rsidRPr="00264E84">
        <w:rPr>
          <w:spacing w:val="-2"/>
        </w:rPr>
        <w:t>с</w:t>
      </w:r>
      <w:r w:rsidRPr="00264E84">
        <w:rPr>
          <w:spacing w:val="1"/>
        </w:rPr>
        <w:t>ии</w:t>
      </w:r>
      <w:r w:rsidRPr="00264E84">
        <w:t>.</w:t>
      </w:r>
      <w:r w:rsidRPr="00264E84">
        <w:rPr>
          <w:spacing w:val="1"/>
        </w:rPr>
        <w:t xml:space="preserve"> </w:t>
      </w:r>
      <w:r w:rsidRPr="00264E84">
        <w:rPr>
          <w:spacing w:val="-1"/>
        </w:rPr>
        <w:t>П</w:t>
      </w:r>
      <w:r w:rsidRPr="00264E84">
        <w:rPr>
          <w:spacing w:val="1"/>
        </w:rPr>
        <w:t>о</w:t>
      </w:r>
      <w:r w:rsidRPr="00264E84">
        <w:t>ч</w:t>
      </w:r>
      <w:r w:rsidRPr="00264E84">
        <w:rPr>
          <w:spacing w:val="-3"/>
        </w:rPr>
        <w:t>в</w:t>
      </w:r>
      <w:r w:rsidRPr="00264E84">
        <w:rPr>
          <w:spacing w:val="-1"/>
        </w:rPr>
        <w:t>о</w:t>
      </w:r>
      <w:r w:rsidRPr="00264E84">
        <w:rPr>
          <w:spacing w:val="1"/>
        </w:rPr>
        <w:t>о</w:t>
      </w:r>
      <w:r w:rsidRPr="00264E84">
        <w:rPr>
          <w:spacing w:val="-1"/>
        </w:rPr>
        <w:t>б</w:t>
      </w:r>
      <w:r w:rsidRPr="00264E84">
        <w:rPr>
          <w:spacing w:val="1"/>
        </w:rPr>
        <w:t>р</w:t>
      </w:r>
      <w:r w:rsidRPr="00264E84">
        <w:t>а</w:t>
      </w:r>
      <w:r w:rsidRPr="00264E84">
        <w:rPr>
          <w:spacing w:val="-3"/>
        </w:rPr>
        <w:t>з</w:t>
      </w:r>
      <w:r w:rsidRPr="00264E84">
        <w:rPr>
          <w:spacing w:val="-1"/>
        </w:rPr>
        <w:t>ую</w:t>
      </w:r>
      <w:r w:rsidRPr="00264E84">
        <w:t>щие</w:t>
      </w:r>
      <w:r w:rsidRPr="00264E84">
        <w:rPr>
          <w:spacing w:val="2"/>
        </w:rPr>
        <w:t xml:space="preserve"> </w:t>
      </w:r>
      <w:r w:rsidRPr="00264E84">
        <w:t>фа</w:t>
      </w:r>
      <w:r w:rsidRPr="00264E84">
        <w:rPr>
          <w:spacing w:val="1"/>
        </w:rPr>
        <w:t>к</w:t>
      </w:r>
      <w:r w:rsidRPr="00264E84">
        <w:rPr>
          <w:spacing w:val="-3"/>
        </w:rPr>
        <w:t>т</w:t>
      </w:r>
      <w:r w:rsidRPr="00264E84">
        <w:rPr>
          <w:spacing w:val="1"/>
        </w:rPr>
        <w:t>о</w:t>
      </w:r>
      <w:r w:rsidRPr="00264E84">
        <w:rPr>
          <w:spacing w:val="-1"/>
        </w:rPr>
        <w:t>р</w:t>
      </w:r>
      <w:r w:rsidRPr="00264E84">
        <w:t>ы</w:t>
      </w:r>
      <w:r w:rsidRPr="00264E84">
        <w:rPr>
          <w:spacing w:val="2"/>
        </w:rPr>
        <w:t xml:space="preserve"> </w:t>
      </w:r>
      <w:r w:rsidRPr="00264E84">
        <w:t>и зак</w:t>
      </w:r>
      <w:r w:rsidRPr="00264E84">
        <w:rPr>
          <w:spacing w:val="-1"/>
        </w:rPr>
        <w:t>о</w:t>
      </w:r>
      <w:r w:rsidRPr="00264E84">
        <w:rPr>
          <w:spacing w:val="1"/>
        </w:rPr>
        <w:t>но</w:t>
      </w:r>
      <w:r w:rsidRPr="00264E84">
        <w:rPr>
          <w:spacing w:val="-3"/>
        </w:rPr>
        <w:t>м</w:t>
      </w:r>
      <w:r w:rsidRPr="00264E84">
        <w:t>е</w:t>
      </w:r>
      <w:r w:rsidRPr="00264E84">
        <w:rPr>
          <w:spacing w:val="-1"/>
        </w:rPr>
        <w:t>рн</w:t>
      </w:r>
      <w:r w:rsidRPr="00264E84">
        <w:rPr>
          <w:spacing w:val="1"/>
        </w:rPr>
        <w:t>о</w:t>
      </w:r>
      <w:r w:rsidRPr="00264E84">
        <w:t xml:space="preserve">сти </w:t>
      </w:r>
      <w:r w:rsidRPr="00264E84">
        <w:rPr>
          <w:spacing w:val="1"/>
        </w:rPr>
        <w:t>р</w:t>
      </w:r>
      <w:r w:rsidRPr="00264E84">
        <w:t>а</w:t>
      </w:r>
      <w:r w:rsidRPr="00264E84">
        <w:rPr>
          <w:spacing w:val="-2"/>
        </w:rPr>
        <w:t>с</w:t>
      </w:r>
      <w:r w:rsidRPr="00264E84">
        <w:rPr>
          <w:spacing w:val="1"/>
        </w:rPr>
        <w:t>п</w:t>
      </w:r>
      <w:r w:rsidRPr="00264E84">
        <w:rPr>
          <w:spacing w:val="-1"/>
        </w:rPr>
        <w:t>р</w:t>
      </w:r>
      <w:r w:rsidRPr="00264E84">
        <w:rPr>
          <w:spacing w:val="1"/>
        </w:rPr>
        <w:t>о</w:t>
      </w:r>
      <w:r w:rsidRPr="00264E84">
        <w:t>с</w:t>
      </w:r>
      <w:r w:rsidRPr="00264E84">
        <w:rPr>
          <w:spacing w:val="-3"/>
        </w:rPr>
        <w:t>т</w:t>
      </w:r>
      <w:r w:rsidRPr="00264E84">
        <w:rPr>
          <w:spacing w:val="1"/>
        </w:rPr>
        <w:t>р</w:t>
      </w:r>
      <w:r w:rsidRPr="00264E84">
        <w:rPr>
          <w:spacing w:val="-2"/>
        </w:rPr>
        <w:t>а</w:t>
      </w:r>
      <w:r w:rsidRPr="00264E84">
        <w:rPr>
          <w:spacing w:val="1"/>
        </w:rPr>
        <w:t>н</w:t>
      </w:r>
      <w:r w:rsidRPr="00264E84">
        <w:t>е</w:t>
      </w:r>
      <w:r w:rsidRPr="00264E84">
        <w:rPr>
          <w:spacing w:val="-1"/>
        </w:rPr>
        <w:t>н</w:t>
      </w:r>
      <w:r w:rsidRPr="00264E84">
        <w:rPr>
          <w:spacing w:val="1"/>
        </w:rPr>
        <w:t>и</w:t>
      </w:r>
      <w:r w:rsidRPr="00264E84">
        <w:t>я</w:t>
      </w:r>
      <w:r w:rsidRPr="00264E84">
        <w:rPr>
          <w:spacing w:val="2"/>
        </w:rPr>
        <w:t xml:space="preserve"> </w:t>
      </w:r>
      <w:r w:rsidRPr="00264E84">
        <w:rPr>
          <w:spacing w:val="-1"/>
        </w:rPr>
        <w:t>п</w:t>
      </w:r>
      <w:r w:rsidRPr="00264E84">
        <w:rPr>
          <w:spacing w:val="1"/>
        </w:rPr>
        <w:t>о</w:t>
      </w:r>
      <w:r w:rsidRPr="00264E84">
        <w:t xml:space="preserve">чв. </w:t>
      </w:r>
      <w:r w:rsidRPr="00264E84">
        <w:rPr>
          <w:spacing w:val="1"/>
        </w:rPr>
        <w:t>З</w:t>
      </w:r>
      <w:r w:rsidRPr="00264E84">
        <w:t>емел</w:t>
      </w:r>
      <w:r w:rsidRPr="00264E84">
        <w:rPr>
          <w:spacing w:val="-2"/>
        </w:rPr>
        <w:t>ь</w:t>
      </w:r>
      <w:r w:rsidRPr="00264E84">
        <w:rPr>
          <w:spacing w:val="-1"/>
        </w:rPr>
        <w:t>н</w:t>
      </w:r>
      <w:r w:rsidRPr="00264E84">
        <w:rPr>
          <w:spacing w:val="1"/>
        </w:rPr>
        <w:t>ы</w:t>
      </w:r>
      <w:r w:rsidRPr="00264E84">
        <w:t>е</w:t>
      </w:r>
      <w:r w:rsidRPr="00264E84">
        <w:rPr>
          <w:spacing w:val="2"/>
        </w:rPr>
        <w:t xml:space="preserve"> </w:t>
      </w:r>
      <w:r w:rsidRPr="00264E84">
        <w:t xml:space="preserve">и </w:t>
      </w:r>
      <w:r w:rsidRPr="00264E84">
        <w:rPr>
          <w:spacing w:val="-1"/>
        </w:rPr>
        <w:t>по</w:t>
      </w:r>
      <w:r w:rsidRPr="00264E84">
        <w:t>чве</w:t>
      </w:r>
      <w:r w:rsidRPr="00264E84">
        <w:rPr>
          <w:spacing w:val="-1"/>
        </w:rPr>
        <w:t>н</w:t>
      </w:r>
      <w:r w:rsidRPr="00264E84">
        <w:rPr>
          <w:spacing w:val="1"/>
        </w:rPr>
        <w:t>ны</w:t>
      </w:r>
      <w:r w:rsidRPr="00264E84">
        <w:t xml:space="preserve">е </w:t>
      </w:r>
      <w:r w:rsidRPr="00264E84">
        <w:rPr>
          <w:spacing w:val="1"/>
        </w:rPr>
        <w:t>р</w:t>
      </w:r>
      <w:r w:rsidRPr="00264E84">
        <w:t>ес</w:t>
      </w:r>
      <w:r w:rsidRPr="00264E84">
        <w:rPr>
          <w:spacing w:val="-3"/>
        </w:rPr>
        <w:t>у</w:t>
      </w:r>
      <w:r w:rsidRPr="00264E84">
        <w:rPr>
          <w:spacing w:val="1"/>
        </w:rPr>
        <w:t>р</w:t>
      </w:r>
      <w:r w:rsidRPr="00264E84">
        <w:t>сы</w:t>
      </w:r>
      <w:r w:rsidRPr="00264E84">
        <w:rPr>
          <w:spacing w:val="1"/>
        </w:rPr>
        <w:t xml:space="preserve"> </w:t>
      </w:r>
      <w:r w:rsidRPr="00264E84">
        <w:t>Р</w:t>
      </w:r>
      <w:r w:rsidRPr="00264E84">
        <w:rPr>
          <w:spacing w:val="1"/>
        </w:rPr>
        <w:t>о</w:t>
      </w:r>
      <w:r w:rsidRPr="00264E84">
        <w:t>с</w:t>
      </w:r>
      <w:r w:rsidRPr="00264E84">
        <w:rPr>
          <w:spacing w:val="-2"/>
        </w:rPr>
        <w:t>с</w:t>
      </w:r>
      <w:r w:rsidRPr="00264E84">
        <w:rPr>
          <w:spacing w:val="1"/>
        </w:rPr>
        <w:t>ии</w:t>
      </w:r>
      <w:r w:rsidRPr="00264E84">
        <w:t>.</w:t>
      </w:r>
      <w:r w:rsidRPr="00264E84">
        <w:rPr>
          <w:spacing w:val="2"/>
        </w:rPr>
        <w:t xml:space="preserve"> </w:t>
      </w:r>
      <w:r w:rsidRPr="00264E84">
        <w:rPr>
          <w:spacing w:val="-1"/>
        </w:rPr>
        <w:t>З</w:t>
      </w:r>
      <w:r w:rsidRPr="00264E84">
        <w:rPr>
          <w:spacing w:val="1"/>
        </w:rPr>
        <w:t>н</w:t>
      </w:r>
      <w:r w:rsidRPr="00264E84">
        <w:t>а</w:t>
      </w:r>
      <w:r w:rsidRPr="00264E84">
        <w:rPr>
          <w:spacing w:val="-2"/>
        </w:rPr>
        <w:t>ч</w:t>
      </w:r>
      <w:r w:rsidRPr="00264E84">
        <w:t>е</w:t>
      </w:r>
      <w:r w:rsidRPr="00264E84">
        <w:rPr>
          <w:spacing w:val="-1"/>
        </w:rPr>
        <w:t>н</w:t>
      </w:r>
      <w:r w:rsidRPr="00264E84">
        <w:rPr>
          <w:spacing w:val="1"/>
        </w:rPr>
        <w:t>и</w:t>
      </w:r>
      <w:r w:rsidRPr="00264E84">
        <w:t>е</w:t>
      </w:r>
      <w:r w:rsidRPr="00264E84">
        <w:rPr>
          <w:spacing w:val="2"/>
        </w:rPr>
        <w:t xml:space="preserve"> </w:t>
      </w:r>
      <w:r w:rsidRPr="00264E84">
        <w:rPr>
          <w:spacing w:val="1"/>
        </w:rPr>
        <w:t>р</w:t>
      </w:r>
      <w:r w:rsidRPr="00264E84">
        <w:rPr>
          <w:spacing w:val="-2"/>
        </w:rPr>
        <w:t>а</w:t>
      </w:r>
      <w:r w:rsidRPr="00264E84">
        <w:rPr>
          <w:spacing w:val="-1"/>
        </w:rPr>
        <w:t>ц</w:t>
      </w:r>
      <w:r w:rsidRPr="00264E84">
        <w:rPr>
          <w:spacing w:val="1"/>
        </w:rPr>
        <w:t>и</w:t>
      </w:r>
      <w:r w:rsidRPr="00264E84">
        <w:rPr>
          <w:spacing w:val="-1"/>
        </w:rPr>
        <w:t>о</w:t>
      </w:r>
      <w:r w:rsidRPr="00264E84">
        <w:rPr>
          <w:spacing w:val="1"/>
        </w:rPr>
        <w:t>н</w:t>
      </w:r>
      <w:r w:rsidRPr="00264E84">
        <w:t>ал</w:t>
      </w:r>
      <w:r w:rsidRPr="00264E84">
        <w:rPr>
          <w:spacing w:val="-2"/>
        </w:rPr>
        <w:t>ь</w:t>
      </w:r>
      <w:r w:rsidRPr="00264E84">
        <w:rPr>
          <w:spacing w:val="-1"/>
        </w:rPr>
        <w:t>н</w:t>
      </w:r>
      <w:r w:rsidRPr="00264E84">
        <w:rPr>
          <w:spacing w:val="1"/>
        </w:rPr>
        <w:t>о</w:t>
      </w:r>
      <w:r w:rsidRPr="00264E84">
        <w:rPr>
          <w:spacing w:val="-2"/>
        </w:rPr>
        <w:t>г</w:t>
      </w:r>
      <w:r w:rsidRPr="00264E84">
        <w:t xml:space="preserve">о </w:t>
      </w:r>
      <w:r w:rsidRPr="00264E84">
        <w:rPr>
          <w:spacing w:val="1"/>
        </w:rPr>
        <w:t>и</w:t>
      </w:r>
      <w:r w:rsidRPr="00264E84">
        <w:t>с</w:t>
      </w:r>
      <w:r w:rsidRPr="00264E84">
        <w:rPr>
          <w:spacing w:val="-1"/>
        </w:rPr>
        <w:t>п</w:t>
      </w:r>
      <w:r w:rsidRPr="00264E84">
        <w:rPr>
          <w:spacing w:val="1"/>
        </w:rPr>
        <w:t>о</w:t>
      </w:r>
      <w:r w:rsidRPr="00264E84">
        <w:rPr>
          <w:spacing w:val="-1"/>
        </w:rPr>
        <w:t>ль</w:t>
      </w:r>
      <w:r w:rsidRPr="00264E84">
        <w:t>зов</w:t>
      </w:r>
      <w:r w:rsidRPr="00264E84">
        <w:rPr>
          <w:spacing w:val="-2"/>
        </w:rPr>
        <w:t>а</w:t>
      </w:r>
      <w:r w:rsidRPr="00264E84">
        <w:rPr>
          <w:spacing w:val="1"/>
        </w:rPr>
        <w:t>н</w:t>
      </w:r>
      <w:r w:rsidRPr="00264E84">
        <w:rPr>
          <w:spacing w:val="-1"/>
        </w:rPr>
        <w:t>и</w:t>
      </w:r>
      <w:r w:rsidRPr="00264E84">
        <w:t>я и</w:t>
      </w:r>
      <w:r w:rsidRPr="00264E84">
        <w:rPr>
          <w:spacing w:val="-2"/>
        </w:rPr>
        <w:t xml:space="preserve"> </w:t>
      </w:r>
      <w:r w:rsidRPr="00264E84">
        <w:rPr>
          <w:spacing w:val="1"/>
        </w:rPr>
        <w:t>о</w:t>
      </w:r>
      <w:r w:rsidRPr="00264E84">
        <w:rPr>
          <w:spacing w:val="-1"/>
        </w:rPr>
        <w:t>х</w:t>
      </w:r>
      <w:r w:rsidRPr="00264E84">
        <w:rPr>
          <w:spacing w:val="1"/>
        </w:rPr>
        <w:t>р</w:t>
      </w:r>
      <w:r w:rsidRPr="00264E84">
        <w:t>а</w:t>
      </w:r>
      <w:r w:rsidRPr="00264E84">
        <w:rPr>
          <w:spacing w:val="-1"/>
        </w:rPr>
        <w:t>н</w:t>
      </w:r>
      <w:r w:rsidRPr="00264E84">
        <w:t>ы</w:t>
      </w:r>
      <w:r w:rsidRPr="00264E84">
        <w:rPr>
          <w:spacing w:val="1"/>
        </w:rPr>
        <w:t xml:space="preserve"> </w:t>
      </w:r>
      <w:r w:rsidRPr="00264E84">
        <w:rPr>
          <w:spacing w:val="-2"/>
        </w:rPr>
        <w:t>п</w:t>
      </w:r>
      <w:r w:rsidRPr="00264E84">
        <w:rPr>
          <w:spacing w:val="1"/>
        </w:rPr>
        <w:t>о</w:t>
      </w:r>
      <w:r w:rsidRPr="00264E84">
        <w:t>чв.</w:t>
      </w:r>
    </w:p>
    <w:p w:rsidR="001665A0" w:rsidRPr="00264E84" w:rsidRDefault="001665A0" w:rsidP="00264E84">
      <w:pPr>
        <w:pStyle w:val="afff6"/>
      </w:pPr>
      <w:r w:rsidRPr="00264E84">
        <w:rPr>
          <w:b/>
          <w:bCs/>
          <w:spacing w:val="-1"/>
        </w:rPr>
        <w:t>Р</w:t>
      </w:r>
      <w:r w:rsidRPr="00264E84">
        <w:rPr>
          <w:b/>
          <w:bCs/>
          <w:spacing w:val="1"/>
        </w:rPr>
        <w:t>а</w:t>
      </w:r>
      <w:r w:rsidRPr="00264E84">
        <w:rPr>
          <w:b/>
          <w:bCs/>
        </w:rPr>
        <w:t>с</w:t>
      </w:r>
      <w:r w:rsidRPr="00264E84">
        <w:rPr>
          <w:b/>
          <w:bCs/>
          <w:spacing w:val="1"/>
        </w:rPr>
        <w:t>т</w:t>
      </w:r>
      <w:r w:rsidRPr="00264E84">
        <w:rPr>
          <w:b/>
          <w:bCs/>
          <w:spacing w:val="-3"/>
        </w:rPr>
        <w:t>и</w:t>
      </w:r>
      <w:r w:rsidRPr="00264E84">
        <w:rPr>
          <w:b/>
          <w:bCs/>
          <w:spacing w:val="1"/>
        </w:rPr>
        <w:t>т</w:t>
      </w:r>
      <w:r w:rsidRPr="00264E84">
        <w:rPr>
          <w:b/>
          <w:bCs/>
          <w:spacing w:val="-2"/>
        </w:rPr>
        <w:t>е</w:t>
      </w:r>
      <w:r w:rsidRPr="00264E84">
        <w:rPr>
          <w:b/>
          <w:bCs/>
          <w:spacing w:val="1"/>
        </w:rPr>
        <w:t>л</w:t>
      </w:r>
      <w:r w:rsidRPr="00264E84">
        <w:rPr>
          <w:b/>
          <w:bCs/>
        </w:rPr>
        <w:t>ьн</w:t>
      </w:r>
      <w:r w:rsidRPr="00264E84">
        <w:rPr>
          <w:b/>
          <w:bCs/>
          <w:spacing w:val="-2"/>
        </w:rPr>
        <w:t>ы</w:t>
      </w:r>
      <w:r w:rsidRPr="00264E84">
        <w:rPr>
          <w:b/>
          <w:bCs/>
        </w:rPr>
        <w:t>й</w:t>
      </w:r>
      <w:r w:rsidRPr="00264E84">
        <w:rPr>
          <w:b/>
          <w:bCs/>
          <w:spacing w:val="2"/>
        </w:rPr>
        <w:t xml:space="preserve"> </w:t>
      </w:r>
      <w:r w:rsidRPr="00264E84">
        <w:rPr>
          <w:b/>
          <w:bCs/>
        </w:rPr>
        <w:t>и</w:t>
      </w:r>
      <w:r w:rsidRPr="00264E84">
        <w:rPr>
          <w:b/>
          <w:bCs/>
          <w:spacing w:val="2"/>
        </w:rPr>
        <w:t xml:space="preserve"> </w:t>
      </w:r>
      <w:r w:rsidRPr="00264E84">
        <w:rPr>
          <w:b/>
          <w:bCs/>
          <w:spacing w:val="-2"/>
        </w:rPr>
        <w:t>ж</w:t>
      </w:r>
      <w:r w:rsidRPr="00264E84">
        <w:rPr>
          <w:b/>
          <w:bCs/>
          <w:spacing w:val="-1"/>
        </w:rPr>
        <w:t>и</w:t>
      </w:r>
      <w:r w:rsidRPr="00264E84">
        <w:rPr>
          <w:b/>
          <w:bCs/>
        </w:rPr>
        <w:t>во</w:t>
      </w:r>
      <w:r w:rsidRPr="00264E84">
        <w:rPr>
          <w:b/>
          <w:bCs/>
          <w:spacing w:val="2"/>
        </w:rPr>
        <w:t>т</w:t>
      </w:r>
      <w:r w:rsidRPr="00264E84">
        <w:rPr>
          <w:b/>
          <w:bCs/>
          <w:spacing w:val="-1"/>
        </w:rPr>
        <w:t>ны</w:t>
      </w:r>
      <w:r w:rsidRPr="00264E84">
        <w:rPr>
          <w:b/>
          <w:bCs/>
        </w:rPr>
        <w:t>й</w:t>
      </w:r>
      <w:r w:rsidRPr="00264E84">
        <w:rPr>
          <w:b/>
          <w:bCs/>
          <w:spacing w:val="2"/>
        </w:rPr>
        <w:t xml:space="preserve"> </w:t>
      </w:r>
      <w:r w:rsidRPr="00264E84">
        <w:rPr>
          <w:b/>
          <w:bCs/>
        </w:rPr>
        <w:t xml:space="preserve">мир </w:t>
      </w:r>
      <w:r w:rsidRPr="00264E84">
        <w:rPr>
          <w:b/>
          <w:bCs/>
          <w:spacing w:val="-1"/>
        </w:rPr>
        <w:t>Р</w:t>
      </w:r>
      <w:r w:rsidRPr="00264E84">
        <w:rPr>
          <w:b/>
          <w:bCs/>
          <w:spacing w:val="1"/>
        </w:rPr>
        <w:t>о</w:t>
      </w:r>
      <w:r w:rsidRPr="00264E84">
        <w:rPr>
          <w:b/>
          <w:bCs/>
        </w:rPr>
        <w:t>с</w:t>
      </w:r>
      <w:r w:rsidRPr="00264E84">
        <w:rPr>
          <w:b/>
          <w:bCs/>
          <w:spacing w:val="-2"/>
        </w:rPr>
        <w:t>с</w:t>
      </w:r>
      <w:r w:rsidRPr="00264E84">
        <w:rPr>
          <w:b/>
          <w:bCs/>
          <w:spacing w:val="-1"/>
        </w:rPr>
        <w:t>ии</w:t>
      </w:r>
      <w:r w:rsidRPr="00264E84">
        <w:rPr>
          <w:b/>
          <w:bCs/>
        </w:rPr>
        <w:t>.</w:t>
      </w:r>
      <w:r w:rsidRPr="00264E84">
        <w:rPr>
          <w:b/>
          <w:bCs/>
          <w:spacing w:val="7"/>
        </w:rPr>
        <w:t xml:space="preserve"> </w:t>
      </w:r>
      <w:r w:rsidRPr="00264E84">
        <w:t>Разноо</w:t>
      </w:r>
      <w:r w:rsidRPr="00264E84">
        <w:rPr>
          <w:spacing w:val="-1"/>
        </w:rPr>
        <w:t>б</w:t>
      </w:r>
      <w:r w:rsidRPr="00264E84">
        <w:rPr>
          <w:spacing w:val="1"/>
        </w:rPr>
        <w:t>р</w:t>
      </w:r>
      <w:r w:rsidRPr="00264E84">
        <w:t>а</w:t>
      </w:r>
      <w:r w:rsidRPr="00264E84">
        <w:rPr>
          <w:spacing w:val="-3"/>
        </w:rPr>
        <w:t>з</w:t>
      </w:r>
      <w:r w:rsidRPr="00264E84">
        <w:rPr>
          <w:spacing w:val="1"/>
        </w:rPr>
        <w:t>и</w:t>
      </w:r>
      <w:r w:rsidRPr="00264E84">
        <w:t>е</w:t>
      </w:r>
      <w:r w:rsidRPr="00264E84">
        <w:rPr>
          <w:spacing w:val="1"/>
        </w:rPr>
        <w:t xml:space="preserve"> р</w:t>
      </w:r>
      <w:r w:rsidRPr="00264E84">
        <w:rPr>
          <w:spacing w:val="-2"/>
        </w:rPr>
        <w:t>а</w:t>
      </w:r>
      <w:r w:rsidRPr="00264E84">
        <w:t>стител</w:t>
      </w:r>
      <w:r w:rsidRPr="00264E84">
        <w:rPr>
          <w:spacing w:val="-1"/>
        </w:rPr>
        <w:t>ьн</w:t>
      </w:r>
      <w:r w:rsidRPr="00264E84">
        <w:rPr>
          <w:spacing w:val="1"/>
        </w:rPr>
        <w:t>о</w:t>
      </w:r>
      <w:r w:rsidRPr="00264E84">
        <w:rPr>
          <w:spacing w:val="-2"/>
        </w:rPr>
        <w:t>г</w:t>
      </w:r>
      <w:r w:rsidRPr="00264E84">
        <w:t>о</w:t>
      </w:r>
      <w:r w:rsidRPr="00264E84">
        <w:rPr>
          <w:spacing w:val="2"/>
        </w:rPr>
        <w:t xml:space="preserve"> </w:t>
      </w:r>
      <w:r w:rsidRPr="00264E84">
        <w:t>и ж</w:t>
      </w:r>
      <w:r w:rsidRPr="00264E84">
        <w:rPr>
          <w:spacing w:val="1"/>
        </w:rPr>
        <w:t>и</w:t>
      </w:r>
      <w:r w:rsidRPr="00264E84">
        <w:rPr>
          <w:spacing w:val="-3"/>
        </w:rPr>
        <w:t>в</w:t>
      </w:r>
      <w:r w:rsidRPr="00264E84">
        <w:rPr>
          <w:spacing w:val="1"/>
        </w:rPr>
        <w:t>о</w:t>
      </w:r>
      <w:r w:rsidRPr="00264E84">
        <w:t>т</w:t>
      </w:r>
      <w:r w:rsidRPr="00264E84">
        <w:rPr>
          <w:spacing w:val="-2"/>
        </w:rPr>
        <w:t>н</w:t>
      </w:r>
      <w:r w:rsidRPr="00264E84">
        <w:rPr>
          <w:spacing w:val="1"/>
        </w:rPr>
        <w:t>о</w:t>
      </w:r>
      <w:r w:rsidRPr="00264E84">
        <w:rPr>
          <w:spacing w:val="-2"/>
        </w:rPr>
        <w:t>г</w:t>
      </w:r>
      <w:r w:rsidRPr="00264E84">
        <w:t>о</w:t>
      </w:r>
      <w:r w:rsidRPr="00264E84">
        <w:rPr>
          <w:spacing w:val="3"/>
        </w:rPr>
        <w:t xml:space="preserve"> </w:t>
      </w:r>
      <w:r w:rsidRPr="00264E84">
        <w:t>м</w:t>
      </w:r>
      <w:r w:rsidRPr="00264E84">
        <w:rPr>
          <w:spacing w:val="-2"/>
        </w:rPr>
        <w:t>и</w:t>
      </w:r>
      <w:r w:rsidRPr="00264E84">
        <w:rPr>
          <w:spacing w:val="1"/>
        </w:rPr>
        <w:t>р</w:t>
      </w:r>
      <w:r w:rsidRPr="00264E84">
        <w:t>а Р</w:t>
      </w:r>
      <w:r w:rsidRPr="00264E84">
        <w:rPr>
          <w:spacing w:val="1"/>
        </w:rPr>
        <w:t>о</w:t>
      </w:r>
      <w:r w:rsidRPr="00264E84">
        <w:t>сс</w:t>
      </w:r>
      <w:r w:rsidRPr="00264E84">
        <w:rPr>
          <w:spacing w:val="-1"/>
        </w:rPr>
        <w:t>и</w:t>
      </w:r>
      <w:r w:rsidRPr="00264E84">
        <w:rPr>
          <w:spacing w:val="1"/>
        </w:rPr>
        <w:t>и</w:t>
      </w:r>
      <w:r w:rsidRPr="00264E84">
        <w:t>.</w:t>
      </w:r>
      <w:r w:rsidRPr="00264E84">
        <w:rPr>
          <w:spacing w:val="1"/>
        </w:rPr>
        <w:t xml:space="preserve"> </w:t>
      </w:r>
      <w:r w:rsidRPr="00264E84">
        <w:rPr>
          <w:spacing w:val="-1"/>
        </w:rPr>
        <w:t>О</w:t>
      </w:r>
      <w:r w:rsidRPr="00264E84">
        <w:rPr>
          <w:spacing w:val="1"/>
        </w:rPr>
        <w:t>х</w:t>
      </w:r>
      <w:r w:rsidRPr="00264E84">
        <w:rPr>
          <w:spacing w:val="-1"/>
        </w:rPr>
        <w:t>р</w:t>
      </w:r>
      <w:r w:rsidRPr="00264E84">
        <w:t>а</w:t>
      </w:r>
      <w:r w:rsidRPr="00264E84">
        <w:rPr>
          <w:spacing w:val="1"/>
        </w:rPr>
        <w:t>н</w:t>
      </w:r>
      <w:r w:rsidRPr="00264E84">
        <w:t xml:space="preserve">а </w:t>
      </w:r>
      <w:r w:rsidRPr="00264E84">
        <w:rPr>
          <w:spacing w:val="1"/>
        </w:rPr>
        <w:t>р</w:t>
      </w:r>
      <w:r w:rsidRPr="00264E84">
        <w:t>аст</w:t>
      </w:r>
      <w:r w:rsidRPr="00264E84">
        <w:rPr>
          <w:spacing w:val="1"/>
        </w:rPr>
        <w:t>и</w:t>
      </w:r>
      <w:r w:rsidRPr="00264E84">
        <w:rPr>
          <w:spacing w:val="-3"/>
        </w:rPr>
        <w:t>т</w:t>
      </w:r>
      <w:r w:rsidRPr="00264E84">
        <w:t>ел</w:t>
      </w:r>
      <w:r w:rsidRPr="00264E84">
        <w:rPr>
          <w:spacing w:val="-2"/>
        </w:rPr>
        <w:t>ь</w:t>
      </w:r>
      <w:r w:rsidRPr="00264E84">
        <w:rPr>
          <w:spacing w:val="1"/>
        </w:rPr>
        <w:t>но</w:t>
      </w:r>
      <w:r w:rsidRPr="00264E84">
        <w:rPr>
          <w:spacing w:val="-2"/>
        </w:rPr>
        <w:t>г</w:t>
      </w:r>
      <w:r w:rsidRPr="00264E84">
        <w:t>о и</w:t>
      </w:r>
      <w:r w:rsidRPr="00264E84">
        <w:rPr>
          <w:spacing w:val="2"/>
        </w:rPr>
        <w:t xml:space="preserve"> </w:t>
      </w:r>
      <w:r w:rsidRPr="00264E84">
        <w:t>ж</w:t>
      </w:r>
      <w:r w:rsidRPr="00264E84">
        <w:rPr>
          <w:spacing w:val="1"/>
        </w:rPr>
        <w:t>и</w:t>
      </w:r>
      <w:r w:rsidRPr="00264E84">
        <w:rPr>
          <w:spacing w:val="-3"/>
        </w:rPr>
        <w:t>в</w:t>
      </w:r>
      <w:r w:rsidRPr="00264E84">
        <w:rPr>
          <w:spacing w:val="1"/>
        </w:rPr>
        <w:t>о</w:t>
      </w:r>
      <w:r w:rsidRPr="00264E84">
        <w:t>т</w:t>
      </w:r>
      <w:r w:rsidRPr="00264E84">
        <w:rPr>
          <w:spacing w:val="-2"/>
        </w:rPr>
        <w:t>н</w:t>
      </w:r>
      <w:r w:rsidRPr="00264E84">
        <w:rPr>
          <w:spacing w:val="1"/>
        </w:rPr>
        <w:t>о</w:t>
      </w:r>
      <w:r w:rsidRPr="00264E84">
        <w:rPr>
          <w:spacing w:val="-2"/>
        </w:rPr>
        <w:t>г</w:t>
      </w:r>
      <w:r w:rsidRPr="00264E84">
        <w:t>о</w:t>
      </w:r>
      <w:r w:rsidRPr="00264E84">
        <w:rPr>
          <w:spacing w:val="3"/>
        </w:rPr>
        <w:t xml:space="preserve"> </w:t>
      </w:r>
      <w:r w:rsidRPr="00264E84">
        <w:t>м</w:t>
      </w:r>
      <w:r w:rsidRPr="00264E84">
        <w:rPr>
          <w:spacing w:val="-2"/>
        </w:rPr>
        <w:t>и</w:t>
      </w:r>
      <w:r w:rsidRPr="00264E84">
        <w:rPr>
          <w:spacing w:val="1"/>
        </w:rPr>
        <w:t>р</w:t>
      </w:r>
      <w:r w:rsidRPr="00264E84">
        <w:t>а. Би</w:t>
      </w:r>
      <w:r w:rsidRPr="00264E84">
        <w:rPr>
          <w:spacing w:val="1"/>
        </w:rPr>
        <w:t>о</w:t>
      </w:r>
      <w:r w:rsidRPr="00264E84">
        <w:rPr>
          <w:spacing w:val="-3"/>
        </w:rPr>
        <w:t>л</w:t>
      </w:r>
      <w:r w:rsidRPr="00264E84">
        <w:rPr>
          <w:spacing w:val="1"/>
        </w:rPr>
        <w:t>о</w:t>
      </w:r>
      <w:r w:rsidRPr="00264E84">
        <w:t>г</w:t>
      </w:r>
      <w:r w:rsidRPr="00264E84">
        <w:rPr>
          <w:spacing w:val="-1"/>
        </w:rPr>
        <w:t>и</w:t>
      </w:r>
      <w:r w:rsidRPr="00264E84">
        <w:t>чес</w:t>
      </w:r>
      <w:r w:rsidRPr="00264E84">
        <w:rPr>
          <w:spacing w:val="-1"/>
        </w:rPr>
        <w:t>к</w:t>
      </w:r>
      <w:r w:rsidRPr="00264E84">
        <w:rPr>
          <w:spacing w:val="1"/>
        </w:rPr>
        <w:t>и</w:t>
      </w:r>
      <w:r w:rsidRPr="00264E84">
        <w:t>е</w:t>
      </w:r>
      <w:r w:rsidRPr="00264E84">
        <w:rPr>
          <w:spacing w:val="-3"/>
        </w:rPr>
        <w:t xml:space="preserve"> </w:t>
      </w:r>
      <w:r w:rsidRPr="00264E84">
        <w:rPr>
          <w:spacing w:val="1"/>
        </w:rPr>
        <w:t>р</w:t>
      </w:r>
      <w:r w:rsidRPr="00264E84">
        <w:t>ес</w:t>
      </w:r>
      <w:r w:rsidRPr="00264E84">
        <w:rPr>
          <w:spacing w:val="-3"/>
        </w:rPr>
        <w:t>у</w:t>
      </w:r>
      <w:r w:rsidRPr="00264E84">
        <w:rPr>
          <w:spacing w:val="1"/>
        </w:rPr>
        <w:t>р</w:t>
      </w:r>
      <w:r w:rsidRPr="00264E84">
        <w:t>сы</w:t>
      </w:r>
      <w:r w:rsidRPr="00264E84">
        <w:rPr>
          <w:spacing w:val="1"/>
        </w:rPr>
        <w:t xml:space="preserve"> </w:t>
      </w:r>
      <w:r w:rsidRPr="00264E84">
        <w:rPr>
          <w:spacing w:val="-3"/>
        </w:rPr>
        <w:t>Р</w:t>
      </w:r>
      <w:r w:rsidRPr="00264E84">
        <w:rPr>
          <w:spacing w:val="1"/>
        </w:rPr>
        <w:t>о</w:t>
      </w:r>
      <w:r w:rsidRPr="00264E84">
        <w:rPr>
          <w:spacing w:val="-2"/>
        </w:rPr>
        <w:t>с</w:t>
      </w:r>
      <w:r w:rsidRPr="00264E84">
        <w:t>с</w:t>
      </w:r>
      <w:r w:rsidRPr="00264E84">
        <w:rPr>
          <w:spacing w:val="-1"/>
        </w:rPr>
        <w:t>и</w:t>
      </w:r>
      <w:r w:rsidRPr="00264E84">
        <w:rPr>
          <w:spacing w:val="1"/>
        </w:rPr>
        <w:t>и</w:t>
      </w:r>
      <w:r w:rsidRPr="00264E84">
        <w:t>.</w:t>
      </w:r>
    </w:p>
    <w:p w:rsidR="001665A0" w:rsidRPr="00264E84" w:rsidRDefault="001665A0" w:rsidP="00264E84">
      <w:pPr>
        <w:pStyle w:val="afff6"/>
        <w:rPr>
          <w:b/>
          <w:bCs/>
          <w:spacing w:val="1"/>
        </w:rPr>
      </w:pPr>
    </w:p>
    <w:p w:rsidR="001665A0" w:rsidRPr="00264E84" w:rsidRDefault="001665A0" w:rsidP="00264E84">
      <w:pPr>
        <w:pStyle w:val="afff6"/>
      </w:pPr>
      <w:r w:rsidRPr="00264E84">
        <w:rPr>
          <w:b/>
          <w:bCs/>
          <w:spacing w:val="1"/>
        </w:rPr>
        <w:t>Природно</w:t>
      </w:r>
      <w:r w:rsidRPr="00264E84">
        <w:rPr>
          <w:b/>
          <w:bCs/>
          <w:spacing w:val="-2"/>
        </w:rPr>
        <w:t>-</w:t>
      </w:r>
      <w:r w:rsidRPr="00264E84">
        <w:rPr>
          <w:b/>
          <w:bCs/>
          <w:spacing w:val="1"/>
        </w:rPr>
        <w:t>т</w:t>
      </w:r>
      <w:r w:rsidRPr="00264E84">
        <w:rPr>
          <w:b/>
          <w:bCs/>
        </w:rPr>
        <w:t>е</w:t>
      </w:r>
      <w:r w:rsidRPr="00264E84">
        <w:rPr>
          <w:b/>
          <w:bCs/>
          <w:spacing w:val="-3"/>
        </w:rPr>
        <w:t>рр</w:t>
      </w:r>
      <w:r w:rsidRPr="00264E84">
        <w:rPr>
          <w:b/>
          <w:bCs/>
          <w:spacing w:val="-1"/>
        </w:rPr>
        <w:t>и</w:t>
      </w:r>
      <w:r w:rsidRPr="00264E84">
        <w:rPr>
          <w:b/>
          <w:bCs/>
          <w:spacing w:val="1"/>
        </w:rPr>
        <w:t>то</w:t>
      </w:r>
      <w:r w:rsidRPr="00264E84">
        <w:rPr>
          <w:b/>
          <w:bCs/>
        </w:rPr>
        <w:t>р</w:t>
      </w:r>
      <w:r w:rsidRPr="00264E84">
        <w:rPr>
          <w:b/>
          <w:bCs/>
          <w:spacing w:val="-3"/>
        </w:rPr>
        <w:t>и</w:t>
      </w:r>
      <w:r w:rsidRPr="00264E84">
        <w:rPr>
          <w:b/>
          <w:bCs/>
          <w:spacing w:val="1"/>
        </w:rPr>
        <w:t>а</w:t>
      </w:r>
      <w:r w:rsidRPr="00264E84">
        <w:rPr>
          <w:b/>
          <w:bCs/>
          <w:spacing w:val="-1"/>
        </w:rPr>
        <w:t>л</w:t>
      </w:r>
      <w:r w:rsidRPr="00264E84">
        <w:rPr>
          <w:b/>
          <w:bCs/>
        </w:rPr>
        <w:t>ьн</w:t>
      </w:r>
      <w:r w:rsidRPr="00264E84">
        <w:rPr>
          <w:b/>
          <w:bCs/>
          <w:spacing w:val="-2"/>
        </w:rPr>
        <w:t>ы</w:t>
      </w:r>
      <w:r w:rsidRPr="00264E84">
        <w:rPr>
          <w:b/>
          <w:bCs/>
        </w:rPr>
        <w:t xml:space="preserve">е </w:t>
      </w:r>
      <w:r w:rsidRPr="00264E84">
        <w:rPr>
          <w:b/>
          <w:bCs/>
          <w:spacing w:val="-1"/>
        </w:rPr>
        <w:t>к</w:t>
      </w:r>
      <w:r w:rsidRPr="00264E84">
        <w:rPr>
          <w:b/>
          <w:bCs/>
          <w:spacing w:val="1"/>
        </w:rPr>
        <w:t>о</w:t>
      </w:r>
      <w:r w:rsidRPr="00264E84">
        <w:rPr>
          <w:b/>
          <w:bCs/>
        </w:rPr>
        <w:t>м</w:t>
      </w:r>
      <w:r w:rsidRPr="00264E84">
        <w:rPr>
          <w:b/>
          <w:bCs/>
          <w:spacing w:val="-3"/>
        </w:rPr>
        <w:t>п</w:t>
      </w:r>
      <w:r w:rsidRPr="00264E84">
        <w:rPr>
          <w:b/>
          <w:bCs/>
          <w:spacing w:val="1"/>
        </w:rPr>
        <w:t>л</w:t>
      </w:r>
      <w:r w:rsidRPr="00264E84">
        <w:rPr>
          <w:b/>
          <w:bCs/>
        </w:rPr>
        <w:t>ексы</w:t>
      </w:r>
      <w:r w:rsidRPr="00264E84">
        <w:rPr>
          <w:b/>
          <w:bCs/>
          <w:spacing w:val="-1"/>
        </w:rPr>
        <w:t xml:space="preserve"> </w:t>
      </w:r>
      <w:r w:rsidRPr="00264E84">
        <w:rPr>
          <w:b/>
          <w:bCs/>
          <w:spacing w:val="-2"/>
        </w:rPr>
        <w:t>Р</w:t>
      </w:r>
      <w:r w:rsidRPr="00264E84">
        <w:rPr>
          <w:b/>
          <w:bCs/>
          <w:spacing w:val="1"/>
        </w:rPr>
        <w:t>о</w:t>
      </w:r>
      <w:r w:rsidRPr="00264E84">
        <w:rPr>
          <w:b/>
          <w:bCs/>
        </w:rPr>
        <w:t>сси</w:t>
      </w:r>
      <w:r w:rsidRPr="00264E84">
        <w:rPr>
          <w:b/>
          <w:bCs/>
          <w:spacing w:val="-2"/>
        </w:rPr>
        <w:t>и</w:t>
      </w:r>
      <w:r w:rsidRPr="00264E84">
        <w:rPr>
          <w:b/>
          <w:bCs/>
        </w:rPr>
        <w:t>.</w:t>
      </w:r>
    </w:p>
    <w:p w:rsidR="001665A0" w:rsidRPr="00264E84" w:rsidRDefault="001665A0" w:rsidP="00264E84">
      <w:pPr>
        <w:pStyle w:val="afff6"/>
      </w:pPr>
      <w:r w:rsidRPr="00264E84">
        <w:rPr>
          <w:b/>
          <w:bCs/>
        </w:rPr>
        <w:t>Пр</w:t>
      </w:r>
      <w:r w:rsidRPr="00264E84">
        <w:rPr>
          <w:b/>
          <w:bCs/>
          <w:spacing w:val="-1"/>
        </w:rPr>
        <w:t>и</w:t>
      </w:r>
      <w:r w:rsidRPr="00264E84">
        <w:rPr>
          <w:b/>
          <w:bCs/>
        </w:rPr>
        <w:t>р</w:t>
      </w:r>
      <w:r w:rsidRPr="00264E84">
        <w:rPr>
          <w:b/>
          <w:bCs/>
          <w:spacing w:val="1"/>
        </w:rPr>
        <w:t>о</w:t>
      </w:r>
      <w:r w:rsidRPr="00264E84">
        <w:rPr>
          <w:b/>
          <w:bCs/>
        </w:rPr>
        <w:t>д</w:t>
      </w:r>
      <w:r w:rsidRPr="00264E84">
        <w:rPr>
          <w:b/>
          <w:bCs/>
          <w:spacing w:val="-1"/>
        </w:rPr>
        <w:t>но</w:t>
      </w:r>
      <w:r w:rsidRPr="00264E84">
        <w:rPr>
          <w:b/>
          <w:bCs/>
        </w:rPr>
        <w:t xml:space="preserve">е </w:t>
      </w:r>
      <w:r w:rsidRPr="00264E84">
        <w:rPr>
          <w:b/>
          <w:bCs/>
          <w:spacing w:val="-3"/>
        </w:rPr>
        <w:t>р</w:t>
      </w:r>
      <w:r w:rsidRPr="00264E84">
        <w:rPr>
          <w:b/>
          <w:bCs/>
          <w:spacing w:val="1"/>
        </w:rPr>
        <w:t>а</w:t>
      </w:r>
      <w:r w:rsidRPr="00264E84">
        <w:rPr>
          <w:b/>
          <w:bCs/>
          <w:spacing w:val="-1"/>
        </w:rPr>
        <w:t>й</w:t>
      </w:r>
      <w:r w:rsidRPr="00264E84">
        <w:rPr>
          <w:b/>
          <w:bCs/>
          <w:spacing w:val="1"/>
        </w:rPr>
        <w:t>о</w:t>
      </w:r>
      <w:r w:rsidRPr="00264E84">
        <w:rPr>
          <w:b/>
          <w:bCs/>
          <w:spacing w:val="-3"/>
        </w:rPr>
        <w:t>н</w:t>
      </w:r>
      <w:r w:rsidRPr="00264E84">
        <w:rPr>
          <w:b/>
          <w:bCs/>
          <w:spacing w:val="-1"/>
        </w:rPr>
        <w:t>и</w:t>
      </w:r>
      <w:r w:rsidRPr="00264E84">
        <w:rPr>
          <w:b/>
          <w:bCs/>
        </w:rPr>
        <w:t>р</w:t>
      </w:r>
      <w:r w:rsidRPr="00264E84">
        <w:rPr>
          <w:b/>
          <w:bCs/>
          <w:spacing w:val="1"/>
        </w:rPr>
        <w:t>о</w:t>
      </w:r>
      <w:r w:rsidRPr="00264E84">
        <w:rPr>
          <w:b/>
          <w:bCs/>
        </w:rPr>
        <w:t>ван</w:t>
      </w:r>
      <w:r w:rsidRPr="00264E84">
        <w:rPr>
          <w:b/>
          <w:bCs/>
          <w:spacing w:val="-1"/>
        </w:rPr>
        <w:t>и</w:t>
      </w:r>
      <w:r w:rsidRPr="00264E84">
        <w:rPr>
          <w:b/>
          <w:bCs/>
        </w:rPr>
        <w:t>е.</w:t>
      </w:r>
      <w:r w:rsidRPr="00264E84">
        <w:rPr>
          <w:b/>
          <w:bCs/>
          <w:spacing w:val="2"/>
        </w:rPr>
        <w:t xml:space="preserve"> </w:t>
      </w:r>
      <w:r w:rsidRPr="00264E84">
        <w:rPr>
          <w:spacing w:val="-1"/>
        </w:rPr>
        <w:t>При</w:t>
      </w:r>
      <w:r w:rsidRPr="00264E84">
        <w:rPr>
          <w:spacing w:val="1"/>
        </w:rPr>
        <w:t>р</w:t>
      </w:r>
      <w:r w:rsidRPr="00264E84">
        <w:rPr>
          <w:spacing w:val="-1"/>
        </w:rPr>
        <w:t>од</w:t>
      </w:r>
      <w:r w:rsidRPr="00264E84">
        <w:rPr>
          <w:spacing w:val="1"/>
        </w:rPr>
        <w:t>н</w:t>
      </w:r>
      <w:r w:rsidRPr="00264E84">
        <w:rPr>
          <w:spacing w:val="2"/>
        </w:rPr>
        <w:t>о</w:t>
      </w:r>
      <w:r w:rsidRPr="00264E84">
        <w:t>-</w:t>
      </w:r>
      <w:r w:rsidRPr="00264E84">
        <w:rPr>
          <w:spacing w:val="-3"/>
        </w:rPr>
        <w:t>т</w:t>
      </w:r>
      <w:r w:rsidRPr="00264E84">
        <w:t>е</w:t>
      </w:r>
      <w:r w:rsidRPr="00264E84">
        <w:rPr>
          <w:spacing w:val="-1"/>
        </w:rPr>
        <w:t>р</w:t>
      </w:r>
      <w:r w:rsidRPr="00264E84">
        <w:rPr>
          <w:spacing w:val="1"/>
        </w:rPr>
        <w:t>ри</w:t>
      </w:r>
      <w:r w:rsidRPr="00264E84">
        <w:rPr>
          <w:spacing w:val="-3"/>
        </w:rPr>
        <w:t>т</w:t>
      </w:r>
      <w:r w:rsidRPr="00264E84">
        <w:rPr>
          <w:spacing w:val="-1"/>
        </w:rPr>
        <w:t>о</w:t>
      </w:r>
      <w:r w:rsidRPr="00264E84">
        <w:rPr>
          <w:spacing w:val="1"/>
        </w:rPr>
        <w:t>р</w:t>
      </w:r>
      <w:r w:rsidRPr="00264E84">
        <w:rPr>
          <w:spacing w:val="-1"/>
        </w:rPr>
        <w:t>и</w:t>
      </w:r>
      <w:r w:rsidRPr="00264E84">
        <w:t>ал</w:t>
      </w:r>
      <w:r w:rsidRPr="00264E84">
        <w:rPr>
          <w:spacing w:val="-2"/>
        </w:rPr>
        <w:t>ь</w:t>
      </w:r>
      <w:r w:rsidRPr="00264E84">
        <w:rPr>
          <w:spacing w:val="1"/>
        </w:rPr>
        <w:t>н</w:t>
      </w:r>
      <w:r w:rsidRPr="00264E84">
        <w:rPr>
          <w:spacing w:val="-1"/>
        </w:rPr>
        <w:t>ы</w:t>
      </w:r>
      <w:r w:rsidRPr="00264E84">
        <w:t>е к</w:t>
      </w:r>
      <w:r w:rsidRPr="00264E84">
        <w:rPr>
          <w:spacing w:val="-1"/>
        </w:rPr>
        <w:t>о</w:t>
      </w:r>
      <w:r w:rsidRPr="00264E84">
        <w:rPr>
          <w:spacing w:val="2"/>
        </w:rPr>
        <w:t>м</w:t>
      </w:r>
      <w:r w:rsidRPr="00264E84">
        <w:rPr>
          <w:spacing w:val="1"/>
        </w:rPr>
        <w:t>п</w:t>
      </w:r>
      <w:r w:rsidRPr="00264E84">
        <w:rPr>
          <w:spacing w:val="-1"/>
        </w:rPr>
        <w:t>л</w:t>
      </w:r>
      <w:r w:rsidRPr="00264E84">
        <w:t>е</w:t>
      </w:r>
      <w:r w:rsidRPr="00264E84">
        <w:rPr>
          <w:spacing w:val="-2"/>
        </w:rPr>
        <w:t>к</w:t>
      </w:r>
      <w:r w:rsidRPr="00264E84">
        <w:t>сы (</w:t>
      </w:r>
      <w:r w:rsidRPr="00264E84">
        <w:rPr>
          <w:spacing w:val="-1"/>
        </w:rPr>
        <w:t>ПТ</w:t>
      </w:r>
      <w:r w:rsidRPr="00264E84">
        <w:t>К):</w:t>
      </w:r>
      <w:r w:rsidRPr="00264E84">
        <w:rPr>
          <w:spacing w:val="1"/>
        </w:rPr>
        <w:t xml:space="preserve"> п</w:t>
      </w:r>
      <w:r w:rsidRPr="00264E84">
        <w:rPr>
          <w:spacing w:val="-1"/>
        </w:rPr>
        <w:t>р</w:t>
      </w:r>
      <w:r w:rsidRPr="00264E84">
        <w:rPr>
          <w:spacing w:val="1"/>
        </w:rPr>
        <w:t>и</w:t>
      </w:r>
      <w:r w:rsidRPr="00264E84">
        <w:rPr>
          <w:spacing w:val="-1"/>
        </w:rPr>
        <w:t>ро</w:t>
      </w:r>
      <w:r w:rsidRPr="00264E84">
        <w:rPr>
          <w:spacing w:val="1"/>
        </w:rPr>
        <w:t>д</w:t>
      </w:r>
      <w:r w:rsidRPr="00264E84">
        <w:rPr>
          <w:spacing w:val="-1"/>
        </w:rPr>
        <w:t>н</w:t>
      </w:r>
      <w:r w:rsidRPr="00264E84">
        <w:rPr>
          <w:spacing w:val="1"/>
        </w:rPr>
        <w:t>ы</w:t>
      </w:r>
      <w:r w:rsidRPr="00264E84">
        <w:t xml:space="preserve">е, </w:t>
      </w:r>
      <w:r w:rsidRPr="00264E84">
        <w:rPr>
          <w:spacing w:val="-1"/>
        </w:rPr>
        <w:t>п</w:t>
      </w:r>
      <w:r w:rsidRPr="00264E84">
        <w:rPr>
          <w:spacing w:val="1"/>
        </w:rPr>
        <w:t>р</w:t>
      </w:r>
      <w:r w:rsidRPr="00264E84">
        <w:rPr>
          <w:spacing w:val="-1"/>
        </w:rPr>
        <w:t>ир</w:t>
      </w:r>
      <w:r w:rsidRPr="00264E84">
        <w:rPr>
          <w:spacing w:val="1"/>
        </w:rPr>
        <w:t>о</w:t>
      </w:r>
      <w:r w:rsidRPr="00264E84">
        <w:rPr>
          <w:spacing w:val="-1"/>
        </w:rPr>
        <w:t>д</w:t>
      </w:r>
      <w:r w:rsidRPr="00264E84">
        <w:rPr>
          <w:spacing w:val="1"/>
        </w:rPr>
        <w:t>н</w:t>
      </w:r>
      <w:r w:rsidRPr="00264E84">
        <w:rPr>
          <w:spacing w:val="2"/>
        </w:rPr>
        <w:t>о</w:t>
      </w:r>
      <w:r w:rsidRPr="00264E84">
        <w:t>-а</w:t>
      </w:r>
      <w:r w:rsidRPr="00264E84">
        <w:rPr>
          <w:spacing w:val="1"/>
        </w:rPr>
        <w:t>н</w:t>
      </w:r>
      <w:r w:rsidRPr="00264E84">
        <w:rPr>
          <w:spacing w:val="-3"/>
        </w:rPr>
        <w:t>т</w:t>
      </w:r>
      <w:r w:rsidRPr="00264E84">
        <w:rPr>
          <w:spacing w:val="-1"/>
        </w:rPr>
        <w:t>р</w:t>
      </w:r>
      <w:r w:rsidRPr="00264E84">
        <w:rPr>
          <w:spacing w:val="1"/>
        </w:rPr>
        <w:t>о</w:t>
      </w:r>
      <w:r w:rsidRPr="00264E84">
        <w:rPr>
          <w:spacing w:val="-1"/>
        </w:rPr>
        <w:t>по</w:t>
      </w:r>
      <w:r w:rsidRPr="00264E84">
        <w:t>ге</w:t>
      </w:r>
      <w:r w:rsidRPr="00264E84">
        <w:rPr>
          <w:spacing w:val="1"/>
        </w:rPr>
        <w:t>н</w:t>
      </w:r>
      <w:r w:rsidRPr="00264E84">
        <w:rPr>
          <w:spacing w:val="-1"/>
        </w:rPr>
        <w:t>н</w:t>
      </w:r>
      <w:r w:rsidRPr="00264E84">
        <w:rPr>
          <w:spacing w:val="1"/>
        </w:rPr>
        <w:t>ы</w:t>
      </w:r>
      <w:r w:rsidRPr="00264E84">
        <w:t>е</w:t>
      </w:r>
      <w:r w:rsidRPr="00264E84">
        <w:rPr>
          <w:spacing w:val="1"/>
        </w:rPr>
        <w:t xml:space="preserve"> </w:t>
      </w:r>
      <w:r w:rsidRPr="00264E84">
        <w:t>и</w:t>
      </w:r>
      <w:r w:rsidRPr="00264E84">
        <w:rPr>
          <w:spacing w:val="1"/>
        </w:rPr>
        <w:t xml:space="preserve"> </w:t>
      </w:r>
      <w:r w:rsidRPr="00264E84">
        <w:rPr>
          <w:spacing w:val="-2"/>
        </w:rPr>
        <w:t>а</w:t>
      </w:r>
      <w:r w:rsidRPr="00264E84">
        <w:rPr>
          <w:spacing w:val="1"/>
        </w:rPr>
        <w:t>н</w:t>
      </w:r>
      <w:r w:rsidRPr="00264E84">
        <w:t>т</w:t>
      </w:r>
      <w:r w:rsidRPr="00264E84">
        <w:rPr>
          <w:spacing w:val="-1"/>
        </w:rPr>
        <w:t>р</w:t>
      </w:r>
      <w:r w:rsidRPr="00264E84">
        <w:rPr>
          <w:spacing w:val="1"/>
        </w:rPr>
        <w:t>о</w:t>
      </w:r>
      <w:r w:rsidRPr="00264E84">
        <w:rPr>
          <w:spacing w:val="-1"/>
        </w:rPr>
        <w:t>по</w:t>
      </w:r>
      <w:r w:rsidRPr="00264E84">
        <w:t>ге</w:t>
      </w:r>
      <w:r w:rsidRPr="00264E84">
        <w:rPr>
          <w:spacing w:val="1"/>
        </w:rPr>
        <w:t>н</w:t>
      </w:r>
      <w:r w:rsidRPr="00264E84">
        <w:rPr>
          <w:spacing w:val="-1"/>
        </w:rPr>
        <w:t>н</w:t>
      </w:r>
      <w:r w:rsidRPr="00264E84">
        <w:rPr>
          <w:spacing w:val="1"/>
        </w:rPr>
        <w:t>ы</w:t>
      </w:r>
      <w:r w:rsidRPr="00264E84">
        <w:t xml:space="preserve">е. </w:t>
      </w:r>
      <w:r w:rsidRPr="00264E84">
        <w:rPr>
          <w:spacing w:val="-1"/>
        </w:rPr>
        <w:t>Пр</w:t>
      </w:r>
      <w:r w:rsidRPr="00264E84">
        <w:rPr>
          <w:spacing w:val="1"/>
        </w:rPr>
        <w:t>и</w:t>
      </w:r>
      <w:r w:rsidRPr="00264E84">
        <w:rPr>
          <w:spacing w:val="-1"/>
        </w:rPr>
        <w:t>ро</w:t>
      </w:r>
      <w:r w:rsidRPr="00264E84">
        <w:rPr>
          <w:spacing w:val="1"/>
        </w:rPr>
        <w:t>д</w:t>
      </w:r>
      <w:r w:rsidRPr="00264E84">
        <w:rPr>
          <w:spacing w:val="-1"/>
        </w:rPr>
        <w:t>н</w:t>
      </w:r>
      <w:r w:rsidRPr="00264E84">
        <w:rPr>
          <w:spacing w:val="1"/>
        </w:rPr>
        <w:t>о</w:t>
      </w:r>
      <w:r w:rsidRPr="00264E84">
        <w:t xml:space="preserve">е </w:t>
      </w:r>
      <w:r w:rsidRPr="00264E84">
        <w:rPr>
          <w:spacing w:val="1"/>
        </w:rPr>
        <w:t>р</w:t>
      </w:r>
      <w:r w:rsidRPr="00264E84">
        <w:t>а</w:t>
      </w:r>
      <w:r w:rsidRPr="00264E84">
        <w:rPr>
          <w:spacing w:val="-1"/>
        </w:rPr>
        <w:t>йо</w:t>
      </w:r>
      <w:r w:rsidRPr="00264E84">
        <w:rPr>
          <w:spacing w:val="1"/>
        </w:rPr>
        <w:t>н</w:t>
      </w:r>
      <w:r w:rsidRPr="00264E84">
        <w:rPr>
          <w:spacing w:val="-1"/>
        </w:rPr>
        <w:t>ир</w:t>
      </w:r>
      <w:r w:rsidRPr="00264E84">
        <w:rPr>
          <w:spacing w:val="1"/>
        </w:rPr>
        <w:t>о</w:t>
      </w:r>
      <w:r w:rsidRPr="00264E84">
        <w:t>ва</w:t>
      </w:r>
      <w:r w:rsidRPr="00264E84">
        <w:rPr>
          <w:spacing w:val="-2"/>
        </w:rPr>
        <w:t>н</w:t>
      </w:r>
      <w:r w:rsidRPr="00264E84">
        <w:rPr>
          <w:spacing w:val="1"/>
        </w:rPr>
        <w:t>и</w:t>
      </w:r>
      <w:r w:rsidRPr="00264E84">
        <w:t>е т</w:t>
      </w:r>
      <w:r w:rsidRPr="00264E84">
        <w:rPr>
          <w:spacing w:val="-3"/>
        </w:rPr>
        <w:t>е</w:t>
      </w:r>
      <w:r w:rsidRPr="00264E84">
        <w:rPr>
          <w:spacing w:val="1"/>
        </w:rPr>
        <w:t>р</w:t>
      </w:r>
      <w:r w:rsidRPr="00264E84">
        <w:rPr>
          <w:spacing w:val="-1"/>
        </w:rPr>
        <w:t>р</w:t>
      </w:r>
      <w:r w:rsidRPr="00264E84">
        <w:rPr>
          <w:spacing w:val="1"/>
        </w:rPr>
        <w:t>и</w:t>
      </w:r>
      <w:r w:rsidRPr="00264E84">
        <w:t>т</w:t>
      </w:r>
      <w:r w:rsidRPr="00264E84">
        <w:rPr>
          <w:spacing w:val="-1"/>
        </w:rPr>
        <w:t>о</w:t>
      </w:r>
      <w:r w:rsidRPr="00264E84">
        <w:rPr>
          <w:spacing w:val="1"/>
        </w:rPr>
        <w:t>р</w:t>
      </w:r>
      <w:r w:rsidRPr="00264E84">
        <w:rPr>
          <w:spacing w:val="-1"/>
        </w:rPr>
        <w:t>и</w:t>
      </w:r>
      <w:r w:rsidRPr="00264E84">
        <w:t>и</w:t>
      </w:r>
      <w:r w:rsidRPr="00264E84">
        <w:rPr>
          <w:spacing w:val="1"/>
        </w:rPr>
        <w:t xml:space="preserve"> </w:t>
      </w:r>
      <w:r w:rsidRPr="00264E84">
        <w:t>Р</w:t>
      </w:r>
      <w:r w:rsidRPr="00264E84">
        <w:rPr>
          <w:spacing w:val="-1"/>
        </w:rPr>
        <w:t>о</w:t>
      </w:r>
      <w:r w:rsidRPr="00264E84">
        <w:t>сс</w:t>
      </w:r>
      <w:r w:rsidRPr="00264E84">
        <w:rPr>
          <w:spacing w:val="-1"/>
        </w:rPr>
        <w:t>и</w:t>
      </w:r>
      <w:r w:rsidRPr="00264E84">
        <w:rPr>
          <w:spacing w:val="1"/>
        </w:rPr>
        <w:t>и</w:t>
      </w:r>
      <w:r w:rsidRPr="00264E84">
        <w:t xml:space="preserve">. </w:t>
      </w:r>
      <w:r w:rsidRPr="00264E84">
        <w:rPr>
          <w:spacing w:val="-1"/>
        </w:rPr>
        <w:t>При</w:t>
      </w:r>
      <w:r w:rsidRPr="00264E84">
        <w:rPr>
          <w:spacing w:val="1"/>
        </w:rPr>
        <w:t>р</w:t>
      </w:r>
      <w:r w:rsidRPr="00264E84">
        <w:rPr>
          <w:spacing w:val="-1"/>
        </w:rPr>
        <w:t>од</w:t>
      </w:r>
      <w:r w:rsidRPr="00264E84">
        <w:rPr>
          <w:spacing w:val="1"/>
        </w:rPr>
        <w:t>ны</w:t>
      </w:r>
      <w:r w:rsidRPr="00264E84">
        <w:t xml:space="preserve">е </w:t>
      </w:r>
      <w:r w:rsidRPr="00264E84">
        <w:rPr>
          <w:spacing w:val="-3"/>
        </w:rPr>
        <w:t>з</w:t>
      </w:r>
      <w:r w:rsidRPr="00264E84">
        <w:rPr>
          <w:spacing w:val="1"/>
        </w:rPr>
        <w:t>о</w:t>
      </w:r>
      <w:r w:rsidRPr="00264E84">
        <w:rPr>
          <w:spacing w:val="-1"/>
        </w:rPr>
        <w:t>н</w:t>
      </w:r>
      <w:r w:rsidRPr="00264E84">
        <w:t>ы</w:t>
      </w:r>
      <w:r w:rsidRPr="00264E84">
        <w:rPr>
          <w:spacing w:val="1"/>
        </w:rPr>
        <w:t xml:space="preserve"> </w:t>
      </w:r>
      <w:r w:rsidRPr="00264E84">
        <w:t>Р</w:t>
      </w:r>
      <w:r w:rsidRPr="00264E84">
        <w:rPr>
          <w:spacing w:val="1"/>
        </w:rPr>
        <w:t>о</w:t>
      </w:r>
      <w:r w:rsidRPr="00264E84">
        <w:rPr>
          <w:spacing w:val="-2"/>
        </w:rPr>
        <w:t>с</w:t>
      </w:r>
      <w:r w:rsidRPr="00264E84">
        <w:t>с</w:t>
      </w:r>
      <w:r w:rsidRPr="00264E84">
        <w:rPr>
          <w:spacing w:val="-1"/>
        </w:rPr>
        <w:t>и</w:t>
      </w:r>
      <w:r w:rsidRPr="00264E84">
        <w:rPr>
          <w:spacing w:val="1"/>
        </w:rPr>
        <w:t>и</w:t>
      </w:r>
      <w:r w:rsidRPr="00264E84">
        <w:t xml:space="preserve">. </w:t>
      </w:r>
      <w:r w:rsidRPr="00264E84">
        <w:rPr>
          <w:spacing w:val="1"/>
        </w:rPr>
        <w:t>З</w:t>
      </w:r>
      <w:r w:rsidRPr="00264E84">
        <w:rPr>
          <w:spacing w:val="-1"/>
        </w:rPr>
        <w:t>о</w:t>
      </w:r>
      <w:r w:rsidRPr="00264E84">
        <w:rPr>
          <w:spacing w:val="1"/>
        </w:rPr>
        <w:t>н</w:t>
      </w:r>
      <w:r w:rsidRPr="00264E84">
        <w:t xml:space="preserve">а </w:t>
      </w:r>
      <w:r w:rsidRPr="00264E84">
        <w:rPr>
          <w:spacing w:val="-2"/>
        </w:rPr>
        <w:t>а</w:t>
      </w:r>
      <w:r w:rsidRPr="00264E84">
        <w:rPr>
          <w:spacing w:val="1"/>
        </w:rPr>
        <w:t>р</w:t>
      </w:r>
      <w:r w:rsidRPr="00264E84">
        <w:t>к</w:t>
      </w:r>
      <w:r w:rsidRPr="00264E84">
        <w:rPr>
          <w:spacing w:val="-2"/>
        </w:rPr>
        <w:t>т</w:t>
      </w:r>
      <w:r w:rsidRPr="00264E84">
        <w:rPr>
          <w:spacing w:val="1"/>
        </w:rPr>
        <w:t>и</w:t>
      </w:r>
      <w:r w:rsidRPr="00264E84">
        <w:t>че</w:t>
      </w:r>
      <w:r w:rsidRPr="00264E84">
        <w:rPr>
          <w:spacing w:val="-2"/>
        </w:rPr>
        <w:t>с</w:t>
      </w:r>
      <w:r w:rsidRPr="00264E84">
        <w:t>к</w:t>
      </w:r>
      <w:r w:rsidRPr="00264E84">
        <w:rPr>
          <w:spacing w:val="-1"/>
        </w:rPr>
        <w:t>и</w:t>
      </w:r>
      <w:r w:rsidRPr="00264E84">
        <w:t xml:space="preserve">х </w:t>
      </w:r>
      <w:r w:rsidRPr="00264E84">
        <w:rPr>
          <w:spacing w:val="1"/>
        </w:rPr>
        <w:t>п</w:t>
      </w:r>
      <w:r w:rsidRPr="00264E84">
        <w:rPr>
          <w:spacing w:val="-4"/>
        </w:rPr>
        <w:t>у</w:t>
      </w:r>
      <w:r w:rsidRPr="00264E84">
        <w:t>сты</w:t>
      </w:r>
      <w:r w:rsidRPr="00264E84">
        <w:rPr>
          <w:spacing w:val="1"/>
        </w:rPr>
        <w:t>н</w:t>
      </w:r>
      <w:r w:rsidRPr="00264E84">
        <w:rPr>
          <w:spacing w:val="-1"/>
        </w:rPr>
        <w:t>ь</w:t>
      </w:r>
      <w:r w:rsidRPr="00264E84">
        <w:t>,</w:t>
      </w:r>
      <w:r w:rsidRPr="00264E84">
        <w:rPr>
          <w:spacing w:val="25"/>
        </w:rPr>
        <w:t xml:space="preserve"> </w:t>
      </w:r>
      <w:r w:rsidRPr="00264E84">
        <w:t>т</w:t>
      </w:r>
      <w:r w:rsidRPr="00264E84">
        <w:rPr>
          <w:spacing w:val="-4"/>
        </w:rPr>
        <w:t>у</w:t>
      </w:r>
      <w:r w:rsidRPr="00264E84">
        <w:rPr>
          <w:spacing w:val="1"/>
        </w:rPr>
        <w:t>ндр</w:t>
      </w:r>
      <w:r w:rsidRPr="00264E84">
        <w:t>ы</w:t>
      </w:r>
      <w:r w:rsidRPr="00264E84">
        <w:rPr>
          <w:spacing w:val="26"/>
        </w:rPr>
        <w:t xml:space="preserve"> </w:t>
      </w:r>
      <w:r w:rsidRPr="00264E84">
        <w:t>и</w:t>
      </w:r>
      <w:r w:rsidRPr="00264E84">
        <w:rPr>
          <w:spacing w:val="24"/>
        </w:rPr>
        <w:t xml:space="preserve"> </w:t>
      </w:r>
      <w:r w:rsidRPr="00264E84">
        <w:rPr>
          <w:spacing w:val="-1"/>
        </w:rPr>
        <w:t>л</w:t>
      </w:r>
      <w:r w:rsidRPr="00264E84">
        <w:t>ес</w:t>
      </w:r>
      <w:r w:rsidRPr="00264E84">
        <w:rPr>
          <w:spacing w:val="1"/>
        </w:rPr>
        <w:t>о</w:t>
      </w:r>
      <w:r w:rsidRPr="00264E84">
        <w:t>т</w:t>
      </w:r>
      <w:r w:rsidRPr="00264E84">
        <w:rPr>
          <w:spacing w:val="-4"/>
        </w:rPr>
        <w:t>у</w:t>
      </w:r>
      <w:r w:rsidRPr="00264E84">
        <w:rPr>
          <w:spacing w:val="1"/>
        </w:rPr>
        <w:t>нд</w:t>
      </w:r>
      <w:r w:rsidRPr="00264E84">
        <w:rPr>
          <w:spacing w:val="-1"/>
        </w:rPr>
        <w:t>р</w:t>
      </w:r>
      <w:r w:rsidRPr="00264E84">
        <w:rPr>
          <w:spacing w:val="1"/>
        </w:rPr>
        <w:t>ы</w:t>
      </w:r>
      <w:r w:rsidRPr="00264E84">
        <w:t>.</w:t>
      </w:r>
      <w:r w:rsidRPr="00264E84">
        <w:rPr>
          <w:spacing w:val="25"/>
        </w:rPr>
        <w:t xml:space="preserve"> </w:t>
      </w:r>
      <w:r w:rsidRPr="00264E84">
        <w:t>Раз</w:t>
      </w:r>
      <w:r w:rsidRPr="00264E84">
        <w:rPr>
          <w:spacing w:val="-2"/>
        </w:rPr>
        <w:t>н</w:t>
      </w:r>
      <w:r w:rsidRPr="00264E84">
        <w:rPr>
          <w:spacing w:val="-1"/>
        </w:rPr>
        <w:t>оо</w:t>
      </w:r>
      <w:r w:rsidRPr="00264E84">
        <w:rPr>
          <w:spacing w:val="1"/>
        </w:rPr>
        <w:t>б</w:t>
      </w:r>
      <w:r w:rsidRPr="00264E84">
        <w:rPr>
          <w:spacing w:val="-1"/>
        </w:rPr>
        <w:t>р</w:t>
      </w:r>
      <w:r w:rsidRPr="00264E84">
        <w:t>азие</w:t>
      </w:r>
      <w:r w:rsidRPr="00264E84">
        <w:rPr>
          <w:spacing w:val="26"/>
        </w:rPr>
        <w:t xml:space="preserve"> </w:t>
      </w:r>
      <w:r w:rsidRPr="00264E84">
        <w:rPr>
          <w:spacing w:val="-1"/>
        </w:rPr>
        <w:t>л</w:t>
      </w:r>
      <w:r w:rsidRPr="00264E84">
        <w:t>е</w:t>
      </w:r>
      <w:r w:rsidRPr="00264E84">
        <w:rPr>
          <w:spacing w:val="-2"/>
        </w:rPr>
        <w:t>с</w:t>
      </w:r>
      <w:r w:rsidRPr="00264E84">
        <w:rPr>
          <w:spacing w:val="1"/>
        </w:rPr>
        <w:t>о</w:t>
      </w:r>
      <w:r w:rsidRPr="00264E84">
        <w:t>в</w:t>
      </w:r>
      <w:r w:rsidRPr="00264E84">
        <w:rPr>
          <w:spacing w:val="25"/>
        </w:rPr>
        <w:t xml:space="preserve"> </w:t>
      </w:r>
      <w:r w:rsidRPr="00264E84">
        <w:t>Р</w:t>
      </w:r>
      <w:r w:rsidRPr="00264E84">
        <w:rPr>
          <w:spacing w:val="1"/>
        </w:rPr>
        <w:t>о</w:t>
      </w:r>
      <w:r w:rsidRPr="00264E84">
        <w:t>с</w:t>
      </w:r>
      <w:r w:rsidRPr="00264E84">
        <w:rPr>
          <w:spacing w:val="-2"/>
        </w:rPr>
        <w:t>с</w:t>
      </w:r>
      <w:r w:rsidRPr="00264E84">
        <w:rPr>
          <w:spacing w:val="-1"/>
        </w:rPr>
        <w:t>и</w:t>
      </w:r>
      <w:r w:rsidRPr="00264E84">
        <w:rPr>
          <w:spacing w:val="1"/>
        </w:rPr>
        <w:t>и</w:t>
      </w:r>
      <w:r w:rsidRPr="00264E84">
        <w:t>:</w:t>
      </w:r>
      <w:r w:rsidRPr="00264E84">
        <w:rPr>
          <w:spacing w:val="27"/>
        </w:rPr>
        <w:t xml:space="preserve"> </w:t>
      </w:r>
      <w:r w:rsidRPr="00264E84">
        <w:t>т</w:t>
      </w:r>
      <w:r w:rsidRPr="00264E84">
        <w:rPr>
          <w:spacing w:val="-3"/>
        </w:rPr>
        <w:t>а</w:t>
      </w:r>
      <w:r w:rsidRPr="00264E84">
        <w:rPr>
          <w:spacing w:val="1"/>
        </w:rPr>
        <w:t>й</w:t>
      </w:r>
      <w:r w:rsidRPr="00264E84">
        <w:t>га,</w:t>
      </w:r>
      <w:r w:rsidRPr="00264E84">
        <w:rPr>
          <w:spacing w:val="25"/>
        </w:rPr>
        <w:t xml:space="preserve"> </w:t>
      </w:r>
      <w:r w:rsidRPr="00264E84">
        <w:t>смеш</w:t>
      </w:r>
      <w:r w:rsidRPr="00264E84">
        <w:rPr>
          <w:spacing w:val="-3"/>
        </w:rPr>
        <w:t>а</w:t>
      </w:r>
      <w:r w:rsidRPr="00264E84">
        <w:rPr>
          <w:spacing w:val="-1"/>
        </w:rPr>
        <w:t>н</w:t>
      </w:r>
      <w:r w:rsidRPr="00264E84">
        <w:rPr>
          <w:spacing w:val="1"/>
        </w:rPr>
        <w:t>н</w:t>
      </w:r>
      <w:r w:rsidRPr="00264E84">
        <w:rPr>
          <w:spacing w:val="-1"/>
        </w:rPr>
        <w:t>ы</w:t>
      </w:r>
      <w:r w:rsidRPr="00264E84">
        <w:t>е и</w:t>
      </w:r>
      <w:r w:rsidRPr="00264E84">
        <w:rPr>
          <w:spacing w:val="4"/>
        </w:rPr>
        <w:t xml:space="preserve"> широко</w:t>
      </w:r>
      <w:r w:rsidRPr="00264E84">
        <w:rPr>
          <w:spacing w:val="-1"/>
        </w:rPr>
        <w:t>л</w:t>
      </w:r>
      <w:r w:rsidRPr="00264E84">
        <w:rPr>
          <w:spacing w:val="1"/>
        </w:rPr>
        <w:t>и</w:t>
      </w:r>
      <w:r w:rsidRPr="00264E84">
        <w:t>ств</w:t>
      </w:r>
      <w:r w:rsidRPr="00264E84">
        <w:rPr>
          <w:spacing w:val="-3"/>
        </w:rPr>
        <w:t>е</w:t>
      </w:r>
      <w:r w:rsidRPr="00264E84">
        <w:rPr>
          <w:spacing w:val="1"/>
        </w:rPr>
        <w:t>н</w:t>
      </w:r>
      <w:r w:rsidRPr="00264E84">
        <w:rPr>
          <w:spacing w:val="-1"/>
        </w:rPr>
        <w:t>н</w:t>
      </w:r>
      <w:r w:rsidRPr="00264E84">
        <w:rPr>
          <w:spacing w:val="1"/>
        </w:rPr>
        <w:t>ы</w:t>
      </w:r>
      <w:r w:rsidRPr="00264E84">
        <w:t>е</w:t>
      </w:r>
      <w:r w:rsidRPr="00264E84">
        <w:rPr>
          <w:spacing w:val="3"/>
        </w:rPr>
        <w:t xml:space="preserve"> </w:t>
      </w:r>
      <w:r w:rsidRPr="00264E84">
        <w:rPr>
          <w:spacing w:val="-1"/>
        </w:rPr>
        <w:t>л</w:t>
      </w:r>
      <w:r w:rsidRPr="00264E84">
        <w:rPr>
          <w:spacing w:val="-2"/>
        </w:rPr>
        <w:t>е</w:t>
      </w:r>
      <w:r w:rsidRPr="00264E84">
        <w:t xml:space="preserve">са. </w:t>
      </w:r>
      <w:r w:rsidRPr="00264E84">
        <w:rPr>
          <w:spacing w:val="-1"/>
        </w:rPr>
        <w:t>Л</w:t>
      </w:r>
      <w:r w:rsidRPr="00264E84">
        <w:t>е</w:t>
      </w:r>
      <w:r w:rsidRPr="00264E84">
        <w:rPr>
          <w:spacing w:val="-2"/>
        </w:rPr>
        <w:t>с</w:t>
      </w:r>
      <w:r w:rsidRPr="00264E84">
        <w:rPr>
          <w:spacing w:val="1"/>
        </w:rPr>
        <w:t>о</w:t>
      </w:r>
      <w:r w:rsidRPr="00264E84">
        <w:t>ст</w:t>
      </w:r>
      <w:r w:rsidRPr="00264E84">
        <w:rPr>
          <w:spacing w:val="-3"/>
        </w:rPr>
        <w:t>е</w:t>
      </w:r>
      <w:r w:rsidRPr="00264E84">
        <w:rPr>
          <w:spacing w:val="1"/>
        </w:rPr>
        <w:t>пи</w:t>
      </w:r>
      <w:r w:rsidRPr="00264E84">
        <w:t>,</w:t>
      </w:r>
      <w:r w:rsidRPr="00264E84">
        <w:rPr>
          <w:spacing w:val="3"/>
        </w:rPr>
        <w:t xml:space="preserve"> </w:t>
      </w:r>
      <w:r w:rsidRPr="00264E84">
        <w:rPr>
          <w:spacing w:val="-2"/>
        </w:rPr>
        <w:t>с</w:t>
      </w:r>
      <w:r w:rsidRPr="00264E84">
        <w:t>тепи</w:t>
      </w:r>
      <w:r w:rsidRPr="00264E84">
        <w:rPr>
          <w:spacing w:val="2"/>
        </w:rPr>
        <w:t xml:space="preserve"> </w:t>
      </w:r>
      <w:r w:rsidRPr="00264E84">
        <w:t>и</w:t>
      </w:r>
      <w:r w:rsidRPr="00264E84">
        <w:rPr>
          <w:spacing w:val="1"/>
        </w:rPr>
        <w:t xml:space="preserve"> по</w:t>
      </w:r>
      <w:r w:rsidRPr="00264E84">
        <w:rPr>
          <w:spacing w:val="-1"/>
        </w:rPr>
        <w:t>л</w:t>
      </w:r>
      <w:r w:rsidRPr="00264E84">
        <w:rPr>
          <w:spacing w:val="-4"/>
        </w:rPr>
        <w:t>у</w:t>
      </w:r>
      <w:r w:rsidRPr="00264E84">
        <w:rPr>
          <w:spacing w:val="1"/>
        </w:rPr>
        <w:t>п</w:t>
      </w:r>
      <w:r w:rsidRPr="00264E84">
        <w:rPr>
          <w:spacing w:val="-4"/>
        </w:rPr>
        <w:t>у</w:t>
      </w:r>
      <w:r w:rsidRPr="00264E84">
        <w:t>сты</w:t>
      </w:r>
      <w:r w:rsidRPr="00264E84">
        <w:rPr>
          <w:spacing w:val="1"/>
        </w:rPr>
        <w:t>ни</w:t>
      </w:r>
      <w:r w:rsidRPr="00264E84">
        <w:t>. Вы</w:t>
      </w:r>
      <w:r w:rsidRPr="00264E84">
        <w:rPr>
          <w:spacing w:val="-1"/>
        </w:rPr>
        <w:t>с</w:t>
      </w:r>
      <w:r w:rsidRPr="00264E84">
        <w:rPr>
          <w:spacing w:val="1"/>
        </w:rPr>
        <w:t>о</w:t>
      </w:r>
      <w:r w:rsidRPr="00264E84">
        <w:t>тн</w:t>
      </w:r>
      <w:r w:rsidRPr="00264E84">
        <w:rPr>
          <w:spacing w:val="-2"/>
        </w:rPr>
        <w:t>а</w:t>
      </w:r>
      <w:r w:rsidRPr="00264E84">
        <w:t xml:space="preserve">я </w:t>
      </w:r>
      <w:r w:rsidRPr="00264E84">
        <w:rPr>
          <w:spacing w:val="-2"/>
        </w:rPr>
        <w:t>п</w:t>
      </w:r>
      <w:r w:rsidRPr="00264E84">
        <w:rPr>
          <w:spacing w:val="1"/>
        </w:rPr>
        <w:t>о</w:t>
      </w:r>
      <w:r w:rsidRPr="00264E84">
        <w:t>я</w:t>
      </w:r>
      <w:r w:rsidRPr="00264E84">
        <w:rPr>
          <w:spacing w:val="-2"/>
        </w:rPr>
        <w:t>с</w:t>
      </w:r>
      <w:r w:rsidRPr="00264E84">
        <w:rPr>
          <w:spacing w:val="-1"/>
        </w:rPr>
        <w:t>н</w:t>
      </w:r>
      <w:r w:rsidRPr="00264E84">
        <w:rPr>
          <w:spacing w:val="1"/>
        </w:rPr>
        <w:t>о</w:t>
      </w:r>
      <w:r w:rsidRPr="00264E84">
        <w:t>ст</w:t>
      </w:r>
      <w:r w:rsidRPr="00264E84">
        <w:rPr>
          <w:spacing w:val="-3"/>
        </w:rPr>
        <w:t>ь</w:t>
      </w:r>
      <w:r w:rsidRPr="00264E84">
        <w:t>.</w:t>
      </w:r>
    </w:p>
    <w:p w:rsidR="001665A0" w:rsidRPr="00264E84" w:rsidRDefault="001665A0" w:rsidP="00264E84">
      <w:pPr>
        <w:pStyle w:val="afff6"/>
      </w:pPr>
      <w:r w:rsidRPr="00264E84">
        <w:rPr>
          <w:b/>
          <w:bCs/>
        </w:rPr>
        <w:t>Кр</w:t>
      </w:r>
      <w:r w:rsidRPr="00264E84">
        <w:rPr>
          <w:b/>
          <w:bCs/>
          <w:spacing w:val="1"/>
        </w:rPr>
        <w:t>у</w:t>
      </w:r>
      <w:r w:rsidRPr="00264E84">
        <w:rPr>
          <w:b/>
          <w:bCs/>
          <w:spacing w:val="-1"/>
        </w:rPr>
        <w:t>пны</w:t>
      </w:r>
      <w:r w:rsidRPr="00264E84">
        <w:rPr>
          <w:b/>
          <w:bCs/>
        </w:rPr>
        <w:t>е</w:t>
      </w:r>
      <w:r w:rsidRPr="00264E84">
        <w:rPr>
          <w:b/>
          <w:bCs/>
          <w:spacing w:val="2"/>
        </w:rPr>
        <w:t xml:space="preserve"> </w:t>
      </w:r>
      <w:r w:rsidRPr="00264E84">
        <w:rPr>
          <w:b/>
          <w:bCs/>
          <w:spacing w:val="-1"/>
        </w:rPr>
        <w:t>п</w:t>
      </w:r>
      <w:r w:rsidRPr="00264E84">
        <w:rPr>
          <w:b/>
          <w:bCs/>
        </w:rPr>
        <w:t>р</w:t>
      </w:r>
      <w:r w:rsidRPr="00264E84">
        <w:rPr>
          <w:b/>
          <w:bCs/>
          <w:spacing w:val="-1"/>
        </w:rPr>
        <w:t>и</w:t>
      </w:r>
      <w:r w:rsidRPr="00264E84">
        <w:rPr>
          <w:b/>
          <w:bCs/>
        </w:rPr>
        <w:t>р</w:t>
      </w:r>
      <w:r w:rsidRPr="00264E84">
        <w:rPr>
          <w:b/>
          <w:bCs/>
          <w:spacing w:val="1"/>
        </w:rPr>
        <w:t>о</w:t>
      </w:r>
      <w:r w:rsidRPr="00264E84">
        <w:rPr>
          <w:b/>
          <w:bCs/>
        </w:rPr>
        <w:t>д</w:t>
      </w:r>
      <w:r w:rsidRPr="00264E84">
        <w:rPr>
          <w:b/>
          <w:bCs/>
          <w:spacing w:val="-4"/>
        </w:rPr>
        <w:t>н</w:t>
      </w:r>
      <w:r w:rsidRPr="00264E84">
        <w:rPr>
          <w:b/>
          <w:bCs/>
          <w:spacing w:val="-1"/>
        </w:rPr>
        <w:t>ы</w:t>
      </w:r>
      <w:r w:rsidRPr="00264E84">
        <w:rPr>
          <w:b/>
          <w:bCs/>
        </w:rPr>
        <w:t>е</w:t>
      </w:r>
      <w:r w:rsidRPr="00264E84">
        <w:rPr>
          <w:b/>
          <w:bCs/>
          <w:spacing w:val="2"/>
        </w:rPr>
        <w:t xml:space="preserve"> </w:t>
      </w:r>
      <w:r w:rsidRPr="00264E84">
        <w:rPr>
          <w:b/>
          <w:bCs/>
          <w:spacing w:val="-1"/>
        </w:rPr>
        <w:t>к</w:t>
      </w:r>
      <w:r w:rsidRPr="00264E84">
        <w:rPr>
          <w:b/>
          <w:bCs/>
          <w:spacing w:val="1"/>
        </w:rPr>
        <w:t>о</w:t>
      </w:r>
      <w:r w:rsidRPr="00264E84">
        <w:rPr>
          <w:b/>
          <w:bCs/>
        </w:rPr>
        <w:t>м</w:t>
      </w:r>
      <w:r w:rsidRPr="00264E84">
        <w:rPr>
          <w:b/>
          <w:bCs/>
          <w:spacing w:val="-3"/>
        </w:rPr>
        <w:t>п</w:t>
      </w:r>
      <w:r w:rsidRPr="00264E84">
        <w:rPr>
          <w:b/>
          <w:bCs/>
          <w:spacing w:val="1"/>
        </w:rPr>
        <w:t>л</w:t>
      </w:r>
      <w:r w:rsidRPr="00264E84">
        <w:rPr>
          <w:b/>
          <w:bCs/>
        </w:rPr>
        <w:t xml:space="preserve">ексы </w:t>
      </w:r>
      <w:r w:rsidRPr="00264E84">
        <w:rPr>
          <w:b/>
          <w:bCs/>
          <w:spacing w:val="-1"/>
        </w:rPr>
        <w:t>Ро</w:t>
      </w:r>
      <w:r w:rsidRPr="00264E84">
        <w:rPr>
          <w:b/>
          <w:bCs/>
        </w:rPr>
        <w:t>сси</w:t>
      </w:r>
      <w:r w:rsidRPr="00264E84">
        <w:rPr>
          <w:b/>
          <w:bCs/>
          <w:spacing w:val="-2"/>
        </w:rPr>
        <w:t>и</w:t>
      </w:r>
      <w:r w:rsidRPr="00264E84">
        <w:rPr>
          <w:b/>
          <w:bCs/>
        </w:rPr>
        <w:t>.</w:t>
      </w:r>
      <w:r w:rsidRPr="00264E84">
        <w:rPr>
          <w:b/>
          <w:bCs/>
          <w:spacing w:val="4"/>
        </w:rPr>
        <w:t xml:space="preserve"> </w:t>
      </w:r>
      <w:r w:rsidRPr="00264E84">
        <w:t>Р</w:t>
      </w:r>
      <w:r w:rsidRPr="00264E84">
        <w:rPr>
          <w:spacing w:val="-4"/>
        </w:rPr>
        <w:t>у</w:t>
      </w:r>
      <w:r w:rsidRPr="00264E84">
        <w:t>сская</w:t>
      </w:r>
      <w:r w:rsidRPr="00264E84">
        <w:rPr>
          <w:spacing w:val="3"/>
        </w:rPr>
        <w:t xml:space="preserve"> </w:t>
      </w:r>
      <w:r w:rsidRPr="00264E84">
        <w:rPr>
          <w:spacing w:val="1"/>
        </w:rPr>
        <w:t>р</w:t>
      </w:r>
      <w:r w:rsidRPr="00264E84">
        <w:t>а</w:t>
      </w:r>
      <w:r w:rsidRPr="00264E84">
        <w:rPr>
          <w:spacing w:val="-3"/>
        </w:rPr>
        <w:t>в</w:t>
      </w:r>
      <w:r w:rsidRPr="00264E84">
        <w:rPr>
          <w:spacing w:val="-1"/>
        </w:rPr>
        <w:t>н</w:t>
      </w:r>
      <w:r w:rsidRPr="00264E84">
        <w:rPr>
          <w:spacing w:val="1"/>
        </w:rPr>
        <w:t>ин</w:t>
      </w:r>
      <w:r w:rsidRPr="00264E84">
        <w:t>а (</w:t>
      </w:r>
      <w:r w:rsidRPr="00264E84">
        <w:rPr>
          <w:spacing w:val="-1"/>
        </w:rPr>
        <w:t>од</w:t>
      </w:r>
      <w:r w:rsidRPr="00264E84">
        <w:rPr>
          <w:spacing w:val="1"/>
        </w:rPr>
        <w:t>н</w:t>
      </w:r>
      <w:r w:rsidRPr="00264E84">
        <w:t>а</w:t>
      </w:r>
      <w:r w:rsidRPr="00264E84">
        <w:rPr>
          <w:spacing w:val="2"/>
        </w:rPr>
        <w:t xml:space="preserve"> </w:t>
      </w:r>
      <w:r w:rsidRPr="00264E84">
        <w:rPr>
          <w:spacing w:val="1"/>
        </w:rPr>
        <w:t>и</w:t>
      </w:r>
      <w:r w:rsidRPr="00264E84">
        <w:t>з к</w:t>
      </w:r>
      <w:r w:rsidRPr="00264E84">
        <w:rPr>
          <w:spacing w:val="1"/>
        </w:rPr>
        <w:t>р</w:t>
      </w:r>
      <w:r w:rsidRPr="00264E84">
        <w:rPr>
          <w:spacing w:val="-4"/>
        </w:rPr>
        <w:t>у</w:t>
      </w:r>
      <w:r w:rsidRPr="00264E84">
        <w:rPr>
          <w:spacing w:val="1"/>
        </w:rPr>
        <w:t>пн</w:t>
      </w:r>
      <w:r w:rsidRPr="00264E84">
        <w:rPr>
          <w:spacing w:val="-2"/>
        </w:rPr>
        <w:t>е</w:t>
      </w:r>
      <w:r w:rsidRPr="00264E84">
        <w:rPr>
          <w:spacing w:val="1"/>
        </w:rPr>
        <w:t>й</w:t>
      </w:r>
      <w:r w:rsidRPr="00264E84">
        <w:t>ш</w:t>
      </w:r>
      <w:r w:rsidRPr="00264E84">
        <w:rPr>
          <w:spacing w:val="-2"/>
        </w:rPr>
        <w:t>и</w:t>
      </w:r>
      <w:r w:rsidRPr="00264E84">
        <w:t>х</w:t>
      </w:r>
      <w:r w:rsidRPr="00264E84">
        <w:rPr>
          <w:spacing w:val="3"/>
        </w:rPr>
        <w:t xml:space="preserve"> </w:t>
      </w:r>
      <w:r w:rsidRPr="00264E84">
        <w:rPr>
          <w:spacing w:val="-1"/>
        </w:rPr>
        <w:t>п</w:t>
      </w:r>
      <w:r w:rsidRPr="00264E84">
        <w:t>о</w:t>
      </w:r>
      <w:r w:rsidRPr="00264E84">
        <w:rPr>
          <w:spacing w:val="1"/>
        </w:rPr>
        <w:t xml:space="preserve"> п</w:t>
      </w:r>
      <w:r w:rsidRPr="00264E84">
        <w:rPr>
          <w:spacing w:val="-1"/>
        </w:rPr>
        <w:t>ло</w:t>
      </w:r>
      <w:r w:rsidRPr="00264E84">
        <w:t>ща</w:t>
      </w:r>
      <w:r w:rsidRPr="00264E84">
        <w:rPr>
          <w:spacing w:val="-1"/>
        </w:rPr>
        <w:t>д</w:t>
      </w:r>
      <w:r w:rsidRPr="00264E84">
        <w:t>и</w:t>
      </w:r>
      <w:r w:rsidRPr="00264E84">
        <w:rPr>
          <w:spacing w:val="3"/>
        </w:rPr>
        <w:t xml:space="preserve"> </w:t>
      </w:r>
      <w:r w:rsidRPr="00264E84">
        <w:rPr>
          <w:spacing w:val="1"/>
        </w:rPr>
        <w:t>р</w:t>
      </w:r>
      <w:r w:rsidRPr="00264E84">
        <w:t>а</w:t>
      </w:r>
      <w:r w:rsidRPr="00264E84">
        <w:rPr>
          <w:spacing w:val="-3"/>
        </w:rPr>
        <w:t>в</w:t>
      </w:r>
      <w:r w:rsidRPr="00264E84">
        <w:rPr>
          <w:spacing w:val="1"/>
        </w:rPr>
        <w:t>н</w:t>
      </w:r>
      <w:r w:rsidRPr="00264E84">
        <w:rPr>
          <w:spacing w:val="-1"/>
        </w:rPr>
        <w:t>и</w:t>
      </w:r>
      <w:r w:rsidRPr="00264E84">
        <w:t>н</w:t>
      </w:r>
      <w:r w:rsidRPr="00264E84">
        <w:rPr>
          <w:spacing w:val="3"/>
        </w:rPr>
        <w:t xml:space="preserve"> </w:t>
      </w:r>
      <w:r w:rsidRPr="00264E84">
        <w:rPr>
          <w:spacing w:val="-3"/>
        </w:rPr>
        <w:t>м</w:t>
      </w:r>
      <w:r w:rsidRPr="00264E84">
        <w:rPr>
          <w:spacing w:val="1"/>
        </w:rPr>
        <w:t>и</w:t>
      </w:r>
      <w:r w:rsidRPr="00264E84">
        <w:rPr>
          <w:spacing w:val="-1"/>
        </w:rPr>
        <w:t>р</w:t>
      </w:r>
      <w:r w:rsidRPr="00264E84">
        <w:t>а,</w:t>
      </w:r>
      <w:r w:rsidRPr="00264E84">
        <w:rPr>
          <w:spacing w:val="2"/>
        </w:rPr>
        <w:t xml:space="preserve"> </w:t>
      </w:r>
      <w:r w:rsidRPr="00264E84">
        <w:rPr>
          <w:spacing w:val="1"/>
        </w:rPr>
        <w:t>д</w:t>
      </w:r>
      <w:r w:rsidRPr="00264E84">
        <w:rPr>
          <w:spacing w:val="-1"/>
        </w:rPr>
        <w:t>р</w:t>
      </w:r>
      <w:r w:rsidRPr="00264E84">
        <w:t>евн</w:t>
      </w:r>
      <w:r w:rsidRPr="00264E84">
        <w:rPr>
          <w:spacing w:val="-1"/>
        </w:rPr>
        <w:t>я</w:t>
      </w:r>
      <w:r w:rsidRPr="00264E84">
        <w:t>я</w:t>
      </w:r>
      <w:r w:rsidRPr="00264E84">
        <w:rPr>
          <w:spacing w:val="3"/>
        </w:rPr>
        <w:t xml:space="preserve"> </w:t>
      </w:r>
      <w:r w:rsidRPr="00264E84">
        <w:rPr>
          <w:spacing w:val="1"/>
        </w:rPr>
        <w:t>р</w:t>
      </w:r>
      <w:r w:rsidRPr="00264E84">
        <w:t>а</w:t>
      </w:r>
      <w:r w:rsidRPr="00264E84">
        <w:rPr>
          <w:spacing w:val="-3"/>
        </w:rPr>
        <w:t>в</w:t>
      </w:r>
      <w:r w:rsidRPr="00264E84">
        <w:rPr>
          <w:spacing w:val="-1"/>
        </w:rPr>
        <w:t>н</w:t>
      </w:r>
      <w:r w:rsidRPr="00264E84">
        <w:rPr>
          <w:spacing w:val="1"/>
        </w:rPr>
        <w:t>ин</w:t>
      </w:r>
      <w:r w:rsidRPr="00264E84">
        <w:rPr>
          <w:spacing w:val="-2"/>
        </w:rPr>
        <w:t>а</w:t>
      </w:r>
      <w:r w:rsidRPr="00264E84">
        <w:t>;</w:t>
      </w:r>
      <w:r w:rsidRPr="00264E84">
        <w:rPr>
          <w:spacing w:val="3"/>
        </w:rPr>
        <w:t xml:space="preserve"> </w:t>
      </w:r>
      <w:r w:rsidRPr="00264E84">
        <w:rPr>
          <w:spacing w:val="-1"/>
        </w:rPr>
        <w:t>р</w:t>
      </w:r>
      <w:r w:rsidRPr="00264E84">
        <w:rPr>
          <w:spacing w:val="-2"/>
        </w:rPr>
        <w:t>а</w:t>
      </w:r>
      <w:r w:rsidRPr="00264E84">
        <w:t>зноо</w:t>
      </w:r>
      <w:r w:rsidRPr="00264E84">
        <w:rPr>
          <w:spacing w:val="-1"/>
        </w:rPr>
        <w:t>б</w:t>
      </w:r>
      <w:r w:rsidRPr="00264E84">
        <w:rPr>
          <w:spacing w:val="1"/>
        </w:rPr>
        <w:t>р</w:t>
      </w:r>
      <w:r w:rsidRPr="00264E84">
        <w:t>а</w:t>
      </w:r>
      <w:r w:rsidRPr="00264E84">
        <w:rPr>
          <w:spacing w:val="-3"/>
        </w:rPr>
        <w:t>з</w:t>
      </w:r>
      <w:r w:rsidRPr="00264E84">
        <w:rPr>
          <w:spacing w:val="1"/>
        </w:rPr>
        <w:t>и</w:t>
      </w:r>
      <w:r w:rsidRPr="00264E84">
        <w:t xml:space="preserve">е </w:t>
      </w:r>
      <w:r w:rsidRPr="00264E84">
        <w:rPr>
          <w:spacing w:val="1"/>
        </w:rPr>
        <w:t>р</w:t>
      </w:r>
      <w:r w:rsidRPr="00264E84">
        <w:t>ел</w:t>
      </w:r>
      <w:r w:rsidRPr="00264E84">
        <w:rPr>
          <w:spacing w:val="-2"/>
        </w:rPr>
        <w:t>ь</w:t>
      </w:r>
      <w:r w:rsidRPr="00264E84">
        <w:t>еф</w:t>
      </w:r>
      <w:r w:rsidRPr="00264E84">
        <w:rPr>
          <w:spacing w:val="-2"/>
        </w:rPr>
        <w:t>а</w:t>
      </w:r>
      <w:r w:rsidRPr="00264E84">
        <w:t xml:space="preserve">; </w:t>
      </w:r>
      <w:r w:rsidRPr="00264E84">
        <w:rPr>
          <w:spacing w:val="1"/>
        </w:rPr>
        <w:t>б</w:t>
      </w:r>
      <w:r w:rsidRPr="00264E84">
        <w:rPr>
          <w:spacing w:val="-1"/>
        </w:rPr>
        <w:t>л</w:t>
      </w:r>
      <w:r w:rsidRPr="00264E84">
        <w:t>аг</w:t>
      </w:r>
      <w:r w:rsidRPr="00264E84">
        <w:rPr>
          <w:spacing w:val="-1"/>
        </w:rPr>
        <w:t>оп</w:t>
      </w:r>
      <w:r w:rsidRPr="00264E84">
        <w:rPr>
          <w:spacing w:val="1"/>
        </w:rPr>
        <w:t>р</w:t>
      </w:r>
      <w:r w:rsidRPr="00264E84">
        <w:rPr>
          <w:spacing w:val="-1"/>
        </w:rPr>
        <w:t>и</w:t>
      </w:r>
      <w:r w:rsidRPr="00264E84">
        <w:t>ят</w:t>
      </w:r>
      <w:r w:rsidRPr="00264E84">
        <w:rPr>
          <w:spacing w:val="-1"/>
        </w:rPr>
        <w:t>н</w:t>
      </w:r>
      <w:r w:rsidRPr="00264E84">
        <w:rPr>
          <w:spacing w:val="1"/>
        </w:rPr>
        <w:t>ы</w:t>
      </w:r>
      <w:r w:rsidRPr="00264E84">
        <w:t>й</w:t>
      </w:r>
      <w:r w:rsidRPr="00264E84">
        <w:rPr>
          <w:spacing w:val="1"/>
        </w:rPr>
        <w:t xml:space="preserve"> </w:t>
      </w:r>
      <w:r w:rsidRPr="00264E84">
        <w:t>к</w:t>
      </w:r>
      <w:r w:rsidRPr="00264E84">
        <w:rPr>
          <w:spacing w:val="-3"/>
        </w:rPr>
        <w:t>л</w:t>
      </w:r>
      <w:r w:rsidRPr="00264E84">
        <w:rPr>
          <w:spacing w:val="1"/>
        </w:rPr>
        <w:t>и</w:t>
      </w:r>
      <w:r w:rsidRPr="00264E84">
        <w:t>ма</w:t>
      </w:r>
      <w:r w:rsidRPr="00264E84">
        <w:rPr>
          <w:spacing w:val="-3"/>
        </w:rPr>
        <w:t>т</w:t>
      </w:r>
      <w:r w:rsidRPr="00264E84">
        <w:t>;</w:t>
      </w:r>
      <w:r w:rsidRPr="00264E84">
        <w:rPr>
          <w:spacing w:val="1"/>
        </w:rPr>
        <w:t xml:space="preserve"> </w:t>
      </w:r>
      <w:r w:rsidRPr="00264E84">
        <w:t>в</w:t>
      </w:r>
      <w:r w:rsidRPr="00264E84">
        <w:rPr>
          <w:spacing w:val="-1"/>
        </w:rPr>
        <w:t>л</w:t>
      </w:r>
      <w:r w:rsidRPr="00264E84">
        <w:rPr>
          <w:spacing w:val="1"/>
        </w:rPr>
        <w:t>и</w:t>
      </w:r>
      <w:r w:rsidRPr="00264E84">
        <w:t>я</w:t>
      </w:r>
      <w:r w:rsidRPr="00264E84">
        <w:rPr>
          <w:spacing w:val="-1"/>
        </w:rPr>
        <w:t>н</w:t>
      </w:r>
      <w:r w:rsidRPr="00264E84">
        <w:rPr>
          <w:spacing w:val="1"/>
        </w:rPr>
        <w:t>и</w:t>
      </w:r>
      <w:r w:rsidRPr="00264E84">
        <w:t>е зап</w:t>
      </w:r>
      <w:r w:rsidRPr="00264E84">
        <w:rPr>
          <w:spacing w:val="-2"/>
        </w:rPr>
        <w:t>а</w:t>
      </w:r>
      <w:r w:rsidRPr="00264E84">
        <w:rPr>
          <w:spacing w:val="1"/>
        </w:rPr>
        <w:t>д</w:t>
      </w:r>
      <w:r w:rsidRPr="00264E84">
        <w:rPr>
          <w:spacing w:val="-1"/>
        </w:rPr>
        <w:t>н</w:t>
      </w:r>
      <w:r w:rsidRPr="00264E84">
        <w:rPr>
          <w:spacing w:val="1"/>
        </w:rPr>
        <w:t>о</w:t>
      </w:r>
      <w:r w:rsidRPr="00264E84">
        <w:rPr>
          <w:spacing w:val="-2"/>
        </w:rPr>
        <w:t>г</w:t>
      </w:r>
      <w:r w:rsidRPr="00264E84">
        <w:t>о</w:t>
      </w:r>
      <w:r w:rsidRPr="00264E84">
        <w:rPr>
          <w:spacing w:val="1"/>
        </w:rPr>
        <w:t xml:space="preserve"> п</w:t>
      </w:r>
      <w:r w:rsidRPr="00264E84">
        <w:rPr>
          <w:spacing w:val="-2"/>
        </w:rPr>
        <w:t>е</w:t>
      </w:r>
      <w:r w:rsidRPr="00264E84">
        <w:rPr>
          <w:spacing w:val="1"/>
        </w:rPr>
        <w:t>р</w:t>
      </w:r>
      <w:r w:rsidRPr="00264E84">
        <w:t>е</w:t>
      </w:r>
      <w:r w:rsidRPr="00264E84">
        <w:rPr>
          <w:spacing w:val="-1"/>
        </w:rPr>
        <w:t>н</w:t>
      </w:r>
      <w:r w:rsidRPr="00264E84">
        <w:rPr>
          <w:spacing w:val="1"/>
        </w:rPr>
        <w:t>о</w:t>
      </w:r>
      <w:r w:rsidRPr="00264E84">
        <w:rPr>
          <w:spacing w:val="-2"/>
        </w:rPr>
        <w:t>с</w:t>
      </w:r>
      <w:r w:rsidRPr="00264E84">
        <w:t xml:space="preserve">а </w:t>
      </w:r>
      <w:r w:rsidRPr="00264E84">
        <w:rPr>
          <w:spacing w:val="1"/>
        </w:rPr>
        <w:t>н</w:t>
      </w:r>
      <w:r w:rsidRPr="00264E84">
        <w:t xml:space="preserve">а </w:t>
      </w:r>
      <w:r w:rsidRPr="00264E84">
        <w:rPr>
          <w:spacing w:val="-4"/>
        </w:rPr>
        <w:t>у</w:t>
      </w:r>
      <w:r w:rsidRPr="00264E84">
        <w:rPr>
          <w:spacing w:val="2"/>
        </w:rPr>
        <w:t>в</w:t>
      </w:r>
      <w:r w:rsidRPr="00264E84">
        <w:rPr>
          <w:spacing w:val="-1"/>
        </w:rPr>
        <w:t>л</w:t>
      </w:r>
      <w:r w:rsidRPr="00264E84">
        <w:t>аж</w:t>
      </w:r>
      <w:r w:rsidRPr="00264E84">
        <w:rPr>
          <w:spacing w:val="1"/>
        </w:rPr>
        <w:t>н</w:t>
      </w:r>
      <w:r w:rsidRPr="00264E84">
        <w:t>е</w:t>
      </w:r>
      <w:r w:rsidRPr="00264E84">
        <w:rPr>
          <w:spacing w:val="-1"/>
        </w:rPr>
        <w:t>н</w:t>
      </w:r>
      <w:r w:rsidRPr="00264E84">
        <w:rPr>
          <w:spacing w:val="8"/>
        </w:rPr>
        <w:t>и</w:t>
      </w:r>
      <w:r w:rsidRPr="00264E84">
        <w:t>е те</w:t>
      </w:r>
      <w:r w:rsidRPr="00264E84">
        <w:rPr>
          <w:spacing w:val="-1"/>
        </w:rPr>
        <w:t>р</w:t>
      </w:r>
      <w:r w:rsidRPr="00264E84">
        <w:rPr>
          <w:spacing w:val="1"/>
        </w:rPr>
        <w:t>ри</w:t>
      </w:r>
      <w:r w:rsidRPr="00264E84">
        <w:rPr>
          <w:spacing w:val="-3"/>
        </w:rPr>
        <w:t>т</w:t>
      </w:r>
      <w:r w:rsidRPr="00264E84">
        <w:rPr>
          <w:spacing w:val="1"/>
        </w:rPr>
        <w:t>о</w:t>
      </w:r>
      <w:r w:rsidRPr="00264E84">
        <w:rPr>
          <w:spacing w:val="-1"/>
        </w:rPr>
        <w:t>ри</w:t>
      </w:r>
      <w:r w:rsidRPr="00264E84">
        <w:rPr>
          <w:spacing w:val="1"/>
        </w:rPr>
        <w:t>и</w:t>
      </w:r>
      <w:r w:rsidRPr="00264E84">
        <w:t>;</w:t>
      </w:r>
      <w:r w:rsidRPr="00264E84">
        <w:rPr>
          <w:spacing w:val="-2"/>
        </w:rPr>
        <w:t xml:space="preserve"> </w:t>
      </w:r>
      <w:r w:rsidRPr="00264E84">
        <w:rPr>
          <w:spacing w:val="1"/>
        </w:rPr>
        <w:t>р</w:t>
      </w:r>
      <w:r w:rsidRPr="00264E84">
        <w:t>аз</w:t>
      </w:r>
      <w:r w:rsidRPr="00264E84">
        <w:rPr>
          <w:spacing w:val="-2"/>
        </w:rPr>
        <w:t>н</w:t>
      </w:r>
      <w:r w:rsidRPr="00264E84">
        <w:rPr>
          <w:spacing w:val="-1"/>
        </w:rPr>
        <w:t>оо</w:t>
      </w:r>
      <w:r w:rsidRPr="00264E84">
        <w:rPr>
          <w:spacing w:val="1"/>
        </w:rPr>
        <w:t>б</w:t>
      </w:r>
      <w:r w:rsidRPr="00264E84">
        <w:rPr>
          <w:spacing w:val="-1"/>
        </w:rPr>
        <w:t>р</w:t>
      </w:r>
      <w:r w:rsidRPr="00264E84">
        <w:t>азие вн</w:t>
      </w:r>
      <w:r w:rsidRPr="00264E84">
        <w:rPr>
          <w:spacing w:val="-3"/>
        </w:rPr>
        <w:t>у</w:t>
      </w:r>
      <w:r w:rsidRPr="00264E84">
        <w:t>т</w:t>
      </w:r>
      <w:r w:rsidRPr="00264E84">
        <w:rPr>
          <w:spacing w:val="1"/>
        </w:rPr>
        <w:t>р</w:t>
      </w:r>
      <w:r w:rsidRPr="00264E84">
        <w:rPr>
          <w:spacing w:val="-2"/>
        </w:rPr>
        <w:t>е</w:t>
      </w:r>
      <w:r w:rsidRPr="00264E84">
        <w:rPr>
          <w:spacing w:val="1"/>
        </w:rPr>
        <w:t>н</w:t>
      </w:r>
      <w:r w:rsidRPr="00264E84">
        <w:rPr>
          <w:spacing w:val="-1"/>
        </w:rPr>
        <w:t>н</w:t>
      </w:r>
      <w:r w:rsidRPr="00264E84">
        <w:rPr>
          <w:spacing w:val="1"/>
        </w:rPr>
        <w:t>и</w:t>
      </w:r>
      <w:r w:rsidRPr="00264E84">
        <w:t>х</w:t>
      </w:r>
      <w:r w:rsidRPr="00264E84">
        <w:rPr>
          <w:spacing w:val="-2"/>
        </w:rPr>
        <w:t xml:space="preserve"> </w:t>
      </w:r>
      <w:r w:rsidRPr="00264E84">
        <w:t>вод</w:t>
      </w:r>
      <w:r w:rsidRPr="00264E84">
        <w:rPr>
          <w:spacing w:val="-1"/>
        </w:rPr>
        <w:t xml:space="preserve"> </w:t>
      </w:r>
      <w:r w:rsidRPr="00264E84">
        <w:t>и</w:t>
      </w:r>
      <w:r w:rsidRPr="00264E84">
        <w:rPr>
          <w:spacing w:val="1"/>
        </w:rPr>
        <w:t xml:space="preserve"> </w:t>
      </w:r>
      <w:r w:rsidRPr="00264E84">
        <w:rPr>
          <w:spacing w:val="-1"/>
        </w:rPr>
        <w:t>л</w:t>
      </w:r>
      <w:r w:rsidRPr="00264E84">
        <w:t>а</w:t>
      </w:r>
      <w:r w:rsidRPr="00264E84">
        <w:rPr>
          <w:spacing w:val="-1"/>
        </w:rPr>
        <w:t>н</w:t>
      </w:r>
      <w:r w:rsidRPr="00264E84">
        <w:rPr>
          <w:spacing w:val="1"/>
        </w:rPr>
        <w:t>д</w:t>
      </w:r>
      <w:r w:rsidRPr="00264E84">
        <w:t>шаф</w:t>
      </w:r>
      <w:r w:rsidRPr="00264E84">
        <w:rPr>
          <w:spacing w:val="-2"/>
        </w:rPr>
        <w:t>т</w:t>
      </w:r>
      <w:r w:rsidRPr="00264E84">
        <w:rPr>
          <w:spacing w:val="1"/>
        </w:rPr>
        <w:t>о</w:t>
      </w:r>
      <w:r w:rsidRPr="00264E84">
        <w:t>в).</w:t>
      </w:r>
    </w:p>
    <w:p w:rsidR="001665A0" w:rsidRPr="00264E84" w:rsidRDefault="001665A0" w:rsidP="00264E84">
      <w:pPr>
        <w:pStyle w:val="afff6"/>
      </w:pPr>
      <w:r w:rsidRPr="00264E84">
        <w:t>Север</w:t>
      </w:r>
      <w:r w:rsidRPr="00264E84">
        <w:rPr>
          <w:spacing w:val="4"/>
        </w:rPr>
        <w:t xml:space="preserve"> </w:t>
      </w:r>
      <w:r w:rsidRPr="00264E84">
        <w:t>Р</w:t>
      </w:r>
      <w:r w:rsidRPr="00264E84">
        <w:rPr>
          <w:spacing w:val="-4"/>
        </w:rPr>
        <w:t>у</w:t>
      </w:r>
      <w:r w:rsidRPr="00264E84">
        <w:t>сской</w:t>
      </w:r>
      <w:r w:rsidRPr="00264E84">
        <w:rPr>
          <w:spacing w:val="3"/>
        </w:rPr>
        <w:t xml:space="preserve"> </w:t>
      </w:r>
      <w:r w:rsidRPr="00264E84">
        <w:rPr>
          <w:spacing w:val="1"/>
        </w:rPr>
        <w:t>р</w:t>
      </w:r>
      <w:r w:rsidRPr="00264E84">
        <w:t>ав</w:t>
      </w:r>
      <w:r w:rsidRPr="00264E84">
        <w:rPr>
          <w:spacing w:val="-2"/>
        </w:rPr>
        <w:t>н</w:t>
      </w:r>
      <w:r w:rsidRPr="00264E84">
        <w:rPr>
          <w:spacing w:val="1"/>
        </w:rPr>
        <w:t>и</w:t>
      </w:r>
      <w:r w:rsidRPr="00264E84">
        <w:rPr>
          <w:spacing w:val="-1"/>
        </w:rPr>
        <w:t>н</w:t>
      </w:r>
      <w:r w:rsidRPr="00264E84">
        <w:t>ы</w:t>
      </w:r>
      <w:r w:rsidRPr="00264E84">
        <w:rPr>
          <w:spacing w:val="4"/>
        </w:rPr>
        <w:t xml:space="preserve"> </w:t>
      </w:r>
      <w:r w:rsidRPr="00264E84">
        <w:t>(</w:t>
      </w:r>
      <w:r w:rsidRPr="00264E84">
        <w:rPr>
          <w:spacing w:val="-1"/>
        </w:rPr>
        <w:t>п</w:t>
      </w:r>
      <w:r w:rsidRPr="00264E84">
        <w:rPr>
          <w:spacing w:val="1"/>
        </w:rPr>
        <w:t>о</w:t>
      </w:r>
      <w:r w:rsidRPr="00264E84">
        <w:rPr>
          <w:spacing w:val="-3"/>
        </w:rPr>
        <w:t>л</w:t>
      </w:r>
      <w:r w:rsidRPr="00264E84">
        <w:rPr>
          <w:spacing w:val="1"/>
        </w:rPr>
        <w:t>о</w:t>
      </w:r>
      <w:r w:rsidRPr="00264E84">
        <w:t>гая</w:t>
      </w:r>
      <w:r w:rsidRPr="00264E84">
        <w:rPr>
          <w:spacing w:val="1"/>
        </w:rPr>
        <w:t xml:space="preserve"> р</w:t>
      </w:r>
      <w:r w:rsidRPr="00264E84">
        <w:t>ав</w:t>
      </w:r>
      <w:r w:rsidRPr="00264E84">
        <w:rPr>
          <w:spacing w:val="-2"/>
        </w:rPr>
        <w:t>н</w:t>
      </w:r>
      <w:r w:rsidRPr="00264E84">
        <w:rPr>
          <w:spacing w:val="1"/>
        </w:rPr>
        <w:t>ин</w:t>
      </w:r>
      <w:r w:rsidRPr="00264E84">
        <w:t xml:space="preserve">а, </w:t>
      </w:r>
      <w:r w:rsidRPr="00264E84">
        <w:rPr>
          <w:spacing w:val="1"/>
        </w:rPr>
        <w:t>бо</w:t>
      </w:r>
      <w:r w:rsidRPr="00264E84">
        <w:rPr>
          <w:spacing w:val="-2"/>
        </w:rPr>
        <w:t>г</w:t>
      </w:r>
      <w:r w:rsidRPr="00264E84">
        <w:t>ат</w:t>
      </w:r>
      <w:r w:rsidRPr="00264E84">
        <w:rPr>
          <w:spacing w:val="-3"/>
        </w:rPr>
        <w:t>а</w:t>
      </w:r>
      <w:r w:rsidRPr="00264E84">
        <w:t>я</w:t>
      </w:r>
      <w:r w:rsidRPr="00264E84">
        <w:rPr>
          <w:spacing w:val="3"/>
        </w:rPr>
        <w:t xml:space="preserve"> </w:t>
      </w:r>
      <w:r w:rsidRPr="00264E84">
        <w:rPr>
          <w:spacing w:val="1"/>
        </w:rPr>
        <w:t>по</w:t>
      </w:r>
      <w:r w:rsidRPr="00264E84">
        <w:rPr>
          <w:spacing w:val="-1"/>
        </w:rPr>
        <w:t>л</w:t>
      </w:r>
      <w:r w:rsidRPr="00264E84">
        <w:t>е</w:t>
      </w:r>
      <w:r w:rsidRPr="00264E84">
        <w:rPr>
          <w:spacing w:val="-3"/>
        </w:rPr>
        <w:t>з</w:t>
      </w:r>
      <w:r w:rsidRPr="00264E84">
        <w:rPr>
          <w:spacing w:val="1"/>
        </w:rPr>
        <w:t>ны</w:t>
      </w:r>
      <w:r w:rsidRPr="00264E84">
        <w:rPr>
          <w:spacing w:val="-3"/>
        </w:rPr>
        <w:t>м</w:t>
      </w:r>
      <w:r w:rsidRPr="00264E84">
        <w:t xml:space="preserve">и </w:t>
      </w:r>
      <w:r w:rsidRPr="00264E84">
        <w:rPr>
          <w:spacing w:val="1"/>
        </w:rPr>
        <w:t>и</w:t>
      </w:r>
      <w:r w:rsidRPr="00264E84">
        <w:t>с</w:t>
      </w:r>
      <w:r w:rsidRPr="00264E84">
        <w:rPr>
          <w:spacing w:val="-2"/>
        </w:rPr>
        <w:t>к</w:t>
      </w:r>
      <w:r w:rsidRPr="00264E84">
        <w:rPr>
          <w:spacing w:val="1"/>
        </w:rPr>
        <w:t>о</w:t>
      </w:r>
      <w:r w:rsidRPr="00264E84">
        <w:rPr>
          <w:spacing w:val="-1"/>
        </w:rPr>
        <w:t>п</w:t>
      </w:r>
      <w:r w:rsidRPr="00264E84">
        <w:t>ае</w:t>
      </w:r>
      <w:r w:rsidRPr="00264E84">
        <w:rPr>
          <w:spacing w:val="-2"/>
        </w:rPr>
        <w:t>м</w:t>
      </w:r>
      <w:r w:rsidRPr="00264E84">
        <w:rPr>
          <w:spacing w:val="1"/>
        </w:rPr>
        <w:t>ы</w:t>
      </w:r>
      <w:r w:rsidRPr="00264E84">
        <w:t>м</w:t>
      </w:r>
      <w:r w:rsidRPr="00264E84">
        <w:rPr>
          <w:spacing w:val="-2"/>
        </w:rPr>
        <w:t>и</w:t>
      </w:r>
      <w:r w:rsidRPr="00264E84">
        <w:t>;</w:t>
      </w:r>
      <w:r w:rsidRPr="00264E84">
        <w:rPr>
          <w:spacing w:val="3"/>
        </w:rPr>
        <w:t xml:space="preserve"> </w:t>
      </w:r>
      <w:r w:rsidRPr="00264E84">
        <w:t>в</w:t>
      </w:r>
      <w:r w:rsidRPr="00264E84">
        <w:rPr>
          <w:spacing w:val="-1"/>
        </w:rPr>
        <w:t>ли</w:t>
      </w:r>
      <w:r w:rsidRPr="00264E84">
        <w:rPr>
          <w:spacing w:val="-2"/>
        </w:rPr>
        <w:t>я</w:t>
      </w:r>
      <w:r w:rsidRPr="00264E84">
        <w:rPr>
          <w:spacing w:val="1"/>
        </w:rPr>
        <w:t>ни</w:t>
      </w:r>
      <w:r w:rsidRPr="00264E84">
        <w:t>е</w:t>
      </w:r>
      <w:r w:rsidRPr="00264E84">
        <w:rPr>
          <w:spacing w:val="2"/>
        </w:rPr>
        <w:t xml:space="preserve"> </w:t>
      </w:r>
      <w:r w:rsidRPr="00264E84">
        <w:rPr>
          <w:spacing w:val="-3"/>
        </w:rPr>
        <w:t>т</w:t>
      </w:r>
      <w:r w:rsidRPr="00264E84">
        <w:t>е</w:t>
      </w:r>
      <w:r w:rsidRPr="00264E84">
        <w:rPr>
          <w:spacing w:val="1"/>
        </w:rPr>
        <w:t>п</w:t>
      </w:r>
      <w:r w:rsidRPr="00264E84">
        <w:rPr>
          <w:spacing w:val="-3"/>
        </w:rPr>
        <w:t>л</w:t>
      </w:r>
      <w:r w:rsidRPr="00264E84">
        <w:rPr>
          <w:spacing w:val="1"/>
        </w:rPr>
        <w:t>о</w:t>
      </w:r>
      <w:r w:rsidRPr="00264E84">
        <w:t>го</w:t>
      </w:r>
      <w:r w:rsidRPr="00264E84">
        <w:rPr>
          <w:spacing w:val="1"/>
        </w:rPr>
        <w:t xml:space="preserve"> </w:t>
      </w:r>
      <w:r w:rsidRPr="00264E84">
        <w:t>теч</w:t>
      </w:r>
      <w:r w:rsidRPr="00264E84">
        <w:rPr>
          <w:spacing w:val="-2"/>
        </w:rPr>
        <w:t>е</w:t>
      </w:r>
      <w:r w:rsidRPr="00264E84">
        <w:rPr>
          <w:spacing w:val="1"/>
        </w:rPr>
        <w:t>н</w:t>
      </w:r>
      <w:r w:rsidRPr="00264E84">
        <w:rPr>
          <w:spacing w:val="-1"/>
        </w:rPr>
        <w:t>и</w:t>
      </w:r>
      <w:r w:rsidRPr="00264E84">
        <w:t>я</w:t>
      </w:r>
      <w:r w:rsidRPr="00264E84">
        <w:rPr>
          <w:spacing w:val="2"/>
        </w:rPr>
        <w:t xml:space="preserve"> </w:t>
      </w:r>
      <w:r w:rsidRPr="00264E84">
        <w:rPr>
          <w:spacing w:val="1"/>
        </w:rPr>
        <w:t>н</w:t>
      </w:r>
      <w:r w:rsidRPr="00264E84">
        <w:t>а ж</w:t>
      </w:r>
      <w:r w:rsidRPr="00264E84">
        <w:rPr>
          <w:spacing w:val="1"/>
        </w:rPr>
        <w:t>и</w:t>
      </w:r>
      <w:r w:rsidRPr="00264E84">
        <w:rPr>
          <w:spacing w:val="-3"/>
        </w:rPr>
        <w:t>з</w:t>
      </w:r>
      <w:r w:rsidRPr="00264E84">
        <w:rPr>
          <w:spacing w:val="1"/>
        </w:rPr>
        <w:t>н</w:t>
      </w:r>
      <w:r w:rsidRPr="00264E84">
        <w:t>ь</w:t>
      </w:r>
      <w:r w:rsidRPr="00264E84">
        <w:rPr>
          <w:spacing w:val="1"/>
        </w:rPr>
        <w:t xml:space="preserve"> </w:t>
      </w:r>
      <w:r w:rsidRPr="00264E84">
        <w:rPr>
          <w:spacing w:val="-1"/>
        </w:rPr>
        <w:t>по</w:t>
      </w:r>
      <w:r w:rsidRPr="00264E84">
        <w:rPr>
          <w:spacing w:val="1"/>
        </w:rPr>
        <w:t>р</w:t>
      </w:r>
      <w:r w:rsidRPr="00264E84">
        <w:t>т</w:t>
      </w:r>
      <w:r w:rsidRPr="00264E84">
        <w:rPr>
          <w:spacing w:val="1"/>
        </w:rPr>
        <w:t>о</w:t>
      </w:r>
      <w:r w:rsidRPr="00264E84">
        <w:rPr>
          <w:spacing w:val="-3"/>
        </w:rPr>
        <w:t>в</w:t>
      </w:r>
      <w:r w:rsidRPr="00264E84">
        <w:rPr>
          <w:spacing w:val="-1"/>
        </w:rPr>
        <w:t>ы</w:t>
      </w:r>
      <w:r w:rsidRPr="00264E84">
        <w:t>х</w:t>
      </w:r>
      <w:r w:rsidRPr="00264E84">
        <w:rPr>
          <w:spacing w:val="3"/>
        </w:rPr>
        <w:t xml:space="preserve"> </w:t>
      </w:r>
      <w:r w:rsidRPr="00264E84">
        <w:rPr>
          <w:spacing w:val="-2"/>
        </w:rPr>
        <w:t>г</w:t>
      </w:r>
      <w:r w:rsidRPr="00264E84">
        <w:rPr>
          <w:spacing w:val="1"/>
        </w:rPr>
        <w:t>о</w:t>
      </w:r>
      <w:r w:rsidRPr="00264E84">
        <w:rPr>
          <w:spacing w:val="-1"/>
        </w:rPr>
        <w:t>ро</w:t>
      </w:r>
      <w:r w:rsidRPr="00264E84">
        <w:rPr>
          <w:spacing w:val="1"/>
        </w:rPr>
        <w:t>до</w:t>
      </w:r>
      <w:r w:rsidRPr="00264E84">
        <w:rPr>
          <w:spacing w:val="-3"/>
        </w:rPr>
        <w:t>в</w:t>
      </w:r>
      <w:r w:rsidRPr="00264E84">
        <w:t>;</w:t>
      </w:r>
      <w:r w:rsidRPr="00264E84">
        <w:rPr>
          <w:spacing w:val="3"/>
        </w:rPr>
        <w:t xml:space="preserve"> </w:t>
      </w:r>
      <w:r w:rsidRPr="00264E84">
        <w:rPr>
          <w:spacing w:val="-1"/>
        </w:rPr>
        <w:t>п</w:t>
      </w:r>
      <w:r w:rsidRPr="00264E84">
        <w:rPr>
          <w:spacing w:val="1"/>
        </w:rPr>
        <w:t>о</w:t>
      </w:r>
      <w:r w:rsidRPr="00264E84">
        <w:rPr>
          <w:spacing w:val="-1"/>
        </w:rPr>
        <w:t>л</w:t>
      </w:r>
      <w:r w:rsidRPr="00264E84">
        <w:rPr>
          <w:spacing w:val="-2"/>
        </w:rPr>
        <w:t>я</w:t>
      </w:r>
      <w:r w:rsidRPr="00264E84">
        <w:rPr>
          <w:spacing w:val="1"/>
        </w:rPr>
        <w:t>р</w:t>
      </w:r>
      <w:r w:rsidRPr="00264E84">
        <w:rPr>
          <w:spacing w:val="-1"/>
        </w:rPr>
        <w:t>ны</w:t>
      </w:r>
      <w:r w:rsidRPr="00264E84">
        <w:t xml:space="preserve">е </w:t>
      </w:r>
      <w:r w:rsidRPr="00264E84">
        <w:rPr>
          <w:spacing w:val="1"/>
        </w:rPr>
        <w:t>н</w:t>
      </w:r>
      <w:r w:rsidRPr="00264E84">
        <w:rPr>
          <w:spacing w:val="-1"/>
        </w:rPr>
        <w:t>о</w:t>
      </w:r>
      <w:r w:rsidRPr="00264E84">
        <w:t>чь</w:t>
      </w:r>
      <w:r w:rsidRPr="00264E84">
        <w:rPr>
          <w:spacing w:val="39"/>
        </w:rPr>
        <w:t xml:space="preserve"> </w:t>
      </w:r>
      <w:r w:rsidRPr="00264E84">
        <w:t>и</w:t>
      </w:r>
      <w:r w:rsidRPr="00264E84">
        <w:rPr>
          <w:spacing w:val="40"/>
        </w:rPr>
        <w:t xml:space="preserve"> </w:t>
      </w:r>
      <w:r w:rsidRPr="00264E84">
        <w:rPr>
          <w:spacing w:val="1"/>
        </w:rPr>
        <w:t>д</w:t>
      </w:r>
      <w:r w:rsidRPr="00264E84">
        <w:t>е</w:t>
      </w:r>
      <w:r w:rsidRPr="00264E84">
        <w:rPr>
          <w:spacing w:val="1"/>
        </w:rPr>
        <w:t>н</w:t>
      </w:r>
      <w:r w:rsidRPr="00264E84">
        <w:rPr>
          <w:spacing w:val="-3"/>
        </w:rPr>
        <w:t>ь</w:t>
      </w:r>
      <w:r w:rsidRPr="00264E84">
        <w:t xml:space="preserve">; </w:t>
      </w:r>
      <w:r w:rsidRPr="00264E84">
        <w:rPr>
          <w:spacing w:val="1"/>
        </w:rPr>
        <w:t>о</w:t>
      </w:r>
      <w:r w:rsidRPr="00264E84">
        <w:rPr>
          <w:spacing w:val="-2"/>
        </w:rPr>
        <w:t>с</w:t>
      </w:r>
      <w:r w:rsidRPr="00264E84">
        <w:rPr>
          <w:spacing w:val="1"/>
        </w:rPr>
        <w:t>о</w:t>
      </w:r>
      <w:r w:rsidRPr="00264E84">
        <w:rPr>
          <w:spacing w:val="-1"/>
        </w:rPr>
        <w:t>б</w:t>
      </w:r>
      <w:r w:rsidRPr="00264E84">
        <w:t>е</w:t>
      </w:r>
      <w:r w:rsidRPr="00264E84">
        <w:rPr>
          <w:spacing w:val="-1"/>
        </w:rPr>
        <w:t>н</w:t>
      </w:r>
      <w:r w:rsidRPr="00264E84">
        <w:rPr>
          <w:spacing w:val="1"/>
        </w:rPr>
        <w:t>н</w:t>
      </w:r>
      <w:r w:rsidRPr="00264E84">
        <w:rPr>
          <w:spacing w:val="-1"/>
        </w:rPr>
        <w:t>о</w:t>
      </w:r>
      <w:r w:rsidRPr="00264E84">
        <w:t>сти</w:t>
      </w:r>
      <w:r w:rsidRPr="00264E84">
        <w:rPr>
          <w:spacing w:val="40"/>
        </w:rPr>
        <w:t xml:space="preserve"> </w:t>
      </w:r>
      <w:r w:rsidRPr="00264E84">
        <w:rPr>
          <w:spacing w:val="-1"/>
        </w:rPr>
        <w:t>р</w:t>
      </w:r>
      <w:r w:rsidRPr="00264E84">
        <w:t>ассел</w:t>
      </w:r>
      <w:r w:rsidRPr="00264E84">
        <w:rPr>
          <w:spacing w:val="-3"/>
        </w:rPr>
        <w:t>е</w:t>
      </w:r>
      <w:r w:rsidRPr="00264E84">
        <w:rPr>
          <w:spacing w:val="1"/>
        </w:rPr>
        <w:t>ни</w:t>
      </w:r>
      <w:r w:rsidRPr="00264E84">
        <w:t xml:space="preserve">я </w:t>
      </w:r>
      <w:r w:rsidRPr="00264E84">
        <w:rPr>
          <w:spacing w:val="1"/>
        </w:rPr>
        <w:t>н</w:t>
      </w:r>
      <w:r w:rsidRPr="00264E84">
        <w:t>асел</w:t>
      </w:r>
      <w:r w:rsidRPr="00264E84">
        <w:rPr>
          <w:spacing w:val="-3"/>
        </w:rPr>
        <w:t>е</w:t>
      </w:r>
      <w:r w:rsidRPr="00264E84">
        <w:rPr>
          <w:spacing w:val="1"/>
        </w:rPr>
        <w:t>н</w:t>
      </w:r>
      <w:r w:rsidRPr="00264E84">
        <w:rPr>
          <w:spacing w:val="-1"/>
        </w:rPr>
        <w:t>и</w:t>
      </w:r>
      <w:r w:rsidRPr="00264E84">
        <w:t>я (к</w:t>
      </w:r>
      <w:r w:rsidRPr="00264E84">
        <w:rPr>
          <w:spacing w:val="37"/>
        </w:rPr>
        <w:t xml:space="preserve"> </w:t>
      </w:r>
      <w:r w:rsidRPr="00264E84">
        <w:rPr>
          <w:spacing w:val="1"/>
        </w:rPr>
        <w:t>р</w:t>
      </w:r>
      <w:r w:rsidRPr="00264E84">
        <w:t>еч</w:t>
      </w:r>
      <w:r w:rsidRPr="00264E84">
        <w:rPr>
          <w:spacing w:val="-1"/>
        </w:rPr>
        <w:t>н</w:t>
      </w:r>
      <w:r w:rsidRPr="00264E84">
        <w:rPr>
          <w:spacing w:val="1"/>
        </w:rPr>
        <w:t>ы</w:t>
      </w:r>
      <w:r w:rsidRPr="00264E84">
        <w:t>м</w:t>
      </w:r>
      <w:r w:rsidRPr="00264E84">
        <w:rPr>
          <w:spacing w:val="39"/>
        </w:rPr>
        <w:t xml:space="preserve"> </w:t>
      </w:r>
      <w:r w:rsidRPr="00264E84">
        <w:rPr>
          <w:spacing w:val="-1"/>
        </w:rPr>
        <w:t>д</w:t>
      </w:r>
      <w:r w:rsidRPr="00264E84">
        <w:rPr>
          <w:spacing w:val="1"/>
        </w:rPr>
        <w:t>о</w:t>
      </w:r>
      <w:r w:rsidRPr="00264E84">
        <w:rPr>
          <w:spacing w:val="-1"/>
        </w:rPr>
        <w:t>ли</w:t>
      </w:r>
      <w:r w:rsidRPr="00264E84">
        <w:rPr>
          <w:spacing w:val="1"/>
        </w:rPr>
        <w:t>н</w:t>
      </w:r>
      <w:r w:rsidRPr="00264E84">
        <w:t>а</w:t>
      </w:r>
      <w:r w:rsidRPr="00264E84">
        <w:rPr>
          <w:spacing w:val="-3"/>
        </w:rPr>
        <w:t>м</w:t>
      </w:r>
      <w:r w:rsidRPr="00264E84">
        <w:t xml:space="preserve">: </w:t>
      </w:r>
      <w:r w:rsidRPr="00264E84">
        <w:rPr>
          <w:spacing w:val="1"/>
        </w:rPr>
        <w:t>п</w:t>
      </w:r>
      <w:r w:rsidRPr="00264E84">
        <w:t>е</w:t>
      </w:r>
      <w:r w:rsidRPr="00264E84">
        <w:rPr>
          <w:spacing w:val="-1"/>
        </w:rPr>
        <w:t>р</w:t>
      </w:r>
      <w:r w:rsidRPr="00264E84">
        <w:t>е</w:t>
      </w:r>
      <w:r w:rsidRPr="00264E84">
        <w:rPr>
          <w:spacing w:val="-3"/>
        </w:rPr>
        <w:t>у</w:t>
      </w:r>
      <w:r w:rsidRPr="00264E84">
        <w:t>в</w:t>
      </w:r>
      <w:r w:rsidRPr="00264E84">
        <w:rPr>
          <w:spacing w:val="-1"/>
        </w:rPr>
        <w:t>л</w:t>
      </w:r>
      <w:r w:rsidRPr="00264E84">
        <w:t>аж</w:t>
      </w:r>
      <w:r w:rsidRPr="00264E84">
        <w:rPr>
          <w:spacing w:val="1"/>
        </w:rPr>
        <w:t>н</w:t>
      </w:r>
      <w:r w:rsidRPr="00264E84">
        <w:t>е</w:t>
      </w:r>
      <w:r w:rsidRPr="00264E84">
        <w:rPr>
          <w:spacing w:val="1"/>
        </w:rPr>
        <w:t>н</w:t>
      </w:r>
      <w:r w:rsidRPr="00264E84">
        <w:rPr>
          <w:spacing w:val="-1"/>
        </w:rPr>
        <w:t>н</w:t>
      </w:r>
      <w:r w:rsidRPr="00264E84">
        <w:rPr>
          <w:spacing w:val="1"/>
        </w:rPr>
        <w:t>о</w:t>
      </w:r>
      <w:r w:rsidRPr="00264E84">
        <w:t>ст</w:t>
      </w:r>
      <w:r w:rsidRPr="00264E84">
        <w:rPr>
          <w:spacing w:val="-1"/>
        </w:rPr>
        <w:t>ь</w:t>
      </w:r>
      <w:r w:rsidRPr="00264E84">
        <w:t>,</w:t>
      </w:r>
      <w:r w:rsidRPr="00264E84">
        <w:rPr>
          <w:spacing w:val="40"/>
        </w:rPr>
        <w:t xml:space="preserve"> </w:t>
      </w:r>
      <w:r w:rsidRPr="00264E84">
        <w:rPr>
          <w:spacing w:val="1"/>
        </w:rPr>
        <w:t>п</w:t>
      </w:r>
      <w:r w:rsidRPr="00264E84">
        <w:rPr>
          <w:spacing w:val="-1"/>
        </w:rPr>
        <w:t>л</w:t>
      </w:r>
      <w:r w:rsidRPr="00264E84">
        <w:rPr>
          <w:spacing w:val="1"/>
        </w:rPr>
        <w:t>о</w:t>
      </w:r>
      <w:r w:rsidRPr="00264E84">
        <w:rPr>
          <w:spacing w:val="-1"/>
        </w:rPr>
        <w:t>до</w:t>
      </w:r>
      <w:r w:rsidRPr="00264E84">
        <w:rPr>
          <w:spacing w:val="1"/>
        </w:rPr>
        <w:t>р</w:t>
      </w:r>
      <w:r w:rsidRPr="00264E84">
        <w:rPr>
          <w:spacing w:val="-1"/>
        </w:rPr>
        <w:t>о</w:t>
      </w:r>
      <w:r w:rsidRPr="00264E84">
        <w:rPr>
          <w:spacing w:val="1"/>
        </w:rPr>
        <w:t>д</w:t>
      </w:r>
      <w:r w:rsidRPr="00264E84">
        <w:rPr>
          <w:spacing w:val="-1"/>
        </w:rPr>
        <w:t>и</w:t>
      </w:r>
      <w:r w:rsidRPr="00264E84">
        <w:t>е</w:t>
      </w:r>
      <w:r w:rsidRPr="00264E84">
        <w:rPr>
          <w:spacing w:val="43"/>
        </w:rPr>
        <w:t xml:space="preserve"> </w:t>
      </w:r>
      <w:r w:rsidRPr="00264E84">
        <w:rPr>
          <w:spacing w:val="-1"/>
        </w:rPr>
        <w:t>п</w:t>
      </w:r>
      <w:r w:rsidRPr="00264E84">
        <w:rPr>
          <w:spacing w:val="1"/>
        </w:rPr>
        <w:t>о</w:t>
      </w:r>
      <w:r w:rsidRPr="00264E84">
        <w:t>чв</w:t>
      </w:r>
      <w:r w:rsidRPr="00264E84">
        <w:rPr>
          <w:spacing w:val="42"/>
        </w:rPr>
        <w:t xml:space="preserve"> </w:t>
      </w:r>
      <w:r w:rsidRPr="00264E84">
        <w:rPr>
          <w:spacing w:val="1"/>
        </w:rPr>
        <w:t>н</w:t>
      </w:r>
      <w:r w:rsidRPr="00264E84">
        <w:t>а</w:t>
      </w:r>
      <w:r w:rsidRPr="00264E84">
        <w:rPr>
          <w:spacing w:val="43"/>
        </w:rPr>
        <w:t xml:space="preserve"> </w:t>
      </w:r>
      <w:r w:rsidRPr="00264E84">
        <w:t>за</w:t>
      </w:r>
      <w:r w:rsidRPr="00264E84">
        <w:rPr>
          <w:spacing w:val="-1"/>
        </w:rPr>
        <w:t>л</w:t>
      </w:r>
      <w:r w:rsidRPr="00264E84">
        <w:rPr>
          <w:spacing w:val="1"/>
        </w:rPr>
        <w:t>и</w:t>
      </w:r>
      <w:r w:rsidRPr="00264E84">
        <w:t>в</w:t>
      </w:r>
      <w:r w:rsidRPr="00264E84">
        <w:rPr>
          <w:spacing w:val="-2"/>
        </w:rPr>
        <w:t>н</w:t>
      </w:r>
      <w:r w:rsidRPr="00264E84">
        <w:rPr>
          <w:spacing w:val="-1"/>
        </w:rPr>
        <w:t>ы</w:t>
      </w:r>
      <w:r w:rsidRPr="00264E84">
        <w:t>х</w:t>
      </w:r>
      <w:r w:rsidRPr="00264E84">
        <w:rPr>
          <w:spacing w:val="43"/>
        </w:rPr>
        <w:t xml:space="preserve"> </w:t>
      </w:r>
      <w:r w:rsidRPr="00264E84">
        <w:rPr>
          <w:spacing w:val="-1"/>
        </w:rPr>
        <w:t>л</w:t>
      </w:r>
      <w:r w:rsidRPr="00264E84">
        <w:rPr>
          <w:spacing w:val="-4"/>
        </w:rPr>
        <w:t>у</w:t>
      </w:r>
      <w:r w:rsidRPr="00264E84">
        <w:t>га</w:t>
      </w:r>
      <w:r w:rsidRPr="00264E84">
        <w:rPr>
          <w:spacing w:val="1"/>
        </w:rPr>
        <w:t>х</w:t>
      </w:r>
      <w:r w:rsidRPr="00264E84">
        <w:t>,</w:t>
      </w:r>
      <w:r w:rsidRPr="00264E84">
        <w:rPr>
          <w:spacing w:val="42"/>
        </w:rPr>
        <w:t xml:space="preserve"> </w:t>
      </w:r>
      <w:r w:rsidRPr="00264E84">
        <w:t>т</w:t>
      </w:r>
      <w:r w:rsidRPr="00264E84">
        <w:rPr>
          <w:spacing w:val="1"/>
        </w:rPr>
        <w:t>р</w:t>
      </w:r>
      <w:r w:rsidRPr="00264E84">
        <w:t>а</w:t>
      </w:r>
      <w:r w:rsidRPr="00264E84">
        <w:rPr>
          <w:spacing w:val="1"/>
        </w:rPr>
        <w:t>н</w:t>
      </w:r>
      <w:r w:rsidRPr="00264E84">
        <w:rPr>
          <w:spacing w:val="-2"/>
        </w:rPr>
        <w:t>с</w:t>
      </w:r>
      <w:r w:rsidRPr="00264E84">
        <w:rPr>
          <w:spacing w:val="-1"/>
        </w:rPr>
        <w:t>п</w:t>
      </w:r>
      <w:r w:rsidRPr="00264E84">
        <w:rPr>
          <w:spacing w:val="1"/>
        </w:rPr>
        <w:t>ор</w:t>
      </w:r>
      <w:r w:rsidRPr="00264E84">
        <w:rPr>
          <w:spacing w:val="-3"/>
        </w:rPr>
        <w:t>т</w:t>
      </w:r>
      <w:r w:rsidRPr="00264E84">
        <w:rPr>
          <w:spacing w:val="1"/>
        </w:rPr>
        <w:t>н</w:t>
      </w:r>
      <w:r w:rsidRPr="00264E84">
        <w:rPr>
          <w:spacing w:val="-1"/>
        </w:rPr>
        <w:t>ы</w:t>
      </w:r>
      <w:r w:rsidRPr="00264E84">
        <w:t>е</w:t>
      </w:r>
      <w:r w:rsidRPr="00264E84">
        <w:rPr>
          <w:spacing w:val="43"/>
        </w:rPr>
        <w:t xml:space="preserve"> </w:t>
      </w:r>
      <w:r w:rsidRPr="00264E84">
        <w:rPr>
          <w:spacing w:val="1"/>
        </w:rPr>
        <w:t>п</w:t>
      </w:r>
      <w:r w:rsidRPr="00264E84">
        <w:rPr>
          <w:spacing w:val="-4"/>
        </w:rPr>
        <w:t>у</w:t>
      </w:r>
      <w:r w:rsidRPr="00264E84">
        <w:rPr>
          <w:spacing w:val="2"/>
        </w:rPr>
        <w:t>т</w:t>
      </w:r>
      <w:r w:rsidRPr="00264E84">
        <w:rPr>
          <w:spacing w:val="1"/>
        </w:rPr>
        <w:t>и</w:t>
      </w:r>
      <w:r w:rsidRPr="00264E84">
        <w:t xml:space="preserve">, </w:t>
      </w:r>
      <w:r w:rsidRPr="00264E84">
        <w:rPr>
          <w:spacing w:val="1"/>
        </w:rPr>
        <w:t>р</w:t>
      </w:r>
      <w:r w:rsidRPr="00264E84">
        <w:rPr>
          <w:spacing w:val="-1"/>
        </w:rPr>
        <w:t>ы</w:t>
      </w:r>
      <w:r w:rsidRPr="00264E84">
        <w:rPr>
          <w:spacing w:val="1"/>
        </w:rPr>
        <w:t>б</w:t>
      </w:r>
      <w:r w:rsidRPr="00264E84">
        <w:rPr>
          <w:spacing w:val="-1"/>
        </w:rPr>
        <w:t>н</w:t>
      </w:r>
      <w:r w:rsidRPr="00264E84">
        <w:rPr>
          <w:spacing w:val="1"/>
        </w:rPr>
        <w:t>ы</w:t>
      </w:r>
      <w:r w:rsidRPr="00264E84">
        <w:t>е</w:t>
      </w:r>
      <w:r w:rsidRPr="00264E84">
        <w:rPr>
          <w:spacing w:val="-3"/>
        </w:rPr>
        <w:t xml:space="preserve"> </w:t>
      </w:r>
      <w:r w:rsidRPr="00264E84">
        <w:rPr>
          <w:spacing w:val="1"/>
        </w:rPr>
        <w:t>р</w:t>
      </w:r>
      <w:r w:rsidRPr="00264E84">
        <w:t>ес</w:t>
      </w:r>
      <w:r w:rsidRPr="00264E84">
        <w:rPr>
          <w:spacing w:val="-3"/>
        </w:rPr>
        <w:t>у</w:t>
      </w:r>
      <w:r w:rsidRPr="00264E84">
        <w:rPr>
          <w:spacing w:val="1"/>
        </w:rPr>
        <w:t>р</w:t>
      </w:r>
      <w:r w:rsidRPr="00264E84">
        <w:t>с</w:t>
      </w:r>
      <w:r w:rsidRPr="00264E84">
        <w:rPr>
          <w:spacing w:val="-1"/>
        </w:rPr>
        <w:t>ы</w:t>
      </w:r>
      <w:r w:rsidRPr="00264E84">
        <w:t>)).</w:t>
      </w:r>
    </w:p>
    <w:p w:rsidR="001665A0" w:rsidRPr="00264E84" w:rsidRDefault="001665A0" w:rsidP="00264E84">
      <w:pPr>
        <w:pStyle w:val="afff6"/>
      </w:pPr>
      <w:r w:rsidRPr="00264E84">
        <w:rPr>
          <w:spacing w:val="-1"/>
        </w:rPr>
        <w:t>Ц</w:t>
      </w:r>
      <w:r w:rsidRPr="00264E84">
        <w:t>е</w:t>
      </w:r>
      <w:r w:rsidRPr="00264E84">
        <w:rPr>
          <w:spacing w:val="1"/>
        </w:rPr>
        <w:t>н</w:t>
      </w:r>
      <w:r w:rsidRPr="00264E84">
        <w:t>тр Р</w:t>
      </w:r>
      <w:r w:rsidRPr="00264E84">
        <w:rPr>
          <w:spacing w:val="-4"/>
        </w:rPr>
        <w:t>у</w:t>
      </w:r>
      <w:r w:rsidRPr="00264E84">
        <w:t xml:space="preserve">сской </w:t>
      </w:r>
      <w:r w:rsidRPr="00264E84">
        <w:rPr>
          <w:spacing w:val="1"/>
        </w:rPr>
        <w:t>р</w:t>
      </w:r>
      <w:r w:rsidRPr="00264E84">
        <w:rPr>
          <w:spacing w:val="-2"/>
        </w:rPr>
        <w:t>а</w:t>
      </w:r>
      <w:r w:rsidRPr="00264E84">
        <w:t>вн</w:t>
      </w:r>
      <w:r w:rsidRPr="00264E84">
        <w:rPr>
          <w:spacing w:val="-1"/>
        </w:rPr>
        <w:t>и</w:t>
      </w:r>
      <w:r w:rsidRPr="00264E84">
        <w:rPr>
          <w:spacing w:val="1"/>
        </w:rPr>
        <w:t>н</w:t>
      </w:r>
      <w:r w:rsidRPr="00264E84">
        <w:t>ы (в</w:t>
      </w:r>
      <w:r w:rsidRPr="00264E84">
        <w:rPr>
          <w:spacing w:val="-3"/>
        </w:rPr>
        <w:t>с</w:t>
      </w:r>
      <w:r w:rsidRPr="00264E84">
        <w:rPr>
          <w:spacing w:val="-1"/>
        </w:rPr>
        <w:t>х</w:t>
      </w:r>
      <w:r w:rsidRPr="00264E84">
        <w:rPr>
          <w:spacing w:val="1"/>
        </w:rPr>
        <w:t>о</w:t>
      </w:r>
      <w:r w:rsidRPr="00264E84">
        <w:rPr>
          <w:spacing w:val="-1"/>
        </w:rPr>
        <w:t>л</w:t>
      </w:r>
      <w:r w:rsidRPr="00264E84">
        <w:t>м</w:t>
      </w:r>
      <w:r w:rsidRPr="00264E84">
        <w:rPr>
          <w:spacing w:val="-1"/>
        </w:rPr>
        <w:t>л</w:t>
      </w:r>
      <w:r w:rsidRPr="00264E84">
        <w:t>е</w:t>
      </w:r>
      <w:r w:rsidRPr="00264E84">
        <w:rPr>
          <w:spacing w:val="-1"/>
        </w:rPr>
        <w:t>н</w:t>
      </w:r>
      <w:r w:rsidRPr="00264E84">
        <w:rPr>
          <w:spacing w:val="1"/>
        </w:rPr>
        <w:t>н</w:t>
      </w:r>
      <w:r w:rsidRPr="00264E84">
        <w:t xml:space="preserve">ая </w:t>
      </w:r>
      <w:r w:rsidRPr="00264E84">
        <w:rPr>
          <w:spacing w:val="1"/>
        </w:rPr>
        <w:t>р</w:t>
      </w:r>
      <w:r w:rsidRPr="00264E84">
        <w:t>ав</w:t>
      </w:r>
      <w:r w:rsidRPr="00264E84">
        <w:rPr>
          <w:spacing w:val="-2"/>
        </w:rPr>
        <w:t>н</w:t>
      </w:r>
      <w:r w:rsidRPr="00264E84">
        <w:rPr>
          <w:spacing w:val="-1"/>
        </w:rPr>
        <w:t>и</w:t>
      </w:r>
      <w:r w:rsidRPr="00264E84">
        <w:rPr>
          <w:spacing w:val="1"/>
        </w:rPr>
        <w:t>н</w:t>
      </w:r>
      <w:r w:rsidRPr="00264E84">
        <w:t>а с</w:t>
      </w:r>
      <w:r w:rsidRPr="00264E84">
        <w:rPr>
          <w:spacing w:val="37"/>
        </w:rPr>
        <w:t xml:space="preserve"> </w:t>
      </w:r>
      <w:r w:rsidRPr="00264E84">
        <w:rPr>
          <w:spacing w:val="-3"/>
        </w:rPr>
        <w:t>в</w:t>
      </w:r>
      <w:r w:rsidRPr="00264E84">
        <w:rPr>
          <w:spacing w:val="1"/>
        </w:rPr>
        <w:t>о</w:t>
      </w:r>
      <w:r w:rsidRPr="00264E84">
        <w:rPr>
          <w:spacing w:val="-3"/>
        </w:rPr>
        <w:t>з</w:t>
      </w:r>
      <w:r w:rsidRPr="00264E84">
        <w:t>выше</w:t>
      </w:r>
      <w:r w:rsidRPr="00264E84">
        <w:rPr>
          <w:spacing w:val="-1"/>
        </w:rPr>
        <w:t>нн</w:t>
      </w:r>
      <w:r w:rsidRPr="00264E84">
        <w:rPr>
          <w:spacing w:val="1"/>
        </w:rPr>
        <w:t>о</w:t>
      </w:r>
      <w:r w:rsidRPr="00264E84">
        <w:t>стя</w:t>
      </w:r>
      <w:r w:rsidRPr="00264E84">
        <w:rPr>
          <w:spacing w:val="-2"/>
        </w:rPr>
        <w:t>м</w:t>
      </w:r>
      <w:r w:rsidRPr="00264E84">
        <w:rPr>
          <w:spacing w:val="-1"/>
        </w:rPr>
        <w:t>и</w:t>
      </w:r>
      <w:r w:rsidRPr="00264E84">
        <w:t xml:space="preserve">; </w:t>
      </w:r>
      <w:r w:rsidRPr="00264E84">
        <w:rPr>
          <w:spacing w:val="1"/>
        </w:rPr>
        <w:t>ц</w:t>
      </w:r>
      <w:r w:rsidRPr="00264E84">
        <w:t>е</w:t>
      </w:r>
      <w:r w:rsidRPr="00264E84">
        <w:rPr>
          <w:spacing w:val="1"/>
        </w:rPr>
        <w:t>н</w:t>
      </w:r>
      <w:r w:rsidRPr="00264E84">
        <w:rPr>
          <w:spacing w:val="-3"/>
        </w:rPr>
        <w:t>т</w:t>
      </w:r>
      <w:r w:rsidRPr="00264E84">
        <w:t>р Р</w:t>
      </w:r>
      <w:r w:rsidRPr="00264E84">
        <w:rPr>
          <w:spacing w:val="-4"/>
        </w:rPr>
        <w:t>у</w:t>
      </w:r>
      <w:r w:rsidRPr="00264E84">
        <w:t>сск</w:t>
      </w:r>
      <w:r w:rsidRPr="00264E84">
        <w:rPr>
          <w:spacing w:val="1"/>
        </w:rPr>
        <w:t>о</w:t>
      </w:r>
      <w:r w:rsidRPr="00264E84">
        <w:t xml:space="preserve">го </w:t>
      </w:r>
      <w:r w:rsidRPr="00264E84">
        <w:rPr>
          <w:spacing w:val="-2"/>
        </w:rPr>
        <w:t>г</w:t>
      </w:r>
      <w:r w:rsidRPr="00264E84">
        <w:rPr>
          <w:spacing w:val="1"/>
        </w:rPr>
        <w:t>о</w:t>
      </w:r>
      <w:r w:rsidRPr="00264E84">
        <w:t>с</w:t>
      </w:r>
      <w:r w:rsidRPr="00264E84">
        <w:rPr>
          <w:spacing w:val="-3"/>
        </w:rPr>
        <w:t>у</w:t>
      </w:r>
      <w:r w:rsidRPr="00264E84">
        <w:rPr>
          <w:spacing w:val="1"/>
        </w:rPr>
        <w:t>д</w:t>
      </w:r>
      <w:r w:rsidRPr="00264E84">
        <w:t>а</w:t>
      </w:r>
      <w:r w:rsidRPr="00264E84">
        <w:rPr>
          <w:spacing w:val="1"/>
        </w:rPr>
        <w:t>р</w:t>
      </w:r>
      <w:r w:rsidRPr="00264E84">
        <w:t>ства,</w:t>
      </w:r>
      <w:r w:rsidRPr="00264E84">
        <w:rPr>
          <w:spacing w:val="1"/>
        </w:rPr>
        <w:t xml:space="preserve"> </w:t>
      </w:r>
      <w:r w:rsidRPr="00264E84">
        <w:rPr>
          <w:spacing w:val="-1"/>
        </w:rPr>
        <w:t>о</w:t>
      </w:r>
      <w:r w:rsidRPr="00264E84">
        <w:t>с</w:t>
      </w:r>
      <w:r w:rsidRPr="00264E84">
        <w:rPr>
          <w:spacing w:val="-1"/>
        </w:rPr>
        <w:t>о</w:t>
      </w:r>
      <w:r w:rsidRPr="00264E84">
        <w:rPr>
          <w:spacing w:val="1"/>
        </w:rPr>
        <w:t>б</w:t>
      </w:r>
      <w:r w:rsidRPr="00264E84">
        <w:rPr>
          <w:spacing w:val="-2"/>
        </w:rPr>
        <w:t>е</w:t>
      </w:r>
      <w:r w:rsidRPr="00264E84">
        <w:rPr>
          <w:spacing w:val="1"/>
        </w:rPr>
        <w:t>н</w:t>
      </w:r>
      <w:r w:rsidRPr="00264E84">
        <w:rPr>
          <w:spacing w:val="-1"/>
        </w:rPr>
        <w:t>н</w:t>
      </w:r>
      <w:r w:rsidRPr="00264E84">
        <w:rPr>
          <w:spacing w:val="1"/>
        </w:rPr>
        <w:t>о</w:t>
      </w:r>
      <w:r w:rsidRPr="00264E84">
        <w:t>с</w:t>
      </w:r>
      <w:r w:rsidRPr="00264E84">
        <w:rPr>
          <w:spacing w:val="-3"/>
        </w:rPr>
        <w:t>т</w:t>
      </w:r>
      <w:r w:rsidRPr="00264E84">
        <w:t>и</w:t>
      </w:r>
      <w:r w:rsidRPr="00264E84">
        <w:rPr>
          <w:spacing w:val="2"/>
        </w:rPr>
        <w:t xml:space="preserve"> </w:t>
      </w:r>
      <w:r w:rsidRPr="00264E84">
        <w:rPr>
          <w:spacing w:val="1"/>
        </w:rPr>
        <w:t>Г</w:t>
      </w:r>
      <w:r w:rsidRPr="00264E84">
        <w:rPr>
          <w:spacing w:val="-1"/>
        </w:rPr>
        <w:t>П</w:t>
      </w:r>
      <w:r w:rsidRPr="00264E84">
        <w:t xml:space="preserve">: </w:t>
      </w:r>
      <w:r w:rsidRPr="00264E84">
        <w:rPr>
          <w:spacing w:val="1"/>
        </w:rPr>
        <w:t>н</w:t>
      </w:r>
      <w:r w:rsidRPr="00264E84">
        <w:t>а вод</w:t>
      </w:r>
      <w:r w:rsidRPr="00264E84">
        <w:rPr>
          <w:spacing w:val="-2"/>
        </w:rPr>
        <w:t>о</w:t>
      </w:r>
      <w:r w:rsidRPr="00264E84">
        <w:rPr>
          <w:spacing w:val="1"/>
        </w:rPr>
        <w:t>р</w:t>
      </w:r>
      <w:r w:rsidRPr="00264E84">
        <w:t>аз</w:t>
      </w:r>
      <w:r w:rsidRPr="00264E84">
        <w:rPr>
          <w:spacing w:val="-2"/>
        </w:rPr>
        <w:t>д</w:t>
      </w:r>
      <w:r w:rsidRPr="00264E84">
        <w:t>еле</w:t>
      </w:r>
      <w:r w:rsidRPr="00264E84">
        <w:rPr>
          <w:spacing w:val="4"/>
        </w:rPr>
        <w:t xml:space="preserve"> </w:t>
      </w:r>
      <w:r w:rsidRPr="00264E84">
        <w:t>(м</w:t>
      </w:r>
      <w:r w:rsidRPr="00264E84">
        <w:rPr>
          <w:spacing w:val="-2"/>
        </w:rPr>
        <w:t>еж</w:t>
      </w:r>
      <w:r w:rsidRPr="00264E84">
        <w:rPr>
          <w:spacing w:val="-1"/>
        </w:rPr>
        <w:t>д</w:t>
      </w:r>
      <w:r w:rsidRPr="00264E84">
        <w:t xml:space="preserve">у </w:t>
      </w:r>
      <w:r w:rsidRPr="00264E84">
        <w:rPr>
          <w:spacing w:val="1"/>
        </w:rPr>
        <w:t>б</w:t>
      </w:r>
      <w:r w:rsidRPr="00264E84">
        <w:t>асс</w:t>
      </w:r>
      <w:r w:rsidRPr="00264E84">
        <w:rPr>
          <w:spacing w:val="-2"/>
        </w:rPr>
        <w:t>е</w:t>
      </w:r>
      <w:r w:rsidRPr="00264E84">
        <w:rPr>
          <w:spacing w:val="-1"/>
        </w:rPr>
        <w:t>й</w:t>
      </w:r>
      <w:r w:rsidRPr="00264E84">
        <w:rPr>
          <w:spacing w:val="1"/>
        </w:rPr>
        <w:t>н</w:t>
      </w:r>
      <w:r w:rsidRPr="00264E84">
        <w:t>а</w:t>
      </w:r>
      <w:r w:rsidRPr="00264E84">
        <w:rPr>
          <w:spacing w:val="-3"/>
        </w:rPr>
        <w:t>м</w:t>
      </w:r>
      <w:r w:rsidRPr="00264E84">
        <w:t>и</w:t>
      </w:r>
      <w:r w:rsidRPr="00264E84">
        <w:rPr>
          <w:spacing w:val="1"/>
        </w:rPr>
        <w:t xml:space="preserve"> </w:t>
      </w:r>
      <w:r w:rsidRPr="00264E84">
        <w:t>Че</w:t>
      </w:r>
      <w:r w:rsidRPr="00264E84">
        <w:rPr>
          <w:spacing w:val="-2"/>
        </w:rPr>
        <w:t>р</w:t>
      </w:r>
      <w:r w:rsidRPr="00264E84">
        <w:rPr>
          <w:spacing w:val="-1"/>
        </w:rPr>
        <w:t>н</w:t>
      </w:r>
      <w:r w:rsidRPr="00264E84">
        <w:rPr>
          <w:spacing w:val="1"/>
        </w:rPr>
        <w:t>о</w:t>
      </w:r>
      <w:r w:rsidRPr="00264E84">
        <w:t>г</w:t>
      </w:r>
      <w:r w:rsidRPr="00264E84">
        <w:rPr>
          <w:spacing w:val="-1"/>
        </w:rPr>
        <w:t>о</w:t>
      </w:r>
      <w:r w:rsidRPr="00264E84">
        <w:t>,</w:t>
      </w:r>
      <w:r w:rsidRPr="00264E84">
        <w:rPr>
          <w:spacing w:val="-1"/>
        </w:rPr>
        <w:t xml:space="preserve"> </w:t>
      </w:r>
      <w:r w:rsidRPr="00264E84">
        <w:t>Ба</w:t>
      </w:r>
      <w:r w:rsidRPr="00264E84">
        <w:rPr>
          <w:spacing w:val="-1"/>
        </w:rPr>
        <w:t>л</w:t>
      </w:r>
      <w:r w:rsidRPr="00264E84">
        <w:t>ти</w:t>
      </w:r>
      <w:r w:rsidRPr="00264E84">
        <w:rPr>
          <w:spacing w:val="1"/>
        </w:rPr>
        <w:t>й</w:t>
      </w:r>
      <w:r w:rsidRPr="00264E84">
        <w:t>с</w:t>
      </w:r>
      <w:r w:rsidRPr="00264E84">
        <w:rPr>
          <w:spacing w:val="-2"/>
        </w:rPr>
        <w:t>к</w:t>
      </w:r>
      <w:r w:rsidRPr="00264E84">
        <w:rPr>
          <w:spacing w:val="1"/>
        </w:rPr>
        <w:t>о</w:t>
      </w:r>
      <w:r w:rsidRPr="00264E84">
        <w:rPr>
          <w:spacing w:val="-2"/>
        </w:rPr>
        <w:t>г</w:t>
      </w:r>
      <w:r w:rsidRPr="00264E84">
        <w:rPr>
          <w:spacing w:val="1"/>
        </w:rPr>
        <w:t>о</w:t>
      </w:r>
      <w:r w:rsidRPr="00264E84">
        <w:t>,</w:t>
      </w:r>
      <w:r w:rsidRPr="00264E84">
        <w:rPr>
          <w:spacing w:val="-1"/>
        </w:rPr>
        <w:t xml:space="preserve"> </w:t>
      </w:r>
      <w:r w:rsidRPr="00264E84">
        <w:t>Бе</w:t>
      </w:r>
      <w:r w:rsidRPr="00264E84">
        <w:rPr>
          <w:spacing w:val="-1"/>
        </w:rPr>
        <w:t>ло</w:t>
      </w:r>
      <w:r w:rsidRPr="00264E84">
        <w:rPr>
          <w:spacing w:val="3"/>
        </w:rPr>
        <w:t>г</w:t>
      </w:r>
      <w:r w:rsidRPr="00264E84">
        <w:t>о</w:t>
      </w:r>
      <w:r w:rsidRPr="00264E84">
        <w:rPr>
          <w:spacing w:val="1"/>
        </w:rPr>
        <w:t xml:space="preserve"> </w:t>
      </w:r>
      <w:r w:rsidRPr="00264E84">
        <w:t>и К</w:t>
      </w:r>
      <w:r w:rsidRPr="00264E84">
        <w:rPr>
          <w:spacing w:val="-3"/>
        </w:rPr>
        <w:t>а</w:t>
      </w:r>
      <w:r w:rsidRPr="00264E84">
        <w:t>с</w:t>
      </w:r>
      <w:r w:rsidRPr="00264E84">
        <w:rPr>
          <w:spacing w:val="-1"/>
        </w:rPr>
        <w:t>п</w:t>
      </w:r>
      <w:r w:rsidRPr="00264E84">
        <w:rPr>
          <w:spacing w:val="1"/>
        </w:rPr>
        <w:t>и</w:t>
      </w:r>
      <w:r w:rsidRPr="00264E84">
        <w:rPr>
          <w:spacing w:val="-1"/>
        </w:rPr>
        <w:t>й</w:t>
      </w:r>
      <w:r w:rsidRPr="00264E84">
        <w:t>с</w:t>
      </w:r>
      <w:r w:rsidRPr="00264E84">
        <w:rPr>
          <w:spacing w:val="-2"/>
        </w:rPr>
        <w:t>к</w:t>
      </w:r>
      <w:r w:rsidRPr="00264E84">
        <w:rPr>
          <w:spacing w:val="1"/>
        </w:rPr>
        <w:t>о</w:t>
      </w:r>
      <w:r w:rsidRPr="00264E84">
        <w:t>го</w:t>
      </w:r>
      <w:r w:rsidRPr="00264E84">
        <w:rPr>
          <w:spacing w:val="1"/>
        </w:rPr>
        <w:t xml:space="preserve"> </w:t>
      </w:r>
      <w:r w:rsidRPr="00264E84">
        <w:rPr>
          <w:spacing w:val="-3"/>
        </w:rPr>
        <w:t>м</w:t>
      </w:r>
      <w:r w:rsidRPr="00264E84">
        <w:rPr>
          <w:spacing w:val="1"/>
        </w:rPr>
        <w:t>о</w:t>
      </w:r>
      <w:r w:rsidRPr="00264E84">
        <w:rPr>
          <w:spacing w:val="-1"/>
        </w:rPr>
        <w:t>р</w:t>
      </w:r>
      <w:r w:rsidRPr="00264E84">
        <w:t>е</w:t>
      </w:r>
      <w:r w:rsidRPr="00264E84">
        <w:rPr>
          <w:spacing w:val="1"/>
        </w:rPr>
        <w:t>й</w:t>
      </w:r>
      <w:r w:rsidRPr="00264E84">
        <w:t>).</w:t>
      </w:r>
    </w:p>
    <w:p w:rsidR="001665A0" w:rsidRPr="00264E84" w:rsidRDefault="001665A0" w:rsidP="00264E84">
      <w:pPr>
        <w:pStyle w:val="afff6"/>
      </w:pPr>
      <w:r w:rsidRPr="00264E84">
        <w:t>Юг</w:t>
      </w:r>
      <w:r w:rsidRPr="00264E84">
        <w:rPr>
          <w:spacing w:val="3"/>
        </w:rPr>
        <w:t xml:space="preserve"> </w:t>
      </w:r>
      <w:r w:rsidRPr="00264E84">
        <w:t>Р</w:t>
      </w:r>
      <w:r w:rsidRPr="00264E84">
        <w:rPr>
          <w:spacing w:val="-4"/>
        </w:rPr>
        <w:t>у</w:t>
      </w:r>
      <w:r w:rsidRPr="00264E84">
        <w:t>сск</w:t>
      </w:r>
      <w:r w:rsidRPr="00264E84">
        <w:rPr>
          <w:spacing w:val="1"/>
        </w:rPr>
        <w:t>о</w:t>
      </w:r>
      <w:r w:rsidRPr="00264E84">
        <w:t>й</w:t>
      </w:r>
      <w:r w:rsidRPr="00264E84">
        <w:rPr>
          <w:spacing w:val="4"/>
        </w:rPr>
        <w:t xml:space="preserve"> </w:t>
      </w:r>
      <w:r w:rsidRPr="00264E84">
        <w:rPr>
          <w:spacing w:val="-1"/>
        </w:rPr>
        <w:t>р</w:t>
      </w:r>
      <w:r w:rsidRPr="00264E84">
        <w:t>ав</w:t>
      </w:r>
      <w:r w:rsidRPr="00264E84">
        <w:rPr>
          <w:spacing w:val="-2"/>
        </w:rPr>
        <w:t>н</w:t>
      </w:r>
      <w:r w:rsidRPr="00264E84">
        <w:rPr>
          <w:spacing w:val="1"/>
        </w:rPr>
        <w:t>и</w:t>
      </w:r>
      <w:r w:rsidRPr="00264E84">
        <w:rPr>
          <w:spacing w:val="-1"/>
        </w:rPr>
        <w:t>н</w:t>
      </w:r>
      <w:r w:rsidRPr="00264E84">
        <w:t>ы</w:t>
      </w:r>
      <w:r w:rsidRPr="00264E84">
        <w:rPr>
          <w:spacing w:val="4"/>
        </w:rPr>
        <w:t xml:space="preserve"> </w:t>
      </w:r>
      <w:r w:rsidRPr="00264E84">
        <w:t>(</w:t>
      </w:r>
      <w:r w:rsidRPr="00264E84">
        <w:rPr>
          <w:spacing w:val="-1"/>
        </w:rPr>
        <w:t>р</w:t>
      </w:r>
      <w:r w:rsidRPr="00264E84">
        <w:t>ав</w:t>
      </w:r>
      <w:r w:rsidRPr="00264E84">
        <w:rPr>
          <w:spacing w:val="-2"/>
        </w:rPr>
        <w:t>н</w:t>
      </w:r>
      <w:r w:rsidRPr="00264E84">
        <w:rPr>
          <w:spacing w:val="1"/>
        </w:rPr>
        <w:t>ин</w:t>
      </w:r>
      <w:r w:rsidRPr="00264E84">
        <w:t>а</w:t>
      </w:r>
      <w:r w:rsidRPr="00264E84">
        <w:rPr>
          <w:spacing w:val="1"/>
        </w:rPr>
        <w:t xml:space="preserve"> </w:t>
      </w:r>
      <w:r w:rsidRPr="00264E84">
        <w:t>с</w:t>
      </w:r>
      <w:r w:rsidRPr="00264E84">
        <w:rPr>
          <w:spacing w:val="3"/>
        </w:rPr>
        <w:t xml:space="preserve"> </w:t>
      </w:r>
      <w:r w:rsidRPr="00264E84">
        <w:rPr>
          <w:spacing w:val="1"/>
        </w:rPr>
        <w:t>о</w:t>
      </w:r>
      <w:r w:rsidRPr="00264E84">
        <w:rPr>
          <w:spacing w:val="-3"/>
        </w:rPr>
        <w:t>в</w:t>
      </w:r>
      <w:r w:rsidRPr="00264E84">
        <w:rPr>
          <w:spacing w:val="1"/>
        </w:rPr>
        <w:t>р</w:t>
      </w:r>
      <w:r w:rsidRPr="00264E84">
        <w:t>а</w:t>
      </w:r>
      <w:r w:rsidRPr="00264E84">
        <w:rPr>
          <w:spacing w:val="-2"/>
        </w:rPr>
        <w:t>г</w:t>
      </w:r>
      <w:r w:rsidRPr="00264E84">
        <w:t>ами</w:t>
      </w:r>
      <w:r w:rsidRPr="00264E84">
        <w:rPr>
          <w:spacing w:val="4"/>
        </w:rPr>
        <w:t xml:space="preserve"> </w:t>
      </w:r>
      <w:r w:rsidRPr="00264E84">
        <w:t>и</w:t>
      </w:r>
      <w:r w:rsidRPr="00264E84">
        <w:rPr>
          <w:spacing w:val="1"/>
        </w:rPr>
        <w:t xml:space="preserve"> б</w:t>
      </w:r>
      <w:r w:rsidRPr="00264E84">
        <w:t>ал</w:t>
      </w:r>
      <w:r w:rsidRPr="00264E84">
        <w:rPr>
          <w:spacing w:val="-3"/>
        </w:rPr>
        <w:t>к</w:t>
      </w:r>
      <w:r w:rsidRPr="00264E84">
        <w:t>ам</w:t>
      </w:r>
      <w:r w:rsidRPr="00264E84">
        <w:rPr>
          <w:spacing w:val="1"/>
        </w:rPr>
        <w:t>и</w:t>
      </w:r>
      <w:r w:rsidRPr="00264E84">
        <w:t xml:space="preserve">, </w:t>
      </w:r>
      <w:r w:rsidRPr="00264E84">
        <w:rPr>
          <w:spacing w:val="1"/>
        </w:rPr>
        <w:t>н</w:t>
      </w:r>
      <w:r w:rsidRPr="00264E84">
        <w:t>а</w:t>
      </w:r>
      <w:r w:rsidRPr="00264E84">
        <w:rPr>
          <w:spacing w:val="1"/>
        </w:rPr>
        <w:t xml:space="preserve"> </w:t>
      </w:r>
      <w:r w:rsidRPr="00264E84">
        <w:t>форм</w:t>
      </w:r>
      <w:r w:rsidRPr="00264E84">
        <w:rPr>
          <w:spacing w:val="-1"/>
        </w:rPr>
        <w:t>ир</w:t>
      </w:r>
      <w:r w:rsidRPr="00264E84">
        <w:rPr>
          <w:spacing w:val="1"/>
        </w:rPr>
        <w:t>о</w:t>
      </w:r>
      <w:r w:rsidRPr="00264E84">
        <w:t>ва</w:t>
      </w:r>
      <w:r w:rsidRPr="00264E84">
        <w:rPr>
          <w:spacing w:val="-2"/>
        </w:rPr>
        <w:t>н</w:t>
      </w:r>
      <w:r w:rsidRPr="00264E84">
        <w:rPr>
          <w:spacing w:val="1"/>
        </w:rPr>
        <w:t>и</w:t>
      </w:r>
      <w:r w:rsidRPr="00264E84">
        <w:t>е к</w:t>
      </w:r>
      <w:r w:rsidRPr="00264E84">
        <w:rPr>
          <w:spacing w:val="1"/>
        </w:rPr>
        <w:t>о</w:t>
      </w:r>
      <w:r w:rsidRPr="00264E84">
        <w:rPr>
          <w:spacing w:val="-3"/>
        </w:rPr>
        <w:t>т</w:t>
      </w:r>
      <w:r w:rsidRPr="00264E84">
        <w:rPr>
          <w:spacing w:val="1"/>
        </w:rPr>
        <w:t>о</w:t>
      </w:r>
      <w:r w:rsidRPr="00264E84">
        <w:rPr>
          <w:spacing w:val="-1"/>
        </w:rPr>
        <w:t>ры</w:t>
      </w:r>
      <w:r w:rsidRPr="00264E84">
        <w:t xml:space="preserve">х </w:t>
      </w:r>
      <w:r w:rsidRPr="00264E84">
        <w:rPr>
          <w:spacing w:val="1"/>
        </w:rPr>
        <w:t>по</w:t>
      </w:r>
      <w:r w:rsidRPr="00264E84">
        <w:t>в</w:t>
      </w:r>
      <w:r w:rsidRPr="00264E84">
        <w:rPr>
          <w:spacing w:val="-4"/>
        </w:rPr>
        <w:t>л</w:t>
      </w:r>
      <w:r w:rsidRPr="00264E84">
        <w:rPr>
          <w:spacing w:val="1"/>
        </w:rPr>
        <w:t>и</w:t>
      </w:r>
      <w:r w:rsidRPr="00264E84">
        <w:t>яли</w:t>
      </w:r>
      <w:r w:rsidRPr="00264E84">
        <w:rPr>
          <w:spacing w:val="40"/>
        </w:rPr>
        <w:t xml:space="preserve"> </w:t>
      </w:r>
      <w:r w:rsidRPr="00264E84">
        <w:t>и</w:t>
      </w:r>
      <w:r w:rsidRPr="00264E84">
        <w:rPr>
          <w:spacing w:val="43"/>
        </w:rPr>
        <w:t xml:space="preserve"> </w:t>
      </w:r>
      <w:r w:rsidRPr="00264E84">
        <w:rPr>
          <w:spacing w:val="1"/>
        </w:rPr>
        <w:t>пр</w:t>
      </w:r>
      <w:r w:rsidRPr="00264E84">
        <w:rPr>
          <w:spacing w:val="-1"/>
        </w:rPr>
        <w:t>ир</w:t>
      </w:r>
      <w:r w:rsidRPr="00264E84">
        <w:rPr>
          <w:spacing w:val="1"/>
        </w:rPr>
        <w:t>о</w:t>
      </w:r>
      <w:r w:rsidRPr="00264E84">
        <w:rPr>
          <w:spacing w:val="-1"/>
        </w:rPr>
        <w:t>дн</w:t>
      </w:r>
      <w:r w:rsidRPr="00264E84">
        <w:rPr>
          <w:spacing w:val="1"/>
        </w:rPr>
        <w:t>ы</w:t>
      </w:r>
      <w:r w:rsidRPr="00264E84">
        <w:t>е</w:t>
      </w:r>
      <w:r w:rsidRPr="00264E84">
        <w:rPr>
          <w:spacing w:val="42"/>
        </w:rPr>
        <w:t xml:space="preserve"> </w:t>
      </w:r>
      <w:r w:rsidRPr="00264E84">
        <w:t>ф</w:t>
      </w:r>
      <w:r w:rsidRPr="00264E84">
        <w:rPr>
          <w:spacing w:val="-2"/>
        </w:rPr>
        <w:t>а</w:t>
      </w:r>
      <w:r w:rsidRPr="00264E84">
        <w:t>кт</w:t>
      </w:r>
      <w:r w:rsidRPr="00264E84">
        <w:rPr>
          <w:spacing w:val="-1"/>
        </w:rPr>
        <w:t>о</w:t>
      </w:r>
      <w:r w:rsidRPr="00264E84">
        <w:rPr>
          <w:spacing w:val="1"/>
        </w:rPr>
        <w:t>р</w:t>
      </w:r>
      <w:r w:rsidRPr="00264E84">
        <w:t>ы</w:t>
      </w:r>
      <w:r w:rsidRPr="00264E84">
        <w:rPr>
          <w:spacing w:val="43"/>
        </w:rPr>
        <w:t xml:space="preserve"> </w:t>
      </w:r>
      <w:r w:rsidRPr="00264E84">
        <w:t>(в</w:t>
      </w:r>
      <w:r w:rsidRPr="00264E84">
        <w:rPr>
          <w:spacing w:val="-3"/>
        </w:rPr>
        <w:t>с</w:t>
      </w:r>
      <w:r w:rsidRPr="00264E84">
        <w:rPr>
          <w:spacing w:val="1"/>
        </w:rPr>
        <w:t>хо</w:t>
      </w:r>
      <w:r w:rsidRPr="00264E84">
        <w:rPr>
          <w:spacing w:val="-1"/>
        </w:rPr>
        <w:t>л</w:t>
      </w:r>
      <w:r w:rsidRPr="00264E84">
        <w:t>м</w:t>
      </w:r>
      <w:r w:rsidRPr="00264E84">
        <w:rPr>
          <w:spacing w:val="-1"/>
        </w:rPr>
        <w:t>л</w:t>
      </w:r>
      <w:r w:rsidRPr="00264E84">
        <w:rPr>
          <w:spacing w:val="-2"/>
        </w:rPr>
        <w:t>е</w:t>
      </w:r>
      <w:r w:rsidRPr="00264E84">
        <w:rPr>
          <w:spacing w:val="1"/>
        </w:rPr>
        <w:t>н</w:t>
      </w:r>
      <w:r w:rsidRPr="00264E84">
        <w:rPr>
          <w:spacing w:val="-1"/>
        </w:rPr>
        <w:t>н</w:t>
      </w:r>
      <w:r w:rsidRPr="00264E84">
        <w:rPr>
          <w:spacing w:val="1"/>
        </w:rPr>
        <w:t>о</w:t>
      </w:r>
      <w:r w:rsidRPr="00264E84">
        <w:t>сть</w:t>
      </w:r>
      <w:r w:rsidRPr="00264E84">
        <w:rPr>
          <w:spacing w:val="41"/>
        </w:rPr>
        <w:t xml:space="preserve"> </w:t>
      </w:r>
      <w:r w:rsidRPr="00264E84">
        <w:rPr>
          <w:spacing w:val="1"/>
        </w:rPr>
        <w:t>р</w:t>
      </w:r>
      <w:r w:rsidRPr="00264E84">
        <w:t>ел</w:t>
      </w:r>
      <w:r w:rsidRPr="00264E84">
        <w:rPr>
          <w:spacing w:val="-2"/>
        </w:rPr>
        <w:t>ь</w:t>
      </w:r>
      <w:r w:rsidRPr="00264E84">
        <w:t>е</w:t>
      </w:r>
      <w:r w:rsidRPr="00264E84">
        <w:rPr>
          <w:spacing w:val="-2"/>
        </w:rPr>
        <w:t>ф</w:t>
      </w:r>
      <w:r w:rsidRPr="00264E84">
        <w:t>а,</w:t>
      </w:r>
      <w:r w:rsidRPr="00264E84">
        <w:rPr>
          <w:spacing w:val="42"/>
        </w:rPr>
        <w:t xml:space="preserve"> </w:t>
      </w:r>
      <w:r w:rsidRPr="00264E84">
        <w:rPr>
          <w:spacing w:val="-1"/>
        </w:rPr>
        <w:t>л</w:t>
      </w:r>
      <w:r w:rsidRPr="00264E84">
        <w:t>ег</w:t>
      </w:r>
      <w:r w:rsidRPr="00264E84">
        <w:rPr>
          <w:spacing w:val="-2"/>
        </w:rPr>
        <w:t>к</w:t>
      </w:r>
      <w:r w:rsidRPr="00264E84">
        <w:t>о</w:t>
      </w:r>
      <w:r w:rsidRPr="00264E84">
        <w:rPr>
          <w:spacing w:val="1"/>
        </w:rPr>
        <w:t>р</w:t>
      </w:r>
      <w:r w:rsidRPr="00264E84">
        <w:t>аз</w:t>
      </w:r>
      <w:r w:rsidRPr="00264E84">
        <w:rPr>
          <w:spacing w:val="-3"/>
        </w:rPr>
        <w:t>м</w:t>
      </w:r>
      <w:r w:rsidRPr="00264E84">
        <w:rPr>
          <w:spacing w:val="1"/>
        </w:rPr>
        <w:t>ы</w:t>
      </w:r>
      <w:r w:rsidRPr="00264E84">
        <w:t>вае</w:t>
      </w:r>
      <w:r w:rsidRPr="00264E84">
        <w:rPr>
          <w:spacing w:val="-3"/>
        </w:rPr>
        <w:t>м</w:t>
      </w:r>
      <w:r w:rsidRPr="00264E84">
        <w:rPr>
          <w:spacing w:val="1"/>
        </w:rPr>
        <w:t>ы</w:t>
      </w:r>
      <w:r w:rsidRPr="00264E84">
        <w:t xml:space="preserve">е </w:t>
      </w:r>
      <w:r w:rsidRPr="00264E84">
        <w:rPr>
          <w:spacing w:val="-2"/>
        </w:rPr>
        <w:t>г</w:t>
      </w:r>
      <w:r w:rsidRPr="00264E84">
        <w:rPr>
          <w:spacing w:val="1"/>
        </w:rPr>
        <w:t>р</w:t>
      </w:r>
      <w:r w:rsidRPr="00264E84">
        <w:rPr>
          <w:spacing w:val="-4"/>
        </w:rPr>
        <w:t>у</w:t>
      </w:r>
      <w:r w:rsidRPr="00264E84">
        <w:rPr>
          <w:spacing w:val="1"/>
        </w:rPr>
        <w:t>н</w:t>
      </w:r>
      <w:r w:rsidRPr="00264E84">
        <w:t>ты), и</w:t>
      </w:r>
      <w:r w:rsidRPr="00264E84">
        <w:rPr>
          <w:spacing w:val="1"/>
        </w:rPr>
        <w:t xml:space="preserve"> </w:t>
      </w:r>
      <w:r w:rsidRPr="00264E84">
        <w:rPr>
          <w:spacing w:val="-2"/>
        </w:rPr>
        <w:t>с</w:t>
      </w:r>
      <w:r w:rsidRPr="00264E84">
        <w:rPr>
          <w:spacing w:val="1"/>
        </w:rPr>
        <w:t>о</w:t>
      </w:r>
      <w:r w:rsidRPr="00264E84">
        <w:rPr>
          <w:spacing w:val="-1"/>
        </w:rPr>
        <w:t>ц</w:t>
      </w:r>
      <w:r w:rsidRPr="00264E84">
        <w:rPr>
          <w:spacing w:val="1"/>
        </w:rPr>
        <w:t>и</w:t>
      </w:r>
      <w:r w:rsidRPr="00264E84">
        <w:t>ал</w:t>
      </w:r>
      <w:r w:rsidRPr="00264E84">
        <w:rPr>
          <w:spacing w:val="-2"/>
        </w:rPr>
        <w:t>ь</w:t>
      </w:r>
      <w:r w:rsidRPr="00264E84">
        <w:rPr>
          <w:spacing w:val="-1"/>
        </w:rPr>
        <w:t>н</w:t>
      </w:r>
      <w:r w:rsidRPr="00264E84">
        <w:rPr>
          <w:spacing w:val="6"/>
        </w:rPr>
        <w:t>о</w:t>
      </w:r>
      <w:r w:rsidRPr="00264E84">
        <w:t>-э</w:t>
      </w:r>
      <w:r w:rsidRPr="00264E84">
        <w:rPr>
          <w:spacing w:val="-3"/>
        </w:rPr>
        <w:t>к</w:t>
      </w:r>
      <w:r w:rsidRPr="00264E84">
        <w:rPr>
          <w:spacing w:val="-1"/>
        </w:rPr>
        <w:t>о</w:t>
      </w:r>
      <w:r w:rsidRPr="00264E84">
        <w:rPr>
          <w:spacing w:val="1"/>
        </w:rPr>
        <w:t>но</w:t>
      </w:r>
      <w:r w:rsidRPr="00264E84">
        <w:rPr>
          <w:spacing w:val="-3"/>
        </w:rPr>
        <w:t>м</w:t>
      </w:r>
      <w:r w:rsidRPr="00264E84">
        <w:rPr>
          <w:spacing w:val="1"/>
        </w:rPr>
        <w:t>и</w:t>
      </w:r>
      <w:r w:rsidRPr="00264E84">
        <w:t>ч</w:t>
      </w:r>
      <w:r w:rsidRPr="00264E84">
        <w:rPr>
          <w:spacing w:val="-2"/>
        </w:rPr>
        <w:t>е</w:t>
      </w:r>
      <w:r w:rsidRPr="00264E84">
        <w:t>с</w:t>
      </w:r>
      <w:r w:rsidRPr="00264E84">
        <w:rPr>
          <w:spacing w:val="-2"/>
        </w:rPr>
        <w:t>к</w:t>
      </w:r>
      <w:r w:rsidRPr="00264E84">
        <w:rPr>
          <w:spacing w:val="1"/>
        </w:rPr>
        <w:t>и</w:t>
      </w:r>
      <w:r w:rsidRPr="00264E84">
        <w:t>е (</w:t>
      </w:r>
      <w:r w:rsidRPr="00264E84">
        <w:rPr>
          <w:spacing w:val="-2"/>
        </w:rPr>
        <w:t>ч</w:t>
      </w:r>
      <w:r w:rsidRPr="00264E84">
        <w:rPr>
          <w:spacing w:val="1"/>
        </w:rPr>
        <w:t>р</w:t>
      </w:r>
      <w:r w:rsidRPr="00264E84">
        <w:t>езм</w:t>
      </w:r>
      <w:r w:rsidRPr="00264E84">
        <w:rPr>
          <w:spacing w:val="-3"/>
        </w:rPr>
        <w:t>е</w:t>
      </w:r>
      <w:r w:rsidRPr="00264E84">
        <w:rPr>
          <w:spacing w:val="1"/>
        </w:rPr>
        <w:t>рн</w:t>
      </w:r>
      <w:r w:rsidRPr="00264E84">
        <w:rPr>
          <w:spacing w:val="-2"/>
        </w:rPr>
        <w:t>а</w:t>
      </w:r>
      <w:r w:rsidRPr="00264E84">
        <w:t>я в</w:t>
      </w:r>
      <w:r w:rsidRPr="00264E84">
        <w:rPr>
          <w:spacing w:val="-2"/>
        </w:rPr>
        <w:t>ы</w:t>
      </w:r>
      <w:r w:rsidRPr="00264E84">
        <w:rPr>
          <w:spacing w:val="1"/>
        </w:rPr>
        <w:t>р</w:t>
      </w:r>
      <w:r w:rsidRPr="00264E84">
        <w:rPr>
          <w:spacing w:val="-4"/>
        </w:rPr>
        <w:t>у</w:t>
      </w:r>
      <w:r w:rsidRPr="00264E84">
        <w:rPr>
          <w:spacing w:val="1"/>
        </w:rPr>
        <w:t>б</w:t>
      </w:r>
      <w:r w:rsidRPr="00264E84">
        <w:t xml:space="preserve">ка </w:t>
      </w:r>
      <w:r w:rsidRPr="00264E84">
        <w:rPr>
          <w:spacing w:val="-1"/>
        </w:rPr>
        <w:t>л</w:t>
      </w:r>
      <w:r w:rsidRPr="00264E84">
        <w:t>ес</w:t>
      </w:r>
      <w:r w:rsidRPr="00264E84">
        <w:rPr>
          <w:spacing w:val="1"/>
        </w:rPr>
        <w:t>о</w:t>
      </w:r>
      <w:r w:rsidRPr="00264E84">
        <w:t xml:space="preserve">в, </w:t>
      </w:r>
      <w:r w:rsidRPr="00264E84">
        <w:rPr>
          <w:spacing w:val="1"/>
        </w:rPr>
        <w:t>р</w:t>
      </w:r>
      <w:r w:rsidRPr="00264E84">
        <w:t>а</w:t>
      </w:r>
      <w:r w:rsidRPr="00264E84">
        <w:rPr>
          <w:spacing w:val="-2"/>
        </w:rPr>
        <w:t>с</w:t>
      </w:r>
      <w:r w:rsidRPr="00264E84">
        <w:rPr>
          <w:spacing w:val="1"/>
        </w:rPr>
        <w:t>п</w:t>
      </w:r>
      <w:r w:rsidRPr="00264E84">
        <w:t>аш</w:t>
      </w:r>
      <w:r w:rsidRPr="00264E84">
        <w:rPr>
          <w:spacing w:val="-2"/>
        </w:rPr>
        <w:t>к</w:t>
      </w:r>
      <w:r w:rsidRPr="00264E84">
        <w:t>а</w:t>
      </w:r>
      <w:r w:rsidRPr="00264E84">
        <w:rPr>
          <w:spacing w:val="1"/>
        </w:rPr>
        <w:t xml:space="preserve"> </w:t>
      </w:r>
      <w:r w:rsidRPr="00264E84">
        <w:rPr>
          <w:spacing w:val="-1"/>
        </w:rPr>
        <w:t>л</w:t>
      </w:r>
      <w:r w:rsidRPr="00264E84">
        <w:rPr>
          <w:spacing w:val="-4"/>
        </w:rPr>
        <w:t>у</w:t>
      </w:r>
      <w:r w:rsidRPr="00264E84">
        <w:t>г</w:t>
      </w:r>
      <w:r w:rsidRPr="00264E84">
        <w:rPr>
          <w:spacing w:val="1"/>
        </w:rPr>
        <w:t>о</w:t>
      </w:r>
      <w:r w:rsidRPr="00264E84">
        <w:t xml:space="preserve">в); </w:t>
      </w:r>
      <w:r w:rsidRPr="00264E84">
        <w:rPr>
          <w:spacing w:val="1"/>
        </w:rPr>
        <w:t>б</w:t>
      </w:r>
      <w:r w:rsidRPr="00264E84">
        <w:rPr>
          <w:spacing w:val="-1"/>
        </w:rPr>
        <w:t>о</w:t>
      </w:r>
      <w:r w:rsidRPr="00264E84">
        <w:t>гатс</w:t>
      </w:r>
      <w:r w:rsidRPr="00264E84">
        <w:rPr>
          <w:spacing w:val="2"/>
        </w:rPr>
        <w:t>т</w:t>
      </w:r>
      <w:r w:rsidRPr="00264E84">
        <w:rPr>
          <w:spacing w:val="-3"/>
        </w:rPr>
        <w:t>в</w:t>
      </w:r>
      <w:r w:rsidRPr="00264E84">
        <w:t>о</w:t>
      </w:r>
      <w:r w:rsidRPr="00264E84">
        <w:rPr>
          <w:spacing w:val="2"/>
        </w:rPr>
        <w:t xml:space="preserve"> </w:t>
      </w:r>
      <w:r w:rsidRPr="00264E84">
        <w:rPr>
          <w:spacing w:val="-1"/>
        </w:rPr>
        <w:t>п</w:t>
      </w:r>
      <w:r w:rsidRPr="00264E84">
        <w:rPr>
          <w:spacing w:val="1"/>
        </w:rPr>
        <w:t>о</w:t>
      </w:r>
      <w:r w:rsidRPr="00264E84">
        <w:t>чв</w:t>
      </w:r>
      <w:r w:rsidRPr="00264E84">
        <w:rPr>
          <w:spacing w:val="-3"/>
        </w:rPr>
        <w:t>е</w:t>
      </w:r>
      <w:r w:rsidRPr="00264E84">
        <w:rPr>
          <w:spacing w:val="1"/>
        </w:rPr>
        <w:t>н</w:t>
      </w:r>
      <w:r w:rsidRPr="00264E84">
        <w:rPr>
          <w:spacing w:val="-1"/>
        </w:rPr>
        <w:t>н</w:t>
      </w:r>
      <w:r w:rsidRPr="00264E84">
        <w:rPr>
          <w:spacing w:val="1"/>
        </w:rPr>
        <w:t>ы</w:t>
      </w:r>
      <w:r w:rsidRPr="00264E84">
        <w:t>ми (ч</w:t>
      </w:r>
      <w:r w:rsidRPr="00264E84">
        <w:rPr>
          <w:spacing w:val="-2"/>
        </w:rPr>
        <w:t>е</w:t>
      </w:r>
      <w:r w:rsidRPr="00264E84">
        <w:rPr>
          <w:spacing w:val="1"/>
        </w:rPr>
        <w:t>р</w:t>
      </w:r>
      <w:r w:rsidRPr="00264E84">
        <w:rPr>
          <w:spacing w:val="-1"/>
        </w:rPr>
        <w:t>н</w:t>
      </w:r>
      <w:r w:rsidRPr="00264E84">
        <w:rPr>
          <w:spacing w:val="1"/>
        </w:rPr>
        <w:t>о</w:t>
      </w:r>
      <w:r w:rsidRPr="00264E84">
        <w:t>зе</w:t>
      </w:r>
      <w:r w:rsidRPr="00264E84">
        <w:rPr>
          <w:spacing w:val="-3"/>
        </w:rPr>
        <w:t>м</w:t>
      </w:r>
      <w:r w:rsidRPr="00264E84">
        <w:rPr>
          <w:spacing w:val="1"/>
        </w:rPr>
        <w:t>ы</w:t>
      </w:r>
      <w:r w:rsidRPr="00264E84">
        <w:t>)</w:t>
      </w:r>
      <w:r w:rsidRPr="00264E84">
        <w:rPr>
          <w:spacing w:val="1"/>
        </w:rPr>
        <w:t xml:space="preserve"> </w:t>
      </w:r>
      <w:r w:rsidRPr="00264E84">
        <w:t>и м</w:t>
      </w:r>
      <w:r w:rsidRPr="00264E84">
        <w:rPr>
          <w:spacing w:val="-2"/>
        </w:rPr>
        <w:t>и</w:t>
      </w:r>
      <w:r w:rsidRPr="00264E84">
        <w:rPr>
          <w:spacing w:val="1"/>
        </w:rPr>
        <w:t>н</w:t>
      </w:r>
      <w:r w:rsidRPr="00264E84">
        <w:rPr>
          <w:spacing w:val="-2"/>
        </w:rPr>
        <w:t>е</w:t>
      </w:r>
      <w:r w:rsidRPr="00264E84">
        <w:rPr>
          <w:spacing w:val="1"/>
        </w:rPr>
        <w:t>р</w:t>
      </w:r>
      <w:r w:rsidRPr="00264E84">
        <w:t>ал</w:t>
      </w:r>
      <w:r w:rsidRPr="00264E84">
        <w:rPr>
          <w:spacing w:val="-2"/>
        </w:rPr>
        <w:t>ь</w:t>
      </w:r>
      <w:r w:rsidRPr="00264E84">
        <w:rPr>
          <w:spacing w:val="-1"/>
        </w:rPr>
        <w:t>ны</w:t>
      </w:r>
      <w:r w:rsidRPr="00264E84">
        <w:t>ми (желез</w:t>
      </w:r>
      <w:r w:rsidRPr="00264E84">
        <w:rPr>
          <w:spacing w:val="-2"/>
        </w:rPr>
        <w:t>н</w:t>
      </w:r>
      <w:r w:rsidRPr="00264E84">
        <w:rPr>
          <w:spacing w:val="1"/>
        </w:rPr>
        <w:t>ы</w:t>
      </w:r>
      <w:r w:rsidRPr="00264E84">
        <w:t>е</w:t>
      </w:r>
      <w:r w:rsidRPr="00264E84">
        <w:rPr>
          <w:spacing w:val="-3"/>
        </w:rPr>
        <w:t xml:space="preserve"> </w:t>
      </w:r>
      <w:r w:rsidRPr="00264E84">
        <w:rPr>
          <w:spacing w:val="1"/>
        </w:rPr>
        <w:t>р</w:t>
      </w:r>
      <w:r w:rsidRPr="00264E84">
        <w:rPr>
          <w:spacing w:val="-4"/>
        </w:rPr>
        <w:t>у</w:t>
      </w:r>
      <w:r w:rsidRPr="00264E84">
        <w:rPr>
          <w:spacing w:val="1"/>
        </w:rPr>
        <w:t>ды</w:t>
      </w:r>
      <w:r w:rsidRPr="00264E84">
        <w:t>) р</w:t>
      </w:r>
      <w:r w:rsidRPr="00264E84">
        <w:rPr>
          <w:spacing w:val="-2"/>
        </w:rPr>
        <w:t>е</w:t>
      </w:r>
      <w:r w:rsidRPr="00264E84">
        <w:t>с</w:t>
      </w:r>
      <w:r w:rsidRPr="00264E84">
        <w:rPr>
          <w:spacing w:val="-3"/>
        </w:rPr>
        <w:t>у</w:t>
      </w:r>
      <w:r w:rsidRPr="00264E84">
        <w:rPr>
          <w:spacing w:val="1"/>
        </w:rPr>
        <w:t>р</w:t>
      </w:r>
      <w:r w:rsidRPr="00264E84">
        <w:t>сами</w:t>
      </w:r>
      <w:r w:rsidRPr="00264E84">
        <w:rPr>
          <w:spacing w:val="1"/>
        </w:rPr>
        <w:t xml:space="preserve"> </w:t>
      </w:r>
      <w:r w:rsidRPr="00264E84">
        <w:t xml:space="preserve">и </w:t>
      </w:r>
      <w:r w:rsidRPr="00264E84">
        <w:rPr>
          <w:spacing w:val="-2"/>
        </w:rPr>
        <w:t>и</w:t>
      </w:r>
      <w:r w:rsidRPr="00264E84">
        <w:t>х</w:t>
      </w:r>
      <w:r w:rsidRPr="00264E84">
        <w:rPr>
          <w:spacing w:val="1"/>
        </w:rPr>
        <w:t xml:space="preserve"> </w:t>
      </w:r>
      <w:r w:rsidRPr="00264E84">
        <w:rPr>
          <w:spacing w:val="-1"/>
        </w:rPr>
        <w:t>вли</w:t>
      </w:r>
      <w:r w:rsidRPr="00264E84">
        <w:t>я</w:t>
      </w:r>
      <w:r w:rsidRPr="00264E84">
        <w:rPr>
          <w:spacing w:val="-1"/>
        </w:rPr>
        <w:t>н</w:t>
      </w:r>
      <w:r w:rsidRPr="00264E84">
        <w:rPr>
          <w:spacing w:val="1"/>
        </w:rPr>
        <w:t>и</w:t>
      </w:r>
      <w:r w:rsidRPr="00264E84">
        <w:t>е на</w:t>
      </w:r>
      <w:r w:rsidRPr="00264E84">
        <w:rPr>
          <w:spacing w:val="-2"/>
        </w:rPr>
        <w:t xml:space="preserve"> </w:t>
      </w:r>
      <w:r w:rsidRPr="00264E84">
        <w:rPr>
          <w:spacing w:val="1"/>
        </w:rPr>
        <w:t>п</w:t>
      </w:r>
      <w:r w:rsidRPr="00264E84">
        <w:rPr>
          <w:spacing w:val="-1"/>
        </w:rPr>
        <w:t>ри</w:t>
      </w:r>
      <w:r w:rsidRPr="00264E84">
        <w:rPr>
          <w:spacing w:val="1"/>
        </w:rPr>
        <w:t>р</w:t>
      </w:r>
      <w:r w:rsidRPr="00264E84">
        <w:rPr>
          <w:spacing w:val="-1"/>
        </w:rPr>
        <w:t>о</w:t>
      </w:r>
      <w:r w:rsidRPr="00264E84">
        <w:rPr>
          <w:spacing w:val="1"/>
        </w:rPr>
        <w:t>д</w:t>
      </w:r>
      <w:r w:rsidRPr="00264E84">
        <w:rPr>
          <w:spacing w:val="-4"/>
        </w:rPr>
        <w:t>у</w:t>
      </w:r>
      <w:r w:rsidRPr="00264E84">
        <w:t>,</w:t>
      </w:r>
      <w:r w:rsidRPr="00264E84">
        <w:rPr>
          <w:spacing w:val="-1"/>
        </w:rPr>
        <w:t xml:space="preserve"> </w:t>
      </w:r>
      <w:r w:rsidRPr="00264E84">
        <w:t>и</w:t>
      </w:r>
      <w:r w:rsidRPr="00264E84">
        <w:rPr>
          <w:spacing w:val="1"/>
        </w:rPr>
        <w:t xml:space="preserve"> </w:t>
      </w:r>
      <w:r w:rsidRPr="00264E84">
        <w:t>ж</w:t>
      </w:r>
      <w:r w:rsidRPr="00264E84">
        <w:rPr>
          <w:spacing w:val="-2"/>
        </w:rPr>
        <w:t>и</w:t>
      </w:r>
      <w:r w:rsidRPr="00264E84">
        <w:t>знь</w:t>
      </w:r>
      <w:r w:rsidRPr="00264E84">
        <w:rPr>
          <w:spacing w:val="-1"/>
        </w:rPr>
        <w:t xml:space="preserve"> лю</w:t>
      </w:r>
      <w:r w:rsidRPr="00264E84">
        <w:rPr>
          <w:spacing w:val="1"/>
        </w:rPr>
        <w:t>д</w:t>
      </w:r>
      <w:r w:rsidRPr="00264E84">
        <w:t>е</w:t>
      </w:r>
      <w:r w:rsidRPr="00264E84">
        <w:rPr>
          <w:spacing w:val="1"/>
        </w:rPr>
        <w:t>й</w:t>
      </w:r>
      <w:r w:rsidRPr="00264E84">
        <w:t xml:space="preserve">). </w:t>
      </w:r>
    </w:p>
    <w:p w:rsidR="001665A0" w:rsidRPr="00264E84" w:rsidRDefault="001665A0" w:rsidP="00264E84">
      <w:pPr>
        <w:pStyle w:val="afff6"/>
      </w:pPr>
      <w:r w:rsidRPr="00264E84">
        <w:t xml:space="preserve">Южные моря России: история освоения, особенности природы морей, ресурсы, значение. </w:t>
      </w:r>
    </w:p>
    <w:p w:rsidR="001665A0" w:rsidRPr="00264E84" w:rsidRDefault="001665A0" w:rsidP="00264E84">
      <w:pPr>
        <w:pStyle w:val="afff6"/>
      </w:pPr>
      <w:r w:rsidRPr="00264E84">
        <w:t>К</w:t>
      </w:r>
      <w:r w:rsidRPr="00264E84">
        <w:rPr>
          <w:spacing w:val="1"/>
        </w:rPr>
        <w:t>р</w:t>
      </w:r>
      <w:r w:rsidRPr="00264E84">
        <w:rPr>
          <w:spacing w:val="-1"/>
        </w:rPr>
        <w:t>ы</w:t>
      </w:r>
      <w:r w:rsidRPr="00264E84">
        <w:t>м</w:t>
      </w:r>
      <w:r w:rsidRPr="00264E84">
        <w:rPr>
          <w:spacing w:val="4"/>
        </w:rPr>
        <w:t xml:space="preserve"> </w:t>
      </w:r>
      <w:r w:rsidRPr="00264E84">
        <w:t>(</w:t>
      </w:r>
      <w:r w:rsidRPr="00264E84">
        <w:rPr>
          <w:spacing w:val="-2"/>
        </w:rPr>
        <w:t>г</w:t>
      </w:r>
      <w:r w:rsidRPr="00264E84">
        <w:t>е</w:t>
      </w:r>
      <w:r w:rsidRPr="00264E84">
        <w:rPr>
          <w:spacing w:val="1"/>
        </w:rPr>
        <w:t>о</w:t>
      </w:r>
      <w:r w:rsidRPr="00264E84">
        <w:rPr>
          <w:spacing w:val="-2"/>
        </w:rPr>
        <w:t>г</w:t>
      </w:r>
      <w:r w:rsidRPr="00264E84">
        <w:rPr>
          <w:spacing w:val="1"/>
        </w:rPr>
        <w:t>р</w:t>
      </w:r>
      <w:r w:rsidRPr="00264E84">
        <w:rPr>
          <w:spacing w:val="-2"/>
        </w:rPr>
        <w:t>а</w:t>
      </w:r>
      <w:r w:rsidRPr="00264E84">
        <w:t>ф</w:t>
      </w:r>
      <w:r w:rsidRPr="00264E84">
        <w:rPr>
          <w:spacing w:val="-1"/>
        </w:rPr>
        <w:t>и</w:t>
      </w:r>
      <w:r w:rsidRPr="00264E84">
        <w:t>ч</w:t>
      </w:r>
      <w:r w:rsidRPr="00264E84">
        <w:rPr>
          <w:spacing w:val="-2"/>
        </w:rPr>
        <w:t>е</w:t>
      </w:r>
      <w:r w:rsidRPr="00264E84">
        <w:t>ск</w:t>
      </w:r>
      <w:r w:rsidRPr="00264E84">
        <w:rPr>
          <w:spacing w:val="1"/>
        </w:rPr>
        <w:t>о</w:t>
      </w:r>
      <w:r w:rsidRPr="00264E84">
        <w:t>е</w:t>
      </w:r>
      <w:r w:rsidRPr="00264E84">
        <w:rPr>
          <w:spacing w:val="2"/>
        </w:rPr>
        <w:t xml:space="preserve"> </w:t>
      </w:r>
      <w:r w:rsidRPr="00264E84">
        <w:rPr>
          <w:spacing w:val="-1"/>
        </w:rPr>
        <w:t>п</w:t>
      </w:r>
      <w:r w:rsidRPr="00264E84">
        <w:rPr>
          <w:spacing w:val="1"/>
        </w:rPr>
        <w:t>о</w:t>
      </w:r>
      <w:r w:rsidRPr="00264E84">
        <w:rPr>
          <w:spacing w:val="-3"/>
        </w:rPr>
        <w:t>л</w:t>
      </w:r>
      <w:r w:rsidRPr="00264E84">
        <w:rPr>
          <w:spacing w:val="1"/>
        </w:rPr>
        <w:t>о</w:t>
      </w:r>
      <w:r w:rsidRPr="00264E84">
        <w:t>ж</w:t>
      </w:r>
      <w:r w:rsidRPr="00264E84">
        <w:rPr>
          <w:spacing w:val="-2"/>
        </w:rPr>
        <w:t>е</w:t>
      </w:r>
      <w:r w:rsidRPr="00264E84">
        <w:rPr>
          <w:spacing w:val="1"/>
        </w:rPr>
        <w:t>ни</w:t>
      </w:r>
      <w:r w:rsidRPr="00264E84">
        <w:t>е,</w:t>
      </w:r>
      <w:r w:rsidRPr="00264E84">
        <w:rPr>
          <w:spacing w:val="1"/>
        </w:rPr>
        <w:t xml:space="preserve"> и</w:t>
      </w:r>
      <w:r w:rsidRPr="00264E84">
        <w:t>с</w:t>
      </w:r>
      <w:r w:rsidRPr="00264E84">
        <w:rPr>
          <w:spacing w:val="-3"/>
        </w:rPr>
        <w:t>т</w:t>
      </w:r>
      <w:r w:rsidRPr="00264E84">
        <w:rPr>
          <w:spacing w:val="1"/>
        </w:rPr>
        <w:t>о</w:t>
      </w:r>
      <w:r w:rsidRPr="00264E84">
        <w:rPr>
          <w:spacing w:val="-1"/>
        </w:rPr>
        <w:t>р</w:t>
      </w:r>
      <w:r w:rsidRPr="00264E84">
        <w:rPr>
          <w:spacing w:val="1"/>
        </w:rPr>
        <w:t>и</w:t>
      </w:r>
      <w:r w:rsidRPr="00264E84">
        <w:t xml:space="preserve">я </w:t>
      </w:r>
      <w:r w:rsidRPr="00264E84">
        <w:rPr>
          <w:spacing w:val="1"/>
        </w:rPr>
        <w:t>освоения</w:t>
      </w:r>
      <w:r w:rsidRPr="00264E84">
        <w:t xml:space="preserve"> </w:t>
      </w:r>
      <w:r w:rsidRPr="00264E84">
        <w:rPr>
          <w:spacing w:val="1"/>
        </w:rPr>
        <w:t>по</w:t>
      </w:r>
      <w:r w:rsidRPr="00264E84">
        <w:rPr>
          <w:spacing w:val="-1"/>
        </w:rPr>
        <w:t>л</w:t>
      </w:r>
      <w:r w:rsidRPr="00264E84">
        <w:rPr>
          <w:spacing w:val="-4"/>
        </w:rPr>
        <w:t>у</w:t>
      </w:r>
      <w:r w:rsidRPr="00264E84">
        <w:rPr>
          <w:spacing w:val="1"/>
        </w:rPr>
        <w:t>о</w:t>
      </w:r>
      <w:r w:rsidRPr="00264E84">
        <w:t>ст</w:t>
      </w:r>
      <w:r w:rsidRPr="00264E84">
        <w:rPr>
          <w:spacing w:val="-1"/>
        </w:rPr>
        <w:t>р</w:t>
      </w:r>
      <w:r w:rsidRPr="00264E84">
        <w:rPr>
          <w:spacing w:val="1"/>
        </w:rPr>
        <w:t>о</w:t>
      </w:r>
      <w:r w:rsidRPr="00264E84">
        <w:t xml:space="preserve">ва, </w:t>
      </w:r>
      <w:r w:rsidRPr="00264E84">
        <w:rPr>
          <w:spacing w:val="1"/>
        </w:rPr>
        <w:t>о</w:t>
      </w:r>
      <w:r w:rsidRPr="00264E84">
        <w:rPr>
          <w:spacing w:val="-2"/>
        </w:rPr>
        <w:t>с</w:t>
      </w:r>
      <w:r w:rsidRPr="00264E84">
        <w:rPr>
          <w:spacing w:val="1"/>
        </w:rPr>
        <w:t>об</w:t>
      </w:r>
      <w:r w:rsidRPr="00264E84">
        <w:rPr>
          <w:spacing w:val="-2"/>
        </w:rPr>
        <w:t>е</w:t>
      </w:r>
      <w:r w:rsidRPr="00264E84">
        <w:rPr>
          <w:spacing w:val="-1"/>
        </w:rPr>
        <w:t>н</w:t>
      </w:r>
      <w:r w:rsidRPr="00264E84">
        <w:rPr>
          <w:spacing w:val="1"/>
        </w:rPr>
        <w:t>но</w:t>
      </w:r>
      <w:r w:rsidRPr="00264E84">
        <w:t>с</w:t>
      </w:r>
      <w:r w:rsidRPr="00264E84">
        <w:rPr>
          <w:spacing w:val="-3"/>
        </w:rPr>
        <w:t>т</w:t>
      </w:r>
      <w:r w:rsidRPr="00264E84">
        <w:t>и</w:t>
      </w:r>
      <w:r w:rsidRPr="00264E84">
        <w:rPr>
          <w:spacing w:val="1"/>
        </w:rPr>
        <w:t xml:space="preserve"> п</w:t>
      </w:r>
      <w:r w:rsidRPr="00264E84">
        <w:rPr>
          <w:spacing w:val="-1"/>
        </w:rPr>
        <w:t>рир</w:t>
      </w:r>
      <w:r w:rsidRPr="00264E84">
        <w:rPr>
          <w:spacing w:val="1"/>
        </w:rPr>
        <w:t>о</w:t>
      </w:r>
      <w:r w:rsidRPr="00264E84">
        <w:rPr>
          <w:spacing w:val="-1"/>
        </w:rPr>
        <w:t>д</w:t>
      </w:r>
      <w:r w:rsidRPr="00264E84">
        <w:t>ы</w:t>
      </w:r>
      <w:r w:rsidRPr="00264E84">
        <w:rPr>
          <w:spacing w:val="3"/>
        </w:rPr>
        <w:t xml:space="preserve"> </w:t>
      </w:r>
      <w:r w:rsidRPr="00264E84">
        <w:rPr>
          <w:spacing w:val="-2"/>
        </w:rPr>
        <w:t>(</w:t>
      </w:r>
      <w:r w:rsidRPr="00264E84">
        <w:rPr>
          <w:spacing w:val="1"/>
        </w:rPr>
        <w:t>р</w:t>
      </w:r>
      <w:r w:rsidRPr="00264E84">
        <w:t>а</w:t>
      </w:r>
      <w:r w:rsidRPr="00264E84">
        <w:rPr>
          <w:spacing w:val="-3"/>
        </w:rPr>
        <w:t>в</w:t>
      </w:r>
      <w:r w:rsidRPr="00264E84">
        <w:rPr>
          <w:spacing w:val="-1"/>
        </w:rPr>
        <w:t>н</w:t>
      </w:r>
      <w:r w:rsidRPr="00264E84">
        <w:rPr>
          <w:spacing w:val="1"/>
        </w:rPr>
        <w:t>и</w:t>
      </w:r>
      <w:r w:rsidRPr="00264E84">
        <w:rPr>
          <w:spacing w:val="-1"/>
        </w:rPr>
        <w:t>н</w:t>
      </w:r>
      <w:r w:rsidRPr="00264E84">
        <w:rPr>
          <w:spacing w:val="1"/>
        </w:rPr>
        <w:t>н</w:t>
      </w:r>
      <w:r w:rsidRPr="00264E84">
        <w:t xml:space="preserve">ая, </w:t>
      </w:r>
      <w:r w:rsidRPr="00264E84">
        <w:rPr>
          <w:spacing w:val="1"/>
        </w:rPr>
        <w:t>п</w:t>
      </w:r>
      <w:r w:rsidRPr="00264E84">
        <w:rPr>
          <w:spacing w:val="-1"/>
        </w:rPr>
        <w:t>р</w:t>
      </w:r>
      <w:r w:rsidRPr="00264E84">
        <w:t>е</w:t>
      </w:r>
      <w:r w:rsidRPr="00264E84">
        <w:rPr>
          <w:spacing w:val="1"/>
        </w:rPr>
        <w:t>д</w:t>
      </w:r>
      <w:r w:rsidRPr="00264E84">
        <w:rPr>
          <w:spacing w:val="-2"/>
        </w:rPr>
        <w:t>г</w:t>
      </w:r>
      <w:r w:rsidRPr="00264E84">
        <w:rPr>
          <w:spacing w:val="-1"/>
        </w:rPr>
        <w:t>о</w:t>
      </w:r>
      <w:r w:rsidRPr="00264E84">
        <w:rPr>
          <w:spacing w:val="1"/>
        </w:rPr>
        <w:t>р</w:t>
      </w:r>
      <w:r w:rsidRPr="00264E84">
        <w:rPr>
          <w:spacing w:val="-1"/>
        </w:rPr>
        <w:t>н</w:t>
      </w:r>
      <w:r w:rsidRPr="00264E84">
        <w:t>ая</w:t>
      </w:r>
      <w:r w:rsidRPr="00264E84">
        <w:rPr>
          <w:spacing w:val="1"/>
        </w:rPr>
        <w:t xml:space="preserve"> </w:t>
      </w:r>
      <w:r w:rsidRPr="00264E84">
        <w:t>и</w:t>
      </w:r>
      <w:r w:rsidRPr="00264E84">
        <w:rPr>
          <w:spacing w:val="3"/>
        </w:rPr>
        <w:t xml:space="preserve"> </w:t>
      </w:r>
      <w:r w:rsidRPr="00264E84">
        <w:rPr>
          <w:spacing w:val="-2"/>
        </w:rPr>
        <w:t>г</w:t>
      </w:r>
      <w:r w:rsidRPr="00264E84">
        <w:rPr>
          <w:spacing w:val="1"/>
        </w:rPr>
        <w:t>о</w:t>
      </w:r>
      <w:r w:rsidRPr="00264E84">
        <w:rPr>
          <w:spacing w:val="-1"/>
        </w:rPr>
        <w:t>р</w:t>
      </w:r>
      <w:r w:rsidRPr="00264E84">
        <w:rPr>
          <w:spacing w:val="1"/>
        </w:rPr>
        <w:t>н</w:t>
      </w:r>
      <w:r w:rsidRPr="00264E84">
        <w:rPr>
          <w:spacing w:val="-2"/>
        </w:rPr>
        <w:t>а</w:t>
      </w:r>
      <w:r w:rsidRPr="00264E84">
        <w:t>я</w:t>
      </w:r>
      <w:r w:rsidRPr="00264E84">
        <w:rPr>
          <w:spacing w:val="3"/>
        </w:rPr>
        <w:t xml:space="preserve"> </w:t>
      </w:r>
      <w:r w:rsidRPr="00264E84">
        <w:t>ч</w:t>
      </w:r>
      <w:r w:rsidRPr="00264E84">
        <w:rPr>
          <w:spacing w:val="-2"/>
        </w:rPr>
        <w:t>а</w:t>
      </w:r>
      <w:r w:rsidRPr="00264E84">
        <w:t>ст</w:t>
      </w:r>
      <w:r w:rsidRPr="00264E84">
        <w:rPr>
          <w:spacing w:val="-2"/>
        </w:rPr>
        <w:t>и</w:t>
      </w:r>
      <w:r w:rsidRPr="00264E84">
        <w:t xml:space="preserve">; </w:t>
      </w:r>
      <w:r w:rsidRPr="00264E84">
        <w:rPr>
          <w:spacing w:val="1"/>
        </w:rPr>
        <w:t>о</w:t>
      </w:r>
      <w:r w:rsidRPr="00264E84">
        <w:rPr>
          <w:spacing w:val="-2"/>
        </w:rPr>
        <w:t>с</w:t>
      </w:r>
      <w:r w:rsidRPr="00264E84">
        <w:rPr>
          <w:spacing w:val="1"/>
        </w:rPr>
        <w:t>об</w:t>
      </w:r>
      <w:r w:rsidRPr="00264E84">
        <w:rPr>
          <w:spacing w:val="-2"/>
        </w:rPr>
        <w:t>е</w:t>
      </w:r>
      <w:r w:rsidRPr="00264E84">
        <w:rPr>
          <w:spacing w:val="-1"/>
        </w:rPr>
        <w:t>н</w:t>
      </w:r>
      <w:r w:rsidRPr="00264E84">
        <w:rPr>
          <w:spacing w:val="1"/>
        </w:rPr>
        <w:t>но</w:t>
      </w:r>
      <w:r w:rsidRPr="00264E84">
        <w:t>с</w:t>
      </w:r>
      <w:r w:rsidRPr="00264E84">
        <w:rPr>
          <w:spacing w:val="-3"/>
        </w:rPr>
        <w:t>т</w:t>
      </w:r>
      <w:r w:rsidRPr="00264E84">
        <w:t>и</w:t>
      </w:r>
      <w:r w:rsidRPr="00264E84">
        <w:rPr>
          <w:spacing w:val="3"/>
        </w:rPr>
        <w:t xml:space="preserve"> </w:t>
      </w:r>
      <w:r w:rsidRPr="00264E84">
        <w:t>к</w:t>
      </w:r>
      <w:r w:rsidRPr="00264E84">
        <w:rPr>
          <w:spacing w:val="-3"/>
        </w:rPr>
        <w:t>л</w:t>
      </w:r>
      <w:r w:rsidRPr="00264E84">
        <w:rPr>
          <w:spacing w:val="-1"/>
        </w:rPr>
        <w:t>и</w:t>
      </w:r>
      <w:r w:rsidRPr="00264E84">
        <w:t xml:space="preserve">мата; </w:t>
      </w:r>
      <w:r w:rsidRPr="00264E84">
        <w:rPr>
          <w:spacing w:val="-1"/>
        </w:rPr>
        <w:t>п</w:t>
      </w:r>
      <w:r w:rsidRPr="00264E84">
        <w:rPr>
          <w:spacing w:val="1"/>
        </w:rPr>
        <w:t>р</w:t>
      </w:r>
      <w:r w:rsidRPr="00264E84">
        <w:rPr>
          <w:spacing w:val="-1"/>
        </w:rPr>
        <w:t>и</w:t>
      </w:r>
      <w:r w:rsidRPr="00264E84">
        <w:rPr>
          <w:spacing w:val="1"/>
        </w:rPr>
        <w:t>р</w:t>
      </w:r>
      <w:r w:rsidRPr="00264E84">
        <w:rPr>
          <w:spacing w:val="-1"/>
        </w:rPr>
        <w:t>од</w:t>
      </w:r>
      <w:r w:rsidRPr="00264E84">
        <w:rPr>
          <w:spacing w:val="1"/>
        </w:rPr>
        <w:t>ны</w:t>
      </w:r>
      <w:r w:rsidRPr="00264E84">
        <w:t xml:space="preserve">е </w:t>
      </w:r>
      <w:r w:rsidRPr="00264E84">
        <w:rPr>
          <w:spacing w:val="1"/>
        </w:rPr>
        <w:t>о</w:t>
      </w:r>
      <w:r w:rsidRPr="00264E84">
        <w:t>т</w:t>
      </w:r>
      <w:r w:rsidRPr="00264E84">
        <w:rPr>
          <w:spacing w:val="-1"/>
        </w:rPr>
        <w:t>л</w:t>
      </w:r>
      <w:r w:rsidRPr="00264E84">
        <w:rPr>
          <w:spacing w:val="1"/>
        </w:rPr>
        <w:t>и</w:t>
      </w:r>
      <w:r w:rsidRPr="00264E84">
        <w:rPr>
          <w:spacing w:val="-2"/>
        </w:rPr>
        <w:t>ч</w:t>
      </w:r>
      <w:r w:rsidRPr="00264E84">
        <w:rPr>
          <w:spacing w:val="1"/>
        </w:rPr>
        <w:t>и</w:t>
      </w:r>
      <w:r w:rsidRPr="00264E84">
        <w:t>я</w:t>
      </w:r>
      <w:r w:rsidRPr="00264E84">
        <w:rPr>
          <w:spacing w:val="2"/>
        </w:rPr>
        <w:t xml:space="preserve"> </w:t>
      </w:r>
      <w:r w:rsidRPr="00264E84">
        <w:rPr>
          <w:spacing w:val="-3"/>
        </w:rPr>
        <w:t>т</w:t>
      </w:r>
      <w:r w:rsidRPr="00264E84">
        <w:t>е</w:t>
      </w:r>
      <w:r w:rsidRPr="00264E84">
        <w:rPr>
          <w:spacing w:val="-1"/>
        </w:rPr>
        <w:t>рри</w:t>
      </w:r>
      <w:r w:rsidRPr="00264E84">
        <w:t>т</w:t>
      </w:r>
      <w:r w:rsidRPr="00264E84">
        <w:rPr>
          <w:spacing w:val="1"/>
        </w:rPr>
        <w:t>о</w:t>
      </w:r>
      <w:r w:rsidRPr="00264E84">
        <w:rPr>
          <w:spacing w:val="-1"/>
        </w:rPr>
        <w:t>р</w:t>
      </w:r>
      <w:r w:rsidRPr="00264E84">
        <w:rPr>
          <w:spacing w:val="1"/>
        </w:rPr>
        <w:t>и</w:t>
      </w:r>
      <w:r w:rsidRPr="00264E84">
        <w:t>и</w:t>
      </w:r>
      <w:r w:rsidRPr="00264E84">
        <w:rPr>
          <w:spacing w:val="1"/>
        </w:rPr>
        <w:t xml:space="preserve"> </w:t>
      </w:r>
      <w:r w:rsidRPr="00264E84">
        <w:rPr>
          <w:spacing w:val="-1"/>
        </w:rPr>
        <w:t>п</w:t>
      </w:r>
      <w:r w:rsidRPr="00264E84">
        <w:rPr>
          <w:spacing w:val="1"/>
        </w:rPr>
        <w:t>о</w:t>
      </w:r>
      <w:r w:rsidRPr="00264E84">
        <w:rPr>
          <w:spacing w:val="-1"/>
        </w:rPr>
        <w:t>л</w:t>
      </w:r>
      <w:r w:rsidRPr="00264E84">
        <w:rPr>
          <w:spacing w:val="-4"/>
        </w:rPr>
        <w:t>у</w:t>
      </w:r>
      <w:r w:rsidRPr="00264E84">
        <w:rPr>
          <w:spacing w:val="1"/>
        </w:rPr>
        <w:t>о</w:t>
      </w:r>
      <w:r w:rsidRPr="00264E84">
        <w:t>ст</w:t>
      </w:r>
      <w:r w:rsidRPr="00264E84">
        <w:rPr>
          <w:spacing w:val="1"/>
        </w:rPr>
        <w:t>ро</w:t>
      </w:r>
      <w:r w:rsidRPr="00264E84">
        <w:rPr>
          <w:spacing w:val="-3"/>
        </w:rPr>
        <w:t>в</w:t>
      </w:r>
      <w:r w:rsidRPr="00264E84">
        <w:t xml:space="preserve">а; </w:t>
      </w:r>
      <w:r w:rsidRPr="00264E84">
        <w:rPr>
          <w:spacing w:val="-4"/>
        </w:rPr>
        <w:t>у</w:t>
      </w:r>
      <w:r w:rsidRPr="00264E84">
        <w:rPr>
          <w:spacing w:val="1"/>
        </w:rPr>
        <w:t>ни</w:t>
      </w:r>
      <w:r w:rsidRPr="00264E84">
        <w:t>кал</w:t>
      </w:r>
      <w:r w:rsidRPr="00264E84">
        <w:rPr>
          <w:spacing w:val="-1"/>
        </w:rPr>
        <w:t>ь</w:t>
      </w:r>
      <w:r w:rsidRPr="00264E84">
        <w:rPr>
          <w:spacing w:val="1"/>
        </w:rPr>
        <w:t>но</w:t>
      </w:r>
      <w:r w:rsidRPr="00264E84">
        <w:t xml:space="preserve">сть </w:t>
      </w:r>
      <w:r w:rsidRPr="00264E84">
        <w:rPr>
          <w:spacing w:val="1"/>
        </w:rPr>
        <w:t>п</w:t>
      </w:r>
      <w:r w:rsidRPr="00264E84">
        <w:rPr>
          <w:spacing w:val="-1"/>
        </w:rPr>
        <w:t>рир</w:t>
      </w:r>
      <w:r w:rsidRPr="00264E84">
        <w:rPr>
          <w:spacing w:val="1"/>
        </w:rPr>
        <w:t>о</w:t>
      </w:r>
      <w:r w:rsidRPr="00264E84">
        <w:rPr>
          <w:spacing w:val="-1"/>
        </w:rPr>
        <w:t>д</w:t>
      </w:r>
      <w:r w:rsidRPr="00264E84">
        <w:rPr>
          <w:spacing w:val="1"/>
        </w:rPr>
        <w:t>ы</w:t>
      </w:r>
      <w:r w:rsidRPr="00264E84">
        <w:t>)).</w:t>
      </w:r>
    </w:p>
    <w:p w:rsidR="001665A0" w:rsidRPr="00264E84" w:rsidRDefault="001665A0" w:rsidP="00264E84">
      <w:pPr>
        <w:pStyle w:val="afff6"/>
      </w:pPr>
      <w:r w:rsidRPr="00264E84">
        <w:t>Кавказ (</w:t>
      </w:r>
      <w:r w:rsidRPr="00264E84">
        <w:rPr>
          <w:spacing w:val="-1"/>
        </w:rPr>
        <w:t>п</w:t>
      </w:r>
      <w:r w:rsidRPr="00264E84">
        <w:rPr>
          <w:spacing w:val="1"/>
        </w:rPr>
        <w:t>р</w:t>
      </w:r>
      <w:r w:rsidRPr="00264E84">
        <w:rPr>
          <w:spacing w:val="-2"/>
        </w:rPr>
        <w:t>е</w:t>
      </w:r>
      <w:r w:rsidRPr="00264E84">
        <w:rPr>
          <w:spacing w:val="1"/>
        </w:rPr>
        <w:t>д</w:t>
      </w:r>
      <w:r w:rsidRPr="00264E84">
        <w:rPr>
          <w:spacing w:val="-2"/>
        </w:rPr>
        <w:t>г</w:t>
      </w:r>
      <w:r w:rsidRPr="00264E84">
        <w:rPr>
          <w:spacing w:val="1"/>
        </w:rPr>
        <w:t>о</w:t>
      </w:r>
      <w:r w:rsidRPr="00264E84">
        <w:rPr>
          <w:spacing w:val="-1"/>
        </w:rPr>
        <w:t>р</w:t>
      </w:r>
      <w:r w:rsidRPr="00264E84">
        <w:rPr>
          <w:spacing w:val="1"/>
        </w:rPr>
        <w:t>н</w:t>
      </w:r>
      <w:r w:rsidRPr="00264E84">
        <w:t>ая и г</w:t>
      </w:r>
      <w:r w:rsidRPr="00264E84">
        <w:rPr>
          <w:spacing w:val="-1"/>
        </w:rPr>
        <w:t>о</w:t>
      </w:r>
      <w:r w:rsidRPr="00264E84">
        <w:rPr>
          <w:spacing w:val="1"/>
        </w:rPr>
        <w:t>рн</w:t>
      </w:r>
      <w:r w:rsidRPr="00264E84">
        <w:rPr>
          <w:spacing w:val="-2"/>
        </w:rPr>
        <w:t>а</w:t>
      </w:r>
      <w:r w:rsidRPr="00264E84">
        <w:t>я час</w:t>
      </w:r>
      <w:r w:rsidRPr="00264E84">
        <w:rPr>
          <w:spacing w:val="-2"/>
        </w:rPr>
        <w:t>т</w:t>
      </w:r>
      <w:r w:rsidRPr="00264E84">
        <w:rPr>
          <w:spacing w:val="1"/>
        </w:rPr>
        <w:t>и</w:t>
      </w:r>
      <w:r w:rsidRPr="00264E84">
        <w:t>; м</w:t>
      </w:r>
      <w:r w:rsidRPr="00264E84">
        <w:rPr>
          <w:spacing w:val="1"/>
        </w:rPr>
        <w:t>о</w:t>
      </w:r>
      <w:r w:rsidRPr="00264E84">
        <w:rPr>
          <w:spacing w:val="-1"/>
        </w:rPr>
        <w:t>лод</w:t>
      </w:r>
      <w:r w:rsidRPr="00264E84">
        <w:rPr>
          <w:spacing w:val="1"/>
        </w:rPr>
        <w:t>ы</w:t>
      </w:r>
      <w:r w:rsidRPr="00264E84">
        <w:t>е</w:t>
      </w:r>
      <w:r w:rsidRPr="00264E84">
        <w:rPr>
          <w:spacing w:val="2"/>
        </w:rPr>
        <w:t xml:space="preserve"> </w:t>
      </w:r>
      <w:r w:rsidRPr="00264E84">
        <w:t>г</w:t>
      </w:r>
      <w:r w:rsidRPr="00264E84">
        <w:rPr>
          <w:spacing w:val="-1"/>
        </w:rPr>
        <w:t>ор</w:t>
      </w:r>
      <w:r w:rsidRPr="00264E84">
        <w:t>ы</w:t>
      </w:r>
      <w:r w:rsidRPr="00264E84">
        <w:rPr>
          <w:spacing w:val="3"/>
        </w:rPr>
        <w:t xml:space="preserve"> </w:t>
      </w:r>
      <w:r w:rsidRPr="00264E84">
        <w:t>с</w:t>
      </w:r>
      <w:r w:rsidRPr="00264E84">
        <w:rPr>
          <w:spacing w:val="2"/>
        </w:rPr>
        <w:t xml:space="preserve"> </w:t>
      </w:r>
      <w:r w:rsidRPr="00264E84">
        <w:rPr>
          <w:spacing w:val="-2"/>
        </w:rPr>
        <w:t>с</w:t>
      </w:r>
      <w:r w:rsidRPr="00264E84">
        <w:t>ам</w:t>
      </w:r>
      <w:r w:rsidRPr="00264E84">
        <w:rPr>
          <w:spacing w:val="-1"/>
        </w:rPr>
        <w:t>о</w:t>
      </w:r>
      <w:r w:rsidRPr="00264E84">
        <w:t>й</w:t>
      </w:r>
      <w:r w:rsidRPr="00264E84">
        <w:rPr>
          <w:spacing w:val="3"/>
        </w:rPr>
        <w:t xml:space="preserve"> </w:t>
      </w:r>
      <w:r w:rsidRPr="00264E84">
        <w:t>вы</w:t>
      </w:r>
      <w:r w:rsidRPr="00264E84">
        <w:rPr>
          <w:spacing w:val="-2"/>
        </w:rPr>
        <w:t>с</w:t>
      </w:r>
      <w:r w:rsidRPr="00264E84">
        <w:rPr>
          <w:spacing w:val="1"/>
        </w:rPr>
        <w:t>о</w:t>
      </w:r>
      <w:r w:rsidRPr="00264E84">
        <w:rPr>
          <w:spacing w:val="-2"/>
        </w:rPr>
        <w:t>к</w:t>
      </w:r>
      <w:r w:rsidRPr="00264E84">
        <w:rPr>
          <w:spacing w:val="1"/>
        </w:rPr>
        <w:t>о</w:t>
      </w:r>
      <w:r w:rsidRPr="00264E84">
        <w:t>й т</w:t>
      </w:r>
      <w:r w:rsidRPr="00264E84">
        <w:rPr>
          <w:spacing w:val="1"/>
        </w:rPr>
        <w:t>о</w:t>
      </w:r>
      <w:r w:rsidRPr="00264E84">
        <w:t>ч</w:t>
      </w:r>
      <w:r w:rsidRPr="00264E84">
        <w:rPr>
          <w:spacing w:val="-2"/>
        </w:rPr>
        <w:t>к</w:t>
      </w:r>
      <w:r w:rsidRPr="00264E84">
        <w:rPr>
          <w:spacing w:val="-1"/>
        </w:rPr>
        <w:t>о</w:t>
      </w:r>
      <w:r w:rsidRPr="00264E84">
        <w:t>й</w:t>
      </w:r>
      <w:r w:rsidRPr="00264E84">
        <w:rPr>
          <w:spacing w:val="3"/>
        </w:rPr>
        <w:t xml:space="preserve"> </w:t>
      </w:r>
      <w:r w:rsidRPr="00264E84">
        <w:t>ст</w:t>
      </w:r>
      <w:r w:rsidRPr="00264E84">
        <w:rPr>
          <w:spacing w:val="1"/>
        </w:rPr>
        <w:t>р</w:t>
      </w:r>
      <w:r w:rsidRPr="00264E84">
        <w:rPr>
          <w:spacing w:val="-2"/>
        </w:rPr>
        <w:t>а</w:t>
      </w:r>
      <w:r w:rsidRPr="00264E84">
        <w:rPr>
          <w:spacing w:val="1"/>
        </w:rPr>
        <w:t>н</w:t>
      </w:r>
      <w:r w:rsidRPr="00264E84">
        <w:rPr>
          <w:spacing w:val="-1"/>
        </w:rPr>
        <w:t>ы</w:t>
      </w:r>
      <w:r w:rsidRPr="00264E84">
        <w:t>;</w:t>
      </w:r>
      <w:r w:rsidRPr="00264E84">
        <w:rPr>
          <w:spacing w:val="3"/>
        </w:rPr>
        <w:t xml:space="preserve"> </w:t>
      </w:r>
      <w:r w:rsidRPr="00264E84">
        <w:rPr>
          <w:spacing w:val="1"/>
        </w:rPr>
        <w:t>о</w:t>
      </w:r>
      <w:r w:rsidRPr="00264E84">
        <w:rPr>
          <w:spacing w:val="-2"/>
        </w:rPr>
        <w:t>с</w:t>
      </w:r>
      <w:r w:rsidRPr="00264E84">
        <w:rPr>
          <w:spacing w:val="-1"/>
        </w:rPr>
        <w:t>о</w:t>
      </w:r>
      <w:r w:rsidRPr="00264E84">
        <w:rPr>
          <w:spacing w:val="1"/>
        </w:rPr>
        <w:t>б</w:t>
      </w:r>
      <w:r w:rsidRPr="00264E84">
        <w:t>е</w:t>
      </w:r>
      <w:r w:rsidRPr="00264E84">
        <w:rPr>
          <w:spacing w:val="-1"/>
        </w:rPr>
        <w:t>нн</w:t>
      </w:r>
      <w:r w:rsidRPr="00264E84">
        <w:rPr>
          <w:spacing w:val="1"/>
        </w:rPr>
        <w:t>о</w:t>
      </w:r>
      <w:r w:rsidRPr="00264E84">
        <w:t>сти</w:t>
      </w:r>
      <w:r w:rsidRPr="00264E84">
        <w:rPr>
          <w:spacing w:val="3"/>
        </w:rPr>
        <w:t xml:space="preserve"> </w:t>
      </w:r>
      <w:r w:rsidRPr="00264E84">
        <w:t>к</w:t>
      </w:r>
      <w:r w:rsidRPr="00264E84">
        <w:rPr>
          <w:spacing w:val="-3"/>
        </w:rPr>
        <w:t>л</w:t>
      </w:r>
      <w:r w:rsidRPr="00264E84">
        <w:rPr>
          <w:spacing w:val="1"/>
        </w:rPr>
        <w:t>и</w:t>
      </w:r>
      <w:r w:rsidRPr="00264E84">
        <w:t>мата</w:t>
      </w:r>
      <w:r w:rsidRPr="00264E84">
        <w:rPr>
          <w:spacing w:val="2"/>
        </w:rPr>
        <w:t xml:space="preserve"> </w:t>
      </w:r>
      <w:r w:rsidRPr="00264E84">
        <w:t>в западн</w:t>
      </w:r>
      <w:r w:rsidRPr="00264E84">
        <w:rPr>
          <w:spacing w:val="-1"/>
        </w:rPr>
        <w:t>ы</w:t>
      </w:r>
      <w:r w:rsidRPr="00264E84">
        <w:t>х</w:t>
      </w:r>
      <w:r w:rsidRPr="00264E84">
        <w:rPr>
          <w:spacing w:val="3"/>
        </w:rPr>
        <w:t xml:space="preserve"> </w:t>
      </w:r>
      <w:r w:rsidRPr="00264E84">
        <w:t>и</w:t>
      </w:r>
      <w:r w:rsidRPr="00264E84">
        <w:rPr>
          <w:spacing w:val="3"/>
        </w:rPr>
        <w:t xml:space="preserve"> </w:t>
      </w:r>
      <w:r w:rsidRPr="00264E84">
        <w:t>вос</w:t>
      </w:r>
      <w:r w:rsidRPr="00264E84">
        <w:rPr>
          <w:spacing w:val="-2"/>
        </w:rPr>
        <w:t>т</w:t>
      </w:r>
      <w:r w:rsidRPr="00264E84">
        <w:rPr>
          <w:spacing w:val="1"/>
        </w:rPr>
        <w:t>о</w:t>
      </w:r>
      <w:r w:rsidRPr="00264E84">
        <w:rPr>
          <w:spacing w:val="-2"/>
        </w:rPr>
        <w:t>ч</w:t>
      </w:r>
      <w:r w:rsidRPr="00264E84">
        <w:rPr>
          <w:spacing w:val="1"/>
        </w:rPr>
        <w:t>н</w:t>
      </w:r>
      <w:r w:rsidRPr="00264E84">
        <w:rPr>
          <w:spacing w:val="-1"/>
        </w:rPr>
        <w:t>ы</w:t>
      </w:r>
      <w:r w:rsidRPr="00264E84">
        <w:t>х</w:t>
      </w:r>
      <w:r w:rsidRPr="00264E84">
        <w:rPr>
          <w:spacing w:val="3"/>
        </w:rPr>
        <w:t xml:space="preserve"> </w:t>
      </w:r>
      <w:r w:rsidRPr="00264E84">
        <w:t>част</w:t>
      </w:r>
      <w:r w:rsidRPr="00264E84">
        <w:rPr>
          <w:spacing w:val="-2"/>
        </w:rPr>
        <w:t>я</w:t>
      </w:r>
      <w:r w:rsidRPr="00264E84">
        <w:rPr>
          <w:spacing w:val="-1"/>
        </w:rPr>
        <w:t>х</w:t>
      </w:r>
      <w:r w:rsidRPr="00264E84">
        <w:t>;</w:t>
      </w:r>
      <w:r w:rsidRPr="00264E84">
        <w:rPr>
          <w:spacing w:val="3"/>
        </w:rPr>
        <w:t xml:space="preserve"> </w:t>
      </w:r>
      <w:r w:rsidRPr="00264E84">
        <w:t>вы</w:t>
      </w:r>
      <w:r w:rsidRPr="00264E84">
        <w:rPr>
          <w:spacing w:val="-2"/>
        </w:rPr>
        <w:t>с</w:t>
      </w:r>
      <w:r w:rsidRPr="00264E84">
        <w:rPr>
          <w:spacing w:val="1"/>
        </w:rPr>
        <w:t>о</w:t>
      </w:r>
      <w:r w:rsidRPr="00264E84">
        <w:t>т</w:t>
      </w:r>
      <w:r w:rsidRPr="00264E84">
        <w:rPr>
          <w:spacing w:val="-2"/>
        </w:rPr>
        <w:t>н</w:t>
      </w:r>
      <w:r w:rsidRPr="00264E84">
        <w:t xml:space="preserve">ая </w:t>
      </w:r>
      <w:r w:rsidRPr="00264E84">
        <w:rPr>
          <w:spacing w:val="1"/>
        </w:rPr>
        <w:t>п</w:t>
      </w:r>
      <w:r w:rsidRPr="00264E84">
        <w:rPr>
          <w:spacing w:val="-1"/>
        </w:rPr>
        <w:t>о</w:t>
      </w:r>
      <w:r w:rsidRPr="00264E84">
        <w:t>яс</w:t>
      </w:r>
      <w:r w:rsidRPr="00264E84">
        <w:rPr>
          <w:spacing w:val="-1"/>
        </w:rPr>
        <w:t>н</w:t>
      </w:r>
      <w:r w:rsidRPr="00264E84">
        <w:rPr>
          <w:spacing w:val="1"/>
        </w:rPr>
        <w:t>о</w:t>
      </w:r>
      <w:r w:rsidRPr="00264E84">
        <w:t>ст</w:t>
      </w:r>
      <w:r w:rsidRPr="00264E84">
        <w:rPr>
          <w:spacing w:val="-3"/>
        </w:rPr>
        <w:t>ь</w:t>
      </w:r>
      <w:r w:rsidRPr="00264E84">
        <w:t>;</w:t>
      </w:r>
      <w:r w:rsidRPr="00264E84">
        <w:rPr>
          <w:spacing w:val="5"/>
        </w:rPr>
        <w:t xml:space="preserve"> </w:t>
      </w:r>
      <w:r w:rsidRPr="00264E84">
        <w:rPr>
          <w:spacing w:val="-1"/>
        </w:rPr>
        <w:t>п</w:t>
      </w:r>
      <w:r w:rsidRPr="00264E84">
        <w:rPr>
          <w:spacing w:val="1"/>
        </w:rPr>
        <w:t>р</w:t>
      </w:r>
      <w:r w:rsidRPr="00264E84">
        <w:rPr>
          <w:spacing w:val="-1"/>
        </w:rPr>
        <w:t>иро</w:t>
      </w:r>
      <w:r w:rsidRPr="00264E84">
        <w:rPr>
          <w:spacing w:val="1"/>
        </w:rPr>
        <w:t>д</w:t>
      </w:r>
      <w:r w:rsidRPr="00264E84">
        <w:rPr>
          <w:spacing w:val="-1"/>
        </w:rPr>
        <w:t>н</w:t>
      </w:r>
      <w:r w:rsidRPr="00264E84">
        <w:rPr>
          <w:spacing w:val="1"/>
        </w:rPr>
        <w:t>ы</w:t>
      </w:r>
      <w:r w:rsidRPr="00264E84">
        <w:t>е</w:t>
      </w:r>
      <w:r w:rsidRPr="00264E84">
        <w:rPr>
          <w:spacing w:val="1"/>
        </w:rPr>
        <w:t xml:space="preserve"> о</w:t>
      </w:r>
      <w:r w:rsidRPr="00264E84">
        <w:t>т</w:t>
      </w:r>
      <w:r w:rsidRPr="00264E84">
        <w:rPr>
          <w:spacing w:val="-1"/>
        </w:rPr>
        <w:t>л</w:t>
      </w:r>
      <w:r w:rsidRPr="00264E84">
        <w:rPr>
          <w:spacing w:val="1"/>
        </w:rPr>
        <w:t>и</w:t>
      </w:r>
      <w:r w:rsidRPr="00264E84">
        <w:rPr>
          <w:spacing w:val="-2"/>
        </w:rPr>
        <w:t>ч</w:t>
      </w:r>
      <w:r w:rsidRPr="00264E84">
        <w:rPr>
          <w:spacing w:val="1"/>
        </w:rPr>
        <w:t>и</w:t>
      </w:r>
      <w:r w:rsidRPr="00264E84">
        <w:t>я</w:t>
      </w:r>
      <w:r w:rsidRPr="00264E84">
        <w:rPr>
          <w:spacing w:val="2"/>
        </w:rPr>
        <w:t xml:space="preserve"> </w:t>
      </w:r>
      <w:r w:rsidRPr="00264E84">
        <w:t>те</w:t>
      </w:r>
      <w:r w:rsidRPr="00264E84">
        <w:rPr>
          <w:spacing w:val="-1"/>
        </w:rPr>
        <w:t>р</w:t>
      </w:r>
      <w:r w:rsidRPr="00264E84">
        <w:rPr>
          <w:spacing w:val="1"/>
        </w:rPr>
        <w:t>ри</w:t>
      </w:r>
      <w:r w:rsidRPr="00264E84">
        <w:rPr>
          <w:spacing w:val="-3"/>
        </w:rPr>
        <w:t>т</w:t>
      </w:r>
      <w:r w:rsidRPr="00264E84">
        <w:rPr>
          <w:spacing w:val="1"/>
        </w:rPr>
        <w:t>о</w:t>
      </w:r>
      <w:r w:rsidRPr="00264E84">
        <w:rPr>
          <w:spacing w:val="-1"/>
        </w:rPr>
        <w:t>ри</w:t>
      </w:r>
      <w:r w:rsidRPr="00264E84">
        <w:rPr>
          <w:spacing w:val="1"/>
        </w:rPr>
        <w:t>и</w:t>
      </w:r>
      <w:r w:rsidRPr="00264E84">
        <w:t>;</w:t>
      </w:r>
      <w:r w:rsidRPr="00264E84">
        <w:rPr>
          <w:spacing w:val="5"/>
        </w:rPr>
        <w:t xml:space="preserve"> </w:t>
      </w:r>
      <w:r w:rsidRPr="00264E84">
        <w:rPr>
          <w:spacing w:val="-4"/>
        </w:rPr>
        <w:t>у</w:t>
      </w:r>
      <w:r w:rsidRPr="00264E84">
        <w:rPr>
          <w:spacing w:val="1"/>
        </w:rPr>
        <w:t>ни</w:t>
      </w:r>
      <w:r w:rsidRPr="00264E84">
        <w:rPr>
          <w:spacing w:val="-2"/>
        </w:rPr>
        <w:t>к</w:t>
      </w:r>
      <w:r w:rsidRPr="00264E84">
        <w:t>ал</w:t>
      </w:r>
      <w:r w:rsidRPr="00264E84">
        <w:rPr>
          <w:spacing w:val="-2"/>
        </w:rPr>
        <w:t>ь</w:t>
      </w:r>
      <w:r w:rsidRPr="00264E84">
        <w:rPr>
          <w:spacing w:val="1"/>
        </w:rPr>
        <w:t>но</w:t>
      </w:r>
      <w:r w:rsidRPr="00264E84">
        <w:t xml:space="preserve">сть </w:t>
      </w:r>
      <w:r w:rsidRPr="00264E84">
        <w:rPr>
          <w:spacing w:val="1"/>
        </w:rPr>
        <w:t>п</w:t>
      </w:r>
      <w:r w:rsidRPr="00264E84">
        <w:rPr>
          <w:spacing w:val="-1"/>
        </w:rPr>
        <w:t>ри</w:t>
      </w:r>
      <w:r w:rsidRPr="00264E84">
        <w:rPr>
          <w:spacing w:val="1"/>
        </w:rPr>
        <w:t>р</w:t>
      </w:r>
      <w:r w:rsidRPr="00264E84">
        <w:rPr>
          <w:spacing w:val="-1"/>
        </w:rPr>
        <w:t>од</w:t>
      </w:r>
      <w:r w:rsidRPr="00264E84">
        <w:t>ы Че</w:t>
      </w:r>
      <w:r w:rsidRPr="00264E84">
        <w:rPr>
          <w:spacing w:val="-1"/>
        </w:rPr>
        <w:t>р</w:t>
      </w:r>
      <w:r w:rsidRPr="00264E84">
        <w:rPr>
          <w:spacing w:val="1"/>
        </w:rPr>
        <w:t>но</w:t>
      </w:r>
      <w:r w:rsidRPr="00264E84">
        <w:rPr>
          <w:spacing w:val="-3"/>
        </w:rPr>
        <w:t>м</w:t>
      </w:r>
      <w:r w:rsidRPr="00264E84">
        <w:rPr>
          <w:spacing w:val="-1"/>
        </w:rPr>
        <w:t>о</w:t>
      </w:r>
      <w:r w:rsidRPr="00264E84">
        <w:rPr>
          <w:spacing w:val="1"/>
        </w:rPr>
        <w:t>р</w:t>
      </w:r>
      <w:r w:rsidRPr="00264E84">
        <w:t>с</w:t>
      </w:r>
      <w:r w:rsidRPr="00264E84">
        <w:rPr>
          <w:spacing w:val="-2"/>
        </w:rPr>
        <w:t>к</w:t>
      </w:r>
      <w:r w:rsidRPr="00264E84">
        <w:rPr>
          <w:spacing w:val="1"/>
        </w:rPr>
        <w:t>о</w:t>
      </w:r>
      <w:r w:rsidRPr="00264E84">
        <w:rPr>
          <w:spacing w:val="-2"/>
        </w:rPr>
        <w:t>г</w:t>
      </w:r>
      <w:r w:rsidRPr="00264E84">
        <w:t>о</w:t>
      </w:r>
      <w:r w:rsidRPr="00264E84">
        <w:rPr>
          <w:spacing w:val="1"/>
        </w:rPr>
        <w:t xml:space="preserve"> </w:t>
      </w:r>
      <w:r w:rsidRPr="00264E84">
        <w:rPr>
          <w:spacing w:val="-2"/>
        </w:rPr>
        <w:t>п</w:t>
      </w:r>
      <w:r w:rsidRPr="00264E84">
        <w:rPr>
          <w:spacing w:val="1"/>
        </w:rPr>
        <w:t>о</w:t>
      </w:r>
      <w:r w:rsidRPr="00264E84">
        <w:rPr>
          <w:spacing w:val="-1"/>
        </w:rPr>
        <w:t>б</w:t>
      </w:r>
      <w:r w:rsidRPr="00264E84">
        <w:t>е</w:t>
      </w:r>
      <w:r w:rsidRPr="00264E84">
        <w:rPr>
          <w:spacing w:val="1"/>
        </w:rPr>
        <w:t>р</w:t>
      </w:r>
      <w:r w:rsidRPr="00264E84">
        <w:t>еж</w:t>
      </w:r>
      <w:r w:rsidRPr="00264E84">
        <w:rPr>
          <w:spacing w:val="-3"/>
        </w:rPr>
        <w:t>ь</w:t>
      </w:r>
      <w:r w:rsidRPr="00264E84">
        <w:t>я).</w:t>
      </w:r>
    </w:p>
    <w:p w:rsidR="001665A0" w:rsidRPr="00264E84" w:rsidRDefault="001665A0" w:rsidP="00264E84">
      <w:pPr>
        <w:pStyle w:val="afff6"/>
      </w:pPr>
      <w:r w:rsidRPr="00264E84">
        <w:t>У</w:t>
      </w:r>
      <w:r w:rsidRPr="00264E84">
        <w:rPr>
          <w:spacing w:val="1"/>
        </w:rPr>
        <w:t>р</w:t>
      </w:r>
      <w:r w:rsidRPr="00264E84">
        <w:t xml:space="preserve">ал </w:t>
      </w:r>
      <w:r w:rsidRPr="00264E84">
        <w:rPr>
          <w:spacing w:val="-2"/>
        </w:rPr>
        <w:t>(</w:t>
      </w:r>
      <w:r w:rsidRPr="00264E84">
        <w:rPr>
          <w:spacing w:val="1"/>
        </w:rPr>
        <w:t>о</w:t>
      </w:r>
      <w:r w:rsidRPr="00264E84">
        <w:rPr>
          <w:spacing w:val="-2"/>
        </w:rPr>
        <w:t>с</w:t>
      </w:r>
      <w:r w:rsidRPr="00264E84">
        <w:rPr>
          <w:spacing w:val="1"/>
        </w:rPr>
        <w:t>об</w:t>
      </w:r>
      <w:r w:rsidRPr="00264E84">
        <w:rPr>
          <w:spacing w:val="-2"/>
        </w:rPr>
        <w:t>е</w:t>
      </w:r>
      <w:r w:rsidRPr="00264E84">
        <w:rPr>
          <w:spacing w:val="-1"/>
        </w:rPr>
        <w:t>н</w:t>
      </w:r>
      <w:r w:rsidRPr="00264E84">
        <w:rPr>
          <w:spacing w:val="1"/>
        </w:rPr>
        <w:t>но</w:t>
      </w:r>
      <w:r w:rsidRPr="00264E84">
        <w:t>с</w:t>
      </w:r>
      <w:r w:rsidRPr="00264E84">
        <w:rPr>
          <w:spacing w:val="-3"/>
        </w:rPr>
        <w:t>т</w:t>
      </w:r>
      <w:r w:rsidRPr="00264E84">
        <w:t>и географического</w:t>
      </w:r>
      <w:r w:rsidRPr="00264E84">
        <w:rPr>
          <w:spacing w:val="1"/>
        </w:rPr>
        <w:t xml:space="preserve"> </w:t>
      </w:r>
      <w:r w:rsidRPr="00264E84">
        <w:rPr>
          <w:spacing w:val="-1"/>
        </w:rPr>
        <w:t>п</w:t>
      </w:r>
      <w:r w:rsidRPr="00264E84">
        <w:rPr>
          <w:spacing w:val="1"/>
        </w:rPr>
        <w:t>о</w:t>
      </w:r>
      <w:r w:rsidRPr="00264E84">
        <w:rPr>
          <w:spacing w:val="-1"/>
        </w:rPr>
        <w:t>л</w:t>
      </w:r>
      <w:r w:rsidRPr="00264E84">
        <w:rPr>
          <w:spacing w:val="1"/>
        </w:rPr>
        <w:t>о</w:t>
      </w:r>
      <w:r w:rsidRPr="00264E84">
        <w:rPr>
          <w:spacing w:val="-2"/>
        </w:rPr>
        <w:t>ж</w:t>
      </w:r>
      <w:r w:rsidRPr="00264E84">
        <w:t>е</w:t>
      </w:r>
      <w:r w:rsidRPr="00264E84">
        <w:rPr>
          <w:spacing w:val="-1"/>
        </w:rPr>
        <w:t>н</w:t>
      </w:r>
      <w:r w:rsidRPr="00264E84">
        <w:rPr>
          <w:spacing w:val="1"/>
        </w:rPr>
        <w:t>и</w:t>
      </w:r>
      <w:r w:rsidRPr="00264E84">
        <w:rPr>
          <w:spacing w:val="-2"/>
        </w:rPr>
        <w:t>я</w:t>
      </w:r>
      <w:r w:rsidRPr="00264E84">
        <w:t>;</w:t>
      </w:r>
      <w:r w:rsidRPr="00264E84">
        <w:rPr>
          <w:spacing w:val="1"/>
        </w:rPr>
        <w:t xml:space="preserve"> р</w:t>
      </w:r>
      <w:r w:rsidRPr="00264E84">
        <w:rPr>
          <w:spacing w:val="-2"/>
        </w:rPr>
        <w:t>а</w:t>
      </w:r>
      <w:r w:rsidRPr="00264E84">
        <w:rPr>
          <w:spacing w:val="1"/>
        </w:rPr>
        <w:t>й</w:t>
      </w:r>
      <w:r w:rsidRPr="00264E84">
        <w:rPr>
          <w:spacing w:val="-1"/>
        </w:rPr>
        <w:t>о</w:t>
      </w:r>
      <w:r w:rsidRPr="00264E84">
        <w:t>н</w:t>
      </w:r>
      <w:r w:rsidRPr="00264E84">
        <w:rPr>
          <w:spacing w:val="1"/>
        </w:rPr>
        <w:t xml:space="preserve"> </w:t>
      </w:r>
      <w:r w:rsidRPr="00264E84">
        <w:rPr>
          <w:spacing w:val="-1"/>
        </w:rPr>
        <w:t>д</w:t>
      </w:r>
      <w:r w:rsidRPr="00264E84">
        <w:rPr>
          <w:spacing w:val="1"/>
        </w:rPr>
        <w:t>р</w:t>
      </w:r>
      <w:r w:rsidRPr="00264E84">
        <w:t>е</w:t>
      </w:r>
      <w:r w:rsidRPr="00264E84">
        <w:rPr>
          <w:spacing w:val="-3"/>
        </w:rPr>
        <w:t>в</w:t>
      </w:r>
      <w:r w:rsidRPr="00264E84">
        <w:rPr>
          <w:spacing w:val="1"/>
        </w:rPr>
        <w:t>н</w:t>
      </w:r>
      <w:r w:rsidRPr="00264E84">
        <w:t>е</w:t>
      </w:r>
      <w:r w:rsidRPr="00264E84">
        <w:rPr>
          <w:spacing w:val="-2"/>
        </w:rPr>
        <w:t>г</w:t>
      </w:r>
      <w:r w:rsidRPr="00264E84">
        <w:t>о г</w:t>
      </w:r>
      <w:r w:rsidRPr="00264E84">
        <w:rPr>
          <w:spacing w:val="-1"/>
        </w:rPr>
        <w:t>о</w:t>
      </w:r>
      <w:r w:rsidRPr="00264E84">
        <w:rPr>
          <w:spacing w:val="1"/>
        </w:rPr>
        <w:t>р</w:t>
      </w:r>
      <w:r w:rsidRPr="00264E84">
        <w:rPr>
          <w:spacing w:val="-1"/>
        </w:rPr>
        <w:t>оо</w:t>
      </w:r>
      <w:r w:rsidRPr="00264E84">
        <w:rPr>
          <w:spacing w:val="1"/>
        </w:rPr>
        <w:t>бр</w:t>
      </w:r>
      <w:r w:rsidRPr="00264E84">
        <w:t>а</w:t>
      </w:r>
      <w:r w:rsidRPr="00264E84">
        <w:rPr>
          <w:spacing w:val="-3"/>
        </w:rPr>
        <w:t>з</w:t>
      </w:r>
      <w:r w:rsidRPr="00264E84">
        <w:rPr>
          <w:spacing w:val="1"/>
        </w:rPr>
        <w:t>о</w:t>
      </w:r>
      <w:r w:rsidRPr="00264E84">
        <w:t>в</w:t>
      </w:r>
      <w:r w:rsidRPr="00264E84">
        <w:rPr>
          <w:spacing w:val="-3"/>
        </w:rPr>
        <w:t>а</w:t>
      </w:r>
      <w:r w:rsidRPr="00264E84">
        <w:rPr>
          <w:spacing w:val="1"/>
        </w:rPr>
        <w:t>н</w:t>
      </w:r>
      <w:r w:rsidRPr="00264E84">
        <w:rPr>
          <w:spacing w:val="-1"/>
        </w:rPr>
        <w:t>и</w:t>
      </w:r>
      <w:r w:rsidRPr="00264E84">
        <w:rPr>
          <w:spacing w:val="-2"/>
        </w:rPr>
        <w:t>я</w:t>
      </w:r>
      <w:r w:rsidRPr="00264E84">
        <w:t xml:space="preserve">; </w:t>
      </w:r>
      <w:r w:rsidRPr="00264E84">
        <w:rPr>
          <w:spacing w:val="1"/>
        </w:rPr>
        <w:t>бо</w:t>
      </w:r>
      <w:r w:rsidRPr="00264E84">
        <w:rPr>
          <w:spacing w:val="-2"/>
        </w:rPr>
        <w:t>г</w:t>
      </w:r>
      <w:r w:rsidRPr="00264E84">
        <w:t>атст</w:t>
      </w:r>
      <w:r w:rsidRPr="00264E84">
        <w:rPr>
          <w:spacing w:val="-1"/>
        </w:rPr>
        <w:t>в</w:t>
      </w:r>
      <w:r w:rsidRPr="00264E84">
        <w:t>о</w:t>
      </w:r>
      <w:r w:rsidRPr="00264E84">
        <w:rPr>
          <w:spacing w:val="1"/>
        </w:rPr>
        <w:t xml:space="preserve"> </w:t>
      </w:r>
      <w:r w:rsidRPr="00264E84">
        <w:rPr>
          <w:spacing w:val="-1"/>
        </w:rPr>
        <w:t>п</w:t>
      </w:r>
      <w:r w:rsidRPr="00264E84">
        <w:rPr>
          <w:spacing w:val="1"/>
        </w:rPr>
        <w:t>о</w:t>
      </w:r>
      <w:r w:rsidRPr="00264E84">
        <w:rPr>
          <w:spacing w:val="-1"/>
        </w:rPr>
        <w:t>л</w:t>
      </w:r>
      <w:r w:rsidRPr="00264E84">
        <w:t>ез</w:t>
      </w:r>
      <w:r w:rsidRPr="00264E84">
        <w:rPr>
          <w:spacing w:val="-2"/>
        </w:rPr>
        <w:t>н</w:t>
      </w:r>
      <w:r w:rsidRPr="00264E84">
        <w:rPr>
          <w:spacing w:val="-1"/>
        </w:rPr>
        <w:t>ы</w:t>
      </w:r>
      <w:r w:rsidRPr="00264E84">
        <w:t>ми</w:t>
      </w:r>
      <w:r w:rsidRPr="00264E84">
        <w:rPr>
          <w:spacing w:val="3"/>
        </w:rPr>
        <w:t xml:space="preserve"> </w:t>
      </w:r>
      <w:r w:rsidRPr="00264E84">
        <w:rPr>
          <w:spacing w:val="1"/>
        </w:rPr>
        <w:t>и</w:t>
      </w:r>
      <w:r w:rsidRPr="00264E84">
        <w:rPr>
          <w:spacing w:val="-2"/>
        </w:rPr>
        <w:t>с</w:t>
      </w:r>
      <w:r w:rsidRPr="00264E84">
        <w:t>к</w:t>
      </w:r>
      <w:r w:rsidRPr="00264E84">
        <w:rPr>
          <w:spacing w:val="-1"/>
        </w:rPr>
        <w:t>о</w:t>
      </w:r>
      <w:r w:rsidRPr="00264E84">
        <w:rPr>
          <w:spacing w:val="1"/>
        </w:rPr>
        <w:t>п</w:t>
      </w:r>
      <w:r w:rsidRPr="00264E84">
        <w:t>а</w:t>
      </w:r>
      <w:r w:rsidRPr="00264E84">
        <w:rPr>
          <w:spacing w:val="-2"/>
        </w:rPr>
        <w:t>е</w:t>
      </w:r>
      <w:r w:rsidRPr="00264E84">
        <w:t>мы</w:t>
      </w:r>
      <w:r w:rsidRPr="00264E84">
        <w:rPr>
          <w:spacing w:val="-2"/>
        </w:rPr>
        <w:t>м</w:t>
      </w:r>
      <w:r w:rsidRPr="00264E84">
        <w:rPr>
          <w:spacing w:val="-1"/>
        </w:rPr>
        <w:t>и</w:t>
      </w:r>
      <w:r w:rsidRPr="00264E84">
        <w:t>;</w:t>
      </w:r>
      <w:r w:rsidRPr="00264E84">
        <w:rPr>
          <w:spacing w:val="3"/>
        </w:rPr>
        <w:t xml:space="preserve"> </w:t>
      </w:r>
      <w:r w:rsidRPr="00264E84">
        <w:rPr>
          <w:spacing w:val="-2"/>
        </w:rPr>
        <w:t>с</w:t>
      </w:r>
      <w:r w:rsidRPr="00264E84">
        <w:rPr>
          <w:spacing w:val="-4"/>
        </w:rPr>
        <w:t>у</w:t>
      </w:r>
      <w:r w:rsidRPr="00264E84">
        <w:rPr>
          <w:spacing w:val="1"/>
        </w:rPr>
        <w:t>ро</w:t>
      </w:r>
      <w:r w:rsidRPr="00264E84">
        <w:t>вость</w:t>
      </w:r>
      <w:r w:rsidRPr="00264E84">
        <w:rPr>
          <w:spacing w:val="2"/>
        </w:rPr>
        <w:t xml:space="preserve"> </w:t>
      </w:r>
      <w:r w:rsidRPr="00264E84">
        <w:t>кли</w:t>
      </w:r>
      <w:r w:rsidRPr="00264E84">
        <w:rPr>
          <w:spacing w:val="-2"/>
        </w:rPr>
        <w:t>м</w:t>
      </w:r>
      <w:r w:rsidRPr="00264E84">
        <w:t xml:space="preserve">ата </w:t>
      </w:r>
      <w:r w:rsidRPr="00264E84">
        <w:rPr>
          <w:spacing w:val="1"/>
        </w:rPr>
        <w:t>н</w:t>
      </w:r>
      <w:r w:rsidRPr="00264E84">
        <w:t>а</w:t>
      </w:r>
      <w:r w:rsidRPr="00264E84">
        <w:rPr>
          <w:spacing w:val="3"/>
        </w:rPr>
        <w:t xml:space="preserve"> </w:t>
      </w:r>
      <w:r w:rsidRPr="00264E84">
        <w:t>сев</w:t>
      </w:r>
      <w:r w:rsidRPr="00264E84">
        <w:rPr>
          <w:spacing w:val="-3"/>
        </w:rPr>
        <w:t>е</w:t>
      </w:r>
      <w:r w:rsidRPr="00264E84">
        <w:rPr>
          <w:spacing w:val="1"/>
        </w:rPr>
        <w:t>р</w:t>
      </w:r>
      <w:r w:rsidRPr="00264E84">
        <w:t>е и</w:t>
      </w:r>
      <w:r w:rsidRPr="00264E84">
        <w:rPr>
          <w:spacing w:val="3"/>
        </w:rPr>
        <w:t xml:space="preserve"> </w:t>
      </w:r>
      <w:r w:rsidRPr="00264E84">
        <w:t>в</w:t>
      </w:r>
      <w:r w:rsidRPr="00264E84">
        <w:rPr>
          <w:spacing w:val="-1"/>
        </w:rPr>
        <w:t>л</w:t>
      </w:r>
      <w:r w:rsidRPr="00264E84">
        <w:rPr>
          <w:spacing w:val="1"/>
        </w:rPr>
        <w:t>и</w:t>
      </w:r>
      <w:r w:rsidRPr="00264E84">
        <w:rPr>
          <w:spacing w:val="-2"/>
        </w:rPr>
        <w:t>я</w:t>
      </w:r>
      <w:r w:rsidRPr="00264E84">
        <w:rPr>
          <w:spacing w:val="1"/>
        </w:rPr>
        <w:t>н</w:t>
      </w:r>
      <w:r w:rsidRPr="00264E84">
        <w:rPr>
          <w:spacing w:val="-1"/>
        </w:rPr>
        <w:t>и</w:t>
      </w:r>
      <w:r w:rsidRPr="00264E84">
        <w:t>е к</w:t>
      </w:r>
      <w:r w:rsidRPr="00264E84">
        <w:rPr>
          <w:spacing w:val="-1"/>
        </w:rPr>
        <w:t>о</w:t>
      </w:r>
      <w:r w:rsidRPr="00264E84">
        <w:rPr>
          <w:spacing w:val="1"/>
        </w:rPr>
        <w:t>н</w:t>
      </w:r>
      <w:r w:rsidRPr="00264E84">
        <w:t>т</w:t>
      </w:r>
      <w:r w:rsidRPr="00264E84">
        <w:rPr>
          <w:spacing w:val="-2"/>
        </w:rPr>
        <w:t>и</w:t>
      </w:r>
      <w:r w:rsidRPr="00264E84">
        <w:rPr>
          <w:spacing w:val="1"/>
        </w:rPr>
        <w:t>н</w:t>
      </w:r>
      <w:r w:rsidRPr="00264E84">
        <w:t>е</w:t>
      </w:r>
      <w:r w:rsidRPr="00264E84">
        <w:rPr>
          <w:spacing w:val="1"/>
        </w:rPr>
        <w:t>н</w:t>
      </w:r>
      <w:r w:rsidRPr="00264E84">
        <w:rPr>
          <w:spacing w:val="-3"/>
        </w:rPr>
        <w:t>т</w:t>
      </w:r>
      <w:r w:rsidRPr="00264E84">
        <w:t>ал</w:t>
      </w:r>
      <w:r w:rsidRPr="00264E84">
        <w:rPr>
          <w:spacing w:val="-2"/>
        </w:rPr>
        <w:t>ь</w:t>
      </w:r>
      <w:r w:rsidRPr="00264E84">
        <w:rPr>
          <w:spacing w:val="1"/>
        </w:rPr>
        <w:t>н</w:t>
      </w:r>
      <w:r w:rsidRPr="00264E84">
        <w:rPr>
          <w:spacing w:val="-1"/>
        </w:rPr>
        <w:t>о</w:t>
      </w:r>
      <w:r w:rsidRPr="00264E84">
        <w:t xml:space="preserve">сти </w:t>
      </w:r>
      <w:r w:rsidRPr="00264E84">
        <w:rPr>
          <w:spacing w:val="1"/>
        </w:rPr>
        <w:t>н</w:t>
      </w:r>
      <w:r w:rsidRPr="00264E84">
        <w:t>а</w:t>
      </w:r>
      <w:r w:rsidRPr="00264E84">
        <w:rPr>
          <w:spacing w:val="2"/>
        </w:rPr>
        <w:t xml:space="preserve"> </w:t>
      </w:r>
      <w:r w:rsidRPr="00264E84">
        <w:rPr>
          <w:spacing w:val="-1"/>
        </w:rPr>
        <w:t>ю</w:t>
      </w:r>
      <w:r w:rsidRPr="00264E84">
        <w:t>г</w:t>
      </w:r>
      <w:r w:rsidRPr="00264E84">
        <w:rPr>
          <w:spacing w:val="-2"/>
        </w:rPr>
        <w:t>е</w:t>
      </w:r>
      <w:r w:rsidRPr="00264E84">
        <w:t>;</w:t>
      </w:r>
      <w:r w:rsidRPr="00264E84">
        <w:rPr>
          <w:spacing w:val="3"/>
        </w:rPr>
        <w:t xml:space="preserve"> </w:t>
      </w:r>
      <w:r w:rsidRPr="00264E84">
        <w:t>вы</w:t>
      </w:r>
      <w:r w:rsidRPr="00264E84">
        <w:rPr>
          <w:spacing w:val="-2"/>
        </w:rPr>
        <w:t>с</w:t>
      </w:r>
      <w:r w:rsidRPr="00264E84">
        <w:rPr>
          <w:spacing w:val="1"/>
        </w:rPr>
        <w:t>о</w:t>
      </w:r>
      <w:r w:rsidRPr="00264E84">
        <w:rPr>
          <w:spacing w:val="-3"/>
        </w:rPr>
        <w:t>т</w:t>
      </w:r>
      <w:r w:rsidRPr="00264E84">
        <w:rPr>
          <w:spacing w:val="1"/>
        </w:rPr>
        <w:t>н</w:t>
      </w:r>
      <w:r w:rsidRPr="00264E84">
        <w:rPr>
          <w:spacing w:val="-2"/>
        </w:rPr>
        <w:t>а</w:t>
      </w:r>
      <w:r w:rsidRPr="00264E84">
        <w:t>я</w:t>
      </w:r>
      <w:r w:rsidRPr="00264E84">
        <w:rPr>
          <w:spacing w:val="2"/>
        </w:rPr>
        <w:t xml:space="preserve"> </w:t>
      </w:r>
      <w:r w:rsidRPr="00264E84">
        <w:rPr>
          <w:spacing w:val="-1"/>
        </w:rPr>
        <w:t>п</w:t>
      </w:r>
      <w:r w:rsidRPr="00264E84">
        <w:rPr>
          <w:spacing w:val="1"/>
        </w:rPr>
        <w:t>о</w:t>
      </w:r>
      <w:r w:rsidRPr="00264E84">
        <w:t>я</w:t>
      </w:r>
      <w:r w:rsidRPr="00264E84">
        <w:rPr>
          <w:spacing w:val="-2"/>
        </w:rPr>
        <w:t>с</w:t>
      </w:r>
      <w:r w:rsidRPr="00264E84">
        <w:rPr>
          <w:spacing w:val="1"/>
        </w:rPr>
        <w:t>н</w:t>
      </w:r>
      <w:r w:rsidRPr="00264E84">
        <w:rPr>
          <w:spacing w:val="-1"/>
        </w:rPr>
        <w:t>о</w:t>
      </w:r>
      <w:r w:rsidRPr="00264E84">
        <w:rPr>
          <w:spacing w:val="6"/>
        </w:rPr>
        <w:t>с</w:t>
      </w:r>
      <w:r w:rsidRPr="00264E84">
        <w:t>ть</w:t>
      </w:r>
      <w:r w:rsidRPr="00264E84">
        <w:rPr>
          <w:spacing w:val="1"/>
        </w:rPr>
        <w:t xml:space="preserve"> </w:t>
      </w:r>
      <w:r w:rsidRPr="00264E84">
        <w:t>и</w:t>
      </w:r>
      <w:r w:rsidRPr="00264E84">
        <w:rPr>
          <w:spacing w:val="2"/>
        </w:rPr>
        <w:t xml:space="preserve"> </w:t>
      </w:r>
      <w:r w:rsidRPr="00264E84">
        <w:rPr>
          <w:spacing w:val="-3"/>
        </w:rPr>
        <w:t>ш</w:t>
      </w:r>
      <w:r w:rsidRPr="00264E84">
        <w:rPr>
          <w:spacing w:val="-1"/>
        </w:rPr>
        <w:t>и</w:t>
      </w:r>
      <w:r w:rsidRPr="00264E84">
        <w:rPr>
          <w:spacing w:val="1"/>
        </w:rPr>
        <w:t>ро</w:t>
      </w:r>
      <w:r w:rsidRPr="00264E84">
        <w:rPr>
          <w:spacing w:val="-3"/>
        </w:rPr>
        <w:t>т</w:t>
      </w:r>
      <w:r w:rsidRPr="00264E84">
        <w:rPr>
          <w:spacing w:val="1"/>
        </w:rPr>
        <w:t>н</w:t>
      </w:r>
      <w:r w:rsidRPr="00264E84">
        <w:t>ая</w:t>
      </w:r>
      <w:r w:rsidRPr="00264E84">
        <w:rPr>
          <w:spacing w:val="2"/>
        </w:rPr>
        <w:t xml:space="preserve"> </w:t>
      </w:r>
      <w:r w:rsidRPr="00264E84">
        <w:rPr>
          <w:spacing w:val="-3"/>
        </w:rPr>
        <w:t>з</w:t>
      </w:r>
      <w:r w:rsidRPr="00264E84">
        <w:rPr>
          <w:spacing w:val="-1"/>
        </w:rPr>
        <w:t>о</w:t>
      </w:r>
      <w:r w:rsidRPr="00264E84">
        <w:rPr>
          <w:spacing w:val="1"/>
        </w:rPr>
        <w:t>н</w:t>
      </w:r>
      <w:r w:rsidRPr="00264E84">
        <w:t>ал</w:t>
      </w:r>
      <w:r w:rsidRPr="00264E84">
        <w:rPr>
          <w:spacing w:val="-2"/>
        </w:rPr>
        <w:t>ь</w:t>
      </w:r>
      <w:r w:rsidRPr="00264E84">
        <w:rPr>
          <w:spacing w:val="-1"/>
        </w:rPr>
        <w:t>н</w:t>
      </w:r>
      <w:r w:rsidRPr="00264E84">
        <w:rPr>
          <w:spacing w:val="1"/>
        </w:rPr>
        <w:t>о</w:t>
      </w:r>
      <w:r w:rsidRPr="00264E84">
        <w:t>ст</w:t>
      </w:r>
      <w:r w:rsidRPr="00264E84">
        <w:rPr>
          <w:spacing w:val="-3"/>
        </w:rPr>
        <w:t>ь</w:t>
      </w:r>
      <w:r w:rsidRPr="00264E84">
        <w:t>).</w:t>
      </w:r>
    </w:p>
    <w:p w:rsidR="001665A0" w:rsidRPr="00264E84" w:rsidRDefault="001665A0" w:rsidP="00264E84">
      <w:pPr>
        <w:pStyle w:val="afff6"/>
      </w:pPr>
      <w:r w:rsidRPr="00264E84">
        <w:t>Урал (изменение природных особенностей с запада на восток, с севера на юг).</w:t>
      </w:r>
    </w:p>
    <w:p w:rsidR="001665A0" w:rsidRPr="00264E84" w:rsidRDefault="001665A0" w:rsidP="00264E84">
      <w:pPr>
        <w:pStyle w:val="afff6"/>
      </w:pPr>
      <w:r w:rsidRPr="00264E84">
        <w:t>Обобщение знаний по особенностям природы европейской части России.</w:t>
      </w:r>
    </w:p>
    <w:p w:rsidR="001665A0" w:rsidRPr="00264E84" w:rsidRDefault="001665A0" w:rsidP="00264E84">
      <w:pPr>
        <w:pStyle w:val="afff6"/>
      </w:pPr>
      <w:r w:rsidRPr="00264E84">
        <w:t xml:space="preserve">Моря Северного Ледовитого океана: история освоения, особенности природы морей, ресурсы, значение. Северный морской путь. </w:t>
      </w:r>
    </w:p>
    <w:p w:rsidR="001665A0" w:rsidRPr="00264E84" w:rsidRDefault="001665A0" w:rsidP="00264E84">
      <w:pPr>
        <w:pStyle w:val="afff6"/>
      </w:pPr>
      <w:r w:rsidRPr="00264E84">
        <w:t xml:space="preserve">Западная Сибирь (крупнейшая равнина мира; преобладающая высота </w:t>
      </w:r>
      <w:r w:rsidRPr="00264E84">
        <w:rPr>
          <w:spacing w:val="1"/>
        </w:rPr>
        <w:t>р</w:t>
      </w:r>
      <w:r w:rsidRPr="00264E84">
        <w:t>ел</w:t>
      </w:r>
      <w:r w:rsidRPr="00264E84">
        <w:rPr>
          <w:spacing w:val="-2"/>
        </w:rPr>
        <w:t>ь</w:t>
      </w:r>
      <w:r w:rsidRPr="00264E84">
        <w:t>еф</w:t>
      </w:r>
      <w:r w:rsidRPr="00264E84">
        <w:rPr>
          <w:spacing w:val="-2"/>
        </w:rPr>
        <w:t>а</w:t>
      </w:r>
      <w:r w:rsidRPr="00264E84">
        <w:t>;</w:t>
      </w:r>
      <w:r w:rsidRPr="00264E84">
        <w:rPr>
          <w:spacing w:val="4"/>
        </w:rPr>
        <w:t xml:space="preserve"> </w:t>
      </w:r>
      <w:r w:rsidRPr="00264E84">
        <w:t>за</w:t>
      </w:r>
      <w:r w:rsidRPr="00264E84">
        <w:rPr>
          <w:spacing w:val="-1"/>
        </w:rPr>
        <w:t>ви</w:t>
      </w:r>
      <w:r w:rsidRPr="00264E84">
        <w:t>с</w:t>
      </w:r>
      <w:r w:rsidRPr="00264E84">
        <w:rPr>
          <w:spacing w:val="1"/>
        </w:rPr>
        <w:t>и</w:t>
      </w:r>
      <w:r w:rsidRPr="00264E84">
        <w:rPr>
          <w:spacing w:val="-3"/>
        </w:rPr>
        <w:t>м</w:t>
      </w:r>
      <w:r w:rsidRPr="00264E84">
        <w:rPr>
          <w:spacing w:val="1"/>
        </w:rPr>
        <w:t>о</w:t>
      </w:r>
      <w:r w:rsidRPr="00264E84">
        <w:rPr>
          <w:spacing w:val="-2"/>
        </w:rPr>
        <w:t>с</w:t>
      </w:r>
      <w:r w:rsidRPr="00264E84">
        <w:t>ть</w:t>
      </w:r>
      <w:r w:rsidRPr="00264E84">
        <w:rPr>
          <w:spacing w:val="2"/>
        </w:rPr>
        <w:t xml:space="preserve"> </w:t>
      </w:r>
      <w:r w:rsidRPr="00264E84">
        <w:rPr>
          <w:spacing w:val="1"/>
        </w:rPr>
        <w:t>р</w:t>
      </w:r>
      <w:r w:rsidRPr="00264E84">
        <w:t>азмещ</w:t>
      </w:r>
      <w:r w:rsidRPr="00264E84">
        <w:rPr>
          <w:spacing w:val="-3"/>
        </w:rPr>
        <w:t>е</w:t>
      </w:r>
      <w:r w:rsidRPr="00264E84">
        <w:rPr>
          <w:spacing w:val="1"/>
        </w:rPr>
        <w:t>н</w:t>
      </w:r>
      <w:r w:rsidRPr="00264E84">
        <w:rPr>
          <w:spacing w:val="-1"/>
        </w:rPr>
        <w:t>и</w:t>
      </w:r>
      <w:r w:rsidRPr="00264E84">
        <w:t>я</w:t>
      </w:r>
      <w:r w:rsidRPr="00264E84">
        <w:rPr>
          <w:spacing w:val="4"/>
        </w:rPr>
        <w:t xml:space="preserve"> </w:t>
      </w:r>
      <w:r w:rsidRPr="00264E84">
        <w:t>вн</w:t>
      </w:r>
      <w:r w:rsidRPr="00264E84">
        <w:rPr>
          <w:spacing w:val="-3"/>
        </w:rPr>
        <w:t>у</w:t>
      </w:r>
      <w:r w:rsidRPr="00264E84">
        <w:t>т</w:t>
      </w:r>
      <w:r w:rsidRPr="00264E84">
        <w:rPr>
          <w:spacing w:val="1"/>
        </w:rPr>
        <w:t>р</w:t>
      </w:r>
      <w:r w:rsidRPr="00264E84">
        <w:t>е</w:t>
      </w:r>
      <w:r w:rsidRPr="00264E84">
        <w:rPr>
          <w:spacing w:val="-1"/>
        </w:rPr>
        <w:t>нн</w:t>
      </w:r>
      <w:r w:rsidRPr="00264E84">
        <w:rPr>
          <w:spacing w:val="1"/>
        </w:rPr>
        <w:t>и</w:t>
      </w:r>
      <w:r w:rsidRPr="00264E84">
        <w:t>х</w:t>
      </w:r>
      <w:r w:rsidRPr="00264E84">
        <w:rPr>
          <w:spacing w:val="4"/>
        </w:rPr>
        <w:t xml:space="preserve"> </w:t>
      </w:r>
      <w:r w:rsidRPr="00264E84">
        <w:rPr>
          <w:spacing w:val="-3"/>
        </w:rPr>
        <w:t>в</w:t>
      </w:r>
      <w:r w:rsidRPr="00264E84">
        <w:rPr>
          <w:spacing w:val="1"/>
        </w:rPr>
        <w:t>о</w:t>
      </w:r>
      <w:r w:rsidRPr="00264E84">
        <w:t>д</w:t>
      </w:r>
      <w:r w:rsidRPr="00264E84">
        <w:rPr>
          <w:spacing w:val="2"/>
        </w:rPr>
        <w:t xml:space="preserve"> </w:t>
      </w:r>
      <w:r w:rsidRPr="00264E84">
        <w:rPr>
          <w:spacing w:val="1"/>
        </w:rPr>
        <w:t>о</w:t>
      </w:r>
      <w:r w:rsidRPr="00264E84">
        <w:t xml:space="preserve">т </w:t>
      </w:r>
      <w:r w:rsidRPr="00264E84">
        <w:rPr>
          <w:spacing w:val="1"/>
        </w:rPr>
        <w:t>р</w:t>
      </w:r>
      <w:r w:rsidRPr="00264E84">
        <w:t>ел</w:t>
      </w:r>
      <w:r w:rsidRPr="00264E84">
        <w:rPr>
          <w:spacing w:val="-4"/>
        </w:rPr>
        <w:t>ь</w:t>
      </w:r>
      <w:r w:rsidRPr="00264E84">
        <w:t>ефа</w:t>
      </w:r>
      <w:r w:rsidRPr="00264E84">
        <w:rPr>
          <w:spacing w:val="4"/>
        </w:rPr>
        <w:t xml:space="preserve"> </w:t>
      </w:r>
      <w:r w:rsidRPr="00264E84">
        <w:t>и</w:t>
      </w:r>
      <w:r w:rsidRPr="00264E84">
        <w:rPr>
          <w:spacing w:val="1"/>
        </w:rPr>
        <w:t xml:space="preserve"> о</w:t>
      </w:r>
      <w:r w:rsidRPr="00264E84">
        <w:t>т</w:t>
      </w:r>
      <w:r w:rsidRPr="00264E84">
        <w:rPr>
          <w:spacing w:val="3"/>
        </w:rPr>
        <w:t xml:space="preserve"> </w:t>
      </w:r>
      <w:r w:rsidRPr="00264E84">
        <w:rPr>
          <w:spacing w:val="-3"/>
        </w:rPr>
        <w:t>з</w:t>
      </w:r>
      <w:r w:rsidRPr="00264E84">
        <w:rPr>
          <w:spacing w:val="1"/>
        </w:rPr>
        <w:t>он</w:t>
      </w:r>
      <w:r w:rsidRPr="00264E84">
        <w:t>ал</w:t>
      </w:r>
      <w:r w:rsidRPr="00264E84">
        <w:rPr>
          <w:spacing w:val="-4"/>
        </w:rPr>
        <w:t>ь</w:t>
      </w:r>
      <w:r w:rsidRPr="00264E84">
        <w:rPr>
          <w:spacing w:val="1"/>
        </w:rPr>
        <w:t>но</w:t>
      </w:r>
      <w:r w:rsidRPr="00264E84">
        <w:rPr>
          <w:spacing w:val="-2"/>
        </w:rPr>
        <w:t>г</w:t>
      </w:r>
      <w:r w:rsidRPr="00264E84">
        <w:t>о с</w:t>
      </w:r>
      <w:r w:rsidRPr="00264E84">
        <w:rPr>
          <w:spacing w:val="-1"/>
        </w:rPr>
        <w:t>о</w:t>
      </w:r>
      <w:r w:rsidRPr="00264E84">
        <w:rPr>
          <w:spacing w:val="1"/>
        </w:rPr>
        <w:t>о</w:t>
      </w:r>
      <w:r w:rsidRPr="00264E84">
        <w:t>т</w:t>
      </w:r>
      <w:r w:rsidRPr="00264E84">
        <w:rPr>
          <w:spacing w:val="-2"/>
        </w:rPr>
        <w:t>н</w:t>
      </w:r>
      <w:r w:rsidRPr="00264E84">
        <w:rPr>
          <w:spacing w:val="1"/>
        </w:rPr>
        <w:t>о</w:t>
      </w:r>
      <w:r w:rsidRPr="00264E84">
        <w:t>ш</w:t>
      </w:r>
      <w:r w:rsidRPr="00264E84">
        <w:rPr>
          <w:spacing w:val="-3"/>
        </w:rPr>
        <w:t>е</w:t>
      </w:r>
      <w:r w:rsidRPr="00264E84">
        <w:rPr>
          <w:spacing w:val="1"/>
        </w:rPr>
        <w:t>н</w:t>
      </w:r>
      <w:r w:rsidRPr="00264E84">
        <w:rPr>
          <w:spacing w:val="-1"/>
        </w:rPr>
        <w:t>и</w:t>
      </w:r>
      <w:r w:rsidRPr="00264E84">
        <w:t>я</w:t>
      </w:r>
      <w:r w:rsidRPr="00264E84">
        <w:rPr>
          <w:spacing w:val="33"/>
        </w:rPr>
        <w:t xml:space="preserve"> </w:t>
      </w:r>
      <w:r w:rsidRPr="00264E84">
        <w:t>тепла</w:t>
      </w:r>
      <w:r w:rsidRPr="00264E84">
        <w:rPr>
          <w:spacing w:val="31"/>
        </w:rPr>
        <w:t xml:space="preserve"> </w:t>
      </w:r>
      <w:r w:rsidRPr="00264E84">
        <w:t>и</w:t>
      </w:r>
      <w:r w:rsidRPr="00264E84">
        <w:rPr>
          <w:spacing w:val="34"/>
        </w:rPr>
        <w:t xml:space="preserve"> </w:t>
      </w:r>
      <w:r w:rsidRPr="00264E84">
        <w:t>в</w:t>
      </w:r>
      <w:r w:rsidRPr="00264E84">
        <w:rPr>
          <w:spacing w:val="-1"/>
        </w:rPr>
        <w:t>л</w:t>
      </w:r>
      <w:r w:rsidRPr="00264E84">
        <w:t>аг</w:t>
      </w:r>
      <w:r w:rsidRPr="00264E84">
        <w:rPr>
          <w:spacing w:val="1"/>
        </w:rPr>
        <w:t>и</w:t>
      </w:r>
      <w:r w:rsidRPr="00264E84">
        <w:t>;</w:t>
      </w:r>
      <w:r w:rsidRPr="00264E84">
        <w:rPr>
          <w:spacing w:val="31"/>
        </w:rPr>
        <w:t xml:space="preserve"> </w:t>
      </w:r>
      <w:r w:rsidRPr="00264E84">
        <w:rPr>
          <w:spacing w:val="1"/>
        </w:rPr>
        <w:t>п</w:t>
      </w:r>
      <w:r w:rsidRPr="00264E84">
        <w:rPr>
          <w:spacing w:val="-1"/>
        </w:rPr>
        <w:t>ри</w:t>
      </w:r>
      <w:r w:rsidRPr="00264E84">
        <w:rPr>
          <w:spacing w:val="1"/>
        </w:rPr>
        <w:t>р</w:t>
      </w:r>
      <w:r w:rsidRPr="00264E84">
        <w:rPr>
          <w:spacing w:val="-1"/>
        </w:rPr>
        <w:t>о</w:t>
      </w:r>
      <w:r w:rsidRPr="00264E84">
        <w:rPr>
          <w:spacing w:val="1"/>
        </w:rPr>
        <w:t>д</w:t>
      </w:r>
      <w:r w:rsidRPr="00264E84">
        <w:rPr>
          <w:spacing w:val="-1"/>
        </w:rPr>
        <w:t>н</w:t>
      </w:r>
      <w:r w:rsidRPr="00264E84">
        <w:rPr>
          <w:spacing w:val="1"/>
        </w:rPr>
        <w:t>ы</w:t>
      </w:r>
      <w:r w:rsidRPr="00264E84">
        <w:t>е</w:t>
      </w:r>
      <w:r w:rsidRPr="00264E84">
        <w:rPr>
          <w:spacing w:val="31"/>
        </w:rPr>
        <w:t xml:space="preserve"> </w:t>
      </w:r>
      <w:r w:rsidRPr="00264E84">
        <w:t>зо</w:t>
      </w:r>
      <w:r w:rsidRPr="00264E84">
        <w:rPr>
          <w:spacing w:val="1"/>
        </w:rPr>
        <w:t>н</w:t>
      </w:r>
      <w:r w:rsidRPr="00264E84">
        <w:t>ы</w:t>
      </w:r>
      <w:r w:rsidRPr="00264E84">
        <w:rPr>
          <w:spacing w:val="37"/>
        </w:rPr>
        <w:t xml:space="preserve"> </w:t>
      </w:r>
      <w:r w:rsidRPr="00264E84">
        <w:t>–</w:t>
      </w:r>
      <w:r w:rsidRPr="00264E84">
        <w:rPr>
          <w:spacing w:val="34"/>
        </w:rPr>
        <w:t xml:space="preserve"> </w:t>
      </w:r>
      <w:r w:rsidRPr="00264E84">
        <w:rPr>
          <w:spacing w:val="1"/>
        </w:rPr>
        <w:t>р</w:t>
      </w:r>
      <w:r w:rsidRPr="00264E84">
        <w:t>а</w:t>
      </w:r>
      <w:r w:rsidRPr="00264E84">
        <w:rPr>
          <w:spacing w:val="-3"/>
        </w:rPr>
        <w:t>з</w:t>
      </w:r>
      <w:r w:rsidRPr="00264E84">
        <w:t>мещ</w:t>
      </w:r>
      <w:r w:rsidRPr="00264E84">
        <w:rPr>
          <w:spacing w:val="-3"/>
        </w:rPr>
        <w:t>е</w:t>
      </w:r>
      <w:r w:rsidRPr="00264E84">
        <w:rPr>
          <w:spacing w:val="1"/>
        </w:rPr>
        <w:t>н</w:t>
      </w:r>
      <w:r w:rsidRPr="00264E84">
        <w:rPr>
          <w:spacing w:val="-1"/>
        </w:rPr>
        <w:t>и</w:t>
      </w:r>
      <w:r w:rsidRPr="00264E84">
        <w:t>е,</w:t>
      </w:r>
      <w:r w:rsidRPr="00264E84">
        <w:rPr>
          <w:spacing w:val="32"/>
        </w:rPr>
        <w:t xml:space="preserve"> </w:t>
      </w:r>
      <w:r w:rsidRPr="00264E84">
        <w:t>в</w:t>
      </w:r>
      <w:r w:rsidRPr="00264E84">
        <w:rPr>
          <w:spacing w:val="-1"/>
        </w:rPr>
        <w:t>л</w:t>
      </w:r>
      <w:r w:rsidRPr="00264E84">
        <w:rPr>
          <w:spacing w:val="1"/>
        </w:rPr>
        <w:t>и</w:t>
      </w:r>
      <w:r w:rsidRPr="00264E84">
        <w:t>я</w:t>
      </w:r>
      <w:r w:rsidRPr="00264E84">
        <w:rPr>
          <w:spacing w:val="1"/>
        </w:rPr>
        <w:t>н</w:t>
      </w:r>
      <w:r w:rsidRPr="00264E84">
        <w:rPr>
          <w:spacing w:val="-1"/>
        </w:rPr>
        <w:t>и</w:t>
      </w:r>
      <w:r w:rsidRPr="00264E84">
        <w:t>е</w:t>
      </w:r>
      <w:r w:rsidRPr="00264E84">
        <w:rPr>
          <w:spacing w:val="33"/>
        </w:rPr>
        <w:t xml:space="preserve"> </w:t>
      </w:r>
      <w:r w:rsidRPr="00264E84">
        <w:rPr>
          <w:spacing w:val="1"/>
        </w:rPr>
        <w:t>р</w:t>
      </w:r>
      <w:r w:rsidRPr="00264E84">
        <w:t>ел</w:t>
      </w:r>
      <w:r w:rsidRPr="00264E84">
        <w:rPr>
          <w:spacing w:val="-2"/>
        </w:rPr>
        <w:t>ь</w:t>
      </w:r>
      <w:r w:rsidRPr="00264E84">
        <w:t>е</w:t>
      </w:r>
      <w:r w:rsidRPr="00264E84">
        <w:rPr>
          <w:spacing w:val="-2"/>
        </w:rPr>
        <w:t>ф</w:t>
      </w:r>
      <w:r w:rsidRPr="00264E84">
        <w:t xml:space="preserve">а, </w:t>
      </w:r>
      <w:r w:rsidRPr="00264E84">
        <w:rPr>
          <w:spacing w:val="1"/>
        </w:rPr>
        <w:t>н</w:t>
      </w:r>
      <w:r w:rsidRPr="00264E84">
        <w:t>а</w:t>
      </w:r>
      <w:r w:rsidRPr="00264E84">
        <w:rPr>
          <w:spacing w:val="-1"/>
        </w:rPr>
        <w:t>иб</w:t>
      </w:r>
      <w:r w:rsidRPr="00264E84">
        <w:rPr>
          <w:spacing w:val="1"/>
        </w:rPr>
        <w:t>о</w:t>
      </w:r>
      <w:r w:rsidRPr="00264E84">
        <w:rPr>
          <w:spacing w:val="-1"/>
        </w:rPr>
        <w:t>ль</w:t>
      </w:r>
      <w:r w:rsidRPr="00264E84">
        <w:t>шая</w:t>
      </w:r>
      <w:r w:rsidRPr="00264E84">
        <w:rPr>
          <w:spacing w:val="2"/>
        </w:rPr>
        <w:t xml:space="preserve"> </w:t>
      </w:r>
      <w:r w:rsidRPr="00264E84">
        <w:rPr>
          <w:spacing w:val="-1"/>
        </w:rPr>
        <w:t>п</w:t>
      </w:r>
      <w:r w:rsidRPr="00264E84">
        <w:t xml:space="preserve">о </w:t>
      </w:r>
      <w:r w:rsidRPr="00264E84">
        <w:rPr>
          <w:spacing w:val="-1"/>
        </w:rPr>
        <w:t>пл</w:t>
      </w:r>
      <w:r w:rsidRPr="00264E84">
        <w:rPr>
          <w:spacing w:val="1"/>
        </w:rPr>
        <w:t>о</w:t>
      </w:r>
      <w:r w:rsidRPr="00264E84">
        <w:t>ща</w:t>
      </w:r>
      <w:r w:rsidRPr="00264E84">
        <w:rPr>
          <w:spacing w:val="-1"/>
        </w:rPr>
        <w:t>д</w:t>
      </w:r>
      <w:r w:rsidRPr="00264E84">
        <w:rPr>
          <w:spacing w:val="1"/>
        </w:rPr>
        <w:t>и</w:t>
      </w:r>
      <w:r w:rsidRPr="00264E84">
        <w:t>,</w:t>
      </w:r>
      <w:r w:rsidRPr="00264E84">
        <w:rPr>
          <w:spacing w:val="1"/>
        </w:rPr>
        <w:t xml:space="preserve"> и</w:t>
      </w:r>
      <w:r w:rsidRPr="00264E84">
        <w:rPr>
          <w:spacing w:val="-3"/>
        </w:rPr>
        <w:t>з</w:t>
      </w:r>
      <w:r w:rsidRPr="00264E84">
        <w:t>ме</w:t>
      </w:r>
      <w:r w:rsidRPr="00264E84">
        <w:rPr>
          <w:spacing w:val="1"/>
        </w:rPr>
        <w:t>н</w:t>
      </w:r>
      <w:r w:rsidRPr="00264E84">
        <w:rPr>
          <w:spacing w:val="-2"/>
        </w:rPr>
        <w:t>е</w:t>
      </w:r>
      <w:r w:rsidRPr="00264E84">
        <w:rPr>
          <w:spacing w:val="1"/>
        </w:rPr>
        <w:t>н</w:t>
      </w:r>
      <w:r w:rsidRPr="00264E84">
        <w:rPr>
          <w:spacing w:val="-1"/>
        </w:rPr>
        <w:t>и</w:t>
      </w:r>
      <w:r w:rsidRPr="00264E84">
        <w:t>я</w:t>
      </w:r>
      <w:r w:rsidRPr="00264E84">
        <w:rPr>
          <w:spacing w:val="2"/>
        </w:rPr>
        <w:t xml:space="preserve"> </w:t>
      </w:r>
      <w:r w:rsidRPr="00264E84">
        <w:t>в</w:t>
      </w:r>
      <w:r w:rsidRPr="00264E84">
        <w:rPr>
          <w:spacing w:val="1"/>
        </w:rPr>
        <w:t xml:space="preserve"> </w:t>
      </w:r>
      <w:r w:rsidRPr="00264E84">
        <w:t>с</w:t>
      </w:r>
      <w:r w:rsidRPr="00264E84">
        <w:rPr>
          <w:spacing w:val="-1"/>
        </w:rPr>
        <w:t>о</w:t>
      </w:r>
      <w:r w:rsidRPr="00264E84">
        <w:t>ста</w:t>
      </w:r>
      <w:r w:rsidRPr="00264E84">
        <w:rPr>
          <w:spacing w:val="-3"/>
        </w:rPr>
        <w:t>в</w:t>
      </w:r>
      <w:r w:rsidRPr="00264E84">
        <w:t>е</w:t>
      </w:r>
      <w:r w:rsidRPr="00264E84">
        <w:rPr>
          <w:spacing w:val="2"/>
        </w:rPr>
        <w:t xml:space="preserve"> </w:t>
      </w:r>
      <w:r w:rsidRPr="00264E84">
        <w:rPr>
          <w:spacing w:val="1"/>
        </w:rPr>
        <w:t>п</w:t>
      </w:r>
      <w:r w:rsidRPr="00264E84">
        <w:rPr>
          <w:spacing w:val="-1"/>
        </w:rPr>
        <w:t>ри</w:t>
      </w:r>
      <w:r w:rsidRPr="00264E84">
        <w:rPr>
          <w:spacing w:val="1"/>
        </w:rPr>
        <w:t>р</w:t>
      </w:r>
      <w:r w:rsidRPr="00264E84">
        <w:rPr>
          <w:spacing w:val="-1"/>
        </w:rPr>
        <w:t>о</w:t>
      </w:r>
      <w:r w:rsidRPr="00264E84">
        <w:rPr>
          <w:spacing w:val="1"/>
        </w:rPr>
        <w:t>д</w:t>
      </w:r>
      <w:r w:rsidRPr="00264E84">
        <w:rPr>
          <w:spacing w:val="-1"/>
        </w:rPr>
        <w:t>ны</w:t>
      </w:r>
      <w:r w:rsidRPr="00264E84">
        <w:t>х</w:t>
      </w:r>
      <w:r w:rsidRPr="00264E84">
        <w:rPr>
          <w:spacing w:val="3"/>
        </w:rPr>
        <w:t xml:space="preserve"> </w:t>
      </w:r>
      <w:r w:rsidRPr="00264E84">
        <w:t>з</w:t>
      </w:r>
      <w:r w:rsidRPr="00264E84">
        <w:rPr>
          <w:spacing w:val="-2"/>
        </w:rPr>
        <w:t>о</w:t>
      </w:r>
      <w:r w:rsidRPr="00264E84">
        <w:t xml:space="preserve">н, </w:t>
      </w:r>
      <w:r w:rsidRPr="00264E84">
        <w:rPr>
          <w:spacing w:val="-3"/>
        </w:rPr>
        <w:t>с</w:t>
      </w:r>
      <w:r w:rsidRPr="00264E84">
        <w:rPr>
          <w:spacing w:val="1"/>
        </w:rPr>
        <w:t>р</w:t>
      </w:r>
      <w:r w:rsidRPr="00264E84">
        <w:rPr>
          <w:spacing w:val="-2"/>
        </w:rPr>
        <w:t>а</w:t>
      </w:r>
      <w:r w:rsidRPr="00264E84">
        <w:t>вне</w:t>
      </w:r>
      <w:r w:rsidRPr="00264E84">
        <w:rPr>
          <w:spacing w:val="-1"/>
        </w:rPr>
        <w:t>н</w:t>
      </w:r>
      <w:r w:rsidRPr="00264E84">
        <w:rPr>
          <w:spacing w:val="1"/>
        </w:rPr>
        <w:t>и</w:t>
      </w:r>
      <w:r w:rsidRPr="00264E84">
        <w:t>е состава природных зон с Р</w:t>
      </w:r>
      <w:r w:rsidRPr="00264E84">
        <w:rPr>
          <w:spacing w:val="-4"/>
        </w:rPr>
        <w:t>у</w:t>
      </w:r>
      <w:r w:rsidRPr="00264E84">
        <w:t>сс</w:t>
      </w:r>
      <w:r w:rsidRPr="00264E84">
        <w:rPr>
          <w:spacing w:val="4"/>
        </w:rPr>
        <w:t>к</w:t>
      </w:r>
      <w:r w:rsidRPr="00264E84">
        <w:rPr>
          <w:spacing w:val="1"/>
        </w:rPr>
        <w:t>о</w:t>
      </w:r>
      <w:r w:rsidRPr="00264E84">
        <w:t>й</w:t>
      </w:r>
      <w:r w:rsidRPr="00264E84">
        <w:rPr>
          <w:spacing w:val="-2"/>
        </w:rPr>
        <w:t xml:space="preserve"> </w:t>
      </w:r>
      <w:r w:rsidRPr="00264E84">
        <w:rPr>
          <w:spacing w:val="-1"/>
        </w:rPr>
        <w:t>р</w:t>
      </w:r>
      <w:r w:rsidRPr="00264E84">
        <w:t>авн</w:t>
      </w:r>
      <w:r w:rsidRPr="00264E84">
        <w:rPr>
          <w:spacing w:val="-1"/>
        </w:rPr>
        <w:t>и</w:t>
      </w:r>
      <w:r w:rsidRPr="00264E84">
        <w:rPr>
          <w:spacing w:val="1"/>
        </w:rPr>
        <w:t>н</w:t>
      </w:r>
      <w:r w:rsidRPr="00264E84">
        <w:rPr>
          <w:spacing w:val="-1"/>
        </w:rPr>
        <w:t>о</w:t>
      </w:r>
      <w:r w:rsidRPr="00264E84">
        <w:rPr>
          <w:spacing w:val="1"/>
        </w:rPr>
        <w:t>й</w:t>
      </w:r>
      <w:r w:rsidRPr="00264E84">
        <w:t>).</w:t>
      </w:r>
    </w:p>
    <w:p w:rsidR="001665A0" w:rsidRPr="00264E84" w:rsidRDefault="001665A0" w:rsidP="00264E84">
      <w:pPr>
        <w:pStyle w:val="afff6"/>
      </w:pPr>
      <w:r w:rsidRPr="00264E84">
        <w:rPr>
          <w:spacing w:val="1"/>
        </w:rPr>
        <w:t>З</w:t>
      </w:r>
      <w:r w:rsidRPr="00264E84">
        <w:t>а</w:t>
      </w:r>
      <w:r w:rsidRPr="00264E84">
        <w:rPr>
          <w:spacing w:val="-1"/>
        </w:rPr>
        <w:t>п</w:t>
      </w:r>
      <w:r w:rsidRPr="00264E84">
        <w:t>а</w:t>
      </w:r>
      <w:r w:rsidRPr="00264E84">
        <w:rPr>
          <w:spacing w:val="-1"/>
        </w:rPr>
        <w:t>д</w:t>
      </w:r>
      <w:r w:rsidRPr="00264E84">
        <w:rPr>
          <w:spacing w:val="1"/>
        </w:rPr>
        <w:t>н</w:t>
      </w:r>
      <w:r w:rsidRPr="00264E84">
        <w:t xml:space="preserve">ая </w:t>
      </w:r>
      <w:r w:rsidRPr="00264E84">
        <w:rPr>
          <w:spacing w:val="-3"/>
        </w:rPr>
        <w:t>С</w:t>
      </w:r>
      <w:r w:rsidRPr="00264E84">
        <w:rPr>
          <w:spacing w:val="1"/>
        </w:rPr>
        <w:t>и</w:t>
      </w:r>
      <w:r w:rsidRPr="00264E84">
        <w:rPr>
          <w:spacing w:val="-1"/>
        </w:rPr>
        <w:t>би</w:t>
      </w:r>
      <w:r w:rsidRPr="00264E84">
        <w:rPr>
          <w:spacing w:val="1"/>
        </w:rPr>
        <w:t>р</w:t>
      </w:r>
      <w:r w:rsidRPr="00264E84">
        <w:rPr>
          <w:spacing w:val="-1"/>
        </w:rPr>
        <w:t>ь</w:t>
      </w:r>
      <w:r w:rsidRPr="00264E84">
        <w:t xml:space="preserve">: </w:t>
      </w:r>
      <w:r w:rsidRPr="00264E84">
        <w:rPr>
          <w:spacing w:val="1"/>
        </w:rPr>
        <w:t>пр</w:t>
      </w:r>
      <w:r w:rsidRPr="00264E84">
        <w:rPr>
          <w:spacing w:val="-1"/>
        </w:rPr>
        <w:t>ир</w:t>
      </w:r>
      <w:r w:rsidRPr="00264E84">
        <w:rPr>
          <w:spacing w:val="1"/>
        </w:rPr>
        <w:t>о</w:t>
      </w:r>
      <w:r w:rsidRPr="00264E84">
        <w:rPr>
          <w:spacing w:val="-1"/>
        </w:rPr>
        <w:t>дн</w:t>
      </w:r>
      <w:r w:rsidRPr="00264E84">
        <w:rPr>
          <w:spacing w:val="1"/>
        </w:rPr>
        <w:t>ы</w:t>
      </w:r>
      <w:r w:rsidRPr="00264E84">
        <w:t xml:space="preserve">е </w:t>
      </w:r>
      <w:r w:rsidRPr="00264E84">
        <w:rPr>
          <w:spacing w:val="1"/>
        </w:rPr>
        <w:t>р</w:t>
      </w:r>
      <w:r w:rsidRPr="00264E84">
        <w:rPr>
          <w:spacing w:val="-2"/>
        </w:rPr>
        <w:t>е</w:t>
      </w:r>
      <w:r w:rsidRPr="00264E84">
        <w:t>с</w:t>
      </w:r>
      <w:r w:rsidRPr="00264E84">
        <w:rPr>
          <w:spacing w:val="-1"/>
        </w:rPr>
        <w:t>у</w:t>
      </w:r>
      <w:r w:rsidRPr="00264E84">
        <w:rPr>
          <w:spacing w:val="1"/>
        </w:rPr>
        <w:t>р</w:t>
      </w:r>
      <w:r w:rsidRPr="00264E84">
        <w:t>с</w:t>
      </w:r>
      <w:r w:rsidRPr="00264E84">
        <w:rPr>
          <w:spacing w:val="1"/>
        </w:rPr>
        <w:t>ы</w:t>
      </w:r>
      <w:r w:rsidRPr="00264E84">
        <w:t xml:space="preserve">, </w:t>
      </w:r>
      <w:r w:rsidRPr="00264E84">
        <w:rPr>
          <w:spacing w:val="1"/>
        </w:rPr>
        <w:t>п</w:t>
      </w:r>
      <w:r w:rsidRPr="00264E84">
        <w:rPr>
          <w:spacing w:val="-1"/>
        </w:rPr>
        <w:t>ро</w:t>
      </w:r>
      <w:r w:rsidRPr="00264E84">
        <w:rPr>
          <w:spacing w:val="1"/>
        </w:rPr>
        <w:t>б</w:t>
      </w:r>
      <w:r w:rsidRPr="00264E84">
        <w:rPr>
          <w:spacing w:val="-1"/>
        </w:rPr>
        <w:t>л</w:t>
      </w:r>
      <w:r w:rsidRPr="00264E84">
        <w:t xml:space="preserve">емы </w:t>
      </w:r>
      <w:r w:rsidRPr="00264E84">
        <w:rPr>
          <w:spacing w:val="1"/>
        </w:rPr>
        <w:t>р</w:t>
      </w:r>
      <w:r w:rsidRPr="00264E84">
        <w:t>а</w:t>
      </w:r>
      <w:r w:rsidRPr="00264E84">
        <w:rPr>
          <w:spacing w:val="-1"/>
        </w:rPr>
        <w:t>ци</w:t>
      </w:r>
      <w:r w:rsidRPr="00264E84">
        <w:rPr>
          <w:spacing w:val="1"/>
        </w:rPr>
        <w:t>он</w:t>
      </w:r>
      <w:r w:rsidRPr="00264E84">
        <w:t>ал</w:t>
      </w:r>
      <w:r w:rsidRPr="00264E84">
        <w:rPr>
          <w:spacing w:val="-4"/>
        </w:rPr>
        <w:t>ь</w:t>
      </w:r>
      <w:r w:rsidRPr="00264E84">
        <w:rPr>
          <w:spacing w:val="1"/>
        </w:rPr>
        <w:t>но</w:t>
      </w:r>
      <w:r w:rsidRPr="00264E84">
        <w:rPr>
          <w:spacing w:val="-2"/>
        </w:rPr>
        <w:t>г</w:t>
      </w:r>
      <w:r w:rsidRPr="00264E84">
        <w:t xml:space="preserve">о </w:t>
      </w:r>
      <w:r w:rsidRPr="00264E84">
        <w:rPr>
          <w:spacing w:val="1"/>
        </w:rPr>
        <w:t>и</w:t>
      </w:r>
      <w:r w:rsidRPr="00264E84">
        <w:t>с</w:t>
      </w:r>
      <w:r w:rsidRPr="00264E84">
        <w:rPr>
          <w:spacing w:val="-1"/>
        </w:rPr>
        <w:t>п</w:t>
      </w:r>
      <w:r w:rsidRPr="00264E84">
        <w:rPr>
          <w:spacing w:val="1"/>
        </w:rPr>
        <w:t>о</w:t>
      </w:r>
      <w:r w:rsidRPr="00264E84">
        <w:rPr>
          <w:spacing w:val="-1"/>
        </w:rPr>
        <w:t>ль</w:t>
      </w:r>
      <w:r w:rsidRPr="00264E84">
        <w:t>зов</w:t>
      </w:r>
      <w:r w:rsidRPr="00264E84">
        <w:rPr>
          <w:spacing w:val="-2"/>
        </w:rPr>
        <w:t>а</w:t>
      </w:r>
      <w:r w:rsidRPr="00264E84">
        <w:rPr>
          <w:spacing w:val="1"/>
        </w:rPr>
        <w:t>н</w:t>
      </w:r>
      <w:r w:rsidRPr="00264E84">
        <w:rPr>
          <w:spacing w:val="-1"/>
        </w:rPr>
        <w:t>и</w:t>
      </w:r>
      <w:r w:rsidRPr="00264E84">
        <w:t>я и э</w:t>
      </w:r>
      <w:r w:rsidRPr="00264E84">
        <w:rPr>
          <w:spacing w:val="-2"/>
        </w:rPr>
        <w:t>к</w:t>
      </w:r>
      <w:r w:rsidRPr="00264E84">
        <w:rPr>
          <w:spacing w:val="-1"/>
        </w:rPr>
        <w:t>ол</w:t>
      </w:r>
      <w:r w:rsidRPr="00264E84">
        <w:rPr>
          <w:spacing w:val="1"/>
        </w:rPr>
        <w:t>о</w:t>
      </w:r>
      <w:r w:rsidRPr="00264E84">
        <w:t>г</w:t>
      </w:r>
      <w:r w:rsidRPr="00264E84">
        <w:rPr>
          <w:spacing w:val="1"/>
        </w:rPr>
        <w:t>и</w:t>
      </w:r>
      <w:r w:rsidRPr="00264E84">
        <w:rPr>
          <w:spacing w:val="-2"/>
        </w:rPr>
        <w:t>ч</w:t>
      </w:r>
      <w:r w:rsidRPr="00264E84">
        <w:t>ес</w:t>
      </w:r>
      <w:r w:rsidRPr="00264E84">
        <w:rPr>
          <w:spacing w:val="-2"/>
        </w:rPr>
        <w:t>к</w:t>
      </w:r>
      <w:r w:rsidRPr="00264E84">
        <w:rPr>
          <w:spacing w:val="1"/>
        </w:rPr>
        <w:t>и</w:t>
      </w:r>
      <w:r w:rsidRPr="00264E84">
        <w:t xml:space="preserve">е </w:t>
      </w:r>
      <w:r w:rsidRPr="00264E84">
        <w:rPr>
          <w:spacing w:val="-2"/>
        </w:rPr>
        <w:t>п</w:t>
      </w:r>
      <w:r w:rsidRPr="00264E84">
        <w:rPr>
          <w:spacing w:val="-1"/>
        </w:rPr>
        <w:t>р</w:t>
      </w:r>
      <w:r w:rsidRPr="00264E84">
        <w:rPr>
          <w:spacing w:val="1"/>
        </w:rPr>
        <w:t>об</w:t>
      </w:r>
      <w:r w:rsidRPr="00264E84">
        <w:rPr>
          <w:spacing w:val="-1"/>
        </w:rPr>
        <w:t>л</w:t>
      </w:r>
      <w:r w:rsidRPr="00264E84">
        <w:t>е</w:t>
      </w:r>
      <w:r w:rsidRPr="00264E84">
        <w:rPr>
          <w:spacing w:val="-3"/>
        </w:rPr>
        <w:t>м</w:t>
      </w:r>
      <w:r w:rsidRPr="00264E84">
        <w:rPr>
          <w:spacing w:val="1"/>
        </w:rPr>
        <w:t>ы</w:t>
      </w:r>
      <w:r w:rsidRPr="00264E84">
        <w:t>.</w:t>
      </w:r>
    </w:p>
    <w:p w:rsidR="001665A0" w:rsidRPr="00264E84" w:rsidRDefault="001665A0" w:rsidP="00264E84">
      <w:pPr>
        <w:pStyle w:val="afff6"/>
      </w:pPr>
      <w:r w:rsidRPr="00264E84">
        <w:t>С</w:t>
      </w:r>
      <w:r w:rsidRPr="00264E84">
        <w:rPr>
          <w:spacing w:val="1"/>
        </w:rPr>
        <w:t>р</w:t>
      </w:r>
      <w:r w:rsidRPr="00264E84">
        <w:rPr>
          <w:spacing w:val="-2"/>
        </w:rPr>
        <w:t>е</w:t>
      </w:r>
      <w:r w:rsidRPr="00264E84">
        <w:rPr>
          <w:spacing w:val="1"/>
        </w:rPr>
        <w:t>д</w:t>
      </w:r>
      <w:r w:rsidRPr="00264E84">
        <w:rPr>
          <w:spacing w:val="-1"/>
        </w:rPr>
        <w:t>н</w:t>
      </w:r>
      <w:r w:rsidRPr="00264E84">
        <w:t xml:space="preserve">яя </w:t>
      </w:r>
      <w:r w:rsidRPr="00264E84">
        <w:rPr>
          <w:spacing w:val="-3"/>
        </w:rPr>
        <w:t>С</w:t>
      </w:r>
      <w:r w:rsidRPr="00264E84">
        <w:rPr>
          <w:spacing w:val="1"/>
        </w:rPr>
        <w:t>и</w:t>
      </w:r>
      <w:r w:rsidRPr="00264E84">
        <w:rPr>
          <w:spacing w:val="-1"/>
        </w:rPr>
        <w:t>б</w:t>
      </w:r>
      <w:r w:rsidRPr="00264E84">
        <w:rPr>
          <w:spacing w:val="1"/>
        </w:rPr>
        <w:t>ир</w:t>
      </w:r>
      <w:r w:rsidRPr="00264E84">
        <w:t>ь (</w:t>
      </w:r>
      <w:r w:rsidRPr="00264E84">
        <w:rPr>
          <w:spacing w:val="-2"/>
        </w:rPr>
        <w:t>с</w:t>
      </w:r>
      <w:r w:rsidRPr="00264E84">
        <w:rPr>
          <w:spacing w:val="-1"/>
        </w:rPr>
        <w:t>л</w:t>
      </w:r>
      <w:r w:rsidRPr="00264E84">
        <w:rPr>
          <w:spacing w:val="1"/>
        </w:rPr>
        <w:t>о</w:t>
      </w:r>
      <w:r w:rsidRPr="00264E84">
        <w:t>ж</w:t>
      </w:r>
      <w:r w:rsidRPr="00264E84">
        <w:rPr>
          <w:spacing w:val="-1"/>
        </w:rPr>
        <w:t>н</w:t>
      </w:r>
      <w:r w:rsidRPr="00264E84">
        <w:rPr>
          <w:spacing w:val="1"/>
        </w:rPr>
        <w:t>о</w:t>
      </w:r>
      <w:r w:rsidRPr="00264E84">
        <w:t>сть и м</w:t>
      </w:r>
      <w:r w:rsidRPr="00264E84">
        <w:rPr>
          <w:spacing w:val="-2"/>
        </w:rPr>
        <w:t>н</w:t>
      </w:r>
      <w:r w:rsidRPr="00264E84">
        <w:rPr>
          <w:spacing w:val="1"/>
        </w:rPr>
        <w:t>о</w:t>
      </w:r>
      <w:r w:rsidRPr="00264E84">
        <w:rPr>
          <w:spacing w:val="-2"/>
        </w:rPr>
        <w:t>г</w:t>
      </w:r>
      <w:r w:rsidRPr="00264E84">
        <w:rPr>
          <w:spacing w:val="1"/>
        </w:rPr>
        <w:t>о</w:t>
      </w:r>
      <w:r w:rsidRPr="00264E84">
        <w:rPr>
          <w:spacing w:val="-1"/>
        </w:rPr>
        <w:t>о</w:t>
      </w:r>
      <w:r w:rsidRPr="00264E84">
        <w:rPr>
          <w:spacing w:val="1"/>
        </w:rPr>
        <w:t>б</w:t>
      </w:r>
      <w:r w:rsidRPr="00264E84">
        <w:rPr>
          <w:spacing w:val="-1"/>
        </w:rPr>
        <w:t>р</w:t>
      </w:r>
      <w:r w:rsidRPr="00264E84">
        <w:t>азие г</w:t>
      </w:r>
      <w:r w:rsidRPr="00264E84">
        <w:rPr>
          <w:spacing w:val="-2"/>
        </w:rPr>
        <w:t>е</w:t>
      </w:r>
      <w:r w:rsidRPr="00264E84">
        <w:rPr>
          <w:spacing w:val="1"/>
        </w:rPr>
        <w:t>о</w:t>
      </w:r>
      <w:r w:rsidRPr="00264E84">
        <w:rPr>
          <w:spacing w:val="-3"/>
        </w:rPr>
        <w:t>л</w:t>
      </w:r>
      <w:r w:rsidRPr="00264E84">
        <w:rPr>
          <w:spacing w:val="1"/>
        </w:rPr>
        <w:t>о</w:t>
      </w:r>
      <w:r w:rsidRPr="00264E84">
        <w:t>г</w:t>
      </w:r>
      <w:r w:rsidRPr="00264E84">
        <w:rPr>
          <w:spacing w:val="-1"/>
        </w:rPr>
        <w:t>и</w:t>
      </w:r>
      <w:r w:rsidRPr="00264E84">
        <w:t>чес</w:t>
      </w:r>
      <w:r w:rsidRPr="00264E84">
        <w:rPr>
          <w:spacing w:val="-1"/>
        </w:rPr>
        <w:t>к</w:t>
      </w:r>
      <w:r w:rsidRPr="00264E84">
        <w:rPr>
          <w:spacing w:val="1"/>
        </w:rPr>
        <w:t>о</w:t>
      </w:r>
      <w:r w:rsidRPr="00264E84">
        <w:t>го ст</w:t>
      </w:r>
      <w:r w:rsidRPr="00264E84">
        <w:rPr>
          <w:spacing w:val="-1"/>
        </w:rPr>
        <w:t>р</w:t>
      </w:r>
      <w:r w:rsidRPr="00264E84">
        <w:rPr>
          <w:spacing w:val="1"/>
        </w:rPr>
        <w:t>о</w:t>
      </w:r>
      <w:r w:rsidRPr="00264E84">
        <w:rPr>
          <w:spacing w:val="-2"/>
        </w:rPr>
        <w:t>е</w:t>
      </w:r>
      <w:r w:rsidRPr="00264E84">
        <w:rPr>
          <w:spacing w:val="1"/>
        </w:rPr>
        <w:t>н</w:t>
      </w:r>
      <w:r w:rsidRPr="00264E84">
        <w:rPr>
          <w:spacing w:val="-1"/>
        </w:rPr>
        <w:t>и</w:t>
      </w:r>
      <w:r w:rsidRPr="00264E84">
        <w:t xml:space="preserve">я, </w:t>
      </w:r>
      <w:r w:rsidRPr="00264E84">
        <w:rPr>
          <w:spacing w:val="1"/>
        </w:rPr>
        <w:t>р</w:t>
      </w:r>
      <w:r w:rsidRPr="00264E84">
        <w:t>аз</w:t>
      </w:r>
      <w:r w:rsidRPr="00264E84">
        <w:rPr>
          <w:spacing w:val="-1"/>
        </w:rPr>
        <w:t>в</w:t>
      </w:r>
      <w:r w:rsidRPr="00264E84">
        <w:rPr>
          <w:spacing w:val="1"/>
        </w:rPr>
        <w:t>и</w:t>
      </w:r>
      <w:r w:rsidRPr="00264E84">
        <w:rPr>
          <w:spacing w:val="-3"/>
        </w:rPr>
        <w:t>т</w:t>
      </w:r>
      <w:r w:rsidRPr="00264E84">
        <w:rPr>
          <w:spacing w:val="1"/>
        </w:rPr>
        <w:t>и</w:t>
      </w:r>
      <w:r w:rsidRPr="00264E84">
        <w:t>е</w:t>
      </w:r>
      <w:r w:rsidRPr="00264E84">
        <w:rPr>
          <w:spacing w:val="3"/>
        </w:rPr>
        <w:t xml:space="preserve"> </w:t>
      </w:r>
      <w:r w:rsidRPr="00264E84">
        <w:rPr>
          <w:spacing w:val="-2"/>
        </w:rPr>
        <w:t>ф</w:t>
      </w:r>
      <w:r w:rsidRPr="00264E84">
        <w:rPr>
          <w:spacing w:val="1"/>
        </w:rPr>
        <w:t>и</w:t>
      </w:r>
      <w:r w:rsidRPr="00264E84">
        <w:t>з</w:t>
      </w:r>
      <w:r w:rsidRPr="00264E84">
        <w:rPr>
          <w:spacing w:val="-2"/>
        </w:rPr>
        <w:t>и</w:t>
      </w:r>
      <w:r w:rsidRPr="00264E84">
        <w:t>к</w:t>
      </w:r>
      <w:r w:rsidRPr="00264E84">
        <w:rPr>
          <w:spacing w:val="1"/>
        </w:rPr>
        <w:t>о</w:t>
      </w:r>
      <w:r w:rsidRPr="00264E84">
        <w:t>-</w:t>
      </w:r>
      <w:r w:rsidRPr="00264E84">
        <w:rPr>
          <w:spacing w:val="-2"/>
        </w:rPr>
        <w:t>г</w:t>
      </w:r>
      <w:r w:rsidRPr="00264E84">
        <w:t>е</w:t>
      </w:r>
      <w:r w:rsidRPr="00264E84">
        <w:rPr>
          <w:spacing w:val="1"/>
        </w:rPr>
        <w:t>о</w:t>
      </w:r>
      <w:r w:rsidRPr="00264E84">
        <w:rPr>
          <w:spacing w:val="-2"/>
        </w:rPr>
        <w:t>г</w:t>
      </w:r>
      <w:r w:rsidRPr="00264E84">
        <w:rPr>
          <w:spacing w:val="1"/>
        </w:rPr>
        <w:t>р</w:t>
      </w:r>
      <w:r w:rsidRPr="00264E84">
        <w:t>а</w:t>
      </w:r>
      <w:r w:rsidRPr="00264E84">
        <w:rPr>
          <w:spacing w:val="-2"/>
        </w:rPr>
        <w:t>ф</w:t>
      </w:r>
      <w:r w:rsidRPr="00264E84">
        <w:rPr>
          <w:spacing w:val="1"/>
        </w:rPr>
        <w:t>и</w:t>
      </w:r>
      <w:r w:rsidRPr="00264E84">
        <w:t>ч</w:t>
      </w:r>
      <w:r w:rsidRPr="00264E84">
        <w:rPr>
          <w:spacing w:val="-2"/>
        </w:rPr>
        <w:t>е</w:t>
      </w:r>
      <w:r w:rsidRPr="00264E84">
        <w:t>ск</w:t>
      </w:r>
      <w:r w:rsidRPr="00264E84">
        <w:rPr>
          <w:spacing w:val="-1"/>
        </w:rPr>
        <w:t>и</w:t>
      </w:r>
      <w:r w:rsidRPr="00264E84">
        <w:t>х</w:t>
      </w:r>
      <w:r w:rsidRPr="00264E84">
        <w:rPr>
          <w:spacing w:val="1"/>
        </w:rPr>
        <w:t xml:space="preserve"> п</w:t>
      </w:r>
      <w:r w:rsidRPr="00264E84">
        <w:rPr>
          <w:spacing w:val="-1"/>
        </w:rPr>
        <w:t>р</w:t>
      </w:r>
      <w:r w:rsidRPr="00264E84">
        <w:rPr>
          <w:spacing w:val="1"/>
        </w:rPr>
        <w:t>оц</w:t>
      </w:r>
      <w:r w:rsidRPr="00264E84">
        <w:rPr>
          <w:spacing w:val="-2"/>
        </w:rPr>
        <w:t>е</w:t>
      </w:r>
      <w:r w:rsidRPr="00264E84">
        <w:t>с</w:t>
      </w:r>
      <w:r w:rsidRPr="00264E84">
        <w:rPr>
          <w:spacing w:val="-2"/>
        </w:rPr>
        <w:t>с</w:t>
      </w:r>
      <w:r w:rsidRPr="00264E84">
        <w:rPr>
          <w:spacing w:val="1"/>
        </w:rPr>
        <w:t>о</w:t>
      </w:r>
      <w:r w:rsidRPr="00264E84">
        <w:t>в</w:t>
      </w:r>
      <w:r w:rsidRPr="00264E84">
        <w:rPr>
          <w:spacing w:val="2"/>
        </w:rPr>
        <w:t xml:space="preserve"> </w:t>
      </w:r>
      <w:r w:rsidRPr="00264E84">
        <w:t>(</w:t>
      </w:r>
      <w:r w:rsidRPr="00264E84">
        <w:rPr>
          <w:spacing w:val="1"/>
        </w:rPr>
        <w:t>р</w:t>
      </w:r>
      <w:r w:rsidRPr="00264E84">
        <w:rPr>
          <w:spacing w:val="-2"/>
        </w:rPr>
        <w:t>е</w:t>
      </w:r>
      <w:r w:rsidRPr="00264E84">
        <w:t>ч</w:t>
      </w:r>
      <w:r w:rsidRPr="00264E84">
        <w:rPr>
          <w:spacing w:val="-1"/>
        </w:rPr>
        <w:t>н</w:t>
      </w:r>
      <w:r w:rsidRPr="00264E84">
        <w:rPr>
          <w:spacing w:val="1"/>
        </w:rPr>
        <w:t>ы</w:t>
      </w:r>
      <w:r w:rsidRPr="00264E84">
        <w:t xml:space="preserve">е </w:t>
      </w:r>
      <w:r w:rsidRPr="00264E84">
        <w:rPr>
          <w:spacing w:val="1"/>
        </w:rPr>
        <w:t>до</w:t>
      </w:r>
      <w:r w:rsidRPr="00264E84">
        <w:rPr>
          <w:spacing w:val="-3"/>
        </w:rPr>
        <w:t>л</w:t>
      </w:r>
      <w:r w:rsidRPr="00264E84">
        <w:rPr>
          <w:spacing w:val="1"/>
        </w:rPr>
        <w:t>и</w:t>
      </w:r>
      <w:r w:rsidRPr="00264E84">
        <w:rPr>
          <w:spacing w:val="-1"/>
        </w:rPr>
        <w:t>н</w:t>
      </w:r>
      <w:r w:rsidRPr="00264E84">
        <w:t>ы</w:t>
      </w:r>
      <w:r w:rsidRPr="00264E84">
        <w:rPr>
          <w:spacing w:val="3"/>
        </w:rPr>
        <w:t xml:space="preserve"> </w:t>
      </w:r>
      <w:r w:rsidRPr="00264E84">
        <w:t xml:space="preserve">с </w:t>
      </w:r>
      <w:r w:rsidRPr="00264E84">
        <w:rPr>
          <w:spacing w:val="1"/>
        </w:rPr>
        <w:t>х</w:t>
      </w:r>
      <w:r w:rsidRPr="00264E84">
        <w:rPr>
          <w:spacing w:val="-1"/>
        </w:rPr>
        <w:t>ор</w:t>
      </w:r>
      <w:r w:rsidRPr="00264E84">
        <w:rPr>
          <w:spacing w:val="1"/>
        </w:rPr>
        <w:t>о</w:t>
      </w:r>
      <w:r w:rsidRPr="00264E84">
        <w:rPr>
          <w:spacing w:val="-3"/>
        </w:rPr>
        <w:t>ш</w:t>
      </w:r>
      <w:r w:rsidRPr="00264E84">
        <w:t>о вы</w:t>
      </w:r>
      <w:r w:rsidRPr="00264E84">
        <w:rPr>
          <w:spacing w:val="1"/>
        </w:rPr>
        <w:t>р</w:t>
      </w:r>
      <w:r w:rsidRPr="00264E84">
        <w:rPr>
          <w:spacing w:val="-2"/>
        </w:rPr>
        <w:t>а</w:t>
      </w:r>
      <w:r w:rsidRPr="00264E84">
        <w:t>ж</w:t>
      </w:r>
      <w:r w:rsidRPr="00264E84">
        <w:rPr>
          <w:spacing w:val="-2"/>
        </w:rPr>
        <w:t>е</w:t>
      </w:r>
      <w:r w:rsidRPr="00264E84">
        <w:rPr>
          <w:spacing w:val="1"/>
        </w:rPr>
        <w:t>н</w:t>
      </w:r>
      <w:r w:rsidRPr="00264E84">
        <w:rPr>
          <w:spacing w:val="-1"/>
        </w:rPr>
        <w:t>н</w:t>
      </w:r>
      <w:r w:rsidRPr="00264E84">
        <w:rPr>
          <w:spacing w:val="1"/>
        </w:rPr>
        <w:t>ы</w:t>
      </w:r>
      <w:r w:rsidRPr="00264E84">
        <w:t>ми</w:t>
      </w:r>
      <w:r w:rsidRPr="00264E84">
        <w:rPr>
          <w:spacing w:val="3"/>
        </w:rPr>
        <w:t xml:space="preserve"> </w:t>
      </w:r>
      <w:r w:rsidRPr="00264E84">
        <w:t>те</w:t>
      </w:r>
      <w:r w:rsidRPr="00264E84">
        <w:rPr>
          <w:spacing w:val="-1"/>
        </w:rPr>
        <w:t>рр</w:t>
      </w:r>
      <w:r w:rsidRPr="00264E84">
        <w:t>асами</w:t>
      </w:r>
      <w:r w:rsidRPr="00264E84">
        <w:rPr>
          <w:spacing w:val="2"/>
        </w:rPr>
        <w:t xml:space="preserve"> </w:t>
      </w:r>
      <w:r w:rsidRPr="00264E84">
        <w:t>и</w:t>
      </w:r>
      <w:r w:rsidRPr="00264E84">
        <w:rPr>
          <w:spacing w:val="4"/>
        </w:rPr>
        <w:t xml:space="preserve"> </w:t>
      </w:r>
      <w:r w:rsidRPr="00264E84">
        <w:rPr>
          <w:spacing w:val="-3"/>
        </w:rPr>
        <w:t>м</w:t>
      </w:r>
      <w:r w:rsidRPr="00264E84">
        <w:rPr>
          <w:spacing w:val="-1"/>
        </w:rPr>
        <w:t>н</w:t>
      </w:r>
      <w:r w:rsidRPr="00264E84">
        <w:rPr>
          <w:spacing w:val="1"/>
        </w:rPr>
        <w:t>о</w:t>
      </w:r>
      <w:r w:rsidRPr="00264E84">
        <w:t>г</w:t>
      </w:r>
      <w:r w:rsidRPr="00264E84">
        <w:rPr>
          <w:spacing w:val="-1"/>
        </w:rPr>
        <w:t>о</w:t>
      </w:r>
      <w:r w:rsidRPr="00264E84">
        <w:t>ч</w:t>
      </w:r>
      <w:r w:rsidRPr="00264E84">
        <w:rPr>
          <w:spacing w:val="1"/>
        </w:rPr>
        <w:t>и</w:t>
      </w:r>
      <w:r w:rsidRPr="00264E84">
        <w:t>с</w:t>
      </w:r>
      <w:r w:rsidRPr="00264E84">
        <w:rPr>
          <w:spacing w:val="-3"/>
        </w:rPr>
        <w:t>л</w:t>
      </w:r>
      <w:r w:rsidRPr="00264E84">
        <w:t>е</w:t>
      </w:r>
      <w:r w:rsidRPr="00264E84">
        <w:rPr>
          <w:spacing w:val="1"/>
        </w:rPr>
        <w:t>н</w:t>
      </w:r>
      <w:r w:rsidRPr="00264E84">
        <w:rPr>
          <w:spacing w:val="-1"/>
        </w:rPr>
        <w:t>н</w:t>
      </w:r>
      <w:r w:rsidRPr="00264E84">
        <w:rPr>
          <w:spacing w:val="1"/>
        </w:rPr>
        <w:t>ы</w:t>
      </w:r>
      <w:r w:rsidRPr="00264E84">
        <w:t>е</w:t>
      </w:r>
      <w:r w:rsidRPr="00264E84">
        <w:rPr>
          <w:spacing w:val="3"/>
        </w:rPr>
        <w:t xml:space="preserve"> </w:t>
      </w:r>
      <w:r w:rsidRPr="00264E84">
        <w:rPr>
          <w:spacing w:val="-3"/>
        </w:rPr>
        <w:t>м</w:t>
      </w:r>
      <w:r w:rsidRPr="00264E84">
        <w:t>елк</w:t>
      </w:r>
      <w:r w:rsidRPr="00264E84">
        <w:rPr>
          <w:spacing w:val="-2"/>
        </w:rPr>
        <w:t>и</w:t>
      </w:r>
      <w:r w:rsidRPr="00264E84">
        <w:t>е</w:t>
      </w:r>
      <w:r w:rsidRPr="00264E84">
        <w:rPr>
          <w:spacing w:val="3"/>
        </w:rPr>
        <w:t xml:space="preserve"> </w:t>
      </w:r>
      <w:r w:rsidRPr="00264E84">
        <w:rPr>
          <w:spacing w:val="-1"/>
        </w:rPr>
        <w:t>д</w:t>
      </w:r>
      <w:r w:rsidRPr="00264E84">
        <w:rPr>
          <w:spacing w:val="1"/>
        </w:rPr>
        <w:t>о</w:t>
      </w:r>
      <w:r w:rsidRPr="00264E84">
        <w:rPr>
          <w:spacing w:val="-3"/>
        </w:rPr>
        <w:t>л</w:t>
      </w:r>
      <w:r w:rsidRPr="00264E84">
        <w:rPr>
          <w:spacing w:val="1"/>
        </w:rPr>
        <w:t>и</w:t>
      </w:r>
      <w:r w:rsidRPr="00264E84">
        <w:rPr>
          <w:spacing w:val="-1"/>
        </w:rPr>
        <w:t>н</w:t>
      </w:r>
      <w:r w:rsidRPr="00264E84">
        <w:rPr>
          <w:spacing w:val="1"/>
        </w:rPr>
        <w:t>ы</w:t>
      </w:r>
      <w:r w:rsidRPr="00264E84">
        <w:t>),</w:t>
      </w:r>
      <w:r w:rsidRPr="00264E84">
        <w:rPr>
          <w:spacing w:val="3"/>
        </w:rPr>
        <w:t xml:space="preserve"> </w:t>
      </w:r>
      <w:r w:rsidRPr="00264E84">
        <w:t>кл</w:t>
      </w:r>
      <w:r w:rsidRPr="00264E84">
        <w:rPr>
          <w:spacing w:val="-2"/>
        </w:rPr>
        <w:t>и</w:t>
      </w:r>
      <w:r w:rsidRPr="00264E84">
        <w:t xml:space="preserve">мат </w:t>
      </w:r>
      <w:r w:rsidRPr="00264E84">
        <w:rPr>
          <w:spacing w:val="1"/>
        </w:rPr>
        <w:t>р</w:t>
      </w:r>
      <w:r w:rsidRPr="00264E84">
        <w:t>ез</w:t>
      </w:r>
      <w:r w:rsidRPr="00264E84">
        <w:rPr>
          <w:spacing w:val="-3"/>
        </w:rPr>
        <w:t>к</w:t>
      </w:r>
      <w:r w:rsidRPr="00264E84">
        <w:t>о к</w:t>
      </w:r>
      <w:r w:rsidRPr="00264E84">
        <w:rPr>
          <w:spacing w:val="-1"/>
        </w:rPr>
        <w:t>о</w:t>
      </w:r>
      <w:r w:rsidRPr="00264E84">
        <w:rPr>
          <w:spacing w:val="1"/>
        </w:rPr>
        <w:t>н</w:t>
      </w:r>
      <w:r w:rsidRPr="00264E84">
        <w:t>т</w:t>
      </w:r>
      <w:r w:rsidRPr="00264E84">
        <w:rPr>
          <w:spacing w:val="-2"/>
        </w:rPr>
        <w:t>и</w:t>
      </w:r>
      <w:r w:rsidRPr="00264E84">
        <w:rPr>
          <w:spacing w:val="1"/>
        </w:rPr>
        <w:t>н</w:t>
      </w:r>
      <w:r w:rsidRPr="00264E84">
        <w:t>е</w:t>
      </w:r>
      <w:r w:rsidRPr="00264E84">
        <w:rPr>
          <w:spacing w:val="1"/>
        </w:rPr>
        <w:t>н</w:t>
      </w:r>
      <w:r w:rsidRPr="00264E84">
        <w:rPr>
          <w:spacing w:val="-3"/>
        </w:rPr>
        <w:t>т</w:t>
      </w:r>
      <w:r w:rsidRPr="00264E84">
        <w:t>ал</w:t>
      </w:r>
      <w:r w:rsidRPr="00264E84">
        <w:rPr>
          <w:spacing w:val="-2"/>
        </w:rPr>
        <w:t>ь</w:t>
      </w:r>
      <w:r w:rsidRPr="00264E84">
        <w:rPr>
          <w:spacing w:val="1"/>
        </w:rPr>
        <w:t>н</w:t>
      </w:r>
      <w:r w:rsidRPr="00264E84">
        <w:rPr>
          <w:spacing w:val="-1"/>
        </w:rPr>
        <w:t>ы</w:t>
      </w:r>
      <w:r w:rsidRPr="00264E84">
        <w:rPr>
          <w:spacing w:val="1"/>
        </w:rPr>
        <w:t>й</w:t>
      </w:r>
      <w:r w:rsidRPr="00264E84">
        <w:t>, мног</w:t>
      </w:r>
      <w:r w:rsidRPr="00264E84">
        <w:rPr>
          <w:spacing w:val="1"/>
        </w:rPr>
        <w:t>о</w:t>
      </w:r>
      <w:r w:rsidRPr="00264E84">
        <w:rPr>
          <w:spacing w:val="-1"/>
        </w:rPr>
        <w:t>л</w:t>
      </w:r>
      <w:r w:rsidRPr="00264E84">
        <w:t>е</w:t>
      </w:r>
      <w:r w:rsidRPr="00264E84">
        <w:rPr>
          <w:spacing w:val="-3"/>
        </w:rPr>
        <w:t>т</w:t>
      </w:r>
      <w:r w:rsidRPr="00264E84">
        <w:rPr>
          <w:spacing w:val="1"/>
        </w:rPr>
        <w:t>н</w:t>
      </w:r>
      <w:r w:rsidRPr="00264E84">
        <w:t>яя</w:t>
      </w:r>
      <w:r w:rsidRPr="00264E84">
        <w:rPr>
          <w:spacing w:val="3"/>
        </w:rPr>
        <w:t xml:space="preserve"> </w:t>
      </w:r>
      <w:r w:rsidRPr="00264E84">
        <w:rPr>
          <w:spacing w:val="-3"/>
        </w:rPr>
        <w:t>м</w:t>
      </w:r>
      <w:r w:rsidRPr="00264E84">
        <w:t>е</w:t>
      </w:r>
      <w:r w:rsidRPr="00264E84">
        <w:rPr>
          <w:spacing w:val="1"/>
        </w:rPr>
        <w:t>р</w:t>
      </w:r>
      <w:r w:rsidRPr="00264E84">
        <w:t>з</w:t>
      </w:r>
      <w:r w:rsidRPr="00264E84">
        <w:rPr>
          <w:spacing w:val="-4"/>
        </w:rPr>
        <w:t>л</w:t>
      </w:r>
      <w:r w:rsidRPr="00264E84">
        <w:rPr>
          <w:spacing w:val="1"/>
        </w:rPr>
        <w:t>о</w:t>
      </w:r>
      <w:r w:rsidRPr="00264E84">
        <w:t>та,</w:t>
      </w:r>
      <w:r w:rsidRPr="00264E84">
        <w:rPr>
          <w:spacing w:val="2"/>
        </w:rPr>
        <w:t xml:space="preserve"> </w:t>
      </w:r>
      <w:r w:rsidRPr="00264E84">
        <w:rPr>
          <w:spacing w:val="1"/>
        </w:rPr>
        <w:t>х</w:t>
      </w:r>
      <w:r w:rsidRPr="00264E84">
        <w:rPr>
          <w:spacing w:val="-2"/>
        </w:rPr>
        <w:t>а</w:t>
      </w:r>
      <w:r w:rsidRPr="00264E84">
        <w:rPr>
          <w:spacing w:val="1"/>
        </w:rPr>
        <w:t>р</w:t>
      </w:r>
      <w:r w:rsidRPr="00264E84">
        <w:rPr>
          <w:spacing w:val="-2"/>
        </w:rPr>
        <w:t>а</w:t>
      </w:r>
      <w:r w:rsidRPr="00264E84">
        <w:t>ктер</w:t>
      </w:r>
      <w:r w:rsidRPr="00264E84">
        <w:rPr>
          <w:spacing w:val="2"/>
        </w:rPr>
        <w:t xml:space="preserve"> </w:t>
      </w:r>
      <w:r w:rsidRPr="00264E84">
        <w:rPr>
          <w:spacing w:val="1"/>
        </w:rPr>
        <w:t>по</w:t>
      </w:r>
      <w:r w:rsidRPr="00264E84">
        <w:rPr>
          <w:spacing w:val="-1"/>
        </w:rPr>
        <w:t>л</w:t>
      </w:r>
      <w:r w:rsidRPr="00264E84">
        <w:rPr>
          <w:spacing w:val="-2"/>
        </w:rPr>
        <w:t>е</w:t>
      </w:r>
      <w:r w:rsidRPr="00264E84">
        <w:t>зн</w:t>
      </w:r>
      <w:r w:rsidRPr="00264E84">
        <w:rPr>
          <w:spacing w:val="-1"/>
        </w:rPr>
        <w:t>ы</w:t>
      </w:r>
      <w:r w:rsidRPr="00264E84">
        <w:t>х</w:t>
      </w:r>
      <w:r w:rsidRPr="00264E84">
        <w:rPr>
          <w:spacing w:val="4"/>
        </w:rPr>
        <w:t xml:space="preserve"> </w:t>
      </w:r>
      <w:r w:rsidRPr="00264E84">
        <w:rPr>
          <w:spacing w:val="1"/>
        </w:rPr>
        <w:t>и</w:t>
      </w:r>
      <w:r w:rsidRPr="00264E84">
        <w:rPr>
          <w:spacing w:val="-2"/>
        </w:rPr>
        <w:t>с</w:t>
      </w:r>
      <w:r w:rsidRPr="00264E84">
        <w:t>к</w:t>
      </w:r>
      <w:r w:rsidRPr="00264E84">
        <w:rPr>
          <w:spacing w:val="-1"/>
        </w:rPr>
        <w:t>о</w:t>
      </w:r>
      <w:r w:rsidRPr="00264E84">
        <w:rPr>
          <w:spacing w:val="1"/>
        </w:rPr>
        <w:t>п</w:t>
      </w:r>
      <w:r w:rsidRPr="00264E84">
        <w:t>ае</w:t>
      </w:r>
      <w:r w:rsidRPr="00264E84">
        <w:rPr>
          <w:spacing w:val="-2"/>
        </w:rPr>
        <w:t>м</w:t>
      </w:r>
      <w:r w:rsidRPr="00264E84">
        <w:rPr>
          <w:spacing w:val="-1"/>
        </w:rPr>
        <w:t>ы</w:t>
      </w:r>
      <w:r w:rsidRPr="00264E84">
        <w:t>х</w:t>
      </w:r>
      <w:r w:rsidRPr="00264E84">
        <w:rPr>
          <w:spacing w:val="4"/>
        </w:rPr>
        <w:t xml:space="preserve"> </w:t>
      </w:r>
      <w:r w:rsidRPr="00264E84">
        <w:t>и форм</w:t>
      </w:r>
      <w:r w:rsidRPr="00264E84">
        <w:rPr>
          <w:spacing w:val="-1"/>
        </w:rPr>
        <w:t>ир</w:t>
      </w:r>
      <w:r w:rsidRPr="00264E84">
        <w:rPr>
          <w:spacing w:val="1"/>
        </w:rPr>
        <w:t>о</w:t>
      </w:r>
      <w:r w:rsidRPr="00264E84">
        <w:t>ва</w:t>
      </w:r>
      <w:r w:rsidRPr="00264E84">
        <w:rPr>
          <w:spacing w:val="-2"/>
        </w:rPr>
        <w:t>н</w:t>
      </w:r>
      <w:r w:rsidRPr="00264E84">
        <w:rPr>
          <w:spacing w:val="1"/>
        </w:rPr>
        <w:t>и</w:t>
      </w:r>
      <w:r w:rsidRPr="00264E84">
        <w:t>е</w:t>
      </w:r>
      <w:r w:rsidRPr="00264E84">
        <w:rPr>
          <w:spacing w:val="-3"/>
        </w:rPr>
        <w:t xml:space="preserve"> </w:t>
      </w:r>
      <w:r w:rsidRPr="00264E84">
        <w:rPr>
          <w:spacing w:val="1"/>
        </w:rPr>
        <w:t>п</w:t>
      </w:r>
      <w:r w:rsidRPr="00264E84">
        <w:rPr>
          <w:spacing w:val="-1"/>
        </w:rPr>
        <w:t>рир</w:t>
      </w:r>
      <w:r w:rsidRPr="00264E84">
        <w:rPr>
          <w:spacing w:val="1"/>
        </w:rPr>
        <w:t>о</w:t>
      </w:r>
      <w:r w:rsidRPr="00264E84">
        <w:rPr>
          <w:spacing w:val="-1"/>
        </w:rPr>
        <w:t>д</w:t>
      </w:r>
      <w:r w:rsidRPr="00264E84">
        <w:rPr>
          <w:spacing w:val="1"/>
        </w:rPr>
        <w:t>н</w:t>
      </w:r>
      <w:r w:rsidRPr="00264E84">
        <w:rPr>
          <w:spacing w:val="-1"/>
        </w:rPr>
        <w:t>ы</w:t>
      </w:r>
      <w:r w:rsidRPr="00264E84">
        <w:t>х</w:t>
      </w:r>
      <w:r w:rsidRPr="00264E84">
        <w:rPr>
          <w:spacing w:val="1"/>
        </w:rPr>
        <w:t xml:space="preserve"> </w:t>
      </w:r>
      <w:r w:rsidRPr="00264E84">
        <w:rPr>
          <w:spacing w:val="-3"/>
        </w:rPr>
        <w:t>к</w:t>
      </w:r>
      <w:r w:rsidRPr="00264E84">
        <w:rPr>
          <w:spacing w:val="1"/>
        </w:rPr>
        <w:t>о</w:t>
      </w:r>
      <w:r w:rsidRPr="00264E84">
        <w:rPr>
          <w:spacing w:val="-3"/>
        </w:rPr>
        <w:t>м</w:t>
      </w:r>
      <w:r w:rsidRPr="00264E84">
        <w:rPr>
          <w:spacing w:val="1"/>
        </w:rPr>
        <w:t>п</w:t>
      </w:r>
      <w:r w:rsidRPr="00264E84">
        <w:rPr>
          <w:spacing w:val="-1"/>
        </w:rPr>
        <w:t>л</w:t>
      </w:r>
      <w:r w:rsidRPr="00264E84">
        <w:t>ек</w:t>
      </w:r>
      <w:r w:rsidRPr="00264E84">
        <w:rPr>
          <w:spacing w:val="-2"/>
        </w:rPr>
        <w:t>с</w:t>
      </w:r>
      <w:r w:rsidRPr="00264E84">
        <w:rPr>
          <w:spacing w:val="1"/>
        </w:rPr>
        <w:t>о</w:t>
      </w:r>
      <w:r w:rsidRPr="00264E84">
        <w:t>в).</w:t>
      </w:r>
    </w:p>
    <w:p w:rsidR="001665A0" w:rsidRPr="00264E84" w:rsidRDefault="001665A0" w:rsidP="00264E84">
      <w:pPr>
        <w:pStyle w:val="afff6"/>
      </w:pPr>
      <w:r w:rsidRPr="00264E84">
        <w:t>Севе</w:t>
      </w:r>
      <w:r w:rsidRPr="00264E84">
        <w:rPr>
          <w:spacing w:val="-2"/>
        </w:rPr>
        <w:t>р</w:t>
      </w:r>
      <w:r w:rsidRPr="00264E84">
        <w:rPr>
          <w:spacing w:val="1"/>
        </w:rPr>
        <w:t>о</w:t>
      </w:r>
      <w:r w:rsidRPr="00264E84">
        <w:t>-</w:t>
      </w:r>
      <w:r w:rsidRPr="00264E84">
        <w:rPr>
          <w:spacing w:val="-3"/>
        </w:rPr>
        <w:t>В</w:t>
      </w:r>
      <w:r w:rsidRPr="00264E84">
        <w:rPr>
          <w:spacing w:val="1"/>
        </w:rPr>
        <w:t>о</w:t>
      </w:r>
      <w:r w:rsidRPr="00264E84">
        <w:t>с</w:t>
      </w:r>
      <w:r w:rsidRPr="00264E84">
        <w:rPr>
          <w:spacing w:val="-3"/>
        </w:rPr>
        <w:t>т</w:t>
      </w:r>
      <w:r w:rsidRPr="00264E84">
        <w:rPr>
          <w:spacing w:val="1"/>
        </w:rPr>
        <w:t>о</w:t>
      </w:r>
      <w:r w:rsidRPr="00264E84">
        <w:rPr>
          <w:spacing w:val="-2"/>
        </w:rPr>
        <w:t>ч</w:t>
      </w:r>
      <w:r w:rsidRPr="00264E84">
        <w:rPr>
          <w:spacing w:val="1"/>
        </w:rPr>
        <w:t>н</w:t>
      </w:r>
      <w:r w:rsidRPr="00264E84">
        <w:t>ая С</w:t>
      </w:r>
      <w:r w:rsidRPr="00264E84">
        <w:rPr>
          <w:spacing w:val="1"/>
        </w:rPr>
        <w:t>и</w:t>
      </w:r>
      <w:r w:rsidRPr="00264E84">
        <w:rPr>
          <w:spacing w:val="-1"/>
        </w:rPr>
        <w:t>б</w:t>
      </w:r>
      <w:r w:rsidRPr="00264E84">
        <w:rPr>
          <w:spacing w:val="1"/>
        </w:rPr>
        <w:t>ир</w:t>
      </w:r>
      <w:r w:rsidRPr="00264E84">
        <w:t xml:space="preserve">ь </w:t>
      </w:r>
      <w:r w:rsidRPr="00264E84">
        <w:rPr>
          <w:spacing w:val="-2"/>
        </w:rPr>
        <w:t>(</w:t>
      </w:r>
      <w:r w:rsidRPr="00264E84">
        <w:rPr>
          <w:spacing w:val="1"/>
        </w:rPr>
        <w:t>р</w:t>
      </w:r>
      <w:r w:rsidRPr="00264E84">
        <w:t>аз</w:t>
      </w:r>
      <w:r w:rsidRPr="00264E84">
        <w:rPr>
          <w:spacing w:val="-2"/>
        </w:rPr>
        <w:t>н</w:t>
      </w:r>
      <w:r w:rsidRPr="00264E84">
        <w:rPr>
          <w:spacing w:val="-1"/>
        </w:rPr>
        <w:t>оо</w:t>
      </w:r>
      <w:r w:rsidRPr="00264E84">
        <w:rPr>
          <w:spacing w:val="1"/>
        </w:rPr>
        <w:t>б</w:t>
      </w:r>
      <w:r w:rsidRPr="00264E84">
        <w:rPr>
          <w:spacing w:val="-1"/>
        </w:rPr>
        <w:t>р</w:t>
      </w:r>
      <w:r w:rsidRPr="00264E84">
        <w:t>азие</w:t>
      </w:r>
      <w:r w:rsidRPr="00264E84">
        <w:rPr>
          <w:spacing w:val="2"/>
        </w:rPr>
        <w:t xml:space="preserve"> </w:t>
      </w:r>
      <w:r w:rsidRPr="00264E84">
        <w:t>и</w:t>
      </w:r>
      <w:r w:rsidRPr="00264E84">
        <w:rPr>
          <w:spacing w:val="4"/>
        </w:rPr>
        <w:t xml:space="preserve"> </w:t>
      </w:r>
      <w:r w:rsidRPr="00264E84">
        <w:t>к</w:t>
      </w:r>
      <w:r w:rsidRPr="00264E84">
        <w:rPr>
          <w:spacing w:val="-1"/>
        </w:rPr>
        <w:t>о</w:t>
      </w:r>
      <w:r w:rsidRPr="00264E84">
        <w:rPr>
          <w:spacing w:val="1"/>
        </w:rPr>
        <w:t>н</w:t>
      </w:r>
      <w:r w:rsidRPr="00264E84">
        <w:rPr>
          <w:spacing w:val="-3"/>
        </w:rPr>
        <w:t>т</w:t>
      </w:r>
      <w:r w:rsidRPr="00264E84">
        <w:rPr>
          <w:spacing w:val="1"/>
        </w:rPr>
        <w:t>р</w:t>
      </w:r>
      <w:r w:rsidRPr="00264E84">
        <w:t>а</w:t>
      </w:r>
      <w:r w:rsidRPr="00264E84">
        <w:rPr>
          <w:spacing w:val="-2"/>
        </w:rPr>
        <w:t>с</w:t>
      </w:r>
      <w:r w:rsidRPr="00264E84">
        <w:t>тн</w:t>
      </w:r>
      <w:r w:rsidRPr="00264E84">
        <w:rPr>
          <w:spacing w:val="2"/>
        </w:rPr>
        <w:t>о</w:t>
      </w:r>
      <w:r w:rsidRPr="00264E84">
        <w:t xml:space="preserve">сть </w:t>
      </w:r>
      <w:r w:rsidRPr="00264E84">
        <w:rPr>
          <w:spacing w:val="1"/>
        </w:rPr>
        <w:t>р</w:t>
      </w:r>
      <w:r w:rsidRPr="00264E84">
        <w:t>ел</w:t>
      </w:r>
      <w:r w:rsidRPr="00264E84">
        <w:rPr>
          <w:spacing w:val="-2"/>
        </w:rPr>
        <w:t>ь</w:t>
      </w:r>
      <w:r w:rsidRPr="00264E84">
        <w:t>ефа (</w:t>
      </w:r>
      <w:r w:rsidRPr="00264E84">
        <w:rPr>
          <w:spacing w:val="-2"/>
        </w:rPr>
        <w:t>к</w:t>
      </w:r>
      <w:r w:rsidRPr="00264E84">
        <w:rPr>
          <w:spacing w:val="1"/>
        </w:rPr>
        <w:t>о</w:t>
      </w:r>
      <w:r w:rsidRPr="00264E84">
        <w:rPr>
          <w:spacing w:val="-3"/>
        </w:rPr>
        <w:t>т</w:t>
      </w:r>
      <w:r w:rsidRPr="00264E84">
        <w:rPr>
          <w:spacing w:val="-1"/>
        </w:rPr>
        <w:t>л</w:t>
      </w:r>
      <w:r w:rsidRPr="00264E84">
        <w:rPr>
          <w:spacing w:val="1"/>
        </w:rPr>
        <w:t>о</w:t>
      </w:r>
      <w:r w:rsidRPr="00264E84">
        <w:t>ви</w:t>
      </w:r>
      <w:r w:rsidRPr="00264E84">
        <w:rPr>
          <w:spacing w:val="-1"/>
        </w:rPr>
        <w:t>нн</w:t>
      </w:r>
      <w:r w:rsidRPr="00264E84">
        <w:rPr>
          <w:spacing w:val="1"/>
        </w:rPr>
        <w:t>о</w:t>
      </w:r>
      <w:r w:rsidRPr="00264E84">
        <w:t xml:space="preserve">сть </w:t>
      </w:r>
      <w:r w:rsidRPr="00264E84">
        <w:rPr>
          <w:spacing w:val="1"/>
        </w:rPr>
        <w:t>р</w:t>
      </w:r>
      <w:r w:rsidRPr="00264E84">
        <w:rPr>
          <w:spacing w:val="4"/>
        </w:rPr>
        <w:t>е</w:t>
      </w:r>
      <w:r w:rsidRPr="00264E84">
        <w:rPr>
          <w:spacing w:val="-1"/>
        </w:rPr>
        <w:t>ль</w:t>
      </w:r>
      <w:r w:rsidRPr="00264E84">
        <w:t>е</w:t>
      </w:r>
      <w:r w:rsidRPr="00264E84">
        <w:rPr>
          <w:spacing w:val="-2"/>
        </w:rPr>
        <w:t>фа</w:t>
      </w:r>
      <w:r w:rsidRPr="00264E84">
        <w:t xml:space="preserve">, горные хребты, </w:t>
      </w:r>
      <w:r w:rsidRPr="00264E84">
        <w:rPr>
          <w:spacing w:val="1"/>
        </w:rPr>
        <w:t>п</w:t>
      </w:r>
      <w:r w:rsidRPr="00264E84">
        <w:t>е</w:t>
      </w:r>
      <w:r w:rsidRPr="00264E84">
        <w:rPr>
          <w:spacing w:val="1"/>
        </w:rPr>
        <w:t>р</w:t>
      </w:r>
      <w:r w:rsidRPr="00264E84">
        <w:rPr>
          <w:spacing w:val="-2"/>
        </w:rPr>
        <w:t>е</w:t>
      </w:r>
      <w:r w:rsidRPr="00264E84">
        <w:rPr>
          <w:spacing w:val="1"/>
        </w:rPr>
        <w:t>х</w:t>
      </w:r>
      <w:r w:rsidRPr="00264E84">
        <w:rPr>
          <w:spacing w:val="-1"/>
        </w:rPr>
        <w:t>о</w:t>
      </w:r>
      <w:r w:rsidRPr="00264E84">
        <w:rPr>
          <w:spacing w:val="1"/>
        </w:rPr>
        <w:t>д</w:t>
      </w:r>
      <w:r w:rsidRPr="00264E84">
        <w:rPr>
          <w:spacing w:val="-2"/>
        </w:rPr>
        <w:t>я</w:t>
      </w:r>
      <w:r w:rsidRPr="00264E84">
        <w:t>щие</w:t>
      </w:r>
      <w:r w:rsidRPr="00264E84">
        <w:rPr>
          <w:spacing w:val="2"/>
        </w:rPr>
        <w:t xml:space="preserve"> </w:t>
      </w:r>
      <w:r w:rsidRPr="00264E84">
        <w:t>в</w:t>
      </w:r>
      <w:r w:rsidRPr="00264E84">
        <w:rPr>
          <w:spacing w:val="1"/>
        </w:rPr>
        <w:t xml:space="preserve"> </w:t>
      </w:r>
      <w:r w:rsidRPr="00264E84">
        <w:t>се</w:t>
      </w:r>
      <w:r w:rsidRPr="00264E84">
        <w:rPr>
          <w:spacing w:val="-3"/>
        </w:rPr>
        <w:t>в</w:t>
      </w:r>
      <w:r w:rsidRPr="00264E84">
        <w:t>е</w:t>
      </w:r>
      <w:r w:rsidRPr="00264E84">
        <w:rPr>
          <w:spacing w:val="1"/>
        </w:rPr>
        <w:t>р</w:t>
      </w:r>
      <w:r w:rsidRPr="00264E84">
        <w:rPr>
          <w:spacing w:val="-1"/>
        </w:rPr>
        <w:t>н</w:t>
      </w:r>
      <w:r w:rsidRPr="00264E84">
        <w:rPr>
          <w:spacing w:val="1"/>
        </w:rPr>
        <w:t>ы</w:t>
      </w:r>
      <w:r w:rsidRPr="00264E84">
        <w:t>е</w:t>
      </w:r>
      <w:r w:rsidRPr="00264E84">
        <w:rPr>
          <w:spacing w:val="2"/>
        </w:rPr>
        <w:t xml:space="preserve"> </w:t>
      </w:r>
      <w:r w:rsidRPr="00264E84">
        <w:rPr>
          <w:spacing w:val="-1"/>
        </w:rPr>
        <w:t>н</w:t>
      </w:r>
      <w:r w:rsidRPr="00264E84">
        <w:rPr>
          <w:spacing w:val="1"/>
        </w:rPr>
        <w:t>и</w:t>
      </w:r>
      <w:r w:rsidRPr="00264E84">
        <w:t>зм</w:t>
      </w:r>
      <w:r w:rsidRPr="00264E84">
        <w:rPr>
          <w:spacing w:val="-3"/>
        </w:rPr>
        <w:t>е</w:t>
      </w:r>
      <w:r w:rsidRPr="00264E84">
        <w:rPr>
          <w:spacing w:val="1"/>
        </w:rPr>
        <w:t>н</w:t>
      </w:r>
      <w:r w:rsidRPr="00264E84">
        <w:rPr>
          <w:spacing w:val="-1"/>
        </w:rPr>
        <w:t>н</w:t>
      </w:r>
      <w:r w:rsidRPr="00264E84">
        <w:rPr>
          <w:spacing w:val="1"/>
        </w:rPr>
        <w:t>о</w:t>
      </w:r>
      <w:r w:rsidRPr="00264E84">
        <w:t>с</w:t>
      </w:r>
      <w:r w:rsidRPr="00264E84">
        <w:rPr>
          <w:spacing w:val="-3"/>
        </w:rPr>
        <w:t>т</w:t>
      </w:r>
      <w:r w:rsidRPr="00264E84">
        <w:rPr>
          <w:spacing w:val="1"/>
        </w:rPr>
        <w:t>и</w:t>
      </w:r>
      <w:r w:rsidRPr="00264E84">
        <w:t>; с</w:t>
      </w:r>
      <w:r w:rsidRPr="00264E84">
        <w:rPr>
          <w:spacing w:val="-3"/>
        </w:rPr>
        <w:t>у</w:t>
      </w:r>
      <w:r w:rsidRPr="00264E84">
        <w:rPr>
          <w:spacing w:val="1"/>
        </w:rPr>
        <w:t>ро</w:t>
      </w:r>
      <w:r w:rsidRPr="00264E84">
        <w:t>вость</w:t>
      </w:r>
      <w:r w:rsidRPr="00264E84">
        <w:rPr>
          <w:spacing w:val="1"/>
        </w:rPr>
        <w:t xml:space="preserve"> </w:t>
      </w:r>
      <w:r w:rsidRPr="00264E84">
        <w:t>кли</w:t>
      </w:r>
      <w:r w:rsidRPr="00264E84">
        <w:rPr>
          <w:spacing w:val="-2"/>
        </w:rPr>
        <w:t>м</w:t>
      </w:r>
      <w:r w:rsidRPr="00264E84">
        <w:t>ата; мн</w:t>
      </w:r>
      <w:r w:rsidRPr="00264E84">
        <w:rPr>
          <w:spacing w:val="2"/>
        </w:rPr>
        <w:t>о</w:t>
      </w:r>
      <w:r w:rsidRPr="00264E84">
        <w:rPr>
          <w:spacing w:val="-2"/>
        </w:rPr>
        <w:t>г</w:t>
      </w:r>
      <w:r w:rsidRPr="00264E84">
        <w:rPr>
          <w:spacing w:val="1"/>
        </w:rPr>
        <w:t>о</w:t>
      </w:r>
      <w:r w:rsidRPr="00264E84">
        <w:rPr>
          <w:spacing w:val="-1"/>
        </w:rPr>
        <w:t>л</w:t>
      </w:r>
      <w:r w:rsidRPr="00264E84">
        <w:t>е</w:t>
      </w:r>
      <w:r w:rsidRPr="00264E84">
        <w:rPr>
          <w:spacing w:val="-3"/>
        </w:rPr>
        <w:t>т</w:t>
      </w:r>
      <w:r w:rsidRPr="00264E84">
        <w:rPr>
          <w:spacing w:val="1"/>
        </w:rPr>
        <w:t>н</w:t>
      </w:r>
      <w:r w:rsidRPr="00264E84">
        <w:t>яя</w:t>
      </w:r>
      <w:r w:rsidRPr="00264E84">
        <w:rPr>
          <w:spacing w:val="2"/>
        </w:rPr>
        <w:t xml:space="preserve"> </w:t>
      </w:r>
      <w:r w:rsidRPr="00264E84">
        <w:t>м</w:t>
      </w:r>
      <w:r w:rsidRPr="00264E84">
        <w:rPr>
          <w:spacing w:val="-3"/>
        </w:rPr>
        <w:t>е</w:t>
      </w:r>
      <w:r w:rsidRPr="00264E84">
        <w:rPr>
          <w:spacing w:val="1"/>
        </w:rPr>
        <w:t>р</w:t>
      </w:r>
      <w:r w:rsidRPr="00264E84">
        <w:t>з</w:t>
      </w:r>
      <w:r w:rsidRPr="00264E84">
        <w:rPr>
          <w:spacing w:val="-4"/>
        </w:rPr>
        <w:t>л</w:t>
      </w:r>
      <w:r w:rsidRPr="00264E84">
        <w:rPr>
          <w:spacing w:val="1"/>
        </w:rPr>
        <w:t>о</w:t>
      </w:r>
      <w:r w:rsidRPr="00264E84">
        <w:t xml:space="preserve">та; </w:t>
      </w:r>
      <w:r w:rsidRPr="00264E84">
        <w:rPr>
          <w:spacing w:val="1"/>
        </w:rPr>
        <w:t>р</w:t>
      </w:r>
      <w:r w:rsidRPr="00264E84">
        <w:t>е</w:t>
      </w:r>
      <w:r w:rsidRPr="00264E84">
        <w:rPr>
          <w:spacing w:val="-2"/>
        </w:rPr>
        <w:t>к</w:t>
      </w:r>
      <w:r w:rsidRPr="00264E84">
        <w:t>и</w:t>
      </w:r>
      <w:r w:rsidRPr="00264E84">
        <w:rPr>
          <w:spacing w:val="2"/>
        </w:rPr>
        <w:t xml:space="preserve"> </w:t>
      </w:r>
      <w:r w:rsidRPr="00264E84">
        <w:t xml:space="preserve">и </w:t>
      </w:r>
      <w:r w:rsidRPr="00264E84">
        <w:rPr>
          <w:spacing w:val="1"/>
        </w:rPr>
        <w:t>о</w:t>
      </w:r>
      <w:r w:rsidRPr="00264E84">
        <w:t>з</w:t>
      </w:r>
      <w:r w:rsidRPr="00264E84">
        <w:rPr>
          <w:spacing w:val="-3"/>
        </w:rPr>
        <w:t>е</w:t>
      </w:r>
      <w:r w:rsidRPr="00264E84">
        <w:rPr>
          <w:spacing w:val="1"/>
        </w:rPr>
        <w:t>р</w:t>
      </w:r>
      <w:r w:rsidRPr="00264E84">
        <w:t>а; в</w:t>
      </w:r>
      <w:r w:rsidRPr="00264E84">
        <w:rPr>
          <w:spacing w:val="-1"/>
        </w:rPr>
        <w:t>л</w:t>
      </w:r>
      <w:r w:rsidRPr="00264E84">
        <w:rPr>
          <w:spacing w:val="1"/>
        </w:rPr>
        <w:t>и</w:t>
      </w:r>
      <w:r w:rsidRPr="00264E84">
        <w:t>я</w:t>
      </w:r>
      <w:r w:rsidRPr="00264E84">
        <w:rPr>
          <w:spacing w:val="-1"/>
        </w:rPr>
        <w:t>н</w:t>
      </w:r>
      <w:r w:rsidRPr="00264E84">
        <w:rPr>
          <w:spacing w:val="1"/>
        </w:rPr>
        <w:t>и</w:t>
      </w:r>
      <w:r w:rsidRPr="00264E84">
        <w:t>е</w:t>
      </w:r>
      <w:r w:rsidRPr="00264E84">
        <w:rPr>
          <w:spacing w:val="2"/>
        </w:rPr>
        <w:t xml:space="preserve"> </w:t>
      </w:r>
      <w:r w:rsidRPr="00264E84">
        <w:t>кл</w:t>
      </w:r>
      <w:r w:rsidRPr="00264E84">
        <w:rPr>
          <w:spacing w:val="-2"/>
        </w:rPr>
        <w:t>и</w:t>
      </w:r>
      <w:r w:rsidRPr="00264E84">
        <w:t>мата</w:t>
      </w:r>
      <w:r w:rsidRPr="00264E84">
        <w:rPr>
          <w:spacing w:val="2"/>
        </w:rPr>
        <w:t xml:space="preserve"> </w:t>
      </w:r>
      <w:r w:rsidRPr="00264E84">
        <w:rPr>
          <w:spacing w:val="-1"/>
        </w:rPr>
        <w:t>н</w:t>
      </w:r>
      <w:r w:rsidRPr="00264E84">
        <w:t xml:space="preserve">а </w:t>
      </w:r>
      <w:r w:rsidRPr="00264E84">
        <w:rPr>
          <w:spacing w:val="1"/>
        </w:rPr>
        <w:t>п</w:t>
      </w:r>
      <w:r w:rsidRPr="00264E84">
        <w:rPr>
          <w:spacing w:val="-1"/>
        </w:rPr>
        <w:t>р</w:t>
      </w:r>
      <w:r w:rsidRPr="00264E84">
        <w:rPr>
          <w:spacing w:val="1"/>
        </w:rPr>
        <w:t>и</w:t>
      </w:r>
      <w:r w:rsidRPr="00264E84">
        <w:rPr>
          <w:spacing w:val="-1"/>
        </w:rPr>
        <w:t>ро</w:t>
      </w:r>
      <w:r w:rsidRPr="00264E84">
        <w:rPr>
          <w:spacing w:val="1"/>
        </w:rPr>
        <w:t>д</w:t>
      </w:r>
      <w:r w:rsidRPr="00264E84">
        <w:rPr>
          <w:spacing w:val="-4"/>
        </w:rPr>
        <w:t>у</w:t>
      </w:r>
      <w:r w:rsidRPr="00264E84">
        <w:t>;</w:t>
      </w:r>
      <w:r w:rsidRPr="00264E84">
        <w:rPr>
          <w:spacing w:val="1"/>
        </w:rPr>
        <w:t xml:space="preserve"> </w:t>
      </w:r>
      <w:r w:rsidRPr="00264E84">
        <w:t>особ</w:t>
      </w:r>
      <w:r w:rsidRPr="00264E84">
        <w:rPr>
          <w:spacing w:val="-2"/>
        </w:rPr>
        <w:t>е</w:t>
      </w:r>
      <w:r w:rsidRPr="00264E84">
        <w:rPr>
          <w:spacing w:val="1"/>
        </w:rPr>
        <w:t>н</w:t>
      </w:r>
      <w:r w:rsidRPr="00264E84">
        <w:rPr>
          <w:spacing w:val="-1"/>
        </w:rPr>
        <w:t>н</w:t>
      </w:r>
      <w:r w:rsidRPr="00264E84">
        <w:rPr>
          <w:spacing w:val="1"/>
        </w:rPr>
        <w:t>о</w:t>
      </w:r>
      <w:r w:rsidRPr="00264E84">
        <w:rPr>
          <w:spacing w:val="-2"/>
        </w:rPr>
        <w:t>с</w:t>
      </w:r>
      <w:r w:rsidRPr="00264E84">
        <w:t xml:space="preserve">ти </w:t>
      </w:r>
      <w:r w:rsidRPr="00264E84">
        <w:rPr>
          <w:spacing w:val="-1"/>
        </w:rPr>
        <w:t>п</w:t>
      </w:r>
      <w:r w:rsidRPr="00264E84">
        <w:rPr>
          <w:spacing w:val="1"/>
        </w:rPr>
        <w:t>р</w:t>
      </w:r>
      <w:r w:rsidRPr="00264E84">
        <w:rPr>
          <w:spacing w:val="-1"/>
        </w:rPr>
        <w:t>ир</w:t>
      </w:r>
      <w:r w:rsidRPr="00264E84">
        <w:rPr>
          <w:spacing w:val="1"/>
        </w:rPr>
        <w:t>о</w:t>
      </w:r>
      <w:r w:rsidRPr="00264E84">
        <w:rPr>
          <w:spacing w:val="-1"/>
        </w:rPr>
        <w:t>д</w:t>
      </w:r>
      <w:r w:rsidRPr="00264E84">
        <w:rPr>
          <w:spacing w:val="1"/>
        </w:rPr>
        <w:t>ы</w:t>
      </w:r>
      <w:r w:rsidRPr="00264E84">
        <w:t>).</w:t>
      </w:r>
    </w:p>
    <w:p w:rsidR="001665A0" w:rsidRPr="00264E84" w:rsidRDefault="001665A0" w:rsidP="00264E84">
      <w:pPr>
        <w:pStyle w:val="afff6"/>
      </w:pPr>
      <w:r w:rsidRPr="00264E84">
        <w:rPr>
          <w:spacing w:val="1"/>
        </w:rPr>
        <w:t>Г</w:t>
      </w:r>
      <w:r w:rsidRPr="00264E84">
        <w:rPr>
          <w:spacing w:val="-1"/>
        </w:rPr>
        <w:t>о</w:t>
      </w:r>
      <w:r w:rsidRPr="00264E84">
        <w:rPr>
          <w:spacing w:val="1"/>
        </w:rPr>
        <w:t>р</w:t>
      </w:r>
      <w:r w:rsidRPr="00264E84">
        <w:t>ы</w:t>
      </w:r>
      <w:r w:rsidRPr="00264E84">
        <w:rPr>
          <w:spacing w:val="1"/>
        </w:rPr>
        <w:t xml:space="preserve"> </w:t>
      </w:r>
      <w:r w:rsidRPr="00264E84">
        <w:t>Ю</w:t>
      </w:r>
      <w:r w:rsidRPr="00264E84">
        <w:rPr>
          <w:spacing w:val="-3"/>
        </w:rPr>
        <w:t>ж</w:t>
      </w:r>
      <w:r w:rsidRPr="00264E84">
        <w:rPr>
          <w:spacing w:val="1"/>
        </w:rPr>
        <w:t>н</w:t>
      </w:r>
      <w:r w:rsidRPr="00264E84">
        <w:rPr>
          <w:spacing w:val="-1"/>
        </w:rPr>
        <w:t>о</w:t>
      </w:r>
      <w:r w:rsidRPr="00264E84">
        <w:t>й</w:t>
      </w:r>
      <w:r w:rsidRPr="00264E84">
        <w:rPr>
          <w:spacing w:val="3"/>
        </w:rPr>
        <w:t xml:space="preserve"> </w:t>
      </w:r>
      <w:r w:rsidRPr="00264E84">
        <w:rPr>
          <w:spacing w:val="-3"/>
        </w:rPr>
        <w:t>С</w:t>
      </w:r>
      <w:r w:rsidRPr="00264E84">
        <w:rPr>
          <w:spacing w:val="1"/>
        </w:rPr>
        <w:t>и</w:t>
      </w:r>
      <w:r w:rsidRPr="00264E84">
        <w:rPr>
          <w:spacing w:val="-1"/>
        </w:rPr>
        <w:t>би</w:t>
      </w:r>
      <w:r w:rsidRPr="00264E84">
        <w:rPr>
          <w:spacing w:val="1"/>
        </w:rPr>
        <w:t>р</w:t>
      </w:r>
      <w:r w:rsidRPr="00264E84">
        <w:t>и</w:t>
      </w:r>
      <w:r w:rsidRPr="00264E84">
        <w:rPr>
          <w:spacing w:val="3"/>
        </w:rPr>
        <w:t xml:space="preserve"> </w:t>
      </w:r>
      <w:r w:rsidRPr="00264E84">
        <w:rPr>
          <w:spacing w:val="-2"/>
        </w:rPr>
        <w:t>(</w:t>
      </w:r>
      <w:r w:rsidRPr="00264E84">
        <w:t>ге</w:t>
      </w:r>
      <w:r w:rsidRPr="00264E84">
        <w:rPr>
          <w:spacing w:val="-1"/>
        </w:rPr>
        <w:t>о</w:t>
      </w:r>
      <w:r w:rsidRPr="00264E84">
        <w:t>г</w:t>
      </w:r>
      <w:r w:rsidRPr="00264E84">
        <w:rPr>
          <w:spacing w:val="1"/>
        </w:rPr>
        <w:t>р</w:t>
      </w:r>
      <w:r w:rsidRPr="00264E84">
        <w:rPr>
          <w:spacing w:val="-2"/>
        </w:rPr>
        <w:t>а</w:t>
      </w:r>
      <w:r w:rsidRPr="00264E84">
        <w:t>ф</w:t>
      </w:r>
      <w:r w:rsidRPr="00264E84">
        <w:rPr>
          <w:spacing w:val="-1"/>
        </w:rPr>
        <w:t>и</w:t>
      </w:r>
      <w:r w:rsidRPr="00264E84">
        <w:t>чес</w:t>
      </w:r>
      <w:r w:rsidRPr="00264E84">
        <w:rPr>
          <w:spacing w:val="-1"/>
        </w:rPr>
        <w:t>к</w:t>
      </w:r>
      <w:r w:rsidRPr="00264E84">
        <w:rPr>
          <w:spacing w:val="1"/>
        </w:rPr>
        <w:t>о</w:t>
      </w:r>
      <w:r w:rsidRPr="00264E84">
        <w:t xml:space="preserve">е </w:t>
      </w:r>
      <w:r w:rsidRPr="00264E84">
        <w:rPr>
          <w:spacing w:val="1"/>
        </w:rPr>
        <w:t>по</w:t>
      </w:r>
      <w:r w:rsidRPr="00264E84">
        <w:rPr>
          <w:spacing w:val="-3"/>
        </w:rPr>
        <w:t>л</w:t>
      </w:r>
      <w:r w:rsidRPr="00264E84">
        <w:rPr>
          <w:spacing w:val="1"/>
        </w:rPr>
        <w:t>о</w:t>
      </w:r>
      <w:r w:rsidRPr="00264E84">
        <w:t>ж</w:t>
      </w:r>
      <w:r w:rsidRPr="00264E84">
        <w:rPr>
          <w:spacing w:val="-2"/>
        </w:rPr>
        <w:t>е</w:t>
      </w:r>
      <w:r w:rsidRPr="00264E84">
        <w:rPr>
          <w:spacing w:val="1"/>
        </w:rPr>
        <w:t>н</w:t>
      </w:r>
      <w:r w:rsidRPr="00264E84">
        <w:rPr>
          <w:spacing w:val="-1"/>
        </w:rPr>
        <w:t>и</w:t>
      </w:r>
      <w:r w:rsidRPr="00264E84">
        <w:t>е,</w:t>
      </w:r>
      <w:r w:rsidRPr="00264E84">
        <w:rPr>
          <w:spacing w:val="2"/>
        </w:rPr>
        <w:t xml:space="preserve"> </w:t>
      </w:r>
      <w:r w:rsidRPr="00264E84">
        <w:rPr>
          <w:spacing w:val="-2"/>
        </w:rPr>
        <w:t>к</w:t>
      </w:r>
      <w:r w:rsidRPr="00264E84">
        <w:rPr>
          <w:spacing w:val="1"/>
        </w:rPr>
        <w:t>он</w:t>
      </w:r>
      <w:r w:rsidRPr="00264E84">
        <w:rPr>
          <w:spacing w:val="-3"/>
        </w:rPr>
        <w:t>т</w:t>
      </w:r>
      <w:r w:rsidRPr="00264E84">
        <w:rPr>
          <w:spacing w:val="1"/>
        </w:rPr>
        <w:t>р</w:t>
      </w:r>
      <w:r w:rsidRPr="00264E84">
        <w:rPr>
          <w:spacing w:val="-2"/>
        </w:rPr>
        <w:t>а</w:t>
      </w:r>
      <w:r w:rsidRPr="00264E84">
        <w:t>стный</w:t>
      </w:r>
      <w:r w:rsidRPr="00264E84">
        <w:rPr>
          <w:spacing w:val="3"/>
        </w:rPr>
        <w:t xml:space="preserve"> </w:t>
      </w:r>
      <w:r w:rsidRPr="00264E84">
        <w:rPr>
          <w:spacing w:val="-2"/>
        </w:rPr>
        <w:t>г</w:t>
      </w:r>
      <w:r w:rsidRPr="00264E84">
        <w:rPr>
          <w:spacing w:val="1"/>
        </w:rPr>
        <w:t>о</w:t>
      </w:r>
      <w:r w:rsidRPr="00264E84">
        <w:rPr>
          <w:spacing w:val="-1"/>
        </w:rPr>
        <w:t>рн</w:t>
      </w:r>
      <w:r w:rsidRPr="00264E84">
        <w:rPr>
          <w:spacing w:val="1"/>
        </w:rPr>
        <w:t>ы</w:t>
      </w:r>
      <w:r w:rsidRPr="00264E84">
        <w:t xml:space="preserve">й </w:t>
      </w:r>
      <w:r w:rsidRPr="00264E84">
        <w:rPr>
          <w:spacing w:val="1"/>
        </w:rPr>
        <w:t>р</w:t>
      </w:r>
      <w:r w:rsidRPr="00264E84">
        <w:t>ел</w:t>
      </w:r>
      <w:r w:rsidRPr="00264E84">
        <w:rPr>
          <w:spacing w:val="-2"/>
        </w:rPr>
        <w:t>ь</w:t>
      </w:r>
      <w:r w:rsidRPr="00264E84">
        <w:t>еф,</w:t>
      </w:r>
      <w:r w:rsidRPr="00264E84">
        <w:rPr>
          <w:spacing w:val="31"/>
        </w:rPr>
        <w:t xml:space="preserve"> </w:t>
      </w:r>
      <w:r w:rsidRPr="00264E84">
        <w:rPr>
          <w:spacing w:val="-2"/>
        </w:rPr>
        <w:t>к</w:t>
      </w:r>
      <w:r w:rsidRPr="00264E84">
        <w:rPr>
          <w:spacing w:val="1"/>
        </w:rPr>
        <w:t>он</w:t>
      </w:r>
      <w:r w:rsidRPr="00264E84">
        <w:rPr>
          <w:spacing w:val="-3"/>
        </w:rPr>
        <w:t>т</w:t>
      </w:r>
      <w:r w:rsidRPr="00264E84">
        <w:rPr>
          <w:spacing w:val="1"/>
        </w:rPr>
        <w:t>и</w:t>
      </w:r>
      <w:r w:rsidRPr="00264E84">
        <w:rPr>
          <w:spacing w:val="-1"/>
        </w:rPr>
        <w:t>н</w:t>
      </w:r>
      <w:r w:rsidRPr="00264E84">
        <w:t>е</w:t>
      </w:r>
      <w:r w:rsidRPr="00264E84">
        <w:rPr>
          <w:spacing w:val="1"/>
        </w:rPr>
        <w:t>н</w:t>
      </w:r>
      <w:r w:rsidRPr="00264E84">
        <w:t>т</w:t>
      </w:r>
      <w:r w:rsidRPr="00264E84">
        <w:rPr>
          <w:spacing w:val="-3"/>
        </w:rPr>
        <w:t>а</w:t>
      </w:r>
      <w:r w:rsidRPr="00264E84">
        <w:rPr>
          <w:spacing w:val="-1"/>
        </w:rPr>
        <w:t>ль</w:t>
      </w:r>
      <w:r w:rsidRPr="00264E84">
        <w:rPr>
          <w:spacing w:val="1"/>
        </w:rPr>
        <w:t>ны</w:t>
      </w:r>
      <w:r w:rsidRPr="00264E84">
        <w:t>й</w:t>
      </w:r>
      <w:r w:rsidRPr="00264E84">
        <w:rPr>
          <w:spacing w:val="29"/>
        </w:rPr>
        <w:t xml:space="preserve"> </w:t>
      </w:r>
      <w:r w:rsidRPr="00264E84">
        <w:t>климат</w:t>
      </w:r>
      <w:r w:rsidRPr="00264E84">
        <w:rPr>
          <w:spacing w:val="28"/>
        </w:rPr>
        <w:t xml:space="preserve"> </w:t>
      </w:r>
      <w:r w:rsidRPr="00264E84">
        <w:t>и</w:t>
      </w:r>
      <w:r w:rsidRPr="00264E84">
        <w:rPr>
          <w:spacing w:val="31"/>
        </w:rPr>
        <w:t xml:space="preserve"> </w:t>
      </w:r>
      <w:r w:rsidRPr="00264E84">
        <w:rPr>
          <w:spacing w:val="-1"/>
        </w:rPr>
        <w:t>и</w:t>
      </w:r>
      <w:r w:rsidRPr="00264E84">
        <w:t>х</w:t>
      </w:r>
      <w:r w:rsidRPr="00264E84">
        <w:rPr>
          <w:spacing w:val="29"/>
        </w:rPr>
        <w:t xml:space="preserve"> </w:t>
      </w:r>
      <w:r w:rsidRPr="00264E84">
        <w:t>в</w:t>
      </w:r>
      <w:r w:rsidRPr="00264E84">
        <w:rPr>
          <w:spacing w:val="-1"/>
        </w:rPr>
        <w:t>л</w:t>
      </w:r>
      <w:r w:rsidRPr="00264E84">
        <w:rPr>
          <w:spacing w:val="1"/>
        </w:rPr>
        <w:t>и</w:t>
      </w:r>
      <w:r w:rsidRPr="00264E84">
        <w:t>я</w:t>
      </w:r>
      <w:r w:rsidRPr="00264E84">
        <w:rPr>
          <w:spacing w:val="-1"/>
        </w:rPr>
        <w:t>н</w:t>
      </w:r>
      <w:r w:rsidRPr="00264E84">
        <w:rPr>
          <w:spacing w:val="1"/>
        </w:rPr>
        <w:t>и</w:t>
      </w:r>
      <w:r w:rsidRPr="00264E84">
        <w:t>е</w:t>
      </w:r>
      <w:r w:rsidRPr="00264E84">
        <w:rPr>
          <w:spacing w:val="38"/>
        </w:rPr>
        <w:t xml:space="preserve"> </w:t>
      </w:r>
      <w:r w:rsidRPr="00264E84">
        <w:rPr>
          <w:spacing w:val="-1"/>
        </w:rPr>
        <w:t>н</w:t>
      </w:r>
      <w:r w:rsidRPr="00264E84">
        <w:t>а</w:t>
      </w:r>
      <w:r w:rsidRPr="00264E84">
        <w:rPr>
          <w:spacing w:val="31"/>
        </w:rPr>
        <w:t xml:space="preserve"> </w:t>
      </w:r>
      <w:r w:rsidRPr="00264E84">
        <w:rPr>
          <w:spacing w:val="1"/>
        </w:rPr>
        <w:t>о</w:t>
      </w:r>
      <w:r w:rsidRPr="00264E84">
        <w:rPr>
          <w:spacing w:val="-2"/>
        </w:rPr>
        <w:t>с</w:t>
      </w:r>
      <w:r w:rsidRPr="00264E84">
        <w:rPr>
          <w:spacing w:val="-1"/>
        </w:rPr>
        <w:t>о</w:t>
      </w:r>
      <w:r w:rsidRPr="00264E84">
        <w:rPr>
          <w:spacing w:val="1"/>
        </w:rPr>
        <w:t>б</w:t>
      </w:r>
      <w:r w:rsidRPr="00264E84">
        <w:t>е</w:t>
      </w:r>
      <w:r w:rsidRPr="00264E84">
        <w:rPr>
          <w:spacing w:val="-1"/>
        </w:rPr>
        <w:t>нн</w:t>
      </w:r>
      <w:r w:rsidRPr="00264E84">
        <w:rPr>
          <w:spacing w:val="1"/>
        </w:rPr>
        <w:t>о</w:t>
      </w:r>
      <w:r w:rsidRPr="00264E84">
        <w:t>сти</w:t>
      </w:r>
      <w:r w:rsidRPr="00264E84">
        <w:rPr>
          <w:spacing w:val="29"/>
        </w:rPr>
        <w:t xml:space="preserve"> </w:t>
      </w:r>
      <w:r w:rsidRPr="00264E84">
        <w:t>фор</w:t>
      </w:r>
      <w:r w:rsidRPr="00264E84">
        <w:rPr>
          <w:spacing w:val="-2"/>
        </w:rPr>
        <w:t>м</w:t>
      </w:r>
      <w:r w:rsidRPr="00264E84">
        <w:rPr>
          <w:spacing w:val="1"/>
        </w:rPr>
        <w:t>и</w:t>
      </w:r>
      <w:r w:rsidRPr="00264E84">
        <w:rPr>
          <w:spacing w:val="-1"/>
        </w:rPr>
        <w:t>р</w:t>
      </w:r>
      <w:r w:rsidRPr="00264E84">
        <w:rPr>
          <w:spacing w:val="1"/>
        </w:rPr>
        <w:t>о</w:t>
      </w:r>
      <w:r w:rsidRPr="00264E84">
        <w:t>в</w:t>
      </w:r>
      <w:r w:rsidRPr="00264E84">
        <w:rPr>
          <w:spacing w:val="-3"/>
        </w:rPr>
        <w:t>а</w:t>
      </w:r>
      <w:r w:rsidRPr="00264E84">
        <w:rPr>
          <w:spacing w:val="1"/>
        </w:rPr>
        <w:t>н</w:t>
      </w:r>
      <w:r w:rsidRPr="00264E84">
        <w:rPr>
          <w:spacing w:val="-1"/>
        </w:rPr>
        <w:t>и</w:t>
      </w:r>
      <w:r w:rsidRPr="00264E84">
        <w:t xml:space="preserve">я </w:t>
      </w:r>
      <w:r w:rsidRPr="00264E84">
        <w:rPr>
          <w:spacing w:val="1"/>
        </w:rPr>
        <w:t>п</w:t>
      </w:r>
      <w:r w:rsidRPr="00264E84">
        <w:rPr>
          <w:spacing w:val="-1"/>
        </w:rPr>
        <w:t>р</w:t>
      </w:r>
      <w:r w:rsidRPr="00264E84">
        <w:rPr>
          <w:spacing w:val="1"/>
        </w:rPr>
        <w:t>и</w:t>
      </w:r>
      <w:r w:rsidRPr="00264E84">
        <w:rPr>
          <w:spacing w:val="-1"/>
        </w:rPr>
        <w:t>ро</w:t>
      </w:r>
      <w:r w:rsidRPr="00264E84">
        <w:rPr>
          <w:spacing w:val="1"/>
        </w:rPr>
        <w:t>д</w:t>
      </w:r>
      <w:r w:rsidRPr="00264E84">
        <w:t>ы</w:t>
      </w:r>
      <w:r w:rsidRPr="00264E84">
        <w:rPr>
          <w:spacing w:val="-2"/>
        </w:rPr>
        <w:t xml:space="preserve"> </w:t>
      </w:r>
      <w:r w:rsidRPr="00264E84">
        <w:rPr>
          <w:spacing w:val="1"/>
        </w:rPr>
        <w:t>р</w:t>
      </w:r>
      <w:r w:rsidRPr="00264E84">
        <w:rPr>
          <w:spacing w:val="-2"/>
        </w:rPr>
        <w:t>а</w:t>
      </w:r>
      <w:r w:rsidRPr="00264E84">
        <w:rPr>
          <w:spacing w:val="1"/>
        </w:rPr>
        <w:t>й</w:t>
      </w:r>
      <w:r w:rsidRPr="00264E84">
        <w:rPr>
          <w:spacing w:val="-1"/>
        </w:rPr>
        <w:t>о</w:t>
      </w:r>
      <w:r w:rsidRPr="00264E84">
        <w:rPr>
          <w:spacing w:val="1"/>
        </w:rPr>
        <w:t>н</w:t>
      </w:r>
      <w:r w:rsidRPr="00264E84">
        <w:t>а).</w:t>
      </w:r>
    </w:p>
    <w:p w:rsidR="001665A0" w:rsidRPr="00264E84" w:rsidRDefault="001665A0" w:rsidP="00264E84">
      <w:pPr>
        <w:pStyle w:val="afff6"/>
      </w:pPr>
      <w:r w:rsidRPr="00264E84">
        <w:rPr>
          <w:spacing w:val="-1"/>
        </w:rPr>
        <w:t>Ал</w:t>
      </w:r>
      <w:r w:rsidRPr="00264E84">
        <w:t>тай,</w:t>
      </w:r>
      <w:r w:rsidRPr="00264E84">
        <w:rPr>
          <w:spacing w:val="1"/>
        </w:rPr>
        <w:t xml:space="preserve"> </w:t>
      </w:r>
      <w:r w:rsidRPr="00264E84">
        <w:t>Сая</w:t>
      </w:r>
      <w:r w:rsidRPr="00264E84">
        <w:rPr>
          <w:spacing w:val="-1"/>
        </w:rPr>
        <w:t>н</w:t>
      </w:r>
      <w:r w:rsidRPr="00264E84">
        <w:rPr>
          <w:spacing w:val="1"/>
        </w:rPr>
        <w:t>ы</w:t>
      </w:r>
      <w:r w:rsidRPr="00264E84">
        <w:t xml:space="preserve">, </w:t>
      </w:r>
      <w:r w:rsidRPr="00264E84">
        <w:rPr>
          <w:spacing w:val="-1"/>
        </w:rPr>
        <w:t>П</w:t>
      </w:r>
      <w:r w:rsidRPr="00264E84">
        <w:rPr>
          <w:spacing w:val="1"/>
        </w:rPr>
        <w:t>р</w:t>
      </w:r>
      <w:r w:rsidRPr="00264E84">
        <w:rPr>
          <w:spacing w:val="-1"/>
        </w:rPr>
        <w:t>и</w:t>
      </w:r>
      <w:r w:rsidRPr="00264E84">
        <w:rPr>
          <w:spacing w:val="1"/>
        </w:rPr>
        <w:t>б</w:t>
      </w:r>
      <w:r w:rsidRPr="00264E84">
        <w:rPr>
          <w:spacing w:val="-2"/>
        </w:rPr>
        <w:t>а</w:t>
      </w:r>
      <w:r w:rsidRPr="00264E84">
        <w:rPr>
          <w:spacing w:val="1"/>
        </w:rPr>
        <w:t>й</w:t>
      </w:r>
      <w:r w:rsidRPr="00264E84">
        <w:t>кал</w:t>
      </w:r>
      <w:r w:rsidRPr="00264E84">
        <w:rPr>
          <w:spacing w:val="-1"/>
        </w:rPr>
        <w:t>ь</w:t>
      </w:r>
      <w:r w:rsidRPr="00264E84">
        <w:t xml:space="preserve">е, </w:t>
      </w:r>
      <w:r w:rsidRPr="00264E84">
        <w:rPr>
          <w:spacing w:val="1"/>
        </w:rPr>
        <w:t>З</w:t>
      </w:r>
      <w:r w:rsidRPr="00264E84">
        <w:rPr>
          <w:spacing w:val="-2"/>
        </w:rPr>
        <w:t>а</w:t>
      </w:r>
      <w:r w:rsidRPr="00264E84">
        <w:rPr>
          <w:spacing w:val="1"/>
        </w:rPr>
        <w:t>б</w:t>
      </w:r>
      <w:r w:rsidRPr="00264E84">
        <w:rPr>
          <w:spacing w:val="-2"/>
        </w:rPr>
        <w:t>а</w:t>
      </w:r>
      <w:r w:rsidRPr="00264E84">
        <w:rPr>
          <w:spacing w:val="-1"/>
        </w:rPr>
        <w:t>й</w:t>
      </w:r>
      <w:r w:rsidRPr="00264E84">
        <w:t>кал</w:t>
      </w:r>
      <w:r w:rsidRPr="00264E84">
        <w:rPr>
          <w:spacing w:val="-1"/>
        </w:rPr>
        <w:t>ь</w:t>
      </w:r>
      <w:r w:rsidRPr="00264E84">
        <w:t>е</w:t>
      </w:r>
      <w:r w:rsidRPr="00264E84">
        <w:rPr>
          <w:spacing w:val="1"/>
        </w:rPr>
        <w:t xml:space="preserve"> </w:t>
      </w:r>
      <w:r w:rsidRPr="00264E84">
        <w:t>(</w:t>
      </w:r>
      <w:r w:rsidRPr="00264E84">
        <w:rPr>
          <w:spacing w:val="1"/>
        </w:rPr>
        <w:t>о</w:t>
      </w:r>
      <w:r w:rsidRPr="00264E84">
        <w:rPr>
          <w:spacing w:val="-2"/>
        </w:rPr>
        <w:t>с</w:t>
      </w:r>
      <w:r w:rsidRPr="00264E84">
        <w:rPr>
          <w:spacing w:val="1"/>
        </w:rPr>
        <w:t>о</w:t>
      </w:r>
      <w:r w:rsidRPr="00264E84">
        <w:rPr>
          <w:spacing w:val="-1"/>
        </w:rPr>
        <w:t>б</w:t>
      </w:r>
      <w:r w:rsidRPr="00264E84">
        <w:t>е</w:t>
      </w:r>
      <w:r w:rsidRPr="00264E84">
        <w:rPr>
          <w:spacing w:val="-1"/>
        </w:rPr>
        <w:t>н</w:t>
      </w:r>
      <w:r w:rsidRPr="00264E84">
        <w:rPr>
          <w:spacing w:val="1"/>
        </w:rPr>
        <w:t>н</w:t>
      </w:r>
      <w:r w:rsidRPr="00264E84">
        <w:rPr>
          <w:spacing w:val="-1"/>
        </w:rPr>
        <w:t>о</w:t>
      </w:r>
      <w:r w:rsidRPr="00264E84">
        <w:t>с</w:t>
      </w:r>
      <w:r w:rsidRPr="00264E84">
        <w:rPr>
          <w:spacing w:val="-3"/>
        </w:rPr>
        <w:t>т</w:t>
      </w:r>
      <w:r w:rsidRPr="00264E84">
        <w:t>и</w:t>
      </w:r>
      <w:r w:rsidRPr="00264E84">
        <w:rPr>
          <w:spacing w:val="1"/>
        </w:rPr>
        <w:t xml:space="preserve"> </w:t>
      </w:r>
      <w:r w:rsidRPr="00264E84">
        <w:rPr>
          <w:spacing w:val="-1"/>
        </w:rPr>
        <w:t>п</w:t>
      </w:r>
      <w:r w:rsidRPr="00264E84">
        <w:rPr>
          <w:spacing w:val="1"/>
        </w:rPr>
        <w:t>о</w:t>
      </w:r>
      <w:r w:rsidRPr="00264E84">
        <w:rPr>
          <w:spacing w:val="-1"/>
        </w:rPr>
        <w:t>л</w:t>
      </w:r>
      <w:r w:rsidRPr="00264E84">
        <w:rPr>
          <w:spacing w:val="1"/>
        </w:rPr>
        <w:t>о</w:t>
      </w:r>
      <w:r w:rsidRPr="00264E84">
        <w:rPr>
          <w:spacing w:val="-2"/>
        </w:rPr>
        <w:t>ж</w:t>
      </w:r>
      <w:r w:rsidRPr="00264E84">
        <w:t>е</w:t>
      </w:r>
      <w:r w:rsidRPr="00264E84">
        <w:rPr>
          <w:spacing w:val="-1"/>
        </w:rPr>
        <w:t>н</w:t>
      </w:r>
      <w:r w:rsidRPr="00264E84">
        <w:rPr>
          <w:spacing w:val="1"/>
        </w:rPr>
        <w:t>и</w:t>
      </w:r>
      <w:r w:rsidRPr="00264E84">
        <w:t>я, ге</w:t>
      </w:r>
      <w:r w:rsidRPr="00264E84">
        <w:rPr>
          <w:spacing w:val="1"/>
        </w:rPr>
        <w:t>о</w:t>
      </w:r>
      <w:r w:rsidRPr="00264E84">
        <w:rPr>
          <w:spacing w:val="-1"/>
        </w:rPr>
        <w:t>ло</w:t>
      </w:r>
      <w:r w:rsidRPr="00264E84">
        <w:t>г</w:t>
      </w:r>
      <w:r w:rsidRPr="00264E84">
        <w:rPr>
          <w:spacing w:val="1"/>
        </w:rPr>
        <w:t>и</w:t>
      </w:r>
      <w:r w:rsidRPr="00264E84">
        <w:rPr>
          <w:spacing w:val="-2"/>
        </w:rPr>
        <w:t>ч</w:t>
      </w:r>
      <w:r w:rsidRPr="00264E84">
        <w:t>ес</w:t>
      </w:r>
      <w:r w:rsidRPr="00264E84">
        <w:rPr>
          <w:spacing w:val="-2"/>
        </w:rPr>
        <w:t>к</w:t>
      </w:r>
      <w:r w:rsidRPr="00264E84">
        <w:rPr>
          <w:spacing w:val="1"/>
        </w:rPr>
        <w:t>о</w:t>
      </w:r>
      <w:r w:rsidRPr="00264E84">
        <w:t>е</w:t>
      </w:r>
      <w:r w:rsidRPr="00264E84">
        <w:rPr>
          <w:spacing w:val="2"/>
        </w:rPr>
        <w:t xml:space="preserve"> </w:t>
      </w:r>
      <w:r w:rsidRPr="00264E84">
        <w:t>с</w:t>
      </w:r>
      <w:r w:rsidRPr="00264E84">
        <w:rPr>
          <w:spacing w:val="-3"/>
        </w:rPr>
        <w:t>т</w:t>
      </w:r>
      <w:r w:rsidRPr="00264E84">
        <w:rPr>
          <w:spacing w:val="1"/>
        </w:rPr>
        <w:t>р</w:t>
      </w:r>
      <w:r w:rsidRPr="00264E84">
        <w:rPr>
          <w:spacing w:val="-1"/>
        </w:rPr>
        <w:t>о</w:t>
      </w:r>
      <w:r w:rsidRPr="00264E84">
        <w:t>е</w:t>
      </w:r>
      <w:r w:rsidRPr="00264E84">
        <w:rPr>
          <w:spacing w:val="1"/>
        </w:rPr>
        <w:t>н</w:t>
      </w:r>
      <w:r w:rsidRPr="00264E84">
        <w:rPr>
          <w:spacing w:val="-1"/>
        </w:rPr>
        <w:t>и</w:t>
      </w:r>
      <w:r w:rsidRPr="00264E84">
        <w:t>е</w:t>
      </w:r>
      <w:r w:rsidRPr="00264E84">
        <w:rPr>
          <w:spacing w:val="2"/>
        </w:rPr>
        <w:t xml:space="preserve"> </w:t>
      </w:r>
      <w:r w:rsidRPr="00264E84">
        <w:t>и</w:t>
      </w:r>
      <w:r w:rsidRPr="00264E84">
        <w:rPr>
          <w:spacing w:val="3"/>
        </w:rPr>
        <w:t xml:space="preserve"> </w:t>
      </w:r>
      <w:r w:rsidRPr="00264E84">
        <w:rPr>
          <w:spacing w:val="1"/>
        </w:rPr>
        <w:t>и</w:t>
      </w:r>
      <w:r w:rsidRPr="00264E84">
        <w:t>с</w:t>
      </w:r>
      <w:r w:rsidRPr="00264E84">
        <w:rPr>
          <w:spacing w:val="-3"/>
        </w:rPr>
        <w:t>т</w:t>
      </w:r>
      <w:r w:rsidRPr="00264E84">
        <w:rPr>
          <w:spacing w:val="1"/>
        </w:rPr>
        <w:t>о</w:t>
      </w:r>
      <w:r w:rsidRPr="00264E84">
        <w:rPr>
          <w:spacing w:val="-1"/>
        </w:rPr>
        <w:t>р</w:t>
      </w:r>
      <w:r w:rsidRPr="00264E84">
        <w:rPr>
          <w:spacing w:val="1"/>
        </w:rPr>
        <w:t>и</w:t>
      </w:r>
      <w:r w:rsidRPr="00264E84">
        <w:t xml:space="preserve">я </w:t>
      </w:r>
      <w:r w:rsidRPr="00264E84">
        <w:rPr>
          <w:spacing w:val="-1"/>
        </w:rPr>
        <w:t>р</w:t>
      </w:r>
      <w:r w:rsidRPr="00264E84">
        <w:t>аз</w:t>
      </w:r>
      <w:r w:rsidRPr="00264E84">
        <w:rPr>
          <w:spacing w:val="-1"/>
        </w:rPr>
        <w:t>в</w:t>
      </w:r>
      <w:r w:rsidRPr="00264E84">
        <w:rPr>
          <w:spacing w:val="1"/>
        </w:rPr>
        <w:t>и</w:t>
      </w:r>
      <w:r w:rsidRPr="00264E84">
        <w:t>ти</w:t>
      </w:r>
      <w:r w:rsidRPr="00264E84">
        <w:rPr>
          <w:spacing w:val="1"/>
        </w:rPr>
        <w:t>я</w:t>
      </w:r>
      <w:r w:rsidRPr="00264E84">
        <w:t>,</w:t>
      </w:r>
      <w:r w:rsidRPr="00264E84">
        <w:rPr>
          <w:spacing w:val="1"/>
        </w:rPr>
        <w:t xml:space="preserve"> </w:t>
      </w:r>
      <w:r w:rsidRPr="00264E84">
        <w:t>к</w:t>
      </w:r>
      <w:r w:rsidRPr="00264E84">
        <w:rPr>
          <w:spacing w:val="-3"/>
        </w:rPr>
        <w:t>л</w:t>
      </w:r>
      <w:r w:rsidRPr="00264E84">
        <w:rPr>
          <w:spacing w:val="1"/>
        </w:rPr>
        <w:t>и</w:t>
      </w:r>
      <w:r w:rsidRPr="00264E84">
        <w:t>мат</w:t>
      </w:r>
      <w:r w:rsidRPr="00264E84">
        <w:rPr>
          <w:spacing w:val="2"/>
        </w:rPr>
        <w:t xml:space="preserve"> </w:t>
      </w:r>
      <w:r w:rsidRPr="00264E84">
        <w:t>и</w:t>
      </w:r>
      <w:r w:rsidRPr="00264E84">
        <w:rPr>
          <w:spacing w:val="1"/>
        </w:rPr>
        <w:t xml:space="preserve"> </w:t>
      </w:r>
      <w:r w:rsidRPr="00264E84">
        <w:t>вн</w:t>
      </w:r>
      <w:r w:rsidRPr="00264E84">
        <w:rPr>
          <w:spacing w:val="-3"/>
        </w:rPr>
        <w:t>у</w:t>
      </w:r>
      <w:r w:rsidRPr="00264E84">
        <w:t>т</w:t>
      </w:r>
      <w:r w:rsidRPr="00264E84">
        <w:rPr>
          <w:spacing w:val="1"/>
        </w:rPr>
        <w:t>р</w:t>
      </w:r>
      <w:r w:rsidRPr="00264E84">
        <w:t>е</w:t>
      </w:r>
      <w:r w:rsidRPr="00264E84">
        <w:rPr>
          <w:spacing w:val="1"/>
        </w:rPr>
        <w:t>нн</w:t>
      </w:r>
      <w:r w:rsidRPr="00264E84">
        <w:rPr>
          <w:spacing w:val="-1"/>
        </w:rPr>
        <w:t>и</w:t>
      </w:r>
      <w:r w:rsidRPr="00264E84">
        <w:t>е</w:t>
      </w:r>
      <w:r w:rsidRPr="00264E84">
        <w:rPr>
          <w:spacing w:val="2"/>
        </w:rPr>
        <w:t xml:space="preserve"> </w:t>
      </w:r>
      <w:r w:rsidRPr="00264E84">
        <w:t xml:space="preserve">воды, </w:t>
      </w:r>
      <w:r w:rsidRPr="00264E84">
        <w:rPr>
          <w:spacing w:val="1"/>
        </w:rPr>
        <w:t>х</w:t>
      </w:r>
      <w:r w:rsidRPr="00264E84">
        <w:rPr>
          <w:spacing w:val="-2"/>
        </w:rPr>
        <w:t>а</w:t>
      </w:r>
      <w:r w:rsidRPr="00264E84">
        <w:rPr>
          <w:spacing w:val="1"/>
        </w:rPr>
        <w:t>р</w:t>
      </w:r>
      <w:r w:rsidRPr="00264E84">
        <w:t>акт</w:t>
      </w:r>
      <w:r w:rsidRPr="00264E84">
        <w:rPr>
          <w:spacing w:val="-2"/>
        </w:rPr>
        <w:t>е</w:t>
      </w:r>
      <w:r w:rsidRPr="00264E84">
        <w:rPr>
          <w:spacing w:val="-1"/>
        </w:rPr>
        <w:t>р</w:t>
      </w:r>
      <w:r w:rsidRPr="00264E84">
        <w:rPr>
          <w:spacing w:val="1"/>
        </w:rPr>
        <w:t>ны</w:t>
      </w:r>
      <w:r w:rsidRPr="00264E84">
        <w:t xml:space="preserve">е </w:t>
      </w:r>
      <w:r w:rsidRPr="00264E84">
        <w:rPr>
          <w:spacing w:val="-3"/>
        </w:rPr>
        <w:t>т</w:t>
      </w:r>
      <w:r w:rsidRPr="00264E84">
        <w:rPr>
          <w:spacing w:val="1"/>
        </w:rPr>
        <w:t>и</w:t>
      </w:r>
      <w:r w:rsidRPr="00264E84">
        <w:rPr>
          <w:spacing w:val="-1"/>
        </w:rPr>
        <w:t>п</w:t>
      </w:r>
      <w:r w:rsidRPr="00264E84">
        <w:t>ы</w:t>
      </w:r>
      <w:r w:rsidRPr="00264E84">
        <w:rPr>
          <w:spacing w:val="1"/>
        </w:rPr>
        <w:t xml:space="preserve"> </w:t>
      </w:r>
      <w:r w:rsidRPr="00264E84">
        <w:rPr>
          <w:spacing w:val="-2"/>
        </w:rPr>
        <w:t>п</w:t>
      </w:r>
      <w:r w:rsidRPr="00264E84">
        <w:rPr>
          <w:spacing w:val="1"/>
        </w:rPr>
        <w:t>о</w:t>
      </w:r>
      <w:r w:rsidRPr="00264E84">
        <w:t>чв,</w:t>
      </w:r>
      <w:r w:rsidRPr="00264E84">
        <w:rPr>
          <w:spacing w:val="-1"/>
        </w:rPr>
        <w:t xml:space="preserve"> </w:t>
      </w:r>
      <w:r w:rsidRPr="00264E84">
        <w:rPr>
          <w:spacing w:val="1"/>
        </w:rPr>
        <w:t>особенности природы</w:t>
      </w:r>
      <w:r w:rsidRPr="00264E84">
        <w:t>).</w:t>
      </w:r>
    </w:p>
    <w:p w:rsidR="001665A0" w:rsidRPr="00264E84" w:rsidRDefault="001665A0" w:rsidP="00264E84">
      <w:pPr>
        <w:pStyle w:val="afff6"/>
      </w:pPr>
      <w:r w:rsidRPr="00264E84">
        <w:t>Бай</w:t>
      </w:r>
      <w:r w:rsidRPr="00264E84">
        <w:rPr>
          <w:spacing w:val="1"/>
        </w:rPr>
        <w:t>к</w:t>
      </w:r>
      <w:r w:rsidRPr="00264E84">
        <w:t xml:space="preserve">ал. </w:t>
      </w:r>
      <w:r w:rsidRPr="00264E84">
        <w:rPr>
          <w:spacing w:val="-2"/>
        </w:rPr>
        <w:t>У</w:t>
      </w:r>
      <w:r w:rsidRPr="00264E84">
        <w:rPr>
          <w:spacing w:val="1"/>
        </w:rPr>
        <w:t>н</w:t>
      </w:r>
      <w:r w:rsidRPr="00264E84">
        <w:rPr>
          <w:spacing w:val="-1"/>
        </w:rPr>
        <w:t>и</w:t>
      </w:r>
      <w:r w:rsidRPr="00264E84">
        <w:t>кал</w:t>
      </w:r>
      <w:r w:rsidRPr="00264E84">
        <w:rPr>
          <w:spacing w:val="-1"/>
        </w:rPr>
        <w:t>ьн</w:t>
      </w:r>
      <w:r w:rsidRPr="00264E84">
        <w:rPr>
          <w:spacing w:val="1"/>
        </w:rPr>
        <w:t>о</w:t>
      </w:r>
      <w:r w:rsidRPr="00264E84">
        <w:t>е</w:t>
      </w:r>
      <w:r w:rsidRPr="00264E84">
        <w:rPr>
          <w:spacing w:val="1"/>
        </w:rPr>
        <w:t xml:space="preserve"> </w:t>
      </w:r>
      <w:r w:rsidRPr="00264E84">
        <w:t>т</w:t>
      </w:r>
      <w:r w:rsidRPr="00264E84">
        <w:rPr>
          <w:spacing w:val="-1"/>
        </w:rPr>
        <w:t>во</w:t>
      </w:r>
      <w:r w:rsidRPr="00264E84">
        <w:rPr>
          <w:spacing w:val="1"/>
        </w:rPr>
        <w:t>р</w:t>
      </w:r>
      <w:r w:rsidRPr="00264E84">
        <w:rPr>
          <w:spacing w:val="-2"/>
        </w:rPr>
        <w:t>е</w:t>
      </w:r>
      <w:r w:rsidRPr="00264E84">
        <w:rPr>
          <w:spacing w:val="1"/>
        </w:rPr>
        <w:t>н</w:t>
      </w:r>
      <w:r w:rsidRPr="00264E84">
        <w:rPr>
          <w:spacing w:val="-1"/>
        </w:rPr>
        <w:t>и</w:t>
      </w:r>
      <w:r w:rsidRPr="00264E84">
        <w:t>е</w:t>
      </w:r>
      <w:r w:rsidRPr="00264E84">
        <w:rPr>
          <w:spacing w:val="1"/>
        </w:rPr>
        <w:t xml:space="preserve"> </w:t>
      </w:r>
      <w:r w:rsidRPr="00264E84">
        <w:rPr>
          <w:spacing w:val="-1"/>
        </w:rPr>
        <w:t>пр</w:t>
      </w:r>
      <w:r w:rsidRPr="00264E84">
        <w:rPr>
          <w:spacing w:val="1"/>
        </w:rPr>
        <w:t>и</w:t>
      </w:r>
      <w:r w:rsidRPr="00264E84">
        <w:rPr>
          <w:spacing w:val="-1"/>
        </w:rPr>
        <w:t>ро</w:t>
      </w:r>
      <w:r w:rsidRPr="00264E84">
        <w:rPr>
          <w:spacing w:val="1"/>
        </w:rPr>
        <w:t>ды</w:t>
      </w:r>
      <w:r w:rsidRPr="00264E84">
        <w:t>.</w:t>
      </w:r>
      <w:r w:rsidRPr="00264E84">
        <w:rPr>
          <w:spacing w:val="1"/>
        </w:rPr>
        <w:t xml:space="preserve"> </w:t>
      </w:r>
      <w:r w:rsidRPr="00264E84">
        <w:rPr>
          <w:spacing w:val="-1"/>
        </w:rPr>
        <w:t>О</w:t>
      </w:r>
      <w:r w:rsidRPr="00264E84">
        <w:rPr>
          <w:spacing w:val="-2"/>
        </w:rPr>
        <w:t>с</w:t>
      </w:r>
      <w:r w:rsidRPr="00264E84">
        <w:rPr>
          <w:spacing w:val="1"/>
        </w:rPr>
        <w:t>об</w:t>
      </w:r>
      <w:r w:rsidRPr="00264E84">
        <w:rPr>
          <w:spacing w:val="-2"/>
        </w:rPr>
        <w:t>е</w:t>
      </w:r>
      <w:r w:rsidRPr="00264E84">
        <w:rPr>
          <w:spacing w:val="-1"/>
        </w:rPr>
        <w:t>н</w:t>
      </w:r>
      <w:r w:rsidRPr="00264E84">
        <w:rPr>
          <w:spacing w:val="1"/>
        </w:rPr>
        <w:t>н</w:t>
      </w:r>
      <w:r w:rsidRPr="00264E84">
        <w:rPr>
          <w:spacing w:val="-1"/>
        </w:rPr>
        <w:t>о</w:t>
      </w:r>
      <w:r w:rsidRPr="00264E84">
        <w:t>сти</w:t>
      </w:r>
      <w:r w:rsidRPr="00264E84">
        <w:rPr>
          <w:spacing w:val="2"/>
        </w:rPr>
        <w:t xml:space="preserve"> </w:t>
      </w:r>
      <w:r w:rsidRPr="00264E84">
        <w:rPr>
          <w:spacing w:val="-1"/>
        </w:rPr>
        <w:t>пр</w:t>
      </w:r>
      <w:r w:rsidRPr="00264E84">
        <w:rPr>
          <w:spacing w:val="1"/>
        </w:rPr>
        <w:t>и</w:t>
      </w:r>
      <w:r w:rsidRPr="00264E84">
        <w:rPr>
          <w:spacing w:val="-1"/>
        </w:rPr>
        <w:t>ро</w:t>
      </w:r>
      <w:r w:rsidRPr="00264E84">
        <w:rPr>
          <w:spacing w:val="1"/>
        </w:rPr>
        <w:t>ды</w:t>
      </w:r>
      <w:r w:rsidRPr="00264E84">
        <w:t xml:space="preserve">. </w:t>
      </w:r>
      <w:r w:rsidRPr="00264E84">
        <w:rPr>
          <w:spacing w:val="-1"/>
        </w:rPr>
        <w:t>О</w:t>
      </w:r>
      <w:r w:rsidRPr="00264E84">
        <w:rPr>
          <w:spacing w:val="1"/>
        </w:rPr>
        <w:t>бр</w:t>
      </w:r>
      <w:r w:rsidRPr="00264E84">
        <w:t>а</w:t>
      </w:r>
      <w:r w:rsidRPr="00264E84">
        <w:rPr>
          <w:spacing w:val="-3"/>
        </w:rPr>
        <w:t>з</w:t>
      </w:r>
      <w:r w:rsidRPr="00264E84">
        <w:rPr>
          <w:spacing w:val="1"/>
        </w:rPr>
        <w:t>о</w:t>
      </w:r>
      <w:r w:rsidRPr="00264E84">
        <w:t>в</w:t>
      </w:r>
      <w:r w:rsidRPr="00264E84">
        <w:rPr>
          <w:spacing w:val="-3"/>
        </w:rPr>
        <w:t>а</w:t>
      </w:r>
      <w:r w:rsidRPr="00264E84">
        <w:rPr>
          <w:spacing w:val="1"/>
        </w:rPr>
        <w:t>ни</w:t>
      </w:r>
      <w:r w:rsidRPr="00264E84">
        <w:t xml:space="preserve">е </w:t>
      </w:r>
      <w:r w:rsidRPr="00264E84">
        <w:rPr>
          <w:spacing w:val="-3"/>
        </w:rPr>
        <w:t>к</w:t>
      </w:r>
      <w:r w:rsidRPr="00264E84">
        <w:rPr>
          <w:spacing w:val="1"/>
        </w:rPr>
        <w:t>о</w:t>
      </w:r>
      <w:r w:rsidRPr="00264E84">
        <w:t>т</w:t>
      </w:r>
      <w:r w:rsidRPr="00264E84">
        <w:rPr>
          <w:spacing w:val="-4"/>
        </w:rPr>
        <w:t>л</w:t>
      </w:r>
      <w:r w:rsidRPr="00264E84">
        <w:rPr>
          <w:spacing w:val="1"/>
        </w:rPr>
        <w:t>о</w:t>
      </w:r>
      <w:r w:rsidRPr="00264E84">
        <w:t>ви</w:t>
      </w:r>
      <w:r w:rsidRPr="00264E84">
        <w:rPr>
          <w:spacing w:val="-1"/>
        </w:rPr>
        <w:t>н</w:t>
      </w:r>
      <w:r w:rsidRPr="00264E84">
        <w:rPr>
          <w:spacing w:val="1"/>
        </w:rPr>
        <w:t>ы</w:t>
      </w:r>
      <w:r w:rsidRPr="00264E84">
        <w:t>.</w:t>
      </w:r>
      <w:r w:rsidRPr="00264E84">
        <w:rPr>
          <w:spacing w:val="-1"/>
        </w:rPr>
        <w:t xml:space="preserve"> </w:t>
      </w:r>
      <w:r w:rsidRPr="00264E84">
        <w:t>Бай</w:t>
      </w:r>
      <w:r w:rsidRPr="00264E84">
        <w:rPr>
          <w:spacing w:val="1"/>
        </w:rPr>
        <w:t>к</w:t>
      </w:r>
      <w:r w:rsidRPr="00264E84">
        <w:t>ал –</w:t>
      </w:r>
      <w:r w:rsidRPr="00264E84">
        <w:rPr>
          <w:spacing w:val="5"/>
        </w:rPr>
        <w:t xml:space="preserve"> как </w:t>
      </w:r>
      <w:r w:rsidRPr="00264E84">
        <w:rPr>
          <w:spacing w:val="-1"/>
        </w:rPr>
        <w:t>о</w:t>
      </w:r>
      <w:r w:rsidRPr="00264E84">
        <w:rPr>
          <w:spacing w:val="1"/>
        </w:rPr>
        <w:t>б</w:t>
      </w:r>
      <w:r w:rsidRPr="00264E84">
        <w:rPr>
          <w:spacing w:val="-1"/>
        </w:rPr>
        <w:t>ъ</w:t>
      </w:r>
      <w:r w:rsidRPr="00264E84">
        <w:t>ект</w:t>
      </w:r>
      <w:r w:rsidRPr="00264E84">
        <w:rPr>
          <w:spacing w:val="1"/>
        </w:rPr>
        <w:t xml:space="preserve"> </w:t>
      </w:r>
      <w:r w:rsidRPr="00264E84">
        <w:t>Всем</w:t>
      </w:r>
      <w:r w:rsidRPr="00264E84">
        <w:rPr>
          <w:spacing w:val="-1"/>
        </w:rPr>
        <w:t>и</w:t>
      </w:r>
      <w:r w:rsidRPr="00264E84">
        <w:rPr>
          <w:spacing w:val="1"/>
        </w:rPr>
        <w:t>р</w:t>
      </w:r>
      <w:r w:rsidRPr="00264E84">
        <w:rPr>
          <w:spacing w:val="-1"/>
        </w:rPr>
        <w:t>н</w:t>
      </w:r>
      <w:r w:rsidRPr="00264E84">
        <w:rPr>
          <w:spacing w:val="1"/>
        </w:rPr>
        <w:t>о</w:t>
      </w:r>
      <w:r w:rsidRPr="00264E84">
        <w:rPr>
          <w:spacing w:val="-1"/>
        </w:rPr>
        <w:t>г</w:t>
      </w:r>
      <w:r w:rsidRPr="00264E84">
        <w:t>о</w:t>
      </w:r>
      <w:r w:rsidRPr="00264E84">
        <w:rPr>
          <w:spacing w:val="4"/>
        </w:rPr>
        <w:t xml:space="preserve"> </w:t>
      </w:r>
      <w:r w:rsidRPr="00264E84">
        <w:rPr>
          <w:spacing w:val="-1"/>
        </w:rPr>
        <w:t>при</w:t>
      </w:r>
      <w:r w:rsidRPr="00264E84">
        <w:rPr>
          <w:spacing w:val="1"/>
        </w:rPr>
        <w:t>р</w:t>
      </w:r>
      <w:r w:rsidRPr="00264E84">
        <w:rPr>
          <w:spacing w:val="-1"/>
        </w:rPr>
        <w:t>од</w:t>
      </w:r>
      <w:r w:rsidRPr="00264E84">
        <w:rPr>
          <w:spacing w:val="1"/>
        </w:rPr>
        <w:t>но</w:t>
      </w:r>
      <w:r w:rsidRPr="00264E84">
        <w:rPr>
          <w:spacing w:val="-2"/>
        </w:rPr>
        <w:t>г</w:t>
      </w:r>
      <w:r w:rsidRPr="00264E84">
        <w:t>о</w:t>
      </w:r>
      <w:r w:rsidRPr="00264E84">
        <w:rPr>
          <w:spacing w:val="4"/>
        </w:rPr>
        <w:t xml:space="preserve"> </w:t>
      </w:r>
      <w:r w:rsidRPr="00264E84">
        <w:rPr>
          <w:spacing w:val="-1"/>
        </w:rPr>
        <w:t>н</w:t>
      </w:r>
      <w:r w:rsidRPr="00264E84">
        <w:t>асл</w:t>
      </w:r>
      <w:r w:rsidRPr="00264E84">
        <w:rPr>
          <w:spacing w:val="-3"/>
        </w:rPr>
        <w:t>е</w:t>
      </w:r>
      <w:r w:rsidRPr="00264E84">
        <w:rPr>
          <w:spacing w:val="1"/>
        </w:rPr>
        <w:t>ди</w:t>
      </w:r>
      <w:r w:rsidRPr="00264E84">
        <w:t>я</w:t>
      </w:r>
      <w:r w:rsidRPr="00264E84">
        <w:rPr>
          <w:spacing w:val="1"/>
        </w:rPr>
        <w:t xml:space="preserve"> </w:t>
      </w:r>
      <w:r w:rsidRPr="00264E84">
        <w:t>(</w:t>
      </w:r>
      <w:r w:rsidRPr="00264E84">
        <w:rPr>
          <w:spacing w:val="-3"/>
        </w:rPr>
        <w:t>у</w:t>
      </w:r>
      <w:r w:rsidRPr="00264E84">
        <w:rPr>
          <w:spacing w:val="1"/>
        </w:rPr>
        <w:t>ни</w:t>
      </w:r>
      <w:r w:rsidRPr="00264E84">
        <w:t>кал</w:t>
      </w:r>
      <w:r w:rsidRPr="00264E84">
        <w:rPr>
          <w:spacing w:val="-1"/>
        </w:rPr>
        <w:t>ь</w:t>
      </w:r>
      <w:r w:rsidRPr="00264E84">
        <w:rPr>
          <w:spacing w:val="1"/>
        </w:rPr>
        <w:t>но</w:t>
      </w:r>
      <w:r w:rsidRPr="00264E84">
        <w:t>ст</w:t>
      </w:r>
      <w:r w:rsidRPr="00264E84">
        <w:rPr>
          <w:spacing w:val="-1"/>
        </w:rPr>
        <w:t>ь</w:t>
      </w:r>
      <w:r w:rsidRPr="00264E84">
        <w:t>, с</w:t>
      </w:r>
      <w:r w:rsidRPr="00264E84">
        <w:rPr>
          <w:spacing w:val="1"/>
        </w:rPr>
        <w:t>о</w:t>
      </w:r>
      <w:r w:rsidRPr="00264E84">
        <w:t>в</w:t>
      </w:r>
      <w:r w:rsidRPr="00264E84">
        <w:rPr>
          <w:spacing w:val="-2"/>
        </w:rPr>
        <w:t>р</w:t>
      </w:r>
      <w:r w:rsidRPr="00264E84">
        <w:t>ем</w:t>
      </w:r>
      <w:r w:rsidRPr="00264E84">
        <w:rPr>
          <w:spacing w:val="-2"/>
        </w:rPr>
        <w:t>е</w:t>
      </w:r>
      <w:r w:rsidRPr="00264E84">
        <w:rPr>
          <w:spacing w:val="1"/>
        </w:rPr>
        <w:t>н</w:t>
      </w:r>
      <w:r w:rsidRPr="00264E84">
        <w:rPr>
          <w:spacing w:val="-1"/>
        </w:rPr>
        <w:t>н</w:t>
      </w:r>
      <w:r w:rsidRPr="00264E84">
        <w:rPr>
          <w:spacing w:val="1"/>
        </w:rPr>
        <w:t>ы</w:t>
      </w:r>
      <w:r w:rsidRPr="00264E84">
        <w:t xml:space="preserve">е </w:t>
      </w:r>
      <w:r w:rsidRPr="00264E84">
        <w:rPr>
          <w:spacing w:val="-1"/>
        </w:rPr>
        <w:t>э</w:t>
      </w:r>
      <w:r w:rsidRPr="00264E84">
        <w:rPr>
          <w:spacing w:val="-2"/>
        </w:rPr>
        <w:t>к</w:t>
      </w:r>
      <w:r w:rsidRPr="00264E84">
        <w:rPr>
          <w:spacing w:val="1"/>
        </w:rPr>
        <w:t>о</w:t>
      </w:r>
      <w:r w:rsidRPr="00264E84">
        <w:rPr>
          <w:spacing w:val="-1"/>
        </w:rPr>
        <w:t>л</w:t>
      </w:r>
      <w:r w:rsidRPr="00264E84">
        <w:rPr>
          <w:spacing w:val="1"/>
        </w:rPr>
        <w:t>о</w:t>
      </w:r>
      <w:r w:rsidRPr="00264E84">
        <w:rPr>
          <w:spacing w:val="-2"/>
        </w:rPr>
        <w:t>г</w:t>
      </w:r>
      <w:r w:rsidRPr="00264E84">
        <w:rPr>
          <w:spacing w:val="1"/>
        </w:rPr>
        <w:t>и</w:t>
      </w:r>
      <w:r w:rsidRPr="00264E84">
        <w:t>че</w:t>
      </w:r>
      <w:r w:rsidRPr="00264E84">
        <w:rPr>
          <w:spacing w:val="-2"/>
        </w:rPr>
        <w:t>с</w:t>
      </w:r>
      <w:r w:rsidRPr="00264E84">
        <w:t>к</w:t>
      </w:r>
      <w:r w:rsidRPr="00264E84">
        <w:rPr>
          <w:spacing w:val="1"/>
        </w:rPr>
        <w:t>и</w:t>
      </w:r>
      <w:r w:rsidRPr="00264E84">
        <w:t>е</w:t>
      </w:r>
      <w:r w:rsidRPr="00264E84">
        <w:rPr>
          <w:spacing w:val="-3"/>
        </w:rPr>
        <w:t xml:space="preserve"> </w:t>
      </w:r>
      <w:r w:rsidRPr="00264E84">
        <w:rPr>
          <w:spacing w:val="1"/>
        </w:rPr>
        <w:t>п</w:t>
      </w:r>
      <w:r w:rsidRPr="00264E84">
        <w:rPr>
          <w:spacing w:val="-1"/>
        </w:rPr>
        <w:t>ро</w:t>
      </w:r>
      <w:r w:rsidRPr="00264E84">
        <w:rPr>
          <w:spacing w:val="1"/>
        </w:rPr>
        <w:t>б</w:t>
      </w:r>
      <w:r w:rsidRPr="00264E84">
        <w:rPr>
          <w:spacing w:val="-1"/>
        </w:rPr>
        <w:t>л</w:t>
      </w:r>
      <w:r w:rsidRPr="00264E84">
        <w:t>е</w:t>
      </w:r>
      <w:r w:rsidRPr="00264E84">
        <w:rPr>
          <w:spacing w:val="-3"/>
        </w:rPr>
        <w:t>м</w:t>
      </w:r>
      <w:r w:rsidRPr="00264E84">
        <w:t>ы</w:t>
      </w:r>
      <w:r w:rsidRPr="00264E84">
        <w:rPr>
          <w:spacing w:val="1"/>
        </w:rPr>
        <w:t xml:space="preserve"> </w:t>
      </w:r>
      <w:r w:rsidRPr="00264E84">
        <w:t>и</w:t>
      </w:r>
      <w:r w:rsidRPr="00264E84">
        <w:rPr>
          <w:spacing w:val="-2"/>
        </w:rPr>
        <w:t xml:space="preserve"> </w:t>
      </w:r>
      <w:r w:rsidRPr="00264E84">
        <w:t>п</w:t>
      </w:r>
      <w:r w:rsidRPr="00264E84">
        <w:rPr>
          <w:spacing w:val="-3"/>
        </w:rPr>
        <w:t>у</w:t>
      </w:r>
      <w:r w:rsidRPr="00264E84">
        <w:t xml:space="preserve">ти </w:t>
      </w:r>
      <w:r w:rsidRPr="00264E84">
        <w:rPr>
          <w:spacing w:val="1"/>
        </w:rPr>
        <w:t>р</w:t>
      </w:r>
      <w:r w:rsidRPr="00264E84">
        <w:t>еше</w:t>
      </w:r>
      <w:r w:rsidRPr="00264E84">
        <w:rPr>
          <w:spacing w:val="-1"/>
        </w:rPr>
        <w:t>н</w:t>
      </w:r>
      <w:r w:rsidRPr="00264E84">
        <w:rPr>
          <w:spacing w:val="1"/>
        </w:rPr>
        <w:t>и</w:t>
      </w:r>
      <w:r w:rsidRPr="00264E84">
        <w:t>я).</w:t>
      </w:r>
    </w:p>
    <w:p w:rsidR="001665A0" w:rsidRPr="00264E84" w:rsidRDefault="001665A0" w:rsidP="00264E84">
      <w:pPr>
        <w:pStyle w:val="afff6"/>
      </w:pPr>
      <w:r w:rsidRPr="00264E84">
        <w:t>Дал</w:t>
      </w:r>
      <w:r w:rsidRPr="00264E84">
        <w:rPr>
          <w:spacing w:val="-1"/>
        </w:rPr>
        <w:t>ь</w:t>
      </w:r>
      <w:r w:rsidRPr="00264E84">
        <w:rPr>
          <w:spacing w:val="1"/>
        </w:rPr>
        <w:t>н</w:t>
      </w:r>
      <w:r w:rsidRPr="00264E84">
        <w:rPr>
          <w:spacing w:val="-1"/>
        </w:rPr>
        <w:t>и</w:t>
      </w:r>
      <w:r w:rsidRPr="00264E84">
        <w:t>й</w:t>
      </w:r>
      <w:r w:rsidRPr="00264E84">
        <w:rPr>
          <w:spacing w:val="1"/>
        </w:rPr>
        <w:t xml:space="preserve"> </w:t>
      </w:r>
      <w:r w:rsidRPr="00264E84">
        <w:t>В</w:t>
      </w:r>
      <w:r w:rsidRPr="00264E84">
        <w:rPr>
          <w:spacing w:val="1"/>
        </w:rPr>
        <w:t>о</w:t>
      </w:r>
      <w:r w:rsidRPr="00264E84">
        <w:t>с</w:t>
      </w:r>
      <w:r w:rsidRPr="00264E84">
        <w:rPr>
          <w:spacing w:val="-3"/>
        </w:rPr>
        <w:t>т</w:t>
      </w:r>
      <w:r w:rsidRPr="00264E84">
        <w:rPr>
          <w:spacing w:val="1"/>
        </w:rPr>
        <w:t>о</w:t>
      </w:r>
      <w:r w:rsidRPr="00264E84">
        <w:t>к</w:t>
      </w:r>
      <w:r w:rsidRPr="00264E84">
        <w:rPr>
          <w:spacing w:val="1"/>
        </w:rPr>
        <w:t xml:space="preserve"> </w:t>
      </w:r>
      <w:r w:rsidRPr="00264E84">
        <w:rPr>
          <w:spacing w:val="-2"/>
        </w:rPr>
        <w:t>(</w:t>
      </w:r>
      <w:r w:rsidRPr="00264E84">
        <w:rPr>
          <w:spacing w:val="-1"/>
        </w:rPr>
        <w:t>п</w:t>
      </w:r>
      <w:r w:rsidRPr="00264E84">
        <w:rPr>
          <w:spacing w:val="1"/>
        </w:rPr>
        <w:t>о</w:t>
      </w:r>
      <w:r w:rsidRPr="00264E84">
        <w:rPr>
          <w:spacing w:val="-1"/>
        </w:rPr>
        <w:t>л</w:t>
      </w:r>
      <w:r w:rsidRPr="00264E84">
        <w:rPr>
          <w:spacing w:val="1"/>
        </w:rPr>
        <w:t>о</w:t>
      </w:r>
      <w:r w:rsidRPr="00264E84">
        <w:rPr>
          <w:spacing w:val="-2"/>
        </w:rPr>
        <w:t>ж</w:t>
      </w:r>
      <w:r w:rsidRPr="00264E84">
        <w:t>е</w:t>
      </w:r>
      <w:r w:rsidRPr="00264E84">
        <w:rPr>
          <w:spacing w:val="-1"/>
        </w:rPr>
        <w:t>н</w:t>
      </w:r>
      <w:r w:rsidRPr="00264E84">
        <w:rPr>
          <w:spacing w:val="1"/>
        </w:rPr>
        <w:t>и</w:t>
      </w:r>
      <w:r w:rsidRPr="00264E84">
        <w:t>е</w:t>
      </w:r>
      <w:r w:rsidRPr="00264E84">
        <w:rPr>
          <w:spacing w:val="1"/>
        </w:rPr>
        <w:t xml:space="preserve"> н</w:t>
      </w:r>
      <w:r w:rsidRPr="00264E84">
        <w:t>а</w:t>
      </w:r>
      <w:r w:rsidRPr="00264E84">
        <w:rPr>
          <w:spacing w:val="1"/>
        </w:rPr>
        <w:t xml:space="preserve"> </w:t>
      </w:r>
      <w:r w:rsidRPr="00264E84">
        <w:rPr>
          <w:spacing w:val="-1"/>
        </w:rPr>
        <w:t>Ти</w:t>
      </w:r>
      <w:r w:rsidRPr="00264E84">
        <w:rPr>
          <w:spacing w:val="1"/>
        </w:rPr>
        <w:t>х</w:t>
      </w:r>
      <w:r w:rsidRPr="00264E84">
        <w:rPr>
          <w:spacing w:val="-1"/>
        </w:rPr>
        <w:t>о</w:t>
      </w:r>
      <w:r w:rsidRPr="00264E84">
        <w:rPr>
          <w:spacing w:val="1"/>
        </w:rPr>
        <w:t>о</w:t>
      </w:r>
      <w:r w:rsidRPr="00264E84">
        <w:t>ке</w:t>
      </w:r>
      <w:r w:rsidRPr="00264E84">
        <w:rPr>
          <w:spacing w:val="-2"/>
        </w:rPr>
        <w:t>а</w:t>
      </w:r>
      <w:r w:rsidRPr="00264E84">
        <w:rPr>
          <w:spacing w:val="1"/>
        </w:rPr>
        <w:t>н</w:t>
      </w:r>
      <w:r w:rsidRPr="00264E84">
        <w:t>с</w:t>
      </w:r>
      <w:r w:rsidRPr="00264E84">
        <w:rPr>
          <w:spacing w:val="-2"/>
        </w:rPr>
        <w:t>к</w:t>
      </w:r>
      <w:r w:rsidRPr="00264E84">
        <w:rPr>
          <w:spacing w:val="1"/>
        </w:rPr>
        <w:t>о</w:t>
      </w:r>
      <w:r w:rsidRPr="00264E84">
        <w:t xml:space="preserve">м </w:t>
      </w:r>
      <w:r w:rsidRPr="00264E84">
        <w:rPr>
          <w:spacing w:val="-1"/>
        </w:rPr>
        <w:t>по</w:t>
      </w:r>
      <w:r w:rsidRPr="00264E84">
        <w:rPr>
          <w:spacing w:val="1"/>
        </w:rPr>
        <w:t>б</w:t>
      </w:r>
      <w:r w:rsidRPr="00264E84">
        <w:rPr>
          <w:spacing w:val="-2"/>
        </w:rPr>
        <w:t>е</w:t>
      </w:r>
      <w:r w:rsidRPr="00264E84">
        <w:rPr>
          <w:spacing w:val="1"/>
        </w:rPr>
        <w:t>р</w:t>
      </w:r>
      <w:r w:rsidRPr="00264E84">
        <w:t>е</w:t>
      </w:r>
      <w:r w:rsidRPr="00264E84">
        <w:rPr>
          <w:spacing w:val="-2"/>
        </w:rPr>
        <w:t>ж</w:t>
      </w:r>
      <w:r w:rsidRPr="00264E84">
        <w:rPr>
          <w:spacing w:val="-1"/>
        </w:rPr>
        <w:t>ь</w:t>
      </w:r>
      <w:r w:rsidRPr="00264E84">
        <w:t>е;</w:t>
      </w:r>
      <w:r w:rsidRPr="00264E84">
        <w:rPr>
          <w:spacing w:val="1"/>
        </w:rPr>
        <w:t xml:space="preserve"> </w:t>
      </w:r>
      <w:r w:rsidRPr="00264E84">
        <w:t>с</w:t>
      </w:r>
      <w:r w:rsidRPr="00264E84">
        <w:rPr>
          <w:spacing w:val="1"/>
        </w:rPr>
        <w:t>о</w:t>
      </w:r>
      <w:r w:rsidRPr="00264E84">
        <w:rPr>
          <w:spacing w:val="-2"/>
        </w:rPr>
        <w:t>ч</w:t>
      </w:r>
      <w:r w:rsidRPr="00264E84">
        <w:t>ета</w:t>
      </w:r>
      <w:r w:rsidRPr="00264E84">
        <w:rPr>
          <w:spacing w:val="-1"/>
        </w:rPr>
        <w:t>н</w:t>
      </w:r>
      <w:r w:rsidRPr="00264E84">
        <w:rPr>
          <w:spacing w:val="1"/>
        </w:rPr>
        <w:t>и</w:t>
      </w:r>
      <w:r w:rsidRPr="00264E84">
        <w:t>е г</w:t>
      </w:r>
      <w:r w:rsidRPr="00264E84">
        <w:rPr>
          <w:spacing w:val="1"/>
        </w:rPr>
        <w:t>о</w:t>
      </w:r>
      <w:r w:rsidRPr="00264E84">
        <w:rPr>
          <w:spacing w:val="-1"/>
        </w:rPr>
        <w:t>рн</w:t>
      </w:r>
      <w:r w:rsidRPr="00264E84">
        <w:rPr>
          <w:spacing w:val="1"/>
        </w:rPr>
        <w:t>ы</w:t>
      </w:r>
      <w:r w:rsidRPr="00264E84">
        <w:t>х</w:t>
      </w:r>
      <w:r w:rsidRPr="00264E84">
        <w:rPr>
          <w:spacing w:val="-2"/>
        </w:rPr>
        <w:t xml:space="preserve"> </w:t>
      </w:r>
      <w:r w:rsidRPr="00264E84">
        <w:rPr>
          <w:spacing w:val="1"/>
        </w:rPr>
        <w:t>хр</w:t>
      </w:r>
      <w:r w:rsidRPr="00264E84">
        <w:rPr>
          <w:spacing w:val="-2"/>
        </w:rPr>
        <w:t>е</w:t>
      </w:r>
      <w:r w:rsidRPr="00264E84">
        <w:rPr>
          <w:spacing w:val="1"/>
        </w:rPr>
        <w:t>б</w:t>
      </w:r>
      <w:r w:rsidRPr="00264E84">
        <w:rPr>
          <w:spacing w:val="-3"/>
        </w:rPr>
        <w:t>т</w:t>
      </w:r>
      <w:r w:rsidRPr="00264E84">
        <w:rPr>
          <w:spacing w:val="1"/>
        </w:rPr>
        <w:t>о</w:t>
      </w:r>
      <w:r w:rsidRPr="00264E84">
        <w:t>в</w:t>
      </w:r>
      <w:r w:rsidRPr="00264E84">
        <w:rPr>
          <w:spacing w:val="-1"/>
        </w:rPr>
        <w:t xml:space="preserve"> </w:t>
      </w:r>
      <w:r w:rsidRPr="00264E84">
        <w:t>и</w:t>
      </w:r>
      <w:r w:rsidRPr="00264E84">
        <w:rPr>
          <w:spacing w:val="1"/>
        </w:rPr>
        <w:t xml:space="preserve"> </w:t>
      </w:r>
      <w:r w:rsidRPr="00264E84">
        <w:rPr>
          <w:spacing w:val="-3"/>
        </w:rPr>
        <w:t>м</w:t>
      </w:r>
      <w:r w:rsidRPr="00264E84">
        <w:t>ежго</w:t>
      </w:r>
      <w:r w:rsidRPr="00264E84">
        <w:rPr>
          <w:spacing w:val="-2"/>
        </w:rPr>
        <w:t>р</w:t>
      </w:r>
      <w:r w:rsidRPr="00264E84">
        <w:rPr>
          <w:spacing w:val="1"/>
        </w:rPr>
        <w:t>н</w:t>
      </w:r>
      <w:r w:rsidRPr="00264E84">
        <w:rPr>
          <w:spacing w:val="-1"/>
        </w:rPr>
        <w:t>ы</w:t>
      </w:r>
      <w:r w:rsidRPr="00264E84">
        <w:t>х</w:t>
      </w:r>
      <w:r w:rsidRPr="00264E84">
        <w:rPr>
          <w:spacing w:val="1"/>
        </w:rPr>
        <w:t xml:space="preserve"> </w:t>
      </w:r>
      <w:r w:rsidRPr="00264E84">
        <w:t>ра</w:t>
      </w:r>
      <w:r w:rsidRPr="00264E84">
        <w:rPr>
          <w:spacing w:val="-2"/>
        </w:rPr>
        <w:t>в</w:t>
      </w:r>
      <w:r w:rsidRPr="00264E84">
        <w:rPr>
          <w:spacing w:val="1"/>
        </w:rPr>
        <w:t>н</w:t>
      </w:r>
      <w:r w:rsidRPr="00264E84">
        <w:rPr>
          <w:spacing w:val="-1"/>
        </w:rPr>
        <w:t>ин</w:t>
      </w:r>
      <w:r w:rsidRPr="00264E84">
        <w:t>;</w:t>
      </w:r>
      <w:r w:rsidRPr="00264E84">
        <w:rPr>
          <w:spacing w:val="1"/>
        </w:rPr>
        <w:t xml:space="preserve"> </w:t>
      </w:r>
      <w:r w:rsidRPr="00264E84">
        <w:rPr>
          <w:spacing w:val="-2"/>
        </w:rPr>
        <w:t>п</w:t>
      </w:r>
      <w:r w:rsidRPr="00264E84">
        <w:rPr>
          <w:spacing w:val="1"/>
        </w:rPr>
        <w:t>р</w:t>
      </w:r>
      <w:r w:rsidRPr="00264E84">
        <w:rPr>
          <w:spacing w:val="-2"/>
        </w:rPr>
        <w:t>е</w:t>
      </w:r>
      <w:r w:rsidRPr="00264E84">
        <w:rPr>
          <w:spacing w:val="1"/>
        </w:rPr>
        <w:t>об</w:t>
      </w:r>
      <w:r w:rsidRPr="00264E84">
        <w:rPr>
          <w:spacing w:val="-1"/>
        </w:rPr>
        <w:t>л</w:t>
      </w:r>
      <w:r w:rsidRPr="00264E84">
        <w:rPr>
          <w:spacing w:val="-2"/>
        </w:rPr>
        <w:t>а</w:t>
      </w:r>
      <w:r w:rsidRPr="00264E84">
        <w:rPr>
          <w:spacing w:val="1"/>
        </w:rPr>
        <w:t>д</w:t>
      </w:r>
      <w:r w:rsidRPr="00264E84">
        <w:rPr>
          <w:spacing w:val="-2"/>
        </w:rPr>
        <w:t>а</w:t>
      </w:r>
      <w:r w:rsidRPr="00264E84">
        <w:rPr>
          <w:spacing w:val="1"/>
        </w:rPr>
        <w:t>ни</w:t>
      </w:r>
      <w:r w:rsidRPr="00264E84">
        <w:t>е м</w:t>
      </w:r>
      <w:r w:rsidRPr="00264E84">
        <w:rPr>
          <w:spacing w:val="-4"/>
        </w:rPr>
        <w:t>у</w:t>
      </w:r>
      <w:r w:rsidRPr="00264E84">
        <w:t>сс</w:t>
      </w:r>
      <w:r w:rsidRPr="00264E84">
        <w:rPr>
          <w:spacing w:val="1"/>
        </w:rPr>
        <w:t>о</w:t>
      </w:r>
      <w:r w:rsidRPr="00264E84">
        <w:rPr>
          <w:spacing w:val="-1"/>
        </w:rPr>
        <w:t>н</w:t>
      </w:r>
      <w:r w:rsidRPr="00264E84">
        <w:rPr>
          <w:spacing w:val="1"/>
        </w:rPr>
        <w:t>но</w:t>
      </w:r>
      <w:r w:rsidRPr="00264E84">
        <w:rPr>
          <w:spacing w:val="-2"/>
        </w:rPr>
        <w:t>г</w:t>
      </w:r>
      <w:r w:rsidRPr="00264E84">
        <w:t>о</w:t>
      </w:r>
      <w:r w:rsidRPr="00264E84">
        <w:rPr>
          <w:spacing w:val="1"/>
        </w:rPr>
        <w:t xml:space="preserve"> </w:t>
      </w:r>
      <w:r w:rsidRPr="00264E84">
        <w:t>к</w:t>
      </w:r>
      <w:r w:rsidRPr="00264E84">
        <w:rPr>
          <w:spacing w:val="-1"/>
        </w:rPr>
        <w:t>л</w:t>
      </w:r>
      <w:r w:rsidRPr="00264E84">
        <w:rPr>
          <w:spacing w:val="1"/>
        </w:rPr>
        <w:t>и</w:t>
      </w:r>
      <w:r w:rsidRPr="00264E84">
        <w:rPr>
          <w:spacing w:val="-3"/>
        </w:rPr>
        <w:t>м</w:t>
      </w:r>
      <w:r w:rsidRPr="00264E84">
        <w:t xml:space="preserve">ата на </w:t>
      </w:r>
      <w:r w:rsidRPr="00264E84">
        <w:rPr>
          <w:spacing w:val="-1"/>
        </w:rPr>
        <w:t>ю</w:t>
      </w:r>
      <w:r w:rsidRPr="00264E84">
        <w:t>ге и</w:t>
      </w:r>
      <w:r w:rsidRPr="00264E84">
        <w:rPr>
          <w:spacing w:val="3"/>
        </w:rPr>
        <w:t xml:space="preserve"> </w:t>
      </w:r>
      <w:r w:rsidRPr="00264E84">
        <w:t>м</w:t>
      </w:r>
      <w:r w:rsidRPr="00264E84">
        <w:rPr>
          <w:spacing w:val="-4"/>
        </w:rPr>
        <w:t>у</w:t>
      </w:r>
      <w:r w:rsidRPr="00264E84">
        <w:t>сс</w:t>
      </w:r>
      <w:r w:rsidRPr="00264E84">
        <w:rPr>
          <w:spacing w:val="1"/>
        </w:rPr>
        <w:t>о</w:t>
      </w:r>
      <w:r w:rsidRPr="00264E84">
        <w:rPr>
          <w:spacing w:val="-1"/>
        </w:rPr>
        <w:t>но</w:t>
      </w:r>
      <w:r w:rsidRPr="00264E84">
        <w:rPr>
          <w:spacing w:val="1"/>
        </w:rPr>
        <w:t>о</w:t>
      </w:r>
      <w:r w:rsidRPr="00264E84">
        <w:rPr>
          <w:spacing w:val="-1"/>
        </w:rPr>
        <w:t>б</w:t>
      </w:r>
      <w:r w:rsidRPr="00264E84">
        <w:rPr>
          <w:spacing w:val="1"/>
        </w:rPr>
        <w:t>р</w:t>
      </w:r>
      <w:r w:rsidRPr="00264E84">
        <w:t>а</w:t>
      </w:r>
      <w:r w:rsidRPr="00264E84">
        <w:rPr>
          <w:spacing w:val="-3"/>
        </w:rPr>
        <w:t>з</w:t>
      </w:r>
      <w:r w:rsidRPr="00264E84">
        <w:rPr>
          <w:spacing w:val="1"/>
        </w:rPr>
        <w:t>но</w:t>
      </w:r>
      <w:r w:rsidRPr="00264E84">
        <w:rPr>
          <w:spacing w:val="-2"/>
        </w:rPr>
        <w:t>г</w:t>
      </w:r>
      <w:r w:rsidRPr="00264E84">
        <w:t>о</w:t>
      </w:r>
      <w:r w:rsidRPr="00264E84">
        <w:rPr>
          <w:spacing w:val="2"/>
        </w:rPr>
        <w:t xml:space="preserve"> </w:t>
      </w:r>
      <w:r w:rsidRPr="00264E84">
        <w:t>и</w:t>
      </w:r>
      <w:r w:rsidRPr="00264E84">
        <w:rPr>
          <w:spacing w:val="3"/>
        </w:rPr>
        <w:t xml:space="preserve"> </w:t>
      </w:r>
      <w:r w:rsidRPr="00264E84">
        <w:rPr>
          <w:spacing w:val="-3"/>
        </w:rPr>
        <w:t>м</w:t>
      </w:r>
      <w:r w:rsidRPr="00264E84">
        <w:rPr>
          <w:spacing w:val="-1"/>
        </w:rPr>
        <w:t>о</w:t>
      </w:r>
      <w:r w:rsidRPr="00264E84">
        <w:rPr>
          <w:spacing w:val="1"/>
        </w:rPr>
        <w:t>р</w:t>
      </w:r>
      <w:r w:rsidRPr="00264E84">
        <w:t>с</w:t>
      </w:r>
      <w:r w:rsidRPr="00264E84">
        <w:rPr>
          <w:spacing w:val="-2"/>
        </w:rPr>
        <w:t>к</w:t>
      </w:r>
      <w:r w:rsidRPr="00264E84">
        <w:rPr>
          <w:spacing w:val="1"/>
        </w:rPr>
        <w:t>о</w:t>
      </w:r>
      <w:r w:rsidRPr="00264E84">
        <w:rPr>
          <w:spacing w:val="-2"/>
        </w:rPr>
        <w:t>г</w:t>
      </w:r>
      <w:r w:rsidRPr="00264E84">
        <w:t>о</w:t>
      </w:r>
      <w:r w:rsidRPr="00264E84">
        <w:rPr>
          <w:spacing w:val="6"/>
        </w:rPr>
        <w:t xml:space="preserve"> </w:t>
      </w:r>
      <w:r w:rsidRPr="00264E84">
        <w:rPr>
          <w:spacing w:val="1"/>
        </w:rPr>
        <w:t>н</w:t>
      </w:r>
      <w:r w:rsidRPr="00264E84">
        <w:t>а</w:t>
      </w:r>
      <w:r w:rsidRPr="00264E84">
        <w:rPr>
          <w:spacing w:val="3"/>
        </w:rPr>
        <w:t xml:space="preserve"> </w:t>
      </w:r>
      <w:r w:rsidRPr="00264E84">
        <w:rPr>
          <w:spacing w:val="-2"/>
        </w:rPr>
        <w:t>с</w:t>
      </w:r>
      <w:r w:rsidRPr="00264E84">
        <w:t>ев</w:t>
      </w:r>
      <w:r w:rsidRPr="00264E84">
        <w:rPr>
          <w:spacing w:val="-3"/>
        </w:rPr>
        <w:t>е</w:t>
      </w:r>
      <w:r w:rsidRPr="00264E84">
        <w:rPr>
          <w:spacing w:val="1"/>
        </w:rPr>
        <w:t>р</w:t>
      </w:r>
      <w:r w:rsidRPr="00264E84">
        <w:t xml:space="preserve">е, </w:t>
      </w:r>
      <w:r w:rsidRPr="00264E84">
        <w:rPr>
          <w:spacing w:val="1"/>
        </w:rPr>
        <w:t>р</w:t>
      </w:r>
      <w:r w:rsidRPr="00264E84">
        <w:t>а</w:t>
      </w:r>
      <w:r w:rsidRPr="00264E84">
        <w:rPr>
          <w:spacing w:val="-2"/>
        </w:rPr>
        <w:t>с</w:t>
      </w:r>
      <w:r w:rsidRPr="00264E84">
        <w:rPr>
          <w:spacing w:val="1"/>
        </w:rPr>
        <w:t>п</w:t>
      </w:r>
      <w:r w:rsidRPr="00264E84">
        <w:rPr>
          <w:spacing w:val="-1"/>
        </w:rPr>
        <w:t>р</w:t>
      </w:r>
      <w:r w:rsidRPr="00264E84">
        <w:rPr>
          <w:spacing w:val="1"/>
        </w:rPr>
        <w:t>о</w:t>
      </w:r>
      <w:r w:rsidRPr="00264E84">
        <w:t>с</w:t>
      </w:r>
      <w:r w:rsidRPr="00264E84">
        <w:rPr>
          <w:spacing w:val="-3"/>
        </w:rPr>
        <w:t>т</w:t>
      </w:r>
      <w:r w:rsidRPr="00264E84">
        <w:rPr>
          <w:spacing w:val="1"/>
        </w:rPr>
        <w:t>р</w:t>
      </w:r>
      <w:r w:rsidRPr="00264E84">
        <w:rPr>
          <w:spacing w:val="-2"/>
        </w:rPr>
        <w:t>а</w:t>
      </w:r>
      <w:r w:rsidRPr="00264E84">
        <w:rPr>
          <w:spacing w:val="1"/>
        </w:rPr>
        <w:t>н</w:t>
      </w:r>
      <w:r w:rsidRPr="00264E84">
        <w:t>е</w:t>
      </w:r>
      <w:r w:rsidRPr="00264E84">
        <w:rPr>
          <w:spacing w:val="-1"/>
        </w:rPr>
        <w:t>н</w:t>
      </w:r>
      <w:r w:rsidRPr="00264E84">
        <w:rPr>
          <w:spacing w:val="1"/>
        </w:rPr>
        <w:t>и</w:t>
      </w:r>
      <w:r w:rsidRPr="00264E84">
        <w:t>е</w:t>
      </w:r>
      <w:r w:rsidRPr="00264E84">
        <w:rPr>
          <w:spacing w:val="1"/>
        </w:rPr>
        <w:t xml:space="preserve"> р</w:t>
      </w:r>
      <w:r w:rsidRPr="00264E84">
        <w:t>а</w:t>
      </w:r>
      <w:r w:rsidRPr="00264E84">
        <w:rPr>
          <w:spacing w:val="-3"/>
        </w:rPr>
        <w:t>в</w:t>
      </w:r>
      <w:r w:rsidRPr="00264E84">
        <w:rPr>
          <w:spacing w:val="1"/>
        </w:rPr>
        <w:t>н</w:t>
      </w:r>
      <w:r w:rsidRPr="00264E84">
        <w:rPr>
          <w:spacing w:val="-1"/>
        </w:rPr>
        <w:t>и</w:t>
      </w:r>
      <w:r w:rsidRPr="00264E84">
        <w:rPr>
          <w:spacing w:val="1"/>
        </w:rPr>
        <w:t>н</w:t>
      </w:r>
      <w:r w:rsidRPr="00264E84">
        <w:rPr>
          <w:spacing w:val="-1"/>
        </w:rPr>
        <w:t>ны</w:t>
      </w:r>
      <w:r w:rsidRPr="00264E84">
        <w:rPr>
          <w:spacing w:val="1"/>
        </w:rPr>
        <w:t>х</w:t>
      </w:r>
      <w:r w:rsidRPr="00264E84">
        <w:t>,</w:t>
      </w:r>
      <w:r w:rsidRPr="00264E84">
        <w:rPr>
          <w:spacing w:val="2"/>
        </w:rPr>
        <w:t xml:space="preserve"> </w:t>
      </w:r>
      <w:r w:rsidRPr="00264E84">
        <w:rPr>
          <w:spacing w:val="-1"/>
        </w:rPr>
        <w:t>л</w:t>
      </w:r>
      <w:r w:rsidRPr="00264E84">
        <w:t>е</w:t>
      </w:r>
      <w:r w:rsidRPr="00264E84">
        <w:rPr>
          <w:spacing w:val="-2"/>
        </w:rPr>
        <w:t>с</w:t>
      </w:r>
      <w:r w:rsidRPr="00264E84">
        <w:rPr>
          <w:spacing w:val="1"/>
        </w:rPr>
        <w:t>н</w:t>
      </w:r>
      <w:r w:rsidRPr="00264E84">
        <w:rPr>
          <w:spacing w:val="-1"/>
        </w:rPr>
        <w:t>ы</w:t>
      </w:r>
      <w:r w:rsidRPr="00264E84">
        <w:t>х и</w:t>
      </w:r>
      <w:r w:rsidRPr="00264E84">
        <w:rPr>
          <w:spacing w:val="1"/>
        </w:rPr>
        <w:t xml:space="preserve"> </w:t>
      </w:r>
      <w:r w:rsidRPr="00264E84">
        <w:rPr>
          <w:spacing w:val="-1"/>
        </w:rPr>
        <w:t>т</w:t>
      </w:r>
      <w:r w:rsidRPr="00264E84">
        <w:rPr>
          <w:spacing w:val="-4"/>
        </w:rPr>
        <w:t>у</w:t>
      </w:r>
      <w:r w:rsidRPr="00264E84">
        <w:rPr>
          <w:spacing w:val="1"/>
        </w:rPr>
        <w:t>нд</w:t>
      </w:r>
      <w:r w:rsidRPr="00264E84">
        <w:rPr>
          <w:spacing w:val="-1"/>
        </w:rPr>
        <w:t>р</w:t>
      </w:r>
      <w:r w:rsidRPr="00264E84">
        <w:rPr>
          <w:spacing w:val="1"/>
        </w:rPr>
        <w:t>о</w:t>
      </w:r>
      <w:r w:rsidRPr="00264E84">
        <w:t>в</w:t>
      </w:r>
      <w:r w:rsidRPr="00264E84">
        <w:rPr>
          <w:spacing w:val="-2"/>
        </w:rPr>
        <w:t>ы</w:t>
      </w:r>
      <w:r w:rsidRPr="00264E84">
        <w:rPr>
          <w:spacing w:val="1"/>
        </w:rPr>
        <w:t>х</w:t>
      </w:r>
      <w:r w:rsidRPr="00264E84">
        <w:t>,</w:t>
      </w:r>
      <w:r w:rsidRPr="00264E84">
        <w:rPr>
          <w:spacing w:val="-1"/>
        </w:rPr>
        <w:t xml:space="preserve"> </w:t>
      </w:r>
      <w:r w:rsidRPr="00264E84">
        <w:t>г</w:t>
      </w:r>
      <w:r w:rsidRPr="00264E84">
        <w:rPr>
          <w:spacing w:val="-1"/>
        </w:rPr>
        <w:t>о</w:t>
      </w:r>
      <w:r w:rsidRPr="00264E84">
        <w:rPr>
          <w:spacing w:val="1"/>
        </w:rPr>
        <w:t>р</w:t>
      </w:r>
      <w:r w:rsidRPr="00264E84">
        <w:rPr>
          <w:spacing w:val="-1"/>
        </w:rPr>
        <w:t>н</w:t>
      </w:r>
      <w:r w:rsidRPr="00264E84">
        <w:rPr>
          <w:spacing w:val="4"/>
        </w:rPr>
        <w:t>о</w:t>
      </w:r>
      <w:r w:rsidRPr="00264E84">
        <w:rPr>
          <w:spacing w:val="-2"/>
        </w:rPr>
        <w:t>-</w:t>
      </w:r>
      <w:r w:rsidRPr="00264E84">
        <w:rPr>
          <w:spacing w:val="-1"/>
        </w:rPr>
        <w:t>л</w:t>
      </w:r>
      <w:r w:rsidRPr="00264E84">
        <w:t>ес</w:t>
      </w:r>
      <w:r w:rsidRPr="00264E84">
        <w:rPr>
          <w:spacing w:val="1"/>
        </w:rPr>
        <w:t>н</w:t>
      </w:r>
      <w:r w:rsidRPr="00264E84">
        <w:rPr>
          <w:spacing w:val="-1"/>
        </w:rPr>
        <w:t>ы</w:t>
      </w:r>
      <w:r w:rsidRPr="00264E84">
        <w:t>х</w:t>
      </w:r>
      <w:r w:rsidRPr="00264E84">
        <w:rPr>
          <w:spacing w:val="1"/>
        </w:rPr>
        <w:t xml:space="preserve"> </w:t>
      </w:r>
      <w:r w:rsidRPr="00264E84">
        <w:t xml:space="preserve">и </w:t>
      </w:r>
      <w:r w:rsidRPr="00264E84">
        <w:rPr>
          <w:spacing w:val="-3"/>
        </w:rPr>
        <w:t>г</w:t>
      </w:r>
      <w:r w:rsidRPr="00264E84">
        <w:rPr>
          <w:spacing w:val="1"/>
        </w:rPr>
        <w:t>о</w:t>
      </w:r>
      <w:r w:rsidRPr="00264E84">
        <w:rPr>
          <w:spacing w:val="-1"/>
        </w:rPr>
        <w:t>льц</w:t>
      </w:r>
      <w:r w:rsidRPr="00264E84">
        <w:rPr>
          <w:spacing w:val="1"/>
        </w:rPr>
        <w:t>о</w:t>
      </w:r>
      <w:r w:rsidRPr="00264E84">
        <w:t>в</w:t>
      </w:r>
      <w:r w:rsidRPr="00264E84">
        <w:rPr>
          <w:spacing w:val="-2"/>
        </w:rPr>
        <w:t>ы</w:t>
      </w:r>
      <w:r w:rsidRPr="00264E84">
        <w:t>х</w:t>
      </w:r>
      <w:r w:rsidRPr="00264E84">
        <w:rPr>
          <w:spacing w:val="-1"/>
        </w:rPr>
        <w:t xml:space="preserve"> л</w:t>
      </w:r>
      <w:r w:rsidRPr="00264E84">
        <w:t>а</w:t>
      </w:r>
      <w:r w:rsidRPr="00264E84">
        <w:rPr>
          <w:spacing w:val="1"/>
        </w:rPr>
        <w:t>нд</w:t>
      </w:r>
      <w:r w:rsidRPr="00264E84">
        <w:t>ш</w:t>
      </w:r>
      <w:r w:rsidRPr="00264E84">
        <w:rPr>
          <w:spacing w:val="-3"/>
        </w:rPr>
        <w:t>а</w:t>
      </w:r>
      <w:r w:rsidRPr="00264E84">
        <w:t>фт</w:t>
      </w:r>
      <w:r w:rsidRPr="00264E84">
        <w:rPr>
          <w:spacing w:val="1"/>
        </w:rPr>
        <w:t>о</w:t>
      </w:r>
      <w:r w:rsidRPr="00264E84">
        <w:rPr>
          <w:spacing w:val="-3"/>
        </w:rPr>
        <w:t>в</w:t>
      </w:r>
      <w:r w:rsidRPr="00264E84">
        <w:t>).</w:t>
      </w:r>
    </w:p>
    <w:p w:rsidR="001665A0" w:rsidRPr="00264E84" w:rsidRDefault="001665A0" w:rsidP="00264E84">
      <w:pPr>
        <w:pStyle w:val="afff6"/>
      </w:pPr>
      <w:r w:rsidRPr="00264E84">
        <w:t>Ч</w:t>
      </w:r>
      <w:r w:rsidRPr="00264E84">
        <w:rPr>
          <w:spacing w:val="-4"/>
        </w:rPr>
        <w:t>у</w:t>
      </w:r>
      <w:r w:rsidRPr="00264E84">
        <w:t>к</w:t>
      </w:r>
      <w:r w:rsidRPr="00264E84">
        <w:rPr>
          <w:spacing w:val="1"/>
        </w:rPr>
        <w:t>о</w:t>
      </w:r>
      <w:r w:rsidRPr="00264E84">
        <w:t>тка,</w:t>
      </w:r>
      <w:r w:rsidRPr="00264E84">
        <w:rPr>
          <w:spacing w:val="-1"/>
        </w:rPr>
        <w:t xml:space="preserve"> П</w:t>
      </w:r>
      <w:r w:rsidRPr="00264E84">
        <w:rPr>
          <w:spacing w:val="1"/>
        </w:rPr>
        <w:t>ри</w:t>
      </w:r>
      <w:r w:rsidRPr="00264E84">
        <w:t>ам</w:t>
      </w:r>
      <w:r w:rsidRPr="00264E84">
        <w:rPr>
          <w:spacing w:val="-4"/>
        </w:rPr>
        <w:t>у</w:t>
      </w:r>
      <w:r w:rsidRPr="00264E84">
        <w:rPr>
          <w:spacing w:val="1"/>
        </w:rPr>
        <w:t>р</w:t>
      </w:r>
      <w:r w:rsidRPr="00264E84">
        <w:rPr>
          <w:spacing w:val="-1"/>
        </w:rPr>
        <w:t>ь</w:t>
      </w:r>
      <w:r w:rsidRPr="00264E84">
        <w:rPr>
          <w:spacing w:val="-2"/>
        </w:rPr>
        <w:t>е</w:t>
      </w:r>
      <w:r w:rsidRPr="00264E84">
        <w:t>,</w:t>
      </w:r>
      <w:r w:rsidRPr="00264E84">
        <w:rPr>
          <w:spacing w:val="-1"/>
        </w:rPr>
        <w:t xml:space="preserve"> П</w:t>
      </w:r>
      <w:r w:rsidRPr="00264E84">
        <w:rPr>
          <w:spacing w:val="1"/>
        </w:rPr>
        <w:t>ри</w:t>
      </w:r>
      <w:r w:rsidRPr="00264E84">
        <w:t>м</w:t>
      </w:r>
      <w:r w:rsidRPr="00264E84">
        <w:rPr>
          <w:spacing w:val="-1"/>
        </w:rPr>
        <w:t>о</w:t>
      </w:r>
      <w:r w:rsidRPr="00264E84">
        <w:rPr>
          <w:spacing w:val="1"/>
        </w:rPr>
        <w:t>р</w:t>
      </w:r>
      <w:r w:rsidRPr="00264E84">
        <w:rPr>
          <w:spacing w:val="-1"/>
        </w:rPr>
        <w:t>ь</w:t>
      </w:r>
      <w:r w:rsidRPr="00264E84">
        <w:t>е (</w:t>
      </w:r>
      <w:r w:rsidRPr="00264E84">
        <w:rPr>
          <w:spacing w:val="-2"/>
        </w:rPr>
        <w:t>г</w:t>
      </w:r>
      <w:r w:rsidRPr="00264E84">
        <w:t>е</w:t>
      </w:r>
      <w:r w:rsidRPr="00264E84">
        <w:rPr>
          <w:spacing w:val="1"/>
        </w:rPr>
        <w:t>о</w:t>
      </w:r>
      <w:r w:rsidRPr="00264E84">
        <w:rPr>
          <w:spacing w:val="-2"/>
        </w:rPr>
        <w:t>г</w:t>
      </w:r>
      <w:r w:rsidRPr="00264E84">
        <w:rPr>
          <w:spacing w:val="1"/>
        </w:rPr>
        <w:t>р</w:t>
      </w:r>
      <w:r w:rsidRPr="00264E84">
        <w:rPr>
          <w:spacing w:val="-2"/>
        </w:rPr>
        <w:t>а</w:t>
      </w:r>
      <w:r w:rsidRPr="00264E84">
        <w:t>ф</w:t>
      </w:r>
      <w:r w:rsidRPr="00264E84">
        <w:rPr>
          <w:spacing w:val="-1"/>
        </w:rPr>
        <w:t>и</w:t>
      </w:r>
      <w:r w:rsidRPr="00264E84">
        <w:t>ч</w:t>
      </w:r>
      <w:r w:rsidRPr="00264E84">
        <w:rPr>
          <w:spacing w:val="-2"/>
        </w:rPr>
        <w:t>е</w:t>
      </w:r>
      <w:r w:rsidRPr="00264E84">
        <w:t>ск</w:t>
      </w:r>
      <w:r w:rsidRPr="00264E84">
        <w:rPr>
          <w:spacing w:val="1"/>
        </w:rPr>
        <w:t>о</w:t>
      </w:r>
      <w:r w:rsidRPr="00264E84">
        <w:t>е</w:t>
      </w:r>
      <w:r w:rsidRPr="00264E84">
        <w:rPr>
          <w:spacing w:val="2"/>
        </w:rPr>
        <w:t xml:space="preserve"> </w:t>
      </w:r>
      <w:r w:rsidRPr="00264E84">
        <w:rPr>
          <w:spacing w:val="-1"/>
        </w:rPr>
        <w:t>п</w:t>
      </w:r>
      <w:r w:rsidRPr="00264E84">
        <w:rPr>
          <w:spacing w:val="1"/>
        </w:rPr>
        <w:t>о</w:t>
      </w:r>
      <w:r w:rsidRPr="00264E84">
        <w:rPr>
          <w:spacing w:val="-3"/>
        </w:rPr>
        <w:t>л</w:t>
      </w:r>
      <w:r w:rsidRPr="00264E84">
        <w:rPr>
          <w:spacing w:val="1"/>
        </w:rPr>
        <w:t>о</w:t>
      </w:r>
      <w:r w:rsidRPr="00264E84">
        <w:t>ж</w:t>
      </w:r>
      <w:r w:rsidRPr="00264E84">
        <w:rPr>
          <w:spacing w:val="-2"/>
        </w:rPr>
        <w:t>е</w:t>
      </w:r>
      <w:r w:rsidRPr="00264E84">
        <w:rPr>
          <w:spacing w:val="1"/>
        </w:rPr>
        <w:t>ни</w:t>
      </w:r>
      <w:r w:rsidRPr="00264E84">
        <w:t>е,</w:t>
      </w:r>
      <w:r w:rsidRPr="00264E84">
        <w:rPr>
          <w:spacing w:val="1"/>
        </w:rPr>
        <w:t xml:space="preserve"> и</w:t>
      </w:r>
      <w:r w:rsidRPr="00264E84">
        <w:t>с</w:t>
      </w:r>
      <w:r w:rsidRPr="00264E84">
        <w:rPr>
          <w:spacing w:val="-3"/>
        </w:rPr>
        <w:t>т</w:t>
      </w:r>
      <w:r w:rsidRPr="00264E84">
        <w:rPr>
          <w:spacing w:val="1"/>
        </w:rPr>
        <w:t>о</w:t>
      </w:r>
      <w:r w:rsidRPr="00264E84">
        <w:rPr>
          <w:spacing w:val="-1"/>
        </w:rPr>
        <w:t>р</w:t>
      </w:r>
      <w:r w:rsidRPr="00264E84">
        <w:rPr>
          <w:spacing w:val="1"/>
        </w:rPr>
        <w:t>и</w:t>
      </w:r>
      <w:r w:rsidRPr="00264E84">
        <w:t xml:space="preserve">я </w:t>
      </w:r>
      <w:r w:rsidRPr="00264E84">
        <w:rPr>
          <w:spacing w:val="1"/>
        </w:rPr>
        <w:t>и</w:t>
      </w:r>
      <w:r w:rsidRPr="00264E84">
        <w:t>ссл</w:t>
      </w:r>
      <w:r w:rsidRPr="00264E84">
        <w:rPr>
          <w:spacing w:val="-3"/>
        </w:rPr>
        <w:t>е</w:t>
      </w:r>
      <w:r w:rsidRPr="00264E84">
        <w:rPr>
          <w:spacing w:val="1"/>
        </w:rPr>
        <w:t>до</w:t>
      </w:r>
      <w:r w:rsidRPr="00264E84">
        <w:t>в</w:t>
      </w:r>
      <w:r w:rsidRPr="00264E84">
        <w:rPr>
          <w:spacing w:val="-3"/>
        </w:rPr>
        <w:t>а</w:t>
      </w:r>
      <w:r w:rsidRPr="00264E84">
        <w:rPr>
          <w:spacing w:val="-1"/>
        </w:rPr>
        <w:t>н</w:t>
      </w:r>
      <w:r w:rsidRPr="00264E84">
        <w:rPr>
          <w:spacing w:val="1"/>
        </w:rPr>
        <w:t>и</w:t>
      </w:r>
      <w:r w:rsidRPr="00264E84">
        <w:t xml:space="preserve">я, </w:t>
      </w:r>
      <w:r w:rsidRPr="00264E84">
        <w:rPr>
          <w:spacing w:val="1"/>
        </w:rPr>
        <w:t>о</w:t>
      </w:r>
      <w:r w:rsidRPr="00264E84">
        <w:rPr>
          <w:spacing w:val="-2"/>
        </w:rPr>
        <w:t>с</w:t>
      </w:r>
      <w:r w:rsidRPr="00264E84">
        <w:rPr>
          <w:spacing w:val="1"/>
        </w:rPr>
        <w:t>об</w:t>
      </w:r>
      <w:r w:rsidRPr="00264E84">
        <w:rPr>
          <w:spacing w:val="-2"/>
        </w:rPr>
        <w:t>е</w:t>
      </w:r>
      <w:r w:rsidRPr="00264E84">
        <w:rPr>
          <w:spacing w:val="-1"/>
        </w:rPr>
        <w:t>н</w:t>
      </w:r>
      <w:r w:rsidRPr="00264E84">
        <w:rPr>
          <w:spacing w:val="1"/>
        </w:rPr>
        <w:t>но</w:t>
      </w:r>
      <w:r w:rsidRPr="00264E84">
        <w:t>с</w:t>
      </w:r>
      <w:r w:rsidRPr="00264E84">
        <w:rPr>
          <w:spacing w:val="-3"/>
        </w:rPr>
        <w:t>т</w:t>
      </w:r>
      <w:r w:rsidRPr="00264E84">
        <w:t>и</w:t>
      </w:r>
      <w:r w:rsidRPr="00264E84">
        <w:rPr>
          <w:spacing w:val="1"/>
        </w:rPr>
        <w:t xml:space="preserve"> п</w:t>
      </w:r>
      <w:r w:rsidRPr="00264E84">
        <w:rPr>
          <w:spacing w:val="-1"/>
        </w:rPr>
        <w:t>рир</w:t>
      </w:r>
      <w:r w:rsidRPr="00264E84">
        <w:rPr>
          <w:spacing w:val="1"/>
        </w:rPr>
        <w:t>о</w:t>
      </w:r>
      <w:r w:rsidRPr="00264E84">
        <w:rPr>
          <w:spacing w:val="-1"/>
        </w:rPr>
        <w:t>д</w:t>
      </w:r>
      <w:r w:rsidRPr="00264E84">
        <w:t xml:space="preserve">ы). </w:t>
      </w:r>
    </w:p>
    <w:p w:rsidR="001665A0" w:rsidRPr="00264E84" w:rsidRDefault="001665A0" w:rsidP="00264E84">
      <w:pPr>
        <w:pStyle w:val="afff6"/>
      </w:pPr>
      <w:r w:rsidRPr="00264E84">
        <w:t>Камчат</w:t>
      </w:r>
      <w:r w:rsidRPr="00264E84">
        <w:rPr>
          <w:spacing w:val="-2"/>
        </w:rPr>
        <w:t>к</w:t>
      </w:r>
      <w:r w:rsidRPr="00264E84">
        <w:t>а,</w:t>
      </w:r>
      <w:r w:rsidRPr="00264E84">
        <w:rPr>
          <w:spacing w:val="-1"/>
        </w:rPr>
        <w:t xml:space="preserve"> </w:t>
      </w:r>
      <w:r w:rsidRPr="00264E84">
        <w:t>Са</w:t>
      </w:r>
      <w:r w:rsidRPr="00264E84">
        <w:rPr>
          <w:spacing w:val="-1"/>
        </w:rPr>
        <w:t>х</w:t>
      </w:r>
      <w:r w:rsidRPr="00264E84">
        <w:t>али</w:t>
      </w:r>
      <w:r w:rsidRPr="00264E84">
        <w:rPr>
          <w:spacing w:val="1"/>
        </w:rPr>
        <w:t>н</w:t>
      </w:r>
      <w:r w:rsidRPr="00264E84">
        <w:t>,</w:t>
      </w:r>
      <w:r w:rsidRPr="00264E84">
        <w:rPr>
          <w:spacing w:val="-3"/>
        </w:rPr>
        <w:t xml:space="preserve"> </w:t>
      </w:r>
      <w:r w:rsidRPr="00264E84">
        <w:t>К</w:t>
      </w:r>
      <w:r w:rsidRPr="00264E84">
        <w:rPr>
          <w:spacing w:val="-4"/>
        </w:rPr>
        <w:t>у</w:t>
      </w:r>
      <w:r w:rsidRPr="00264E84">
        <w:rPr>
          <w:spacing w:val="1"/>
        </w:rPr>
        <w:t>ри</w:t>
      </w:r>
      <w:r w:rsidRPr="00264E84">
        <w:rPr>
          <w:spacing w:val="-1"/>
        </w:rPr>
        <w:t>ль</w:t>
      </w:r>
      <w:r w:rsidRPr="00264E84">
        <w:t>ск</w:t>
      </w:r>
      <w:r w:rsidRPr="00264E84">
        <w:rPr>
          <w:spacing w:val="1"/>
        </w:rPr>
        <w:t>и</w:t>
      </w:r>
      <w:r w:rsidRPr="00264E84">
        <w:t xml:space="preserve">е </w:t>
      </w:r>
      <w:r w:rsidRPr="00264E84">
        <w:rPr>
          <w:spacing w:val="-2"/>
        </w:rPr>
        <w:t>о</w:t>
      </w:r>
      <w:r w:rsidRPr="00264E84">
        <w:t>ст</w:t>
      </w:r>
      <w:r w:rsidRPr="00264E84">
        <w:rPr>
          <w:spacing w:val="-1"/>
        </w:rPr>
        <w:t>р</w:t>
      </w:r>
      <w:r w:rsidRPr="00264E84">
        <w:rPr>
          <w:spacing w:val="1"/>
        </w:rPr>
        <w:t>о</w:t>
      </w:r>
      <w:r w:rsidRPr="00264E84">
        <w:t>в</w:t>
      </w:r>
      <w:r w:rsidRPr="00264E84">
        <w:rPr>
          <w:spacing w:val="-3"/>
        </w:rPr>
        <w:t>а</w:t>
      </w:r>
      <w:r w:rsidRPr="00264E84">
        <w:t xml:space="preserve"> (географическое положение, история исследования, особенности природы).</w:t>
      </w:r>
    </w:p>
    <w:p w:rsidR="001665A0" w:rsidRPr="00264E84" w:rsidRDefault="001665A0" w:rsidP="00264E84">
      <w:pPr>
        <w:pStyle w:val="afff6"/>
        <w:rPr>
          <w:b/>
          <w:bCs/>
          <w:spacing w:val="1"/>
        </w:rPr>
      </w:pPr>
    </w:p>
    <w:p w:rsidR="001665A0" w:rsidRPr="00264E84" w:rsidRDefault="001665A0" w:rsidP="00264E84">
      <w:pPr>
        <w:pStyle w:val="afff6"/>
        <w:rPr>
          <w:b/>
          <w:bCs/>
          <w:spacing w:val="4"/>
        </w:rPr>
      </w:pPr>
      <w:r w:rsidRPr="00264E84">
        <w:rPr>
          <w:b/>
          <w:bCs/>
          <w:spacing w:val="1"/>
        </w:rPr>
        <w:t>Население России.</w:t>
      </w:r>
      <w:r w:rsidRPr="00264E84">
        <w:rPr>
          <w:b/>
          <w:bCs/>
          <w:spacing w:val="4"/>
        </w:rPr>
        <w:t xml:space="preserve"> </w:t>
      </w:r>
    </w:p>
    <w:p w:rsidR="001665A0" w:rsidRPr="00264E84" w:rsidRDefault="001665A0" w:rsidP="00264E84">
      <w:pPr>
        <w:pStyle w:val="afff6"/>
        <w:rPr>
          <w:b/>
          <w:bCs/>
          <w:spacing w:val="4"/>
        </w:rPr>
      </w:pPr>
      <w:r w:rsidRPr="00264E84">
        <w:t>Ч</w:t>
      </w:r>
      <w:r w:rsidRPr="00264E84">
        <w:rPr>
          <w:spacing w:val="1"/>
        </w:rPr>
        <w:t>и</w:t>
      </w:r>
      <w:r w:rsidRPr="00264E84">
        <w:t>слен</w:t>
      </w:r>
      <w:r w:rsidRPr="00264E84">
        <w:rPr>
          <w:spacing w:val="-1"/>
        </w:rPr>
        <w:t>н</w:t>
      </w:r>
      <w:r w:rsidRPr="00264E84">
        <w:rPr>
          <w:spacing w:val="1"/>
        </w:rPr>
        <w:t>о</w:t>
      </w:r>
      <w:r w:rsidRPr="00264E84">
        <w:t xml:space="preserve">сть </w:t>
      </w:r>
      <w:r w:rsidRPr="00264E84">
        <w:rPr>
          <w:spacing w:val="1"/>
        </w:rPr>
        <w:t>н</w:t>
      </w:r>
      <w:r w:rsidRPr="00264E84">
        <w:rPr>
          <w:spacing w:val="-2"/>
        </w:rPr>
        <w:t>а</w:t>
      </w:r>
      <w:r w:rsidRPr="00264E84">
        <w:t>селе</w:t>
      </w:r>
      <w:r w:rsidRPr="00264E84">
        <w:rPr>
          <w:spacing w:val="-2"/>
        </w:rPr>
        <w:t>н</w:t>
      </w:r>
      <w:r w:rsidRPr="00264E84">
        <w:rPr>
          <w:spacing w:val="1"/>
        </w:rPr>
        <w:t>и</w:t>
      </w:r>
      <w:r w:rsidRPr="00264E84">
        <w:t>я</w:t>
      </w:r>
      <w:r w:rsidRPr="00264E84">
        <w:rPr>
          <w:spacing w:val="2"/>
        </w:rPr>
        <w:t xml:space="preserve"> </w:t>
      </w:r>
      <w:r w:rsidRPr="00264E84">
        <w:t>и</w:t>
      </w:r>
      <w:r w:rsidRPr="00264E84">
        <w:rPr>
          <w:spacing w:val="2"/>
        </w:rPr>
        <w:t xml:space="preserve"> </w:t>
      </w:r>
      <w:r w:rsidRPr="00264E84">
        <w:t>ее</w:t>
      </w:r>
      <w:r w:rsidRPr="00264E84">
        <w:rPr>
          <w:spacing w:val="2"/>
        </w:rPr>
        <w:t xml:space="preserve"> </w:t>
      </w:r>
      <w:r w:rsidRPr="00264E84">
        <w:rPr>
          <w:spacing w:val="1"/>
        </w:rPr>
        <w:t>и</w:t>
      </w:r>
      <w:r w:rsidRPr="00264E84">
        <w:t>з</w:t>
      </w:r>
      <w:r w:rsidRPr="00264E84">
        <w:rPr>
          <w:spacing w:val="-3"/>
        </w:rPr>
        <w:t>м</w:t>
      </w:r>
      <w:r w:rsidRPr="00264E84">
        <w:t>е</w:t>
      </w:r>
      <w:r w:rsidRPr="00264E84">
        <w:rPr>
          <w:spacing w:val="-1"/>
        </w:rPr>
        <w:t>н</w:t>
      </w:r>
      <w:r w:rsidRPr="00264E84">
        <w:t>е</w:t>
      </w:r>
      <w:r w:rsidRPr="00264E84">
        <w:rPr>
          <w:spacing w:val="1"/>
        </w:rPr>
        <w:t>н</w:t>
      </w:r>
      <w:r w:rsidRPr="00264E84">
        <w:rPr>
          <w:spacing w:val="-1"/>
        </w:rPr>
        <w:t>и</w:t>
      </w:r>
      <w:r w:rsidRPr="00264E84">
        <w:t>е</w:t>
      </w:r>
      <w:r w:rsidRPr="00264E84">
        <w:rPr>
          <w:spacing w:val="2"/>
        </w:rPr>
        <w:t xml:space="preserve"> </w:t>
      </w:r>
      <w:r w:rsidRPr="00264E84">
        <w:t>в</w:t>
      </w:r>
      <w:r w:rsidRPr="00264E84">
        <w:rPr>
          <w:spacing w:val="1"/>
        </w:rPr>
        <w:t xml:space="preserve"> р</w:t>
      </w:r>
      <w:r w:rsidRPr="00264E84">
        <w:t>аз</w:t>
      </w:r>
      <w:r w:rsidRPr="00264E84">
        <w:rPr>
          <w:spacing w:val="-2"/>
        </w:rPr>
        <w:t>н</w:t>
      </w:r>
      <w:r w:rsidRPr="00264E84">
        <w:rPr>
          <w:spacing w:val="1"/>
        </w:rPr>
        <w:t>ы</w:t>
      </w:r>
      <w:r w:rsidRPr="00264E84">
        <w:t xml:space="preserve">е </w:t>
      </w:r>
      <w:r w:rsidRPr="00264E84">
        <w:rPr>
          <w:spacing w:val="1"/>
        </w:rPr>
        <w:t>и</w:t>
      </w:r>
      <w:r w:rsidRPr="00264E84">
        <w:t>ст</w:t>
      </w:r>
      <w:r w:rsidRPr="00264E84">
        <w:rPr>
          <w:spacing w:val="-1"/>
        </w:rPr>
        <w:t>ор</w:t>
      </w:r>
      <w:r w:rsidRPr="00264E84">
        <w:rPr>
          <w:spacing w:val="1"/>
        </w:rPr>
        <w:t>и</w:t>
      </w:r>
      <w:r w:rsidRPr="00264E84">
        <w:t>че</w:t>
      </w:r>
      <w:r w:rsidRPr="00264E84">
        <w:rPr>
          <w:spacing w:val="-2"/>
        </w:rPr>
        <w:t>с</w:t>
      </w:r>
      <w:r w:rsidRPr="00264E84">
        <w:t>к</w:t>
      </w:r>
      <w:r w:rsidRPr="00264E84">
        <w:rPr>
          <w:spacing w:val="-1"/>
        </w:rPr>
        <w:t>и</w:t>
      </w:r>
      <w:r w:rsidRPr="00264E84">
        <w:t>е</w:t>
      </w:r>
      <w:r w:rsidRPr="00264E84">
        <w:rPr>
          <w:spacing w:val="2"/>
        </w:rPr>
        <w:t xml:space="preserve"> </w:t>
      </w:r>
      <w:r w:rsidRPr="00264E84">
        <w:rPr>
          <w:spacing w:val="1"/>
        </w:rPr>
        <w:t>п</w:t>
      </w:r>
      <w:r w:rsidRPr="00264E84">
        <w:rPr>
          <w:spacing w:val="-2"/>
        </w:rPr>
        <w:t>е</w:t>
      </w:r>
      <w:r w:rsidRPr="00264E84">
        <w:rPr>
          <w:spacing w:val="1"/>
        </w:rPr>
        <w:t>р</w:t>
      </w:r>
      <w:r w:rsidRPr="00264E84">
        <w:rPr>
          <w:spacing w:val="-1"/>
        </w:rPr>
        <w:t>ио</w:t>
      </w:r>
      <w:r w:rsidRPr="00264E84">
        <w:rPr>
          <w:spacing w:val="1"/>
        </w:rPr>
        <w:t>ды</w:t>
      </w:r>
      <w:r w:rsidRPr="00264E84">
        <w:t>.</w:t>
      </w:r>
      <w:r w:rsidRPr="00264E84">
        <w:rPr>
          <w:spacing w:val="5"/>
        </w:rPr>
        <w:t xml:space="preserve"> </w:t>
      </w:r>
      <w:r w:rsidRPr="00264E84">
        <w:t xml:space="preserve">Воспроизводство населения. Показатели рождаемости, смертности, естественного и миграционного прироста / убыли. </w:t>
      </w:r>
      <w:r w:rsidRPr="00264E84">
        <w:rPr>
          <w:spacing w:val="-1"/>
        </w:rPr>
        <w:t>Х</w:t>
      </w:r>
      <w:r w:rsidRPr="00264E84">
        <w:t>а</w:t>
      </w:r>
      <w:r w:rsidRPr="00264E84">
        <w:rPr>
          <w:spacing w:val="-1"/>
        </w:rPr>
        <w:t>р</w:t>
      </w:r>
      <w:r w:rsidRPr="00264E84">
        <w:t>акт</w:t>
      </w:r>
      <w:r w:rsidRPr="00264E84">
        <w:rPr>
          <w:spacing w:val="-2"/>
        </w:rPr>
        <w:t>е</w:t>
      </w:r>
      <w:r w:rsidRPr="00264E84">
        <w:rPr>
          <w:spacing w:val="1"/>
        </w:rPr>
        <w:t>р</w:t>
      </w:r>
      <w:r w:rsidRPr="00264E84">
        <w:rPr>
          <w:spacing w:val="-1"/>
        </w:rPr>
        <w:t>и</w:t>
      </w:r>
      <w:r w:rsidRPr="00264E84">
        <w:t>сти</w:t>
      </w:r>
      <w:r w:rsidRPr="00264E84">
        <w:rPr>
          <w:spacing w:val="-1"/>
        </w:rPr>
        <w:t>к</w:t>
      </w:r>
      <w:r w:rsidRPr="00264E84">
        <w:t xml:space="preserve">а </w:t>
      </w:r>
      <w:r w:rsidRPr="00264E84">
        <w:rPr>
          <w:spacing w:val="1"/>
        </w:rPr>
        <w:t>по</w:t>
      </w:r>
      <w:r w:rsidRPr="00264E84">
        <w:rPr>
          <w:spacing w:val="-1"/>
        </w:rPr>
        <w:t>л</w:t>
      </w:r>
      <w:r w:rsidRPr="00264E84">
        <w:rPr>
          <w:spacing w:val="1"/>
        </w:rPr>
        <w:t>о</w:t>
      </w:r>
      <w:r w:rsidRPr="00264E84">
        <w:rPr>
          <w:spacing w:val="-3"/>
        </w:rPr>
        <w:t>в</w:t>
      </w:r>
      <w:r w:rsidRPr="00264E84">
        <w:rPr>
          <w:spacing w:val="1"/>
        </w:rPr>
        <w:t>о</w:t>
      </w:r>
      <w:r w:rsidRPr="00264E84">
        <w:t>з</w:t>
      </w:r>
      <w:r w:rsidRPr="00264E84">
        <w:rPr>
          <w:spacing w:val="-2"/>
        </w:rPr>
        <w:t>р</w:t>
      </w:r>
      <w:r w:rsidRPr="00264E84">
        <w:t>аст</w:t>
      </w:r>
      <w:r w:rsidRPr="00264E84">
        <w:rPr>
          <w:spacing w:val="-1"/>
        </w:rPr>
        <w:t>но</w:t>
      </w:r>
      <w:r w:rsidRPr="00264E84">
        <w:t>й</w:t>
      </w:r>
      <w:r w:rsidRPr="00264E84">
        <w:rPr>
          <w:spacing w:val="3"/>
        </w:rPr>
        <w:t xml:space="preserve"> </w:t>
      </w:r>
      <w:r w:rsidRPr="00264E84">
        <w:t>с</w:t>
      </w:r>
      <w:r w:rsidRPr="00264E84">
        <w:rPr>
          <w:spacing w:val="-3"/>
        </w:rPr>
        <w:t>т</w:t>
      </w:r>
      <w:r w:rsidRPr="00264E84">
        <w:rPr>
          <w:spacing w:val="1"/>
        </w:rPr>
        <w:t>р</w:t>
      </w:r>
      <w:r w:rsidRPr="00264E84">
        <w:rPr>
          <w:spacing w:val="-4"/>
        </w:rPr>
        <w:t>у</w:t>
      </w:r>
      <w:r w:rsidRPr="00264E84">
        <w:t>к</w:t>
      </w:r>
      <w:r w:rsidRPr="00264E84">
        <w:rPr>
          <w:spacing w:val="2"/>
        </w:rPr>
        <w:t>т</w:t>
      </w:r>
      <w:r w:rsidRPr="00264E84">
        <w:rPr>
          <w:spacing w:val="-4"/>
        </w:rPr>
        <w:t>у</w:t>
      </w:r>
      <w:r w:rsidRPr="00264E84">
        <w:rPr>
          <w:spacing w:val="1"/>
        </w:rPr>
        <w:t>р</w:t>
      </w:r>
      <w:r w:rsidRPr="00264E84">
        <w:t>ы</w:t>
      </w:r>
      <w:r w:rsidRPr="00264E84">
        <w:rPr>
          <w:spacing w:val="3"/>
        </w:rPr>
        <w:t xml:space="preserve"> </w:t>
      </w:r>
      <w:r w:rsidRPr="00264E84">
        <w:rPr>
          <w:spacing w:val="1"/>
        </w:rPr>
        <w:t>н</w:t>
      </w:r>
      <w:r w:rsidRPr="00264E84">
        <w:t>асел</w:t>
      </w:r>
      <w:r w:rsidRPr="00264E84">
        <w:rPr>
          <w:spacing w:val="-3"/>
        </w:rPr>
        <w:t>е</w:t>
      </w:r>
      <w:r w:rsidRPr="00264E84">
        <w:rPr>
          <w:spacing w:val="-1"/>
        </w:rPr>
        <w:t>н</w:t>
      </w:r>
      <w:r w:rsidRPr="00264E84">
        <w:rPr>
          <w:spacing w:val="1"/>
        </w:rPr>
        <w:t>и</w:t>
      </w:r>
      <w:r w:rsidRPr="00264E84">
        <w:t>я Р</w:t>
      </w:r>
      <w:r w:rsidRPr="00264E84">
        <w:rPr>
          <w:spacing w:val="1"/>
        </w:rPr>
        <w:t>о</w:t>
      </w:r>
      <w:r w:rsidRPr="00264E84">
        <w:t>с</w:t>
      </w:r>
      <w:r w:rsidRPr="00264E84">
        <w:rPr>
          <w:spacing w:val="-2"/>
        </w:rPr>
        <w:t>с</w:t>
      </w:r>
      <w:r w:rsidRPr="00264E84">
        <w:rPr>
          <w:spacing w:val="1"/>
        </w:rPr>
        <w:t>ии</w:t>
      </w:r>
      <w:r w:rsidRPr="00264E84">
        <w:t>.</w:t>
      </w:r>
      <w:r w:rsidRPr="00264E84">
        <w:rPr>
          <w:spacing w:val="1"/>
        </w:rPr>
        <w:t xml:space="preserve"> </w:t>
      </w:r>
      <w:r w:rsidRPr="00264E84">
        <w:rPr>
          <w:spacing w:val="-3"/>
        </w:rPr>
        <w:t>М</w:t>
      </w:r>
      <w:r w:rsidRPr="00264E84">
        <w:rPr>
          <w:spacing w:val="1"/>
        </w:rPr>
        <w:t>и</w:t>
      </w:r>
      <w:r w:rsidRPr="00264E84">
        <w:rPr>
          <w:spacing w:val="-2"/>
        </w:rPr>
        <w:t>г</w:t>
      </w:r>
      <w:r w:rsidRPr="00264E84">
        <w:rPr>
          <w:spacing w:val="1"/>
        </w:rPr>
        <w:t>р</w:t>
      </w:r>
      <w:r w:rsidRPr="00264E84">
        <w:t>а</w:t>
      </w:r>
      <w:r w:rsidRPr="00264E84">
        <w:rPr>
          <w:spacing w:val="-1"/>
        </w:rPr>
        <w:t>ци</w:t>
      </w:r>
      <w:r w:rsidRPr="00264E84">
        <w:t xml:space="preserve">и </w:t>
      </w:r>
      <w:r w:rsidRPr="00264E84">
        <w:rPr>
          <w:spacing w:val="1"/>
        </w:rPr>
        <w:t>н</w:t>
      </w:r>
      <w:r w:rsidRPr="00264E84">
        <w:t>асел</w:t>
      </w:r>
      <w:r w:rsidRPr="00264E84">
        <w:rPr>
          <w:spacing w:val="-3"/>
        </w:rPr>
        <w:t>е</w:t>
      </w:r>
      <w:r w:rsidRPr="00264E84">
        <w:rPr>
          <w:spacing w:val="1"/>
        </w:rPr>
        <w:t>н</w:t>
      </w:r>
      <w:r w:rsidRPr="00264E84">
        <w:rPr>
          <w:spacing w:val="-1"/>
        </w:rPr>
        <w:t>и</w:t>
      </w:r>
      <w:r w:rsidRPr="00264E84">
        <w:t>я</w:t>
      </w:r>
      <w:r w:rsidRPr="00264E84">
        <w:rPr>
          <w:spacing w:val="2"/>
        </w:rPr>
        <w:t xml:space="preserve"> </w:t>
      </w:r>
      <w:r w:rsidRPr="00264E84">
        <w:t>в</w:t>
      </w:r>
      <w:r w:rsidRPr="00264E84">
        <w:rPr>
          <w:spacing w:val="1"/>
        </w:rPr>
        <w:t xml:space="preserve"> </w:t>
      </w:r>
      <w:r w:rsidRPr="00264E84">
        <w:t>Р</w:t>
      </w:r>
      <w:r w:rsidRPr="00264E84">
        <w:rPr>
          <w:spacing w:val="1"/>
        </w:rPr>
        <w:t>о</w:t>
      </w:r>
      <w:r w:rsidRPr="00264E84">
        <w:rPr>
          <w:spacing w:val="-2"/>
        </w:rPr>
        <w:t>с</w:t>
      </w:r>
      <w:r w:rsidRPr="00264E84">
        <w:t>с</w:t>
      </w:r>
      <w:r w:rsidRPr="00264E84">
        <w:rPr>
          <w:spacing w:val="-1"/>
        </w:rPr>
        <w:t>ии</w:t>
      </w:r>
      <w:r w:rsidRPr="00264E84">
        <w:t>.</w:t>
      </w:r>
      <w:r w:rsidRPr="00264E84">
        <w:rPr>
          <w:spacing w:val="1"/>
        </w:rPr>
        <w:t xml:space="preserve"> </w:t>
      </w:r>
      <w:r w:rsidRPr="00264E84">
        <w:rPr>
          <w:spacing w:val="-1"/>
        </w:rPr>
        <w:t>О</w:t>
      </w:r>
      <w:r w:rsidRPr="00264E84">
        <w:t>с</w:t>
      </w:r>
      <w:r w:rsidRPr="00264E84">
        <w:rPr>
          <w:spacing w:val="1"/>
        </w:rPr>
        <w:t>об</w:t>
      </w:r>
      <w:r w:rsidRPr="00264E84">
        <w:rPr>
          <w:spacing w:val="-2"/>
        </w:rPr>
        <w:t>е</w:t>
      </w:r>
      <w:r w:rsidRPr="00264E84">
        <w:rPr>
          <w:spacing w:val="1"/>
        </w:rPr>
        <w:t>н</w:t>
      </w:r>
      <w:r w:rsidRPr="00264E84">
        <w:rPr>
          <w:spacing w:val="-1"/>
        </w:rPr>
        <w:t>н</w:t>
      </w:r>
      <w:r w:rsidRPr="00264E84">
        <w:rPr>
          <w:spacing w:val="1"/>
        </w:rPr>
        <w:t>о</w:t>
      </w:r>
      <w:r w:rsidRPr="00264E84">
        <w:t>с</w:t>
      </w:r>
      <w:r w:rsidRPr="00264E84">
        <w:rPr>
          <w:spacing w:val="-3"/>
        </w:rPr>
        <w:t>т</w:t>
      </w:r>
      <w:r w:rsidRPr="00264E84">
        <w:t>и</w:t>
      </w:r>
      <w:r w:rsidRPr="00264E84">
        <w:rPr>
          <w:spacing w:val="2"/>
        </w:rPr>
        <w:t xml:space="preserve"> </w:t>
      </w:r>
      <w:r w:rsidRPr="00264E84">
        <w:t>г</w:t>
      </w:r>
      <w:r w:rsidRPr="00264E84">
        <w:rPr>
          <w:spacing w:val="-2"/>
        </w:rPr>
        <w:t>е</w:t>
      </w:r>
      <w:r w:rsidRPr="00264E84">
        <w:rPr>
          <w:spacing w:val="1"/>
        </w:rPr>
        <w:t>о</w:t>
      </w:r>
      <w:r w:rsidRPr="00264E84">
        <w:rPr>
          <w:spacing w:val="-2"/>
        </w:rPr>
        <w:t>г</w:t>
      </w:r>
      <w:r w:rsidRPr="00264E84">
        <w:rPr>
          <w:spacing w:val="1"/>
        </w:rPr>
        <w:t>р</w:t>
      </w:r>
      <w:r w:rsidRPr="00264E84">
        <w:t>а</w:t>
      </w:r>
      <w:r w:rsidRPr="00264E84">
        <w:rPr>
          <w:spacing w:val="-2"/>
        </w:rPr>
        <w:t>ф</w:t>
      </w:r>
      <w:r w:rsidRPr="00264E84">
        <w:rPr>
          <w:spacing w:val="1"/>
        </w:rPr>
        <w:t>и</w:t>
      </w:r>
      <w:r w:rsidRPr="00264E84">
        <w:t xml:space="preserve">и </w:t>
      </w:r>
      <w:r w:rsidRPr="00264E84">
        <w:rPr>
          <w:spacing w:val="-1"/>
        </w:rPr>
        <w:t>р</w:t>
      </w:r>
      <w:r w:rsidRPr="00264E84">
        <w:rPr>
          <w:spacing w:val="1"/>
        </w:rPr>
        <w:t>ын</w:t>
      </w:r>
      <w:r w:rsidRPr="00264E84">
        <w:rPr>
          <w:spacing w:val="-2"/>
        </w:rPr>
        <w:t>к</w:t>
      </w:r>
      <w:r w:rsidRPr="00264E84">
        <w:t>а</w:t>
      </w:r>
      <w:r w:rsidRPr="00264E84">
        <w:rPr>
          <w:spacing w:val="2"/>
        </w:rPr>
        <w:t xml:space="preserve"> </w:t>
      </w:r>
      <w:r w:rsidRPr="00264E84">
        <w:t>т</w:t>
      </w:r>
      <w:r w:rsidRPr="00264E84">
        <w:rPr>
          <w:spacing w:val="1"/>
        </w:rPr>
        <w:t>р</w:t>
      </w:r>
      <w:r w:rsidRPr="00264E84">
        <w:rPr>
          <w:spacing w:val="-4"/>
        </w:rPr>
        <w:t>у</w:t>
      </w:r>
      <w:r w:rsidRPr="00264E84">
        <w:rPr>
          <w:spacing w:val="1"/>
        </w:rPr>
        <w:t>д</w:t>
      </w:r>
      <w:r w:rsidRPr="00264E84">
        <w:t>а Р</w:t>
      </w:r>
      <w:r w:rsidRPr="00264E84">
        <w:rPr>
          <w:spacing w:val="1"/>
        </w:rPr>
        <w:t>о</w:t>
      </w:r>
      <w:r w:rsidRPr="00264E84">
        <w:t>с</w:t>
      </w:r>
      <w:r w:rsidRPr="00264E84">
        <w:rPr>
          <w:spacing w:val="-2"/>
        </w:rPr>
        <w:t>с</w:t>
      </w:r>
      <w:r w:rsidRPr="00264E84">
        <w:rPr>
          <w:spacing w:val="1"/>
        </w:rPr>
        <w:t>ии</w:t>
      </w:r>
      <w:r w:rsidRPr="00264E84">
        <w:t>. Э</w:t>
      </w:r>
      <w:r w:rsidRPr="00264E84">
        <w:rPr>
          <w:spacing w:val="-3"/>
        </w:rPr>
        <w:t>т</w:t>
      </w:r>
      <w:r w:rsidRPr="00264E84">
        <w:rPr>
          <w:spacing w:val="-1"/>
        </w:rPr>
        <w:t>н</w:t>
      </w:r>
      <w:r w:rsidRPr="00264E84">
        <w:rPr>
          <w:spacing w:val="1"/>
        </w:rPr>
        <w:t>и</w:t>
      </w:r>
      <w:r w:rsidRPr="00264E84">
        <w:t>че</w:t>
      </w:r>
      <w:r w:rsidRPr="00264E84">
        <w:rPr>
          <w:spacing w:val="-2"/>
        </w:rPr>
        <w:t>с</w:t>
      </w:r>
      <w:r w:rsidRPr="00264E84">
        <w:t>к</w:t>
      </w:r>
      <w:r w:rsidRPr="00264E84">
        <w:rPr>
          <w:spacing w:val="-1"/>
        </w:rPr>
        <w:t>и</w:t>
      </w:r>
      <w:r w:rsidRPr="00264E84">
        <w:t xml:space="preserve">й </w:t>
      </w:r>
      <w:r w:rsidRPr="00264E84">
        <w:rPr>
          <w:spacing w:val="-2"/>
        </w:rPr>
        <w:t>с</w:t>
      </w:r>
      <w:r w:rsidRPr="00264E84">
        <w:rPr>
          <w:spacing w:val="1"/>
        </w:rPr>
        <w:t>о</w:t>
      </w:r>
      <w:r w:rsidRPr="00264E84">
        <w:t xml:space="preserve">став </w:t>
      </w:r>
      <w:r w:rsidRPr="00264E84">
        <w:rPr>
          <w:spacing w:val="1"/>
        </w:rPr>
        <w:t>н</w:t>
      </w:r>
      <w:r w:rsidRPr="00264E84">
        <w:t>асел</w:t>
      </w:r>
      <w:r w:rsidRPr="00264E84">
        <w:rPr>
          <w:spacing w:val="-3"/>
        </w:rPr>
        <w:t>е</w:t>
      </w:r>
      <w:r w:rsidRPr="00264E84">
        <w:rPr>
          <w:spacing w:val="-1"/>
        </w:rPr>
        <w:t>ни</w:t>
      </w:r>
      <w:r w:rsidRPr="00264E84">
        <w:t>я Р</w:t>
      </w:r>
      <w:r w:rsidRPr="00264E84">
        <w:rPr>
          <w:spacing w:val="-1"/>
        </w:rPr>
        <w:t>о</w:t>
      </w:r>
      <w:r w:rsidRPr="00264E84">
        <w:t>сс</w:t>
      </w:r>
      <w:r w:rsidRPr="00264E84">
        <w:rPr>
          <w:spacing w:val="-1"/>
        </w:rPr>
        <w:t>и</w:t>
      </w:r>
      <w:r w:rsidRPr="00264E84">
        <w:rPr>
          <w:spacing w:val="1"/>
        </w:rPr>
        <w:t>и</w:t>
      </w:r>
      <w:r w:rsidRPr="00264E84">
        <w:t>. Ра</w:t>
      </w:r>
      <w:r w:rsidRPr="00264E84">
        <w:rPr>
          <w:spacing w:val="-3"/>
        </w:rPr>
        <w:t>з</w:t>
      </w:r>
      <w:r w:rsidRPr="00264E84">
        <w:rPr>
          <w:spacing w:val="1"/>
        </w:rPr>
        <w:t>н</w:t>
      </w:r>
      <w:r w:rsidRPr="00264E84">
        <w:rPr>
          <w:spacing w:val="-1"/>
        </w:rPr>
        <w:t>ооб</w:t>
      </w:r>
      <w:r w:rsidRPr="00264E84">
        <w:rPr>
          <w:spacing w:val="1"/>
        </w:rPr>
        <w:t>р</w:t>
      </w:r>
      <w:r w:rsidRPr="00264E84">
        <w:t>аз</w:t>
      </w:r>
      <w:r w:rsidRPr="00264E84">
        <w:rPr>
          <w:spacing w:val="-2"/>
        </w:rPr>
        <w:t>и</w:t>
      </w:r>
      <w:r w:rsidRPr="00264E84">
        <w:t>е эт</w:t>
      </w:r>
      <w:r w:rsidRPr="00264E84">
        <w:rPr>
          <w:spacing w:val="-2"/>
        </w:rPr>
        <w:t>н</w:t>
      </w:r>
      <w:r w:rsidRPr="00264E84">
        <w:rPr>
          <w:spacing w:val="1"/>
        </w:rPr>
        <w:t>и</w:t>
      </w:r>
      <w:r w:rsidRPr="00264E84">
        <w:t>ч</w:t>
      </w:r>
      <w:r w:rsidRPr="00264E84">
        <w:rPr>
          <w:spacing w:val="-2"/>
        </w:rPr>
        <w:t>е</w:t>
      </w:r>
      <w:r w:rsidRPr="00264E84">
        <w:t>с</w:t>
      </w:r>
      <w:r w:rsidRPr="00264E84">
        <w:rPr>
          <w:spacing w:val="-2"/>
        </w:rPr>
        <w:t>к</w:t>
      </w:r>
      <w:r w:rsidRPr="00264E84">
        <w:rPr>
          <w:spacing w:val="1"/>
        </w:rPr>
        <w:t>о</w:t>
      </w:r>
      <w:r w:rsidRPr="00264E84">
        <w:t>го с</w:t>
      </w:r>
      <w:r w:rsidRPr="00264E84">
        <w:rPr>
          <w:spacing w:val="1"/>
        </w:rPr>
        <w:t>о</w:t>
      </w:r>
      <w:r w:rsidRPr="00264E84">
        <w:t xml:space="preserve">става </w:t>
      </w:r>
      <w:r w:rsidRPr="00264E84">
        <w:rPr>
          <w:spacing w:val="1"/>
        </w:rPr>
        <w:t>н</w:t>
      </w:r>
      <w:r w:rsidRPr="00264E84">
        <w:rPr>
          <w:spacing w:val="-2"/>
        </w:rPr>
        <w:t>а</w:t>
      </w:r>
      <w:r w:rsidRPr="00264E84">
        <w:t>селе</w:t>
      </w:r>
      <w:r w:rsidRPr="00264E84">
        <w:rPr>
          <w:spacing w:val="-2"/>
        </w:rPr>
        <w:t>н</w:t>
      </w:r>
      <w:r w:rsidRPr="00264E84">
        <w:rPr>
          <w:spacing w:val="1"/>
        </w:rPr>
        <w:t>и</w:t>
      </w:r>
      <w:r w:rsidRPr="00264E84">
        <w:t>я Р</w:t>
      </w:r>
      <w:r w:rsidRPr="00264E84">
        <w:rPr>
          <w:spacing w:val="1"/>
        </w:rPr>
        <w:t>о</w:t>
      </w:r>
      <w:r w:rsidRPr="00264E84">
        <w:t>с</w:t>
      </w:r>
      <w:r w:rsidRPr="00264E84">
        <w:rPr>
          <w:spacing w:val="-2"/>
        </w:rPr>
        <w:t>с</w:t>
      </w:r>
      <w:r w:rsidRPr="00264E84">
        <w:rPr>
          <w:spacing w:val="-1"/>
        </w:rPr>
        <w:t>и</w:t>
      </w:r>
      <w:r w:rsidRPr="00264E84">
        <w:rPr>
          <w:spacing w:val="1"/>
        </w:rPr>
        <w:t>и</w:t>
      </w:r>
      <w:r w:rsidRPr="00264E84">
        <w:t>. Ре</w:t>
      </w:r>
      <w:r w:rsidRPr="00264E84">
        <w:rPr>
          <w:spacing w:val="-1"/>
        </w:rPr>
        <w:t>ли</w:t>
      </w:r>
      <w:r w:rsidRPr="00264E84">
        <w:t>г</w:t>
      </w:r>
      <w:r w:rsidRPr="00264E84">
        <w:rPr>
          <w:spacing w:val="-1"/>
        </w:rPr>
        <w:t>и</w:t>
      </w:r>
      <w:r w:rsidRPr="00264E84">
        <w:t xml:space="preserve">и </w:t>
      </w:r>
      <w:r w:rsidRPr="00264E84">
        <w:rPr>
          <w:spacing w:val="1"/>
        </w:rPr>
        <w:t>н</w:t>
      </w:r>
      <w:r w:rsidRPr="00264E84">
        <w:rPr>
          <w:spacing w:val="-2"/>
        </w:rPr>
        <w:t>а</w:t>
      </w:r>
      <w:r w:rsidRPr="00264E84">
        <w:rPr>
          <w:spacing w:val="1"/>
        </w:rPr>
        <w:t>р</w:t>
      </w:r>
      <w:r w:rsidRPr="00264E84">
        <w:rPr>
          <w:spacing w:val="-1"/>
        </w:rPr>
        <w:t>од</w:t>
      </w:r>
      <w:r w:rsidRPr="00264E84">
        <w:rPr>
          <w:spacing w:val="1"/>
        </w:rPr>
        <w:t>о</w:t>
      </w:r>
      <w:r w:rsidRPr="00264E84">
        <w:t xml:space="preserve">в </w:t>
      </w:r>
      <w:r w:rsidRPr="00264E84">
        <w:rPr>
          <w:spacing w:val="-3"/>
        </w:rPr>
        <w:t>Р</w:t>
      </w:r>
      <w:r w:rsidRPr="00264E84">
        <w:rPr>
          <w:spacing w:val="1"/>
        </w:rPr>
        <w:t>о</w:t>
      </w:r>
      <w:r w:rsidRPr="00264E84">
        <w:t>с</w:t>
      </w:r>
      <w:r w:rsidRPr="00264E84">
        <w:rPr>
          <w:spacing w:val="-2"/>
        </w:rPr>
        <w:t>с</w:t>
      </w:r>
      <w:r w:rsidRPr="00264E84">
        <w:rPr>
          <w:spacing w:val="1"/>
        </w:rPr>
        <w:t>и</w:t>
      </w:r>
      <w:r w:rsidRPr="00264E84">
        <w:t xml:space="preserve">и. </w:t>
      </w:r>
      <w:r w:rsidRPr="00264E84">
        <w:rPr>
          <w:spacing w:val="1"/>
        </w:rPr>
        <w:t>Г</w:t>
      </w:r>
      <w:r w:rsidRPr="00264E84">
        <w:t>е</w:t>
      </w:r>
      <w:r w:rsidRPr="00264E84">
        <w:rPr>
          <w:spacing w:val="-1"/>
        </w:rPr>
        <w:t>о</w:t>
      </w:r>
      <w:r w:rsidRPr="00264E84">
        <w:t>г</w:t>
      </w:r>
      <w:r w:rsidRPr="00264E84">
        <w:rPr>
          <w:spacing w:val="1"/>
        </w:rPr>
        <w:t>р</w:t>
      </w:r>
      <w:r w:rsidRPr="00264E84">
        <w:rPr>
          <w:spacing w:val="-2"/>
        </w:rPr>
        <w:t>а</w:t>
      </w:r>
      <w:r w:rsidRPr="00264E84">
        <w:t>ф</w:t>
      </w:r>
      <w:r w:rsidRPr="00264E84">
        <w:rPr>
          <w:spacing w:val="-1"/>
        </w:rPr>
        <w:t>и</w:t>
      </w:r>
      <w:r w:rsidRPr="00264E84">
        <w:t>чес</w:t>
      </w:r>
      <w:r w:rsidRPr="00264E84">
        <w:rPr>
          <w:spacing w:val="-1"/>
        </w:rPr>
        <w:t>ки</w:t>
      </w:r>
      <w:r w:rsidRPr="00264E84">
        <w:t xml:space="preserve">е </w:t>
      </w:r>
      <w:r w:rsidRPr="00264E84">
        <w:rPr>
          <w:spacing w:val="1"/>
        </w:rPr>
        <w:t>о</w:t>
      </w:r>
      <w:r w:rsidRPr="00264E84">
        <w:t>с</w:t>
      </w:r>
      <w:r w:rsidRPr="00264E84">
        <w:rPr>
          <w:spacing w:val="-1"/>
        </w:rPr>
        <w:t>о</w:t>
      </w:r>
      <w:r w:rsidRPr="00264E84">
        <w:rPr>
          <w:spacing w:val="1"/>
        </w:rPr>
        <w:t>б</w:t>
      </w:r>
      <w:r w:rsidRPr="00264E84">
        <w:rPr>
          <w:spacing w:val="-2"/>
        </w:rPr>
        <w:t>е</w:t>
      </w:r>
      <w:r w:rsidRPr="00264E84">
        <w:rPr>
          <w:spacing w:val="1"/>
        </w:rPr>
        <w:t>н</w:t>
      </w:r>
      <w:r w:rsidRPr="00264E84">
        <w:rPr>
          <w:spacing w:val="-1"/>
        </w:rPr>
        <w:t>н</w:t>
      </w:r>
      <w:r w:rsidRPr="00264E84">
        <w:rPr>
          <w:spacing w:val="1"/>
        </w:rPr>
        <w:t>о</w:t>
      </w:r>
      <w:r w:rsidRPr="00264E84">
        <w:t>с</w:t>
      </w:r>
      <w:r w:rsidRPr="00264E84">
        <w:rPr>
          <w:spacing w:val="-3"/>
        </w:rPr>
        <w:t>т</w:t>
      </w:r>
      <w:r w:rsidRPr="00264E84">
        <w:t>и</w:t>
      </w:r>
      <w:r w:rsidRPr="00264E84">
        <w:rPr>
          <w:spacing w:val="1"/>
        </w:rPr>
        <w:t xml:space="preserve"> р</w:t>
      </w:r>
      <w:r w:rsidRPr="00264E84">
        <w:t>а</w:t>
      </w:r>
      <w:r w:rsidRPr="00264E84">
        <w:rPr>
          <w:spacing w:val="-3"/>
        </w:rPr>
        <w:t>з</w:t>
      </w:r>
      <w:r w:rsidRPr="00264E84">
        <w:t>меще</w:t>
      </w:r>
      <w:r w:rsidRPr="00264E84">
        <w:rPr>
          <w:spacing w:val="-1"/>
        </w:rPr>
        <w:t>н</w:t>
      </w:r>
      <w:r w:rsidRPr="00264E84">
        <w:rPr>
          <w:spacing w:val="1"/>
        </w:rPr>
        <w:t>и</w:t>
      </w:r>
      <w:r w:rsidRPr="00264E84">
        <w:t>я</w:t>
      </w:r>
      <w:r w:rsidRPr="00264E84">
        <w:rPr>
          <w:spacing w:val="1"/>
        </w:rPr>
        <w:t xml:space="preserve"> </w:t>
      </w:r>
      <w:r w:rsidRPr="00264E84">
        <w:rPr>
          <w:spacing w:val="-1"/>
        </w:rPr>
        <w:t>н</w:t>
      </w:r>
      <w:r w:rsidRPr="00264E84">
        <w:t>аселе</w:t>
      </w:r>
      <w:r w:rsidRPr="00264E84">
        <w:rPr>
          <w:spacing w:val="-2"/>
        </w:rPr>
        <w:t>н</w:t>
      </w:r>
      <w:r w:rsidRPr="00264E84">
        <w:rPr>
          <w:spacing w:val="-1"/>
        </w:rPr>
        <w:t>и</w:t>
      </w:r>
      <w:r w:rsidRPr="00264E84">
        <w:t>я Р</w:t>
      </w:r>
      <w:r w:rsidRPr="00264E84">
        <w:rPr>
          <w:spacing w:val="1"/>
        </w:rPr>
        <w:t>о</w:t>
      </w:r>
      <w:r w:rsidRPr="00264E84">
        <w:t>с</w:t>
      </w:r>
      <w:r w:rsidRPr="00264E84">
        <w:rPr>
          <w:spacing w:val="-2"/>
        </w:rPr>
        <w:t>с</w:t>
      </w:r>
      <w:r w:rsidRPr="00264E84">
        <w:rPr>
          <w:spacing w:val="1"/>
        </w:rPr>
        <w:t>ии</w:t>
      </w:r>
      <w:r w:rsidRPr="00264E84">
        <w:t>.</w:t>
      </w:r>
      <w:r w:rsidRPr="00264E84">
        <w:rPr>
          <w:spacing w:val="1"/>
        </w:rPr>
        <w:t xml:space="preserve"> </w:t>
      </w:r>
      <w:r w:rsidRPr="00264E84">
        <w:rPr>
          <w:spacing w:val="-1"/>
        </w:rPr>
        <w:t>Го</w:t>
      </w:r>
      <w:r w:rsidRPr="00264E84">
        <w:rPr>
          <w:spacing w:val="1"/>
        </w:rPr>
        <w:t>р</w:t>
      </w:r>
      <w:r w:rsidRPr="00264E84">
        <w:rPr>
          <w:spacing w:val="-1"/>
        </w:rPr>
        <w:t>о</w:t>
      </w:r>
      <w:r w:rsidRPr="00264E84">
        <w:rPr>
          <w:spacing w:val="1"/>
        </w:rPr>
        <w:t>д</w:t>
      </w:r>
      <w:r w:rsidRPr="00264E84">
        <w:t>с</w:t>
      </w:r>
      <w:r w:rsidRPr="00264E84">
        <w:rPr>
          <w:spacing w:val="-2"/>
        </w:rPr>
        <w:t>к</w:t>
      </w:r>
      <w:r w:rsidRPr="00264E84">
        <w:rPr>
          <w:spacing w:val="1"/>
        </w:rPr>
        <w:t>о</w:t>
      </w:r>
      <w:r w:rsidRPr="00264E84">
        <w:t>е и</w:t>
      </w:r>
      <w:r w:rsidRPr="00264E84">
        <w:rPr>
          <w:spacing w:val="5"/>
        </w:rPr>
        <w:t xml:space="preserve"> </w:t>
      </w:r>
      <w:r w:rsidRPr="00264E84">
        <w:t>сел</w:t>
      </w:r>
      <w:r w:rsidRPr="00264E84">
        <w:rPr>
          <w:spacing w:val="-1"/>
        </w:rPr>
        <w:t>ь</w:t>
      </w:r>
      <w:r w:rsidRPr="00264E84">
        <w:rPr>
          <w:spacing w:val="-2"/>
        </w:rPr>
        <w:t>с</w:t>
      </w:r>
      <w:r w:rsidRPr="00264E84">
        <w:t>к</w:t>
      </w:r>
      <w:r w:rsidRPr="00264E84">
        <w:rPr>
          <w:spacing w:val="1"/>
        </w:rPr>
        <w:t>о</w:t>
      </w:r>
      <w:r w:rsidRPr="00264E84">
        <w:t>е</w:t>
      </w:r>
      <w:r w:rsidRPr="00264E84">
        <w:rPr>
          <w:spacing w:val="2"/>
        </w:rPr>
        <w:t xml:space="preserve"> </w:t>
      </w:r>
      <w:r w:rsidRPr="00264E84">
        <w:rPr>
          <w:spacing w:val="-1"/>
        </w:rPr>
        <w:t>н</w:t>
      </w:r>
      <w:r w:rsidRPr="00264E84">
        <w:t>асел</w:t>
      </w:r>
      <w:r w:rsidRPr="00264E84">
        <w:rPr>
          <w:spacing w:val="-3"/>
        </w:rPr>
        <w:t>е</w:t>
      </w:r>
      <w:r w:rsidRPr="00264E84">
        <w:rPr>
          <w:spacing w:val="-1"/>
        </w:rPr>
        <w:t>н</w:t>
      </w:r>
      <w:r w:rsidRPr="00264E84">
        <w:rPr>
          <w:spacing w:val="1"/>
        </w:rPr>
        <w:t>и</w:t>
      </w:r>
      <w:r w:rsidRPr="00264E84">
        <w:t>е.</w:t>
      </w:r>
      <w:r w:rsidRPr="00264E84">
        <w:rPr>
          <w:spacing w:val="4"/>
        </w:rPr>
        <w:t xml:space="preserve"> </w:t>
      </w:r>
      <w:r w:rsidRPr="00264E84">
        <w:t>Р</w:t>
      </w:r>
      <w:r w:rsidRPr="00264E84">
        <w:rPr>
          <w:spacing w:val="-3"/>
        </w:rPr>
        <w:t>а</w:t>
      </w:r>
      <w:r w:rsidRPr="00264E84">
        <w:t>ссел</w:t>
      </w:r>
      <w:r w:rsidRPr="00264E84">
        <w:rPr>
          <w:spacing w:val="-3"/>
        </w:rPr>
        <w:t>е</w:t>
      </w:r>
      <w:r w:rsidRPr="00264E84">
        <w:rPr>
          <w:spacing w:val="1"/>
        </w:rPr>
        <w:t>ни</w:t>
      </w:r>
      <w:r w:rsidRPr="00264E84">
        <w:t>е</w:t>
      </w:r>
      <w:r w:rsidRPr="00264E84">
        <w:rPr>
          <w:spacing w:val="2"/>
        </w:rPr>
        <w:t xml:space="preserve"> </w:t>
      </w:r>
      <w:r w:rsidRPr="00264E84">
        <w:t>и</w:t>
      </w:r>
      <w:r w:rsidRPr="00264E84">
        <w:rPr>
          <w:spacing w:val="3"/>
        </w:rPr>
        <w:t xml:space="preserve"> </w:t>
      </w:r>
      <w:r w:rsidRPr="00264E84">
        <w:rPr>
          <w:spacing w:val="-4"/>
        </w:rPr>
        <w:t>у</w:t>
      </w:r>
      <w:r w:rsidRPr="00264E84">
        <w:rPr>
          <w:spacing w:val="1"/>
        </w:rPr>
        <w:t>р</w:t>
      </w:r>
      <w:r w:rsidRPr="00264E84">
        <w:rPr>
          <w:spacing w:val="-1"/>
        </w:rPr>
        <w:t>б</w:t>
      </w:r>
      <w:r w:rsidRPr="00264E84">
        <w:t>а</w:t>
      </w:r>
      <w:r w:rsidRPr="00264E84">
        <w:rPr>
          <w:spacing w:val="-1"/>
        </w:rPr>
        <w:t>н</w:t>
      </w:r>
      <w:r w:rsidRPr="00264E84">
        <w:rPr>
          <w:spacing w:val="1"/>
        </w:rPr>
        <w:t>и</w:t>
      </w:r>
      <w:r w:rsidRPr="00264E84">
        <w:t>за</w:t>
      </w:r>
      <w:r w:rsidRPr="00264E84">
        <w:rPr>
          <w:spacing w:val="-2"/>
        </w:rPr>
        <w:t>ц</w:t>
      </w:r>
      <w:r w:rsidRPr="00264E84">
        <w:rPr>
          <w:spacing w:val="1"/>
        </w:rPr>
        <w:t>и</w:t>
      </w:r>
      <w:r w:rsidRPr="00264E84">
        <w:t>я.</w:t>
      </w:r>
      <w:r w:rsidRPr="00264E84">
        <w:rPr>
          <w:spacing w:val="2"/>
        </w:rPr>
        <w:t xml:space="preserve"> Типы населённых пунктов. </w:t>
      </w:r>
      <w:r w:rsidRPr="00264E84">
        <w:rPr>
          <w:spacing w:val="-1"/>
        </w:rPr>
        <w:t>Г</w:t>
      </w:r>
      <w:r w:rsidRPr="00264E84">
        <w:rPr>
          <w:spacing w:val="1"/>
        </w:rPr>
        <w:t>о</w:t>
      </w:r>
      <w:r w:rsidRPr="00264E84">
        <w:rPr>
          <w:spacing w:val="-1"/>
        </w:rPr>
        <w:t>ро</w:t>
      </w:r>
      <w:r w:rsidRPr="00264E84">
        <w:rPr>
          <w:spacing w:val="1"/>
        </w:rPr>
        <w:t>д</w:t>
      </w:r>
      <w:r w:rsidRPr="00264E84">
        <w:t>а Р</w:t>
      </w:r>
      <w:r w:rsidRPr="00264E84">
        <w:rPr>
          <w:spacing w:val="1"/>
        </w:rPr>
        <w:t>о</w:t>
      </w:r>
      <w:r w:rsidRPr="00264E84">
        <w:t>с</w:t>
      </w:r>
      <w:r w:rsidRPr="00264E84">
        <w:rPr>
          <w:spacing w:val="-2"/>
        </w:rPr>
        <w:t>с</w:t>
      </w:r>
      <w:r w:rsidRPr="00264E84">
        <w:rPr>
          <w:spacing w:val="1"/>
        </w:rPr>
        <w:t>ии их классификация</w:t>
      </w:r>
      <w:r w:rsidRPr="00264E84">
        <w:t>.</w:t>
      </w:r>
    </w:p>
    <w:p w:rsidR="001665A0" w:rsidRPr="00264E84" w:rsidRDefault="001665A0" w:rsidP="00264E84">
      <w:pPr>
        <w:pStyle w:val="afff6"/>
        <w:rPr>
          <w:b/>
          <w:bCs/>
          <w:spacing w:val="1"/>
        </w:rPr>
      </w:pPr>
    </w:p>
    <w:p w:rsidR="001665A0" w:rsidRPr="00264E84" w:rsidRDefault="001665A0" w:rsidP="00264E84">
      <w:pPr>
        <w:pStyle w:val="afff6"/>
        <w:rPr>
          <w:b/>
          <w:bCs/>
        </w:rPr>
      </w:pPr>
      <w:r w:rsidRPr="00264E84">
        <w:rPr>
          <w:b/>
          <w:bCs/>
          <w:spacing w:val="1"/>
        </w:rPr>
        <w:t>География</w:t>
      </w:r>
      <w:r w:rsidRPr="00264E84">
        <w:rPr>
          <w:b/>
          <w:bCs/>
          <w:spacing w:val="3"/>
        </w:rPr>
        <w:t xml:space="preserve"> </w:t>
      </w:r>
      <w:r w:rsidRPr="00264E84">
        <w:rPr>
          <w:b/>
          <w:bCs/>
        </w:rPr>
        <w:t>св</w:t>
      </w:r>
      <w:r w:rsidRPr="00264E84">
        <w:rPr>
          <w:b/>
          <w:bCs/>
          <w:spacing w:val="-1"/>
        </w:rPr>
        <w:t>о</w:t>
      </w:r>
      <w:r w:rsidRPr="00264E84">
        <w:rPr>
          <w:b/>
          <w:bCs/>
        </w:rPr>
        <w:t>ей</w:t>
      </w:r>
      <w:r w:rsidRPr="00264E84">
        <w:rPr>
          <w:b/>
          <w:bCs/>
          <w:spacing w:val="2"/>
        </w:rPr>
        <w:t xml:space="preserve"> </w:t>
      </w:r>
      <w:r w:rsidRPr="00264E84">
        <w:rPr>
          <w:b/>
          <w:bCs/>
        </w:rPr>
        <w:t>м</w:t>
      </w:r>
      <w:r w:rsidRPr="00264E84">
        <w:rPr>
          <w:b/>
          <w:bCs/>
          <w:spacing w:val="1"/>
        </w:rPr>
        <w:t>е</w:t>
      </w:r>
      <w:r w:rsidRPr="00264E84">
        <w:rPr>
          <w:b/>
          <w:bCs/>
          <w:spacing w:val="-2"/>
        </w:rPr>
        <w:t>с</w:t>
      </w:r>
      <w:r w:rsidRPr="00264E84">
        <w:rPr>
          <w:b/>
          <w:bCs/>
          <w:spacing w:val="1"/>
        </w:rPr>
        <w:t>т</w:t>
      </w:r>
      <w:r w:rsidRPr="00264E84">
        <w:rPr>
          <w:b/>
          <w:bCs/>
          <w:spacing w:val="-1"/>
        </w:rPr>
        <w:t>но</w:t>
      </w:r>
      <w:r w:rsidRPr="00264E84">
        <w:rPr>
          <w:b/>
          <w:bCs/>
        </w:rPr>
        <w:t>с</w:t>
      </w:r>
      <w:r w:rsidRPr="00264E84">
        <w:rPr>
          <w:b/>
          <w:bCs/>
          <w:spacing w:val="1"/>
        </w:rPr>
        <w:t>т</w:t>
      </w:r>
      <w:r w:rsidRPr="00264E84">
        <w:rPr>
          <w:b/>
          <w:bCs/>
        </w:rPr>
        <w:t>и.</w:t>
      </w:r>
    </w:p>
    <w:p w:rsidR="001665A0" w:rsidRPr="00264E84" w:rsidRDefault="001665A0" w:rsidP="00264E84">
      <w:pPr>
        <w:pStyle w:val="afff6"/>
        <w:rPr>
          <w:b/>
          <w:bCs/>
        </w:rPr>
      </w:pPr>
      <w:r w:rsidRPr="00264E84">
        <w:rPr>
          <w:b/>
          <w:bCs/>
        </w:rPr>
        <w:t xml:space="preserve"> </w:t>
      </w:r>
      <w:r w:rsidRPr="00264E84">
        <w:rPr>
          <w:spacing w:val="1"/>
        </w:rPr>
        <w:t>Г</w:t>
      </w:r>
      <w:r w:rsidRPr="00264E84">
        <w:t>е</w:t>
      </w:r>
      <w:r w:rsidRPr="00264E84">
        <w:rPr>
          <w:spacing w:val="-1"/>
        </w:rPr>
        <w:t>о</w:t>
      </w:r>
      <w:r w:rsidRPr="00264E84">
        <w:t>г</w:t>
      </w:r>
      <w:r w:rsidRPr="00264E84">
        <w:rPr>
          <w:spacing w:val="1"/>
        </w:rPr>
        <w:t>р</w:t>
      </w:r>
      <w:r w:rsidRPr="00264E84">
        <w:rPr>
          <w:spacing w:val="-2"/>
        </w:rPr>
        <w:t>а</w:t>
      </w:r>
      <w:r w:rsidRPr="00264E84">
        <w:t>ф</w:t>
      </w:r>
      <w:r w:rsidRPr="00264E84">
        <w:rPr>
          <w:spacing w:val="-1"/>
        </w:rPr>
        <w:t>и</w:t>
      </w:r>
      <w:r w:rsidRPr="00264E84">
        <w:t>чес</w:t>
      </w:r>
      <w:r w:rsidRPr="00264E84">
        <w:rPr>
          <w:spacing w:val="-1"/>
        </w:rPr>
        <w:t>к</w:t>
      </w:r>
      <w:r w:rsidRPr="00264E84">
        <w:rPr>
          <w:spacing w:val="1"/>
        </w:rPr>
        <w:t>о</w:t>
      </w:r>
      <w:r w:rsidRPr="00264E84">
        <w:t xml:space="preserve">е </w:t>
      </w:r>
      <w:r w:rsidRPr="00264E84">
        <w:rPr>
          <w:spacing w:val="-1"/>
        </w:rPr>
        <w:t>п</w:t>
      </w:r>
      <w:r w:rsidRPr="00264E84">
        <w:rPr>
          <w:spacing w:val="1"/>
        </w:rPr>
        <w:t>о</w:t>
      </w:r>
      <w:r w:rsidRPr="00264E84">
        <w:rPr>
          <w:spacing w:val="-1"/>
        </w:rPr>
        <w:t>л</w:t>
      </w:r>
      <w:r w:rsidRPr="00264E84">
        <w:rPr>
          <w:spacing w:val="1"/>
        </w:rPr>
        <w:t>о</w:t>
      </w:r>
      <w:r w:rsidRPr="00264E84">
        <w:rPr>
          <w:spacing w:val="-2"/>
        </w:rPr>
        <w:t>ж</w:t>
      </w:r>
      <w:r w:rsidRPr="00264E84">
        <w:t>е</w:t>
      </w:r>
      <w:r w:rsidRPr="00264E84">
        <w:rPr>
          <w:spacing w:val="-1"/>
        </w:rPr>
        <w:t>н</w:t>
      </w:r>
      <w:r w:rsidRPr="00264E84">
        <w:rPr>
          <w:spacing w:val="1"/>
        </w:rPr>
        <w:t>и</w:t>
      </w:r>
      <w:r w:rsidRPr="00264E84">
        <w:t xml:space="preserve">е и </w:t>
      </w:r>
      <w:r w:rsidRPr="00264E84">
        <w:rPr>
          <w:spacing w:val="-1"/>
        </w:rPr>
        <w:t>р</w:t>
      </w:r>
      <w:r w:rsidRPr="00264E84">
        <w:t>ел</w:t>
      </w:r>
      <w:r w:rsidRPr="00264E84">
        <w:rPr>
          <w:spacing w:val="-2"/>
        </w:rPr>
        <w:t>ь</w:t>
      </w:r>
      <w:r w:rsidRPr="00264E84">
        <w:t>еф. История освоения. К</w:t>
      </w:r>
      <w:r w:rsidRPr="00264E84">
        <w:rPr>
          <w:spacing w:val="-1"/>
        </w:rPr>
        <w:t>л</w:t>
      </w:r>
      <w:r w:rsidRPr="00264E84">
        <w:rPr>
          <w:spacing w:val="1"/>
        </w:rPr>
        <w:t>и</w:t>
      </w:r>
      <w:r w:rsidRPr="00264E84">
        <w:t>мат</w:t>
      </w:r>
      <w:r w:rsidRPr="00264E84">
        <w:rPr>
          <w:spacing w:val="-2"/>
        </w:rPr>
        <w:t>и</w:t>
      </w:r>
      <w:r w:rsidRPr="00264E84">
        <w:t>че</w:t>
      </w:r>
      <w:r w:rsidRPr="00264E84">
        <w:rPr>
          <w:spacing w:val="-2"/>
        </w:rPr>
        <w:t>с</w:t>
      </w:r>
      <w:r w:rsidRPr="00264E84">
        <w:t>к</w:t>
      </w:r>
      <w:r w:rsidRPr="00264E84">
        <w:rPr>
          <w:spacing w:val="1"/>
        </w:rPr>
        <w:t>и</w:t>
      </w:r>
      <w:r w:rsidRPr="00264E84">
        <w:t>е</w:t>
      </w:r>
      <w:r w:rsidRPr="00264E84">
        <w:rPr>
          <w:spacing w:val="21"/>
        </w:rPr>
        <w:t xml:space="preserve"> </w:t>
      </w:r>
      <w:r w:rsidRPr="00264E84">
        <w:rPr>
          <w:spacing w:val="1"/>
        </w:rPr>
        <w:t>о</w:t>
      </w:r>
      <w:r w:rsidRPr="00264E84">
        <w:rPr>
          <w:spacing w:val="-2"/>
        </w:rPr>
        <w:t>с</w:t>
      </w:r>
      <w:r w:rsidRPr="00264E84">
        <w:rPr>
          <w:spacing w:val="-1"/>
        </w:rPr>
        <w:t>о</w:t>
      </w:r>
      <w:r w:rsidRPr="00264E84">
        <w:rPr>
          <w:spacing w:val="1"/>
        </w:rPr>
        <w:t>б</w:t>
      </w:r>
      <w:r w:rsidRPr="00264E84">
        <w:t>е</w:t>
      </w:r>
      <w:r w:rsidRPr="00264E84">
        <w:rPr>
          <w:spacing w:val="-1"/>
        </w:rPr>
        <w:t>нн</w:t>
      </w:r>
      <w:r w:rsidRPr="00264E84">
        <w:rPr>
          <w:spacing w:val="1"/>
        </w:rPr>
        <w:t>о</w:t>
      </w:r>
      <w:r w:rsidRPr="00264E84">
        <w:t>сти</w:t>
      </w:r>
      <w:r w:rsidRPr="00264E84">
        <w:rPr>
          <w:spacing w:val="22"/>
        </w:rPr>
        <w:t xml:space="preserve"> </w:t>
      </w:r>
      <w:r w:rsidRPr="00264E84">
        <w:t>сво</w:t>
      </w:r>
      <w:r w:rsidRPr="00264E84">
        <w:rPr>
          <w:spacing w:val="-1"/>
        </w:rPr>
        <w:t>е</w:t>
      </w:r>
      <w:r w:rsidRPr="00264E84">
        <w:t>го</w:t>
      </w:r>
      <w:r w:rsidRPr="00264E84">
        <w:rPr>
          <w:spacing w:val="22"/>
        </w:rPr>
        <w:t xml:space="preserve"> </w:t>
      </w:r>
      <w:r w:rsidRPr="00264E84">
        <w:rPr>
          <w:spacing w:val="1"/>
        </w:rPr>
        <w:t>р</w:t>
      </w:r>
      <w:r w:rsidRPr="00264E84">
        <w:t>е</w:t>
      </w:r>
      <w:r w:rsidRPr="00264E84">
        <w:rPr>
          <w:spacing w:val="-2"/>
        </w:rPr>
        <w:t>г</w:t>
      </w:r>
      <w:r w:rsidRPr="00264E84">
        <w:rPr>
          <w:spacing w:val="1"/>
        </w:rPr>
        <w:t>и</w:t>
      </w:r>
      <w:r w:rsidRPr="00264E84">
        <w:rPr>
          <w:spacing w:val="-1"/>
        </w:rPr>
        <w:t>о</w:t>
      </w:r>
      <w:r w:rsidRPr="00264E84">
        <w:rPr>
          <w:spacing w:val="1"/>
        </w:rPr>
        <w:t>н</w:t>
      </w:r>
      <w:r w:rsidRPr="00264E84">
        <w:t>а</w:t>
      </w:r>
      <w:r w:rsidRPr="00264E84">
        <w:rPr>
          <w:spacing w:val="21"/>
        </w:rPr>
        <w:t xml:space="preserve"> </w:t>
      </w:r>
      <w:r w:rsidRPr="00264E84">
        <w:rPr>
          <w:spacing w:val="1"/>
        </w:rPr>
        <w:t>п</w:t>
      </w:r>
      <w:r w:rsidRPr="00264E84">
        <w:rPr>
          <w:spacing w:val="-1"/>
        </w:rPr>
        <w:t>р</w:t>
      </w:r>
      <w:r w:rsidRPr="00264E84">
        <w:rPr>
          <w:spacing w:val="1"/>
        </w:rPr>
        <w:t>о</w:t>
      </w:r>
      <w:r w:rsidRPr="00264E84">
        <w:rPr>
          <w:spacing w:val="-2"/>
        </w:rPr>
        <w:t>ж</w:t>
      </w:r>
      <w:r w:rsidRPr="00264E84">
        <w:rPr>
          <w:spacing w:val="1"/>
        </w:rPr>
        <w:t>и</w:t>
      </w:r>
      <w:r w:rsidRPr="00264E84">
        <w:t>в</w:t>
      </w:r>
      <w:r w:rsidRPr="00264E84">
        <w:rPr>
          <w:spacing w:val="-3"/>
        </w:rPr>
        <w:t>а</w:t>
      </w:r>
      <w:r w:rsidRPr="00264E84">
        <w:rPr>
          <w:spacing w:val="1"/>
        </w:rPr>
        <w:t>ни</w:t>
      </w:r>
      <w:r w:rsidRPr="00264E84">
        <w:t>я.</w:t>
      </w:r>
      <w:r w:rsidRPr="00264E84">
        <w:rPr>
          <w:spacing w:val="23"/>
        </w:rPr>
        <w:t xml:space="preserve"> </w:t>
      </w:r>
      <w:r w:rsidRPr="00264E84">
        <w:rPr>
          <w:spacing w:val="-3"/>
        </w:rPr>
        <w:t>Р</w:t>
      </w:r>
      <w:r w:rsidRPr="00264E84">
        <w:t>еки</w:t>
      </w:r>
      <w:r w:rsidRPr="00264E84">
        <w:rPr>
          <w:spacing w:val="22"/>
        </w:rPr>
        <w:t xml:space="preserve"> </w:t>
      </w:r>
      <w:r w:rsidRPr="00264E84">
        <w:t>и</w:t>
      </w:r>
      <w:r w:rsidRPr="00264E84">
        <w:rPr>
          <w:spacing w:val="24"/>
        </w:rPr>
        <w:t xml:space="preserve"> </w:t>
      </w:r>
      <w:r w:rsidRPr="00264E84">
        <w:rPr>
          <w:spacing w:val="1"/>
        </w:rPr>
        <w:t>о</w:t>
      </w:r>
      <w:r w:rsidRPr="00264E84">
        <w:rPr>
          <w:spacing w:val="-3"/>
        </w:rPr>
        <w:t>з</w:t>
      </w:r>
      <w:r w:rsidRPr="00264E84">
        <w:t>е</w:t>
      </w:r>
      <w:r w:rsidRPr="00264E84">
        <w:rPr>
          <w:spacing w:val="1"/>
        </w:rPr>
        <w:t>р</w:t>
      </w:r>
      <w:r w:rsidRPr="00264E84">
        <w:t>а,</w:t>
      </w:r>
      <w:r w:rsidRPr="00264E84">
        <w:rPr>
          <w:spacing w:val="20"/>
        </w:rPr>
        <w:t xml:space="preserve"> </w:t>
      </w:r>
      <w:r w:rsidRPr="00264E84">
        <w:t>ка</w:t>
      </w:r>
      <w:r w:rsidRPr="00264E84">
        <w:rPr>
          <w:spacing w:val="-1"/>
        </w:rPr>
        <w:t>н</w:t>
      </w:r>
      <w:r w:rsidRPr="00264E84">
        <w:t>а</w:t>
      </w:r>
      <w:r w:rsidRPr="00264E84">
        <w:rPr>
          <w:spacing w:val="-3"/>
        </w:rPr>
        <w:t>л</w:t>
      </w:r>
      <w:r w:rsidRPr="00264E84">
        <w:t>ы и</w:t>
      </w:r>
      <w:r w:rsidRPr="00264E84">
        <w:rPr>
          <w:spacing w:val="4"/>
        </w:rPr>
        <w:t xml:space="preserve"> </w:t>
      </w:r>
      <w:r w:rsidRPr="00264E84">
        <w:t>вод</w:t>
      </w:r>
      <w:r w:rsidRPr="00264E84">
        <w:rPr>
          <w:spacing w:val="-2"/>
        </w:rPr>
        <w:t>о</w:t>
      </w:r>
      <w:r w:rsidRPr="00264E84">
        <w:rPr>
          <w:spacing w:val="1"/>
        </w:rPr>
        <w:t>х</w:t>
      </w:r>
      <w:r w:rsidRPr="00264E84">
        <w:rPr>
          <w:spacing w:val="-1"/>
        </w:rPr>
        <w:t>р</w:t>
      </w:r>
      <w:r w:rsidRPr="00264E84">
        <w:t>а</w:t>
      </w:r>
      <w:r w:rsidRPr="00264E84">
        <w:rPr>
          <w:spacing w:val="-1"/>
        </w:rPr>
        <w:t>н</w:t>
      </w:r>
      <w:r w:rsidRPr="00264E84">
        <w:rPr>
          <w:spacing w:val="1"/>
        </w:rPr>
        <w:t>и</w:t>
      </w:r>
      <w:r w:rsidRPr="00264E84">
        <w:rPr>
          <w:spacing w:val="-1"/>
        </w:rPr>
        <w:t>л</w:t>
      </w:r>
      <w:r w:rsidRPr="00264E84">
        <w:rPr>
          <w:spacing w:val="1"/>
        </w:rPr>
        <w:t>и</w:t>
      </w:r>
      <w:r w:rsidRPr="00264E84">
        <w:t xml:space="preserve">ща. </w:t>
      </w:r>
      <w:r w:rsidRPr="00264E84">
        <w:rPr>
          <w:spacing w:val="-1"/>
        </w:rPr>
        <w:t>П</w:t>
      </w:r>
      <w:r w:rsidRPr="00264E84">
        <w:rPr>
          <w:spacing w:val="1"/>
        </w:rPr>
        <w:t>ри</w:t>
      </w:r>
      <w:r w:rsidRPr="00264E84">
        <w:rPr>
          <w:spacing w:val="-1"/>
        </w:rPr>
        <w:t>ро</w:t>
      </w:r>
      <w:r w:rsidRPr="00264E84">
        <w:rPr>
          <w:spacing w:val="1"/>
        </w:rPr>
        <w:t>д</w:t>
      </w:r>
      <w:r w:rsidRPr="00264E84">
        <w:rPr>
          <w:spacing w:val="-1"/>
        </w:rPr>
        <w:t>н</w:t>
      </w:r>
      <w:r w:rsidRPr="00264E84">
        <w:rPr>
          <w:spacing w:val="1"/>
        </w:rPr>
        <w:t>ы</w:t>
      </w:r>
      <w:r w:rsidRPr="00264E84">
        <w:t>е</w:t>
      </w:r>
      <w:r w:rsidRPr="00264E84">
        <w:rPr>
          <w:spacing w:val="3"/>
        </w:rPr>
        <w:t xml:space="preserve"> </w:t>
      </w:r>
      <w:r w:rsidRPr="00264E84">
        <w:t>з</w:t>
      </w:r>
      <w:r w:rsidRPr="00264E84">
        <w:rPr>
          <w:spacing w:val="-2"/>
        </w:rPr>
        <w:t>о</w:t>
      </w:r>
      <w:r w:rsidRPr="00264E84">
        <w:rPr>
          <w:spacing w:val="1"/>
        </w:rPr>
        <w:t>ны</w:t>
      </w:r>
      <w:r w:rsidRPr="00264E84">
        <w:t xml:space="preserve">. </w:t>
      </w:r>
      <w:r w:rsidRPr="00264E84">
        <w:rPr>
          <w:spacing w:val="-1"/>
        </w:rPr>
        <w:t>Х</w:t>
      </w:r>
      <w:r w:rsidRPr="00264E84">
        <w:t>а</w:t>
      </w:r>
      <w:r w:rsidRPr="00264E84">
        <w:rPr>
          <w:spacing w:val="1"/>
        </w:rPr>
        <w:t>р</w:t>
      </w:r>
      <w:r w:rsidRPr="00264E84">
        <w:t>акт</w:t>
      </w:r>
      <w:r w:rsidRPr="00264E84">
        <w:rPr>
          <w:spacing w:val="-2"/>
        </w:rPr>
        <w:t>е</w:t>
      </w:r>
      <w:r w:rsidRPr="00264E84">
        <w:rPr>
          <w:spacing w:val="1"/>
        </w:rPr>
        <w:t>ри</w:t>
      </w:r>
      <w:r w:rsidRPr="00264E84">
        <w:t>с</w:t>
      </w:r>
      <w:r w:rsidRPr="00264E84">
        <w:rPr>
          <w:spacing w:val="-3"/>
        </w:rPr>
        <w:t>т</w:t>
      </w:r>
      <w:r w:rsidRPr="00264E84">
        <w:rPr>
          <w:spacing w:val="1"/>
        </w:rPr>
        <w:t>и</w:t>
      </w:r>
      <w:r w:rsidRPr="00264E84">
        <w:rPr>
          <w:spacing w:val="-2"/>
        </w:rPr>
        <w:t>к</w:t>
      </w:r>
      <w:r w:rsidRPr="00264E84">
        <w:t>а</w:t>
      </w:r>
      <w:r w:rsidRPr="00264E84">
        <w:rPr>
          <w:spacing w:val="3"/>
        </w:rPr>
        <w:t xml:space="preserve"> </w:t>
      </w:r>
      <w:r w:rsidRPr="00264E84">
        <w:rPr>
          <w:spacing w:val="-1"/>
        </w:rPr>
        <w:t>о</w:t>
      </w:r>
      <w:r w:rsidRPr="00264E84">
        <w:t>с</w:t>
      </w:r>
      <w:r w:rsidRPr="00264E84">
        <w:rPr>
          <w:spacing w:val="1"/>
        </w:rPr>
        <w:t>но</w:t>
      </w:r>
      <w:r w:rsidRPr="00264E84">
        <w:rPr>
          <w:spacing w:val="-3"/>
        </w:rPr>
        <w:t>в</w:t>
      </w:r>
      <w:r w:rsidRPr="00264E84">
        <w:rPr>
          <w:spacing w:val="-1"/>
        </w:rPr>
        <w:t>н</w:t>
      </w:r>
      <w:r w:rsidRPr="00264E84">
        <w:rPr>
          <w:spacing w:val="1"/>
        </w:rPr>
        <w:t>ы</w:t>
      </w:r>
      <w:r w:rsidRPr="00264E84">
        <w:t>х</w:t>
      </w:r>
      <w:r w:rsidRPr="00264E84">
        <w:rPr>
          <w:spacing w:val="4"/>
        </w:rPr>
        <w:t xml:space="preserve"> </w:t>
      </w:r>
      <w:r w:rsidRPr="00264E84">
        <w:rPr>
          <w:spacing w:val="-1"/>
        </w:rPr>
        <w:t>пр</w:t>
      </w:r>
      <w:r w:rsidRPr="00264E84">
        <w:rPr>
          <w:spacing w:val="1"/>
        </w:rPr>
        <w:t>и</w:t>
      </w:r>
      <w:r w:rsidRPr="00264E84">
        <w:rPr>
          <w:spacing w:val="-1"/>
        </w:rPr>
        <w:t>ро</w:t>
      </w:r>
      <w:r w:rsidRPr="00264E84">
        <w:rPr>
          <w:spacing w:val="1"/>
        </w:rPr>
        <w:t>д</w:t>
      </w:r>
      <w:r w:rsidRPr="00264E84">
        <w:rPr>
          <w:spacing w:val="-1"/>
        </w:rPr>
        <w:t>ны</w:t>
      </w:r>
      <w:r w:rsidRPr="00264E84">
        <w:t>х к</w:t>
      </w:r>
      <w:r w:rsidRPr="00264E84">
        <w:rPr>
          <w:spacing w:val="1"/>
        </w:rPr>
        <w:t>о</w:t>
      </w:r>
      <w:r w:rsidRPr="00264E84">
        <w:rPr>
          <w:spacing w:val="-3"/>
        </w:rPr>
        <w:t>м</w:t>
      </w:r>
      <w:r w:rsidRPr="00264E84">
        <w:rPr>
          <w:spacing w:val="1"/>
        </w:rPr>
        <w:t>п</w:t>
      </w:r>
      <w:r w:rsidRPr="00264E84">
        <w:rPr>
          <w:spacing w:val="-1"/>
        </w:rPr>
        <w:t>л</w:t>
      </w:r>
      <w:r w:rsidRPr="00264E84">
        <w:t>ек</w:t>
      </w:r>
      <w:r w:rsidRPr="00264E84">
        <w:rPr>
          <w:spacing w:val="-2"/>
        </w:rPr>
        <w:t>с</w:t>
      </w:r>
      <w:r w:rsidRPr="00264E84">
        <w:rPr>
          <w:spacing w:val="1"/>
        </w:rPr>
        <w:t>о</w:t>
      </w:r>
      <w:r w:rsidRPr="00264E84">
        <w:t>в</w:t>
      </w:r>
      <w:r w:rsidRPr="00264E84">
        <w:rPr>
          <w:spacing w:val="1"/>
        </w:rPr>
        <w:t xml:space="preserve"> </w:t>
      </w:r>
      <w:r w:rsidRPr="00264E84">
        <w:t>с</w:t>
      </w:r>
      <w:r w:rsidRPr="00264E84">
        <w:rPr>
          <w:spacing w:val="-3"/>
        </w:rPr>
        <w:t>в</w:t>
      </w:r>
      <w:r w:rsidRPr="00264E84">
        <w:rPr>
          <w:spacing w:val="1"/>
        </w:rPr>
        <w:t>о</w:t>
      </w:r>
      <w:r w:rsidRPr="00264E84">
        <w:t>ей мест</w:t>
      </w:r>
      <w:r w:rsidRPr="00264E84">
        <w:rPr>
          <w:spacing w:val="-2"/>
        </w:rPr>
        <w:t>н</w:t>
      </w:r>
      <w:r w:rsidRPr="00264E84">
        <w:rPr>
          <w:spacing w:val="1"/>
        </w:rPr>
        <w:t>о</w:t>
      </w:r>
      <w:r w:rsidRPr="00264E84">
        <w:t>с</w:t>
      </w:r>
      <w:r w:rsidRPr="00264E84">
        <w:rPr>
          <w:spacing w:val="-3"/>
        </w:rPr>
        <w:t>т</w:t>
      </w:r>
      <w:r w:rsidRPr="00264E84">
        <w:rPr>
          <w:spacing w:val="1"/>
        </w:rPr>
        <w:t>и</w:t>
      </w:r>
      <w:r w:rsidRPr="00264E84">
        <w:t>. Природные ресурсы.</w:t>
      </w:r>
      <w:r w:rsidRPr="00264E84">
        <w:rPr>
          <w:spacing w:val="1"/>
        </w:rPr>
        <w:t xml:space="preserve"> </w:t>
      </w:r>
      <w:r w:rsidRPr="00264E84">
        <w:t>Эк</w:t>
      </w:r>
      <w:r w:rsidRPr="00264E84">
        <w:rPr>
          <w:spacing w:val="1"/>
        </w:rPr>
        <w:t>о</w:t>
      </w:r>
      <w:r w:rsidRPr="00264E84">
        <w:rPr>
          <w:spacing w:val="-3"/>
        </w:rPr>
        <w:t>л</w:t>
      </w:r>
      <w:r w:rsidRPr="00264E84">
        <w:rPr>
          <w:spacing w:val="1"/>
        </w:rPr>
        <w:t>о</w:t>
      </w:r>
      <w:r w:rsidRPr="00264E84">
        <w:rPr>
          <w:spacing w:val="-2"/>
        </w:rPr>
        <w:t>г</w:t>
      </w:r>
      <w:r w:rsidRPr="00264E84">
        <w:rPr>
          <w:spacing w:val="-1"/>
        </w:rPr>
        <w:t>и</w:t>
      </w:r>
      <w:r w:rsidRPr="00264E84">
        <w:t>чес</w:t>
      </w:r>
      <w:r w:rsidRPr="00264E84">
        <w:rPr>
          <w:spacing w:val="-1"/>
        </w:rPr>
        <w:t>к</w:t>
      </w:r>
      <w:r w:rsidRPr="00264E84">
        <w:rPr>
          <w:spacing w:val="1"/>
        </w:rPr>
        <w:t>и</w:t>
      </w:r>
      <w:r w:rsidRPr="00264E84">
        <w:t>е</w:t>
      </w:r>
      <w:r w:rsidRPr="00264E84">
        <w:rPr>
          <w:spacing w:val="2"/>
        </w:rPr>
        <w:t xml:space="preserve"> </w:t>
      </w:r>
      <w:r w:rsidRPr="00264E84">
        <w:rPr>
          <w:spacing w:val="-1"/>
        </w:rPr>
        <w:t>пр</w:t>
      </w:r>
      <w:r w:rsidRPr="00264E84">
        <w:rPr>
          <w:spacing w:val="1"/>
        </w:rPr>
        <w:t>об</w:t>
      </w:r>
      <w:r w:rsidRPr="00264E84">
        <w:rPr>
          <w:spacing w:val="-1"/>
        </w:rPr>
        <w:t>л</w:t>
      </w:r>
      <w:r w:rsidRPr="00264E84">
        <w:t>е</w:t>
      </w:r>
      <w:r w:rsidRPr="00264E84">
        <w:rPr>
          <w:spacing w:val="-3"/>
        </w:rPr>
        <w:t>м</w:t>
      </w:r>
      <w:r w:rsidRPr="00264E84">
        <w:t xml:space="preserve">ы и </w:t>
      </w:r>
      <w:r w:rsidRPr="00264E84">
        <w:rPr>
          <w:spacing w:val="1"/>
        </w:rPr>
        <w:t>п</w:t>
      </w:r>
      <w:r w:rsidRPr="00264E84">
        <w:rPr>
          <w:spacing w:val="-4"/>
        </w:rPr>
        <w:t>у</w:t>
      </w:r>
      <w:r w:rsidRPr="00264E84">
        <w:t>ти</w:t>
      </w:r>
      <w:r w:rsidRPr="00264E84">
        <w:rPr>
          <w:spacing w:val="2"/>
        </w:rPr>
        <w:t xml:space="preserve"> </w:t>
      </w:r>
      <w:r w:rsidRPr="00264E84">
        <w:rPr>
          <w:spacing w:val="1"/>
        </w:rPr>
        <w:t>и</w:t>
      </w:r>
      <w:r w:rsidRPr="00264E84">
        <w:t xml:space="preserve">х </w:t>
      </w:r>
      <w:r w:rsidRPr="00264E84">
        <w:rPr>
          <w:spacing w:val="1"/>
        </w:rPr>
        <w:t>р</w:t>
      </w:r>
      <w:r w:rsidRPr="00264E84">
        <w:t>еш</w:t>
      </w:r>
      <w:r w:rsidRPr="00264E84">
        <w:rPr>
          <w:spacing w:val="-2"/>
        </w:rPr>
        <w:t>е</w:t>
      </w:r>
      <w:r w:rsidRPr="00264E84">
        <w:rPr>
          <w:spacing w:val="1"/>
        </w:rPr>
        <w:t>н</w:t>
      </w:r>
      <w:r w:rsidRPr="00264E84">
        <w:rPr>
          <w:spacing w:val="-1"/>
        </w:rPr>
        <w:t>и</w:t>
      </w:r>
      <w:r w:rsidRPr="00264E84">
        <w:t xml:space="preserve">я. </w:t>
      </w:r>
      <w:r w:rsidRPr="00264E84">
        <w:rPr>
          <w:spacing w:val="-1"/>
        </w:rPr>
        <w:t>О</w:t>
      </w:r>
      <w:r w:rsidRPr="00264E84">
        <w:t>с</w:t>
      </w:r>
      <w:r w:rsidRPr="00264E84">
        <w:rPr>
          <w:spacing w:val="1"/>
        </w:rPr>
        <w:t>об</w:t>
      </w:r>
      <w:r w:rsidRPr="00264E84">
        <w:rPr>
          <w:spacing w:val="-2"/>
        </w:rPr>
        <w:t>е</w:t>
      </w:r>
      <w:r w:rsidRPr="00264E84">
        <w:rPr>
          <w:spacing w:val="-1"/>
        </w:rPr>
        <w:t>н</w:t>
      </w:r>
      <w:r w:rsidRPr="00264E84">
        <w:rPr>
          <w:spacing w:val="1"/>
        </w:rPr>
        <w:t>но</w:t>
      </w:r>
      <w:r w:rsidRPr="00264E84">
        <w:t>с</w:t>
      </w:r>
      <w:r w:rsidRPr="00264E84">
        <w:rPr>
          <w:spacing w:val="-3"/>
        </w:rPr>
        <w:t>т</w:t>
      </w:r>
      <w:r w:rsidRPr="00264E84">
        <w:t>и</w:t>
      </w:r>
      <w:r w:rsidRPr="00264E84">
        <w:rPr>
          <w:spacing w:val="3"/>
        </w:rPr>
        <w:t xml:space="preserve"> </w:t>
      </w:r>
      <w:r w:rsidRPr="00264E84">
        <w:rPr>
          <w:spacing w:val="-1"/>
        </w:rPr>
        <w:t>н</w:t>
      </w:r>
      <w:r w:rsidRPr="00264E84">
        <w:t>асе</w:t>
      </w:r>
      <w:r w:rsidRPr="00264E84">
        <w:rPr>
          <w:spacing w:val="-3"/>
        </w:rPr>
        <w:t>л</w:t>
      </w:r>
      <w:r w:rsidRPr="00264E84">
        <w:t>е</w:t>
      </w:r>
      <w:r w:rsidRPr="00264E84">
        <w:rPr>
          <w:spacing w:val="1"/>
        </w:rPr>
        <w:t>н</w:t>
      </w:r>
      <w:r w:rsidRPr="00264E84">
        <w:rPr>
          <w:spacing w:val="-1"/>
        </w:rPr>
        <w:t>и</w:t>
      </w:r>
      <w:r w:rsidRPr="00264E84">
        <w:t>я</w:t>
      </w:r>
      <w:r w:rsidRPr="00264E84">
        <w:rPr>
          <w:spacing w:val="2"/>
        </w:rPr>
        <w:t xml:space="preserve"> </w:t>
      </w:r>
      <w:r w:rsidRPr="00264E84">
        <w:t>св</w:t>
      </w:r>
      <w:r w:rsidRPr="00264E84">
        <w:rPr>
          <w:spacing w:val="-2"/>
        </w:rPr>
        <w:t>о</w:t>
      </w:r>
      <w:r w:rsidRPr="00264E84">
        <w:t>е</w:t>
      </w:r>
      <w:r w:rsidRPr="00264E84">
        <w:rPr>
          <w:spacing w:val="3"/>
        </w:rPr>
        <w:t>г</w:t>
      </w:r>
      <w:r w:rsidRPr="00264E84">
        <w:t xml:space="preserve">о </w:t>
      </w:r>
      <w:r w:rsidRPr="00264E84">
        <w:rPr>
          <w:spacing w:val="1"/>
        </w:rPr>
        <w:t>р</w:t>
      </w:r>
      <w:r w:rsidRPr="00264E84">
        <w:t>е</w:t>
      </w:r>
      <w:r w:rsidRPr="00264E84">
        <w:rPr>
          <w:spacing w:val="-2"/>
        </w:rPr>
        <w:t>г</w:t>
      </w:r>
      <w:r w:rsidRPr="00264E84">
        <w:rPr>
          <w:spacing w:val="-1"/>
        </w:rPr>
        <w:t>ио</w:t>
      </w:r>
      <w:r w:rsidRPr="00264E84">
        <w:rPr>
          <w:spacing w:val="1"/>
        </w:rPr>
        <w:t>н</w:t>
      </w:r>
      <w:r w:rsidRPr="00264E84">
        <w:t xml:space="preserve">а. </w:t>
      </w:r>
    </w:p>
    <w:p w:rsidR="001665A0" w:rsidRPr="00264E84" w:rsidRDefault="001665A0" w:rsidP="00264E84">
      <w:pPr>
        <w:pStyle w:val="afff6"/>
        <w:rPr>
          <w:b/>
          <w:bCs/>
          <w:spacing w:val="1"/>
        </w:rPr>
      </w:pPr>
    </w:p>
    <w:p w:rsidR="001665A0" w:rsidRPr="00264E84" w:rsidRDefault="001665A0" w:rsidP="00264E84">
      <w:pPr>
        <w:pStyle w:val="afff6"/>
      </w:pPr>
      <w:r w:rsidRPr="00264E84">
        <w:rPr>
          <w:b/>
          <w:bCs/>
          <w:spacing w:val="1"/>
        </w:rPr>
        <w:t xml:space="preserve">Хозяйство </w:t>
      </w:r>
      <w:r w:rsidRPr="00264E84">
        <w:rPr>
          <w:b/>
          <w:bCs/>
          <w:spacing w:val="-2"/>
        </w:rPr>
        <w:t>Р</w:t>
      </w:r>
      <w:r w:rsidRPr="00264E84">
        <w:rPr>
          <w:b/>
          <w:bCs/>
          <w:spacing w:val="1"/>
        </w:rPr>
        <w:t>о</w:t>
      </w:r>
      <w:r w:rsidRPr="00264E84">
        <w:rPr>
          <w:b/>
          <w:bCs/>
        </w:rPr>
        <w:t>с</w:t>
      </w:r>
      <w:r w:rsidRPr="00264E84">
        <w:rPr>
          <w:b/>
          <w:bCs/>
          <w:spacing w:val="-2"/>
        </w:rPr>
        <w:t>с</w:t>
      </w:r>
      <w:r w:rsidRPr="00264E84">
        <w:rPr>
          <w:b/>
          <w:bCs/>
          <w:spacing w:val="-1"/>
        </w:rPr>
        <w:t>ии</w:t>
      </w:r>
      <w:r w:rsidRPr="00264E84">
        <w:rPr>
          <w:b/>
          <w:bCs/>
        </w:rPr>
        <w:t>.</w:t>
      </w:r>
    </w:p>
    <w:p w:rsidR="001665A0" w:rsidRPr="00264E84" w:rsidRDefault="001665A0" w:rsidP="00264E84">
      <w:pPr>
        <w:pStyle w:val="afff6"/>
      </w:pPr>
      <w:r w:rsidRPr="00264E84">
        <w:rPr>
          <w:b/>
          <w:bCs/>
        </w:rPr>
        <w:t>О</w:t>
      </w:r>
      <w:r w:rsidRPr="00264E84">
        <w:rPr>
          <w:b/>
          <w:bCs/>
          <w:spacing w:val="1"/>
        </w:rPr>
        <w:t>б</w:t>
      </w:r>
      <w:r w:rsidRPr="00264E84">
        <w:rPr>
          <w:b/>
          <w:bCs/>
          <w:spacing w:val="-2"/>
        </w:rPr>
        <w:t>щ</w:t>
      </w:r>
      <w:r w:rsidRPr="00264E84">
        <w:rPr>
          <w:b/>
          <w:bCs/>
          <w:spacing w:val="1"/>
        </w:rPr>
        <w:t>а</w:t>
      </w:r>
      <w:r w:rsidRPr="00264E84">
        <w:rPr>
          <w:b/>
          <w:bCs/>
        </w:rPr>
        <w:t>я</w:t>
      </w:r>
      <w:r w:rsidRPr="00264E84">
        <w:rPr>
          <w:b/>
          <w:bCs/>
          <w:spacing w:val="2"/>
        </w:rPr>
        <w:t xml:space="preserve"> </w:t>
      </w:r>
      <w:r w:rsidRPr="00264E84">
        <w:rPr>
          <w:b/>
          <w:bCs/>
          <w:spacing w:val="-1"/>
        </w:rPr>
        <w:t>х</w:t>
      </w:r>
      <w:r w:rsidRPr="00264E84">
        <w:rPr>
          <w:b/>
          <w:bCs/>
          <w:spacing w:val="1"/>
        </w:rPr>
        <w:t>а</w:t>
      </w:r>
      <w:r w:rsidRPr="00264E84">
        <w:rPr>
          <w:b/>
          <w:bCs/>
          <w:spacing w:val="-3"/>
        </w:rPr>
        <w:t>р</w:t>
      </w:r>
      <w:r w:rsidRPr="00264E84">
        <w:rPr>
          <w:b/>
          <w:bCs/>
          <w:spacing w:val="1"/>
        </w:rPr>
        <w:t>а</w:t>
      </w:r>
      <w:r w:rsidRPr="00264E84">
        <w:rPr>
          <w:b/>
          <w:bCs/>
          <w:spacing w:val="-1"/>
        </w:rPr>
        <w:t>к</w:t>
      </w:r>
      <w:r w:rsidRPr="00264E84">
        <w:rPr>
          <w:b/>
          <w:bCs/>
          <w:spacing w:val="1"/>
        </w:rPr>
        <w:t>т</w:t>
      </w:r>
      <w:r w:rsidRPr="00264E84">
        <w:rPr>
          <w:b/>
          <w:bCs/>
        </w:rPr>
        <w:t>ер</w:t>
      </w:r>
      <w:r w:rsidRPr="00264E84">
        <w:rPr>
          <w:b/>
          <w:bCs/>
          <w:spacing w:val="-3"/>
        </w:rPr>
        <w:t>и</w:t>
      </w:r>
      <w:r w:rsidRPr="00264E84">
        <w:rPr>
          <w:b/>
          <w:bCs/>
        </w:rPr>
        <w:t>с</w:t>
      </w:r>
      <w:r w:rsidRPr="00264E84">
        <w:rPr>
          <w:b/>
          <w:bCs/>
          <w:spacing w:val="1"/>
        </w:rPr>
        <w:t>т</w:t>
      </w:r>
      <w:r w:rsidRPr="00264E84">
        <w:rPr>
          <w:b/>
          <w:bCs/>
          <w:spacing w:val="-1"/>
        </w:rPr>
        <w:t>ик</w:t>
      </w:r>
      <w:r w:rsidRPr="00264E84">
        <w:rPr>
          <w:b/>
          <w:bCs/>
        </w:rPr>
        <w:t>а</w:t>
      </w:r>
      <w:r w:rsidRPr="00264E84">
        <w:rPr>
          <w:b/>
          <w:bCs/>
          <w:spacing w:val="3"/>
        </w:rPr>
        <w:t xml:space="preserve"> </w:t>
      </w:r>
      <w:r w:rsidRPr="00264E84">
        <w:rPr>
          <w:b/>
          <w:bCs/>
          <w:spacing w:val="-1"/>
        </w:rPr>
        <w:t>х</w:t>
      </w:r>
      <w:r w:rsidRPr="00264E84">
        <w:rPr>
          <w:b/>
          <w:bCs/>
          <w:spacing w:val="1"/>
        </w:rPr>
        <w:t>о</w:t>
      </w:r>
      <w:r w:rsidRPr="00264E84">
        <w:rPr>
          <w:b/>
          <w:bCs/>
        </w:rPr>
        <w:t>зя</w:t>
      </w:r>
      <w:r w:rsidRPr="00264E84">
        <w:rPr>
          <w:b/>
          <w:bCs/>
          <w:spacing w:val="-2"/>
        </w:rPr>
        <w:t>йс</w:t>
      </w:r>
      <w:r w:rsidRPr="00264E84">
        <w:rPr>
          <w:b/>
          <w:bCs/>
          <w:spacing w:val="1"/>
        </w:rPr>
        <w:t>т</w:t>
      </w:r>
      <w:r w:rsidRPr="00264E84">
        <w:rPr>
          <w:b/>
          <w:bCs/>
        </w:rPr>
        <w:t xml:space="preserve">ва. </w:t>
      </w:r>
      <w:r w:rsidRPr="00264E84">
        <w:rPr>
          <w:b/>
          <w:bCs/>
          <w:spacing w:val="-1"/>
        </w:rPr>
        <w:t>Г</w:t>
      </w:r>
      <w:r w:rsidRPr="00264E84">
        <w:rPr>
          <w:b/>
          <w:bCs/>
        </w:rPr>
        <w:t>е</w:t>
      </w:r>
      <w:r w:rsidRPr="00264E84">
        <w:rPr>
          <w:b/>
          <w:bCs/>
          <w:spacing w:val="1"/>
        </w:rPr>
        <w:t>о</w:t>
      </w:r>
      <w:r w:rsidRPr="00264E84">
        <w:rPr>
          <w:b/>
          <w:bCs/>
        </w:rPr>
        <w:t>гра</w:t>
      </w:r>
      <w:r w:rsidRPr="00264E84">
        <w:rPr>
          <w:b/>
          <w:bCs/>
          <w:spacing w:val="-1"/>
        </w:rPr>
        <w:t>фи</w:t>
      </w:r>
      <w:r w:rsidRPr="00264E84">
        <w:rPr>
          <w:b/>
          <w:bCs/>
        </w:rPr>
        <w:t>чес</w:t>
      </w:r>
      <w:r w:rsidRPr="00264E84">
        <w:rPr>
          <w:b/>
          <w:bCs/>
          <w:spacing w:val="-3"/>
        </w:rPr>
        <w:t>к</w:t>
      </w:r>
      <w:r w:rsidRPr="00264E84">
        <w:rPr>
          <w:b/>
          <w:bCs/>
          <w:spacing w:val="1"/>
        </w:rPr>
        <w:t>о</w:t>
      </w:r>
      <w:r w:rsidRPr="00264E84">
        <w:rPr>
          <w:b/>
          <w:bCs/>
        </w:rPr>
        <w:t>е</w:t>
      </w:r>
      <w:r w:rsidRPr="00264E84">
        <w:rPr>
          <w:b/>
          <w:bCs/>
          <w:spacing w:val="3"/>
        </w:rPr>
        <w:t xml:space="preserve"> </w:t>
      </w:r>
      <w:r w:rsidRPr="00264E84">
        <w:rPr>
          <w:b/>
          <w:bCs/>
          <w:spacing w:val="-3"/>
        </w:rPr>
        <w:t>р</w:t>
      </w:r>
      <w:r w:rsidRPr="00264E84">
        <w:rPr>
          <w:b/>
          <w:bCs/>
          <w:spacing w:val="1"/>
        </w:rPr>
        <w:t>а</w:t>
      </w:r>
      <w:r w:rsidRPr="00264E84">
        <w:rPr>
          <w:b/>
          <w:bCs/>
          <w:spacing w:val="-1"/>
        </w:rPr>
        <w:t>й</w:t>
      </w:r>
      <w:r w:rsidRPr="00264E84">
        <w:rPr>
          <w:b/>
          <w:bCs/>
          <w:spacing w:val="1"/>
        </w:rPr>
        <w:t>о</w:t>
      </w:r>
      <w:r w:rsidRPr="00264E84">
        <w:rPr>
          <w:b/>
          <w:bCs/>
          <w:spacing w:val="-1"/>
        </w:rPr>
        <w:t>ни</w:t>
      </w:r>
      <w:r w:rsidRPr="00264E84">
        <w:rPr>
          <w:b/>
          <w:bCs/>
        </w:rPr>
        <w:t>р</w:t>
      </w:r>
      <w:r w:rsidRPr="00264E84">
        <w:rPr>
          <w:b/>
          <w:bCs/>
          <w:spacing w:val="1"/>
        </w:rPr>
        <w:t>о</w:t>
      </w:r>
      <w:r w:rsidRPr="00264E84">
        <w:rPr>
          <w:b/>
          <w:bCs/>
          <w:spacing w:val="-3"/>
        </w:rPr>
        <w:t>в</w:t>
      </w:r>
      <w:r w:rsidRPr="00264E84">
        <w:rPr>
          <w:b/>
          <w:bCs/>
          <w:spacing w:val="1"/>
        </w:rPr>
        <w:t>а</w:t>
      </w:r>
      <w:r w:rsidRPr="00264E84">
        <w:rPr>
          <w:b/>
          <w:bCs/>
          <w:spacing w:val="-1"/>
        </w:rPr>
        <w:t>ни</w:t>
      </w:r>
      <w:r w:rsidRPr="00264E84">
        <w:rPr>
          <w:b/>
          <w:bCs/>
        </w:rPr>
        <w:t xml:space="preserve">е. </w:t>
      </w:r>
      <w:r w:rsidRPr="00264E84">
        <w:t>Эк</w:t>
      </w:r>
      <w:r w:rsidRPr="00264E84">
        <w:rPr>
          <w:spacing w:val="-1"/>
        </w:rPr>
        <w:t>о</w:t>
      </w:r>
      <w:r w:rsidRPr="00264E84">
        <w:rPr>
          <w:spacing w:val="1"/>
        </w:rPr>
        <w:t>но</w:t>
      </w:r>
      <w:r w:rsidRPr="00264E84">
        <w:rPr>
          <w:spacing w:val="-3"/>
        </w:rPr>
        <w:t>м</w:t>
      </w:r>
      <w:r w:rsidRPr="00264E84">
        <w:rPr>
          <w:spacing w:val="1"/>
        </w:rPr>
        <w:t>и</w:t>
      </w:r>
      <w:r w:rsidRPr="00264E84">
        <w:t>ч</w:t>
      </w:r>
      <w:r w:rsidRPr="00264E84">
        <w:rPr>
          <w:spacing w:val="-2"/>
        </w:rPr>
        <w:t>е</w:t>
      </w:r>
      <w:r w:rsidRPr="00264E84">
        <w:t>ск</w:t>
      </w:r>
      <w:r w:rsidRPr="00264E84">
        <w:rPr>
          <w:spacing w:val="-2"/>
        </w:rPr>
        <w:t>а</w:t>
      </w:r>
      <w:r w:rsidRPr="00264E84">
        <w:t>я</w:t>
      </w:r>
      <w:r w:rsidRPr="00264E84">
        <w:rPr>
          <w:spacing w:val="1"/>
        </w:rPr>
        <w:t xml:space="preserve"> </w:t>
      </w:r>
      <w:r w:rsidRPr="00264E84">
        <w:t>и</w:t>
      </w:r>
      <w:r w:rsidRPr="00264E84">
        <w:rPr>
          <w:spacing w:val="2"/>
        </w:rPr>
        <w:t xml:space="preserve"> </w:t>
      </w:r>
      <w:r w:rsidRPr="00264E84">
        <w:t>с</w:t>
      </w:r>
      <w:r w:rsidRPr="00264E84">
        <w:rPr>
          <w:spacing w:val="1"/>
        </w:rPr>
        <w:t>о</w:t>
      </w:r>
      <w:r w:rsidRPr="00264E84">
        <w:rPr>
          <w:spacing w:val="-1"/>
        </w:rPr>
        <w:t>ц</w:t>
      </w:r>
      <w:r w:rsidRPr="00264E84">
        <w:rPr>
          <w:spacing w:val="1"/>
        </w:rPr>
        <w:t>и</w:t>
      </w:r>
      <w:r w:rsidRPr="00264E84">
        <w:t>ал</w:t>
      </w:r>
      <w:r w:rsidRPr="00264E84">
        <w:rPr>
          <w:spacing w:val="-2"/>
        </w:rPr>
        <w:t>ь</w:t>
      </w:r>
      <w:r w:rsidRPr="00264E84">
        <w:rPr>
          <w:spacing w:val="-1"/>
        </w:rPr>
        <w:t>н</w:t>
      </w:r>
      <w:r w:rsidRPr="00264E84">
        <w:t>ая</w:t>
      </w:r>
      <w:r w:rsidRPr="00264E84">
        <w:rPr>
          <w:spacing w:val="2"/>
        </w:rPr>
        <w:t xml:space="preserve"> </w:t>
      </w:r>
      <w:r w:rsidRPr="00264E84">
        <w:t>г</w:t>
      </w:r>
      <w:r w:rsidRPr="00264E84">
        <w:rPr>
          <w:spacing w:val="-2"/>
        </w:rPr>
        <w:t>е</w:t>
      </w:r>
      <w:r w:rsidRPr="00264E84">
        <w:rPr>
          <w:spacing w:val="1"/>
        </w:rPr>
        <w:t>о</w:t>
      </w:r>
      <w:r w:rsidRPr="00264E84">
        <w:t>г</w:t>
      </w:r>
      <w:r w:rsidRPr="00264E84">
        <w:rPr>
          <w:spacing w:val="-1"/>
        </w:rPr>
        <w:t>р</w:t>
      </w:r>
      <w:r w:rsidRPr="00264E84">
        <w:rPr>
          <w:spacing w:val="-2"/>
        </w:rPr>
        <w:t>а</w:t>
      </w:r>
      <w:r w:rsidRPr="00264E84">
        <w:t>ф</w:t>
      </w:r>
      <w:r w:rsidRPr="00264E84">
        <w:rPr>
          <w:spacing w:val="1"/>
        </w:rPr>
        <w:t>и</w:t>
      </w:r>
      <w:r w:rsidRPr="00264E84">
        <w:t>я</w:t>
      </w:r>
      <w:r w:rsidRPr="00264E84">
        <w:rPr>
          <w:spacing w:val="1"/>
        </w:rPr>
        <w:t xml:space="preserve"> </w:t>
      </w:r>
      <w:r w:rsidRPr="00264E84">
        <w:t>в ж</w:t>
      </w:r>
      <w:r w:rsidRPr="00264E84">
        <w:rPr>
          <w:spacing w:val="1"/>
        </w:rPr>
        <w:t>и</w:t>
      </w:r>
      <w:r w:rsidRPr="00264E84">
        <w:rPr>
          <w:spacing w:val="-3"/>
        </w:rPr>
        <w:t>з</w:t>
      </w:r>
      <w:r w:rsidRPr="00264E84">
        <w:rPr>
          <w:spacing w:val="1"/>
        </w:rPr>
        <w:t>н</w:t>
      </w:r>
      <w:r w:rsidRPr="00264E84">
        <w:t>и</w:t>
      </w:r>
      <w:r w:rsidRPr="00264E84">
        <w:rPr>
          <w:spacing w:val="2"/>
        </w:rPr>
        <w:t xml:space="preserve"> </w:t>
      </w:r>
      <w:r w:rsidRPr="00264E84">
        <w:rPr>
          <w:spacing w:val="-2"/>
        </w:rPr>
        <w:t>с</w:t>
      </w:r>
      <w:r w:rsidRPr="00264E84">
        <w:rPr>
          <w:spacing w:val="1"/>
        </w:rPr>
        <w:t>о</w:t>
      </w:r>
      <w:r w:rsidRPr="00264E84">
        <w:t>в</w:t>
      </w:r>
      <w:r w:rsidRPr="00264E84">
        <w:rPr>
          <w:spacing w:val="-2"/>
        </w:rPr>
        <w:t>р</w:t>
      </w:r>
      <w:r w:rsidRPr="00264E84">
        <w:t>еме</w:t>
      </w:r>
      <w:r w:rsidRPr="00264E84">
        <w:rPr>
          <w:spacing w:val="-1"/>
        </w:rPr>
        <w:t>н</w:t>
      </w:r>
      <w:r w:rsidRPr="00264E84">
        <w:rPr>
          <w:spacing w:val="1"/>
        </w:rPr>
        <w:t>н</w:t>
      </w:r>
      <w:r w:rsidRPr="00264E84">
        <w:rPr>
          <w:spacing w:val="-1"/>
        </w:rPr>
        <w:t>о</w:t>
      </w:r>
      <w:r w:rsidRPr="00264E84">
        <w:t>го</w:t>
      </w:r>
      <w:r w:rsidRPr="00264E84">
        <w:rPr>
          <w:spacing w:val="2"/>
        </w:rPr>
        <w:t xml:space="preserve"> </w:t>
      </w:r>
      <w:r w:rsidRPr="00264E84">
        <w:rPr>
          <w:spacing w:val="-1"/>
        </w:rPr>
        <w:t>о</w:t>
      </w:r>
      <w:r w:rsidRPr="00264E84">
        <w:rPr>
          <w:spacing w:val="1"/>
        </w:rPr>
        <w:t>б</w:t>
      </w:r>
      <w:r w:rsidRPr="00264E84">
        <w:t>щ</w:t>
      </w:r>
      <w:r w:rsidRPr="00264E84">
        <w:rPr>
          <w:spacing w:val="-3"/>
        </w:rPr>
        <w:t>е</w:t>
      </w:r>
      <w:r w:rsidRPr="00264E84">
        <w:t>ств</w:t>
      </w:r>
      <w:r w:rsidRPr="00264E84">
        <w:rPr>
          <w:spacing w:val="-3"/>
        </w:rPr>
        <w:t>а</w:t>
      </w:r>
      <w:r w:rsidRPr="00264E84">
        <w:t xml:space="preserve">. </w:t>
      </w:r>
      <w:r w:rsidRPr="00264E84">
        <w:rPr>
          <w:spacing w:val="-1"/>
        </w:rPr>
        <w:t>П</w:t>
      </w:r>
      <w:r w:rsidRPr="00264E84">
        <w:rPr>
          <w:spacing w:val="1"/>
        </w:rPr>
        <w:t>он</w:t>
      </w:r>
      <w:r w:rsidRPr="00264E84">
        <w:t>я</w:t>
      </w:r>
      <w:r w:rsidRPr="00264E84">
        <w:rPr>
          <w:spacing w:val="-2"/>
        </w:rPr>
        <w:t>т</w:t>
      </w:r>
      <w:r w:rsidRPr="00264E84">
        <w:rPr>
          <w:spacing w:val="1"/>
        </w:rPr>
        <w:t>и</w:t>
      </w:r>
      <w:r w:rsidRPr="00264E84">
        <w:t xml:space="preserve">е </w:t>
      </w:r>
      <w:r w:rsidRPr="00264E84">
        <w:rPr>
          <w:spacing w:val="-1"/>
        </w:rPr>
        <w:t>х</w:t>
      </w:r>
      <w:r w:rsidRPr="00264E84">
        <w:rPr>
          <w:spacing w:val="1"/>
        </w:rPr>
        <w:t>о</w:t>
      </w:r>
      <w:r w:rsidRPr="00264E84">
        <w:t>з</w:t>
      </w:r>
      <w:r w:rsidRPr="00264E84">
        <w:rPr>
          <w:spacing w:val="-3"/>
        </w:rPr>
        <w:t>я</w:t>
      </w:r>
      <w:r w:rsidRPr="00264E84">
        <w:rPr>
          <w:spacing w:val="1"/>
        </w:rPr>
        <w:t>й</w:t>
      </w:r>
      <w:r w:rsidRPr="00264E84">
        <w:t>ства.</w:t>
      </w:r>
      <w:r w:rsidRPr="00264E84">
        <w:rPr>
          <w:spacing w:val="29"/>
        </w:rPr>
        <w:t xml:space="preserve"> </w:t>
      </w:r>
      <w:r w:rsidRPr="00264E84">
        <w:rPr>
          <w:spacing w:val="-1"/>
        </w:rPr>
        <w:t>Отраслевая структура хозяйства</w:t>
      </w:r>
      <w:r w:rsidRPr="00264E84">
        <w:t xml:space="preserve">. Сферы </w:t>
      </w:r>
      <w:r w:rsidRPr="00264E84">
        <w:rPr>
          <w:spacing w:val="1"/>
        </w:rPr>
        <w:t>хо</w:t>
      </w:r>
      <w:r w:rsidRPr="00264E84">
        <w:rPr>
          <w:spacing w:val="-3"/>
        </w:rPr>
        <w:t>з</w:t>
      </w:r>
      <w:r w:rsidRPr="00264E84">
        <w:t>я</w:t>
      </w:r>
      <w:r w:rsidRPr="00264E84">
        <w:rPr>
          <w:spacing w:val="-1"/>
        </w:rPr>
        <w:t>й</w:t>
      </w:r>
      <w:r w:rsidRPr="00264E84">
        <w:t>ства. Этапы</w:t>
      </w:r>
      <w:r w:rsidRPr="00264E84">
        <w:rPr>
          <w:spacing w:val="2"/>
        </w:rPr>
        <w:t xml:space="preserve"> </w:t>
      </w:r>
      <w:r w:rsidRPr="00264E84">
        <w:rPr>
          <w:spacing w:val="1"/>
        </w:rPr>
        <w:t>р</w:t>
      </w:r>
      <w:r w:rsidRPr="00264E84">
        <w:t>аз</w:t>
      </w:r>
      <w:r w:rsidRPr="00264E84">
        <w:rPr>
          <w:spacing w:val="-3"/>
        </w:rPr>
        <w:t>в</w:t>
      </w:r>
      <w:r w:rsidRPr="00264E84">
        <w:rPr>
          <w:spacing w:val="1"/>
        </w:rPr>
        <w:t>и</w:t>
      </w:r>
      <w:r w:rsidRPr="00264E84">
        <w:t>т</w:t>
      </w:r>
      <w:r w:rsidRPr="00264E84">
        <w:rPr>
          <w:spacing w:val="-2"/>
        </w:rPr>
        <w:t>и</w:t>
      </w:r>
      <w:r w:rsidRPr="00264E84">
        <w:t>я</w:t>
      </w:r>
      <w:r w:rsidRPr="00264E84">
        <w:rPr>
          <w:spacing w:val="1"/>
        </w:rPr>
        <w:t xml:space="preserve"> хо</w:t>
      </w:r>
      <w:r w:rsidRPr="00264E84">
        <w:rPr>
          <w:spacing w:val="-3"/>
        </w:rPr>
        <w:t>з</w:t>
      </w:r>
      <w:r w:rsidRPr="00264E84">
        <w:t>я</w:t>
      </w:r>
      <w:r w:rsidRPr="00264E84">
        <w:rPr>
          <w:spacing w:val="1"/>
        </w:rPr>
        <w:t>й</w:t>
      </w:r>
      <w:r w:rsidRPr="00264E84">
        <w:t>ства.</w:t>
      </w:r>
      <w:r w:rsidRPr="00264E84">
        <w:rPr>
          <w:spacing w:val="2"/>
        </w:rPr>
        <w:t xml:space="preserve"> </w:t>
      </w:r>
      <w:r w:rsidRPr="00264E84">
        <w:t>Эт</w:t>
      </w:r>
      <w:r w:rsidRPr="00264E84">
        <w:rPr>
          <w:spacing w:val="-3"/>
        </w:rPr>
        <w:t>а</w:t>
      </w:r>
      <w:r w:rsidRPr="00264E84">
        <w:rPr>
          <w:spacing w:val="-1"/>
        </w:rPr>
        <w:t>п</w:t>
      </w:r>
      <w:r w:rsidRPr="00264E84">
        <w:t>ы</w:t>
      </w:r>
      <w:r w:rsidRPr="00264E84">
        <w:rPr>
          <w:spacing w:val="4"/>
        </w:rPr>
        <w:t xml:space="preserve"> </w:t>
      </w:r>
      <w:r w:rsidRPr="00264E84">
        <w:rPr>
          <w:spacing w:val="-1"/>
        </w:rPr>
        <w:t>р</w:t>
      </w:r>
      <w:r w:rsidRPr="00264E84">
        <w:t>аз</w:t>
      </w:r>
      <w:r w:rsidRPr="00264E84">
        <w:rPr>
          <w:spacing w:val="-1"/>
        </w:rPr>
        <w:t>ви</w:t>
      </w:r>
      <w:r w:rsidRPr="00264E84">
        <w:t>тия</w:t>
      </w:r>
      <w:r w:rsidRPr="00264E84">
        <w:rPr>
          <w:spacing w:val="4"/>
        </w:rPr>
        <w:t xml:space="preserve"> </w:t>
      </w:r>
      <w:r w:rsidRPr="00264E84">
        <w:t>э</w:t>
      </w:r>
      <w:r w:rsidRPr="00264E84">
        <w:rPr>
          <w:spacing w:val="-3"/>
        </w:rPr>
        <w:t>к</w:t>
      </w:r>
      <w:r w:rsidRPr="00264E84">
        <w:rPr>
          <w:spacing w:val="-1"/>
        </w:rPr>
        <w:t>о</w:t>
      </w:r>
      <w:r w:rsidRPr="00264E84">
        <w:rPr>
          <w:spacing w:val="1"/>
        </w:rPr>
        <w:t>но</w:t>
      </w:r>
      <w:r w:rsidRPr="00264E84">
        <w:rPr>
          <w:spacing w:val="-3"/>
        </w:rPr>
        <w:t>м</w:t>
      </w:r>
      <w:r w:rsidRPr="00264E84">
        <w:rPr>
          <w:spacing w:val="1"/>
        </w:rPr>
        <w:t>и</w:t>
      </w:r>
      <w:r w:rsidRPr="00264E84">
        <w:rPr>
          <w:spacing w:val="-2"/>
        </w:rPr>
        <w:t>к</w:t>
      </w:r>
      <w:r w:rsidRPr="00264E84">
        <w:t>и</w:t>
      </w:r>
      <w:r w:rsidRPr="00264E84">
        <w:rPr>
          <w:spacing w:val="4"/>
        </w:rPr>
        <w:t xml:space="preserve"> </w:t>
      </w:r>
      <w:r w:rsidRPr="00264E84">
        <w:rPr>
          <w:spacing w:val="-3"/>
        </w:rPr>
        <w:t>Р</w:t>
      </w:r>
      <w:r w:rsidRPr="00264E84">
        <w:rPr>
          <w:spacing w:val="1"/>
        </w:rPr>
        <w:t>о</w:t>
      </w:r>
      <w:r w:rsidRPr="00264E84">
        <w:t>с</w:t>
      </w:r>
      <w:r w:rsidRPr="00264E84">
        <w:rPr>
          <w:spacing w:val="-2"/>
        </w:rPr>
        <w:t>с</w:t>
      </w:r>
      <w:r w:rsidRPr="00264E84">
        <w:rPr>
          <w:spacing w:val="1"/>
        </w:rPr>
        <w:t>ии</w:t>
      </w:r>
      <w:r w:rsidRPr="00264E84">
        <w:t xml:space="preserve">. </w:t>
      </w:r>
      <w:r w:rsidRPr="00264E84">
        <w:rPr>
          <w:spacing w:val="1"/>
        </w:rPr>
        <w:t>Г</w:t>
      </w:r>
      <w:r w:rsidRPr="00264E84">
        <w:rPr>
          <w:spacing w:val="-2"/>
        </w:rPr>
        <w:t>е</w:t>
      </w:r>
      <w:r w:rsidRPr="00264E84">
        <w:rPr>
          <w:spacing w:val="1"/>
        </w:rPr>
        <w:t>о</w:t>
      </w:r>
      <w:r w:rsidRPr="00264E84">
        <w:t>г</w:t>
      </w:r>
      <w:r w:rsidRPr="00264E84">
        <w:rPr>
          <w:spacing w:val="-1"/>
        </w:rPr>
        <w:t>р</w:t>
      </w:r>
      <w:r w:rsidRPr="00264E84">
        <w:t>а</w:t>
      </w:r>
      <w:r w:rsidRPr="00264E84">
        <w:rPr>
          <w:spacing w:val="-2"/>
        </w:rPr>
        <w:t>ф</w:t>
      </w:r>
      <w:r w:rsidRPr="00264E84">
        <w:rPr>
          <w:spacing w:val="1"/>
        </w:rPr>
        <w:t>и</w:t>
      </w:r>
      <w:r w:rsidRPr="00264E84">
        <w:t>че</w:t>
      </w:r>
      <w:r w:rsidRPr="00264E84">
        <w:rPr>
          <w:spacing w:val="-2"/>
        </w:rPr>
        <w:t>с</w:t>
      </w:r>
      <w:r w:rsidRPr="00264E84">
        <w:t>к</w:t>
      </w:r>
      <w:r w:rsidRPr="00264E84">
        <w:rPr>
          <w:spacing w:val="-1"/>
        </w:rPr>
        <w:t>о</w:t>
      </w:r>
      <w:r w:rsidRPr="00264E84">
        <w:t xml:space="preserve">е </w:t>
      </w:r>
      <w:r w:rsidRPr="00264E84">
        <w:rPr>
          <w:spacing w:val="1"/>
        </w:rPr>
        <w:t>р</w:t>
      </w:r>
      <w:r w:rsidRPr="00264E84">
        <w:t>а</w:t>
      </w:r>
      <w:r w:rsidRPr="00264E84">
        <w:rPr>
          <w:spacing w:val="-1"/>
        </w:rPr>
        <w:t>йо</w:t>
      </w:r>
      <w:r w:rsidRPr="00264E84">
        <w:rPr>
          <w:spacing w:val="1"/>
        </w:rPr>
        <w:t>н</w:t>
      </w:r>
      <w:r w:rsidRPr="00264E84">
        <w:rPr>
          <w:spacing w:val="-1"/>
        </w:rPr>
        <w:t>ир</w:t>
      </w:r>
      <w:r w:rsidRPr="00264E84">
        <w:rPr>
          <w:spacing w:val="1"/>
        </w:rPr>
        <w:t>о</w:t>
      </w:r>
      <w:r w:rsidRPr="00264E84">
        <w:t>ва</w:t>
      </w:r>
      <w:r w:rsidRPr="00264E84">
        <w:rPr>
          <w:spacing w:val="-2"/>
        </w:rPr>
        <w:t>н</w:t>
      </w:r>
      <w:r w:rsidRPr="00264E84">
        <w:rPr>
          <w:spacing w:val="1"/>
        </w:rPr>
        <w:t>и</w:t>
      </w:r>
      <w:r w:rsidRPr="00264E84">
        <w:t>е. Административно-территориальное устройство Российской Федерации.</w:t>
      </w:r>
    </w:p>
    <w:p w:rsidR="001665A0" w:rsidRPr="00264E84" w:rsidRDefault="001665A0" w:rsidP="00264E84">
      <w:pPr>
        <w:pStyle w:val="afff6"/>
      </w:pPr>
      <w:r w:rsidRPr="00264E84">
        <w:rPr>
          <w:b/>
          <w:bCs/>
          <w:spacing w:val="-1"/>
        </w:rPr>
        <w:t>Г</w:t>
      </w:r>
      <w:r w:rsidRPr="00264E84">
        <w:rPr>
          <w:b/>
          <w:bCs/>
          <w:spacing w:val="1"/>
        </w:rPr>
        <w:t>ла</w:t>
      </w:r>
      <w:r w:rsidRPr="00264E84">
        <w:rPr>
          <w:b/>
          <w:bCs/>
        </w:rPr>
        <w:t>в</w:t>
      </w:r>
      <w:r w:rsidRPr="00264E84">
        <w:rPr>
          <w:b/>
          <w:bCs/>
          <w:spacing w:val="-1"/>
        </w:rPr>
        <w:t>ны</w:t>
      </w:r>
      <w:r w:rsidRPr="00264E84">
        <w:rPr>
          <w:b/>
          <w:bCs/>
        </w:rPr>
        <w:t>е</w:t>
      </w:r>
      <w:r w:rsidRPr="00264E84">
        <w:rPr>
          <w:b/>
          <w:bCs/>
          <w:spacing w:val="3"/>
        </w:rPr>
        <w:t xml:space="preserve"> </w:t>
      </w:r>
      <w:r w:rsidRPr="00264E84">
        <w:rPr>
          <w:b/>
          <w:bCs/>
          <w:spacing w:val="1"/>
        </w:rPr>
        <w:t>о</w:t>
      </w:r>
      <w:r w:rsidRPr="00264E84">
        <w:rPr>
          <w:b/>
          <w:bCs/>
          <w:spacing w:val="-1"/>
        </w:rPr>
        <w:t>т</w:t>
      </w:r>
      <w:r w:rsidRPr="00264E84">
        <w:rPr>
          <w:b/>
          <w:bCs/>
        </w:rPr>
        <w:t>р</w:t>
      </w:r>
      <w:r w:rsidRPr="00264E84">
        <w:rPr>
          <w:b/>
          <w:bCs/>
          <w:spacing w:val="1"/>
        </w:rPr>
        <w:t>а</w:t>
      </w:r>
      <w:r w:rsidRPr="00264E84">
        <w:rPr>
          <w:b/>
          <w:bCs/>
          <w:spacing w:val="-2"/>
        </w:rPr>
        <w:t>с</w:t>
      </w:r>
      <w:r w:rsidRPr="00264E84">
        <w:rPr>
          <w:b/>
          <w:bCs/>
          <w:spacing w:val="1"/>
        </w:rPr>
        <w:t>л</w:t>
      </w:r>
      <w:r w:rsidRPr="00264E84">
        <w:rPr>
          <w:b/>
          <w:bCs/>
        </w:rPr>
        <w:t>и</w:t>
      </w:r>
      <w:r w:rsidRPr="00264E84">
        <w:rPr>
          <w:b/>
          <w:bCs/>
          <w:spacing w:val="2"/>
        </w:rPr>
        <w:t xml:space="preserve"> </w:t>
      </w:r>
      <w:r w:rsidRPr="00264E84">
        <w:rPr>
          <w:b/>
          <w:bCs/>
        </w:rPr>
        <w:t>и</w:t>
      </w:r>
      <w:r w:rsidRPr="00264E84">
        <w:rPr>
          <w:b/>
          <w:bCs/>
          <w:spacing w:val="4"/>
        </w:rPr>
        <w:t xml:space="preserve"> </w:t>
      </w:r>
      <w:r w:rsidRPr="00264E84">
        <w:rPr>
          <w:b/>
          <w:bCs/>
        </w:rPr>
        <w:t>м</w:t>
      </w:r>
      <w:r w:rsidRPr="00264E84">
        <w:rPr>
          <w:b/>
          <w:bCs/>
          <w:spacing w:val="1"/>
        </w:rPr>
        <w:t>е</w:t>
      </w:r>
      <w:r w:rsidRPr="00264E84">
        <w:rPr>
          <w:b/>
          <w:bCs/>
          <w:spacing w:val="-2"/>
        </w:rPr>
        <w:t>ж</w:t>
      </w:r>
      <w:r w:rsidRPr="00264E84">
        <w:rPr>
          <w:b/>
          <w:bCs/>
          <w:spacing w:val="1"/>
        </w:rPr>
        <w:t>о</w:t>
      </w:r>
      <w:r w:rsidRPr="00264E84">
        <w:rPr>
          <w:b/>
          <w:bCs/>
          <w:spacing w:val="-1"/>
        </w:rPr>
        <w:t>т</w:t>
      </w:r>
      <w:r w:rsidRPr="00264E84">
        <w:rPr>
          <w:b/>
          <w:bCs/>
        </w:rPr>
        <w:t>р</w:t>
      </w:r>
      <w:r w:rsidRPr="00264E84">
        <w:rPr>
          <w:b/>
          <w:bCs/>
          <w:spacing w:val="1"/>
        </w:rPr>
        <w:t>а</w:t>
      </w:r>
      <w:r w:rsidRPr="00264E84">
        <w:rPr>
          <w:b/>
          <w:bCs/>
          <w:spacing w:val="-2"/>
        </w:rPr>
        <w:t>с</w:t>
      </w:r>
      <w:r w:rsidRPr="00264E84">
        <w:rPr>
          <w:b/>
          <w:bCs/>
          <w:spacing w:val="1"/>
        </w:rPr>
        <w:t>л</w:t>
      </w:r>
      <w:r w:rsidRPr="00264E84">
        <w:rPr>
          <w:b/>
          <w:bCs/>
        </w:rPr>
        <w:t>ев</w:t>
      </w:r>
      <w:r w:rsidRPr="00264E84">
        <w:rPr>
          <w:b/>
          <w:bCs/>
          <w:spacing w:val="-1"/>
        </w:rPr>
        <w:t>ы</w:t>
      </w:r>
      <w:r w:rsidRPr="00264E84">
        <w:rPr>
          <w:b/>
          <w:bCs/>
        </w:rPr>
        <w:t xml:space="preserve">е </w:t>
      </w:r>
      <w:r w:rsidRPr="00264E84">
        <w:rPr>
          <w:b/>
          <w:bCs/>
          <w:spacing w:val="-1"/>
        </w:rPr>
        <w:t>к</w:t>
      </w:r>
      <w:r w:rsidRPr="00264E84">
        <w:rPr>
          <w:b/>
          <w:bCs/>
          <w:spacing w:val="1"/>
        </w:rPr>
        <w:t>о</w:t>
      </w:r>
      <w:r w:rsidRPr="00264E84">
        <w:rPr>
          <w:b/>
          <w:bCs/>
        </w:rPr>
        <w:t>мплекс</w:t>
      </w:r>
      <w:r w:rsidRPr="00264E84">
        <w:rPr>
          <w:b/>
          <w:bCs/>
          <w:spacing w:val="-1"/>
        </w:rPr>
        <w:t>ы</w:t>
      </w:r>
      <w:r w:rsidRPr="00264E84">
        <w:rPr>
          <w:b/>
          <w:bCs/>
        </w:rPr>
        <w:t>.</w:t>
      </w:r>
      <w:r w:rsidRPr="00264E84">
        <w:rPr>
          <w:b/>
          <w:bCs/>
          <w:spacing w:val="8"/>
        </w:rPr>
        <w:t xml:space="preserve"> </w:t>
      </w:r>
      <w:r w:rsidRPr="00264E84">
        <w:t>Се</w:t>
      </w:r>
      <w:r w:rsidRPr="00264E84">
        <w:rPr>
          <w:spacing w:val="-1"/>
        </w:rPr>
        <w:t>ль</w:t>
      </w:r>
      <w:r w:rsidRPr="00264E84">
        <w:rPr>
          <w:spacing w:val="-2"/>
        </w:rPr>
        <w:t>с</w:t>
      </w:r>
      <w:r w:rsidRPr="00264E84">
        <w:t>к</w:t>
      </w:r>
      <w:r w:rsidRPr="00264E84">
        <w:rPr>
          <w:spacing w:val="1"/>
        </w:rPr>
        <w:t>о</w:t>
      </w:r>
      <w:r w:rsidRPr="00264E84">
        <w:t>е</w:t>
      </w:r>
      <w:r w:rsidRPr="00264E84">
        <w:rPr>
          <w:spacing w:val="3"/>
        </w:rPr>
        <w:t xml:space="preserve"> </w:t>
      </w:r>
      <w:r w:rsidRPr="00264E84">
        <w:rPr>
          <w:spacing w:val="-1"/>
        </w:rPr>
        <w:t>х</w:t>
      </w:r>
      <w:r w:rsidRPr="00264E84">
        <w:rPr>
          <w:spacing w:val="1"/>
        </w:rPr>
        <w:t>о</w:t>
      </w:r>
      <w:r w:rsidRPr="00264E84">
        <w:t>з</w:t>
      </w:r>
      <w:r w:rsidRPr="00264E84">
        <w:rPr>
          <w:spacing w:val="-3"/>
        </w:rPr>
        <w:t>я</w:t>
      </w:r>
      <w:r w:rsidRPr="00264E84">
        <w:rPr>
          <w:spacing w:val="1"/>
        </w:rPr>
        <w:t>й</w:t>
      </w:r>
      <w:r w:rsidRPr="00264E84">
        <w:t xml:space="preserve">ство. </w:t>
      </w:r>
      <w:r w:rsidRPr="00264E84">
        <w:rPr>
          <w:spacing w:val="-1"/>
        </w:rPr>
        <w:t>О</w:t>
      </w:r>
      <w:r w:rsidRPr="00264E84">
        <w:t>т</w:t>
      </w:r>
      <w:r w:rsidRPr="00264E84">
        <w:rPr>
          <w:spacing w:val="1"/>
        </w:rPr>
        <w:t>р</w:t>
      </w:r>
      <w:r w:rsidRPr="00264E84">
        <w:t>асле</w:t>
      </w:r>
      <w:r w:rsidRPr="00264E84">
        <w:rPr>
          <w:spacing w:val="-1"/>
        </w:rPr>
        <w:t>во</w:t>
      </w:r>
      <w:r w:rsidRPr="00264E84">
        <w:t>й</w:t>
      </w:r>
      <w:r w:rsidRPr="00264E84">
        <w:rPr>
          <w:spacing w:val="4"/>
        </w:rPr>
        <w:t xml:space="preserve"> </w:t>
      </w:r>
      <w:r w:rsidRPr="00264E84">
        <w:rPr>
          <w:spacing w:val="-2"/>
        </w:rPr>
        <w:t>с</w:t>
      </w:r>
      <w:r w:rsidRPr="00264E84">
        <w:rPr>
          <w:spacing w:val="1"/>
        </w:rPr>
        <w:t>о</w:t>
      </w:r>
      <w:r w:rsidRPr="00264E84">
        <w:t>став сел</w:t>
      </w:r>
      <w:r w:rsidRPr="00264E84">
        <w:rPr>
          <w:spacing w:val="-1"/>
        </w:rPr>
        <w:t>ь</w:t>
      </w:r>
      <w:r w:rsidRPr="00264E84">
        <w:t>ск</w:t>
      </w:r>
      <w:r w:rsidRPr="00264E84">
        <w:rPr>
          <w:spacing w:val="1"/>
        </w:rPr>
        <w:t>о</w:t>
      </w:r>
      <w:r w:rsidRPr="00264E84">
        <w:rPr>
          <w:spacing w:val="-2"/>
        </w:rPr>
        <w:t>г</w:t>
      </w:r>
      <w:r w:rsidRPr="00264E84">
        <w:t>о</w:t>
      </w:r>
      <w:r w:rsidRPr="00264E84">
        <w:rPr>
          <w:spacing w:val="1"/>
        </w:rPr>
        <w:t xml:space="preserve"> хо</w:t>
      </w:r>
      <w:r w:rsidRPr="00264E84">
        <w:rPr>
          <w:spacing w:val="-3"/>
        </w:rPr>
        <w:t>з</w:t>
      </w:r>
      <w:r w:rsidRPr="00264E84">
        <w:t>я</w:t>
      </w:r>
      <w:r w:rsidRPr="00264E84">
        <w:rPr>
          <w:spacing w:val="1"/>
        </w:rPr>
        <w:t>й</w:t>
      </w:r>
      <w:r w:rsidRPr="00264E84">
        <w:t>ст</w:t>
      </w:r>
      <w:r w:rsidRPr="00264E84">
        <w:rPr>
          <w:spacing w:val="-3"/>
        </w:rPr>
        <w:t>в</w:t>
      </w:r>
      <w:r w:rsidRPr="00264E84">
        <w:rPr>
          <w:spacing w:val="-2"/>
        </w:rPr>
        <w:t>а</w:t>
      </w:r>
      <w:r w:rsidRPr="00264E84">
        <w:t>.</w:t>
      </w:r>
      <w:r w:rsidRPr="00264E84">
        <w:rPr>
          <w:spacing w:val="2"/>
        </w:rPr>
        <w:t xml:space="preserve"> </w:t>
      </w:r>
      <w:r w:rsidRPr="00264E84">
        <w:t>Расте</w:t>
      </w:r>
      <w:r w:rsidRPr="00264E84">
        <w:rPr>
          <w:spacing w:val="-1"/>
        </w:rPr>
        <w:t>н</w:t>
      </w:r>
      <w:r w:rsidRPr="00264E84">
        <w:rPr>
          <w:spacing w:val="1"/>
        </w:rPr>
        <w:t>и</w:t>
      </w:r>
      <w:r w:rsidRPr="00264E84">
        <w:t>е</w:t>
      </w:r>
      <w:r w:rsidRPr="00264E84">
        <w:rPr>
          <w:spacing w:val="-3"/>
        </w:rPr>
        <w:t>в</w:t>
      </w:r>
      <w:r w:rsidRPr="00264E84">
        <w:rPr>
          <w:spacing w:val="1"/>
        </w:rPr>
        <w:t>од</w:t>
      </w:r>
      <w:r w:rsidRPr="00264E84">
        <w:t>ст</w:t>
      </w:r>
      <w:r w:rsidRPr="00264E84">
        <w:rPr>
          <w:spacing w:val="-3"/>
        </w:rPr>
        <w:t>в</w:t>
      </w:r>
      <w:r w:rsidRPr="00264E84">
        <w:rPr>
          <w:spacing w:val="1"/>
        </w:rPr>
        <w:t>о</w:t>
      </w:r>
      <w:r w:rsidRPr="00264E84">
        <w:t>. Ж</w:t>
      </w:r>
      <w:r w:rsidRPr="00264E84">
        <w:rPr>
          <w:spacing w:val="1"/>
        </w:rPr>
        <w:t>и</w:t>
      </w:r>
      <w:r w:rsidRPr="00264E84">
        <w:rPr>
          <w:spacing w:val="-3"/>
        </w:rPr>
        <w:t>в</w:t>
      </w:r>
      <w:r w:rsidRPr="00264E84">
        <w:rPr>
          <w:spacing w:val="1"/>
        </w:rPr>
        <w:t>о</w:t>
      </w:r>
      <w:r w:rsidRPr="00264E84">
        <w:t>т</w:t>
      </w:r>
      <w:r w:rsidRPr="00264E84">
        <w:rPr>
          <w:spacing w:val="-2"/>
        </w:rPr>
        <w:t>н</w:t>
      </w:r>
      <w:r w:rsidRPr="00264E84">
        <w:rPr>
          <w:spacing w:val="1"/>
        </w:rPr>
        <w:t>о</w:t>
      </w:r>
      <w:r w:rsidRPr="00264E84">
        <w:t>в</w:t>
      </w:r>
      <w:r w:rsidRPr="00264E84">
        <w:rPr>
          <w:spacing w:val="-2"/>
        </w:rPr>
        <w:t>о</w:t>
      </w:r>
      <w:r w:rsidRPr="00264E84">
        <w:rPr>
          <w:spacing w:val="1"/>
        </w:rPr>
        <w:t>д</w:t>
      </w:r>
      <w:r w:rsidRPr="00264E84">
        <w:t>ст</w:t>
      </w:r>
      <w:r w:rsidRPr="00264E84">
        <w:rPr>
          <w:spacing w:val="-3"/>
        </w:rPr>
        <w:t>в</w:t>
      </w:r>
      <w:r w:rsidRPr="00264E84">
        <w:rPr>
          <w:spacing w:val="1"/>
        </w:rPr>
        <w:t>о</w:t>
      </w:r>
      <w:r w:rsidRPr="00264E84">
        <w:t xml:space="preserve">. </w:t>
      </w:r>
      <w:r w:rsidRPr="00264E84">
        <w:rPr>
          <w:spacing w:val="-1"/>
        </w:rPr>
        <w:t>О</w:t>
      </w:r>
      <w:r w:rsidRPr="00264E84">
        <w:t>т</w:t>
      </w:r>
      <w:r w:rsidRPr="00264E84">
        <w:rPr>
          <w:spacing w:val="1"/>
        </w:rPr>
        <w:t>р</w:t>
      </w:r>
      <w:r w:rsidRPr="00264E84">
        <w:t>асле</w:t>
      </w:r>
      <w:r w:rsidRPr="00264E84">
        <w:rPr>
          <w:spacing w:val="-1"/>
        </w:rPr>
        <w:t>во</w:t>
      </w:r>
      <w:r w:rsidRPr="00264E84">
        <w:t>й</w:t>
      </w:r>
      <w:r w:rsidRPr="00264E84">
        <w:rPr>
          <w:spacing w:val="1"/>
        </w:rPr>
        <w:t xml:space="preserve"> </w:t>
      </w:r>
      <w:r w:rsidRPr="00264E84">
        <w:t>с</w:t>
      </w:r>
      <w:r w:rsidRPr="00264E84">
        <w:rPr>
          <w:spacing w:val="1"/>
        </w:rPr>
        <w:t>о</w:t>
      </w:r>
      <w:r w:rsidRPr="00264E84">
        <w:t>став ж</w:t>
      </w:r>
      <w:r w:rsidRPr="00264E84">
        <w:rPr>
          <w:spacing w:val="1"/>
        </w:rPr>
        <w:t>и</w:t>
      </w:r>
      <w:r w:rsidRPr="00264E84">
        <w:rPr>
          <w:spacing w:val="-3"/>
        </w:rPr>
        <w:t>в</w:t>
      </w:r>
      <w:r w:rsidRPr="00264E84">
        <w:rPr>
          <w:spacing w:val="1"/>
        </w:rPr>
        <w:t>о</w:t>
      </w:r>
      <w:r w:rsidRPr="00264E84">
        <w:t>т</w:t>
      </w:r>
      <w:r w:rsidRPr="00264E84">
        <w:rPr>
          <w:spacing w:val="-2"/>
        </w:rPr>
        <w:t>н</w:t>
      </w:r>
      <w:r w:rsidRPr="00264E84">
        <w:rPr>
          <w:spacing w:val="1"/>
        </w:rPr>
        <w:t>о</w:t>
      </w:r>
      <w:r w:rsidRPr="00264E84">
        <w:rPr>
          <w:spacing w:val="-3"/>
        </w:rPr>
        <w:t>в</w:t>
      </w:r>
      <w:r w:rsidRPr="00264E84">
        <w:rPr>
          <w:spacing w:val="1"/>
        </w:rPr>
        <w:t>о</w:t>
      </w:r>
      <w:r w:rsidRPr="00264E84">
        <w:rPr>
          <w:spacing w:val="-1"/>
        </w:rPr>
        <w:t>д</w:t>
      </w:r>
      <w:r w:rsidRPr="00264E84">
        <w:t>ства.</w:t>
      </w:r>
      <w:r w:rsidRPr="00264E84">
        <w:rPr>
          <w:spacing w:val="2"/>
        </w:rPr>
        <w:t xml:space="preserve"> </w:t>
      </w:r>
      <w:r w:rsidRPr="00264E84">
        <w:rPr>
          <w:spacing w:val="1"/>
        </w:rPr>
        <w:t>Г</w:t>
      </w:r>
      <w:r w:rsidRPr="00264E84">
        <w:rPr>
          <w:spacing w:val="-2"/>
        </w:rPr>
        <w:t>е</w:t>
      </w:r>
      <w:r w:rsidRPr="00264E84">
        <w:rPr>
          <w:spacing w:val="1"/>
        </w:rPr>
        <w:t>о</w:t>
      </w:r>
      <w:r w:rsidRPr="00264E84">
        <w:rPr>
          <w:spacing w:val="-2"/>
        </w:rPr>
        <w:t>г</w:t>
      </w:r>
      <w:r w:rsidRPr="00264E84">
        <w:rPr>
          <w:spacing w:val="1"/>
        </w:rPr>
        <w:t>р</w:t>
      </w:r>
      <w:r w:rsidRPr="00264E84">
        <w:t>а</w:t>
      </w:r>
      <w:r w:rsidRPr="00264E84">
        <w:rPr>
          <w:spacing w:val="-2"/>
        </w:rPr>
        <w:t>ф</w:t>
      </w:r>
      <w:r w:rsidRPr="00264E84">
        <w:rPr>
          <w:spacing w:val="1"/>
        </w:rPr>
        <w:t>и</w:t>
      </w:r>
      <w:r w:rsidRPr="00264E84">
        <w:t>я ж</w:t>
      </w:r>
      <w:r w:rsidRPr="00264E84">
        <w:rPr>
          <w:spacing w:val="1"/>
        </w:rPr>
        <w:t>и</w:t>
      </w:r>
      <w:r w:rsidRPr="00264E84">
        <w:rPr>
          <w:spacing w:val="-3"/>
        </w:rPr>
        <w:t>в</w:t>
      </w:r>
      <w:r w:rsidRPr="00264E84">
        <w:rPr>
          <w:spacing w:val="1"/>
        </w:rPr>
        <w:t>о</w:t>
      </w:r>
      <w:r w:rsidRPr="00264E84">
        <w:t>т</w:t>
      </w:r>
      <w:r w:rsidRPr="00264E84">
        <w:rPr>
          <w:spacing w:val="-2"/>
        </w:rPr>
        <w:t>н</w:t>
      </w:r>
      <w:r w:rsidRPr="00264E84">
        <w:rPr>
          <w:spacing w:val="1"/>
        </w:rPr>
        <w:t>о</w:t>
      </w:r>
      <w:r w:rsidRPr="00264E84">
        <w:t>в</w:t>
      </w:r>
      <w:r w:rsidRPr="00264E84">
        <w:rPr>
          <w:spacing w:val="-2"/>
        </w:rPr>
        <w:t>о</w:t>
      </w:r>
      <w:r w:rsidRPr="00264E84">
        <w:rPr>
          <w:spacing w:val="1"/>
        </w:rPr>
        <w:t>д</w:t>
      </w:r>
      <w:r w:rsidRPr="00264E84">
        <w:t xml:space="preserve">ства. </w:t>
      </w:r>
      <w:r w:rsidRPr="00264E84">
        <w:rPr>
          <w:spacing w:val="-4"/>
        </w:rPr>
        <w:t>А</w:t>
      </w:r>
      <w:r w:rsidRPr="00264E84">
        <w:t>г</w:t>
      </w:r>
      <w:r w:rsidRPr="00264E84">
        <w:rPr>
          <w:spacing w:val="1"/>
        </w:rPr>
        <w:t>р</w:t>
      </w:r>
      <w:r w:rsidRPr="00264E84">
        <w:rPr>
          <w:spacing w:val="-1"/>
        </w:rPr>
        <w:t>оп</w:t>
      </w:r>
      <w:r w:rsidRPr="00264E84">
        <w:rPr>
          <w:spacing w:val="1"/>
        </w:rPr>
        <w:t>р</w:t>
      </w:r>
      <w:r w:rsidRPr="00264E84">
        <w:rPr>
          <w:spacing w:val="-1"/>
        </w:rPr>
        <w:t>о</w:t>
      </w:r>
      <w:r w:rsidRPr="00264E84">
        <w:t>мышл</w:t>
      </w:r>
      <w:r w:rsidRPr="00264E84">
        <w:rPr>
          <w:spacing w:val="-3"/>
        </w:rPr>
        <w:t>е</w:t>
      </w:r>
      <w:r w:rsidRPr="00264E84">
        <w:rPr>
          <w:spacing w:val="1"/>
        </w:rPr>
        <w:t>н</w:t>
      </w:r>
      <w:r w:rsidRPr="00264E84">
        <w:rPr>
          <w:spacing w:val="-1"/>
        </w:rPr>
        <w:t>ны</w:t>
      </w:r>
      <w:r w:rsidRPr="00264E84">
        <w:t>й к</w:t>
      </w:r>
      <w:r w:rsidRPr="00264E84">
        <w:rPr>
          <w:spacing w:val="1"/>
        </w:rPr>
        <w:t>о</w:t>
      </w:r>
      <w:r w:rsidRPr="00264E84">
        <w:rPr>
          <w:spacing w:val="-3"/>
        </w:rPr>
        <w:t>м</w:t>
      </w:r>
      <w:r w:rsidRPr="00264E84">
        <w:rPr>
          <w:spacing w:val="1"/>
        </w:rPr>
        <w:t>п</w:t>
      </w:r>
      <w:r w:rsidRPr="00264E84">
        <w:rPr>
          <w:spacing w:val="-1"/>
        </w:rPr>
        <w:t>л</w:t>
      </w:r>
      <w:r w:rsidRPr="00264E84">
        <w:t xml:space="preserve">екс. </w:t>
      </w:r>
      <w:r w:rsidRPr="00264E84">
        <w:rPr>
          <w:spacing w:val="-3"/>
        </w:rPr>
        <w:t>С</w:t>
      </w:r>
      <w:r w:rsidRPr="00264E84">
        <w:rPr>
          <w:spacing w:val="1"/>
        </w:rPr>
        <w:t>о</w:t>
      </w:r>
      <w:r w:rsidRPr="00264E84">
        <w:t xml:space="preserve">став </w:t>
      </w:r>
      <w:r w:rsidRPr="00264E84">
        <w:rPr>
          <w:spacing w:val="-1"/>
        </w:rPr>
        <w:t>АП</w:t>
      </w:r>
      <w:r w:rsidRPr="00264E84">
        <w:t xml:space="preserve">К. </w:t>
      </w:r>
      <w:r w:rsidRPr="00264E84">
        <w:rPr>
          <w:spacing w:val="-1"/>
        </w:rPr>
        <w:t>П</w:t>
      </w:r>
      <w:r w:rsidRPr="00264E84">
        <w:rPr>
          <w:spacing w:val="1"/>
        </w:rPr>
        <w:t>и</w:t>
      </w:r>
      <w:r w:rsidRPr="00264E84">
        <w:t>щевая</w:t>
      </w:r>
      <w:r w:rsidRPr="00264E84">
        <w:rPr>
          <w:spacing w:val="59"/>
        </w:rPr>
        <w:t xml:space="preserve"> </w:t>
      </w:r>
      <w:r w:rsidRPr="00264E84">
        <w:t xml:space="preserve">и </w:t>
      </w:r>
      <w:r w:rsidRPr="00264E84">
        <w:rPr>
          <w:spacing w:val="-1"/>
        </w:rPr>
        <w:t>л</w:t>
      </w:r>
      <w:r w:rsidRPr="00264E84">
        <w:t>егкая</w:t>
      </w:r>
      <w:r w:rsidRPr="00264E84">
        <w:rPr>
          <w:spacing w:val="2"/>
        </w:rPr>
        <w:t xml:space="preserve"> </w:t>
      </w:r>
      <w:r w:rsidRPr="00264E84">
        <w:rPr>
          <w:spacing w:val="1"/>
        </w:rPr>
        <w:t>п</w:t>
      </w:r>
      <w:r w:rsidRPr="00264E84">
        <w:rPr>
          <w:spacing w:val="-1"/>
        </w:rPr>
        <w:t>р</w:t>
      </w:r>
      <w:r w:rsidRPr="00264E84">
        <w:rPr>
          <w:spacing w:val="1"/>
        </w:rPr>
        <w:t>о</w:t>
      </w:r>
      <w:r w:rsidRPr="00264E84">
        <w:rPr>
          <w:spacing w:val="-3"/>
        </w:rPr>
        <w:t>м</w:t>
      </w:r>
      <w:r w:rsidRPr="00264E84">
        <w:rPr>
          <w:spacing w:val="1"/>
        </w:rPr>
        <w:t>ы</w:t>
      </w:r>
      <w:r w:rsidRPr="00264E84">
        <w:t>ш</w:t>
      </w:r>
      <w:r w:rsidRPr="00264E84">
        <w:rPr>
          <w:spacing w:val="-1"/>
        </w:rPr>
        <w:t>л</w:t>
      </w:r>
      <w:r w:rsidRPr="00264E84">
        <w:rPr>
          <w:spacing w:val="-2"/>
        </w:rPr>
        <w:t>е</w:t>
      </w:r>
      <w:r w:rsidRPr="00264E84">
        <w:rPr>
          <w:spacing w:val="1"/>
        </w:rPr>
        <w:t>н</w:t>
      </w:r>
      <w:r w:rsidRPr="00264E84">
        <w:rPr>
          <w:spacing w:val="-1"/>
        </w:rPr>
        <w:t>н</w:t>
      </w:r>
      <w:r w:rsidRPr="00264E84">
        <w:rPr>
          <w:spacing w:val="1"/>
        </w:rPr>
        <w:t>о</w:t>
      </w:r>
      <w:r w:rsidRPr="00264E84">
        <w:t>ст</w:t>
      </w:r>
      <w:r w:rsidRPr="00264E84">
        <w:rPr>
          <w:spacing w:val="-1"/>
        </w:rPr>
        <w:t>ь</w:t>
      </w:r>
      <w:r w:rsidRPr="00264E84">
        <w:t>.</w:t>
      </w:r>
      <w:r w:rsidRPr="00264E84">
        <w:rPr>
          <w:spacing w:val="3"/>
        </w:rPr>
        <w:t xml:space="preserve"> </w:t>
      </w:r>
      <w:r w:rsidRPr="00264E84">
        <w:t>Ле</w:t>
      </w:r>
      <w:r w:rsidRPr="00264E84">
        <w:rPr>
          <w:spacing w:val="-3"/>
        </w:rPr>
        <w:t>с</w:t>
      </w:r>
      <w:r w:rsidRPr="00264E84">
        <w:rPr>
          <w:spacing w:val="1"/>
        </w:rPr>
        <w:t>н</w:t>
      </w:r>
      <w:r w:rsidRPr="00264E84">
        <w:rPr>
          <w:spacing w:val="-1"/>
        </w:rPr>
        <w:t>о</w:t>
      </w:r>
      <w:r w:rsidRPr="00264E84">
        <w:t>й</w:t>
      </w:r>
      <w:r w:rsidRPr="00264E84">
        <w:rPr>
          <w:spacing w:val="4"/>
        </w:rPr>
        <w:t xml:space="preserve"> </w:t>
      </w:r>
      <w:r w:rsidRPr="00264E84">
        <w:rPr>
          <w:spacing w:val="-2"/>
        </w:rPr>
        <w:t>к</w:t>
      </w:r>
      <w:r w:rsidRPr="00264E84">
        <w:rPr>
          <w:spacing w:val="1"/>
        </w:rPr>
        <w:t>о</w:t>
      </w:r>
      <w:r w:rsidRPr="00264E84">
        <w:rPr>
          <w:spacing w:val="-3"/>
        </w:rPr>
        <w:t>м</w:t>
      </w:r>
      <w:r w:rsidRPr="00264E84">
        <w:rPr>
          <w:spacing w:val="1"/>
        </w:rPr>
        <w:t>п</w:t>
      </w:r>
      <w:r w:rsidRPr="00264E84">
        <w:rPr>
          <w:spacing w:val="-3"/>
        </w:rPr>
        <w:t>л</w:t>
      </w:r>
      <w:r w:rsidRPr="00264E84">
        <w:t>екс.</w:t>
      </w:r>
      <w:r w:rsidRPr="00264E84">
        <w:rPr>
          <w:spacing w:val="3"/>
        </w:rPr>
        <w:t xml:space="preserve"> </w:t>
      </w:r>
      <w:r w:rsidRPr="00264E84">
        <w:rPr>
          <w:spacing w:val="-3"/>
        </w:rPr>
        <w:t>С</w:t>
      </w:r>
      <w:r w:rsidRPr="00264E84">
        <w:rPr>
          <w:spacing w:val="1"/>
        </w:rPr>
        <w:t>о</w:t>
      </w:r>
      <w:r w:rsidRPr="00264E84">
        <w:t>став к</w:t>
      </w:r>
      <w:r w:rsidRPr="00264E84">
        <w:rPr>
          <w:spacing w:val="1"/>
        </w:rPr>
        <w:t>о</w:t>
      </w:r>
      <w:r w:rsidRPr="00264E84">
        <w:rPr>
          <w:spacing w:val="-3"/>
        </w:rPr>
        <w:t>м</w:t>
      </w:r>
      <w:r w:rsidRPr="00264E84">
        <w:rPr>
          <w:spacing w:val="1"/>
        </w:rPr>
        <w:t>п</w:t>
      </w:r>
      <w:r w:rsidRPr="00264E84">
        <w:rPr>
          <w:spacing w:val="-1"/>
        </w:rPr>
        <w:t>л</w:t>
      </w:r>
      <w:r w:rsidRPr="00264E84">
        <w:rPr>
          <w:spacing w:val="-2"/>
        </w:rPr>
        <w:t>е</w:t>
      </w:r>
      <w:r w:rsidRPr="00264E84">
        <w:t>кса.</w:t>
      </w:r>
      <w:r w:rsidRPr="00264E84">
        <w:rPr>
          <w:spacing w:val="3"/>
        </w:rPr>
        <w:t xml:space="preserve"> </w:t>
      </w:r>
      <w:r w:rsidRPr="00264E84">
        <w:rPr>
          <w:spacing w:val="-1"/>
        </w:rPr>
        <w:t>О</w:t>
      </w:r>
      <w:r w:rsidRPr="00264E84">
        <w:t>с</w:t>
      </w:r>
      <w:r w:rsidRPr="00264E84">
        <w:rPr>
          <w:spacing w:val="-1"/>
        </w:rPr>
        <w:t>н</w:t>
      </w:r>
      <w:r w:rsidRPr="00264E84">
        <w:rPr>
          <w:spacing w:val="1"/>
        </w:rPr>
        <w:t>о</w:t>
      </w:r>
      <w:r w:rsidRPr="00264E84">
        <w:t>в</w:t>
      </w:r>
      <w:r w:rsidRPr="00264E84">
        <w:rPr>
          <w:spacing w:val="-2"/>
        </w:rPr>
        <w:t>н</w:t>
      </w:r>
      <w:r w:rsidRPr="00264E84">
        <w:rPr>
          <w:spacing w:val="1"/>
        </w:rPr>
        <w:t>ы</w:t>
      </w:r>
      <w:r w:rsidRPr="00264E84">
        <w:t>е</w:t>
      </w:r>
      <w:r w:rsidRPr="00264E84">
        <w:rPr>
          <w:spacing w:val="1"/>
        </w:rPr>
        <w:t xml:space="preserve"> </w:t>
      </w:r>
      <w:r w:rsidRPr="00264E84">
        <w:t>мес</w:t>
      </w:r>
      <w:r w:rsidRPr="00264E84">
        <w:rPr>
          <w:spacing w:val="-3"/>
        </w:rPr>
        <w:t>т</w:t>
      </w:r>
      <w:r w:rsidRPr="00264E84">
        <w:t xml:space="preserve">а </w:t>
      </w:r>
      <w:r w:rsidRPr="00264E84">
        <w:rPr>
          <w:spacing w:val="-1"/>
        </w:rPr>
        <w:t>л</w:t>
      </w:r>
      <w:r w:rsidRPr="00264E84">
        <w:t>ес</w:t>
      </w:r>
      <w:r w:rsidRPr="00264E84">
        <w:rPr>
          <w:spacing w:val="1"/>
        </w:rPr>
        <w:t>о</w:t>
      </w:r>
      <w:r w:rsidRPr="00264E84">
        <w:t>за</w:t>
      </w:r>
      <w:r w:rsidRPr="00264E84">
        <w:rPr>
          <w:spacing w:val="-3"/>
        </w:rPr>
        <w:t>г</w:t>
      </w:r>
      <w:r w:rsidRPr="00264E84">
        <w:rPr>
          <w:spacing w:val="1"/>
        </w:rPr>
        <w:t>о</w:t>
      </w:r>
      <w:r w:rsidRPr="00264E84">
        <w:t>т</w:t>
      </w:r>
      <w:r w:rsidRPr="00264E84">
        <w:rPr>
          <w:spacing w:val="1"/>
        </w:rPr>
        <w:t>о</w:t>
      </w:r>
      <w:r w:rsidRPr="00264E84">
        <w:rPr>
          <w:spacing w:val="-3"/>
        </w:rPr>
        <w:t>в</w:t>
      </w:r>
      <w:r w:rsidRPr="00264E84">
        <w:rPr>
          <w:spacing w:val="1"/>
        </w:rPr>
        <w:t>о</w:t>
      </w:r>
      <w:r w:rsidRPr="00264E84">
        <w:t xml:space="preserve">к. </w:t>
      </w:r>
      <w:r w:rsidRPr="00264E84">
        <w:rPr>
          <w:spacing w:val="-1"/>
        </w:rPr>
        <w:t>Ц</w:t>
      </w:r>
      <w:r w:rsidRPr="00264E84">
        <w:t>ел</w:t>
      </w:r>
      <w:r w:rsidRPr="00264E84">
        <w:rPr>
          <w:spacing w:val="-2"/>
        </w:rPr>
        <w:t>л</w:t>
      </w:r>
      <w:r w:rsidRPr="00264E84">
        <w:rPr>
          <w:spacing w:val="-1"/>
        </w:rPr>
        <w:t>юл</w:t>
      </w:r>
      <w:r w:rsidRPr="00264E84">
        <w:rPr>
          <w:spacing w:val="1"/>
        </w:rPr>
        <w:t>о</w:t>
      </w:r>
      <w:r w:rsidRPr="00264E84">
        <w:t>зн</w:t>
      </w:r>
      <w:r w:rsidRPr="00264E84">
        <w:rPr>
          <w:spacing w:val="4"/>
        </w:rPr>
        <w:t>о</w:t>
      </w:r>
      <w:r w:rsidRPr="00264E84">
        <w:rPr>
          <w:spacing w:val="-2"/>
        </w:rPr>
        <w:t>-</w:t>
      </w:r>
      <w:r w:rsidRPr="00264E84">
        <w:rPr>
          <w:spacing w:val="1"/>
        </w:rPr>
        <w:t>б</w:t>
      </w:r>
      <w:r w:rsidRPr="00264E84">
        <w:rPr>
          <w:spacing w:val="-4"/>
        </w:rPr>
        <w:t>у</w:t>
      </w:r>
      <w:r w:rsidRPr="00264E84">
        <w:t>маж</w:t>
      </w:r>
      <w:r w:rsidRPr="00264E84">
        <w:rPr>
          <w:spacing w:val="1"/>
        </w:rPr>
        <w:t>н</w:t>
      </w:r>
      <w:r w:rsidRPr="00264E84">
        <w:t>ая</w:t>
      </w:r>
      <w:r w:rsidRPr="00264E84">
        <w:rPr>
          <w:spacing w:val="3"/>
        </w:rPr>
        <w:t xml:space="preserve"> </w:t>
      </w:r>
      <w:r w:rsidRPr="00264E84">
        <w:rPr>
          <w:spacing w:val="-1"/>
        </w:rPr>
        <w:t>пр</w:t>
      </w:r>
      <w:r w:rsidRPr="00264E84">
        <w:rPr>
          <w:spacing w:val="1"/>
        </w:rPr>
        <w:t>о</w:t>
      </w:r>
      <w:r w:rsidRPr="00264E84">
        <w:rPr>
          <w:spacing w:val="-3"/>
        </w:rPr>
        <w:t>м</w:t>
      </w:r>
      <w:r w:rsidRPr="00264E84">
        <w:rPr>
          <w:spacing w:val="1"/>
        </w:rPr>
        <w:t>ы</w:t>
      </w:r>
      <w:r w:rsidRPr="00264E84">
        <w:t>ш</w:t>
      </w:r>
      <w:r w:rsidRPr="00264E84">
        <w:rPr>
          <w:spacing w:val="-1"/>
        </w:rPr>
        <w:t>л</w:t>
      </w:r>
      <w:r w:rsidRPr="00264E84">
        <w:t>е</w:t>
      </w:r>
      <w:r w:rsidRPr="00264E84">
        <w:rPr>
          <w:spacing w:val="-1"/>
        </w:rPr>
        <w:t>н</w:t>
      </w:r>
      <w:r w:rsidRPr="00264E84">
        <w:rPr>
          <w:spacing w:val="1"/>
        </w:rPr>
        <w:t>но</w:t>
      </w:r>
      <w:r w:rsidRPr="00264E84">
        <w:t>ст</w:t>
      </w:r>
      <w:r w:rsidRPr="00264E84">
        <w:rPr>
          <w:spacing w:val="2"/>
        </w:rPr>
        <w:t>ь</w:t>
      </w:r>
      <w:r w:rsidRPr="00264E84">
        <w:t>.</w:t>
      </w:r>
      <w:r w:rsidRPr="00264E84">
        <w:rPr>
          <w:spacing w:val="2"/>
        </w:rPr>
        <w:t xml:space="preserve"> </w:t>
      </w:r>
      <w:r w:rsidRPr="00264E84">
        <w:rPr>
          <w:spacing w:val="-1"/>
        </w:rPr>
        <w:t>То</w:t>
      </w:r>
      <w:r w:rsidRPr="00264E84">
        <w:rPr>
          <w:spacing w:val="1"/>
        </w:rPr>
        <w:t>п</w:t>
      </w:r>
      <w:r w:rsidRPr="00264E84">
        <w:rPr>
          <w:spacing w:val="-1"/>
        </w:rPr>
        <w:t>л</w:t>
      </w:r>
      <w:r w:rsidRPr="00264E84">
        <w:rPr>
          <w:spacing w:val="1"/>
        </w:rPr>
        <w:t>и</w:t>
      </w:r>
      <w:r w:rsidRPr="00264E84">
        <w:rPr>
          <w:spacing w:val="-3"/>
        </w:rPr>
        <w:t>в</w:t>
      </w:r>
      <w:r w:rsidRPr="00264E84">
        <w:rPr>
          <w:spacing w:val="-1"/>
        </w:rPr>
        <w:t>н</w:t>
      </w:r>
      <w:r w:rsidRPr="00264E84">
        <w:rPr>
          <w:spacing w:val="2"/>
        </w:rPr>
        <w:t>о</w:t>
      </w:r>
      <w:r w:rsidRPr="00264E84">
        <w:t>-энергет</w:t>
      </w:r>
      <w:r w:rsidRPr="00264E84">
        <w:rPr>
          <w:spacing w:val="-2"/>
        </w:rPr>
        <w:t>и</w:t>
      </w:r>
      <w:r w:rsidRPr="00264E84">
        <w:t>чес</w:t>
      </w:r>
      <w:r w:rsidRPr="00264E84">
        <w:rPr>
          <w:spacing w:val="-1"/>
        </w:rPr>
        <w:t>к</w:t>
      </w:r>
      <w:r w:rsidRPr="00264E84">
        <w:rPr>
          <w:spacing w:val="1"/>
        </w:rPr>
        <w:t>и</w:t>
      </w:r>
      <w:r w:rsidRPr="00264E84">
        <w:t xml:space="preserve">й </w:t>
      </w:r>
      <w:r w:rsidRPr="00264E84">
        <w:rPr>
          <w:spacing w:val="-2"/>
        </w:rPr>
        <w:t>к</w:t>
      </w:r>
      <w:r w:rsidRPr="00264E84">
        <w:rPr>
          <w:spacing w:val="-1"/>
        </w:rPr>
        <w:t>о</w:t>
      </w:r>
      <w:r w:rsidRPr="00264E84">
        <w:t>мплекс.</w:t>
      </w:r>
      <w:r w:rsidRPr="00264E84">
        <w:rPr>
          <w:spacing w:val="1"/>
        </w:rPr>
        <w:t xml:space="preserve"> </w:t>
      </w:r>
      <w:r w:rsidRPr="00264E84">
        <w:rPr>
          <w:spacing w:val="-4"/>
        </w:rPr>
        <w:t>Т</w:t>
      </w:r>
      <w:r w:rsidRPr="00264E84">
        <w:rPr>
          <w:spacing w:val="1"/>
        </w:rPr>
        <w:t>оп</w:t>
      </w:r>
      <w:r w:rsidRPr="00264E84">
        <w:rPr>
          <w:spacing w:val="-1"/>
        </w:rPr>
        <w:t>л</w:t>
      </w:r>
      <w:r w:rsidRPr="00264E84">
        <w:rPr>
          <w:spacing w:val="1"/>
        </w:rPr>
        <w:t>и</w:t>
      </w:r>
      <w:r w:rsidRPr="00264E84">
        <w:rPr>
          <w:spacing w:val="-3"/>
        </w:rPr>
        <w:t>в</w:t>
      </w:r>
      <w:r w:rsidRPr="00264E84">
        <w:rPr>
          <w:spacing w:val="-1"/>
        </w:rPr>
        <w:t>н</w:t>
      </w:r>
      <w:r w:rsidRPr="00264E84">
        <w:rPr>
          <w:spacing w:val="2"/>
        </w:rPr>
        <w:t>о</w:t>
      </w:r>
      <w:r w:rsidRPr="00264E84">
        <w:t>-эн</w:t>
      </w:r>
      <w:r w:rsidRPr="00264E84">
        <w:rPr>
          <w:spacing w:val="-2"/>
        </w:rPr>
        <w:t>е</w:t>
      </w:r>
      <w:r w:rsidRPr="00264E84">
        <w:rPr>
          <w:spacing w:val="1"/>
        </w:rPr>
        <w:t>р</w:t>
      </w:r>
      <w:r w:rsidRPr="00264E84">
        <w:t>гет</w:t>
      </w:r>
      <w:r w:rsidRPr="00264E84">
        <w:rPr>
          <w:spacing w:val="-1"/>
        </w:rPr>
        <w:t>и</w:t>
      </w:r>
      <w:r w:rsidRPr="00264E84">
        <w:t>чес</w:t>
      </w:r>
      <w:r w:rsidRPr="00264E84">
        <w:rPr>
          <w:spacing w:val="-1"/>
        </w:rPr>
        <w:t>ки</w:t>
      </w:r>
      <w:r w:rsidRPr="00264E84">
        <w:t>й</w:t>
      </w:r>
      <w:r w:rsidRPr="00264E84">
        <w:rPr>
          <w:spacing w:val="2"/>
        </w:rPr>
        <w:t xml:space="preserve"> </w:t>
      </w:r>
      <w:r w:rsidRPr="00264E84">
        <w:rPr>
          <w:spacing w:val="-2"/>
        </w:rPr>
        <w:t>к</w:t>
      </w:r>
      <w:r w:rsidRPr="00264E84">
        <w:rPr>
          <w:spacing w:val="1"/>
        </w:rPr>
        <w:t>о</w:t>
      </w:r>
      <w:r w:rsidRPr="00264E84">
        <w:t>мпл</w:t>
      </w:r>
      <w:r w:rsidRPr="00264E84">
        <w:rPr>
          <w:spacing w:val="-2"/>
        </w:rPr>
        <w:t>е</w:t>
      </w:r>
      <w:r w:rsidRPr="00264E84">
        <w:t>кс.</w:t>
      </w:r>
      <w:r w:rsidRPr="00264E84">
        <w:rPr>
          <w:spacing w:val="1"/>
        </w:rPr>
        <w:t xml:space="preserve"> </w:t>
      </w:r>
      <w:r w:rsidRPr="00264E84">
        <w:t>У</w:t>
      </w:r>
      <w:r w:rsidRPr="00264E84">
        <w:rPr>
          <w:spacing w:val="-2"/>
        </w:rPr>
        <w:t>г</w:t>
      </w:r>
      <w:r w:rsidRPr="00264E84">
        <w:rPr>
          <w:spacing w:val="1"/>
        </w:rPr>
        <w:t>о</w:t>
      </w:r>
      <w:r w:rsidRPr="00264E84">
        <w:rPr>
          <w:spacing w:val="-1"/>
        </w:rPr>
        <w:t>ль</w:t>
      </w:r>
      <w:r w:rsidRPr="00264E84">
        <w:rPr>
          <w:spacing w:val="1"/>
        </w:rPr>
        <w:t>н</w:t>
      </w:r>
      <w:r w:rsidRPr="00264E84">
        <w:rPr>
          <w:spacing w:val="-2"/>
        </w:rPr>
        <w:t>а</w:t>
      </w:r>
      <w:r w:rsidRPr="00264E84">
        <w:t xml:space="preserve">я </w:t>
      </w:r>
      <w:r w:rsidRPr="00264E84">
        <w:rPr>
          <w:spacing w:val="1"/>
        </w:rPr>
        <w:t>п</w:t>
      </w:r>
      <w:r w:rsidRPr="00264E84">
        <w:rPr>
          <w:spacing w:val="-1"/>
        </w:rPr>
        <w:t>р</w:t>
      </w:r>
      <w:r w:rsidRPr="00264E84">
        <w:rPr>
          <w:spacing w:val="1"/>
        </w:rPr>
        <w:t>о</w:t>
      </w:r>
      <w:r w:rsidRPr="00264E84">
        <w:rPr>
          <w:spacing w:val="-3"/>
        </w:rPr>
        <w:t>м</w:t>
      </w:r>
      <w:r w:rsidRPr="00264E84">
        <w:rPr>
          <w:spacing w:val="1"/>
        </w:rPr>
        <w:t>ы</w:t>
      </w:r>
      <w:r w:rsidRPr="00264E84">
        <w:t>ш</w:t>
      </w:r>
      <w:r w:rsidRPr="00264E84">
        <w:rPr>
          <w:spacing w:val="-1"/>
        </w:rPr>
        <w:t>л</w:t>
      </w:r>
      <w:r w:rsidRPr="00264E84">
        <w:t>е</w:t>
      </w:r>
      <w:r w:rsidRPr="00264E84">
        <w:rPr>
          <w:spacing w:val="-1"/>
        </w:rPr>
        <w:t>нн</w:t>
      </w:r>
      <w:r w:rsidRPr="00264E84">
        <w:rPr>
          <w:spacing w:val="1"/>
        </w:rPr>
        <w:t>о</w:t>
      </w:r>
      <w:r w:rsidRPr="00264E84">
        <w:t>ст</w:t>
      </w:r>
      <w:r w:rsidRPr="00264E84">
        <w:rPr>
          <w:spacing w:val="-1"/>
        </w:rPr>
        <w:t>ь</w:t>
      </w:r>
      <w:r w:rsidRPr="00264E84">
        <w:t>.</w:t>
      </w:r>
      <w:r w:rsidRPr="00264E84">
        <w:rPr>
          <w:spacing w:val="3"/>
        </w:rPr>
        <w:t xml:space="preserve"> </w:t>
      </w:r>
      <w:r w:rsidRPr="00264E84">
        <w:rPr>
          <w:spacing w:val="-1"/>
        </w:rPr>
        <w:t>Н</w:t>
      </w:r>
      <w:r w:rsidRPr="00264E84">
        <w:t>ефтя</w:t>
      </w:r>
      <w:r w:rsidRPr="00264E84">
        <w:rPr>
          <w:spacing w:val="1"/>
        </w:rPr>
        <w:t>н</w:t>
      </w:r>
      <w:r w:rsidRPr="00264E84">
        <w:rPr>
          <w:spacing w:val="-2"/>
        </w:rPr>
        <w:t>а</w:t>
      </w:r>
      <w:r w:rsidRPr="00264E84">
        <w:t>я</w:t>
      </w:r>
      <w:r w:rsidRPr="00264E84">
        <w:rPr>
          <w:spacing w:val="4"/>
        </w:rPr>
        <w:t xml:space="preserve"> </w:t>
      </w:r>
      <w:r w:rsidRPr="00264E84">
        <w:t>и</w:t>
      </w:r>
      <w:r w:rsidRPr="00264E84">
        <w:rPr>
          <w:spacing w:val="4"/>
        </w:rPr>
        <w:t xml:space="preserve"> </w:t>
      </w:r>
      <w:r w:rsidRPr="00264E84">
        <w:t>га</w:t>
      </w:r>
      <w:r w:rsidRPr="00264E84">
        <w:rPr>
          <w:spacing w:val="-3"/>
        </w:rPr>
        <w:t>з</w:t>
      </w:r>
      <w:r w:rsidRPr="00264E84">
        <w:rPr>
          <w:spacing w:val="1"/>
        </w:rPr>
        <w:t>о</w:t>
      </w:r>
      <w:r w:rsidRPr="00264E84">
        <w:t>в</w:t>
      </w:r>
      <w:r w:rsidRPr="00264E84">
        <w:rPr>
          <w:spacing w:val="-3"/>
        </w:rPr>
        <w:t>а</w:t>
      </w:r>
      <w:r w:rsidRPr="00264E84">
        <w:t>я</w:t>
      </w:r>
      <w:r w:rsidRPr="00264E84">
        <w:rPr>
          <w:spacing w:val="4"/>
        </w:rPr>
        <w:t xml:space="preserve"> </w:t>
      </w:r>
      <w:r w:rsidRPr="00264E84">
        <w:rPr>
          <w:spacing w:val="1"/>
        </w:rPr>
        <w:t>п</w:t>
      </w:r>
      <w:r w:rsidRPr="00264E84">
        <w:rPr>
          <w:spacing w:val="-1"/>
        </w:rPr>
        <w:t>р</w:t>
      </w:r>
      <w:r w:rsidRPr="00264E84">
        <w:rPr>
          <w:spacing w:val="1"/>
        </w:rPr>
        <w:t>о</w:t>
      </w:r>
      <w:r w:rsidRPr="00264E84">
        <w:rPr>
          <w:spacing w:val="-3"/>
        </w:rPr>
        <w:t>м</w:t>
      </w:r>
      <w:r w:rsidRPr="00264E84">
        <w:rPr>
          <w:spacing w:val="1"/>
        </w:rPr>
        <w:t>ы</w:t>
      </w:r>
      <w:r w:rsidRPr="00264E84">
        <w:t>ш</w:t>
      </w:r>
      <w:r w:rsidRPr="00264E84">
        <w:rPr>
          <w:spacing w:val="-1"/>
        </w:rPr>
        <w:t>л</w:t>
      </w:r>
      <w:r w:rsidRPr="00264E84">
        <w:t>е</w:t>
      </w:r>
      <w:r w:rsidRPr="00264E84">
        <w:rPr>
          <w:spacing w:val="-1"/>
        </w:rPr>
        <w:t>нн</w:t>
      </w:r>
      <w:r w:rsidRPr="00264E84">
        <w:rPr>
          <w:spacing w:val="1"/>
        </w:rPr>
        <w:t>о</w:t>
      </w:r>
      <w:r w:rsidRPr="00264E84">
        <w:t>ст</w:t>
      </w:r>
      <w:r w:rsidRPr="00264E84">
        <w:rPr>
          <w:spacing w:val="-1"/>
        </w:rPr>
        <w:t>ь</w:t>
      </w:r>
      <w:r w:rsidRPr="00264E84">
        <w:t>. Э</w:t>
      </w:r>
      <w:r w:rsidRPr="00264E84">
        <w:rPr>
          <w:spacing w:val="-1"/>
        </w:rPr>
        <w:t>л</w:t>
      </w:r>
      <w:r w:rsidRPr="00264E84">
        <w:t>ект</w:t>
      </w:r>
      <w:r w:rsidRPr="00264E84">
        <w:rPr>
          <w:spacing w:val="1"/>
        </w:rPr>
        <w:t>ро</w:t>
      </w:r>
      <w:r w:rsidRPr="00264E84">
        <w:rPr>
          <w:spacing w:val="-3"/>
        </w:rPr>
        <w:t>э</w:t>
      </w:r>
      <w:r w:rsidRPr="00264E84">
        <w:rPr>
          <w:spacing w:val="1"/>
        </w:rPr>
        <w:t>н</w:t>
      </w:r>
      <w:r w:rsidRPr="00264E84">
        <w:rPr>
          <w:spacing w:val="-2"/>
        </w:rPr>
        <w:t>е</w:t>
      </w:r>
      <w:r w:rsidRPr="00264E84">
        <w:rPr>
          <w:spacing w:val="1"/>
        </w:rPr>
        <w:t>р</w:t>
      </w:r>
      <w:r w:rsidRPr="00264E84">
        <w:t>ге</w:t>
      </w:r>
      <w:r w:rsidRPr="00264E84">
        <w:rPr>
          <w:spacing w:val="-3"/>
        </w:rPr>
        <w:t>т</w:t>
      </w:r>
      <w:r w:rsidRPr="00264E84">
        <w:rPr>
          <w:spacing w:val="1"/>
        </w:rPr>
        <w:t>и</w:t>
      </w:r>
      <w:r w:rsidRPr="00264E84">
        <w:t>к</w:t>
      </w:r>
      <w:r w:rsidRPr="00264E84">
        <w:rPr>
          <w:spacing w:val="-2"/>
        </w:rPr>
        <w:t>а</w:t>
      </w:r>
      <w:r w:rsidRPr="00264E84">
        <w:t xml:space="preserve">. </w:t>
      </w:r>
      <w:r w:rsidRPr="00264E84">
        <w:rPr>
          <w:spacing w:val="-1"/>
        </w:rPr>
        <w:t>Т</w:t>
      </w:r>
      <w:r w:rsidRPr="00264E84">
        <w:rPr>
          <w:spacing w:val="1"/>
        </w:rPr>
        <w:t>ип</w:t>
      </w:r>
      <w:r w:rsidRPr="00264E84">
        <w:t>ы э</w:t>
      </w:r>
      <w:r w:rsidRPr="00264E84">
        <w:rPr>
          <w:spacing w:val="-1"/>
        </w:rPr>
        <w:t>л</w:t>
      </w:r>
      <w:r w:rsidRPr="00264E84">
        <w:t>ек</w:t>
      </w:r>
      <w:r w:rsidRPr="00264E84">
        <w:rPr>
          <w:spacing w:val="-2"/>
        </w:rPr>
        <w:t>т</w:t>
      </w:r>
      <w:r w:rsidRPr="00264E84">
        <w:rPr>
          <w:spacing w:val="-1"/>
        </w:rPr>
        <w:t>р</w:t>
      </w:r>
      <w:r w:rsidRPr="00264E84">
        <w:rPr>
          <w:spacing w:val="1"/>
        </w:rPr>
        <w:t>о</w:t>
      </w:r>
      <w:r w:rsidRPr="00264E84">
        <w:t>ст</w:t>
      </w:r>
      <w:r w:rsidRPr="00264E84">
        <w:rPr>
          <w:spacing w:val="-3"/>
        </w:rPr>
        <w:t>а</w:t>
      </w:r>
      <w:r w:rsidRPr="00264E84">
        <w:rPr>
          <w:spacing w:val="-1"/>
        </w:rPr>
        <w:t>н</w:t>
      </w:r>
      <w:r w:rsidRPr="00264E84">
        <w:rPr>
          <w:spacing w:val="1"/>
        </w:rPr>
        <w:t>ц</w:t>
      </w:r>
      <w:r w:rsidRPr="00264E84">
        <w:rPr>
          <w:spacing w:val="-1"/>
        </w:rPr>
        <w:t>и</w:t>
      </w:r>
      <w:r w:rsidRPr="00264E84">
        <w:rPr>
          <w:spacing w:val="1"/>
        </w:rPr>
        <w:t>й</w:t>
      </w:r>
      <w:r w:rsidRPr="00264E84">
        <w:t>.</w:t>
      </w:r>
      <w:r w:rsidRPr="00264E84">
        <w:rPr>
          <w:spacing w:val="1"/>
        </w:rPr>
        <w:t xml:space="preserve"> </w:t>
      </w:r>
      <w:r w:rsidRPr="00264E84">
        <w:rPr>
          <w:spacing w:val="-1"/>
        </w:rPr>
        <w:t>О</w:t>
      </w:r>
      <w:r w:rsidRPr="00264E84">
        <w:rPr>
          <w:spacing w:val="-2"/>
        </w:rPr>
        <w:t>с</w:t>
      </w:r>
      <w:r w:rsidRPr="00264E84">
        <w:rPr>
          <w:spacing w:val="1"/>
        </w:rPr>
        <w:t>об</w:t>
      </w:r>
      <w:r w:rsidRPr="00264E84">
        <w:rPr>
          <w:spacing w:val="-2"/>
        </w:rPr>
        <w:t>е</w:t>
      </w:r>
      <w:r w:rsidRPr="00264E84">
        <w:rPr>
          <w:spacing w:val="-1"/>
        </w:rPr>
        <w:t>н</w:t>
      </w:r>
      <w:r w:rsidRPr="00264E84">
        <w:rPr>
          <w:spacing w:val="1"/>
        </w:rPr>
        <w:t>но</w:t>
      </w:r>
      <w:r w:rsidRPr="00264E84">
        <w:t>с</w:t>
      </w:r>
      <w:r w:rsidRPr="00264E84">
        <w:rPr>
          <w:spacing w:val="-3"/>
        </w:rPr>
        <w:t>т</w:t>
      </w:r>
      <w:r w:rsidRPr="00264E84">
        <w:t xml:space="preserve">и </w:t>
      </w:r>
      <w:r w:rsidRPr="00264E84">
        <w:rPr>
          <w:spacing w:val="1"/>
        </w:rPr>
        <w:t>р</w:t>
      </w:r>
      <w:r w:rsidRPr="00264E84">
        <w:t>аз</w:t>
      </w:r>
      <w:r w:rsidRPr="00264E84">
        <w:rPr>
          <w:spacing w:val="-3"/>
        </w:rPr>
        <w:t>м</w:t>
      </w:r>
      <w:r w:rsidRPr="00264E84">
        <w:t>е</w:t>
      </w:r>
      <w:r w:rsidRPr="00264E84">
        <w:rPr>
          <w:spacing w:val="5"/>
        </w:rPr>
        <w:t>щ</w:t>
      </w:r>
      <w:r w:rsidRPr="00264E84">
        <w:rPr>
          <w:spacing w:val="-2"/>
        </w:rPr>
        <w:t>е</w:t>
      </w:r>
      <w:r w:rsidRPr="00264E84">
        <w:rPr>
          <w:spacing w:val="1"/>
        </w:rPr>
        <w:t>ни</w:t>
      </w:r>
      <w:r w:rsidRPr="00264E84">
        <w:t>я э</w:t>
      </w:r>
      <w:r w:rsidRPr="00264E84">
        <w:rPr>
          <w:spacing w:val="-1"/>
        </w:rPr>
        <w:t>л</w:t>
      </w:r>
      <w:r w:rsidRPr="00264E84">
        <w:t>е</w:t>
      </w:r>
      <w:r w:rsidRPr="00264E84">
        <w:rPr>
          <w:spacing w:val="-2"/>
        </w:rPr>
        <w:t>к</w:t>
      </w:r>
      <w:r w:rsidRPr="00264E84">
        <w:t>т</w:t>
      </w:r>
      <w:r w:rsidRPr="00264E84">
        <w:rPr>
          <w:spacing w:val="1"/>
        </w:rPr>
        <w:t>р</w:t>
      </w:r>
      <w:r w:rsidRPr="00264E84">
        <w:rPr>
          <w:spacing w:val="-1"/>
        </w:rPr>
        <w:t>о</w:t>
      </w:r>
      <w:r w:rsidRPr="00264E84">
        <w:t>ста</w:t>
      </w:r>
      <w:r w:rsidRPr="00264E84">
        <w:rPr>
          <w:spacing w:val="-1"/>
        </w:rPr>
        <w:t>н</w:t>
      </w:r>
      <w:r w:rsidRPr="00264E84">
        <w:rPr>
          <w:spacing w:val="1"/>
        </w:rPr>
        <w:t>ц</w:t>
      </w:r>
      <w:r w:rsidRPr="00264E84">
        <w:rPr>
          <w:spacing w:val="-1"/>
        </w:rPr>
        <w:t>и</w:t>
      </w:r>
      <w:r w:rsidRPr="00264E84">
        <w:t>я.</w:t>
      </w:r>
      <w:r w:rsidRPr="00264E84">
        <w:rPr>
          <w:spacing w:val="2"/>
        </w:rPr>
        <w:t xml:space="preserve"> </w:t>
      </w:r>
      <w:r w:rsidRPr="00264E84">
        <w:rPr>
          <w:spacing w:val="-1"/>
        </w:rPr>
        <w:t>Еди</w:t>
      </w:r>
      <w:r w:rsidRPr="00264E84">
        <w:rPr>
          <w:spacing w:val="1"/>
        </w:rPr>
        <w:t>н</w:t>
      </w:r>
      <w:r w:rsidRPr="00264E84">
        <w:rPr>
          <w:spacing w:val="-2"/>
        </w:rPr>
        <w:t>а</w:t>
      </w:r>
      <w:r w:rsidRPr="00264E84">
        <w:t>я энерго</w:t>
      </w:r>
      <w:r w:rsidRPr="00264E84">
        <w:rPr>
          <w:spacing w:val="-2"/>
        </w:rPr>
        <w:t>с</w:t>
      </w:r>
      <w:r w:rsidRPr="00264E84">
        <w:rPr>
          <w:spacing w:val="1"/>
        </w:rPr>
        <w:t>и</w:t>
      </w:r>
      <w:r w:rsidRPr="00264E84">
        <w:t>ст</w:t>
      </w:r>
      <w:r w:rsidRPr="00264E84">
        <w:rPr>
          <w:spacing w:val="-3"/>
        </w:rPr>
        <w:t>е</w:t>
      </w:r>
      <w:r w:rsidRPr="00264E84">
        <w:t>ма ст</w:t>
      </w:r>
      <w:r w:rsidRPr="00264E84">
        <w:rPr>
          <w:spacing w:val="-1"/>
        </w:rPr>
        <w:t>р</w:t>
      </w:r>
      <w:r w:rsidRPr="00264E84">
        <w:rPr>
          <w:spacing w:val="-2"/>
        </w:rPr>
        <w:t>а</w:t>
      </w:r>
      <w:r w:rsidRPr="00264E84">
        <w:rPr>
          <w:spacing w:val="1"/>
        </w:rPr>
        <w:t>ны</w:t>
      </w:r>
      <w:r w:rsidRPr="00264E84">
        <w:t xml:space="preserve">. </w:t>
      </w:r>
      <w:r w:rsidRPr="00264E84">
        <w:rPr>
          <w:spacing w:val="-1"/>
        </w:rPr>
        <w:t>П</w:t>
      </w:r>
      <w:r w:rsidRPr="00264E84">
        <w:t>е</w:t>
      </w:r>
      <w:r w:rsidRPr="00264E84">
        <w:rPr>
          <w:spacing w:val="-1"/>
        </w:rPr>
        <w:t>р</w:t>
      </w:r>
      <w:r w:rsidRPr="00264E84">
        <w:t>с</w:t>
      </w:r>
      <w:r w:rsidRPr="00264E84">
        <w:rPr>
          <w:spacing w:val="1"/>
        </w:rPr>
        <w:t>п</w:t>
      </w:r>
      <w:r w:rsidRPr="00264E84">
        <w:rPr>
          <w:spacing w:val="-2"/>
        </w:rPr>
        <w:t>е</w:t>
      </w:r>
      <w:r w:rsidRPr="00264E84">
        <w:t>кт</w:t>
      </w:r>
      <w:r w:rsidRPr="00264E84">
        <w:rPr>
          <w:spacing w:val="1"/>
        </w:rPr>
        <w:t>и</w:t>
      </w:r>
      <w:r w:rsidRPr="00264E84">
        <w:rPr>
          <w:spacing w:val="-3"/>
        </w:rPr>
        <w:t>в</w:t>
      </w:r>
      <w:r w:rsidRPr="00264E84">
        <w:t>ы</w:t>
      </w:r>
      <w:r w:rsidRPr="00264E84">
        <w:rPr>
          <w:spacing w:val="1"/>
        </w:rPr>
        <w:t xml:space="preserve"> р</w:t>
      </w:r>
      <w:r w:rsidRPr="00264E84">
        <w:t>аз</w:t>
      </w:r>
      <w:r w:rsidRPr="00264E84">
        <w:rPr>
          <w:spacing w:val="-1"/>
        </w:rPr>
        <w:t>в</w:t>
      </w:r>
      <w:r w:rsidRPr="00264E84">
        <w:rPr>
          <w:spacing w:val="1"/>
        </w:rPr>
        <w:t>и</w:t>
      </w:r>
      <w:r w:rsidRPr="00264E84">
        <w:rPr>
          <w:spacing w:val="-3"/>
        </w:rPr>
        <w:t>т</w:t>
      </w:r>
      <w:r w:rsidRPr="00264E84">
        <w:rPr>
          <w:spacing w:val="1"/>
        </w:rPr>
        <w:t>и</w:t>
      </w:r>
      <w:r w:rsidRPr="00264E84">
        <w:t>я. Мета</w:t>
      </w:r>
      <w:r w:rsidRPr="00264E84">
        <w:rPr>
          <w:spacing w:val="-1"/>
        </w:rPr>
        <w:t>лл</w:t>
      </w:r>
      <w:r w:rsidRPr="00264E84">
        <w:rPr>
          <w:spacing w:val="-4"/>
        </w:rPr>
        <w:t>у</w:t>
      </w:r>
      <w:r w:rsidRPr="00264E84">
        <w:rPr>
          <w:spacing w:val="1"/>
        </w:rPr>
        <w:t>р</w:t>
      </w:r>
      <w:r w:rsidRPr="00264E84">
        <w:t>г</w:t>
      </w:r>
      <w:r w:rsidRPr="00264E84">
        <w:rPr>
          <w:spacing w:val="-1"/>
        </w:rPr>
        <w:t>и</w:t>
      </w:r>
      <w:r w:rsidRPr="00264E84">
        <w:t>чес</w:t>
      </w:r>
      <w:r w:rsidRPr="00264E84">
        <w:rPr>
          <w:spacing w:val="-1"/>
        </w:rPr>
        <w:t>ки</w:t>
      </w:r>
      <w:r w:rsidRPr="00264E84">
        <w:t>й</w:t>
      </w:r>
      <w:r w:rsidRPr="00264E84">
        <w:rPr>
          <w:spacing w:val="1"/>
        </w:rPr>
        <w:t xml:space="preserve"> </w:t>
      </w:r>
      <w:r w:rsidRPr="00264E84">
        <w:t>к</w:t>
      </w:r>
      <w:r w:rsidRPr="00264E84">
        <w:rPr>
          <w:spacing w:val="1"/>
        </w:rPr>
        <w:t>о</w:t>
      </w:r>
      <w:r w:rsidRPr="00264E84">
        <w:rPr>
          <w:spacing w:val="-3"/>
        </w:rPr>
        <w:t>м</w:t>
      </w:r>
      <w:r w:rsidRPr="00264E84">
        <w:rPr>
          <w:spacing w:val="1"/>
        </w:rPr>
        <w:t>п</w:t>
      </w:r>
      <w:r w:rsidRPr="00264E84">
        <w:rPr>
          <w:spacing w:val="-1"/>
        </w:rPr>
        <w:t>л</w:t>
      </w:r>
      <w:r w:rsidRPr="00264E84">
        <w:t>е</w:t>
      </w:r>
      <w:r w:rsidRPr="00264E84">
        <w:rPr>
          <w:spacing w:val="-2"/>
        </w:rPr>
        <w:t>к</w:t>
      </w:r>
      <w:r w:rsidRPr="00264E84">
        <w:t>с. Че</w:t>
      </w:r>
      <w:r w:rsidRPr="00264E84">
        <w:rPr>
          <w:spacing w:val="-1"/>
        </w:rPr>
        <w:t>р</w:t>
      </w:r>
      <w:r w:rsidRPr="00264E84">
        <w:rPr>
          <w:spacing w:val="1"/>
        </w:rPr>
        <w:t>н</w:t>
      </w:r>
      <w:r w:rsidRPr="00264E84">
        <w:t>ая</w:t>
      </w:r>
      <w:r w:rsidRPr="00264E84">
        <w:rPr>
          <w:spacing w:val="3"/>
        </w:rPr>
        <w:t xml:space="preserve"> </w:t>
      </w:r>
      <w:r w:rsidRPr="00264E84">
        <w:t>и</w:t>
      </w:r>
      <w:r w:rsidRPr="00264E84">
        <w:rPr>
          <w:spacing w:val="3"/>
        </w:rPr>
        <w:t xml:space="preserve"> </w:t>
      </w:r>
      <w:r w:rsidRPr="00264E84">
        <w:rPr>
          <w:spacing w:val="1"/>
        </w:rPr>
        <w:t>ц</w:t>
      </w:r>
      <w:r w:rsidRPr="00264E84">
        <w:rPr>
          <w:spacing w:val="-3"/>
        </w:rPr>
        <w:t>в</w:t>
      </w:r>
      <w:r w:rsidRPr="00264E84">
        <w:t>етн</w:t>
      </w:r>
      <w:r w:rsidRPr="00264E84">
        <w:rPr>
          <w:spacing w:val="-1"/>
        </w:rPr>
        <w:t>а</w:t>
      </w:r>
      <w:r w:rsidRPr="00264E84">
        <w:t>я мета</w:t>
      </w:r>
      <w:r w:rsidRPr="00264E84">
        <w:rPr>
          <w:spacing w:val="-1"/>
        </w:rPr>
        <w:t>л</w:t>
      </w:r>
      <w:r w:rsidRPr="00264E84">
        <w:rPr>
          <w:spacing w:val="1"/>
        </w:rPr>
        <w:t>л</w:t>
      </w:r>
      <w:r w:rsidRPr="00264E84">
        <w:rPr>
          <w:spacing w:val="-4"/>
        </w:rPr>
        <w:t>у</w:t>
      </w:r>
      <w:r w:rsidRPr="00264E84">
        <w:rPr>
          <w:spacing w:val="1"/>
        </w:rPr>
        <w:t>р</w:t>
      </w:r>
      <w:r w:rsidRPr="00264E84">
        <w:t>г</w:t>
      </w:r>
      <w:r w:rsidRPr="00264E84">
        <w:rPr>
          <w:spacing w:val="1"/>
        </w:rPr>
        <w:t>и</w:t>
      </w:r>
      <w:r w:rsidRPr="00264E84">
        <w:t>я.</w:t>
      </w:r>
      <w:r w:rsidRPr="00264E84">
        <w:rPr>
          <w:spacing w:val="2"/>
        </w:rPr>
        <w:t xml:space="preserve"> </w:t>
      </w:r>
      <w:r w:rsidRPr="00264E84">
        <w:rPr>
          <w:spacing w:val="-1"/>
        </w:rPr>
        <w:t>О</w:t>
      </w:r>
      <w:r w:rsidRPr="00264E84">
        <w:t>с</w:t>
      </w:r>
      <w:r w:rsidRPr="00264E84">
        <w:rPr>
          <w:spacing w:val="-1"/>
        </w:rPr>
        <w:t>о</w:t>
      </w:r>
      <w:r w:rsidRPr="00264E84">
        <w:rPr>
          <w:spacing w:val="1"/>
        </w:rPr>
        <w:t>б</w:t>
      </w:r>
      <w:r w:rsidRPr="00264E84">
        <w:rPr>
          <w:spacing w:val="-2"/>
        </w:rPr>
        <w:t>е</w:t>
      </w:r>
      <w:r w:rsidRPr="00264E84">
        <w:rPr>
          <w:spacing w:val="1"/>
        </w:rPr>
        <w:t>н</w:t>
      </w:r>
      <w:r w:rsidRPr="00264E84">
        <w:rPr>
          <w:spacing w:val="-1"/>
        </w:rPr>
        <w:t>н</w:t>
      </w:r>
      <w:r w:rsidRPr="00264E84">
        <w:rPr>
          <w:spacing w:val="1"/>
        </w:rPr>
        <w:t>о</w:t>
      </w:r>
      <w:r w:rsidRPr="00264E84">
        <w:t>с</w:t>
      </w:r>
      <w:r w:rsidRPr="00264E84">
        <w:rPr>
          <w:spacing w:val="-3"/>
        </w:rPr>
        <w:t>т</w:t>
      </w:r>
      <w:r w:rsidRPr="00264E84">
        <w:t xml:space="preserve">и </w:t>
      </w:r>
      <w:r w:rsidRPr="00264E84">
        <w:rPr>
          <w:spacing w:val="1"/>
        </w:rPr>
        <w:t>р</w:t>
      </w:r>
      <w:r w:rsidRPr="00264E84">
        <w:t>азме</w:t>
      </w:r>
      <w:r w:rsidRPr="00264E84">
        <w:rPr>
          <w:spacing w:val="-3"/>
        </w:rPr>
        <w:t>щ</w:t>
      </w:r>
      <w:r w:rsidRPr="00264E84">
        <w:t>е</w:t>
      </w:r>
      <w:r w:rsidRPr="00264E84">
        <w:rPr>
          <w:spacing w:val="-1"/>
        </w:rPr>
        <w:t>н</w:t>
      </w:r>
      <w:r w:rsidRPr="00264E84">
        <w:rPr>
          <w:spacing w:val="1"/>
        </w:rPr>
        <w:t>и</w:t>
      </w:r>
      <w:r w:rsidRPr="00264E84">
        <w:t xml:space="preserve">я. </w:t>
      </w:r>
      <w:r w:rsidRPr="00264E84">
        <w:rPr>
          <w:spacing w:val="-1"/>
        </w:rPr>
        <w:t>П</w:t>
      </w:r>
      <w:r w:rsidRPr="00264E84">
        <w:rPr>
          <w:spacing w:val="1"/>
        </w:rPr>
        <w:t>р</w:t>
      </w:r>
      <w:r w:rsidRPr="00264E84">
        <w:rPr>
          <w:spacing w:val="-1"/>
        </w:rPr>
        <w:t>о</w:t>
      </w:r>
      <w:r w:rsidRPr="00264E84">
        <w:rPr>
          <w:spacing w:val="1"/>
        </w:rPr>
        <w:t>б</w:t>
      </w:r>
      <w:r w:rsidRPr="00264E84">
        <w:rPr>
          <w:spacing w:val="-1"/>
        </w:rPr>
        <w:t>л</w:t>
      </w:r>
      <w:r w:rsidRPr="00264E84">
        <w:t>е</w:t>
      </w:r>
      <w:r w:rsidRPr="00264E84">
        <w:rPr>
          <w:spacing w:val="-3"/>
        </w:rPr>
        <w:t>м</w:t>
      </w:r>
      <w:r w:rsidRPr="00264E84">
        <w:t xml:space="preserve">ы и </w:t>
      </w:r>
      <w:r w:rsidRPr="00264E84">
        <w:rPr>
          <w:spacing w:val="1"/>
        </w:rPr>
        <w:t>п</w:t>
      </w:r>
      <w:r w:rsidRPr="00264E84">
        <w:t>е</w:t>
      </w:r>
      <w:r w:rsidRPr="00264E84">
        <w:rPr>
          <w:spacing w:val="-1"/>
        </w:rPr>
        <w:t>р</w:t>
      </w:r>
      <w:r w:rsidRPr="00264E84">
        <w:t>с</w:t>
      </w:r>
      <w:r w:rsidRPr="00264E84">
        <w:rPr>
          <w:spacing w:val="1"/>
        </w:rPr>
        <w:t>п</w:t>
      </w:r>
      <w:r w:rsidRPr="00264E84">
        <w:rPr>
          <w:spacing w:val="-2"/>
        </w:rPr>
        <w:t>е</w:t>
      </w:r>
      <w:r w:rsidRPr="00264E84">
        <w:t>кт</w:t>
      </w:r>
      <w:r w:rsidRPr="00264E84">
        <w:rPr>
          <w:spacing w:val="1"/>
        </w:rPr>
        <w:t>и</w:t>
      </w:r>
      <w:r w:rsidRPr="00264E84">
        <w:rPr>
          <w:spacing w:val="-3"/>
        </w:rPr>
        <w:t>в</w:t>
      </w:r>
      <w:r w:rsidRPr="00264E84">
        <w:t xml:space="preserve">ы </w:t>
      </w:r>
      <w:r w:rsidRPr="00264E84">
        <w:rPr>
          <w:spacing w:val="-1"/>
        </w:rPr>
        <w:t>р</w:t>
      </w:r>
      <w:r w:rsidRPr="00264E84">
        <w:rPr>
          <w:spacing w:val="-2"/>
        </w:rPr>
        <w:t>а</w:t>
      </w:r>
      <w:r w:rsidRPr="00264E84">
        <w:t>з</w:t>
      </w:r>
      <w:r w:rsidRPr="00264E84">
        <w:rPr>
          <w:spacing w:val="-1"/>
        </w:rPr>
        <w:t>в</w:t>
      </w:r>
      <w:r w:rsidRPr="00264E84">
        <w:rPr>
          <w:spacing w:val="1"/>
        </w:rPr>
        <w:t>и</w:t>
      </w:r>
      <w:r w:rsidRPr="00264E84">
        <w:t xml:space="preserve">тия </w:t>
      </w:r>
      <w:r w:rsidRPr="00264E84">
        <w:rPr>
          <w:spacing w:val="1"/>
        </w:rPr>
        <w:t>о</w:t>
      </w:r>
      <w:r w:rsidRPr="00264E84">
        <w:t>т</w:t>
      </w:r>
      <w:r w:rsidRPr="00264E84">
        <w:rPr>
          <w:spacing w:val="-1"/>
        </w:rPr>
        <w:t>р</w:t>
      </w:r>
      <w:r w:rsidRPr="00264E84">
        <w:t>асли. Маш</w:t>
      </w:r>
      <w:r w:rsidRPr="00264E84">
        <w:rPr>
          <w:spacing w:val="-2"/>
        </w:rPr>
        <w:t>и</w:t>
      </w:r>
      <w:r w:rsidRPr="00264E84">
        <w:rPr>
          <w:spacing w:val="1"/>
        </w:rPr>
        <w:t>н</w:t>
      </w:r>
      <w:r w:rsidRPr="00264E84">
        <w:rPr>
          <w:spacing w:val="-1"/>
        </w:rPr>
        <w:t>о</w:t>
      </w:r>
      <w:r w:rsidRPr="00264E84">
        <w:t>ст</w:t>
      </w:r>
      <w:r w:rsidRPr="00264E84">
        <w:rPr>
          <w:spacing w:val="-1"/>
        </w:rPr>
        <w:t>ро</w:t>
      </w:r>
      <w:r w:rsidRPr="00264E84">
        <w:rPr>
          <w:spacing w:val="1"/>
        </w:rPr>
        <w:t>и</w:t>
      </w:r>
      <w:r w:rsidRPr="00264E84">
        <w:t>те</w:t>
      </w:r>
      <w:r w:rsidRPr="00264E84">
        <w:rPr>
          <w:spacing w:val="-1"/>
        </w:rPr>
        <w:t>льн</w:t>
      </w:r>
      <w:r w:rsidRPr="00264E84">
        <w:rPr>
          <w:spacing w:val="1"/>
        </w:rPr>
        <w:t>ы</w:t>
      </w:r>
      <w:r w:rsidRPr="00264E84">
        <w:t>й</w:t>
      </w:r>
      <w:r w:rsidRPr="00264E84">
        <w:rPr>
          <w:spacing w:val="1"/>
        </w:rPr>
        <w:t xml:space="preserve"> </w:t>
      </w:r>
      <w:r w:rsidRPr="00264E84">
        <w:t>к</w:t>
      </w:r>
      <w:r w:rsidRPr="00264E84">
        <w:rPr>
          <w:spacing w:val="-1"/>
        </w:rPr>
        <w:t>о</w:t>
      </w:r>
      <w:r w:rsidRPr="00264E84">
        <w:t>мпле</w:t>
      </w:r>
      <w:r w:rsidRPr="00264E84">
        <w:rPr>
          <w:spacing w:val="-2"/>
        </w:rPr>
        <w:t>к</w:t>
      </w:r>
      <w:r w:rsidRPr="00264E84">
        <w:t>с.</w:t>
      </w:r>
      <w:r w:rsidRPr="00264E84">
        <w:rPr>
          <w:spacing w:val="2"/>
        </w:rPr>
        <w:t xml:space="preserve"> </w:t>
      </w:r>
      <w:r w:rsidRPr="00264E84">
        <w:rPr>
          <w:spacing w:val="-3"/>
        </w:rPr>
        <w:t>С</w:t>
      </w:r>
      <w:r w:rsidRPr="00264E84">
        <w:rPr>
          <w:spacing w:val="1"/>
        </w:rPr>
        <w:t>п</w:t>
      </w:r>
      <w:r w:rsidRPr="00264E84">
        <w:rPr>
          <w:spacing w:val="-2"/>
        </w:rPr>
        <w:t>е</w:t>
      </w:r>
      <w:r w:rsidRPr="00264E84">
        <w:rPr>
          <w:spacing w:val="1"/>
        </w:rPr>
        <w:t>ци</w:t>
      </w:r>
      <w:r w:rsidRPr="00264E84">
        <w:rPr>
          <w:spacing w:val="4"/>
        </w:rPr>
        <w:t>а</w:t>
      </w:r>
      <w:r w:rsidRPr="00264E84">
        <w:rPr>
          <w:spacing w:val="-3"/>
        </w:rPr>
        <w:t>л</w:t>
      </w:r>
      <w:r w:rsidRPr="00264E84">
        <w:rPr>
          <w:spacing w:val="1"/>
        </w:rPr>
        <w:t>и</w:t>
      </w:r>
      <w:r w:rsidRPr="00264E84">
        <w:t>за</w:t>
      </w:r>
      <w:r w:rsidRPr="00264E84">
        <w:rPr>
          <w:spacing w:val="-2"/>
        </w:rPr>
        <w:t>ц</w:t>
      </w:r>
      <w:r w:rsidRPr="00264E84">
        <w:rPr>
          <w:spacing w:val="1"/>
        </w:rPr>
        <w:t>и</w:t>
      </w:r>
      <w:r w:rsidRPr="00264E84">
        <w:t>я. К</w:t>
      </w:r>
      <w:r w:rsidRPr="00264E84">
        <w:rPr>
          <w:spacing w:val="-1"/>
        </w:rPr>
        <w:t>о</w:t>
      </w:r>
      <w:r w:rsidRPr="00264E84">
        <w:rPr>
          <w:spacing w:val="1"/>
        </w:rPr>
        <w:t>о</w:t>
      </w:r>
      <w:r w:rsidRPr="00264E84">
        <w:rPr>
          <w:spacing w:val="-1"/>
        </w:rPr>
        <w:t>п</w:t>
      </w:r>
      <w:r w:rsidRPr="00264E84">
        <w:rPr>
          <w:spacing w:val="-2"/>
        </w:rPr>
        <w:t>е</w:t>
      </w:r>
      <w:r w:rsidRPr="00264E84">
        <w:rPr>
          <w:spacing w:val="1"/>
        </w:rPr>
        <w:t>р</w:t>
      </w:r>
      <w:r w:rsidRPr="00264E84">
        <w:rPr>
          <w:spacing w:val="-1"/>
        </w:rPr>
        <w:t>ир</w:t>
      </w:r>
      <w:r w:rsidRPr="00264E84">
        <w:rPr>
          <w:spacing w:val="1"/>
        </w:rPr>
        <w:t>о</w:t>
      </w:r>
      <w:r w:rsidRPr="00264E84">
        <w:t>ва</w:t>
      </w:r>
      <w:r w:rsidRPr="00264E84">
        <w:rPr>
          <w:spacing w:val="-2"/>
        </w:rPr>
        <w:t>н</w:t>
      </w:r>
      <w:r w:rsidRPr="00264E84">
        <w:rPr>
          <w:spacing w:val="1"/>
        </w:rPr>
        <w:t>и</w:t>
      </w:r>
      <w:r w:rsidRPr="00264E84">
        <w:t>е.</w:t>
      </w:r>
      <w:r w:rsidRPr="00264E84">
        <w:rPr>
          <w:spacing w:val="2"/>
        </w:rPr>
        <w:t xml:space="preserve"> </w:t>
      </w:r>
      <w:r w:rsidRPr="00264E84">
        <w:t>С</w:t>
      </w:r>
      <w:r w:rsidRPr="00264E84">
        <w:rPr>
          <w:spacing w:val="-3"/>
        </w:rPr>
        <w:t>в</w:t>
      </w:r>
      <w:r w:rsidRPr="00264E84">
        <w:t>язи</w:t>
      </w:r>
      <w:r w:rsidRPr="00264E84">
        <w:rPr>
          <w:spacing w:val="1"/>
        </w:rPr>
        <w:t xml:space="preserve"> </w:t>
      </w:r>
      <w:r w:rsidRPr="00264E84">
        <w:t xml:space="preserve">с </w:t>
      </w:r>
      <w:r w:rsidRPr="00264E84">
        <w:rPr>
          <w:spacing w:val="1"/>
        </w:rPr>
        <w:t>др</w:t>
      </w:r>
      <w:r w:rsidRPr="00264E84">
        <w:rPr>
          <w:spacing w:val="-4"/>
        </w:rPr>
        <w:t>у</w:t>
      </w:r>
      <w:r w:rsidRPr="00264E84">
        <w:t>г</w:t>
      </w:r>
      <w:r w:rsidRPr="00264E84">
        <w:rPr>
          <w:spacing w:val="1"/>
        </w:rPr>
        <w:t>и</w:t>
      </w:r>
      <w:r w:rsidRPr="00264E84">
        <w:t>ми</w:t>
      </w:r>
      <w:r w:rsidRPr="00264E84">
        <w:rPr>
          <w:spacing w:val="1"/>
        </w:rPr>
        <w:t xml:space="preserve"> о</w:t>
      </w:r>
      <w:r w:rsidRPr="00264E84">
        <w:rPr>
          <w:spacing w:val="-3"/>
        </w:rPr>
        <w:t>т</w:t>
      </w:r>
      <w:r w:rsidRPr="00264E84">
        <w:rPr>
          <w:spacing w:val="1"/>
        </w:rPr>
        <w:t>р</w:t>
      </w:r>
      <w:r w:rsidRPr="00264E84">
        <w:t>асля</w:t>
      </w:r>
      <w:r w:rsidRPr="00264E84">
        <w:rPr>
          <w:spacing w:val="-3"/>
        </w:rPr>
        <w:t>м</w:t>
      </w:r>
      <w:r w:rsidRPr="00264E84">
        <w:rPr>
          <w:spacing w:val="1"/>
        </w:rPr>
        <w:t>и</w:t>
      </w:r>
      <w:r w:rsidRPr="00264E84">
        <w:t xml:space="preserve">. </w:t>
      </w:r>
      <w:r w:rsidRPr="00264E84">
        <w:rPr>
          <w:spacing w:val="-1"/>
        </w:rPr>
        <w:t>О</w:t>
      </w:r>
      <w:r w:rsidRPr="00264E84">
        <w:t>с</w:t>
      </w:r>
      <w:r w:rsidRPr="00264E84">
        <w:rPr>
          <w:spacing w:val="1"/>
        </w:rPr>
        <w:t>об</w:t>
      </w:r>
      <w:r w:rsidRPr="00264E84">
        <w:rPr>
          <w:spacing w:val="-2"/>
        </w:rPr>
        <w:t>е</w:t>
      </w:r>
      <w:r w:rsidRPr="00264E84">
        <w:rPr>
          <w:spacing w:val="-1"/>
        </w:rPr>
        <w:t>н</w:t>
      </w:r>
      <w:r w:rsidRPr="00264E84">
        <w:rPr>
          <w:spacing w:val="1"/>
        </w:rPr>
        <w:t>но</w:t>
      </w:r>
      <w:r w:rsidRPr="00264E84">
        <w:t>с</w:t>
      </w:r>
      <w:r w:rsidRPr="00264E84">
        <w:rPr>
          <w:spacing w:val="-3"/>
        </w:rPr>
        <w:t>т</w:t>
      </w:r>
      <w:r w:rsidRPr="00264E84">
        <w:t>и</w:t>
      </w:r>
      <w:r w:rsidRPr="00264E84">
        <w:rPr>
          <w:spacing w:val="1"/>
        </w:rPr>
        <w:t xml:space="preserve"> р</w:t>
      </w:r>
      <w:r w:rsidRPr="00264E84">
        <w:t>аз</w:t>
      </w:r>
      <w:r w:rsidRPr="00264E84">
        <w:rPr>
          <w:spacing w:val="-3"/>
        </w:rPr>
        <w:t>м</w:t>
      </w:r>
      <w:r w:rsidRPr="00264E84">
        <w:t>еще</w:t>
      </w:r>
      <w:r w:rsidRPr="00264E84">
        <w:rPr>
          <w:spacing w:val="-1"/>
        </w:rPr>
        <w:t>н</w:t>
      </w:r>
      <w:r w:rsidRPr="00264E84">
        <w:rPr>
          <w:spacing w:val="1"/>
        </w:rPr>
        <w:t>и</w:t>
      </w:r>
      <w:r w:rsidRPr="00264E84">
        <w:t>я.</w:t>
      </w:r>
      <w:r w:rsidRPr="00264E84">
        <w:rPr>
          <w:spacing w:val="3"/>
        </w:rPr>
        <w:t xml:space="preserve"> </w:t>
      </w:r>
      <w:r w:rsidRPr="00264E84">
        <w:t>В</w:t>
      </w:r>
      <w:r w:rsidRPr="00264E84">
        <w:rPr>
          <w:spacing w:val="-1"/>
        </w:rPr>
        <w:t>П</w:t>
      </w:r>
      <w:r w:rsidRPr="00264E84">
        <w:t>К.</w:t>
      </w:r>
      <w:r w:rsidRPr="00264E84">
        <w:rPr>
          <w:spacing w:val="2"/>
        </w:rPr>
        <w:t xml:space="preserve"> </w:t>
      </w:r>
      <w:r w:rsidRPr="00264E84">
        <w:rPr>
          <w:spacing w:val="-1"/>
        </w:rPr>
        <w:t>О</w:t>
      </w:r>
      <w:r w:rsidRPr="00264E84">
        <w:t>т</w:t>
      </w:r>
      <w:r w:rsidRPr="00264E84">
        <w:rPr>
          <w:spacing w:val="1"/>
        </w:rPr>
        <w:t>р</w:t>
      </w:r>
      <w:r w:rsidRPr="00264E84">
        <w:rPr>
          <w:spacing w:val="-2"/>
        </w:rPr>
        <w:t>а</w:t>
      </w:r>
      <w:r w:rsidRPr="00264E84">
        <w:t>сле</w:t>
      </w:r>
      <w:r w:rsidRPr="00264E84">
        <w:rPr>
          <w:spacing w:val="-1"/>
        </w:rPr>
        <w:t>в</w:t>
      </w:r>
      <w:r w:rsidRPr="00264E84">
        <w:rPr>
          <w:spacing w:val="1"/>
        </w:rPr>
        <w:t>ы</w:t>
      </w:r>
      <w:r w:rsidRPr="00264E84">
        <w:t>е</w:t>
      </w:r>
      <w:r w:rsidRPr="00264E84">
        <w:rPr>
          <w:spacing w:val="1"/>
        </w:rPr>
        <w:t xml:space="preserve"> о</w:t>
      </w:r>
      <w:r w:rsidRPr="00264E84">
        <w:t>с</w:t>
      </w:r>
      <w:r w:rsidRPr="00264E84">
        <w:rPr>
          <w:spacing w:val="-1"/>
        </w:rPr>
        <w:t>о</w:t>
      </w:r>
      <w:r w:rsidRPr="00264E84">
        <w:rPr>
          <w:spacing w:val="1"/>
        </w:rPr>
        <w:t>б</w:t>
      </w:r>
      <w:r w:rsidRPr="00264E84">
        <w:rPr>
          <w:spacing w:val="-2"/>
        </w:rPr>
        <w:t>е</w:t>
      </w:r>
      <w:r w:rsidRPr="00264E84">
        <w:rPr>
          <w:spacing w:val="1"/>
        </w:rPr>
        <w:t>н</w:t>
      </w:r>
      <w:r w:rsidRPr="00264E84">
        <w:rPr>
          <w:spacing w:val="-1"/>
        </w:rPr>
        <w:t>н</w:t>
      </w:r>
      <w:r w:rsidRPr="00264E84">
        <w:rPr>
          <w:spacing w:val="1"/>
        </w:rPr>
        <w:t>о</w:t>
      </w:r>
      <w:r w:rsidRPr="00264E84">
        <w:t>с</w:t>
      </w:r>
      <w:r w:rsidRPr="00264E84">
        <w:rPr>
          <w:spacing w:val="-3"/>
        </w:rPr>
        <w:t>т</w:t>
      </w:r>
      <w:r w:rsidRPr="00264E84">
        <w:t>и воен</w:t>
      </w:r>
      <w:r w:rsidRPr="00264E84">
        <w:rPr>
          <w:spacing w:val="-2"/>
        </w:rPr>
        <w:t>н</w:t>
      </w:r>
      <w:r w:rsidRPr="00264E84">
        <w:rPr>
          <w:spacing w:val="1"/>
        </w:rPr>
        <w:t>о</w:t>
      </w:r>
      <w:r w:rsidRPr="00264E84">
        <w:t>-</w:t>
      </w:r>
      <w:r w:rsidRPr="00264E84">
        <w:rPr>
          <w:spacing w:val="-1"/>
        </w:rPr>
        <w:t>пр</w:t>
      </w:r>
      <w:r w:rsidRPr="00264E84">
        <w:rPr>
          <w:spacing w:val="1"/>
        </w:rPr>
        <w:t>о</w:t>
      </w:r>
      <w:r w:rsidRPr="00264E84">
        <w:t>м</w:t>
      </w:r>
      <w:r w:rsidRPr="00264E84">
        <w:rPr>
          <w:spacing w:val="-2"/>
        </w:rPr>
        <w:t>ы</w:t>
      </w:r>
      <w:r w:rsidRPr="00264E84">
        <w:t>ш</w:t>
      </w:r>
      <w:r w:rsidRPr="00264E84">
        <w:rPr>
          <w:spacing w:val="-1"/>
        </w:rPr>
        <w:t>л</w:t>
      </w:r>
      <w:r w:rsidRPr="00264E84">
        <w:t>е</w:t>
      </w:r>
      <w:r w:rsidRPr="00264E84">
        <w:rPr>
          <w:spacing w:val="-1"/>
        </w:rPr>
        <w:t>н</w:t>
      </w:r>
      <w:r w:rsidRPr="00264E84">
        <w:rPr>
          <w:spacing w:val="1"/>
        </w:rPr>
        <w:t>но</w:t>
      </w:r>
      <w:r w:rsidRPr="00264E84">
        <w:rPr>
          <w:spacing w:val="-2"/>
        </w:rPr>
        <w:t>г</w:t>
      </w:r>
      <w:r w:rsidRPr="00264E84">
        <w:t>о</w:t>
      </w:r>
      <w:r w:rsidRPr="00264E84">
        <w:rPr>
          <w:spacing w:val="3"/>
        </w:rPr>
        <w:t xml:space="preserve"> </w:t>
      </w:r>
      <w:r w:rsidRPr="00264E84">
        <w:rPr>
          <w:spacing w:val="-2"/>
        </w:rPr>
        <w:t>к</w:t>
      </w:r>
      <w:r w:rsidRPr="00264E84">
        <w:rPr>
          <w:spacing w:val="1"/>
        </w:rPr>
        <w:t>о</w:t>
      </w:r>
      <w:r w:rsidRPr="00264E84">
        <w:rPr>
          <w:spacing w:val="-3"/>
        </w:rPr>
        <w:t>м</w:t>
      </w:r>
      <w:r w:rsidRPr="00264E84">
        <w:rPr>
          <w:spacing w:val="1"/>
        </w:rPr>
        <w:t>п</w:t>
      </w:r>
      <w:r w:rsidRPr="00264E84">
        <w:rPr>
          <w:spacing w:val="-1"/>
        </w:rPr>
        <w:t>л</w:t>
      </w:r>
      <w:r w:rsidRPr="00264E84">
        <w:t xml:space="preserve">екса. </w:t>
      </w:r>
      <w:r w:rsidRPr="00264E84">
        <w:rPr>
          <w:spacing w:val="-1"/>
        </w:rPr>
        <w:t>Х</w:t>
      </w:r>
      <w:r w:rsidRPr="00264E84">
        <w:rPr>
          <w:spacing w:val="1"/>
        </w:rPr>
        <w:t>и</w:t>
      </w:r>
      <w:r w:rsidRPr="00264E84">
        <w:t>ми</w:t>
      </w:r>
      <w:r w:rsidRPr="00264E84">
        <w:rPr>
          <w:spacing w:val="-1"/>
        </w:rPr>
        <w:t>ч</w:t>
      </w:r>
      <w:r w:rsidRPr="00264E84">
        <w:t>еск</w:t>
      </w:r>
      <w:r w:rsidRPr="00264E84">
        <w:rPr>
          <w:spacing w:val="-2"/>
        </w:rPr>
        <w:t>а</w:t>
      </w:r>
      <w:r w:rsidRPr="00264E84">
        <w:t>я</w:t>
      </w:r>
      <w:r w:rsidRPr="00264E84">
        <w:rPr>
          <w:spacing w:val="3"/>
        </w:rPr>
        <w:t xml:space="preserve"> </w:t>
      </w:r>
      <w:r w:rsidRPr="00264E84">
        <w:rPr>
          <w:spacing w:val="-1"/>
        </w:rPr>
        <w:t>п</w:t>
      </w:r>
      <w:r w:rsidRPr="00264E84">
        <w:rPr>
          <w:spacing w:val="1"/>
        </w:rPr>
        <w:t>ро</w:t>
      </w:r>
      <w:r w:rsidRPr="00264E84">
        <w:rPr>
          <w:spacing w:val="-3"/>
        </w:rPr>
        <w:t>м</w:t>
      </w:r>
      <w:r w:rsidRPr="00264E84">
        <w:rPr>
          <w:spacing w:val="1"/>
        </w:rPr>
        <w:t>ы</w:t>
      </w:r>
      <w:r w:rsidRPr="00264E84">
        <w:t>ш</w:t>
      </w:r>
      <w:r w:rsidRPr="00264E84">
        <w:rPr>
          <w:spacing w:val="-1"/>
        </w:rPr>
        <w:t>л</w:t>
      </w:r>
      <w:r w:rsidRPr="00264E84">
        <w:t>е</w:t>
      </w:r>
      <w:r w:rsidRPr="00264E84">
        <w:rPr>
          <w:spacing w:val="-1"/>
        </w:rPr>
        <w:t>нн</w:t>
      </w:r>
      <w:r w:rsidRPr="00264E84">
        <w:rPr>
          <w:spacing w:val="1"/>
        </w:rPr>
        <w:t>о</w:t>
      </w:r>
      <w:r w:rsidRPr="00264E84">
        <w:t>ст</w:t>
      </w:r>
      <w:r w:rsidRPr="00264E84">
        <w:rPr>
          <w:spacing w:val="-1"/>
        </w:rPr>
        <w:t>ь</w:t>
      </w:r>
      <w:r w:rsidRPr="00264E84">
        <w:t>.</w:t>
      </w:r>
      <w:r w:rsidRPr="00264E84">
        <w:rPr>
          <w:spacing w:val="1"/>
        </w:rPr>
        <w:t xml:space="preserve"> </w:t>
      </w:r>
      <w:r w:rsidRPr="00264E84">
        <w:t>С</w:t>
      </w:r>
      <w:r w:rsidRPr="00264E84">
        <w:rPr>
          <w:spacing w:val="1"/>
        </w:rPr>
        <w:t>о</w:t>
      </w:r>
      <w:r w:rsidRPr="00264E84">
        <w:t>с</w:t>
      </w:r>
      <w:r w:rsidRPr="00264E84">
        <w:rPr>
          <w:spacing w:val="-3"/>
        </w:rPr>
        <w:t>т</w:t>
      </w:r>
      <w:r w:rsidRPr="00264E84">
        <w:t xml:space="preserve">ав </w:t>
      </w:r>
      <w:r w:rsidRPr="00264E84">
        <w:rPr>
          <w:spacing w:val="1"/>
        </w:rPr>
        <w:t>о</w:t>
      </w:r>
      <w:r w:rsidRPr="00264E84">
        <w:t>т</w:t>
      </w:r>
      <w:r w:rsidRPr="00264E84">
        <w:rPr>
          <w:spacing w:val="-1"/>
        </w:rPr>
        <w:t>р</w:t>
      </w:r>
      <w:r w:rsidRPr="00264E84">
        <w:t>асли.</w:t>
      </w:r>
      <w:r w:rsidRPr="00264E84">
        <w:rPr>
          <w:spacing w:val="1"/>
        </w:rPr>
        <w:t xml:space="preserve"> </w:t>
      </w:r>
      <w:r w:rsidRPr="00264E84">
        <w:rPr>
          <w:spacing w:val="-1"/>
        </w:rPr>
        <w:t>О</w:t>
      </w:r>
      <w:r w:rsidRPr="00264E84">
        <w:t>с</w:t>
      </w:r>
      <w:r w:rsidRPr="00264E84">
        <w:rPr>
          <w:spacing w:val="-1"/>
        </w:rPr>
        <w:t>о</w:t>
      </w:r>
      <w:r w:rsidRPr="00264E84">
        <w:rPr>
          <w:spacing w:val="1"/>
        </w:rPr>
        <w:t>б</w:t>
      </w:r>
      <w:r w:rsidRPr="00264E84">
        <w:rPr>
          <w:spacing w:val="-2"/>
        </w:rPr>
        <w:t>е</w:t>
      </w:r>
      <w:r w:rsidRPr="00264E84">
        <w:rPr>
          <w:spacing w:val="1"/>
        </w:rPr>
        <w:t>н</w:t>
      </w:r>
      <w:r w:rsidRPr="00264E84">
        <w:rPr>
          <w:spacing w:val="-1"/>
        </w:rPr>
        <w:t>н</w:t>
      </w:r>
      <w:r w:rsidRPr="00264E84">
        <w:rPr>
          <w:spacing w:val="1"/>
        </w:rPr>
        <w:t>о</w:t>
      </w:r>
      <w:r w:rsidRPr="00264E84">
        <w:rPr>
          <w:spacing w:val="-2"/>
        </w:rPr>
        <w:t>с</w:t>
      </w:r>
      <w:r w:rsidRPr="00264E84">
        <w:t>ти</w:t>
      </w:r>
      <w:r w:rsidRPr="00264E84">
        <w:rPr>
          <w:spacing w:val="2"/>
        </w:rPr>
        <w:t xml:space="preserve"> </w:t>
      </w:r>
      <w:r w:rsidRPr="00264E84">
        <w:rPr>
          <w:spacing w:val="1"/>
        </w:rPr>
        <w:t>р</w:t>
      </w:r>
      <w:r w:rsidRPr="00264E84">
        <w:t>аз</w:t>
      </w:r>
      <w:r w:rsidRPr="00264E84">
        <w:rPr>
          <w:spacing w:val="-3"/>
        </w:rPr>
        <w:t>м</w:t>
      </w:r>
      <w:r w:rsidRPr="00264E84">
        <w:t>еще</w:t>
      </w:r>
      <w:r w:rsidRPr="00264E84">
        <w:rPr>
          <w:spacing w:val="-1"/>
        </w:rPr>
        <w:t>н</w:t>
      </w:r>
      <w:r w:rsidRPr="00264E84">
        <w:rPr>
          <w:spacing w:val="1"/>
        </w:rPr>
        <w:t>и</w:t>
      </w:r>
      <w:r w:rsidRPr="00264E84">
        <w:t>я.</w:t>
      </w:r>
      <w:r w:rsidRPr="00264E84">
        <w:rPr>
          <w:spacing w:val="1"/>
        </w:rPr>
        <w:t xml:space="preserve"> </w:t>
      </w:r>
      <w:r w:rsidRPr="00264E84">
        <w:rPr>
          <w:spacing w:val="-1"/>
        </w:rPr>
        <w:t>П</w:t>
      </w:r>
      <w:r w:rsidRPr="00264E84">
        <w:rPr>
          <w:spacing w:val="-2"/>
        </w:rPr>
        <w:t>е</w:t>
      </w:r>
      <w:r w:rsidRPr="00264E84">
        <w:rPr>
          <w:spacing w:val="1"/>
        </w:rPr>
        <w:t>р</w:t>
      </w:r>
      <w:r w:rsidRPr="00264E84">
        <w:t>с</w:t>
      </w:r>
      <w:r w:rsidRPr="00264E84">
        <w:rPr>
          <w:spacing w:val="-1"/>
        </w:rPr>
        <w:t>п</w:t>
      </w:r>
      <w:r w:rsidRPr="00264E84">
        <w:t>ек</w:t>
      </w:r>
      <w:r w:rsidRPr="00264E84">
        <w:rPr>
          <w:spacing w:val="-2"/>
        </w:rPr>
        <w:t>т</w:t>
      </w:r>
      <w:r w:rsidRPr="00264E84">
        <w:rPr>
          <w:spacing w:val="1"/>
        </w:rPr>
        <w:t>и</w:t>
      </w:r>
      <w:r w:rsidRPr="00264E84">
        <w:t xml:space="preserve">вы </w:t>
      </w:r>
      <w:r w:rsidRPr="00264E84">
        <w:rPr>
          <w:spacing w:val="1"/>
        </w:rPr>
        <w:t>р</w:t>
      </w:r>
      <w:r w:rsidRPr="00264E84">
        <w:t>аз</w:t>
      </w:r>
      <w:r w:rsidRPr="00264E84">
        <w:rPr>
          <w:spacing w:val="-1"/>
        </w:rPr>
        <w:t>в</w:t>
      </w:r>
      <w:r w:rsidRPr="00264E84">
        <w:rPr>
          <w:spacing w:val="1"/>
        </w:rPr>
        <w:t>и</w:t>
      </w:r>
      <w:r w:rsidRPr="00264E84">
        <w:rPr>
          <w:spacing w:val="-3"/>
        </w:rPr>
        <w:t>т</w:t>
      </w:r>
      <w:r w:rsidRPr="00264E84">
        <w:rPr>
          <w:spacing w:val="-1"/>
        </w:rPr>
        <w:t>и</w:t>
      </w:r>
      <w:r w:rsidRPr="00264E84">
        <w:t>я.</w:t>
      </w:r>
      <w:r w:rsidRPr="00264E84">
        <w:rPr>
          <w:spacing w:val="1"/>
        </w:rPr>
        <w:t xml:space="preserve"> </w:t>
      </w:r>
      <w:r w:rsidRPr="00264E84">
        <w:rPr>
          <w:spacing w:val="-1"/>
        </w:rPr>
        <w:t>Т</w:t>
      </w:r>
      <w:r w:rsidRPr="00264E84">
        <w:rPr>
          <w:spacing w:val="1"/>
        </w:rPr>
        <w:t>р</w:t>
      </w:r>
      <w:r w:rsidRPr="00264E84">
        <w:t>а</w:t>
      </w:r>
      <w:r w:rsidRPr="00264E84">
        <w:rPr>
          <w:spacing w:val="1"/>
        </w:rPr>
        <w:t>н</w:t>
      </w:r>
      <w:r w:rsidRPr="00264E84">
        <w:rPr>
          <w:spacing w:val="-2"/>
        </w:rPr>
        <w:t>с</w:t>
      </w:r>
      <w:r w:rsidRPr="00264E84">
        <w:rPr>
          <w:spacing w:val="-1"/>
        </w:rPr>
        <w:t>п</w:t>
      </w:r>
      <w:r w:rsidRPr="00264E84">
        <w:rPr>
          <w:spacing w:val="1"/>
        </w:rPr>
        <w:t>ор</w:t>
      </w:r>
      <w:r w:rsidRPr="00264E84">
        <w:t>т.</w:t>
      </w:r>
      <w:r w:rsidRPr="00264E84">
        <w:rPr>
          <w:spacing w:val="1"/>
        </w:rPr>
        <w:t xml:space="preserve"> </w:t>
      </w:r>
      <w:r w:rsidRPr="00264E84">
        <w:rPr>
          <w:spacing w:val="-3"/>
        </w:rPr>
        <w:t>В</w:t>
      </w:r>
      <w:r w:rsidRPr="00264E84">
        <w:rPr>
          <w:spacing w:val="1"/>
        </w:rPr>
        <w:t>и</w:t>
      </w:r>
      <w:r w:rsidRPr="00264E84">
        <w:rPr>
          <w:spacing w:val="-1"/>
        </w:rPr>
        <w:t>д</w:t>
      </w:r>
      <w:r w:rsidRPr="00264E84">
        <w:t>ы т</w:t>
      </w:r>
      <w:r w:rsidRPr="00264E84">
        <w:rPr>
          <w:spacing w:val="1"/>
        </w:rPr>
        <w:t>р</w:t>
      </w:r>
      <w:r w:rsidRPr="00264E84">
        <w:t>а</w:t>
      </w:r>
      <w:r w:rsidRPr="00264E84">
        <w:rPr>
          <w:spacing w:val="-1"/>
        </w:rPr>
        <w:t>н</w:t>
      </w:r>
      <w:r w:rsidRPr="00264E84">
        <w:t>с</w:t>
      </w:r>
      <w:r w:rsidRPr="00264E84">
        <w:rPr>
          <w:spacing w:val="-1"/>
        </w:rPr>
        <w:t>по</w:t>
      </w:r>
      <w:r w:rsidRPr="00264E84">
        <w:rPr>
          <w:spacing w:val="1"/>
        </w:rPr>
        <w:t>р</w:t>
      </w:r>
      <w:r w:rsidRPr="00264E84">
        <w:t xml:space="preserve">та. </w:t>
      </w:r>
      <w:r w:rsidRPr="00264E84">
        <w:rPr>
          <w:spacing w:val="-1"/>
        </w:rPr>
        <w:t>З</w:t>
      </w:r>
      <w:r w:rsidRPr="00264E84">
        <w:rPr>
          <w:spacing w:val="1"/>
        </w:rPr>
        <w:t>н</w:t>
      </w:r>
      <w:r w:rsidRPr="00264E84">
        <w:rPr>
          <w:spacing w:val="2"/>
        </w:rPr>
        <w:t>а</w:t>
      </w:r>
      <w:r w:rsidRPr="00264E84">
        <w:t>ч</w:t>
      </w:r>
      <w:r w:rsidRPr="00264E84">
        <w:rPr>
          <w:spacing w:val="-2"/>
        </w:rPr>
        <w:t>е</w:t>
      </w:r>
      <w:r w:rsidRPr="00264E84">
        <w:rPr>
          <w:spacing w:val="1"/>
        </w:rPr>
        <w:t>ни</w:t>
      </w:r>
      <w:r w:rsidRPr="00264E84">
        <w:t xml:space="preserve">е </w:t>
      </w:r>
      <w:r w:rsidRPr="00264E84">
        <w:rPr>
          <w:spacing w:val="1"/>
        </w:rPr>
        <w:t>д</w:t>
      </w:r>
      <w:r w:rsidRPr="00264E84">
        <w:rPr>
          <w:spacing w:val="-1"/>
        </w:rPr>
        <w:t>л</w:t>
      </w:r>
      <w:r w:rsidRPr="00264E84">
        <w:t xml:space="preserve">я </w:t>
      </w:r>
      <w:r w:rsidRPr="00264E84">
        <w:rPr>
          <w:spacing w:val="1"/>
        </w:rPr>
        <w:t>хо</w:t>
      </w:r>
      <w:r w:rsidRPr="00264E84">
        <w:rPr>
          <w:spacing w:val="-3"/>
        </w:rPr>
        <w:t>з</w:t>
      </w:r>
      <w:r w:rsidRPr="00264E84">
        <w:t>я</w:t>
      </w:r>
      <w:r w:rsidRPr="00264E84">
        <w:rPr>
          <w:spacing w:val="1"/>
        </w:rPr>
        <w:t>й</w:t>
      </w:r>
      <w:r w:rsidRPr="00264E84">
        <w:t>с</w:t>
      </w:r>
      <w:r w:rsidRPr="00264E84">
        <w:rPr>
          <w:spacing w:val="-3"/>
        </w:rPr>
        <w:t>т</w:t>
      </w:r>
      <w:r w:rsidRPr="00264E84">
        <w:t xml:space="preserve">ва. </w:t>
      </w:r>
      <w:r w:rsidRPr="00264E84">
        <w:rPr>
          <w:spacing w:val="-1"/>
        </w:rPr>
        <w:t>Т</w:t>
      </w:r>
      <w:r w:rsidRPr="00264E84">
        <w:rPr>
          <w:spacing w:val="1"/>
        </w:rPr>
        <w:t>р</w:t>
      </w:r>
      <w:r w:rsidRPr="00264E84">
        <w:t>а</w:t>
      </w:r>
      <w:r w:rsidRPr="00264E84">
        <w:rPr>
          <w:spacing w:val="1"/>
        </w:rPr>
        <w:t>н</w:t>
      </w:r>
      <w:r w:rsidRPr="00264E84">
        <w:rPr>
          <w:spacing w:val="-2"/>
        </w:rPr>
        <w:t>с</w:t>
      </w:r>
      <w:r w:rsidRPr="00264E84">
        <w:rPr>
          <w:spacing w:val="-1"/>
        </w:rPr>
        <w:t>п</w:t>
      </w:r>
      <w:r w:rsidRPr="00264E84">
        <w:rPr>
          <w:spacing w:val="1"/>
        </w:rPr>
        <w:t>ор</w:t>
      </w:r>
      <w:r w:rsidRPr="00264E84">
        <w:rPr>
          <w:spacing w:val="-3"/>
        </w:rPr>
        <w:t>т</w:t>
      </w:r>
      <w:r w:rsidRPr="00264E84">
        <w:rPr>
          <w:spacing w:val="1"/>
        </w:rPr>
        <w:t>н</w:t>
      </w:r>
      <w:r w:rsidRPr="00264E84">
        <w:t>ая сет</w:t>
      </w:r>
      <w:r w:rsidRPr="00264E84">
        <w:rPr>
          <w:spacing w:val="-1"/>
        </w:rPr>
        <w:t>ь</w:t>
      </w:r>
      <w:r w:rsidRPr="00264E84">
        <w:t xml:space="preserve">. </w:t>
      </w:r>
      <w:r w:rsidRPr="00264E84">
        <w:rPr>
          <w:spacing w:val="-1"/>
        </w:rPr>
        <w:t>П</w:t>
      </w:r>
      <w:r w:rsidRPr="00264E84">
        <w:rPr>
          <w:spacing w:val="1"/>
        </w:rPr>
        <w:t>р</w:t>
      </w:r>
      <w:r w:rsidRPr="00264E84">
        <w:rPr>
          <w:spacing w:val="-1"/>
        </w:rPr>
        <w:t>о</w:t>
      </w:r>
      <w:r w:rsidRPr="00264E84">
        <w:rPr>
          <w:spacing w:val="1"/>
        </w:rPr>
        <w:t>б</w:t>
      </w:r>
      <w:r w:rsidRPr="00264E84">
        <w:rPr>
          <w:spacing w:val="-1"/>
        </w:rPr>
        <w:t>л</w:t>
      </w:r>
      <w:r w:rsidRPr="00264E84">
        <w:rPr>
          <w:spacing w:val="-2"/>
        </w:rPr>
        <w:t>е</w:t>
      </w:r>
      <w:r w:rsidRPr="00264E84">
        <w:rPr>
          <w:spacing w:val="-3"/>
        </w:rPr>
        <w:t>м</w:t>
      </w:r>
      <w:r w:rsidRPr="00264E84">
        <w:t>ы т</w:t>
      </w:r>
      <w:r w:rsidRPr="00264E84">
        <w:rPr>
          <w:spacing w:val="1"/>
        </w:rPr>
        <w:t>р</w:t>
      </w:r>
      <w:r w:rsidRPr="00264E84">
        <w:t>а</w:t>
      </w:r>
      <w:r w:rsidRPr="00264E84">
        <w:rPr>
          <w:spacing w:val="-1"/>
        </w:rPr>
        <w:t>н</w:t>
      </w:r>
      <w:r w:rsidRPr="00264E84">
        <w:t>с</w:t>
      </w:r>
      <w:r w:rsidRPr="00264E84">
        <w:rPr>
          <w:spacing w:val="-1"/>
        </w:rPr>
        <w:t>по</w:t>
      </w:r>
      <w:r w:rsidRPr="00264E84">
        <w:rPr>
          <w:spacing w:val="1"/>
        </w:rPr>
        <w:t>р</w:t>
      </w:r>
      <w:r w:rsidRPr="00264E84">
        <w:t>т</w:t>
      </w:r>
      <w:r w:rsidRPr="00264E84">
        <w:rPr>
          <w:spacing w:val="-2"/>
        </w:rPr>
        <w:t>н</w:t>
      </w:r>
      <w:r w:rsidRPr="00264E84">
        <w:rPr>
          <w:spacing w:val="1"/>
        </w:rPr>
        <w:t>о</w:t>
      </w:r>
      <w:r w:rsidRPr="00264E84">
        <w:rPr>
          <w:spacing w:val="-2"/>
        </w:rPr>
        <w:t>г</w:t>
      </w:r>
      <w:r w:rsidRPr="00264E84">
        <w:t>о</w:t>
      </w:r>
      <w:r w:rsidRPr="00264E84">
        <w:rPr>
          <w:spacing w:val="5"/>
        </w:rPr>
        <w:t xml:space="preserve"> </w:t>
      </w:r>
      <w:r w:rsidRPr="00264E84">
        <w:rPr>
          <w:spacing w:val="-2"/>
        </w:rPr>
        <w:t>к</w:t>
      </w:r>
      <w:r w:rsidRPr="00264E84">
        <w:rPr>
          <w:spacing w:val="1"/>
        </w:rPr>
        <w:t>о</w:t>
      </w:r>
      <w:r w:rsidRPr="00264E84">
        <w:rPr>
          <w:spacing w:val="-3"/>
        </w:rPr>
        <w:t>м</w:t>
      </w:r>
      <w:r w:rsidRPr="00264E84">
        <w:rPr>
          <w:spacing w:val="1"/>
        </w:rPr>
        <w:t>п</w:t>
      </w:r>
      <w:r w:rsidRPr="00264E84">
        <w:rPr>
          <w:spacing w:val="-1"/>
        </w:rPr>
        <w:t>л</w:t>
      </w:r>
      <w:r w:rsidRPr="00264E84">
        <w:t>екса.</w:t>
      </w:r>
      <w:r w:rsidRPr="00264E84">
        <w:rPr>
          <w:spacing w:val="4"/>
        </w:rPr>
        <w:t xml:space="preserve"> </w:t>
      </w:r>
      <w:r w:rsidRPr="00264E84">
        <w:rPr>
          <w:spacing w:val="-4"/>
        </w:rPr>
        <w:t>И</w:t>
      </w:r>
      <w:r w:rsidRPr="00264E84">
        <w:rPr>
          <w:spacing w:val="1"/>
        </w:rPr>
        <w:t>н</w:t>
      </w:r>
      <w:r w:rsidRPr="00264E84">
        <w:rPr>
          <w:spacing w:val="-2"/>
        </w:rPr>
        <w:t>ф</w:t>
      </w:r>
      <w:r w:rsidRPr="00264E84">
        <w:rPr>
          <w:spacing w:val="1"/>
        </w:rPr>
        <w:t>о</w:t>
      </w:r>
      <w:r w:rsidRPr="00264E84">
        <w:rPr>
          <w:spacing w:val="-1"/>
        </w:rPr>
        <w:t>р</w:t>
      </w:r>
      <w:r w:rsidRPr="00264E84">
        <w:t>ма</w:t>
      </w:r>
      <w:r w:rsidRPr="00264E84">
        <w:rPr>
          <w:spacing w:val="-1"/>
        </w:rPr>
        <w:t>ци</w:t>
      </w:r>
      <w:r w:rsidRPr="00264E84">
        <w:rPr>
          <w:spacing w:val="1"/>
        </w:rPr>
        <w:t>о</w:t>
      </w:r>
      <w:r w:rsidRPr="00264E84">
        <w:rPr>
          <w:spacing w:val="-1"/>
        </w:rPr>
        <w:t>н</w:t>
      </w:r>
      <w:r w:rsidRPr="00264E84">
        <w:rPr>
          <w:spacing w:val="1"/>
        </w:rPr>
        <w:t>н</w:t>
      </w:r>
      <w:r w:rsidRPr="00264E84">
        <w:t>ая</w:t>
      </w:r>
      <w:r w:rsidRPr="00264E84">
        <w:rPr>
          <w:spacing w:val="2"/>
        </w:rPr>
        <w:t xml:space="preserve"> </w:t>
      </w:r>
      <w:r w:rsidRPr="00264E84">
        <w:rPr>
          <w:spacing w:val="-1"/>
        </w:rPr>
        <w:t>и</w:t>
      </w:r>
      <w:r w:rsidRPr="00264E84">
        <w:rPr>
          <w:spacing w:val="1"/>
        </w:rPr>
        <w:t>н</w:t>
      </w:r>
      <w:r w:rsidRPr="00264E84">
        <w:rPr>
          <w:spacing w:val="-2"/>
        </w:rPr>
        <w:t>ф</w:t>
      </w:r>
      <w:r w:rsidRPr="00264E84">
        <w:rPr>
          <w:spacing w:val="1"/>
        </w:rPr>
        <w:t>р</w:t>
      </w:r>
      <w:r w:rsidRPr="00264E84">
        <w:t>ас</w:t>
      </w:r>
      <w:r w:rsidRPr="00264E84">
        <w:rPr>
          <w:spacing w:val="-3"/>
        </w:rPr>
        <w:t>т</w:t>
      </w:r>
      <w:r w:rsidRPr="00264E84">
        <w:rPr>
          <w:spacing w:val="1"/>
        </w:rPr>
        <w:t>р</w:t>
      </w:r>
      <w:r w:rsidRPr="00264E84">
        <w:rPr>
          <w:spacing w:val="-4"/>
        </w:rPr>
        <w:t>у</w:t>
      </w:r>
      <w:r w:rsidRPr="00264E84">
        <w:t>кт</w:t>
      </w:r>
      <w:r w:rsidRPr="00264E84">
        <w:rPr>
          <w:spacing w:val="-4"/>
        </w:rPr>
        <w:t>у</w:t>
      </w:r>
      <w:r w:rsidRPr="00264E84">
        <w:rPr>
          <w:spacing w:val="1"/>
        </w:rPr>
        <w:t>р</w:t>
      </w:r>
      <w:r w:rsidRPr="00264E84">
        <w:t>а.</w:t>
      </w:r>
      <w:r w:rsidRPr="00264E84">
        <w:rPr>
          <w:spacing w:val="4"/>
        </w:rPr>
        <w:t xml:space="preserve"> </w:t>
      </w:r>
      <w:r w:rsidRPr="00264E84">
        <w:rPr>
          <w:spacing w:val="-1"/>
        </w:rPr>
        <w:t>И</w:t>
      </w:r>
      <w:r w:rsidRPr="00264E84">
        <w:rPr>
          <w:spacing w:val="1"/>
        </w:rPr>
        <w:t>н</w:t>
      </w:r>
      <w:r w:rsidRPr="00264E84">
        <w:t>форм</w:t>
      </w:r>
      <w:r w:rsidRPr="00264E84">
        <w:rPr>
          <w:spacing w:val="-2"/>
        </w:rPr>
        <w:t>а</w:t>
      </w:r>
      <w:r w:rsidRPr="00264E84">
        <w:rPr>
          <w:spacing w:val="1"/>
        </w:rPr>
        <w:t>ци</w:t>
      </w:r>
      <w:r w:rsidRPr="00264E84">
        <w:t xml:space="preserve">я и </w:t>
      </w:r>
      <w:r w:rsidRPr="00264E84">
        <w:rPr>
          <w:spacing w:val="1"/>
        </w:rPr>
        <w:t>об</w:t>
      </w:r>
      <w:r w:rsidRPr="00264E84">
        <w:rPr>
          <w:spacing w:val="-3"/>
        </w:rPr>
        <w:t>щ</w:t>
      </w:r>
      <w:r w:rsidRPr="00264E84">
        <w:t>ество</w:t>
      </w:r>
      <w:r w:rsidRPr="00264E84">
        <w:rPr>
          <w:spacing w:val="1"/>
        </w:rPr>
        <w:t xml:space="preserve"> </w:t>
      </w:r>
      <w:r w:rsidRPr="00264E84">
        <w:t>в</w:t>
      </w:r>
      <w:r w:rsidRPr="00264E84">
        <w:rPr>
          <w:spacing w:val="2"/>
        </w:rPr>
        <w:t xml:space="preserve"> </w:t>
      </w:r>
      <w:r w:rsidRPr="00264E84">
        <w:rPr>
          <w:spacing w:val="-2"/>
        </w:rPr>
        <w:t>с</w:t>
      </w:r>
      <w:r w:rsidRPr="00264E84">
        <w:rPr>
          <w:spacing w:val="1"/>
        </w:rPr>
        <w:t>о</w:t>
      </w:r>
      <w:r w:rsidRPr="00264E84">
        <w:rPr>
          <w:spacing w:val="-3"/>
        </w:rPr>
        <w:t>в</w:t>
      </w:r>
      <w:r w:rsidRPr="00264E84">
        <w:rPr>
          <w:spacing w:val="1"/>
        </w:rPr>
        <w:t>р</w:t>
      </w:r>
      <w:r w:rsidRPr="00264E84">
        <w:t>е</w:t>
      </w:r>
      <w:r w:rsidRPr="00264E84">
        <w:rPr>
          <w:spacing w:val="-3"/>
        </w:rPr>
        <w:t>м</w:t>
      </w:r>
      <w:r w:rsidRPr="00264E84">
        <w:t>е</w:t>
      </w:r>
      <w:r w:rsidRPr="00264E84">
        <w:rPr>
          <w:spacing w:val="1"/>
        </w:rPr>
        <w:t>н</w:t>
      </w:r>
      <w:r w:rsidRPr="00264E84">
        <w:rPr>
          <w:spacing w:val="-1"/>
        </w:rPr>
        <w:t>н</w:t>
      </w:r>
      <w:r w:rsidRPr="00264E84">
        <w:rPr>
          <w:spacing w:val="1"/>
        </w:rPr>
        <w:t>о</w:t>
      </w:r>
      <w:r w:rsidRPr="00264E84">
        <w:t>м м</w:t>
      </w:r>
      <w:r w:rsidRPr="00264E84">
        <w:rPr>
          <w:spacing w:val="-2"/>
        </w:rPr>
        <w:t>и</w:t>
      </w:r>
      <w:r w:rsidRPr="00264E84">
        <w:rPr>
          <w:spacing w:val="1"/>
        </w:rPr>
        <w:t>р</w:t>
      </w:r>
      <w:r w:rsidRPr="00264E84">
        <w:t>е.</w:t>
      </w:r>
      <w:r w:rsidRPr="00264E84">
        <w:rPr>
          <w:spacing w:val="2"/>
        </w:rPr>
        <w:t xml:space="preserve"> </w:t>
      </w:r>
      <w:r w:rsidRPr="00264E84">
        <w:rPr>
          <w:spacing w:val="-4"/>
        </w:rPr>
        <w:t>Т</w:t>
      </w:r>
      <w:r w:rsidRPr="00264E84">
        <w:rPr>
          <w:spacing w:val="1"/>
        </w:rPr>
        <w:t>и</w:t>
      </w:r>
      <w:r w:rsidRPr="00264E84">
        <w:rPr>
          <w:spacing w:val="-1"/>
        </w:rPr>
        <w:t>п</w:t>
      </w:r>
      <w:r w:rsidRPr="00264E84">
        <w:t>ы</w:t>
      </w:r>
      <w:r w:rsidRPr="00264E84">
        <w:rPr>
          <w:spacing w:val="1"/>
        </w:rPr>
        <w:t xml:space="preserve"> </w:t>
      </w:r>
      <w:r w:rsidRPr="00264E84">
        <w:t>те</w:t>
      </w:r>
      <w:r w:rsidRPr="00264E84">
        <w:rPr>
          <w:spacing w:val="-1"/>
        </w:rPr>
        <w:t>л</w:t>
      </w:r>
      <w:r w:rsidRPr="00264E84">
        <w:t>е</w:t>
      </w:r>
      <w:r w:rsidRPr="00264E84">
        <w:rPr>
          <w:spacing w:val="-2"/>
        </w:rPr>
        <w:t>к</w:t>
      </w:r>
      <w:r w:rsidRPr="00264E84">
        <w:rPr>
          <w:spacing w:val="1"/>
        </w:rPr>
        <w:t>о</w:t>
      </w:r>
      <w:r w:rsidRPr="00264E84">
        <w:t>мм</w:t>
      </w:r>
      <w:r w:rsidRPr="00264E84">
        <w:rPr>
          <w:spacing w:val="-4"/>
        </w:rPr>
        <w:t>у</w:t>
      </w:r>
      <w:r w:rsidRPr="00264E84">
        <w:rPr>
          <w:spacing w:val="1"/>
        </w:rPr>
        <w:t>ни</w:t>
      </w:r>
      <w:r w:rsidRPr="00264E84">
        <w:t>к</w:t>
      </w:r>
      <w:r w:rsidRPr="00264E84">
        <w:rPr>
          <w:spacing w:val="-2"/>
        </w:rPr>
        <w:t>а</w:t>
      </w:r>
      <w:r w:rsidRPr="00264E84">
        <w:rPr>
          <w:spacing w:val="1"/>
        </w:rPr>
        <w:t>ц</w:t>
      </w:r>
      <w:r w:rsidRPr="00264E84">
        <w:rPr>
          <w:spacing w:val="-1"/>
        </w:rPr>
        <w:t>ио</w:t>
      </w:r>
      <w:r w:rsidRPr="00264E84">
        <w:rPr>
          <w:spacing w:val="1"/>
        </w:rPr>
        <w:t>н</w:t>
      </w:r>
      <w:r w:rsidRPr="00264E84">
        <w:rPr>
          <w:spacing w:val="-1"/>
        </w:rPr>
        <w:t>н</w:t>
      </w:r>
      <w:r w:rsidRPr="00264E84">
        <w:rPr>
          <w:spacing w:val="1"/>
        </w:rPr>
        <w:t>ы</w:t>
      </w:r>
      <w:r w:rsidRPr="00264E84">
        <w:t>х</w:t>
      </w:r>
      <w:r w:rsidRPr="00264E84">
        <w:rPr>
          <w:spacing w:val="2"/>
        </w:rPr>
        <w:t xml:space="preserve"> </w:t>
      </w:r>
      <w:r w:rsidRPr="00264E84">
        <w:t>сет</w:t>
      </w:r>
      <w:r w:rsidRPr="00264E84">
        <w:rPr>
          <w:spacing w:val="-2"/>
        </w:rPr>
        <w:t>е</w:t>
      </w:r>
      <w:r w:rsidRPr="00264E84">
        <w:rPr>
          <w:spacing w:val="1"/>
        </w:rPr>
        <w:t>й</w:t>
      </w:r>
      <w:r w:rsidRPr="00264E84">
        <w:t>.</w:t>
      </w:r>
      <w:r w:rsidRPr="00264E84">
        <w:rPr>
          <w:spacing w:val="2"/>
        </w:rPr>
        <w:t xml:space="preserve"> </w:t>
      </w:r>
      <w:r w:rsidRPr="00264E84">
        <w:rPr>
          <w:spacing w:val="-3"/>
        </w:rPr>
        <w:t>С</w:t>
      </w:r>
      <w:r w:rsidRPr="00264E84">
        <w:t>ф</w:t>
      </w:r>
      <w:r w:rsidRPr="00264E84">
        <w:rPr>
          <w:spacing w:val="-2"/>
        </w:rPr>
        <w:t>е</w:t>
      </w:r>
      <w:r w:rsidRPr="00264E84">
        <w:rPr>
          <w:spacing w:val="1"/>
        </w:rPr>
        <w:t>р</w:t>
      </w:r>
      <w:r w:rsidRPr="00264E84">
        <w:t xml:space="preserve">а </w:t>
      </w:r>
      <w:r w:rsidRPr="00264E84">
        <w:rPr>
          <w:spacing w:val="1"/>
        </w:rPr>
        <w:t>о</w:t>
      </w:r>
      <w:r w:rsidRPr="00264E84">
        <w:rPr>
          <w:spacing w:val="-1"/>
        </w:rPr>
        <w:t>б</w:t>
      </w:r>
      <w:r w:rsidRPr="00264E84">
        <w:t>сл</w:t>
      </w:r>
      <w:r w:rsidRPr="00264E84">
        <w:rPr>
          <w:spacing w:val="-4"/>
        </w:rPr>
        <w:t>у</w:t>
      </w:r>
      <w:r w:rsidRPr="00264E84">
        <w:t>ж</w:t>
      </w:r>
      <w:r w:rsidRPr="00264E84">
        <w:rPr>
          <w:spacing w:val="1"/>
        </w:rPr>
        <w:t>и</w:t>
      </w:r>
      <w:r w:rsidRPr="00264E84">
        <w:t>ван</w:t>
      </w:r>
      <w:r w:rsidRPr="00264E84">
        <w:rPr>
          <w:spacing w:val="1"/>
        </w:rPr>
        <w:t>и</w:t>
      </w:r>
      <w:r w:rsidRPr="00264E84">
        <w:t>я. Ре</w:t>
      </w:r>
      <w:r w:rsidRPr="00264E84">
        <w:rPr>
          <w:spacing w:val="-2"/>
        </w:rPr>
        <w:t>к</w:t>
      </w:r>
      <w:r w:rsidRPr="00264E84">
        <w:rPr>
          <w:spacing w:val="1"/>
        </w:rPr>
        <w:t>р</w:t>
      </w:r>
      <w:r w:rsidRPr="00264E84">
        <w:t>е</w:t>
      </w:r>
      <w:r w:rsidRPr="00264E84">
        <w:rPr>
          <w:spacing w:val="-2"/>
        </w:rPr>
        <w:t>а</w:t>
      </w:r>
      <w:r w:rsidRPr="00264E84">
        <w:rPr>
          <w:spacing w:val="1"/>
        </w:rPr>
        <w:t>ц</w:t>
      </w:r>
      <w:r w:rsidRPr="00264E84">
        <w:rPr>
          <w:spacing w:val="-1"/>
        </w:rPr>
        <w:t>и</w:t>
      </w:r>
      <w:r w:rsidRPr="00264E84">
        <w:rPr>
          <w:spacing w:val="1"/>
        </w:rPr>
        <w:t>о</w:t>
      </w:r>
      <w:r w:rsidRPr="00264E84">
        <w:rPr>
          <w:spacing w:val="-1"/>
        </w:rPr>
        <w:t>нн</w:t>
      </w:r>
      <w:r w:rsidRPr="00264E84">
        <w:rPr>
          <w:spacing w:val="1"/>
        </w:rPr>
        <w:t>о</w:t>
      </w:r>
      <w:r w:rsidRPr="00264E84">
        <w:t xml:space="preserve">е </w:t>
      </w:r>
      <w:r w:rsidRPr="00264E84">
        <w:rPr>
          <w:spacing w:val="-1"/>
        </w:rPr>
        <w:t>х</w:t>
      </w:r>
      <w:r w:rsidRPr="00264E84">
        <w:rPr>
          <w:spacing w:val="1"/>
        </w:rPr>
        <w:t>о</w:t>
      </w:r>
      <w:r w:rsidRPr="00264E84">
        <w:t>з</w:t>
      </w:r>
      <w:r w:rsidRPr="00264E84">
        <w:rPr>
          <w:spacing w:val="-3"/>
        </w:rPr>
        <w:t>я</w:t>
      </w:r>
      <w:r w:rsidRPr="00264E84">
        <w:rPr>
          <w:spacing w:val="1"/>
        </w:rPr>
        <w:t>й</w:t>
      </w:r>
      <w:r w:rsidRPr="00264E84">
        <w:rPr>
          <w:spacing w:val="-2"/>
        </w:rPr>
        <w:t>с</w:t>
      </w:r>
      <w:r w:rsidRPr="00264E84">
        <w:t>т</w:t>
      </w:r>
      <w:r w:rsidRPr="00264E84">
        <w:rPr>
          <w:spacing w:val="-1"/>
        </w:rPr>
        <w:t>в</w:t>
      </w:r>
      <w:r w:rsidRPr="00264E84">
        <w:rPr>
          <w:spacing w:val="1"/>
        </w:rPr>
        <w:t>о</w:t>
      </w:r>
      <w:r w:rsidRPr="00264E84">
        <w:t xml:space="preserve">. </w:t>
      </w:r>
      <w:r w:rsidRPr="00264E84">
        <w:rPr>
          <w:spacing w:val="-1"/>
        </w:rPr>
        <w:t>Т</w:t>
      </w:r>
      <w:r w:rsidRPr="00264E84">
        <w:t>е</w:t>
      </w:r>
      <w:r w:rsidRPr="00264E84">
        <w:rPr>
          <w:spacing w:val="1"/>
        </w:rPr>
        <w:t>р</w:t>
      </w:r>
      <w:r w:rsidRPr="00264E84">
        <w:rPr>
          <w:spacing w:val="-1"/>
        </w:rPr>
        <w:t>р</w:t>
      </w:r>
      <w:r w:rsidRPr="00264E84">
        <w:rPr>
          <w:spacing w:val="1"/>
        </w:rPr>
        <w:t>и</w:t>
      </w:r>
      <w:r w:rsidRPr="00264E84">
        <w:t>т</w:t>
      </w:r>
      <w:r w:rsidRPr="00264E84">
        <w:rPr>
          <w:spacing w:val="-1"/>
        </w:rPr>
        <w:t>ор</w:t>
      </w:r>
      <w:r w:rsidRPr="00264E84">
        <w:rPr>
          <w:spacing w:val="1"/>
        </w:rPr>
        <w:t>и</w:t>
      </w:r>
      <w:r w:rsidRPr="00264E84">
        <w:t>ал</w:t>
      </w:r>
      <w:r w:rsidRPr="00264E84">
        <w:rPr>
          <w:spacing w:val="-2"/>
        </w:rPr>
        <w:t>ь</w:t>
      </w:r>
      <w:r w:rsidRPr="00264E84">
        <w:rPr>
          <w:spacing w:val="-1"/>
        </w:rPr>
        <w:t>н</w:t>
      </w:r>
      <w:r w:rsidRPr="00264E84">
        <w:rPr>
          <w:spacing w:val="1"/>
        </w:rPr>
        <w:t>о</w:t>
      </w:r>
      <w:r w:rsidRPr="00264E84">
        <w:t>е (г</w:t>
      </w:r>
      <w:r w:rsidRPr="00264E84">
        <w:rPr>
          <w:spacing w:val="-2"/>
        </w:rPr>
        <w:t>е</w:t>
      </w:r>
      <w:r w:rsidRPr="00264E84">
        <w:rPr>
          <w:spacing w:val="1"/>
        </w:rPr>
        <w:t>о</w:t>
      </w:r>
      <w:r w:rsidRPr="00264E84">
        <w:t>г</w:t>
      </w:r>
      <w:r w:rsidRPr="00264E84">
        <w:rPr>
          <w:spacing w:val="-1"/>
        </w:rPr>
        <w:t>р</w:t>
      </w:r>
      <w:r w:rsidRPr="00264E84">
        <w:t>а</w:t>
      </w:r>
      <w:r w:rsidRPr="00264E84">
        <w:rPr>
          <w:spacing w:val="-2"/>
        </w:rPr>
        <w:t>ф</w:t>
      </w:r>
      <w:r w:rsidRPr="00264E84">
        <w:rPr>
          <w:spacing w:val="1"/>
        </w:rPr>
        <w:t>и</w:t>
      </w:r>
      <w:r w:rsidRPr="00264E84">
        <w:t>че</w:t>
      </w:r>
      <w:r w:rsidRPr="00264E84">
        <w:rPr>
          <w:spacing w:val="-2"/>
        </w:rPr>
        <w:t>с</w:t>
      </w:r>
      <w:r w:rsidRPr="00264E84">
        <w:t>к</w:t>
      </w:r>
      <w:r w:rsidRPr="00264E84">
        <w:rPr>
          <w:spacing w:val="1"/>
        </w:rPr>
        <w:t>о</w:t>
      </w:r>
      <w:r w:rsidRPr="00264E84">
        <w:rPr>
          <w:spacing w:val="6"/>
        </w:rPr>
        <w:t>е</w:t>
      </w:r>
      <w:r w:rsidRPr="00264E84">
        <w:t xml:space="preserve">) </w:t>
      </w:r>
      <w:r w:rsidRPr="00264E84">
        <w:rPr>
          <w:spacing w:val="1"/>
        </w:rPr>
        <w:t>р</w:t>
      </w:r>
      <w:r w:rsidRPr="00264E84">
        <w:t>аз</w:t>
      </w:r>
      <w:r w:rsidRPr="00264E84">
        <w:rPr>
          <w:spacing w:val="-2"/>
        </w:rPr>
        <w:t>д</w:t>
      </w:r>
      <w:r w:rsidRPr="00264E84">
        <w:t>еле</w:t>
      </w:r>
      <w:r w:rsidRPr="00264E84">
        <w:rPr>
          <w:spacing w:val="-2"/>
        </w:rPr>
        <w:t>н</w:t>
      </w:r>
      <w:r w:rsidRPr="00264E84">
        <w:rPr>
          <w:spacing w:val="1"/>
        </w:rPr>
        <w:t>и</w:t>
      </w:r>
      <w:r w:rsidRPr="00264E84">
        <w:t>е тр</w:t>
      </w:r>
      <w:r w:rsidRPr="00264E84">
        <w:rPr>
          <w:spacing w:val="-3"/>
        </w:rPr>
        <w:t>у</w:t>
      </w:r>
      <w:r w:rsidRPr="00264E84">
        <w:rPr>
          <w:spacing w:val="1"/>
        </w:rPr>
        <w:t>д</w:t>
      </w:r>
      <w:r w:rsidRPr="00264E84">
        <w:t>а.</w:t>
      </w:r>
    </w:p>
    <w:p w:rsidR="001665A0" w:rsidRPr="00264E84" w:rsidRDefault="001665A0" w:rsidP="00264E84">
      <w:pPr>
        <w:pStyle w:val="afff6"/>
        <w:rPr>
          <w:b/>
          <w:i/>
        </w:rPr>
      </w:pPr>
      <w:r w:rsidRPr="00264E84">
        <w:rPr>
          <w:b/>
          <w:i/>
        </w:rPr>
        <w:t xml:space="preserve">Хозяйство своей местности. </w:t>
      </w:r>
    </w:p>
    <w:p w:rsidR="001665A0" w:rsidRPr="00264E84" w:rsidRDefault="001665A0" w:rsidP="00264E84">
      <w:pPr>
        <w:pStyle w:val="afff6"/>
        <w:rPr>
          <w:i/>
        </w:rPr>
      </w:pPr>
      <w:r w:rsidRPr="00264E84">
        <w:rPr>
          <w:i/>
        </w:rPr>
        <w:t>Особенности ЭГП, природно-ресурсный потенциал, население и характеристика хозяйства своего региона. Особенности территориальной структуры хозяйства, специализация района. География важнейших отраслей хозяйства своей местности.</w:t>
      </w:r>
    </w:p>
    <w:p w:rsidR="001665A0" w:rsidRPr="00264E84" w:rsidRDefault="001665A0" w:rsidP="00264E84">
      <w:pPr>
        <w:pStyle w:val="afff6"/>
        <w:rPr>
          <w:b/>
          <w:bCs/>
          <w:spacing w:val="1"/>
        </w:rPr>
      </w:pPr>
    </w:p>
    <w:p w:rsidR="001665A0" w:rsidRPr="00264E84" w:rsidRDefault="001665A0" w:rsidP="00264E84">
      <w:pPr>
        <w:pStyle w:val="afff6"/>
      </w:pPr>
      <w:r w:rsidRPr="00264E84">
        <w:rPr>
          <w:b/>
          <w:bCs/>
          <w:spacing w:val="1"/>
        </w:rPr>
        <w:t>Районы</w:t>
      </w:r>
      <w:r w:rsidRPr="00264E84">
        <w:rPr>
          <w:b/>
          <w:bCs/>
        </w:rPr>
        <w:t xml:space="preserve"> </w:t>
      </w:r>
      <w:r w:rsidRPr="00264E84">
        <w:rPr>
          <w:b/>
          <w:bCs/>
          <w:spacing w:val="-2"/>
        </w:rPr>
        <w:t>Р</w:t>
      </w:r>
      <w:r w:rsidRPr="00264E84">
        <w:rPr>
          <w:b/>
          <w:bCs/>
          <w:spacing w:val="1"/>
        </w:rPr>
        <w:t>о</w:t>
      </w:r>
      <w:r w:rsidRPr="00264E84">
        <w:rPr>
          <w:b/>
          <w:bCs/>
        </w:rPr>
        <w:t>сси</w:t>
      </w:r>
      <w:r w:rsidRPr="00264E84">
        <w:rPr>
          <w:b/>
          <w:bCs/>
          <w:spacing w:val="-2"/>
        </w:rPr>
        <w:t>и</w:t>
      </w:r>
      <w:r w:rsidRPr="00264E84">
        <w:rPr>
          <w:b/>
          <w:bCs/>
        </w:rPr>
        <w:t>.</w:t>
      </w:r>
    </w:p>
    <w:p w:rsidR="001665A0" w:rsidRPr="00264E84" w:rsidRDefault="001665A0" w:rsidP="00264E84">
      <w:pPr>
        <w:pStyle w:val="afff6"/>
        <w:rPr>
          <w:spacing w:val="-1"/>
        </w:rPr>
      </w:pPr>
      <w:r w:rsidRPr="00264E84">
        <w:rPr>
          <w:b/>
          <w:bCs/>
        </w:rPr>
        <w:t>Европе</w:t>
      </w:r>
      <w:r w:rsidRPr="00264E84">
        <w:rPr>
          <w:b/>
          <w:bCs/>
          <w:spacing w:val="-1"/>
        </w:rPr>
        <w:t>й</w:t>
      </w:r>
      <w:r w:rsidRPr="00264E84">
        <w:rPr>
          <w:b/>
          <w:bCs/>
        </w:rPr>
        <w:t>ская</w:t>
      </w:r>
      <w:r w:rsidRPr="00264E84">
        <w:rPr>
          <w:b/>
          <w:bCs/>
          <w:spacing w:val="1"/>
        </w:rPr>
        <w:t xml:space="preserve"> </w:t>
      </w:r>
      <w:r w:rsidRPr="00264E84">
        <w:rPr>
          <w:b/>
          <w:bCs/>
          <w:spacing w:val="-2"/>
        </w:rPr>
        <w:t>ч</w:t>
      </w:r>
      <w:r w:rsidRPr="00264E84">
        <w:rPr>
          <w:b/>
          <w:bCs/>
          <w:spacing w:val="1"/>
        </w:rPr>
        <w:t>а</w:t>
      </w:r>
      <w:r w:rsidRPr="00264E84">
        <w:rPr>
          <w:b/>
          <w:bCs/>
          <w:spacing w:val="-2"/>
        </w:rPr>
        <w:t>с</w:t>
      </w:r>
      <w:r w:rsidRPr="00264E84">
        <w:rPr>
          <w:b/>
          <w:bCs/>
          <w:spacing w:val="1"/>
        </w:rPr>
        <w:t>т</w:t>
      </w:r>
      <w:r w:rsidRPr="00264E84">
        <w:rPr>
          <w:b/>
          <w:bCs/>
        </w:rPr>
        <w:t>ь</w:t>
      </w:r>
      <w:r w:rsidRPr="00264E84">
        <w:rPr>
          <w:b/>
          <w:bCs/>
          <w:spacing w:val="2"/>
        </w:rPr>
        <w:t xml:space="preserve"> </w:t>
      </w:r>
      <w:r w:rsidRPr="00264E84">
        <w:rPr>
          <w:b/>
          <w:bCs/>
          <w:spacing w:val="-1"/>
        </w:rPr>
        <w:t>Р</w:t>
      </w:r>
      <w:r w:rsidRPr="00264E84">
        <w:rPr>
          <w:b/>
          <w:bCs/>
          <w:spacing w:val="1"/>
        </w:rPr>
        <w:t>о</w:t>
      </w:r>
      <w:r w:rsidRPr="00264E84">
        <w:rPr>
          <w:b/>
          <w:bCs/>
          <w:spacing w:val="-2"/>
        </w:rPr>
        <w:t>с</w:t>
      </w:r>
      <w:r w:rsidRPr="00264E84">
        <w:rPr>
          <w:b/>
          <w:bCs/>
        </w:rPr>
        <w:t>си</w:t>
      </w:r>
      <w:r w:rsidRPr="00264E84">
        <w:rPr>
          <w:b/>
          <w:bCs/>
          <w:spacing w:val="-2"/>
        </w:rPr>
        <w:t>и</w:t>
      </w:r>
      <w:r w:rsidRPr="00264E84">
        <w:rPr>
          <w:b/>
          <w:bCs/>
        </w:rPr>
        <w:t>.</w:t>
      </w:r>
      <w:r w:rsidRPr="00264E84">
        <w:rPr>
          <w:b/>
          <w:bCs/>
          <w:spacing w:val="3"/>
        </w:rPr>
        <w:t xml:space="preserve"> </w:t>
      </w:r>
      <w:r w:rsidRPr="00264E84">
        <w:rPr>
          <w:spacing w:val="-1"/>
        </w:rPr>
        <w:t>Ц</w:t>
      </w:r>
      <w:r w:rsidRPr="00264E84">
        <w:t>е</w:t>
      </w:r>
      <w:r w:rsidRPr="00264E84">
        <w:rPr>
          <w:spacing w:val="1"/>
        </w:rPr>
        <w:t>н</w:t>
      </w:r>
      <w:r w:rsidRPr="00264E84">
        <w:t>т</w:t>
      </w:r>
      <w:r w:rsidRPr="00264E84">
        <w:rPr>
          <w:spacing w:val="1"/>
        </w:rPr>
        <w:t>р</w:t>
      </w:r>
      <w:r w:rsidRPr="00264E84">
        <w:t>ал</w:t>
      </w:r>
      <w:r w:rsidRPr="00264E84">
        <w:rPr>
          <w:spacing w:val="-2"/>
        </w:rPr>
        <w:t>ь</w:t>
      </w:r>
      <w:r w:rsidRPr="00264E84">
        <w:rPr>
          <w:spacing w:val="1"/>
        </w:rPr>
        <w:t>н</w:t>
      </w:r>
      <w:r w:rsidRPr="00264E84">
        <w:rPr>
          <w:spacing w:val="-2"/>
        </w:rPr>
        <w:t>а</w:t>
      </w:r>
      <w:r w:rsidRPr="00264E84">
        <w:t>я</w:t>
      </w:r>
      <w:r w:rsidRPr="00264E84">
        <w:rPr>
          <w:spacing w:val="2"/>
        </w:rPr>
        <w:t xml:space="preserve"> </w:t>
      </w:r>
      <w:r w:rsidRPr="00264E84">
        <w:t>Р</w:t>
      </w:r>
      <w:r w:rsidRPr="00264E84">
        <w:rPr>
          <w:spacing w:val="1"/>
        </w:rPr>
        <w:t>о</w:t>
      </w:r>
      <w:r w:rsidRPr="00264E84">
        <w:rPr>
          <w:spacing w:val="-2"/>
        </w:rPr>
        <w:t>с</w:t>
      </w:r>
      <w:r w:rsidRPr="00264E84">
        <w:t>с</w:t>
      </w:r>
      <w:r w:rsidRPr="00264E84">
        <w:rPr>
          <w:spacing w:val="1"/>
        </w:rPr>
        <w:t>и</w:t>
      </w:r>
      <w:r w:rsidRPr="00264E84">
        <w:rPr>
          <w:spacing w:val="-2"/>
        </w:rPr>
        <w:t>я</w:t>
      </w:r>
      <w:r w:rsidRPr="00264E84">
        <w:t xml:space="preserve">: </w:t>
      </w:r>
      <w:r w:rsidRPr="00264E84">
        <w:rPr>
          <w:spacing w:val="1"/>
        </w:rPr>
        <w:t>о</w:t>
      </w:r>
      <w:r w:rsidRPr="00264E84">
        <w:t>с</w:t>
      </w:r>
      <w:r w:rsidRPr="00264E84">
        <w:rPr>
          <w:spacing w:val="-1"/>
        </w:rPr>
        <w:t>о</w:t>
      </w:r>
      <w:r w:rsidRPr="00264E84">
        <w:rPr>
          <w:spacing w:val="1"/>
        </w:rPr>
        <w:t>б</w:t>
      </w:r>
      <w:r w:rsidRPr="00264E84">
        <w:rPr>
          <w:spacing w:val="-2"/>
        </w:rPr>
        <w:t>е</w:t>
      </w:r>
      <w:r w:rsidRPr="00264E84">
        <w:rPr>
          <w:spacing w:val="1"/>
        </w:rPr>
        <w:t>н</w:t>
      </w:r>
      <w:r w:rsidRPr="00264E84">
        <w:rPr>
          <w:spacing w:val="-1"/>
        </w:rPr>
        <w:t>н</w:t>
      </w:r>
      <w:r w:rsidRPr="00264E84">
        <w:rPr>
          <w:spacing w:val="1"/>
        </w:rPr>
        <w:t>о</w:t>
      </w:r>
      <w:r w:rsidRPr="00264E84">
        <w:t>с</w:t>
      </w:r>
      <w:r w:rsidRPr="00264E84">
        <w:rPr>
          <w:spacing w:val="-3"/>
        </w:rPr>
        <w:t>т</w:t>
      </w:r>
      <w:r w:rsidRPr="00264E84">
        <w:t>и форм</w:t>
      </w:r>
      <w:r w:rsidRPr="00264E84">
        <w:rPr>
          <w:spacing w:val="-1"/>
        </w:rPr>
        <w:t>ир</w:t>
      </w:r>
      <w:r w:rsidRPr="00264E84">
        <w:rPr>
          <w:spacing w:val="1"/>
        </w:rPr>
        <w:t>о</w:t>
      </w:r>
      <w:r w:rsidRPr="00264E84">
        <w:t>ва</w:t>
      </w:r>
      <w:r w:rsidRPr="00264E84">
        <w:rPr>
          <w:spacing w:val="-2"/>
        </w:rPr>
        <w:t>н</w:t>
      </w:r>
      <w:r w:rsidRPr="00264E84">
        <w:rPr>
          <w:spacing w:val="1"/>
        </w:rPr>
        <w:t>и</w:t>
      </w:r>
      <w:r w:rsidRPr="00264E84">
        <w:t>я</w:t>
      </w:r>
      <w:r w:rsidRPr="00264E84">
        <w:rPr>
          <w:spacing w:val="2"/>
        </w:rPr>
        <w:t xml:space="preserve"> </w:t>
      </w:r>
      <w:r w:rsidRPr="00264E84">
        <w:rPr>
          <w:spacing w:val="-3"/>
        </w:rPr>
        <w:t>т</w:t>
      </w:r>
      <w:r w:rsidRPr="00264E84">
        <w:t>е</w:t>
      </w:r>
      <w:r w:rsidRPr="00264E84">
        <w:rPr>
          <w:spacing w:val="-1"/>
        </w:rPr>
        <w:t>рр</w:t>
      </w:r>
      <w:r w:rsidRPr="00264E84">
        <w:rPr>
          <w:spacing w:val="1"/>
        </w:rPr>
        <w:t>и</w:t>
      </w:r>
      <w:r w:rsidRPr="00264E84">
        <w:t>т</w:t>
      </w:r>
      <w:r w:rsidRPr="00264E84">
        <w:rPr>
          <w:spacing w:val="-1"/>
        </w:rPr>
        <w:t>о</w:t>
      </w:r>
      <w:r w:rsidRPr="00264E84">
        <w:rPr>
          <w:spacing w:val="1"/>
        </w:rPr>
        <w:t>р</w:t>
      </w:r>
      <w:r w:rsidRPr="00264E84">
        <w:rPr>
          <w:spacing w:val="-1"/>
        </w:rPr>
        <w:t>и</w:t>
      </w:r>
      <w:r w:rsidRPr="00264E84">
        <w:rPr>
          <w:spacing w:val="1"/>
        </w:rPr>
        <w:t>и</w:t>
      </w:r>
      <w:r w:rsidRPr="00264E84">
        <w:t xml:space="preserve">, ЭГП, природно-ресурсный потенциал, </w:t>
      </w:r>
      <w:r w:rsidRPr="00264E84">
        <w:rPr>
          <w:spacing w:val="-1"/>
        </w:rPr>
        <w:t>о</w:t>
      </w:r>
      <w:r w:rsidRPr="00264E84">
        <w:t>с</w:t>
      </w:r>
      <w:r w:rsidRPr="00264E84">
        <w:rPr>
          <w:spacing w:val="-1"/>
        </w:rPr>
        <w:t>о</w:t>
      </w:r>
      <w:r w:rsidRPr="00264E84">
        <w:rPr>
          <w:spacing w:val="1"/>
        </w:rPr>
        <w:t>б</w:t>
      </w:r>
      <w:r w:rsidRPr="00264E84">
        <w:t>е</w:t>
      </w:r>
      <w:r w:rsidRPr="00264E84">
        <w:rPr>
          <w:spacing w:val="-1"/>
        </w:rPr>
        <w:t>нн</w:t>
      </w:r>
      <w:r w:rsidRPr="00264E84">
        <w:rPr>
          <w:spacing w:val="1"/>
        </w:rPr>
        <w:t>о</w:t>
      </w:r>
      <w:r w:rsidRPr="00264E84">
        <w:t xml:space="preserve">сти </w:t>
      </w:r>
      <w:r w:rsidRPr="00264E84">
        <w:rPr>
          <w:spacing w:val="1"/>
        </w:rPr>
        <w:t>н</w:t>
      </w:r>
      <w:r w:rsidRPr="00264E84">
        <w:t>асел</w:t>
      </w:r>
      <w:r w:rsidRPr="00264E84">
        <w:rPr>
          <w:spacing w:val="-3"/>
        </w:rPr>
        <w:t>е</w:t>
      </w:r>
      <w:r w:rsidRPr="00264E84">
        <w:rPr>
          <w:spacing w:val="1"/>
        </w:rPr>
        <w:t>н</w:t>
      </w:r>
      <w:r w:rsidRPr="00264E84">
        <w:rPr>
          <w:spacing w:val="-1"/>
        </w:rPr>
        <w:t>и</w:t>
      </w:r>
      <w:r w:rsidRPr="00264E84">
        <w:t>я,</w:t>
      </w:r>
      <w:r w:rsidRPr="00264E84">
        <w:rPr>
          <w:spacing w:val="3"/>
        </w:rPr>
        <w:t xml:space="preserve"> </w:t>
      </w:r>
      <w:r w:rsidRPr="00264E84">
        <w:t>г</w:t>
      </w:r>
      <w:r w:rsidRPr="00264E84">
        <w:rPr>
          <w:spacing w:val="-2"/>
        </w:rPr>
        <w:t>е</w:t>
      </w:r>
      <w:r w:rsidRPr="00264E84">
        <w:rPr>
          <w:spacing w:val="1"/>
        </w:rPr>
        <w:t>о</w:t>
      </w:r>
      <w:r w:rsidRPr="00264E84">
        <w:rPr>
          <w:spacing w:val="-2"/>
        </w:rPr>
        <w:t>г</w:t>
      </w:r>
      <w:r w:rsidRPr="00264E84">
        <w:rPr>
          <w:spacing w:val="1"/>
        </w:rPr>
        <w:t>р</w:t>
      </w:r>
      <w:r w:rsidRPr="00264E84">
        <w:rPr>
          <w:spacing w:val="-2"/>
        </w:rPr>
        <w:t>а</w:t>
      </w:r>
      <w:r w:rsidRPr="00264E84">
        <w:t>ф</w:t>
      </w:r>
      <w:r w:rsidRPr="00264E84">
        <w:rPr>
          <w:spacing w:val="1"/>
        </w:rPr>
        <w:t>и</w:t>
      </w:r>
      <w:r w:rsidRPr="00264E84">
        <w:t>ч</w:t>
      </w:r>
      <w:r w:rsidRPr="00264E84">
        <w:rPr>
          <w:spacing w:val="-2"/>
        </w:rPr>
        <w:t>е</w:t>
      </w:r>
      <w:r w:rsidRPr="00264E84">
        <w:t>с</w:t>
      </w:r>
      <w:r w:rsidRPr="00264E84">
        <w:rPr>
          <w:spacing w:val="-2"/>
        </w:rPr>
        <w:t>к</w:t>
      </w:r>
      <w:r w:rsidRPr="00264E84">
        <w:rPr>
          <w:spacing w:val="1"/>
        </w:rPr>
        <w:t>и</w:t>
      </w:r>
      <w:r w:rsidRPr="00264E84">
        <w:t>й</w:t>
      </w:r>
      <w:r w:rsidRPr="00264E84">
        <w:rPr>
          <w:spacing w:val="1"/>
        </w:rPr>
        <w:t xml:space="preserve"> </w:t>
      </w:r>
      <w:r w:rsidRPr="00264E84">
        <w:t>фа</w:t>
      </w:r>
      <w:r w:rsidRPr="00264E84">
        <w:rPr>
          <w:spacing w:val="1"/>
        </w:rPr>
        <w:t>к</w:t>
      </w:r>
      <w:r w:rsidRPr="00264E84">
        <w:rPr>
          <w:spacing w:val="-3"/>
        </w:rPr>
        <w:t>т</w:t>
      </w:r>
      <w:r w:rsidRPr="00264E84">
        <w:rPr>
          <w:spacing w:val="-1"/>
        </w:rPr>
        <w:t>о</w:t>
      </w:r>
      <w:r w:rsidRPr="00264E84">
        <w:t>р</w:t>
      </w:r>
      <w:r w:rsidRPr="00264E84">
        <w:rPr>
          <w:spacing w:val="2"/>
        </w:rPr>
        <w:t xml:space="preserve"> </w:t>
      </w:r>
      <w:r w:rsidRPr="00264E84">
        <w:t>в</w:t>
      </w:r>
      <w:r w:rsidRPr="00264E84">
        <w:rPr>
          <w:spacing w:val="3"/>
        </w:rPr>
        <w:t xml:space="preserve"> </w:t>
      </w:r>
      <w:r w:rsidRPr="00264E84">
        <w:rPr>
          <w:spacing w:val="1"/>
        </w:rPr>
        <w:t>р</w:t>
      </w:r>
      <w:r w:rsidRPr="00264E84">
        <w:rPr>
          <w:spacing w:val="-2"/>
        </w:rPr>
        <w:t>а</w:t>
      </w:r>
      <w:r w:rsidRPr="00264E84">
        <w:t>ссел</w:t>
      </w:r>
      <w:r w:rsidRPr="00264E84">
        <w:rPr>
          <w:spacing w:val="-3"/>
        </w:rPr>
        <w:t>е</w:t>
      </w:r>
      <w:r w:rsidRPr="00264E84">
        <w:rPr>
          <w:spacing w:val="1"/>
        </w:rPr>
        <w:t>н</w:t>
      </w:r>
      <w:r w:rsidRPr="00264E84">
        <w:rPr>
          <w:spacing w:val="-1"/>
        </w:rPr>
        <w:t>и</w:t>
      </w:r>
      <w:r w:rsidRPr="00264E84">
        <w:rPr>
          <w:spacing w:val="1"/>
        </w:rPr>
        <w:t>и</w:t>
      </w:r>
      <w:r w:rsidRPr="00264E84">
        <w:t xml:space="preserve">, </w:t>
      </w:r>
      <w:r w:rsidRPr="00264E84">
        <w:rPr>
          <w:spacing w:val="1"/>
        </w:rPr>
        <w:t>н</w:t>
      </w:r>
      <w:r w:rsidRPr="00264E84">
        <w:t>а</w:t>
      </w:r>
      <w:r w:rsidRPr="00264E84">
        <w:rPr>
          <w:spacing w:val="-1"/>
        </w:rPr>
        <w:t>ро</w:t>
      </w:r>
      <w:r w:rsidRPr="00264E84">
        <w:rPr>
          <w:spacing w:val="1"/>
        </w:rPr>
        <w:t>д</w:t>
      </w:r>
      <w:r w:rsidRPr="00264E84">
        <w:rPr>
          <w:spacing w:val="-1"/>
        </w:rPr>
        <w:t>н</w:t>
      </w:r>
      <w:r w:rsidRPr="00264E84">
        <w:rPr>
          <w:spacing w:val="1"/>
        </w:rPr>
        <w:t>ы</w:t>
      </w:r>
      <w:r w:rsidRPr="00264E84">
        <w:t>е</w:t>
      </w:r>
      <w:r w:rsidRPr="00264E84">
        <w:rPr>
          <w:spacing w:val="1"/>
        </w:rPr>
        <w:t xml:space="preserve"> </w:t>
      </w:r>
      <w:r w:rsidRPr="00264E84">
        <w:rPr>
          <w:spacing w:val="-1"/>
        </w:rPr>
        <w:t>п</w:t>
      </w:r>
      <w:r w:rsidRPr="00264E84">
        <w:rPr>
          <w:spacing w:val="1"/>
        </w:rPr>
        <w:t>ро</w:t>
      </w:r>
      <w:r w:rsidRPr="00264E84">
        <w:rPr>
          <w:spacing w:val="-3"/>
        </w:rPr>
        <w:t>м</w:t>
      </w:r>
      <w:r w:rsidRPr="00264E84">
        <w:rPr>
          <w:spacing w:val="1"/>
        </w:rPr>
        <w:t>ы</w:t>
      </w:r>
      <w:r w:rsidRPr="00264E84">
        <w:rPr>
          <w:spacing w:val="-2"/>
        </w:rPr>
        <w:t>с</w:t>
      </w:r>
      <w:r w:rsidRPr="00264E84">
        <w:rPr>
          <w:spacing w:val="-1"/>
        </w:rPr>
        <w:t>л</w:t>
      </w:r>
      <w:r w:rsidRPr="00264E84">
        <w:rPr>
          <w:spacing w:val="1"/>
        </w:rPr>
        <w:t>ы</w:t>
      </w:r>
      <w:r w:rsidRPr="00264E84">
        <w:t xml:space="preserve">. Этапы </w:t>
      </w:r>
      <w:r w:rsidRPr="00264E84">
        <w:rPr>
          <w:spacing w:val="1"/>
        </w:rPr>
        <w:t>р</w:t>
      </w:r>
      <w:r w:rsidRPr="00264E84">
        <w:t>аз</w:t>
      </w:r>
      <w:r w:rsidRPr="00264E84">
        <w:rPr>
          <w:spacing w:val="-3"/>
        </w:rPr>
        <w:t>в</w:t>
      </w:r>
      <w:r w:rsidRPr="00264E84">
        <w:rPr>
          <w:spacing w:val="1"/>
        </w:rPr>
        <w:t>и</w:t>
      </w:r>
      <w:r w:rsidRPr="00264E84">
        <w:t>т</w:t>
      </w:r>
      <w:r w:rsidRPr="00264E84">
        <w:rPr>
          <w:spacing w:val="-2"/>
        </w:rPr>
        <w:t>и</w:t>
      </w:r>
      <w:r w:rsidRPr="00264E84">
        <w:t xml:space="preserve">я </w:t>
      </w:r>
      <w:r w:rsidRPr="00264E84">
        <w:rPr>
          <w:spacing w:val="1"/>
        </w:rPr>
        <w:t>хо</w:t>
      </w:r>
      <w:r w:rsidRPr="00264E84">
        <w:rPr>
          <w:spacing w:val="-3"/>
        </w:rPr>
        <w:t>з</w:t>
      </w:r>
      <w:r w:rsidRPr="00264E84">
        <w:t>я</w:t>
      </w:r>
      <w:r w:rsidRPr="00264E84">
        <w:rPr>
          <w:spacing w:val="1"/>
        </w:rPr>
        <w:t>й</w:t>
      </w:r>
      <w:r w:rsidRPr="00264E84">
        <w:t xml:space="preserve">ства </w:t>
      </w:r>
      <w:r w:rsidRPr="00264E84">
        <w:rPr>
          <w:spacing w:val="-1"/>
        </w:rPr>
        <w:t>Ц</w:t>
      </w:r>
      <w:r w:rsidRPr="00264E84">
        <w:t>е</w:t>
      </w:r>
      <w:r w:rsidRPr="00264E84">
        <w:rPr>
          <w:spacing w:val="1"/>
        </w:rPr>
        <w:t>н</w:t>
      </w:r>
      <w:r w:rsidRPr="00264E84">
        <w:rPr>
          <w:spacing w:val="-3"/>
        </w:rPr>
        <w:t>т</w:t>
      </w:r>
      <w:r w:rsidRPr="00264E84">
        <w:rPr>
          <w:spacing w:val="1"/>
        </w:rPr>
        <w:t>р</w:t>
      </w:r>
      <w:r w:rsidRPr="00264E84">
        <w:t>ал</w:t>
      </w:r>
      <w:r w:rsidRPr="00264E84">
        <w:rPr>
          <w:spacing w:val="-2"/>
        </w:rPr>
        <w:t>ь</w:t>
      </w:r>
      <w:r w:rsidRPr="00264E84">
        <w:rPr>
          <w:spacing w:val="1"/>
        </w:rPr>
        <w:t>но</w:t>
      </w:r>
      <w:r w:rsidRPr="00264E84">
        <w:rPr>
          <w:spacing w:val="-2"/>
        </w:rPr>
        <w:t>г</w:t>
      </w:r>
      <w:r w:rsidRPr="00264E84">
        <w:t>о</w:t>
      </w:r>
      <w:r w:rsidRPr="00264E84">
        <w:rPr>
          <w:spacing w:val="1"/>
        </w:rPr>
        <w:t xml:space="preserve"> р</w:t>
      </w:r>
      <w:r w:rsidRPr="00264E84">
        <w:t>а</w:t>
      </w:r>
      <w:r w:rsidRPr="00264E84">
        <w:rPr>
          <w:spacing w:val="-1"/>
        </w:rPr>
        <w:t>йо</w:t>
      </w:r>
      <w:r w:rsidRPr="00264E84">
        <w:rPr>
          <w:spacing w:val="1"/>
        </w:rPr>
        <w:t>н</w:t>
      </w:r>
      <w:r w:rsidRPr="00264E84">
        <w:t>а.</w:t>
      </w:r>
      <w:r w:rsidRPr="00264E84">
        <w:rPr>
          <w:spacing w:val="2"/>
        </w:rPr>
        <w:t xml:space="preserve"> </w:t>
      </w:r>
      <w:r w:rsidRPr="00264E84">
        <w:rPr>
          <w:spacing w:val="-1"/>
        </w:rPr>
        <w:t>Х</w:t>
      </w:r>
      <w:r w:rsidRPr="00264E84">
        <w:rPr>
          <w:spacing w:val="1"/>
        </w:rPr>
        <w:t>о</w:t>
      </w:r>
      <w:r w:rsidRPr="00264E84">
        <w:t>зя</w:t>
      </w:r>
      <w:r w:rsidRPr="00264E84">
        <w:rPr>
          <w:spacing w:val="1"/>
        </w:rPr>
        <w:t>й</w:t>
      </w:r>
      <w:r w:rsidRPr="00264E84">
        <w:t>ст</w:t>
      </w:r>
      <w:r w:rsidRPr="00264E84">
        <w:rPr>
          <w:spacing w:val="-3"/>
        </w:rPr>
        <w:t>в</w:t>
      </w:r>
      <w:r w:rsidRPr="00264E84">
        <w:t>о</w:t>
      </w:r>
      <w:r w:rsidRPr="00264E84">
        <w:rPr>
          <w:spacing w:val="3"/>
        </w:rPr>
        <w:t xml:space="preserve"> </w:t>
      </w:r>
      <w:r w:rsidRPr="00264E84">
        <w:rPr>
          <w:spacing w:val="-1"/>
        </w:rPr>
        <w:t>Ц</w:t>
      </w:r>
      <w:r w:rsidRPr="00264E84">
        <w:rPr>
          <w:spacing w:val="-2"/>
        </w:rPr>
        <w:t>е</w:t>
      </w:r>
      <w:r w:rsidRPr="00264E84">
        <w:rPr>
          <w:spacing w:val="1"/>
        </w:rPr>
        <w:t>н</w:t>
      </w:r>
      <w:r w:rsidRPr="00264E84">
        <w:t>т</w:t>
      </w:r>
      <w:r w:rsidRPr="00264E84">
        <w:rPr>
          <w:spacing w:val="1"/>
        </w:rPr>
        <w:t>р</w:t>
      </w:r>
      <w:r w:rsidRPr="00264E84">
        <w:t>а</w:t>
      </w:r>
      <w:r w:rsidRPr="00264E84">
        <w:rPr>
          <w:spacing w:val="-3"/>
        </w:rPr>
        <w:t>л</w:t>
      </w:r>
      <w:r w:rsidRPr="00264E84">
        <w:rPr>
          <w:spacing w:val="-1"/>
        </w:rPr>
        <w:t>ь</w:t>
      </w:r>
      <w:r w:rsidRPr="00264E84">
        <w:rPr>
          <w:spacing w:val="1"/>
        </w:rPr>
        <w:t>но</w:t>
      </w:r>
      <w:r w:rsidRPr="00264E84">
        <w:rPr>
          <w:spacing w:val="-2"/>
        </w:rPr>
        <w:t>г</w:t>
      </w:r>
      <w:r w:rsidRPr="00264E84">
        <w:t>о</w:t>
      </w:r>
      <w:r w:rsidRPr="00264E84">
        <w:rPr>
          <w:spacing w:val="7"/>
        </w:rPr>
        <w:t xml:space="preserve"> </w:t>
      </w:r>
      <w:r w:rsidRPr="00264E84">
        <w:rPr>
          <w:spacing w:val="-1"/>
        </w:rPr>
        <w:t>р</w:t>
      </w:r>
      <w:r w:rsidRPr="00264E84">
        <w:t>а</w:t>
      </w:r>
      <w:r w:rsidRPr="00264E84">
        <w:rPr>
          <w:spacing w:val="-1"/>
        </w:rPr>
        <w:t>й</w:t>
      </w:r>
      <w:r w:rsidRPr="00264E84">
        <w:rPr>
          <w:spacing w:val="1"/>
        </w:rPr>
        <w:t>о</w:t>
      </w:r>
      <w:r w:rsidRPr="00264E84">
        <w:rPr>
          <w:spacing w:val="-1"/>
        </w:rPr>
        <w:t>н</w:t>
      </w:r>
      <w:r w:rsidRPr="00264E84">
        <w:t>а.</w:t>
      </w:r>
      <w:r w:rsidRPr="00264E84">
        <w:rPr>
          <w:spacing w:val="2"/>
        </w:rPr>
        <w:t xml:space="preserve"> </w:t>
      </w:r>
      <w:r w:rsidRPr="00264E84">
        <w:t>С</w:t>
      </w:r>
      <w:r w:rsidRPr="00264E84">
        <w:rPr>
          <w:spacing w:val="-1"/>
        </w:rPr>
        <w:t>п</w:t>
      </w:r>
      <w:r w:rsidRPr="00264E84">
        <w:rPr>
          <w:spacing w:val="-2"/>
        </w:rPr>
        <w:t>е</w:t>
      </w:r>
      <w:r w:rsidRPr="00264E84">
        <w:rPr>
          <w:spacing w:val="1"/>
        </w:rPr>
        <w:t>ци</w:t>
      </w:r>
      <w:r w:rsidRPr="00264E84">
        <w:t>а</w:t>
      </w:r>
      <w:r w:rsidRPr="00264E84">
        <w:rPr>
          <w:spacing w:val="-3"/>
        </w:rPr>
        <w:t>л</w:t>
      </w:r>
      <w:r w:rsidRPr="00264E84">
        <w:rPr>
          <w:spacing w:val="1"/>
        </w:rPr>
        <w:t>и</w:t>
      </w:r>
      <w:r w:rsidRPr="00264E84">
        <w:t>за</w:t>
      </w:r>
      <w:r w:rsidRPr="00264E84">
        <w:rPr>
          <w:spacing w:val="-2"/>
        </w:rPr>
        <w:t>ц</w:t>
      </w:r>
      <w:r w:rsidRPr="00264E84">
        <w:rPr>
          <w:spacing w:val="1"/>
        </w:rPr>
        <w:t>и</w:t>
      </w:r>
      <w:r w:rsidRPr="00264E84">
        <w:t xml:space="preserve">я </w:t>
      </w:r>
      <w:r w:rsidRPr="00264E84">
        <w:rPr>
          <w:spacing w:val="-1"/>
        </w:rPr>
        <w:t>х</w:t>
      </w:r>
      <w:r w:rsidRPr="00264E84">
        <w:rPr>
          <w:spacing w:val="1"/>
        </w:rPr>
        <w:t>о</w:t>
      </w:r>
      <w:r w:rsidRPr="00264E84">
        <w:t>зя</w:t>
      </w:r>
      <w:r w:rsidRPr="00264E84">
        <w:rPr>
          <w:spacing w:val="-1"/>
        </w:rPr>
        <w:t>й</w:t>
      </w:r>
      <w:r w:rsidRPr="00264E84">
        <w:t>с</w:t>
      </w:r>
      <w:r w:rsidRPr="00264E84">
        <w:rPr>
          <w:spacing w:val="-3"/>
        </w:rPr>
        <w:t>т</w:t>
      </w:r>
      <w:r w:rsidRPr="00264E84">
        <w:t>ва.</w:t>
      </w:r>
      <w:r w:rsidRPr="00264E84">
        <w:rPr>
          <w:spacing w:val="1"/>
        </w:rPr>
        <w:t xml:space="preserve"> Г</w:t>
      </w:r>
      <w:r w:rsidRPr="00264E84">
        <w:rPr>
          <w:spacing w:val="-2"/>
        </w:rPr>
        <w:t>е</w:t>
      </w:r>
      <w:r w:rsidRPr="00264E84">
        <w:rPr>
          <w:spacing w:val="1"/>
        </w:rPr>
        <w:t>о</w:t>
      </w:r>
      <w:r w:rsidRPr="00264E84">
        <w:t>г</w:t>
      </w:r>
      <w:r w:rsidRPr="00264E84">
        <w:rPr>
          <w:spacing w:val="-1"/>
        </w:rPr>
        <w:t>р</w:t>
      </w:r>
      <w:r w:rsidRPr="00264E84">
        <w:t>а</w:t>
      </w:r>
      <w:r w:rsidRPr="00264E84">
        <w:rPr>
          <w:spacing w:val="-2"/>
        </w:rPr>
        <w:t>ф</w:t>
      </w:r>
      <w:r w:rsidRPr="00264E84">
        <w:rPr>
          <w:spacing w:val="1"/>
        </w:rPr>
        <w:t>и</w:t>
      </w:r>
      <w:r w:rsidRPr="00264E84">
        <w:t>я</w:t>
      </w:r>
      <w:r w:rsidRPr="00264E84">
        <w:rPr>
          <w:spacing w:val="-2"/>
        </w:rPr>
        <w:t xml:space="preserve"> </w:t>
      </w:r>
      <w:r w:rsidRPr="00264E84">
        <w:rPr>
          <w:spacing w:val="-1"/>
        </w:rPr>
        <w:t>в</w:t>
      </w:r>
      <w:r w:rsidRPr="00264E84">
        <w:t>аж</w:t>
      </w:r>
      <w:r w:rsidRPr="00264E84">
        <w:rPr>
          <w:spacing w:val="1"/>
        </w:rPr>
        <w:t>н</w:t>
      </w:r>
      <w:r w:rsidRPr="00264E84">
        <w:rPr>
          <w:spacing w:val="-2"/>
        </w:rPr>
        <w:t>е</w:t>
      </w:r>
      <w:r w:rsidRPr="00264E84">
        <w:rPr>
          <w:spacing w:val="1"/>
        </w:rPr>
        <w:t>й</w:t>
      </w:r>
      <w:r w:rsidRPr="00264E84">
        <w:t>ш</w:t>
      </w:r>
      <w:r w:rsidRPr="00264E84">
        <w:rPr>
          <w:spacing w:val="-2"/>
        </w:rPr>
        <w:t>и</w:t>
      </w:r>
      <w:r w:rsidRPr="00264E84">
        <w:t>х</w:t>
      </w:r>
      <w:r w:rsidRPr="00264E84">
        <w:rPr>
          <w:spacing w:val="-2"/>
        </w:rPr>
        <w:t xml:space="preserve"> </w:t>
      </w:r>
      <w:r w:rsidRPr="00264E84">
        <w:rPr>
          <w:spacing w:val="1"/>
        </w:rPr>
        <w:t>о</w:t>
      </w:r>
      <w:r w:rsidRPr="00264E84">
        <w:t>т</w:t>
      </w:r>
      <w:r w:rsidRPr="00264E84">
        <w:rPr>
          <w:spacing w:val="1"/>
        </w:rPr>
        <w:t>р</w:t>
      </w:r>
      <w:r w:rsidRPr="00264E84">
        <w:rPr>
          <w:spacing w:val="-2"/>
        </w:rPr>
        <w:t>а</w:t>
      </w:r>
      <w:r w:rsidRPr="00264E84">
        <w:t>сл</w:t>
      </w:r>
      <w:r w:rsidRPr="00264E84">
        <w:rPr>
          <w:spacing w:val="-3"/>
        </w:rPr>
        <w:t>е</w:t>
      </w:r>
      <w:r w:rsidRPr="00264E84">
        <w:t>й</w:t>
      </w:r>
      <w:r w:rsidRPr="00264E84">
        <w:rPr>
          <w:spacing w:val="1"/>
        </w:rPr>
        <w:t xml:space="preserve"> </w:t>
      </w:r>
      <w:r w:rsidRPr="00264E84">
        <w:rPr>
          <w:spacing w:val="-2"/>
        </w:rPr>
        <w:t>х</w:t>
      </w:r>
      <w:r w:rsidRPr="00264E84">
        <w:rPr>
          <w:spacing w:val="1"/>
        </w:rPr>
        <w:t>о</w:t>
      </w:r>
      <w:r w:rsidRPr="00264E84">
        <w:t>з</w:t>
      </w:r>
      <w:r w:rsidRPr="00264E84">
        <w:rPr>
          <w:spacing w:val="-3"/>
        </w:rPr>
        <w:t>я</w:t>
      </w:r>
      <w:r w:rsidRPr="00264E84">
        <w:rPr>
          <w:spacing w:val="1"/>
        </w:rPr>
        <w:t>й</w:t>
      </w:r>
      <w:r w:rsidRPr="00264E84">
        <w:t>ства.</w:t>
      </w:r>
    </w:p>
    <w:p w:rsidR="001665A0" w:rsidRPr="00264E84" w:rsidRDefault="001665A0" w:rsidP="00264E84">
      <w:pPr>
        <w:pStyle w:val="afff6"/>
      </w:pPr>
      <w:r w:rsidRPr="00264E84">
        <w:rPr>
          <w:i/>
          <w:spacing w:val="-1"/>
        </w:rPr>
        <w:t>Го</w:t>
      </w:r>
      <w:r w:rsidRPr="00264E84">
        <w:rPr>
          <w:i/>
          <w:spacing w:val="1"/>
        </w:rPr>
        <w:t>р</w:t>
      </w:r>
      <w:r w:rsidRPr="00264E84">
        <w:rPr>
          <w:i/>
          <w:spacing w:val="-1"/>
        </w:rPr>
        <w:t>од</w:t>
      </w:r>
      <w:r w:rsidRPr="00264E84">
        <w:rPr>
          <w:i/>
        </w:rPr>
        <w:t>а</w:t>
      </w:r>
      <w:r w:rsidRPr="00264E84">
        <w:rPr>
          <w:i/>
          <w:spacing w:val="3"/>
        </w:rPr>
        <w:t xml:space="preserve"> </w:t>
      </w:r>
      <w:r w:rsidRPr="00264E84">
        <w:rPr>
          <w:i/>
          <w:spacing w:val="-1"/>
        </w:rPr>
        <w:t>Ц</w:t>
      </w:r>
      <w:r w:rsidRPr="00264E84">
        <w:rPr>
          <w:i/>
        </w:rPr>
        <w:t>е</w:t>
      </w:r>
      <w:r w:rsidRPr="00264E84">
        <w:rPr>
          <w:i/>
          <w:spacing w:val="1"/>
        </w:rPr>
        <w:t>н</w:t>
      </w:r>
      <w:r w:rsidRPr="00264E84">
        <w:rPr>
          <w:i/>
        </w:rPr>
        <w:t>т</w:t>
      </w:r>
      <w:r w:rsidRPr="00264E84">
        <w:rPr>
          <w:i/>
          <w:spacing w:val="-1"/>
        </w:rPr>
        <w:t>р</w:t>
      </w:r>
      <w:r w:rsidRPr="00264E84">
        <w:rPr>
          <w:i/>
        </w:rPr>
        <w:t>ал</w:t>
      </w:r>
      <w:r w:rsidRPr="00264E84">
        <w:rPr>
          <w:i/>
          <w:spacing w:val="-2"/>
        </w:rPr>
        <w:t>ь</w:t>
      </w:r>
      <w:r w:rsidRPr="00264E84">
        <w:rPr>
          <w:i/>
          <w:spacing w:val="1"/>
        </w:rPr>
        <w:t>н</w:t>
      </w:r>
      <w:r w:rsidRPr="00264E84">
        <w:rPr>
          <w:i/>
          <w:spacing w:val="-1"/>
        </w:rPr>
        <w:t>о</w:t>
      </w:r>
      <w:r w:rsidRPr="00264E84">
        <w:rPr>
          <w:i/>
        </w:rPr>
        <w:t>го</w:t>
      </w:r>
      <w:r w:rsidRPr="00264E84">
        <w:rPr>
          <w:i/>
          <w:spacing w:val="2"/>
        </w:rPr>
        <w:t xml:space="preserve"> </w:t>
      </w:r>
      <w:r w:rsidRPr="00264E84">
        <w:rPr>
          <w:i/>
          <w:spacing w:val="1"/>
        </w:rPr>
        <w:t>р</w:t>
      </w:r>
      <w:r w:rsidRPr="00264E84">
        <w:rPr>
          <w:i/>
          <w:spacing w:val="-2"/>
        </w:rPr>
        <w:t>а</w:t>
      </w:r>
      <w:r w:rsidRPr="00264E84">
        <w:rPr>
          <w:i/>
          <w:spacing w:val="-1"/>
        </w:rPr>
        <w:t>й</w:t>
      </w:r>
      <w:r w:rsidRPr="00264E84">
        <w:rPr>
          <w:i/>
          <w:spacing w:val="1"/>
        </w:rPr>
        <w:t>он</w:t>
      </w:r>
      <w:r w:rsidRPr="00264E84">
        <w:rPr>
          <w:i/>
        </w:rPr>
        <w:t>а. Дре</w:t>
      </w:r>
      <w:r w:rsidRPr="00264E84">
        <w:rPr>
          <w:i/>
          <w:spacing w:val="-1"/>
        </w:rPr>
        <w:t>вн</w:t>
      </w:r>
      <w:r w:rsidRPr="00264E84">
        <w:rPr>
          <w:i/>
          <w:spacing w:val="1"/>
        </w:rPr>
        <w:t>и</w:t>
      </w:r>
      <w:r w:rsidRPr="00264E84">
        <w:rPr>
          <w:i/>
        </w:rPr>
        <w:t>е</w:t>
      </w:r>
      <w:r w:rsidRPr="00264E84">
        <w:rPr>
          <w:i/>
          <w:spacing w:val="3"/>
        </w:rPr>
        <w:t xml:space="preserve"> </w:t>
      </w:r>
      <w:r w:rsidRPr="00264E84">
        <w:rPr>
          <w:i/>
          <w:spacing w:val="-2"/>
        </w:rPr>
        <w:t>г</w:t>
      </w:r>
      <w:r w:rsidRPr="00264E84">
        <w:rPr>
          <w:i/>
          <w:spacing w:val="1"/>
        </w:rPr>
        <w:t>о</w:t>
      </w:r>
      <w:r w:rsidRPr="00264E84">
        <w:rPr>
          <w:i/>
          <w:spacing w:val="-1"/>
        </w:rPr>
        <w:t>род</w:t>
      </w:r>
      <w:r w:rsidRPr="00264E84">
        <w:rPr>
          <w:i/>
        </w:rPr>
        <w:t xml:space="preserve">а, </w:t>
      </w:r>
      <w:r w:rsidRPr="00264E84">
        <w:rPr>
          <w:i/>
          <w:spacing w:val="1"/>
        </w:rPr>
        <w:t>п</w:t>
      </w:r>
      <w:r w:rsidRPr="00264E84">
        <w:rPr>
          <w:i/>
          <w:spacing w:val="-1"/>
        </w:rPr>
        <w:t>р</w:t>
      </w:r>
      <w:r w:rsidRPr="00264E84">
        <w:rPr>
          <w:i/>
          <w:spacing w:val="1"/>
        </w:rPr>
        <w:t>о</w:t>
      </w:r>
      <w:r w:rsidRPr="00264E84">
        <w:rPr>
          <w:i/>
          <w:spacing w:val="-3"/>
        </w:rPr>
        <w:t>м</w:t>
      </w:r>
      <w:r w:rsidRPr="00264E84">
        <w:rPr>
          <w:i/>
          <w:spacing w:val="1"/>
        </w:rPr>
        <w:t>ы</w:t>
      </w:r>
      <w:r w:rsidRPr="00264E84">
        <w:rPr>
          <w:i/>
        </w:rPr>
        <w:t>ш</w:t>
      </w:r>
      <w:r w:rsidRPr="00264E84">
        <w:rPr>
          <w:i/>
          <w:spacing w:val="-1"/>
        </w:rPr>
        <w:t>л</w:t>
      </w:r>
      <w:r w:rsidRPr="00264E84">
        <w:rPr>
          <w:i/>
        </w:rPr>
        <w:t>е</w:t>
      </w:r>
      <w:r w:rsidRPr="00264E84">
        <w:rPr>
          <w:i/>
          <w:spacing w:val="-1"/>
        </w:rPr>
        <w:t>нн</w:t>
      </w:r>
      <w:r w:rsidRPr="00264E84">
        <w:rPr>
          <w:i/>
          <w:spacing w:val="1"/>
        </w:rPr>
        <w:t>ы</w:t>
      </w:r>
      <w:r w:rsidRPr="00264E84">
        <w:rPr>
          <w:i/>
        </w:rPr>
        <w:t>е</w:t>
      </w:r>
      <w:r w:rsidRPr="00264E84">
        <w:rPr>
          <w:i/>
          <w:spacing w:val="14"/>
        </w:rPr>
        <w:t xml:space="preserve"> </w:t>
      </w:r>
      <w:r w:rsidRPr="00264E84">
        <w:rPr>
          <w:i/>
        </w:rPr>
        <w:t>и</w:t>
      </w:r>
      <w:r w:rsidRPr="00264E84">
        <w:rPr>
          <w:i/>
          <w:spacing w:val="14"/>
        </w:rPr>
        <w:t xml:space="preserve"> </w:t>
      </w:r>
      <w:r w:rsidRPr="00264E84">
        <w:rPr>
          <w:i/>
          <w:spacing w:val="-1"/>
        </w:rPr>
        <w:t>н</w:t>
      </w:r>
      <w:r w:rsidRPr="00264E84">
        <w:rPr>
          <w:i/>
        </w:rPr>
        <w:t>а</w:t>
      </w:r>
      <w:r w:rsidRPr="00264E84">
        <w:rPr>
          <w:i/>
          <w:spacing w:val="-3"/>
        </w:rPr>
        <w:t>у</w:t>
      </w:r>
      <w:r w:rsidRPr="00264E84">
        <w:rPr>
          <w:i/>
        </w:rPr>
        <w:t>ч</w:t>
      </w:r>
      <w:r w:rsidRPr="00264E84">
        <w:rPr>
          <w:i/>
          <w:spacing w:val="1"/>
        </w:rPr>
        <w:t>ны</w:t>
      </w:r>
      <w:r w:rsidRPr="00264E84">
        <w:rPr>
          <w:i/>
        </w:rPr>
        <w:t>е</w:t>
      </w:r>
      <w:r w:rsidRPr="00264E84">
        <w:rPr>
          <w:i/>
          <w:spacing w:val="14"/>
        </w:rPr>
        <w:t xml:space="preserve"> </w:t>
      </w:r>
      <w:r w:rsidRPr="00264E84">
        <w:rPr>
          <w:i/>
          <w:spacing w:val="1"/>
        </w:rPr>
        <w:t>ц</w:t>
      </w:r>
      <w:r w:rsidRPr="00264E84">
        <w:rPr>
          <w:i/>
        </w:rPr>
        <w:t>е</w:t>
      </w:r>
      <w:r w:rsidRPr="00264E84">
        <w:rPr>
          <w:i/>
          <w:spacing w:val="1"/>
        </w:rPr>
        <w:t>н</w:t>
      </w:r>
      <w:r w:rsidRPr="00264E84">
        <w:rPr>
          <w:i/>
          <w:spacing w:val="-3"/>
        </w:rPr>
        <w:t>т</w:t>
      </w:r>
      <w:r w:rsidRPr="00264E84">
        <w:rPr>
          <w:i/>
          <w:spacing w:val="-1"/>
        </w:rPr>
        <w:t>р</w:t>
      </w:r>
      <w:r w:rsidRPr="00264E84">
        <w:rPr>
          <w:i/>
          <w:spacing w:val="1"/>
        </w:rPr>
        <w:t>ы</w:t>
      </w:r>
      <w:r w:rsidRPr="00264E84">
        <w:rPr>
          <w:i/>
        </w:rPr>
        <w:t>.</w:t>
      </w:r>
      <w:r w:rsidRPr="00264E84">
        <w:rPr>
          <w:spacing w:val="16"/>
        </w:rPr>
        <w:t xml:space="preserve"> </w:t>
      </w:r>
      <w:r w:rsidRPr="00264E84">
        <w:rPr>
          <w:spacing w:val="-1"/>
        </w:rPr>
        <w:t>Фу</w:t>
      </w:r>
      <w:r w:rsidRPr="00264E84">
        <w:rPr>
          <w:spacing w:val="1"/>
        </w:rPr>
        <w:t>н</w:t>
      </w:r>
      <w:r w:rsidRPr="00264E84">
        <w:t>к</w:t>
      </w:r>
      <w:r w:rsidRPr="00264E84">
        <w:rPr>
          <w:spacing w:val="-1"/>
        </w:rPr>
        <w:t>ци</w:t>
      </w:r>
      <w:r w:rsidRPr="00264E84">
        <w:rPr>
          <w:spacing w:val="1"/>
        </w:rPr>
        <w:t>он</w:t>
      </w:r>
      <w:r w:rsidRPr="00264E84">
        <w:t>ал</w:t>
      </w:r>
      <w:r w:rsidRPr="00264E84">
        <w:rPr>
          <w:spacing w:val="-4"/>
        </w:rPr>
        <w:t>ь</w:t>
      </w:r>
      <w:r w:rsidRPr="00264E84">
        <w:rPr>
          <w:spacing w:val="1"/>
        </w:rPr>
        <w:t>но</w:t>
      </w:r>
      <w:r w:rsidRPr="00264E84">
        <w:t>е</w:t>
      </w:r>
      <w:r w:rsidRPr="00264E84">
        <w:rPr>
          <w:spacing w:val="14"/>
        </w:rPr>
        <w:t xml:space="preserve"> </w:t>
      </w:r>
      <w:r w:rsidRPr="00264E84">
        <w:t>з</w:t>
      </w:r>
      <w:r w:rsidRPr="00264E84">
        <w:rPr>
          <w:spacing w:val="-2"/>
        </w:rPr>
        <w:t>н</w:t>
      </w:r>
      <w:r w:rsidRPr="00264E84">
        <w:t>ач</w:t>
      </w:r>
      <w:r w:rsidRPr="00264E84">
        <w:rPr>
          <w:spacing w:val="-2"/>
        </w:rPr>
        <w:t>е</w:t>
      </w:r>
      <w:r w:rsidRPr="00264E84">
        <w:rPr>
          <w:spacing w:val="1"/>
        </w:rPr>
        <w:t>ни</w:t>
      </w:r>
      <w:r w:rsidRPr="00264E84">
        <w:t>е</w:t>
      </w:r>
      <w:r w:rsidRPr="00264E84">
        <w:rPr>
          <w:spacing w:val="14"/>
        </w:rPr>
        <w:t xml:space="preserve"> </w:t>
      </w:r>
      <w:r w:rsidRPr="00264E84">
        <w:rPr>
          <w:spacing w:val="-2"/>
        </w:rPr>
        <w:t>г</w:t>
      </w:r>
      <w:r w:rsidRPr="00264E84">
        <w:rPr>
          <w:spacing w:val="1"/>
        </w:rPr>
        <w:t>о</w:t>
      </w:r>
      <w:r w:rsidRPr="00264E84">
        <w:rPr>
          <w:spacing w:val="-1"/>
        </w:rPr>
        <w:t>р</w:t>
      </w:r>
      <w:r w:rsidRPr="00264E84">
        <w:rPr>
          <w:spacing w:val="1"/>
        </w:rPr>
        <w:t>о</w:t>
      </w:r>
      <w:r w:rsidRPr="00264E84">
        <w:rPr>
          <w:spacing w:val="-1"/>
        </w:rPr>
        <w:t>д</w:t>
      </w:r>
      <w:r w:rsidRPr="00264E84">
        <w:rPr>
          <w:spacing w:val="1"/>
        </w:rPr>
        <w:t>о</w:t>
      </w:r>
      <w:r w:rsidRPr="00264E84">
        <w:t>в.</w:t>
      </w:r>
      <w:r w:rsidRPr="00264E84">
        <w:rPr>
          <w:spacing w:val="13"/>
        </w:rPr>
        <w:t xml:space="preserve"> </w:t>
      </w:r>
      <w:r w:rsidRPr="00264E84">
        <w:t>М</w:t>
      </w:r>
      <w:r w:rsidRPr="00264E84">
        <w:rPr>
          <w:spacing w:val="1"/>
        </w:rPr>
        <w:t>о</w:t>
      </w:r>
      <w:r w:rsidRPr="00264E84">
        <w:rPr>
          <w:spacing w:val="-2"/>
        </w:rPr>
        <w:t>с</w:t>
      </w:r>
      <w:r w:rsidRPr="00264E84">
        <w:t>к</w:t>
      </w:r>
      <w:r w:rsidRPr="00264E84">
        <w:rPr>
          <w:spacing w:val="-3"/>
        </w:rPr>
        <w:t>в</w:t>
      </w:r>
      <w:r w:rsidRPr="00264E84">
        <w:t>а –</w:t>
      </w:r>
      <w:r w:rsidRPr="00264E84">
        <w:rPr>
          <w:spacing w:val="1"/>
        </w:rPr>
        <w:t xml:space="preserve"> </w:t>
      </w:r>
      <w:r w:rsidRPr="00264E84">
        <w:t>ст</w:t>
      </w:r>
      <w:r w:rsidRPr="00264E84">
        <w:rPr>
          <w:spacing w:val="1"/>
        </w:rPr>
        <w:t>о</w:t>
      </w:r>
      <w:r w:rsidRPr="00264E84">
        <w:rPr>
          <w:spacing w:val="-3"/>
        </w:rPr>
        <w:t>л</w:t>
      </w:r>
      <w:r w:rsidRPr="00264E84">
        <w:rPr>
          <w:spacing w:val="1"/>
        </w:rPr>
        <w:t>иц</w:t>
      </w:r>
      <w:r w:rsidRPr="00264E84">
        <w:t xml:space="preserve">а </w:t>
      </w:r>
      <w:r w:rsidRPr="00264E84">
        <w:rPr>
          <w:spacing w:val="-3"/>
        </w:rPr>
        <w:t>Р</w:t>
      </w:r>
      <w:r w:rsidRPr="00264E84">
        <w:rPr>
          <w:spacing w:val="1"/>
        </w:rPr>
        <w:t>о</w:t>
      </w:r>
      <w:r w:rsidRPr="00264E84">
        <w:rPr>
          <w:spacing w:val="-2"/>
        </w:rPr>
        <w:t>с</w:t>
      </w:r>
      <w:r w:rsidRPr="00264E84">
        <w:t>с</w:t>
      </w:r>
      <w:r w:rsidRPr="00264E84">
        <w:rPr>
          <w:spacing w:val="-1"/>
        </w:rPr>
        <w:t>и</w:t>
      </w:r>
      <w:r w:rsidRPr="00264E84">
        <w:rPr>
          <w:spacing w:val="1"/>
        </w:rPr>
        <w:t xml:space="preserve">йской Федерации. </w:t>
      </w:r>
    </w:p>
    <w:p w:rsidR="001665A0" w:rsidRPr="00264E84" w:rsidRDefault="001665A0" w:rsidP="00264E84">
      <w:pPr>
        <w:pStyle w:val="afff6"/>
      </w:pPr>
      <w:r w:rsidRPr="00264E84">
        <w:rPr>
          <w:spacing w:val="-1"/>
        </w:rPr>
        <w:t>Ц</w:t>
      </w:r>
      <w:r w:rsidRPr="00264E84">
        <w:t>е</w:t>
      </w:r>
      <w:r w:rsidRPr="00264E84">
        <w:rPr>
          <w:spacing w:val="1"/>
        </w:rPr>
        <w:t>н</w:t>
      </w:r>
      <w:r w:rsidRPr="00264E84">
        <w:t>т</w:t>
      </w:r>
      <w:r w:rsidRPr="00264E84">
        <w:rPr>
          <w:spacing w:val="1"/>
        </w:rPr>
        <w:t>р</w:t>
      </w:r>
      <w:r w:rsidRPr="00264E84">
        <w:t>ал</w:t>
      </w:r>
      <w:r w:rsidRPr="00264E84">
        <w:rPr>
          <w:spacing w:val="-4"/>
        </w:rPr>
        <w:t>ь</w:t>
      </w:r>
      <w:r w:rsidRPr="00264E84">
        <w:rPr>
          <w:spacing w:val="1"/>
        </w:rPr>
        <w:t>н</w:t>
      </w:r>
      <w:r w:rsidRPr="00264E84">
        <w:rPr>
          <w:spacing w:val="3"/>
        </w:rPr>
        <w:t>о</w:t>
      </w:r>
      <w:r w:rsidRPr="00264E84">
        <w:rPr>
          <w:spacing w:val="-2"/>
        </w:rPr>
        <w:t>-</w:t>
      </w:r>
      <w:r w:rsidRPr="00264E84">
        <w:t>Че</w:t>
      </w:r>
      <w:r w:rsidRPr="00264E84">
        <w:rPr>
          <w:spacing w:val="-1"/>
        </w:rPr>
        <w:t>рн</w:t>
      </w:r>
      <w:r w:rsidRPr="00264E84">
        <w:rPr>
          <w:spacing w:val="1"/>
        </w:rPr>
        <w:t>о</w:t>
      </w:r>
      <w:r w:rsidRPr="00264E84">
        <w:rPr>
          <w:spacing w:val="-3"/>
        </w:rPr>
        <w:t>з</w:t>
      </w:r>
      <w:r w:rsidRPr="00264E84">
        <w:t>ем</w:t>
      </w:r>
      <w:r w:rsidRPr="00264E84">
        <w:rPr>
          <w:spacing w:val="-1"/>
        </w:rPr>
        <w:t>н</w:t>
      </w:r>
      <w:r w:rsidRPr="00264E84">
        <w:rPr>
          <w:spacing w:val="1"/>
        </w:rPr>
        <w:t>ы</w:t>
      </w:r>
      <w:r w:rsidRPr="00264E84">
        <w:t xml:space="preserve">й </w:t>
      </w:r>
      <w:r w:rsidRPr="00264E84">
        <w:rPr>
          <w:spacing w:val="1"/>
        </w:rPr>
        <w:t>р</w:t>
      </w:r>
      <w:r w:rsidRPr="00264E84">
        <w:rPr>
          <w:spacing w:val="-2"/>
        </w:rPr>
        <w:t>а</w:t>
      </w:r>
      <w:r w:rsidRPr="00264E84">
        <w:rPr>
          <w:spacing w:val="-1"/>
        </w:rPr>
        <w:t>й</w:t>
      </w:r>
      <w:r w:rsidRPr="00264E84">
        <w:rPr>
          <w:spacing w:val="1"/>
        </w:rPr>
        <w:t>о</w:t>
      </w:r>
      <w:r w:rsidRPr="00264E84">
        <w:rPr>
          <w:spacing w:val="-1"/>
        </w:rPr>
        <w:t>н</w:t>
      </w:r>
      <w:r w:rsidRPr="00264E84">
        <w:t>:</w:t>
      </w:r>
      <w:r w:rsidRPr="00264E84">
        <w:rPr>
          <w:spacing w:val="1"/>
        </w:rPr>
        <w:t xml:space="preserve"> о</w:t>
      </w:r>
      <w:r w:rsidRPr="00264E84">
        <w:rPr>
          <w:spacing w:val="-2"/>
        </w:rPr>
        <w:t>с</w:t>
      </w:r>
      <w:r w:rsidRPr="00264E84">
        <w:rPr>
          <w:spacing w:val="1"/>
        </w:rPr>
        <w:t>о</w:t>
      </w:r>
      <w:r w:rsidRPr="00264E84">
        <w:rPr>
          <w:spacing w:val="-1"/>
        </w:rPr>
        <w:t>б</w:t>
      </w:r>
      <w:r w:rsidRPr="00264E84">
        <w:t>е</w:t>
      </w:r>
      <w:r w:rsidRPr="00264E84">
        <w:rPr>
          <w:spacing w:val="-1"/>
        </w:rPr>
        <w:t>н</w:t>
      </w:r>
      <w:r w:rsidRPr="00264E84">
        <w:rPr>
          <w:spacing w:val="1"/>
        </w:rPr>
        <w:t>н</w:t>
      </w:r>
      <w:r w:rsidRPr="00264E84">
        <w:rPr>
          <w:spacing w:val="-1"/>
        </w:rPr>
        <w:t>о</w:t>
      </w:r>
      <w:r w:rsidRPr="00264E84">
        <w:t>сти</w:t>
      </w:r>
      <w:r w:rsidRPr="00264E84">
        <w:rPr>
          <w:spacing w:val="1"/>
        </w:rPr>
        <w:t xml:space="preserve"> </w:t>
      </w:r>
      <w:r w:rsidRPr="00264E84">
        <w:rPr>
          <w:spacing w:val="4"/>
        </w:rPr>
        <w:t>ЭГП</w:t>
      </w:r>
      <w:r w:rsidRPr="00264E84">
        <w:t xml:space="preserve">, природно-ресурсный потенциал, </w:t>
      </w:r>
      <w:r w:rsidRPr="00264E84">
        <w:rPr>
          <w:spacing w:val="1"/>
        </w:rPr>
        <w:t>н</w:t>
      </w:r>
      <w:r w:rsidRPr="00264E84">
        <w:t>асел</w:t>
      </w:r>
      <w:r w:rsidRPr="00264E84">
        <w:rPr>
          <w:spacing w:val="-3"/>
        </w:rPr>
        <w:t>е</w:t>
      </w:r>
      <w:r w:rsidRPr="00264E84">
        <w:rPr>
          <w:spacing w:val="1"/>
        </w:rPr>
        <w:t>н</w:t>
      </w:r>
      <w:r w:rsidRPr="00264E84">
        <w:rPr>
          <w:spacing w:val="-1"/>
        </w:rPr>
        <w:t>и</w:t>
      </w:r>
      <w:r w:rsidRPr="00264E84">
        <w:t>е и ха</w:t>
      </w:r>
      <w:r w:rsidRPr="00264E84">
        <w:rPr>
          <w:spacing w:val="1"/>
        </w:rPr>
        <w:t>р</w:t>
      </w:r>
      <w:r w:rsidRPr="00264E84">
        <w:t>акт</w:t>
      </w:r>
      <w:r w:rsidRPr="00264E84">
        <w:rPr>
          <w:spacing w:val="-2"/>
        </w:rPr>
        <w:t>е</w:t>
      </w:r>
      <w:r w:rsidRPr="00264E84">
        <w:rPr>
          <w:spacing w:val="1"/>
        </w:rPr>
        <w:t>ри</w:t>
      </w:r>
      <w:r w:rsidRPr="00264E84">
        <w:t>с</w:t>
      </w:r>
      <w:r w:rsidRPr="00264E84">
        <w:rPr>
          <w:spacing w:val="-3"/>
        </w:rPr>
        <w:t>т</w:t>
      </w:r>
      <w:r w:rsidRPr="00264E84">
        <w:rPr>
          <w:spacing w:val="1"/>
        </w:rPr>
        <w:t>и</w:t>
      </w:r>
      <w:r w:rsidRPr="00264E84">
        <w:rPr>
          <w:spacing w:val="-2"/>
        </w:rPr>
        <w:t>к</w:t>
      </w:r>
      <w:r w:rsidRPr="00264E84">
        <w:t>а</w:t>
      </w:r>
      <w:r w:rsidRPr="00264E84">
        <w:rPr>
          <w:spacing w:val="1"/>
        </w:rPr>
        <w:t xml:space="preserve"> хо</w:t>
      </w:r>
      <w:r w:rsidRPr="00264E84">
        <w:t>з</w:t>
      </w:r>
      <w:r w:rsidRPr="00264E84">
        <w:rPr>
          <w:spacing w:val="-3"/>
        </w:rPr>
        <w:t>я</w:t>
      </w:r>
      <w:r w:rsidRPr="00264E84">
        <w:rPr>
          <w:spacing w:val="1"/>
        </w:rPr>
        <w:t>й</w:t>
      </w:r>
      <w:r w:rsidRPr="00264E84">
        <w:t xml:space="preserve">ства. </w:t>
      </w:r>
      <w:r w:rsidRPr="00264E84">
        <w:rPr>
          <w:spacing w:val="-1"/>
        </w:rPr>
        <w:t>О</w:t>
      </w:r>
      <w:r w:rsidRPr="00264E84">
        <w:t>с</w:t>
      </w:r>
      <w:r w:rsidRPr="00264E84">
        <w:rPr>
          <w:spacing w:val="1"/>
        </w:rPr>
        <w:t>об</w:t>
      </w:r>
      <w:r w:rsidRPr="00264E84">
        <w:rPr>
          <w:spacing w:val="-2"/>
        </w:rPr>
        <w:t>е</w:t>
      </w:r>
      <w:r w:rsidRPr="00264E84">
        <w:rPr>
          <w:spacing w:val="-1"/>
        </w:rPr>
        <w:t>н</w:t>
      </w:r>
      <w:r w:rsidRPr="00264E84">
        <w:rPr>
          <w:spacing w:val="1"/>
        </w:rPr>
        <w:t>но</w:t>
      </w:r>
      <w:r w:rsidRPr="00264E84">
        <w:t>с</w:t>
      </w:r>
      <w:r w:rsidRPr="00264E84">
        <w:rPr>
          <w:spacing w:val="-3"/>
        </w:rPr>
        <w:t>т</w:t>
      </w:r>
      <w:r w:rsidRPr="00264E84">
        <w:t>и</w:t>
      </w:r>
      <w:r w:rsidRPr="00264E84">
        <w:rPr>
          <w:spacing w:val="1"/>
        </w:rPr>
        <w:t xml:space="preserve"> </w:t>
      </w:r>
      <w:r w:rsidRPr="00264E84">
        <w:rPr>
          <w:spacing w:val="-1"/>
        </w:rPr>
        <w:t>т</w:t>
      </w:r>
      <w:r w:rsidRPr="00264E84">
        <w:rPr>
          <w:spacing w:val="-2"/>
        </w:rPr>
        <w:t>е</w:t>
      </w:r>
      <w:r w:rsidRPr="00264E84">
        <w:rPr>
          <w:spacing w:val="1"/>
        </w:rPr>
        <w:t>р</w:t>
      </w:r>
      <w:r w:rsidRPr="00264E84">
        <w:rPr>
          <w:spacing w:val="-1"/>
        </w:rPr>
        <w:t>р</w:t>
      </w:r>
      <w:r w:rsidRPr="00264E84">
        <w:rPr>
          <w:spacing w:val="1"/>
        </w:rPr>
        <w:t>и</w:t>
      </w:r>
      <w:r w:rsidRPr="00264E84">
        <w:rPr>
          <w:spacing w:val="-3"/>
        </w:rPr>
        <w:t>т</w:t>
      </w:r>
      <w:r w:rsidRPr="00264E84">
        <w:rPr>
          <w:spacing w:val="1"/>
        </w:rPr>
        <w:t>о</w:t>
      </w:r>
      <w:r w:rsidRPr="00264E84">
        <w:rPr>
          <w:spacing w:val="-1"/>
        </w:rPr>
        <w:t>р</w:t>
      </w:r>
      <w:r w:rsidRPr="00264E84">
        <w:rPr>
          <w:spacing w:val="1"/>
        </w:rPr>
        <w:t>и</w:t>
      </w:r>
      <w:r w:rsidRPr="00264E84">
        <w:t>ал</w:t>
      </w:r>
      <w:r w:rsidRPr="00264E84">
        <w:rPr>
          <w:spacing w:val="-2"/>
        </w:rPr>
        <w:t>ь</w:t>
      </w:r>
      <w:r w:rsidRPr="00264E84">
        <w:rPr>
          <w:spacing w:val="-1"/>
        </w:rPr>
        <w:t>н</w:t>
      </w:r>
      <w:r w:rsidRPr="00264E84">
        <w:rPr>
          <w:spacing w:val="1"/>
        </w:rPr>
        <w:t>о</w:t>
      </w:r>
      <w:r w:rsidRPr="00264E84">
        <w:t>й</w:t>
      </w:r>
      <w:r w:rsidRPr="00264E84">
        <w:rPr>
          <w:spacing w:val="1"/>
        </w:rPr>
        <w:t xml:space="preserve"> </w:t>
      </w:r>
      <w:r w:rsidRPr="00264E84">
        <w:rPr>
          <w:spacing w:val="-3"/>
        </w:rPr>
        <w:t>с</w:t>
      </w:r>
      <w:r w:rsidRPr="00264E84">
        <w:t>т</w:t>
      </w:r>
      <w:r w:rsidRPr="00264E84">
        <w:rPr>
          <w:spacing w:val="1"/>
        </w:rPr>
        <w:t>р</w:t>
      </w:r>
      <w:r w:rsidRPr="00264E84">
        <w:rPr>
          <w:spacing w:val="-4"/>
        </w:rPr>
        <w:t>у</w:t>
      </w:r>
      <w:r w:rsidRPr="00264E84">
        <w:t>кт</w:t>
      </w:r>
      <w:r w:rsidRPr="00264E84">
        <w:rPr>
          <w:spacing w:val="-4"/>
        </w:rPr>
        <w:t>у</w:t>
      </w:r>
      <w:r w:rsidRPr="00264E84">
        <w:rPr>
          <w:spacing w:val="3"/>
        </w:rPr>
        <w:t>р</w:t>
      </w:r>
      <w:r w:rsidRPr="00264E84">
        <w:rPr>
          <w:spacing w:val="1"/>
        </w:rPr>
        <w:t>ы хозяйства, специализация района. География важнейших отраслей хозяйства.</w:t>
      </w:r>
    </w:p>
    <w:p w:rsidR="001665A0" w:rsidRPr="00264E84" w:rsidRDefault="001665A0" w:rsidP="00264E84">
      <w:pPr>
        <w:pStyle w:val="afff6"/>
      </w:pPr>
      <w:r w:rsidRPr="00264E84">
        <w:t>В</w:t>
      </w:r>
      <w:r w:rsidRPr="00264E84">
        <w:rPr>
          <w:spacing w:val="1"/>
        </w:rPr>
        <w:t>о</w:t>
      </w:r>
      <w:r w:rsidRPr="00264E84">
        <w:rPr>
          <w:spacing w:val="-1"/>
        </w:rPr>
        <w:t>л</w:t>
      </w:r>
      <w:r w:rsidRPr="00264E84">
        <w:t>г</w:t>
      </w:r>
      <w:r w:rsidRPr="00264E84">
        <w:rPr>
          <w:spacing w:val="-1"/>
        </w:rPr>
        <w:t>о</w:t>
      </w:r>
      <w:r w:rsidRPr="00264E84">
        <w:t>-Вят</w:t>
      </w:r>
      <w:r w:rsidRPr="00264E84">
        <w:rPr>
          <w:spacing w:val="-2"/>
        </w:rPr>
        <w:t>с</w:t>
      </w:r>
      <w:r w:rsidRPr="00264E84">
        <w:t>к</w:t>
      </w:r>
      <w:r w:rsidRPr="00264E84">
        <w:rPr>
          <w:spacing w:val="-1"/>
        </w:rPr>
        <w:t>и</w:t>
      </w:r>
      <w:r w:rsidRPr="00264E84">
        <w:t>й</w:t>
      </w:r>
      <w:r w:rsidRPr="00264E84">
        <w:rPr>
          <w:spacing w:val="3"/>
        </w:rPr>
        <w:t xml:space="preserve"> </w:t>
      </w:r>
      <w:r w:rsidRPr="00264E84">
        <w:rPr>
          <w:spacing w:val="1"/>
        </w:rPr>
        <w:t>р</w:t>
      </w:r>
      <w:r w:rsidRPr="00264E84">
        <w:rPr>
          <w:spacing w:val="-2"/>
        </w:rPr>
        <w:t>а</w:t>
      </w:r>
      <w:r w:rsidRPr="00264E84">
        <w:rPr>
          <w:spacing w:val="-1"/>
        </w:rPr>
        <w:t>й</w:t>
      </w:r>
      <w:r w:rsidRPr="00264E84">
        <w:rPr>
          <w:spacing w:val="1"/>
        </w:rPr>
        <w:t>он</w:t>
      </w:r>
      <w:r w:rsidRPr="00264E84">
        <w:t>:</w:t>
      </w:r>
      <w:r w:rsidRPr="00264E84">
        <w:rPr>
          <w:spacing w:val="1"/>
        </w:rPr>
        <w:t xml:space="preserve"> особенности ЭГП, </w:t>
      </w:r>
      <w:r w:rsidRPr="00264E84">
        <w:t>природно-ресурсный потенциал,</w:t>
      </w:r>
      <w:r w:rsidRPr="00264E84">
        <w:rPr>
          <w:spacing w:val="1"/>
        </w:rPr>
        <w:t xml:space="preserve">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1665A0" w:rsidRPr="00264E84" w:rsidRDefault="001665A0" w:rsidP="00264E84">
      <w:pPr>
        <w:pStyle w:val="afff6"/>
        <w:rPr>
          <w:spacing w:val="1"/>
        </w:rPr>
      </w:pPr>
      <w:r w:rsidRPr="00264E84">
        <w:t>Севе</w:t>
      </w:r>
      <w:r w:rsidRPr="00264E84">
        <w:rPr>
          <w:spacing w:val="-2"/>
        </w:rPr>
        <w:t>р</w:t>
      </w:r>
      <w:r w:rsidRPr="00264E84">
        <w:rPr>
          <w:spacing w:val="1"/>
        </w:rPr>
        <w:t>о</w:t>
      </w:r>
      <w:r w:rsidRPr="00264E84">
        <w:rPr>
          <w:spacing w:val="-2"/>
        </w:rPr>
        <w:t>-</w:t>
      </w:r>
      <w:r w:rsidRPr="00264E84">
        <w:rPr>
          <w:spacing w:val="1"/>
        </w:rPr>
        <w:t>З</w:t>
      </w:r>
      <w:r w:rsidRPr="00264E84">
        <w:t>а</w:t>
      </w:r>
      <w:r w:rsidRPr="00264E84">
        <w:rPr>
          <w:spacing w:val="-1"/>
        </w:rPr>
        <w:t>п</w:t>
      </w:r>
      <w:r w:rsidRPr="00264E84">
        <w:t>а</w:t>
      </w:r>
      <w:r w:rsidRPr="00264E84">
        <w:rPr>
          <w:spacing w:val="-1"/>
        </w:rPr>
        <w:t>д</w:t>
      </w:r>
      <w:r w:rsidRPr="00264E84">
        <w:rPr>
          <w:spacing w:val="1"/>
        </w:rPr>
        <w:t>н</w:t>
      </w:r>
      <w:r w:rsidRPr="00264E84">
        <w:rPr>
          <w:spacing w:val="-1"/>
        </w:rPr>
        <w:t>ы</w:t>
      </w:r>
      <w:r w:rsidRPr="00264E84">
        <w:t xml:space="preserve">й </w:t>
      </w:r>
      <w:r w:rsidRPr="00264E84">
        <w:rPr>
          <w:spacing w:val="1"/>
        </w:rPr>
        <w:t>р</w:t>
      </w:r>
      <w:r w:rsidRPr="00264E84">
        <w:t>а</w:t>
      </w:r>
      <w:r w:rsidRPr="00264E84">
        <w:rPr>
          <w:spacing w:val="-1"/>
        </w:rPr>
        <w:t>йо</w:t>
      </w:r>
      <w:r w:rsidRPr="00264E84">
        <w:rPr>
          <w:spacing w:val="1"/>
        </w:rPr>
        <w:t>н</w:t>
      </w:r>
      <w:r w:rsidRPr="00264E84">
        <w:t xml:space="preserve">: </w:t>
      </w:r>
      <w:r w:rsidRPr="00264E84">
        <w:rPr>
          <w:spacing w:val="1"/>
        </w:rPr>
        <w:t xml:space="preserve">особенности ЭГП, </w:t>
      </w:r>
      <w:r w:rsidRPr="00264E84">
        <w:t xml:space="preserve">природно-ресурсный потенциал, </w:t>
      </w:r>
      <w:r w:rsidRPr="00264E84">
        <w:rPr>
          <w:spacing w:val="1"/>
        </w:rPr>
        <w:t>население, древние города района и характеристика хозяйства. Особенности территориальной структуры хозяйства, специализация района. География важнейших отраслей хозяйства.</w:t>
      </w:r>
    </w:p>
    <w:p w:rsidR="001665A0" w:rsidRPr="00264E84" w:rsidRDefault="001665A0" w:rsidP="00264E84">
      <w:pPr>
        <w:pStyle w:val="afff6"/>
        <w:rPr>
          <w:spacing w:val="-1"/>
        </w:rPr>
      </w:pPr>
      <w:r w:rsidRPr="00264E84">
        <w:t>Ка</w:t>
      </w:r>
      <w:r w:rsidRPr="00264E84">
        <w:rPr>
          <w:spacing w:val="-1"/>
        </w:rPr>
        <w:t>л</w:t>
      </w:r>
      <w:r w:rsidRPr="00264E84">
        <w:rPr>
          <w:spacing w:val="1"/>
        </w:rPr>
        <w:t>и</w:t>
      </w:r>
      <w:r w:rsidRPr="00264E84">
        <w:rPr>
          <w:spacing w:val="-1"/>
        </w:rPr>
        <w:t>н</w:t>
      </w:r>
      <w:r w:rsidRPr="00264E84">
        <w:rPr>
          <w:spacing w:val="1"/>
        </w:rPr>
        <w:t>и</w:t>
      </w:r>
      <w:r w:rsidRPr="00264E84">
        <w:rPr>
          <w:spacing w:val="-1"/>
        </w:rPr>
        <w:t>н</w:t>
      </w:r>
      <w:r w:rsidRPr="00264E84">
        <w:t>г</w:t>
      </w:r>
      <w:r w:rsidRPr="00264E84">
        <w:rPr>
          <w:spacing w:val="1"/>
        </w:rPr>
        <w:t>р</w:t>
      </w:r>
      <w:r w:rsidRPr="00264E84">
        <w:rPr>
          <w:spacing w:val="-2"/>
        </w:rPr>
        <w:t>а</w:t>
      </w:r>
      <w:r w:rsidRPr="00264E84">
        <w:rPr>
          <w:spacing w:val="1"/>
        </w:rPr>
        <w:t>д</w:t>
      </w:r>
      <w:r w:rsidRPr="00264E84">
        <w:rPr>
          <w:spacing w:val="-2"/>
        </w:rPr>
        <w:t>с</w:t>
      </w:r>
      <w:r w:rsidRPr="00264E84">
        <w:t xml:space="preserve">кая </w:t>
      </w:r>
      <w:r w:rsidRPr="00264E84">
        <w:rPr>
          <w:spacing w:val="1"/>
        </w:rPr>
        <w:t>об</w:t>
      </w:r>
      <w:r w:rsidRPr="00264E84">
        <w:rPr>
          <w:spacing w:val="-1"/>
        </w:rPr>
        <w:t>л</w:t>
      </w:r>
      <w:r w:rsidRPr="00264E84">
        <w:rPr>
          <w:spacing w:val="-2"/>
        </w:rPr>
        <w:t>а</w:t>
      </w:r>
      <w:r w:rsidRPr="00264E84">
        <w:t>ст</w:t>
      </w:r>
      <w:r w:rsidRPr="00264E84">
        <w:rPr>
          <w:spacing w:val="-1"/>
        </w:rPr>
        <w:t>ь</w:t>
      </w:r>
      <w:r w:rsidRPr="00264E84">
        <w:t>:</w:t>
      </w:r>
      <w:r w:rsidRPr="00264E84">
        <w:rPr>
          <w:spacing w:val="3"/>
        </w:rPr>
        <w:t xml:space="preserve"> </w:t>
      </w:r>
      <w:r w:rsidRPr="00264E84">
        <w:rPr>
          <w:spacing w:val="-1"/>
        </w:rPr>
        <w:t xml:space="preserve">особенности ЭГП, </w:t>
      </w:r>
      <w:r w:rsidRPr="00264E84">
        <w:t xml:space="preserve">природно-ресурсный потенциал, </w:t>
      </w:r>
      <w:r w:rsidRPr="00264E84">
        <w:rPr>
          <w:spacing w:val="-1"/>
        </w:rPr>
        <w:t xml:space="preserve">население и характеристика хозяйства. Рекреационное хозяйство района. Особенности территориальной структуры хозяйства, специализация. География важнейших отраслей хозяйства. </w:t>
      </w:r>
    </w:p>
    <w:p w:rsidR="001665A0" w:rsidRPr="00264E84" w:rsidRDefault="001665A0" w:rsidP="00264E84">
      <w:pPr>
        <w:pStyle w:val="afff6"/>
        <w:rPr>
          <w:i/>
          <w:spacing w:val="-1"/>
        </w:rPr>
      </w:pPr>
      <w:r w:rsidRPr="00264E84">
        <w:rPr>
          <w:i/>
          <w:spacing w:val="-1"/>
        </w:rPr>
        <w:t>Моря Атлантического океана, омывающие Россию: транспортное значение, ресурсы.</w:t>
      </w:r>
    </w:p>
    <w:p w:rsidR="001665A0" w:rsidRPr="00264E84" w:rsidRDefault="001665A0" w:rsidP="00264E84">
      <w:pPr>
        <w:pStyle w:val="afff6"/>
      </w:pPr>
      <w:r w:rsidRPr="00264E84">
        <w:rPr>
          <w:spacing w:val="-1"/>
        </w:rPr>
        <w:t>Е</w:t>
      </w:r>
      <w:r w:rsidRPr="00264E84">
        <w:t>вропе</w:t>
      </w:r>
      <w:r w:rsidRPr="00264E84">
        <w:rPr>
          <w:spacing w:val="-1"/>
        </w:rPr>
        <w:t>й</w:t>
      </w:r>
      <w:r w:rsidRPr="00264E84">
        <w:t>ск</w:t>
      </w:r>
      <w:r w:rsidRPr="00264E84">
        <w:rPr>
          <w:spacing w:val="-1"/>
        </w:rPr>
        <w:t>и</w:t>
      </w:r>
      <w:r w:rsidRPr="00264E84">
        <w:t>й</w:t>
      </w:r>
      <w:r w:rsidRPr="00264E84">
        <w:rPr>
          <w:spacing w:val="4"/>
        </w:rPr>
        <w:t xml:space="preserve"> </w:t>
      </w:r>
      <w:r w:rsidRPr="00264E84">
        <w:t>Сев</w:t>
      </w:r>
      <w:r w:rsidRPr="00264E84">
        <w:rPr>
          <w:spacing w:val="-3"/>
        </w:rPr>
        <w:t>е</w:t>
      </w:r>
      <w:r w:rsidRPr="00264E84">
        <w:rPr>
          <w:spacing w:val="2"/>
        </w:rPr>
        <w:t>р</w:t>
      </w:r>
      <w:r w:rsidRPr="00264E84">
        <w:t>:</w:t>
      </w:r>
      <w:r w:rsidRPr="00264E84">
        <w:rPr>
          <w:spacing w:val="4"/>
        </w:rPr>
        <w:t xml:space="preserve"> история освоения, </w:t>
      </w:r>
      <w:r w:rsidRPr="00264E84">
        <w:rPr>
          <w:spacing w:val="-2"/>
        </w:rPr>
        <w:t xml:space="preserve">особенности ЭГП, </w:t>
      </w:r>
      <w:r w:rsidRPr="00264E84">
        <w:t xml:space="preserve">природно-ресурсный потенциал, </w:t>
      </w:r>
      <w:r w:rsidRPr="00264E84">
        <w:rPr>
          <w:spacing w:val="-2"/>
        </w:rPr>
        <w:t xml:space="preserve">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264E84" w:rsidRDefault="001665A0" w:rsidP="00264E84">
      <w:pPr>
        <w:pStyle w:val="afff6"/>
        <w:rPr>
          <w:spacing w:val="-1"/>
        </w:rPr>
      </w:pPr>
      <w:r w:rsidRPr="00264E84">
        <w:rPr>
          <w:spacing w:val="-1"/>
        </w:rPr>
        <w:t>П</w:t>
      </w:r>
      <w:r w:rsidRPr="00264E84">
        <w:rPr>
          <w:spacing w:val="1"/>
        </w:rPr>
        <w:t>о</w:t>
      </w:r>
      <w:r w:rsidRPr="00264E84">
        <w:t xml:space="preserve">волжье: </w:t>
      </w:r>
      <w:r w:rsidRPr="00264E84">
        <w:rPr>
          <w:spacing w:val="-1"/>
        </w:rPr>
        <w:t xml:space="preserve">особенности ЭГП, </w:t>
      </w:r>
      <w:r w:rsidRPr="00264E84">
        <w:t xml:space="preserve">природно-ресурсный потенциал, </w:t>
      </w:r>
      <w:r w:rsidRPr="00264E84">
        <w:rPr>
          <w:spacing w:val="-1"/>
        </w:rPr>
        <w:t xml:space="preserve">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264E84" w:rsidRDefault="001665A0" w:rsidP="00264E84">
      <w:pPr>
        <w:pStyle w:val="afff6"/>
      </w:pPr>
      <w:r w:rsidRPr="00264E84">
        <w:t>К</w:t>
      </w:r>
      <w:r w:rsidRPr="00264E84">
        <w:rPr>
          <w:spacing w:val="1"/>
        </w:rPr>
        <w:t>р</w:t>
      </w:r>
      <w:r w:rsidRPr="00264E84">
        <w:rPr>
          <w:spacing w:val="-1"/>
        </w:rPr>
        <w:t>ы</w:t>
      </w:r>
      <w:r w:rsidRPr="00264E84">
        <w:t>м:</w:t>
      </w:r>
      <w:r w:rsidRPr="00264E84">
        <w:rPr>
          <w:spacing w:val="3"/>
        </w:rPr>
        <w:t xml:space="preserve"> </w:t>
      </w:r>
      <w:r w:rsidRPr="00264E84">
        <w:rPr>
          <w:spacing w:val="-3"/>
        </w:rPr>
        <w:t xml:space="preserve">особенности ЭГП, </w:t>
      </w:r>
      <w:r w:rsidRPr="00264E84">
        <w:t>природно-ресурсный потенциал,</w:t>
      </w:r>
      <w:r w:rsidRPr="00264E84">
        <w:rPr>
          <w:spacing w:val="-3"/>
        </w:rPr>
        <w:t xml:space="preserve">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1665A0" w:rsidRPr="00264E84" w:rsidRDefault="001665A0" w:rsidP="00264E84">
      <w:pPr>
        <w:pStyle w:val="afff6"/>
      </w:pPr>
      <w:r w:rsidRPr="00264E84">
        <w:t>Севе</w:t>
      </w:r>
      <w:r w:rsidRPr="00264E84">
        <w:rPr>
          <w:spacing w:val="-2"/>
        </w:rPr>
        <w:t>р</w:t>
      </w:r>
      <w:r w:rsidRPr="00264E84">
        <w:rPr>
          <w:spacing w:val="1"/>
        </w:rPr>
        <w:t>н</w:t>
      </w:r>
      <w:r w:rsidRPr="00264E84">
        <w:rPr>
          <w:spacing w:val="-1"/>
        </w:rPr>
        <w:t>ы</w:t>
      </w:r>
      <w:r w:rsidRPr="00264E84">
        <w:t>й</w:t>
      </w:r>
      <w:r w:rsidRPr="00264E84">
        <w:rPr>
          <w:spacing w:val="2"/>
        </w:rPr>
        <w:t xml:space="preserve"> </w:t>
      </w:r>
      <w:r w:rsidRPr="00264E84">
        <w:t xml:space="preserve">Кавказ: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1665A0" w:rsidRPr="00264E84" w:rsidRDefault="001665A0" w:rsidP="00264E84">
      <w:pPr>
        <w:pStyle w:val="afff6"/>
        <w:rPr>
          <w:i/>
        </w:rPr>
      </w:pPr>
      <w:r w:rsidRPr="00264E84">
        <w:rPr>
          <w:i/>
        </w:rPr>
        <w:t>Юж</w:t>
      </w:r>
      <w:r w:rsidRPr="00264E84">
        <w:rPr>
          <w:i/>
          <w:spacing w:val="-2"/>
        </w:rPr>
        <w:t>н</w:t>
      </w:r>
      <w:r w:rsidRPr="00264E84">
        <w:rPr>
          <w:i/>
          <w:spacing w:val="1"/>
        </w:rPr>
        <w:t>ы</w:t>
      </w:r>
      <w:r w:rsidRPr="00264E84">
        <w:rPr>
          <w:i/>
        </w:rPr>
        <w:t>е</w:t>
      </w:r>
      <w:r w:rsidRPr="00264E84">
        <w:rPr>
          <w:i/>
          <w:spacing w:val="2"/>
        </w:rPr>
        <w:t xml:space="preserve"> </w:t>
      </w:r>
      <w:r w:rsidRPr="00264E84">
        <w:rPr>
          <w:i/>
          <w:spacing w:val="-3"/>
        </w:rPr>
        <w:t>м</w:t>
      </w:r>
      <w:r w:rsidRPr="00264E84">
        <w:rPr>
          <w:i/>
          <w:spacing w:val="-1"/>
        </w:rPr>
        <w:t>о</w:t>
      </w:r>
      <w:r w:rsidRPr="00264E84">
        <w:rPr>
          <w:i/>
          <w:spacing w:val="1"/>
        </w:rPr>
        <w:t>р</w:t>
      </w:r>
      <w:r w:rsidRPr="00264E84">
        <w:rPr>
          <w:i/>
        </w:rPr>
        <w:t>я</w:t>
      </w:r>
      <w:r w:rsidRPr="00264E84">
        <w:rPr>
          <w:i/>
          <w:spacing w:val="3"/>
        </w:rPr>
        <w:t xml:space="preserve"> </w:t>
      </w:r>
      <w:r w:rsidRPr="00264E84">
        <w:rPr>
          <w:i/>
          <w:spacing w:val="-3"/>
        </w:rPr>
        <w:t>Р</w:t>
      </w:r>
      <w:r w:rsidRPr="00264E84">
        <w:rPr>
          <w:i/>
          <w:spacing w:val="1"/>
        </w:rPr>
        <w:t>о</w:t>
      </w:r>
      <w:r w:rsidRPr="00264E84">
        <w:rPr>
          <w:i/>
          <w:spacing w:val="-2"/>
        </w:rPr>
        <w:t>сс</w:t>
      </w:r>
      <w:r w:rsidRPr="00264E84">
        <w:rPr>
          <w:i/>
          <w:spacing w:val="1"/>
        </w:rPr>
        <w:t>ии</w:t>
      </w:r>
      <w:r w:rsidRPr="00264E84">
        <w:rPr>
          <w:i/>
        </w:rPr>
        <w:t xml:space="preserve">: </w:t>
      </w:r>
      <w:r w:rsidRPr="00264E84">
        <w:rPr>
          <w:i/>
          <w:spacing w:val="-1"/>
        </w:rPr>
        <w:t>т</w:t>
      </w:r>
      <w:r w:rsidRPr="00264E84">
        <w:rPr>
          <w:i/>
          <w:spacing w:val="1"/>
        </w:rPr>
        <w:t>р</w:t>
      </w:r>
      <w:r w:rsidRPr="00264E84">
        <w:rPr>
          <w:i/>
          <w:spacing w:val="-2"/>
        </w:rPr>
        <w:t>а</w:t>
      </w:r>
      <w:r w:rsidRPr="00264E84">
        <w:rPr>
          <w:i/>
          <w:spacing w:val="1"/>
        </w:rPr>
        <w:t>н</w:t>
      </w:r>
      <w:r w:rsidRPr="00264E84">
        <w:rPr>
          <w:i/>
          <w:spacing w:val="-2"/>
        </w:rPr>
        <w:t>с</w:t>
      </w:r>
      <w:r w:rsidRPr="00264E84">
        <w:rPr>
          <w:i/>
          <w:spacing w:val="1"/>
        </w:rPr>
        <w:t>п</w:t>
      </w:r>
      <w:r w:rsidRPr="00264E84">
        <w:rPr>
          <w:i/>
          <w:spacing w:val="-1"/>
        </w:rPr>
        <w:t>о</w:t>
      </w:r>
      <w:r w:rsidRPr="00264E84">
        <w:rPr>
          <w:i/>
          <w:spacing w:val="1"/>
        </w:rPr>
        <w:t>р</w:t>
      </w:r>
      <w:r w:rsidRPr="00264E84">
        <w:rPr>
          <w:i/>
        </w:rPr>
        <w:t>т</w:t>
      </w:r>
      <w:r w:rsidRPr="00264E84">
        <w:rPr>
          <w:i/>
          <w:spacing w:val="-2"/>
        </w:rPr>
        <w:t>н</w:t>
      </w:r>
      <w:r w:rsidRPr="00264E84">
        <w:rPr>
          <w:i/>
          <w:spacing w:val="1"/>
        </w:rPr>
        <w:t>о</w:t>
      </w:r>
      <w:r w:rsidRPr="00264E84">
        <w:rPr>
          <w:i/>
        </w:rPr>
        <w:t>е зн</w:t>
      </w:r>
      <w:r w:rsidRPr="00264E84">
        <w:rPr>
          <w:i/>
          <w:spacing w:val="-2"/>
        </w:rPr>
        <w:t>а</w:t>
      </w:r>
      <w:r w:rsidRPr="00264E84">
        <w:rPr>
          <w:i/>
        </w:rPr>
        <w:t>че</w:t>
      </w:r>
      <w:r w:rsidRPr="00264E84">
        <w:rPr>
          <w:i/>
          <w:spacing w:val="-1"/>
        </w:rPr>
        <w:t>н</w:t>
      </w:r>
      <w:r w:rsidRPr="00264E84">
        <w:rPr>
          <w:i/>
          <w:spacing w:val="1"/>
        </w:rPr>
        <w:t>и</w:t>
      </w:r>
      <w:r w:rsidRPr="00264E84">
        <w:rPr>
          <w:i/>
        </w:rPr>
        <w:t xml:space="preserve">е, </w:t>
      </w:r>
      <w:r w:rsidRPr="00264E84">
        <w:rPr>
          <w:i/>
          <w:spacing w:val="1"/>
        </w:rPr>
        <w:t>р</w:t>
      </w:r>
      <w:r w:rsidRPr="00264E84">
        <w:rPr>
          <w:i/>
        </w:rPr>
        <w:t>ес</w:t>
      </w:r>
      <w:r w:rsidRPr="00264E84">
        <w:rPr>
          <w:i/>
          <w:spacing w:val="-3"/>
        </w:rPr>
        <w:t>у</w:t>
      </w:r>
      <w:r w:rsidRPr="00264E84">
        <w:rPr>
          <w:i/>
          <w:spacing w:val="1"/>
        </w:rPr>
        <w:t>р</w:t>
      </w:r>
      <w:r w:rsidRPr="00264E84">
        <w:rPr>
          <w:i/>
        </w:rPr>
        <w:t>с</w:t>
      </w:r>
      <w:r w:rsidRPr="00264E84">
        <w:rPr>
          <w:i/>
          <w:spacing w:val="1"/>
        </w:rPr>
        <w:t>ы</w:t>
      </w:r>
      <w:r w:rsidRPr="00264E84">
        <w:rPr>
          <w:i/>
        </w:rPr>
        <w:t>.</w:t>
      </w:r>
    </w:p>
    <w:p w:rsidR="001665A0" w:rsidRPr="00264E84" w:rsidRDefault="001665A0" w:rsidP="00264E84">
      <w:pPr>
        <w:pStyle w:val="afff6"/>
        <w:rPr>
          <w:spacing w:val="-1"/>
        </w:rPr>
      </w:pPr>
      <w:r w:rsidRPr="00264E84">
        <w:t>У</w:t>
      </w:r>
      <w:r w:rsidRPr="00264E84">
        <w:rPr>
          <w:spacing w:val="1"/>
        </w:rPr>
        <w:t>р</w:t>
      </w:r>
      <w:r w:rsidRPr="00264E84">
        <w:t>ал</w:t>
      </w:r>
      <w:r w:rsidRPr="00264E84">
        <w:rPr>
          <w:spacing w:val="-2"/>
        </w:rPr>
        <w:t>ь</w:t>
      </w:r>
      <w:r w:rsidRPr="00264E84">
        <w:t>с</w:t>
      </w:r>
      <w:r w:rsidRPr="00264E84">
        <w:rPr>
          <w:spacing w:val="-2"/>
        </w:rPr>
        <w:t>к</w:t>
      </w:r>
      <w:r w:rsidRPr="00264E84">
        <w:rPr>
          <w:spacing w:val="1"/>
        </w:rPr>
        <w:t>и</w:t>
      </w:r>
      <w:r w:rsidRPr="00264E84">
        <w:t>й</w:t>
      </w:r>
      <w:r w:rsidRPr="00264E84">
        <w:rPr>
          <w:spacing w:val="1"/>
        </w:rPr>
        <w:t xml:space="preserve"> р</w:t>
      </w:r>
      <w:r w:rsidRPr="00264E84">
        <w:rPr>
          <w:spacing w:val="-2"/>
        </w:rPr>
        <w:t>а</w:t>
      </w:r>
      <w:r w:rsidRPr="00264E84">
        <w:rPr>
          <w:spacing w:val="1"/>
        </w:rPr>
        <w:t>й</w:t>
      </w:r>
      <w:r w:rsidRPr="00264E84">
        <w:rPr>
          <w:spacing w:val="-1"/>
        </w:rPr>
        <w:t>о</w:t>
      </w:r>
      <w:r w:rsidRPr="00264E84">
        <w:rPr>
          <w:spacing w:val="1"/>
        </w:rPr>
        <w:t>н</w:t>
      </w:r>
      <w:r w:rsidRPr="00264E84">
        <w:t xml:space="preserve">: </w:t>
      </w:r>
      <w:r w:rsidRPr="00264E84">
        <w:rPr>
          <w:spacing w:val="-1"/>
        </w:rPr>
        <w:t xml:space="preserve">особенности ЭГП, </w:t>
      </w:r>
      <w:r w:rsidRPr="00264E84">
        <w:t>природно-ресурсный потенциал, этапы</w:t>
      </w:r>
      <w:r w:rsidRPr="00264E84">
        <w:rPr>
          <w:spacing w:val="-2"/>
        </w:rPr>
        <w:t xml:space="preserve"> </w:t>
      </w:r>
      <w:r w:rsidRPr="00264E84">
        <w:rPr>
          <w:spacing w:val="1"/>
        </w:rPr>
        <w:t>о</w:t>
      </w:r>
      <w:r w:rsidRPr="00264E84">
        <w:t>с</w:t>
      </w:r>
      <w:r w:rsidRPr="00264E84">
        <w:rPr>
          <w:spacing w:val="-3"/>
        </w:rPr>
        <w:t>в</w:t>
      </w:r>
      <w:r w:rsidRPr="00264E84">
        <w:rPr>
          <w:spacing w:val="1"/>
        </w:rPr>
        <w:t>о</w:t>
      </w:r>
      <w:r w:rsidRPr="00264E84">
        <w:t>е</w:t>
      </w:r>
      <w:r w:rsidRPr="00264E84">
        <w:rPr>
          <w:spacing w:val="-1"/>
        </w:rPr>
        <w:t>н</w:t>
      </w:r>
      <w:r w:rsidRPr="00264E84">
        <w:rPr>
          <w:spacing w:val="1"/>
        </w:rPr>
        <w:t>и</w:t>
      </w:r>
      <w:r w:rsidRPr="00264E84">
        <w:t>я</w:t>
      </w:r>
      <w:r w:rsidRPr="00264E84">
        <w:rPr>
          <w:spacing w:val="-1"/>
        </w:rPr>
        <w:t xml:space="preserve">,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264E84" w:rsidRDefault="001665A0" w:rsidP="00264E84">
      <w:pPr>
        <w:pStyle w:val="afff6"/>
      </w:pPr>
      <w:r w:rsidRPr="00264E84">
        <w:rPr>
          <w:b/>
          <w:bCs/>
          <w:spacing w:val="-1"/>
        </w:rPr>
        <w:t>А</w:t>
      </w:r>
      <w:r w:rsidRPr="00264E84">
        <w:rPr>
          <w:b/>
          <w:bCs/>
        </w:rPr>
        <w:t>з</w:t>
      </w:r>
      <w:r w:rsidRPr="00264E84">
        <w:rPr>
          <w:b/>
          <w:bCs/>
          <w:spacing w:val="-1"/>
        </w:rPr>
        <w:t>и</w:t>
      </w:r>
      <w:r w:rsidRPr="00264E84">
        <w:rPr>
          <w:b/>
          <w:bCs/>
          <w:spacing w:val="1"/>
        </w:rPr>
        <w:t>ат</w:t>
      </w:r>
      <w:r w:rsidRPr="00264E84">
        <w:rPr>
          <w:b/>
          <w:bCs/>
        </w:rPr>
        <w:t>с</w:t>
      </w:r>
      <w:r w:rsidRPr="00264E84">
        <w:rPr>
          <w:b/>
          <w:bCs/>
          <w:spacing w:val="-3"/>
        </w:rPr>
        <w:t>к</w:t>
      </w:r>
      <w:r w:rsidRPr="00264E84">
        <w:rPr>
          <w:b/>
          <w:bCs/>
          <w:spacing w:val="1"/>
        </w:rPr>
        <w:t>а</w:t>
      </w:r>
      <w:r w:rsidRPr="00264E84">
        <w:rPr>
          <w:b/>
          <w:bCs/>
        </w:rPr>
        <w:t>я</w:t>
      </w:r>
      <w:r w:rsidRPr="00264E84">
        <w:rPr>
          <w:b/>
          <w:bCs/>
          <w:spacing w:val="1"/>
        </w:rPr>
        <w:t xml:space="preserve"> </w:t>
      </w:r>
      <w:r w:rsidRPr="00264E84">
        <w:rPr>
          <w:b/>
          <w:bCs/>
        </w:rPr>
        <w:t>ч</w:t>
      </w:r>
      <w:r w:rsidRPr="00264E84">
        <w:rPr>
          <w:b/>
          <w:bCs/>
          <w:spacing w:val="1"/>
        </w:rPr>
        <w:t>а</w:t>
      </w:r>
      <w:r w:rsidRPr="00264E84">
        <w:rPr>
          <w:b/>
          <w:bCs/>
          <w:spacing w:val="-2"/>
        </w:rPr>
        <w:t>с</w:t>
      </w:r>
      <w:r w:rsidRPr="00264E84">
        <w:rPr>
          <w:b/>
          <w:bCs/>
          <w:spacing w:val="1"/>
        </w:rPr>
        <w:t>т</w:t>
      </w:r>
      <w:r w:rsidRPr="00264E84">
        <w:rPr>
          <w:b/>
          <w:bCs/>
        </w:rPr>
        <w:t xml:space="preserve">ь </w:t>
      </w:r>
      <w:r w:rsidRPr="00264E84">
        <w:rPr>
          <w:b/>
          <w:bCs/>
          <w:spacing w:val="-1"/>
        </w:rPr>
        <w:t>Р</w:t>
      </w:r>
      <w:r w:rsidRPr="00264E84">
        <w:rPr>
          <w:b/>
          <w:bCs/>
          <w:spacing w:val="1"/>
        </w:rPr>
        <w:t>о</w:t>
      </w:r>
      <w:r w:rsidRPr="00264E84">
        <w:rPr>
          <w:b/>
          <w:bCs/>
        </w:rPr>
        <w:t>сси</w:t>
      </w:r>
      <w:r w:rsidRPr="00264E84">
        <w:rPr>
          <w:b/>
          <w:bCs/>
          <w:spacing w:val="-2"/>
        </w:rPr>
        <w:t>и</w:t>
      </w:r>
      <w:r w:rsidRPr="00264E84">
        <w:rPr>
          <w:b/>
          <w:bCs/>
        </w:rPr>
        <w:t>.</w:t>
      </w:r>
      <w:r w:rsidRPr="00264E84">
        <w:rPr>
          <w:b/>
          <w:bCs/>
          <w:spacing w:val="4"/>
        </w:rPr>
        <w:t xml:space="preserve"> </w:t>
      </w:r>
    </w:p>
    <w:p w:rsidR="001665A0" w:rsidRPr="00264E84" w:rsidRDefault="001665A0" w:rsidP="00264E84">
      <w:pPr>
        <w:pStyle w:val="afff6"/>
        <w:rPr>
          <w:spacing w:val="-1"/>
        </w:rPr>
      </w:pPr>
      <w:r w:rsidRPr="00264E84">
        <w:rPr>
          <w:spacing w:val="1"/>
        </w:rPr>
        <w:t>З</w:t>
      </w:r>
      <w:r w:rsidRPr="00264E84">
        <w:t>а</w:t>
      </w:r>
      <w:r w:rsidRPr="00264E84">
        <w:rPr>
          <w:spacing w:val="-1"/>
        </w:rPr>
        <w:t>п</w:t>
      </w:r>
      <w:r w:rsidRPr="00264E84">
        <w:t>а</w:t>
      </w:r>
      <w:r w:rsidRPr="00264E84">
        <w:rPr>
          <w:spacing w:val="-1"/>
        </w:rPr>
        <w:t>д</w:t>
      </w:r>
      <w:r w:rsidRPr="00264E84">
        <w:rPr>
          <w:spacing w:val="1"/>
        </w:rPr>
        <w:t>н</w:t>
      </w:r>
      <w:r w:rsidRPr="00264E84">
        <w:t>ая</w:t>
      </w:r>
      <w:r w:rsidRPr="00264E84">
        <w:rPr>
          <w:spacing w:val="2"/>
        </w:rPr>
        <w:t xml:space="preserve"> </w:t>
      </w:r>
      <w:r w:rsidRPr="00264E84">
        <w:rPr>
          <w:spacing w:val="-3"/>
        </w:rPr>
        <w:t>С</w:t>
      </w:r>
      <w:r w:rsidRPr="00264E84">
        <w:rPr>
          <w:spacing w:val="1"/>
        </w:rPr>
        <w:t>и</w:t>
      </w:r>
      <w:r w:rsidRPr="00264E84">
        <w:rPr>
          <w:spacing w:val="-1"/>
        </w:rPr>
        <w:t>би</w:t>
      </w:r>
      <w:r w:rsidRPr="00264E84">
        <w:rPr>
          <w:spacing w:val="1"/>
        </w:rPr>
        <w:t>р</w:t>
      </w:r>
      <w:r w:rsidRPr="00264E84">
        <w:rPr>
          <w:spacing w:val="-1"/>
        </w:rPr>
        <w:t>ь</w:t>
      </w:r>
      <w:r w:rsidRPr="00264E84">
        <w:t xml:space="preserve">: </w:t>
      </w:r>
      <w:r w:rsidRPr="00264E84">
        <w:rPr>
          <w:spacing w:val="-1"/>
        </w:rPr>
        <w:t xml:space="preserve">особенности ЭГП, </w:t>
      </w:r>
      <w:r w:rsidRPr="00264E84">
        <w:t>природно-ресурсный потенциал, этапы</w:t>
      </w:r>
      <w:r w:rsidRPr="00264E84">
        <w:rPr>
          <w:spacing w:val="-2"/>
        </w:rPr>
        <w:t xml:space="preserve"> и проблемы </w:t>
      </w:r>
      <w:r w:rsidRPr="00264E84">
        <w:rPr>
          <w:spacing w:val="1"/>
        </w:rPr>
        <w:t>о</w:t>
      </w:r>
      <w:r w:rsidRPr="00264E84">
        <w:t>с</w:t>
      </w:r>
      <w:r w:rsidRPr="00264E84">
        <w:rPr>
          <w:spacing w:val="-3"/>
        </w:rPr>
        <w:t>в</w:t>
      </w:r>
      <w:r w:rsidRPr="00264E84">
        <w:rPr>
          <w:spacing w:val="1"/>
        </w:rPr>
        <w:t>о</w:t>
      </w:r>
      <w:r w:rsidRPr="00264E84">
        <w:t>е</w:t>
      </w:r>
      <w:r w:rsidRPr="00264E84">
        <w:rPr>
          <w:spacing w:val="-1"/>
        </w:rPr>
        <w:t>н</w:t>
      </w:r>
      <w:r w:rsidRPr="00264E84">
        <w:rPr>
          <w:spacing w:val="1"/>
        </w:rPr>
        <w:t>и</w:t>
      </w:r>
      <w:r w:rsidRPr="00264E84">
        <w:t>я</w:t>
      </w:r>
      <w:r w:rsidRPr="00264E84">
        <w:rPr>
          <w:spacing w:val="-1"/>
        </w:rPr>
        <w:t xml:space="preserve">,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264E84" w:rsidRDefault="001665A0" w:rsidP="00264E84">
      <w:pPr>
        <w:pStyle w:val="afff6"/>
        <w:rPr>
          <w:i/>
        </w:rPr>
      </w:pPr>
      <w:r w:rsidRPr="00264E84">
        <w:rPr>
          <w:i/>
        </w:rPr>
        <w:t>Моря Северного Ледовитого океана: транспортное значение, ресурсы.</w:t>
      </w:r>
    </w:p>
    <w:p w:rsidR="001665A0" w:rsidRPr="00264E84" w:rsidRDefault="001665A0" w:rsidP="00264E84">
      <w:pPr>
        <w:pStyle w:val="afff6"/>
        <w:rPr>
          <w:spacing w:val="-1"/>
        </w:rPr>
      </w:pPr>
      <w:r w:rsidRPr="00264E84">
        <w:t>В</w:t>
      </w:r>
      <w:r w:rsidRPr="00264E84">
        <w:rPr>
          <w:spacing w:val="1"/>
        </w:rPr>
        <w:t>о</w:t>
      </w:r>
      <w:r w:rsidRPr="00264E84">
        <w:t>с</w:t>
      </w:r>
      <w:r w:rsidRPr="00264E84">
        <w:rPr>
          <w:spacing w:val="-3"/>
        </w:rPr>
        <w:t>т</w:t>
      </w:r>
      <w:r w:rsidRPr="00264E84">
        <w:rPr>
          <w:spacing w:val="1"/>
        </w:rPr>
        <w:t>о</w:t>
      </w:r>
      <w:r w:rsidRPr="00264E84">
        <w:rPr>
          <w:spacing w:val="-2"/>
        </w:rPr>
        <w:t>ч</w:t>
      </w:r>
      <w:r w:rsidRPr="00264E84">
        <w:rPr>
          <w:spacing w:val="1"/>
        </w:rPr>
        <w:t>н</w:t>
      </w:r>
      <w:r w:rsidRPr="00264E84">
        <w:t>ая</w:t>
      </w:r>
      <w:r w:rsidRPr="00264E84">
        <w:rPr>
          <w:spacing w:val="3"/>
        </w:rPr>
        <w:t xml:space="preserve"> </w:t>
      </w:r>
      <w:r w:rsidRPr="00264E84">
        <w:rPr>
          <w:spacing w:val="-3"/>
        </w:rPr>
        <w:t>С</w:t>
      </w:r>
      <w:r w:rsidRPr="00264E84">
        <w:rPr>
          <w:spacing w:val="-1"/>
        </w:rPr>
        <w:t>и</w:t>
      </w:r>
      <w:r w:rsidRPr="00264E84">
        <w:rPr>
          <w:spacing w:val="1"/>
        </w:rPr>
        <w:t>б</w:t>
      </w:r>
      <w:r w:rsidRPr="00264E84">
        <w:rPr>
          <w:spacing w:val="-1"/>
        </w:rPr>
        <w:t>и</w:t>
      </w:r>
      <w:r w:rsidRPr="00264E84">
        <w:rPr>
          <w:spacing w:val="1"/>
        </w:rPr>
        <w:t>р</w:t>
      </w:r>
      <w:r w:rsidRPr="00264E84">
        <w:rPr>
          <w:spacing w:val="-1"/>
        </w:rPr>
        <w:t>ь</w:t>
      </w:r>
      <w:r w:rsidRPr="00264E84">
        <w:t>:</w:t>
      </w:r>
      <w:r w:rsidRPr="00264E84">
        <w:rPr>
          <w:spacing w:val="2"/>
        </w:rPr>
        <w:t xml:space="preserve"> </w:t>
      </w:r>
      <w:r w:rsidRPr="00264E84">
        <w:rPr>
          <w:spacing w:val="-1"/>
        </w:rPr>
        <w:t xml:space="preserve">особенности ЭГП, </w:t>
      </w:r>
      <w:r w:rsidRPr="00264E84">
        <w:t>природно-ресурсный потенциал, этапы</w:t>
      </w:r>
      <w:r w:rsidRPr="00264E84">
        <w:rPr>
          <w:spacing w:val="-2"/>
        </w:rPr>
        <w:t xml:space="preserve"> и проблемы </w:t>
      </w:r>
      <w:r w:rsidRPr="00264E84">
        <w:rPr>
          <w:spacing w:val="1"/>
        </w:rPr>
        <w:t>о</w:t>
      </w:r>
      <w:r w:rsidRPr="00264E84">
        <w:t>с</w:t>
      </w:r>
      <w:r w:rsidRPr="00264E84">
        <w:rPr>
          <w:spacing w:val="-3"/>
        </w:rPr>
        <w:t>в</w:t>
      </w:r>
      <w:r w:rsidRPr="00264E84">
        <w:rPr>
          <w:spacing w:val="1"/>
        </w:rPr>
        <w:t>о</w:t>
      </w:r>
      <w:r w:rsidRPr="00264E84">
        <w:t>е</w:t>
      </w:r>
      <w:r w:rsidRPr="00264E84">
        <w:rPr>
          <w:spacing w:val="-1"/>
        </w:rPr>
        <w:t>н</w:t>
      </w:r>
      <w:r w:rsidRPr="00264E84">
        <w:rPr>
          <w:spacing w:val="1"/>
        </w:rPr>
        <w:t>и</w:t>
      </w:r>
      <w:r w:rsidRPr="00264E84">
        <w:t>я</w:t>
      </w:r>
      <w:r w:rsidRPr="00264E84">
        <w:rPr>
          <w:spacing w:val="-1"/>
        </w:rPr>
        <w:t xml:space="preserve">,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264E84" w:rsidRDefault="001665A0" w:rsidP="00264E84">
      <w:pPr>
        <w:pStyle w:val="afff6"/>
        <w:rPr>
          <w:i/>
        </w:rPr>
      </w:pPr>
      <w:r w:rsidRPr="00264E84">
        <w:rPr>
          <w:i/>
        </w:rPr>
        <w:t>М</w:t>
      </w:r>
      <w:r w:rsidRPr="00264E84">
        <w:rPr>
          <w:i/>
          <w:spacing w:val="-1"/>
        </w:rPr>
        <w:t>о</w:t>
      </w:r>
      <w:r w:rsidRPr="00264E84">
        <w:rPr>
          <w:i/>
          <w:spacing w:val="1"/>
        </w:rPr>
        <w:t>р</w:t>
      </w:r>
      <w:r w:rsidRPr="00264E84">
        <w:rPr>
          <w:i/>
        </w:rPr>
        <w:t>я</w:t>
      </w:r>
      <w:r w:rsidRPr="00264E84">
        <w:rPr>
          <w:i/>
          <w:spacing w:val="3"/>
        </w:rPr>
        <w:t xml:space="preserve"> </w:t>
      </w:r>
      <w:r w:rsidRPr="00264E84">
        <w:rPr>
          <w:i/>
          <w:spacing w:val="-1"/>
        </w:rPr>
        <w:t>Ти</w:t>
      </w:r>
      <w:r w:rsidRPr="00264E84">
        <w:rPr>
          <w:i/>
          <w:spacing w:val="1"/>
        </w:rPr>
        <w:t>хо</w:t>
      </w:r>
      <w:r w:rsidRPr="00264E84">
        <w:rPr>
          <w:i/>
          <w:spacing w:val="-2"/>
        </w:rPr>
        <w:t>г</w:t>
      </w:r>
      <w:r w:rsidRPr="00264E84">
        <w:rPr>
          <w:i/>
        </w:rPr>
        <w:t>о</w:t>
      </w:r>
      <w:r w:rsidRPr="00264E84">
        <w:rPr>
          <w:i/>
          <w:spacing w:val="4"/>
        </w:rPr>
        <w:t xml:space="preserve"> </w:t>
      </w:r>
      <w:r w:rsidRPr="00264E84">
        <w:rPr>
          <w:i/>
          <w:spacing w:val="-1"/>
        </w:rPr>
        <w:t>о</w:t>
      </w:r>
      <w:r w:rsidRPr="00264E84">
        <w:rPr>
          <w:i/>
        </w:rPr>
        <w:t>ке</w:t>
      </w:r>
      <w:r w:rsidRPr="00264E84">
        <w:rPr>
          <w:i/>
          <w:spacing w:val="-2"/>
        </w:rPr>
        <w:t>а</w:t>
      </w:r>
      <w:r w:rsidRPr="00264E84">
        <w:rPr>
          <w:i/>
          <w:spacing w:val="-1"/>
        </w:rPr>
        <w:t>н</w:t>
      </w:r>
      <w:r w:rsidRPr="00264E84">
        <w:rPr>
          <w:i/>
        </w:rPr>
        <w:t>а: транспортное значение, ресурсы.</w:t>
      </w:r>
    </w:p>
    <w:p w:rsidR="001665A0" w:rsidRPr="00264E84" w:rsidRDefault="001665A0" w:rsidP="00264E84">
      <w:pPr>
        <w:pStyle w:val="afff6"/>
        <w:rPr>
          <w:spacing w:val="-1"/>
        </w:rPr>
      </w:pPr>
      <w:r w:rsidRPr="00264E84">
        <w:t>Дал</w:t>
      </w:r>
      <w:r w:rsidRPr="00264E84">
        <w:rPr>
          <w:spacing w:val="-1"/>
        </w:rPr>
        <w:t>ь</w:t>
      </w:r>
      <w:r w:rsidRPr="00264E84">
        <w:rPr>
          <w:spacing w:val="1"/>
        </w:rPr>
        <w:t>н</w:t>
      </w:r>
      <w:r w:rsidRPr="00264E84">
        <w:rPr>
          <w:spacing w:val="-1"/>
        </w:rPr>
        <w:t>и</w:t>
      </w:r>
      <w:r w:rsidRPr="00264E84">
        <w:t>й</w:t>
      </w:r>
      <w:r w:rsidRPr="00264E84">
        <w:rPr>
          <w:spacing w:val="4"/>
        </w:rPr>
        <w:t xml:space="preserve"> </w:t>
      </w:r>
      <w:r w:rsidRPr="00264E84">
        <w:rPr>
          <w:spacing w:val="-3"/>
        </w:rPr>
        <w:t>В</w:t>
      </w:r>
      <w:r w:rsidRPr="00264E84">
        <w:rPr>
          <w:spacing w:val="1"/>
        </w:rPr>
        <w:t>о</w:t>
      </w:r>
      <w:r w:rsidRPr="00264E84">
        <w:t>с</w:t>
      </w:r>
      <w:r w:rsidRPr="00264E84">
        <w:rPr>
          <w:spacing w:val="-3"/>
        </w:rPr>
        <w:t>т</w:t>
      </w:r>
      <w:r w:rsidRPr="00264E84">
        <w:rPr>
          <w:spacing w:val="1"/>
        </w:rPr>
        <w:t>о</w:t>
      </w:r>
      <w:r w:rsidRPr="00264E84">
        <w:rPr>
          <w:spacing w:val="-2"/>
        </w:rPr>
        <w:t>к</w:t>
      </w:r>
      <w:r w:rsidRPr="00264E84">
        <w:t>:</w:t>
      </w:r>
      <w:r w:rsidRPr="00264E84">
        <w:rPr>
          <w:spacing w:val="4"/>
        </w:rPr>
        <w:t xml:space="preserve"> </w:t>
      </w:r>
      <w:r w:rsidRPr="00264E84">
        <w:rPr>
          <w:spacing w:val="-2"/>
        </w:rPr>
        <w:t>ф</w:t>
      </w:r>
      <w:r w:rsidRPr="00264E84">
        <w:rPr>
          <w:spacing w:val="1"/>
        </w:rPr>
        <w:t>ор</w:t>
      </w:r>
      <w:r w:rsidRPr="00264E84">
        <w:rPr>
          <w:spacing w:val="-3"/>
        </w:rPr>
        <w:t>м</w:t>
      </w:r>
      <w:r w:rsidRPr="00264E84">
        <w:rPr>
          <w:spacing w:val="-1"/>
        </w:rPr>
        <w:t>и</w:t>
      </w:r>
      <w:r w:rsidRPr="00264E84">
        <w:rPr>
          <w:spacing w:val="1"/>
        </w:rPr>
        <w:t>ро</w:t>
      </w:r>
      <w:r w:rsidRPr="00264E84">
        <w:t>в</w:t>
      </w:r>
      <w:r w:rsidRPr="00264E84">
        <w:rPr>
          <w:spacing w:val="-3"/>
        </w:rPr>
        <w:t>а</w:t>
      </w:r>
      <w:r w:rsidRPr="00264E84">
        <w:rPr>
          <w:spacing w:val="-1"/>
        </w:rPr>
        <w:t>н</w:t>
      </w:r>
      <w:r w:rsidRPr="00264E84">
        <w:rPr>
          <w:spacing w:val="1"/>
        </w:rPr>
        <w:t>и</w:t>
      </w:r>
      <w:r w:rsidRPr="00264E84">
        <w:t>е</w:t>
      </w:r>
      <w:r w:rsidRPr="00264E84">
        <w:rPr>
          <w:spacing w:val="9"/>
        </w:rPr>
        <w:t xml:space="preserve"> </w:t>
      </w:r>
      <w:r w:rsidRPr="00264E84">
        <w:t>т</w:t>
      </w:r>
      <w:r w:rsidRPr="00264E84">
        <w:rPr>
          <w:spacing w:val="-3"/>
        </w:rPr>
        <w:t>е</w:t>
      </w:r>
      <w:r w:rsidRPr="00264E84">
        <w:rPr>
          <w:spacing w:val="-1"/>
        </w:rPr>
        <w:t>р</w:t>
      </w:r>
      <w:r w:rsidRPr="00264E84">
        <w:rPr>
          <w:spacing w:val="1"/>
        </w:rPr>
        <w:t>р</w:t>
      </w:r>
      <w:r w:rsidRPr="00264E84">
        <w:rPr>
          <w:spacing w:val="-1"/>
        </w:rPr>
        <w:t>и</w:t>
      </w:r>
      <w:r w:rsidRPr="00264E84">
        <w:t>т</w:t>
      </w:r>
      <w:r w:rsidRPr="00264E84">
        <w:rPr>
          <w:spacing w:val="1"/>
        </w:rPr>
        <w:t>о</w:t>
      </w:r>
      <w:r w:rsidRPr="00264E84">
        <w:rPr>
          <w:spacing w:val="-1"/>
        </w:rPr>
        <w:t>р</w:t>
      </w:r>
      <w:r w:rsidRPr="00264E84">
        <w:rPr>
          <w:spacing w:val="1"/>
        </w:rPr>
        <w:t>ии</w:t>
      </w:r>
      <w:r w:rsidRPr="00264E84">
        <w:t>, этапы</w:t>
      </w:r>
      <w:r w:rsidRPr="00264E84">
        <w:rPr>
          <w:spacing w:val="-2"/>
        </w:rPr>
        <w:t xml:space="preserve"> и проблемы </w:t>
      </w:r>
      <w:r w:rsidRPr="00264E84">
        <w:rPr>
          <w:spacing w:val="1"/>
        </w:rPr>
        <w:t>о</w:t>
      </w:r>
      <w:r w:rsidRPr="00264E84">
        <w:t>с</w:t>
      </w:r>
      <w:r w:rsidRPr="00264E84">
        <w:rPr>
          <w:spacing w:val="-3"/>
        </w:rPr>
        <w:t>в</w:t>
      </w:r>
      <w:r w:rsidRPr="00264E84">
        <w:rPr>
          <w:spacing w:val="1"/>
        </w:rPr>
        <w:t>о</w:t>
      </w:r>
      <w:r w:rsidRPr="00264E84">
        <w:t>е</w:t>
      </w:r>
      <w:r w:rsidRPr="00264E84">
        <w:rPr>
          <w:spacing w:val="-1"/>
        </w:rPr>
        <w:t>н</w:t>
      </w:r>
      <w:r w:rsidRPr="00264E84">
        <w:rPr>
          <w:spacing w:val="1"/>
        </w:rPr>
        <w:t>и</w:t>
      </w:r>
      <w:r w:rsidRPr="00264E84">
        <w:t>я</w:t>
      </w:r>
      <w:r w:rsidRPr="00264E84">
        <w:rPr>
          <w:spacing w:val="-1"/>
        </w:rPr>
        <w:t xml:space="preserve">, особенности ЭГП, </w:t>
      </w:r>
      <w:r w:rsidRPr="00264E84">
        <w:t xml:space="preserve">природно-ресурсный потенциал, </w:t>
      </w:r>
      <w:r w:rsidRPr="00264E84">
        <w:rPr>
          <w:spacing w:val="-1"/>
        </w:rPr>
        <w:t xml:space="preserve">население и характеристика хозяйства. Особенности территориальной структуры хозяйства, специализация района. </w:t>
      </w:r>
      <w:r w:rsidRPr="00264E84">
        <w:rPr>
          <w:spacing w:val="-3"/>
        </w:rPr>
        <w:t>Р</w:t>
      </w:r>
      <w:r w:rsidRPr="00264E84">
        <w:rPr>
          <w:spacing w:val="1"/>
        </w:rPr>
        <w:t>о</w:t>
      </w:r>
      <w:r w:rsidRPr="00264E84">
        <w:rPr>
          <w:spacing w:val="-1"/>
        </w:rPr>
        <w:t>л</w:t>
      </w:r>
      <w:r w:rsidRPr="00264E84">
        <w:t>ь</w:t>
      </w:r>
      <w:r w:rsidRPr="00264E84">
        <w:rPr>
          <w:spacing w:val="34"/>
        </w:rPr>
        <w:t xml:space="preserve"> </w:t>
      </w:r>
      <w:r w:rsidRPr="00264E84">
        <w:t>т</w:t>
      </w:r>
      <w:r w:rsidRPr="00264E84">
        <w:rPr>
          <w:spacing w:val="-3"/>
        </w:rPr>
        <w:t>е</w:t>
      </w:r>
      <w:r w:rsidRPr="00264E84">
        <w:rPr>
          <w:spacing w:val="-1"/>
        </w:rPr>
        <w:t>р</w:t>
      </w:r>
      <w:r w:rsidRPr="00264E84">
        <w:rPr>
          <w:spacing w:val="1"/>
        </w:rPr>
        <w:t>ри</w:t>
      </w:r>
      <w:r w:rsidRPr="00264E84">
        <w:rPr>
          <w:spacing w:val="-3"/>
        </w:rPr>
        <w:t>т</w:t>
      </w:r>
      <w:r w:rsidRPr="00264E84">
        <w:rPr>
          <w:spacing w:val="-1"/>
        </w:rPr>
        <w:t>о</w:t>
      </w:r>
      <w:r w:rsidRPr="00264E84">
        <w:rPr>
          <w:spacing w:val="1"/>
        </w:rPr>
        <w:t>р</w:t>
      </w:r>
      <w:r w:rsidRPr="00264E84">
        <w:rPr>
          <w:spacing w:val="-1"/>
        </w:rPr>
        <w:t>и</w:t>
      </w:r>
      <w:r w:rsidRPr="00264E84">
        <w:t>и</w:t>
      </w:r>
      <w:r w:rsidRPr="00264E84">
        <w:rPr>
          <w:spacing w:val="34"/>
        </w:rPr>
        <w:t xml:space="preserve"> </w:t>
      </w:r>
      <w:r w:rsidRPr="00264E84">
        <w:t>Дал</w:t>
      </w:r>
      <w:r w:rsidRPr="00264E84">
        <w:rPr>
          <w:spacing w:val="-1"/>
        </w:rPr>
        <w:t>ь</w:t>
      </w:r>
      <w:r w:rsidRPr="00264E84">
        <w:rPr>
          <w:spacing w:val="1"/>
        </w:rPr>
        <w:t>н</w:t>
      </w:r>
      <w:r w:rsidRPr="00264E84">
        <w:t>е</w:t>
      </w:r>
      <w:r w:rsidRPr="00264E84">
        <w:rPr>
          <w:spacing w:val="-2"/>
        </w:rPr>
        <w:t>г</w:t>
      </w:r>
      <w:r w:rsidRPr="00264E84">
        <w:t>о</w:t>
      </w:r>
      <w:r w:rsidRPr="00264E84">
        <w:rPr>
          <w:spacing w:val="34"/>
        </w:rPr>
        <w:t xml:space="preserve"> </w:t>
      </w:r>
      <w:r w:rsidRPr="00264E84">
        <w:t>В</w:t>
      </w:r>
      <w:r w:rsidRPr="00264E84">
        <w:rPr>
          <w:spacing w:val="1"/>
        </w:rPr>
        <w:t>о</w:t>
      </w:r>
      <w:r w:rsidRPr="00264E84">
        <w:t>с</w:t>
      </w:r>
      <w:r w:rsidRPr="00264E84">
        <w:rPr>
          <w:spacing w:val="-3"/>
        </w:rPr>
        <w:t>т</w:t>
      </w:r>
      <w:r w:rsidRPr="00264E84">
        <w:rPr>
          <w:spacing w:val="1"/>
        </w:rPr>
        <w:t>о</w:t>
      </w:r>
      <w:r w:rsidRPr="00264E84">
        <w:t>ка</w:t>
      </w:r>
      <w:r w:rsidRPr="00264E84">
        <w:rPr>
          <w:spacing w:val="33"/>
        </w:rPr>
        <w:t xml:space="preserve"> </w:t>
      </w:r>
      <w:r w:rsidRPr="00264E84">
        <w:t>в</w:t>
      </w:r>
      <w:r w:rsidRPr="00264E84">
        <w:rPr>
          <w:spacing w:val="35"/>
        </w:rPr>
        <w:t xml:space="preserve"> </w:t>
      </w:r>
      <w:r w:rsidRPr="00264E84">
        <w:rPr>
          <w:spacing w:val="-2"/>
        </w:rPr>
        <w:t>с</w:t>
      </w:r>
      <w:r w:rsidRPr="00264E84">
        <w:rPr>
          <w:spacing w:val="-1"/>
        </w:rPr>
        <w:t>о</w:t>
      </w:r>
      <w:r w:rsidRPr="00264E84">
        <w:rPr>
          <w:spacing w:val="1"/>
        </w:rPr>
        <w:t>ци</w:t>
      </w:r>
      <w:r w:rsidRPr="00264E84">
        <w:t>а</w:t>
      </w:r>
      <w:r w:rsidRPr="00264E84">
        <w:rPr>
          <w:spacing w:val="8"/>
        </w:rPr>
        <w:t>л</w:t>
      </w:r>
      <w:r w:rsidRPr="00264E84">
        <w:rPr>
          <w:spacing w:val="-1"/>
        </w:rPr>
        <w:t>ьн</w:t>
      </w:r>
      <w:r w:rsidRPr="00264E84">
        <w:rPr>
          <w:spacing w:val="1"/>
        </w:rPr>
        <w:t>о</w:t>
      </w:r>
      <w:r w:rsidRPr="00264E84">
        <w:t>-эк</w:t>
      </w:r>
      <w:r w:rsidRPr="00264E84">
        <w:rPr>
          <w:spacing w:val="1"/>
        </w:rPr>
        <w:t>о</w:t>
      </w:r>
      <w:r w:rsidRPr="00264E84">
        <w:rPr>
          <w:spacing w:val="-1"/>
        </w:rPr>
        <w:t>н</w:t>
      </w:r>
      <w:r w:rsidRPr="00264E84">
        <w:rPr>
          <w:spacing w:val="1"/>
        </w:rPr>
        <w:t>о</w:t>
      </w:r>
      <w:r w:rsidRPr="00264E84">
        <w:rPr>
          <w:spacing w:val="-3"/>
        </w:rPr>
        <w:t>м</w:t>
      </w:r>
      <w:r w:rsidRPr="00264E84">
        <w:rPr>
          <w:spacing w:val="1"/>
        </w:rPr>
        <w:t>и</w:t>
      </w:r>
      <w:r w:rsidRPr="00264E84">
        <w:t>ч</w:t>
      </w:r>
      <w:r w:rsidRPr="00264E84">
        <w:rPr>
          <w:spacing w:val="-2"/>
        </w:rPr>
        <w:t>е</w:t>
      </w:r>
      <w:r w:rsidRPr="00264E84">
        <w:t>с</w:t>
      </w:r>
      <w:r w:rsidRPr="00264E84">
        <w:rPr>
          <w:spacing w:val="-2"/>
        </w:rPr>
        <w:t>к</w:t>
      </w:r>
      <w:r w:rsidRPr="00264E84">
        <w:rPr>
          <w:spacing w:val="1"/>
        </w:rPr>
        <w:t>о</w:t>
      </w:r>
      <w:r w:rsidRPr="00264E84">
        <w:t>м раз</w:t>
      </w:r>
      <w:r w:rsidRPr="00264E84">
        <w:rPr>
          <w:spacing w:val="-3"/>
        </w:rPr>
        <w:t>в</w:t>
      </w:r>
      <w:r w:rsidRPr="00264E84">
        <w:rPr>
          <w:spacing w:val="1"/>
        </w:rPr>
        <w:t>и</w:t>
      </w:r>
      <w:r w:rsidRPr="00264E84">
        <w:t>т</w:t>
      </w:r>
      <w:r w:rsidRPr="00264E84">
        <w:rPr>
          <w:spacing w:val="-2"/>
        </w:rPr>
        <w:t>и</w:t>
      </w:r>
      <w:r w:rsidRPr="00264E84">
        <w:t>и</w:t>
      </w:r>
      <w:r w:rsidRPr="00264E84">
        <w:rPr>
          <w:spacing w:val="1"/>
        </w:rPr>
        <w:t xml:space="preserve"> </w:t>
      </w:r>
      <w:r w:rsidRPr="00264E84">
        <w:t>Р</w:t>
      </w:r>
      <w:r w:rsidRPr="00264E84">
        <w:rPr>
          <w:spacing w:val="-2"/>
        </w:rPr>
        <w:t>Ф</w:t>
      </w:r>
      <w:r w:rsidRPr="00264E84">
        <w:t>.</w:t>
      </w:r>
      <w:r w:rsidRPr="00264E84">
        <w:rPr>
          <w:spacing w:val="-1"/>
        </w:rPr>
        <w:t xml:space="preserve"> </w:t>
      </w:r>
      <w:r w:rsidRPr="00264E84">
        <w:rPr>
          <w:spacing w:val="1"/>
        </w:rPr>
        <w:t>Г</w:t>
      </w:r>
      <w:r w:rsidRPr="00264E84">
        <w:rPr>
          <w:spacing w:val="-2"/>
        </w:rPr>
        <w:t>е</w:t>
      </w:r>
      <w:r w:rsidRPr="00264E84">
        <w:rPr>
          <w:spacing w:val="1"/>
        </w:rPr>
        <w:t>о</w:t>
      </w:r>
      <w:r w:rsidRPr="00264E84">
        <w:t>г</w:t>
      </w:r>
      <w:r w:rsidRPr="00264E84">
        <w:rPr>
          <w:spacing w:val="-1"/>
        </w:rPr>
        <w:t>р</w:t>
      </w:r>
      <w:r w:rsidRPr="00264E84">
        <w:t>а</w:t>
      </w:r>
      <w:r w:rsidRPr="00264E84">
        <w:rPr>
          <w:spacing w:val="-2"/>
        </w:rPr>
        <w:t>ф</w:t>
      </w:r>
      <w:r w:rsidRPr="00264E84">
        <w:rPr>
          <w:spacing w:val="1"/>
        </w:rPr>
        <w:t>и</w:t>
      </w:r>
      <w:r w:rsidRPr="00264E84">
        <w:t>я</w:t>
      </w:r>
      <w:r w:rsidRPr="00264E84">
        <w:rPr>
          <w:spacing w:val="-2"/>
        </w:rPr>
        <w:t xml:space="preserve"> </w:t>
      </w:r>
      <w:r w:rsidRPr="00264E84">
        <w:rPr>
          <w:spacing w:val="-1"/>
        </w:rPr>
        <w:t>в</w:t>
      </w:r>
      <w:r w:rsidRPr="00264E84">
        <w:t>аж</w:t>
      </w:r>
      <w:r w:rsidRPr="00264E84">
        <w:rPr>
          <w:spacing w:val="1"/>
        </w:rPr>
        <w:t>н</w:t>
      </w:r>
      <w:r w:rsidRPr="00264E84">
        <w:rPr>
          <w:spacing w:val="-2"/>
        </w:rPr>
        <w:t>е</w:t>
      </w:r>
      <w:r w:rsidRPr="00264E84">
        <w:rPr>
          <w:spacing w:val="1"/>
        </w:rPr>
        <w:t>й</w:t>
      </w:r>
      <w:r w:rsidRPr="00264E84">
        <w:t>ш</w:t>
      </w:r>
      <w:r w:rsidRPr="00264E84">
        <w:rPr>
          <w:spacing w:val="-2"/>
        </w:rPr>
        <w:t>и</w:t>
      </w:r>
      <w:r w:rsidRPr="00264E84">
        <w:t>х</w:t>
      </w:r>
      <w:r w:rsidRPr="00264E84">
        <w:rPr>
          <w:spacing w:val="-2"/>
        </w:rPr>
        <w:t xml:space="preserve"> </w:t>
      </w:r>
      <w:r w:rsidRPr="00264E84">
        <w:rPr>
          <w:spacing w:val="1"/>
        </w:rPr>
        <w:t>о</w:t>
      </w:r>
      <w:r w:rsidRPr="00264E84">
        <w:t>т</w:t>
      </w:r>
      <w:r w:rsidRPr="00264E84">
        <w:rPr>
          <w:spacing w:val="1"/>
        </w:rPr>
        <w:t>р</w:t>
      </w:r>
      <w:r w:rsidRPr="00264E84">
        <w:rPr>
          <w:spacing w:val="-2"/>
        </w:rPr>
        <w:t>а</w:t>
      </w:r>
      <w:r w:rsidRPr="00264E84">
        <w:t>сл</w:t>
      </w:r>
      <w:r w:rsidRPr="00264E84">
        <w:rPr>
          <w:spacing w:val="-3"/>
        </w:rPr>
        <w:t>е</w:t>
      </w:r>
      <w:r w:rsidRPr="00264E84">
        <w:t>й</w:t>
      </w:r>
      <w:r w:rsidRPr="00264E84">
        <w:rPr>
          <w:spacing w:val="1"/>
        </w:rPr>
        <w:t xml:space="preserve"> </w:t>
      </w:r>
      <w:r w:rsidRPr="00264E84">
        <w:rPr>
          <w:spacing w:val="-2"/>
        </w:rPr>
        <w:t>х</w:t>
      </w:r>
      <w:r w:rsidRPr="00264E84">
        <w:rPr>
          <w:spacing w:val="1"/>
        </w:rPr>
        <w:t>о</w:t>
      </w:r>
      <w:r w:rsidRPr="00264E84">
        <w:t>з</w:t>
      </w:r>
      <w:r w:rsidRPr="00264E84">
        <w:rPr>
          <w:spacing w:val="-3"/>
        </w:rPr>
        <w:t>я</w:t>
      </w:r>
      <w:r w:rsidRPr="00264E84">
        <w:rPr>
          <w:spacing w:val="1"/>
        </w:rPr>
        <w:t>й</w:t>
      </w:r>
      <w:r w:rsidRPr="00264E84">
        <w:t>ства.</w:t>
      </w:r>
    </w:p>
    <w:p w:rsidR="001665A0" w:rsidRPr="00264E84" w:rsidRDefault="001665A0" w:rsidP="00264E84">
      <w:pPr>
        <w:pStyle w:val="afff6"/>
        <w:rPr>
          <w:b/>
          <w:bCs/>
          <w:spacing w:val="1"/>
        </w:rPr>
      </w:pPr>
    </w:p>
    <w:p w:rsidR="001665A0" w:rsidRPr="00264E84" w:rsidRDefault="001665A0" w:rsidP="00264E84">
      <w:pPr>
        <w:pStyle w:val="afff6"/>
      </w:pPr>
      <w:r w:rsidRPr="00264E84">
        <w:rPr>
          <w:b/>
          <w:bCs/>
          <w:spacing w:val="1"/>
        </w:rPr>
        <w:t>Россия</w:t>
      </w:r>
      <w:r w:rsidRPr="00264E84">
        <w:rPr>
          <w:b/>
          <w:bCs/>
          <w:spacing w:val="2"/>
        </w:rPr>
        <w:t xml:space="preserve"> </w:t>
      </w:r>
      <w:r w:rsidRPr="00264E84">
        <w:rPr>
          <w:b/>
          <w:bCs/>
        </w:rPr>
        <w:t>в мире.</w:t>
      </w:r>
      <w:r w:rsidRPr="00264E84">
        <w:rPr>
          <w:b/>
          <w:bCs/>
          <w:spacing w:val="2"/>
        </w:rPr>
        <w:t xml:space="preserve"> </w:t>
      </w:r>
    </w:p>
    <w:p w:rsidR="001665A0" w:rsidRPr="00264E84" w:rsidRDefault="001665A0" w:rsidP="00264E84">
      <w:pPr>
        <w:pStyle w:val="afff6"/>
      </w:pPr>
      <w:r w:rsidRPr="00264E84">
        <w:t>Р</w:t>
      </w:r>
      <w:r w:rsidRPr="00264E84">
        <w:rPr>
          <w:spacing w:val="1"/>
        </w:rPr>
        <w:t>о</w:t>
      </w:r>
      <w:r w:rsidRPr="00264E84">
        <w:t>с</w:t>
      </w:r>
      <w:r w:rsidRPr="00264E84">
        <w:rPr>
          <w:spacing w:val="-2"/>
        </w:rPr>
        <w:t>с</w:t>
      </w:r>
      <w:r w:rsidRPr="00264E84">
        <w:rPr>
          <w:spacing w:val="1"/>
        </w:rPr>
        <w:t>и</w:t>
      </w:r>
      <w:r w:rsidRPr="00264E84">
        <w:t>я</w:t>
      </w:r>
      <w:r w:rsidRPr="00264E84">
        <w:rPr>
          <w:spacing w:val="3"/>
        </w:rPr>
        <w:t xml:space="preserve"> </w:t>
      </w:r>
      <w:r w:rsidRPr="00264E84">
        <w:t>в с</w:t>
      </w:r>
      <w:r w:rsidRPr="00264E84">
        <w:rPr>
          <w:spacing w:val="1"/>
        </w:rPr>
        <w:t>о</w:t>
      </w:r>
      <w:r w:rsidRPr="00264E84">
        <w:rPr>
          <w:spacing w:val="-3"/>
        </w:rPr>
        <w:t>в</w:t>
      </w:r>
      <w:r w:rsidRPr="00264E84">
        <w:rPr>
          <w:spacing w:val="1"/>
        </w:rPr>
        <w:t>р</w:t>
      </w:r>
      <w:r w:rsidRPr="00264E84">
        <w:t>ем</w:t>
      </w:r>
      <w:r w:rsidRPr="00264E84">
        <w:rPr>
          <w:spacing w:val="-2"/>
        </w:rPr>
        <w:t>е</w:t>
      </w:r>
      <w:r w:rsidRPr="00264E84">
        <w:rPr>
          <w:spacing w:val="-1"/>
        </w:rPr>
        <w:t>нн</w:t>
      </w:r>
      <w:r w:rsidRPr="00264E84">
        <w:rPr>
          <w:spacing w:val="1"/>
        </w:rPr>
        <w:t>о</w:t>
      </w:r>
      <w:r w:rsidRPr="00264E84">
        <w:t>м</w:t>
      </w:r>
      <w:r w:rsidRPr="00264E84">
        <w:rPr>
          <w:spacing w:val="3"/>
        </w:rPr>
        <w:t xml:space="preserve"> </w:t>
      </w:r>
      <w:r w:rsidRPr="00264E84">
        <w:rPr>
          <w:spacing w:val="-3"/>
        </w:rPr>
        <w:t>м</w:t>
      </w:r>
      <w:r w:rsidRPr="00264E84">
        <w:rPr>
          <w:spacing w:val="1"/>
        </w:rPr>
        <w:t>и</w:t>
      </w:r>
      <w:r w:rsidRPr="00264E84">
        <w:rPr>
          <w:spacing w:val="-1"/>
        </w:rPr>
        <w:t>р</w:t>
      </w:r>
      <w:r w:rsidRPr="00264E84">
        <w:t>е</w:t>
      </w:r>
      <w:r w:rsidRPr="00264E84">
        <w:rPr>
          <w:spacing w:val="3"/>
        </w:rPr>
        <w:t xml:space="preserve"> </w:t>
      </w:r>
      <w:r w:rsidRPr="00264E84">
        <w:t>(м</w:t>
      </w:r>
      <w:r w:rsidRPr="00264E84">
        <w:rPr>
          <w:spacing w:val="-2"/>
        </w:rPr>
        <w:t>е</w:t>
      </w:r>
      <w:r w:rsidRPr="00264E84">
        <w:t>сто</w:t>
      </w:r>
      <w:r w:rsidRPr="00264E84">
        <w:rPr>
          <w:spacing w:val="4"/>
        </w:rPr>
        <w:t xml:space="preserve"> </w:t>
      </w:r>
      <w:r w:rsidRPr="00264E84">
        <w:rPr>
          <w:spacing w:val="-3"/>
        </w:rPr>
        <w:t>Р</w:t>
      </w:r>
      <w:r w:rsidRPr="00264E84">
        <w:rPr>
          <w:spacing w:val="1"/>
        </w:rPr>
        <w:t>о</w:t>
      </w:r>
      <w:r w:rsidRPr="00264E84">
        <w:rPr>
          <w:spacing w:val="-2"/>
        </w:rPr>
        <w:t>с</w:t>
      </w:r>
      <w:r w:rsidRPr="00264E84">
        <w:t>с</w:t>
      </w:r>
      <w:r w:rsidRPr="00264E84">
        <w:rPr>
          <w:spacing w:val="1"/>
        </w:rPr>
        <w:t>и</w:t>
      </w:r>
      <w:r w:rsidRPr="00264E84">
        <w:t>и</w:t>
      </w:r>
      <w:r w:rsidRPr="00264E84">
        <w:rPr>
          <w:spacing w:val="2"/>
        </w:rPr>
        <w:t xml:space="preserve"> </w:t>
      </w:r>
      <w:r w:rsidRPr="00264E84">
        <w:t>в</w:t>
      </w:r>
      <w:r w:rsidRPr="00264E84">
        <w:rPr>
          <w:spacing w:val="2"/>
        </w:rPr>
        <w:t xml:space="preserve"> </w:t>
      </w:r>
      <w:r w:rsidRPr="00264E84">
        <w:t>м</w:t>
      </w:r>
      <w:r w:rsidRPr="00264E84">
        <w:rPr>
          <w:spacing w:val="-2"/>
        </w:rPr>
        <w:t>и</w:t>
      </w:r>
      <w:r w:rsidRPr="00264E84">
        <w:rPr>
          <w:spacing w:val="1"/>
        </w:rPr>
        <w:t>р</w:t>
      </w:r>
      <w:r w:rsidRPr="00264E84">
        <w:t>е</w:t>
      </w:r>
      <w:r w:rsidRPr="00264E84">
        <w:rPr>
          <w:spacing w:val="1"/>
        </w:rPr>
        <w:t xml:space="preserve"> </w:t>
      </w:r>
      <w:r w:rsidRPr="00264E84">
        <w:rPr>
          <w:spacing w:val="-1"/>
        </w:rPr>
        <w:t>п</w:t>
      </w:r>
      <w:r w:rsidRPr="00264E84">
        <w:t xml:space="preserve">о </w:t>
      </w:r>
      <w:r w:rsidRPr="00264E84">
        <w:rPr>
          <w:spacing w:val="-4"/>
        </w:rPr>
        <w:t>у</w:t>
      </w:r>
      <w:r w:rsidRPr="00264E84">
        <w:rPr>
          <w:spacing w:val="1"/>
        </w:rPr>
        <w:t>ро</w:t>
      </w:r>
      <w:r w:rsidRPr="00264E84">
        <w:t>вню эк</w:t>
      </w:r>
      <w:r w:rsidRPr="00264E84">
        <w:rPr>
          <w:spacing w:val="1"/>
        </w:rPr>
        <w:t>о</w:t>
      </w:r>
      <w:r w:rsidRPr="00264E84">
        <w:rPr>
          <w:spacing w:val="-1"/>
        </w:rPr>
        <w:t>н</w:t>
      </w:r>
      <w:r w:rsidRPr="00264E84">
        <w:rPr>
          <w:spacing w:val="1"/>
        </w:rPr>
        <w:t>о</w:t>
      </w:r>
      <w:r w:rsidRPr="00264E84">
        <w:rPr>
          <w:spacing w:val="-3"/>
        </w:rPr>
        <w:t>м</w:t>
      </w:r>
      <w:r w:rsidRPr="00264E84">
        <w:rPr>
          <w:spacing w:val="1"/>
        </w:rPr>
        <w:t>и</w:t>
      </w:r>
      <w:r w:rsidRPr="00264E84">
        <w:t>ч</w:t>
      </w:r>
      <w:r w:rsidRPr="00264E84">
        <w:rPr>
          <w:spacing w:val="-2"/>
        </w:rPr>
        <w:t>ес</w:t>
      </w:r>
      <w:r w:rsidRPr="00264E84">
        <w:t>к</w:t>
      </w:r>
      <w:r w:rsidRPr="00264E84">
        <w:rPr>
          <w:spacing w:val="1"/>
        </w:rPr>
        <w:t>о</w:t>
      </w:r>
      <w:r w:rsidRPr="00264E84">
        <w:rPr>
          <w:spacing w:val="-2"/>
        </w:rPr>
        <w:t>г</w:t>
      </w:r>
      <w:r w:rsidRPr="00264E84">
        <w:t>о</w:t>
      </w:r>
      <w:r w:rsidRPr="00264E84">
        <w:rPr>
          <w:spacing w:val="1"/>
        </w:rPr>
        <w:t xml:space="preserve"> р</w:t>
      </w:r>
      <w:r w:rsidRPr="00264E84">
        <w:t>аз</w:t>
      </w:r>
      <w:r w:rsidRPr="00264E84">
        <w:rPr>
          <w:spacing w:val="-3"/>
        </w:rPr>
        <w:t>в</w:t>
      </w:r>
      <w:r w:rsidRPr="00264E84">
        <w:rPr>
          <w:spacing w:val="1"/>
        </w:rPr>
        <w:t>и</w:t>
      </w:r>
      <w:r w:rsidRPr="00264E84">
        <w:t>т</w:t>
      </w:r>
      <w:r w:rsidRPr="00264E84">
        <w:rPr>
          <w:spacing w:val="-2"/>
        </w:rPr>
        <w:t>и</w:t>
      </w:r>
      <w:r w:rsidRPr="00264E84">
        <w:t xml:space="preserve">я, </w:t>
      </w:r>
      <w:r w:rsidRPr="00264E84">
        <w:rPr>
          <w:spacing w:val="-4"/>
        </w:rPr>
        <w:t>у</w:t>
      </w:r>
      <w:r w:rsidRPr="00264E84">
        <w:t>ч</w:t>
      </w:r>
      <w:r w:rsidRPr="00264E84">
        <w:rPr>
          <w:spacing w:val="3"/>
        </w:rPr>
        <w:t>а</w:t>
      </w:r>
      <w:r w:rsidRPr="00264E84">
        <w:t>стие</w:t>
      </w:r>
      <w:r w:rsidRPr="00264E84">
        <w:rPr>
          <w:spacing w:val="1"/>
        </w:rPr>
        <w:t xml:space="preserve"> </w:t>
      </w:r>
      <w:r w:rsidRPr="00264E84">
        <w:t>в эк</w:t>
      </w:r>
      <w:r w:rsidRPr="00264E84">
        <w:rPr>
          <w:spacing w:val="-1"/>
        </w:rPr>
        <w:t>о</w:t>
      </w:r>
      <w:r w:rsidRPr="00264E84">
        <w:rPr>
          <w:spacing w:val="1"/>
        </w:rPr>
        <w:t>н</w:t>
      </w:r>
      <w:r w:rsidRPr="00264E84">
        <w:rPr>
          <w:spacing w:val="-1"/>
        </w:rPr>
        <w:t>о</w:t>
      </w:r>
      <w:r w:rsidRPr="00264E84">
        <w:t>м</w:t>
      </w:r>
      <w:r w:rsidRPr="00264E84">
        <w:rPr>
          <w:spacing w:val="-2"/>
        </w:rPr>
        <w:t>и</w:t>
      </w:r>
      <w:r w:rsidRPr="00264E84">
        <w:t>че</w:t>
      </w:r>
      <w:r w:rsidRPr="00264E84">
        <w:rPr>
          <w:spacing w:val="-2"/>
        </w:rPr>
        <w:t>с</w:t>
      </w:r>
      <w:r w:rsidRPr="00264E84">
        <w:t>к</w:t>
      </w:r>
      <w:r w:rsidRPr="00264E84">
        <w:rPr>
          <w:spacing w:val="-1"/>
        </w:rPr>
        <w:t>и</w:t>
      </w:r>
      <w:r w:rsidRPr="00264E84">
        <w:t>х</w:t>
      </w:r>
      <w:r w:rsidRPr="00264E84">
        <w:rPr>
          <w:spacing w:val="1"/>
        </w:rPr>
        <w:t xml:space="preserve"> </w:t>
      </w:r>
      <w:r w:rsidRPr="00264E84">
        <w:t>и</w:t>
      </w:r>
      <w:r w:rsidRPr="00264E84">
        <w:rPr>
          <w:spacing w:val="1"/>
        </w:rPr>
        <w:t xml:space="preserve"> </w:t>
      </w:r>
      <w:r w:rsidRPr="00264E84">
        <w:rPr>
          <w:spacing w:val="-1"/>
        </w:rPr>
        <w:t>п</w:t>
      </w:r>
      <w:r w:rsidRPr="00264E84">
        <w:rPr>
          <w:spacing w:val="1"/>
        </w:rPr>
        <w:t>о</w:t>
      </w:r>
      <w:r w:rsidRPr="00264E84">
        <w:rPr>
          <w:spacing w:val="-1"/>
        </w:rPr>
        <w:t>л</w:t>
      </w:r>
      <w:r w:rsidRPr="00264E84">
        <w:rPr>
          <w:spacing w:val="1"/>
        </w:rPr>
        <w:t>и</w:t>
      </w:r>
      <w:r w:rsidRPr="00264E84">
        <w:rPr>
          <w:spacing w:val="-3"/>
        </w:rPr>
        <w:t>т</w:t>
      </w:r>
      <w:r w:rsidRPr="00264E84">
        <w:rPr>
          <w:spacing w:val="1"/>
        </w:rPr>
        <w:t>и</w:t>
      </w:r>
      <w:r w:rsidRPr="00264E84">
        <w:t>че</w:t>
      </w:r>
      <w:r w:rsidRPr="00264E84">
        <w:rPr>
          <w:spacing w:val="-2"/>
        </w:rPr>
        <w:t>с</w:t>
      </w:r>
      <w:r w:rsidRPr="00264E84">
        <w:t>к</w:t>
      </w:r>
      <w:r w:rsidRPr="00264E84">
        <w:rPr>
          <w:spacing w:val="-1"/>
        </w:rPr>
        <w:t>и</w:t>
      </w:r>
      <w:r w:rsidRPr="00264E84">
        <w:t xml:space="preserve">х </w:t>
      </w:r>
      <w:r w:rsidRPr="00264E84">
        <w:rPr>
          <w:spacing w:val="1"/>
        </w:rPr>
        <w:t>ор</w:t>
      </w:r>
      <w:r w:rsidRPr="00264E84">
        <w:rPr>
          <w:spacing w:val="-2"/>
        </w:rPr>
        <w:t>г</w:t>
      </w:r>
      <w:r w:rsidRPr="00264E84">
        <w:t>а</w:t>
      </w:r>
      <w:r w:rsidRPr="00264E84">
        <w:rPr>
          <w:spacing w:val="-1"/>
        </w:rPr>
        <w:t>н</w:t>
      </w:r>
      <w:r w:rsidRPr="00264E84">
        <w:rPr>
          <w:spacing w:val="1"/>
        </w:rPr>
        <w:t>и</w:t>
      </w:r>
      <w:r w:rsidRPr="00264E84">
        <w:t>за</w:t>
      </w:r>
      <w:r w:rsidRPr="00264E84">
        <w:rPr>
          <w:spacing w:val="-2"/>
        </w:rPr>
        <w:t>ц</w:t>
      </w:r>
      <w:r w:rsidRPr="00264E84">
        <w:rPr>
          <w:spacing w:val="1"/>
        </w:rPr>
        <w:t>и</w:t>
      </w:r>
      <w:r w:rsidRPr="00264E84">
        <w:rPr>
          <w:spacing w:val="-2"/>
        </w:rPr>
        <w:t>я</w:t>
      </w:r>
      <w:r w:rsidRPr="00264E84">
        <w:rPr>
          <w:spacing w:val="1"/>
        </w:rPr>
        <w:t>х</w:t>
      </w:r>
      <w:r w:rsidRPr="00264E84">
        <w:t xml:space="preserve">). </w:t>
      </w:r>
      <w:r w:rsidRPr="00264E84">
        <w:rPr>
          <w:spacing w:val="-3"/>
        </w:rPr>
        <w:t>Р</w:t>
      </w:r>
      <w:r w:rsidRPr="00264E84">
        <w:rPr>
          <w:spacing w:val="1"/>
        </w:rPr>
        <w:t>о</w:t>
      </w:r>
      <w:r w:rsidRPr="00264E84">
        <w:rPr>
          <w:spacing w:val="-2"/>
        </w:rPr>
        <w:t>с</w:t>
      </w:r>
      <w:r w:rsidRPr="00264E84">
        <w:t>с</w:t>
      </w:r>
      <w:r w:rsidRPr="00264E84">
        <w:rPr>
          <w:spacing w:val="1"/>
        </w:rPr>
        <w:t>и</w:t>
      </w:r>
      <w:r w:rsidRPr="00264E84">
        <w:t>я</w:t>
      </w:r>
      <w:r w:rsidRPr="00264E84">
        <w:rPr>
          <w:spacing w:val="9"/>
        </w:rPr>
        <w:t xml:space="preserve"> </w:t>
      </w:r>
      <w:r w:rsidRPr="00264E84">
        <w:t xml:space="preserve">в </w:t>
      </w:r>
      <w:r w:rsidRPr="00264E84">
        <w:rPr>
          <w:spacing w:val="-3"/>
        </w:rPr>
        <w:t>м</w:t>
      </w:r>
      <w:r w:rsidRPr="00264E84">
        <w:rPr>
          <w:spacing w:val="1"/>
        </w:rPr>
        <w:t>и</w:t>
      </w:r>
      <w:r w:rsidRPr="00264E84">
        <w:rPr>
          <w:spacing w:val="-1"/>
        </w:rPr>
        <w:t>р</w:t>
      </w:r>
      <w:r w:rsidRPr="00264E84">
        <w:rPr>
          <w:spacing w:val="1"/>
        </w:rPr>
        <w:t>о</w:t>
      </w:r>
      <w:r w:rsidRPr="00264E84">
        <w:rPr>
          <w:spacing w:val="-3"/>
        </w:rPr>
        <w:t>в</w:t>
      </w:r>
      <w:r w:rsidRPr="00264E84">
        <w:rPr>
          <w:spacing w:val="1"/>
        </w:rPr>
        <w:t>о</w:t>
      </w:r>
      <w:r w:rsidRPr="00264E84">
        <w:t xml:space="preserve">м </w:t>
      </w:r>
      <w:r w:rsidRPr="00264E84">
        <w:rPr>
          <w:spacing w:val="-1"/>
        </w:rPr>
        <w:t>х</w:t>
      </w:r>
      <w:r w:rsidRPr="00264E84">
        <w:rPr>
          <w:spacing w:val="1"/>
        </w:rPr>
        <w:t>о</w:t>
      </w:r>
      <w:r w:rsidRPr="00264E84">
        <w:rPr>
          <w:spacing w:val="-3"/>
        </w:rPr>
        <w:t>з</w:t>
      </w:r>
      <w:r w:rsidRPr="00264E84">
        <w:t>я</w:t>
      </w:r>
      <w:r w:rsidRPr="00264E84">
        <w:rPr>
          <w:spacing w:val="1"/>
        </w:rPr>
        <w:t>й</w:t>
      </w:r>
      <w:r w:rsidRPr="00264E84">
        <w:t>стве (г</w:t>
      </w:r>
      <w:r w:rsidRPr="00264E84">
        <w:rPr>
          <w:spacing w:val="5"/>
        </w:rPr>
        <w:t>л</w:t>
      </w:r>
      <w:r w:rsidRPr="00264E84">
        <w:t>а</w:t>
      </w:r>
      <w:r w:rsidRPr="00264E84">
        <w:rPr>
          <w:spacing w:val="-3"/>
        </w:rPr>
        <w:t>в</w:t>
      </w:r>
      <w:r w:rsidRPr="00264E84">
        <w:rPr>
          <w:spacing w:val="-1"/>
        </w:rPr>
        <w:t>н</w:t>
      </w:r>
      <w:r w:rsidRPr="00264E84">
        <w:rPr>
          <w:spacing w:val="1"/>
        </w:rPr>
        <w:t>ы</w:t>
      </w:r>
      <w:r w:rsidRPr="00264E84">
        <w:t>е в</w:t>
      </w:r>
      <w:r w:rsidRPr="00264E84">
        <w:rPr>
          <w:spacing w:val="-2"/>
        </w:rPr>
        <w:t>н</w:t>
      </w:r>
      <w:r w:rsidRPr="00264E84">
        <w:t>еш</w:t>
      </w:r>
      <w:r w:rsidRPr="00264E84">
        <w:rPr>
          <w:spacing w:val="1"/>
        </w:rPr>
        <w:t>н</w:t>
      </w:r>
      <w:r w:rsidRPr="00264E84">
        <w:t>еэ</w:t>
      </w:r>
      <w:r w:rsidRPr="00264E84">
        <w:rPr>
          <w:spacing w:val="-3"/>
        </w:rPr>
        <w:t>к</w:t>
      </w:r>
      <w:r w:rsidRPr="00264E84">
        <w:rPr>
          <w:spacing w:val="-1"/>
        </w:rPr>
        <w:t>о</w:t>
      </w:r>
      <w:r w:rsidRPr="00264E84">
        <w:rPr>
          <w:spacing w:val="1"/>
        </w:rPr>
        <w:t>но</w:t>
      </w:r>
      <w:r w:rsidRPr="00264E84">
        <w:rPr>
          <w:spacing w:val="-3"/>
        </w:rPr>
        <w:t>м</w:t>
      </w:r>
      <w:r w:rsidRPr="00264E84">
        <w:rPr>
          <w:spacing w:val="1"/>
        </w:rPr>
        <w:t>и</w:t>
      </w:r>
      <w:r w:rsidRPr="00264E84">
        <w:rPr>
          <w:spacing w:val="-2"/>
        </w:rPr>
        <w:t>ч</w:t>
      </w:r>
      <w:r w:rsidRPr="00264E84">
        <w:t>ес</w:t>
      </w:r>
      <w:r w:rsidRPr="00264E84">
        <w:rPr>
          <w:spacing w:val="-2"/>
        </w:rPr>
        <w:t>к</w:t>
      </w:r>
      <w:r w:rsidRPr="00264E84">
        <w:rPr>
          <w:spacing w:val="1"/>
        </w:rPr>
        <w:t>и</w:t>
      </w:r>
      <w:r w:rsidRPr="00264E84">
        <w:t xml:space="preserve">е </w:t>
      </w:r>
      <w:r w:rsidRPr="00264E84">
        <w:rPr>
          <w:spacing w:val="1"/>
        </w:rPr>
        <w:t>п</w:t>
      </w:r>
      <w:r w:rsidRPr="00264E84">
        <w:t>а</w:t>
      </w:r>
      <w:r w:rsidRPr="00264E84">
        <w:rPr>
          <w:spacing w:val="1"/>
        </w:rPr>
        <w:t>р</w:t>
      </w:r>
      <w:r w:rsidRPr="00264E84">
        <w:rPr>
          <w:spacing w:val="-3"/>
        </w:rPr>
        <w:t>т</w:t>
      </w:r>
      <w:r w:rsidRPr="00264E84">
        <w:rPr>
          <w:spacing w:val="1"/>
        </w:rPr>
        <w:t>н</w:t>
      </w:r>
      <w:r w:rsidRPr="00264E84">
        <w:rPr>
          <w:spacing w:val="-2"/>
        </w:rPr>
        <w:t>е</w:t>
      </w:r>
      <w:r w:rsidRPr="00264E84">
        <w:rPr>
          <w:spacing w:val="1"/>
        </w:rPr>
        <w:t>р</w:t>
      </w:r>
      <w:r w:rsidRPr="00264E84">
        <w:t>ы</w:t>
      </w:r>
      <w:r w:rsidRPr="00264E84">
        <w:rPr>
          <w:spacing w:val="20"/>
        </w:rPr>
        <w:t xml:space="preserve"> </w:t>
      </w:r>
      <w:r w:rsidRPr="00264E84">
        <w:t>ст</w:t>
      </w:r>
      <w:r w:rsidRPr="00264E84">
        <w:rPr>
          <w:spacing w:val="-1"/>
        </w:rPr>
        <w:t>р</w:t>
      </w:r>
      <w:r w:rsidRPr="00264E84">
        <w:t>а</w:t>
      </w:r>
      <w:r w:rsidRPr="00264E84">
        <w:rPr>
          <w:spacing w:val="-1"/>
        </w:rPr>
        <w:t>н</w:t>
      </w:r>
      <w:r w:rsidRPr="00264E84">
        <w:rPr>
          <w:spacing w:val="1"/>
        </w:rPr>
        <w:t>ы</w:t>
      </w:r>
      <w:r w:rsidRPr="00264E84">
        <w:t>,</w:t>
      </w:r>
      <w:r w:rsidRPr="00264E84">
        <w:rPr>
          <w:spacing w:val="20"/>
        </w:rPr>
        <w:t xml:space="preserve"> </w:t>
      </w:r>
      <w:r w:rsidRPr="00264E84">
        <w:rPr>
          <w:spacing w:val="-2"/>
        </w:rPr>
        <w:t>с</w:t>
      </w:r>
      <w:r w:rsidRPr="00264E84">
        <w:t>т</w:t>
      </w:r>
      <w:r w:rsidRPr="00264E84">
        <w:rPr>
          <w:spacing w:val="1"/>
        </w:rPr>
        <w:t>р</w:t>
      </w:r>
      <w:r w:rsidRPr="00264E84">
        <w:rPr>
          <w:spacing w:val="-4"/>
        </w:rPr>
        <w:t>у</w:t>
      </w:r>
      <w:r w:rsidRPr="00264E84">
        <w:t>к</w:t>
      </w:r>
      <w:r w:rsidRPr="00264E84">
        <w:rPr>
          <w:spacing w:val="2"/>
        </w:rPr>
        <w:t>т</w:t>
      </w:r>
      <w:r w:rsidRPr="00264E84">
        <w:rPr>
          <w:spacing w:val="-4"/>
        </w:rPr>
        <w:t>у</w:t>
      </w:r>
      <w:r w:rsidRPr="00264E84">
        <w:rPr>
          <w:spacing w:val="1"/>
        </w:rPr>
        <w:t>р</w:t>
      </w:r>
      <w:r w:rsidRPr="00264E84">
        <w:t>а</w:t>
      </w:r>
      <w:r w:rsidRPr="00264E84">
        <w:rPr>
          <w:spacing w:val="21"/>
        </w:rPr>
        <w:t xml:space="preserve"> </w:t>
      </w:r>
      <w:r w:rsidRPr="00264E84">
        <w:t>и</w:t>
      </w:r>
      <w:r w:rsidRPr="00264E84">
        <w:rPr>
          <w:spacing w:val="22"/>
        </w:rPr>
        <w:t xml:space="preserve"> </w:t>
      </w:r>
      <w:r w:rsidRPr="00264E84">
        <w:t>г</w:t>
      </w:r>
      <w:r w:rsidRPr="00264E84">
        <w:rPr>
          <w:spacing w:val="-2"/>
        </w:rPr>
        <w:t>е</w:t>
      </w:r>
      <w:r w:rsidRPr="00264E84">
        <w:rPr>
          <w:spacing w:val="1"/>
        </w:rPr>
        <w:t>о</w:t>
      </w:r>
      <w:r w:rsidRPr="00264E84">
        <w:rPr>
          <w:spacing w:val="-2"/>
        </w:rPr>
        <w:t>г</w:t>
      </w:r>
      <w:r w:rsidRPr="00264E84">
        <w:rPr>
          <w:spacing w:val="1"/>
        </w:rPr>
        <w:t>р</w:t>
      </w:r>
      <w:r w:rsidRPr="00264E84">
        <w:t>а</w:t>
      </w:r>
      <w:r w:rsidRPr="00264E84">
        <w:rPr>
          <w:spacing w:val="-2"/>
        </w:rPr>
        <w:t>ф</w:t>
      </w:r>
      <w:r w:rsidRPr="00264E84">
        <w:rPr>
          <w:spacing w:val="1"/>
        </w:rPr>
        <w:t>и</w:t>
      </w:r>
      <w:r w:rsidRPr="00264E84">
        <w:t>я</w:t>
      </w:r>
      <w:r w:rsidRPr="00264E84">
        <w:rPr>
          <w:spacing w:val="21"/>
        </w:rPr>
        <w:t xml:space="preserve"> </w:t>
      </w:r>
      <w:r w:rsidRPr="00264E84">
        <w:t>эк</w:t>
      </w:r>
      <w:r w:rsidRPr="00264E84">
        <w:rPr>
          <w:spacing w:val="-3"/>
        </w:rPr>
        <w:t>с</w:t>
      </w:r>
      <w:r w:rsidRPr="00264E84">
        <w:rPr>
          <w:spacing w:val="-1"/>
        </w:rPr>
        <w:t>п</w:t>
      </w:r>
      <w:r w:rsidRPr="00264E84">
        <w:rPr>
          <w:spacing w:val="1"/>
        </w:rPr>
        <w:t>ор</w:t>
      </w:r>
      <w:r w:rsidRPr="00264E84">
        <w:rPr>
          <w:spacing w:val="-3"/>
        </w:rPr>
        <w:t>т</w:t>
      </w:r>
      <w:r w:rsidRPr="00264E84">
        <w:t>а</w:t>
      </w:r>
      <w:r w:rsidRPr="00264E84">
        <w:rPr>
          <w:spacing w:val="21"/>
        </w:rPr>
        <w:t xml:space="preserve"> </w:t>
      </w:r>
      <w:r w:rsidRPr="00264E84">
        <w:t>и</w:t>
      </w:r>
      <w:r w:rsidRPr="00264E84">
        <w:rPr>
          <w:spacing w:val="19"/>
        </w:rPr>
        <w:t xml:space="preserve"> </w:t>
      </w:r>
      <w:r w:rsidRPr="00264E84">
        <w:rPr>
          <w:spacing w:val="1"/>
        </w:rPr>
        <w:t>и</w:t>
      </w:r>
      <w:r w:rsidRPr="00264E84">
        <w:rPr>
          <w:spacing w:val="-3"/>
        </w:rPr>
        <w:t>м</w:t>
      </w:r>
      <w:r w:rsidRPr="00264E84">
        <w:rPr>
          <w:spacing w:val="1"/>
        </w:rPr>
        <w:t>п</w:t>
      </w:r>
      <w:r w:rsidRPr="00264E84">
        <w:rPr>
          <w:spacing w:val="-1"/>
        </w:rPr>
        <w:t>о</w:t>
      </w:r>
      <w:r w:rsidRPr="00264E84">
        <w:rPr>
          <w:spacing w:val="1"/>
        </w:rPr>
        <w:t>р</w:t>
      </w:r>
      <w:r w:rsidRPr="00264E84">
        <w:t>та</w:t>
      </w:r>
      <w:r w:rsidRPr="00264E84">
        <w:rPr>
          <w:spacing w:val="21"/>
        </w:rPr>
        <w:t xml:space="preserve"> </w:t>
      </w:r>
      <w:r w:rsidRPr="00264E84">
        <w:rPr>
          <w:spacing w:val="-3"/>
        </w:rPr>
        <w:t>т</w:t>
      </w:r>
      <w:r w:rsidRPr="00264E84">
        <w:rPr>
          <w:spacing w:val="1"/>
        </w:rPr>
        <w:t>о</w:t>
      </w:r>
      <w:r w:rsidRPr="00264E84">
        <w:t>ва</w:t>
      </w:r>
      <w:r w:rsidRPr="00264E84">
        <w:rPr>
          <w:spacing w:val="-2"/>
        </w:rPr>
        <w:t>р</w:t>
      </w:r>
      <w:r w:rsidRPr="00264E84">
        <w:rPr>
          <w:spacing w:val="1"/>
        </w:rPr>
        <w:t>о</w:t>
      </w:r>
      <w:r w:rsidRPr="00264E84">
        <w:t>в</w:t>
      </w:r>
      <w:r w:rsidRPr="00264E84">
        <w:rPr>
          <w:spacing w:val="18"/>
        </w:rPr>
        <w:t xml:space="preserve"> </w:t>
      </w:r>
      <w:r w:rsidRPr="00264E84">
        <w:t>и</w:t>
      </w:r>
      <w:r w:rsidRPr="00264E84">
        <w:rPr>
          <w:spacing w:val="22"/>
        </w:rPr>
        <w:t xml:space="preserve"> </w:t>
      </w:r>
      <w:r w:rsidRPr="00264E84">
        <w:rPr>
          <w:spacing w:val="-4"/>
        </w:rPr>
        <w:t>у</w:t>
      </w:r>
      <w:r w:rsidRPr="00264E84">
        <w:t>с</w:t>
      </w:r>
      <w:r w:rsidRPr="00264E84">
        <w:rPr>
          <w:spacing w:val="1"/>
        </w:rPr>
        <w:t>л</w:t>
      </w:r>
      <w:r w:rsidRPr="00264E84">
        <w:rPr>
          <w:spacing w:val="-4"/>
        </w:rPr>
        <w:t>у</w:t>
      </w:r>
      <w:r w:rsidRPr="00264E84">
        <w:rPr>
          <w:spacing w:val="2"/>
        </w:rPr>
        <w:t>г</w:t>
      </w:r>
      <w:r w:rsidRPr="00264E84">
        <w:t>). Р</w:t>
      </w:r>
      <w:r w:rsidRPr="00264E84">
        <w:rPr>
          <w:spacing w:val="1"/>
        </w:rPr>
        <w:t>о</w:t>
      </w:r>
      <w:r w:rsidRPr="00264E84">
        <w:t>с</w:t>
      </w:r>
      <w:r w:rsidRPr="00264E84">
        <w:rPr>
          <w:spacing w:val="-2"/>
        </w:rPr>
        <w:t>с</w:t>
      </w:r>
      <w:r w:rsidRPr="00264E84">
        <w:rPr>
          <w:spacing w:val="1"/>
        </w:rPr>
        <w:t>и</w:t>
      </w:r>
      <w:r w:rsidRPr="00264E84">
        <w:t>я в</w:t>
      </w:r>
      <w:r w:rsidRPr="00264E84">
        <w:rPr>
          <w:spacing w:val="-1"/>
        </w:rPr>
        <w:t xml:space="preserve"> </w:t>
      </w:r>
      <w:r w:rsidRPr="00264E84">
        <w:t>м</w:t>
      </w:r>
      <w:r w:rsidRPr="00264E84">
        <w:rPr>
          <w:spacing w:val="-2"/>
        </w:rPr>
        <w:t>и</w:t>
      </w:r>
      <w:r w:rsidRPr="00264E84">
        <w:rPr>
          <w:spacing w:val="-1"/>
        </w:rPr>
        <w:t>р</w:t>
      </w:r>
      <w:r w:rsidRPr="00264E84">
        <w:rPr>
          <w:spacing w:val="1"/>
        </w:rPr>
        <w:t>о</w:t>
      </w:r>
      <w:r w:rsidRPr="00264E84">
        <w:t>в</w:t>
      </w:r>
      <w:r w:rsidRPr="00264E84">
        <w:rPr>
          <w:spacing w:val="-2"/>
        </w:rPr>
        <w:t>о</w:t>
      </w:r>
      <w:r w:rsidRPr="00264E84">
        <w:t>й</w:t>
      </w:r>
      <w:r w:rsidRPr="00264E84">
        <w:rPr>
          <w:spacing w:val="1"/>
        </w:rPr>
        <w:t xml:space="preserve"> </w:t>
      </w:r>
      <w:r w:rsidRPr="00264E84">
        <w:rPr>
          <w:spacing w:val="-2"/>
        </w:rPr>
        <w:t>п</w:t>
      </w:r>
      <w:r w:rsidRPr="00264E84">
        <w:rPr>
          <w:spacing w:val="1"/>
        </w:rPr>
        <w:t>о</w:t>
      </w:r>
      <w:r w:rsidRPr="00264E84">
        <w:rPr>
          <w:spacing w:val="-1"/>
        </w:rPr>
        <w:t>л</w:t>
      </w:r>
      <w:r w:rsidRPr="00264E84">
        <w:rPr>
          <w:spacing w:val="1"/>
        </w:rPr>
        <w:t>и</w:t>
      </w:r>
      <w:r w:rsidRPr="00264E84">
        <w:rPr>
          <w:spacing w:val="-3"/>
        </w:rPr>
        <w:t>т</w:t>
      </w:r>
      <w:r w:rsidRPr="00264E84">
        <w:rPr>
          <w:spacing w:val="1"/>
        </w:rPr>
        <w:t>и</w:t>
      </w:r>
      <w:r w:rsidRPr="00264E84">
        <w:t xml:space="preserve">ке. Россия и страны СНГ. </w:t>
      </w:r>
    </w:p>
    <w:p w:rsidR="00B540EE" w:rsidRPr="00264E84" w:rsidRDefault="00B540EE" w:rsidP="00264E84">
      <w:pPr>
        <w:pStyle w:val="afff6"/>
      </w:pPr>
      <w:r w:rsidRPr="00264E84">
        <w:rPr>
          <w:b/>
          <w:bCs/>
        </w:rPr>
        <w:t>Пр</w:t>
      </w:r>
      <w:r w:rsidRPr="00264E84">
        <w:rPr>
          <w:b/>
          <w:bCs/>
          <w:spacing w:val="-1"/>
        </w:rPr>
        <w:t>и</w:t>
      </w:r>
      <w:r w:rsidRPr="00264E84">
        <w:rPr>
          <w:b/>
          <w:bCs/>
        </w:rPr>
        <w:t>м</w:t>
      </w:r>
      <w:r w:rsidRPr="00264E84">
        <w:rPr>
          <w:b/>
          <w:bCs/>
          <w:spacing w:val="1"/>
        </w:rPr>
        <w:t>е</w:t>
      </w:r>
      <w:r w:rsidRPr="00264E84">
        <w:rPr>
          <w:b/>
          <w:bCs/>
        </w:rPr>
        <w:t>р</w:t>
      </w:r>
      <w:r w:rsidRPr="00264E84">
        <w:rPr>
          <w:b/>
          <w:bCs/>
          <w:spacing w:val="-1"/>
        </w:rPr>
        <w:t>ны</w:t>
      </w:r>
      <w:r w:rsidRPr="00264E84">
        <w:rPr>
          <w:b/>
          <w:bCs/>
        </w:rPr>
        <w:t xml:space="preserve">е </w:t>
      </w:r>
      <w:r w:rsidRPr="00264E84">
        <w:rPr>
          <w:b/>
          <w:bCs/>
          <w:spacing w:val="-2"/>
        </w:rPr>
        <w:t>т</w:t>
      </w:r>
      <w:r w:rsidRPr="00264E84">
        <w:rPr>
          <w:b/>
          <w:bCs/>
        </w:rPr>
        <w:t>е</w:t>
      </w:r>
      <w:r w:rsidRPr="00264E84">
        <w:rPr>
          <w:b/>
          <w:bCs/>
          <w:spacing w:val="1"/>
        </w:rPr>
        <w:t>м</w:t>
      </w:r>
      <w:r w:rsidRPr="00264E84">
        <w:rPr>
          <w:b/>
          <w:bCs/>
        </w:rPr>
        <w:t>ы</w:t>
      </w:r>
      <w:r w:rsidRPr="00264E84">
        <w:rPr>
          <w:b/>
          <w:bCs/>
          <w:spacing w:val="-4"/>
        </w:rPr>
        <w:t xml:space="preserve"> </w:t>
      </w:r>
      <w:r w:rsidRPr="00264E84">
        <w:rPr>
          <w:b/>
          <w:bCs/>
          <w:spacing w:val="-1"/>
        </w:rPr>
        <w:t>п</w:t>
      </w:r>
      <w:r w:rsidRPr="00264E84">
        <w:rPr>
          <w:b/>
          <w:bCs/>
        </w:rPr>
        <w:t>р</w:t>
      </w:r>
      <w:r w:rsidRPr="00264E84">
        <w:rPr>
          <w:b/>
          <w:bCs/>
          <w:spacing w:val="1"/>
        </w:rPr>
        <w:t>а</w:t>
      </w:r>
      <w:r w:rsidRPr="00264E84">
        <w:rPr>
          <w:b/>
          <w:bCs/>
          <w:spacing w:val="-1"/>
        </w:rPr>
        <w:t>к</w:t>
      </w:r>
      <w:r w:rsidRPr="00264E84">
        <w:rPr>
          <w:b/>
          <w:bCs/>
          <w:spacing w:val="1"/>
        </w:rPr>
        <w:t>т</w:t>
      </w:r>
      <w:r w:rsidRPr="00264E84">
        <w:rPr>
          <w:b/>
          <w:bCs/>
          <w:spacing w:val="-1"/>
        </w:rPr>
        <w:t>и</w:t>
      </w:r>
      <w:r w:rsidRPr="00264E84">
        <w:rPr>
          <w:b/>
          <w:bCs/>
        </w:rPr>
        <w:t>ческ</w:t>
      </w:r>
      <w:r w:rsidRPr="00264E84">
        <w:rPr>
          <w:b/>
          <w:bCs/>
          <w:spacing w:val="-4"/>
        </w:rPr>
        <w:t>и</w:t>
      </w:r>
      <w:r w:rsidRPr="00264E84">
        <w:rPr>
          <w:b/>
          <w:bCs/>
        </w:rPr>
        <w:t>х</w:t>
      </w:r>
      <w:r w:rsidRPr="00264E84">
        <w:rPr>
          <w:b/>
          <w:bCs/>
          <w:spacing w:val="1"/>
        </w:rPr>
        <w:t xml:space="preserve"> </w:t>
      </w:r>
      <w:r w:rsidRPr="00264E84">
        <w:rPr>
          <w:b/>
          <w:bCs/>
        </w:rPr>
        <w:t>р</w:t>
      </w:r>
      <w:r w:rsidRPr="00264E84">
        <w:rPr>
          <w:b/>
          <w:bCs/>
          <w:spacing w:val="-2"/>
        </w:rPr>
        <w:t>а</w:t>
      </w:r>
      <w:r w:rsidRPr="00264E84">
        <w:rPr>
          <w:b/>
          <w:bCs/>
          <w:spacing w:val="-1"/>
        </w:rPr>
        <w:t>бо</w:t>
      </w:r>
      <w:r w:rsidRPr="00264E84">
        <w:rPr>
          <w:b/>
          <w:bCs/>
          <w:spacing w:val="1"/>
        </w:rPr>
        <w:t>т</w:t>
      </w:r>
    </w:p>
    <w:p w:rsidR="00B540EE" w:rsidRPr="00264E84" w:rsidRDefault="00B540EE" w:rsidP="00264E84">
      <w:pPr>
        <w:pStyle w:val="afff6"/>
      </w:pPr>
      <w:r w:rsidRPr="00264E84">
        <w:t>Работа с картой «Имена на карте».</w:t>
      </w:r>
    </w:p>
    <w:p w:rsidR="00B540EE" w:rsidRPr="00264E84" w:rsidRDefault="00B540EE" w:rsidP="00264E84">
      <w:pPr>
        <w:pStyle w:val="afff6"/>
      </w:pPr>
      <w:r w:rsidRPr="00264E84">
        <w:t>Описание и нанесение на контурную карту географических объектов изученных маршрутов путешественников.</w:t>
      </w:r>
    </w:p>
    <w:p w:rsidR="00B540EE" w:rsidRPr="00264E84" w:rsidRDefault="00B540EE" w:rsidP="00264E84">
      <w:pPr>
        <w:pStyle w:val="afff6"/>
      </w:pPr>
      <w:r w:rsidRPr="00264E84">
        <w:t>Определение зенитального положения Солнца в разные периоды года.</w:t>
      </w:r>
    </w:p>
    <w:p w:rsidR="00B540EE" w:rsidRPr="00264E84" w:rsidRDefault="00B540EE" w:rsidP="00264E84">
      <w:pPr>
        <w:pStyle w:val="afff6"/>
      </w:pPr>
      <w:r w:rsidRPr="00264E84">
        <w:t>Определение координат географических объектов по карте.</w:t>
      </w:r>
    </w:p>
    <w:p w:rsidR="00B540EE" w:rsidRPr="00264E84" w:rsidRDefault="00B540EE" w:rsidP="00264E84">
      <w:pPr>
        <w:pStyle w:val="afff6"/>
      </w:pPr>
      <w:r w:rsidRPr="00264E84">
        <w:t>Определение положения объектов относительно друг друга:</w:t>
      </w:r>
    </w:p>
    <w:p w:rsidR="00B540EE" w:rsidRPr="00264E84" w:rsidRDefault="00B540EE" w:rsidP="00264E84">
      <w:pPr>
        <w:pStyle w:val="afff6"/>
      </w:pPr>
      <w:r w:rsidRPr="00264E84">
        <w:t>Определение направлений и расстояний по глобусу и карте.</w:t>
      </w:r>
    </w:p>
    <w:p w:rsidR="00B540EE" w:rsidRPr="00264E84" w:rsidRDefault="00B540EE" w:rsidP="00264E84">
      <w:pPr>
        <w:pStyle w:val="afff6"/>
      </w:pPr>
      <w:r w:rsidRPr="00264E84">
        <w:t>Определение высот и глубин географических объектов с использованием шкалы высот и глубин.</w:t>
      </w:r>
    </w:p>
    <w:p w:rsidR="00B540EE" w:rsidRPr="00264E84" w:rsidRDefault="00B540EE" w:rsidP="00264E84">
      <w:pPr>
        <w:pStyle w:val="afff6"/>
      </w:pPr>
      <w:r w:rsidRPr="00264E84">
        <w:t>Определение азимута.</w:t>
      </w:r>
    </w:p>
    <w:p w:rsidR="00B540EE" w:rsidRPr="00264E84" w:rsidRDefault="00B540EE" w:rsidP="00264E84">
      <w:pPr>
        <w:pStyle w:val="afff6"/>
      </w:pPr>
      <w:r w:rsidRPr="00264E84">
        <w:t>Ориентирование на местности.</w:t>
      </w:r>
    </w:p>
    <w:p w:rsidR="00B540EE" w:rsidRPr="00264E84" w:rsidRDefault="00B540EE" w:rsidP="00264E84">
      <w:pPr>
        <w:pStyle w:val="afff6"/>
      </w:pPr>
      <w:r w:rsidRPr="00264E84">
        <w:t>Составление плана местности.</w:t>
      </w:r>
    </w:p>
    <w:p w:rsidR="00B540EE" w:rsidRPr="00264E84" w:rsidRDefault="00B540EE" w:rsidP="00264E84">
      <w:pPr>
        <w:pStyle w:val="afff6"/>
      </w:pPr>
      <w:r w:rsidRPr="00264E84">
        <w:t>Работа с коллекциями минералов, горных пород, полезных ископаемых.</w:t>
      </w:r>
    </w:p>
    <w:p w:rsidR="00B540EE" w:rsidRPr="00264E84" w:rsidRDefault="00B540EE" w:rsidP="00264E84">
      <w:pPr>
        <w:pStyle w:val="afff6"/>
      </w:pPr>
      <w:r w:rsidRPr="00264E84">
        <w:t>Работа с картографическими источниками: нанесение элементов рельефа.</w:t>
      </w:r>
    </w:p>
    <w:p w:rsidR="00B540EE" w:rsidRPr="00264E84" w:rsidRDefault="00B540EE" w:rsidP="00264E84">
      <w:pPr>
        <w:pStyle w:val="afff6"/>
      </w:pPr>
      <w:r w:rsidRPr="00264E84">
        <w:t>Описание элементов рельефа. Определение и объяснение изменений элементов рельефа своей местности под воздействием хозяйственной деятельности человека.</w:t>
      </w:r>
    </w:p>
    <w:p w:rsidR="00B540EE" w:rsidRPr="00264E84" w:rsidRDefault="00B540EE" w:rsidP="00264E84">
      <w:pPr>
        <w:pStyle w:val="afff6"/>
      </w:pPr>
      <w:r w:rsidRPr="00264E84">
        <w:t>Работа с картографическими источниками: нанесение объектов гидрографии.</w:t>
      </w:r>
    </w:p>
    <w:p w:rsidR="00B540EE" w:rsidRPr="00264E84" w:rsidRDefault="00B540EE" w:rsidP="00264E84">
      <w:pPr>
        <w:pStyle w:val="afff6"/>
      </w:pPr>
      <w:r w:rsidRPr="00264E84">
        <w:t>Описание объектов гидрографии.</w:t>
      </w:r>
    </w:p>
    <w:p w:rsidR="00B540EE" w:rsidRPr="00264E84" w:rsidRDefault="00B540EE" w:rsidP="00264E84">
      <w:pPr>
        <w:pStyle w:val="afff6"/>
      </w:pPr>
      <w:r w:rsidRPr="00264E84">
        <w:t>Ведение дневника погоды.</w:t>
      </w:r>
    </w:p>
    <w:p w:rsidR="00B540EE" w:rsidRPr="00264E84" w:rsidRDefault="00B540EE" w:rsidP="00264E84">
      <w:pPr>
        <w:pStyle w:val="afff6"/>
      </w:pPr>
      <w:r w:rsidRPr="00264E84">
        <w:t>Работа с метеоприборами (проведение наблюдений и измерений, фиксация результатов, обработка результатов наблюдений) .</w:t>
      </w:r>
    </w:p>
    <w:p w:rsidR="00B540EE" w:rsidRPr="00264E84" w:rsidRDefault="00B540EE" w:rsidP="00264E84">
      <w:pPr>
        <w:pStyle w:val="afff6"/>
      </w:pPr>
      <w:r w:rsidRPr="00264E84">
        <w:t>Определение средних температур, амплитуды и построение графиков.</w:t>
      </w:r>
    </w:p>
    <w:p w:rsidR="00B540EE" w:rsidRPr="00264E84" w:rsidRDefault="00B540EE" w:rsidP="00264E84">
      <w:pPr>
        <w:pStyle w:val="afff6"/>
      </w:pPr>
      <w:r w:rsidRPr="00264E84">
        <w:t>Работа с графическими и статистическими данными, построение розы ветров, диаграмм облачности и осадков по имеющимся данным, анализ полученных данных.</w:t>
      </w:r>
    </w:p>
    <w:p w:rsidR="00B540EE" w:rsidRPr="00264E84" w:rsidRDefault="00B540EE" w:rsidP="00264E84">
      <w:pPr>
        <w:pStyle w:val="afff6"/>
      </w:pPr>
      <w:r w:rsidRPr="00264E84">
        <w:t>Решение задач на определение высоты местности по разности атмосферного давления, расчет температуры воздуха в зависимости от высоты местности.</w:t>
      </w:r>
    </w:p>
    <w:p w:rsidR="00B540EE" w:rsidRPr="00264E84" w:rsidRDefault="00B540EE" w:rsidP="00264E84">
      <w:pPr>
        <w:pStyle w:val="afff6"/>
      </w:pPr>
      <w:r w:rsidRPr="00264E84">
        <w:t>Изучение природных комплексов своей местности.</w:t>
      </w:r>
    </w:p>
    <w:p w:rsidR="00B540EE" w:rsidRPr="00264E84" w:rsidRDefault="00B540EE" w:rsidP="00264E84">
      <w:pPr>
        <w:pStyle w:val="afff6"/>
      </w:pPr>
      <w:r w:rsidRPr="00264E84">
        <w:t>Описание основных компонентов природы океанов Земли.</w:t>
      </w:r>
    </w:p>
    <w:p w:rsidR="00B540EE" w:rsidRPr="00264E84" w:rsidRDefault="00B540EE" w:rsidP="00264E84">
      <w:pPr>
        <w:pStyle w:val="afff6"/>
      </w:pPr>
      <w:r w:rsidRPr="00264E84">
        <w:t>Создание презентационных материалов об океанах на основе различных источников информации.</w:t>
      </w:r>
    </w:p>
    <w:p w:rsidR="00B540EE" w:rsidRPr="00264E84" w:rsidRDefault="00B540EE" w:rsidP="00264E84">
      <w:pPr>
        <w:pStyle w:val="afff6"/>
      </w:pPr>
      <w:r w:rsidRPr="00264E84">
        <w:t>Описание основных компонентов природы материков Земли.</w:t>
      </w:r>
    </w:p>
    <w:p w:rsidR="00B540EE" w:rsidRPr="00264E84" w:rsidRDefault="00B540EE" w:rsidP="00264E84">
      <w:pPr>
        <w:pStyle w:val="afff6"/>
      </w:pPr>
      <w:r w:rsidRPr="00264E84">
        <w:t>Описание природных зон Земли.</w:t>
      </w:r>
    </w:p>
    <w:p w:rsidR="00B540EE" w:rsidRPr="00264E84" w:rsidRDefault="00B540EE" w:rsidP="00264E84">
      <w:pPr>
        <w:pStyle w:val="afff6"/>
      </w:pPr>
      <w:r w:rsidRPr="00264E84">
        <w:t>Создание презентационных материалов о материке на основе различных источников информации.</w:t>
      </w:r>
    </w:p>
    <w:p w:rsidR="00B540EE" w:rsidRPr="00264E84" w:rsidRDefault="00B540EE" w:rsidP="00264E84">
      <w:pPr>
        <w:pStyle w:val="afff6"/>
      </w:pPr>
      <w:r w:rsidRPr="00264E84">
        <w:t>Прогнозирование перспективных путей рационального природопользования.</w:t>
      </w:r>
    </w:p>
    <w:p w:rsidR="00B540EE" w:rsidRPr="00264E84" w:rsidRDefault="00B540EE" w:rsidP="00264E84">
      <w:pPr>
        <w:pStyle w:val="afff6"/>
      </w:pPr>
      <w:r w:rsidRPr="00264E84">
        <w:t>Определение ГП и оценка его влияния на природу и жизнь людей в России.</w:t>
      </w:r>
    </w:p>
    <w:p w:rsidR="00B540EE" w:rsidRPr="00264E84" w:rsidRDefault="00B540EE" w:rsidP="00264E84">
      <w:pPr>
        <w:pStyle w:val="afff6"/>
      </w:pPr>
      <w:r w:rsidRPr="00264E84">
        <w:t>Работа с картографическими источниками: нанесение особенностей географического положения России.</w:t>
      </w:r>
    </w:p>
    <w:p w:rsidR="00B540EE" w:rsidRPr="00264E84" w:rsidRDefault="00B540EE" w:rsidP="00264E84">
      <w:pPr>
        <w:pStyle w:val="afff6"/>
      </w:pPr>
      <w:r w:rsidRPr="00264E84">
        <w:t>Оценивание динамики изменения границ России и их значения.</w:t>
      </w:r>
    </w:p>
    <w:p w:rsidR="00B540EE" w:rsidRPr="00264E84" w:rsidRDefault="00B540EE" w:rsidP="00264E84">
      <w:pPr>
        <w:pStyle w:val="afff6"/>
      </w:pPr>
      <w:r w:rsidRPr="00264E84">
        <w:t>Написание эссе о роли русских землепроходцев и исследователей в освоении и изучении территории России.</w:t>
      </w:r>
    </w:p>
    <w:p w:rsidR="00B540EE" w:rsidRPr="00264E84" w:rsidRDefault="00B540EE" w:rsidP="00264E84">
      <w:pPr>
        <w:pStyle w:val="afff6"/>
      </w:pPr>
      <w:r w:rsidRPr="00264E84">
        <w:t>Решение задач на определение разницы во времени различных территорий России.</w:t>
      </w:r>
    </w:p>
    <w:p w:rsidR="00B540EE" w:rsidRPr="00264E84" w:rsidRDefault="00B540EE" w:rsidP="00264E84">
      <w:pPr>
        <w:pStyle w:val="afff6"/>
      </w:pPr>
      <w:r w:rsidRPr="00264E84">
        <w:t>Выявление взаимозависимостей тектонической структуры, формы рельефа, полезных ископаемых на территории России.</w:t>
      </w:r>
    </w:p>
    <w:p w:rsidR="00B540EE" w:rsidRPr="00264E84" w:rsidRDefault="00B540EE" w:rsidP="00264E84">
      <w:pPr>
        <w:pStyle w:val="afff6"/>
      </w:pPr>
      <w:r w:rsidRPr="00264E84">
        <w:t>Работа с картографическими источниками: нанесение элементов рельефа России.</w:t>
      </w:r>
    </w:p>
    <w:p w:rsidR="00B540EE" w:rsidRPr="00264E84" w:rsidRDefault="00B540EE" w:rsidP="00264E84">
      <w:pPr>
        <w:pStyle w:val="afff6"/>
      </w:pPr>
      <w:r w:rsidRPr="00264E84">
        <w:t>Описание элементов рельефа России.</w:t>
      </w:r>
    </w:p>
    <w:p w:rsidR="00B540EE" w:rsidRPr="00264E84" w:rsidRDefault="00B540EE" w:rsidP="00264E84">
      <w:pPr>
        <w:pStyle w:val="afff6"/>
      </w:pPr>
      <w:r w:rsidRPr="00264E84">
        <w:t>Построение профиля своей местности.</w:t>
      </w:r>
    </w:p>
    <w:p w:rsidR="00B540EE" w:rsidRPr="00264E84" w:rsidRDefault="00B540EE" w:rsidP="00264E84">
      <w:pPr>
        <w:pStyle w:val="afff6"/>
      </w:pPr>
      <w:r w:rsidRPr="00264E84">
        <w:t>Работа с картографическими источниками: нанесение объектов гидрографии России .</w:t>
      </w:r>
    </w:p>
    <w:p w:rsidR="00B540EE" w:rsidRPr="00264E84" w:rsidRDefault="00B540EE" w:rsidP="00264E84">
      <w:pPr>
        <w:pStyle w:val="afff6"/>
      </w:pPr>
      <w:r w:rsidRPr="00264E84">
        <w:t>Описание объектов гидрографии России.</w:t>
      </w:r>
    </w:p>
    <w:p w:rsidR="00B540EE" w:rsidRPr="00264E84" w:rsidRDefault="00B540EE" w:rsidP="00264E84">
      <w:pPr>
        <w:pStyle w:val="afff6"/>
      </w:pPr>
      <w:r w:rsidRPr="00264E84">
        <w:t>Определение закономерностей распределения солнечной радиации, радиационного баланс, выявление особенностей распределения средних температур января и июля на территории России.</w:t>
      </w:r>
    </w:p>
    <w:p w:rsidR="00B540EE" w:rsidRPr="00264E84" w:rsidRDefault="00B540EE" w:rsidP="00264E84">
      <w:pPr>
        <w:pStyle w:val="afff6"/>
      </w:pPr>
      <w:r w:rsidRPr="00264E84">
        <w:t>Распределение количества осадков на территории России, работа с климатограммами.</w:t>
      </w:r>
    </w:p>
    <w:p w:rsidR="00B540EE" w:rsidRPr="00264E84" w:rsidRDefault="00B540EE" w:rsidP="00264E84">
      <w:pPr>
        <w:pStyle w:val="afff6"/>
      </w:pPr>
      <w:r w:rsidRPr="00264E84">
        <w:t>Описание характеристики климата своего региона.</w:t>
      </w:r>
    </w:p>
    <w:p w:rsidR="00B540EE" w:rsidRPr="00264E84" w:rsidRDefault="00B540EE" w:rsidP="00264E84">
      <w:pPr>
        <w:pStyle w:val="afff6"/>
      </w:pPr>
      <w:r w:rsidRPr="00264E84">
        <w:t>Составление прогноза погоды на основе различных</w:t>
      </w:r>
      <w:r w:rsidRPr="00264E84">
        <w:tab/>
        <w:t>источников информации.</w:t>
      </w:r>
    </w:p>
    <w:p w:rsidR="00B540EE" w:rsidRPr="00264E84" w:rsidRDefault="00B540EE" w:rsidP="00264E84">
      <w:pPr>
        <w:pStyle w:val="afff6"/>
      </w:pPr>
      <w:r w:rsidRPr="00264E84">
        <w:t>Описание основных компонентов природы России.</w:t>
      </w:r>
    </w:p>
    <w:p w:rsidR="00B540EE" w:rsidRPr="00264E84" w:rsidRDefault="00B540EE" w:rsidP="00264E84">
      <w:pPr>
        <w:pStyle w:val="afff6"/>
      </w:pPr>
      <w:r w:rsidRPr="00264E84">
        <w:t>Создание презентационных материалов о природе России на основе различных источников информации.</w:t>
      </w:r>
    </w:p>
    <w:p w:rsidR="00B540EE" w:rsidRPr="00264E84" w:rsidRDefault="00B540EE" w:rsidP="00264E84">
      <w:pPr>
        <w:pStyle w:val="afff6"/>
      </w:pPr>
      <w:r w:rsidRPr="00264E84">
        <w:t>Сравнение особенностей природы отдельных регионов страны.</w:t>
      </w:r>
    </w:p>
    <w:p w:rsidR="00B540EE" w:rsidRPr="00264E84" w:rsidRDefault="00B540EE" w:rsidP="00264E84">
      <w:pPr>
        <w:pStyle w:val="afff6"/>
      </w:pPr>
      <w:r w:rsidRPr="00264E84">
        <w:t>Определение видов особо охраняемых природных территорий России и их особенностей.</w:t>
      </w:r>
    </w:p>
    <w:p w:rsidR="00B540EE" w:rsidRPr="00264E84" w:rsidRDefault="00B540EE" w:rsidP="00264E84">
      <w:pPr>
        <w:pStyle w:val="afff6"/>
      </w:pPr>
      <w:r w:rsidRPr="00264E84">
        <w:t>Работа с разными источниками информации: чтение и анализ диаграмм, графиков, схем, карт и статистических материалов для определения особенностей географии населения России.</w:t>
      </w:r>
    </w:p>
    <w:p w:rsidR="00B540EE" w:rsidRPr="00264E84" w:rsidRDefault="00B540EE" w:rsidP="00264E84">
      <w:pPr>
        <w:pStyle w:val="afff6"/>
      </w:pPr>
      <w:r w:rsidRPr="00264E84">
        <w:t>Определение особенностей размещения крупных народов России.</w:t>
      </w:r>
    </w:p>
    <w:p w:rsidR="00B540EE" w:rsidRPr="00264E84" w:rsidRDefault="00B540EE" w:rsidP="00264E84">
      <w:pPr>
        <w:pStyle w:val="afff6"/>
      </w:pPr>
      <w:r w:rsidRPr="00264E84">
        <w:t>Определение, вычисление и сравнение показателей естественного прироста населения в разных частях России.</w:t>
      </w:r>
    </w:p>
    <w:p w:rsidR="00B540EE" w:rsidRPr="00264E84" w:rsidRDefault="00B540EE" w:rsidP="00264E84">
      <w:pPr>
        <w:pStyle w:val="afff6"/>
      </w:pPr>
      <w:r w:rsidRPr="00264E84">
        <w:t>Чтение и анализ половозрастных пирамид.</w:t>
      </w:r>
    </w:p>
    <w:p w:rsidR="00B540EE" w:rsidRPr="00264E84" w:rsidRDefault="00B540EE" w:rsidP="00264E84">
      <w:pPr>
        <w:pStyle w:val="afff6"/>
      </w:pPr>
      <w:r w:rsidRPr="00264E84">
        <w:t>Оценивание демографической ситуации России и отдельных ее территорий.</w:t>
      </w:r>
    </w:p>
    <w:p w:rsidR="00B540EE" w:rsidRPr="00264E84" w:rsidRDefault="00B540EE" w:rsidP="00264E84">
      <w:pPr>
        <w:pStyle w:val="afff6"/>
      </w:pPr>
      <w:r w:rsidRPr="00264E84">
        <w:t>Определение величины миграционного прироста населения в разных частях России.</w:t>
      </w:r>
    </w:p>
    <w:p w:rsidR="00B540EE" w:rsidRPr="00264E84" w:rsidRDefault="00B540EE" w:rsidP="00264E84">
      <w:pPr>
        <w:pStyle w:val="afff6"/>
      </w:pPr>
      <w:r w:rsidRPr="00264E84">
        <w:t>Определение видов и направлений внутренних и внешних миграций, объяснение причин, составление схемы.</w:t>
      </w:r>
    </w:p>
    <w:p w:rsidR="00B540EE" w:rsidRPr="00264E84" w:rsidRDefault="00B540EE" w:rsidP="00264E84">
      <w:pPr>
        <w:pStyle w:val="afff6"/>
      </w:pPr>
      <w:r w:rsidRPr="00264E84">
        <w:t>Объяснение различий в обеспеченности трудовыми ресурсами отдельных регионов России.</w:t>
      </w:r>
    </w:p>
    <w:p w:rsidR="00B540EE" w:rsidRPr="00264E84" w:rsidRDefault="00B540EE" w:rsidP="00264E84">
      <w:pPr>
        <w:pStyle w:val="afff6"/>
      </w:pPr>
      <w:r w:rsidRPr="00264E84">
        <w:t>Оценивание уровня урбанизации отдельных регионов России.</w:t>
      </w:r>
    </w:p>
    <w:p w:rsidR="00B540EE" w:rsidRPr="00264E84" w:rsidRDefault="00B540EE" w:rsidP="00264E84">
      <w:pPr>
        <w:pStyle w:val="afff6"/>
      </w:pPr>
      <w:r w:rsidRPr="00264E84">
        <w:t>Описание основных компонентов природы своей местности.</w:t>
      </w:r>
    </w:p>
    <w:p w:rsidR="00B540EE" w:rsidRPr="00264E84" w:rsidRDefault="00B540EE" w:rsidP="00264E84">
      <w:pPr>
        <w:pStyle w:val="afff6"/>
      </w:pPr>
      <w:r w:rsidRPr="00264E84">
        <w:t>Создание презентационных материалов о природе, проблемах и особенностях населения своей местности на основе различных источников информации.</w:t>
      </w:r>
    </w:p>
    <w:p w:rsidR="00B540EE" w:rsidRPr="00264E84" w:rsidRDefault="00B540EE" w:rsidP="00264E84">
      <w:pPr>
        <w:pStyle w:val="afff6"/>
      </w:pPr>
      <w:r w:rsidRPr="00264E84">
        <w:t>Работа с картографическими источниками: нанесение субъектов, экономических районов и федеральных округов РФ.</w:t>
      </w:r>
    </w:p>
    <w:p w:rsidR="00B540EE" w:rsidRPr="00264E84" w:rsidRDefault="00B540EE" w:rsidP="00264E84">
      <w:pPr>
        <w:pStyle w:val="afff6"/>
      </w:pPr>
      <w:r w:rsidRPr="00264E84">
        <w:t>Работа с разными источниками информации: чтение и анализ диаграмм, графиков, схем, карт и статистических материалов для определения особенностей хозяйства России.</w:t>
      </w:r>
    </w:p>
    <w:p w:rsidR="00B540EE" w:rsidRPr="00264E84" w:rsidRDefault="00B540EE" w:rsidP="00264E84">
      <w:pPr>
        <w:pStyle w:val="afff6"/>
      </w:pPr>
      <w:r w:rsidRPr="00264E84">
        <w:t>Сравнение двух и более экономических районов России по заданным характеристикам.</w:t>
      </w:r>
    </w:p>
    <w:p w:rsidR="00B540EE" w:rsidRPr="00264E84" w:rsidRDefault="00B540EE" w:rsidP="00264E84">
      <w:pPr>
        <w:pStyle w:val="afff6"/>
      </w:pPr>
      <w:r w:rsidRPr="00264E84">
        <w:t>Создание презентационных материалов об экономических районах России на основе различных источников информации.</w:t>
      </w:r>
    </w:p>
    <w:p w:rsidR="00B540EE" w:rsidRPr="00264E84" w:rsidRDefault="00B540EE" w:rsidP="00264E84">
      <w:pPr>
        <w:pStyle w:val="afff6"/>
      </w:pPr>
      <w:r w:rsidRPr="00264E84">
        <w:t>Составление картосхем и других графических материалов, отражающих экономические, политические и культурные взаимосвязи России с другими государствами.</w:t>
      </w:r>
    </w:p>
    <w:p w:rsidR="00B540EE" w:rsidRPr="00264E84" w:rsidRDefault="00B540EE" w:rsidP="00264E84">
      <w:pPr>
        <w:pStyle w:val="afff6"/>
      </w:pPr>
    </w:p>
    <w:p w:rsidR="009D1460" w:rsidRPr="00264E84" w:rsidRDefault="00291534" w:rsidP="00264E84">
      <w:pPr>
        <w:pStyle w:val="afff6"/>
      </w:pPr>
      <w:bookmarkStart w:id="240" w:name="_Toc414553232"/>
      <w:bookmarkStart w:id="241" w:name="_Toc409691708"/>
      <w:r w:rsidRPr="00264E84">
        <w:t>2.2.2.7</w:t>
      </w:r>
      <w:r w:rsidR="009360F3" w:rsidRPr="00264E84">
        <w:t xml:space="preserve">. </w:t>
      </w:r>
      <w:r w:rsidR="009D1460" w:rsidRPr="00264E84">
        <w:t>Математика</w:t>
      </w:r>
      <w:bookmarkEnd w:id="240"/>
      <w:r w:rsidR="009D1460" w:rsidRPr="00264E84">
        <w:t xml:space="preserve"> </w:t>
      </w:r>
    </w:p>
    <w:p w:rsidR="0082206B" w:rsidRPr="00264E84" w:rsidRDefault="0082206B" w:rsidP="00264E84">
      <w:pPr>
        <w:pStyle w:val="afff6"/>
        <w:rPr>
          <w:color w:val="000000" w:themeColor="text1"/>
        </w:rPr>
      </w:pPr>
      <w:r w:rsidRPr="00264E84">
        <w:rPr>
          <w:color w:val="000000" w:themeColor="text1"/>
        </w:rPr>
        <w:t>Cодержание курсов математики 5–6 классов, алгебры и геометрии 7–9 классов объединено как в исторически сложившиеся линии (числовая, алгебраическая, геометрическая, функциональная и др.), так и в относительно новые (стохастическая линия, «реальная математика»). Отдельно представлены линия сюжетных задач, историческая линия.</w:t>
      </w:r>
    </w:p>
    <w:p w:rsidR="00403DD3" w:rsidRPr="00264E84" w:rsidRDefault="00403DD3" w:rsidP="00264E84">
      <w:pPr>
        <w:pStyle w:val="afff6"/>
      </w:pPr>
      <w:bookmarkStart w:id="242" w:name="_Toc405513918"/>
      <w:bookmarkStart w:id="243" w:name="_Toc284662796"/>
      <w:bookmarkStart w:id="244" w:name="_Toc284663423"/>
      <w:r w:rsidRPr="00264E84">
        <w:t>Элементы теории множеств и математической логики</w:t>
      </w:r>
      <w:bookmarkEnd w:id="242"/>
      <w:bookmarkEnd w:id="243"/>
      <w:bookmarkEnd w:id="244"/>
    </w:p>
    <w:p w:rsidR="00403DD3" w:rsidRPr="00264E84" w:rsidRDefault="00403DD3" w:rsidP="00264E84">
      <w:pPr>
        <w:pStyle w:val="afff6"/>
      </w:pPr>
      <w:r w:rsidRPr="00264E84">
        <w:t xml:space="preserve">Согласно ФГОС основного общего образования в курс математики введен раздел «Логика», который не предполагает дополнительных часов на изучении и встраивается в различные темы курсов математики и информатики и предваряется ознакомлением с элементами теории множеств. </w:t>
      </w:r>
    </w:p>
    <w:p w:rsidR="00403DD3" w:rsidRPr="00264E84" w:rsidRDefault="00403DD3" w:rsidP="00264E84">
      <w:pPr>
        <w:pStyle w:val="afff6"/>
        <w:rPr>
          <w:b/>
        </w:rPr>
      </w:pPr>
      <w:r w:rsidRPr="00264E84">
        <w:rPr>
          <w:b/>
        </w:rPr>
        <w:t>Множества и отношения между ними</w:t>
      </w:r>
    </w:p>
    <w:p w:rsidR="00403DD3" w:rsidRPr="00264E84" w:rsidRDefault="00403DD3" w:rsidP="00264E84">
      <w:pPr>
        <w:pStyle w:val="afff6"/>
      </w:pPr>
      <w:r w:rsidRPr="00264E84">
        <w:t xml:space="preserve">Множество, </w:t>
      </w:r>
      <w:r w:rsidRPr="00264E84">
        <w:rPr>
          <w:i/>
        </w:rPr>
        <w:t>характеристическое свойство множества</w:t>
      </w:r>
      <w:r w:rsidRPr="00264E84">
        <w:t xml:space="preserve">, элемент множества, </w:t>
      </w:r>
      <w:r w:rsidRPr="00264E84">
        <w:rPr>
          <w:i/>
        </w:rPr>
        <w:t>пустое, конечное, бесконечное множество</w:t>
      </w:r>
      <w:r w:rsidRPr="00264E84">
        <w:t xml:space="preserve">. Подмножество. Отношение принадлежности, включения, равенства. Элементы множества, способы задания множеств, </w:t>
      </w:r>
      <w:r w:rsidRPr="00264E84">
        <w:rPr>
          <w:i/>
        </w:rPr>
        <w:t>распознавание подмножеств и элементов подмножеств с использованием кругов Эйлера</w:t>
      </w:r>
      <w:r w:rsidRPr="00264E84">
        <w:t>.</w:t>
      </w:r>
    </w:p>
    <w:p w:rsidR="00403DD3" w:rsidRPr="00264E84" w:rsidRDefault="00403DD3" w:rsidP="00264E84">
      <w:pPr>
        <w:pStyle w:val="afff6"/>
      </w:pPr>
      <w:r w:rsidRPr="00264E84">
        <w:rPr>
          <w:b/>
        </w:rPr>
        <w:t>Операции над множествами</w:t>
      </w:r>
    </w:p>
    <w:p w:rsidR="00403DD3" w:rsidRPr="00264E84" w:rsidRDefault="00403DD3" w:rsidP="00264E84">
      <w:pPr>
        <w:pStyle w:val="afff6"/>
      </w:pPr>
      <w:r w:rsidRPr="00264E84">
        <w:t xml:space="preserve">Пересечение и объединение множеств. </w:t>
      </w:r>
      <w:r w:rsidRPr="00264E84">
        <w:rPr>
          <w:i/>
        </w:rPr>
        <w:t>Разность множеств, дополнение множества</w:t>
      </w:r>
      <w:r w:rsidRPr="00264E84">
        <w:t xml:space="preserve">, </w:t>
      </w:r>
      <w:r w:rsidRPr="00264E84">
        <w:rPr>
          <w:i/>
        </w:rPr>
        <w:t>Интерпретация операций над множествами с помощью кругов Эйлера</w:t>
      </w:r>
      <w:r w:rsidRPr="00264E84">
        <w:t xml:space="preserve">. </w:t>
      </w:r>
    </w:p>
    <w:p w:rsidR="00403DD3" w:rsidRPr="00264E84" w:rsidRDefault="00403DD3" w:rsidP="00264E84">
      <w:pPr>
        <w:pStyle w:val="afff6"/>
      </w:pPr>
      <w:r w:rsidRPr="00264E84">
        <w:rPr>
          <w:b/>
        </w:rPr>
        <w:t>Элементы логики</w:t>
      </w:r>
    </w:p>
    <w:p w:rsidR="00403DD3" w:rsidRPr="00264E84" w:rsidRDefault="00403DD3" w:rsidP="00264E84">
      <w:pPr>
        <w:pStyle w:val="afff6"/>
      </w:pPr>
      <w:r w:rsidRPr="00264E84">
        <w:t>Определение. Утверждения. Аксиомы и теоремы. Доказательство. Доказательство от противного. Теорема, обратная данной. Пример и контрпример.</w:t>
      </w:r>
    </w:p>
    <w:p w:rsidR="00403DD3" w:rsidRPr="00264E84" w:rsidRDefault="00403DD3" w:rsidP="00264E84">
      <w:pPr>
        <w:pStyle w:val="afff6"/>
        <w:rPr>
          <w:b/>
        </w:rPr>
      </w:pPr>
      <w:r w:rsidRPr="00264E84">
        <w:rPr>
          <w:b/>
        </w:rPr>
        <w:t>Высказывания</w:t>
      </w:r>
    </w:p>
    <w:p w:rsidR="00403DD3" w:rsidRPr="00264E84" w:rsidRDefault="00403DD3" w:rsidP="00264E84">
      <w:pPr>
        <w:pStyle w:val="afff6"/>
        <w:rPr>
          <w:i/>
        </w:rPr>
      </w:pPr>
      <w:r w:rsidRPr="00264E84">
        <w:t>Истинность и ложность высказывания</w:t>
      </w:r>
      <w:r w:rsidRPr="00264E84">
        <w:rPr>
          <w:i/>
        </w:rPr>
        <w:t xml:space="preserve">. Сложные и простые высказывания. Операции над высказываниями с использованием логических связок: и, или, не. Условные высказывания (импликации). </w:t>
      </w:r>
    </w:p>
    <w:p w:rsidR="00403DD3" w:rsidRPr="00264E84" w:rsidRDefault="00403DD3" w:rsidP="00264E84">
      <w:pPr>
        <w:pStyle w:val="afff6"/>
      </w:pPr>
      <w:bookmarkStart w:id="245" w:name="_Toc405513919"/>
      <w:bookmarkStart w:id="246" w:name="_Toc284662797"/>
      <w:bookmarkStart w:id="247" w:name="_Toc284663424"/>
      <w:r w:rsidRPr="00264E84">
        <w:t>Содержание курса математики в 5–6 классах</w:t>
      </w:r>
      <w:bookmarkEnd w:id="245"/>
      <w:bookmarkEnd w:id="246"/>
      <w:bookmarkEnd w:id="247"/>
    </w:p>
    <w:p w:rsidR="00403DD3" w:rsidRPr="00264E84" w:rsidRDefault="00403DD3" w:rsidP="00264E84">
      <w:pPr>
        <w:pStyle w:val="afff6"/>
        <w:rPr>
          <w:b/>
          <w:i/>
        </w:rPr>
      </w:pPr>
      <w:r w:rsidRPr="00264E84">
        <w:rPr>
          <w:b/>
          <w:i/>
        </w:rPr>
        <w:t>Натуральные числа и нуль</w:t>
      </w:r>
    </w:p>
    <w:p w:rsidR="00403DD3" w:rsidRPr="00264E84" w:rsidRDefault="00403DD3" w:rsidP="00264E84">
      <w:pPr>
        <w:pStyle w:val="afff6"/>
      </w:pPr>
      <w:r w:rsidRPr="00264E84">
        <w:rPr>
          <w:b/>
        </w:rPr>
        <w:t>Натуральный ряд чисел и его свойства</w:t>
      </w:r>
    </w:p>
    <w:p w:rsidR="00403DD3" w:rsidRPr="00264E84" w:rsidRDefault="00403DD3" w:rsidP="00264E84">
      <w:pPr>
        <w:pStyle w:val="afff6"/>
      </w:pPr>
      <w:r w:rsidRPr="00264E84">
        <w:t xml:space="preserve">Натуральное число, множество натуральных чисел и его свойства, изображение натуральных чисел точками на числовой прямой. Использование свойств натуральных чисел при решении задач. </w:t>
      </w:r>
    </w:p>
    <w:p w:rsidR="00403DD3" w:rsidRPr="00264E84" w:rsidRDefault="00403DD3" w:rsidP="00264E84">
      <w:pPr>
        <w:pStyle w:val="afff6"/>
        <w:rPr>
          <w:b/>
        </w:rPr>
      </w:pPr>
      <w:r w:rsidRPr="00264E84">
        <w:rPr>
          <w:b/>
        </w:rPr>
        <w:t>Запись и чтение натуральных чисел</w:t>
      </w:r>
    </w:p>
    <w:p w:rsidR="00403DD3" w:rsidRPr="00264E84" w:rsidRDefault="00403DD3" w:rsidP="00264E84">
      <w:pPr>
        <w:pStyle w:val="afff6"/>
      </w:pPr>
      <w:r w:rsidRPr="00264E84">
        <w:t>Различие между цифрой и числом. Позиционная запись натурального числа, поместное значение цифры, разряды и классы, соотношение между двумя соседними разрядными единицами, чтение и запись натуральных чисел.</w:t>
      </w:r>
    </w:p>
    <w:p w:rsidR="00403DD3" w:rsidRPr="00264E84" w:rsidRDefault="00403DD3" w:rsidP="00264E84">
      <w:pPr>
        <w:pStyle w:val="afff6"/>
        <w:rPr>
          <w:b/>
        </w:rPr>
      </w:pPr>
      <w:r w:rsidRPr="00264E84">
        <w:rPr>
          <w:b/>
        </w:rPr>
        <w:t>Округление натуральных чисел</w:t>
      </w:r>
    </w:p>
    <w:p w:rsidR="00403DD3" w:rsidRPr="00264E84" w:rsidRDefault="00403DD3" w:rsidP="00264E84">
      <w:pPr>
        <w:pStyle w:val="afff6"/>
      </w:pPr>
      <w:r w:rsidRPr="00264E84">
        <w:t>Необходимость округления. Правило округления натуральных чисел.</w:t>
      </w:r>
    </w:p>
    <w:p w:rsidR="00403DD3" w:rsidRPr="00264E84" w:rsidRDefault="00403DD3" w:rsidP="00264E84">
      <w:pPr>
        <w:pStyle w:val="afff6"/>
      </w:pPr>
      <w:r w:rsidRPr="00264E84">
        <w:rPr>
          <w:b/>
        </w:rPr>
        <w:t>Сравнение натуральных чисел, сравнение с числом 0</w:t>
      </w:r>
    </w:p>
    <w:p w:rsidR="00403DD3" w:rsidRPr="00264E84" w:rsidRDefault="00403DD3" w:rsidP="00264E84">
      <w:pPr>
        <w:pStyle w:val="afff6"/>
      </w:pPr>
      <w:r w:rsidRPr="00264E84">
        <w:t>Понятие о сравнении чисел, сравнение натуральных чисел друг с другом и с нулём, математическая запись сравнений, способы сравнения чисел.</w:t>
      </w:r>
    </w:p>
    <w:p w:rsidR="00403DD3" w:rsidRPr="00264E84" w:rsidRDefault="00403DD3" w:rsidP="00264E84">
      <w:pPr>
        <w:pStyle w:val="afff6"/>
        <w:rPr>
          <w:b/>
        </w:rPr>
      </w:pPr>
      <w:r w:rsidRPr="00264E84">
        <w:rPr>
          <w:b/>
        </w:rPr>
        <w:t>Действия с натуральными числами</w:t>
      </w:r>
    </w:p>
    <w:p w:rsidR="00403DD3" w:rsidRPr="00264E84" w:rsidRDefault="00403DD3" w:rsidP="00264E84">
      <w:pPr>
        <w:pStyle w:val="afff6"/>
      </w:pPr>
      <w:r w:rsidRPr="00264E84">
        <w:t>Сложение и вычитание, компоненты сложения и вычитания, связь между ними, нахождение суммы и разности, изменение суммы и разности при изменении компонентов сложения и вычитания.</w:t>
      </w:r>
    </w:p>
    <w:p w:rsidR="00403DD3" w:rsidRPr="00264E84" w:rsidRDefault="00403DD3" w:rsidP="00264E84">
      <w:pPr>
        <w:pStyle w:val="afff6"/>
      </w:pPr>
      <w:r w:rsidRPr="00264E84">
        <w:t>Умножение и деление, компоненты умножения и деления, связь между ними, умножение и сложение в столбик, деление уголком, проверка результата с помощью прикидки и обратного действия.</w:t>
      </w:r>
    </w:p>
    <w:p w:rsidR="00403DD3" w:rsidRPr="00264E84" w:rsidRDefault="00403DD3" w:rsidP="00264E84">
      <w:pPr>
        <w:pStyle w:val="afff6"/>
      </w:pPr>
      <w:r w:rsidRPr="00264E84">
        <w:t xml:space="preserve">Переместительный и сочетательный законы сложения и умножения, распределительный закон умножения относительно сложения, </w:t>
      </w:r>
      <w:r w:rsidRPr="00264E84">
        <w:rPr>
          <w:i/>
        </w:rPr>
        <w:t>обоснование алгоритмов выполнения арифметических  действий.</w:t>
      </w:r>
    </w:p>
    <w:p w:rsidR="00403DD3" w:rsidRPr="00264E84" w:rsidRDefault="00403DD3" w:rsidP="00264E84">
      <w:pPr>
        <w:pStyle w:val="afff6"/>
      </w:pPr>
      <w:r w:rsidRPr="00264E84">
        <w:rPr>
          <w:b/>
        </w:rPr>
        <w:t>Степень с натуральным показателем</w:t>
      </w:r>
    </w:p>
    <w:p w:rsidR="00403DD3" w:rsidRPr="00264E84" w:rsidRDefault="00403DD3" w:rsidP="00264E84">
      <w:pPr>
        <w:pStyle w:val="afff6"/>
      </w:pPr>
      <w:r w:rsidRPr="00264E84">
        <w:t>Запись числа в виде суммы разрядных слагаемых, порядок выполнения действий в выражениях, содержащих степень, вычисление значений выражений, содержащих степень.</w:t>
      </w:r>
    </w:p>
    <w:p w:rsidR="00403DD3" w:rsidRPr="00264E84" w:rsidRDefault="00403DD3" w:rsidP="00264E84">
      <w:pPr>
        <w:pStyle w:val="afff6"/>
      </w:pPr>
      <w:r w:rsidRPr="00264E84">
        <w:rPr>
          <w:b/>
        </w:rPr>
        <w:t>Числовые выражения</w:t>
      </w:r>
    </w:p>
    <w:p w:rsidR="00403DD3" w:rsidRPr="00264E84" w:rsidRDefault="00403DD3" w:rsidP="00264E84">
      <w:pPr>
        <w:pStyle w:val="afff6"/>
      </w:pPr>
      <w:r w:rsidRPr="00264E84">
        <w:t>Числовое выражение и его значение, порядок выполнения действий.</w:t>
      </w:r>
    </w:p>
    <w:p w:rsidR="00403DD3" w:rsidRPr="00264E84" w:rsidRDefault="00403DD3" w:rsidP="00264E84">
      <w:pPr>
        <w:pStyle w:val="afff6"/>
        <w:rPr>
          <w:b/>
        </w:rPr>
      </w:pPr>
      <w:r w:rsidRPr="00264E84">
        <w:rPr>
          <w:b/>
        </w:rPr>
        <w:t>Деление с остатком</w:t>
      </w:r>
    </w:p>
    <w:p w:rsidR="00403DD3" w:rsidRPr="00264E84" w:rsidRDefault="00403DD3" w:rsidP="00264E84">
      <w:pPr>
        <w:pStyle w:val="afff6"/>
      </w:pPr>
      <w:r w:rsidRPr="00264E84">
        <w:t xml:space="preserve">Деление с остатком на множестве натуральных чисел, </w:t>
      </w:r>
      <w:r w:rsidRPr="00264E84">
        <w:rPr>
          <w:i/>
        </w:rPr>
        <w:t>свойства деления с остатком</w:t>
      </w:r>
      <w:r w:rsidRPr="00264E84">
        <w:t xml:space="preserve">. Практические задачи на деление с остатком. </w:t>
      </w:r>
    </w:p>
    <w:p w:rsidR="00403DD3" w:rsidRPr="00264E84" w:rsidRDefault="00403DD3" w:rsidP="00264E84">
      <w:pPr>
        <w:pStyle w:val="afff6"/>
        <w:rPr>
          <w:b/>
        </w:rPr>
      </w:pPr>
      <w:r w:rsidRPr="00264E84">
        <w:rPr>
          <w:b/>
        </w:rPr>
        <w:t>Свойства и признаки делимости</w:t>
      </w:r>
    </w:p>
    <w:p w:rsidR="00403DD3" w:rsidRPr="00264E84" w:rsidRDefault="00403DD3" w:rsidP="00264E84">
      <w:pPr>
        <w:pStyle w:val="afff6"/>
      </w:pPr>
      <w:r w:rsidRPr="00264E84">
        <w:t xml:space="preserve">Свойство делимости суммы (разности) на число. Признаки делимости на 2, 3, 5, 9, 10. </w:t>
      </w:r>
      <w:r w:rsidRPr="00264E84">
        <w:rPr>
          <w:i/>
        </w:rPr>
        <w:t>Признаки делимости на 4, 6, 8, 11. Доказательство признаков делимости</w:t>
      </w:r>
      <w:r w:rsidRPr="00264E84">
        <w:t xml:space="preserve">. Решение практических задач с применением признаков делимости. </w:t>
      </w:r>
    </w:p>
    <w:p w:rsidR="00403DD3" w:rsidRPr="00264E84" w:rsidRDefault="00403DD3" w:rsidP="00264E84">
      <w:pPr>
        <w:pStyle w:val="afff6"/>
        <w:rPr>
          <w:b/>
        </w:rPr>
      </w:pPr>
      <w:r w:rsidRPr="00264E84">
        <w:rPr>
          <w:b/>
        </w:rPr>
        <w:t>Разложение числа на простые множители</w:t>
      </w:r>
    </w:p>
    <w:p w:rsidR="00403DD3" w:rsidRPr="00264E84" w:rsidRDefault="00403DD3" w:rsidP="00264E84">
      <w:pPr>
        <w:pStyle w:val="afff6"/>
        <w:rPr>
          <w:i/>
        </w:rPr>
      </w:pPr>
      <w:r w:rsidRPr="00264E84">
        <w:t xml:space="preserve">Простые и составные числа, </w:t>
      </w:r>
      <w:r w:rsidRPr="00264E84">
        <w:rPr>
          <w:i/>
        </w:rPr>
        <w:t xml:space="preserve">решето Эратосфена. </w:t>
      </w:r>
    </w:p>
    <w:p w:rsidR="00403DD3" w:rsidRPr="00264E84" w:rsidRDefault="00403DD3" w:rsidP="00264E84">
      <w:pPr>
        <w:pStyle w:val="afff6"/>
      </w:pPr>
      <w:r w:rsidRPr="00264E84">
        <w:t xml:space="preserve">Разложение натурального числа на множители, разложение на простые множители. </w:t>
      </w:r>
      <w:r w:rsidRPr="00264E84">
        <w:rPr>
          <w:i/>
        </w:rPr>
        <w:t>Количество делителей числа, алгоритм разложения числа на простые множители, основная теорема арифметики</w:t>
      </w:r>
      <w:r w:rsidRPr="00264E84">
        <w:t>.</w:t>
      </w:r>
    </w:p>
    <w:p w:rsidR="00403DD3" w:rsidRPr="00264E84" w:rsidRDefault="00403DD3" w:rsidP="00264E84">
      <w:pPr>
        <w:pStyle w:val="afff6"/>
      </w:pPr>
      <w:r w:rsidRPr="00264E84">
        <w:rPr>
          <w:b/>
        </w:rPr>
        <w:t>Алгебраические выражения</w:t>
      </w:r>
    </w:p>
    <w:p w:rsidR="00403DD3" w:rsidRPr="00264E84" w:rsidRDefault="00403DD3" w:rsidP="00264E84">
      <w:pPr>
        <w:pStyle w:val="afff6"/>
        <w:rPr>
          <w:i/>
        </w:rPr>
      </w:pPr>
      <w:r w:rsidRPr="00264E84">
        <w:t xml:space="preserve">Использование букв для обозначения чисел, вычисление значения алгебраического выражения, применение алгебраических выражений для записи свойств арифметических действий, преобразование алгебраических выражений. </w:t>
      </w:r>
    </w:p>
    <w:p w:rsidR="00403DD3" w:rsidRPr="00264E84" w:rsidRDefault="00403DD3" w:rsidP="00264E84">
      <w:pPr>
        <w:pStyle w:val="afff6"/>
      </w:pPr>
      <w:r w:rsidRPr="00264E84">
        <w:rPr>
          <w:b/>
        </w:rPr>
        <w:t>Делители и кратные</w:t>
      </w:r>
    </w:p>
    <w:p w:rsidR="00403DD3" w:rsidRPr="00264E84" w:rsidRDefault="00403DD3" w:rsidP="00264E84">
      <w:pPr>
        <w:pStyle w:val="afff6"/>
      </w:pPr>
      <w:r w:rsidRPr="00264E84">
        <w:t>Делитель и его свойства, общий делитель двух  более чисел, наибольший общий делитель, взаимно простые числа, нахождение наибольшего общего делителя. Кратное и его свойства, общее кратное двух и более чисел, наименьшее общее кратное, способы нахождения наименьшего общего кратного.</w:t>
      </w:r>
    </w:p>
    <w:p w:rsidR="00403DD3" w:rsidRPr="00264E84" w:rsidRDefault="00403DD3" w:rsidP="00264E84">
      <w:pPr>
        <w:pStyle w:val="afff6"/>
        <w:rPr>
          <w:b/>
          <w:i/>
        </w:rPr>
      </w:pPr>
      <w:r w:rsidRPr="00264E84">
        <w:rPr>
          <w:b/>
          <w:i/>
        </w:rPr>
        <w:t>Дроби</w:t>
      </w:r>
    </w:p>
    <w:p w:rsidR="00403DD3" w:rsidRPr="00264E84" w:rsidRDefault="00403DD3" w:rsidP="00264E84">
      <w:pPr>
        <w:pStyle w:val="afff6"/>
      </w:pPr>
      <w:r w:rsidRPr="00264E84">
        <w:rPr>
          <w:b/>
        </w:rPr>
        <w:t>Обыкновенные дроби</w:t>
      </w:r>
    </w:p>
    <w:p w:rsidR="00403DD3" w:rsidRPr="00264E84" w:rsidRDefault="00403DD3" w:rsidP="00264E84">
      <w:pPr>
        <w:pStyle w:val="afff6"/>
      </w:pPr>
      <w:r w:rsidRPr="00264E84">
        <w:t>Доля, часть, дробное число, дробь. Дробное число как результат деления. Правильные и неправильные дроби, смешанная дробь (смешанное число).</w:t>
      </w:r>
    </w:p>
    <w:p w:rsidR="00403DD3" w:rsidRPr="00264E84" w:rsidRDefault="00403DD3" w:rsidP="00264E84">
      <w:pPr>
        <w:pStyle w:val="afff6"/>
      </w:pPr>
      <w:r w:rsidRPr="00264E84">
        <w:t>Запись натурального числа в виде дроби с заданным знаменателем, преобразование смешанной дроби в неправильную дробь и наоборот.</w:t>
      </w:r>
    </w:p>
    <w:p w:rsidR="00403DD3" w:rsidRPr="00264E84" w:rsidRDefault="00403DD3" w:rsidP="00264E84">
      <w:pPr>
        <w:pStyle w:val="afff6"/>
      </w:pPr>
      <w:r w:rsidRPr="00264E84">
        <w:t xml:space="preserve">Приведение дробей к общему знаменателю. Сравнение обыкновенных дробей. </w:t>
      </w:r>
    </w:p>
    <w:p w:rsidR="00403DD3" w:rsidRPr="00264E84" w:rsidRDefault="00403DD3" w:rsidP="00264E84">
      <w:pPr>
        <w:pStyle w:val="afff6"/>
      </w:pPr>
      <w:r w:rsidRPr="00264E84">
        <w:t xml:space="preserve">Сложение и вычитание обыкновенных дробей. Умножение и деление обыкновенных дробей. </w:t>
      </w:r>
    </w:p>
    <w:p w:rsidR="00403DD3" w:rsidRPr="00264E84" w:rsidRDefault="00403DD3" w:rsidP="00264E84">
      <w:pPr>
        <w:pStyle w:val="afff6"/>
      </w:pPr>
      <w:r w:rsidRPr="00264E84">
        <w:t xml:space="preserve">Арифметические действия со смешанными дробями. </w:t>
      </w:r>
    </w:p>
    <w:p w:rsidR="00403DD3" w:rsidRPr="00264E84" w:rsidRDefault="00403DD3" w:rsidP="00264E84">
      <w:pPr>
        <w:pStyle w:val="afff6"/>
      </w:pPr>
      <w:r w:rsidRPr="00264E84">
        <w:t>Арифметические действия с дробными числами.</w:t>
      </w:r>
      <w:r w:rsidRPr="00264E84">
        <w:tab/>
      </w:r>
    </w:p>
    <w:p w:rsidR="00403DD3" w:rsidRPr="00264E84" w:rsidRDefault="00403DD3" w:rsidP="00264E84">
      <w:pPr>
        <w:pStyle w:val="afff6"/>
      </w:pPr>
      <w:r w:rsidRPr="00264E84">
        <w:rPr>
          <w:i/>
        </w:rPr>
        <w:t>Способы рационализации вычислений и их применение при выполнении действий</w:t>
      </w:r>
      <w:r w:rsidRPr="00264E84">
        <w:t>.</w:t>
      </w:r>
    </w:p>
    <w:p w:rsidR="00403DD3" w:rsidRPr="00264E84" w:rsidRDefault="00403DD3" w:rsidP="00264E84">
      <w:pPr>
        <w:pStyle w:val="afff6"/>
      </w:pPr>
      <w:r w:rsidRPr="00264E84">
        <w:rPr>
          <w:b/>
          <w:bCs/>
        </w:rPr>
        <w:t>Десятичные дроби</w:t>
      </w:r>
    </w:p>
    <w:p w:rsidR="00403DD3" w:rsidRPr="00264E84" w:rsidRDefault="00403DD3" w:rsidP="00264E84">
      <w:pPr>
        <w:pStyle w:val="afff6"/>
      </w:pPr>
      <w:r w:rsidRPr="00264E84">
        <w:t xml:space="preserve">Целая и дробная части десятичной дроби. Преобразование десятичных дробей в обыкновенные. Сравнение десятичных дробей. Сложение и вычитание десятичных дробей. Округление десятичных дробей. Умножение и деление десятичных дробей. </w:t>
      </w:r>
      <w:r w:rsidRPr="00264E84">
        <w:rPr>
          <w:i/>
        </w:rPr>
        <w:t>Преобразование обыкновенных дробей в десятичные дроби.</w:t>
      </w:r>
      <w:r w:rsidRPr="00264E84">
        <w:t xml:space="preserve"> </w:t>
      </w:r>
      <w:r w:rsidRPr="00264E84">
        <w:rPr>
          <w:i/>
        </w:rPr>
        <w:t>Конечные и бесконечные десятичные дроби</w:t>
      </w:r>
      <w:r w:rsidRPr="00264E84">
        <w:t xml:space="preserve">. </w:t>
      </w:r>
    </w:p>
    <w:p w:rsidR="00403DD3" w:rsidRPr="00264E84" w:rsidRDefault="00403DD3" w:rsidP="00264E84">
      <w:pPr>
        <w:pStyle w:val="afff6"/>
        <w:rPr>
          <w:b/>
          <w:bCs/>
        </w:rPr>
      </w:pPr>
      <w:r w:rsidRPr="00264E84">
        <w:rPr>
          <w:b/>
          <w:bCs/>
        </w:rPr>
        <w:t>Отношение двух чисел</w:t>
      </w:r>
    </w:p>
    <w:p w:rsidR="00403DD3" w:rsidRPr="00264E84" w:rsidRDefault="00403DD3" w:rsidP="00264E84">
      <w:pPr>
        <w:pStyle w:val="afff6"/>
        <w:rPr>
          <w:b/>
          <w:bCs/>
        </w:rPr>
      </w:pPr>
      <w:r w:rsidRPr="00264E84">
        <w:rPr>
          <w:bCs/>
        </w:rPr>
        <w:t>Масштаб на плане и карте.</w:t>
      </w:r>
      <w:r w:rsidRPr="00264E84">
        <w:rPr>
          <w:b/>
          <w:bCs/>
        </w:rPr>
        <w:t xml:space="preserve"> </w:t>
      </w:r>
      <w:r w:rsidRPr="00264E84">
        <w:rPr>
          <w:bCs/>
        </w:rPr>
        <w:t>Пропорции. Свойства пропорций, применение пропорций и отношений при решении задач.</w:t>
      </w:r>
      <w:r w:rsidRPr="00264E84">
        <w:rPr>
          <w:b/>
          <w:bCs/>
        </w:rPr>
        <w:t xml:space="preserve"> </w:t>
      </w:r>
    </w:p>
    <w:p w:rsidR="00403DD3" w:rsidRPr="00264E84" w:rsidRDefault="00403DD3" w:rsidP="00264E84">
      <w:pPr>
        <w:pStyle w:val="afff6"/>
        <w:rPr>
          <w:bCs/>
        </w:rPr>
      </w:pPr>
      <w:r w:rsidRPr="00264E84">
        <w:rPr>
          <w:b/>
          <w:bCs/>
        </w:rPr>
        <w:t>Среднее арифметическое чисел</w:t>
      </w:r>
    </w:p>
    <w:p w:rsidR="00403DD3" w:rsidRPr="00264E84" w:rsidRDefault="00403DD3" w:rsidP="00264E84">
      <w:pPr>
        <w:pStyle w:val="afff6"/>
        <w:rPr>
          <w:bCs/>
        </w:rPr>
      </w:pPr>
      <w:r w:rsidRPr="00264E84">
        <w:rPr>
          <w:bCs/>
        </w:rPr>
        <w:t xml:space="preserve">Среднее арифметическое двух чисел. Изображение среднего арифметического двух чисел на числовой прямой. Решение практических задач с применением среднего арифметического. </w:t>
      </w:r>
      <w:r w:rsidRPr="00264E84">
        <w:rPr>
          <w:bCs/>
          <w:i/>
        </w:rPr>
        <w:t>Среднее арифметическое нескольких чисел.</w:t>
      </w:r>
      <w:r w:rsidRPr="00264E84">
        <w:rPr>
          <w:bCs/>
        </w:rPr>
        <w:t xml:space="preserve"> </w:t>
      </w:r>
    </w:p>
    <w:p w:rsidR="00403DD3" w:rsidRPr="00264E84" w:rsidRDefault="00403DD3" w:rsidP="00264E84">
      <w:pPr>
        <w:pStyle w:val="afff6"/>
        <w:rPr>
          <w:b/>
          <w:bCs/>
        </w:rPr>
      </w:pPr>
      <w:r w:rsidRPr="00264E84">
        <w:rPr>
          <w:b/>
          <w:bCs/>
        </w:rPr>
        <w:t>Проценты</w:t>
      </w:r>
    </w:p>
    <w:p w:rsidR="00403DD3" w:rsidRPr="00264E84" w:rsidRDefault="00403DD3" w:rsidP="00264E84">
      <w:pPr>
        <w:pStyle w:val="afff6"/>
        <w:rPr>
          <w:bCs/>
        </w:rPr>
      </w:pPr>
      <w:r w:rsidRPr="00264E84">
        <w:rPr>
          <w:bCs/>
        </w:rPr>
        <w:t xml:space="preserve">Понятие процента. Вычисление процентов от числа и числа по известному проценту, выражение отношения в процентах. Решение несложных практических задач с процентами. </w:t>
      </w:r>
    </w:p>
    <w:p w:rsidR="00403DD3" w:rsidRPr="00264E84" w:rsidRDefault="00403DD3" w:rsidP="00264E84">
      <w:pPr>
        <w:pStyle w:val="afff6"/>
        <w:rPr>
          <w:b/>
          <w:bCs/>
        </w:rPr>
      </w:pPr>
      <w:r w:rsidRPr="00264E84">
        <w:rPr>
          <w:b/>
          <w:bCs/>
        </w:rPr>
        <w:t>Диаграммы</w:t>
      </w:r>
    </w:p>
    <w:p w:rsidR="00403DD3" w:rsidRPr="00264E84" w:rsidRDefault="00403DD3" w:rsidP="00264E84">
      <w:pPr>
        <w:pStyle w:val="afff6"/>
        <w:rPr>
          <w:bCs/>
        </w:rPr>
      </w:pPr>
      <w:r w:rsidRPr="00264E84">
        <w:rPr>
          <w:bCs/>
        </w:rPr>
        <w:t xml:space="preserve">Столбчатые и круговые диаграммы. Извлечение информации из диаграмм. </w:t>
      </w:r>
      <w:r w:rsidRPr="00264E84">
        <w:rPr>
          <w:bCs/>
          <w:i/>
        </w:rPr>
        <w:t>Изображение диаграмм по числовым данным</w:t>
      </w:r>
      <w:r w:rsidRPr="00264E84">
        <w:rPr>
          <w:bCs/>
        </w:rPr>
        <w:t>.</w:t>
      </w:r>
      <w:r w:rsidRPr="00264E84">
        <w:rPr>
          <w:b/>
          <w:bCs/>
        </w:rPr>
        <w:t xml:space="preserve"> </w:t>
      </w:r>
    </w:p>
    <w:p w:rsidR="00403DD3" w:rsidRPr="00264E84" w:rsidRDefault="00403DD3" w:rsidP="00264E84">
      <w:pPr>
        <w:pStyle w:val="afff6"/>
        <w:rPr>
          <w:b/>
          <w:i/>
        </w:rPr>
      </w:pPr>
      <w:r w:rsidRPr="00264E84">
        <w:rPr>
          <w:b/>
          <w:i/>
        </w:rPr>
        <w:t>Рациональные числа</w:t>
      </w:r>
    </w:p>
    <w:p w:rsidR="00403DD3" w:rsidRPr="00264E84" w:rsidRDefault="00403DD3" w:rsidP="00264E84">
      <w:pPr>
        <w:pStyle w:val="afff6"/>
        <w:rPr>
          <w:b/>
          <w:bCs/>
        </w:rPr>
      </w:pPr>
      <w:r w:rsidRPr="00264E84">
        <w:rPr>
          <w:b/>
          <w:bCs/>
        </w:rPr>
        <w:t>Положительные и отрицательные числа</w:t>
      </w:r>
    </w:p>
    <w:p w:rsidR="00403DD3" w:rsidRPr="00264E84" w:rsidRDefault="00403DD3" w:rsidP="00264E84">
      <w:pPr>
        <w:pStyle w:val="afff6"/>
      </w:pPr>
      <w:r w:rsidRPr="00264E84">
        <w:t xml:space="preserve">Изображение чисел на числовой (координатной) прямой. Сравнение чисел. Модуль числа, геометрическая интерпретация модуля числа. Действия с положительными и отрицательными числами. Множество целых чисел. </w:t>
      </w:r>
    </w:p>
    <w:p w:rsidR="00403DD3" w:rsidRPr="00264E84" w:rsidRDefault="00403DD3" w:rsidP="00264E84">
      <w:pPr>
        <w:pStyle w:val="afff6"/>
      </w:pPr>
      <w:r w:rsidRPr="00264E84">
        <w:rPr>
          <w:b/>
        </w:rPr>
        <w:t>Понятие о рациональном числе</w:t>
      </w:r>
      <w:r w:rsidRPr="00264E84">
        <w:t xml:space="preserve">. </w:t>
      </w:r>
      <w:r w:rsidRPr="00264E84">
        <w:rPr>
          <w:i/>
        </w:rPr>
        <w:t>Первичное представление о множестве рациональных чисел.</w:t>
      </w:r>
      <w:r w:rsidRPr="00264E84">
        <w:t xml:space="preserve"> Действия с рациональными числами.</w:t>
      </w:r>
    </w:p>
    <w:p w:rsidR="00403DD3" w:rsidRPr="00264E84" w:rsidRDefault="00403DD3" w:rsidP="00264E84">
      <w:pPr>
        <w:pStyle w:val="afff6"/>
        <w:rPr>
          <w:b/>
          <w:i/>
        </w:rPr>
      </w:pPr>
      <w:r w:rsidRPr="00264E84">
        <w:rPr>
          <w:b/>
          <w:i/>
        </w:rPr>
        <w:t>Решение текстовых задач</w:t>
      </w:r>
    </w:p>
    <w:p w:rsidR="00403DD3" w:rsidRPr="00264E84" w:rsidRDefault="00403DD3" w:rsidP="00264E84">
      <w:pPr>
        <w:pStyle w:val="afff6"/>
        <w:rPr>
          <w:b/>
        </w:rPr>
      </w:pPr>
      <w:r w:rsidRPr="00264E84">
        <w:rPr>
          <w:b/>
        </w:rPr>
        <w:t>Единицы измерений</w:t>
      </w:r>
      <w:r w:rsidRPr="00264E84">
        <w:t>: длины, площади, объёма, массы, времени, скорости. Зависимости между единицами измерения каждой величины. Зависимости между величинами: скорость, время, расстояние; производительность, время, работа; цена, количество, стоимость.</w:t>
      </w:r>
    </w:p>
    <w:p w:rsidR="00403DD3" w:rsidRPr="00264E84" w:rsidRDefault="00403DD3" w:rsidP="00264E84">
      <w:pPr>
        <w:pStyle w:val="afff6"/>
      </w:pPr>
      <w:r w:rsidRPr="00264E84">
        <w:rPr>
          <w:b/>
        </w:rPr>
        <w:t>Задачи на все арифметические действия</w:t>
      </w:r>
    </w:p>
    <w:p w:rsidR="00403DD3" w:rsidRPr="00264E84" w:rsidRDefault="00403DD3" w:rsidP="00264E84">
      <w:pPr>
        <w:pStyle w:val="afff6"/>
      </w:pPr>
      <w:r w:rsidRPr="00264E84">
        <w:t>Решение текстовых задач арифметическим способом</w:t>
      </w:r>
      <w:r w:rsidRPr="00264E84">
        <w:rPr>
          <w:i/>
        </w:rPr>
        <w:t xml:space="preserve">. </w:t>
      </w:r>
      <w:r w:rsidRPr="00264E84">
        <w:t>Использование таблиц, схем, чертежей, других средств представления данных при решении задачи.</w:t>
      </w:r>
    </w:p>
    <w:p w:rsidR="00403DD3" w:rsidRPr="00264E84" w:rsidRDefault="00403DD3" w:rsidP="00264E84">
      <w:pPr>
        <w:pStyle w:val="afff6"/>
      </w:pPr>
      <w:r w:rsidRPr="00264E84">
        <w:rPr>
          <w:b/>
        </w:rPr>
        <w:t>Задачи на движение, работу и покупки</w:t>
      </w:r>
    </w:p>
    <w:p w:rsidR="00403DD3" w:rsidRPr="00264E84" w:rsidRDefault="00403DD3" w:rsidP="00264E84">
      <w:pPr>
        <w:pStyle w:val="afff6"/>
      </w:pPr>
      <w:r w:rsidRPr="00264E84">
        <w:t xml:space="preserve"> Решение несложных задач на движение в противоположных направлениях, в одном направлении, движение по реке по течению и против течения. Решение задач на совместную работу. Применение дробей при решении задач. </w:t>
      </w:r>
    </w:p>
    <w:p w:rsidR="00403DD3" w:rsidRPr="00264E84" w:rsidRDefault="00403DD3" w:rsidP="00264E84">
      <w:pPr>
        <w:pStyle w:val="afff6"/>
        <w:rPr>
          <w:b/>
        </w:rPr>
      </w:pPr>
      <w:r w:rsidRPr="00264E84">
        <w:rPr>
          <w:b/>
        </w:rPr>
        <w:t>Задачи на части, доли, проценты</w:t>
      </w:r>
    </w:p>
    <w:p w:rsidR="00403DD3" w:rsidRPr="00264E84" w:rsidRDefault="00403DD3" w:rsidP="00264E84">
      <w:pPr>
        <w:pStyle w:val="afff6"/>
      </w:pPr>
      <w:r w:rsidRPr="00264E84">
        <w:t>Решение задач на нахождение части числа и числа по его части. Решение задач на проценты и доли. Применение пропорций при решении задач.</w:t>
      </w:r>
    </w:p>
    <w:p w:rsidR="00403DD3" w:rsidRPr="00264E84" w:rsidRDefault="00403DD3" w:rsidP="00264E84">
      <w:pPr>
        <w:pStyle w:val="afff6"/>
        <w:rPr>
          <w:b/>
        </w:rPr>
      </w:pPr>
      <w:r w:rsidRPr="00264E84">
        <w:rPr>
          <w:b/>
        </w:rPr>
        <w:t>Логические задачи</w:t>
      </w:r>
    </w:p>
    <w:p w:rsidR="00403DD3" w:rsidRPr="00264E84" w:rsidRDefault="00403DD3" w:rsidP="00264E84">
      <w:pPr>
        <w:pStyle w:val="afff6"/>
        <w:rPr>
          <w:bCs/>
        </w:rPr>
      </w:pPr>
      <w:r w:rsidRPr="00264E84">
        <w:rPr>
          <w:bCs/>
        </w:rPr>
        <w:t xml:space="preserve">Решение несложных логических задач. </w:t>
      </w:r>
      <w:r w:rsidRPr="00264E84">
        <w:rPr>
          <w:bCs/>
          <w:i/>
        </w:rPr>
        <w:t>Решение логических задач с помощью графов, таблиц</w:t>
      </w:r>
      <w:r w:rsidRPr="00264E84">
        <w:rPr>
          <w:bCs/>
        </w:rPr>
        <w:t xml:space="preserve">. </w:t>
      </w:r>
    </w:p>
    <w:p w:rsidR="00403DD3" w:rsidRPr="00264E84" w:rsidRDefault="00403DD3" w:rsidP="00264E84">
      <w:pPr>
        <w:pStyle w:val="afff6"/>
        <w:rPr>
          <w:bCs/>
        </w:rPr>
      </w:pPr>
      <w:r w:rsidRPr="00264E84">
        <w:rPr>
          <w:b/>
        </w:rPr>
        <w:t xml:space="preserve">Основные методы решения текстовых задач: </w:t>
      </w:r>
      <w:r w:rsidRPr="00264E84">
        <w:rPr>
          <w:bCs/>
        </w:rPr>
        <w:t>арифметический, перебор вариантов.</w:t>
      </w:r>
    </w:p>
    <w:p w:rsidR="00403DD3" w:rsidRPr="00264E84" w:rsidRDefault="00403DD3" w:rsidP="00264E84">
      <w:pPr>
        <w:pStyle w:val="afff6"/>
      </w:pPr>
      <w:r w:rsidRPr="00264E84">
        <w:t>Наглядная геометрия</w:t>
      </w:r>
    </w:p>
    <w:p w:rsidR="00403DD3" w:rsidRPr="00264E84" w:rsidRDefault="00403DD3" w:rsidP="00264E84">
      <w:pPr>
        <w:pStyle w:val="afff6"/>
      </w:pPr>
      <w:r w:rsidRPr="00264E84">
        <w:t xml:space="preserve">Фигуры в окружающем мире. Наглядные представления о фигурах на плоскости: прямая, отрезок, луч, угол, ломаная, многоугольник, окружность, круг. Четырехугольник, прямоугольник, квадрат. Треугольник, </w:t>
      </w:r>
      <w:r w:rsidRPr="00264E84">
        <w:rPr>
          <w:i/>
        </w:rPr>
        <w:t>виды треугольников. Правильные многоугольники.</w:t>
      </w:r>
      <w:r w:rsidRPr="00264E84">
        <w:t xml:space="preserve"> Изображение основных геометрических фигур. </w:t>
      </w:r>
      <w:r w:rsidRPr="00264E84">
        <w:rPr>
          <w:i/>
        </w:rPr>
        <w:t>Взаимное расположение двух прямых, двух окружностей, прямой и окружности.</w:t>
      </w:r>
      <w:r w:rsidRPr="00264E84">
        <w:t xml:space="preserve"> Длина отрезка, ломаной. Единицы измерения длины. Построение отрезка заданной длины. Виды углов. Градусная мера угла. Измерение и построение углов с помощью транспортира.</w:t>
      </w:r>
    </w:p>
    <w:p w:rsidR="00403DD3" w:rsidRPr="00264E84" w:rsidRDefault="00403DD3" w:rsidP="00264E84">
      <w:pPr>
        <w:pStyle w:val="afff6"/>
        <w:rPr>
          <w:i/>
        </w:rPr>
      </w:pPr>
      <w:r w:rsidRPr="00264E84">
        <w:t xml:space="preserve">Периметр многоугольника. Понятие площади фигуры; единицы измерения площади. Площадь прямоугольника, квадрата. Приближенное измерение площади фигур на клетчатой бумаге. </w:t>
      </w:r>
      <w:r w:rsidRPr="00264E84">
        <w:rPr>
          <w:i/>
        </w:rPr>
        <w:t>Равновеликие фигуры.</w:t>
      </w:r>
    </w:p>
    <w:p w:rsidR="00403DD3" w:rsidRPr="00264E84" w:rsidRDefault="00403DD3" w:rsidP="00264E84">
      <w:pPr>
        <w:pStyle w:val="afff6"/>
      </w:pPr>
      <w:r w:rsidRPr="00264E84">
        <w:t xml:space="preserve">Наглядные представления о пространственных фигурах: куб, параллелепипед, призма, пирамида, шар, сфера, конус, цилиндр. Изображение пространственных фигур. </w:t>
      </w:r>
      <w:r w:rsidRPr="00264E84">
        <w:rPr>
          <w:i/>
        </w:rPr>
        <w:t>Примеры сечений. Многогранники. Правильные многогранники.</w:t>
      </w:r>
      <w:r w:rsidRPr="00264E84">
        <w:t xml:space="preserve"> Примеры разверток многогранников, цилиндра и конуса. </w:t>
      </w:r>
    </w:p>
    <w:p w:rsidR="00403DD3" w:rsidRPr="00264E84" w:rsidRDefault="00403DD3" w:rsidP="00264E84">
      <w:pPr>
        <w:pStyle w:val="afff6"/>
      </w:pPr>
      <w:r w:rsidRPr="00264E84">
        <w:t>Понятие объема; единицы объема. Объем прямоугольного параллелепипеда, куба.</w:t>
      </w:r>
    </w:p>
    <w:p w:rsidR="00403DD3" w:rsidRPr="00264E84" w:rsidRDefault="00403DD3" w:rsidP="00264E84">
      <w:pPr>
        <w:pStyle w:val="afff6"/>
      </w:pPr>
      <w:r w:rsidRPr="00264E84">
        <w:t xml:space="preserve">Понятие о равенстве фигур. Центральная, осевая и </w:t>
      </w:r>
      <w:r w:rsidRPr="00264E84">
        <w:rPr>
          <w:i/>
        </w:rPr>
        <w:t xml:space="preserve">зеркальная </w:t>
      </w:r>
      <w:r w:rsidRPr="00264E84">
        <w:t>симметрии. Изображение симметричных фигур.</w:t>
      </w:r>
    </w:p>
    <w:p w:rsidR="00403DD3" w:rsidRPr="00264E84" w:rsidRDefault="00403DD3" w:rsidP="00264E84">
      <w:pPr>
        <w:pStyle w:val="afff6"/>
      </w:pPr>
      <w:r w:rsidRPr="00264E84">
        <w:t>Решение практических задач с применением простейших свойств фигур.</w:t>
      </w:r>
    </w:p>
    <w:p w:rsidR="00403DD3" w:rsidRPr="00264E84" w:rsidRDefault="00403DD3" w:rsidP="00264E84">
      <w:pPr>
        <w:pStyle w:val="afff6"/>
      </w:pPr>
      <w:r w:rsidRPr="00264E84">
        <w:t>История математики</w:t>
      </w:r>
    </w:p>
    <w:p w:rsidR="00403DD3" w:rsidRPr="00264E84" w:rsidRDefault="00403DD3" w:rsidP="00264E84">
      <w:pPr>
        <w:pStyle w:val="afff6"/>
        <w:rPr>
          <w:i/>
        </w:rPr>
      </w:pPr>
      <w:r w:rsidRPr="00264E84">
        <w:rPr>
          <w:i/>
        </w:rPr>
        <w:t xml:space="preserve">Появление цифр, букв, иероглифов в процессе счёта и распределения продуктов на Древнем Ближнем Востоке. Связь с Неолитической революцией. </w:t>
      </w:r>
    </w:p>
    <w:p w:rsidR="00403DD3" w:rsidRPr="00264E84" w:rsidRDefault="00403DD3" w:rsidP="00264E84">
      <w:pPr>
        <w:pStyle w:val="afff6"/>
        <w:rPr>
          <w:i/>
        </w:rPr>
      </w:pPr>
      <w:r w:rsidRPr="00264E84">
        <w:rPr>
          <w:i/>
        </w:rPr>
        <w:t>Рождение шестидесятеричной системы счисления. Появление десятичной записи чисел.</w:t>
      </w:r>
    </w:p>
    <w:p w:rsidR="00403DD3" w:rsidRPr="00264E84" w:rsidRDefault="00403DD3" w:rsidP="00264E84">
      <w:pPr>
        <w:pStyle w:val="afff6"/>
        <w:rPr>
          <w:i/>
        </w:rPr>
      </w:pPr>
      <w:r w:rsidRPr="00264E84">
        <w:rPr>
          <w:i/>
        </w:rPr>
        <w:t xml:space="preserve">Рождение и развитие арифметики натуральных чисел. НОК, НОД, простые числа. Решето Эратосфена.  </w:t>
      </w:r>
    </w:p>
    <w:p w:rsidR="00403DD3" w:rsidRPr="00264E84" w:rsidRDefault="00403DD3" w:rsidP="00264E84">
      <w:pPr>
        <w:pStyle w:val="afff6"/>
        <w:rPr>
          <w:i/>
        </w:rPr>
      </w:pPr>
      <w:r w:rsidRPr="00264E84">
        <w:rPr>
          <w:i/>
        </w:rPr>
        <w:t xml:space="preserve">Появление нуля и отрицательных чисел в математике древности. Роль Диофанта. Почему </w:t>
      </w:r>
      <w:r w:rsidRPr="00264E84">
        <w:rPr>
          <w:i/>
          <w:position w:val="-14"/>
        </w:rPr>
        <w:object w:dxaOrig="1619" w:dyaOrig="420">
          <v:shape id="_x0000_i1036" type="#_x0000_t75" style="width:81.75pt;height:21.75pt" o:ole="">
            <v:imagedata r:id="rId30" o:title=""/>
          </v:shape>
          <o:OLEObject Type="Embed" ProgID="Equation.DSMT4" ShapeID="_x0000_i1036" DrawAspect="Content" ObjectID="_1515597464" r:id="rId31"/>
        </w:object>
      </w:r>
      <w:r w:rsidRPr="00264E84">
        <w:rPr>
          <w:i/>
        </w:rPr>
        <w:t>?</w:t>
      </w:r>
    </w:p>
    <w:p w:rsidR="00403DD3" w:rsidRPr="00264E84" w:rsidRDefault="00403DD3" w:rsidP="00264E84">
      <w:pPr>
        <w:pStyle w:val="afff6"/>
        <w:rPr>
          <w:i/>
        </w:rPr>
      </w:pPr>
      <w:r w:rsidRPr="00264E84">
        <w:rPr>
          <w:i/>
        </w:rPr>
        <w:t>Дроби в Вавилоне, Египте, Риме. Открытие десятичных дробей. Старинные системы мер. Десятичные дроби и метрическая система мер.  Л. Магницкий.</w:t>
      </w:r>
    </w:p>
    <w:p w:rsidR="00403DD3" w:rsidRPr="00264E84" w:rsidRDefault="00403DD3" w:rsidP="00264E84">
      <w:pPr>
        <w:pStyle w:val="afff6"/>
      </w:pPr>
      <w:bookmarkStart w:id="248" w:name="_Toc405513920"/>
      <w:bookmarkStart w:id="249" w:name="_Toc284662798"/>
      <w:bookmarkStart w:id="250" w:name="_Toc284663425"/>
      <w:r w:rsidRPr="00264E84">
        <w:t>Содержание курса математики в 7–9 классах</w:t>
      </w:r>
      <w:bookmarkEnd w:id="248"/>
      <w:bookmarkEnd w:id="249"/>
      <w:bookmarkEnd w:id="250"/>
    </w:p>
    <w:p w:rsidR="00403DD3" w:rsidRPr="00264E84" w:rsidRDefault="00403DD3" w:rsidP="00264E84">
      <w:pPr>
        <w:pStyle w:val="afff6"/>
      </w:pPr>
      <w:bookmarkStart w:id="251" w:name="_Toc405513921"/>
      <w:bookmarkStart w:id="252" w:name="_Toc284662799"/>
      <w:bookmarkStart w:id="253" w:name="_Toc284663426"/>
      <w:r w:rsidRPr="00264E84">
        <w:t>Алгебра</w:t>
      </w:r>
      <w:bookmarkEnd w:id="251"/>
      <w:bookmarkEnd w:id="252"/>
      <w:bookmarkEnd w:id="253"/>
    </w:p>
    <w:p w:rsidR="00403DD3" w:rsidRPr="00264E84" w:rsidRDefault="00403DD3" w:rsidP="00264E84">
      <w:pPr>
        <w:pStyle w:val="afff6"/>
        <w:rPr>
          <w:b/>
          <w:i/>
        </w:rPr>
      </w:pPr>
      <w:r w:rsidRPr="00264E84">
        <w:rPr>
          <w:b/>
          <w:i/>
        </w:rPr>
        <w:t>Числа</w:t>
      </w:r>
    </w:p>
    <w:p w:rsidR="00403DD3" w:rsidRPr="00264E84" w:rsidRDefault="00403DD3" w:rsidP="00264E84">
      <w:pPr>
        <w:pStyle w:val="afff6"/>
      </w:pPr>
      <w:r w:rsidRPr="00264E84">
        <w:rPr>
          <w:b/>
          <w:bCs/>
        </w:rPr>
        <w:t>Рациональные числа</w:t>
      </w:r>
    </w:p>
    <w:p w:rsidR="00403DD3" w:rsidRPr="00264E84" w:rsidRDefault="00403DD3" w:rsidP="00264E84">
      <w:pPr>
        <w:pStyle w:val="afff6"/>
      </w:pPr>
      <w:r w:rsidRPr="00264E84">
        <w:t xml:space="preserve">Множество рациональных чисел. Сравнение рациональных чисел. Действия с рациональными числами. </w:t>
      </w:r>
      <w:r w:rsidRPr="00264E84">
        <w:rPr>
          <w:i/>
        </w:rPr>
        <w:t>Представление рационального числа десятичной дробью</w:t>
      </w:r>
      <w:r w:rsidRPr="00264E84">
        <w:t xml:space="preserve">. </w:t>
      </w:r>
    </w:p>
    <w:p w:rsidR="00403DD3" w:rsidRPr="00264E84" w:rsidRDefault="00403DD3" w:rsidP="00264E84">
      <w:pPr>
        <w:pStyle w:val="afff6"/>
      </w:pPr>
      <w:r w:rsidRPr="00264E84">
        <w:rPr>
          <w:b/>
          <w:bCs/>
        </w:rPr>
        <w:t>Иррациональные числа</w:t>
      </w:r>
    </w:p>
    <w:p w:rsidR="00403DD3" w:rsidRPr="00264E84" w:rsidRDefault="00403DD3" w:rsidP="00264E84">
      <w:pPr>
        <w:pStyle w:val="afff6"/>
        <w:rPr>
          <w:bCs/>
        </w:rPr>
      </w:pPr>
      <w:r w:rsidRPr="00264E84">
        <w:t>Понятие иррационального числа. Распознавание иррациональных чисел. Примеры доказательств в алгебре. Иррациональность числа</w:t>
      </w:r>
      <w:r w:rsidRPr="00264E84">
        <w:rPr>
          <w:i/>
        </w:rPr>
        <w:t xml:space="preserve"> </w:t>
      </w:r>
      <w:r w:rsidRPr="00264E84">
        <w:rPr>
          <w:i/>
          <w:position w:val="-6"/>
        </w:rPr>
        <w:object w:dxaOrig="380" w:dyaOrig="340">
          <v:shape id="_x0000_i1037" type="#_x0000_t75" style="width:18pt;height:18pt" o:ole="">
            <v:imagedata r:id="rId32" o:title=""/>
          </v:shape>
          <o:OLEObject Type="Embed" ProgID="Equation.DSMT4" ShapeID="_x0000_i1037" DrawAspect="Content" ObjectID="_1515597465" r:id="rId33"/>
        </w:object>
      </w:r>
      <w:r w:rsidRPr="00264E84">
        <w:rPr>
          <w:i/>
        </w:rPr>
        <w:t xml:space="preserve">. </w:t>
      </w:r>
      <w:r w:rsidRPr="00264E84">
        <w:t>Применение в геометрии</w:t>
      </w:r>
      <w:r w:rsidRPr="00264E84">
        <w:rPr>
          <w:i/>
        </w:rPr>
        <w:t>.</w:t>
      </w:r>
      <w:r w:rsidRPr="00264E84">
        <w:t xml:space="preserve"> </w:t>
      </w:r>
      <w:r w:rsidRPr="00264E84">
        <w:rPr>
          <w:i/>
        </w:rPr>
        <w:t>Сравнение иррациональных чисел.</w:t>
      </w:r>
      <w:r w:rsidRPr="00264E84">
        <w:t xml:space="preserve"> </w:t>
      </w:r>
      <w:r w:rsidRPr="00264E84">
        <w:rPr>
          <w:bCs/>
          <w:i/>
        </w:rPr>
        <w:t>Множество действительных чисел</w:t>
      </w:r>
      <w:r w:rsidRPr="00264E84">
        <w:rPr>
          <w:bCs/>
        </w:rPr>
        <w:t>.</w:t>
      </w:r>
    </w:p>
    <w:p w:rsidR="00403DD3" w:rsidRPr="00264E84" w:rsidRDefault="00403DD3" w:rsidP="00264E84">
      <w:pPr>
        <w:pStyle w:val="afff6"/>
        <w:rPr>
          <w:b/>
          <w:i/>
        </w:rPr>
      </w:pPr>
      <w:r w:rsidRPr="00264E84">
        <w:rPr>
          <w:b/>
          <w:i/>
        </w:rPr>
        <w:t>Тождественные преобразования</w:t>
      </w:r>
    </w:p>
    <w:p w:rsidR="00403DD3" w:rsidRPr="00264E84" w:rsidRDefault="00403DD3" w:rsidP="00264E84">
      <w:pPr>
        <w:pStyle w:val="afff6"/>
      </w:pPr>
      <w:r w:rsidRPr="00264E84">
        <w:rPr>
          <w:b/>
          <w:bCs/>
        </w:rPr>
        <w:t>Числовые и буквенные выражения</w:t>
      </w:r>
    </w:p>
    <w:p w:rsidR="00403DD3" w:rsidRPr="00264E84" w:rsidRDefault="00403DD3" w:rsidP="00264E84">
      <w:pPr>
        <w:pStyle w:val="afff6"/>
      </w:pPr>
      <w:r w:rsidRPr="00264E84">
        <w:t xml:space="preserve">Выражение с переменной. Значение выражения. Подстановка выражений вместо переменных. </w:t>
      </w:r>
    </w:p>
    <w:p w:rsidR="00403DD3" w:rsidRPr="00264E84" w:rsidRDefault="00403DD3" w:rsidP="00264E84">
      <w:pPr>
        <w:pStyle w:val="afff6"/>
      </w:pPr>
      <w:r w:rsidRPr="00264E84">
        <w:rPr>
          <w:b/>
          <w:bCs/>
        </w:rPr>
        <w:t>Целые выражения</w:t>
      </w:r>
    </w:p>
    <w:p w:rsidR="00403DD3" w:rsidRPr="00264E84" w:rsidRDefault="00403DD3" w:rsidP="00264E84">
      <w:pPr>
        <w:pStyle w:val="afff6"/>
      </w:pPr>
      <w:r w:rsidRPr="00264E84">
        <w:t xml:space="preserve">Степень с натуральным показателем и её свойства. Преобразования выражений, содержащих степени с натуральным показателем. </w:t>
      </w:r>
    </w:p>
    <w:p w:rsidR="00403DD3" w:rsidRPr="00264E84" w:rsidRDefault="00403DD3" w:rsidP="00264E84">
      <w:pPr>
        <w:pStyle w:val="afff6"/>
        <w:rPr>
          <w:i/>
        </w:rPr>
      </w:pPr>
      <w:r w:rsidRPr="00264E84">
        <w:t>Одночлен, многочлен. Действия с одночленами и многочленами (сложение, вычитание, умножение). Формулы сокращённого умножения: разность квадратов, квадрат суммы и разности.</w:t>
      </w:r>
      <w:r w:rsidRPr="00264E84">
        <w:rPr>
          <w:i/>
        </w:rPr>
        <w:t xml:space="preserve"> </w:t>
      </w:r>
      <w:r w:rsidRPr="00264E84">
        <w:t xml:space="preserve">Разложение многочлена на множители: вынесение общего множителя за скобки, </w:t>
      </w:r>
      <w:r w:rsidRPr="00264E84">
        <w:rPr>
          <w:i/>
        </w:rPr>
        <w:t>группировка, применение формул сокращённого умножения</w:t>
      </w:r>
      <w:r w:rsidRPr="00264E84">
        <w:t>.</w:t>
      </w:r>
      <w:r w:rsidRPr="00264E84">
        <w:rPr>
          <w:i/>
        </w:rPr>
        <w:t xml:space="preserve"> Квадратный трёхчлен, разложение квадратного трёхчлена на множители.</w:t>
      </w:r>
    </w:p>
    <w:p w:rsidR="00403DD3" w:rsidRPr="00264E84" w:rsidRDefault="00403DD3" w:rsidP="00264E84">
      <w:pPr>
        <w:pStyle w:val="afff6"/>
      </w:pPr>
      <w:r w:rsidRPr="00264E84">
        <w:rPr>
          <w:b/>
          <w:bCs/>
        </w:rPr>
        <w:t>Дробно-рациональные выражения</w:t>
      </w:r>
    </w:p>
    <w:p w:rsidR="00403DD3" w:rsidRPr="00264E84" w:rsidRDefault="00403DD3" w:rsidP="00264E84">
      <w:pPr>
        <w:pStyle w:val="afff6"/>
        <w:rPr>
          <w:i/>
        </w:rPr>
      </w:pPr>
      <w:r w:rsidRPr="00264E84">
        <w:t xml:space="preserve">Степень с целым показателем. Преобразование дробно-линейных выражений: сложение, умножение, деление. </w:t>
      </w:r>
      <w:r w:rsidRPr="00264E84">
        <w:rPr>
          <w:i/>
        </w:rPr>
        <w:t>Алгебраическая дробь.</w:t>
      </w:r>
      <w:r w:rsidRPr="00264E84">
        <w:t xml:space="preserve"> </w:t>
      </w:r>
      <w:r w:rsidRPr="00264E84">
        <w:rPr>
          <w:i/>
        </w:rPr>
        <w:t>Допустимые значения переменных в дробно-рациональных выражениях</w:t>
      </w:r>
      <w:r w:rsidRPr="00264E84">
        <w:t xml:space="preserve">. </w:t>
      </w:r>
      <w:r w:rsidRPr="00264E84">
        <w:rPr>
          <w:i/>
        </w:rPr>
        <w:t>Сокращение алгебраических дробей. Приведение алгебраических дробей к общему знаменателю. Действия с алгебраическими дробями: сложение, вычитание, умножение, деление, возведение в степень.</w:t>
      </w:r>
    </w:p>
    <w:p w:rsidR="00403DD3" w:rsidRPr="00264E84" w:rsidRDefault="00403DD3" w:rsidP="00264E84">
      <w:pPr>
        <w:pStyle w:val="afff6"/>
      </w:pPr>
      <w:r w:rsidRPr="00264E84">
        <w:rPr>
          <w:i/>
        </w:rPr>
        <w:t>Преобразование выражений, содержащих знак модуля.</w:t>
      </w:r>
    </w:p>
    <w:p w:rsidR="00403DD3" w:rsidRPr="00264E84" w:rsidRDefault="00403DD3" w:rsidP="00264E84">
      <w:pPr>
        <w:pStyle w:val="afff6"/>
      </w:pPr>
      <w:r w:rsidRPr="00264E84">
        <w:rPr>
          <w:b/>
        </w:rPr>
        <w:t>Квадратные корни</w:t>
      </w:r>
    </w:p>
    <w:p w:rsidR="00403DD3" w:rsidRPr="00264E84" w:rsidRDefault="00403DD3" w:rsidP="00264E84">
      <w:pPr>
        <w:pStyle w:val="afff6"/>
      </w:pPr>
      <w:r w:rsidRPr="00264E84">
        <w:t xml:space="preserve">Арифметический квадратный корень. Преобразование выражений, содержащих квадратные корни: умножение, деление, вынесение множителя из-под знака корня, </w:t>
      </w:r>
      <w:r w:rsidRPr="00264E84">
        <w:rPr>
          <w:i/>
        </w:rPr>
        <w:t>внесение множителя под знак корня</w:t>
      </w:r>
      <w:r w:rsidRPr="00264E84">
        <w:t xml:space="preserve">. </w:t>
      </w:r>
    </w:p>
    <w:p w:rsidR="00403DD3" w:rsidRPr="00264E84" w:rsidRDefault="00403DD3" w:rsidP="00264E84">
      <w:pPr>
        <w:pStyle w:val="afff6"/>
        <w:rPr>
          <w:b/>
          <w:i/>
        </w:rPr>
      </w:pPr>
      <w:r w:rsidRPr="00264E84">
        <w:rPr>
          <w:b/>
          <w:i/>
        </w:rPr>
        <w:t>Уравнения и неравенства</w:t>
      </w:r>
    </w:p>
    <w:p w:rsidR="00403DD3" w:rsidRPr="00264E84" w:rsidRDefault="00403DD3" w:rsidP="00264E84">
      <w:pPr>
        <w:pStyle w:val="afff6"/>
      </w:pPr>
      <w:r w:rsidRPr="00264E84">
        <w:rPr>
          <w:b/>
          <w:bCs/>
        </w:rPr>
        <w:t>Равенства</w:t>
      </w:r>
    </w:p>
    <w:p w:rsidR="00403DD3" w:rsidRPr="00264E84" w:rsidRDefault="00403DD3" w:rsidP="00264E84">
      <w:pPr>
        <w:pStyle w:val="afff6"/>
      </w:pPr>
      <w:r w:rsidRPr="00264E84">
        <w:t xml:space="preserve">Числовое равенство. Свойства числовых равенств. Равенство с переменной. </w:t>
      </w:r>
    </w:p>
    <w:p w:rsidR="00403DD3" w:rsidRPr="00264E84" w:rsidRDefault="00403DD3" w:rsidP="00264E84">
      <w:pPr>
        <w:pStyle w:val="afff6"/>
      </w:pPr>
      <w:r w:rsidRPr="00264E84">
        <w:rPr>
          <w:b/>
          <w:bCs/>
        </w:rPr>
        <w:t>Уравнения</w:t>
      </w:r>
    </w:p>
    <w:p w:rsidR="00403DD3" w:rsidRPr="00264E84" w:rsidRDefault="00403DD3" w:rsidP="00264E84">
      <w:pPr>
        <w:pStyle w:val="afff6"/>
        <w:rPr>
          <w:i/>
        </w:rPr>
      </w:pPr>
      <w:r w:rsidRPr="00264E84">
        <w:t xml:space="preserve">Понятие уравнения и корня уравнения. </w:t>
      </w:r>
      <w:r w:rsidRPr="00264E84">
        <w:rPr>
          <w:i/>
        </w:rPr>
        <w:t>Представление о равносильности уравнений. Область определения уравнения (область допустимых значений переменной).</w:t>
      </w:r>
    </w:p>
    <w:p w:rsidR="00403DD3" w:rsidRPr="00264E84" w:rsidRDefault="00403DD3" w:rsidP="00264E84">
      <w:pPr>
        <w:pStyle w:val="afff6"/>
      </w:pPr>
      <w:r w:rsidRPr="00264E84">
        <w:rPr>
          <w:b/>
          <w:bCs/>
        </w:rPr>
        <w:t>Линейное уравнение и его корни</w:t>
      </w:r>
    </w:p>
    <w:p w:rsidR="00403DD3" w:rsidRPr="00264E84" w:rsidRDefault="00403DD3" w:rsidP="00264E84">
      <w:pPr>
        <w:pStyle w:val="afff6"/>
        <w:rPr>
          <w:i/>
        </w:rPr>
      </w:pPr>
      <w:r w:rsidRPr="00264E84">
        <w:t xml:space="preserve">Решение линейных уравнений. </w:t>
      </w:r>
      <w:r w:rsidRPr="00264E84">
        <w:rPr>
          <w:i/>
        </w:rPr>
        <w:t>Линейное уравнение с параметром. Количество корней линейного уравнения. Решение линейных уравнений с параметром.</w:t>
      </w:r>
    </w:p>
    <w:p w:rsidR="00403DD3" w:rsidRPr="00264E84" w:rsidRDefault="00403DD3" w:rsidP="00264E84">
      <w:pPr>
        <w:pStyle w:val="afff6"/>
      </w:pPr>
      <w:r w:rsidRPr="00264E84">
        <w:rPr>
          <w:b/>
          <w:bCs/>
        </w:rPr>
        <w:t>Квадратное уравнение и его корни</w:t>
      </w:r>
    </w:p>
    <w:p w:rsidR="00403DD3" w:rsidRPr="00264E84" w:rsidRDefault="00403DD3" w:rsidP="00264E84">
      <w:pPr>
        <w:pStyle w:val="afff6"/>
      </w:pPr>
      <w:r w:rsidRPr="00264E84">
        <w:t xml:space="preserve">Квадратные уравнения. Неполные квадратные уравнения. Дискриминант квадратного уравнения. Формула корней квадратного уравнения. </w:t>
      </w:r>
      <w:r w:rsidRPr="00264E84">
        <w:rPr>
          <w:i/>
        </w:rPr>
        <w:t>Теорема Виета. Теорема, обратная теореме Виета.</w:t>
      </w:r>
      <w:r w:rsidRPr="00264E84">
        <w:t xml:space="preserve"> Решение квадратных уравнений:</w:t>
      </w:r>
      <w:r w:rsidRPr="00264E84">
        <w:rPr>
          <w:i/>
        </w:rPr>
        <w:t xml:space="preserve"> </w:t>
      </w:r>
      <w:r w:rsidRPr="00264E84">
        <w:t>использование формулы для нахождения корней</w:t>
      </w:r>
      <w:r w:rsidRPr="00264E84">
        <w:rPr>
          <w:i/>
        </w:rPr>
        <w:t>, графический метод решения, разложение на множители, подбор корней с использованием теоремы Виета</w:t>
      </w:r>
      <w:r w:rsidRPr="00264E84">
        <w:t xml:space="preserve">. </w:t>
      </w:r>
      <w:r w:rsidRPr="00264E84">
        <w:rPr>
          <w:i/>
        </w:rPr>
        <w:t>Количество корней квадратного уравнения в зависимости от его дискриминанта. Биквадратные уравнения. Уравнения, сводимые к линейным и квадратным. Квадратные уравнения с параметром.</w:t>
      </w:r>
    </w:p>
    <w:p w:rsidR="00403DD3" w:rsidRPr="00264E84" w:rsidRDefault="00403DD3" w:rsidP="00264E84">
      <w:pPr>
        <w:pStyle w:val="afff6"/>
        <w:rPr>
          <w:i/>
        </w:rPr>
      </w:pPr>
      <w:r w:rsidRPr="00264E84">
        <w:rPr>
          <w:b/>
        </w:rPr>
        <w:t>Дробно-рациональные уравнения</w:t>
      </w:r>
    </w:p>
    <w:p w:rsidR="00403DD3" w:rsidRPr="00264E84" w:rsidRDefault="00403DD3" w:rsidP="00264E84">
      <w:pPr>
        <w:pStyle w:val="afff6"/>
        <w:rPr>
          <w:i/>
        </w:rPr>
      </w:pPr>
      <w:r w:rsidRPr="00264E84">
        <w:t xml:space="preserve">Решение простейших дробно-линейных уравнений. </w:t>
      </w:r>
      <w:r w:rsidRPr="00264E84">
        <w:rPr>
          <w:i/>
        </w:rPr>
        <w:t xml:space="preserve">Решение дробно-рациональных уравнений. </w:t>
      </w:r>
    </w:p>
    <w:p w:rsidR="00403DD3" w:rsidRPr="00264E84" w:rsidRDefault="00403DD3" w:rsidP="00264E84">
      <w:pPr>
        <w:pStyle w:val="afff6"/>
        <w:rPr>
          <w:i/>
        </w:rPr>
      </w:pPr>
      <w:r w:rsidRPr="00264E84">
        <w:rPr>
          <w:i/>
        </w:rPr>
        <w:t>Методы решения уравнений: методы равносильных преобразований, метод замены переменной, графический метод. Использование свойств функций при решении уравнений.</w:t>
      </w:r>
    </w:p>
    <w:p w:rsidR="00403DD3" w:rsidRPr="00264E84" w:rsidRDefault="00403DD3" w:rsidP="00264E84">
      <w:pPr>
        <w:pStyle w:val="afff6"/>
      </w:pPr>
      <w:r w:rsidRPr="00264E84">
        <w:rPr>
          <w:i/>
        </w:rPr>
        <w:t xml:space="preserve">Простейшие иррациональные уравнения вида </w:t>
      </w:r>
      <w:r w:rsidRPr="00264E84">
        <w:rPr>
          <w:position w:val="-16"/>
        </w:rPr>
        <w:object w:dxaOrig="1120" w:dyaOrig="460">
          <v:shape id="_x0000_i1038" type="#_x0000_t75" style="width:57pt;height:21.75pt" o:ole="">
            <v:imagedata r:id="rId8" o:title=""/>
          </v:shape>
          <o:OLEObject Type="Embed" ProgID="Equation.DSMT4" ShapeID="_x0000_i1038" DrawAspect="Content" ObjectID="_1515597466" r:id="rId34"/>
        </w:object>
      </w:r>
      <w:r w:rsidRPr="00264E84">
        <w:t xml:space="preserve">, </w:t>
      </w:r>
      <w:r w:rsidRPr="00264E84">
        <w:rPr>
          <w:position w:val="-16"/>
        </w:rPr>
        <w:object w:dxaOrig="1680" w:dyaOrig="460">
          <v:shape id="_x0000_i1039" type="#_x0000_t75" style="width:83.25pt;height:21.75pt" o:ole="">
            <v:imagedata r:id="rId10" o:title=""/>
          </v:shape>
          <o:OLEObject Type="Embed" ProgID="Equation.DSMT4" ShapeID="_x0000_i1039" DrawAspect="Content" ObjectID="_1515597467" r:id="rId35"/>
        </w:object>
      </w:r>
      <w:r w:rsidRPr="00264E84">
        <w:t>.</w:t>
      </w:r>
    </w:p>
    <w:p w:rsidR="00403DD3" w:rsidRPr="00264E84" w:rsidRDefault="00403DD3" w:rsidP="00264E84">
      <w:pPr>
        <w:pStyle w:val="afff6"/>
        <w:rPr>
          <w:i/>
        </w:rPr>
      </w:pPr>
      <w:r w:rsidRPr="00264E84">
        <w:rPr>
          <w:i/>
        </w:rPr>
        <w:t xml:space="preserve">Уравнения вида </w:t>
      </w:r>
      <w:r w:rsidRPr="00264E84">
        <w:rPr>
          <w:position w:val="-6"/>
        </w:rPr>
        <w:object w:dxaOrig="700" w:dyaOrig="360">
          <v:shape id="_x0000_i1040" type="#_x0000_t75" style="width:35.25pt;height:18pt" o:ole="">
            <v:imagedata r:id="rId36" o:title=""/>
          </v:shape>
          <o:OLEObject Type="Embed" ProgID="Equation.DSMT4" ShapeID="_x0000_i1040" DrawAspect="Content" ObjectID="_1515597468" r:id="rId37"/>
        </w:object>
      </w:r>
      <w:r w:rsidRPr="00264E84">
        <w:t>.</w:t>
      </w:r>
      <w:r w:rsidRPr="00264E84">
        <w:rPr>
          <w:i/>
        </w:rPr>
        <w:t>Уравнения в целых числах.</w:t>
      </w:r>
    </w:p>
    <w:p w:rsidR="00403DD3" w:rsidRPr="00264E84" w:rsidRDefault="00403DD3" w:rsidP="00264E84">
      <w:pPr>
        <w:pStyle w:val="afff6"/>
        <w:rPr>
          <w:b/>
        </w:rPr>
      </w:pPr>
      <w:r w:rsidRPr="00264E84">
        <w:rPr>
          <w:b/>
        </w:rPr>
        <w:t>Системы уравнений</w:t>
      </w:r>
    </w:p>
    <w:p w:rsidR="00403DD3" w:rsidRPr="00264E84" w:rsidRDefault="00403DD3" w:rsidP="00264E84">
      <w:pPr>
        <w:pStyle w:val="afff6"/>
        <w:rPr>
          <w:i/>
        </w:rPr>
      </w:pPr>
      <w:r w:rsidRPr="00264E84">
        <w:t xml:space="preserve">Уравнение с двумя переменными. Линейное уравнение с двумя переменными. </w:t>
      </w:r>
      <w:r w:rsidRPr="00264E84">
        <w:rPr>
          <w:i/>
        </w:rPr>
        <w:t xml:space="preserve">Прямая как графическая интерпретация линейного уравнения с двумя переменными. </w:t>
      </w:r>
    </w:p>
    <w:p w:rsidR="00403DD3" w:rsidRPr="00264E84" w:rsidRDefault="00403DD3" w:rsidP="00264E84">
      <w:pPr>
        <w:pStyle w:val="afff6"/>
      </w:pPr>
      <w:r w:rsidRPr="00264E84">
        <w:t xml:space="preserve">Понятие системы уравнений. Решение системы уравнений. </w:t>
      </w:r>
    </w:p>
    <w:p w:rsidR="00403DD3" w:rsidRPr="00264E84" w:rsidRDefault="00403DD3" w:rsidP="00264E84">
      <w:pPr>
        <w:pStyle w:val="afff6"/>
      </w:pPr>
      <w:r w:rsidRPr="00264E84">
        <w:t xml:space="preserve">Методы решения систем линейных уравнений с двумя переменными: </w:t>
      </w:r>
      <w:r w:rsidRPr="00264E84">
        <w:rPr>
          <w:i/>
        </w:rPr>
        <w:t>графический метод</w:t>
      </w:r>
      <w:r w:rsidRPr="00264E84">
        <w:t xml:space="preserve">, </w:t>
      </w:r>
      <w:r w:rsidRPr="00264E84">
        <w:rPr>
          <w:i/>
        </w:rPr>
        <w:t>метод сложения</w:t>
      </w:r>
      <w:r w:rsidRPr="00264E84">
        <w:t xml:space="preserve">, метод подстановки. </w:t>
      </w:r>
    </w:p>
    <w:p w:rsidR="00403DD3" w:rsidRPr="00264E84" w:rsidRDefault="00403DD3" w:rsidP="00264E84">
      <w:pPr>
        <w:pStyle w:val="afff6"/>
        <w:rPr>
          <w:i/>
        </w:rPr>
      </w:pPr>
      <w:r w:rsidRPr="00264E84">
        <w:rPr>
          <w:i/>
        </w:rPr>
        <w:t>Системы линейных уравнений с параметром</w:t>
      </w:r>
      <w:r w:rsidRPr="00264E84">
        <w:t>.</w:t>
      </w:r>
    </w:p>
    <w:p w:rsidR="00403DD3" w:rsidRPr="00264E84" w:rsidRDefault="00403DD3" w:rsidP="00264E84">
      <w:pPr>
        <w:pStyle w:val="afff6"/>
        <w:rPr>
          <w:b/>
        </w:rPr>
      </w:pPr>
      <w:r w:rsidRPr="00264E84">
        <w:rPr>
          <w:b/>
        </w:rPr>
        <w:t>Неравенства</w:t>
      </w:r>
    </w:p>
    <w:p w:rsidR="00403DD3" w:rsidRPr="00264E84" w:rsidRDefault="00403DD3" w:rsidP="00264E84">
      <w:pPr>
        <w:pStyle w:val="afff6"/>
      </w:pPr>
      <w:r w:rsidRPr="00264E84">
        <w:t xml:space="preserve">Числовые неравенства. Свойства числовых неравенств. Проверка справедливости неравенств при заданных значениях переменных. </w:t>
      </w:r>
    </w:p>
    <w:p w:rsidR="00403DD3" w:rsidRPr="00264E84" w:rsidRDefault="00403DD3" w:rsidP="00264E84">
      <w:pPr>
        <w:pStyle w:val="afff6"/>
      </w:pPr>
      <w:r w:rsidRPr="00264E84">
        <w:t xml:space="preserve">Неравенство с переменной. Строгие и нестрогие неравенства. </w:t>
      </w:r>
      <w:r w:rsidRPr="00264E84">
        <w:rPr>
          <w:i/>
        </w:rPr>
        <w:t>Область определения неравенства (область допустимых значений переменной).</w:t>
      </w:r>
    </w:p>
    <w:p w:rsidR="00403DD3" w:rsidRPr="00264E84" w:rsidRDefault="00403DD3" w:rsidP="00264E84">
      <w:pPr>
        <w:pStyle w:val="afff6"/>
        <w:rPr>
          <w:i/>
        </w:rPr>
      </w:pPr>
      <w:r w:rsidRPr="00264E84">
        <w:t>Решение линейных неравенств.</w:t>
      </w:r>
    </w:p>
    <w:p w:rsidR="00403DD3" w:rsidRPr="00264E84" w:rsidRDefault="00403DD3" w:rsidP="00264E84">
      <w:pPr>
        <w:pStyle w:val="afff6"/>
        <w:rPr>
          <w:i/>
        </w:rPr>
      </w:pPr>
      <w:r w:rsidRPr="00264E84">
        <w:rPr>
          <w:i/>
        </w:rPr>
        <w:t>Квадратное неравенство и его решения</w:t>
      </w:r>
      <w:r w:rsidRPr="00264E84">
        <w:t xml:space="preserve">. </w:t>
      </w:r>
      <w:r w:rsidRPr="00264E84">
        <w:rPr>
          <w:i/>
        </w:rPr>
        <w:t>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403DD3" w:rsidRPr="00264E84" w:rsidRDefault="00403DD3" w:rsidP="00264E84">
      <w:pPr>
        <w:pStyle w:val="afff6"/>
        <w:rPr>
          <w:i/>
        </w:rPr>
      </w:pPr>
      <w:r w:rsidRPr="00264E84">
        <w:rPr>
          <w:i/>
        </w:rPr>
        <w:t>Решение целых и дробно-рациональных неравенств методом интервалов.</w:t>
      </w:r>
    </w:p>
    <w:p w:rsidR="00403DD3" w:rsidRPr="00264E84" w:rsidRDefault="00403DD3" w:rsidP="00264E84">
      <w:pPr>
        <w:pStyle w:val="afff6"/>
        <w:rPr>
          <w:b/>
        </w:rPr>
      </w:pPr>
      <w:r w:rsidRPr="00264E84">
        <w:rPr>
          <w:b/>
        </w:rPr>
        <w:t>Системы неравенств</w:t>
      </w:r>
    </w:p>
    <w:p w:rsidR="00403DD3" w:rsidRPr="00264E84" w:rsidRDefault="00403DD3" w:rsidP="00264E84">
      <w:pPr>
        <w:pStyle w:val="afff6"/>
      </w:pPr>
      <w:r w:rsidRPr="00264E84">
        <w:t xml:space="preserve">Системы неравенств с одной переменной. Решение систем неравенств с одной переменной: линейных, </w:t>
      </w:r>
      <w:r w:rsidRPr="00264E84">
        <w:rPr>
          <w:i/>
        </w:rPr>
        <w:t>квадратных.</w:t>
      </w:r>
      <w:r w:rsidRPr="00264E84">
        <w:t xml:space="preserve"> Изображение решения системы неравенств на числовой прямой. Запись решения системы неравенств.</w:t>
      </w:r>
    </w:p>
    <w:p w:rsidR="00403DD3" w:rsidRPr="00264E84" w:rsidRDefault="00403DD3" w:rsidP="00264E84">
      <w:pPr>
        <w:pStyle w:val="afff6"/>
        <w:rPr>
          <w:b/>
          <w:i/>
        </w:rPr>
      </w:pPr>
      <w:r w:rsidRPr="00264E84">
        <w:rPr>
          <w:b/>
          <w:i/>
        </w:rPr>
        <w:t>Функции</w:t>
      </w:r>
    </w:p>
    <w:p w:rsidR="00403DD3" w:rsidRPr="00264E84" w:rsidRDefault="00403DD3" w:rsidP="00264E84">
      <w:pPr>
        <w:pStyle w:val="afff6"/>
      </w:pPr>
      <w:r w:rsidRPr="00264E84">
        <w:rPr>
          <w:b/>
        </w:rPr>
        <w:t>Понятие функции</w:t>
      </w:r>
    </w:p>
    <w:p w:rsidR="00403DD3" w:rsidRPr="00264E84" w:rsidRDefault="00403DD3" w:rsidP="00264E84">
      <w:pPr>
        <w:pStyle w:val="afff6"/>
      </w:pPr>
      <w:r w:rsidRPr="00264E84">
        <w:t>Декартовы координаты на плоскости. Формирование представлений о метапредметном понятии «координаты». Способы задания функций: аналитический, графический, табличный. График функции. Примеры функций, получаемых в процессе исследования различных реальных процессов и решения задач. Значение функции в точке. Свойства функций: область определения, множество значений, нули, промежутки знакопостоянства</w:t>
      </w:r>
      <w:r w:rsidRPr="00264E84">
        <w:rPr>
          <w:i/>
        </w:rPr>
        <w:t xml:space="preserve">, чётность/нечётность, </w:t>
      </w:r>
      <w:r w:rsidRPr="00264E84">
        <w:t xml:space="preserve">промежутки возрастания и убывания, наибольшее и наименьшее значения. Исследование функции по её графику. </w:t>
      </w:r>
    </w:p>
    <w:p w:rsidR="00403DD3" w:rsidRPr="00264E84" w:rsidRDefault="00403DD3" w:rsidP="00264E84">
      <w:pPr>
        <w:pStyle w:val="afff6"/>
      </w:pPr>
      <w:r w:rsidRPr="00264E84">
        <w:rPr>
          <w:i/>
        </w:rPr>
        <w:t>Представление об асимптотах.</w:t>
      </w:r>
      <w:r w:rsidRPr="00264E84">
        <w:t xml:space="preserve"> </w:t>
      </w:r>
    </w:p>
    <w:p w:rsidR="00403DD3" w:rsidRPr="00264E84" w:rsidRDefault="00403DD3" w:rsidP="00264E84">
      <w:pPr>
        <w:pStyle w:val="afff6"/>
        <w:rPr>
          <w:i/>
        </w:rPr>
      </w:pPr>
      <w:r w:rsidRPr="00264E84">
        <w:rPr>
          <w:i/>
        </w:rPr>
        <w:t>Непрерывность функции. Кусочно заданные функции.</w:t>
      </w:r>
    </w:p>
    <w:p w:rsidR="00403DD3" w:rsidRPr="00264E84" w:rsidRDefault="00403DD3" w:rsidP="00264E84">
      <w:pPr>
        <w:pStyle w:val="afff6"/>
        <w:rPr>
          <w:b/>
          <w:bCs/>
        </w:rPr>
      </w:pPr>
      <w:r w:rsidRPr="00264E84">
        <w:rPr>
          <w:b/>
          <w:bCs/>
        </w:rPr>
        <w:t>Линейная функция</w:t>
      </w:r>
    </w:p>
    <w:p w:rsidR="00403DD3" w:rsidRPr="00264E84" w:rsidRDefault="00403DD3" w:rsidP="00264E84">
      <w:pPr>
        <w:pStyle w:val="afff6"/>
        <w:rPr>
          <w:i/>
        </w:rPr>
      </w:pPr>
      <w:r w:rsidRPr="00264E84">
        <w:t xml:space="preserve">Свойства и график линейной функции. Угловой коэффициент прямой. Расположение графика линейной функции в зависимости от её углового коэффициента и свободного члена. </w:t>
      </w:r>
      <w:r w:rsidRPr="00264E84">
        <w:rPr>
          <w:i/>
        </w:rPr>
        <w:t>Нахождение коэффициентов линейной функции по заданным условиям: прохождение прямой через две точки с заданными координатами, прохождение прямой через данную точку и параллельной данной прямой.</w:t>
      </w:r>
    </w:p>
    <w:p w:rsidR="00403DD3" w:rsidRPr="00264E84" w:rsidRDefault="00403DD3" w:rsidP="00264E84">
      <w:pPr>
        <w:pStyle w:val="afff6"/>
      </w:pPr>
      <w:r w:rsidRPr="00264E84">
        <w:rPr>
          <w:b/>
          <w:bCs/>
        </w:rPr>
        <w:t>Квадратичная функция</w:t>
      </w:r>
    </w:p>
    <w:p w:rsidR="00403DD3" w:rsidRPr="00264E84" w:rsidRDefault="00403DD3" w:rsidP="00264E84">
      <w:pPr>
        <w:pStyle w:val="afff6"/>
      </w:pPr>
      <w:r w:rsidRPr="00264E84">
        <w:t xml:space="preserve">Свойства и график квадратичной функции (парабола). </w:t>
      </w:r>
      <w:r w:rsidRPr="00264E84">
        <w:rPr>
          <w:i/>
        </w:rPr>
        <w:t>Построение графика квадратичной функции по точкам.</w:t>
      </w:r>
      <w:r w:rsidRPr="00264E84">
        <w:t xml:space="preserve"> Нахождение нулей квадратичной функции, </w:t>
      </w:r>
      <w:r w:rsidRPr="00264E84">
        <w:rPr>
          <w:i/>
        </w:rPr>
        <w:t>множества значений, промежутков знакопостоянства, промежутков монотонности</w:t>
      </w:r>
      <w:r w:rsidRPr="00264E84">
        <w:t>.</w:t>
      </w:r>
    </w:p>
    <w:p w:rsidR="00403DD3" w:rsidRPr="00264E84" w:rsidRDefault="00403DD3" w:rsidP="00264E84">
      <w:pPr>
        <w:pStyle w:val="afff6"/>
      </w:pPr>
      <w:r w:rsidRPr="00264E84">
        <w:rPr>
          <w:b/>
          <w:bCs/>
        </w:rPr>
        <w:t>Обратная пропорциональность</w:t>
      </w:r>
    </w:p>
    <w:p w:rsidR="00403DD3" w:rsidRPr="00264E84" w:rsidRDefault="00403DD3" w:rsidP="00264E84">
      <w:pPr>
        <w:pStyle w:val="afff6"/>
      </w:pPr>
      <w:r w:rsidRPr="00264E84">
        <w:t xml:space="preserve">Свойства функции </w:t>
      </w:r>
      <w:r w:rsidRPr="00264E84">
        <w:rPr>
          <w:position w:val="-24"/>
        </w:rPr>
        <w:object w:dxaOrig="620" w:dyaOrig="620">
          <v:shape id="_x0000_i1041" type="#_x0000_t75" style="width:30.75pt;height:30.75pt" o:ole="">
            <v:imagedata r:id="rId38" o:title=""/>
          </v:shape>
          <o:OLEObject Type="Embed" ProgID="Equation.DSMT4" ShapeID="_x0000_i1041" DrawAspect="Content" ObjectID="_1515597469" r:id="rId39"/>
        </w:object>
      </w:r>
      <w:r w:rsidR="00E25ADD" w:rsidRPr="00264E84">
        <w:fldChar w:fldCharType="begin"/>
      </w:r>
      <w:r w:rsidRPr="00264E84">
        <w:instrText xml:space="preserve"> QUOTE </w:instrText>
      </w:r>
      <w:r w:rsidRPr="00264E84">
        <w:rPr>
          <w:noProof/>
          <w:position w:val="-15"/>
        </w:rPr>
        <w:drawing>
          <wp:inline distT="0" distB="0" distL="0" distR="0">
            <wp:extent cx="410845" cy="306070"/>
            <wp:effectExtent l="0" t="0" r="825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0">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0845" cy="306070"/>
                    </a:xfrm>
                    <a:prstGeom prst="rect">
                      <a:avLst/>
                    </a:prstGeom>
                    <a:noFill/>
                    <a:ln>
                      <a:noFill/>
                    </a:ln>
                  </pic:spPr>
                </pic:pic>
              </a:graphicData>
            </a:graphic>
          </wp:inline>
        </w:drawing>
      </w:r>
      <w:r w:rsidRPr="00264E84">
        <w:instrText xml:space="preserve"> </w:instrText>
      </w:r>
      <w:r w:rsidR="00E25ADD" w:rsidRPr="00264E84">
        <w:fldChar w:fldCharType="separate"/>
      </w:r>
      <w:r w:rsidRPr="00264E84">
        <w:rPr>
          <w:noProof/>
          <w:position w:val="-15"/>
        </w:rPr>
        <w:drawing>
          <wp:inline distT="0" distB="0" distL="0" distR="0">
            <wp:extent cx="410845" cy="306070"/>
            <wp:effectExtent l="0" t="0" r="8255" b="0"/>
            <wp:docPr id="36"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0">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0845" cy="306070"/>
                    </a:xfrm>
                    <a:prstGeom prst="rect">
                      <a:avLst/>
                    </a:prstGeom>
                    <a:noFill/>
                    <a:ln>
                      <a:noFill/>
                    </a:ln>
                  </pic:spPr>
                </pic:pic>
              </a:graphicData>
            </a:graphic>
          </wp:inline>
        </w:drawing>
      </w:r>
      <w:r w:rsidR="00E25ADD" w:rsidRPr="00264E84">
        <w:fldChar w:fldCharType="end"/>
      </w:r>
      <w:r w:rsidRPr="00264E84">
        <w:t xml:space="preserve">. Гипербола. </w:t>
      </w:r>
    </w:p>
    <w:p w:rsidR="00403DD3" w:rsidRPr="00264E84" w:rsidRDefault="00403DD3" w:rsidP="00264E84">
      <w:pPr>
        <w:pStyle w:val="afff6"/>
        <w:rPr>
          <w:i/>
        </w:rPr>
      </w:pPr>
      <w:r w:rsidRPr="00264E84">
        <w:rPr>
          <w:b/>
          <w:i/>
        </w:rPr>
        <w:t>Графики функций</w:t>
      </w:r>
      <w:r w:rsidRPr="00264E84">
        <w:rPr>
          <w:i/>
        </w:rPr>
        <w:t xml:space="preserve">. Преобразование графика функции </w:t>
      </w:r>
      <w:r w:rsidRPr="00264E84">
        <w:rPr>
          <w:i/>
          <w:position w:val="-10"/>
        </w:rPr>
        <w:object w:dxaOrig="920" w:dyaOrig="320">
          <v:shape id="_x0000_i1042" type="#_x0000_t75" style="width:47.25pt;height:15.75pt" o:ole="">
            <v:imagedata r:id="rId41" o:title=""/>
          </v:shape>
          <o:OLEObject Type="Embed" ProgID="Equation.DSMT4" ShapeID="_x0000_i1042" DrawAspect="Content" ObjectID="_1515597470" r:id="rId42"/>
        </w:object>
      </w:r>
      <w:r w:rsidRPr="00264E84">
        <w:rPr>
          <w:i/>
        </w:rPr>
        <w:t xml:space="preserve"> для построения графиков функций вида </w:t>
      </w:r>
      <w:r w:rsidRPr="00264E84">
        <w:rPr>
          <w:i/>
          <w:position w:val="-12"/>
        </w:rPr>
        <w:object w:dxaOrig="1780" w:dyaOrig="380">
          <v:shape id="_x0000_i1043" type="#_x0000_t75" style="width:90pt;height:18pt" o:ole="">
            <v:imagedata r:id="rId23" o:title=""/>
          </v:shape>
          <o:OLEObject Type="Embed" ProgID="Equation.DSMT4" ShapeID="_x0000_i1043" DrawAspect="Content" ObjectID="_1515597471" r:id="rId43"/>
        </w:object>
      </w:r>
      <w:r w:rsidRPr="00264E84">
        <w:rPr>
          <w:i/>
        </w:rPr>
        <w:t>.</w:t>
      </w:r>
    </w:p>
    <w:p w:rsidR="00403DD3" w:rsidRPr="00264E84" w:rsidRDefault="00403DD3" w:rsidP="00264E84">
      <w:pPr>
        <w:pStyle w:val="afff6"/>
        <w:rPr>
          <w:i/>
        </w:rPr>
      </w:pPr>
      <w:r w:rsidRPr="00264E84">
        <w:rPr>
          <w:i/>
        </w:rPr>
        <w:t xml:space="preserve">Графики функций </w:t>
      </w:r>
      <w:r w:rsidRPr="00264E84">
        <w:rPr>
          <w:position w:val="-24"/>
        </w:rPr>
        <w:object w:dxaOrig="1300" w:dyaOrig="620">
          <v:shape id="_x0000_i1044" type="#_x0000_t75" style="width:63.75pt;height:30.75pt" o:ole="">
            <v:imagedata r:id="rId14" o:title=""/>
          </v:shape>
          <o:OLEObject Type="Embed" ProgID="Equation.DSMT4" ShapeID="_x0000_i1044" DrawAspect="Content" ObjectID="_1515597472" r:id="rId44"/>
        </w:object>
      </w:r>
      <w:r w:rsidRPr="00264E84">
        <w:t xml:space="preserve">, </w:t>
      </w:r>
      <w:r w:rsidRPr="00264E84">
        <w:rPr>
          <w:position w:val="-10"/>
        </w:rPr>
        <w:object w:dxaOrig="760" w:dyaOrig="380">
          <v:shape id="_x0000_i1045" type="#_x0000_t75" style="width:39.75pt;height:18pt" o:ole="">
            <v:imagedata r:id="rId16" o:title=""/>
          </v:shape>
          <o:OLEObject Type="Embed" ProgID="Equation.DSMT4" ShapeID="_x0000_i1045" DrawAspect="Content" ObjectID="_1515597473" r:id="rId45"/>
        </w:object>
      </w:r>
      <w:r w:rsidR="00E25ADD" w:rsidRPr="00264E84">
        <w:fldChar w:fldCharType="begin"/>
      </w:r>
      <w:r w:rsidRPr="00264E84">
        <w:instrText xml:space="preserve"> QUOTE  </w:instrText>
      </w:r>
      <w:r w:rsidR="00E25ADD" w:rsidRPr="00264E84">
        <w:fldChar w:fldCharType="end"/>
      </w:r>
      <w:r w:rsidRPr="00264E84">
        <w:t>,</w:t>
      </w:r>
      <w:r w:rsidRPr="00264E84">
        <w:rPr>
          <w:bCs/>
        </w:rPr>
        <w:t xml:space="preserve"> </w:t>
      </w:r>
      <w:r w:rsidRPr="00264E84">
        <w:rPr>
          <w:bCs/>
          <w:position w:val="-10"/>
        </w:rPr>
        <w:object w:dxaOrig="760" w:dyaOrig="380">
          <v:shape id="_x0000_i1046" type="#_x0000_t75" style="width:38.25pt;height:18pt" o:ole="">
            <v:imagedata r:id="rId18" o:title=""/>
          </v:shape>
          <o:OLEObject Type="Embed" ProgID="Equation.DSMT4" ShapeID="_x0000_i1046" DrawAspect="Content" ObjectID="_1515597474" r:id="rId46"/>
        </w:object>
      </w:r>
      <w:fldSimple w:instr="">
        <w:r w:rsidRPr="00264E84">
          <w:rPr>
            <w:bCs/>
            <w:noProof/>
            <w:position w:val="-10"/>
          </w:rPr>
          <w:drawing>
            <wp:inline distT="0" distB="0" distL="0" distR="0">
              <wp:extent cx="478155" cy="245110"/>
              <wp:effectExtent l="0" t="0" r="0" b="254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8155" cy="245110"/>
                      </a:xfrm>
                      <a:prstGeom prst="rect">
                        <a:avLst/>
                      </a:prstGeom>
                      <a:noFill/>
                      <a:ln>
                        <a:noFill/>
                      </a:ln>
                    </pic:spPr>
                  </pic:pic>
                </a:graphicData>
              </a:graphic>
            </wp:inline>
          </w:drawing>
        </w:r>
      </w:fldSimple>
      <w:r w:rsidRPr="00264E84">
        <w:rPr>
          <w:bCs/>
        </w:rPr>
        <w:t xml:space="preserve">, </w:t>
      </w:r>
      <w:r w:rsidRPr="00264E84">
        <w:rPr>
          <w:bCs/>
          <w:position w:val="-12"/>
        </w:rPr>
        <w:object w:dxaOrig="660" w:dyaOrig="380">
          <v:shape id="_x0000_i1047" type="#_x0000_t75" style="width:32.25pt;height:18pt" o:ole="">
            <v:imagedata r:id="rId21" o:title=""/>
          </v:shape>
          <o:OLEObject Type="Embed" ProgID="Equation.DSMT4" ShapeID="_x0000_i1047" DrawAspect="Content" ObjectID="_1515597475" r:id="rId47"/>
        </w:object>
      </w:r>
      <w:r w:rsidRPr="00264E84">
        <w:rPr>
          <w:bCs/>
          <w:i/>
        </w:rPr>
        <w:t xml:space="preserve">. </w:t>
      </w:r>
    </w:p>
    <w:p w:rsidR="00403DD3" w:rsidRPr="00264E84" w:rsidRDefault="00403DD3" w:rsidP="00264E84">
      <w:pPr>
        <w:pStyle w:val="afff6"/>
        <w:rPr>
          <w:b/>
        </w:rPr>
      </w:pPr>
      <w:r w:rsidRPr="00264E84">
        <w:rPr>
          <w:b/>
        </w:rPr>
        <w:t>Последовательности и прогрессии</w:t>
      </w:r>
    </w:p>
    <w:p w:rsidR="00403DD3" w:rsidRPr="00264E84" w:rsidRDefault="00403DD3" w:rsidP="00264E84">
      <w:pPr>
        <w:pStyle w:val="afff6"/>
      </w:pPr>
      <w:r w:rsidRPr="00264E84">
        <w:t xml:space="preserve">Числовая последовательность. Примеры числовых последовательностей. Бесконечные последовательности. Арифметическая прогрессия и её свойства. Геометрическая прогрессия. </w:t>
      </w:r>
      <w:r w:rsidRPr="00264E84">
        <w:rPr>
          <w:i/>
        </w:rPr>
        <w:t xml:space="preserve">Формула общего члена и суммы </w:t>
      </w:r>
      <w:r w:rsidRPr="00264E84">
        <w:rPr>
          <w:i/>
          <w:lang w:val="en-US"/>
        </w:rPr>
        <w:t>n</w:t>
      </w:r>
      <w:r w:rsidRPr="00264E84">
        <w:rPr>
          <w:i/>
        </w:rPr>
        <w:t xml:space="preserve"> первых членов арифметической и геометрической прогрессий.</w:t>
      </w:r>
      <w:r w:rsidRPr="00264E84">
        <w:t xml:space="preserve"> </w:t>
      </w:r>
      <w:r w:rsidRPr="00264E84">
        <w:rPr>
          <w:i/>
        </w:rPr>
        <w:t>Сходящаяся геометрическая прогрессия.</w:t>
      </w:r>
      <w:r w:rsidRPr="00264E84">
        <w:t xml:space="preserve"> </w:t>
      </w:r>
    </w:p>
    <w:p w:rsidR="00403DD3" w:rsidRPr="00264E84" w:rsidRDefault="00403DD3" w:rsidP="00264E84">
      <w:pPr>
        <w:pStyle w:val="afff6"/>
        <w:rPr>
          <w:b/>
          <w:i/>
        </w:rPr>
      </w:pPr>
      <w:r w:rsidRPr="00264E84">
        <w:rPr>
          <w:b/>
          <w:i/>
        </w:rPr>
        <w:t>Решение текстовых задач</w:t>
      </w:r>
    </w:p>
    <w:p w:rsidR="00403DD3" w:rsidRPr="00264E84" w:rsidRDefault="00403DD3" w:rsidP="00264E84">
      <w:pPr>
        <w:pStyle w:val="afff6"/>
      </w:pPr>
      <w:r w:rsidRPr="00264E84">
        <w:rPr>
          <w:b/>
        </w:rPr>
        <w:t>Задачи на все арифметические действия</w:t>
      </w:r>
    </w:p>
    <w:p w:rsidR="00403DD3" w:rsidRPr="00264E84" w:rsidRDefault="00403DD3" w:rsidP="00264E84">
      <w:pPr>
        <w:pStyle w:val="afff6"/>
      </w:pPr>
      <w:r w:rsidRPr="00264E84">
        <w:t>Решение текстовых задач арифметическим способом</w:t>
      </w:r>
      <w:r w:rsidRPr="00264E84">
        <w:rPr>
          <w:i/>
        </w:rPr>
        <w:t xml:space="preserve">. </w:t>
      </w:r>
      <w:r w:rsidRPr="00264E84">
        <w:t xml:space="preserve">Использование таблиц, схем, чертежей, других средств представления данных при решении задачи. </w:t>
      </w:r>
    </w:p>
    <w:p w:rsidR="00403DD3" w:rsidRPr="00264E84" w:rsidRDefault="00403DD3" w:rsidP="00264E84">
      <w:pPr>
        <w:pStyle w:val="afff6"/>
      </w:pPr>
      <w:r w:rsidRPr="00264E84">
        <w:rPr>
          <w:b/>
        </w:rPr>
        <w:t>Задачи на движение, работу и покупки</w:t>
      </w:r>
    </w:p>
    <w:p w:rsidR="00403DD3" w:rsidRPr="00264E84" w:rsidRDefault="00403DD3" w:rsidP="00264E84">
      <w:pPr>
        <w:pStyle w:val="afff6"/>
      </w:pPr>
      <w:r w:rsidRPr="00264E84">
        <w:t xml:space="preserve">Анализ возможных ситуаций взаимного расположения объектов при их движении, соотношения объёмов выполняемых работ при совместной работе. </w:t>
      </w:r>
    </w:p>
    <w:p w:rsidR="00403DD3" w:rsidRPr="00264E84" w:rsidRDefault="00403DD3" w:rsidP="00264E84">
      <w:pPr>
        <w:pStyle w:val="afff6"/>
        <w:rPr>
          <w:b/>
        </w:rPr>
      </w:pPr>
      <w:r w:rsidRPr="00264E84">
        <w:rPr>
          <w:b/>
        </w:rPr>
        <w:t>Задачи на части, доли, проценты</w:t>
      </w:r>
    </w:p>
    <w:p w:rsidR="00403DD3" w:rsidRPr="00264E84" w:rsidRDefault="00403DD3" w:rsidP="00264E84">
      <w:pPr>
        <w:pStyle w:val="afff6"/>
      </w:pPr>
      <w:r w:rsidRPr="00264E84">
        <w:t>Решение задач на нахождение части числа и числа по его части. Решение задач на проценты и доли. Применение пропорций при решении задач.</w:t>
      </w:r>
    </w:p>
    <w:p w:rsidR="00403DD3" w:rsidRPr="00264E84" w:rsidRDefault="00403DD3" w:rsidP="00264E84">
      <w:pPr>
        <w:pStyle w:val="afff6"/>
        <w:rPr>
          <w:b/>
        </w:rPr>
      </w:pPr>
      <w:r w:rsidRPr="00264E84">
        <w:rPr>
          <w:b/>
        </w:rPr>
        <w:t>Логические задачи</w:t>
      </w:r>
    </w:p>
    <w:p w:rsidR="00403DD3" w:rsidRPr="00264E84" w:rsidRDefault="00403DD3" w:rsidP="00264E84">
      <w:pPr>
        <w:pStyle w:val="afff6"/>
        <w:rPr>
          <w:bCs/>
        </w:rPr>
      </w:pPr>
      <w:r w:rsidRPr="00264E84">
        <w:rPr>
          <w:bCs/>
        </w:rPr>
        <w:t xml:space="preserve">Решение логических задач. </w:t>
      </w:r>
      <w:r w:rsidRPr="00264E84">
        <w:rPr>
          <w:bCs/>
          <w:i/>
        </w:rPr>
        <w:t>Решение логических задач с помощью графов, таблиц</w:t>
      </w:r>
      <w:r w:rsidRPr="00264E84">
        <w:rPr>
          <w:bCs/>
        </w:rPr>
        <w:t xml:space="preserve">. </w:t>
      </w:r>
    </w:p>
    <w:p w:rsidR="00403DD3" w:rsidRPr="00264E84" w:rsidRDefault="00403DD3" w:rsidP="00264E84">
      <w:pPr>
        <w:pStyle w:val="afff6"/>
        <w:rPr>
          <w:bCs/>
        </w:rPr>
      </w:pPr>
      <w:r w:rsidRPr="00264E84">
        <w:rPr>
          <w:b/>
        </w:rPr>
        <w:t xml:space="preserve">Основные методы решения текстовых задач: </w:t>
      </w:r>
      <w:r w:rsidRPr="00264E84">
        <w:rPr>
          <w:bCs/>
        </w:rPr>
        <w:t xml:space="preserve">арифметический, алгебраический, перебор вариантов. </w:t>
      </w:r>
      <w:r w:rsidRPr="00264E84">
        <w:rPr>
          <w:bCs/>
          <w:i/>
        </w:rPr>
        <w:t>Первичные представления о других методах решения задач (геометрические и графические методы).</w:t>
      </w:r>
    </w:p>
    <w:p w:rsidR="00403DD3" w:rsidRPr="00264E84" w:rsidRDefault="00403DD3" w:rsidP="00264E84">
      <w:pPr>
        <w:pStyle w:val="afff6"/>
      </w:pPr>
      <w:bookmarkStart w:id="254" w:name="_Toc405513922"/>
      <w:bookmarkStart w:id="255" w:name="_Toc284662800"/>
      <w:bookmarkStart w:id="256" w:name="_Toc284663427"/>
      <w:r w:rsidRPr="00264E84">
        <w:t>Статистика и теория вероятностей</w:t>
      </w:r>
      <w:bookmarkEnd w:id="254"/>
      <w:bookmarkEnd w:id="255"/>
      <w:bookmarkEnd w:id="256"/>
    </w:p>
    <w:p w:rsidR="00403DD3" w:rsidRPr="00264E84" w:rsidRDefault="00403DD3" w:rsidP="00264E84">
      <w:pPr>
        <w:pStyle w:val="afff6"/>
      </w:pPr>
      <w:r w:rsidRPr="00264E84">
        <w:rPr>
          <w:b/>
        </w:rPr>
        <w:t>Статистика</w:t>
      </w:r>
    </w:p>
    <w:p w:rsidR="00403DD3" w:rsidRPr="00264E84" w:rsidRDefault="00403DD3" w:rsidP="00264E84">
      <w:pPr>
        <w:pStyle w:val="afff6"/>
      </w:pPr>
      <w:r w:rsidRPr="00264E84">
        <w:t xml:space="preserve">Табличное и графическое представление данных, столбчатые и круговые диаграммы, графики, применение диаграмм и графиков для описания зависимостей реальных величин, извлечение информации из таблиц, диаграмм и графиков. Описательные статистические показатели числовых наборов: среднее арифметическое, </w:t>
      </w:r>
      <w:r w:rsidRPr="00264E84">
        <w:rPr>
          <w:i/>
        </w:rPr>
        <w:t>медиана</w:t>
      </w:r>
      <w:r w:rsidRPr="00264E84">
        <w:t xml:space="preserve">, наибольшее и наименьшее значения. Меры рассеивания: размах, </w:t>
      </w:r>
      <w:r w:rsidRPr="00264E84">
        <w:rPr>
          <w:i/>
        </w:rPr>
        <w:t>дисперсия и стандартное отклонение</w:t>
      </w:r>
      <w:r w:rsidRPr="00264E84">
        <w:t xml:space="preserve">. </w:t>
      </w:r>
    </w:p>
    <w:p w:rsidR="00403DD3" w:rsidRPr="00264E84" w:rsidRDefault="00403DD3" w:rsidP="00264E84">
      <w:pPr>
        <w:pStyle w:val="afff6"/>
      </w:pPr>
      <w:r w:rsidRPr="00264E84">
        <w:t xml:space="preserve">Случайная изменчивость. Изменчивость при измерениях. </w:t>
      </w:r>
      <w:r w:rsidRPr="00264E84">
        <w:rPr>
          <w:i/>
        </w:rPr>
        <w:t>Решающие правила. Закономерности в изменчивых величинах</w:t>
      </w:r>
      <w:r w:rsidRPr="00264E84">
        <w:t>.</w:t>
      </w:r>
    </w:p>
    <w:p w:rsidR="00403DD3" w:rsidRPr="00264E84" w:rsidRDefault="00403DD3" w:rsidP="00264E84">
      <w:pPr>
        <w:pStyle w:val="afff6"/>
      </w:pPr>
      <w:r w:rsidRPr="00264E84">
        <w:rPr>
          <w:b/>
        </w:rPr>
        <w:t>Случайные события</w:t>
      </w:r>
    </w:p>
    <w:p w:rsidR="00403DD3" w:rsidRPr="00264E84" w:rsidRDefault="00403DD3" w:rsidP="00264E84">
      <w:pPr>
        <w:pStyle w:val="afff6"/>
      </w:pPr>
      <w:r w:rsidRPr="00264E84">
        <w:t xml:space="preserve">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w:t>
      </w:r>
      <w:r w:rsidRPr="00264E84">
        <w:rPr>
          <w:i/>
        </w:rPr>
        <w:t>Представление событий с помощью диаграмм Эйлера.</w:t>
      </w:r>
      <w:r w:rsidRPr="00264E84">
        <w:t xml:space="preserve"> </w:t>
      </w:r>
      <w:r w:rsidRPr="00264E84">
        <w:rPr>
          <w:i/>
        </w:rPr>
        <w:t>Противоположные события, объединение и пересечение событий. Правило сложения вероятностей</w:t>
      </w:r>
      <w:r w:rsidRPr="00264E84">
        <w:t xml:space="preserve">. </w:t>
      </w:r>
      <w:r w:rsidRPr="00264E84">
        <w:rPr>
          <w:i/>
        </w:rPr>
        <w:t>Случайный выбор.</w:t>
      </w:r>
      <w:r w:rsidRPr="00264E84">
        <w:t xml:space="preserve"> </w:t>
      </w:r>
      <w:r w:rsidRPr="00264E84">
        <w:rPr>
          <w:i/>
        </w:rPr>
        <w:t>Представление эксперимента в виде дерева.</w:t>
      </w:r>
      <w:r w:rsidRPr="00264E84">
        <w:t xml:space="preserve"> </w:t>
      </w:r>
      <w:r w:rsidRPr="00264E84">
        <w:rPr>
          <w:i/>
        </w:rPr>
        <w:t>Независимые события. Умножение вероятностей независимых событий</w:t>
      </w:r>
      <w:r w:rsidRPr="00264E84">
        <w:t xml:space="preserve">. </w:t>
      </w:r>
      <w:r w:rsidRPr="00264E84">
        <w:rPr>
          <w:i/>
        </w:rPr>
        <w:t>Последовательные независимые испытания.</w:t>
      </w:r>
      <w:r w:rsidRPr="00264E84">
        <w:t xml:space="preserve"> Представление о независимых событиях в жизни.</w:t>
      </w:r>
    </w:p>
    <w:p w:rsidR="00403DD3" w:rsidRPr="00264E84" w:rsidRDefault="00403DD3" w:rsidP="00264E84">
      <w:pPr>
        <w:pStyle w:val="afff6"/>
        <w:rPr>
          <w:i/>
        </w:rPr>
      </w:pPr>
      <w:r w:rsidRPr="00264E84">
        <w:rPr>
          <w:b/>
          <w:i/>
        </w:rPr>
        <w:t>Элементы комбинаторики</w:t>
      </w:r>
    </w:p>
    <w:p w:rsidR="00403DD3" w:rsidRPr="00264E84" w:rsidRDefault="00403DD3" w:rsidP="00264E84">
      <w:pPr>
        <w:pStyle w:val="afff6"/>
        <w:rPr>
          <w:b/>
          <w:i/>
        </w:rPr>
      </w:pPr>
      <w:r w:rsidRPr="00264E84">
        <w:rPr>
          <w:i/>
        </w:rPr>
        <w:t>Правило умножения, перестановки, факториал числа. Сочетания и число сочетаний. Формула числа сочетаний. Треугольник Паскаля. Опыты с большим числом равновозможных элементарных событий. Вычисление вероятностей в опытах с применением комбинаторных формул. Испытания Бернулли. Успех и неудача. Вероятности событий в серии испытаний Бернулли</w:t>
      </w:r>
      <w:r w:rsidRPr="00264E84">
        <w:rPr>
          <w:b/>
          <w:i/>
        </w:rPr>
        <w:t xml:space="preserve">. </w:t>
      </w:r>
    </w:p>
    <w:p w:rsidR="00403DD3" w:rsidRPr="00264E84" w:rsidRDefault="00403DD3" w:rsidP="00264E84">
      <w:pPr>
        <w:pStyle w:val="afff6"/>
        <w:rPr>
          <w:b/>
          <w:i/>
        </w:rPr>
      </w:pPr>
      <w:r w:rsidRPr="00264E84">
        <w:rPr>
          <w:b/>
          <w:i/>
        </w:rPr>
        <w:t>Случайные величины</w:t>
      </w:r>
    </w:p>
    <w:p w:rsidR="00403DD3" w:rsidRPr="00264E84" w:rsidRDefault="00403DD3" w:rsidP="00264E84">
      <w:pPr>
        <w:pStyle w:val="afff6"/>
        <w:rPr>
          <w:i/>
        </w:rPr>
      </w:pPr>
      <w:r w:rsidRPr="00264E84">
        <w:rPr>
          <w:i/>
        </w:rPr>
        <w:t>Знакомство со случайными величинами на примерах конечных дискретных случайных величин. Распределение вероятностей. Математическое ожидание. Свойства математического ожидания. Понятие о законе больших чисел. Измерение вероятностей. Применение закона больших чисел в социологии, страховании, в здравоохранении, обеспечении безопасности населения в чрезвычайных ситуациях.</w:t>
      </w:r>
    </w:p>
    <w:p w:rsidR="00403DD3" w:rsidRPr="00264E84" w:rsidRDefault="00403DD3" w:rsidP="00264E84">
      <w:pPr>
        <w:pStyle w:val="afff6"/>
      </w:pPr>
      <w:bookmarkStart w:id="257" w:name="_Toc405513923"/>
      <w:bookmarkStart w:id="258" w:name="_Toc284662801"/>
      <w:bookmarkStart w:id="259" w:name="_Toc284663428"/>
      <w:r w:rsidRPr="00264E84">
        <w:t>Геометрия</w:t>
      </w:r>
      <w:bookmarkEnd w:id="257"/>
      <w:bookmarkEnd w:id="258"/>
      <w:bookmarkEnd w:id="259"/>
    </w:p>
    <w:p w:rsidR="00403DD3" w:rsidRPr="00264E84" w:rsidRDefault="00403DD3" w:rsidP="00264E84">
      <w:pPr>
        <w:pStyle w:val="afff6"/>
        <w:rPr>
          <w:b/>
          <w:i/>
        </w:rPr>
      </w:pPr>
      <w:r w:rsidRPr="00264E84">
        <w:rPr>
          <w:b/>
          <w:i/>
        </w:rPr>
        <w:t>Геометрические фигуры</w:t>
      </w:r>
    </w:p>
    <w:p w:rsidR="00403DD3" w:rsidRPr="00264E84" w:rsidRDefault="00403DD3" w:rsidP="00264E84">
      <w:pPr>
        <w:pStyle w:val="afff6"/>
        <w:rPr>
          <w:b/>
        </w:rPr>
      </w:pPr>
      <w:r w:rsidRPr="00264E84">
        <w:rPr>
          <w:b/>
        </w:rPr>
        <w:t>Фигуры в геометрии и в окружающем мире</w:t>
      </w:r>
    </w:p>
    <w:p w:rsidR="00403DD3" w:rsidRPr="00264E84" w:rsidRDefault="00403DD3" w:rsidP="00264E84">
      <w:pPr>
        <w:pStyle w:val="afff6"/>
      </w:pPr>
      <w:r w:rsidRPr="00264E84">
        <w:t xml:space="preserve">Геометрическая фигура. Формирование представлений о метапредметном понятии «фигура».  </w:t>
      </w:r>
    </w:p>
    <w:p w:rsidR="00403DD3" w:rsidRPr="00264E84" w:rsidRDefault="00403DD3" w:rsidP="00264E84">
      <w:pPr>
        <w:pStyle w:val="afff6"/>
      </w:pPr>
      <w:r w:rsidRPr="00264E84">
        <w:t>Точка, линия, отрезок, прямая, луч, ломаная, плоскость, угол, биссектриса угла и её свойства, виды углов, многоугольники, круг.</w:t>
      </w:r>
    </w:p>
    <w:p w:rsidR="00403DD3" w:rsidRPr="00264E84" w:rsidRDefault="00403DD3" w:rsidP="00264E84">
      <w:pPr>
        <w:pStyle w:val="afff6"/>
      </w:pPr>
      <w:r w:rsidRPr="00264E84">
        <w:rPr>
          <w:iCs/>
        </w:rPr>
        <w:t>Осевая симметрия геометрических фигур. Центральная симметрия геометрических фигур</w:t>
      </w:r>
      <w:r w:rsidRPr="00264E84">
        <w:rPr>
          <w:i/>
          <w:iCs/>
        </w:rPr>
        <w:t>.</w:t>
      </w:r>
    </w:p>
    <w:p w:rsidR="00403DD3" w:rsidRPr="00264E84" w:rsidRDefault="00403DD3" w:rsidP="00264E84">
      <w:pPr>
        <w:pStyle w:val="afff6"/>
        <w:rPr>
          <w:b/>
        </w:rPr>
      </w:pPr>
      <w:r w:rsidRPr="00264E84">
        <w:rPr>
          <w:b/>
        </w:rPr>
        <w:t>Многоугольники</w:t>
      </w:r>
    </w:p>
    <w:p w:rsidR="00403DD3" w:rsidRPr="00264E84" w:rsidRDefault="00403DD3" w:rsidP="00264E84">
      <w:pPr>
        <w:pStyle w:val="afff6"/>
      </w:pPr>
      <w:r w:rsidRPr="00264E84">
        <w:t xml:space="preserve">Многоугольник, его элементы и его свойства. Распознавание некоторых многоугольников. </w:t>
      </w:r>
      <w:r w:rsidRPr="00264E84">
        <w:rPr>
          <w:bCs/>
          <w:i/>
        </w:rPr>
        <w:t>В</w:t>
      </w:r>
      <w:r w:rsidRPr="00264E84">
        <w:rPr>
          <w:i/>
        </w:rPr>
        <w:t>ыпуклые и невыпуклые многоугольники</w:t>
      </w:r>
      <w:r w:rsidRPr="00264E84">
        <w:t>. Правильные многоугольники.</w:t>
      </w:r>
    </w:p>
    <w:p w:rsidR="00403DD3" w:rsidRPr="00264E84" w:rsidRDefault="00403DD3" w:rsidP="00264E84">
      <w:pPr>
        <w:pStyle w:val="afff6"/>
      </w:pPr>
      <w:r w:rsidRPr="00264E84">
        <w:t>Треугольники. Высота, медиана, биссектриса, средняя линия треугольника. Равнобедренный треугольник, его свойства и признаки. Равносторонний треугольник. Прямоугольный, остроугольный, тупоугольный треугольники. Внешние углы треугольника. Неравенство треугольника.</w:t>
      </w:r>
    </w:p>
    <w:p w:rsidR="00403DD3" w:rsidRPr="00264E84" w:rsidRDefault="00403DD3" w:rsidP="00264E84">
      <w:pPr>
        <w:pStyle w:val="afff6"/>
      </w:pPr>
      <w:r w:rsidRPr="00264E84">
        <w:t xml:space="preserve">Четырёхугольники. Параллелограмм, ромб, прямоугольник, квадрат, трапеция, равнобедренная трапеция. Свойства и признаки параллелограмма, ромба, прямоугольника, квадрата. </w:t>
      </w:r>
    </w:p>
    <w:p w:rsidR="00403DD3" w:rsidRPr="00264E84" w:rsidRDefault="00403DD3" w:rsidP="00264E84">
      <w:pPr>
        <w:pStyle w:val="afff6"/>
        <w:rPr>
          <w:b/>
          <w:bCs/>
        </w:rPr>
      </w:pPr>
      <w:r w:rsidRPr="00264E84">
        <w:rPr>
          <w:b/>
          <w:bCs/>
        </w:rPr>
        <w:t>Окружность, круг</w:t>
      </w:r>
    </w:p>
    <w:p w:rsidR="00403DD3" w:rsidRPr="00264E84" w:rsidRDefault="00403DD3" w:rsidP="00264E84">
      <w:pPr>
        <w:pStyle w:val="afff6"/>
      </w:pPr>
      <w:r w:rsidRPr="00264E84">
        <w:rPr>
          <w:bCs/>
        </w:rPr>
        <w:t>И</w:t>
      </w:r>
      <w:r w:rsidRPr="00264E84">
        <w:t xml:space="preserve">х элементы и свойства; центральные и вписанные углы. Касательная </w:t>
      </w:r>
      <w:r w:rsidRPr="00264E84">
        <w:rPr>
          <w:i/>
        </w:rPr>
        <w:t>и секущая</w:t>
      </w:r>
      <w:r w:rsidRPr="00264E84">
        <w:t xml:space="preserve"> к окружности, </w:t>
      </w:r>
      <w:r w:rsidRPr="00264E84">
        <w:rPr>
          <w:i/>
        </w:rPr>
        <w:t>их свойства</w:t>
      </w:r>
      <w:r w:rsidRPr="00264E84">
        <w:t xml:space="preserve">. Вписанные и описанные окружности для треугольников, </w:t>
      </w:r>
      <w:r w:rsidRPr="00264E84">
        <w:rPr>
          <w:i/>
        </w:rPr>
        <w:t>четырёхугольников, правильных многоугольников</w:t>
      </w:r>
      <w:r w:rsidRPr="00264E84">
        <w:t xml:space="preserve">. </w:t>
      </w:r>
    </w:p>
    <w:p w:rsidR="00403DD3" w:rsidRPr="00264E84" w:rsidRDefault="00403DD3" w:rsidP="00264E84">
      <w:pPr>
        <w:pStyle w:val="afff6"/>
      </w:pPr>
      <w:r w:rsidRPr="00264E84">
        <w:rPr>
          <w:b/>
          <w:bCs/>
        </w:rPr>
        <w:t>Геометрические фигуры в пространстве (объёмные тела)</w:t>
      </w:r>
    </w:p>
    <w:p w:rsidR="00403DD3" w:rsidRPr="00264E84" w:rsidRDefault="00403DD3" w:rsidP="00264E84">
      <w:pPr>
        <w:pStyle w:val="afff6"/>
        <w:rPr>
          <w:i/>
        </w:rPr>
      </w:pPr>
      <w:r w:rsidRPr="00264E84">
        <w:rPr>
          <w:i/>
        </w:rPr>
        <w:t xml:space="preserve">Многогранник и его элементы. Названия многогранников с разным положением и количеством граней. </w:t>
      </w:r>
      <w:r w:rsidRPr="00264E84">
        <w:t>Первичные представления о пирамиде, параллелепипеде, призме, сфере, шаре, цилиндре, конусе, их элементах и простейших свойствах</w:t>
      </w:r>
      <w:r w:rsidRPr="00264E84">
        <w:rPr>
          <w:i/>
        </w:rPr>
        <w:t xml:space="preserve">. </w:t>
      </w:r>
    </w:p>
    <w:p w:rsidR="00403DD3" w:rsidRPr="00264E84" w:rsidRDefault="00403DD3" w:rsidP="00264E84">
      <w:pPr>
        <w:pStyle w:val="afff6"/>
        <w:rPr>
          <w:b/>
          <w:i/>
        </w:rPr>
      </w:pPr>
      <w:r w:rsidRPr="00264E84">
        <w:rPr>
          <w:b/>
          <w:i/>
        </w:rPr>
        <w:t>Отношения</w:t>
      </w:r>
    </w:p>
    <w:p w:rsidR="00403DD3" w:rsidRPr="00264E84" w:rsidRDefault="00403DD3" w:rsidP="00264E84">
      <w:pPr>
        <w:pStyle w:val="afff6"/>
        <w:rPr>
          <w:b/>
          <w:bCs/>
        </w:rPr>
      </w:pPr>
      <w:r w:rsidRPr="00264E84">
        <w:rPr>
          <w:b/>
          <w:bCs/>
        </w:rPr>
        <w:t>Равенство фигур</w:t>
      </w:r>
    </w:p>
    <w:p w:rsidR="00403DD3" w:rsidRPr="00264E84" w:rsidRDefault="00403DD3" w:rsidP="00264E84">
      <w:pPr>
        <w:pStyle w:val="afff6"/>
        <w:rPr>
          <w:i/>
          <w:iCs/>
        </w:rPr>
      </w:pPr>
      <w:r w:rsidRPr="00264E84">
        <w:rPr>
          <w:bCs/>
        </w:rPr>
        <w:t>С</w:t>
      </w:r>
      <w:r w:rsidRPr="00264E84">
        <w:t xml:space="preserve">войства равных треугольников. Признаки равенства треугольников. </w:t>
      </w:r>
    </w:p>
    <w:p w:rsidR="00403DD3" w:rsidRPr="00264E84" w:rsidRDefault="00403DD3" w:rsidP="00264E84">
      <w:pPr>
        <w:pStyle w:val="afff6"/>
      </w:pPr>
      <w:r w:rsidRPr="00264E84">
        <w:rPr>
          <w:b/>
          <w:bCs/>
        </w:rPr>
        <w:t>Параллельно</w:t>
      </w:r>
      <w:r w:rsidRPr="00264E84">
        <w:rPr>
          <w:b/>
          <w:bCs/>
        </w:rPr>
        <w:softHyphen/>
        <w:t>сть прямых</w:t>
      </w:r>
    </w:p>
    <w:p w:rsidR="00403DD3" w:rsidRPr="00264E84" w:rsidRDefault="00403DD3" w:rsidP="00264E84">
      <w:pPr>
        <w:pStyle w:val="afff6"/>
        <w:rPr>
          <w:i/>
          <w:iCs/>
        </w:rPr>
      </w:pPr>
      <w:r w:rsidRPr="00264E84">
        <w:t xml:space="preserve">Признаки и свойства параллельных прямых. </w:t>
      </w:r>
      <w:r w:rsidRPr="00264E84">
        <w:rPr>
          <w:i/>
        </w:rPr>
        <w:t>Аксиома параллельности Евклида</w:t>
      </w:r>
      <w:r w:rsidRPr="00264E84">
        <w:t xml:space="preserve">. </w:t>
      </w:r>
      <w:r w:rsidRPr="00264E84">
        <w:rPr>
          <w:i/>
        </w:rPr>
        <w:t>Теорема Фалеса</w:t>
      </w:r>
      <w:r w:rsidRPr="00264E84">
        <w:t>.</w:t>
      </w:r>
    </w:p>
    <w:p w:rsidR="00403DD3" w:rsidRPr="00264E84" w:rsidRDefault="00403DD3" w:rsidP="00264E84">
      <w:pPr>
        <w:pStyle w:val="afff6"/>
        <w:rPr>
          <w:b/>
          <w:bCs/>
        </w:rPr>
      </w:pPr>
      <w:r w:rsidRPr="00264E84">
        <w:rPr>
          <w:b/>
          <w:bCs/>
        </w:rPr>
        <w:t>Перпендикулярные прямые</w:t>
      </w:r>
    </w:p>
    <w:p w:rsidR="00403DD3" w:rsidRPr="00264E84" w:rsidRDefault="00403DD3" w:rsidP="00264E84">
      <w:pPr>
        <w:pStyle w:val="afff6"/>
      </w:pPr>
      <w:r w:rsidRPr="00264E84">
        <w:rPr>
          <w:bCs/>
        </w:rPr>
        <w:t xml:space="preserve">Прямой угол. Перпендикуляр к прямой. Наклонная, проекция. Серединный перпендикуляр к отрезку. </w:t>
      </w:r>
      <w:r w:rsidRPr="00264E84">
        <w:rPr>
          <w:i/>
        </w:rPr>
        <w:t>Свойства и признаки перпендикулярности</w:t>
      </w:r>
      <w:r w:rsidRPr="00264E84">
        <w:t xml:space="preserve">. </w:t>
      </w:r>
    </w:p>
    <w:p w:rsidR="00403DD3" w:rsidRPr="00264E84" w:rsidRDefault="00403DD3" w:rsidP="00264E84">
      <w:pPr>
        <w:pStyle w:val="afff6"/>
      </w:pPr>
      <w:r w:rsidRPr="00264E84">
        <w:rPr>
          <w:b/>
          <w:bCs/>
          <w:i/>
        </w:rPr>
        <w:t>Подобие</w:t>
      </w:r>
    </w:p>
    <w:p w:rsidR="00403DD3" w:rsidRPr="00264E84" w:rsidRDefault="00403DD3" w:rsidP="00264E84">
      <w:pPr>
        <w:pStyle w:val="afff6"/>
      </w:pPr>
      <w:r w:rsidRPr="00264E84">
        <w:rPr>
          <w:i/>
        </w:rPr>
        <w:t>Пропорциональные отрезки, подобие фигур. Подобные треугольники. Признаки подобия</w:t>
      </w:r>
      <w:r w:rsidRPr="00264E84">
        <w:t xml:space="preserve">. </w:t>
      </w:r>
    </w:p>
    <w:p w:rsidR="00403DD3" w:rsidRPr="00264E84" w:rsidRDefault="00403DD3" w:rsidP="00264E84">
      <w:pPr>
        <w:pStyle w:val="afff6"/>
        <w:rPr>
          <w:i/>
          <w:iCs/>
        </w:rPr>
      </w:pPr>
      <w:r w:rsidRPr="00264E84">
        <w:rPr>
          <w:b/>
        </w:rPr>
        <w:t>Взаимное расположение</w:t>
      </w:r>
      <w:r w:rsidRPr="00264E84">
        <w:t xml:space="preserve"> прямой и окружности</w:t>
      </w:r>
      <w:r w:rsidRPr="00264E84">
        <w:rPr>
          <w:i/>
        </w:rPr>
        <w:t>, двух окружностей.</w:t>
      </w:r>
    </w:p>
    <w:p w:rsidR="00403DD3" w:rsidRPr="00264E84" w:rsidRDefault="00403DD3" w:rsidP="00264E84">
      <w:pPr>
        <w:pStyle w:val="afff6"/>
        <w:rPr>
          <w:b/>
          <w:i/>
        </w:rPr>
      </w:pPr>
      <w:r w:rsidRPr="00264E84">
        <w:rPr>
          <w:b/>
          <w:i/>
        </w:rPr>
        <w:t>Измерения и вычисления</w:t>
      </w:r>
    </w:p>
    <w:p w:rsidR="00403DD3" w:rsidRPr="00264E84" w:rsidRDefault="00403DD3" w:rsidP="00264E84">
      <w:pPr>
        <w:pStyle w:val="afff6"/>
      </w:pPr>
      <w:r w:rsidRPr="00264E84">
        <w:rPr>
          <w:b/>
          <w:bCs/>
        </w:rPr>
        <w:t>Величины</w:t>
      </w:r>
    </w:p>
    <w:p w:rsidR="00403DD3" w:rsidRPr="00264E84" w:rsidRDefault="00403DD3" w:rsidP="00264E84">
      <w:pPr>
        <w:pStyle w:val="afff6"/>
      </w:pPr>
      <w:r w:rsidRPr="00264E84">
        <w:t xml:space="preserve">Понятие величины. Длина. Измерение длины. Единицы измерения длины. Величина угла. Градусная мера угла. </w:t>
      </w:r>
    </w:p>
    <w:p w:rsidR="00403DD3" w:rsidRPr="00264E84" w:rsidRDefault="00403DD3" w:rsidP="00264E84">
      <w:pPr>
        <w:pStyle w:val="afff6"/>
      </w:pPr>
      <w:r w:rsidRPr="00264E84">
        <w:t>Понятие о площади плоской фигуры и её свойствах. Измерение площадей. Единицы измерения площади.</w:t>
      </w:r>
    </w:p>
    <w:p w:rsidR="00403DD3" w:rsidRPr="00264E84" w:rsidRDefault="00403DD3" w:rsidP="00264E84">
      <w:pPr>
        <w:pStyle w:val="afff6"/>
      </w:pPr>
      <w:r w:rsidRPr="00264E84">
        <w:t>Представление об объёме и его свойствах. Измерение объёма. Единицы измерения объёмов.</w:t>
      </w:r>
    </w:p>
    <w:p w:rsidR="00403DD3" w:rsidRPr="00264E84" w:rsidRDefault="00403DD3" w:rsidP="00264E84">
      <w:pPr>
        <w:pStyle w:val="afff6"/>
      </w:pPr>
      <w:r w:rsidRPr="00264E84">
        <w:rPr>
          <w:b/>
          <w:bCs/>
        </w:rPr>
        <w:t>Измерения и вычисления</w:t>
      </w:r>
    </w:p>
    <w:p w:rsidR="00403DD3" w:rsidRPr="00264E84" w:rsidRDefault="00403DD3" w:rsidP="00264E84">
      <w:pPr>
        <w:pStyle w:val="afff6"/>
      </w:pPr>
      <w:r w:rsidRPr="00264E84">
        <w:t xml:space="preserve">Инструменты для измерений и построений; измерение и вычисление углов, длин (расстояний), площадей. Тригонометрические функции острого угла в прямоугольном треугольнике </w:t>
      </w:r>
      <w:r w:rsidRPr="00264E84">
        <w:rPr>
          <w:i/>
        </w:rPr>
        <w:t>Тригонометрические функции тупого угла.</w:t>
      </w:r>
      <w:r w:rsidRPr="00264E84">
        <w:t xml:space="preserve"> Вычисление элементов треугольников с использованием тригонометрических соотношений. Формулы площади треугольника, параллелограмма и его частных видов, формулы длины ок</w:t>
      </w:r>
      <w:r w:rsidRPr="00264E84">
        <w:softHyphen/>
        <w:t xml:space="preserve">ружности и площади круга. Сравнение и вычисление площадей. Теорема Пифагора. </w:t>
      </w:r>
      <w:r w:rsidRPr="00264E84">
        <w:rPr>
          <w:i/>
        </w:rPr>
        <w:t>Теорема синусов. Теорема косинусов</w:t>
      </w:r>
      <w:r w:rsidRPr="00264E84">
        <w:t>.</w:t>
      </w:r>
    </w:p>
    <w:p w:rsidR="00403DD3" w:rsidRPr="00264E84" w:rsidRDefault="00403DD3" w:rsidP="00264E84">
      <w:pPr>
        <w:pStyle w:val="afff6"/>
      </w:pPr>
      <w:r w:rsidRPr="00264E84">
        <w:rPr>
          <w:b/>
        </w:rPr>
        <w:t>Расстояния</w:t>
      </w:r>
    </w:p>
    <w:p w:rsidR="00403DD3" w:rsidRPr="00264E84" w:rsidRDefault="00403DD3" w:rsidP="00264E84">
      <w:pPr>
        <w:pStyle w:val="afff6"/>
      </w:pPr>
      <w:r w:rsidRPr="00264E84">
        <w:t xml:space="preserve">Расстояние между точками. Расстояние от точки до прямой. </w:t>
      </w:r>
      <w:r w:rsidRPr="00264E84">
        <w:rPr>
          <w:i/>
        </w:rPr>
        <w:t>Расстояние между фигурами</w:t>
      </w:r>
      <w:r w:rsidRPr="00264E84">
        <w:t xml:space="preserve">. </w:t>
      </w:r>
    </w:p>
    <w:p w:rsidR="00403DD3" w:rsidRPr="00264E84" w:rsidRDefault="00403DD3" w:rsidP="00264E84">
      <w:pPr>
        <w:pStyle w:val="afff6"/>
        <w:rPr>
          <w:b/>
          <w:i/>
        </w:rPr>
      </w:pPr>
      <w:r w:rsidRPr="00264E84">
        <w:rPr>
          <w:b/>
          <w:i/>
        </w:rPr>
        <w:t>Геометрические построения</w:t>
      </w:r>
    </w:p>
    <w:p w:rsidR="00403DD3" w:rsidRPr="00264E84" w:rsidRDefault="00403DD3" w:rsidP="00264E84">
      <w:pPr>
        <w:pStyle w:val="afff6"/>
      </w:pPr>
      <w:r w:rsidRPr="00264E84">
        <w:t>Геометрические построения для иллюстрации свойств геометрических фигур.</w:t>
      </w:r>
    </w:p>
    <w:p w:rsidR="00403DD3" w:rsidRPr="00264E84" w:rsidRDefault="00403DD3" w:rsidP="00264E84">
      <w:pPr>
        <w:pStyle w:val="afff6"/>
        <w:rPr>
          <w:i/>
        </w:rPr>
      </w:pPr>
      <w:r w:rsidRPr="00264E84">
        <w:rPr>
          <w:i/>
        </w:rPr>
        <w:t xml:space="preserve"> </w:t>
      </w:r>
      <w:r w:rsidRPr="00264E84">
        <w:t xml:space="preserve">Инструменты для построений: циркуль, линейка, угольник. </w:t>
      </w:r>
      <w:r w:rsidRPr="00264E84">
        <w:rPr>
          <w:i/>
        </w:rPr>
        <w:t xml:space="preserve">Простейшие построения циркулем и линейкой: построение биссектрисы угла, перпендикуляра к прямой, угла, равного данному, </w:t>
      </w:r>
    </w:p>
    <w:p w:rsidR="00403DD3" w:rsidRPr="00264E84" w:rsidRDefault="00403DD3" w:rsidP="00264E84">
      <w:pPr>
        <w:pStyle w:val="afff6"/>
        <w:rPr>
          <w:i/>
        </w:rPr>
      </w:pPr>
      <w:r w:rsidRPr="00264E84">
        <w:rPr>
          <w:i/>
        </w:rPr>
        <w:t>Построение треугольников по трём сторонам, двум сторонам и углу между ними, стороне и двум прилежащим к ней углам.</w:t>
      </w:r>
    </w:p>
    <w:p w:rsidR="00403DD3" w:rsidRPr="00264E84" w:rsidRDefault="00403DD3" w:rsidP="00264E84">
      <w:pPr>
        <w:pStyle w:val="afff6"/>
        <w:rPr>
          <w:i/>
        </w:rPr>
      </w:pPr>
      <w:r w:rsidRPr="00264E84">
        <w:rPr>
          <w:i/>
        </w:rPr>
        <w:t>Деление отрезка в данном отношении.</w:t>
      </w:r>
    </w:p>
    <w:p w:rsidR="00403DD3" w:rsidRPr="00264E84" w:rsidRDefault="00403DD3" w:rsidP="00264E84">
      <w:pPr>
        <w:pStyle w:val="afff6"/>
        <w:rPr>
          <w:b/>
          <w:i/>
        </w:rPr>
      </w:pPr>
      <w:r w:rsidRPr="00264E84">
        <w:rPr>
          <w:b/>
          <w:i/>
        </w:rPr>
        <w:t xml:space="preserve">Геометрические преобразования </w:t>
      </w:r>
    </w:p>
    <w:p w:rsidR="00403DD3" w:rsidRPr="00264E84" w:rsidRDefault="00403DD3" w:rsidP="00264E84">
      <w:pPr>
        <w:pStyle w:val="afff6"/>
      </w:pPr>
      <w:r w:rsidRPr="00264E84">
        <w:rPr>
          <w:b/>
          <w:bCs/>
        </w:rPr>
        <w:t>Преобразования</w:t>
      </w:r>
    </w:p>
    <w:p w:rsidR="00403DD3" w:rsidRPr="00264E84" w:rsidRDefault="00403DD3" w:rsidP="00264E84">
      <w:pPr>
        <w:pStyle w:val="afff6"/>
        <w:rPr>
          <w:b/>
          <w:bCs/>
        </w:rPr>
      </w:pPr>
      <w:r w:rsidRPr="00264E84">
        <w:t xml:space="preserve">Понятие преобразования. Представление о метапредметном понятии «преобразование». </w:t>
      </w:r>
      <w:r w:rsidRPr="00264E84">
        <w:rPr>
          <w:i/>
        </w:rPr>
        <w:t>Подобие</w:t>
      </w:r>
      <w:r w:rsidRPr="00264E84">
        <w:t>.</w:t>
      </w:r>
    </w:p>
    <w:p w:rsidR="00403DD3" w:rsidRPr="00264E84" w:rsidRDefault="00403DD3" w:rsidP="00264E84">
      <w:pPr>
        <w:pStyle w:val="afff6"/>
      </w:pPr>
      <w:r w:rsidRPr="00264E84">
        <w:rPr>
          <w:b/>
          <w:bCs/>
        </w:rPr>
        <w:t>Движения</w:t>
      </w:r>
    </w:p>
    <w:p w:rsidR="00403DD3" w:rsidRPr="00264E84" w:rsidRDefault="00403DD3" w:rsidP="00264E84">
      <w:pPr>
        <w:pStyle w:val="afff6"/>
      </w:pPr>
      <w:r w:rsidRPr="00264E84">
        <w:t>Осевая и центральная симметрия</w:t>
      </w:r>
      <w:r w:rsidRPr="00264E84">
        <w:rPr>
          <w:i/>
        </w:rPr>
        <w:t>, поворот и параллельный перенос.</w:t>
      </w:r>
      <w:r w:rsidRPr="00264E84">
        <w:t xml:space="preserve"> </w:t>
      </w:r>
      <w:r w:rsidRPr="00264E84">
        <w:rPr>
          <w:i/>
        </w:rPr>
        <w:t>Комбинации движений на плоскости и их свойства</w:t>
      </w:r>
      <w:r w:rsidRPr="00264E84">
        <w:t xml:space="preserve">. </w:t>
      </w:r>
    </w:p>
    <w:p w:rsidR="00403DD3" w:rsidRPr="00264E84" w:rsidRDefault="00403DD3" w:rsidP="00264E84">
      <w:pPr>
        <w:pStyle w:val="afff6"/>
        <w:rPr>
          <w:b/>
          <w:i/>
        </w:rPr>
      </w:pPr>
      <w:r w:rsidRPr="00264E84">
        <w:rPr>
          <w:b/>
          <w:i/>
        </w:rPr>
        <w:t>Векторы и координаты на плоскости</w:t>
      </w:r>
    </w:p>
    <w:p w:rsidR="00403DD3" w:rsidRPr="00264E84" w:rsidRDefault="00403DD3" w:rsidP="00264E84">
      <w:pPr>
        <w:pStyle w:val="afff6"/>
        <w:rPr>
          <w:b/>
        </w:rPr>
      </w:pPr>
      <w:r w:rsidRPr="00264E84">
        <w:rPr>
          <w:b/>
          <w:iCs/>
        </w:rPr>
        <w:t>Векторы</w:t>
      </w:r>
    </w:p>
    <w:p w:rsidR="00403DD3" w:rsidRPr="00264E84" w:rsidRDefault="00403DD3" w:rsidP="00264E84">
      <w:pPr>
        <w:pStyle w:val="afff6"/>
      </w:pPr>
      <w:r w:rsidRPr="00264E84">
        <w:t>Понятие вектора, действия над векторами</w:t>
      </w:r>
      <w:r w:rsidRPr="00264E84">
        <w:rPr>
          <w:i/>
        </w:rPr>
        <w:t xml:space="preserve">, </w:t>
      </w:r>
      <w:r w:rsidRPr="00264E84">
        <w:t>использование векторов в физике,</w:t>
      </w:r>
      <w:r w:rsidRPr="00264E84">
        <w:rPr>
          <w:i/>
        </w:rPr>
        <w:t xml:space="preserve"> разложение вектора на составляющие, скалярное произведение</w:t>
      </w:r>
      <w:r w:rsidRPr="00264E84">
        <w:t xml:space="preserve">. </w:t>
      </w:r>
    </w:p>
    <w:p w:rsidR="00403DD3" w:rsidRPr="00264E84" w:rsidRDefault="00403DD3" w:rsidP="00264E84">
      <w:pPr>
        <w:pStyle w:val="afff6"/>
        <w:rPr>
          <w:b/>
          <w:bCs/>
        </w:rPr>
      </w:pPr>
      <w:r w:rsidRPr="00264E84">
        <w:rPr>
          <w:b/>
          <w:bCs/>
        </w:rPr>
        <w:t>Координаты</w:t>
      </w:r>
    </w:p>
    <w:p w:rsidR="00403DD3" w:rsidRPr="00264E84" w:rsidRDefault="00403DD3" w:rsidP="00264E84">
      <w:pPr>
        <w:pStyle w:val="afff6"/>
      </w:pPr>
      <w:r w:rsidRPr="00264E84">
        <w:t xml:space="preserve">Основные понятия, </w:t>
      </w:r>
      <w:r w:rsidRPr="00264E84">
        <w:rPr>
          <w:i/>
        </w:rPr>
        <w:t>координаты вектора, расстояние между точками. Координаты середины отрезка. Уравнения фигур.</w:t>
      </w:r>
    </w:p>
    <w:p w:rsidR="00403DD3" w:rsidRPr="00264E84" w:rsidRDefault="00403DD3" w:rsidP="00264E84">
      <w:pPr>
        <w:pStyle w:val="afff6"/>
        <w:rPr>
          <w:i/>
        </w:rPr>
      </w:pPr>
      <w:r w:rsidRPr="00264E84">
        <w:rPr>
          <w:i/>
        </w:rPr>
        <w:t>Применение векторов и координат для решения простейших геометрических задач.</w:t>
      </w:r>
    </w:p>
    <w:p w:rsidR="00403DD3" w:rsidRPr="00264E84" w:rsidRDefault="00403DD3" w:rsidP="00264E84">
      <w:pPr>
        <w:pStyle w:val="afff6"/>
      </w:pPr>
      <w:bookmarkStart w:id="260" w:name="_Toc405513924"/>
      <w:bookmarkStart w:id="261" w:name="_Toc284662802"/>
      <w:bookmarkStart w:id="262" w:name="_Toc284663429"/>
      <w:r w:rsidRPr="00264E84">
        <w:t>История математики</w:t>
      </w:r>
      <w:bookmarkEnd w:id="260"/>
      <w:bookmarkEnd w:id="261"/>
      <w:bookmarkEnd w:id="262"/>
    </w:p>
    <w:p w:rsidR="00403DD3" w:rsidRPr="00264E84" w:rsidRDefault="00403DD3" w:rsidP="00264E84">
      <w:pPr>
        <w:pStyle w:val="afff6"/>
        <w:rPr>
          <w:i/>
        </w:rPr>
      </w:pPr>
      <w:r w:rsidRPr="00264E84">
        <w:rPr>
          <w:i/>
        </w:rPr>
        <w:t>Возникновение математики как науки, этапы её развития. Основные разделы математики. Выдающиеся математики и их вклад в развитие науки.</w:t>
      </w:r>
    </w:p>
    <w:p w:rsidR="00403DD3" w:rsidRPr="00264E84" w:rsidRDefault="00403DD3" w:rsidP="00264E84">
      <w:pPr>
        <w:pStyle w:val="afff6"/>
        <w:rPr>
          <w:i/>
        </w:rPr>
      </w:pPr>
      <w:r w:rsidRPr="00264E84">
        <w:rPr>
          <w:i/>
        </w:rPr>
        <w:t>Бесконечность множества простых чисел. Числа и длины отрезков. Рациональные числа. Потребность в иррациональных числах. Школа Пифагора</w:t>
      </w:r>
    </w:p>
    <w:p w:rsidR="00403DD3" w:rsidRPr="00264E84" w:rsidRDefault="00403DD3" w:rsidP="00264E84">
      <w:pPr>
        <w:pStyle w:val="afff6"/>
        <w:rPr>
          <w:i/>
        </w:rPr>
      </w:pPr>
      <w:r w:rsidRPr="00264E84">
        <w:rPr>
          <w:i/>
        </w:rPr>
        <w:t>Зарождение алгебры в недрах арифметики. Ал-Хорезми. Рождение буквенной символики. П.Ферма, Ф. Виет, Р. Декарт. История вопроса о нахождении формул корней алгебраических уравнений степеней, больших четырёх. Н. Тарталья, Дж. Кардано, Н.Х. Абель, Э.Галуа.</w:t>
      </w:r>
    </w:p>
    <w:p w:rsidR="00403DD3" w:rsidRPr="00264E84" w:rsidRDefault="00403DD3" w:rsidP="00264E84">
      <w:pPr>
        <w:pStyle w:val="afff6"/>
        <w:rPr>
          <w:i/>
        </w:rPr>
      </w:pPr>
      <w:r w:rsidRPr="00264E84">
        <w:rPr>
          <w:i/>
        </w:rPr>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систем координат.</w:t>
      </w:r>
    </w:p>
    <w:p w:rsidR="00403DD3" w:rsidRPr="00264E84" w:rsidRDefault="00403DD3" w:rsidP="00264E84">
      <w:pPr>
        <w:pStyle w:val="afff6"/>
        <w:rPr>
          <w:i/>
        </w:rPr>
      </w:pPr>
      <w:r w:rsidRPr="00264E84">
        <w:rPr>
          <w:i/>
        </w:rPr>
        <w:t>Задача Леонардо Пизанского (Фибоначчи) о кроликах, числа Фибоначчи. Задача о шахматной доске. Сходимость геометрической прогрессии.</w:t>
      </w:r>
    </w:p>
    <w:p w:rsidR="00403DD3" w:rsidRPr="00264E84" w:rsidRDefault="00403DD3" w:rsidP="00264E84">
      <w:pPr>
        <w:pStyle w:val="afff6"/>
        <w:rPr>
          <w:i/>
        </w:rPr>
      </w:pPr>
      <w:r w:rsidRPr="00264E84">
        <w:rPr>
          <w:i/>
        </w:rPr>
        <w:t>Истоки теории вероятностей: страховое дело, азартные игры. П. Ферма, Б.Паскаль, Я. Бернулли, А.Н.Колмогоров.</w:t>
      </w:r>
    </w:p>
    <w:p w:rsidR="00403DD3" w:rsidRPr="00264E84" w:rsidRDefault="00403DD3" w:rsidP="00264E84">
      <w:pPr>
        <w:pStyle w:val="afff6"/>
        <w:rPr>
          <w:i/>
        </w:rPr>
      </w:pPr>
      <w:r w:rsidRPr="00264E84">
        <w:rPr>
          <w:i/>
        </w:rPr>
        <w:t>От земледелия к геометрии. Пифагор и его школа. Фалес, Архимед. Платон и Аристотель. Построение правильных многоугольников. Триссекция угла. Квадратура круга. Удвоение куба. История числа π</w:t>
      </w:r>
      <w:r w:rsidRPr="00264E84">
        <w:rPr>
          <w:i/>
          <w:color w:val="FF0000"/>
        </w:rPr>
        <w:t xml:space="preserve">. </w:t>
      </w:r>
      <w:r w:rsidRPr="00264E84">
        <w:rPr>
          <w:i/>
        </w:rPr>
        <w:t>Золотое сечение. «Начала» Евклида. Л Эйлер, Н.И.Лобачевский. История пятого постулата.</w:t>
      </w:r>
    </w:p>
    <w:p w:rsidR="00403DD3" w:rsidRPr="00264E84" w:rsidRDefault="00403DD3" w:rsidP="00264E84">
      <w:pPr>
        <w:pStyle w:val="afff6"/>
        <w:rPr>
          <w:i/>
        </w:rPr>
      </w:pPr>
      <w:r w:rsidRPr="00264E84">
        <w:rPr>
          <w:i/>
        </w:rPr>
        <w:t>Геометрия и искусство. Геометрические закономерности окружающего мира.</w:t>
      </w:r>
    </w:p>
    <w:p w:rsidR="00403DD3" w:rsidRPr="00264E84" w:rsidRDefault="00403DD3" w:rsidP="00264E84">
      <w:pPr>
        <w:pStyle w:val="afff6"/>
        <w:rPr>
          <w:i/>
        </w:rPr>
      </w:pPr>
      <w:r w:rsidRPr="00264E84">
        <w:rPr>
          <w:i/>
        </w:rPr>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w:t>
      </w:r>
    </w:p>
    <w:p w:rsidR="00403DD3" w:rsidRPr="00264E84" w:rsidRDefault="00403DD3" w:rsidP="00264E84">
      <w:pPr>
        <w:pStyle w:val="afff6"/>
        <w:rPr>
          <w:i/>
        </w:rPr>
      </w:pPr>
      <w:r w:rsidRPr="00264E84">
        <w:rPr>
          <w:i/>
        </w:rPr>
        <w:t xml:space="preserve">Роль российских учёных в развитии математики: Л.Эйлер. Н.И.Лобачевский, П.Л.Чебышев, С. Ковалевская, А.Н.Колмогоров. </w:t>
      </w:r>
    </w:p>
    <w:p w:rsidR="00403DD3" w:rsidRPr="00264E84" w:rsidRDefault="00403DD3" w:rsidP="00264E84">
      <w:pPr>
        <w:pStyle w:val="afff6"/>
        <w:rPr>
          <w:i/>
        </w:rPr>
      </w:pPr>
      <w:r w:rsidRPr="00264E84">
        <w:rPr>
          <w:i/>
        </w:rPr>
        <w:t xml:space="preserve">Математика в развитии России: Петр </w:t>
      </w:r>
      <w:r w:rsidRPr="00264E84">
        <w:rPr>
          <w:i/>
          <w:lang w:val="en-US"/>
        </w:rPr>
        <w:t>I</w:t>
      </w:r>
      <w:r w:rsidRPr="00264E84">
        <w:rPr>
          <w:i/>
        </w:rPr>
        <w:t>, школа математических и навигацких наук, развитие российского флота, А.Н.Крылов. Космическая программа и М.В.Келдыш.</w:t>
      </w:r>
    </w:p>
    <w:p w:rsidR="00403DD3" w:rsidRPr="00264E84" w:rsidRDefault="00403DD3" w:rsidP="00264E84">
      <w:pPr>
        <w:pStyle w:val="afff6"/>
        <w:rPr>
          <w:i/>
        </w:rPr>
      </w:pPr>
    </w:p>
    <w:p w:rsidR="00403DD3" w:rsidRPr="00264E84" w:rsidRDefault="00403DD3" w:rsidP="00264E84">
      <w:pPr>
        <w:pStyle w:val="afff6"/>
        <w:rPr>
          <w:i/>
        </w:rPr>
      </w:pPr>
      <w:bookmarkStart w:id="263" w:name="_Toc405513925"/>
      <w:bookmarkStart w:id="264" w:name="_Toc284662803"/>
      <w:bookmarkStart w:id="265" w:name="_Toc284663430"/>
      <w:r w:rsidRPr="00264E84">
        <w:t>Содержание курса математики в 7-9 классах (углублённый уровень)</w:t>
      </w:r>
      <w:bookmarkEnd w:id="263"/>
      <w:bookmarkEnd w:id="264"/>
      <w:bookmarkEnd w:id="265"/>
    </w:p>
    <w:p w:rsidR="00403DD3" w:rsidRPr="00264E84" w:rsidRDefault="00403DD3" w:rsidP="00264E84">
      <w:pPr>
        <w:pStyle w:val="afff6"/>
      </w:pPr>
      <w:bookmarkStart w:id="266" w:name="_Toc405513926"/>
      <w:bookmarkStart w:id="267" w:name="_Toc284662804"/>
      <w:bookmarkStart w:id="268" w:name="_Toc284663431"/>
      <w:r w:rsidRPr="00264E84">
        <w:t>Алгебра</w:t>
      </w:r>
      <w:bookmarkEnd w:id="266"/>
      <w:bookmarkEnd w:id="267"/>
      <w:bookmarkEnd w:id="268"/>
    </w:p>
    <w:p w:rsidR="00403DD3" w:rsidRPr="00264E84" w:rsidRDefault="00403DD3" w:rsidP="00264E84">
      <w:pPr>
        <w:pStyle w:val="afff6"/>
        <w:rPr>
          <w:b/>
          <w:i/>
        </w:rPr>
      </w:pPr>
      <w:r w:rsidRPr="00264E84">
        <w:rPr>
          <w:b/>
          <w:i/>
        </w:rPr>
        <w:t>Числа</w:t>
      </w:r>
    </w:p>
    <w:p w:rsidR="00403DD3" w:rsidRPr="00264E84" w:rsidRDefault="00403DD3" w:rsidP="00264E84">
      <w:pPr>
        <w:pStyle w:val="afff6"/>
      </w:pPr>
      <w:r w:rsidRPr="00264E84">
        <w:rPr>
          <w:b/>
          <w:bCs/>
        </w:rPr>
        <w:t>Рациональные числа</w:t>
      </w:r>
    </w:p>
    <w:p w:rsidR="00403DD3" w:rsidRPr="00264E84" w:rsidRDefault="00403DD3" w:rsidP="00264E84">
      <w:pPr>
        <w:pStyle w:val="afff6"/>
      </w:pPr>
      <w:r w:rsidRPr="00264E84">
        <w:t xml:space="preserve">Сравнение рациональных чисел. Действия с рациональными числами. Конечные и бесконечные десятичные дроби. Представление рационального числа в виде десятичной дроби. </w:t>
      </w:r>
    </w:p>
    <w:p w:rsidR="00403DD3" w:rsidRPr="00264E84" w:rsidRDefault="00403DD3" w:rsidP="00264E84">
      <w:pPr>
        <w:pStyle w:val="afff6"/>
      </w:pPr>
      <w:r w:rsidRPr="00264E84">
        <w:rPr>
          <w:b/>
          <w:bCs/>
        </w:rPr>
        <w:t>Иррациональные числа</w:t>
      </w:r>
    </w:p>
    <w:p w:rsidR="00403DD3" w:rsidRPr="00264E84" w:rsidRDefault="00403DD3" w:rsidP="00264E84">
      <w:pPr>
        <w:pStyle w:val="afff6"/>
        <w:rPr>
          <w:bCs/>
        </w:rPr>
      </w:pPr>
      <w:r w:rsidRPr="00264E84">
        <w:t xml:space="preserve">Понятие иррационального числа. Распознавание иррациональных чисел. Действия с иррациональными числами. Свойства действий с иррациональными числами. Сравнение иррациональных чисел. </w:t>
      </w:r>
      <w:r w:rsidRPr="00264E84">
        <w:rPr>
          <w:bCs/>
        </w:rPr>
        <w:t>Множество действительных чисел.</w:t>
      </w:r>
    </w:p>
    <w:p w:rsidR="00403DD3" w:rsidRPr="00264E84" w:rsidRDefault="00403DD3" w:rsidP="00264E84">
      <w:pPr>
        <w:pStyle w:val="afff6"/>
      </w:pPr>
      <w:r w:rsidRPr="00264E84">
        <w:t xml:space="preserve">Представления о расширениях числовых множеств. </w:t>
      </w:r>
      <w:bookmarkStart w:id="269" w:name="_Toc403076053"/>
    </w:p>
    <w:p w:rsidR="00403DD3" w:rsidRPr="00264E84" w:rsidRDefault="00403DD3" w:rsidP="00264E84">
      <w:pPr>
        <w:pStyle w:val="afff6"/>
        <w:rPr>
          <w:b/>
          <w:i/>
        </w:rPr>
      </w:pPr>
      <w:r w:rsidRPr="00264E84">
        <w:rPr>
          <w:b/>
          <w:i/>
        </w:rPr>
        <w:t>Тождественные преобразования</w:t>
      </w:r>
      <w:bookmarkEnd w:id="269"/>
    </w:p>
    <w:p w:rsidR="00403DD3" w:rsidRPr="00264E84" w:rsidRDefault="00403DD3" w:rsidP="00264E84">
      <w:pPr>
        <w:pStyle w:val="afff6"/>
      </w:pPr>
      <w:r w:rsidRPr="00264E84">
        <w:rPr>
          <w:b/>
          <w:bCs/>
        </w:rPr>
        <w:t>Числовые и буквенные выражения</w:t>
      </w:r>
    </w:p>
    <w:p w:rsidR="00403DD3" w:rsidRPr="00264E84" w:rsidRDefault="00403DD3" w:rsidP="00264E84">
      <w:pPr>
        <w:pStyle w:val="afff6"/>
      </w:pPr>
      <w:r w:rsidRPr="00264E84">
        <w:t xml:space="preserve">Выражение с переменной. Значение выражения. Подстановка выражений вместо переменных. </w:t>
      </w:r>
    </w:p>
    <w:p w:rsidR="00403DD3" w:rsidRPr="00264E84" w:rsidRDefault="00403DD3" w:rsidP="00264E84">
      <w:pPr>
        <w:pStyle w:val="afff6"/>
      </w:pPr>
      <w:r w:rsidRPr="00264E84">
        <w:t xml:space="preserve">Законы арифметических действий. Преобразования числовых выражений, содержащих степени с натуральным и целым показателем. </w:t>
      </w:r>
    </w:p>
    <w:p w:rsidR="00403DD3" w:rsidRPr="00264E84" w:rsidRDefault="00403DD3" w:rsidP="00264E84">
      <w:pPr>
        <w:pStyle w:val="afff6"/>
      </w:pPr>
      <w:r w:rsidRPr="00264E84">
        <w:rPr>
          <w:b/>
          <w:bCs/>
        </w:rPr>
        <w:t>Многочлены</w:t>
      </w:r>
    </w:p>
    <w:p w:rsidR="00403DD3" w:rsidRPr="00264E84" w:rsidRDefault="00403DD3" w:rsidP="00264E84">
      <w:pPr>
        <w:pStyle w:val="afff6"/>
      </w:pPr>
      <w:r w:rsidRPr="00264E84">
        <w:t xml:space="preserve">Одночлен, степень одночлена. Действия с одночленами. Многочлен, степень многочлена. Значения многочлена. Действия с многочленами: сложение, вычитание, умножение, деление. Преобразование целого выражения в многочлен. Формулы сокращённого умножения: разность квадратов, квадрат суммы и разности. Формулы преобразования суммы и разности кубов, куб суммы и разности. Разложение многочленов на множители: вынесение общего множителя за скобки, группировка, использование формул сокращённого умножения. Многочлены с одной переменной. Стандартный вид многочлена с одной переменной. </w:t>
      </w:r>
    </w:p>
    <w:p w:rsidR="00403DD3" w:rsidRPr="00264E84" w:rsidRDefault="00403DD3" w:rsidP="00264E84">
      <w:pPr>
        <w:pStyle w:val="afff6"/>
      </w:pPr>
      <w:r w:rsidRPr="00264E84">
        <w:rPr>
          <w:bCs/>
        </w:rPr>
        <w:t>Квадратный трёхчлен.</w:t>
      </w:r>
      <w:r w:rsidRPr="00264E84">
        <w:t xml:space="preserve"> Корни квадратного трёхчлена. Разложение на множители квадратного трёхчлена. Теорема Виета. Теорема, обратная теореме Виета. Выделение полного квадрата. Разложение на множители способом выделения полного квадрата. </w:t>
      </w:r>
    </w:p>
    <w:p w:rsidR="00403DD3" w:rsidRPr="00264E84" w:rsidRDefault="00403DD3" w:rsidP="00264E84">
      <w:pPr>
        <w:pStyle w:val="afff6"/>
      </w:pPr>
      <w:r w:rsidRPr="00264E84">
        <w:rPr>
          <w:b/>
          <w:bCs/>
        </w:rPr>
        <w:t>Понятие тождества</w:t>
      </w:r>
    </w:p>
    <w:p w:rsidR="00403DD3" w:rsidRPr="00264E84" w:rsidRDefault="00403DD3" w:rsidP="00264E84">
      <w:pPr>
        <w:pStyle w:val="afff6"/>
      </w:pPr>
      <w:r w:rsidRPr="00264E84">
        <w:t>Тождественное преобразование. Представление о тождестве на множестве.</w:t>
      </w:r>
    </w:p>
    <w:p w:rsidR="00403DD3" w:rsidRPr="00264E84" w:rsidRDefault="00403DD3" w:rsidP="00264E84">
      <w:pPr>
        <w:pStyle w:val="afff6"/>
      </w:pPr>
      <w:r w:rsidRPr="00264E84">
        <w:rPr>
          <w:b/>
          <w:bCs/>
        </w:rPr>
        <w:t>Дробно-рациональные выражения</w:t>
      </w:r>
    </w:p>
    <w:p w:rsidR="00403DD3" w:rsidRPr="00264E84" w:rsidRDefault="00403DD3" w:rsidP="00264E84">
      <w:pPr>
        <w:pStyle w:val="afff6"/>
      </w:pPr>
      <w:r w:rsidRPr="00264E84">
        <w:t xml:space="preserve">Алгебраическая дробь. Преобразования выражений, содержащих степени с целым показателем. Допустимые значения переменных в дробно-рациональных выражениях. Сокращение алгебраических дробей. Приведение алгебраических дробей к общему знаменателю. Действия с алгебраическими дробями: сложение, умножение, деление. </w:t>
      </w:r>
    </w:p>
    <w:p w:rsidR="00403DD3" w:rsidRPr="00264E84" w:rsidRDefault="00403DD3" w:rsidP="00264E84">
      <w:pPr>
        <w:pStyle w:val="afff6"/>
      </w:pPr>
      <w:r w:rsidRPr="00264E84">
        <w:t>Преобразование выражений, содержащих знак модуля.</w:t>
      </w:r>
    </w:p>
    <w:p w:rsidR="00403DD3" w:rsidRPr="00264E84" w:rsidRDefault="00403DD3" w:rsidP="00264E84">
      <w:pPr>
        <w:pStyle w:val="afff6"/>
      </w:pPr>
      <w:r w:rsidRPr="00264E84">
        <w:rPr>
          <w:b/>
          <w:bCs/>
        </w:rPr>
        <w:t>Иррациональные выражения</w:t>
      </w:r>
    </w:p>
    <w:p w:rsidR="00403DD3" w:rsidRPr="00264E84" w:rsidRDefault="00403DD3" w:rsidP="00264E84">
      <w:pPr>
        <w:pStyle w:val="afff6"/>
      </w:pPr>
      <w:r w:rsidRPr="00264E84">
        <w:t xml:space="preserve">Арифметический квадратный корень. Допустимые значения переменных в выражениях, содержащих арифметические квадратные корни. Преобразование выражений, содержащих квадратные корни. </w:t>
      </w:r>
    </w:p>
    <w:p w:rsidR="00403DD3" w:rsidRPr="00264E84" w:rsidRDefault="00403DD3" w:rsidP="00264E84">
      <w:pPr>
        <w:pStyle w:val="afff6"/>
      </w:pPr>
      <w:r w:rsidRPr="00264E84">
        <w:t xml:space="preserve">Корни </w:t>
      </w:r>
      <w:r w:rsidRPr="00264E84">
        <w:rPr>
          <w:i/>
        </w:rPr>
        <w:t>n</w:t>
      </w:r>
      <w:r w:rsidRPr="00264E84">
        <w:t xml:space="preserve">-ых степеней. Допустимые значения переменных в выражениях, содержащих корни </w:t>
      </w:r>
      <w:r w:rsidRPr="00264E84">
        <w:rPr>
          <w:i/>
        </w:rPr>
        <w:t>n</w:t>
      </w:r>
      <w:r w:rsidRPr="00264E84">
        <w:t xml:space="preserve">-ых степеней. Преобразование выражений, содержащих корни </w:t>
      </w:r>
      <w:r w:rsidRPr="00264E84">
        <w:rPr>
          <w:i/>
        </w:rPr>
        <w:t>n</w:t>
      </w:r>
      <w:r w:rsidRPr="00264E84">
        <w:t xml:space="preserve">-ых степеней. </w:t>
      </w:r>
    </w:p>
    <w:p w:rsidR="00403DD3" w:rsidRPr="00264E84" w:rsidRDefault="00403DD3" w:rsidP="00264E84">
      <w:pPr>
        <w:pStyle w:val="afff6"/>
      </w:pPr>
      <w:r w:rsidRPr="00264E84">
        <w:t>Степень с рациональным показателем. Преобразование выражений, содержащих степень с рациональным показателем.</w:t>
      </w:r>
    </w:p>
    <w:p w:rsidR="00403DD3" w:rsidRPr="00264E84" w:rsidRDefault="00403DD3" w:rsidP="00264E84">
      <w:pPr>
        <w:pStyle w:val="afff6"/>
        <w:rPr>
          <w:b/>
          <w:i/>
        </w:rPr>
      </w:pPr>
      <w:bookmarkStart w:id="270" w:name="_Toc403076054"/>
      <w:r w:rsidRPr="00264E84">
        <w:rPr>
          <w:b/>
          <w:i/>
        </w:rPr>
        <w:t xml:space="preserve">Уравнения </w:t>
      </w:r>
      <w:bookmarkEnd w:id="270"/>
    </w:p>
    <w:p w:rsidR="00403DD3" w:rsidRPr="00264E84" w:rsidRDefault="00403DD3" w:rsidP="00264E84">
      <w:pPr>
        <w:pStyle w:val="afff6"/>
      </w:pPr>
      <w:r w:rsidRPr="00264E84">
        <w:rPr>
          <w:b/>
          <w:bCs/>
        </w:rPr>
        <w:t>Равенства</w:t>
      </w:r>
    </w:p>
    <w:p w:rsidR="00403DD3" w:rsidRPr="00264E84" w:rsidRDefault="00403DD3" w:rsidP="00264E84">
      <w:pPr>
        <w:pStyle w:val="afff6"/>
      </w:pPr>
      <w:r w:rsidRPr="00264E84">
        <w:t xml:space="preserve">Числовое равенство. Свойства числовых равенств. Равенство с переменной. </w:t>
      </w:r>
    </w:p>
    <w:p w:rsidR="00403DD3" w:rsidRPr="00264E84" w:rsidRDefault="00403DD3" w:rsidP="00264E84">
      <w:pPr>
        <w:pStyle w:val="afff6"/>
      </w:pPr>
      <w:r w:rsidRPr="00264E84">
        <w:rPr>
          <w:b/>
          <w:bCs/>
        </w:rPr>
        <w:t>Уравнения</w:t>
      </w:r>
    </w:p>
    <w:p w:rsidR="00403DD3" w:rsidRPr="00264E84" w:rsidRDefault="00403DD3" w:rsidP="00264E84">
      <w:pPr>
        <w:pStyle w:val="afff6"/>
      </w:pPr>
      <w:r w:rsidRPr="00264E84">
        <w:t>Понятие уравнения и корня уравнения. Представление о равносильности уравнений и уравнениях-следствиях.</w:t>
      </w:r>
    </w:p>
    <w:p w:rsidR="00403DD3" w:rsidRPr="00264E84" w:rsidRDefault="00403DD3" w:rsidP="00264E84">
      <w:pPr>
        <w:pStyle w:val="afff6"/>
      </w:pPr>
      <w:r w:rsidRPr="00264E84">
        <w:t>Представление о равносильности на множестве. Равносильные преобразования уравнений.</w:t>
      </w:r>
    </w:p>
    <w:p w:rsidR="00403DD3" w:rsidRPr="00264E84" w:rsidRDefault="00403DD3" w:rsidP="00264E84">
      <w:pPr>
        <w:pStyle w:val="afff6"/>
      </w:pPr>
      <w:r w:rsidRPr="00264E84">
        <w:rPr>
          <w:b/>
        </w:rPr>
        <w:t>Методы решения уравнений</w:t>
      </w:r>
    </w:p>
    <w:p w:rsidR="00403DD3" w:rsidRPr="00264E84" w:rsidRDefault="00403DD3" w:rsidP="00264E84">
      <w:pPr>
        <w:pStyle w:val="afff6"/>
      </w:pPr>
      <w:r w:rsidRPr="00264E84">
        <w:t>Методы равносильных преобразований, метод замены переменной, графический метод. Использование свойств функций при решении уравнений, использование теоремы Виета для уравнений степени выше 2.</w:t>
      </w:r>
    </w:p>
    <w:p w:rsidR="00403DD3" w:rsidRPr="00264E84" w:rsidRDefault="00403DD3" w:rsidP="00264E84">
      <w:pPr>
        <w:pStyle w:val="afff6"/>
      </w:pPr>
      <w:r w:rsidRPr="00264E84">
        <w:rPr>
          <w:b/>
          <w:bCs/>
        </w:rPr>
        <w:t>Линейное уравнение и его корни</w:t>
      </w:r>
    </w:p>
    <w:p w:rsidR="00403DD3" w:rsidRPr="00264E84" w:rsidRDefault="00403DD3" w:rsidP="00264E84">
      <w:pPr>
        <w:pStyle w:val="afff6"/>
      </w:pPr>
      <w:r w:rsidRPr="00264E84">
        <w:t>Решение линейных уравнений. Количество корней линейного уравнения. Линейное уравнение с параметром.</w:t>
      </w:r>
    </w:p>
    <w:p w:rsidR="00403DD3" w:rsidRPr="00264E84" w:rsidRDefault="00403DD3" w:rsidP="00264E84">
      <w:pPr>
        <w:pStyle w:val="afff6"/>
      </w:pPr>
      <w:r w:rsidRPr="00264E84">
        <w:rPr>
          <w:b/>
          <w:bCs/>
        </w:rPr>
        <w:t>Квадратное уравнение и его корни</w:t>
      </w:r>
    </w:p>
    <w:p w:rsidR="00403DD3" w:rsidRPr="00264E84" w:rsidRDefault="00403DD3" w:rsidP="00264E84">
      <w:pPr>
        <w:pStyle w:val="afff6"/>
      </w:pPr>
      <w:r w:rsidRPr="00264E84">
        <w:t xml:space="preserve">Дискриминант квадратного уравнения. Формула корней квадратного уравнения. Количество действительных корней квадратного уравнения. Решение квадратных уравнений: графический метод решения, использование формулы для нахождения корней, разложение на множители, подбор корней с использованием теоремы Виета. Биквадратные уравнения. Уравнения, сводимые к линейным и квадратным. Квадратное уравнение с параметром. Решение простейших квадратных уравнений с параметрами. Решение некоторых типов уравнений 3 и 4 степени. </w:t>
      </w:r>
    </w:p>
    <w:p w:rsidR="00403DD3" w:rsidRPr="00264E84" w:rsidRDefault="00403DD3" w:rsidP="00264E84">
      <w:pPr>
        <w:pStyle w:val="afff6"/>
      </w:pPr>
      <w:r w:rsidRPr="00264E84">
        <w:rPr>
          <w:b/>
        </w:rPr>
        <w:t>Дробно-рациональные уравнения</w:t>
      </w:r>
    </w:p>
    <w:p w:rsidR="00403DD3" w:rsidRPr="00264E84" w:rsidRDefault="00403DD3" w:rsidP="00264E84">
      <w:pPr>
        <w:pStyle w:val="afff6"/>
      </w:pPr>
      <w:r w:rsidRPr="00264E84">
        <w:t xml:space="preserve">Решение дробно-рациональных уравнений. </w:t>
      </w:r>
    </w:p>
    <w:p w:rsidR="00403DD3" w:rsidRPr="00264E84" w:rsidRDefault="00403DD3" w:rsidP="00264E84">
      <w:pPr>
        <w:pStyle w:val="afff6"/>
      </w:pPr>
      <w:r w:rsidRPr="00264E84">
        <w:rPr>
          <w:b/>
          <w:bCs/>
        </w:rPr>
        <w:t>Простейшие иррациональные уравнения вида</w:t>
      </w:r>
      <w:r w:rsidRPr="00264E84">
        <w:t xml:space="preserve">: </w:t>
      </w:r>
      <w:r w:rsidRPr="00264E84">
        <w:rPr>
          <w:position w:val="-16"/>
        </w:rPr>
        <w:object w:dxaOrig="1120" w:dyaOrig="460">
          <v:shape id="_x0000_i1048" type="#_x0000_t75" style="width:56.25pt;height:24.75pt" o:ole="">
            <v:imagedata r:id="rId8" o:title=""/>
          </v:shape>
          <o:OLEObject Type="Embed" ProgID="Equation.DSMT4" ShapeID="_x0000_i1048" DrawAspect="Content" ObjectID="_1515597476" r:id="rId48"/>
        </w:object>
      </w:r>
      <w:r w:rsidRPr="00264E84">
        <w:t xml:space="preserve">; </w:t>
      </w:r>
      <w:r w:rsidRPr="00264E84">
        <w:rPr>
          <w:position w:val="-16"/>
        </w:rPr>
        <w:object w:dxaOrig="1680" w:dyaOrig="460">
          <v:shape id="_x0000_i1049" type="#_x0000_t75" style="width:83.25pt;height:24.75pt" o:ole="">
            <v:imagedata r:id="rId10" o:title=""/>
          </v:shape>
          <o:OLEObject Type="Embed" ProgID="Equation.DSMT4" ShapeID="_x0000_i1049" DrawAspect="Content" ObjectID="_1515597477" r:id="rId49"/>
        </w:object>
      </w:r>
      <w:r w:rsidR="00E25ADD" w:rsidRPr="00264E84">
        <w:fldChar w:fldCharType="begin"/>
      </w:r>
      <w:r w:rsidRPr="00264E84">
        <w:instrText xml:space="preserve"> QUOTE </w:instrText>
      </w:r>
      <w:r w:rsidRPr="00264E84">
        <w:rPr>
          <w:noProof/>
          <w:position w:val="-9"/>
        </w:rPr>
        <w:drawing>
          <wp:inline distT="0" distB="0" distL="0" distR="0">
            <wp:extent cx="817245" cy="255905"/>
            <wp:effectExtent l="0" t="0" r="190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0">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17245" cy="255905"/>
                    </a:xfrm>
                    <a:prstGeom prst="rect">
                      <a:avLst/>
                    </a:prstGeom>
                    <a:noFill/>
                    <a:ln>
                      <a:noFill/>
                    </a:ln>
                  </pic:spPr>
                </pic:pic>
              </a:graphicData>
            </a:graphic>
          </wp:inline>
        </w:drawing>
      </w:r>
      <w:r w:rsidRPr="00264E84">
        <w:instrText xml:space="preserve"> </w:instrText>
      </w:r>
      <w:r w:rsidR="00E25ADD" w:rsidRPr="00264E84">
        <w:fldChar w:fldCharType="separate"/>
      </w:r>
      <w:r w:rsidRPr="00264E84">
        <w:rPr>
          <w:noProof/>
          <w:position w:val="-9"/>
        </w:rPr>
        <w:drawing>
          <wp:inline distT="0" distB="0" distL="0" distR="0">
            <wp:extent cx="817245" cy="255905"/>
            <wp:effectExtent l="0" t="0" r="1905" b="0"/>
            <wp:docPr id="37"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0">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17245" cy="255905"/>
                    </a:xfrm>
                    <a:prstGeom prst="rect">
                      <a:avLst/>
                    </a:prstGeom>
                    <a:noFill/>
                    <a:ln>
                      <a:noFill/>
                    </a:ln>
                  </pic:spPr>
                </pic:pic>
              </a:graphicData>
            </a:graphic>
          </wp:inline>
        </w:drawing>
      </w:r>
      <w:r w:rsidR="00E25ADD" w:rsidRPr="00264E84">
        <w:fldChar w:fldCharType="end"/>
      </w:r>
      <w:r w:rsidR="00E25ADD" w:rsidRPr="00264E84">
        <w:fldChar w:fldCharType="begin"/>
      </w:r>
      <w:r w:rsidRPr="00264E84">
        <w:instrText xml:space="preserve"> QUOTE </w:instrText>
      </w:r>
      <w:r w:rsidRPr="00264E84">
        <w:rPr>
          <w:noProof/>
          <w:position w:val="-8"/>
        </w:rPr>
        <w:drawing>
          <wp:inline distT="0" distB="0" distL="0" distR="0">
            <wp:extent cx="464820" cy="228600"/>
            <wp:effectExtent l="0" t="0" r="0" b="0"/>
            <wp:docPr id="35"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1">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4820" cy="228600"/>
                    </a:xfrm>
                    <a:prstGeom prst="rect">
                      <a:avLst/>
                    </a:prstGeom>
                    <a:noFill/>
                    <a:ln>
                      <a:noFill/>
                    </a:ln>
                  </pic:spPr>
                </pic:pic>
              </a:graphicData>
            </a:graphic>
          </wp:inline>
        </w:drawing>
      </w:r>
      <w:r w:rsidRPr="00264E84">
        <w:instrText xml:space="preserve"> </w:instrText>
      </w:r>
      <w:r w:rsidR="00E25ADD" w:rsidRPr="00264E84">
        <w:fldChar w:fldCharType="separate"/>
      </w:r>
      <w:r w:rsidRPr="00264E84">
        <w:rPr>
          <w:noProof/>
          <w:position w:val="-8"/>
        </w:rPr>
        <w:drawing>
          <wp:inline distT="0" distB="0" distL="0" distR="0">
            <wp:extent cx="464820" cy="228600"/>
            <wp:effectExtent l="0" t="0" r="0" b="0"/>
            <wp:docPr id="38"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1">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4820" cy="228600"/>
                    </a:xfrm>
                    <a:prstGeom prst="rect">
                      <a:avLst/>
                    </a:prstGeom>
                    <a:noFill/>
                    <a:ln>
                      <a:noFill/>
                    </a:ln>
                  </pic:spPr>
                </pic:pic>
              </a:graphicData>
            </a:graphic>
          </wp:inline>
        </w:drawing>
      </w:r>
      <w:r w:rsidR="00E25ADD" w:rsidRPr="00264E84">
        <w:fldChar w:fldCharType="end"/>
      </w:r>
      <w:r w:rsidR="00E25ADD" w:rsidRPr="00264E84">
        <w:fldChar w:fldCharType="begin"/>
      </w:r>
      <w:r w:rsidRPr="00264E84">
        <w:instrText xml:space="preserve"> QUOTE </w:instrText>
      </w:r>
      <w:r w:rsidRPr="00264E84">
        <w:rPr>
          <w:noProof/>
          <w:position w:val="-8"/>
        </w:rPr>
        <w:drawing>
          <wp:inline distT="0" distB="0" distL="0" distR="0">
            <wp:extent cx="476885" cy="2286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2">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6885" cy="228600"/>
                    </a:xfrm>
                    <a:prstGeom prst="rect">
                      <a:avLst/>
                    </a:prstGeom>
                    <a:noFill/>
                    <a:ln>
                      <a:noFill/>
                    </a:ln>
                  </pic:spPr>
                </pic:pic>
              </a:graphicData>
            </a:graphic>
          </wp:inline>
        </w:drawing>
      </w:r>
      <w:r w:rsidRPr="00264E84">
        <w:instrText xml:space="preserve"> </w:instrText>
      </w:r>
      <w:r w:rsidR="00E25ADD" w:rsidRPr="00264E84">
        <w:fldChar w:fldCharType="separate"/>
      </w:r>
      <w:r w:rsidRPr="00264E84">
        <w:rPr>
          <w:noProof/>
          <w:position w:val="-8"/>
        </w:rPr>
        <w:drawing>
          <wp:inline distT="0" distB="0" distL="0" distR="0">
            <wp:extent cx="476885" cy="228600"/>
            <wp:effectExtent l="0" t="0" r="0" b="0"/>
            <wp:docPr id="39"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2">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6885" cy="228600"/>
                    </a:xfrm>
                    <a:prstGeom prst="rect">
                      <a:avLst/>
                    </a:prstGeom>
                    <a:noFill/>
                    <a:ln>
                      <a:noFill/>
                    </a:ln>
                  </pic:spPr>
                </pic:pic>
              </a:graphicData>
            </a:graphic>
          </wp:inline>
        </w:drawing>
      </w:r>
      <w:r w:rsidR="00E25ADD" w:rsidRPr="00264E84">
        <w:fldChar w:fldCharType="end"/>
      </w:r>
      <w:r w:rsidRPr="00264E84">
        <w:t xml:space="preserve"> и их решение. Решение иррациональных уравнений вида </w:t>
      </w:r>
      <w:r w:rsidRPr="00264E84">
        <w:rPr>
          <w:position w:val="-16"/>
        </w:rPr>
        <w:object w:dxaOrig="1480" w:dyaOrig="460">
          <v:shape id="_x0000_i1050" type="#_x0000_t75" style="width:72.75pt;height:24.75pt" o:ole="">
            <v:imagedata r:id="rId53" o:title=""/>
          </v:shape>
          <o:OLEObject Type="Embed" ProgID="Equation.DSMT4" ShapeID="_x0000_i1050" DrawAspect="Content" ObjectID="_1515597478" r:id="rId54"/>
        </w:object>
      </w:r>
      <w:r w:rsidRPr="00264E84">
        <w:t>.</w:t>
      </w:r>
    </w:p>
    <w:p w:rsidR="00403DD3" w:rsidRPr="00264E84" w:rsidRDefault="00403DD3" w:rsidP="00264E84">
      <w:pPr>
        <w:pStyle w:val="afff6"/>
        <w:rPr>
          <w:b/>
          <w:i/>
        </w:rPr>
      </w:pPr>
      <w:r w:rsidRPr="00264E84">
        <w:rPr>
          <w:b/>
          <w:i/>
        </w:rPr>
        <w:t>Системы уравнений</w:t>
      </w:r>
    </w:p>
    <w:p w:rsidR="00403DD3" w:rsidRPr="00264E84" w:rsidRDefault="00403DD3" w:rsidP="00264E84">
      <w:pPr>
        <w:pStyle w:val="afff6"/>
      </w:pPr>
      <w:r w:rsidRPr="00264E84">
        <w:t xml:space="preserve">Уравнение с двумя переменными. Решение уравнений в целых числах. Линейное уравнение с двумя переменными. Графическая интерпретация линейного уравнения с двумя переменными. </w:t>
      </w:r>
    </w:p>
    <w:p w:rsidR="00403DD3" w:rsidRPr="00264E84" w:rsidRDefault="00403DD3" w:rsidP="00264E84">
      <w:pPr>
        <w:pStyle w:val="afff6"/>
      </w:pPr>
      <w:r w:rsidRPr="00264E84">
        <w:t xml:space="preserve">Представление о графической интерпретации произвольного уравнения с двумя переменными: линии на плоскости. </w:t>
      </w:r>
    </w:p>
    <w:p w:rsidR="00403DD3" w:rsidRPr="00264E84" w:rsidRDefault="00403DD3" w:rsidP="00264E84">
      <w:pPr>
        <w:pStyle w:val="afff6"/>
      </w:pPr>
      <w:r w:rsidRPr="00264E84">
        <w:t xml:space="preserve">Понятие системы уравнений. Решение систем уравнений. </w:t>
      </w:r>
    </w:p>
    <w:p w:rsidR="00403DD3" w:rsidRPr="00264E84" w:rsidRDefault="00403DD3" w:rsidP="00264E84">
      <w:pPr>
        <w:pStyle w:val="afff6"/>
      </w:pPr>
      <w:r w:rsidRPr="00264E84">
        <w:t xml:space="preserve">Представление о равносильности систем уравнений. </w:t>
      </w:r>
    </w:p>
    <w:p w:rsidR="00403DD3" w:rsidRPr="00264E84" w:rsidRDefault="00403DD3" w:rsidP="00264E84">
      <w:pPr>
        <w:pStyle w:val="afff6"/>
      </w:pPr>
      <w:r w:rsidRPr="00264E84">
        <w:t xml:space="preserve">Методы решения систем линейных уравнений с двумя переменными графический метод, метод сложения, метод подстановки. Количество решений системы линейных уравнений. Система линейных уравнений с параметром. </w:t>
      </w:r>
    </w:p>
    <w:p w:rsidR="00403DD3" w:rsidRPr="00264E84" w:rsidRDefault="00403DD3" w:rsidP="00264E84">
      <w:pPr>
        <w:pStyle w:val="afff6"/>
      </w:pPr>
      <w:r w:rsidRPr="00264E84">
        <w:t xml:space="preserve">Системы нелинейных уравнений. Методы решения систем нелинейных уравнений. Метод деления, метод замены переменных. Однородные системы. </w:t>
      </w:r>
    </w:p>
    <w:p w:rsidR="00403DD3" w:rsidRPr="00264E84" w:rsidRDefault="00403DD3" w:rsidP="00264E84">
      <w:pPr>
        <w:pStyle w:val="afff6"/>
        <w:rPr>
          <w:b/>
          <w:i/>
        </w:rPr>
      </w:pPr>
      <w:r w:rsidRPr="00264E84">
        <w:rPr>
          <w:b/>
          <w:i/>
        </w:rPr>
        <w:t>Неравенства</w:t>
      </w:r>
    </w:p>
    <w:p w:rsidR="00403DD3" w:rsidRPr="00264E84" w:rsidRDefault="00403DD3" w:rsidP="00264E84">
      <w:pPr>
        <w:pStyle w:val="afff6"/>
      </w:pPr>
      <w:r w:rsidRPr="00264E84">
        <w:t xml:space="preserve">Числовые неравенства. Свойства числовых неравенств. Проверка справедливости неравенств при заданных значениях переменных. </w:t>
      </w:r>
    </w:p>
    <w:p w:rsidR="00403DD3" w:rsidRPr="00264E84" w:rsidRDefault="00403DD3" w:rsidP="00264E84">
      <w:pPr>
        <w:pStyle w:val="afff6"/>
      </w:pPr>
      <w:r w:rsidRPr="00264E84">
        <w:t>Неравенство с переменной. Строгие и нестрогие неравенства. Доказательство неравенств. Неравенства о средних для двух чисел.</w:t>
      </w:r>
    </w:p>
    <w:p w:rsidR="00403DD3" w:rsidRPr="00264E84" w:rsidRDefault="00403DD3" w:rsidP="00264E84">
      <w:pPr>
        <w:pStyle w:val="afff6"/>
      </w:pPr>
      <w:r w:rsidRPr="00264E84">
        <w:t>Понятие о решении неравенства. Множество решений неравенства.</w:t>
      </w:r>
    </w:p>
    <w:p w:rsidR="00403DD3" w:rsidRPr="00264E84" w:rsidRDefault="00403DD3" w:rsidP="00264E84">
      <w:pPr>
        <w:pStyle w:val="afff6"/>
      </w:pPr>
      <w:r w:rsidRPr="00264E84">
        <w:t xml:space="preserve">Представление о равносильности неравенств. </w:t>
      </w:r>
    </w:p>
    <w:p w:rsidR="00403DD3" w:rsidRPr="00264E84" w:rsidRDefault="00403DD3" w:rsidP="00264E84">
      <w:pPr>
        <w:pStyle w:val="afff6"/>
      </w:pPr>
      <w:r w:rsidRPr="00264E84">
        <w:t>Линейное неравенство и множества его решений. Решение линейных неравенств. Линейное неравенство с параметром.</w:t>
      </w:r>
    </w:p>
    <w:p w:rsidR="00403DD3" w:rsidRPr="00264E84" w:rsidRDefault="00403DD3" w:rsidP="00264E84">
      <w:pPr>
        <w:pStyle w:val="afff6"/>
      </w:pPr>
      <w:r w:rsidRPr="00264E84">
        <w:t>Квадратное неравенство и его решения. 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403DD3" w:rsidRPr="00264E84" w:rsidRDefault="00403DD3" w:rsidP="00264E84">
      <w:pPr>
        <w:pStyle w:val="afff6"/>
      </w:pPr>
      <w:r w:rsidRPr="00264E84">
        <w:t xml:space="preserve">Квадратное неравенство с параметром и его решение. </w:t>
      </w:r>
    </w:p>
    <w:p w:rsidR="00403DD3" w:rsidRPr="00264E84" w:rsidRDefault="00403DD3" w:rsidP="00264E84">
      <w:pPr>
        <w:pStyle w:val="afff6"/>
      </w:pPr>
      <w:r w:rsidRPr="00264E84">
        <w:t xml:space="preserve">Простейшие иррациональные неравенства вида: </w:t>
      </w:r>
      <w:r w:rsidRPr="00264E84">
        <w:rPr>
          <w:position w:val="-16"/>
        </w:rPr>
        <w:object w:dxaOrig="1120" w:dyaOrig="460">
          <v:shape id="_x0000_i1051" type="#_x0000_t75" style="width:56.25pt;height:24.75pt" o:ole="">
            <v:imagedata r:id="rId55" o:title=""/>
          </v:shape>
          <o:OLEObject Type="Embed" ProgID="Equation.DSMT4" ShapeID="_x0000_i1051" DrawAspect="Content" ObjectID="_1515597479" r:id="rId56"/>
        </w:object>
      </w:r>
      <w:r w:rsidRPr="00264E84">
        <w:t xml:space="preserve">; </w:t>
      </w:r>
      <w:r w:rsidRPr="00264E84">
        <w:rPr>
          <w:position w:val="-16"/>
        </w:rPr>
        <w:object w:dxaOrig="1120" w:dyaOrig="460">
          <v:shape id="_x0000_i1052" type="#_x0000_t75" style="width:56.25pt;height:24.75pt" o:ole="">
            <v:imagedata r:id="rId57" o:title=""/>
          </v:shape>
          <o:OLEObject Type="Embed" ProgID="Equation.DSMT4" ShapeID="_x0000_i1052" DrawAspect="Content" ObjectID="_1515597480" r:id="rId58"/>
        </w:object>
      </w:r>
      <w:r w:rsidRPr="00264E84">
        <w:t xml:space="preserve">; </w:t>
      </w:r>
      <w:r w:rsidRPr="00264E84">
        <w:rPr>
          <w:position w:val="-16"/>
        </w:rPr>
        <w:object w:dxaOrig="1680" w:dyaOrig="460">
          <v:shape id="_x0000_i1053" type="#_x0000_t75" style="width:83.25pt;height:24.75pt" o:ole="">
            <v:imagedata r:id="rId59" o:title=""/>
          </v:shape>
          <o:OLEObject Type="Embed" ProgID="Equation.DSMT4" ShapeID="_x0000_i1053" DrawAspect="Content" ObjectID="_1515597481" r:id="rId60"/>
        </w:object>
      </w:r>
      <w:r w:rsidR="00E25ADD" w:rsidRPr="00264E84">
        <w:fldChar w:fldCharType="begin"/>
      </w:r>
      <w:r w:rsidRPr="00264E84">
        <w:instrText xml:space="preserve"> QUOTE </w:instrText>
      </w:r>
      <w:r w:rsidRPr="00264E84">
        <w:rPr>
          <w:noProof/>
          <w:position w:val="-9"/>
        </w:rPr>
        <w:drawing>
          <wp:inline distT="0" distB="0" distL="0" distR="0">
            <wp:extent cx="817245" cy="255905"/>
            <wp:effectExtent l="0" t="0" r="190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1">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17245" cy="255905"/>
                    </a:xfrm>
                    <a:prstGeom prst="rect">
                      <a:avLst/>
                    </a:prstGeom>
                    <a:noFill/>
                    <a:ln>
                      <a:noFill/>
                    </a:ln>
                  </pic:spPr>
                </pic:pic>
              </a:graphicData>
            </a:graphic>
          </wp:inline>
        </w:drawing>
      </w:r>
      <w:r w:rsidRPr="00264E84">
        <w:instrText xml:space="preserve"> </w:instrText>
      </w:r>
      <w:r w:rsidR="00E25ADD" w:rsidRPr="00264E84">
        <w:fldChar w:fldCharType="separate"/>
      </w:r>
      <w:r w:rsidRPr="00264E84">
        <w:rPr>
          <w:noProof/>
          <w:position w:val="-9"/>
        </w:rPr>
        <w:drawing>
          <wp:inline distT="0" distB="0" distL="0" distR="0">
            <wp:extent cx="817245" cy="255905"/>
            <wp:effectExtent l="0" t="0" r="1905" b="0"/>
            <wp:docPr id="40"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1">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17245" cy="255905"/>
                    </a:xfrm>
                    <a:prstGeom prst="rect">
                      <a:avLst/>
                    </a:prstGeom>
                    <a:noFill/>
                    <a:ln>
                      <a:noFill/>
                    </a:ln>
                  </pic:spPr>
                </pic:pic>
              </a:graphicData>
            </a:graphic>
          </wp:inline>
        </w:drawing>
      </w:r>
      <w:r w:rsidR="00E25ADD" w:rsidRPr="00264E84">
        <w:fldChar w:fldCharType="end"/>
      </w:r>
      <w:r w:rsidRPr="00264E84">
        <w:t>.</w:t>
      </w:r>
    </w:p>
    <w:p w:rsidR="00403DD3" w:rsidRPr="00264E84" w:rsidRDefault="00403DD3" w:rsidP="00264E84">
      <w:pPr>
        <w:pStyle w:val="afff6"/>
      </w:pPr>
      <w:r w:rsidRPr="00264E84">
        <w:t>Обобщённый метод интервалов для решения неравенств.</w:t>
      </w:r>
    </w:p>
    <w:p w:rsidR="00403DD3" w:rsidRPr="00264E84" w:rsidRDefault="00403DD3" w:rsidP="00264E84">
      <w:pPr>
        <w:pStyle w:val="afff6"/>
        <w:rPr>
          <w:b/>
          <w:i/>
        </w:rPr>
      </w:pPr>
      <w:r w:rsidRPr="00264E84">
        <w:rPr>
          <w:b/>
          <w:i/>
        </w:rPr>
        <w:t>Системы неравенств</w:t>
      </w:r>
    </w:p>
    <w:p w:rsidR="00403DD3" w:rsidRPr="00264E84" w:rsidRDefault="00403DD3" w:rsidP="00264E84">
      <w:pPr>
        <w:pStyle w:val="afff6"/>
      </w:pPr>
      <w:r w:rsidRPr="00264E84">
        <w:t>Системы неравенств с одной переменной. Решение систем неравенств с одной переменной: линейных, квадратных, дробно-рациональных, иррациональных. Изображение решения системы неравенств на числовой прямой. Запись решения системы неравенств.</w:t>
      </w:r>
    </w:p>
    <w:p w:rsidR="00403DD3" w:rsidRPr="00264E84" w:rsidRDefault="00403DD3" w:rsidP="00264E84">
      <w:pPr>
        <w:pStyle w:val="afff6"/>
      </w:pPr>
      <w:r w:rsidRPr="00264E84">
        <w:t>Неравенство с двумя переменными. Представление о решении линейного неравенства с двумя переменными. Графическая интерпретация неравенства с двумя переменными. Графический метод решения систем неравенств с двумя переменными.</w:t>
      </w:r>
    </w:p>
    <w:p w:rsidR="00403DD3" w:rsidRPr="00264E84" w:rsidRDefault="00403DD3" w:rsidP="00264E84">
      <w:pPr>
        <w:pStyle w:val="afff6"/>
        <w:rPr>
          <w:b/>
          <w:i/>
        </w:rPr>
      </w:pPr>
      <w:bookmarkStart w:id="271" w:name="_Toc403076055"/>
      <w:r w:rsidRPr="00264E84">
        <w:rPr>
          <w:b/>
          <w:i/>
        </w:rPr>
        <w:t>Функции</w:t>
      </w:r>
      <w:bookmarkEnd w:id="271"/>
    </w:p>
    <w:p w:rsidR="00403DD3" w:rsidRPr="00264E84" w:rsidRDefault="00403DD3" w:rsidP="00264E84">
      <w:pPr>
        <w:pStyle w:val="afff6"/>
      </w:pPr>
      <w:r w:rsidRPr="00264E84">
        <w:rPr>
          <w:b/>
          <w:bCs/>
        </w:rPr>
        <w:t>Понятие зависимости</w:t>
      </w:r>
    </w:p>
    <w:p w:rsidR="00403DD3" w:rsidRPr="00264E84" w:rsidRDefault="00403DD3" w:rsidP="00264E84">
      <w:pPr>
        <w:pStyle w:val="afff6"/>
      </w:pPr>
      <w:r w:rsidRPr="00264E84">
        <w:t>Прямоугольная система координат. Формирование представлений о метапредметном понятии «координаты». График зависимости.</w:t>
      </w:r>
    </w:p>
    <w:p w:rsidR="00403DD3" w:rsidRPr="00264E84" w:rsidRDefault="00403DD3" w:rsidP="00264E84">
      <w:pPr>
        <w:pStyle w:val="afff6"/>
        <w:rPr>
          <w:b/>
          <w:bCs/>
        </w:rPr>
      </w:pPr>
      <w:r w:rsidRPr="00264E84">
        <w:rPr>
          <w:b/>
          <w:bCs/>
        </w:rPr>
        <w:t>Функция</w:t>
      </w:r>
    </w:p>
    <w:p w:rsidR="00403DD3" w:rsidRPr="00264E84" w:rsidRDefault="00403DD3" w:rsidP="00264E84">
      <w:pPr>
        <w:pStyle w:val="afff6"/>
      </w:pPr>
      <w:r w:rsidRPr="00264E84">
        <w:t xml:space="preserve">Способы задания функций: аналитический, графический, табличный. График функции. Примеры функций, получаемых в процессе исследования различных процессов и решения задач. Значение функции в точке. Свойства функций: область определения, множество значений, нули, промежутки знакопостоянства, чётность/нечётность, возрастание и убывание, промежутки монотонности, наибольшее и наименьшее значение, периодичность. Исследование функции по её графику. </w:t>
      </w:r>
    </w:p>
    <w:p w:rsidR="00403DD3" w:rsidRPr="00264E84" w:rsidRDefault="00403DD3" w:rsidP="00264E84">
      <w:pPr>
        <w:pStyle w:val="afff6"/>
        <w:rPr>
          <w:b/>
          <w:bCs/>
        </w:rPr>
      </w:pPr>
      <w:r w:rsidRPr="00264E84">
        <w:rPr>
          <w:b/>
          <w:bCs/>
        </w:rPr>
        <w:t>Линейная функция</w:t>
      </w:r>
    </w:p>
    <w:p w:rsidR="00403DD3" w:rsidRPr="00264E84" w:rsidRDefault="00403DD3" w:rsidP="00264E84">
      <w:pPr>
        <w:pStyle w:val="afff6"/>
      </w:pPr>
      <w:r w:rsidRPr="00264E84">
        <w:t>Свойства, график. Угловой коэффициент прямой. Расположение графика линейной функции в зависимости от её коэффициентов.</w:t>
      </w:r>
    </w:p>
    <w:p w:rsidR="00403DD3" w:rsidRPr="00264E84" w:rsidRDefault="00403DD3" w:rsidP="00264E84">
      <w:pPr>
        <w:pStyle w:val="afff6"/>
      </w:pPr>
      <w:r w:rsidRPr="00264E84">
        <w:rPr>
          <w:b/>
          <w:bCs/>
        </w:rPr>
        <w:t>Квадратичная функция</w:t>
      </w:r>
    </w:p>
    <w:p w:rsidR="00403DD3" w:rsidRPr="00264E84" w:rsidRDefault="00403DD3" w:rsidP="00264E84">
      <w:pPr>
        <w:pStyle w:val="afff6"/>
      </w:pPr>
      <w:r w:rsidRPr="00264E84">
        <w:t>Свойства</w:t>
      </w:r>
      <w:r w:rsidRPr="00264E84">
        <w:rPr>
          <w:bCs/>
        </w:rPr>
        <w:t>.</w:t>
      </w:r>
      <w:r w:rsidRPr="00264E84">
        <w:t xml:space="preserve"> Парабола. Построение графика квадратичной функции. Положение графика квадратичной функции в зависимости от её коэффициентов. Использование свойств квадратичной функции для решения задач.</w:t>
      </w:r>
    </w:p>
    <w:p w:rsidR="00403DD3" w:rsidRPr="00264E84" w:rsidRDefault="00403DD3" w:rsidP="00264E84">
      <w:pPr>
        <w:pStyle w:val="afff6"/>
      </w:pPr>
      <w:r w:rsidRPr="00264E84">
        <w:rPr>
          <w:b/>
          <w:bCs/>
        </w:rPr>
        <w:t>Обратная пропорциональность</w:t>
      </w:r>
    </w:p>
    <w:p w:rsidR="00403DD3" w:rsidRPr="00264E84" w:rsidRDefault="00403DD3" w:rsidP="00264E84">
      <w:pPr>
        <w:pStyle w:val="afff6"/>
      </w:pPr>
      <w:r w:rsidRPr="00264E84">
        <w:t xml:space="preserve">Свойства функции </w:t>
      </w:r>
      <w:r w:rsidRPr="00264E84">
        <w:rPr>
          <w:position w:val="-24"/>
        </w:rPr>
        <w:object w:dxaOrig="620" w:dyaOrig="620">
          <v:shape id="_x0000_i1054" type="#_x0000_t75" style="width:30.75pt;height:30.75pt" o:ole="">
            <v:imagedata r:id="rId38" o:title=""/>
          </v:shape>
          <o:OLEObject Type="Embed" ProgID="Equation.DSMT4" ShapeID="_x0000_i1054" DrawAspect="Content" ObjectID="_1515597482" r:id="rId62"/>
        </w:object>
      </w:r>
      <w:r w:rsidR="00E25ADD" w:rsidRPr="00264E84">
        <w:fldChar w:fldCharType="begin"/>
      </w:r>
      <w:r w:rsidRPr="00264E84">
        <w:instrText xml:space="preserve"> QUOTE </w:instrText>
      </w:r>
      <w:r w:rsidRPr="00264E84">
        <w:rPr>
          <w:noProof/>
          <w:position w:val="-15"/>
        </w:rPr>
        <w:drawing>
          <wp:inline distT="0" distB="0" distL="0" distR="0">
            <wp:extent cx="410845" cy="306070"/>
            <wp:effectExtent l="0" t="0" r="8255"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0">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0845" cy="306070"/>
                    </a:xfrm>
                    <a:prstGeom prst="rect">
                      <a:avLst/>
                    </a:prstGeom>
                    <a:noFill/>
                    <a:ln>
                      <a:noFill/>
                    </a:ln>
                  </pic:spPr>
                </pic:pic>
              </a:graphicData>
            </a:graphic>
          </wp:inline>
        </w:drawing>
      </w:r>
      <w:r w:rsidRPr="00264E84">
        <w:instrText xml:space="preserve"> </w:instrText>
      </w:r>
      <w:r w:rsidR="00E25ADD" w:rsidRPr="00264E84">
        <w:fldChar w:fldCharType="separate"/>
      </w:r>
      <w:r w:rsidRPr="00264E84">
        <w:rPr>
          <w:noProof/>
          <w:position w:val="-15"/>
        </w:rPr>
        <w:drawing>
          <wp:inline distT="0" distB="0" distL="0" distR="0">
            <wp:extent cx="410845" cy="306070"/>
            <wp:effectExtent l="0" t="0" r="8255" b="0"/>
            <wp:docPr id="41"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0">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0845" cy="306070"/>
                    </a:xfrm>
                    <a:prstGeom prst="rect">
                      <a:avLst/>
                    </a:prstGeom>
                    <a:noFill/>
                    <a:ln>
                      <a:noFill/>
                    </a:ln>
                  </pic:spPr>
                </pic:pic>
              </a:graphicData>
            </a:graphic>
          </wp:inline>
        </w:drawing>
      </w:r>
      <w:r w:rsidR="00E25ADD" w:rsidRPr="00264E84">
        <w:fldChar w:fldCharType="end"/>
      </w:r>
      <w:r w:rsidRPr="00264E84">
        <w:t xml:space="preserve">. Гипербола. Представление об асимптотах. </w:t>
      </w:r>
    </w:p>
    <w:p w:rsidR="00403DD3" w:rsidRPr="00264E84" w:rsidRDefault="00403DD3" w:rsidP="00264E84">
      <w:pPr>
        <w:pStyle w:val="afff6"/>
      </w:pPr>
      <w:r w:rsidRPr="00264E84">
        <w:rPr>
          <w:b/>
          <w:bCs/>
        </w:rPr>
        <w:t>Степенная функция с показателем</w:t>
      </w:r>
      <w:r w:rsidRPr="00264E84">
        <w:t xml:space="preserve"> </w:t>
      </w:r>
      <w:r w:rsidRPr="00264E84">
        <w:rPr>
          <w:b/>
          <w:bCs/>
        </w:rPr>
        <w:t>3</w:t>
      </w:r>
    </w:p>
    <w:p w:rsidR="00403DD3" w:rsidRPr="00264E84" w:rsidRDefault="00403DD3" w:rsidP="00264E84">
      <w:pPr>
        <w:pStyle w:val="afff6"/>
      </w:pPr>
      <w:r w:rsidRPr="00264E84">
        <w:t xml:space="preserve">Свойства. Кубическая парабола. </w:t>
      </w:r>
    </w:p>
    <w:p w:rsidR="00403DD3" w:rsidRPr="00264E84" w:rsidRDefault="00403DD3" w:rsidP="00264E84">
      <w:pPr>
        <w:pStyle w:val="afff6"/>
      </w:pPr>
      <w:r w:rsidRPr="00264E84">
        <w:rPr>
          <w:b/>
          <w:bCs/>
        </w:rPr>
        <w:t xml:space="preserve">Функции </w:t>
      </w:r>
      <w:r w:rsidRPr="00264E84">
        <w:rPr>
          <w:bCs/>
          <w:position w:val="-10"/>
        </w:rPr>
        <w:object w:dxaOrig="760" w:dyaOrig="380">
          <v:shape id="_x0000_i1055" type="#_x0000_t75" style="width:39.75pt;height:18pt" o:ole="">
            <v:imagedata r:id="rId63" o:title=""/>
          </v:shape>
          <o:OLEObject Type="Embed" ProgID="Equation.DSMT4" ShapeID="_x0000_i1055" DrawAspect="Content" ObjectID="_1515597483" r:id="rId64"/>
        </w:object>
      </w:r>
      <w:r w:rsidRPr="00264E84">
        <w:rPr>
          <w:bCs/>
        </w:rPr>
        <w:t xml:space="preserve">, </w:t>
      </w:r>
      <w:r w:rsidRPr="00264E84">
        <w:rPr>
          <w:b/>
          <w:bCs/>
          <w:position w:val="-10"/>
        </w:rPr>
        <w:object w:dxaOrig="760" w:dyaOrig="380">
          <v:shape id="_x0000_i1056" type="#_x0000_t75" style="width:39.75pt;height:18pt" o:ole="">
            <v:imagedata r:id="rId65" o:title=""/>
          </v:shape>
          <o:OLEObject Type="Embed" ProgID="Equation.DSMT4" ShapeID="_x0000_i1056" DrawAspect="Content" ObjectID="_1515597484" r:id="rId66"/>
        </w:object>
      </w:r>
      <w:r w:rsidRPr="00264E84">
        <w:rPr>
          <w:bCs/>
        </w:rPr>
        <w:t xml:space="preserve">, </w:t>
      </w:r>
      <w:r w:rsidRPr="00264E84">
        <w:rPr>
          <w:bCs/>
          <w:position w:val="-12"/>
        </w:rPr>
        <w:object w:dxaOrig="660" w:dyaOrig="380">
          <v:shape id="_x0000_i1057" type="#_x0000_t75" style="width:33.75pt;height:18pt" o:ole="">
            <v:imagedata r:id="rId67" o:title=""/>
          </v:shape>
          <o:OLEObject Type="Embed" ProgID="Equation.DSMT4" ShapeID="_x0000_i1057" DrawAspect="Content" ObjectID="_1515597485" r:id="rId68"/>
        </w:object>
      </w:r>
      <w:r w:rsidRPr="00264E84">
        <w:rPr>
          <w:bCs/>
        </w:rPr>
        <w:t xml:space="preserve">. </w:t>
      </w:r>
      <w:r w:rsidRPr="00264E84">
        <w:t>Их свойства и графики. Степенная функция с показателем степени больше 3.</w:t>
      </w:r>
    </w:p>
    <w:p w:rsidR="00403DD3" w:rsidRPr="00264E84" w:rsidRDefault="00403DD3" w:rsidP="00264E84">
      <w:pPr>
        <w:pStyle w:val="afff6"/>
      </w:pPr>
      <w:r w:rsidRPr="00264E84">
        <w:t xml:space="preserve">Преобразование графиков функций: параллельный перенос, симметрия, растяжение/сжатие, отражение. </w:t>
      </w:r>
    </w:p>
    <w:p w:rsidR="00403DD3" w:rsidRPr="00264E84" w:rsidRDefault="00403DD3" w:rsidP="00264E84">
      <w:pPr>
        <w:pStyle w:val="afff6"/>
      </w:pPr>
      <w:r w:rsidRPr="00264E84">
        <w:t xml:space="preserve">Представление о взаимно обратных функциях. </w:t>
      </w:r>
    </w:p>
    <w:p w:rsidR="00403DD3" w:rsidRPr="00264E84" w:rsidRDefault="00403DD3" w:rsidP="00264E84">
      <w:pPr>
        <w:pStyle w:val="afff6"/>
      </w:pPr>
      <w:r w:rsidRPr="00264E84">
        <w:t>Непрерывность функции и точки разрыва функций. Кусочно заданные функции.</w:t>
      </w:r>
    </w:p>
    <w:p w:rsidR="00403DD3" w:rsidRPr="00264E84" w:rsidRDefault="00403DD3" w:rsidP="00264E84">
      <w:pPr>
        <w:pStyle w:val="afff6"/>
        <w:rPr>
          <w:b/>
        </w:rPr>
      </w:pPr>
      <w:r w:rsidRPr="00264E84">
        <w:rPr>
          <w:b/>
        </w:rPr>
        <w:t>Последовательности и прогрессии</w:t>
      </w:r>
    </w:p>
    <w:p w:rsidR="00403DD3" w:rsidRPr="00264E84" w:rsidRDefault="00403DD3" w:rsidP="00264E84">
      <w:pPr>
        <w:pStyle w:val="afff6"/>
      </w:pPr>
      <w:bookmarkStart w:id="272" w:name="_Toc403076056"/>
      <w:r w:rsidRPr="00264E84">
        <w:t xml:space="preserve">Числовая последовательность. Примеры. Бесконечные последовательности. Арифметическая прогрессия и её свойства. Геометрическая прогрессия. Суммирование первых членов арифметической и геометрической прогрессий. Сходящаяся геометрическая прогрессия. Сумма сходящейся геометрической прогрессии. </w:t>
      </w:r>
      <w:bookmarkEnd w:id="272"/>
      <w:r w:rsidRPr="00264E84">
        <w:t xml:space="preserve">Гармонический ряд. Расходимость гармонического ряда. </w:t>
      </w:r>
    </w:p>
    <w:p w:rsidR="00403DD3" w:rsidRPr="00264E84" w:rsidRDefault="00403DD3" w:rsidP="00264E84">
      <w:pPr>
        <w:pStyle w:val="afff6"/>
      </w:pPr>
      <w:r w:rsidRPr="00264E84">
        <w:t>Метод математической индукции, его применение для вывода формул, доказательства равенств и неравенств, решения задач на делимость.</w:t>
      </w:r>
    </w:p>
    <w:p w:rsidR="00403DD3" w:rsidRPr="00264E84" w:rsidRDefault="00403DD3" w:rsidP="00264E84">
      <w:pPr>
        <w:pStyle w:val="afff6"/>
        <w:rPr>
          <w:b/>
          <w:i/>
        </w:rPr>
      </w:pPr>
      <w:bookmarkStart w:id="273" w:name="_Toc403076057"/>
      <w:r w:rsidRPr="00264E84">
        <w:rPr>
          <w:b/>
          <w:i/>
        </w:rPr>
        <w:t>Решение текстовых задач</w:t>
      </w:r>
    </w:p>
    <w:p w:rsidR="00403DD3" w:rsidRPr="00264E84" w:rsidRDefault="00403DD3" w:rsidP="00264E84">
      <w:pPr>
        <w:pStyle w:val="afff6"/>
      </w:pPr>
      <w:r w:rsidRPr="00264E84">
        <w:rPr>
          <w:b/>
        </w:rPr>
        <w:t>Задачи на все арифметические действия</w:t>
      </w:r>
    </w:p>
    <w:p w:rsidR="00403DD3" w:rsidRPr="00264E84" w:rsidRDefault="00403DD3" w:rsidP="00264E84">
      <w:pPr>
        <w:pStyle w:val="afff6"/>
      </w:pPr>
      <w:r w:rsidRPr="00264E84">
        <w:t>Решение текстовых задач арифметическим способом. Использование таблиц, схем, чертежей, других средств представления данных при решении задачи.</w:t>
      </w:r>
    </w:p>
    <w:p w:rsidR="00403DD3" w:rsidRPr="00264E84" w:rsidRDefault="00403DD3" w:rsidP="00264E84">
      <w:pPr>
        <w:pStyle w:val="afff6"/>
      </w:pPr>
      <w:r w:rsidRPr="00264E84">
        <w:rPr>
          <w:b/>
        </w:rPr>
        <w:t>Решение задач на движение, работу, покупки</w:t>
      </w:r>
    </w:p>
    <w:p w:rsidR="00403DD3" w:rsidRPr="00264E84" w:rsidRDefault="00403DD3" w:rsidP="00264E84">
      <w:pPr>
        <w:pStyle w:val="afff6"/>
      </w:pPr>
      <w:r w:rsidRPr="00264E84">
        <w:t xml:space="preserve">Анализ возможных ситуаций взаимного расположения объектов при их движении, соотношения объёмов выполняемых работ при совместной работе. </w:t>
      </w:r>
    </w:p>
    <w:p w:rsidR="00403DD3" w:rsidRPr="00264E84" w:rsidRDefault="00403DD3" w:rsidP="00264E84">
      <w:pPr>
        <w:pStyle w:val="afff6"/>
        <w:rPr>
          <w:b/>
        </w:rPr>
      </w:pPr>
      <w:r w:rsidRPr="00264E84">
        <w:rPr>
          <w:b/>
        </w:rPr>
        <w:t>Решение задач на нахождение части числа и числа по его части</w:t>
      </w:r>
    </w:p>
    <w:p w:rsidR="00403DD3" w:rsidRPr="00264E84" w:rsidRDefault="00403DD3" w:rsidP="00264E84">
      <w:pPr>
        <w:pStyle w:val="afff6"/>
      </w:pPr>
      <w:r w:rsidRPr="00264E84">
        <w:rPr>
          <w:b/>
        </w:rPr>
        <w:t>Решение задач на проценты, доли</w:t>
      </w:r>
      <w:r w:rsidRPr="00264E84">
        <w:t>, применение пропорций при решении задач.</w:t>
      </w:r>
    </w:p>
    <w:p w:rsidR="00403DD3" w:rsidRPr="00264E84" w:rsidRDefault="00403DD3" w:rsidP="00264E84">
      <w:pPr>
        <w:pStyle w:val="afff6"/>
        <w:rPr>
          <w:b/>
        </w:rPr>
      </w:pPr>
      <w:r w:rsidRPr="00264E84">
        <w:rPr>
          <w:b/>
        </w:rPr>
        <w:t>Логические задачи</w:t>
      </w:r>
    </w:p>
    <w:p w:rsidR="00403DD3" w:rsidRPr="00264E84" w:rsidRDefault="00403DD3" w:rsidP="00264E84">
      <w:pPr>
        <w:pStyle w:val="afff6"/>
        <w:rPr>
          <w:bCs/>
        </w:rPr>
      </w:pPr>
      <w:r w:rsidRPr="00264E84">
        <w:rPr>
          <w:bCs/>
        </w:rPr>
        <w:t xml:space="preserve">Решение логических задач. Решение логических задач с помощью графов, таблиц. </w:t>
      </w:r>
    </w:p>
    <w:p w:rsidR="00403DD3" w:rsidRPr="00264E84" w:rsidRDefault="00403DD3" w:rsidP="00264E84">
      <w:pPr>
        <w:pStyle w:val="afff6"/>
        <w:rPr>
          <w:b/>
        </w:rPr>
      </w:pPr>
      <w:r w:rsidRPr="00264E84">
        <w:rPr>
          <w:b/>
        </w:rPr>
        <w:t>Основные методы решения задач</w:t>
      </w:r>
    </w:p>
    <w:p w:rsidR="00403DD3" w:rsidRPr="00264E84" w:rsidRDefault="00403DD3" w:rsidP="00264E84">
      <w:pPr>
        <w:pStyle w:val="afff6"/>
        <w:rPr>
          <w:bCs/>
        </w:rPr>
      </w:pPr>
      <w:r w:rsidRPr="00264E84">
        <w:rPr>
          <w:bCs/>
        </w:rPr>
        <w:t>Арифметический, алгебраический, перебор вариантов. Первичные представления о других методах решения задач (геометрические и графические методы).</w:t>
      </w:r>
    </w:p>
    <w:p w:rsidR="00403DD3" w:rsidRPr="00264E84" w:rsidRDefault="00403DD3" w:rsidP="00264E84">
      <w:pPr>
        <w:pStyle w:val="afff6"/>
        <w:rPr>
          <w:i/>
        </w:rPr>
      </w:pPr>
      <w:bookmarkStart w:id="274" w:name="_Toc405513927"/>
      <w:bookmarkStart w:id="275" w:name="_Toc284662805"/>
      <w:bookmarkStart w:id="276" w:name="_Toc284663432"/>
      <w:r w:rsidRPr="00264E84">
        <w:rPr>
          <w:i/>
        </w:rPr>
        <w:t>Статистика и теория вероятностей</w:t>
      </w:r>
      <w:bookmarkEnd w:id="273"/>
      <w:bookmarkEnd w:id="274"/>
      <w:bookmarkEnd w:id="275"/>
      <w:bookmarkEnd w:id="276"/>
    </w:p>
    <w:p w:rsidR="00403DD3" w:rsidRPr="00264E84" w:rsidRDefault="00403DD3" w:rsidP="00264E84">
      <w:pPr>
        <w:pStyle w:val="afff6"/>
      </w:pPr>
      <w:r w:rsidRPr="00264E84">
        <w:rPr>
          <w:b/>
        </w:rPr>
        <w:t>Статистика</w:t>
      </w:r>
    </w:p>
    <w:p w:rsidR="00403DD3" w:rsidRPr="00264E84" w:rsidRDefault="00403DD3" w:rsidP="00264E84">
      <w:pPr>
        <w:pStyle w:val="afff6"/>
      </w:pPr>
      <w:r w:rsidRPr="00264E84">
        <w:t>Табличное и графическое представление данных, столбчатые и круговые диаграммы, извлечение нужной информации. Диаграммы рассеивания. Описательные статистические показатели: среднее арифметическое, медиана, наибольшее и наименьшее значения числового набора. Отклонение. Случайные выбросы. Меры рассеивания: размах, дисперсия и стандартное отклонение. Свойства среднего арифметического и дисперсии. Случайная изменчивость. Изменчивость при измерениях. Решающие правила. Закономерности в изменчивых величинах.</w:t>
      </w:r>
    </w:p>
    <w:p w:rsidR="00403DD3" w:rsidRPr="00264E84" w:rsidRDefault="00403DD3" w:rsidP="00264E84">
      <w:pPr>
        <w:pStyle w:val="afff6"/>
      </w:pPr>
      <w:r w:rsidRPr="00264E84">
        <w:rPr>
          <w:b/>
        </w:rPr>
        <w:t>Случайные опыты и случайные события</w:t>
      </w:r>
    </w:p>
    <w:p w:rsidR="00403DD3" w:rsidRPr="00264E84" w:rsidRDefault="00403DD3" w:rsidP="00264E84">
      <w:pPr>
        <w:pStyle w:val="afff6"/>
      </w:pPr>
      <w:r w:rsidRPr="00264E84">
        <w:t>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Представление событий с помощью диаграмм Эйлера. Противоположные события, объединение и пересечение событий. Правило сложения вероятностей. Случайный выбор. Независимые события. Последовательные независимые испытания. Представление эксперимента в виде дерева, умножение вероятностей. Испытания до первого успеха. Условная вероятность. Формула полной вероятности.</w:t>
      </w:r>
    </w:p>
    <w:p w:rsidR="00403DD3" w:rsidRPr="00264E84" w:rsidRDefault="00403DD3" w:rsidP="00264E84">
      <w:pPr>
        <w:pStyle w:val="afff6"/>
      </w:pPr>
      <w:r w:rsidRPr="00264E84">
        <w:rPr>
          <w:b/>
        </w:rPr>
        <w:t>Элементы комбинаторики и испытания Бернулли</w:t>
      </w:r>
    </w:p>
    <w:p w:rsidR="00403DD3" w:rsidRPr="00264E84" w:rsidRDefault="00403DD3" w:rsidP="00264E84">
      <w:pPr>
        <w:pStyle w:val="afff6"/>
      </w:pPr>
      <w:r w:rsidRPr="00264E84">
        <w:t xml:space="preserve">Правило умножения, перестановки, факториал. Сочетания и число сочетаний. Треугольник Паскаля и бином Ньютона. Опыты с большим числом равновозможных элементарных событий. Вычисление вероятностей в опытах с применением элементов комбинаторики. Испытания Бернулли. Успех и неудача. Вероятности событий в серии испытаний Бернулли. </w:t>
      </w:r>
    </w:p>
    <w:p w:rsidR="00403DD3" w:rsidRPr="00264E84" w:rsidRDefault="00403DD3" w:rsidP="00264E84">
      <w:pPr>
        <w:pStyle w:val="afff6"/>
      </w:pPr>
      <w:r w:rsidRPr="00264E84">
        <w:rPr>
          <w:b/>
        </w:rPr>
        <w:t>Геометрическая вероятность</w:t>
      </w:r>
    </w:p>
    <w:p w:rsidR="00403DD3" w:rsidRPr="00264E84" w:rsidRDefault="00403DD3" w:rsidP="00264E84">
      <w:pPr>
        <w:pStyle w:val="afff6"/>
      </w:pPr>
      <w:r w:rsidRPr="00264E84">
        <w:t>Случайный выбор точки из фигуры на плоскости, отрезка и дуги окружности. Случайный выбор числа из числового отрезка.</w:t>
      </w:r>
    </w:p>
    <w:p w:rsidR="00403DD3" w:rsidRPr="00264E84" w:rsidRDefault="00403DD3" w:rsidP="00264E84">
      <w:pPr>
        <w:pStyle w:val="afff6"/>
      </w:pPr>
      <w:r w:rsidRPr="00264E84">
        <w:rPr>
          <w:b/>
        </w:rPr>
        <w:t>Случайные величины</w:t>
      </w:r>
    </w:p>
    <w:p w:rsidR="00403DD3" w:rsidRPr="00264E84" w:rsidRDefault="00403DD3" w:rsidP="00264E84">
      <w:pPr>
        <w:pStyle w:val="afff6"/>
      </w:pPr>
      <w:r w:rsidRPr="00264E84">
        <w:t xml:space="preserve">Дискретная случайная величина и распределение вероятностей. Равномерное дискретное распределение. Геометрическое распределение вероятностей. Распределение Бернулли. Биномиальное распределение. Независимые случайные величины. Сложение, умножение случайных величин. Математическое ожидание и его свойства. Дисперсия и стандартное отклонение случайной величины; свойства дисперсии. Дисперсия числа успехов в серии испытаний Бернулли. Понятие о законе больших чисел. Измерение вероятностей и точность измерения. Применение закона больших чисел в социологии, страховании, в здравоохранении, обеспечении безопасности населения в чрезвычайных ситуациях. </w:t>
      </w:r>
    </w:p>
    <w:p w:rsidR="00403DD3" w:rsidRPr="00264E84" w:rsidRDefault="00403DD3" w:rsidP="00264E84">
      <w:pPr>
        <w:pStyle w:val="afff6"/>
      </w:pPr>
      <w:bookmarkStart w:id="277" w:name="_Toc403076059"/>
      <w:bookmarkStart w:id="278" w:name="_Toc405513928"/>
      <w:bookmarkStart w:id="279" w:name="_Toc284662806"/>
      <w:bookmarkStart w:id="280" w:name="_Toc284663433"/>
      <w:r w:rsidRPr="00264E84">
        <w:t>Геометрия</w:t>
      </w:r>
      <w:bookmarkEnd w:id="277"/>
      <w:bookmarkEnd w:id="278"/>
      <w:bookmarkEnd w:id="279"/>
      <w:bookmarkEnd w:id="280"/>
    </w:p>
    <w:p w:rsidR="00403DD3" w:rsidRPr="00264E84" w:rsidRDefault="00403DD3" w:rsidP="00264E84">
      <w:pPr>
        <w:pStyle w:val="afff6"/>
        <w:rPr>
          <w:b/>
          <w:i/>
        </w:rPr>
      </w:pPr>
      <w:r w:rsidRPr="00264E84">
        <w:rPr>
          <w:b/>
          <w:i/>
        </w:rPr>
        <w:t>Геометрические фигуры</w:t>
      </w:r>
    </w:p>
    <w:p w:rsidR="00403DD3" w:rsidRPr="00264E84" w:rsidRDefault="00403DD3" w:rsidP="00264E84">
      <w:pPr>
        <w:pStyle w:val="afff6"/>
        <w:rPr>
          <w:b/>
        </w:rPr>
      </w:pPr>
      <w:r w:rsidRPr="00264E84">
        <w:rPr>
          <w:b/>
        </w:rPr>
        <w:t>Фигуры в геометрии и в окружающем мире</w:t>
      </w:r>
    </w:p>
    <w:p w:rsidR="00403DD3" w:rsidRPr="00264E84" w:rsidRDefault="00403DD3" w:rsidP="00264E84">
      <w:pPr>
        <w:pStyle w:val="afff6"/>
      </w:pPr>
      <w:r w:rsidRPr="00264E84">
        <w:t xml:space="preserve">Геометрическая фигура. Внутренняя, внешняя области фигуры, граница. Линии и области на плоскости. Выпуклая и невыпуклая фигуры. </w:t>
      </w:r>
      <w:r w:rsidRPr="00264E84">
        <w:rPr>
          <w:bCs/>
        </w:rPr>
        <w:t>Плоская и неплоская фигуры</w:t>
      </w:r>
      <w:r w:rsidRPr="00264E84">
        <w:t xml:space="preserve">. </w:t>
      </w:r>
    </w:p>
    <w:p w:rsidR="00403DD3" w:rsidRPr="00264E84" w:rsidRDefault="00403DD3" w:rsidP="00264E84">
      <w:pPr>
        <w:pStyle w:val="afff6"/>
      </w:pPr>
      <w:r w:rsidRPr="00264E84">
        <w:t>Выделение свойств объектов. Формирование представлений о метапредметном понятии «фигура». Точка, отрезок, прямая, луч, ломаная, плоскость, угол, биссектриса угла и её свойства, виды углов, многоугольники, окружность и круг.</w:t>
      </w:r>
    </w:p>
    <w:p w:rsidR="00403DD3" w:rsidRPr="00264E84" w:rsidRDefault="00403DD3" w:rsidP="00264E84">
      <w:pPr>
        <w:pStyle w:val="afff6"/>
        <w:rPr>
          <w:i/>
          <w:iCs/>
        </w:rPr>
      </w:pPr>
      <w:r w:rsidRPr="00264E84">
        <w:rPr>
          <w:iCs/>
        </w:rPr>
        <w:t>Осевая симметрия геометрических фигур. Центральная симметрия геометрических фигур</w:t>
      </w:r>
      <w:r w:rsidRPr="00264E84">
        <w:rPr>
          <w:i/>
          <w:iCs/>
        </w:rPr>
        <w:t>.</w:t>
      </w:r>
    </w:p>
    <w:p w:rsidR="00403DD3" w:rsidRPr="00264E84" w:rsidRDefault="00403DD3" w:rsidP="00264E84">
      <w:pPr>
        <w:pStyle w:val="afff6"/>
        <w:rPr>
          <w:b/>
        </w:rPr>
      </w:pPr>
      <w:r w:rsidRPr="00264E84">
        <w:rPr>
          <w:b/>
        </w:rPr>
        <w:t>Многоугольники</w:t>
      </w:r>
    </w:p>
    <w:p w:rsidR="00403DD3" w:rsidRPr="00264E84" w:rsidRDefault="00403DD3" w:rsidP="00264E84">
      <w:pPr>
        <w:pStyle w:val="afff6"/>
      </w:pPr>
      <w:r w:rsidRPr="00264E84">
        <w:t xml:space="preserve">Многоугольник, его элементы и его свойства. Правильные многоугольники. </w:t>
      </w:r>
      <w:r w:rsidRPr="00264E84">
        <w:rPr>
          <w:bCs/>
        </w:rPr>
        <w:t>В</w:t>
      </w:r>
      <w:r w:rsidRPr="00264E84">
        <w:t xml:space="preserve">ыпуклые и невыпуклые многоугольники. Сумма углов выпуклого многоугольника. </w:t>
      </w:r>
    </w:p>
    <w:p w:rsidR="00403DD3" w:rsidRPr="00264E84" w:rsidRDefault="00403DD3" w:rsidP="00264E84">
      <w:pPr>
        <w:pStyle w:val="afff6"/>
      </w:pPr>
      <w:r w:rsidRPr="00264E84">
        <w:t>Треугольник. Сумма углов треугольника. Равнобедренный треугольник, свойства и признаки. Равносторонний треугольник. Медианы, биссектрисы, высоты треугольников. Замечательные точки в треугольнике. Неравенство треугольника.</w:t>
      </w:r>
    </w:p>
    <w:p w:rsidR="00403DD3" w:rsidRPr="00264E84" w:rsidRDefault="00403DD3" w:rsidP="00264E84">
      <w:pPr>
        <w:pStyle w:val="afff6"/>
      </w:pPr>
      <w:r w:rsidRPr="00264E84">
        <w:t xml:space="preserve">Четырёхугольники. Параллелограмм, ромб, прямоугольник, квадрат, трапеция. Свойства и признаки параллелограмма, ромба, прямоугольника, квадрата. Теорема Вариньона. </w:t>
      </w:r>
    </w:p>
    <w:p w:rsidR="00403DD3" w:rsidRPr="00264E84" w:rsidRDefault="00403DD3" w:rsidP="00264E84">
      <w:pPr>
        <w:pStyle w:val="afff6"/>
      </w:pPr>
      <w:r w:rsidRPr="00264E84">
        <w:rPr>
          <w:b/>
          <w:bCs/>
        </w:rPr>
        <w:t>Окружность, круг</w:t>
      </w:r>
    </w:p>
    <w:p w:rsidR="00403DD3" w:rsidRPr="00264E84" w:rsidRDefault="00403DD3" w:rsidP="00264E84">
      <w:pPr>
        <w:pStyle w:val="afff6"/>
      </w:pPr>
      <w:r w:rsidRPr="00264E84">
        <w:t>Их элементы и свойства. Хорды и секущие, их свойства. Касательные и их свойства. Центральные и вписанные углы. Вписанные и описанные окружности для треугольников. Вписанные и описанные окружности для четырёхугольников. Вневписанные окружности. Радикальная ось.</w:t>
      </w:r>
    </w:p>
    <w:p w:rsidR="00403DD3" w:rsidRPr="00264E84" w:rsidRDefault="00403DD3" w:rsidP="00264E84">
      <w:pPr>
        <w:pStyle w:val="afff6"/>
      </w:pPr>
      <w:r w:rsidRPr="00264E84">
        <w:rPr>
          <w:b/>
          <w:bCs/>
        </w:rPr>
        <w:t>Фигуры в пространстве (объемные тела)</w:t>
      </w:r>
    </w:p>
    <w:p w:rsidR="00403DD3" w:rsidRPr="00264E84" w:rsidRDefault="00403DD3" w:rsidP="00264E84">
      <w:pPr>
        <w:pStyle w:val="afff6"/>
      </w:pPr>
      <w:r w:rsidRPr="00264E84">
        <w:t xml:space="preserve">Многогранник и его элементы. Названия многогранников с разным положением и количеством граней. Первичные представления о пирамидах, параллелепипедах, призмах, сфере, шаре, цилиндре, конусе, их элементах и простейших свойствах. </w:t>
      </w:r>
    </w:p>
    <w:p w:rsidR="00403DD3" w:rsidRPr="00264E84" w:rsidRDefault="00403DD3" w:rsidP="00264E84">
      <w:pPr>
        <w:pStyle w:val="afff6"/>
        <w:rPr>
          <w:b/>
          <w:i/>
        </w:rPr>
      </w:pPr>
      <w:bookmarkStart w:id="281" w:name="_Toc403076060"/>
      <w:r w:rsidRPr="00264E84">
        <w:rPr>
          <w:b/>
          <w:i/>
        </w:rPr>
        <w:t>Отношения</w:t>
      </w:r>
      <w:bookmarkEnd w:id="281"/>
    </w:p>
    <w:p w:rsidR="00403DD3" w:rsidRPr="00264E84" w:rsidRDefault="00403DD3" w:rsidP="00264E84">
      <w:pPr>
        <w:pStyle w:val="afff6"/>
        <w:rPr>
          <w:b/>
          <w:bCs/>
        </w:rPr>
      </w:pPr>
      <w:r w:rsidRPr="00264E84">
        <w:rPr>
          <w:b/>
          <w:bCs/>
        </w:rPr>
        <w:t>Равенство фигур</w:t>
      </w:r>
    </w:p>
    <w:p w:rsidR="00403DD3" w:rsidRPr="00264E84" w:rsidRDefault="00403DD3" w:rsidP="00264E84">
      <w:pPr>
        <w:pStyle w:val="afff6"/>
        <w:rPr>
          <w:iCs/>
        </w:rPr>
      </w:pPr>
      <w:r w:rsidRPr="00264E84">
        <w:rPr>
          <w:bCs/>
        </w:rPr>
        <w:t>С</w:t>
      </w:r>
      <w:r w:rsidRPr="00264E84">
        <w:t xml:space="preserve">войства и признаки равенства треугольников. </w:t>
      </w:r>
      <w:r w:rsidRPr="00264E84">
        <w:rPr>
          <w:iCs/>
        </w:rPr>
        <w:t>Дополнительные признаки равенства треугольников. Признаки равенства параллелограммов.</w:t>
      </w:r>
    </w:p>
    <w:p w:rsidR="00403DD3" w:rsidRPr="00264E84" w:rsidRDefault="00403DD3" w:rsidP="00264E84">
      <w:pPr>
        <w:pStyle w:val="afff6"/>
      </w:pPr>
      <w:r w:rsidRPr="00264E84">
        <w:rPr>
          <w:b/>
          <w:bCs/>
        </w:rPr>
        <w:t>Параллельность прямых</w:t>
      </w:r>
    </w:p>
    <w:p w:rsidR="00403DD3" w:rsidRPr="00264E84" w:rsidRDefault="00403DD3" w:rsidP="00264E84">
      <w:pPr>
        <w:pStyle w:val="afff6"/>
        <w:rPr>
          <w:iCs/>
        </w:rPr>
      </w:pPr>
      <w:r w:rsidRPr="00264E84">
        <w:t>Признаки и свойства параллельных прямых. Аксиома параллельности Евклида. Первичные представления о неевклидовых геометриях. Теорема Фалеса.</w:t>
      </w:r>
    </w:p>
    <w:p w:rsidR="00403DD3" w:rsidRPr="00264E84" w:rsidRDefault="00403DD3" w:rsidP="00264E84">
      <w:pPr>
        <w:pStyle w:val="afff6"/>
        <w:rPr>
          <w:b/>
          <w:bCs/>
        </w:rPr>
      </w:pPr>
      <w:r w:rsidRPr="00264E84">
        <w:rPr>
          <w:b/>
          <w:bCs/>
        </w:rPr>
        <w:t>Перпендикулярные прямые</w:t>
      </w:r>
    </w:p>
    <w:p w:rsidR="00403DD3" w:rsidRPr="00264E84" w:rsidRDefault="00403DD3" w:rsidP="00264E84">
      <w:pPr>
        <w:pStyle w:val="afff6"/>
      </w:pPr>
      <w:r w:rsidRPr="00264E84">
        <w:rPr>
          <w:bCs/>
        </w:rPr>
        <w:t xml:space="preserve">Прямой угол. Перпендикуляр к прямой. Серединный перпендикуляр к отрезку. </w:t>
      </w:r>
      <w:r w:rsidRPr="00264E84">
        <w:t>Свойства и признаки перпендикулярности прямых. Наклонные, проекции, их свойства.</w:t>
      </w:r>
    </w:p>
    <w:p w:rsidR="00403DD3" w:rsidRPr="00264E84" w:rsidRDefault="00403DD3" w:rsidP="00264E84">
      <w:pPr>
        <w:pStyle w:val="afff6"/>
      </w:pPr>
      <w:r w:rsidRPr="00264E84">
        <w:rPr>
          <w:b/>
          <w:bCs/>
        </w:rPr>
        <w:t>Подобие</w:t>
      </w:r>
    </w:p>
    <w:p w:rsidR="00403DD3" w:rsidRPr="00264E84" w:rsidRDefault="00403DD3" w:rsidP="00264E84">
      <w:pPr>
        <w:pStyle w:val="afff6"/>
      </w:pPr>
      <w:r w:rsidRPr="00264E84">
        <w:t xml:space="preserve">Пропорциональные отрезки, подобие фигур. Подобные треугольники. Признаки подобия треугольников. Отношение площадей подобных фигур. </w:t>
      </w:r>
    </w:p>
    <w:p w:rsidR="00403DD3" w:rsidRPr="00264E84" w:rsidRDefault="00403DD3" w:rsidP="00264E84">
      <w:pPr>
        <w:pStyle w:val="afff6"/>
      </w:pPr>
      <w:r w:rsidRPr="00264E84">
        <w:rPr>
          <w:b/>
        </w:rPr>
        <w:t>Взаимное расположение</w:t>
      </w:r>
      <w:r w:rsidRPr="00264E84">
        <w:t xml:space="preserve"> </w:t>
      </w:r>
      <w:r w:rsidRPr="00264E84">
        <w:rPr>
          <w:b/>
        </w:rPr>
        <w:t>прямой и окружности</w:t>
      </w:r>
      <w:r w:rsidRPr="00264E84">
        <w:t>, двух окружностей.</w:t>
      </w:r>
    </w:p>
    <w:p w:rsidR="00403DD3" w:rsidRPr="00264E84" w:rsidRDefault="00403DD3" w:rsidP="00264E84">
      <w:pPr>
        <w:pStyle w:val="afff6"/>
        <w:rPr>
          <w:b/>
          <w:i/>
        </w:rPr>
      </w:pPr>
      <w:bookmarkStart w:id="282" w:name="_Toc403076061"/>
      <w:r w:rsidRPr="00264E84">
        <w:rPr>
          <w:b/>
          <w:i/>
        </w:rPr>
        <w:t>Измерения и вычисления</w:t>
      </w:r>
      <w:bookmarkEnd w:id="282"/>
    </w:p>
    <w:p w:rsidR="00403DD3" w:rsidRPr="00264E84" w:rsidRDefault="00403DD3" w:rsidP="00264E84">
      <w:pPr>
        <w:pStyle w:val="afff6"/>
      </w:pPr>
      <w:r w:rsidRPr="00264E84">
        <w:rPr>
          <w:b/>
          <w:bCs/>
        </w:rPr>
        <w:t>Величины</w:t>
      </w:r>
    </w:p>
    <w:p w:rsidR="00403DD3" w:rsidRPr="00264E84" w:rsidRDefault="00403DD3" w:rsidP="00264E84">
      <w:pPr>
        <w:pStyle w:val="afff6"/>
      </w:pPr>
      <w:r w:rsidRPr="00264E84">
        <w:t>Понятие величины. Длина. Измерение длины. Единцы измерения длины.</w:t>
      </w:r>
    </w:p>
    <w:p w:rsidR="00403DD3" w:rsidRPr="00264E84" w:rsidRDefault="00403DD3" w:rsidP="00264E84">
      <w:pPr>
        <w:pStyle w:val="afff6"/>
      </w:pPr>
      <w:r w:rsidRPr="00264E84">
        <w:t xml:space="preserve">Величина угла. Градусная мера угла. Синус, косинус и тангенс острого угла прямоугольного треугольника. </w:t>
      </w:r>
    </w:p>
    <w:p w:rsidR="00403DD3" w:rsidRPr="00264E84" w:rsidRDefault="00403DD3" w:rsidP="00264E84">
      <w:pPr>
        <w:pStyle w:val="afff6"/>
      </w:pPr>
      <w:r w:rsidRPr="00264E84">
        <w:t>Понятие о площади плоской фигуры и её свойствах. Измерение площадей</w:t>
      </w:r>
      <w:r w:rsidRPr="00264E84" w:rsidDel="00965CF1">
        <w:t>.</w:t>
      </w:r>
      <w:r w:rsidRPr="00264E84">
        <w:t xml:space="preserve"> Единицы измерения площади.</w:t>
      </w:r>
    </w:p>
    <w:p w:rsidR="00403DD3" w:rsidRPr="00264E84" w:rsidRDefault="00403DD3" w:rsidP="00264E84">
      <w:pPr>
        <w:pStyle w:val="afff6"/>
        <w:rPr>
          <w:b/>
          <w:bCs/>
        </w:rPr>
      </w:pPr>
      <w:r w:rsidRPr="00264E84">
        <w:t>Представление об объёме пространственной фигуры и его свойствах. Измерение объёма. Единицы измерения объёмов.</w:t>
      </w:r>
    </w:p>
    <w:p w:rsidR="00403DD3" w:rsidRPr="00264E84" w:rsidRDefault="00403DD3" w:rsidP="00264E84">
      <w:pPr>
        <w:pStyle w:val="afff6"/>
      </w:pPr>
      <w:r w:rsidRPr="00264E84">
        <w:rPr>
          <w:b/>
          <w:bCs/>
        </w:rPr>
        <w:t>Измерения и вычисления</w:t>
      </w:r>
    </w:p>
    <w:p w:rsidR="00403DD3" w:rsidRPr="00264E84" w:rsidRDefault="00403DD3" w:rsidP="00264E84">
      <w:pPr>
        <w:pStyle w:val="afff6"/>
      </w:pPr>
      <w:r w:rsidRPr="00264E84">
        <w:t>Инструменты для измерений и построений; измерение и вычисление углов, длин (расстояний), площадей, вычисление элементов треугольников с использованием тригонометрических соотношений. Площади. Формулы площади треугольника, параллелограмма и его частных видов, трапеции, формула Герона, формула площади выпуклого четырёхугольника, формулы длины окружности и площади круга. Площадь кругового сектора, кругового сегмента. Площадь правильного многоугольника.</w:t>
      </w:r>
    </w:p>
    <w:p w:rsidR="00403DD3" w:rsidRPr="00264E84" w:rsidRDefault="00403DD3" w:rsidP="00264E84">
      <w:pPr>
        <w:pStyle w:val="afff6"/>
      </w:pPr>
      <w:r w:rsidRPr="00264E84">
        <w:t>Теорема Пифагора. Пифагоровы тройки. Тригонометрические соотношения в прямоугольном треугольнике. Тригонометрические функции тупого угла.</w:t>
      </w:r>
    </w:p>
    <w:p w:rsidR="00403DD3" w:rsidRPr="00264E84" w:rsidRDefault="00403DD3" w:rsidP="00264E84">
      <w:pPr>
        <w:pStyle w:val="afff6"/>
      </w:pPr>
      <w:r w:rsidRPr="00264E84">
        <w:t xml:space="preserve">Теорема косинусов. Теорема синусов. </w:t>
      </w:r>
    </w:p>
    <w:p w:rsidR="00403DD3" w:rsidRPr="00264E84" w:rsidRDefault="00403DD3" w:rsidP="00264E84">
      <w:pPr>
        <w:pStyle w:val="afff6"/>
      </w:pPr>
      <w:r w:rsidRPr="00264E84">
        <w:t>Решение треугольников. Вычисление углов. Вычисление высоты, медианы и биссектрисы треугольника. Ортотреугольник. Теорема Птолемея. Теорема Менелая. Теорема Чевы.</w:t>
      </w:r>
    </w:p>
    <w:p w:rsidR="00403DD3" w:rsidRPr="00264E84" w:rsidRDefault="00403DD3" w:rsidP="00264E84">
      <w:pPr>
        <w:pStyle w:val="afff6"/>
      </w:pPr>
      <w:r w:rsidRPr="00264E84">
        <w:rPr>
          <w:b/>
        </w:rPr>
        <w:t>Расстояния</w:t>
      </w:r>
    </w:p>
    <w:p w:rsidR="00403DD3" w:rsidRPr="00264E84" w:rsidRDefault="00403DD3" w:rsidP="00264E84">
      <w:pPr>
        <w:pStyle w:val="afff6"/>
      </w:pPr>
      <w:r w:rsidRPr="00264E84">
        <w:t xml:space="preserve">Расстояние между точками. Расстояние от точки до прямой. Расстояние между фигурами. </w:t>
      </w:r>
    </w:p>
    <w:p w:rsidR="00403DD3" w:rsidRPr="00264E84" w:rsidRDefault="00403DD3" w:rsidP="00264E84">
      <w:pPr>
        <w:pStyle w:val="afff6"/>
      </w:pPr>
      <w:r w:rsidRPr="00264E84">
        <w:t xml:space="preserve">Равновеликие и равносоставленные фигуры. </w:t>
      </w:r>
    </w:p>
    <w:p w:rsidR="00403DD3" w:rsidRPr="00264E84" w:rsidRDefault="00403DD3" w:rsidP="00264E84">
      <w:pPr>
        <w:pStyle w:val="afff6"/>
      </w:pPr>
      <w:r w:rsidRPr="00264E84">
        <w:t>Свойства (аксиомы) длины отрезка, величины угла, площади и объёма фигуры</w:t>
      </w:r>
      <w:bookmarkStart w:id="283" w:name="_Toc403076062"/>
      <w:r w:rsidRPr="00264E84">
        <w:t>.</w:t>
      </w:r>
    </w:p>
    <w:p w:rsidR="00403DD3" w:rsidRPr="00264E84" w:rsidRDefault="00403DD3" w:rsidP="00264E84">
      <w:pPr>
        <w:pStyle w:val="afff6"/>
        <w:rPr>
          <w:b/>
          <w:i/>
        </w:rPr>
      </w:pPr>
      <w:r w:rsidRPr="00264E84">
        <w:rPr>
          <w:b/>
          <w:i/>
        </w:rPr>
        <w:t>Геометрические построения</w:t>
      </w:r>
      <w:bookmarkEnd w:id="283"/>
    </w:p>
    <w:p w:rsidR="00403DD3" w:rsidRPr="00264E84" w:rsidRDefault="00403DD3" w:rsidP="00264E84">
      <w:pPr>
        <w:pStyle w:val="afff6"/>
      </w:pPr>
      <w:r w:rsidRPr="00264E84">
        <w:t>Геометрические построения для иллюстрации свойств геометрических фигур.</w:t>
      </w:r>
    </w:p>
    <w:p w:rsidR="00403DD3" w:rsidRPr="00264E84" w:rsidRDefault="00403DD3" w:rsidP="00264E84">
      <w:pPr>
        <w:pStyle w:val="afff6"/>
      </w:pPr>
      <w:r w:rsidRPr="00264E84">
        <w:t>Инструменты для построений. Циркуль, линейка.</w:t>
      </w:r>
    </w:p>
    <w:p w:rsidR="00403DD3" w:rsidRPr="00264E84" w:rsidRDefault="00403DD3" w:rsidP="00264E84">
      <w:pPr>
        <w:pStyle w:val="afff6"/>
      </w:pPr>
      <w:r w:rsidRPr="00264E84">
        <w:t>Простейшие построения циркулем и линейкой: построение биссектрисы угла, перпендикуляра к прямой, угла, равного данному.</w:t>
      </w:r>
    </w:p>
    <w:p w:rsidR="00403DD3" w:rsidRPr="00264E84" w:rsidRDefault="00403DD3" w:rsidP="00264E84">
      <w:pPr>
        <w:pStyle w:val="afff6"/>
      </w:pPr>
      <w:r w:rsidRPr="00264E84">
        <w:t xml:space="preserve">Построение треугольников по трём сторонам, двум сторонам и углу между ними, стороне и двум прилежащим к ней углам, </w:t>
      </w:r>
      <w:r w:rsidRPr="00264E84">
        <w:rPr>
          <w:i/>
        </w:rPr>
        <w:t>по другим элементам</w:t>
      </w:r>
      <w:r w:rsidRPr="00264E84">
        <w:t>.</w:t>
      </w:r>
    </w:p>
    <w:p w:rsidR="00403DD3" w:rsidRPr="00264E84" w:rsidRDefault="00403DD3" w:rsidP="00264E84">
      <w:pPr>
        <w:pStyle w:val="afff6"/>
      </w:pPr>
      <w:r w:rsidRPr="00264E84">
        <w:t>Деление отрезка в данном отношении.</w:t>
      </w:r>
    </w:p>
    <w:p w:rsidR="00403DD3" w:rsidRPr="00264E84" w:rsidRDefault="00403DD3" w:rsidP="00264E84">
      <w:pPr>
        <w:pStyle w:val="afff6"/>
      </w:pPr>
      <w:r w:rsidRPr="00264E84">
        <w:t>Основные методы решения задач на построение (метод геометрических мест точек, метод параллельного переноса, метод симметрии, метод подобия).</w:t>
      </w:r>
    </w:p>
    <w:p w:rsidR="00403DD3" w:rsidRPr="00264E84" w:rsidRDefault="00403DD3" w:rsidP="00264E84">
      <w:pPr>
        <w:pStyle w:val="afff6"/>
      </w:pPr>
      <w:r w:rsidRPr="00264E84">
        <w:t>Этапы решения задач на построение.</w:t>
      </w:r>
      <w:bookmarkStart w:id="284" w:name="_Toc403076063"/>
    </w:p>
    <w:bookmarkEnd w:id="284"/>
    <w:p w:rsidR="00403DD3" w:rsidRPr="00264E84" w:rsidRDefault="00403DD3" w:rsidP="00264E84">
      <w:pPr>
        <w:pStyle w:val="afff6"/>
        <w:rPr>
          <w:b/>
          <w:i/>
        </w:rPr>
      </w:pPr>
      <w:r w:rsidRPr="00264E84">
        <w:rPr>
          <w:b/>
          <w:i/>
        </w:rPr>
        <w:t>Геометрические преобразования</w:t>
      </w:r>
    </w:p>
    <w:p w:rsidR="00403DD3" w:rsidRPr="00264E84" w:rsidRDefault="00403DD3" w:rsidP="00264E84">
      <w:pPr>
        <w:pStyle w:val="afff6"/>
      </w:pPr>
      <w:r w:rsidRPr="00264E84">
        <w:rPr>
          <w:b/>
          <w:bCs/>
        </w:rPr>
        <w:t>Преобразования</w:t>
      </w:r>
    </w:p>
    <w:p w:rsidR="00403DD3" w:rsidRPr="00264E84" w:rsidRDefault="00403DD3" w:rsidP="00264E84">
      <w:pPr>
        <w:pStyle w:val="afff6"/>
        <w:rPr>
          <w:b/>
          <w:bCs/>
        </w:rPr>
      </w:pPr>
      <w:r w:rsidRPr="00264E84">
        <w:t>Представление о межпредметном понятии «преобразование». Преобразования в математике (в арифметике, алгебре, геометрические преобразования).</w:t>
      </w:r>
    </w:p>
    <w:p w:rsidR="00403DD3" w:rsidRPr="00264E84" w:rsidRDefault="00403DD3" w:rsidP="00264E84">
      <w:pPr>
        <w:pStyle w:val="afff6"/>
      </w:pPr>
      <w:r w:rsidRPr="00264E84">
        <w:rPr>
          <w:b/>
          <w:bCs/>
        </w:rPr>
        <w:t>Движения</w:t>
      </w:r>
    </w:p>
    <w:p w:rsidR="00403DD3" w:rsidRPr="00264E84" w:rsidRDefault="00403DD3" w:rsidP="00264E84">
      <w:pPr>
        <w:pStyle w:val="afff6"/>
      </w:pPr>
      <w:r w:rsidRPr="00264E84">
        <w:t xml:space="preserve">Осевая и центральная симметрии, поворот и параллельный перенос. Комбинации движений на плоскости и их свойства. </w:t>
      </w:r>
    </w:p>
    <w:p w:rsidR="00403DD3" w:rsidRPr="00264E84" w:rsidRDefault="00403DD3" w:rsidP="00264E84">
      <w:pPr>
        <w:pStyle w:val="afff6"/>
      </w:pPr>
      <w:r w:rsidRPr="00264E84">
        <w:rPr>
          <w:b/>
          <w:bCs/>
        </w:rPr>
        <w:t>Подобие как преобразование</w:t>
      </w:r>
    </w:p>
    <w:p w:rsidR="00403DD3" w:rsidRPr="00264E84" w:rsidRDefault="00403DD3" w:rsidP="00264E84">
      <w:pPr>
        <w:pStyle w:val="afff6"/>
        <w:rPr>
          <w:iCs/>
        </w:rPr>
      </w:pPr>
      <w:r w:rsidRPr="00264E84">
        <w:t xml:space="preserve">Гомотетия. </w:t>
      </w:r>
      <w:r w:rsidRPr="00264E84">
        <w:rPr>
          <w:iCs/>
        </w:rPr>
        <w:t xml:space="preserve">Геометрические преобразования как средство доказательства утверждений и решения задач. </w:t>
      </w:r>
    </w:p>
    <w:p w:rsidR="00403DD3" w:rsidRPr="00264E84" w:rsidRDefault="00403DD3" w:rsidP="00264E84">
      <w:pPr>
        <w:pStyle w:val="afff6"/>
        <w:rPr>
          <w:b/>
          <w:i/>
        </w:rPr>
      </w:pPr>
      <w:bookmarkStart w:id="285" w:name="_Toc403076064"/>
      <w:r w:rsidRPr="00264E84">
        <w:rPr>
          <w:b/>
          <w:i/>
        </w:rPr>
        <w:t>Векторы и координаты на плоскости</w:t>
      </w:r>
      <w:bookmarkEnd w:id="285"/>
    </w:p>
    <w:p w:rsidR="00403DD3" w:rsidRPr="00264E84" w:rsidRDefault="00403DD3" w:rsidP="00264E84">
      <w:pPr>
        <w:pStyle w:val="afff6"/>
        <w:rPr>
          <w:b/>
        </w:rPr>
      </w:pPr>
      <w:r w:rsidRPr="00264E84">
        <w:rPr>
          <w:b/>
          <w:iCs/>
        </w:rPr>
        <w:t>Векторы</w:t>
      </w:r>
    </w:p>
    <w:p w:rsidR="00403DD3" w:rsidRPr="00264E84" w:rsidRDefault="00403DD3" w:rsidP="00264E84">
      <w:pPr>
        <w:pStyle w:val="afff6"/>
      </w:pPr>
      <w:r w:rsidRPr="00264E84">
        <w:t>Понятие вектора, действия над векторами, коллинеарные векторы, векторный базис, разложение вектора по базисным векторам. Единственность разложения векторов по базису, скалярное произведение и его свойства, использование векторов в физике.</w:t>
      </w:r>
    </w:p>
    <w:p w:rsidR="00403DD3" w:rsidRPr="00264E84" w:rsidRDefault="00403DD3" w:rsidP="00264E84">
      <w:pPr>
        <w:pStyle w:val="afff6"/>
        <w:rPr>
          <w:b/>
          <w:bCs/>
        </w:rPr>
      </w:pPr>
      <w:r w:rsidRPr="00264E84">
        <w:rPr>
          <w:b/>
          <w:bCs/>
        </w:rPr>
        <w:t>Координаты</w:t>
      </w:r>
    </w:p>
    <w:p w:rsidR="00403DD3" w:rsidRPr="00264E84" w:rsidRDefault="00403DD3" w:rsidP="00264E84">
      <w:pPr>
        <w:pStyle w:val="afff6"/>
      </w:pPr>
      <w:r w:rsidRPr="00264E84">
        <w:t>Основные понятия, координаты вектора, расстояние между точками. Координаты середины отрезка. Уравнения фигур.</w:t>
      </w:r>
    </w:p>
    <w:p w:rsidR="00403DD3" w:rsidRPr="00264E84" w:rsidRDefault="00403DD3" w:rsidP="00264E84">
      <w:pPr>
        <w:pStyle w:val="afff6"/>
      </w:pPr>
      <w:r w:rsidRPr="00264E84">
        <w:t>Применение векторов и координат для решения геометрических задач.</w:t>
      </w:r>
    </w:p>
    <w:p w:rsidR="00403DD3" w:rsidRPr="00264E84" w:rsidRDefault="00403DD3" w:rsidP="00264E84">
      <w:pPr>
        <w:pStyle w:val="afff6"/>
        <w:rPr>
          <w:iCs/>
        </w:rPr>
      </w:pPr>
      <w:r w:rsidRPr="00264E84">
        <w:rPr>
          <w:iCs/>
        </w:rPr>
        <w:t>Аффинная система координат. Радиус-векторы точек. Центроид системы точек.</w:t>
      </w:r>
    </w:p>
    <w:p w:rsidR="00403DD3" w:rsidRPr="00264E84" w:rsidRDefault="00403DD3" w:rsidP="00264E84">
      <w:pPr>
        <w:pStyle w:val="afff6"/>
        <w:rPr>
          <w:i/>
        </w:rPr>
      </w:pPr>
      <w:bookmarkStart w:id="286" w:name="_Toc403076065"/>
      <w:bookmarkStart w:id="287" w:name="_Toc405513929"/>
      <w:bookmarkStart w:id="288" w:name="_Toc284662807"/>
      <w:bookmarkStart w:id="289" w:name="_Toc284663434"/>
      <w:r w:rsidRPr="00264E84">
        <w:rPr>
          <w:i/>
        </w:rPr>
        <w:t>История математики</w:t>
      </w:r>
      <w:bookmarkEnd w:id="286"/>
      <w:bookmarkEnd w:id="287"/>
      <w:bookmarkEnd w:id="288"/>
      <w:bookmarkEnd w:id="289"/>
    </w:p>
    <w:p w:rsidR="00403DD3" w:rsidRPr="00264E84" w:rsidRDefault="00403DD3" w:rsidP="00264E84">
      <w:pPr>
        <w:pStyle w:val="afff6"/>
        <w:rPr>
          <w:i/>
        </w:rPr>
      </w:pPr>
      <w:r w:rsidRPr="00264E84">
        <w:rPr>
          <w:i/>
        </w:rPr>
        <w:t>Возникновение математики как науки, этапы её развития. Основные разделы математики. Выдающиеся математики и их вклад в развитие науки.</w:t>
      </w:r>
    </w:p>
    <w:p w:rsidR="00403DD3" w:rsidRPr="00264E84" w:rsidRDefault="00403DD3" w:rsidP="00264E84">
      <w:pPr>
        <w:pStyle w:val="afff6"/>
        <w:rPr>
          <w:i/>
        </w:rPr>
      </w:pPr>
      <w:r w:rsidRPr="00264E84">
        <w:rPr>
          <w:i/>
        </w:rPr>
        <w:t>Бесконечность множества простых чисел. Числа и длины отрезков. Рациональные числа. Потребность в иррациональных числах. Школа Пифагора</w:t>
      </w:r>
    </w:p>
    <w:p w:rsidR="00403DD3" w:rsidRPr="00264E84" w:rsidRDefault="00403DD3" w:rsidP="00264E84">
      <w:pPr>
        <w:pStyle w:val="afff6"/>
        <w:rPr>
          <w:i/>
        </w:rPr>
      </w:pPr>
      <w:r w:rsidRPr="00264E84">
        <w:rPr>
          <w:i/>
        </w:rPr>
        <w:t>Зарождение алгебры в недрах арифметики. Ал-Хорезми. Рождение буквенной символики. П.Ферма, Ф. Виет, Р. Декарт. История вопроса о нахождении формул корней алгебраических уравнений степеней, больших четырёх. Н. Тарталья, Дж. Кардано, Н.Х. Абель, Э.Галуа.</w:t>
      </w:r>
    </w:p>
    <w:p w:rsidR="00403DD3" w:rsidRPr="00264E84" w:rsidRDefault="00403DD3" w:rsidP="00264E84">
      <w:pPr>
        <w:pStyle w:val="afff6"/>
        <w:rPr>
          <w:i/>
        </w:rPr>
      </w:pPr>
      <w:r w:rsidRPr="00264E84">
        <w:rPr>
          <w:i/>
        </w:rPr>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координат.</w:t>
      </w:r>
    </w:p>
    <w:p w:rsidR="00403DD3" w:rsidRPr="00264E84" w:rsidRDefault="00403DD3" w:rsidP="00264E84">
      <w:pPr>
        <w:pStyle w:val="afff6"/>
        <w:rPr>
          <w:i/>
        </w:rPr>
      </w:pPr>
      <w:r w:rsidRPr="00264E84">
        <w:rPr>
          <w:i/>
        </w:rPr>
        <w:t>Задача Леонардо Пизанского (Фибоначчи) о кроликах, числа Фибоначчи. Задача о шахматной доске. Сходимость геометрической прогрессии.</w:t>
      </w:r>
    </w:p>
    <w:p w:rsidR="00403DD3" w:rsidRPr="00264E84" w:rsidRDefault="00403DD3" w:rsidP="00264E84">
      <w:pPr>
        <w:pStyle w:val="afff6"/>
        <w:rPr>
          <w:i/>
        </w:rPr>
      </w:pPr>
      <w:r w:rsidRPr="00264E84">
        <w:rPr>
          <w:i/>
        </w:rPr>
        <w:t>Истоки теории вероятностей: страховое дело, азартные игры. П. Ферма, Б.Паскаль, Я. Бернулли, А.Н.Колмогоров.</w:t>
      </w:r>
    </w:p>
    <w:p w:rsidR="00403DD3" w:rsidRPr="00264E84" w:rsidRDefault="00403DD3" w:rsidP="00264E84">
      <w:pPr>
        <w:pStyle w:val="afff6"/>
        <w:rPr>
          <w:i/>
        </w:rPr>
      </w:pPr>
      <w:r w:rsidRPr="00264E84">
        <w:rPr>
          <w:i/>
        </w:rPr>
        <w:t>От земледелия к геометрии. Пифагор и его школа. Фалес, Архимед. Платон и Аристотель. Построение правильных многоугольников. Триссекция угла. Квадратура круга. Удвоение куба. История числа π</w:t>
      </w:r>
      <w:r w:rsidRPr="00264E84">
        <w:rPr>
          <w:i/>
          <w:color w:val="FF0000"/>
        </w:rPr>
        <w:t xml:space="preserve">. </w:t>
      </w:r>
      <w:r w:rsidRPr="00264E84">
        <w:rPr>
          <w:i/>
        </w:rPr>
        <w:t>Золотое сечение. «Начала» Евклида. Л Эйлер, Н.И.Лобачевский. История пятого постулата.</w:t>
      </w:r>
    </w:p>
    <w:p w:rsidR="00403DD3" w:rsidRPr="00264E84" w:rsidRDefault="00403DD3" w:rsidP="00264E84">
      <w:pPr>
        <w:pStyle w:val="afff6"/>
        <w:rPr>
          <w:i/>
        </w:rPr>
      </w:pPr>
      <w:r w:rsidRPr="00264E84">
        <w:rPr>
          <w:i/>
        </w:rPr>
        <w:t>Геометрия и искусство. Геометрические закономерности окружающего мира.</w:t>
      </w:r>
    </w:p>
    <w:p w:rsidR="00403DD3" w:rsidRPr="00264E84" w:rsidRDefault="00403DD3" w:rsidP="00264E84">
      <w:pPr>
        <w:pStyle w:val="afff6"/>
        <w:rPr>
          <w:i/>
        </w:rPr>
      </w:pPr>
      <w:r w:rsidRPr="00264E84">
        <w:rPr>
          <w:i/>
        </w:rPr>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w:t>
      </w:r>
    </w:p>
    <w:p w:rsidR="00403DD3" w:rsidRPr="00264E84" w:rsidRDefault="00403DD3" w:rsidP="00264E84">
      <w:pPr>
        <w:pStyle w:val="afff6"/>
        <w:rPr>
          <w:i/>
        </w:rPr>
      </w:pPr>
      <w:r w:rsidRPr="00264E84">
        <w:rPr>
          <w:i/>
        </w:rPr>
        <w:t xml:space="preserve">Роль российских учёных в развитии математики: Л.Эйлер. Н.И.Лобачевский, П.Л.Чебышев, С. Ковалевская, А.Н.Колмогоров. </w:t>
      </w:r>
    </w:p>
    <w:p w:rsidR="00403DD3" w:rsidRPr="00264E84" w:rsidRDefault="00403DD3" w:rsidP="00264E84">
      <w:pPr>
        <w:pStyle w:val="afff6"/>
        <w:rPr>
          <w:i/>
        </w:rPr>
      </w:pPr>
      <w:r w:rsidRPr="00264E84">
        <w:rPr>
          <w:i/>
        </w:rPr>
        <w:t xml:space="preserve">Математика в развитии России: Петр </w:t>
      </w:r>
      <w:r w:rsidRPr="00264E84">
        <w:rPr>
          <w:i/>
          <w:lang w:val="en-US"/>
        </w:rPr>
        <w:t>I</w:t>
      </w:r>
      <w:r w:rsidRPr="00264E84">
        <w:rPr>
          <w:i/>
        </w:rPr>
        <w:t>, школа математических и навигацких наук, развитие российского флота, А.Н.Крылов. Космическая программа и М.В.Келдыш.</w:t>
      </w:r>
    </w:p>
    <w:p w:rsidR="00825E20" w:rsidRPr="00264E84" w:rsidRDefault="00825E20" w:rsidP="00264E84">
      <w:pPr>
        <w:pStyle w:val="afff6"/>
      </w:pPr>
    </w:p>
    <w:p w:rsidR="00B540EE" w:rsidRPr="00264E84" w:rsidRDefault="00F41654" w:rsidP="00264E84">
      <w:pPr>
        <w:pStyle w:val="afff6"/>
      </w:pPr>
      <w:bookmarkStart w:id="290" w:name="_Toc409691709"/>
      <w:bookmarkStart w:id="291" w:name="_Toc410654034"/>
      <w:bookmarkStart w:id="292" w:name="_Toc414553245"/>
      <w:bookmarkEnd w:id="241"/>
      <w:r w:rsidRPr="00264E84">
        <w:t>2.2.2.8</w:t>
      </w:r>
      <w:r w:rsidR="009360F3" w:rsidRPr="00264E84">
        <w:t xml:space="preserve">. </w:t>
      </w:r>
      <w:r w:rsidR="00B540EE" w:rsidRPr="00264E84">
        <w:t>Информатика</w:t>
      </w:r>
      <w:bookmarkEnd w:id="290"/>
      <w:bookmarkEnd w:id="291"/>
      <w:bookmarkEnd w:id="292"/>
    </w:p>
    <w:p w:rsidR="00E2772E" w:rsidRPr="00264E84" w:rsidRDefault="00B30F8B" w:rsidP="00264E84">
      <w:pPr>
        <w:pStyle w:val="afff6"/>
      </w:pPr>
      <w:r w:rsidRPr="00264E84">
        <w:t xml:space="preserve">Программа разработана с целью реализации инженерного образования на уровне основного общего образования при изучении учебного предмета «Информатика». </w:t>
      </w:r>
    </w:p>
    <w:p w:rsidR="00B30F8B" w:rsidRPr="00264E84" w:rsidRDefault="00A800F3" w:rsidP="00264E84">
      <w:pPr>
        <w:pStyle w:val="afff6"/>
      </w:pPr>
      <w:r w:rsidRPr="00264E84">
        <w:t xml:space="preserve">При </w:t>
      </w:r>
      <w:r w:rsidR="00B30F8B" w:rsidRPr="00264E84">
        <w:rPr>
          <w:position w:val="-1"/>
        </w:rPr>
        <w:t>реализации п</w:t>
      </w:r>
      <w:r w:rsidR="00B30F8B" w:rsidRPr="00264E84">
        <w:rPr>
          <w:spacing w:val="2"/>
          <w:position w:val="-1"/>
        </w:rPr>
        <w:t>ро</w:t>
      </w:r>
      <w:r w:rsidR="00B30F8B" w:rsidRPr="00264E84">
        <w:rPr>
          <w:spacing w:val="-1"/>
          <w:position w:val="-1"/>
        </w:rPr>
        <w:t>г</w:t>
      </w:r>
      <w:r w:rsidR="00B30F8B" w:rsidRPr="00264E84">
        <w:rPr>
          <w:spacing w:val="2"/>
          <w:position w:val="-1"/>
        </w:rPr>
        <w:t>р</w:t>
      </w:r>
      <w:r w:rsidR="00B30F8B" w:rsidRPr="00264E84">
        <w:rPr>
          <w:spacing w:val="1"/>
          <w:position w:val="-1"/>
        </w:rPr>
        <w:t>а</w:t>
      </w:r>
      <w:r w:rsidR="00B30F8B" w:rsidRPr="00264E84">
        <w:rPr>
          <w:spacing w:val="-2"/>
          <w:position w:val="-1"/>
        </w:rPr>
        <w:t>мм</w:t>
      </w:r>
      <w:r w:rsidR="00B30F8B" w:rsidRPr="00264E84">
        <w:rPr>
          <w:position w:val="-1"/>
        </w:rPr>
        <w:t>ы</w:t>
      </w:r>
      <w:r w:rsidR="00B30F8B" w:rsidRPr="00264E84">
        <w:rPr>
          <w:spacing w:val="23"/>
          <w:position w:val="-1"/>
        </w:rPr>
        <w:t xml:space="preserve"> </w:t>
      </w:r>
      <w:r w:rsidR="00B30F8B" w:rsidRPr="00264E84">
        <w:rPr>
          <w:spacing w:val="-3"/>
          <w:position w:val="-1"/>
        </w:rPr>
        <w:t>у</w:t>
      </w:r>
      <w:r w:rsidR="00B30F8B" w:rsidRPr="00264E84">
        <w:rPr>
          <w:spacing w:val="1"/>
          <w:position w:val="-1"/>
        </w:rPr>
        <w:t>че</w:t>
      </w:r>
      <w:r w:rsidR="00B30F8B" w:rsidRPr="00264E84">
        <w:rPr>
          <w:spacing w:val="2"/>
          <w:position w:val="-1"/>
        </w:rPr>
        <w:t>б</w:t>
      </w:r>
      <w:r w:rsidR="00B30F8B" w:rsidRPr="00264E84">
        <w:rPr>
          <w:position w:val="-1"/>
        </w:rPr>
        <w:t>н</w:t>
      </w:r>
      <w:r w:rsidR="00B30F8B" w:rsidRPr="00264E84">
        <w:rPr>
          <w:spacing w:val="2"/>
          <w:position w:val="-1"/>
        </w:rPr>
        <w:t>о</w:t>
      </w:r>
      <w:r w:rsidR="00B30F8B" w:rsidRPr="00264E84">
        <w:rPr>
          <w:spacing w:val="-1"/>
          <w:position w:val="-1"/>
        </w:rPr>
        <w:t>г</w:t>
      </w:r>
      <w:r w:rsidR="00B30F8B" w:rsidRPr="00264E84">
        <w:rPr>
          <w:position w:val="-1"/>
        </w:rPr>
        <w:t>о</w:t>
      </w:r>
      <w:r w:rsidR="00B30F8B" w:rsidRPr="00264E84">
        <w:rPr>
          <w:spacing w:val="23"/>
          <w:position w:val="-1"/>
        </w:rPr>
        <w:t xml:space="preserve"> </w:t>
      </w:r>
      <w:r w:rsidR="00B30F8B" w:rsidRPr="00264E84">
        <w:rPr>
          <w:spacing w:val="2"/>
          <w:position w:val="-1"/>
        </w:rPr>
        <w:t>п</w:t>
      </w:r>
      <w:r w:rsidR="00B30F8B" w:rsidRPr="00264E84">
        <w:rPr>
          <w:position w:val="-1"/>
        </w:rPr>
        <w:t>р</w:t>
      </w:r>
      <w:r w:rsidR="00B30F8B" w:rsidRPr="00264E84">
        <w:rPr>
          <w:spacing w:val="1"/>
          <w:position w:val="-1"/>
        </w:rPr>
        <w:t>е</w:t>
      </w:r>
      <w:r w:rsidR="00B30F8B" w:rsidRPr="00264E84">
        <w:rPr>
          <w:spacing w:val="2"/>
          <w:position w:val="-1"/>
        </w:rPr>
        <w:t>д</w:t>
      </w:r>
      <w:r w:rsidR="00B30F8B" w:rsidRPr="00264E84">
        <w:rPr>
          <w:spacing w:val="-2"/>
          <w:position w:val="-1"/>
        </w:rPr>
        <w:t>м</w:t>
      </w:r>
      <w:r w:rsidR="00B30F8B" w:rsidRPr="00264E84">
        <w:rPr>
          <w:spacing w:val="-1"/>
          <w:position w:val="-1"/>
        </w:rPr>
        <w:t>е</w:t>
      </w:r>
      <w:r w:rsidR="00B30F8B" w:rsidRPr="00264E84">
        <w:rPr>
          <w:spacing w:val="1"/>
          <w:position w:val="-1"/>
        </w:rPr>
        <w:t>т</w:t>
      </w:r>
      <w:r w:rsidR="00B30F8B" w:rsidRPr="00264E84">
        <w:rPr>
          <w:position w:val="-1"/>
        </w:rPr>
        <w:t>а</w:t>
      </w:r>
      <w:r w:rsidR="00B30F8B" w:rsidRPr="00264E84">
        <w:rPr>
          <w:spacing w:val="24"/>
          <w:position w:val="-1"/>
        </w:rPr>
        <w:t xml:space="preserve"> </w:t>
      </w:r>
      <w:r w:rsidR="00B30F8B" w:rsidRPr="00264E84">
        <w:rPr>
          <w:position w:val="-1"/>
        </w:rPr>
        <w:t>«И</w:t>
      </w:r>
      <w:r w:rsidR="00B30F8B" w:rsidRPr="00264E84">
        <w:rPr>
          <w:spacing w:val="2"/>
          <w:position w:val="-1"/>
        </w:rPr>
        <w:t>н</w:t>
      </w:r>
      <w:r w:rsidR="00B30F8B" w:rsidRPr="00264E84">
        <w:rPr>
          <w:spacing w:val="-1"/>
          <w:position w:val="-1"/>
        </w:rPr>
        <w:t>ф</w:t>
      </w:r>
      <w:r w:rsidR="00B30F8B" w:rsidRPr="00264E84">
        <w:rPr>
          <w:spacing w:val="2"/>
          <w:position w:val="-1"/>
        </w:rPr>
        <w:t>ор</w:t>
      </w:r>
      <w:r w:rsidR="00B30F8B" w:rsidRPr="00264E84">
        <w:rPr>
          <w:spacing w:val="-2"/>
          <w:position w:val="-1"/>
        </w:rPr>
        <w:t>м</w:t>
      </w:r>
      <w:r w:rsidR="00B30F8B" w:rsidRPr="00264E84">
        <w:rPr>
          <w:spacing w:val="1"/>
          <w:position w:val="-1"/>
        </w:rPr>
        <w:t>ати</w:t>
      </w:r>
      <w:r w:rsidR="00B30F8B" w:rsidRPr="00264E84">
        <w:rPr>
          <w:position w:val="-1"/>
        </w:rPr>
        <w:t>к</w:t>
      </w:r>
      <w:r w:rsidR="00B30F8B" w:rsidRPr="00264E84">
        <w:rPr>
          <w:spacing w:val="1"/>
          <w:position w:val="-1"/>
        </w:rPr>
        <w:t>а</w:t>
      </w:r>
      <w:r w:rsidR="00B30F8B" w:rsidRPr="00264E84">
        <w:rPr>
          <w:position w:val="-1"/>
        </w:rPr>
        <w:t>»</w:t>
      </w:r>
      <w:r w:rsidR="00B30F8B" w:rsidRPr="00264E84">
        <w:rPr>
          <w:spacing w:val="12"/>
          <w:position w:val="-1"/>
        </w:rPr>
        <w:t xml:space="preserve"> </w:t>
      </w:r>
      <w:r w:rsidRPr="00264E84">
        <w:rPr>
          <w:spacing w:val="12"/>
          <w:position w:val="-1"/>
        </w:rPr>
        <w:t xml:space="preserve">у учащихся формируется </w:t>
      </w:r>
      <w:r w:rsidR="00B30F8B" w:rsidRPr="00264E84">
        <w:rPr>
          <w:spacing w:val="-16"/>
        </w:rPr>
        <w:t xml:space="preserve"> </w:t>
      </w:r>
      <w:r w:rsidR="00B30F8B" w:rsidRPr="00264E84">
        <w:rPr>
          <w:spacing w:val="1"/>
        </w:rPr>
        <w:t>информационн</w:t>
      </w:r>
      <w:r w:rsidRPr="00264E84">
        <w:rPr>
          <w:spacing w:val="1"/>
        </w:rPr>
        <w:t>ая</w:t>
      </w:r>
      <w:r w:rsidR="00B30F8B" w:rsidRPr="00264E84">
        <w:rPr>
          <w:spacing w:val="-20"/>
        </w:rPr>
        <w:t xml:space="preserve"> </w:t>
      </w:r>
      <w:r w:rsidR="00B30F8B" w:rsidRPr="00264E84">
        <w:t xml:space="preserve">и </w:t>
      </w:r>
      <w:r w:rsidR="00B30F8B" w:rsidRPr="00264E84">
        <w:rPr>
          <w:spacing w:val="1"/>
        </w:rPr>
        <w:t>алгоритмическ</w:t>
      </w:r>
      <w:r w:rsidRPr="00264E84">
        <w:rPr>
          <w:spacing w:val="1"/>
        </w:rPr>
        <w:t>ая</w:t>
      </w:r>
      <w:r w:rsidR="00B30F8B" w:rsidRPr="00264E84">
        <w:rPr>
          <w:spacing w:val="-20"/>
        </w:rPr>
        <w:t xml:space="preserve"> </w:t>
      </w:r>
      <w:r w:rsidR="00B30F8B" w:rsidRPr="00264E84">
        <w:rPr>
          <w:spacing w:val="1"/>
        </w:rPr>
        <w:t>культур</w:t>
      </w:r>
      <w:r w:rsidRPr="00264E84">
        <w:rPr>
          <w:spacing w:val="1"/>
        </w:rPr>
        <w:t>а</w:t>
      </w:r>
      <w:r w:rsidR="00B30F8B" w:rsidRPr="00264E84">
        <w:t>;</w:t>
      </w:r>
      <w:r w:rsidRPr="00264E84">
        <w:rPr>
          <w:spacing w:val="1"/>
        </w:rPr>
        <w:t xml:space="preserve"> умени</w:t>
      </w:r>
      <w:r w:rsidRPr="00264E84">
        <w:t>я</w:t>
      </w:r>
      <w:r w:rsidRPr="00264E84">
        <w:rPr>
          <w:spacing w:val="50"/>
        </w:rPr>
        <w:t xml:space="preserve"> </w:t>
      </w:r>
      <w:r w:rsidRPr="00264E84">
        <w:rPr>
          <w:spacing w:val="1"/>
        </w:rPr>
        <w:t>формализаци</w:t>
      </w:r>
      <w:r w:rsidRPr="00264E84">
        <w:t>и</w:t>
      </w:r>
      <w:r w:rsidRPr="00264E84">
        <w:rPr>
          <w:spacing w:val="42"/>
        </w:rPr>
        <w:t xml:space="preserve"> </w:t>
      </w:r>
      <w:r w:rsidRPr="00264E84">
        <w:t>и</w:t>
      </w:r>
      <w:r w:rsidRPr="00264E84">
        <w:rPr>
          <w:spacing w:val="58"/>
        </w:rPr>
        <w:t xml:space="preserve"> </w:t>
      </w:r>
      <w:r w:rsidRPr="00264E84">
        <w:rPr>
          <w:spacing w:val="1"/>
        </w:rPr>
        <w:t>структурир</w:t>
      </w:r>
      <w:r w:rsidRPr="00264E84">
        <w:rPr>
          <w:spacing w:val="3"/>
        </w:rPr>
        <w:t>о</w:t>
      </w:r>
      <w:r w:rsidRPr="00264E84">
        <w:rPr>
          <w:spacing w:val="1"/>
        </w:rPr>
        <w:t>вани</w:t>
      </w:r>
      <w:r w:rsidRPr="00264E84">
        <w:t>я</w:t>
      </w:r>
      <w:r w:rsidRPr="00264E84">
        <w:rPr>
          <w:spacing w:val="37"/>
        </w:rPr>
        <w:t xml:space="preserve"> </w:t>
      </w:r>
      <w:r w:rsidRPr="00264E84">
        <w:rPr>
          <w:spacing w:val="1"/>
        </w:rPr>
        <w:t>информации</w:t>
      </w:r>
      <w:r w:rsidRPr="00264E84">
        <w:t xml:space="preserve">, </w:t>
      </w:r>
      <w:r w:rsidRPr="00264E84">
        <w:rPr>
          <w:spacing w:val="1"/>
        </w:rPr>
        <w:t>спосо</w:t>
      </w:r>
      <w:r w:rsidRPr="00264E84">
        <w:t>б</w:t>
      </w:r>
      <w:r w:rsidRPr="00264E84">
        <w:rPr>
          <w:spacing w:val="9"/>
        </w:rPr>
        <w:t xml:space="preserve"> </w:t>
      </w:r>
      <w:r w:rsidRPr="00264E84">
        <w:rPr>
          <w:spacing w:val="1"/>
        </w:rPr>
        <w:t>представлени</w:t>
      </w:r>
      <w:r w:rsidRPr="00264E84">
        <w:t xml:space="preserve">я </w:t>
      </w:r>
      <w:r w:rsidRPr="00264E84">
        <w:rPr>
          <w:spacing w:val="1"/>
        </w:rPr>
        <w:t>данны</w:t>
      </w:r>
      <w:r w:rsidRPr="00264E84">
        <w:t>х</w:t>
      </w:r>
      <w:r w:rsidRPr="00264E84">
        <w:rPr>
          <w:spacing w:val="9"/>
        </w:rPr>
        <w:t xml:space="preserve"> </w:t>
      </w:r>
      <w:r w:rsidRPr="00264E84">
        <w:t>в</w:t>
      </w:r>
      <w:r w:rsidRPr="00264E84">
        <w:rPr>
          <w:spacing w:val="16"/>
        </w:rPr>
        <w:t xml:space="preserve"> </w:t>
      </w:r>
      <w:r w:rsidRPr="00264E84">
        <w:rPr>
          <w:spacing w:val="1"/>
        </w:rPr>
        <w:t>соответстви</w:t>
      </w:r>
      <w:r w:rsidRPr="00264E84">
        <w:t>и</w:t>
      </w:r>
      <w:r w:rsidRPr="00264E84">
        <w:rPr>
          <w:spacing w:val="2"/>
        </w:rPr>
        <w:t xml:space="preserve"> </w:t>
      </w:r>
      <w:r w:rsidRPr="00264E84">
        <w:t xml:space="preserve">с </w:t>
      </w:r>
      <w:r w:rsidRPr="00264E84">
        <w:rPr>
          <w:spacing w:val="1"/>
        </w:rPr>
        <w:t>поставленно</w:t>
      </w:r>
      <w:r w:rsidRPr="00264E84">
        <w:t xml:space="preserve">й </w:t>
      </w:r>
      <w:r w:rsidRPr="00264E84">
        <w:rPr>
          <w:spacing w:val="1"/>
        </w:rPr>
        <w:t>задаче</w:t>
      </w:r>
      <w:r w:rsidRPr="00264E84">
        <w:t>й</w:t>
      </w:r>
      <w:r w:rsidRPr="00264E84">
        <w:rPr>
          <w:spacing w:val="7"/>
        </w:rPr>
        <w:t xml:space="preserve"> </w:t>
      </w:r>
      <w:r w:rsidRPr="00264E84">
        <w:t>-</w:t>
      </w:r>
      <w:r w:rsidRPr="00264E84">
        <w:rPr>
          <w:spacing w:val="15"/>
        </w:rPr>
        <w:t xml:space="preserve"> </w:t>
      </w:r>
      <w:r w:rsidRPr="00264E84">
        <w:rPr>
          <w:spacing w:val="1"/>
        </w:rPr>
        <w:t>таблицы</w:t>
      </w:r>
      <w:r w:rsidRPr="00264E84">
        <w:t>,</w:t>
      </w:r>
      <w:r w:rsidRPr="00264E84">
        <w:rPr>
          <w:spacing w:val="5"/>
        </w:rPr>
        <w:t xml:space="preserve"> </w:t>
      </w:r>
      <w:r w:rsidRPr="00264E84">
        <w:rPr>
          <w:spacing w:val="1"/>
        </w:rPr>
        <w:t>схемы</w:t>
      </w:r>
      <w:r w:rsidRPr="00264E84">
        <w:t>,</w:t>
      </w:r>
      <w:r w:rsidRPr="00264E84">
        <w:rPr>
          <w:spacing w:val="7"/>
        </w:rPr>
        <w:t xml:space="preserve"> </w:t>
      </w:r>
      <w:r w:rsidRPr="00264E84">
        <w:rPr>
          <w:spacing w:val="1"/>
        </w:rPr>
        <w:t>графики</w:t>
      </w:r>
      <w:r w:rsidRPr="00264E84">
        <w:t>,</w:t>
      </w:r>
      <w:r w:rsidRPr="00264E84">
        <w:rPr>
          <w:spacing w:val="5"/>
        </w:rPr>
        <w:t xml:space="preserve"> </w:t>
      </w:r>
      <w:r w:rsidRPr="00264E84">
        <w:rPr>
          <w:spacing w:val="1"/>
        </w:rPr>
        <w:t>диаграммы</w:t>
      </w:r>
      <w:r w:rsidRPr="00264E84">
        <w:t>,</w:t>
      </w:r>
      <w:r w:rsidRPr="00264E84">
        <w:rPr>
          <w:spacing w:val="1"/>
        </w:rPr>
        <w:t xml:space="preserve"> </w:t>
      </w:r>
      <w:r w:rsidRPr="00264E84">
        <w:t xml:space="preserve">с </w:t>
      </w:r>
      <w:r w:rsidRPr="00264E84">
        <w:rPr>
          <w:spacing w:val="1"/>
        </w:rPr>
        <w:t>использование</w:t>
      </w:r>
      <w:r w:rsidRPr="00264E84">
        <w:t>м</w:t>
      </w:r>
      <w:r w:rsidRPr="00264E84">
        <w:rPr>
          <w:spacing w:val="2"/>
        </w:rPr>
        <w:t xml:space="preserve"> </w:t>
      </w:r>
      <w:r w:rsidRPr="00264E84">
        <w:rPr>
          <w:spacing w:val="1"/>
        </w:rPr>
        <w:t>соответствующи</w:t>
      </w:r>
      <w:r w:rsidRPr="00264E84">
        <w:t xml:space="preserve">х </w:t>
      </w:r>
      <w:r w:rsidRPr="00264E84">
        <w:rPr>
          <w:spacing w:val="1"/>
        </w:rPr>
        <w:t>программны</w:t>
      </w:r>
      <w:r w:rsidRPr="00264E84">
        <w:t>х</w:t>
      </w:r>
      <w:r w:rsidRPr="00264E84">
        <w:rPr>
          <w:spacing w:val="5"/>
        </w:rPr>
        <w:t xml:space="preserve"> </w:t>
      </w:r>
      <w:r w:rsidRPr="00264E84">
        <w:rPr>
          <w:spacing w:val="1"/>
        </w:rPr>
        <w:t>средст</w:t>
      </w:r>
      <w:r w:rsidRPr="00264E84">
        <w:t>в</w:t>
      </w:r>
      <w:r w:rsidRPr="00264E84">
        <w:rPr>
          <w:spacing w:val="12"/>
        </w:rPr>
        <w:t xml:space="preserve"> </w:t>
      </w:r>
      <w:r w:rsidRPr="00264E84">
        <w:rPr>
          <w:spacing w:val="1"/>
        </w:rPr>
        <w:t>обработк</w:t>
      </w:r>
      <w:r w:rsidRPr="00264E84">
        <w:t xml:space="preserve">и </w:t>
      </w:r>
      <w:r w:rsidRPr="00264E84">
        <w:rPr>
          <w:spacing w:val="1"/>
        </w:rPr>
        <w:t>данных</w:t>
      </w:r>
      <w:r w:rsidRPr="00264E84">
        <w:t xml:space="preserve">; </w:t>
      </w:r>
      <w:r w:rsidR="00B30F8B" w:rsidRPr="00264E84">
        <w:rPr>
          <w:spacing w:val="1"/>
        </w:rPr>
        <w:t>представлени</w:t>
      </w:r>
      <w:r w:rsidR="00B30F8B" w:rsidRPr="00264E84">
        <w:t xml:space="preserve">я о </w:t>
      </w:r>
      <w:r w:rsidR="00B30F8B" w:rsidRPr="00264E84">
        <w:rPr>
          <w:spacing w:val="1"/>
        </w:rPr>
        <w:t>компьютер</w:t>
      </w:r>
      <w:r w:rsidR="00B30F8B" w:rsidRPr="00264E84">
        <w:t xml:space="preserve">е </w:t>
      </w:r>
      <w:r w:rsidR="00B30F8B" w:rsidRPr="00264E84">
        <w:rPr>
          <w:spacing w:val="1"/>
        </w:rPr>
        <w:t>ка</w:t>
      </w:r>
      <w:r w:rsidR="00B30F8B" w:rsidRPr="00264E84">
        <w:t xml:space="preserve">к </w:t>
      </w:r>
      <w:r w:rsidR="00B30F8B" w:rsidRPr="00264E84">
        <w:rPr>
          <w:spacing w:val="1"/>
        </w:rPr>
        <w:t>универсально</w:t>
      </w:r>
      <w:r w:rsidR="00B30F8B" w:rsidRPr="00264E84">
        <w:t xml:space="preserve">м </w:t>
      </w:r>
      <w:r w:rsidR="00B30F8B" w:rsidRPr="00264E84">
        <w:rPr>
          <w:spacing w:val="1"/>
        </w:rPr>
        <w:t>устройств</w:t>
      </w:r>
      <w:r w:rsidR="00B30F8B" w:rsidRPr="00264E84">
        <w:t xml:space="preserve">е </w:t>
      </w:r>
      <w:r w:rsidR="00B30F8B" w:rsidRPr="00264E84">
        <w:rPr>
          <w:spacing w:val="1"/>
        </w:rPr>
        <w:t>обработк</w:t>
      </w:r>
      <w:r w:rsidR="00B30F8B" w:rsidRPr="00264E84">
        <w:t xml:space="preserve">и </w:t>
      </w:r>
      <w:r w:rsidR="00B30F8B" w:rsidRPr="00264E84">
        <w:rPr>
          <w:spacing w:val="1"/>
        </w:rPr>
        <w:t>информации</w:t>
      </w:r>
      <w:r w:rsidR="00B30F8B" w:rsidRPr="00264E84">
        <w:t xml:space="preserve">; </w:t>
      </w:r>
      <w:r w:rsidR="00B30F8B" w:rsidRPr="00264E84">
        <w:rPr>
          <w:spacing w:val="1"/>
        </w:rPr>
        <w:t>представлени</w:t>
      </w:r>
      <w:r w:rsidR="00B30F8B" w:rsidRPr="00264E84">
        <w:t xml:space="preserve">я </w:t>
      </w:r>
      <w:r w:rsidR="00B30F8B" w:rsidRPr="00264E84">
        <w:rPr>
          <w:spacing w:val="1"/>
        </w:rPr>
        <w:t>о</w:t>
      </w:r>
      <w:r w:rsidR="00B30F8B" w:rsidRPr="00264E84">
        <w:t xml:space="preserve">б </w:t>
      </w:r>
      <w:r w:rsidR="00B30F8B" w:rsidRPr="00264E84">
        <w:rPr>
          <w:spacing w:val="1"/>
        </w:rPr>
        <w:t>осн</w:t>
      </w:r>
      <w:r w:rsidR="00B30F8B" w:rsidRPr="00264E84">
        <w:rPr>
          <w:spacing w:val="2"/>
        </w:rPr>
        <w:t>о</w:t>
      </w:r>
      <w:r w:rsidR="00B30F8B" w:rsidRPr="00264E84">
        <w:rPr>
          <w:spacing w:val="1"/>
        </w:rPr>
        <w:t>вны</w:t>
      </w:r>
      <w:r w:rsidR="00B30F8B" w:rsidRPr="00264E84">
        <w:t xml:space="preserve">х </w:t>
      </w:r>
      <w:r w:rsidR="00B30F8B" w:rsidRPr="00264E84">
        <w:rPr>
          <w:spacing w:val="1"/>
        </w:rPr>
        <w:t>и</w:t>
      </w:r>
      <w:r w:rsidR="00B30F8B" w:rsidRPr="00264E84">
        <w:t>з</w:t>
      </w:r>
      <w:r w:rsidR="00B30F8B" w:rsidRPr="00264E84">
        <w:rPr>
          <w:spacing w:val="1"/>
        </w:rPr>
        <w:t>учаемы</w:t>
      </w:r>
      <w:r w:rsidR="00B30F8B" w:rsidRPr="00264E84">
        <w:t xml:space="preserve">х </w:t>
      </w:r>
      <w:r w:rsidR="00B30F8B" w:rsidRPr="00264E84">
        <w:rPr>
          <w:spacing w:val="1"/>
        </w:rPr>
        <w:t>понятиях</w:t>
      </w:r>
      <w:r w:rsidR="00B30F8B" w:rsidRPr="00264E84">
        <w:t xml:space="preserve">: </w:t>
      </w:r>
      <w:r w:rsidR="00B30F8B" w:rsidRPr="00264E84">
        <w:rPr>
          <w:spacing w:val="1"/>
        </w:rPr>
        <w:t>информация</w:t>
      </w:r>
      <w:r w:rsidR="00B30F8B" w:rsidRPr="00264E84">
        <w:t>,</w:t>
      </w:r>
      <w:r w:rsidR="00B30F8B" w:rsidRPr="00264E84">
        <w:rPr>
          <w:spacing w:val="-16"/>
        </w:rPr>
        <w:t xml:space="preserve"> </w:t>
      </w:r>
      <w:r w:rsidR="00B30F8B" w:rsidRPr="00264E84">
        <w:rPr>
          <w:spacing w:val="1"/>
        </w:rPr>
        <w:t>алгоритм</w:t>
      </w:r>
      <w:r w:rsidR="00B30F8B" w:rsidRPr="00264E84">
        <w:t>,</w:t>
      </w:r>
      <w:r w:rsidR="00B30F8B" w:rsidRPr="00264E84">
        <w:rPr>
          <w:spacing w:val="-12"/>
        </w:rPr>
        <w:t xml:space="preserve"> </w:t>
      </w:r>
      <w:r w:rsidR="00B30F8B" w:rsidRPr="00264E84">
        <w:rPr>
          <w:spacing w:val="1"/>
        </w:rPr>
        <w:t>модел</w:t>
      </w:r>
      <w:r w:rsidR="00B30F8B" w:rsidRPr="00264E84">
        <w:t>ь</w:t>
      </w:r>
      <w:r w:rsidR="00B30F8B" w:rsidRPr="00264E84">
        <w:rPr>
          <w:spacing w:val="-8"/>
        </w:rPr>
        <w:t xml:space="preserve"> </w:t>
      </w:r>
      <w:r w:rsidR="00B30F8B" w:rsidRPr="00264E84">
        <w:t>-</w:t>
      </w:r>
      <w:r w:rsidR="00B30F8B" w:rsidRPr="00264E84">
        <w:rPr>
          <w:spacing w:val="-1"/>
        </w:rPr>
        <w:t xml:space="preserve"> </w:t>
      </w:r>
      <w:r w:rsidR="00B30F8B" w:rsidRPr="00264E84">
        <w:t xml:space="preserve">и </w:t>
      </w:r>
      <w:r w:rsidR="00B30F8B" w:rsidRPr="00264E84">
        <w:rPr>
          <w:spacing w:val="1"/>
        </w:rPr>
        <w:t>и</w:t>
      </w:r>
      <w:r w:rsidR="00B30F8B" w:rsidRPr="00264E84">
        <w:t>х</w:t>
      </w:r>
      <w:r w:rsidR="00B30F8B" w:rsidRPr="00264E84">
        <w:rPr>
          <w:spacing w:val="-2"/>
        </w:rPr>
        <w:t xml:space="preserve"> </w:t>
      </w:r>
      <w:r w:rsidR="00B30F8B" w:rsidRPr="00264E84">
        <w:rPr>
          <w:spacing w:val="1"/>
        </w:rPr>
        <w:t>свойствах</w:t>
      </w:r>
      <w:r w:rsidR="00B30F8B" w:rsidRPr="00264E84">
        <w:t>;</w:t>
      </w:r>
      <w:r w:rsidRPr="00264E84">
        <w:t xml:space="preserve"> развивается</w:t>
      </w:r>
      <w:r w:rsidR="00B30F8B" w:rsidRPr="00264E84">
        <w:t xml:space="preserve"> </w:t>
      </w:r>
      <w:r w:rsidR="00B30F8B" w:rsidRPr="00264E84">
        <w:rPr>
          <w:spacing w:val="1"/>
        </w:rPr>
        <w:t>алгоритмическо</w:t>
      </w:r>
      <w:r w:rsidRPr="00264E84">
        <w:t>е</w:t>
      </w:r>
      <w:r w:rsidR="00B30F8B" w:rsidRPr="00264E84">
        <w:t xml:space="preserve"> </w:t>
      </w:r>
      <w:r w:rsidR="00B30F8B" w:rsidRPr="00264E84">
        <w:rPr>
          <w:spacing w:val="1"/>
        </w:rPr>
        <w:t>мышлени</w:t>
      </w:r>
      <w:r w:rsidRPr="00264E84">
        <w:rPr>
          <w:spacing w:val="1"/>
        </w:rPr>
        <w:t>е</w:t>
      </w:r>
      <w:r w:rsidR="00B30F8B" w:rsidRPr="00264E84">
        <w:t xml:space="preserve">, </w:t>
      </w:r>
      <w:r w:rsidR="00B30F8B" w:rsidRPr="00264E84">
        <w:rPr>
          <w:spacing w:val="1"/>
        </w:rPr>
        <w:t>необходимо</w:t>
      </w:r>
      <w:r w:rsidRPr="00264E84">
        <w:t>е</w:t>
      </w:r>
      <w:r w:rsidR="00B30F8B" w:rsidRPr="00264E84">
        <w:t xml:space="preserve"> </w:t>
      </w:r>
      <w:r w:rsidR="00B30F8B" w:rsidRPr="00264E84">
        <w:rPr>
          <w:spacing w:val="1"/>
        </w:rPr>
        <w:t>для профессионально</w:t>
      </w:r>
      <w:r w:rsidR="00B30F8B" w:rsidRPr="00264E84">
        <w:t xml:space="preserve">й </w:t>
      </w:r>
      <w:r w:rsidR="00B30F8B" w:rsidRPr="00264E84">
        <w:rPr>
          <w:spacing w:val="1"/>
        </w:rPr>
        <w:t>деятельност</w:t>
      </w:r>
      <w:r w:rsidR="00B30F8B" w:rsidRPr="00264E84">
        <w:t>и</w:t>
      </w:r>
      <w:r w:rsidR="00B30F8B" w:rsidRPr="00264E84">
        <w:rPr>
          <w:spacing w:val="7"/>
        </w:rPr>
        <w:t xml:space="preserve"> </w:t>
      </w:r>
      <w:r w:rsidR="00B30F8B" w:rsidRPr="00264E84">
        <w:t>в</w:t>
      </w:r>
      <w:r w:rsidR="00B30F8B" w:rsidRPr="00264E84">
        <w:rPr>
          <w:spacing w:val="21"/>
        </w:rPr>
        <w:t xml:space="preserve"> </w:t>
      </w:r>
      <w:r w:rsidR="00B30F8B" w:rsidRPr="00264E84">
        <w:rPr>
          <w:spacing w:val="1"/>
        </w:rPr>
        <w:t>современно</w:t>
      </w:r>
      <w:r w:rsidR="00B30F8B" w:rsidRPr="00264E84">
        <w:t>м</w:t>
      </w:r>
      <w:r w:rsidR="00B30F8B" w:rsidRPr="00264E84">
        <w:rPr>
          <w:spacing w:val="7"/>
        </w:rPr>
        <w:t xml:space="preserve"> </w:t>
      </w:r>
      <w:r w:rsidR="00B30F8B" w:rsidRPr="00264E84">
        <w:rPr>
          <w:spacing w:val="1"/>
        </w:rPr>
        <w:t>обществе</w:t>
      </w:r>
      <w:r w:rsidR="00B30F8B" w:rsidRPr="00264E84">
        <w:t>;</w:t>
      </w:r>
      <w:r w:rsidR="00B30F8B" w:rsidRPr="00264E84">
        <w:rPr>
          <w:spacing w:val="10"/>
        </w:rPr>
        <w:t xml:space="preserve"> </w:t>
      </w:r>
      <w:r w:rsidR="00B30F8B" w:rsidRPr="00264E84">
        <w:rPr>
          <w:spacing w:val="1"/>
        </w:rPr>
        <w:t>формир</w:t>
      </w:r>
      <w:r w:rsidRPr="00264E84">
        <w:rPr>
          <w:spacing w:val="1"/>
        </w:rPr>
        <w:t>уются</w:t>
      </w:r>
      <w:r w:rsidR="00B30F8B" w:rsidRPr="00264E84">
        <w:t xml:space="preserve"> представления о том, как понятия и конструкции информатики применяются в реальном мире, о роли информационных технологий и роботизированных устройств в жизни людей, промышленности и научных исследованиях; </w:t>
      </w:r>
      <w:r w:rsidR="00B30F8B" w:rsidRPr="00264E84">
        <w:rPr>
          <w:spacing w:val="1"/>
        </w:rPr>
        <w:t>навыко</w:t>
      </w:r>
      <w:r w:rsidR="00B30F8B" w:rsidRPr="00264E84">
        <w:t xml:space="preserve">в и </w:t>
      </w:r>
      <w:r w:rsidR="00B30F8B" w:rsidRPr="00264E84">
        <w:rPr>
          <w:spacing w:val="1"/>
        </w:rPr>
        <w:t>умени</w:t>
      </w:r>
      <w:r w:rsidR="00B30F8B" w:rsidRPr="00264E84">
        <w:t xml:space="preserve">й </w:t>
      </w:r>
      <w:r w:rsidR="00B30F8B" w:rsidRPr="00264E84">
        <w:rPr>
          <w:spacing w:val="1"/>
        </w:rPr>
        <w:t>безопасног</w:t>
      </w:r>
      <w:r w:rsidR="00B30F8B" w:rsidRPr="00264E84">
        <w:t xml:space="preserve">о и </w:t>
      </w:r>
      <w:r w:rsidR="00B30F8B" w:rsidRPr="00264E84">
        <w:rPr>
          <w:spacing w:val="1"/>
        </w:rPr>
        <w:t>це</w:t>
      </w:r>
      <w:r w:rsidR="00B30F8B" w:rsidRPr="00264E84">
        <w:rPr>
          <w:spacing w:val="3"/>
        </w:rPr>
        <w:t>л</w:t>
      </w:r>
      <w:r w:rsidR="00B30F8B" w:rsidRPr="00264E84">
        <w:rPr>
          <w:spacing w:val="1"/>
        </w:rPr>
        <w:t>есообразного поведени</w:t>
      </w:r>
      <w:r w:rsidR="00B30F8B" w:rsidRPr="00264E84">
        <w:t>я</w:t>
      </w:r>
      <w:r w:rsidR="00B30F8B" w:rsidRPr="00264E84">
        <w:rPr>
          <w:spacing w:val="58"/>
        </w:rPr>
        <w:t xml:space="preserve"> </w:t>
      </w:r>
      <w:r w:rsidR="00B30F8B" w:rsidRPr="00264E84">
        <w:rPr>
          <w:spacing w:val="1"/>
        </w:rPr>
        <w:t>пр</w:t>
      </w:r>
      <w:r w:rsidR="00B30F8B" w:rsidRPr="00264E84">
        <w:t>и</w:t>
      </w:r>
      <w:r w:rsidR="00B30F8B" w:rsidRPr="00264E84">
        <w:rPr>
          <w:spacing w:val="66"/>
        </w:rPr>
        <w:t xml:space="preserve"> </w:t>
      </w:r>
      <w:r w:rsidR="00B30F8B" w:rsidRPr="00264E84">
        <w:rPr>
          <w:spacing w:val="1"/>
        </w:rPr>
        <w:t>работ</w:t>
      </w:r>
      <w:r w:rsidR="00B30F8B" w:rsidRPr="00264E84">
        <w:t>е</w:t>
      </w:r>
      <w:r w:rsidR="00B30F8B" w:rsidRPr="00264E84">
        <w:rPr>
          <w:spacing w:val="62"/>
        </w:rPr>
        <w:t xml:space="preserve"> </w:t>
      </w:r>
      <w:r w:rsidR="00B30F8B" w:rsidRPr="00264E84">
        <w:t>с</w:t>
      </w:r>
      <w:r w:rsidR="00B30F8B" w:rsidRPr="00264E84">
        <w:rPr>
          <w:spacing w:val="69"/>
        </w:rPr>
        <w:t xml:space="preserve"> </w:t>
      </w:r>
      <w:r w:rsidR="00B30F8B" w:rsidRPr="00264E84">
        <w:rPr>
          <w:spacing w:val="1"/>
        </w:rPr>
        <w:t>компьютерным</w:t>
      </w:r>
      <w:r w:rsidR="00B30F8B" w:rsidRPr="00264E84">
        <w:t>и</w:t>
      </w:r>
      <w:r w:rsidR="00B30F8B" w:rsidRPr="00264E84">
        <w:rPr>
          <w:spacing w:val="50"/>
        </w:rPr>
        <w:t xml:space="preserve"> </w:t>
      </w:r>
      <w:r w:rsidR="00B30F8B" w:rsidRPr="00264E84">
        <w:rPr>
          <w:spacing w:val="1"/>
        </w:rPr>
        <w:t>программам</w:t>
      </w:r>
      <w:r w:rsidR="00B30F8B" w:rsidRPr="00264E84">
        <w:t>и</w:t>
      </w:r>
      <w:r w:rsidR="00B30F8B" w:rsidRPr="00264E84">
        <w:rPr>
          <w:spacing w:val="54"/>
        </w:rPr>
        <w:t xml:space="preserve"> </w:t>
      </w:r>
      <w:r w:rsidR="00B30F8B" w:rsidRPr="00264E84">
        <w:t>и</w:t>
      </w:r>
      <w:r w:rsidR="00B30F8B" w:rsidRPr="00264E84">
        <w:rPr>
          <w:spacing w:val="68"/>
        </w:rPr>
        <w:t xml:space="preserve"> </w:t>
      </w:r>
      <w:r w:rsidR="00B30F8B" w:rsidRPr="00264E84">
        <w:t>в</w:t>
      </w:r>
      <w:r w:rsidR="00B30F8B" w:rsidRPr="00264E84">
        <w:rPr>
          <w:spacing w:val="69"/>
        </w:rPr>
        <w:t xml:space="preserve"> </w:t>
      </w:r>
      <w:r w:rsidR="00E5241E" w:rsidRPr="00264E84">
        <w:rPr>
          <w:spacing w:val="69"/>
        </w:rPr>
        <w:t xml:space="preserve">сети </w:t>
      </w:r>
      <w:r w:rsidR="00B30F8B" w:rsidRPr="00264E84">
        <w:rPr>
          <w:spacing w:val="1"/>
        </w:rPr>
        <w:t>Интернет</w:t>
      </w:r>
      <w:r w:rsidR="00B30F8B" w:rsidRPr="00264E84">
        <w:t xml:space="preserve">, </w:t>
      </w:r>
      <w:r w:rsidR="00B30F8B" w:rsidRPr="00264E84">
        <w:rPr>
          <w:spacing w:val="1"/>
        </w:rPr>
        <w:t>умени</w:t>
      </w:r>
      <w:r w:rsidR="00B30F8B" w:rsidRPr="00264E84">
        <w:t>я</w:t>
      </w:r>
      <w:r w:rsidR="00B30F8B" w:rsidRPr="00264E84">
        <w:rPr>
          <w:spacing w:val="-9"/>
        </w:rPr>
        <w:t xml:space="preserve"> </w:t>
      </w:r>
      <w:r w:rsidR="00B30F8B" w:rsidRPr="00264E84">
        <w:rPr>
          <w:spacing w:val="1"/>
        </w:rPr>
        <w:t>соблюдат</w:t>
      </w:r>
      <w:r w:rsidR="00B30F8B" w:rsidRPr="00264E84">
        <w:t>ь</w:t>
      </w:r>
      <w:r w:rsidR="00B30F8B" w:rsidRPr="00264E84">
        <w:rPr>
          <w:spacing w:val="-13"/>
        </w:rPr>
        <w:t xml:space="preserve"> </w:t>
      </w:r>
      <w:r w:rsidR="00B30F8B" w:rsidRPr="00264E84">
        <w:rPr>
          <w:spacing w:val="1"/>
        </w:rPr>
        <w:t>норм</w:t>
      </w:r>
      <w:r w:rsidR="00B30F8B" w:rsidRPr="00264E84">
        <w:t>ы</w:t>
      </w:r>
      <w:r w:rsidR="00B30F8B" w:rsidRPr="00264E84">
        <w:rPr>
          <w:spacing w:val="-7"/>
        </w:rPr>
        <w:t xml:space="preserve"> </w:t>
      </w:r>
      <w:r w:rsidR="00B30F8B" w:rsidRPr="00264E84">
        <w:rPr>
          <w:spacing w:val="1"/>
        </w:rPr>
        <w:t>информационно</w:t>
      </w:r>
      <w:r w:rsidR="00B30F8B" w:rsidRPr="00264E84">
        <w:t>й</w:t>
      </w:r>
      <w:r w:rsidR="00B30F8B" w:rsidRPr="00264E84">
        <w:rPr>
          <w:spacing w:val="-21"/>
        </w:rPr>
        <w:t xml:space="preserve"> </w:t>
      </w:r>
      <w:r w:rsidR="00B30F8B" w:rsidRPr="00264E84">
        <w:rPr>
          <w:spacing w:val="1"/>
        </w:rPr>
        <w:t>этик</w:t>
      </w:r>
      <w:r w:rsidR="00B30F8B" w:rsidRPr="00264E84">
        <w:t>и</w:t>
      </w:r>
      <w:r w:rsidR="00B30F8B" w:rsidRPr="00264E84">
        <w:rPr>
          <w:spacing w:val="-7"/>
        </w:rPr>
        <w:t xml:space="preserve"> </w:t>
      </w:r>
      <w:r w:rsidR="00B30F8B" w:rsidRPr="00264E84">
        <w:t>и</w:t>
      </w:r>
      <w:r w:rsidR="00B30F8B" w:rsidRPr="00264E84">
        <w:rPr>
          <w:spacing w:val="-1"/>
        </w:rPr>
        <w:t xml:space="preserve"> </w:t>
      </w:r>
      <w:r w:rsidR="00B30F8B" w:rsidRPr="00264E84">
        <w:rPr>
          <w:spacing w:val="1"/>
        </w:rPr>
        <w:t>права</w:t>
      </w:r>
      <w:r w:rsidR="00B30F8B" w:rsidRPr="00264E84">
        <w:t>.</w:t>
      </w:r>
    </w:p>
    <w:p w:rsidR="00B540EE" w:rsidRPr="00264E84" w:rsidRDefault="00B540EE" w:rsidP="00264E84">
      <w:pPr>
        <w:pStyle w:val="afff6"/>
      </w:pPr>
    </w:p>
    <w:p w:rsidR="009A01D5" w:rsidRPr="00264E84" w:rsidRDefault="009A01D5" w:rsidP="00264E84">
      <w:pPr>
        <w:pStyle w:val="afff6"/>
      </w:pPr>
      <w:r w:rsidRPr="00264E84">
        <w:rPr>
          <w:b/>
          <w:bCs/>
        </w:rPr>
        <w:t>Введение</w:t>
      </w:r>
    </w:p>
    <w:p w:rsidR="009A01D5" w:rsidRPr="00264E84" w:rsidRDefault="009A01D5" w:rsidP="00264E84">
      <w:pPr>
        <w:pStyle w:val="afff6"/>
      </w:pPr>
      <w:r w:rsidRPr="00264E84">
        <w:rPr>
          <w:b/>
          <w:bCs/>
          <w:spacing w:val="1"/>
        </w:rPr>
        <w:t>Информаци</w:t>
      </w:r>
      <w:r w:rsidRPr="00264E84">
        <w:rPr>
          <w:b/>
          <w:bCs/>
        </w:rPr>
        <w:t>я</w:t>
      </w:r>
      <w:r w:rsidRPr="00264E84">
        <w:rPr>
          <w:b/>
          <w:bCs/>
          <w:spacing w:val="-16"/>
        </w:rPr>
        <w:t xml:space="preserve"> </w:t>
      </w:r>
      <w:r w:rsidRPr="00264E84">
        <w:rPr>
          <w:b/>
          <w:bCs/>
        </w:rPr>
        <w:t>и</w:t>
      </w:r>
      <w:r w:rsidRPr="00264E84">
        <w:rPr>
          <w:b/>
          <w:bCs/>
          <w:spacing w:val="-1"/>
        </w:rPr>
        <w:t xml:space="preserve"> </w:t>
      </w:r>
      <w:r w:rsidRPr="00264E84">
        <w:rPr>
          <w:b/>
          <w:bCs/>
          <w:spacing w:val="1"/>
        </w:rPr>
        <w:t>и</w:t>
      </w:r>
      <w:r w:rsidRPr="00264E84">
        <w:rPr>
          <w:b/>
          <w:bCs/>
        </w:rPr>
        <w:t>н</w:t>
      </w:r>
      <w:r w:rsidRPr="00264E84">
        <w:rPr>
          <w:b/>
          <w:bCs/>
          <w:spacing w:val="-1"/>
        </w:rPr>
        <w:t>ф</w:t>
      </w:r>
      <w:r w:rsidRPr="00264E84">
        <w:rPr>
          <w:b/>
          <w:bCs/>
          <w:spacing w:val="2"/>
        </w:rPr>
        <w:t>о</w:t>
      </w:r>
      <w:r w:rsidRPr="00264E84">
        <w:rPr>
          <w:b/>
          <w:bCs/>
          <w:spacing w:val="1"/>
        </w:rPr>
        <w:t>рм</w:t>
      </w:r>
      <w:r w:rsidRPr="00264E84">
        <w:rPr>
          <w:b/>
          <w:bCs/>
          <w:spacing w:val="3"/>
        </w:rPr>
        <w:t>а</w:t>
      </w:r>
      <w:r w:rsidRPr="00264E84">
        <w:rPr>
          <w:b/>
          <w:bCs/>
        </w:rPr>
        <w:t>ционные</w:t>
      </w:r>
      <w:r w:rsidRPr="00264E84">
        <w:rPr>
          <w:b/>
          <w:bCs/>
          <w:spacing w:val="-21"/>
        </w:rPr>
        <w:t xml:space="preserve"> </w:t>
      </w:r>
      <w:r w:rsidRPr="00264E84">
        <w:rPr>
          <w:b/>
          <w:bCs/>
        </w:rPr>
        <w:t>п</w:t>
      </w:r>
      <w:r w:rsidRPr="00264E84">
        <w:rPr>
          <w:b/>
          <w:bCs/>
          <w:spacing w:val="1"/>
        </w:rPr>
        <w:t>р</w:t>
      </w:r>
      <w:r w:rsidRPr="00264E84">
        <w:rPr>
          <w:b/>
          <w:bCs/>
          <w:spacing w:val="2"/>
        </w:rPr>
        <w:t>о</w:t>
      </w:r>
      <w:r w:rsidRPr="00264E84">
        <w:rPr>
          <w:b/>
          <w:bCs/>
        </w:rPr>
        <w:t>ц</w:t>
      </w:r>
      <w:r w:rsidRPr="00264E84">
        <w:rPr>
          <w:b/>
          <w:bCs/>
          <w:spacing w:val="1"/>
        </w:rPr>
        <w:t>ессы</w:t>
      </w:r>
    </w:p>
    <w:p w:rsidR="009A01D5" w:rsidRPr="00264E84" w:rsidRDefault="009A01D5" w:rsidP="00264E84">
      <w:pPr>
        <w:pStyle w:val="afff6"/>
        <w:rPr>
          <w:spacing w:val="1"/>
        </w:rPr>
      </w:pPr>
      <w:r w:rsidRPr="00264E84">
        <w:t>Информация – одно из основных обобщающих понятий современной науки.</w:t>
      </w:r>
      <w:r w:rsidRPr="00264E84">
        <w:rPr>
          <w:spacing w:val="1"/>
        </w:rPr>
        <w:t xml:space="preserve"> </w:t>
      </w:r>
    </w:p>
    <w:p w:rsidR="009A01D5" w:rsidRPr="00264E84" w:rsidRDefault="009A01D5" w:rsidP="00264E84">
      <w:pPr>
        <w:pStyle w:val="afff6"/>
      </w:pPr>
      <w:r w:rsidRPr="00264E84">
        <w:rPr>
          <w:spacing w:val="1"/>
        </w:rPr>
        <w:t>Различны</w:t>
      </w:r>
      <w:r w:rsidRPr="00264E84">
        <w:t xml:space="preserve">е </w:t>
      </w:r>
      <w:r w:rsidRPr="00264E84">
        <w:rPr>
          <w:spacing w:val="1"/>
        </w:rPr>
        <w:t>аспект</w:t>
      </w:r>
      <w:r w:rsidRPr="00264E84">
        <w:t xml:space="preserve">ы </w:t>
      </w:r>
      <w:r w:rsidRPr="00264E84">
        <w:rPr>
          <w:spacing w:val="1"/>
        </w:rPr>
        <w:t>слов</w:t>
      </w:r>
      <w:r w:rsidRPr="00264E84">
        <w:t xml:space="preserve">а </w:t>
      </w:r>
      <w:r w:rsidRPr="00264E84">
        <w:rPr>
          <w:spacing w:val="1"/>
        </w:rPr>
        <w:t>«информаци</w:t>
      </w:r>
      <w:r w:rsidRPr="00264E84">
        <w:t>я</w:t>
      </w:r>
      <w:r w:rsidRPr="00264E84">
        <w:rPr>
          <w:spacing w:val="1"/>
        </w:rPr>
        <w:t>»</w:t>
      </w:r>
      <w:r w:rsidRPr="00264E84">
        <w:t xml:space="preserve">: </w:t>
      </w:r>
      <w:r w:rsidRPr="00264E84">
        <w:rPr>
          <w:spacing w:val="1"/>
        </w:rPr>
        <w:t>информаци</w:t>
      </w:r>
      <w:r w:rsidRPr="00264E84">
        <w:t>я</w:t>
      </w:r>
      <w:r w:rsidRPr="00264E84">
        <w:rPr>
          <w:spacing w:val="4"/>
        </w:rPr>
        <w:t xml:space="preserve"> </w:t>
      </w:r>
      <w:r w:rsidRPr="00264E84">
        <w:rPr>
          <w:spacing w:val="1"/>
        </w:rPr>
        <w:t>ка</w:t>
      </w:r>
      <w:r w:rsidRPr="00264E84">
        <w:t>к</w:t>
      </w:r>
      <w:r w:rsidRPr="00264E84">
        <w:rPr>
          <w:spacing w:val="15"/>
        </w:rPr>
        <w:t xml:space="preserve"> </w:t>
      </w:r>
      <w:r w:rsidRPr="00264E84">
        <w:rPr>
          <w:spacing w:val="1"/>
        </w:rPr>
        <w:t>данные</w:t>
      </w:r>
      <w:r w:rsidRPr="00264E84">
        <w:t>,</w:t>
      </w:r>
      <w:r w:rsidRPr="00264E84">
        <w:rPr>
          <w:spacing w:val="9"/>
        </w:rPr>
        <w:t xml:space="preserve"> </w:t>
      </w:r>
      <w:r w:rsidRPr="00264E84">
        <w:rPr>
          <w:spacing w:val="1"/>
        </w:rPr>
        <w:t>которы</w:t>
      </w:r>
      <w:r w:rsidRPr="00264E84">
        <w:t>е</w:t>
      </w:r>
      <w:r w:rsidRPr="00264E84">
        <w:rPr>
          <w:spacing w:val="9"/>
        </w:rPr>
        <w:t xml:space="preserve"> </w:t>
      </w:r>
      <w:r w:rsidRPr="00264E84">
        <w:rPr>
          <w:spacing w:val="1"/>
        </w:rPr>
        <w:t>могу</w:t>
      </w:r>
      <w:r w:rsidRPr="00264E84">
        <w:t>т</w:t>
      </w:r>
      <w:r w:rsidRPr="00264E84">
        <w:rPr>
          <w:spacing w:val="12"/>
        </w:rPr>
        <w:t xml:space="preserve"> </w:t>
      </w:r>
      <w:r w:rsidRPr="00264E84">
        <w:rPr>
          <w:spacing w:val="1"/>
        </w:rPr>
        <w:t>быт</w:t>
      </w:r>
      <w:r w:rsidRPr="00264E84">
        <w:t>ь</w:t>
      </w:r>
      <w:r w:rsidRPr="00264E84">
        <w:rPr>
          <w:spacing w:val="13"/>
        </w:rPr>
        <w:t xml:space="preserve"> </w:t>
      </w:r>
      <w:r w:rsidRPr="00264E84">
        <w:rPr>
          <w:spacing w:val="1"/>
        </w:rPr>
        <w:t>обработан</w:t>
      </w:r>
      <w:r w:rsidRPr="00264E84">
        <w:t xml:space="preserve">ы </w:t>
      </w:r>
      <w:r w:rsidRPr="00264E84">
        <w:rPr>
          <w:spacing w:val="1"/>
        </w:rPr>
        <w:t>автоматизированно</w:t>
      </w:r>
      <w:r w:rsidRPr="00264E84">
        <w:t>й</w:t>
      </w:r>
      <w:r w:rsidRPr="00264E84">
        <w:rPr>
          <w:spacing w:val="-23"/>
        </w:rPr>
        <w:t xml:space="preserve"> </w:t>
      </w:r>
      <w:r w:rsidRPr="00264E84">
        <w:rPr>
          <w:spacing w:val="1"/>
        </w:rPr>
        <w:t>системой</w:t>
      </w:r>
      <w:r w:rsidRPr="00264E84">
        <w:rPr>
          <w:spacing w:val="-11"/>
        </w:rPr>
        <w:t xml:space="preserve"> </w:t>
      </w:r>
      <w:r w:rsidRPr="00264E84">
        <w:t xml:space="preserve">и </w:t>
      </w:r>
      <w:r w:rsidRPr="00264E84">
        <w:rPr>
          <w:spacing w:val="1"/>
        </w:rPr>
        <w:t>информаци</w:t>
      </w:r>
      <w:r w:rsidRPr="00264E84">
        <w:t>я</w:t>
      </w:r>
      <w:r w:rsidRPr="00264E84">
        <w:rPr>
          <w:spacing w:val="-13"/>
        </w:rPr>
        <w:t xml:space="preserve"> </w:t>
      </w:r>
      <w:r w:rsidRPr="00264E84">
        <w:rPr>
          <w:spacing w:val="1"/>
        </w:rPr>
        <w:t>ка</w:t>
      </w:r>
      <w:r w:rsidRPr="00264E84">
        <w:t>к</w:t>
      </w:r>
      <w:r w:rsidRPr="00264E84">
        <w:rPr>
          <w:spacing w:val="-2"/>
        </w:rPr>
        <w:t xml:space="preserve"> </w:t>
      </w:r>
      <w:r w:rsidRPr="00264E84">
        <w:rPr>
          <w:spacing w:val="1"/>
        </w:rPr>
        <w:t>сведения</w:t>
      </w:r>
      <w:r w:rsidRPr="00264E84">
        <w:t>,</w:t>
      </w:r>
      <w:r w:rsidRPr="00264E84">
        <w:rPr>
          <w:spacing w:val="-10"/>
        </w:rPr>
        <w:t xml:space="preserve"> </w:t>
      </w:r>
      <w:r w:rsidRPr="00264E84">
        <w:rPr>
          <w:spacing w:val="1"/>
        </w:rPr>
        <w:t>предназначенны</w:t>
      </w:r>
      <w:r w:rsidRPr="00264E84">
        <w:t xml:space="preserve">е </w:t>
      </w:r>
      <w:r w:rsidRPr="00264E84">
        <w:rPr>
          <w:spacing w:val="1"/>
        </w:rPr>
        <w:t>дл</w:t>
      </w:r>
      <w:r w:rsidRPr="00264E84">
        <w:t>я</w:t>
      </w:r>
      <w:r w:rsidRPr="00264E84">
        <w:rPr>
          <w:spacing w:val="-3"/>
        </w:rPr>
        <w:t xml:space="preserve"> </w:t>
      </w:r>
      <w:r w:rsidRPr="00264E84">
        <w:rPr>
          <w:spacing w:val="1"/>
        </w:rPr>
        <w:t>восприяти</w:t>
      </w:r>
      <w:r w:rsidRPr="00264E84">
        <w:t>я</w:t>
      </w:r>
      <w:r w:rsidRPr="00264E84">
        <w:rPr>
          <w:spacing w:val="-13"/>
        </w:rPr>
        <w:t xml:space="preserve"> </w:t>
      </w:r>
      <w:r w:rsidRPr="00264E84">
        <w:rPr>
          <w:spacing w:val="1"/>
        </w:rPr>
        <w:t>человеком</w:t>
      </w:r>
      <w:r w:rsidRPr="00264E84">
        <w:t>.</w:t>
      </w:r>
    </w:p>
    <w:p w:rsidR="009A01D5" w:rsidRPr="00264E84" w:rsidRDefault="009A01D5" w:rsidP="00264E84">
      <w:pPr>
        <w:pStyle w:val="afff6"/>
      </w:pPr>
      <w:r w:rsidRPr="00264E84">
        <w:rPr>
          <w:spacing w:val="1"/>
        </w:rPr>
        <w:t>Пример</w:t>
      </w:r>
      <w:r w:rsidRPr="00264E84">
        <w:t>ы</w:t>
      </w:r>
      <w:r w:rsidRPr="00264E84">
        <w:rPr>
          <w:spacing w:val="6"/>
        </w:rPr>
        <w:t xml:space="preserve"> </w:t>
      </w:r>
      <w:r w:rsidRPr="00264E84">
        <w:rPr>
          <w:spacing w:val="1"/>
        </w:rPr>
        <w:t>данных</w:t>
      </w:r>
      <w:r w:rsidRPr="00264E84">
        <w:t>:</w:t>
      </w:r>
      <w:r w:rsidRPr="00264E84">
        <w:rPr>
          <w:spacing w:val="7"/>
        </w:rPr>
        <w:t xml:space="preserve"> </w:t>
      </w:r>
      <w:r w:rsidRPr="00264E84">
        <w:rPr>
          <w:spacing w:val="1"/>
        </w:rPr>
        <w:t>тексты</w:t>
      </w:r>
      <w:r w:rsidRPr="00264E84">
        <w:t>,</w:t>
      </w:r>
      <w:r w:rsidRPr="00264E84">
        <w:rPr>
          <w:spacing w:val="8"/>
        </w:rPr>
        <w:t xml:space="preserve"> </w:t>
      </w:r>
      <w:r w:rsidRPr="00264E84">
        <w:rPr>
          <w:spacing w:val="1"/>
        </w:rPr>
        <w:t>числа</w:t>
      </w:r>
      <w:r w:rsidRPr="00264E84">
        <w:t>.</w:t>
      </w:r>
      <w:r w:rsidRPr="00264E84">
        <w:rPr>
          <w:spacing w:val="9"/>
        </w:rPr>
        <w:t xml:space="preserve"> </w:t>
      </w:r>
      <w:r w:rsidRPr="00264E84">
        <w:rPr>
          <w:spacing w:val="1"/>
        </w:rPr>
        <w:t>Дискретност</w:t>
      </w:r>
      <w:r w:rsidRPr="00264E84">
        <w:t xml:space="preserve">ь </w:t>
      </w:r>
      <w:r w:rsidRPr="00264E84">
        <w:rPr>
          <w:spacing w:val="1"/>
        </w:rPr>
        <w:t>данных</w:t>
      </w:r>
      <w:r w:rsidRPr="00264E84">
        <w:t xml:space="preserve">. </w:t>
      </w:r>
      <w:r w:rsidRPr="00264E84">
        <w:rPr>
          <w:spacing w:val="1"/>
        </w:rPr>
        <w:t>Анали</w:t>
      </w:r>
      <w:r w:rsidRPr="00264E84">
        <w:t>з</w:t>
      </w:r>
      <w:r w:rsidRPr="00264E84">
        <w:rPr>
          <w:spacing w:val="-9"/>
        </w:rPr>
        <w:t xml:space="preserve"> </w:t>
      </w:r>
      <w:r w:rsidRPr="00264E84">
        <w:rPr>
          <w:spacing w:val="1"/>
        </w:rPr>
        <w:t>данных.</w:t>
      </w:r>
      <w:r w:rsidRPr="00264E84">
        <w:rPr>
          <w:spacing w:val="7"/>
        </w:rPr>
        <w:t xml:space="preserve"> </w:t>
      </w:r>
      <w:r w:rsidRPr="00264E84">
        <w:rPr>
          <w:spacing w:val="1"/>
        </w:rPr>
        <w:t>Возможност</w:t>
      </w:r>
      <w:r w:rsidRPr="00264E84">
        <w:t xml:space="preserve">ь </w:t>
      </w:r>
      <w:r w:rsidRPr="00264E84">
        <w:rPr>
          <w:spacing w:val="1"/>
        </w:rPr>
        <w:t>описани</w:t>
      </w:r>
      <w:r w:rsidRPr="00264E84">
        <w:t>я</w:t>
      </w:r>
      <w:r w:rsidRPr="00264E84">
        <w:rPr>
          <w:spacing w:val="5"/>
        </w:rPr>
        <w:t xml:space="preserve"> </w:t>
      </w:r>
      <w:r w:rsidRPr="00264E84">
        <w:rPr>
          <w:spacing w:val="1"/>
        </w:rPr>
        <w:t>непрерывны</w:t>
      </w:r>
      <w:r w:rsidRPr="00264E84">
        <w:t xml:space="preserve">х </w:t>
      </w:r>
      <w:r w:rsidRPr="00264E84">
        <w:rPr>
          <w:spacing w:val="1"/>
        </w:rPr>
        <w:t>объекто</w:t>
      </w:r>
      <w:r w:rsidRPr="00264E84">
        <w:t>в</w:t>
      </w:r>
      <w:r w:rsidRPr="00264E84">
        <w:rPr>
          <w:spacing w:val="4"/>
        </w:rPr>
        <w:t xml:space="preserve"> </w:t>
      </w:r>
      <w:r w:rsidRPr="00264E84">
        <w:t>и</w:t>
      </w:r>
      <w:r w:rsidRPr="00264E84">
        <w:rPr>
          <w:spacing w:val="14"/>
        </w:rPr>
        <w:t xml:space="preserve"> </w:t>
      </w:r>
      <w:r w:rsidRPr="00264E84">
        <w:rPr>
          <w:spacing w:val="1"/>
        </w:rPr>
        <w:t>процессо</w:t>
      </w:r>
      <w:r w:rsidRPr="00264E84">
        <w:t>в</w:t>
      </w:r>
      <w:r w:rsidRPr="00264E84">
        <w:rPr>
          <w:spacing w:val="4"/>
        </w:rPr>
        <w:t xml:space="preserve"> </w:t>
      </w:r>
      <w:r w:rsidRPr="00264E84">
        <w:t>с</w:t>
      </w:r>
      <w:r w:rsidRPr="00264E84">
        <w:rPr>
          <w:spacing w:val="14"/>
        </w:rPr>
        <w:t xml:space="preserve"> </w:t>
      </w:r>
      <w:r w:rsidRPr="00264E84">
        <w:rPr>
          <w:spacing w:val="1"/>
        </w:rPr>
        <w:t>помощь</w:t>
      </w:r>
      <w:r w:rsidRPr="00264E84">
        <w:t>ю</w:t>
      </w:r>
      <w:r w:rsidRPr="00264E84">
        <w:rPr>
          <w:spacing w:val="5"/>
        </w:rPr>
        <w:t xml:space="preserve"> </w:t>
      </w:r>
      <w:r w:rsidRPr="00264E84">
        <w:rPr>
          <w:spacing w:val="1"/>
        </w:rPr>
        <w:t>дискретны</w:t>
      </w:r>
      <w:r w:rsidRPr="00264E84">
        <w:t xml:space="preserve">х </w:t>
      </w:r>
      <w:r w:rsidRPr="00264E84">
        <w:rPr>
          <w:spacing w:val="1"/>
        </w:rPr>
        <w:t>данных</w:t>
      </w:r>
      <w:r w:rsidRPr="00264E84">
        <w:t>.</w:t>
      </w:r>
    </w:p>
    <w:p w:rsidR="009A01D5" w:rsidRPr="00264E84" w:rsidRDefault="009A01D5" w:rsidP="00264E84">
      <w:pPr>
        <w:pStyle w:val="afff6"/>
      </w:pPr>
      <w:r w:rsidRPr="00264E84">
        <w:t>И</w:t>
      </w:r>
      <w:r w:rsidRPr="00264E84">
        <w:rPr>
          <w:spacing w:val="2"/>
        </w:rPr>
        <w:t>н</w:t>
      </w:r>
      <w:r w:rsidRPr="00264E84">
        <w:rPr>
          <w:spacing w:val="1"/>
        </w:rPr>
        <w:t>форм</w:t>
      </w:r>
      <w:r w:rsidRPr="00264E84">
        <w:rPr>
          <w:spacing w:val="-1"/>
        </w:rPr>
        <w:t>а</w:t>
      </w:r>
      <w:r w:rsidRPr="00264E84">
        <w:t>ц</w:t>
      </w:r>
      <w:r w:rsidRPr="00264E84">
        <w:rPr>
          <w:spacing w:val="2"/>
        </w:rPr>
        <w:t>и</w:t>
      </w:r>
      <w:r w:rsidRPr="00264E84">
        <w:t>о</w:t>
      </w:r>
      <w:r w:rsidRPr="00264E84">
        <w:rPr>
          <w:spacing w:val="2"/>
        </w:rPr>
        <w:t>н</w:t>
      </w:r>
      <w:r w:rsidRPr="00264E84">
        <w:t>н</w:t>
      </w:r>
      <w:r w:rsidRPr="00264E84">
        <w:rPr>
          <w:spacing w:val="2"/>
        </w:rPr>
        <w:t>ы</w:t>
      </w:r>
      <w:r w:rsidRPr="00264E84">
        <w:t xml:space="preserve">е </w:t>
      </w:r>
      <w:r w:rsidRPr="00264E84">
        <w:rPr>
          <w:spacing w:val="2"/>
        </w:rPr>
        <w:t>п</w:t>
      </w:r>
      <w:r w:rsidRPr="00264E84">
        <w:t>р</w:t>
      </w:r>
      <w:r w:rsidRPr="00264E84">
        <w:rPr>
          <w:spacing w:val="2"/>
        </w:rPr>
        <w:t>о</w:t>
      </w:r>
      <w:r w:rsidRPr="00264E84">
        <w:t>ц</w:t>
      </w:r>
      <w:r w:rsidRPr="00264E84">
        <w:rPr>
          <w:spacing w:val="1"/>
        </w:rPr>
        <w:t>ес</w:t>
      </w:r>
      <w:r w:rsidRPr="00264E84">
        <w:rPr>
          <w:spacing w:val="-1"/>
        </w:rPr>
        <w:t>с</w:t>
      </w:r>
      <w:r w:rsidRPr="00264E84">
        <w:t>ы</w:t>
      </w:r>
      <w:r w:rsidRPr="00264E84">
        <w:rPr>
          <w:spacing w:val="11"/>
        </w:rPr>
        <w:t xml:space="preserve"> </w:t>
      </w:r>
      <w:r w:rsidRPr="00264E84">
        <w:t>–</w:t>
      </w:r>
      <w:r w:rsidRPr="00264E84">
        <w:rPr>
          <w:spacing w:val="20"/>
        </w:rPr>
        <w:t xml:space="preserve"> </w:t>
      </w:r>
      <w:r w:rsidRPr="00264E84">
        <w:rPr>
          <w:spacing w:val="1"/>
        </w:rPr>
        <w:t>процессы</w:t>
      </w:r>
      <w:r w:rsidRPr="00264E84">
        <w:t>,</w:t>
      </w:r>
      <w:r w:rsidRPr="00264E84">
        <w:rPr>
          <w:spacing w:val="10"/>
        </w:rPr>
        <w:t xml:space="preserve"> </w:t>
      </w:r>
      <w:r w:rsidRPr="00264E84">
        <w:rPr>
          <w:spacing w:val="1"/>
        </w:rPr>
        <w:t>связанны</w:t>
      </w:r>
      <w:r w:rsidRPr="00264E84">
        <w:t>е</w:t>
      </w:r>
      <w:r w:rsidRPr="00264E84">
        <w:rPr>
          <w:spacing w:val="9"/>
        </w:rPr>
        <w:t xml:space="preserve"> </w:t>
      </w:r>
      <w:r w:rsidRPr="00264E84">
        <w:t>с</w:t>
      </w:r>
      <w:r w:rsidRPr="00264E84">
        <w:rPr>
          <w:spacing w:val="20"/>
        </w:rPr>
        <w:t xml:space="preserve"> </w:t>
      </w:r>
      <w:r w:rsidRPr="00264E84">
        <w:rPr>
          <w:spacing w:val="1"/>
        </w:rPr>
        <w:t>хранением</w:t>
      </w:r>
      <w:r w:rsidRPr="00264E84">
        <w:t xml:space="preserve">, </w:t>
      </w:r>
      <w:r w:rsidRPr="00264E84">
        <w:rPr>
          <w:spacing w:val="1"/>
        </w:rPr>
        <w:t>преобразование</w:t>
      </w:r>
      <w:r w:rsidRPr="00264E84">
        <w:t>м</w:t>
      </w:r>
      <w:r w:rsidRPr="00264E84">
        <w:rPr>
          <w:spacing w:val="-10"/>
        </w:rPr>
        <w:t xml:space="preserve"> </w:t>
      </w:r>
      <w:r w:rsidRPr="00264E84">
        <w:t>и</w:t>
      </w:r>
      <w:r w:rsidRPr="00264E84">
        <w:rPr>
          <w:spacing w:val="9"/>
        </w:rPr>
        <w:t xml:space="preserve"> </w:t>
      </w:r>
      <w:r w:rsidRPr="00264E84">
        <w:rPr>
          <w:spacing w:val="1"/>
        </w:rPr>
        <w:t>передаче</w:t>
      </w:r>
      <w:r w:rsidRPr="00264E84">
        <w:t>й</w:t>
      </w:r>
      <w:r w:rsidRPr="00264E84">
        <w:rPr>
          <w:spacing w:val="-1"/>
        </w:rPr>
        <w:t xml:space="preserve"> </w:t>
      </w:r>
      <w:r w:rsidRPr="00264E84">
        <w:rPr>
          <w:spacing w:val="1"/>
        </w:rPr>
        <w:t>данных.</w:t>
      </w:r>
    </w:p>
    <w:p w:rsidR="009A01D5" w:rsidRPr="00264E84" w:rsidRDefault="009A01D5" w:rsidP="00264E84">
      <w:pPr>
        <w:pStyle w:val="afff6"/>
      </w:pPr>
      <w:r w:rsidRPr="00264E84">
        <w:rPr>
          <w:b/>
          <w:bCs/>
          <w:spacing w:val="1"/>
        </w:rPr>
        <w:t>Ком</w:t>
      </w:r>
      <w:r w:rsidRPr="00264E84">
        <w:rPr>
          <w:b/>
          <w:bCs/>
        </w:rPr>
        <w:t>п</w:t>
      </w:r>
      <w:r w:rsidRPr="00264E84">
        <w:rPr>
          <w:b/>
          <w:bCs/>
          <w:spacing w:val="1"/>
        </w:rPr>
        <w:t>ь</w:t>
      </w:r>
      <w:r w:rsidRPr="00264E84">
        <w:rPr>
          <w:b/>
          <w:bCs/>
          <w:spacing w:val="-2"/>
        </w:rPr>
        <w:t>ю</w:t>
      </w:r>
      <w:r w:rsidRPr="00264E84">
        <w:rPr>
          <w:b/>
          <w:bCs/>
          <w:spacing w:val="2"/>
        </w:rPr>
        <w:t>т</w:t>
      </w:r>
      <w:r w:rsidRPr="00264E84">
        <w:rPr>
          <w:b/>
          <w:bCs/>
          <w:spacing w:val="1"/>
        </w:rPr>
        <w:t>е</w:t>
      </w:r>
      <w:r w:rsidRPr="00264E84">
        <w:rPr>
          <w:b/>
          <w:bCs/>
        </w:rPr>
        <w:t>р</w:t>
      </w:r>
      <w:r w:rsidRPr="00264E84">
        <w:rPr>
          <w:b/>
          <w:bCs/>
          <w:spacing w:val="-14"/>
        </w:rPr>
        <w:t xml:space="preserve"> </w:t>
      </w:r>
      <w:r w:rsidRPr="00264E84">
        <w:rPr>
          <w:b/>
          <w:bCs/>
        </w:rPr>
        <w:t>–</w:t>
      </w:r>
      <w:r w:rsidRPr="00264E84">
        <w:rPr>
          <w:b/>
          <w:bCs/>
          <w:spacing w:val="-2"/>
        </w:rPr>
        <w:t xml:space="preserve"> </w:t>
      </w:r>
      <w:r w:rsidRPr="00264E84">
        <w:rPr>
          <w:b/>
          <w:bCs/>
          <w:spacing w:val="2"/>
        </w:rPr>
        <w:t>у</w:t>
      </w:r>
      <w:r w:rsidRPr="00264E84">
        <w:rPr>
          <w:b/>
          <w:bCs/>
          <w:spacing w:val="-2"/>
        </w:rPr>
        <w:t>н</w:t>
      </w:r>
      <w:r w:rsidRPr="00264E84">
        <w:rPr>
          <w:b/>
          <w:bCs/>
        </w:rPr>
        <w:t>и</w:t>
      </w:r>
      <w:r w:rsidRPr="00264E84">
        <w:rPr>
          <w:b/>
          <w:bCs/>
          <w:spacing w:val="1"/>
        </w:rPr>
        <w:t>верс</w:t>
      </w:r>
      <w:r w:rsidRPr="00264E84">
        <w:rPr>
          <w:b/>
          <w:bCs/>
        </w:rPr>
        <w:t>а</w:t>
      </w:r>
      <w:r w:rsidRPr="00264E84">
        <w:rPr>
          <w:b/>
          <w:bCs/>
          <w:spacing w:val="2"/>
        </w:rPr>
        <w:t>л</w:t>
      </w:r>
      <w:r w:rsidRPr="00264E84">
        <w:rPr>
          <w:b/>
          <w:bCs/>
          <w:spacing w:val="1"/>
        </w:rPr>
        <w:t>ьно</w:t>
      </w:r>
      <w:r w:rsidRPr="00264E84">
        <w:rPr>
          <w:b/>
          <w:bCs/>
        </w:rPr>
        <w:t>е</w:t>
      </w:r>
      <w:r w:rsidRPr="00264E84">
        <w:rPr>
          <w:b/>
          <w:bCs/>
          <w:spacing w:val="-20"/>
        </w:rPr>
        <w:t xml:space="preserve"> </w:t>
      </w:r>
      <w:r w:rsidRPr="00264E84">
        <w:rPr>
          <w:b/>
          <w:bCs/>
          <w:spacing w:val="2"/>
        </w:rPr>
        <w:t>у</w:t>
      </w:r>
      <w:r w:rsidRPr="00264E84">
        <w:rPr>
          <w:b/>
          <w:bCs/>
          <w:spacing w:val="-1"/>
        </w:rPr>
        <w:t>с</w:t>
      </w:r>
      <w:r w:rsidRPr="00264E84">
        <w:rPr>
          <w:b/>
          <w:bCs/>
          <w:spacing w:val="2"/>
        </w:rPr>
        <w:t>т</w:t>
      </w:r>
      <w:r w:rsidRPr="00264E84">
        <w:rPr>
          <w:b/>
          <w:bCs/>
          <w:spacing w:val="-2"/>
        </w:rPr>
        <w:t>р</w:t>
      </w:r>
      <w:r w:rsidRPr="00264E84">
        <w:rPr>
          <w:b/>
          <w:bCs/>
        </w:rPr>
        <w:t>ой</w:t>
      </w:r>
      <w:r w:rsidRPr="00264E84">
        <w:rPr>
          <w:b/>
          <w:bCs/>
          <w:spacing w:val="1"/>
        </w:rPr>
        <w:t>с</w:t>
      </w:r>
      <w:r w:rsidRPr="00264E84">
        <w:rPr>
          <w:b/>
          <w:bCs/>
          <w:spacing w:val="2"/>
        </w:rPr>
        <w:t>т</w:t>
      </w:r>
      <w:r w:rsidRPr="00264E84">
        <w:rPr>
          <w:b/>
          <w:bCs/>
          <w:spacing w:val="1"/>
        </w:rPr>
        <w:t>в</w:t>
      </w:r>
      <w:r w:rsidRPr="00264E84">
        <w:rPr>
          <w:b/>
          <w:bCs/>
        </w:rPr>
        <w:t>о</w:t>
      </w:r>
      <w:r w:rsidRPr="00264E84">
        <w:rPr>
          <w:b/>
          <w:bCs/>
          <w:spacing w:val="-15"/>
        </w:rPr>
        <w:t xml:space="preserve"> </w:t>
      </w:r>
      <w:r w:rsidRPr="00264E84">
        <w:rPr>
          <w:b/>
          <w:bCs/>
          <w:spacing w:val="2"/>
        </w:rPr>
        <w:t>о</w:t>
      </w:r>
      <w:r w:rsidRPr="00264E84">
        <w:rPr>
          <w:b/>
          <w:bCs/>
        </w:rPr>
        <w:t>б</w:t>
      </w:r>
      <w:r w:rsidRPr="00264E84">
        <w:rPr>
          <w:b/>
          <w:bCs/>
          <w:spacing w:val="1"/>
        </w:rPr>
        <w:t>р</w:t>
      </w:r>
      <w:r w:rsidRPr="00264E84">
        <w:rPr>
          <w:b/>
          <w:bCs/>
        </w:rPr>
        <w:t>аб</w:t>
      </w:r>
      <w:r w:rsidRPr="00264E84">
        <w:rPr>
          <w:b/>
          <w:bCs/>
          <w:spacing w:val="2"/>
        </w:rPr>
        <w:t>от</w:t>
      </w:r>
      <w:r w:rsidRPr="00264E84">
        <w:rPr>
          <w:b/>
          <w:bCs/>
        </w:rPr>
        <w:t>ки</w:t>
      </w:r>
      <w:r w:rsidRPr="00264E84">
        <w:rPr>
          <w:b/>
          <w:bCs/>
          <w:spacing w:val="-12"/>
        </w:rPr>
        <w:t xml:space="preserve"> </w:t>
      </w:r>
      <w:r w:rsidRPr="00264E84">
        <w:rPr>
          <w:b/>
          <w:bCs/>
        </w:rPr>
        <w:t>данны</w:t>
      </w:r>
      <w:r w:rsidRPr="00264E84">
        <w:rPr>
          <w:b/>
          <w:bCs/>
          <w:spacing w:val="-1"/>
        </w:rPr>
        <w:t>х</w:t>
      </w:r>
    </w:p>
    <w:p w:rsidR="009A01D5" w:rsidRPr="00264E84" w:rsidRDefault="009A01D5" w:rsidP="00264E84">
      <w:pPr>
        <w:pStyle w:val="afff6"/>
      </w:pPr>
      <w:r w:rsidRPr="00264E84">
        <w:rPr>
          <w:spacing w:val="2"/>
        </w:rPr>
        <w:t xml:space="preserve">Архитектура </w:t>
      </w:r>
      <w:r w:rsidRPr="00264E84">
        <w:rPr>
          <w:spacing w:val="1"/>
        </w:rPr>
        <w:t>компьютера</w:t>
      </w:r>
      <w:r w:rsidRPr="00264E84">
        <w:t xml:space="preserve">: </w:t>
      </w:r>
      <w:r w:rsidRPr="00264E84">
        <w:rPr>
          <w:spacing w:val="1"/>
        </w:rPr>
        <w:t>процессор</w:t>
      </w:r>
      <w:r w:rsidRPr="00264E84">
        <w:t>,</w:t>
      </w:r>
      <w:r w:rsidRPr="00264E84">
        <w:rPr>
          <w:spacing w:val="2"/>
        </w:rPr>
        <w:t xml:space="preserve"> </w:t>
      </w:r>
      <w:r w:rsidRPr="00264E84">
        <w:rPr>
          <w:spacing w:val="1"/>
        </w:rPr>
        <w:t>оперативна</w:t>
      </w:r>
      <w:r w:rsidRPr="00264E84">
        <w:t xml:space="preserve">я </w:t>
      </w:r>
      <w:r w:rsidRPr="00264E84">
        <w:rPr>
          <w:spacing w:val="1"/>
        </w:rPr>
        <w:t>память</w:t>
      </w:r>
      <w:r w:rsidRPr="00264E84">
        <w:t>,</w:t>
      </w:r>
      <w:r w:rsidRPr="00264E84">
        <w:rPr>
          <w:spacing w:val="6"/>
        </w:rPr>
        <w:t xml:space="preserve"> </w:t>
      </w:r>
      <w:r w:rsidRPr="00264E84">
        <w:rPr>
          <w:spacing w:val="1"/>
        </w:rPr>
        <w:t>внешня</w:t>
      </w:r>
      <w:r w:rsidRPr="00264E84">
        <w:t xml:space="preserve">я </w:t>
      </w:r>
      <w:r w:rsidRPr="00264E84">
        <w:rPr>
          <w:spacing w:val="1"/>
        </w:rPr>
        <w:t>энергонезависима</w:t>
      </w:r>
      <w:r w:rsidRPr="00264E84">
        <w:t>я</w:t>
      </w:r>
      <w:r w:rsidRPr="00264E84">
        <w:rPr>
          <w:spacing w:val="-22"/>
        </w:rPr>
        <w:t xml:space="preserve"> </w:t>
      </w:r>
      <w:r w:rsidRPr="00264E84">
        <w:rPr>
          <w:spacing w:val="1"/>
        </w:rPr>
        <w:t>память</w:t>
      </w:r>
      <w:r w:rsidRPr="00264E84">
        <w:t>,</w:t>
      </w:r>
      <w:r w:rsidRPr="00264E84">
        <w:rPr>
          <w:spacing w:val="-9"/>
        </w:rPr>
        <w:t xml:space="preserve"> </w:t>
      </w:r>
      <w:r w:rsidRPr="00264E84">
        <w:rPr>
          <w:spacing w:val="1"/>
        </w:rPr>
        <w:t>устройств</w:t>
      </w:r>
      <w:r w:rsidRPr="00264E84">
        <w:t>а</w:t>
      </w:r>
      <w:r w:rsidRPr="00264E84">
        <w:rPr>
          <w:spacing w:val="-12"/>
        </w:rPr>
        <w:t xml:space="preserve"> </w:t>
      </w:r>
      <w:r w:rsidRPr="00264E84">
        <w:rPr>
          <w:spacing w:val="1"/>
        </w:rPr>
        <w:t>ввод</w:t>
      </w:r>
      <w:r w:rsidRPr="00264E84">
        <w:rPr>
          <w:spacing w:val="-1"/>
        </w:rPr>
        <w:t>а</w:t>
      </w:r>
      <w:r w:rsidRPr="00264E84">
        <w:rPr>
          <w:spacing w:val="1"/>
        </w:rPr>
        <w:t xml:space="preserve">-вывода; </w:t>
      </w:r>
      <w:r w:rsidRPr="00264E84">
        <w:t>их количественные характеристики.</w:t>
      </w:r>
    </w:p>
    <w:p w:rsidR="009A01D5" w:rsidRPr="00264E84" w:rsidRDefault="009A01D5" w:rsidP="00264E84">
      <w:pPr>
        <w:pStyle w:val="afff6"/>
        <w:rPr>
          <w:i/>
        </w:rPr>
      </w:pPr>
      <w:r w:rsidRPr="00264E84">
        <w:rPr>
          <w:i/>
          <w:spacing w:val="-17"/>
        </w:rPr>
        <w:t>Компьютеры, встроенные в технические устройства и производственные комплексы. Роботизированные производства, аддитивные технологии (3</w:t>
      </w:r>
      <w:r w:rsidRPr="00264E84">
        <w:rPr>
          <w:i/>
          <w:spacing w:val="-17"/>
          <w:lang w:val="en-US"/>
        </w:rPr>
        <w:t>D</w:t>
      </w:r>
      <w:r w:rsidRPr="00264E84">
        <w:rPr>
          <w:i/>
          <w:spacing w:val="-17"/>
        </w:rPr>
        <w:t xml:space="preserve">-принтеры). </w:t>
      </w:r>
    </w:p>
    <w:p w:rsidR="009A01D5" w:rsidRPr="00264E84" w:rsidRDefault="009A01D5" w:rsidP="00264E84">
      <w:pPr>
        <w:pStyle w:val="afff6"/>
      </w:pPr>
      <w:r w:rsidRPr="00264E84">
        <w:rPr>
          <w:spacing w:val="1"/>
        </w:rPr>
        <w:t>Программное обеспечение компьютера.</w:t>
      </w:r>
    </w:p>
    <w:p w:rsidR="009A01D5" w:rsidRPr="00264E84" w:rsidRDefault="009A01D5" w:rsidP="00264E84">
      <w:pPr>
        <w:pStyle w:val="afff6"/>
      </w:pPr>
      <w:r w:rsidRPr="00264E84">
        <w:rPr>
          <w:spacing w:val="1"/>
        </w:rPr>
        <w:t>Носител</w:t>
      </w:r>
      <w:r w:rsidRPr="00264E84">
        <w:t xml:space="preserve">и </w:t>
      </w:r>
      <w:r w:rsidRPr="00264E84">
        <w:rPr>
          <w:spacing w:val="1"/>
        </w:rPr>
        <w:t>информации</w:t>
      </w:r>
      <w:r w:rsidRPr="00264E84">
        <w:t xml:space="preserve">, </w:t>
      </w:r>
      <w:r w:rsidRPr="00264E84">
        <w:rPr>
          <w:spacing w:val="1"/>
        </w:rPr>
        <w:t>используемы</w:t>
      </w:r>
      <w:r w:rsidRPr="00264E84">
        <w:t xml:space="preserve">е в </w:t>
      </w:r>
      <w:r w:rsidRPr="00264E84">
        <w:rPr>
          <w:spacing w:val="1"/>
        </w:rPr>
        <w:t>ИКТ</w:t>
      </w:r>
      <w:r w:rsidRPr="00264E84">
        <w:t>. И</w:t>
      </w:r>
      <w:r w:rsidRPr="00264E84">
        <w:rPr>
          <w:spacing w:val="1"/>
        </w:rPr>
        <w:t>стори</w:t>
      </w:r>
      <w:r w:rsidRPr="00264E84">
        <w:t xml:space="preserve">я и </w:t>
      </w:r>
      <w:r w:rsidRPr="00264E84">
        <w:rPr>
          <w:spacing w:val="1"/>
        </w:rPr>
        <w:t>перспектив</w:t>
      </w:r>
      <w:r w:rsidRPr="00264E84">
        <w:t>ы</w:t>
      </w:r>
      <w:r w:rsidRPr="00264E84">
        <w:rPr>
          <w:spacing w:val="4"/>
        </w:rPr>
        <w:t xml:space="preserve"> </w:t>
      </w:r>
      <w:r w:rsidRPr="00264E84">
        <w:rPr>
          <w:spacing w:val="1"/>
        </w:rPr>
        <w:t>развития</w:t>
      </w:r>
      <w:r w:rsidRPr="00264E84">
        <w:t>.</w:t>
      </w:r>
      <w:r w:rsidRPr="00264E84">
        <w:rPr>
          <w:spacing w:val="7"/>
        </w:rPr>
        <w:t xml:space="preserve"> </w:t>
      </w:r>
      <w:r w:rsidRPr="00264E84">
        <w:rPr>
          <w:spacing w:val="1"/>
        </w:rPr>
        <w:t>Представлени</w:t>
      </w:r>
      <w:r w:rsidRPr="00264E84">
        <w:t xml:space="preserve">е </w:t>
      </w:r>
      <w:r w:rsidRPr="00264E84">
        <w:rPr>
          <w:spacing w:val="1"/>
        </w:rPr>
        <w:t>о</w:t>
      </w:r>
      <w:r w:rsidRPr="00264E84">
        <w:t>б</w:t>
      </w:r>
      <w:r w:rsidRPr="00264E84">
        <w:rPr>
          <w:spacing w:val="15"/>
        </w:rPr>
        <w:t xml:space="preserve"> </w:t>
      </w:r>
      <w:r w:rsidRPr="00264E84">
        <w:rPr>
          <w:spacing w:val="1"/>
        </w:rPr>
        <w:t>объема</w:t>
      </w:r>
      <w:r w:rsidRPr="00264E84">
        <w:t>х</w:t>
      </w:r>
      <w:r w:rsidRPr="00264E84">
        <w:rPr>
          <w:spacing w:val="8"/>
        </w:rPr>
        <w:t xml:space="preserve"> </w:t>
      </w:r>
      <w:r w:rsidRPr="00264E84">
        <w:rPr>
          <w:spacing w:val="1"/>
        </w:rPr>
        <w:t>данны</w:t>
      </w:r>
      <w:r w:rsidRPr="00264E84">
        <w:t>х</w:t>
      </w:r>
      <w:r w:rsidRPr="00264E84">
        <w:rPr>
          <w:spacing w:val="9"/>
        </w:rPr>
        <w:t xml:space="preserve"> </w:t>
      </w:r>
      <w:r w:rsidRPr="00264E84">
        <w:t>и</w:t>
      </w:r>
      <w:r w:rsidRPr="00264E84">
        <w:rPr>
          <w:spacing w:val="17"/>
        </w:rPr>
        <w:t xml:space="preserve"> </w:t>
      </w:r>
      <w:r w:rsidRPr="00264E84">
        <w:rPr>
          <w:spacing w:val="1"/>
        </w:rPr>
        <w:t>скоростях доступа</w:t>
      </w:r>
      <w:r w:rsidRPr="00264E84">
        <w:t>,</w:t>
      </w:r>
      <w:r w:rsidRPr="00264E84">
        <w:rPr>
          <w:spacing w:val="-10"/>
        </w:rPr>
        <w:t xml:space="preserve"> </w:t>
      </w:r>
      <w:r w:rsidRPr="00264E84">
        <w:rPr>
          <w:spacing w:val="1"/>
        </w:rPr>
        <w:t>характерны</w:t>
      </w:r>
      <w:r w:rsidRPr="00264E84">
        <w:t>х</w:t>
      </w:r>
      <w:r w:rsidRPr="00264E84">
        <w:rPr>
          <w:spacing w:val="-14"/>
        </w:rPr>
        <w:t xml:space="preserve"> </w:t>
      </w:r>
      <w:r w:rsidRPr="00264E84">
        <w:rPr>
          <w:spacing w:val="1"/>
        </w:rPr>
        <w:t>дл</w:t>
      </w:r>
      <w:r w:rsidRPr="00264E84">
        <w:t>я</w:t>
      </w:r>
      <w:r w:rsidRPr="00264E84">
        <w:rPr>
          <w:spacing w:val="-3"/>
        </w:rPr>
        <w:t xml:space="preserve"> </w:t>
      </w:r>
      <w:r w:rsidRPr="00264E84">
        <w:rPr>
          <w:spacing w:val="1"/>
        </w:rPr>
        <w:t>различны</w:t>
      </w:r>
      <w:r w:rsidRPr="00264E84">
        <w:t>х</w:t>
      </w:r>
      <w:r w:rsidRPr="00264E84">
        <w:rPr>
          <w:spacing w:val="-12"/>
        </w:rPr>
        <w:t xml:space="preserve"> </w:t>
      </w:r>
      <w:r w:rsidRPr="00264E84">
        <w:rPr>
          <w:spacing w:val="1"/>
        </w:rPr>
        <w:t>видо</w:t>
      </w:r>
      <w:r w:rsidRPr="00264E84">
        <w:t>в</w:t>
      </w:r>
      <w:r w:rsidRPr="00264E84">
        <w:rPr>
          <w:spacing w:val="-6"/>
        </w:rPr>
        <w:t xml:space="preserve"> </w:t>
      </w:r>
      <w:r w:rsidRPr="00264E84">
        <w:rPr>
          <w:spacing w:val="1"/>
        </w:rPr>
        <w:t>носителей</w:t>
      </w:r>
      <w:r w:rsidRPr="00264E84">
        <w:t xml:space="preserve">. </w:t>
      </w:r>
      <w:r w:rsidRPr="00264E84">
        <w:rPr>
          <w:i/>
        </w:rPr>
        <w:t>Носители информации в живой природе.</w:t>
      </w:r>
    </w:p>
    <w:p w:rsidR="009A01D5" w:rsidRPr="00264E84" w:rsidRDefault="009A01D5" w:rsidP="00264E84">
      <w:pPr>
        <w:pStyle w:val="afff6"/>
      </w:pPr>
      <w:r w:rsidRPr="00264E84">
        <w:rPr>
          <w:spacing w:val="1"/>
        </w:rPr>
        <w:t>Истори</w:t>
      </w:r>
      <w:r w:rsidRPr="00264E84">
        <w:t>я</w:t>
      </w:r>
      <w:r w:rsidRPr="00264E84">
        <w:rPr>
          <w:spacing w:val="-5"/>
        </w:rPr>
        <w:t xml:space="preserve"> </w:t>
      </w:r>
      <w:r w:rsidRPr="00264E84">
        <w:t>и</w:t>
      </w:r>
      <w:r w:rsidRPr="00264E84">
        <w:rPr>
          <w:spacing w:val="4"/>
        </w:rPr>
        <w:t xml:space="preserve"> </w:t>
      </w:r>
      <w:r w:rsidRPr="00264E84">
        <w:rPr>
          <w:spacing w:val="1"/>
        </w:rPr>
        <w:t>тенденци</w:t>
      </w:r>
      <w:r w:rsidRPr="00264E84">
        <w:t>и</w:t>
      </w:r>
      <w:r w:rsidRPr="00264E84">
        <w:rPr>
          <w:spacing w:val="-7"/>
        </w:rPr>
        <w:t xml:space="preserve"> </w:t>
      </w:r>
      <w:r w:rsidRPr="00264E84">
        <w:rPr>
          <w:spacing w:val="1"/>
        </w:rPr>
        <w:t>развити</w:t>
      </w:r>
      <w:r w:rsidRPr="00264E84">
        <w:t>я</w:t>
      </w:r>
      <w:r w:rsidRPr="00264E84">
        <w:rPr>
          <w:spacing w:val="-6"/>
        </w:rPr>
        <w:t xml:space="preserve"> </w:t>
      </w:r>
      <w:r w:rsidRPr="00264E84">
        <w:rPr>
          <w:spacing w:val="1"/>
        </w:rPr>
        <w:t>компьютеров</w:t>
      </w:r>
      <w:r w:rsidRPr="00264E84">
        <w:t>,</w:t>
      </w:r>
      <w:r w:rsidRPr="00264E84">
        <w:rPr>
          <w:spacing w:val="-12"/>
        </w:rPr>
        <w:t xml:space="preserve"> </w:t>
      </w:r>
      <w:r w:rsidRPr="00264E84">
        <w:rPr>
          <w:spacing w:val="1"/>
        </w:rPr>
        <w:t>улучшени</w:t>
      </w:r>
      <w:r w:rsidRPr="00264E84">
        <w:t>е</w:t>
      </w:r>
      <w:r w:rsidRPr="00264E84">
        <w:rPr>
          <w:spacing w:val="-8"/>
        </w:rPr>
        <w:t xml:space="preserve"> </w:t>
      </w:r>
      <w:r w:rsidRPr="00264E84">
        <w:rPr>
          <w:spacing w:val="1"/>
        </w:rPr>
        <w:t>характеристи</w:t>
      </w:r>
      <w:r w:rsidRPr="00264E84">
        <w:t xml:space="preserve">к </w:t>
      </w:r>
      <w:r w:rsidRPr="00264E84">
        <w:rPr>
          <w:spacing w:val="1"/>
        </w:rPr>
        <w:t>компьютеров</w:t>
      </w:r>
      <w:r w:rsidRPr="00264E84">
        <w:t>.</w:t>
      </w:r>
      <w:r w:rsidRPr="00264E84">
        <w:rPr>
          <w:spacing w:val="-17"/>
        </w:rPr>
        <w:t xml:space="preserve"> </w:t>
      </w:r>
      <w:r w:rsidRPr="00264E84">
        <w:rPr>
          <w:spacing w:val="1"/>
        </w:rPr>
        <w:t>Суперкомпьютеры</w:t>
      </w:r>
      <w:r w:rsidRPr="00264E84">
        <w:t>.</w:t>
      </w:r>
    </w:p>
    <w:p w:rsidR="009A01D5" w:rsidRPr="00264E84" w:rsidRDefault="009A01D5" w:rsidP="00264E84">
      <w:pPr>
        <w:pStyle w:val="afff6"/>
      </w:pPr>
      <w:r w:rsidRPr="00264E84">
        <w:rPr>
          <w:i/>
          <w:spacing w:val="1"/>
        </w:rPr>
        <w:t>Физически</w:t>
      </w:r>
      <w:r w:rsidRPr="00264E84">
        <w:rPr>
          <w:i/>
        </w:rPr>
        <w:t xml:space="preserve">е </w:t>
      </w:r>
      <w:r w:rsidRPr="00264E84">
        <w:rPr>
          <w:i/>
          <w:spacing w:val="1"/>
        </w:rPr>
        <w:t>ограничени</w:t>
      </w:r>
      <w:r w:rsidRPr="00264E84">
        <w:rPr>
          <w:i/>
        </w:rPr>
        <w:t xml:space="preserve">я </w:t>
      </w:r>
      <w:r w:rsidRPr="00264E84">
        <w:rPr>
          <w:i/>
          <w:spacing w:val="1"/>
        </w:rPr>
        <w:t>н</w:t>
      </w:r>
      <w:r w:rsidRPr="00264E84">
        <w:rPr>
          <w:i/>
        </w:rPr>
        <w:t xml:space="preserve">а </w:t>
      </w:r>
      <w:r w:rsidRPr="00264E84">
        <w:rPr>
          <w:i/>
          <w:spacing w:val="1"/>
        </w:rPr>
        <w:t>значени</w:t>
      </w:r>
      <w:r w:rsidRPr="00264E84">
        <w:rPr>
          <w:i/>
        </w:rPr>
        <w:t xml:space="preserve">я </w:t>
      </w:r>
      <w:r w:rsidRPr="00264E84">
        <w:rPr>
          <w:i/>
          <w:spacing w:val="1"/>
        </w:rPr>
        <w:t>характеристи</w:t>
      </w:r>
      <w:r w:rsidRPr="00264E84">
        <w:rPr>
          <w:i/>
        </w:rPr>
        <w:t xml:space="preserve">к </w:t>
      </w:r>
      <w:r w:rsidRPr="00264E84">
        <w:rPr>
          <w:i/>
          <w:spacing w:val="1"/>
        </w:rPr>
        <w:t>компьютеров</w:t>
      </w:r>
      <w:r w:rsidRPr="00264E84">
        <w:t>.</w:t>
      </w:r>
    </w:p>
    <w:p w:rsidR="009A01D5" w:rsidRPr="00264E84" w:rsidRDefault="009A01D5" w:rsidP="00264E84">
      <w:pPr>
        <w:pStyle w:val="afff6"/>
        <w:rPr>
          <w:i/>
        </w:rPr>
      </w:pPr>
      <w:r w:rsidRPr="00264E84">
        <w:rPr>
          <w:i/>
          <w:spacing w:val="1"/>
        </w:rPr>
        <w:t>Параллельны</w:t>
      </w:r>
      <w:r w:rsidRPr="00264E84">
        <w:rPr>
          <w:i/>
        </w:rPr>
        <w:t>е</w:t>
      </w:r>
      <w:r w:rsidRPr="00264E84">
        <w:rPr>
          <w:i/>
          <w:spacing w:val="-17"/>
        </w:rPr>
        <w:t xml:space="preserve"> </w:t>
      </w:r>
      <w:r w:rsidRPr="00264E84">
        <w:rPr>
          <w:i/>
          <w:spacing w:val="1"/>
        </w:rPr>
        <w:t>вычисления</w:t>
      </w:r>
      <w:r w:rsidRPr="00264E84">
        <w:rPr>
          <w:i/>
        </w:rPr>
        <w:t>.</w:t>
      </w:r>
    </w:p>
    <w:p w:rsidR="009A01D5" w:rsidRPr="00264E84" w:rsidRDefault="009A01D5" w:rsidP="00264E84">
      <w:pPr>
        <w:pStyle w:val="afff6"/>
        <w:rPr>
          <w:b/>
          <w:bCs/>
          <w:spacing w:val="1"/>
        </w:rPr>
      </w:pPr>
      <w:r w:rsidRPr="00264E84">
        <w:rPr>
          <w:spacing w:val="1"/>
        </w:rPr>
        <w:t>Техника безопасности и правила работы на компьютере.</w:t>
      </w:r>
    </w:p>
    <w:p w:rsidR="009A01D5" w:rsidRPr="00264E84" w:rsidRDefault="009A01D5" w:rsidP="00264E84">
      <w:pPr>
        <w:pStyle w:val="afff6"/>
      </w:pPr>
      <w:r w:rsidRPr="00264E84">
        <w:rPr>
          <w:b/>
          <w:bCs/>
          <w:spacing w:val="1"/>
        </w:rPr>
        <w:t>Математически</w:t>
      </w:r>
      <w:r w:rsidRPr="00264E84">
        <w:rPr>
          <w:b/>
          <w:bCs/>
        </w:rPr>
        <w:t>е</w:t>
      </w:r>
      <w:r w:rsidRPr="00264E84">
        <w:rPr>
          <w:b/>
          <w:bCs/>
          <w:spacing w:val="-21"/>
        </w:rPr>
        <w:t xml:space="preserve"> </w:t>
      </w:r>
      <w:r w:rsidRPr="00264E84">
        <w:rPr>
          <w:b/>
          <w:bCs/>
          <w:spacing w:val="1"/>
        </w:rPr>
        <w:t>основ</w:t>
      </w:r>
      <w:r w:rsidRPr="00264E84">
        <w:rPr>
          <w:b/>
          <w:bCs/>
        </w:rPr>
        <w:t>ы</w:t>
      </w:r>
      <w:r w:rsidRPr="00264E84">
        <w:rPr>
          <w:b/>
          <w:bCs/>
          <w:spacing w:val="-8"/>
        </w:rPr>
        <w:t xml:space="preserve"> </w:t>
      </w:r>
      <w:r w:rsidRPr="00264E84">
        <w:rPr>
          <w:b/>
          <w:bCs/>
          <w:spacing w:val="1"/>
        </w:rPr>
        <w:t>информатик</w:t>
      </w:r>
      <w:r w:rsidRPr="00264E84">
        <w:rPr>
          <w:b/>
          <w:bCs/>
        </w:rPr>
        <w:t>и</w:t>
      </w:r>
    </w:p>
    <w:p w:rsidR="009A01D5" w:rsidRPr="00264E84" w:rsidRDefault="009A01D5" w:rsidP="00264E84">
      <w:pPr>
        <w:pStyle w:val="afff6"/>
      </w:pPr>
      <w:r w:rsidRPr="00264E84">
        <w:rPr>
          <w:b/>
          <w:bCs/>
          <w:spacing w:val="1"/>
        </w:rPr>
        <w:t>Текст</w:t>
      </w:r>
      <w:r w:rsidRPr="00264E84">
        <w:rPr>
          <w:b/>
          <w:bCs/>
        </w:rPr>
        <w:t>ы</w:t>
      </w:r>
      <w:r w:rsidRPr="00264E84">
        <w:rPr>
          <w:b/>
          <w:bCs/>
          <w:spacing w:val="-9"/>
        </w:rPr>
        <w:t xml:space="preserve"> </w:t>
      </w:r>
      <w:r w:rsidRPr="00264E84">
        <w:rPr>
          <w:b/>
          <w:bCs/>
        </w:rPr>
        <w:t>и</w:t>
      </w:r>
      <w:r w:rsidRPr="00264E84">
        <w:rPr>
          <w:b/>
          <w:bCs/>
          <w:spacing w:val="-1"/>
        </w:rPr>
        <w:t xml:space="preserve"> </w:t>
      </w:r>
      <w:r w:rsidRPr="00264E84">
        <w:rPr>
          <w:b/>
          <w:bCs/>
          <w:spacing w:val="1"/>
        </w:rPr>
        <w:t>кодировани</w:t>
      </w:r>
      <w:r w:rsidRPr="00264E84">
        <w:rPr>
          <w:b/>
          <w:bCs/>
        </w:rPr>
        <w:t>е</w:t>
      </w:r>
    </w:p>
    <w:p w:rsidR="009A01D5" w:rsidRPr="00264E84" w:rsidRDefault="009A01D5" w:rsidP="00264E84">
      <w:pPr>
        <w:pStyle w:val="afff6"/>
      </w:pPr>
      <w:r w:rsidRPr="00264E84">
        <w:rPr>
          <w:spacing w:val="1"/>
        </w:rPr>
        <w:t>Символ</w:t>
      </w:r>
      <w:r w:rsidRPr="00264E84">
        <w:t>.</w:t>
      </w:r>
      <w:r w:rsidRPr="00264E84">
        <w:rPr>
          <w:spacing w:val="38"/>
        </w:rPr>
        <w:t xml:space="preserve"> </w:t>
      </w:r>
      <w:r w:rsidRPr="00264E84">
        <w:rPr>
          <w:spacing w:val="1"/>
        </w:rPr>
        <w:t>Алфави</w:t>
      </w:r>
      <w:r w:rsidRPr="00264E84">
        <w:t>т</w:t>
      </w:r>
      <w:r w:rsidRPr="00264E84">
        <w:rPr>
          <w:spacing w:val="37"/>
        </w:rPr>
        <w:t xml:space="preserve"> </w:t>
      </w:r>
      <w:r w:rsidRPr="00264E84">
        <w:t>–</w:t>
      </w:r>
      <w:r w:rsidRPr="00264E84">
        <w:rPr>
          <w:spacing w:val="47"/>
        </w:rPr>
        <w:t xml:space="preserve"> </w:t>
      </w:r>
      <w:r w:rsidRPr="00264E84">
        <w:rPr>
          <w:spacing w:val="1"/>
        </w:rPr>
        <w:t>конечно</w:t>
      </w:r>
      <w:r w:rsidRPr="00264E84">
        <w:t>е</w:t>
      </w:r>
      <w:r w:rsidRPr="00264E84">
        <w:rPr>
          <w:spacing w:val="37"/>
        </w:rPr>
        <w:t xml:space="preserve"> </w:t>
      </w:r>
      <w:r w:rsidRPr="00264E84">
        <w:rPr>
          <w:spacing w:val="1"/>
        </w:rPr>
        <w:t>множеств</w:t>
      </w:r>
      <w:r w:rsidRPr="00264E84">
        <w:t>о</w:t>
      </w:r>
      <w:r w:rsidRPr="00264E84">
        <w:rPr>
          <w:spacing w:val="35"/>
        </w:rPr>
        <w:t xml:space="preserve"> </w:t>
      </w:r>
      <w:r w:rsidRPr="00264E84">
        <w:rPr>
          <w:spacing w:val="1"/>
        </w:rPr>
        <w:t>символов</w:t>
      </w:r>
      <w:r w:rsidRPr="00264E84">
        <w:t>.</w:t>
      </w:r>
      <w:r w:rsidRPr="00264E84">
        <w:rPr>
          <w:spacing w:val="36"/>
        </w:rPr>
        <w:t xml:space="preserve"> </w:t>
      </w:r>
      <w:r w:rsidRPr="00264E84">
        <w:rPr>
          <w:spacing w:val="1"/>
        </w:rPr>
        <w:t>Текс</w:t>
      </w:r>
      <w:r w:rsidRPr="00264E84">
        <w:t>т</w:t>
      </w:r>
      <w:r w:rsidRPr="00264E84">
        <w:rPr>
          <w:spacing w:val="41"/>
        </w:rPr>
        <w:t xml:space="preserve"> </w:t>
      </w:r>
      <w:r w:rsidRPr="00264E84">
        <w:t>–</w:t>
      </w:r>
      <w:r w:rsidRPr="00264E84">
        <w:rPr>
          <w:spacing w:val="47"/>
        </w:rPr>
        <w:t xml:space="preserve"> </w:t>
      </w:r>
      <w:r w:rsidRPr="00264E84">
        <w:rPr>
          <w:spacing w:val="1"/>
        </w:rPr>
        <w:t>конечная последовательност</w:t>
      </w:r>
      <w:r w:rsidRPr="00264E84">
        <w:t xml:space="preserve">ь </w:t>
      </w:r>
      <w:r w:rsidRPr="00264E84">
        <w:rPr>
          <w:spacing w:val="1"/>
        </w:rPr>
        <w:t>символо</w:t>
      </w:r>
      <w:r w:rsidRPr="00264E84">
        <w:t xml:space="preserve">в </w:t>
      </w:r>
      <w:r w:rsidRPr="00264E84">
        <w:rPr>
          <w:spacing w:val="1"/>
        </w:rPr>
        <w:t>данно</w:t>
      </w:r>
      <w:r w:rsidRPr="00264E84">
        <w:t xml:space="preserve">го </w:t>
      </w:r>
      <w:r w:rsidRPr="00264E84">
        <w:rPr>
          <w:spacing w:val="1"/>
        </w:rPr>
        <w:t>алфавита</w:t>
      </w:r>
      <w:r w:rsidRPr="00264E84">
        <w:t xml:space="preserve">. </w:t>
      </w:r>
      <w:r w:rsidRPr="00264E84">
        <w:rPr>
          <w:spacing w:val="1"/>
        </w:rPr>
        <w:t>Количеств</w:t>
      </w:r>
      <w:r w:rsidRPr="00264E84">
        <w:t xml:space="preserve">о </w:t>
      </w:r>
      <w:r w:rsidRPr="00264E84">
        <w:rPr>
          <w:spacing w:val="1"/>
        </w:rPr>
        <w:t>различны</w:t>
      </w:r>
      <w:r w:rsidRPr="00264E84">
        <w:t xml:space="preserve">х </w:t>
      </w:r>
      <w:r w:rsidRPr="00264E84">
        <w:rPr>
          <w:spacing w:val="1"/>
        </w:rPr>
        <w:t>тексто</w:t>
      </w:r>
      <w:r w:rsidRPr="00264E84">
        <w:t>в</w:t>
      </w:r>
      <w:r w:rsidRPr="00264E84">
        <w:rPr>
          <w:spacing w:val="-8"/>
        </w:rPr>
        <w:t xml:space="preserve"> </w:t>
      </w:r>
      <w:r w:rsidRPr="00264E84">
        <w:rPr>
          <w:spacing w:val="1"/>
        </w:rPr>
        <w:t>данно</w:t>
      </w:r>
      <w:r w:rsidRPr="00264E84">
        <w:t>й</w:t>
      </w:r>
      <w:r w:rsidRPr="00264E84">
        <w:rPr>
          <w:spacing w:val="-8"/>
        </w:rPr>
        <w:t xml:space="preserve"> </w:t>
      </w:r>
      <w:r w:rsidRPr="00264E84">
        <w:rPr>
          <w:spacing w:val="1"/>
        </w:rPr>
        <w:t>длин</w:t>
      </w:r>
      <w:r w:rsidRPr="00264E84">
        <w:t>ы</w:t>
      </w:r>
      <w:r w:rsidRPr="00264E84">
        <w:rPr>
          <w:spacing w:val="-7"/>
        </w:rPr>
        <w:t xml:space="preserve"> </w:t>
      </w:r>
      <w:r w:rsidRPr="00264E84">
        <w:t>в</w:t>
      </w:r>
      <w:r w:rsidRPr="00264E84">
        <w:rPr>
          <w:spacing w:val="-1"/>
        </w:rPr>
        <w:t xml:space="preserve"> </w:t>
      </w:r>
      <w:r w:rsidRPr="00264E84">
        <w:rPr>
          <w:spacing w:val="1"/>
        </w:rPr>
        <w:t>данно</w:t>
      </w:r>
      <w:r w:rsidRPr="00264E84">
        <w:t>м</w:t>
      </w:r>
      <w:r w:rsidRPr="00264E84">
        <w:rPr>
          <w:spacing w:val="-8"/>
        </w:rPr>
        <w:t xml:space="preserve"> </w:t>
      </w:r>
      <w:r w:rsidRPr="00264E84">
        <w:rPr>
          <w:spacing w:val="1"/>
        </w:rPr>
        <w:t>алфавите</w:t>
      </w:r>
      <w:r w:rsidRPr="00264E84">
        <w:t>.</w:t>
      </w:r>
    </w:p>
    <w:p w:rsidR="009A01D5" w:rsidRPr="00264E84" w:rsidRDefault="009A01D5" w:rsidP="00264E84">
      <w:pPr>
        <w:pStyle w:val="afff6"/>
      </w:pPr>
      <w:r w:rsidRPr="00264E84">
        <w:rPr>
          <w:spacing w:val="1"/>
        </w:rPr>
        <w:t>Разнообрази</w:t>
      </w:r>
      <w:r w:rsidRPr="00264E84">
        <w:t xml:space="preserve">е </w:t>
      </w:r>
      <w:r w:rsidRPr="00264E84">
        <w:rPr>
          <w:spacing w:val="1"/>
        </w:rPr>
        <w:t>языко</w:t>
      </w:r>
      <w:r w:rsidRPr="00264E84">
        <w:t xml:space="preserve">в и </w:t>
      </w:r>
      <w:r w:rsidRPr="00264E84">
        <w:rPr>
          <w:spacing w:val="1"/>
        </w:rPr>
        <w:t>алфавитов</w:t>
      </w:r>
      <w:r w:rsidRPr="00264E84">
        <w:t xml:space="preserve">. </w:t>
      </w:r>
      <w:r w:rsidRPr="00264E84">
        <w:rPr>
          <w:spacing w:val="3"/>
        </w:rPr>
        <w:t>Е</w:t>
      </w:r>
      <w:r w:rsidRPr="00264E84">
        <w:rPr>
          <w:spacing w:val="1"/>
        </w:rPr>
        <w:t>стест</w:t>
      </w:r>
      <w:r w:rsidRPr="00264E84">
        <w:t>в</w:t>
      </w:r>
      <w:r w:rsidRPr="00264E84">
        <w:rPr>
          <w:spacing w:val="-1"/>
        </w:rPr>
        <w:t>е</w:t>
      </w:r>
      <w:r w:rsidRPr="00264E84">
        <w:rPr>
          <w:spacing w:val="2"/>
        </w:rPr>
        <w:t>н</w:t>
      </w:r>
      <w:r w:rsidRPr="00264E84">
        <w:t xml:space="preserve">ные и </w:t>
      </w:r>
      <w:r w:rsidRPr="00264E84">
        <w:rPr>
          <w:spacing w:val="1"/>
        </w:rPr>
        <w:t>ф</w:t>
      </w:r>
      <w:r w:rsidRPr="00264E84">
        <w:t>о</w:t>
      </w:r>
      <w:r w:rsidRPr="00264E84">
        <w:rPr>
          <w:spacing w:val="2"/>
        </w:rPr>
        <w:t>р</w:t>
      </w:r>
      <w:r w:rsidRPr="00264E84">
        <w:rPr>
          <w:spacing w:val="1"/>
        </w:rPr>
        <w:t>ма</w:t>
      </w:r>
      <w:r w:rsidRPr="00264E84">
        <w:t>льн</w:t>
      </w:r>
      <w:r w:rsidRPr="00264E84">
        <w:rPr>
          <w:spacing w:val="2"/>
        </w:rPr>
        <w:t>ы</w:t>
      </w:r>
      <w:r w:rsidRPr="00264E84">
        <w:t xml:space="preserve">е </w:t>
      </w:r>
      <w:r w:rsidRPr="00264E84">
        <w:rPr>
          <w:spacing w:val="1"/>
        </w:rPr>
        <w:t>язы</w:t>
      </w:r>
      <w:r w:rsidRPr="00264E84">
        <w:t>к</w:t>
      </w:r>
      <w:r w:rsidRPr="00264E84">
        <w:rPr>
          <w:spacing w:val="2"/>
        </w:rPr>
        <w:t>и</w:t>
      </w:r>
      <w:r w:rsidRPr="00264E84">
        <w:t>.</w:t>
      </w:r>
      <w:r w:rsidRPr="00264E84">
        <w:rPr>
          <w:spacing w:val="-8"/>
        </w:rPr>
        <w:t xml:space="preserve"> </w:t>
      </w:r>
      <w:r w:rsidRPr="00264E84">
        <w:rPr>
          <w:spacing w:val="1"/>
        </w:rPr>
        <w:t>Алфави</w:t>
      </w:r>
      <w:r w:rsidRPr="00264E84">
        <w:t>т</w:t>
      </w:r>
      <w:r w:rsidRPr="00264E84">
        <w:rPr>
          <w:spacing w:val="-10"/>
        </w:rPr>
        <w:t xml:space="preserve"> </w:t>
      </w:r>
      <w:r w:rsidRPr="00264E84">
        <w:rPr>
          <w:spacing w:val="1"/>
        </w:rPr>
        <w:t>тексто</w:t>
      </w:r>
      <w:r w:rsidRPr="00264E84">
        <w:t>в</w:t>
      </w:r>
      <w:r w:rsidRPr="00264E84">
        <w:rPr>
          <w:spacing w:val="-10"/>
        </w:rPr>
        <w:t xml:space="preserve"> </w:t>
      </w:r>
      <w:r w:rsidRPr="00264E84">
        <w:rPr>
          <w:spacing w:val="1"/>
        </w:rPr>
        <w:t>н</w:t>
      </w:r>
      <w:r w:rsidRPr="00264E84">
        <w:t>а</w:t>
      </w:r>
      <w:r w:rsidRPr="00264E84">
        <w:rPr>
          <w:spacing w:val="-3"/>
        </w:rPr>
        <w:t xml:space="preserve"> </w:t>
      </w:r>
      <w:r w:rsidRPr="00264E84">
        <w:rPr>
          <w:spacing w:val="1"/>
        </w:rPr>
        <w:t>русско</w:t>
      </w:r>
      <w:r w:rsidRPr="00264E84">
        <w:t>м</w:t>
      </w:r>
      <w:r w:rsidRPr="00264E84">
        <w:rPr>
          <w:spacing w:val="-9"/>
        </w:rPr>
        <w:t xml:space="preserve"> </w:t>
      </w:r>
      <w:r w:rsidRPr="00264E84">
        <w:rPr>
          <w:spacing w:val="1"/>
        </w:rPr>
        <w:t>языке</w:t>
      </w:r>
      <w:r w:rsidRPr="00264E84">
        <w:t>.</w:t>
      </w:r>
    </w:p>
    <w:p w:rsidR="009A01D5" w:rsidRPr="00264E84" w:rsidRDefault="009A01D5" w:rsidP="00264E84">
      <w:pPr>
        <w:pStyle w:val="afff6"/>
      </w:pPr>
      <w:r w:rsidRPr="00264E84">
        <w:rPr>
          <w:spacing w:val="1"/>
        </w:rPr>
        <w:t>Кодировани</w:t>
      </w:r>
      <w:r w:rsidRPr="00264E84">
        <w:t>е</w:t>
      </w:r>
      <w:r w:rsidRPr="00264E84">
        <w:rPr>
          <w:spacing w:val="45"/>
        </w:rPr>
        <w:t xml:space="preserve"> </w:t>
      </w:r>
      <w:r w:rsidRPr="00264E84">
        <w:rPr>
          <w:spacing w:val="1"/>
        </w:rPr>
        <w:t>символо</w:t>
      </w:r>
      <w:r w:rsidRPr="00264E84">
        <w:t>в</w:t>
      </w:r>
      <w:r w:rsidRPr="00264E84">
        <w:rPr>
          <w:spacing w:val="50"/>
        </w:rPr>
        <w:t xml:space="preserve"> </w:t>
      </w:r>
      <w:r w:rsidRPr="00264E84">
        <w:rPr>
          <w:spacing w:val="1"/>
        </w:rPr>
        <w:t>одног</w:t>
      </w:r>
      <w:r w:rsidRPr="00264E84">
        <w:t>о</w:t>
      </w:r>
      <w:r w:rsidRPr="00264E84">
        <w:rPr>
          <w:spacing w:val="53"/>
        </w:rPr>
        <w:t xml:space="preserve"> </w:t>
      </w:r>
      <w:r w:rsidRPr="00264E84">
        <w:rPr>
          <w:spacing w:val="1"/>
        </w:rPr>
        <w:t>алфавит</w:t>
      </w:r>
      <w:r w:rsidRPr="00264E84">
        <w:t>а</w:t>
      </w:r>
      <w:r w:rsidRPr="00264E84">
        <w:rPr>
          <w:spacing w:val="50"/>
        </w:rPr>
        <w:t xml:space="preserve"> </w:t>
      </w:r>
      <w:r w:rsidRPr="00264E84">
        <w:t>с</w:t>
      </w:r>
      <w:r w:rsidRPr="00264E84">
        <w:rPr>
          <w:spacing w:val="60"/>
        </w:rPr>
        <w:t xml:space="preserve"> </w:t>
      </w:r>
      <w:r w:rsidRPr="00264E84">
        <w:rPr>
          <w:spacing w:val="1"/>
        </w:rPr>
        <w:t>помощь</w:t>
      </w:r>
      <w:r w:rsidRPr="00264E84">
        <w:t>ю</w:t>
      </w:r>
      <w:r w:rsidRPr="00264E84">
        <w:rPr>
          <w:spacing w:val="50"/>
        </w:rPr>
        <w:t xml:space="preserve"> </w:t>
      </w:r>
      <w:r w:rsidRPr="00264E84">
        <w:rPr>
          <w:spacing w:val="1"/>
        </w:rPr>
        <w:t>кодовы</w:t>
      </w:r>
      <w:r w:rsidRPr="00264E84">
        <w:t>х</w:t>
      </w:r>
      <w:r w:rsidRPr="00264E84">
        <w:rPr>
          <w:spacing w:val="51"/>
        </w:rPr>
        <w:t xml:space="preserve"> </w:t>
      </w:r>
      <w:r w:rsidRPr="00264E84">
        <w:rPr>
          <w:spacing w:val="1"/>
        </w:rPr>
        <w:t>сло</w:t>
      </w:r>
      <w:r w:rsidRPr="00264E84">
        <w:t>в</w:t>
      </w:r>
      <w:r w:rsidRPr="00264E84">
        <w:rPr>
          <w:spacing w:val="56"/>
        </w:rPr>
        <w:t xml:space="preserve"> </w:t>
      </w:r>
      <w:r w:rsidRPr="00264E84">
        <w:t xml:space="preserve">в </w:t>
      </w:r>
      <w:r w:rsidRPr="00264E84">
        <w:rPr>
          <w:spacing w:val="1"/>
        </w:rPr>
        <w:t>друго</w:t>
      </w:r>
      <w:r w:rsidRPr="00264E84">
        <w:t>м</w:t>
      </w:r>
      <w:r w:rsidRPr="00264E84">
        <w:rPr>
          <w:spacing w:val="-8"/>
        </w:rPr>
        <w:t xml:space="preserve"> </w:t>
      </w:r>
      <w:r w:rsidRPr="00264E84">
        <w:rPr>
          <w:spacing w:val="1"/>
        </w:rPr>
        <w:t>алфавите</w:t>
      </w:r>
      <w:r w:rsidRPr="00264E84">
        <w:t>;</w:t>
      </w:r>
      <w:r w:rsidRPr="00264E84">
        <w:rPr>
          <w:spacing w:val="-12"/>
        </w:rPr>
        <w:t xml:space="preserve"> </w:t>
      </w:r>
      <w:r w:rsidRPr="00264E84">
        <w:rPr>
          <w:spacing w:val="1"/>
        </w:rPr>
        <w:t>кодова</w:t>
      </w:r>
      <w:r w:rsidRPr="00264E84">
        <w:t>я</w:t>
      </w:r>
      <w:r w:rsidRPr="00264E84">
        <w:rPr>
          <w:spacing w:val="-8"/>
        </w:rPr>
        <w:t xml:space="preserve"> </w:t>
      </w:r>
      <w:r w:rsidRPr="00264E84">
        <w:rPr>
          <w:spacing w:val="1"/>
        </w:rPr>
        <w:t>таблица</w:t>
      </w:r>
      <w:r w:rsidRPr="00264E84">
        <w:t>,</w:t>
      </w:r>
      <w:r w:rsidRPr="00264E84">
        <w:rPr>
          <w:spacing w:val="-10"/>
        </w:rPr>
        <w:t xml:space="preserve"> </w:t>
      </w:r>
      <w:r w:rsidRPr="00264E84">
        <w:rPr>
          <w:spacing w:val="1"/>
        </w:rPr>
        <w:t>декодирование</w:t>
      </w:r>
      <w:r w:rsidRPr="00264E84">
        <w:t>.</w:t>
      </w:r>
    </w:p>
    <w:p w:rsidR="009A01D5" w:rsidRPr="00264E84" w:rsidRDefault="009A01D5" w:rsidP="00264E84">
      <w:pPr>
        <w:pStyle w:val="afff6"/>
      </w:pPr>
      <w:r w:rsidRPr="00264E84">
        <w:rPr>
          <w:spacing w:val="1"/>
        </w:rPr>
        <w:t>Двоичны</w:t>
      </w:r>
      <w:r w:rsidRPr="00264E84">
        <w:t>й</w:t>
      </w:r>
      <w:r w:rsidRPr="00264E84">
        <w:rPr>
          <w:spacing w:val="1"/>
        </w:rPr>
        <w:t xml:space="preserve"> алфавит</w:t>
      </w:r>
      <w:r w:rsidRPr="00264E84">
        <w:t>.</w:t>
      </w:r>
      <w:r w:rsidRPr="00264E84">
        <w:rPr>
          <w:spacing w:val="3"/>
        </w:rPr>
        <w:t xml:space="preserve"> </w:t>
      </w:r>
      <w:r w:rsidRPr="00264E84">
        <w:rPr>
          <w:spacing w:val="1"/>
        </w:rPr>
        <w:t>Представлени</w:t>
      </w:r>
      <w:r w:rsidRPr="00264E84">
        <w:t>е</w:t>
      </w:r>
      <w:r w:rsidRPr="00264E84">
        <w:rPr>
          <w:spacing w:val="-5"/>
        </w:rPr>
        <w:t xml:space="preserve"> </w:t>
      </w:r>
      <w:r w:rsidRPr="00264E84">
        <w:rPr>
          <w:spacing w:val="1"/>
        </w:rPr>
        <w:t>данны</w:t>
      </w:r>
      <w:r w:rsidRPr="00264E84">
        <w:t>х</w:t>
      </w:r>
      <w:r w:rsidRPr="00264E84">
        <w:rPr>
          <w:spacing w:val="4"/>
        </w:rPr>
        <w:t xml:space="preserve"> </w:t>
      </w:r>
      <w:r w:rsidRPr="00264E84">
        <w:t>в</w:t>
      </w:r>
      <w:r w:rsidRPr="00264E84">
        <w:rPr>
          <w:spacing w:val="12"/>
        </w:rPr>
        <w:t xml:space="preserve"> </w:t>
      </w:r>
      <w:r w:rsidRPr="00264E84">
        <w:rPr>
          <w:spacing w:val="1"/>
        </w:rPr>
        <w:t>компьютер</w:t>
      </w:r>
      <w:r w:rsidRPr="00264E84">
        <w:t>е</w:t>
      </w:r>
      <w:r w:rsidRPr="00264E84">
        <w:rPr>
          <w:spacing w:val="-2"/>
        </w:rPr>
        <w:t xml:space="preserve"> </w:t>
      </w:r>
      <w:r w:rsidRPr="00264E84">
        <w:rPr>
          <w:spacing w:val="1"/>
        </w:rPr>
        <w:t>ка</w:t>
      </w:r>
      <w:r w:rsidRPr="00264E84">
        <w:t>к</w:t>
      </w:r>
      <w:r w:rsidRPr="00264E84">
        <w:rPr>
          <w:spacing w:val="9"/>
        </w:rPr>
        <w:t xml:space="preserve"> </w:t>
      </w:r>
      <w:r w:rsidRPr="00264E84">
        <w:rPr>
          <w:spacing w:val="1"/>
        </w:rPr>
        <w:t>тексто</w:t>
      </w:r>
      <w:r w:rsidRPr="00264E84">
        <w:t>в</w:t>
      </w:r>
      <w:r w:rsidRPr="00264E84">
        <w:rPr>
          <w:spacing w:val="4"/>
        </w:rPr>
        <w:t xml:space="preserve"> </w:t>
      </w:r>
      <w:r w:rsidRPr="00264E84">
        <w:t xml:space="preserve">в </w:t>
      </w:r>
      <w:r w:rsidRPr="00264E84">
        <w:rPr>
          <w:spacing w:val="1"/>
        </w:rPr>
        <w:t>двоично</w:t>
      </w:r>
      <w:r w:rsidRPr="00264E84">
        <w:t>м</w:t>
      </w:r>
      <w:r w:rsidRPr="00264E84">
        <w:rPr>
          <w:spacing w:val="-11"/>
        </w:rPr>
        <w:t xml:space="preserve"> </w:t>
      </w:r>
      <w:r w:rsidRPr="00264E84">
        <w:rPr>
          <w:spacing w:val="1"/>
        </w:rPr>
        <w:t>алфавите</w:t>
      </w:r>
      <w:r w:rsidRPr="00264E84">
        <w:t>.</w:t>
      </w:r>
    </w:p>
    <w:p w:rsidR="009A01D5" w:rsidRPr="00264E84" w:rsidRDefault="009A01D5" w:rsidP="00264E84">
      <w:pPr>
        <w:pStyle w:val="afff6"/>
      </w:pPr>
      <w:r w:rsidRPr="00264E84">
        <w:rPr>
          <w:spacing w:val="1"/>
        </w:rPr>
        <w:t>Двоичны</w:t>
      </w:r>
      <w:r w:rsidRPr="00264E84">
        <w:t>е</w:t>
      </w:r>
      <w:r w:rsidRPr="00264E84">
        <w:rPr>
          <w:spacing w:val="16"/>
        </w:rPr>
        <w:t xml:space="preserve"> </w:t>
      </w:r>
      <w:r w:rsidRPr="00264E84">
        <w:rPr>
          <w:spacing w:val="1"/>
        </w:rPr>
        <w:t>код</w:t>
      </w:r>
      <w:r w:rsidRPr="00264E84">
        <w:t>ы</w:t>
      </w:r>
      <w:r w:rsidRPr="00264E84">
        <w:rPr>
          <w:spacing w:val="23"/>
        </w:rPr>
        <w:t xml:space="preserve"> </w:t>
      </w:r>
      <w:r w:rsidRPr="00264E84">
        <w:t>с</w:t>
      </w:r>
      <w:r w:rsidRPr="00264E84">
        <w:rPr>
          <w:spacing w:val="27"/>
        </w:rPr>
        <w:t xml:space="preserve"> </w:t>
      </w:r>
      <w:r w:rsidRPr="00264E84">
        <w:rPr>
          <w:spacing w:val="1"/>
        </w:rPr>
        <w:t>фиксированно</w:t>
      </w:r>
      <w:r w:rsidRPr="00264E84">
        <w:t>й</w:t>
      </w:r>
      <w:r w:rsidRPr="00264E84">
        <w:rPr>
          <w:spacing w:val="10"/>
        </w:rPr>
        <w:t xml:space="preserve"> </w:t>
      </w:r>
      <w:r w:rsidRPr="00264E84">
        <w:rPr>
          <w:spacing w:val="1"/>
        </w:rPr>
        <w:t>длино</w:t>
      </w:r>
      <w:r w:rsidRPr="00264E84">
        <w:t>й</w:t>
      </w:r>
      <w:r w:rsidRPr="00264E84">
        <w:rPr>
          <w:spacing w:val="20"/>
        </w:rPr>
        <w:t xml:space="preserve"> </w:t>
      </w:r>
      <w:r w:rsidRPr="00264E84">
        <w:rPr>
          <w:spacing w:val="1"/>
        </w:rPr>
        <w:t>кодовог</w:t>
      </w:r>
      <w:r w:rsidRPr="00264E84">
        <w:t>о</w:t>
      </w:r>
      <w:r w:rsidRPr="00264E84">
        <w:rPr>
          <w:spacing w:val="18"/>
        </w:rPr>
        <w:t xml:space="preserve"> </w:t>
      </w:r>
      <w:r w:rsidRPr="00264E84">
        <w:rPr>
          <w:spacing w:val="1"/>
        </w:rPr>
        <w:t>слова</w:t>
      </w:r>
      <w:r w:rsidRPr="00264E84">
        <w:t>.</w:t>
      </w:r>
      <w:r w:rsidRPr="00264E84">
        <w:rPr>
          <w:spacing w:val="21"/>
        </w:rPr>
        <w:t xml:space="preserve"> </w:t>
      </w:r>
      <w:r w:rsidRPr="00264E84">
        <w:rPr>
          <w:spacing w:val="1"/>
        </w:rPr>
        <w:t>Разрядност</w:t>
      </w:r>
      <w:r w:rsidRPr="00264E84">
        <w:t xml:space="preserve">ь </w:t>
      </w:r>
      <w:r w:rsidRPr="00264E84">
        <w:rPr>
          <w:spacing w:val="1"/>
        </w:rPr>
        <w:t>код</w:t>
      </w:r>
      <w:r w:rsidRPr="00264E84">
        <w:t>а –</w:t>
      </w:r>
      <w:r w:rsidRPr="00264E84">
        <w:rPr>
          <w:spacing w:val="4"/>
        </w:rPr>
        <w:t xml:space="preserve"> </w:t>
      </w:r>
      <w:r w:rsidRPr="00264E84">
        <w:rPr>
          <w:spacing w:val="1"/>
        </w:rPr>
        <w:t>длин</w:t>
      </w:r>
      <w:r w:rsidRPr="00264E84">
        <w:t>а</w:t>
      </w:r>
      <w:r w:rsidRPr="00264E84">
        <w:rPr>
          <w:spacing w:val="-2"/>
        </w:rPr>
        <w:t xml:space="preserve"> </w:t>
      </w:r>
      <w:r w:rsidRPr="00264E84">
        <w:rPr>
          <w:spacing w:val="1"/>
        </w:rPr>
        <w:t>кодовог</w:t>
      </w:r>
      <w:r w:rsidRPr="00264E84">
        <w:t>о</w:t>
      </w:r>
      <w:r w:rsidRPr="00264E84">
        <w:rPr>
          <w:spacing w:val="-6"/>
        </w:rPr>
        <w:t xml:space="preserve"> </w:t>
      </w:r>
      <w:r w:rsidRPr="00264E84">
        <w:rPr>
          <w:spacing w:val="1"/>
        </w:rPr>
        <w:t>слова</w:t>
      </w:r>
      <w:r w:rsidRPr="00264E84">
        <w:t>.</w:t>
      </w:r>
      <w:r w:rsidRPr="00264E84">
        <w:rPr>
          <w:spacing w:val="-2"/>
        </w:rPr>
        <w:t xml:space="preserve"> </w:t>
      </w:r>
      <w:r w:rsidRPr="00264E84">
        <w:rPr>
          <w:spacing w:val="1"/>
        </w:rPr>
        <w:t>Пример</w:t>
      </w:r>
      <w:r w:rsidRPr="00264E84">
        <w:t>ы</w:t>
      </w:r>
      <w:r w:rsidRPr="00264E84">
        <w:rPr>
          <w:spacing w:val="-6"/>
        </w:rPr>
        <w:t xml:space="preserve"> </w:t>
      </w:r>
      <w:r w:rsidRPr="00264E84">
        <w:rPr>
          <w:spacing w:val="1"/>
        </w:rPr>
        <w:t>двоичны</w:t>
      </w:r>
      <w:r w:rsidRPr="00264E84">
        <w:t>х</w:t>
      </w:r>
      <w:r w:rsidRPr="00264E84">
        <w:rPr>
          <w:spacing w:val="-7"/>
        </w:rPr>
        <w:t xml:space="preserve"> </w:t>
      </w:r>
      <w:r w:rsidRPr="00264E84">
        <w:rPr>
          <w:spacing w:val="1"/>
        </w:rPr>
        <w:t>кодо</w:t>
      </w:r>
      <w:r w:rsidRPr="00264E84">
        <w:t>в</w:t>
      </w:r>
      <w:r w:rsidRPr="00264E84">
        <w:rPr>
          <w:spacing w:val="-2"/>
        </w:rPr>
        <w:t xml:space="preserve"> </w:t>
      </w:r>
      <w:r w:rsidRPr="00264E84">
        <w:t>с</w:t>
      </w:r>
      <w:r w:rsidRPr="00264E84">
        <w:rPr>
          <w:spacing w:val="4"/>
        </w:rPr>
        <w:t xml:space="preserve"> </w:t>
      </w:r>
      <w:r w:rsidRPr="00264E84">
        <w:rPr>
          <w:spacing w:val="1"/>
        </w:rPr>
        <w:t>разрядность</w:t>
      </w:r>
      <w:r w:rsidRPr="00264E84">
        <w:t>ю</w:t>
      </w:r>
      <w:r w:rsidRPr="00264E84">
        <w:rPr>
          <w:spacing w:val="-11"/>
        </w:rPr>
        <w:t xml:space="preserve"> </w:t>
      </w:r>
      <w:r w:rsidRPr="00264E84">
        <w:rPr>
          <w:spacing w:val="1"/>
        </w:rPr>
        <w:t>8</w:t>
      </w:r>
      <w:r w:rsidRPr="00264E84">
        <w:t>,</w:t>
      </w:r>
      <w:r w:rsidRPr="00264E84">
        <w:rPr>
          <w:spacing w:val="3"/>
        </w:rPr>
        <w:t xml:space="preserve"> </w:t>
      </w:r>
      <w:r w:rsidRPr="00264E84">
        <w:rPr>
          <w:spacing w:val="1"/>
        </w:rPr>
        <w:t xml:space="preserve">16, </w:t>
      </w:r>
      <w:r w:rsidRPr="00264E84">
        <w:rPr>
          <w:spacing w:val="1"/>
          <w:position w:val="-1"/>
        </w:rPr>
        <w:t>32.</w:t>
      </w:r>
    </w:p>
    <w:p w:rsidR="009A01D5" w:rsidRPr="00264E84" w:rsidRDefault="009A01D5" w:rsidP="00264E84">
      <w:pPr>
        <w:pStyle w:val="afff6"/>
      </w:pPr>
      <w:r w:rsidRPr="00264E84">
        <w:rPr>
          <w:spacing w:val="1"/>
        </w:rPr>
        <w:t>Единиц</w:t>
      </w:r>
      <w:r w:rsidRPr="00264E84">
        <w:t>ы</w:t>
      </w:r>
      <w:r w:rsidRPr="00264E84">
        <w:rPr>
          <w:spacing w:val="2"/>
        </w:rPr>
        <w:t xml:space="preserve"> </w:t>
      </w:r>
      <w:r w:rsidRPr="00264E84">
        <w:rPr>
          <w:spacing w:val="1"/>
        </w:rPr>
        <w:t>измерени</w:t>
      </w:r>
      <w:r w:rsidRPr="00264E84">
        <w:t xml:space="preserve">я </w:t>
      </w:r>
      <w:r w:rsidRPr="00264E84">
        <w:rPr>
          <w:spacing w:val="1"/>
        </w:rPr>
        <w:t>длин</w:t>
      </w:r>
      <w:r w:rsidRPr="00264E84">
        <w:t>ы</w:t>
      </w:r>
      <w:r w:rsidRPr="00264E84">
        <w:rPr>
          <w:spacing w:val="6"/>
        </w:rPr>
        <w:t xml:space="preserve"> </w:t>
      </w:r>
      <w:r w:rsidRPr="00264E84">
        <w:rPr>
          <w:spacing w:val="1"/>
        </w:rPr>
        <w:t>двоичны</w:t>
      </w:r>
      <w:r w:rsidRPr="00264E84">
        <w:t>х</w:t>
      </w:r>
      <w:r w:rsidRPr="00264E84">
        <w:rPr>
          <w:spacing w:val="1"/>
        </w:rPr>
        <w:t xml:space="preserve"> текстов</w:t>
      </w:r>
      <w:r w:rsidRPr="00264E84">
        <w:t>:</w:t>
      </w:r>
      <w:r w:rsidRPr="00264E84">
        <w:rPr>
          <w:spacing w:val="3"/>
        </w:rPr>
        <w:t xml:space="preserve"> </w:t>
      </w:r>
      <w:r w:rsidRPr="00264E84">
        <w:rPr>
          <w:spacing w:val="1"/>
        </w:rPr>
        <w:t>бит</w:t>
      </w:r>
      <w:r w:rsidRPr="00264E84">
        <w:t>,</w:t>
      </w:r>
      <w:r w:rsidRPr="00264E84">
        <w:rPr>
          <w:spacing w:val="8"/>
        </w:rPr>
        <w:t xml:space="preserve"> </w:t>
      </w:r>
      <w:r w:rsidRPr="00264E84">
        <w:rPr>
          <w:spacing w:val="1"/>
        </w:rPr>
        <w:t>байт</w:t>
      </w:r>
      <w:r w:rsidRPr="00264E84">
        <w:t>,</w:t>
      </w:r>
      <w:r w:rsidRPr="00264E84">
        <w:rPr>
          <w:spacing w:val="6"/>
        </w:rPr>
        <w:t xml:space="preserve"> </w:t>
      </w:r>
      <w:r w:rsidRPr="00264E84">
        <w:t>Килобайт и т. д.</w:t>
      </w:r>
      <w:r w:rsidRPr="00264E84">
        <w:rPr>
          <w:spacing w:val="-10"/>
        </w:rPr>
        <w:t xml:space="preserve"> </w:t>
      </w:r>
      <w:r w:rsidRPr="00264E84">
        <w:rPr>
          <w:spacing w:val="1"/>
        </w:rPr>
        <w:t>Количеств</w:t>
      </w:r>
      <w:r w:rsidRPr="00264E84">
        <w:t>о</w:t>
      </w:r>
      <w:r w:rsidRPr="00264E84">
        <w:rPr>
          <w:spacing w:val="-13"/>
        </w:rPr>
        <w:t xml:space="preserve"> </w:t>
      </w:r>
      <w:r w:rsidRPr="00264E84">
        <w:rPr>
          <w:spacing w:val="1"/>
        </w:rPr>
        <w:t>информации</w:t>
      </w:r>
      <w:r w:rsidRPr="00264E84">
        <w:t>,</w:t>
      </w:r>
      <w:r w:rsidRPr="00264E84">
        <w:rPr>
          <w:spacing w:val="-16"/>
        </w:rPr>
        <w:t xml:space="preserve"> </w:t>
      </w:r>
      <w:r w:rsidRPr="00264E84">
        <w:rPr>
          <w:spacing w:val="1"/>
        </w:rPr>
        <w:t>содержащеес</w:t>
      </w:r>
      <w:r w:rsidRPr="00264E84">
        <w:t>я</w:t>
      </w:r>
      <w:r w:rsidRPr="00264E84">
        <w:rPr>
          <w:spacing w:val="-16"/>
        </w:rPr>
        <w:t xml:space="preserve"> </w:t>
      </w:r>
      <w:r w:rsidRPr="00264E84">
        <w:t xml:space="preserve">в </w:t>
      </w:r>
      <w:r w:rsidRPr="00264E84">
        <w:rPr>
          <w:spacing w:val="1"/>
        </w:rPr>
        <w:t>сообщении</w:t>
      </w:r>
      <w:r w:rsidRPr="00264E84">
        <w:t>.</w:t>
      </w:r>
    </w:p>
    <w:p w:rsidR="009A01D5" w:rsidRPr="00264E84" w:rsidRDefault="009A01D5" w:rsidP="00264E84">
      <w:pPr>
        <w:pStyle w:val="afff6"/>
      </w:pPr>
      <w:r w:rsidRPr="00264E84">
        <w:rPr>
          <w:i/>
          <w:spacing w:val="1"/>
        </w:rPr>
        <w:t>Подхо</w:t>
      </w:r>
      <w:r w:rsidRPr="00264E84">
        <w:rPr>
          <w:i/>
        </w:rPr>
        <w:t xml:space="preserve">д </w:t>
      </w:r>
      <w:r w:rsidRPr="00264E84">
        <w:rPr>
          <w:i/>
          <w:spacing w:val="1"/>
        </w:rPr>
        <w:t>А</w:t>
      </w:r>
      <w:r w:rsidRPr="00264E84">
        <w:rPr>
          <w:i/>
        </w:rPr>
        <w:t>.</w:t>
      </w:r>
      <w:r w:rsidRPr="00264E84">
        <w:rPr>
          <w:i/>
          <w:spacing w:val="1"/>
        </w:rPr>
        <w:t>Н</w:t>
      </w:r>
      <w:r w:rsidRPr="00264E84">
        <w:rPr>
          <w:i/>
        </w:rPr>
        <w:t>.</w:t>
      </w:r>
      <w:r w:rsidRPr="00264E84">
        <w:rPr>
          <w:i/>
          <w:spacing w:val="1"/>
        </w:rPr>
        <w:t>Колмогоров</w:t>
      </w:r>
      <w:r w:rsidRPr="00264E84">
        <w:rPr>
          <w:i/>
        </w:rPr>
        <w:t>а</w:t>
      </w:r>
      <w:r w:rsidRPr="00264E84">
        <w:rPr>
          <w:i/>
          <w:spacing w:val="-21"/>
        </w:rPr>
        <w:t xml:space="preserve"> </w:t>
      </w:r>
      <w:r w:rsidRPr="00264E84">
        <w:rPr>
          <w:i/>
        </w:rPr>
        <w:t xml:space="preserve">к </w:t>
      </w:r>
      <w:r w:rsidRPr="00264E84">
        <w:rPr>
          <w:i/>
          <w:spacing w:val="1"/>
        </w:rPr>
        <w:t>определени</w:t>
      </w:r>
      <w:r w:rsidRPr="00264E84">
        <w:rPr>
          <w:i/>
        </w:rPr>
        <w:t>ю</w:t>
      </w:r>
      <w:r w:rsidRPr="00264E84">
        <w:rPr>
          <w:i/>
          <w:spacing w:val="-14"/>
        </w:rPr>
        <w:t xml:space="preserve"> </w:t>
      </w:r>
      <w:r w:rsidRPr="00264E84">
        <w:rPr>
          <w:i/>
          <w:spacing w:val="1"/>
        </w:rPr>
        <w:t>количеств</w:t>
      </w:r>
      <w:r w:rsidRPr="00264E84">
        <w:rPr>
          <w:i/>
        </w:rPr>
        <w:t>а</w:t>
      </w:r>
      <w:r w:rsidRPr="00264E84">
        <w:rPr>
          <w:i/>
          <w:spacing w:val="-14"/>
        </w:rPr>
        <w:t xml:space="preserve"> </w:t>
      </w:r>
      <w:r w:rsidRPr="00264E84">
        <w:rPr>
          <w:i/>
          <w:spacing w:val="1"/>
        </w:rPr>
        <w:t>информации</w:t>
      </w:r>
      <w:r w:rsidRPr="00264E84">
        <w:rPr>
          <w:i/>
        </w:rPr>
        <w:t>.</w:t>
      </w:r>
    </w:p>
    <w:p w:rsidR="009A01D5" w:rsidRPr="00264E84" w:rsidRDefault="009A01D5" w:rsidP="00264E84">
      <w:pPr>
        <w:pStyle w:val="afff6"/>
      </w:pPr>
      <w:r w:rsidRPr="00264E84">
        <w:rPr>
          <w:spacing w:val="2"/>
        </w:rPr>
        <w:t>З</w:t>
      </w:r>
      <w:r w:rsidRPr="00264E84">
        <w:rPr>
          <w:spacing w:val="1"/>
        </w:rPr>
        <w:t>ави</w:t>
      </w:r>
      <w:r w:rsidRPr="00264E84">
        <w:rPr>
          <w:spacing w:val="-1"/>
        </w:rPr>
        <w:t>с</w:t>
      </w:r>
      <w:r w:rsidRPr="00264E84">
        <w:rPr>
          <w:spacing w:val="2"/>
        </w:rPr>
        <w:t>и</w:t>
      </w:r>
      <w:r w:rsidRPr="00264E84">
        <w:rPr>
          <w:spacing w:val="-2"/>
        </w:rPr>
        <w:t>м</w:t>
      </w:r>
      <w:r w:rsidRPr="00264E84">
        <w:rPr>
          <w:spacing w:val="2"/>
        </w:rPr>
        <w:t>о</w:t>
      </w:r>
      <w:r w:rsidRPr="00264E84">
        <w:rPr>
          <w:spacing w:val="1"/>
        </w:rPr>
        <w:t>ст</w:t>
      </w:r>
      <w:r w:rsidRPr="00264E84">
        <w:t>ь</w:t>
      </w:r>
      <w:r w:rsidRPr="00264E84">
        <w:rPr>
          <w:spacing w:val="36"/>
        </w:rPr>
        <w:t xml:space="preserve"> </w:t>
      </w:r>
      <w:r w:rsidRPr="00264E84">
        <w:rPr>
          <w:spacing w:val="1"/>
        </w:rPr>
        <w:t>к</w:t>
      </w:r>
      <w:r w:rsidRPr="00264E84">
        <w:rPr>
          <w:spacing w:val="2"/>
        </w:rPr>
        <w:t>о</w:t>
      </w:r>
      <w:r w:rsidRPr="00264E84">
        <w:rPr>
          <w:spacing w:val="-2"/>
        </w:rPr>
        <w:t>л</w:t>
      </w:r>
      <w:r w:rsidRPr="00264E84">
        <w:rPr>
          <w:spacing w:val="2"/>
        </w:rPr>
        <w:t>и</w:t>
      </w:r>
      <w:r w:rsidRPr="00264E84">
        <w:rPr>
          <w:spacing w:val="1"/>
        </w:rPr>
        <w:t>ч</w:t>
      </w:r>
      <w:r w:rsidRPr="00264E84">
        <w:rPr>
          <w:spacing w:val="-1"/>
        </w:rPr>
        <w:t>е</w:t>
      </w:r>
      <w:r w:rsidRPr="00264E84">
        <w:rPr>
          <w:spacing w:val="1"/>
        </w:rPr>
        <w:t>ств</w:t>
      </w:r>
      <w:r w:rsidRPr="00264E84">
        <w:t>а</w:t>
      </w:r>
      <w:r w:rsidRPr="00264E84">
        <w:rPr>
          <w:spacing w:val="41"/>
        </w:rPr>
        <w:t xml:space="preserve"> </w:t>
      </w:r>
      <w:r w:rsidRPr="00264E84">
        <w:rPr>
          <w:spacing w:val="-1"/>
        </w:rPr>
        <w:t>к</w:t>
      </w:r>
      <w:r w:rsidRPr="00264E84">
        <w:t>о</w:t>
      </w:r>
      <w:r w:rsidRPr="00264E84">
        <w:rPr>
          <w:spacing w:val="2"/>
        </w:rPr>
        <w:t>до</w:t>
      </w:r>
      <w:r w:rsidRPr="00264E84">
        <w:rPr>
          <w:spacing w:val="-2"/>
        </w:rPr>
        <w:t>в</w:t>
      </w:r>
      <w:r w:rsidRPr="00264E84">
        <w:rPr>
          <w:spacing w:val="2"/>
        </w:rPr>
        <w:t>ы</w:t>
      </w:r>
      <w:r w:rsidRPr="00264E84">
        <w:t>х</w:t>
      </w:r>
      <w:r w:rsidRPr="00264E84">
        <w:rPr>
          <w:spacing w:val="45"/>
        </w:rPr>
        <w:t xml:space="preserve"> </w:t>
      </w:r>
      <w:r w:rsidRPr="00264E84">
        <w:rPr>
          <w:spacing w:val="-1"/>
        </w:rPr>
        <w:t>к</w:t>
      </w:r>
      <w:r w:rsidRPr="00264E84">
        <w:rPr>
          <w:spacing w:val="2"/>
        </w:rPr>
        <w:t>о</w:t>
      </w:r>
      <w:r w:rsidRPr="00264E84">
        <w:rPr>
          <w:spacing w:val="-2"/>
        </w:rPr>
        <w:t>м</w:t>
      </w:r>
      <w:r w:rsidRPr="00264E84">
        <w:rPr>
          <w:spacing w:val="2"/>
        </w:rPr>
        <w:t>б</w:t>
      </w:r>
      <w:r w:rsidRPr="00264E84">
        <w:t>и</w:t>
      </w:r>
      <w:r w:rsidRPr="00264E84">
        <w:rPr>
          <w:spacing w:val="2"/>
        </w:rPr>
        <w:t>н</w:t>
      </w:r>
      <w:r w:rsidRPr="00264E84">
        <w:rPr>
          <w:spacing w:val="1"/>
        </w:rPr>
        <w:t>а</w:t>
      </w:r>
      <w:r w:rsidRPr="00264E84">
        <w:t>ций</w:t>
      </w:r>
      <w:r w:rsidRPr="00264E84">
        <w:rPr>
          <w:spacing w:val="40"/>
        </w:rPr>
        <w:t xml:space="preserve"> </w:t>
      </w:r>
      <w:r w:rsidRPr="00264E84">
        <w:rPr>
          <w:spacing w:val="2"/>
        </w:rPr>
        <w:t>о</w:t>
      </w:r>
      <w:r w:rsidRPr="00264E84">
        <w:t>т</w:t>
      </w:r>
      <w:r w:rsidRPr="00264E84">
        <w:rPr>
          <w:spacing w:val="49"/>
        </w:rPr>
        <w:t xml:space="preserve"> </w:t>
      </w:r>
      <w:r w:rsidRPr="00264E84">
        <w:rPr>
          <w:spacing w:val="2"/>
        </w:rPr>
        <w:t>р</w:t>
      </w:r>
      <w:r w:rsidRPr="00264E84">
        <w:rPr>
          <w:spacing w:val="1"/>
        </w:rPr>
        <w:t>аз</w:t>
      </w:r>
      <w:r w:rsidRPr="00264E84">
        <w:rPr>
          <w:spacing w:val="-1"/>
        </w:rPr>
        <w:t>р</w:t>
      </w:r>
      <w:r w:rsidRPr="00264E84">
        <w:rPr>
          <w:spacing w:val="1"/>
        </w:rPr>
        <w:t>я</w:t>
      </w:r>
      <w:r w:rsidRPr="00264E84">
        <w:t>дн</w:t>
      </w:r>
      <w:r w:rsidRPr="00264E84">
        <w:rPr>
          <w:spacing w:val="2"/>
        </w:rPr>
        <w:t>о</w:t>
      </w:r>
      <w:r w:rsidRPr="00264E84">
        <w:rPr>
          <w:spacing w:val="1"/>
        </w:rPr>
        <w:t>ст</w:t>
      </w:r>
      <w:r w:rsidRPr="00264E84">
        <w:t>и</w:t>
      </w:r>
      <w:r w:rsidRPr="00264E84">
        <w:rPr>
          <w:spacing w:val="35"/>
        </w:rPr>
        <w:t xml:space="preserve"> </w:t>
      </w:r>
      <w:r w:rsidRPr="00264E84">
        <w:rPr>
          <w:spacing w:val="1"/>
        </w:rPr>
        <w:t>к</w:t>
      </w:r>
      <w:r w:rsidRPr="00264E84">
        <w:t>о</w:t>
      </w:r>
      <w:r w:rsidRPr="00264E84">
        <w:rPr>
          <w:spacing w:val="2"/>
        </w:rPr>
        <w:t>д</w:t>
      </w:r>
      <w:r w:rsidRPr="00264E84">
        <w:rPr>
          <w:spacing w:val="1"/>
        </w:rPr>
        <w:t>а</w:t>
      </w:r>
      <w:r w:rsidRPr="00264E84">
        <w:t>.</w:t>
      </w:r>
      <w:r w:rsidRPr="00264E84">
        <w:rPr>
          <w:i/>
        </w:rPr>
        <w:t xml:space="preserve">  </w:t>
      </w:r>
      <w:r w:rsidRPr="00264E84">
        <w:rPr>
          <w:i/>
          <w:spacing w:val="1"/>
        </w:rPr>
        <w:t>Ко</w:t>
      </w:r>
      <w:r w:rsidRPr="00264E84">
        <w:rPr>
          <w:i/>
        </w:rPr>
        <w:t>д</w:t>
      </w:r>
      <w:r w:rsidRPr="00264E84">
        <w:rPr>
          <w:i/>
          <w:spacing w:val="10"/>
        </w:rPr>
        <w:t xml:space="preserve"> </w:t>
      </w:r>
      <w:r w:rsidRPr="00264E84">
        <w:rPr>
          <w:i/>
          <w:spacing w:val="1"/>
        </w:rPr>
        <w:t>ASC</w:t>
      </w:r>
      <w:r w:rsidRPr="00264E84">
        <w:rPr>
          <w:i/>
        </w:rPr>
        <w:t>I</w:t>
      </w:r>
      <w:r w:rsidRPr="00264E84">
        <w:rPr>
          <w:i/>
          <w:spacing w:val="1"/>
        </w:rPr>
        <w:t>I</w:t>
      </w:r>
      <w:r w:rsidRPr="00264E84">
        <w:rPr>
          <w:i/>
        </w:rPr>
        <w:t xml:space="preserve">. </w:t>
      </w:r>
      <w:r w:rsidRPr="00264E84">
        <w:rPr>
          <w:spacing w:val="1"/>
        </w:rPr>
        <w:t>Кодировк</w:t>
      </w:r>
      <w:r w:rsidRPr="00264E84">
        <w:t>и</w:t>
      </w:r>
      <w:r w:rsidRPr="00264E84">
        <w:rPr>
          <w:spacing w:val="-10"/>
        </w:rPr>
        <w:t xml:space="preserve"> </w:t>
      </w:r>
      <w:r w:rsidRPr="00264E84">
        <w:rPr>
          <w:spacing w:val="1"/>
        </w:rPr>
        <w:t>кириллицы</w:t>
      </w:r>
      <w:r w:rsidRPr="00264E84">
        <w:t>.</w:t>
      </w:r>
      <w:r w:rsidRPr="00264E84">
        <w:rPr>
          <w:spacing w:val="-12"/>
        </w:rPr>
        <w:t xml:space="preserve"> </w:t>
      </w:r>
      <w:r w:rsidRPr="00264E84">
        <w:t>П</w:t>
      </w:r>
      <w:r w:rsidRPr="00264E84">
        <w:rPr>
          <w:spacing w:val="2"/>
        </w:rPr>
        <w:t>ри</w:t>
      </w:r>
      <w:r w:rsidRPr="00264E84">
        <w:rPr>
          <w:spacing w:val="1"/>
        </w:rPr>
        <w:t>м</w:t>
      </w:r>
      <w:r w:rsidRPr="00264E84">
        <w:rPr>
          <w:spacing w:val="-2"/>
        </w:rPr>
        <w:t>е</w:t>
      </w:r>
      <w:r w:rsidRPr="00264E84">
        <w:t>ры</w:t>
      </w:r>
      <w:r w:rsidRPr="00264E84">
        <w:rPr>
          <w:spacing w:val="26"/>
        </w:rPr>
        <w:t xml:space="preserve"> </w:t>
      </w:r>
      <w:r w:rsidRPr="00264E84">
        <w:rPr>
          <w:spacing w:val="-1"/>
        </w:rPr>
        <w:t>к</w:t>
      </w:r>
      <w:r w:rsidRPr="00264E84">
        <w:rPr>
          <w:spacing w:val="2"/>
        </w:rPr>
        <w:t>о</w:t>
      </w:r>
      <w:r w:rsidRPr="00264E84">
        <w:t>ди</w:t>
      </w:r>
      <w:r w:rsidRPr="00264E84">
        <w:rPr>
          <w:spacing w:val="2"/>
        </w:rPr>
        <w:t>ро</w:t>
      </w:r>
      <w:r w:rsidRPr="00264E84">
        <w:rPr>
          <w:spacing w:val="1"/>
        </w:rPr>
        <w:t>в</w:t>
      </w:r>
      <w:r w:rsidRPr="00264E84">
        <w:rPr>
          <w:spacing w:val="-2"/>
        </w:rPr>
        <w:t>а</w:t>
      </w:r>
      <w:r w:rsidRPr="00264E84">
        <w:rPr>
          <w:spacing w:val="2"/>
        </w:rPr>
        <w:t>н</w:t>
      </w:r>
      <w:r w:rsidRPr="00264E84">
        <w:t>ия</w:t>
      </w:r>
      <w:r w:rsidRPr="00264E84">
        <w:rPr>
          <w:spacing w:val="20"/>
        </w:rPr>
        <w:t xml:space="preserve"> </w:t>
      </w:r>
      <w:r w:rsidRPr="00264E84">
        <w:rPr>
          <w:spacing w:val="2"/>
        </w:rPr>
        <w:t>б</w:t>
      </w:r>
      <w:r w:rsidRPr="00264E84">
        <w:rPr>
          <w:spacing w:val="-3"/>
        </w:rPr>
        <w:t>у</w:t>
      </w:r>
      <w:r w:rsidRPr="00264E84">
        <w:rPr>
          <w:spacing w:val="1"/>
        </w:rPr>
        <w:t>к</w:t>
      </w:r>
      <w:r w:rsidRPr="00264E84">
        <w:t>в</w:t>
      </w:r>
      <w:r w:rsidRPr="00264E84">
        <w:rPr>
          <w:spacing w:val="-3"/>
        </w:rPr>
        <w:t xml:space="preserve"> </w:t>
      </w:r>
      <w:r w:rsidRPr="00264E84">
        <w:rPr>
          <w:spacing w:val="2"/>
        </w:rPr>
        <w:t>н</w:t>
      </w:r>
      <w:r w:rsidRPr="00264E84">
        <w:rPr>
          <w:spacing w:val="1"/>
        </w:rPr>
        <w:t>а</w:t>
      </w:r>
      <w:r w:rsidRPr="00264E84">
        <w:t>ци</w:t>
      </w:r>
      <w:r w:rsidRPr="00264E84">
        <w:rPr>
          <w:spacing w:val="2"/>
        </w:rPr>
        <w:t>он</w:t>
      </w:r>
      <w:r w:rsidRPr="00264E84">
        <w:rPr>
          <w:spacing w:val="1"/>
        </w:rPr>
        <w:t>ал</w:t>
      </w:r>
      <w:r w:rsidRPr="00264E84">
        <w:rPr>
          <w:spacing w:val="-1"/>
        </w:rPr>
        <w:t>ь</w:t>
      </w:r>
      <w:r w:rsidRPr="00264E84">
        <w:t>ных</w:t>
      </w:r>
      <w:r w:rsidRPr="00264E84">
        <w:rPr>
          <w:spacing w:val="-14"/>
        </w:rPr>
        <w:t xml:space="preserve"> </w:t>
      </w:r>
      <w:r w:rsidRPr="00264E84">
        <w:rPr>
          <w:spacing w:val="1"/>
        </w:rPr>
        <w:t>а</w:t>
      </w:r>
      <w:r w:rsidRPr="00264E84">
        <w:t>л</w:t>
      </w:r>
      <w:r w:rsidRPr="00264E84">
        <w:rPr>
          <w:spacing w:val="1"/>
        </w:rPr>
        <w:t>ф</w:t>
      </w:r>
      <w:r w:rsidRPr="00264E84">
        <w:rPr>
          <w:spacing w:val="-1"/>
        </w:rPr>
        <w:t>а</w:t>
      </w:r>
      <w:r w:rsidRPr="00264E84">
        <w:rPr>
          <w:spacing w:val="1"/>
        </w:rPr>
        <w:t>вит</w:t>
      </w:r>
      <w:r w:rsidRPr="00264E84">
        <w:rPr>
          <w:spacing w:val="2"/>
        </w:rPr>
        <w:t>о</w:t>
      </w:r>
      <w:r w:rsidRPr="00264E84">
        <w:rPr>
          <w:spacing w:val="1"/>
        </w:rPr>
        <w:t>в</w:t>
      </w:r>
      <w:r w:rsidRPr="00264E84">
        <w:t xml:space="preserve">. </w:t>
      </w:r>
      <w:r w:rsidRPr="00264E84">
        <w:rPr>
          <w:spacing w:val="-1"/>
        </w:rPr>
        <w:t>П</w:t>
      </w:r>
      <w:r w:rsidRPr="00264E84">
        <w:rPr>
          <w:spacing w:val="2"/>
        </w:rPr>
        <w:t>р</w:t>
      </w:r>
      <w:r w:rsidRPr="00264E84">
        <w:rPr>
          <w:spacing w:val="-1"/>
        </w:rPr>
        <w:t>е</w:t>
      </w:r>
      <w:r w:rsidRPr="00264E84">
        <w:rPr>
          <w:spacing w:val="2"/>
        </w:rPr>
        <w:t>д</w:t>
      </w:r>
      <w:r w:rsidRPr="00264E84">
        <w:rPr>
          <w:spacing w:val="1"/>
        </w:rPr>
        <w:t>став</w:t>
      </w:r>
      <w:r w:rsidRPr="00264E84">
        <w:t>л</w:t>
      </w:r>
      <w:r w:rsidRPr="00264E84">
        <w:rPr>
          <w:spacing w:val="-1"/>
        </w:rPr>
        <w:t>е</w:t>
      </w:r>
      <w:r w:rsidRPr="00264E84">
        <w:t>н</w:t>
      </w:r>
      <w:r w:rsidRPr="00264E84">
        <w:rPr>
          <w:spacing w:val="2"/>
        </w:rPr>
        <w:t>и</w:t>
      </w:r>
      <w:r w:rsidRPr="00264E84">
        <w:t>е</w:t>
      </w:r>
      <w:r w:rsidRPr="00264E84">
        <w:rPr>
          <w:spacing w:val="-17"/>
        </w:rPr>
        <w:t xml:space="preserve"> </w:t>
      </w:r>
      <w:r w:rsidRPr="00264E84">
        <w:t xml:space="preserve">о </w:t>
      </w:r>
      <w:r w:rsidRPr="00264E84">
        <w:rPr>
          <w:spacing w:val="1"/>
        </w:rPr>
        <w:t>с</w:t>
      </w:r>
      <w:r w:rsidRPr="00264E84">
        <w:rPr>
          <w:spacing w:val="-2"/>
        </w:rPr>
        <w:t>т</w:t>
      </w:r>
      <w:r w:rsidRPr="00264E84">
        <w:rPr>
          <w:spacing w:val="1"/>
        </w:rPr>
        <w:t>а</w:t>
      </w:r>
      <w:r w:rsidRPr="00264E84">
        <w:t>н</w:t>
      </w:r>
      <w:r w:rsidRPr="00264E84">
        <w:rPr>
          <w:spacing w:val="2"/>
        </w:rPr>
        <w:t>д</w:t>
      </w:r>
      <w:r w:rsidRPr="00264E84">
        <w:rPr>
          <w:spacing w:val="-1"/>
        </w:rPr>
        <w:t>а</w:t>
      </w:r>
      <w:r w:rsidRPr="00264E84">
        <w:rPr>
          <w:spacing w:val="2"/>
        </w:rPr>
        <w:t>р</w:t>
      </w:r>
      <w:r w:rsidRPr="00264E84">
        <w:rPr>
          <w:spacing w:val="1"/>
        </w:rPr>
        <w:t>т</w:t>
      </w:r>
      <w:r w:rsidRPr="00264E84">
        <w:t>е</w:t>
      </w:r>
      <w:r w:rsidRPr="00264E84">
        <w:rPr>
          <w:spacing w:val="-14"/>
        </w:rPr>
        <w:t xml:space="preserve"> </w:t>
      </w:r>
      <w:r w:rsidRPr="00264E84">
        <w:rPr>
          <w:spacing w:val="-1"/>
        </w:rPr>
        <w:t>U</w:t>
      </w:r>
      <w:r w:rsidRPr="00264E84">
        <w:t>n</w:t>
      </w:r>
      <w:r w:rsidRPr="00264E84">
        <w:rPr>
          <w:spacing w:val="1"/>
        </w:rPr>
        <w:t>i</w:t>
      </w:r>
      <w:r w:rsidRPr="00264E84">
        <w:rPr>
          <w:spacing w:val="-1"/>
        </w:rPr>
        <w:t>c</w:t>
      </w:r>
      <w:r w:rsidRPr="00264E84">
        <w:rPr>
          <w:spacing w:val="2"/>
        </w:rPr>
        <w:t>o</w:t>
      </w:r>
      <w:r w:rsidRPr="00264E84">
        <w:t>d</w:t>
      </w:r>
      <w:r w:rsidRPr="00264E84">
        <w:rPr>
          <w:spacing w:val="1"/>
        </w:rPr>
        <w:t>e</w:t>
      </w:r>
      <w:r w:rsidRPr="00264E84">
        <w:rPr>
          <w:i/>
        </w:rPr>
        <w:t>. Т</w:t>
      </w:r>
      <w:r w:rsidRPr="00264E84">
        <w:rPr>
          <w:i/>
          <w:spacing w:val="1"/>
        </w:rPr>
        <w:t>а</w:t>
      </w:r>
      <w:r w:rsidRPr="00264E84">
        <w:rPr>
          <w:i/>
          <w:spacing w:val="2"/>
        </w:rPr>
        <w:t>б</w:t>
      </w:r>
      <w:r w:rsidRPr="00264E84">
        <w:rPr>
          <w:i/>
        </w:rPr>
        <w:t>л</w:t>
      </w:r>
      <w:r w:rsidRPr="00264E84">
        <w:rPr>
          <w:i/>
          <w:spacing w:val="2"/>
        </w:rPr>
        <w:t>и</w:t>
      </w:r>
      <w:r w:rsidRPr="00264E84">
        <w:rPr>
          <w:i/>
        </w:rPr>
        <w:t>цы</w:t>
      </w:r>
      <w:r w:rsidRPr="00264E84">
        <w:rPr>
          <w:i/>
          <w:spacing w:val="6"/>
        </w:rPr>
        <w:t xml:space="preserve"> </w:t>
      </w:r>
      <w:r w:rsidRPr="00264E84">
        <w:rPr>
          <w:i/>
          <w:spacing w:val="-2"/>
        </w:rPr>
        <w:t>к</w:t>
      </w:r>
      <w:r w:rsidRPr="00264E84">
        <w:rPr>
          <w:i/>
        </w:rPr>
        <w:t>о</w:t>
      </w:r>
      <w:r w:rsidRPr="00264E84">
        <w:rPr>
          <w:i/>
          <w:spacing w:val="2"/>
        </w:rPr>
        <w:t>д</w:t>
      </w:r>
      <w:r w:rsidRPr="00264E84">
        <w:rPr>
          <w:i/>
        </w:rPr>
        <w:t>и</w:t>
      </w:r>
      <w:r w:rsidRPr="00264E84">
        <w:rPr>
          <w:i/>
          <w:spacing w:val="2"/>
        </w:rPr>
        <w:t>ро</w:t>
      </w:r>
      <w:r w:rsidRPr="00264E84">
        <w:rPr>
          <w:i/>
          <w:spacing w:val="-2"/>
        </w:rPr>
        <w:t>в</w:t>
      </w:r>
      <w:r w:rsidRPr="00264E84">
        <w:rPr>
          <w:i/>
          <w:spacing w:val="1"/>
        </w:rPr>
        <w:t>к</w:t>
      </w:r>
      <w:r w:rsidRPr="00264E84">
        <w:rPr>
          <w:i/>
        </w:rPr>
        <w:t>и</w:t>
      </w:r>
      <w:r w:rsidRPr="00264E84">
        <w:rPr>
          <w:i/>
          <w:spacing w:val="1"/>
        </w:rPr>
        <w:t xml:space="preserve"> </w:t>
      </w:r>
      <w:r w:rsidRPr="00264E84">
        <w:rPr>
          <w:i/>
        </w:rPr>
        <w:t>с</w:t>
      </w:r>
      <w:r w:rsidRPr="00264E84">
        <w:rPr>
          <w:i/>
          <w:spacing w:val="12"/>
        </w:rPr>
        <w:t xml:space="preserve"> </w:t>
      </w:r>
      <w:r w:rsidRPr="00264E84">
        <w:rPr>
          <w:i/>
          <w:spacing w:val="1"/>
        </w:rPr>
        <w:t>алфави</w:t>
      </w:r>
      <w:r w:rsidRPr="00264E84">
        <w:rPr>
          <w:i/>
          <w:spacing w:val="-2"/>
        </w:rPr>
        <w:t>т</w:t>
      </w:r>
      <w:r w:rsidRPr="00264E84">
        <w:rPr>
          <w:i/>
          <w:spacing w:val="2"/>
        </w:rPr>
        <w:t>о</w:t>
      </w:r>
      <w:r w:rsidRPr="00264E84">
        <w:rPr>
          <w:i/>
          <w:spacing w:val="1"/>
        </w:rPr>
        <w:t>м</w:t>
      </w:r>
      <w:r w:rsidRPr="00264E84">
        <w:rPr>
          <w:i/>
        </w:rPr>
        <w:t xml:space="preserve">, </w:t>
      </w:r>
      <w:r w:rsidRPr="00264E84">
        <w:rPr>
          <w:i/>
          <w:spacing w:val="1"/>
        </w:rPr>
        <w:t>от</w:t>
      </w:r>
      <w:r w:rsidRPr="00264E84">
        <w:rPr>
          <w:i/>
          <w:spacing w:val="-2"/>
        </w:rPr>
        <w:t>л</w:t>
      </w:r>
      <w:r w:rsidRPr="00264E84">
        <w:rPr>
          <w:i/>
          <w:spacing w:val="2"/>
        </w:rPr>
        <w:t>и</w:t>
      </w:r>
      <w:r w:rsidRPr="00264E84">
        <w:rPr>
          <w:i/>
          <w:spacing w:val="-1"/>
        </w:rPr>
        <w:t>ч</w:t>
      </w:r>
      <w:r w:rsidRPr="00264E84">
        <w:rPr>
          <w:i/>
          <w:spacing w:val="2"/>
        </w:rPr>
        <w:t>ны</w:t>
      </w:r>
      <w:r w:rsidRPr="00264E84">
        <w:rPr>
          <w:i/>
        </w:rPr>
        <w:t xml:space="preserve">м </w:t>
      </w:r>
      <w:r w:rsidRPr="00264E84">
        <w:rPr>
          <w:i/>
          <w:spacing w:val="2"/>
        </w:rPr>
        <w:t>о</w:t>
      </w:r>
      <w:r w:rsidRPr="00264E84">
        <w:rPr>
          <w:i/>
        </w:rPr>
        <w:t>т</w:t>
      </w:r>
      <w:r w:rsidRPr="00264E84">
        <w:rPr>
          <w:i/>
          <w:spacing w:val="12"/>
        </w:rPr>
        <w:t xml:space="preserve"> </w:t>
      </w:r>
      <w:r w:rsidRPr="00264E84">
        <w:rPr>
          <w:i/>
          <w:spacing w:val="2"/>
        </w:rPr>
        <w:t>д</w:t>
      </w:r>
      <w:r w:rsidRPr="00264E84">
        <w:rPr>
          <w:i/>
          <w:spacing w:val="-2"/>
        </w:rPr>
        <w:t>в</w:t>
      </w:r>
      <w:r w:rsidRPr="00264E84">
        <w:rPr>
          <w:i/>
          <w:spacing w:val="2"/>
        </w:rPr>
        <w:t>о</w:t>
      </w:r>
      <w:r w:rsidRPr="00264E84">
        <w:rPr>
          <w:i/>
        </w:rPr>
        <w:t>и</w:t>
      </w:r>
      <w:r w:rsidRPr="00264E84">
        <w:rPr>
          <w:i/>
          <w:spacing w:val="1"/>
        </w:rPr>
        <w:t>ч</w:t>
      </w:r>
      <w:r w:rsidRPr="00264E84">
        <w:rPr>
          <w:i/>
        </w:rPr>
        <w:t>н</w:t>
      </w:r>
      <w:r w:rsidRPr="00264E84">
        <w:rPr>
          <w:i/>
          <w:spacing w:val="2"/>
        </w:rPr>
        <w:t>о</w:t>
      </w:r>
      <w:r w:rsidRPr="00264E84">
        <w:rPr>
          <w:i/>
          <w:spacing w:val="-1"/>
        </w:rPr>
        <w:t>г</w:t>
      </w:r>
      <w:r w:rsidRPr="00264E84">
        <w:rPr>
          <w:i/>
          <w:spacing w:val="1"/>
        </w:rPr>
        <w:t>о</w:t>
      </w:r>
      <w:r w:rsidRPr="00264E84">
        <w:rPr>
          <w:i/>
        </w:rPr>
        <w:t>.</w:t>
      </w:r>
    </w:p>
    <w:p w:rsidR="009A01D5" w:rsidRPr="00264E84" w:rsidRDefault="009A01D5" w:rsidP="00264E84">
      <w:pPr>
        <w:pStyle w:val="afff6"/>
      </w:pPr>
      <w:r w:rsidRPr="00264E84">
        <w:rPr>
          <w:i/>
        </w:rPr>
        <w:t>И</w:t>
      </w:r>
      <w:r w:rsidRPr="00264E84">
        <w:rPr>
          <w:i/>
          <w:spacing w:val="1"/>
        </w:rPr>
        <w:t>ска</w:t>
      </w:r>
      <w:r w:rsidRPr="00264E84">
        <w:rPr>
          <w:i/>
          <w:spacing w:val="2"/>
        </w:rPr>
        <w:t>ж</w:t>
      </w:r>
      <w:r w:rsidRPr="00264E84">
        <w:rPr>
          <w:i/>
          <w:spacing w:val="-1"/>
        </w:rPr>
        <w:t>е</w:t>
      </w:r>
      <w:r w:rsidRPr="00264E84">
        <w:rPr>
          <w:i/>
          <w:spacing w:val="2"/>
        </w:rPr>
        <w:t>ни</w:t>
      </w:r>
      <w:r w:rsidRPr="00264E84">
        <w:rPr>
          <w:i/>
        </w:rPr>
        <w:t xml:space="preserve">е </w:t>
      </w:r>
      <w:r w:rsidRPr="00264E84">
        <w:rPr>
          <w:i/>
          <w:spacing w:val="2"/>
        </w:rPr>
        <w:t>и</w:t>
      </w:r>
      <w:r w:rsidRPr="00264E84">
        <w:rPr>
          <w:i/>
        </w:rPr>
        <w:t>н</w:t>
      </w:r>
      <w:r w:rsidRPr="00264E84">
        <w:rPr>
          <w:i/>
          <w:spacing w:val="1"/>
        </w:rPr>
        <w:t>фор</w:t>
      </w:r>
      <w:r w:rsidRPr="00264E84">
        <w:rPr>
          <w:i/>
          <w:spacing w:val="-1"/>
        </w:rPr>
        <w:t>м</w:t>
      </w:r>
      <w:r w:rsidRPr="00264E84">
        <w:rPr>
          <w:i/>
          <w:spacing w:val="1"/>
        </w:rPr>
        <w:t>а</w:t>
      </w:r>
      <w:r w:rsidRPr="00264E84">
        <w:rPr>
          <w:i/>
        </w:rPr>
        <w:t>ции</w:t>
      </w:r>
      <w:r w:rsidRPr="00264E84">
        <w:rPr>
          <w:i/>
          <w:spacing w:val="3"/>
        </w:rPr>
        <w:t xml:space="preserve"> </w:t>
      </w:r>
      <w:r w:rsidRPr="00264E84">
        <w:rPr>
          <w:i/>
          <w:spacing w:val="-1"/>
        </w:rPr>
        <w:t>п</w:t>
      </w:r>
      <w:r w:rsidRPr="00264E84">
        <w:rPr>
          <w:i/>
          <w:spacing w:val="2"/>
        </w:rPr>
        <w:t>р</w:t>
      </w:r>
      <w:r w:rsidRPr="00264E84">
        <w:rPr>
          <w:i/>
        </w:rPr>
        <w:t>и</w:t>
      </w:r>
      <w:r w:rsidRPr="00264E84">
        <w:rPr>
          <w:i/>
          <w:spacing w:val="11"/>
        </w:rPr>
        <w:t xml:space="preserve"> </w:t>
      </w:r>
      <w:r w:rsidRPr="00264E84">
        <w:rPr>
          <w:i/>
          <w:spacing w:val="2"/>
        </w:rPr>
        <w:t>п</w:t>
      </w:r>
      <w:r w:rsidRPr="00264E84">
        <w:rPr>
          <w:i/>
          <w:spacing w:val="1"/>
        </w:rPr>
        <w:t>е</w:t>
      </w:r>
      <w:r w:rsidRPr="00264E84">
        <w:rPr>
          <w:i/>
        </w:rPr>
        <w:t>р</w:t>
      </w:r>
      <w:r w:rsidRPr="00264E84">
        <w:rPr>
          <w:i/>
          <w:spacing w:val="1"/>
        </w:rPr>
        <w:t>е</w:t>
      </w:r>
      <w:r w:rsidRPr="00264E84">
        <w:rPr>
          <w:i/>
        </w:rPr>
        <w:t>д</w:t>
      </w:r>
      <w:r w:rsidRPr="00264E84">
        <w:rPr>
          <w:i/>
          <w:spacing w:val="1"/>
        </w:rPr>
        <w:t>аче</w:t>
      </w:r>
      <w:r w:rsidRPr="00264E84">
        <w:rPr>
          <w:i/>
        </w:rPr>
        <w:t>.</w:t>
      </w:r>
      <w:r w:rsidRPr="00264E84">
        <w:rPr>
          <w:i/>
          <w:spacing w:val="6"/>
        </w:rPr>
        <w:t xml:space="preserve"> </w:t>
      </w:r>
      <w:r w:rsidRPr="00264E84">
        <w:rPr>
          <w:i/>
          <w:spacing w:val="1"/>
        </w:rPr>
        <w:t>Коды</w:t>
      </w:r>
      <w:r w:rsidRPr="00264E84">
        <w:rPr>
          <w:i/>
        </w:rPr>
        <w:t>,</w:t>
      </w:r>
      <w:r w:rsidRPr="00264E84">
        <w:rPr>
          <w:i/>
          <w:spacing w:val="10"/>
        </w:rPr>
        <w:t xml:space="preserve"> </w:t>
      </w:r>
      <w:r w:rsidRPr="00264E84">
        <w:rPr>
          <w:i/>
          <w:spacing w:val="1"/>
        </w:rPr>
        <w:t>исправляющи</w:t>
      </w:r>
      <w:r w:rsidRPr="00264E84">
        <w:rPr>
          <w:i/>
        </w:rPr>
        <w:t xml:space="preserve">е </w:t>
      </w:r>
      <w:r w:rsidRPr="00264E84">
        <w:rPr>
          <w:i/>
          <w:spacing w:val="1"/>
        </w:rPr>
        <w:t>ошибки</w:t>
      </w:r>
      <w:r w:rsidRPr="00264E84">
        <w:rPr>
          <w:i/>
        </w:rPr>
        <w:t xml:space="preserve">. </w:t>
      </w:r>
      <w:r w:rsidRPr="00264E84">
        <w:rPr>
          <w:i/>
          <w:spacing w:val="1"/>
        </w:rPr>
        <w:t>Возможност</w:t>
      </w:r>
      <w:r w:rsidRPr="00264E84">
        <w:rPr>
          <w:i/>
        </w:rPr>
        <w:t xml:space="preserve">ь </w:t>
      </w:r>
      <w:r w:rsidRPr="00264E84">
        <w:rPr>
          <w:i/>
          <w:spacing w:val="1"/>
        </w:rPr>
        <w:t>однозначног</w:t>
      </w:r>
      <w:r w:rsidRPr="00264E84">
        <w:rPr>
          <w:i/>
        </w:rPr>
        <w:t>о</w:t>
      </w:r>
      <w:r w:rsidRPr="00264E84">
        <w:rPr>
          <w:i/>
          <w:spacing w:val="2"/>
        </w:rPr>
        <w:t xml:space="preserve"> </w:t>
      </w:r>
      <w:r w:rsidRPr="00264E84">
        <w:rPr>
          <w:i/>
          <w:spacing w:val="1"/>
        </w:rPr>
        <w:t>декодировани</w:t>
      </w:r>
      <w:r w:rsidRPr="00264E84">
        <w:rPr>
          <w:i/>
        </w:rPr>
        <w:t xml:space="preserve">я </w:t>
      </w:r>
      <w:r w:rsidRPr="00264E84">
        <w:rPr>
          <w:i/>
          <w:spacing w:val="1"/>
        </w:rPr>
        <w:t>дл</w:t>
      </w:r>
      <w:r w:rsidRPr="00264E84">
        <w:rPr>
          <w:i/>
        </w:rPr>
        <w:t>я</w:t>
      </w:r>
      <w:r w:rsidRPr="00264E84">
        <w:rPr>
          <w:i/>
          <w:spacing w:val="14"/>
        </w:rPr>
        <w:t xml:space="preserve"> </w:t>
      </w:r>
      <w:r w:rsidRPr="00264E84">
        <w:rPr>
          <w:i/>
          <w:spacing w:val="1"/>
        </w:rPr>
        <w:t>кодо</w:t>
      </w:r>
      <w:r w:rsidRPr="00264E84">
        <w:rPr>
          <w:i/>
        </w:rPr>
        <w:t>в</w:t>
      </w:r>
      <w:r w:rsidRPr="00264E84">
        <w:rPr>
          <w:i/>
          <w:spacing w:val="11"/>
        </w:rPr>
        <w:t xml:space="preserve"> </w:t>
      </w:r>
      <w:r w:rsidRPr="00264E84">
        <w:rPr>
          <w:i/>
        </w:rPr>
        <w:t>с</w:t>
      </w:r>
      <w:r w:rsidRPr="00264E84">
        <w:rPr>
          <w:i/>
          <w:spacing w:val="16"/>
        </w:rPr>
        <w:t xml:space="preserve"> </w:t>
      </w:r>
      <w:r w:rsidRPr="00264E84">
        <w:rPr>
          <w:i/>
          <w:spacing w:val="1"/>
        </w:rPr>
        <w:t>различно</w:t>
      </w:r>
      <w:r w:rsidRPr="00264E84">
        <w:rPr>
          <w:i/>
        </w:rPr>
        <w:t>й</w:t>
      </w:r>
      <w:r w:rsidRPr="00264E84">
        <w:rPr>
          <w:i/>
          <w:spacing w:val="6"/>
        </w:rPr>
        <w:t xml:space="preserve"> </w:t>
      </w:r>
      <w:r w:rsidRPr="00264E84">
        <w:rPr>
          <w:i/>
          <w:spacing w:val="1"/>
        </w:rPr>
        <w:t>длино</w:t>
      </w:r>
      <w:r w:rsidRPr="00264E84">
        <w:rPr>
          <w:i/>
        </w:rPr>
        <w:t xml:space="preserve">й </w:t>
      </w:r>
      <w:r w:rsidRPr="00264E84">
        <w:rPr>
          <w:i/>
          <w:spacing w:val="1"/>
        </w:rPr>
        <w:t>кодовы</w:t>
      </w:r>
      <w:r w:rsidRPr="00264E84">
        <w:rPr>
          <w:i/>
        </w:rPr>
        <w:t>х</w:t>
      </w:r>
      <w:r w:rsidRPr="00264E84">
        <w:rPr>
          <w:i/>
          <w:spacing w:val="-9"/>
        </w:rPr>
        <w:t xml:space="preserve"> </w:t>
      </w:r>
      <w:r w:rsidRPr="00264E84">
        <w:rPr>
          <w:i/>
          <w:spacing w:val="1"/>
        </w:rPr>
        <w:t>слов</w:t>
      </w:r>
      <w:r w:rsidRPr="00264E84">
        <w:rPr>
          <w:i/>
        </w:rPr>
        <w:t>.</w:t>
      </w:r>
    </w:p>
    <w:p w:rsidR="009A01D5" w:rsidRPr="00264E84" w:rsidRDefault="009A01D5" w:rsidP="00264E84">
      <w:pPr>
        <w:pStyle w:val="afff6"/>
      </w:pPr>
      <w:r w:rsidRPr="00264E84">
        <w:rPr>
          <w:b/>
          <w:bCs/>
          <w:spacing w:val="1"/>
        </w:rPr>
        <w:t>Дискретизация</w:t>
      </w:r>
    </w:p>
    <w:p w:rsidR="009A01D5" w:rsidRPr="00264E84" w:rsidRDefault="009A01D5" w:rsidP="00264E84">
      <w:pPr>
        <w:pStyle w:val="afff6"/>
      </w:pPr>
      <w:r w:rsidRPr="00264E84">
        <w:rPr>
          <w:spacing w:val="1"/>
        </w:rPr>
        <w:t>Измерени</w:t>
      </w:r>
      <w:r w:rsidRPr="00264E84">
        <w:t>е</w:t>
      </w:r>
      <w:r w:rsidRPr="00264E84">
        <w:rPr>
          <w:spacing w:val="6"/>
        </w:rPr>
        <w:t xml:space="preserve"> </w:t>
      </w:r>
      <w:r w:rsidRPr="00264E84">
        <w:t>и</w:t>
      </w:r>
      <w:r w:rsidRPr="00264E84">
        <w:rPr>
          <w:spacing w:val="18"/>
        </w:rPr>
        <w:t xml:space="preserve"> </w:t>
      </w:r>
      <w:r w:rsidRPr="00264E84">
        <w:rPr>
          <w:spacing w:val="1"/>
        </w:rPr>
        <w:t>дискретизация</w:t>
      </w:r>
      <w:r w:rsidRPr="00264E84">
        <w:t xml:space="preserve">. </w:t>
      </w:r>
      <w:r w:rsidRPr="00264E84">
        <w:rPr>
          <w:spacing w:val="1"/>
        </w:rPr>
        <w:t>Обще</w:t>
      </w:r>
      <w:r w:rsidRPr="00264E84">
        <w:t>е</w:t>
      </w:r>
      <w:r w:rsidRPr="00264E84">
        <w:rPr>
          <w:spacing w:val="11"/>
        </w:rPr>
        <w:t xml:space="preserve"> </w:t>
      </w:r>
      <w:r w:rsidRPr="00264E84">
        <w:rPr>
          <w:spacing w:val="1"/>
        </w:rPr>
        <w:t>представлени</w:t>
      </w:r>
      <w:r w:rsidRPr="00264E84">
        <w:t>е</w:t>
      </w:r>
      <w:r w:rsidRPr="00264E84">
        <w:rPr>
          <w:spacing w:val="2"/>
        </w:rPr>
        <w:t xml:space="preserve"> </w:t>
      </w:r>
      <w:r w:rsidRPr="00264E84">
        <w:t>о</w:t>
      </w:r>
      <w:r w:rsidRPr="00264E84">
        <w:rPr>
          <w:spacing w:val="18"/>
        </w:rPr>
        <w:t xml:space="preserve"> </w:t>
      </w:r>
      <w:r w:rsidRPr="00264E84">
        <w:rPr>
          <w:spacing w:val="1"/>
        </w:rPr>
        <w:t>цифрово</w:t>
      </w:r>
      <w:r w:rsidRPr="00264E84">
        <w:t xml:space="preserve">м </w:t>
      </w:r>
      <w:r w:rsidRPr="00264E84">
        <w:rPr>
          <w:spacing w:val="1"/>
        </w:rPr>
        <w:t>представлени</w:t>
      </w:r>
      <w:r w:rsidRPr="00264E84">
        <w:t>и</w:t>
      </w:r>
      <w:r w:rsidRPr="00264E84">
        <w:rPr>
          <w:spacing w:val="-18"/>
        </w:rPr>
        <w:t xml:space="preserve"> </w:t>
      </w:r>
      <w:r w:rsidRPr="00264E84">
        <w:rPr>
          <w:spacing w:val="1"/>
        </w:rPr>
        <w:t>аудиови</w:t>
      </w:r>
      <w:r w:rsidRPr="00264E84">
        <w:t>з</w:t>
      </w:r>
      <w:r w:rsidRPr="00264E84">
        <w:rPr>
          <w:spacing w:val="1"/>
        </w:rPr>
        <w:t>уальны</w:t>
      </w:r>
      <w:r w:rsidRPr="00264E84">
        <w:t>х</w:t>
      </w:r>
      <w:r w:rsidRPr="00264E84">
        <w:rPr>
          <w:spacing w:val="-20"/>
        </w:rPr>
        <w:t xml:space="preserve"> </w:t>
      </w:r>
      <w:r w:rsidRPr="00264E84">
        <w:t xml:space="preserve">и </w:t>
      </w:r>
      <w:r w:rsidRPr="00264E84">
        <w:rPr>
          <w:spacing w:val="1"/>
        </w:rPr>
        <w:t>други</w:t>
      </w:r>
      <w:r w:rsidRPr="00264E84">
        <w:t>х</w:t>
      </w:r>
      <w:r w:rsidRPr="00264E84">
        <w:rPr>
          <w:spacing w:val="-7"/>
        </w:rPr>
        <w:t xml:space="preserve"> </w:t>
      </w:r>
      <w:r w:rsidRPr="00264E84">
        <w:rPr>
          <w:spacing w:val="1"/>
        </w:rPr>
        <w:t>непрерывны</w:t>
      </w:r>
      <w:r w:rsidRPr="00264E84">
        <w:t>х</w:t>
      </w:r>
      <w:r w:rsidRPr="00264E84">
        <w:rPr>
          <w:spacing w:val="-16"/>
        </w:rPr>
        <w:t xml:space="preserve"> </w:t>
      </w:r>
      <w:r w:rsidRPr="00264E84">
        <w:rPr>
          <w:spacing w:val="1"/>
        </w:rPr>
        <w:t>данных</w:t>
      </w:r>
      <w:r w:rsidRPr="00264E84">
        <w:t>.</w:t>
      </w:r>
    </w:p>
    <w:p w:rsidR="009A01D5" w:rsidRPr="00264E84" w:rsidRDefault="009A01D5" w:rsidP="00264E84">
      <w:pPr>
        <w:pStyle w:val="afff6"/>
      </w:pPr>
      <w:r w:rsidRPr="00264E84">
        <w:rPr>
          <w:spacing w:val="1"/>
        </w:rPr>
        <w:t>К</w:t>
      </w:r>
      <w:r w:rsidRPr="00264E84">
        <w:t>о</w:t>
      </w:r>
      <w:r w:rsidRPr="00264E84">
        <w:rPr>
          <w:spacing w:val="2"/>
        </w:rPr>
        <w:t>д</w:t>
      </w:r>
      <w:r w:rsidRPr="00264E84">
        <w:t>и</w:t>
      </w:r>
      <w:r w:rsidRPr="00264E84">
        <w:rPr>
          <w:spacing w:val="2"/>
        </w:rPr>
        <w:t>ро</w:t>
      </w:r>
      <w:r w:rsidRPr="00264E84">
        <w:rPr>
          <w:spacing w:val="-2"/>
        </w:rPr>
        <w:t>в</w:t>
      </w:r>
      <w:r w:rsidRPr="00264E84">
        <w:rPr>
          <w:spacing w:val="1"/>
        </w:rPr>
        <w:t>а</w:t>
      </w:r>
      <w:r w:rsidRPr="00264E84">
        <w:t>н</w:t>
      </w:r>
      <w:r w:rsidRPr="00264E84">
        <w:rPr>
          <w:spacing w:val="2"/>
        </w:rPr>
        <w:t>и</w:t>
      </w:r>
      <w:r w:rsidRPr="00264E84">
        <w:t xml:space="preserve">е </w:t>
      </w:r>
      <w:r w:rsidRPr="00264E84">
        <w:rPr>
          <w:spacing w:val="2"/>
        </w:rPr>
        <w:t>ц</w:t>
      </w:r>
      <w:r w:rsidRPr="00264E84">
        <w:rPr>
          <w:spacing w:val="1"/>
        </w:rPr>
        <w:t>вета</w:t>
      </w:r>
      <w:r w:rsidRPr="00264E84">
        <w:t>.</w:t>
      </w:r>
      <w:r w:rsidRPr="00264E84">
        <w:rPr>
          <w:spacing w:val="9"/>
        </w:rPr>
        <w:t xml:space="preserve"> </w:t>
      </w:r>
      <w:r w:rsidRPr="00264E84">
        <w:t>Ц</w:t>
      </w:r>
      <w:r w:rsidRPr="00264E84">
        <w:rPr>
          <w:spacing w:val="1"/>
        </w:rPr>
        <w:t>ветов</w:t>
      </w:r>
      <w:r w:rsidRPr="00264E84">
        <w:rPr>
          <w:spacing w:val="-1"/>
        </w:rPr>
        <w:t>ы</w:t>
      </w:r>
      <w:r w:rsidRPr="00264E84">
        <w:t>е</w:t>
      </w:r>
      <w:r w:rsidRPr="00264E84">
        <w:rPr>
          <w:spacing w:val="4"/>
        </w:rPr>
        <w:t xml:space="preserve"> </w:t>
      </w:r>
      <w:r w:rsidRPr="00264E84">
        <w:rPr>
          <w:spacing w:val="1"/>
        </w:rPr>
        <w:t>м</w:t>
      </w:r>
      <w:r w:rsidRPr="00264E84">
        <w:rPr>
          <w:spacing w:val="2"/>
        </w:rPr>
        <w:t>о</w:t>
      </w:r>
      <w:r w:rsidRPr="00264E84">
        <w:t>д</w:t>
      </w:r>
      <w:r w:rsidRPr="00264E84">
        <w:rPr>
          <w:spacing w:val="1"/>
        </w:rPr>
        <w:t>ели</w:t>
      </w:r>
      <w:r w:rsidRPr="00264E84">
        <w:rPr>
          <w:b/>
          <w:bCs/>
        </w:rPr>
        <w:t>.</w:t>
      </w:r>
      <w:r w:rsidRPr="00264E84">
        <w:rPr>
          <w:b/>
          <w:bCs/>
          <w:spacing w:val="6"/>
        </w:rPr>
        <w:t xml:space="preserve"> </w:t>
      </w:r>
      <w:r w:rsidRPr="00264E84">
        <w:rPr>
          <w:spacing w:val="1"/>
        </w:rPr>
        <w:t>Модел</w:t>
      </w:r>
      <w:r w:rsidRPr="00264E84">
        <w:t>и</w:t>
      </w:r>
      <w:r w:rsidRPr="00264E84">
        <w:rPr>
          <w:spacing w:val="7"/>
        </w:rPr>
        <w:t xml:space="preserve"> </w:t>
      </w:r>
      <w:r w:rsidRPr="00264E84">
        <w:rPr>
          <w:spacing w:val="1"/>
        </w:rPr>
        <w:t>RGB</w:t>
      </w:r>
      <w:r w:rsidRPr="00264E84">
        <w:rPr>
          <w:b/>
          <w:bCs/>
          <w:i/>
        </w:rPr>
        <w:t xml:space="preserve"> </w:t>
      </w:r>
      <w:r w:rsidRPr="00264E84">
        <w:rPr>
          <w:bCs/>
        </w:rPr>
        <w:t>и</w:t>
      </w:r>
      <w:r w:rsidRPr="00264E84">
        <w:rPr>
          <w:b/>
          <w:bCs/>
          <w:i/>
        </w:rPr>
        <w:t xml:space="preserve"> </w:t>
      </w:r>
      <w:r w:rsidRPr="00264E84">
        <w:rPr>
          <w:spacing w:val="1"/>
        </w:rPr>
        <w:t>CM</w:t>
      </w:r>
      <w:r w:rsidRPr="00264E84">
        <w:t xml:space="preserve">YK. </w:t>
      </w:r>
      <w:r w:rsidRPr="00264E84">
        <w:rPr>
          <w:i/>
        </w:rPr>
        <w:t>Модели H</w:t>
      </w:r>
      <w:r w:rsidRPr="00264E84">
        <w:rPr>
          <w:i/>
          <w:spacing w:val="1"/>
        </w:rPr>
        <w:t>SB</w:t>
      </w:r>
      <w:r w:rsidRPr="00264E84">
        <w:rPr>
          <w:i/>
        </w:rPr>
        <w:t xml:space="preserve"> и</w:t>
      </w:r>
      <w:r w:rsidRPr="00264E84">
        <w:rPr>
          <w:i/>
          <w:spacing w:val="10"/>
        </w:rPr>
        <w:t xml:space="preserve"> </w:t>
      </w:r>
      <w:r w:rsidRPr="00264E84">
        <w:rPr>
          <w:i/>
          <w:spacing w:val="1"/>
        </w:rPr>
        <w:t>CM</w:t>
      </w:r>
      <w:r w:rsidRPr="00264E84">
        <w:rPr>
          <w:i/>
        </w:rPr>
        <w:t>Y</w:t>
      </w:r>
      <w:r w:rsidRPr="00264E84">
        <w:t>.</w:t>
      </w:r>
      <w:r w:rsidRPr="00264E84">
        <w:rPr>
          <w:spacing w:val="14"/>
        </w:rPr>
        <w:t xml:space="preserve"> </w:t>
      </w:r>
      <w:r w:rsidRPr="00264E84">
        <w:rPr>
          <w:spacing w:val="2"/>
        </w:rPr>
        <w:t>Гл</w:t>
      </w:r>
      <w:r w:rsidRPr="00264E84">
        <w:rPr>
          <w:spacing w:val="-3"/>
        </w:rPr>
        <w:t>у</w:t>
      </w:r>
      <w:r w:rsidRPr="00264E84">
        <w:rPr>
          <w:spacing w:val="2"/>
        </w:rPr>
        <w:t>бин</w:t>
      </w:r>
      <w:r w:rsidRPr="00264E84">
        <w:t xml:space="preserve">а </w:t>
      </w:r>
      <w:r w:rsidRPr="00264E84">
        <w:rPr>
          <w:spacing w:val="-1"/>
        </w:rPr>
        <w:t>к</w:t>
      </w:r>
      <w:r w:rsidRPr="00264E84">
        <w:t>о</w:t>
      </w:r>
      <w:r w:rsidRPr="00264E84">
        <w:rPr>
          <w:spacing w:val="2"/>
        </w:rPr>
        <w:t>д</w:t>
      </w:r>
      <w:r w:rsidRPr="00264E84">
        <w:t>ир</w:t>
      </w:r>
      <w:r w:rsidRPr="00264E84">
        <w:rPr>
          <w:spacing w:val="2"/>
        </w:rPr>
        <w:t>о</w:t>
      </w:r>
      <w:r w:rsidRPr="00264E84">
        <w:rPr>
          <w:spacing w:val="1"/>
        </w:rPr>
        <w:t>ва</w:t>
      </w:r>
      <w:r w:rsidRPr="00264E84">
        <w:rPr>
          <w:spacing w:val="-1"/>
        </w:rPr>
        <w:t>н</w:t>
      </w:r>
      <w:r w:rsidRPr="00264E84">
        <w:rPr>
          <w:spacing w:val="2"/>
        </w:rPr>
        <w:t>и</w:t>
      </w:r>
      <w:r w:rsidRPr="00264E84">
        <w:rPr>
          <w:spacing w:val="1"/>
        </w:rPr>
        <w:t>я</w:t>
      </w:r>
      <w:r w:rsidRPr="00264E84">
        <w:t xml:space="preserve">. </w:t>
      </w:r>
      <w:r w:rsidRPr="00264E84">
        <w:rPr>
          <w:spacing w:val="1"/>
        </w:rPr>
        <w:t>Знакомств</w:t>
      </w:r>
      <w:r w:rsidRPr="00264E84">
        <w:t>о</w:t>
      </w:r>
      <w:r w:rsidRPr="00264E84">
        <w:rPr>
          <w:spacing w:val="1"/>
        </w:rPr>
        <w:t xml:space="preserve"> </w:t>
      </w:r>
      <w:r w:rsidRPr="00264E84">
        <w:t>с</w:t>
      </w:r>
      <w:r w:rsidRPr="00264E84">
        <w:rPr>
          <w:spacing w:val="14"/>
        </w:rPr>
        <w:t xml:space="preserve"> </w:t>
      </w:r>
      <w:r w:rsidRPr="00264E84">
        <w:rPr>
          <w:spacing w:val="1"/>
        </w:rPr>
        <w:t>растрово</w:t>
      </w:r>
      <w:r w:rsidRPr="00264E84">
        <w:t>й</w:t>
      </w:r>
      <w:r w:rsidRPr="00264E84">
        <w:rPr>
          <w:spacing w:val="3"/>
        </w:rPr>
        <w:t xml:space="preserve"> </w:t>
      </w:r>
      <w:r w:rsidRPr="00264E84">
        <w:t xml:space="preserve">и </w:t>
      </w:r>
      <w:r w:rsidRPr="00264E84">
        <w:rPr>
          <w:spacing w:val="1"/>
        </w:rPr>
        <w:t>векторно</w:t>
      </w:r>
      <w:r w:rsidRPr="00264E84">
        <w:t>й</w:t>
      </w:r>
      <w:r w:rsidRPr="00264E84">
        <w:rPr>
          <w:spacing w:val="-13"/>
        </w:rPr>
        <w:t xml:space="preserve"> </w:t>
      </w:r>
      <w:r w:rsidRPr="00264E84">
        <w:t>г</w:t>
      </w:r>
      <w:r w:rsidRPr="00264E84">
        <w:rPr>
          <w:spacing w:val="1"/>
        </w:rPr>
        <w:t>рафикой</w:t>
      </w:r>
      <w:r w:rsidRPr="00264E84">
        <w:t>.</w:t>
      </w:r>
    </w:p>
    <w:p w:rsidR="009A01D5" w:rsidRPr="00264E84" w:rsidRDefault="009A01D5" w:rsidP="00264E84">
      <w:pPr>
        <w:pStyle w:val="afff6"/>
      </w:pPr>
      <w:r w:rsidRPr="00264E84">
        <w:rPr>
          <w:spacing w:val="2"/>
        </w:rPr>
        <w:t>Ко</w:t>
      </w:r>
      <w:r w:rsidRPr="00264E84">
        <w:t>ди</w:t>
      </w:r>
      <w:r w:rsidRPr="00264E84">
        <w:rPr>
          <w:spacing w:val="2"/>
        </w:rPr>
        <w:t>ро</w:t>
      </w:r>
      <w:r w:rsidRPr="00264E84">
        <w:rPr>
          <w:spacing w:val="1"/>
        </w:rPr>
        <w:t>в</w:t>
      </w:r>
      <w:r w:rsidRPr="00264E84">
        <w:rPr>
          <w:spacing w:val="-1"/>
        </w:rPr>
        <w:t>а</w:t>
      </w:r>
      <w:r w:rsidRPr="00264E84">
        <w:t>н</w:t>
      </w:r>
      <w:r w:rsidRPr="00264E84">
        <w:rPr>
          <w:spacing w:val="2"/>
        </w:rPr>
        <w:t>и</w:t>
      </w:r>
      <w:r w:rsidRPr="00264E84">
        <w:t xml:space="preserve">е </w:t>
      </w:r>
      <w:r w:rsidRPr="00264E84">
        <w:rPr>
          <w:spacing w:val="1"/>
        </w:rPr>
        <w:t>з</w:t>
      </w:r>
      <w:r w:rsidRPr="00264E84">
        <w:t>в</w:t>
      </w:r>
      <w:r w:rsidRPr="00264E84">
        <w:rPr>
          <w:spacing w:val="-3"/>
        </w:rPr>
        <w:t>у</w:t>
      </w:r>
      <w:r w:rsidRPr="00264E84">
        <w:rPr>
          <w:spacing w:val="1"/>
        </w:rPr>
        <w:t>ка</w:t>
      </w:r>
      <w:r w:rsidRPr="00264E84">
        <w:rPr>
          <w:b/>
          <w:bCs/>
        </w:rPr>
        <w:t xml:space="preserve">. </w:t>
      </w:r>
      <w:r w:rsidRPr="00264E84">
        <w:rPr>
          <w:spacing w:val="1"/>
        </w:rPr>
        <w:t>Разрядност</w:t>
      </w:r>
      <w:r w:rsidRPr="00264E84">
        <w:t xml:space="preserve">ь и </w:t>
      </w:r>
      <w:r w:rsidRPr="00264E84">
        <w:rPr>
          <w:spacing w:val="1"/>
        </w:rPr>
        <w:t>частот</w:t>
      </w:r>
      <w:r w:rsidRPr="00264E84">
        <w:t xml:space="preserve">а </w:t>
      </w:r>
      <w:r w:rsidRPr="00264E84">
        <w:rPr>
          <w:spacing w:val="1"/>
        </w:rPr>
        <w:t>записи</w:t>
      </w:r>
      <w:r w:rsidRPr="00264E84">
        <w:t xml:space="preserve">. </w:t>
      </w:r>
      <w:r w:rsidRPr="00264E84">
        <w:rPr>
          <w:spacing w:val="6"/>
        </w:rPr>
        <w:t>Количеств</w:t>
      </w:r>
      <w:r w:rsidRPr="00264E84">
        <w:t xml:space="preserve">о </w:t>
      </w:r>
      <w:r w:rsidRPr="00264E84">
        <w:rPr>
          <w:spacing w:val="6"/>
        </w:rPr>
        <w:t>канало</w:t>
      </w:r>
      <w:r w:rsidRPr="00264E84">
        <w:t>в</w:t>
      </w:r>
      <w:r w:rsidRPr="00264E84">
        <w:rPr>
          <w:spacing w:val="2"/>
        </w:rPr>
        <w:t xml:space="preserve"> </w:t>
      </w:r>
      <w:r w:rsidRPr="00264E84">
        <w:rPr>
          <w:spacing w:val="6"/>
        </w:rPr>
        <w:t>записи</w:t>
      </w:r>
      <w:r w:rsidRPr="00264E84">
        <w:t>.</w:t>
      </w:r>
    </w:p>
    <w:p w:rsidR="009A01D5" w:rsidRPr="00264E84" w:rsidRDefault="009A01D5" w:rsidP="00264E84">
      <w:pPr>
        <w:pStyle w:val="afff6"/>
      </w:pPr>
      <w:r w:rsidRPr="00264E84">
        <w:t>О</w:t>
      </w:r>
      <w:r w:rsidRPr="00264E84">
        <w:rPr>
          <w:spacing w:val="2"/>
        </w:rPr>
        <w:t>ц</w:t>
      </w:r>
      <w:r w:rsidRPr="00264E84">
        <w:rPr>
          <w:spacing w:val="-1"/>
        </w:rPr>
        <w:t>е</w:t>
      </w:r>
      <w:r w:rsidRPr="00264E84">
        <w:rPr>
          <w:spacing w:val="2"/>
        </w:rPr>
        <w:t>н</w:t>
      </w:r>
      <w:r w:rsidRPr="00264E84">
        <w:rPr>
          <w:spacing w:val="-1"/>
        </w:rPr>
        <w:t>к</w:t>
      </w:r>
      <w:r w:rsidRPr="00264E84">
        <w:t>а</w:t>
      </w:r>
      <w:r w:rsidRPr="00264E84">
        <w:rPr>
          <w:spacing w:val="10"/>
        </w:rPr>
        <w:t xml:space="preserve"> </w:t>
      </w:r>
      <w:r w:rsidRPr="00264E84">
        <w:rPr>
          <w:spacing w:val="1"/>
        </w:rPr>
        <w:t>к</w:t>
      </w:r>
      <w:r w:rsidRPr="00264E84">
        <w:rPr>
          <w:spacing w:val="2"/>
        </w:rPr>
        <w:t>о</w:t>
      </w:r>
      <w:r w:rsidRPr="00264E84">
        <w:t>ли</w:t>
      </w:r>
      <w:r w:rsidRPr="00264E84">
        <w:rPr>
          <w:spacing w:val="1"/>
        </w:rPr>
        <w:t>честв</w:t>
      </w:r>
      <w:r w:rsidRPr="00264E84">
        <w:rPr>
          <w:spacing w:val="-2"/>
        </w:rPr>
        <w:t>е</w:t>
      </w:r>
      <w:r w:rsidRPr="00264E84">
        <w:rPr>
          <w:spacing w:val="2"/>
        </w:rPr>
        <w:t>н</w:t>
      </w:r>
      <w:r w:rsidRPr="00264E84">
        <w:t>ных п</w:t>
      </w:r>
      <w:r w:rsidRPr="00264E84">
        <w:rPr>
          <w:spacing w:val="1"/>
        </w:rPr>
        <w:t>а</w:t>
      </w:r>
      <w:r w:rsidRPr="00264E84">
        <w:rPr>
          <w:spacing w:val="2"/>
        </w:rPr>
        <w:t>р</w:t>
      </w:r>
      <w:r w:rsidRPr="00264E84">
        <w:rPr>
          <w:spacing w:val="1"/>
        </w:rPr>
        <w:t>аме</w:t>
      </w:r>
      <w:r w:rsidRPr="00264E84">
        <w:rPr>
          <w:spacing w:val="-2"/>
        </w:rPr>
        <w:t>т</w:t>
      </w:r>
      <w:r w:rsidRPr="00264E84">
        <w:t>р</w:t>
      </w:r>
      <w:r w:rsidRPr="00264E84">
        <w:rPr>
          <w:spacing w:val="2"/>
        </w:rPr>
        <w:t>о</w:t>
      </w:r>
      <w:r w:rsidRPr="00264E84">
        <w:rPr>
          <w:spacing w:val="1"/>
        </w:rPr>
        <w:t>в</w:t>
      </w:r>
      <w:r w:rsidRPr="00264E84">
        <w:t>,</w:t>
      </w:r>
      <w:r w:rsidRPr="00264E84">
        <w:rPr>
          <w:spacing w:val="4"/>
        </w:rPr>
        <w:t xml:space="preserve"> </w:t>
      </w:r>
      <w:r w:rsidRPr="00264E84">
        <w:rPr>
          <w:spacing w:val="2"/>
        </w:rPr>
        <w:t>связанн</w:t>
      </w:r>
      <w:r w:rsidRPr="00264E84">
        <w:t>ых</w:t>
      </w:r>
      <w:r w:rsidRPr="00264E84">
        <w:rPr>
          <w:spacing w:val="7"/>
        </w:rPr>
        <w:t xml:space="preserve"> </w:t>
      </w:r>
      <w:r w:rsidRPr="00264E84">
        <w:t>с</w:t>
      </w:r>
      <w:r w:rsidRPr="00264E84">
        <w:rPr>
          <w:spacing w:val="17"/>
        </w:rPr>
        <w:t xml:space="preserve"> </w:t>
      </w:r>
      <w:r w:rsidRPr="00264E84">
        <w:rPr>
          <w:spacing w:val="1"/>
        </w:rPr>
        <w:t>представление</w:t>
      </w:r>
      <w:r w:rsidRPr="00264E84">
        <w:t>м и х</w:t>
      </w:r>
      <w:r w:rsidRPr="00264E84">
        <w:rPr>
          <w:spacing w:val="2"/>
        </w:rPr>
        <w:t>р</w:t>
      </w:r>
      <w:r w:rsidRPr="00264E84">
        <w:rPr>
          <w:spacing w:val="1"/>
        </w:rPr>
        <w:t>а</w:t>
      </w:r>
      <w:r w:rsidRPr="00264E84">
        <w:t>н</w:t>
      </w:r>
      <w:r w:rsidRPr="00264E84">
        <w:rPr>
          <w:spacing w:val="1"/>
        </w:rPr>
        <w:t>е</w:t>
      </w:r>
      <w:r w:rsidRPr="00264E84">
        <w:rPr>
          <w:spacing w:val="2"/>
        </w:rPr>
        <w:t>н</w:t>
      </w:r>
      <w:r w:rsidRPr="00264E84">
        <w:t>ием</w:t>
      </w:r>
      <w:r w:rsidRPr="00264E84">
        <w:rPr>
          <w:spacing w:val="-13"/>
        </w:rPr>
        <w:t xml:space="preserve"> </w:t>
      </w:r>
      <w:r w:rsidRPr="00264E84">
        <w:rPr>
          <w:spacing w:val="-1"/>
        </w:rPr>
        <w:t>изображени</w:t>
      </w:r>
      <w:r w:rsidRPr="00264E84">
        <w:t>й</w:t>
      </w:r>
      <w:r w:rsidRPr="00264E84">
        <w:rPr>
          <w:spacing w:val="-19"/>
        </w:rPr>
        <w:t xml:space="preserve"> </w:t>
      </w:r>
      <w:r w:rsidRPr="00264E84">
        <w:t>и</w:t>
      </w:r>
      <w:r w:rsidRPr="00264E84">
        <w:rPr>
          <w:spacing w:val="-4"/>
        </w:rPr>
        <w:t xml:space="preserve"> </w:t>
      </w:r>
      <w:r w:rsidRPr="00264E84">
        <w:rPr>
          <w:spacing w:val="-1"/>
        </w:rPr>
        <w:t>звуковы</w:t>
      </w:r>
      <w:r w:rsidRPr="00264E84">
        <w:t>х</w:t>
      </w:r>
      <w:r w:rsidRPr="00264E84">
        <w:rPr>
          <w:spacing w:val="-14"/>
        </w:rPr>
        <w:t xml:space="preserve"> </w:t>
      </w:r>
      <w:r w:rsidRPr="00264E84">
        <w:rPr>
          <w:spacing w:val="-1"/>
        </w:rPr>
        <w:t>файло</w:t>
      </w:r>
      <w:r w:rsidRPr="00264E84">
        <w:rPr>
          <w:spacing w:val="-2"/>
        </w:rPr>
        <w:t>в</w:t>
      </w:r>
      <w:r w:rsidRPr="00264E84">
        <w:t>.</w:t>
      </w:r>
    </w:p>
    <w:p w:rsidR="009A01D5" w:rsidRPr="00264E84" w:rsidRDefault="009A01D5" w:rsidP="00264E84">
      <w:pPr>
        <w:pStyle w:val="afff6"/>
      </w:pPr>
      <w:r w:rsidRPr="00264E84">
        <w:rPr>
          <w:b/>
          <w:bCs/>
          <w:spacing w:val="1"/>
        </w:rPr>
        <w:t>Систем</w:t>
      </w:r>
      <w:r w:rsidRPr="00264E84">
        <w:rPr>
          <w:b/>
          <w:bCs/>
        </w:rPr>
        <w:t>ы</w:t>
      </w:r>
      <w:r w:rsidRPr="00264E84">
        <w:rPr>
          <w:b/>
          <w:bCs/>
          <w:spacing w:val="-11"/>
        </w:rPr>
        <w:t xml:space="preserve"> </w:t>
      </w:r>
      <w:r w:rsidRPr="00264E84">
        <w:rPr>
          <w:b/>
          <w:bCs/>
          <w:spacing w:val="1"/>
        </w:rPr>
        <w:t>счисления</w:t>
      </w:r>
    </w:p>
    <w:p w:rsidR="009A01D5" w:rsidRPr="00264E84" w:rsidRDefault="009A01D5" w:rsidP="00264E84">
      <w:pPr>
        <w:pStyle w:val="afff6"/>
        <w:rPr>
          <w:spacing w:val="2"/>
        </w:rPr>
      </w:pPr>
      <w:r w:rsidRPr="00264E84">
        <w:rPr>
          <w:spacing w:val="2"/>
        </w:rPr>
        <w:t>Позиционные и непозиционные системы счисления. Примеры представления чисел в позиционных системах счисления.</w:t>
      </w:r>
    </w:p>
    <w:p w:rsidR="009A01D5" w:rsidRPr="00264E84" w:rsidRDefault="009A01D5" w:rsidP="00264E84">
      <w:pPr>
        <w:pStyle w:val="afff6"/>
        <w:rPr>
          <w:spacing w:val="2"/>
        </w:rPr>
      </w:pPr>
      <w:r w:rsidRPr="00264E84">
        <w:rPr>
          <w:spacing w:val="2"/>
        </w:rPr>
        <w:t>Основание системы счисления. Алфавит (множество цифр) системы счисления. Количество цифр, используемых в системе счисления с заданным основанием. Краткая и развернутая формы записи чисел в позиционных системах счисления.</w:t>
      </w:r>
    </w:p>
    <w:p w:rsidR="009A01D5" w:rsidRPr="00264E84" w:rsidRDefault="009A01D5" w:rsidP="00264E84">
      <w:pPr>
        <w:pStyle w:val="afff6"/>
      </w:pPr>
      <w:r w:rsidRPr="00264E84">
        <w:rPr>
          <w:spacing w:val="1"/>
        </w:rPr>
        <w:t>Двоична</w:t>
      </w:r>
      <w:r w:rsidRPr="00264E84">
        <w:t>я</w:t>
      </w:r>
      <w:r w:rsidRPr="00264E84">
        <w:rPr>
          <w:spacing w:val="12"/>
        </w:rPr>
        <w:t xml:space="preserve"> </w:t>
      </w:r>
      <w:r w:rsidRPr="00264E84">
        <w:rPr>
          <w:spacing w:val="1"/>
        </w:rPr>
        <w:t>система</w:t>
      </w:r>
      <w:r w:rsidRPr="00264E84">
        <w:rPr>
          <w:spacing w:val="13"/>
        </w:rPr>
        <w:t xml:space="preserve"> </w:t>
      </w:r>
      <w:r w:rsidRPr="00264E84">
        <w:rPr>
          <w:spacing w:val="1"/>
        </w:rPr>
        <w:t>счислени</w:t>
      </w:r>
      <w:r w:rsidRPr="00264E84">
        <w:t>я,</w:t>
      </w:r>
      <w:r w:rsidRPr="00264E84">
        <w:rPr>
          <w:spacing w:val="10"/>
        </w:rPr>
        <w:t xml:space="preserve"> </w:t>
      </w:r>
      <w:r w:rsidRPr="00264E84">
        <w:rPr>
          <w:spacing w:val="1"/>
        </w:rPr>
        <w:t>запис</w:t>
      </w:r>
      <w:r w:rsidRPr="00264E84">
        <w:t>ь</w:t>
      </w:r>
      <w:r w:rsidRPr="00264E84">
        <w:rPr>
          <w:spacing w:val="16"/>
        </w:rPr>
        <w:t xml:space="preserve"> </w:t>
      </w:r>
      <w:r w:rsidRPr="00264E84">
        <w:rPr>
          <w:spacing w:val="1"/>
        </w:rPr>
        <w:t>целы</w:t>
      </w:r>
      <w:r w:rsidRPr="00264E84">
        <w:t>х</w:t>
      </w:r>
      <w:r w:rsidRPr="00264E84">
        <w:rPr>
          <w:spacing w:val="17"/>
        </w:rPr>
        <w:t xml:space="preserve"> </w:t>
      </w:r>
      <w:r w:rsidRPr="00264E84">
        <w:rPr>
          <w:spacing w:val="1"/>
        </w:rPr>
        <w:t>чисе</w:t>
      </w:r>
      <w:r w:rsidRPr="00264E84">
        <w:t>л</w:t>
      </w:r>
      <w:r w:rsidRPr="00264E84">
        <w:rPr>
          <w:spacing w:val="17"/>
        </w:rPr>
        <w:t xml:space="preserve"> </w:t>
      </w:r>
      <w:r w:rsidRPr="00264E84">
        <w:t>в</w:t>
      </w:r>
      <w:r w:rsidRPr="00264E84">
        <w:rPr>
          <w:spacing w:val="23"/>
        </w:rPr>
        <w:t xml:space="preserve"> </w:t>
      </w:r>
      <w:r w:rsidRPr="00264E84">
        <w:rPr>
          <w:spacing w:val="1"/>
        </w:rPr>
        <w:t>предела</w:t>
      </w:r>
      <w:r w:rsidRPr="00264E84">
        <w:t>х</w:t>
      </w:r>
      <w:r w:rsidRPr="00264E84">
        <w:rPr>
          <w:spacing w:val="13"/>
        </w:rPr>
        <w:t xml:space="preserve"> </w:t>
      </w:r>
      <w:r w:rsidRPr="00264E84">
        <w:rPr>
          <w:spacing w:val="1"/>
        </w:rPr>
        <w:t>о</w:t>
      </w:r>
      <w:r w:rsidRPr="00264E84">
        <w:t>т</w:t>
      </w:r>
      <w:r w:rsidRPr="00264E84">
        <w:rPr>
          <w:spacing w:val="20"/>
        </w:rPr>
        <w:t xml:space="preserve"> </w:t>
      </w:r>
      <w:r w:rsidRPr="00264E84">
        <w:t>0</w:t>
      </w:r>
      <w:r w:rsidRPr="00264E84">
        <w:rPr>
          <w:spacing w:val="23"/>
        </w:rPr>
        <w:t xml:space="preserve"> </w:t>
      </w:r>
      <w:r w:rsidRPr="00264E84">
        <w:rPr>
          <w:spacing w:val="1"/>
        </w:rPr>
        <w:t>до 1024</w:t>
      </w:r>
      <w:r w:rsidRPr="00264E84">
        <w:t>. П</w:t>
      </w:r>
      <w:r w:rsidRPr="00264E84">
        <w:rPr>
          <w:spacing w:val="1"/>
        </w:rPr>
        <w:t>е</w:t>
      </w:r>
      <w:r w:rsidRPr="00264E84">
        <w:rPr>
          <w:spacing w:val="2"/>
        </w:rPr>
        <w:t>р</w:t>
      </w:r>
      <w:r w:rsidRPr="00264E84">
        <w:rPr>
          <w:spacing w:val="1"/>
        </w:rPr>
        <w:t>ев</w:t>
      </w:r>
      <w:r w:rsidRPr="00264E84">
        <w:rPr>
          <w:spacing w:val="-1"/>
        </w:rPr>
        <w:t>о</w:t>
      </w:r>
      <w:r w:rsidRPr="00264E84">
        <w:t xml:space="preserve">д натуральных </w:t>
      </w:r>
      <w:r w:rsidRPr="00264E84">
        <w:rPr>
          <w:spacing w:val="4"/>
        </w:rPr>
        <w:t>чисе</w:t>
      </w:r>
      <w:r w:rsidRPr="00264E84">
        <w:t xml:space="preserve">л </w:t>
      </w:r>
      <w:r w:rsidRPr="00264E84">
        <w:rPr>
          <w:spacing w:val="4"/>
        </w:rPr>
        <w:t>и</w:t>
      </w:r>
      <w:r w:rsidRPr="00264E84">
        <w:t xml:space="preserve">з </w:t>
      </w:r>
      <w:r w:rsidRPr="00264E84">
        <w:rPr>
          <w:spacing w:val="2"/>
        </w:rPr>
        <w:t>десятично</w:t>
      </w:r>
      <w:r w:rsidRPr="00264E84">
        <w:t xml:space="preserve">й </w:t>
      </w:r>
      <w:r w:rsidRPr="00264E84">
        <w:rPr>
          <w:spacing w:val="2"/>
        </w:rPr>
        <w:t>систем</w:t>
      </w:r>
      <w:r w:rsidRPr="00264E84">
        <w:t xml:space="preserve">ы </w:t>
      </w:r>
      <w:r w:rsidRPr="00264E84">
        <w:rPr>
          <w:spacing w:val="1"/>
        </w:rPr>
        <w:t>сч</w:t>
      </w:r>
      <w:r w:rsidRPr="00264E84">
        <w:t>и</w:t>
      </w:r>
      <w:r w:rsidRPr="00264E84">
        <w:rPr>
          <w:spacing w:val="1"/>
        </w:rPr>
        <w:t>сле</w:t>
      </w:r>
      <w:r w:rsidRPr="00264E84">
        <w:rPr>
          <w:spacing w:val="-1"/>
        </w:rPr>
        <w:t>н</w:t>
      </w:r>
      <w:r w:rsidRPr="00264E84">
        <w:rPr>
          <w:spacing w:val="2"/>
        </w:rPr>
        <w:t>и</w:t>
      </w:r>
      <w:r w:rsidRPr="00264E84">
        <w:t xml:space="preserve">я в </w:t>
      </w:r>
      <w:r w:rsidRPr="00264E84">
        <w:rPr>
          <w:spacing w:val="2"/>
        </w:rPr>
        <w:t>двоичну</w:t>
      </w:r>
      <w:r w:rsidRPr="00264E84">
        <w:t>ю</w:t>
      </w:r>
      <w:r w:rsidRPr="00264E84">
        <w:rPr>
          <w:spacing w:val="-9"/>
        </w:rPr>
        <w:t xml:space="preserve"> </w:t>
      </w:r>
      <w:r w:rsidRPr="00264E84">
        <w:t>и</w:t>
      </w:r>
      <w:r w:rsidRPr="00264E84">
        <w:rPr>
          <w:spacing w:val="1"/>
        </w:rPr>
        <w:t xml:space="preserve"> </w:t>
      </w:r>
      <w:r w:rsidRPr="00264E84">
        <w:rPr>
          <w:spacing w:val="2"/>
        </w:rPr>
        <w:t>и</w:t>
      </w:r>
      <w:r w:rsidRPr="00264E84">
        <w:t xml:space="preserve">з </w:t>
      </w:r>
      <w:r w:rsidRPr="00264E84">
        <w:rPr>
          <w:spacing w:val="2"/>
        </w:rPr>
        <w:t>двоично</w:t>
      </w:r>
      <w:r w:rsidRPr="00264E84">
        <w:t>й</w:t>
      </w:r>
      <w:r w:rsidRPr="00264E84">
        <w:rPr>
          <w:spacing w:val="-8"/>
        </w:rPr>
        <w:t xml:space="preserve"> </w:t>
      </w:r>
      <w:r w:rsidRPr="00264E84">
        <w:t>в</w:t>
      </w:r>
      <w:r w:rsidRPr="00264E84">
        <w:rPr>
          <w:spacing w:val="2"/>
        </w:rPr>
        <w:t xml:space="preserve"> десятичну</w:t>
      </w:r>
      <w:r w:rsidRPr="00264E84">
        <w:rPr>
          <w:spacing w:val="1"/>
        </w:rPr>
        <w:t>ю</w:t>
      </w:r>
      <w:r w:rsidRPr="00264E84">
        <w:t>.</w:t>
      </w:r>
    </w:p>
    <w:p w:rsidR="009A01D5" w:rsidRPr="00264E84" w:rsidRDefault="009A01D5" w:rsidP="00264E84">
      <w:pPr>
        <w:pStyle w:val="afff6"/>
        <w:rPr>
          <w:spacing w:val="1"/>
        </w:rPr>
      </w:pPr>
      <w:r w:rsidRPr="00264E84">
        <w:rPr>
          <w:spacing w:val="1"/>
        </w:rPr>
        <w:t xml:space="preserve">Восьмеричная и шестнадцатеричная системы счисления. Перевод натуральных чисел из десятичной системы счисления в восьмеричную,  шестнадцатеричную и обратно. </w:t>
      </w:r>
    </w:p>
    <w:p w:rsidR="009A01D5" w:rsidRPr="00264E84" w:rsidRDefault="009A01D5" w:rsidP="00264E84">
      <w:pPr>
        <w:pStyle w:val="afff6"/>
        <w:rPr>
          <w:spacing w:val="1"/>
        </w:rPr>
      </w:pPr>
      <w:r w:rsidRPr="00264E84">
        <w:rPr>
          <w:spacing w:val="1"/>
        </w:rPr>
        <w:t xml:space="preserve">Перевод натуральных чисел из двоичной системы счисления в восьмеричную и шестнадцатеричную и обратно. </w:t>
      </w:r>
    </w:p>
    <w:p w:rsidR="009A01D5" w:rsidRPr="00264E84" w:rsidRDefault="009A01D5" w:rsidP="00264E84">
      <w:pPr>
        <w:pStyle w:val="afff6"/>
        <w:rPr>
          <w:i/>
          <w:spacing w:val="1"/>
        </w:rPr>
      </w:pPr>
      <w:r w:rsidRPr="00264E84">
        <w:rPr>
          <w:i/>
          <w:spacing w:val="1"/>
        </w:rPr>
        <w:t>Арифметические действия в системах счисления.</w:t>
      </w:r>
    </w:p>
    <w:p w:rsidR="009A01D5" w:rsidRPr="00264E84" w:rsidRDefault="009A01D5" w:rsidP="00264E84">
      <w:pPr>
        <w:pStyle w:val="afff6"/>
      </w:pPr>
      <w:r w:rsidRPr="00264E84">
        <w:rPr>
          <w:b/>
          <w:bCs/>
        </w:rPr>
        <w:t>Элементы</w:t>
      </w:r>
      <w:r w:rsidRPr="00264E84">
        <w:rPr>
          <w:b/>
          <w:bCs/>
          <w:spacing w:val="23"/>
        </w:rPr>
        <w:t xml:space="preserve"> </w:t>
      </w:r>
      <w:r w:rsidRPr="00264E84">
        <w:rPr>
          <w:b/>
          <w:bCs/>
        </w:rPr>
        <w:t>комбинаторики,</w:t>
      </w:r>
      <w:r w:rsidRPr="00264E84">
        <w:rPr>
          <w:b/>
          <w:bCs/>
          <w:spacing w:val="14"/>
        </w:rPr>
        <w:t xml:space="preserve"> </w:t>
      </w:r>
      <w:r w:rsidRPr="00264E84">
        <w:rPr>
          <w:b/>
          <w:bCs/>
        </w:rPr>
        <w:t>теории</w:t>
      </w:r>
      <w:r w:rsidRPr="00264E84">
        <w:rPr>
          <w:b/>
          <w:bCs/>
          <w:spacing w:val="26"/>
        </w:rPr>
        <w:t xml:space="preserve"> </w:t>
      </w:r>
      <w:r w:rsidRPr="00264E84">
        <w:rPr>
          <w:b/>
          <w:bCs/>
        </w:rPr>
        <w:t>множеств</w:t>
      </w:r>
      <w:r w:rsidRPr="00264E84">
        <w:rPr>
          <w:b/>
          <w:bCs/>
          <w:spacing w:val="23"/>
        </w:rPr>
        <w:t xml:space="preserve"> </w:t>
      </w:r>
      <w:r w:rsidRPr="00264E84">
        <w:rPr>
          <w:b/>
          <w:bCs/>
        </w:rPr>
        <w:t>и</w:t>
      </w:r>
      <w:r w:rsidRPr="00264E84">
        <w:rPr>
          <w:b/>
          <w:bCs/>
          <w:spacing w:val="33"/>
        </w:rPr>
        <w:t xml:space="preserve"> </w:t>
      </w:r>
      <w:r w:rsidRPr="00264E84">
        <w:rPr>
          <w:b/>
          <w:bCs/>
        </w:rPr>
        <w:t>математической логики</w:t>
      </w:r>
    </w:p>
    <w:p w:rsidR="009A01D5" w:rsidRPr="00264E84" w:rsidRDefault="009A01D5" w:rsidP="00264E84">
      <w:pPr>
        <w:pStyle w:val="afff6"/>
      </w:pPr>
      <w:r w:rsidRPr="00264E84">
        <w:rPr>
          <w:spacing w:val="1"/>
        </w:rPr>
        <w:t>Расчет количеств</w:t>
      </w:r>
      <w:r w:rsidRPr="00264E84">
        <w:t>а</w:t>
      </w:r>
      <w:r w:rsidRPr="00264E84">
        <w:rPr>
          <w:spacing w:val="-7"/>
        </w:rPr>
        <w:t xml:space="preserve"> </w:t>
      </w:r>
      <w:r w:rsidRPr="00264E84">
        <w:rPr>
          <w:spacing w:val="1"/>
        </w:rPr>
        <w:t>вариантов: формул</w:t>
      </w:r>
      <w:r w:rsidRPr="00264E84">
        <w:t>ы</w:t>
      </w:r>
      <w:r w:rsidRPr="00264E84">
        <w:rPr>
          <w:spacing w:val="-5"/>
        </w:rPr>
        <w:t xml:space="preserve"> </w:t>
      </w:r>
      <w:r w:rsidRPr="00264E84">
        <w:rPr>
          <w:spacing w:val="1"/>
        </w:rPr>
        <w:t>перемножени</w:t>
      </w:r>
      <w:r w:rsidRPr="00264E84">
        <w:t>я</w:t>
      </w:r>
      <w:r w:rsidRPr="00264E84">
        <w:rPr>
          <w:spacing w:val="-12"/>
        </w:rPr>
        <w:t xml:space="preserve"> </w:t>
      </w:r>
      <w:r w:rsidRPr="00264E84">
        <w:t>и</w:t>
      </w:r>
      <w:r w:rsidRPr="00264E84">
        <w:rPr>
          <w:spacing w:val="4"/>
        </w:rPr>
        <w:t xml:space="preserve"> </w:t>
      </w:r>
      <w:r w:rsidRPr="00264E84">
        <w:rPr>
          <w:spacing w:val="1"/>
        </w:rPr>
        <w:t>сложени</w:t>
      </w:r>
      <w:r w:rsidRPr="00264E84">
        <w:t>я</w:t>
      </w:r>
      <w:r w:rsidRPr="00264E84">
        <w:rPr>
          <w:spacing w:val="-5"/>
        </w:rPr>
        <w:t xml:space="preserve"> </w:t>
      </w:r>
      <w:r w:rsidRPr="00264E84">
        <w:rPr>
          <w:spacing w:val="1"/>
        </w:rPr>
        <w:t>количеств</w:t>
      </w:r>
      <w:r w:rsidRPr="00264E84">
        <w:t>а</w:t>
      </w:r>
      <w:r w:rsidRPr="00264E84">
        <w:rPr>
          <w:spacing w:val="-7"/>
        </w:rPr>
        <w:t xml:space="preserve"> </w:t>
      </w:r>
      <w:r w:rsidRPr="00264E84">
        <w:rPr>
          <w:spacing w:val="1"/>
        </w:rPr>
        <w:t>вариантов</w:t>
      </w:r>
      <w:r w:rsidRPr="00264E84">
        <w:t>.</w:t>
      </w:r>
      <w:r w:rsidRPr="00264E84">
        <w:rPr>
          <w:spacing w:val="-7"/>
        </w:rPr>
        <w:t xml:space="preserve"> </w:t>
      </w:r>
      <w:r w:rsidRPr="00264E84">
        <w:rPr>
          <w:spacing w:val="1"/>
        </w:rPr>
        <w:t>Количеств</w:t>
      </w:r>
      <w:r w:rsidRPr="00264E84">
        <w:t xml:space="preserve">о </w:t>
      </w:r>
      <w:r w:rsidRPr="00264E84">
        <w:rPr>
          <w:spacing w:val="1"/>
        </w:rPr>
        <w:t>тексто</w:t>
      </w:r>
      <w:r w:rsidRPr="00264E84">
        <w:t>в</w:t>
      </w:r>
      <w:r w:rsidRPr="00264E84">
        <w:rPr>
          <w:spacing w:val="-8"/>
        </w:rPr>
        <w:t xml:space="preserve"> </w:t>
      </w:r>
      <w:r w:rsidRPr="00264E84">
        <w:rPr>
          <w:spacing w:val="1"/>
        </w:rPr>
        <w:t>данно</w:t>
      </w:r>
      <w:r w:rsidRPr="00264E84">
        <w:t>й</w:t>
      </w:r>
      <w:r w:rsidRPr="00264E84">
        <w:rPr>
          <w:spacing w:val="-8"/>
        </w:rPr>
        <w:t xml:space="preserve"> </w:t>
      </w:r>
      <w:r w:rsidRPr="00264E84">
        <w:rPr>
          <w:spacing w:val="1"/>
        </w:rPr>
        <w:t>длин</w:t>
      </w:r>
      <w:r w:rsidRPr="00264E84">
        <w:t>ы</w:t>
      </w:r>
      <w:r w:rsidRPr="00264E84">
        <w:rPr>
          <w:spacing w:val="-7"/>
        </w:rPr>
        <w:t xml:space="preserve"> </w:t>
      </w:r>
      <w:r w:rsidRPr="00264E84">
        <w:t>в</w:t>
      </w:r>
      <w:r w:rsidRPr="00264E84">
        <w:rPr>
          <w:spacing w:val="-1"/>
        </w:rPr>
        <w:t xml:space="preserve"> </w:t>
      </w:r>
      <w:r w:rsidRPr="00264E84">
        <w:rPr>
          <w:spacing w:val="1"/>
        </w:rPr>
        <w:t>данно</w:t>
      </w:r>
      <w:r w:rsidRPr="00264E84">
        <w:t>м</w:t>
      </w:r>
      <w:r w:rsidRPr="00264E84">
        <w:rPr>
          <w:spacing w:val="-8"/>
        </w:rPr>
        <w:t xml:space="preserve"> </w:t>
      </w:r>
      <w:r w:rsidRPr="00264E84">
        <w:rPr>
          <w:spacing w:val="1"/>
        </w:rPr>
        <w:t>алфавите</w:t>
      </w:r>
      <w:r w:rsidRPr="00264E84">
        <w:t>.</w:t>
      </w:r>
    </w:p>
    <w:p w:rsidR="009A01D5" w:rsidRPr="00264E84" w:rsidRDefault="009A01D5" w:rsidP="00264E84">
      <w:pPr>
        <w:pStyle w:val="afff6"/>
      </w:pPr>
      <w:r w:rsidRPr="00264E84">
        <w:rPr>
          <w:spacing w:val="1"/>
        </w:rPr>
        <w:t>Множество</w:t>
      </w:r>
      <w:r w:rsidRPr="00264E84">
        <w:t>.</w:t>
      </w:r>
      <w:r w:rsidRPr="00264E84">
        <w:rPr>
          <w:spacing w:val="18"/>
        </w:rPr>
        <w:t xml:space="preserve"> </w:t>
      </w:r>
      <w:r w:rsidRPr="00264E84">
        <w:rPr>
          <w:spacing w:val="1"/>
        </w:rPr>
        <w:t>Определени</w:t>
      </w:r>
      <w:r w:rsidRPr="00264E84">
        <w:t>е</w:t>
      </w:r>
      <w:r w:rsidRPr="00264E84">
        <w:rPr>
          <w:spacing w:val="-4"/>
        </w:rPr>
        <w:t xml:space="preserve"> </w:t>
      </w:r>
      <w:r w:rsidRPr="00264E84">
        <w:rPr>
          <w:spacing w:val="1"/>
        </w:rPr>
        <w:t>количеств</w:t>
      </w:r>
      <w:r w:rsidRPr="00264E84">
        <w:t>а</w:t>
      </w:r>
      <w:r w:rsidRPr="00264E84">
        <w:rPr>
          <w:spacing w:val="-1"/>
        </w:rPr>
        <w:t xml:space="preserve"> </w:t>
      </w:r>
      <w:r w:rsidRPr="00264E84">
        <w:rPr>
          <w:spacing w:val="1"/>
        </w:rPr>
        <w:t>элементо</w:t>
      </w:r>
      <w:r w:rsidRPr="00264E84">
        <w:t>в</w:t>
      </w:r>
      <w:r w:rsidRPr="00264E84">
        <w:rPr>
          <w:spacing w:val="1"/>
        </w:rPr>
        <w:t xml:space="preserve"> </w:t>
      </w:r>
      <w:r w:rsidRPr="00264E84">
        <w:t>во</w:t>
      </w:r>
      <w:r w:rsidRPr="00264E84">
        <w:rPr>
          <w:spacing w:val="12"/>
        </w:rPr>
        <w:t xml:space="preserve"> </w:t>
      </w:r>
      <w:r w:rsidRPr="00264E84">
        <w:rPr>
          <w:spacing w:val="1"/>
        </w:rPr>
        <w:t>множествах</w:t>
      </w:r>
      <w:r w:rsidRPr="00264E84">
        <w:t xml:space="preserve">, </w:t>
      </w:r>
      <w:r w:rsidRPr="00264E84">
        <w:rPr>
          <w:spacing w:val="1"/>
        </w:rPr>
        <w:t>полученны</w:t>
      </w:r>
      <w:r w:rsidRPr="00264E84">
        <w:t xml:space="preserve">х </w:t>
      </w:r>
      <w:r w:rsidRPr="00264E84">
        <w:rPr>
          <w:spacing w:val="1"/>
        </w:rPr>
        <w:t>и</w:t>
      </w:r>
      <w:r w:rsidRPr="00264E84">
        <w:t xml:space="preserve">з </w:t>
      </w:r>
      <w:r w:rsidRPr="00264E84">
        <w:rPr>
          <w:spacing w:val="1"/>
        </w:rPr>
        <w:t>дву</w:t>
      </w:r>
      <w:r w:rsidRPr="00264E84">
        <w:t>х</w:t>
      </w:r>
      <w:r w:rsidRPr="00264E84">
        <w:rPr>
          <w:spacing w:val="9"/>
        </w:rPr>
        <w:t xml:space="preserve"> </w:t>
      </w:r>
      <w:r w:rsidRPr="00264E84">
        <w:rPr>
          <w:spacing w:val="1"/>
        </w:rPr>
        <w:t>ил</w:t>
      </w:r>
      <w:r w:rsidRPr="00264E84">
        <w:t>и</w:t>
      </w:r>
      <w:r w:rsidRPr="00264E84">
        <w:rPr>
          <w:spacing w:val="10"/>
        </w:rPr>
        <w:t xml:space="preserve"> </w:t>
      </w:r>
      <w:r w:rsidRPr="00264E84">
        <w:rPr>
          <w:spacing w:val="1"/>
        </w:rPr>
        <w:t>тре</w:t>
      </w:r>
      <w:r w:rsidRPr="00264E84">
        <w:t>х</w:t>
      </w:r>
      <w:r w:rsidRPr="00264E84">
        <w:rPr>
          <w:spacing w:val="9"/>
        </w:rPr>
        <w:t xml:space="preserve"> </w:t>
      </w:r>
      <w:r w:rsidRPr="00264E84">
        <w:rPr>
          <w:spacing w:val="1"/>
        </w:rPr>
        <w:t>базовы</w:t>
      </w:r>
      <w:r w:rsidRPr="00264E84">
        <w:t>х</w:t>
      </w:r>
      <w:r w:rsidRPr="00264E84">
        <w:rPr>
          <w:spacing w:val="5"/>
        </w:rPr>
        <w:t xml:space="preserve"> </w:t>
      </w:r>
      <w:r w:rsidRPr="00264E84">
        <w:rPr>
          <w:spacing w:val="1"/>
        </w:rPr>
        <w:t>множест</w:t>
      </w:r>
      <w:r w:rsidRPr="00264E84">
        <w:t>в</w:t>
      </w:r>
      <w:r w:rsidRPr="00264E84">
        <w:rPr>
          <w:spacing w:val="3"/>
        </w:rPr>
        <w:t xml:space="preserve"> </w:t>
      </w:r>
      <w:r w:rsidRPr="00264E84">
        <w:t>с</w:t>
      </w:r>
      <w:r w:rsidRPr="00264E84">
        <w:rPr>
          <w:spacing w:val="13"/>
        </w:rPr>
        <w:t xml:space="preserve"> </w:t>
      </w:r>
      <w:r w:rsidRPr="00264E84">
        <w:rPr>
          <w:spacing w:val="1"/>
        </w:rPr>
        <w:t>помощь</w:t>
      </w:r>
      <w:r w:rsidRPr="00264E84">
        <w:t>ю</w:t>
      </w:r>
      <w:r w:rsidRPr="00264E84">
        <w:rPr>
          <w:spacing w:val="3"/>
        </w:rPr>
        <w:t xml:space="preserve"> </w:t>
      </w:r>
      <w:r w:rsidRPr="00264E84">
        <w:rPr>
          <w:spacing w:val="1"/>
        </w:rPr>
        <w:t>операций объединения</w:t>
      </w:r>
      <w:r w:rsidRPr="00264E84">
        <w:t>,</w:t>
      </w:r>
      <w:r w:rsidRPr="00264E84">
        <w:rPr>
          <w:spacing w:val="-16"/>
        </w:rPr>
        <w:t xml:space="preserve"> </w:t>
      </w:r>
      <w:r w:rsidRPr="00264E84">
        <w:rPr>
          <w:spacing w:val="1"/>
        </w:rPr>
        <w:t>пересечени</w:t>
      </w:r>
      <w:r w:rsidRPr="00264E84">
        <w:t>я</w:t>
      </w:r>
      <w:r w:rsidRPr="00264E84">
        <w:rPr>
          <w:spacing w:val="-15"/>
        </w:rPr>
        <w:t xml:space="preserve"> </w:t>
      </w:r>
      <w:r w:rsidRPr="00264E84">
        <w:t>и</w:t>
      </w:r>
      <w:r w:rsidRPr="00264E84">
        <w:rPr>
          <w:spacing w:val="-1"/>
        </w:rPr>
        <w:t xml:space="preserve"> </w:t>
      </w:r>
      <w:r w:rsidRPr="00264E84">
        <w:rPr>
          <w:spacing w:val="1"/>
        </w:rPr>
        <w:t>дополнения.</w:t>
      </w:r>
    </w:p>
    <w:p w:rsidR="009A01D5" w:rsidRPr="00264E84" w:rsidRDefault="009A01D5" w:rsidP="00264E84">
      <w:pPr>
        <w:pStyle w:val="afff6"/>
      </w:pPr>
      <w:r w:rsidRPr="00264E84">
        <w:rPr>
          <w:spacing w:val="1"/>
        </w:rPr>
        <w:t>Высказывания. Простые и сложные высказывания. Диаграммы Эйлера-Венна. Логические значения высказываний. Логические выражения. Логические операции: «и» (конъюнкция, логическое умножение), «или» (дизъюнкция, логическое сложение), «не» (логическое отрицание). Правила записи логических выражений. Приоритеты логических операций.</w:t>
      </w:r>
    </w:p>
    <w:p w:rsidR="009A01D5" w:rsidRPr="00264E84" w:rsidRDefault="009A01D5" w:rsidP="00264E84">
      <w:pPr>
        <w:pStyle w:val="afff6"/>
      </w:pPr>
      <w:r w:rsidRPr="00264E84">
        <w:t>Т</w:t>
      </w:r>
      <w:r w:rsidRPr="00264E84">
        <w:rPr>
          <w:spacing w:val="1"/>
        </w:rPr>
        <w:t>а</w:t>
      </w:r>
      <w:r w:rsidRPr="00264E84">
        <w:t>бл</w:t>
      </w:r>
      <w:r w:rsidRPr="00264E84">
        <w:rPr>
          <w:spacing w:val="2"/>
        </w:rPr>
        <w:t>и</w:t>
      </w:r>
      <w:r w:rsidRPr="00264E84">
        <w:t>цы</w:t>
      </w:r>
      <w:r w:rsidRPr="00264E84">
        <w:rPr>
          <w:spacing w:val="7"/>
        </w:rPr>
        <w:t xml:space="preserve"> </w:t>
      </w:r>
      <w:r w:rsidRPr="00264E84">
        <w:rPr>
          <w:spacing w:val="2"/>
        </w:rPr>
        <w:t>и</w:t>
      </w:r>
      <w:r w:rsidRPr="00264E84">
        <w:rPr>
          <w:spacing w:val="1"/>
        </w:rPr>
        <w:t>с</w:t>
      </w:r>
      <w:r w:rsidRPr="00264E84">
        <w:rPr>
          <w:spacing w:val="-2"/>
        </w:rPr>
        <w:t>т</w:t>
      </w:r>
      <w:r w:rsidRPr="00264E84">
        <w:rPr>
          <w:spacing w:val="2"/>
        </w:rPr>
        <w:t>и</w:t>
      </w:r>
      <w:r w:rsidRPr="00264E84">
        <w:t>нн</w:t>
      </w:r>
      <w:r w:rsidRPr="00264E84">
        <w:rPr>
          <w:spacing w:val="2"/>
        </w:rPr>
        <w:t>о</w:t>
      </w:r>
      <w:r w:rsidRPr="00264E84">
        <w:rPr>
          <w:spacing w:val="1"/>
        </w:rPr>
        <w:t>сти</w:t>
      </w:r>
      <w:r w:rsidRPr="00264E84">
        <w:t>. П</w:t>
      </w:r>
      <w:r w:rsidRPr="00264E84">
        <w:rPr>
          <w:spacing w:val="2"/>
        </w:rPr>
        <w:t>о</w:t>
      </w:r>
      <w:r w:rsidRPr="00264E84">
        <w:rPr>
          <w:spacing w:val="1"/>
        </w:rPr>
        <w:t>ст</w:t>
      </w:r>
      <w:r w:rsidRPr="00264E84">
        <w:t>р</w:t>
      </w:r>
      <w:r w:rsidRPr="00264E84">
        <w:rPr>
          <w:spacing w:val="2"/>
        </w:rPr>
        <w:t>о</w:t>
      </w:r>
      <w:r w:rsidRPr="00264E84">
        <w:rPr>
          <w:spacing w:val="-1"/>
        </w:rPr>
        <w:t>е</w:t>
      </w:r>
      <w:r w:rsidRPr="00264E84">
        <w:rPr>
          <w:spacing w:val="2"/>
        </w:rPr>
        <w:t>ни</w:t>
      </w:r>
      <w:r w:rsidRPr="00264E84">
        <w:t>е</w:t>
      </w:r>
      <w:r w:rsidRPr="00264E84">
        <w:rPr>
          <w:spacing w:val="1"/>
        </w:rPr>
        <w:t xml:space="preserve"> </w:t>
      </w:r>
      <w:r w:rsidRPr="00264E84">
        <w:rPr>
          <w:spacing w:val="-2"/>
        </w:rPr>
        <w:t>т</w:t>
      </w:r>
      <w:r w:rsidRPr="00264E84">
        <w:rPr>
          <w:spacing w:val="1"/>
        </w:rPr>
        <w:t>а</w:t>
      </w:r>
      <w:r w:rsidRPr="00264E84">
        <w:rPr>
          <w:spacing w:val="2"/>
        </w:rPr>
        <w:t>б</w:t>
      </w:r>
      <w:r w:rsidRPr="00264E84">
        <w:rPr>
          <w:spacing w:val="-2"/>
        </w:rPr>
        <w:t>л</w:t>
      </w:r>
      <w:r w:rsidRPr="00264E84">
        <w:rPr>
          <w:spacing w:val="2"/>
        </w:rPr>
        <w:t>и</w:t>
      </w:r>
      <w:r w:rsidRPr="00264E84">
        <w:t>ц</w:t>
      </w:r>
      <w:r w:rsidRPr="00264E84">
        <w:rPr>
          <w:spacing w:val="6"/>
        </w:rPr>
        <w:t xml:space="preserve"> </w:t>
      </w:r>
      <w:r w:rsidRPr="00264E84">
        <w:rPr>
          <w:spacing w:val="2"/>
        </w:rPr>
        <w:t>и</w:t>
      </w:r>
      <w:r w:rsidRPr="00264E84">
        <w:rPr>
          <w:spacing w:val="1"/>
        </w:rPr>
        <w:t>ст</w:t>
      </w:r>
      <w:r w:rsidRPr="00264E84">
        <w:rPr>
          <w:spacing w:val="-1"/>
        </w:rPr>
        <w:t>и</w:t>
      </w:r>
      <w:r w:rsidRPr="00264E84">
        <w:rPr>
          <w:spacing w:val="2"/>
        </w:rPr>
        <w:t>н</w:t>
      </w:r>
      <w:r w:rsidRPr="00264E84">
        <w:t>н</w:t>
      </w:r>
      <w:r w:rsidRPr="00264E84">
        <w:rPr>
          <w:spacing w:val="2"/>
        </w:rPr>
        <w:t>о</w:t>
      </w:r>
      <w:r w:rsidRPr="00264E84">
        <w:rPr>
          <w:spacing w:val="1"/>
        </w:rPr>
        <w:t>с</w:t>
      </w:r>
      <w:r w:rsidRPr="00264E84">
        <w:rPr>
          <w:spacing w:val="-2"/>
        </w:rPr>
        <w:t>т</w:t>
      </w:r>
      <w:r w:rsidRPr="00264E84">
        <w:t>и</w:t>
      </w:r>
      <w:r w:rsidRPr="00264E84">
        <w:rPr>
          <w:spacing w:val="3"/>
        </w:rPr>
        <w:t xml:space="preserve"> </w:t>
      </w:r>
      <w:r w:rsidRPr="00264E84">
        <w:rPr>
          <w:spacing w:val="1"/>
        </w:rPr>
        <w:t>дл</w:t>
      </w:r>
      <w:r w:rsidRPr="00264E84">
        <w:t>я</w:t>
      </w:r>
      <w:r w:rsidRPr="00264E84">
        <w:rPr>
          <w:spacing w:val="12"/>
        </w:rPr>
        <w:t xml:space="preserve"> </w:t>
      </w:r>
      <w:r w:rsidRPr="00264E84">
        <w:rPr>
          <w:spacing w:val="-3"/>
        </w:rPr>
        <w:t>л</w:t>
      </w:r>
      <w:r w:rsidRPr="00264E84">
        <w:rPr>
          <w:spacing w:val="2"/>
        </w:rPr>
        <w:t>о</w:t>
      </w:r>
      <w:r w:rsidRPr="00264E84">
        <w:rPr>
          <w:spacing w:val="-1"/>
        </w:rPr>
        <w:t>г</w:t>
      </w:r>
      <w:r w:rsidRPr="00264E84">
        <w:rPr>
          <w:spacing w:val="2"/>
        </w:rPr>
        <w:t>и</w:t>
      </w:r>
      <w:r w:rsidRPr="00264E84">
        <w:rPr>
          <w:spacing w:val="1"/>
        </w:rPr>
        <w:t>че</w:t>
      </w:r>
      <w:r w:rsidRPr="00264E84">
        <w:rPr>
          <w:spacing w:val="-1"/>
        </w:rPr>
        <w:t>с</w:t>
      </w:r>
      <w:r w:rsidRPr="00264E84">
        <w:rPr>
          <w:spacing w:val="1"/>
        </w:rPr>
        <w:t>к</w:t>
      </w:r>
      <w:r w:rsidRPr="00264E84">
        <w:t>их вы</w:t>
      </w:r>
      <w:r w:rsidRPr="00264E84">
        <w:rPr>
          <w:spacing w:val="8"/>
        </w:rPr>
        <w:t>р</w:t>
      </w:r>
      <w:r w:rsidRPr="00264E84">
        <w:rPr>
          <w:spacing w:val="1"/>
        </w:rPr>
        <w:t>а</w:t>
      </w:r>
      <w:r w:rsidRPr="00264E84">
        <w:rPr>
          <w:spacing w:val="-1"/>
        </w:rPr>
        <w:t>ж</w:t>
      </w:r>
      <w:r w:rsidRPr="00264E84">
        <w:rPr>
          <w:spacing w:val="1"/>
        </w:rPr>
        <w:t>е</w:t>
      </w:r>
      <w:r w:rsidRPr="00264E84">
        <w:t>н</w:t>
      </w:r>
      <w:r w:rsidRPr="00264E84">
        <w:rPr>
          <w:spacing w:val="2"/>
        </w:rPr>
        <w:t>и</w:t>
      </w:r>
      <w:r w:rsidRPr="00264E84">
        <w:t>й.</w:t>
      </w:r>
    </w:p>
    <w:p w:rsidR="009A01D5" w:rsidRPr="00264E84" w:rsidRDefault="009A01D5" w:rsidP="00264E84">
      <w:pPr>
        <w:pStyle w:val="afff6"/>
      </w:pPr>
      <w:r w:rsidRPr="00264E84">
        <w:rPr>
          <w:i/>
        </w:rPr>
        <w:t>Логические операции следования (импликация) и равносильности (эквивалентность).</w:t>
      </w:r>
      <w:r w:rsidRPr="00264E84">
        <w:t xml:space="preserve"> </w:t>
      </w:r>
      <w:r w:rsidRPr="00264E84">
        <w:rPr>
          <w:i/>
          <w:spacing w:val="1"/>
        </w:rPr>
        <w:t xml:space="preserve">Свойства логических операций. </w:t>
      </w:r>
      <w:r w:rsidRPr="00264E84">
        <w:rPr>
          <w:i/>
          <w:spacing w:val="2"/>
        </w:rPr>
        <w:t>З</w:t>
      </w:r>
      <w:r w:rsidRPr="00264E84">
        <w:rPr>
          <w:i/>
          <w:spacing w:val="-1"/>
        </w:rPr>
        <w:t>а</w:t>
      </w:r>
      <w:r w:rsidRPr="00264E84">
        <w:rPr>
          <w:i/>
          <w:spacing w:val="1"/>
        </w:rPr>
        <w:t>к</w:t>
      </w:r>
      <w:r w:rsidRPr="00264E84">
        <w:rPr>
          <w:i/>
        </w:rPr>
        <w:t>о</w:t>
      </w:r>
      <w:r w:rsidRPr="00264E84">
        <w:rPr>
          <w:i/>
          <w:spacing w:val="2"/>
        </w:rPr>
        <w:t>н</w:t>
      </w:r>
      <w:r w:rsidRPr="00264E84">
        <w:rPr>
          <w:i/>
        </w:rPr>
        <w:t xml:space="preserve">ы </w:t>
      </w:r>
      <w:r w:rsidRPr="00264E84">
        <w:rPr>
          <w:i/>
          <w:spacing w:val="1"/>
        </w:rPr>
        <w:t>алг</w:t>
      </w:r>
      <w:r w:rsidRPr="00264E84">
        <w:rPr>
          <w:i/>
          <w:spacing w:val="-2"/>
        </w:rPr>
        <w:t>е</w:t>
      </w:r>
      <w:r w:rsidRPr="00264E84">
        <w:rPr>
          <w:i/>
        </w:rPr>
        <w:t>б</w:t>
      </w:r>
      <w:r w:rsidRPr="00264E84">
        <w:rPr>
          <w:i/>
          <w:spacing w:val="2"/>
        </w:rPr>
        <w:t>р</w:t>
      </w:r>
      <w:r w:rsidRPr="00264E84">
        <w:rPr>
          <w:i/>
        </w:rPr>
        <w:t>ы л</w:t>
      </w:r>
      <w:r w:rsidRPr="00264E84">
        <w:rPr>
          <w:i/>
          <w:spacing w:val="2"/>
        </w:rPr>
        <w:t>о</w:t>
      </w:r>
      <w:r w:rsidRPr="00264E84">
        <w:rPr>
          <w:i/>
          <w:spacing w:val="-1"/>
        </w:rPr>
        <w:t>г</w:t>
      </w:r>
      <w:r w:rsidRPr="00264E84">
        <w:rPr>
          <w:i/>
          <w:spacing w:val="2"/>
        </w:rPr>
        <w:t>и</w:t>
      </w:r>
      <w:r w:rsidRPr="00264E84">
        <w:rPr>
          <w:i/>
          <w:spacing w:val="-1"/>
        </w:rPr>
        <w:t>к</w:t>
      </w:r>
      <w:r w:rsidRPr="00264E84">
        <w:rPr>
          <w:i/>
          <w:spacing w:val="2"/>
        </w:rPr>
        <w:t>и</w:t>
      </w:r>
      <w:r w:rsidRPr="00264E84">
        <w:t xml:space="preserve">. </w:t>
      </w:r>
      <w:r w:rsidRPr="00264E84">
        <w:rPr>
          <w:i/>
        </w:rPr>
        <w:t>Использование таблиц истинности для доказательства законов алгебры логики.</w:t>
      </w:r>
      <w:r w:rsidRPr="00264E84">
        <w:rPr>
          <w:i/>
          <w:spacing w:val="1"/>
        </w:rPr>
        <w:t xml:space="preserve"> Лог</w:t>
      </w:r>
      <w:r w:rsidRPr="00264E84">
        <w:rPr>
          <w:i/>
        </w:rPr>
        <w:t>и</w:t>
      </w:r>
      <w:r w:rsidRPr="00264E84">
        <w:rPr>
          <w:i/>
          <w:spacing w:val="1"/>
        </w:rPr>
        <w:t>чес</w:t>
      </w:r>
      <w:r w:rsidRPr="00264E84">
        <w:rPr>
          <w:i/>
        </w:rPr>
        <w:t>к</w:t>
      </w:r>
      <w:r w:rsidRPr="00264E84">
        <w:rPr>
          <w:i/>
          <w:spacing w:val="2"/>
        </w:rPr>
        <w:t>и</w:t>
      </w:r>
      <w:r w:rsidRPr="00264E84">
        <w:rPr>
          <w:i/>
        </w:rPr>
        <w:t xml:space="preserve">е </w:t>
      </w:r>
      <w:r w:rsidRPr="00264E84">
        <w:rPr>
          <w:i/>
          <w:spacing w:val="1"/>
        </w:rPr>
        <w:t>э</w:t>
      </w:r>
      <w:r w:rsidRPr="00264E84">
        <w:rPr>
          <w:i/>
        </w:rPr>
        <w:t>л</w:t>
      </w:r>
      <w:r w:rsidRPr="00264E84">
        <w:rPr>
          <w:i/>
          <w:spacing w:val="1"/>
        </w:rPr>
        <w:t>еме</w:t>
      </w:r>
      <w:r w:rsidRPr="00264E84">
        <w:rPr>
          <w:i/>
          <w:spacing w:val="2"/>
        </w:rPr>
        <w:t>н</w:t>
      </w:r>
      <w:r w:rsidRPr="00264E84">
        <w:rPr>
          <w:i/>
          <w:spacing w:val="1"/>
        </w:rPr>
        <w:t>ты</w:t>
      </w:r>
      <w:r w:rsidRPr="00264E84">
        <w:rPr>
          <w:i/>
        </w:rPr>
        <w:t xml:space="preserve">. </w:t>
      </w:r>
      <w:r w:rsidRPr="00264E84">
        <w:rPr>
          <w:i/>
          <w:spacing w:val="12"/>
        </w:rPr>
        <w:t>С</w:t>
      </w:r>
      <w:r w:rsidRPr="00264E84">
        <w:rPr>
          <w:i/>
          <w:spacing w:val="2"/>
        </w:rPr>
        <w:t>х</w:t>
      </w:r>
      <w:r w:rsidRPr="00264E84">
        <w:rPr>
          <w:i/>
          <w:spacing w:val="1"/>
        </w:rPr>
        <w:t>е</w:t>
      </w:r>
      <w:r w:rsidRPr="00264E84">
        <w:rPr>
          <w:i/>
          <w:spacing w:val="-2"/>
        </w:rPr>
        <w:t xml:space="preserve">мы </w:t>
      </w:r>
      <w:r w:rsidRPr="00264E84">
        <w:rPr>
          <w:i/>
        </w:rPr>
        <w:t>ло</w:t>
      </w:r>
      <w:r w:rsidRPr="00264E84">
        <w:rPr>
          <w:i/>
          <w:spacing w:val="1"/>
        </w:rPr>
        <w:t>г</w:t>
      </w:r>
      <w:r w:rsidRPr="00264E84">
        <w:rPr>
          <w:i/>
        </w:rPr>
        <w:t>и</w:t>
      </w:r>
      <w:r w:rsidRPr="00264E84">
        <w:rPr>
          <w:i/>
          <w:spacing w:val="1"/>
        </w:rPr>
        <w:t>чес</w:t>
      </w:r>
      <w:r w:rsidRPr="00264E84">
        <w:rPr>
          <w:i/>
        </w:rPr>
        <w:t>ких</w:t>
      </w:r>
      <w:r w:rsidRPr="00264E84">
        <w:rPr>
          <w:i/>
          <w:spacing w:val="-12"/>
        </w:rPr>
        <w:t xml:space="preserve"> </w:t>
      </w:r>
      <w:r w:rsidRPr="00264E84">
        <w:rPr>
          <w:i/>
          <w:spacing w:val="1"/>
        </w:rPr>
        <w:t>э</w:t>
      </w:r>
      <w:r w:rsidRPr="00264E84">
        <w:rPr>
          <w:i/>
        </w:rPr>
        <w:t>л</w:t>
      </w:r>
      <w:r w:rsidRPr="00264E84">
        <w:rPr>
          <w:i/>
          <w:spacing w:val="1"/>
        </w:rPr>
        <w:t>еме</w:t>
      </w:r>
      <w:r w:rsidRPr="00264E84">
        <w:rPr>
          <w:i/>
          <w:spacing w:val="2"/>
        </w:rPr>
        <w:t>н</w:t>
      </w:r>
      <w:r w:rsidRPr="00264E84">
        <w:rPr>
          <w:i/>
          <w:spacing w:val="-2"/>
        </w:rPr>
        <w:t>т</w:t>
      </w:r>
      <w:r w:rsidRPr="00264E84">
        <w:rPr>
          <w:i/>
          <w:spacing w:val="2"/>
        </w:rPr>
        <w:t>о</w:t>
      </w:r>
      <w:r w:rsidRPr="00264E84">
        <w:rPr>
          <w:i/>
        </w:rPr>
        <w:t>в</w:t>
      </w:r>
      <w:r w:rsidRPr="00264E84">
        <w:rPr>
          <w:i/>
          <w:spacing w:val="-13"/>
        </w:rPr>
        <w:t xml:space="preserve"> </w:t>
      </w:r>
      <w:r w:rsidRPr="00264E84">
        <w:rPr>
          <w:i/>
        </w:rPr>
        <w:t>и</w:t>
      </w:r>
      <w:r w:rsidRPr="00264E84">
        <w:rPr>
          <w:i/>
          <w:spacing w:val="1"/>
        </w:rPr>
        <w:t xml:space="preserve"> </w:t>
      </w:r>
      <w:r w:rsidRPr="00264E84">
        <w:rPr>
          <w:i/>
          <w:spacing w:val="-1"/>
        </w:rPr>
        <w:t>и</w:t>
      </w:r>
      <w:r w:rsidRPr="00264E84">
        <w:rPr>
          <w:i/>
        </w:rPr>
        <w:t>х</w:t>
      </w:r>
      <w:r w:rsidRPr="00264E84">
        <w:rPr>
          <w:i/>
          <w:spacing w:val="-1"/>
        </w:rPr>
        <w:t xml:space="preserve"> </w:t>
      </w:r>
      <w:r w:rsidRPr="00264E84">
        <w:rPr>
          <w:i/>
          <w:spacing w:val="-2"/>
        </w:rPr>
        <w:t>ф</w:t>
      </w:r>
      <w:r w:rsidRPr="00264E84">
        <w:rPr>
          <w:i/>
          <w:spacing w:val="2"/>
        </w:rPr>
        <w:t>и</w:t>
      </w:r>
      <w:r w:rsidRPr="00264E84">
        <w:rPr>
          <w:i/>
          <w:spacing w:val="-2"/>
        </w:rPr>
        <w:t>з</w:t>
      </w:r>
      <w:r w:rsidRPr="00264E84">
        <w:rPr>
          <w:i/>
          <w:spacing w:val="2"/>
        </w:rPr>
        <w:t>и</w:t>
      </w:r>
      <w:r w:rsidRPr="00264E84">
        <w:rPr>
          <w:i/>
          <w:spacing w:val="1"/>
        </w:rPr>
        <w:t>че</w:t>
      </w:r>
      <w:r w:rsidRPr="00264E84">
        <w:rPr>
          <w:i/>
          <w:spacing w:val="-1"/>
        </w:rPr>
        <w:t>с</w:t>
      </w:r>
      <w:r w:rsidRPr="00264E84">
        <w:rPr>
          <w:i/>
          <w:spacing w:val="1"/>
        </w:rPr>
        <w:t>ка</w:t>
      </w:r>
      <w:r w:rsidRPr="00264E84">
        <w:rPr>
          <w:i/>
        </w:rPr>
        <w:t>я</w:t>
      </w:r>
      <w:r w:rsidRPr="00264E84">
        <w:rPr>
          <w:i/>
          <w:spacing w:val="-12"/>
        </w:rPr>
        <w:t xml:space="preserve"> </w:t>
      </w:r>
      <w:r w:rsidRPr="00264E84">
        <w:rPr>
          <w:i/>
          <w:spacing w:val="1"/>
        </w:rPr>
        <w:t>(</w:t>
      </w:r>
      <w:r w:rsidRPr="00264E84">
        <w:rPr>
          <w:i/>
        </w:rPr>
        <w:t>эл</w:t>
      </w:r>
      <w:r w:rsidRPr="00264E84">
        <w:rPr>
          <w:i/>
          <w:spacing w:val="1"/>
        </w:rPr>
        <w:t>ек</w:t>
      </w:r>
      <w:r w:rsidRPr="00264E84">
        <w:rPr>
          <w:i/>
          <w:spacing w:val="-1"/>
        </w:rPr>
        <w:t>т</w:t>
      </w:r>
      <w:r w:rsidRPr="00264E84">
        <w:rPr>
          <w:i/>
        </w:rPr>
        <w:t>р</w:t>
      </w:r>
      <w:r w:rsidRPr="00264E84">
        <w:rPr>
          <w:i/>
          <w:spacing w:val="2"/>
        </w:rPr>
        <w:t>о</w:t>
      </w:r>
      <w:r w:rsidRPr="00264E84">
        <w:rPr>
          <w:i/>
        </w:rPr>
        <w:t>н</w:t>
      </w:r>
      <w:r w:rsidRPr="00264E84">
        <w:rPr>
          <w:i/>
          <w:spacing w:val="2"/>
        </w:rPr>
        <w:t>н</w:t>
      </w:r>
      <w:r w:rsidRPr="00264E84">
        <w:rPr>
          <w:i/>
          <w:spacing w:val="-1"/>
        </w:rPr>
        <w:t>а</w:t>
      </w:r>
      <w:r w:rsidRPr="00264E84">
        <w:rPr>
          <w:i/>
          <w:spacing w:val="1"/>
        </w:rPr>
        <w:t>я</w:t>
      </w:r>
      <w:r w:rsidRPr="00264E84">
        <w:rPr>
          <w:i/>
        </w:rPr>
        <w:t>)</w:t>
      </w:r>
      <w:r w:rsidRPr="00264E84">
        <w:rPr>
          <w:i/>
          <w:spacing w:val="-17"/>
        </w:rPr>
        <w:t xml:space="preserve"> </w:t>
      </w:r>
      <w:r w:rsidRPr="00264E84">
        <w:rPr>
          <w:i/>
          <w:spacing w:val="2"/>
        </w:rPr>
        <w:t>р</w:t>
      </w:r>
      <w:r w:rsidRPr="00264E84">
        <w:rPr>
          <w:i/>
          <w:spacing w:val="1"/>
        </w:rPr>
        <w:t>еа</w:t>
      </w:r>
      <w:r w:rsidRPr="00264E84">
        <w:rPr>
          <w:i/>
          <w:spacing w:val="-2"/>
        </w:rPr>
        <w:t>л</w:t>
      </w:r>
      <w:r w:rsidRPr="00264E84">
        <w:rPr>
          <w:i/>
          <w:spacing w:val="2"/>
        </w:rPr>
        <w:t>и</w:t>
      </w:r>
      <w:r w:rsidRPr="00264E84">
        <w:rPr>
          <w:i/>
          <w:spacing w:val="1"/>
        </w:rPr>
        <w:t>за</w:t>
      </w:r>
      <w:r w:rsidRPr="00264E84">
        <w:rPr>
          <w:i/>
          <w:spacing w:val="-1"/>
        </w:rPr>
        <w:t>ц</w:t>
      </w:r>
      <w:r w:rsidRPr="00264E84">
        <w:rPr>
          <w:i/>
          <w:spacing w:val="2"/>
        </w:rPr>
        <w:t>и</w:t>
      </w:r>
      <w:r w:rsidRPr="00264E84">
        <w:rPr>
          <w:i/>
          <w:spacing w:val="1"/>
        </w:rPr>
        <w:t>я</w:t>
      </w:r>
      <w:r w:rsidRPr="00264E84">
        <w:rPr>
          <w:i/>
        </w:rPr>
        <w:t>.</w:t>
      </w:r>
      <w:r w:rsidRPr="00264E84">
        <w:rPr>
          <w:i/>
          <w:spacing w:val="-14"/>
        </w:rPr>
        <w:t xml:space="preserve"> </w:t>
      </w:r>
      <w:r w:rsidRPr="00264E84">
        <w:rPr>
          <w:i/>
          <w:spacing w:val="1"/>
        </w:rPr>
        <w:t>З</w:t>
      </w:r>
      <w:r w:rsidRPr="00264E84">
        <w:rPr>
          <w:i/>
          <w:spacing w:val="2"/>
        </w:rPr>
        <w:t>н</w:t>
      </w:r>
      <w:r w:rsidRPr="00264E84">
        <w:rPr>
          <w:i/>
          <w:spacing w:val="1"/>
        </w:rPr>
        <w:t>а</w:t>
      </w:r>
      <w:r w:rsidRPr="00264E84">
        <w:rPr>
          <w:i/>
          <w:spacing w:val="-1"/>
        </w:rPr>
        <w:t>к</w:t>
      </w:r>
      <w:r w:rsidRPr="00264E84">
        <w:rPr>
          <w:i/>
          <w:spacing w:val="2"/>
        </w:rPr>
        <w:t>о</w:t>
      </w:r>
      <w:r w:rsidRPr="00264E84">
        <w:rPr>
          <w:i/>
          <w:spacing w:val="1"/>
        </w:rPr>
        <w:t>мс</w:t>
      </w:r>
      <w:r w:rsidRPr="00264E84">
        <w:rPr>
          <w:i/>
          <w:spacing w:val="-2"/>
        </w:rPr>
        <w:t>т</w:t>
      </w:r>
      <w:r w:rsidRPr="00264E84">
        <w:rPr>
          <w:i/>
          <w:spacing w:val="1"/>
        </w:rPr>
        <w:t xml:space="preserve">во </w:t>
      </w:r>
      <w:r w:rsidRPr="00264E84">
        <w:rPr>
          <w:i/>
        </w:rPr>
        <w:t>с</w:t>
      </w:r>
      <w:r w:rsidRPr="00264E84">
        <w:rPr>
          <w:i/>
          <w:spacing w:val="14"/>
        </w:rPr>
        <w:t xml:space="preserve"> </w:t>
      </w:r>
      <w:r w:rsidRPr="00264E84">
        <w:rPr>
          <w:i/>
          <w:spacing w:val="-2"/>
        </w:rPr>
        <w:t>л</w:t>
      </w:r>
      <w:r w:rsidRPr="00264E84">
        <w:rPr>
          <w:i/>
          <w:spacing w:val="2"/>
        </w:rPr>
        <w:t>о</w:t>
      </w:r>
      <w:r w:rsidRPr="00264E84">
        <w:rPr>
          <w:i/>
          <w:spacing w:val="1"/>
        </w:rPr>
        <w:t>г</w:t>
      </w:r>
      <w:r w:rsidRPr="00264E84">
        <w:rPr>
          <w:i/>
        </w:rPr>
        <w:t>и</w:t>
      </w:r>
      <w:r w:rsidRPr="00264E84">
        <w:rPr>
          <w:i/>
          <w:spacing w:val="1"/>
        </w:rPr>
        <w:t>чес</w:t>
      </w:r>
      <w:r w:rsidRPr="00264E84">
        <w:rPr>
          <w:i/>
        </w:rPr>
        <w:t>к</w:t>
      </w:r>
      <w:r w:rsidRPr="00264E84">
        <w:rPr>
          <w:i/>
          <w:spacing w:val="2"/>
        </w:rPr>
        <w:t>и</w:t>
      </w:r>
      <w:r w:rsidRPr="00264E84">
        <w:rPr>
          <w:i/>
          <w:spacing w:val="-2"/>
        </w:rPr>
        <w:t>м</w:t>
      </w:r>
      <w:r w:rsidRPr="00264E84">
        <w:rPr>
          <w:i/>
        </w:rPr>
        <w:t>и</w:t>
      </w:r>
      <w:r w:rsidRPr="00264E84">
        <w:rPr>
          <w:i/>
          <w:spacing w:val="-2"/>
        </w:rPr>
        <w:t xml:space="preserve"> </w:t>
      </w:r>
      <w:r w:rsidRPr="00264E84">
        <w:rPr>
          <w:i/>
        </w:rPr>
        <w:t>о</w:t>
      </w:r>
      <w:r w:rsidRPr="00264E84">
        <w:rPr>
          <w:i/>
          <w:spacing w:val="1"/>
        </w:rPr>
        <w:t>с</w:t>
      </w:r>
      <w:r w:rsidRPr="00264E84">
        <w:rPr>
          <w:i/>
          <w:spacing w:val="2"/>
        </w:rPr>
        <w:t>но</w:t>
      </w:r>
      <w:r w:rsidRPr="00264E84">
        <w:rPr>
          <w:i/>
          <w:spacing w:val="-2"/>
        </w:rPr>
        <w:t>в</w:t>
      </w:r>
      <w:r w:rsidRPr="00264E84">
        <w:rPr>
          <w:i/>
          <w:spacing w:val="1"/>
        </w:rPr>
        <w:t>ам</w:t>
      </w:r>
      <w:r w:rsidRPr="00264E84">
        <w:rPr>
          <w:i/>
        </w:rPr>
        <w:t>и</w:t>
      </w:r>
      <w:r w:rsidRPr="00264E84">
        <w:rPr>
          <w:i/>
          <w:spacing w:val="2"/>
        </w:rPr>
        <w:t xml:space="preserve"> </w:t>
      </w:r>
      <w:r w:rsidRPr="00264E84">
        <w:rPr>
          <w:i/>
          <w:spacing w:val="1"/>
        </w:rPr>
        <w:t>к</w:t>
      </w:r>
      <w:r w:rsidRPr="00264E84">
        <w:rPr>
          <w:i/>
        </w:rPr>
        <w:t>о</w:t>
      </w:r>
      <w:r w:rsidRPr="00264E84">
        <w:rPr>
          <w:i/>
          <w:spacing w:val="1"/>
        </w:rPr>
        <w:t>мпь</w:t>
      </w:r>
      <w:r w:rsidRPr="00264E84">
        <w:rPr>
          <w:i/>
        </w:rPr>
        <w:t>ю</w:t>
      </w:r>
      <w:r w:rsidRPr="00264E84">
        <w:rPr>
          <w:i/>
          <w:spacing w:val="1"/>
        </w:rPr>
        <w:t>т</w:t>
      </w:r>
      <w:r w:rsidRPr="00264E84">
        <w:rPr>
          <w:i/>
          <w:spacing w:val="-2"/>
        </w:rPr>
        <w:t>е</w:t>
      </w:r>
      <w:r w:rsidRPr="00264E84">
        <w:rPr>
          <w:i/>
        </w:rPr>
        <w:t>р</w:t>
      </w:r>
      <w:r w:rsidRPr="00264E84">
        <w:rPr>
          <w:i/>
          <w:spacing w:val="1"/>
        </w:rPr>
        <w:t>а.</w:t>
      </w:r>
    </w:p>
    <w:p w:rsidR="009A01D5" w:rsidRPr="00264E84" w:rsidRDefault="009A01D5" w:rsidP="00264E84">
      <w:pPr>
        <w:pStyle w:val="afff6"/>
        <w:rPr>
          <w:b/>
          <w:bCs/>
        </w:rPr>
      </w:pPr>
      <w:r w:rsidRPr="00264E84">
        <w:rPr>
          <w:b/>
          <w:bCs/>
          <w:spacing w:val="1"/>
        </w:rPr>
        <w:tab/>
        <w:t>Списки, графы, деревья</w:t>
      </w:r>
    </w:p>
    <w:p w:rsidR="009A01D5" w:rsidRPr="00264E84" w:rsidRDefault="009A01D5" w:rsidP="00264E84">
      <w:pPr>
        <w:pStyle w:val="afff6"/>
      </w:pPr>
      <w:r w:rsidRPr="00264E84">
        <w:rPr>
          <w:spacing w:val="1"/>
        </w:rPr>
        <w:t>Список</w:t>
      </w:r>
      <w:r w:rsidRPr="00264E84">
        <w:t>.</w:t>
      </w:r>
      <w:r w:rsidRPr="00264E84">
        <w:rPr>
          <w:spacing w:val="67"/>
        </w:rPr>
        <w:t xml:space="preserve"> </w:t>
      </w:r>
      <w:r w:rsidRPr="00264E84">
        <w:rPr>
          <w:spacing w:val="1"/>
        </w:rPr>
        <w:t>Первы</w:t>
      </w:r>
      <w:r w:rsidRPr="00264E84">
        <w:t>й</w:t>
      </w:r>
      <w:r w:rsidRPr="00264E84">
        <w:rPr>
          <w:spacing w:val="68"/>
        </w:rPr>
        <w:t xml:space="preserve"> </w:t>
      </w:r>
      <w:r w:rsidRPr="00264E84">
        <w:rPr>
          <w:spacing w:val="1"/>
        </w:rPr>
        <w:t>элемент</w:t>
      </w:r>
      <w:r w:rsidRPr="00264E84">
        <w:t>,</w:t>
      </w:r>
      <w:r w:rsidRPr="00264E84">
        <w:rPr>
          <w:spacing w:val="67"/>
        </w:rPr>
        <w:t xml:space="preserve"> </w:t>
      </w:r>
      <w:r w:rsidRPr="00264E84">
        <w:rPr>
          <w:spacing w:val="1"/>
        </w:rPr>
        <w:t>последни</w:t>
      </w:r>
      <w:r w:rsidRPr="00264E84">
        <w:t>й</w:t>
      </w:r>
      <w:r w:rsidRPr="00264E84">
        <w:rPr>
          <w:spacing w:val="64"/>
        </w:rPr>
        <w:t xml:space="preserve"> </w:t>
      </w:r>
      <w:r w:rsidRPr="00264E84">
        <w:rPr>
          <w:spacing w:val="1"/>
        </w:rPr>
        <w:t>элемент</w:t>
      </w:r>
      <w:r w:rsidRPr="00264E84">
        <w:t>,</w:t>
      </w:r>
      <w:r w:rsidRPr="00264E84">
        <w:rPr>
          <w:spacing w:val="67"/>
        </w:rPr>
        <w:t xml:space="preserve"> </w:t>
      </w:r>
      <w:r w:rsidRPr="00264E84">
        <w:rPr>
          <w:spacing w:val="1"/>
        </w:rPr>
        <w:t>предыдущи</w:t>
      </w:r>
      <w:r w:rsidRPr="00264E84">
        <w:t>й</w:t>
      </w:r>
      <w:r w:rsidRPr="00264E84">
        <w:rPr>
          <w:spacing w:val="62"/>
        </w:rPr>
        <w:t xml:space="preserve"> </w:t>
      </w:r>
      <w:r w:rsidRPr="00264E84">
        <w:rPr>
          <w:spacing w:val="1"/>
        </w:rPr>
        <w:t>элемент</w:t>
      </w:r>
      <w:r w:rsidRPr="00264E84">
        <w:t xml:space="preserve">, </w:t>
      </w:r>
      <w:r w:rsidRPr="00264E84">
        <w:rPr>
          <w:spacing w:val="1"/>
        </w:rPr>
        <w:t>следующи</w:t>
      </w:r>
      <w:r w:rsidRPr="00264E84">
        <w:t>й</w:t>
      </w:r>
      <w:r w:rsidRPr="00264E84">
        <w:rPr>
          <w:spacing w:val="-13"/>
        </w:rPr>
        <w:t xml:space="preserve"> </w:t>
      </w:r>
      <w:r w:rsidRPr="00264E84">
        <w:rPr>
          <w:spacing w:val="1"/>
        </w:rPr>
        <w:t>элемент</w:t>
      </w:r>
      <w:r w:rsidRPr="00264E84">
        <w:t>.</w:t>
      </w:r>
      <w:r w:rsidRPr="00264E84">
        <w:rPr>
          <w:spacing w:val="-10"/>
        </w:rPr>
        <w:t xml:space="preserve"> </w:t>
      </w:r>
      <w:r w:rsidRPr="00264E84">
        <w:rPr>
          <w:spacing w:val="1"/>
        </w:rPr>
        <w:t>Вставка</w:t>
      </w:r>
      <w:r w:rsidRPr="00264E84">
        <w:t>,</w:t>
      </w:r>
      <w:r w:rsidRPr="00264E84">
        <w:rPr>
          <w:spacing w:val="-10"/>
        </w:rPr>
        <w:t xml:space="preserve"> </w:t>
      </w:r>
      <w:r w:rsidRPr="00264E84">
        <w:rPr>
          <w:spacing w:val="1"/>
        </w:rPr>
        <w:t>удалени</w:t>
      </w:r>
      <w:r w:rsidRPr="00264E84">
        <w:t>е</w:t>
      </w:r>
      <w:r w:rsidRPr="00264E84">
        <w:rPr>
          <w:spacing w:val="-10"/>
        </w:rPr>
        <w:t xml:space="preserve"> </w:t>
      </w:r>
      <w:r w:rsidRPr="00264E84">
        <w:t xml:space="preserve">и </w:t>
      </w:r>
      <w:r w:rsidRPr="00264E84">
        <w:rPr>
          <w:spacing w:val="1"/>
        </w:rPr>
        <w:t>замен</w:t>
      </w:r>
      <w:r w:rsidRPr="00264E84">
        <w:t>а</w:t>
      </w:r>
      <w:r w:rsidRPr="00264E84">
        <w:rPr>
          <w:spacing w:val="-7"/>
        </w:rPr>
        <w:t xml:space="preserve"> </w:t>
      </w:r>
      <w:r w:rsidRPr="00264E84">
        <w:rPr>
          <w:spacing w:val="1"/>
        </w:rPr>
        <w:t>элемента</w:t>
      </w:r>
      <w:r w:rsidRPr="00264E84">
        <w:t>.</w:t>
      </w:r>
    </w:p>
    <w:p w:rsidR="009A01D5" w:rsidRPr="00264E84" w:rsidRDefault="009A01D5" w:rsidP="00264E84">
      <w:pPr>
        <w:pStyle w:val="afff6"/>
      </w:pPr>
      <w:r w:rsidRPr="00264E84">
        <w:rPr>
          <w:spacing w:val="1"/>
        </w:rPr>
        <w:t>Граф</w:t>
      </w:r>
      <w:r w:rsidRPr="00264E84">
        <w:t>.</w:t>
      </w:r>
      <w:r w:rsidRPr="00264E84">
        <w:rPr>
          <w:spacing w:val="45"/>
        </w:rPr>
        <w:t xml:space="preserve"> </w:t>
      </w:r>
      <w:r w:rsidRPr="00264E84">
        <w:rPr>
          <w:spacing w:val="1"/>
        </w:rPr>
        <w:t>Вершина</w:t>
      </w:r>
      <w:r w:rsidRPr="00264E84">
        <w:t>,</w:t>
      </w:r>
      <w:r w:rsidRPr="00264E84">
        <w:rPr>
          <w:spacing w:val="40"/>
        </w:rPr>
        <w:t xml:space="preserve"> </w:t>
      </w:r>
      <w:r w:rsidRPr="00264E84">
        <w:rPr>
          <w:spacing w:val="1"/>
        </w:rPr>
        <w:t>ребро</w:t>
      </w:r>
      <w:r w:rsidRPr="00264E84">
        <w:t>,</w:t>
      </w:r>
      <w:r w:rsidRPr="00264E84">
        <w:rPr>
          <w:spacing w:val="44"/>
        </w:rPr>
        <w:t xml:space="preserve"> </w:t>
      </w:r>
      <w:r w:rsidRPr="00264E84">
        <w:rPr>
          <w:spacing w:val="1"/>
        </w:rPr>
        <w:t>путь</w:t>
      </w:r>
      <w:r w:rsidRPr="00264E84">
        <w:t>.</w:t>
      </w:r>
      <w:r w:rsidRPr="00264E84">
        <w:rPr>
          <w:spacing w:val="46"/>
        </w:rPr>
        <w:t xml:space="preserve"> </w:t>
      </w:r>
      <w:r w:rsidRPr="00264E84">
        <w:rPr>
          <w:spacing w:val="1"/>
        </w:rPr>
        <w:t>Ориентированны</w:t>
      </w:r>
      <w:r w:rsidRPr="00264E84">
        <w:t>е</w:t>
      </w:r>
      <w:r w:rsidRPr="00264E84">
        <w:rPr>
          <w:spacing w:val="30"/>
        </w:rPr>
        <w:t xml:space="preserve"> </w:t>
      </w:r>
      <w:r w:rsidRPr="00264E84">
        <w:t>и</w:t>
      </w:r>
      <w:r w:rsidRPr="00264E84">
        <w:rPr>
          <w:spacing w:val="51"/>
        </w:rPr>
        <w:t xml:space="preserve"> </w:t>
      </w:r>
      <w:r w:rsidRPr="00264E84">
        <w:rPr>
          <w:spacing w:val="1"/>
        </w:rPr>
        <w:t>неориентированные графы</w:t>
      </w:r>
      <w:r w:rsidRPr="00264E84">
        <w:t>.</w:t>
      </w:r>
      <w:r w:rsidRPr="00264E84">
        <w:rPr>
          <w:spacing w:val="5"/>
        </w:rPr>
        <w:t xml:space="preserve"> </w:t>
      </w:r>
      <w:r w:rsidRPr="00264E84">
        <w:rPr>
          <w:spacing w:val="1"/>
        </w:rPr>
        <w:t>Начальна</w:t>
      </w:r>
      <w:r w:rsidRPr="00264E84">
        <w:t>я</w:t>
      </w:r>
      <w:r w:rsidRPr="00264E84">
        <w:rPr>
          <w:spacing w:val="1"/>
        </w:rPr>
        <w:t xml:space="preserve"> вершин</w:t>
      </w:r>
      <w:r w:rsidRPr="00264E84">
        <w:t>а</w:t>
      </w:r>
      <w:r w:rsidRPr="00264E84">
        <w:rPr>
          <w:spacing w:val="4"/>
        </w:rPr>
        <w:t xml:space="preserve"> </w:t>
      </w:r>
      <w:r w:rsidRPr="00264E84">
        <w:t>(</w:t>
      </w:r>
      <w:r w:rsidRPr="00264E84">
        <w:rPr>
          <w:spacing w:val="1"/>
        </w:rPr>
        <w:t>источник</w:t>
      </w:r>
      <w:r w:rsidRPr="00264E84">
        <w:t>) и</w:t>
      </w:r>
      <w:r w:rsidRPr="00264E84">
        <w:rPr>
          <w:spacing w:val="12"/>
        </w:rPr>
        <w:t xml:space="preserve"> </w:t>
      </w:r>
      <w:r w:rsidRPr="00264E84">
        <w:rPr>
          <w:spacing w:val="1"/>
        </w:rPr>
        <w:t>конечна</w:t>
      </w:r>
      <w:r w:rsidRPr="00264E84">
        <w:t>я</w:t>
      </w:r>
      <w:r w:rsidRPr="00264E84">
        <w:rPr>
          <w:spacing w:val="3"/>
        </w:rPr>
        <w:t xml:space="preserve"> </w:t>
      </w:r>
      <w:r w:rsidRPr="00264E84">
        <w:rPr>
          <w:spacing w:val="1"/>
        </w:rPr>
        <w:t>вершин</w:t>
      </w:r>
      <w:r w:rsidRPr="00264E84">
        <w:t>а</w:t>
      </w:r>
      <w:r w:rsidRPr="00264E84">
        <w:rPr>
          <w:spacing w:val="4"/>
        </w:rPr>
        <w:t xml:space="preserve"> </w:t>
      </w:r>
      <w:r w:rsidRPr="00264E84">
        <w:t>(</w:t>
      </w:r>
      <w:r w:rsidRPr="00264E84">
        <w:rPr>
          <w:spacing w:val="1"/>
        </w:rPr>
        <w:t>сток</w:t>
      </w:r>
      <w:r w:rsidRPr="00264E84">
        <w:t>)</w:t>
      </w:r>
      <w:r w:rsidRPr="00264E84">
        <w:rPr>
          <w:spacing w:val="6"/>
        </w:rPr>
        <w:t xml:space="preserve"> </w:t>
      </w:r>
      <w:r w:rsidRPr="00264E84">
        <w:t xml:space="preserve">в </w:t>
      </w:r>
      <w:r w:rsidRPr="00264E84">
        <w:rPr>
          <w:spacing w:val="1"/>
        </w:rPr>
        <w:t>ориентиров</w:t>
      </w:r>
      <w:r w:rsidRPr="00264E84">
        <w:t>а</w:t>
      </w:r>
      <w:r w:rsidRPr="00264E84">
        <w:rPr>
          <w:spacing w:val="1"/>
        </w:rPr>
        <w:t>нно</w:t>
      </w:r>
      <w:r w:rsidRPr="00264E84">
        <w:t>м</w:t>
      </w:r>
      <w:r w:rsidRPr="00264E84">
        <w:rPr>
          <w:spacing w:val="30"/>
        </w:rPr>
        <w:t xml:space="preserve"> </w:t>
      </w:r>
      <w:r w:rsidRPr="00264E84">
        <w:rPr>
          <w:spacing w:val="1"/>
        </w:rPr>
        <w:t>графе</w:t>
      </w:r>
      <w:r w:rsidRPr="00264E84">
        <w:t>.</w:t>
      </w:r>
      <w:r w:rsidRPr="00264E84">
        <w:rPr>
          <w:spacing w:val="42"/>
        </w:rPr>
        <w:t xml:space="preserve"> </w:t>
      </w:r>
      <w:r w:rsidRPr="00264E84">
        <w:rPr>
          <w:spacing w:val="1"/>
        </w:rPr>
        <w:t>Длин</w:t>
      </w:r>
      <w:r w:rsidRPr="00264E84">
        <w:t>а</w:t>
      </w:r>
      <w:r w:rsidRPr="00264E84">
        <w:rPr>
          <w:spacing w:val="42"/>
        </w:rPr>
        <w:t xml:space="preserve"> </w:t>
      </w:r>
      <w:r w:rsidRPr="00264E84">
        <w:rPr>
          <w:spacing w:val="1"/>
        </w:rPr>
        <w:t>(вес</w:t>
      </w:r>
      <w:r w:rsidRPr="00264E84">
        <w:t>)</w:t>
      </w:r>
      <w:r w:rsidRPr="00264E84">
        <w:rPr>
          <w:spacing w:val="44"/>
        </w:rPr>
        <w:t xml:space="preserve"> </w:t>
      </w:r>
      <w:r w:rsidRPr="00264E84">
        <w:rPr>
          <w:spacing w:val="1"/>
        </w:rPr>
        <w:t>ребр</w:t>
      </w:r>
      <w:r w:rsidRPr="00264E84">
        <w:t>а</w:t>
      </w:r>
      <w:r w:rsidRPr="00264E84">
        <w:rPr>
          <w:spacing w:val="43"/>
        </w:rPr>
        <w:t xml:space="preserve"> </w:t>
      </w:r>
      <w:r w:rsidRPr="00264E84">
        <w:t>и</w:t>
      </w:r>
      <w:r w:rsidRPr="00264E84">
        <w:rPr>
          <w:spacing w:val="48"/>
        </w:rPr>
        <w:t xml:space="preserve"> </w:t>
      </w:r>
      <w:r w:rsidRPr="00264E84">
        <w:rPr>
          <w:spacing w:val="1"/>
        </w:rPr>
        <w:t>пути</w:t>
      </w:r>
      <w:r w:rsidRPr="00264E84">
        <w:t>.</w:t>
      </w:r>
      <w:r w:rsidRPr="00264E84">
        <w:rPr>
          <w:spacing w:val="44"/>
        </w:rPr>
        <w:t xml:space="preserve"> </w:t>
      </w:r>
      <w:r w:rsidRPr="00264E84">
        <w:rPr>
          <w:spacing w:val="1"/>
        </w:rPr>
        <w:t>Поняти</w:t>
      </w:r>
      <w:r w:rsidRPr="00264E84">
        <w:t>е</w:t>
      </w:r>
      <w:r w:rsidRPr="00264E84">
        <w:rPr>
          <w:spacing w:val="40"/>
        </w:rPr>
        <w:t xml:space="preserve"> </w:t>
      </w:r>
      <w:r w:rsidRPr="00264E84">
        <w:rPr>
          <w:spacing w:val="1"/>
        </w:rPr>
        <w:t>минимального пути</w:t>
      </w:r>
      <w:r w:rsidRPr="00264E84">
        <w:t>.</w:t>
      </w:r>
      <w:r w:rsidRPr="00264E84">
        <w:rPr>
          <w:spacing w:val="-6"/>
        </w:rPr>
        <w:t xml:space="preserve"> </w:t>
      </w:r>
      <w:r w:rsidRPr="00264E84">
        <w:rPr>
          <w:spacing w:val="1"/>
        </w:rPr>
        <w:t>Матриц</w:t>
      </w:r>
      <w:r w:rsidRPr="00264E84">
        <w:t>а</w:t>
      </w:r>
      <w:r w:rsidRPr="00264E84">
        <w:rPr>
          <w:spacing w:val="-11"/>
        </w:rPr>
        <w:t xml:space="preserve"> </w:t>
      </w:r>
      <w:r w:rsidRPr="00264E84">
        <w:rPr>
          <w:spacing w:val="1"/>
        </w:rPr>
        <w:t>смежност</w:t>
      </w:r>
      <w:r w:rsidRPr="00264E84">
        <w:t>и</w:t>
      </w:r>
      <w:r w:rsidRPr="00264E84">
        <w:rPr>
          <w:spacing w:val="-12"/>
        </w:rPr>
        <w:t xml:space="preserve"> </w:t>
      </w:r>
      <w:r w:rsidRPr="00264E84">
        <w:rPr>
          <w:spacing w:val="1"/>
        </w:rPr>
        <w:t>граф</w:t>
      </w:r>
      <w:r w:rsidRPr="00264E84">
        <w:t>а</w:t>
      </w:r>
      <w:r w:rsidRPr="00264E84">
        <w:rPr>
          <w:spacing w:val="-7"/>
        </w:rPr>
        <w:t xml:space="preserve"> </w:t>
      </w:r>
      <w:r w:rsidRPr="00264E84">
        <w:rPr>
          <w:spacing w:val="1"/>
        </w:rPr>
        <w:t>(</w:t>
      </w:r>
      <w:r w:rsidRPr="00264E84">
        <w:t>с</w:t>
      </w:r>
      <w:r w:rsidRPr="00264E84">
        <w:rPr>
          <w:spacing w:val="-2"/>
        </w:rPr>
        <w:t xml:space="preserve"> </w:t>
      </w:r>
      <w:r w:rsidRPr="00264E84">
        <w:rPr>
          <w:spacing w:val="1"/>
        </w:rPr>
        <w:t>длинам</w:t>
      </w:r>
      <w:r w:rsidRPr="00264E84">
        <w:t>и</w:t>
      </w:r>
      <w:r w:rsidRPr="00264E84">
        <w:rPr>
          <w:spacing w:val="-9"/>
        </w:rPr>
        <w:t xml:space="preserve"> </w:t>
      </w:r>
      <w:r w:rsidRPr="00264E84">
        <w:rPr>
          <w:spacing w:val="1"/>
        </w:rPr>
        <w:t>ребер)</w:t>
      </w:r>
      <w:r w:rsidRPr="00264E84">
        <w:t>.</w:t>
      </w:r>
    </w:p>
    <w:p w:rsidR="009A01D5" w:rsidRPr="00264E84" w:rsidRDefault="009A01D5" w:rsidP="00264E84">
      <w:pPr>
        <w:pStyle w:val="afff6"/>
      </w:pPr>
      <w:r w:rsidRPr="00264E84">
        <w:rPr>
          <w:spacing w:val="1"/>
        </w:rPr>
        <w:t>Дерево</w:t>
      </w:r>
      <w:r w:rsidRPr="00264E84">
        <w:t>.</w:t>
      </w:r>
      <w:r w:rsidRPr="00264E84">
        <w:rPr>
          <w:spacing w:val="12"/>
        </w:rPr>
        <w:t xml:space="preserve"> </w:t>
      </w:r>
      <w:r w:rsidRPr="00264E84">
        <w:rPr>
          <w:spacing w:val="1"/>
        </w:rPr>
        <w:t>Корень</w:t>
      </w:r>
      <w:r w:rsidRPr="00264E84">
        <w:t>,</w:t>
      </w:r>
      <w:r w:rsidRPr="00264E84">
        <w:rPr>
          <w:spacing w:val="12"/>
        </w:rPr>
        <w:t xml:space="preserve"> </w:t>
      </w:r>
      <w:r w:rsidRPr="00264E84">
        <w:rPr>
          <w:spacing w:val="1"/>
        </w:rPr>
        <w:t>лист</w:t>
      </w:r>
      <w:r w:rsidRPr="00264E84">
        <w:t>,</w:t>
      </w:r>
      <w:r w:rsidRPr="00264E84">
        <w:rPr>
          <w:spacing w:val="15"/>
        </w:rPr>
        <w:t xml:space="preserve"> </w:t>
      </w:r>
      <w:r w:rsidRPr="00264E84">
        <w:rPr>
          <w:spacing w:val="1"/>
        </w:rPr>
        <w:t>вершин</w:t>
      </w:r>
      <w:r w:rsidRPr="00264E84">
        <w:t>а</w:t>
      </w:r>
      <w:r w:rsidRPr="00264E84">
        <w:rPr>
          <w:spacing w:val="11"/>
        </w:rPr>
        <w:t xml:space="preserve"> </w:t>
      </w:r>
      <w:r w:rsidRPr="00264E84">
        <w:rPr>
          <w:spacing w:val="1"/>
        </w:rPr>
        <w:t>(узел)</w:t>
      </w:r>
      <w:r w:rsidRPr="00264E84">
        <w:t>.</w:t>
      </w:r>
      <w:r w:rsidRPr="00264E84">
        <w:rPr>
          <w:spacing w:val="14"/>
        </w:rPr>
        <w:t xml:space="preserve"> </w:t>
      </w:r>
      <w:r w:rsidRPr="00264E84">
        <w:rPr>
          <w:spacing w:val="1"/>
        </w:rPr>
        <w:t>Предшествующа</w:t>
      </w:r>
      <w:r w:rsidRPr="00264E84">
        <w:t xml:space="preserve">я </w:t>
      </w:r>
      <w:r w:rsidRPr="00264E84">
        <w:rPr>
          <w:spacing w:val="1"/>
        </w:rPr>
        <w:t>вершина</w:t>
      </w:r>
      <w:r w:rsidRPr="00264E84">
        <w:t xml:space="preserve">, </w:t>
      </w:r>
      <w:r w:rsidRPr="00264E84">
        <w:rPr>
          <w:spacing w:val="1"/>
        </w:rPr>
        <w:t>последующи</w:t>
      </w:r>
      <w:r w:rsidRPr="00264E84">
        <w:t xml:space="preserve">е </w:t>
      </w:r>
      <w:r w:rsidRPr="00264E84">
        <w:rPr>
          <w:spacing w:val="1"/>
        </w:rPr>
        <w:t>вершины</w:t>
      </w:r>
      <w:r w:rsidRPr="00264E84">
        <w:t>.</w:t>
      </w:r>
      <w:r w:rsidRPr="00264E84">
        <w:rPr>
          <w:spacing w:val="5"/>
        </w:rPr>
        <w:t xml:space="preserve"> </w:t>
      </w:r>
      <w:r w:rsidRPr="00264E84">
        <w:rPr>
          <w:spacing w:val="1"/>
        </w:rPr>
        <w:t>Поддерево</w:t>
      </w:r>
      <w:r w:rsidRPr="00264E84">
        <w:t>.</w:t>
      </w:r>
      <w:r w:rsidRPr="00264E84">
        <w:rPr>
          <w:spacing w:val="3"/>
        </w:rPr>
        <w:t xml:space="preserve"> </w:t>
      </w:r>
      <w:r w:rsidRPr="00264E84">
        <w:rPr>
          <w:spacing w:val="1"/>
        </w:rPr>
        <w:t>Высот</w:t>
      </w:r>
      <w:r w:rsidRPr="00264E84">
        <w:t>а</w:t>
      </w:r>
      <w:r w:rsidRPr="00264E84">
        <w:rPr>
          <w:spacing w:val="8"/>
        </w:rPr>
        <w:t xml:space="preserve"> </w:t>
      </w:r>
      <w:r w:rsidRPr="00264E84">
        <w:rPr>
          <w:spacing w:val="1"/>
        </w:rPr>
        <w:t>дерева</w:t>
      </w:r>
      <w:r w:rsidRPr="00264E84">
        <w:t>.</w:t>
      </w:r>
      <w:r w:rsidRPr="00264E84">
        <w:rPr>
          <w:spacing w:val="8"/>
        </w:rPr>
        <w:t xml:space="preserve"> </w:t>
      </w:r>
      <w:r w:rsidRPr="00264E84">
        <w:rPr>
          <w:i/>
          <w:spacing w:val="1"/>
        </w:rPr>
        <w:t>Бинарно</w:t>
      </w:r>
      <w:r w:rsidRPr="00264E84">
        <w:rPr>
          <w:i/>
        </w:rPr>
        <w:t>е</w:t>
      </w:r>
      <w:r w:rsidRPr="00264E84">
        <w:rPr>
          <w:i/>
          <w:spacing w:val="5"/>
        </w:rPr>
        <w:t xml:space="preserve"> </w:t>
      </w:r>
      <w:r w:rsidRPr="00264E84">
        <w:rPr>
          <w:i/>
          <w:spacing w:val="1"/>
        </w:rPr>
        <w:t>дерево</w:t>
      </w:r>
      <w:r w:rsidRPr="00264E84">
        <w:rPr>
          <w:i/>
        </w:rPr>
        <w:t xml:space="preserve">. </w:t>
      </w:r>
      <w:r w:rsidRPr="00264E84">
        <w:rPr>
          <w:i/>
          <w:spacing w:val="1"/>
        </w:rPr>
        <w:t>Генеалогическо</w:t>
      </w:r>
      <w:r w:rsidRPr="00264E84">
        <w:rPr>
          <w:i/>
        </w:rPr>
        <w:t>е</w:t>
      </w:r>
      <w:r w:rsidRPr="00264E84">
        <w:rPr>
          <w:i/>
          <w:spacing w:val="-20"/>
        </w:rPr>
        <w:t xml:space="preserve"> </w:t>
      </w:r>
      <w:r w:rsidRPr="00264E84">
        <w:rPr>
          <w:i/>
          <w:spacing w:val="1"/>
        </w:rPr>
        <w:t>дерево</w:t>
      </w:r>
      <w:r w:rsidRPr="00264E84">
        <w:rPr>
          <w:i/>
        </w:rPr>
        <w:t>.</w:t>
      </w:r>
    </w:p>
    <w:p w:rsidR="009A01D5" w:rsidRPr="00264E84" w:rsidRDefault="009A01D5" w:rsidP="00264E84">
      <w:pPr>
        <w:pStyle w:val="afff6"/>
      </w:pPr>
      <w:r w:rsidRPr="00264E84">
        <w:rPr>
          <w:b/>
          <w:bCs/>
          <w:spacing w:val="1"/>
        </w:rPr>
        <w:t>Алгоритм</w:t>
      </w:r>
      <w:r w:rsidRPr="00264E84">
        <w:rPr>
          <w:b/>
          <w:bCs/>
        </w:rPr>
        <w:t>ы</w:t>
      </w:r>
      <w:r w:rsidRPr="00264E84">
        <w:rPr>
          <w:b/>
          <w:bCs/>
          <w:spacing w:val="-14"/>
        </w:rPr>
        <w:t xml:space="preserve"> </w:t>
      </w:r>
      <w:r w:rsidRPr="00264E84">
        <w:rPr>
          <w:b/>
          <w:bCs/>
        </w:rPr>
        <w:t>и</w:t>
      </w:r>
      <w:r w:rsidRPr="00264E84">
        <w:rPr>
          <w:b/>
          <w:bCs/>
          <w:spacing w:val="-1"/>
        </w:rPr>
        <w:t xml:space="preserve"> </w:t>
      </w:r>
      <w:r w:rsidRPr="00264E84">
        <w:rPr>
          <w:b/>
          <w:bCs/>
          <w:spacing w:val="1"/>
        </w:rPr>
        <w:t>элемент</w:t>
      </w:r>
      <w:r w:rsidRPr="00264E84">
        <w:rPr>
          <w:b/>
          <w:bCs/>
        </w:rPr>
        <w:t>ы</w:t>
      </w:r>
      <w:r w:rsidRPr="00264E84">
        <w:rPr>
          <w:b/>
          <w:bCs/>
          <w:spacing w:val="-11"/>
        </w:rPr>
        <w:t xml:space="preserve"> </w:t>
      </w:r>
      <w:r w:rsidRPr="00264E84">
        <w:rPr>
          <w:b/>
          <w:bCs/>
          <w:spacing w:val="1"/>
        </w:rPr>
        <w:t>программировани</w:t>
      </w:r>
      <w:r w:rsidRPr="00264E84">
        <w:rPr>
          <w:b/>
          <w:bCs/>
        </w:rPr>
        <w:t>я</w:t>
      </w:r>
    </w:p>
    <w:p w:rsidR="009A01D5" w:rsidRPr="00264E84" w:rsidRDefault="009A01D5" w:rsidP="00264E84">
      <w:pPr>
        <w:pStyle w:val="afff6"/>
      </w:pPr>
      <w:r w:rsidRPr="00264E84">
        <w:rPr>
          <w:b/>
          <w:bCs/>
          <w:spacing w:val="5"/>
        </w:rPr>
        <w:t>Исполнител</w:t>
      </w:r>
      <w:r w:rsidRPr="00264E84">
        <w:rPr>
          <w:b/>
          <w:bCs/>
        </w:rPr>
        <w:t>и</w:t>
      </w:r>
      <w:r w:rsidRPr="00264E84">
        <w:rPr>
          <w:b/>
          <w:bCs/>
          <w:spacing w:val="-8"/>
        </w:rPr>
        <w:t xml:space="preserve"> </w:t>
      </w:r>
      <w:r w:rsidRPr="00264E84">
        <w:rPr>
          <w:b/>
          <w:bCs/>
        </w:rPr>
        <w:t>и</w:t>
      </w:r>
      <w:r w:rsidRPr="00264E84">
        <w:rPr>
          <w:b/>
          <w:bCs/>
          <w:spacing w:val="7"/>
        </w:rPr>
        <w:t xml:space="preserve"> </w:t>
      </w:r>
      <w:r w:rsidRPr="00264E84">
        <w:rPr>
          <w:b/>
          <w:bCs/>
          <w:spacing w:val="5"/>
        </w:rPr>
        <w:t>алгоритмы</w:t>
      </w:r>
      <w:r w:rsidRPr="00264E84">
        <w:rPr>
          <w:b/>
          <w:bCs/>
        </w:rPr>
        <w:t>.</w:t>
      </w:r>
      <w:r w:rsidRPr="00264E84">
        <w:rPr>
          <w:b/>
          <w:bCs/>
          <w:spacing w:val="-7"/>
        </w:rPr>
        <w:t xml:space="preserve"> </w:t>
      </w:r>
      <w:r w:rsidRPr="00264E84">
        <w:rPr>
          <w:b/>
          <w:bCs/>
          <w:spacing w:val="5"/>
        </w:rPr>
        <w:t>Управлени</w:t>
      </w:r>
      <w:r w:rsidRPr="00264E84">
        <w:rPr>
          <w:b/>
          <w:bCs/>
        </w:rPr>
        <w:t>е</w:t>
      </w:r>
      <w:r w:rsidRPr="00264E84">
        <w:rPr>
          <w:b/>
          <w:bCs/>
          <w:spacing w:val="-6"/>
        </w:rPr>
        <w:t xml:space="preserve"> </w:t>
      </w:r>
      <w:r w:rsidRPr="00264E84">
        <w:rPr>
          <w:b/>
          <w:bCs/>
          <w:spacing w:val="5"/>
        </w:rPr>
        <w:t>исполнителям</w:t>
      </w:r>
      <w:r w:rsidRPr="00264E84">
        <w:rPr>
          <w:b/>
          <w:bCs/>
          <w:spacing w:val="6"/>
        </w:rPr>
        <w:t>и</w:t>
      </w:r>
    </w:p>
    <w:p w:rsidR="009A01D5" w:rsidRPr="00264E84" w:rsidRDefault="009A01D5" w:rsidP="00264E84">
      <w:pPr>
        <w:pStyle w:val="afff6"/>
      </w:pPr>
      <w:r w:rsidRPr="00264E84">
        <w:rPr>
          <w:spacing w:val="1"/>
        </w:rPr>
        <w:t>Исполнители</w:t>
      </w:r>
      <w:r w:rsidRPr="00264E84">
        <w:t xml:space="preserve">. </w:t>
      </w:r>
      <w:r w:rsidRPr="00264E84">
        <w:rPr>
          <w:spacing w:val="1"/>
        </w:rPr>
        <w:t>Состояния</w:t>
      </w:r>
      <w:r w:rsidRPr="00264E84">
        <w:t>,</w:t>
      </w:r>
      <w:r w:rsidRPr="00264E84">
        <w:rPr>
          <w:spacing w:val="3"/>
        </w:rPr>
        <w:t xml:space="preserve"> </w:t>
      </w:r>
      <w:r w:rsidRPr="00264E84">
        <w:rPr>
          <w:spacing w:val="1"/>
        </w:rPr>
        <w:t>во</w:t>
      </w:r>
      <w:r w:rsidRPr="00264E84">
        <w:t>з</w:t>
      </w:r>
      <w:r w:rsidRPr="00264E84">
        <w:rPr>
          <w:spacing w:val="1"/>
        </w:rPr>
        <w:t>можны</w:t>
      </w:r>
      <w:r w:rsidRPr="00264E84">
        <w:t>е</w:t>
      </w:r>
      <w:r w:rsidRPr="00264E84">
        <w:rPr>
          <w:spacing w:val="3"/>
        </w:rPr>
        <w:t xml:space="preserve"> </w:t>
      </w:r>
      <w:r w:rsidRPr="00264E84">
        <w:rPr>
          <w:spacing w:val="1"/>
        </w:rPr>
        <w:t>обстановк</w:t>
      </w:r>
      <w:r w:rsidRPr="00264E84">
        <w:t>и</w:t>
      </w:r>
      <w:r w:rsidRPr="00264E84">
        <w:rPr>
          <w:spacing w:val="3"/>
        </w:rPr>
        <w:t xml:space="preserve"> </w:t>
      </w:r>
      <w:r w:rsidRPr="00264E84">
        <w:t>и</w:t>
      </w:r>
      <w:r w:rsidRPr="00264E84">
        <w:rPr>
          <w:spacing w:val="15"/>
        </w:rPr>
        <w:t xml:space="preserve"> </w:t>
      </w:r>
      <w:r w:rsidRPr="00264E84">
        <w:rPr>
          <w:spacing w:val="1"/>
        </w:rPr>
        <w:t>систем</w:t>
      </w:r>
      <w:r w:rsidRPr="00264E84">
        <w:t>а</w:t>
      </w:r>
      <w:r w:rsidRPr="00264E84">
        <w:rPr>
          <w:spacing w:val="7"/>
        </w:rPr>
        <w:t xml:space="preserve"> </w:t>
      </w:r>
      <w:r w:rsidRPr="00264E84">
        <w:rPr>
          <w:spacing w:val="1"/>
        </w:rPr>
        <w:t>команд исполни</w:t>
      </w:r>
      <w:r w:rsidRPr="00264E84">
        <w:t>т</w:t>
      </w:r>
      <w:r w:rsidRPr="00264E84">
        <w:rPr>
          <w:spacing w:val="1"/>
        </w:rPr>
        <w:t>еля</w:t>
      </w:r>
      <w:r w:rsidRPr="00264E84">
        <w:t>;</w:t>
      </w:r>
      <w:r w:rsidRPr="00264E84">
        <w:rPr>
          <w:spacing w:val="6"/>
        </w:rPr>
        <w:t xml:space="preserve"> </w:t>
      </w:r>
      <w:r w:rsidRPr="00264E84">
        <w:rPr>
          <w:spacing w:val="1"/>
        </w:rPr>
        <w:t>команды-приказ</w:t>
      </w:r>
      <w:r w:rsidRPr="00264E84">
        <w:t>ы</w:t>
      </w:r>
      <w:r w:rsidRPr="00264E84">
        <w:rPr>
          <w:spacing w:val="2"/>
        </w:rPr>
        <w:t xml:space="preserve"> </w:t>
      </w:r>
      <w:r w:rsidRPr="00264E84">
        <w:t>и</w:t>
      </w:r>
      <w:r w:rsidRPr="00264E84">
        <w:rPr>
          <w:spacing w:val="21"/>
        </w:rPr>
        <w:t xml:space="preserve"> </w:t>
      </w:r>
      <w:r w:rsidRPr="00264E84">
        <w:rPr>
          <w:spacing w:val="1"/>
        </w:rPr>
        <w:t>команды-запросы</w:t>
      </w:r>
      <w:r w:rsidRPr="00264E84">
        <w:t xml:space="preserve">; </w:t>
      </w:r>
      <w:r w:rsidRPr="00264E84">
        <w:rPr>
          <w:spacing w:val="1"/>
        </w:rPr>
        <w:t>отка</w:t>
      </w:r>
      <w:r w:rsidRPr="00264E84">
        <w:t>з</w:t>
      </w:r>
      <w:r w:rsidRPr="00264E84">
        <w:rPr>
          <w:spacing w:val="16"/>
        </w:rPr>
        <w:t xml:space="preserve"> </w:t>
      </w:r>
      <w:r w:rsidRPr="00264E84">
        <w:rPr>
          <w:spacing w:val="1"/>
        </w:rPr>
        <w:t>исполнителя</w:t>
      </w:r>
      <w:r w:rsidRPr="00264E84">
        <w:t xml:space="preserve">. </w:t>
      </w:r>
      <w:r w:rsidRPr="00264E84">
        <w:rPr>
          <w:spacing w:val="1"/>
        </w:rPr>
        <w:t>Необходимост</w:t>
      </w:r>
      <w:r w:rsidRPr="00264E84">
        <w:t>ь</w:t>
      </w:r>
      <w:r w:rsidRPr="00264E84">
        <w:rPr>
          <w:spacing w:val="-19"/>
        </w:rPr>
        <w:t xml:space="preserve"> </w:t>
      </w:r>
      <w:r w:rsidRPr="00264E84">
        <w:rPr>
          <w:spacing w:val="1"/>
        </w:rPr>
        <w:t>формальног</w:t>
      </w:r>
      <w:r w:rsidRPr="00264E84">
        <w:t>о</w:t>
      </w:r>
      <w:r w:rsidRPr="00264E84">
        <w:rPr>
          <w:spacing w:val="-15"/>
        </w:rPr>
        <w:t xml:space="preserve"> </w:t>
      </w:r>
      <w:r w:rsidRPr="00264E84">
        <w:rPr>
          <w:spacing w:val="1"/>
        </w:rPr>
        <w:t>описани</w:t>
      </w:r>
      <w:r w:rsidRPr="00264E84">
        <w:t>я</w:t>
      </w:r>
      <w:r w:rsidRPr="00264E84">
        <w:rPr>
          <w:spacing w:val="-11"/>
        </w:rPr>
        <w:t xml:space="preserve"> </w:t>
      </w:r>
      <w:r w:rsidRPr="00264E84">
        <w:rPr>
          <w:spacing w:val="1"/>
        </w:rPr>
        <w:t>исполнителя</w:t>
      </w:r>
      <w:r w:rsidRPr="00264E84">
        <w:t>. Ручное управление исполнителем.</w:t>
      </w:r>
    </w:p>
    <w:p w:rsidR="009A01D5" w:rsidRPr="00264E84" w:rsidRDefault="009A01D5" w:rsidP="00264E84">
      <w:pPr>
        <w:pStyle w:val="afff6"/>
      </w:pPr>
      <w:r w:rsidRPr="00264E84">
        <w:rPr>
          <w:spacing w:val="1"/>
        </w:rPr>
        <w:t>Алгорит</w:t>
      </w:r>
      <w:r w:rsidRPr="00264E84">
        <w:t>м</w:t>
      </w:r>
      <w:r w:rsidRPr="00264E84">
        <w:rPr>
          <w:spacing w:val="5"/>
        </w:rPr>
        <w:t xml:space="preserve"> </w:t>
      </w:r>
      <w:r w:rsidRPr="00264E84">
        <w:rPr>
          <w:spacing w:val="1"/>
        </w:rPr>
        <w:t>ка</w:t>
      </w:r>
      <w:r w:rsidRPr="00264E84">
        <w:t>к</w:t>
      </w:r>
      <w:r w:rsidRPr="00264E84">
        <w:rPr>
          <w:spacing w:val="12"/>
        </w:rPr>
        <w:t xml:space="preserve"> </w:t>
      </w:r>
      <w:r w:rsidRPr="00264E84">
        <w:rPr>
          <w:spacing w:val="1"/>
        </w:rPr>
        <w:t>пла</w:t>
      </w:r>
      <w:r w:rsidRPr="00264E84">
        <w:t>н</w:t>
      </w:r>
      <w:r w:rsidRPr="00264E84">
        <w:rPr>
          <w:spacing w:val="11"/>
        </w:rPr>
        <w:t xml:space="preserve"> </w:t>
      </w:r>
      <w:r w:rsidRPr="00264E84">
        <w:rPr>
          <w:spacing w:val="1"/>
        </w:rPr>
        <w:t>управлени</w:t>
      </w:r>
      <w:r w:rsidRPr="00264E84">
        <w:t>я</w:t>
      </w:r>
      <w:r w:rsidRPr="00264E84">
        <w:rPr>
          <w:spacing w:val="2"/>
        </w:rPr>
        <w:t xml:space="preserve"> </w:t>
      </w:r>
      <w:r w:rsidRPr="00264E84">
        <w:rPr>
          <w:spacing w:val="1"/>
        </w:rPr>
        <w:t>исполнителе</w:t>
      </w:r>
      <w:r w:rsidRPr="00264E84">
        <w:t xml:space="preserve">м </w:t>
      </w:r>
      <w:r w:rsidRPr="00264E84">
        <w:rPr>
          <w:spacing w:val="1"/>
        </w:rPr>
        <w:t>(исполнителями)</w:t>
      </w:r>
      <w:r w:rsidRPr="00264E84">
        <w:t xml:space="preserve">. </w:t>
      </w:r>
      <w:r w:rsidRPr="00264E84">
        <w:rPr>
          <w:spacing w:val="1"/>
        </w:rPr>
        <w:t>Алгоритмически</w:t>
      </w:r>
      <w:r w:rsidRPr="00264E84">
        <w:t>й</w:t>
      </w:r>
      <w:r w:rsidRPr="00264E84">
        <w:rPr>
          <w:spacing w:val="2"/>
        </w:rPr>
        <w:t xml:space="preserve"> </w:t>
      </w:r>
      <w:r w:rsidRPr="00264E84">
        <w:rPr>
          <w:spacing w:val="1"/>
        </w:rPr>
        <w:t>язы</w:t>
      </w:r>
      <w:r w:rsidRPr="00264E84">
        <w:t>к</w:t>
      </w:r>
      <w:r w:rsidRPr="00264E84">
        <w:rPr>
          <w:spacing w:val="18"/>
        </w:rPr>
        <w:t xml:space="preserve"> </w:t>
      </w:r>
      <w:r w:rsidRPr="00264E84">
        <w:rPr>
          <w:spacing w:val="1"/>
        </w:rPr>
        <w:t>(язы</w:t>
      </w:r>
      <w:r w:rsidRPr="00264E84">
        <w:t>к</w:t>
      </w:r>
      <w:r w:rsidRPr="00264E84">
        <w:rPr>
          <w:spacing w:val="17"/>
        </w:rPr>
        <w:t xml:space="preserve"> </w:t>
      </w:r>
      <w:r w:rsidRPr="00264E84">
        <w:rPr>
          <w:spacing w:val="1"/>
        </w:rPr>
        <w:t>программирования</w:t>
      </w:r>
      <w:r w:rsidRPr="00264E84">
        <w:t>) –</w:t>
      </w:r>
      <w:r w:rsidRPr="00264E84">
        <w:rPr>
          <w:spacing w:val="22"/>
        </w:rPr>
        <w:t xml:space="preserve"> </w:t>
      </w:r>
      <w:r w:rsidRPr="00264E84">
        <w:rPr>
          <w:spacing w:val="1"/>
        </w:rPr>
        <w:t>формальны</w:t>
      </w:r>
      <w:r w:rsidRPr="00264E84">
        <w:t>й</w:t>
      </w:r>
      <w:r w:rsidRPr="00264E84">
        <w:rPr>
          <w:spacing w:val="9"/>
        </w:rPr>
        <w:t xml:space="preserve"> </w:t>
      </w:r>
      <w:r w:rsidRPr="00264E84">
        <w:rPr>
          <w:spacing w:val="1"/>
        </w:rPr>
        <w:t>язы</w:t>
      </w:r>
      <w:r w:rsidRPr="00264E84">
        <w:t>к</w:t>
      </w:r>
      <w:r w:rsidRPr="00264E84">
        <w:rPr>
          <w:spacing w:val="18"/>
        </w:rPr>
        <w:t xml:space="preserve"> </w:t>
      </w:r>
      <w:r w:rsidRPr="00264E84">
        <w:rPr>
          <w:spacing w:val="1"/>
        </w:rPr>
        <w:t>дл</w:t>
      </w:r>
      <w:r w:rsidRPr="00264E84">
        <w:t xml:space="preserve">я </w:t>
      </w:r>
      <w:r w:rsidRPr="00264E84">
        <w:rPr>
          <w:spacing w:val="1"/>
        </w:rPr>
        <w:t>запис</w:t>
      </w:r>
      <w:r w:rsidRPr="00264E84">
        <w:t>и</w:t>
      </w:r>
      <w:r w:rsidRPr="00264E84">
        <w:rPr>
          <w:spacing w:val="6"/>
        </w:rPr>
        <w:t xml:space="preserve"> </w:t>
      </w:r>
      <w:r w:rsidRPr="00264E84">
        <w:rPr>
          <w:spacing w:val="1"/>
        </w:rPr>
        <w:t>алгоритмов</w:t>
      </w:r>
      <w:r w:rsidRPr="00264E84">
        <w:t xml:space="preserve">. </w:t>
      </w:r>
      <w:r w:rsidRPr="00264E84">
        <w:rPr>
          <w:spacing w:val="1"/>
        </w:rPr>
        <w:t>Программ</w:t>
      </w:r>
      <w:r w:rsidRPr="00264E84">
        <w:t>а</w:t>
      </w:r>
      <w:r w:rsidRPr="00264E84">
        <w:rPr>
          <w:spacing w:val="1"/>
        </w:rPr>
        <w:t xml:space="preserve"> </w:t>
      </w:r>
      <w:r w:rsidRPr="00264E84">
        <w:t>–</w:t>
      </w:r>
      <w:r w:rsidRPr="00264E84">
        <w:rPr>
          <w:spacing w:val="13"/>
        </w:rPr>
        <w:t xml:space="preserve"> </w:t>
      </w:r>
      <w:r w:rsidRPr="00264E84">
        <w:rPr>
          <w:spacing w:val="1"/>
        </w:rPr>
        <w:t>запис</w:t>
      </w:r>
      <w:r w:rsidRPr="00264E84">
        <w:t>ь</w:t>
      </w:r>
      <w:r w:rsidRPr="00264E84">
        <w:rPr>
          <w:spacing w:val="7"/>
        </w:rPr>
        <w:t xml:space="preserve"> </w:t>
      </w:r>
      <w:r w:rsidRPr="00264E84">
        <w:rPr>
          <w:spacing w:val="1"/>
        </w:rPr>
        <w:t>алгоритм</w:t>
      </w:r>
      <w:r w:rsidRPr="00264E84">
        <w:t>а</w:t>
      </w:r>
      <w:r w:rsidRPr="00264E84">
        <w:rPr>
          <w:spacing w:val="2"/>
        </w:rPr>
        <w:t xml:space="preserve"> </w:t>
      </w:r>
      <w:r w:rsidRPr="00264E84">
        <w:rPr>
          <w:spacing w:val="1"/>
        </w:rPr>
        <w:t>н</w:t>
      </w:r>
      <w:r w:rsidRPr="00264E84">
        <w:t>а</w:t>
      </w:r>
      <w:r w:rsidRPr="00264E84">
        <w:rPr>
          <w:spacing w:val="12"/>
        </w:rPr>
        <w:t xml:space="preserve"> </w:t>
      </w:r>
      <w:r w:rsidRPr="00264E84">
        <w:rPr>
          <w:spacing w:val="1"/>
        </w:rPr>
        <w:t>конкретно</w:t>
      </w:r>
      <w:r w:rsidRPr="00264E84">
        <w:t xml:space="preserve">м </w:t>
      </w:r>
      <w:r w:rsidRPr="00264E84">
        <w:rPr>
          <w:spacing w:val="1"/>
        </w:rPr>
        <w:t>алгоритмическо</w:t>
      </w:r>
      <w:r w:rsidRPr="00264E84">
        <w:t>м</w:t>
      </w:r>
      <w:r w:rsidRPr="00264E84">
        <w:rPr>
          <w:spacing w:val="-13"/>
        </w:rPr>
        <w:t xml:space="preserve"> </w:t>
      </w:r>
      <w:r w:rsidRPr="00264E84">
        <w:rPr>
          <w:spacing w:val="1"/>
        </w:rPr>
        <w:t>языке</w:t>
      </w:r>
      <w:r w:rsidRPr="00264E84">
        <w:t xml:space="preserve">. </w:t>
      </w:r>
      <w:r w:rsidRPr="00264E84">
        <w:rPr>
          <w:spacing w:val="1"/>
        </w:rPr>
        <w:t>Компьюте</w:t>
      </w:r>
      <w:r w:rsidRPr="00264E84">
        <w:t>р</w:t>
      </w:r>
      <w:r w:rsidRPr="00264E84">
        <w:rPr>
          <w:spacing w:val="-6"/>
        </w:rPr>
        <w:t xml:space="preserve"> </w:t>
      </w:r>
      <w:r w:rsidRPr="00264E84">
        <w:t>–</w:t>
      </w:r>
      <w:r w:rsidRPr="00264E84">
        <w:rPr>
          <w:spacing w:val="7"/>
        </w:rPr>
        <w:t xml:space="preserve"> </w:t>
      </w:r>
      <w:r w:rsidRPr="00264E84">
        <w:rPr>
          <w:spacing w:val="1"/>
        </w:rPr>
        <w:t>автоматическо</w:t>
      </w:r>
      <w:r w:rsidRPr="00264E84">
        <w:t>е</w:t>
      </w:r>
      <w:r w:rsidRPr="00264E84">
        <w:rPr>
          <w:spacing w:val="-11"/>
        </w:rPr>
        <w:t xml:space="preserve"> </w:t>
      </w:r>
      <w:r w:rsidRPr="00264E84">
        <w:rPr>
          <w:spacing w:val="1"/>
        </w:rPr>
        <w:t>устройство</w:t>
      </w:r>
      <w:r w:rsidRPr="00264E84">
        <w:t>,</w:t>
      </w:r>
      <w:r w:rsidRPr="00264E84">
        <w:rPr>
          <w:spacing w:val="-6"/>
        </w:rPr>
        <w:t xml:space="preserve"> </w:t>
      </w:r>
      <w:r w:rsidRPr="00264E84">
        <w:rPr>
          <w:spacing w:val="1"/>
        </w:rPr>
        <w:t>спосо</w:t>
      </w:r>
      <w:r w:rsidRPr="00264E84">
        <w:rPr>
          <w:spacing w:val="-1"/>
        </w:rPr>
        <w:t>б</w:t>
      </w:r>
      <w:r w:rsidRPr="00264E84">
        <w:rPr>
          <w:spacing w:val="1"/>
        </w:rPr>
        <w:t>ное управлят</w:t>
      </w:r>
      <w:r w:rsidRPr="00264E84">
        <w:t>ь</w:t>
      </w:r>
      <w:r w:rsidRPr="00264E84">
        <w:rPr>
          <w:spacing w:val="4"/>
        </w:rPr>
        <w:t xml:space="preserve"> </w:t>
      </w:r>
      <w:r w:rsidRPr="00264E84">
        <w:rPr>
          <w:spacing w:val="1"/>
        </w:rPr>
        <w:t>п</w:t>
      </w:r>
      <w:r w:rsidRPr="00264E84">
        <w:t>о</w:t>
      </w:r>
      <w:r w:rsidRPr="00264E84">
        <w:rPr>
          <w:spacing w:val="13"/>
        </w:rPr>
        <w:t xml:space="preserve"> </w:t>
      </w:r>
      <w:r w:rsidRPr="00264E84">
        <w:rPr>
          <w:spacing w:val="1"/>
        </w:rPr>
        <w:t>заране</w:t>
      </w:r>
      <w:r w:rsidRPr="00264E84">
        <w:t>е</w:t>
      </w:r>
      <w:r w:rsidRPr="00264E84">
        <w:rPr>
          <w:spacing w:val="7"/>
        </w:rPr>
        <w:t xml:space="preserve"> </w:t>
      </w:r>
      <w:r w:rsidRPr="00264E84">
        <w:rPr>
          <w:spacing w:val="1"/>
        </w:rPr>
        <w:t>составленно</w:t>
      </w:r>
      <w:r w:rsidRPr="00264E84">
        <w:t xml:space="preserve">й </w:t>
      </w:r>
      <w:r w:rsidRPr="00264E84">
        <w:rPr>
          <w:spacing w:val="1"/>
        </w:rPr>
        <w:t>прогр</w:t>
      </w:r>
      <w:r w:rsidRPr="00264E84">
        <w:t>а</w:t>
      </w:r>
      <w:r w:rsidRPr="00264E84">
        <w:rPr>
          <w:spacing w:val="1"/>
        </w:rPr>
        <w:t>мм</w:t>
      </w:r>
      <w:r w:rsidRPr="00264E84">
        <w:t>е</w:t>
      </w:r>
      <w:r w:rsidRPr="00264E84">
        <w:rPr>
          <w:spacing w:val="3"/>
        </w:rPr>
        <w:t xml:space="preserve"> </w:t>
      </w:r>
      <w:r w:rsidRPr="00264E84">
        <w:rPr>
          <w:spacing w:val="1"/>
        </w:rPr>
        <w:t>исполнит</w:t>
      </w:r>
      <w:r w:rsidRPr="00264E84">
        <w:t>е</w:t>
      </w:r>
      <w:r w:rsidRPr="00264E84">
        <w:rPr>
          <w:spacing w:val="1"/>
        </w:rPr>
        <w:t>лями</w:t>
      </w:r>
      <w:r w:rsidRPr="00264E84">
        <w:t xml:space="preserve">, </w:t>
      </w:r>
      <w:r w:rsidRPr="00264E84">
        <w:rPr>
          <w:spacing w:val="1"/>
        </w:rPr>
        <w:t>выполняющим</w:t>
      </w:r>
      <w:r w:rsidRPr="00264E84">
        <w:t>и</w:t>
      </w:r>
      <w:r w:rsidRPr="00264E84">
        <w:rPr>
          <w:spacing w:val="6"/>
        </w:rPr>
        <w:t xml:space="preserve"> </w:t>
      </w:r>
      <w:r w:rsidRPr="00264E84">
        <w:rPr>
          <w:spacing w:val="1"/>
        </w:rPr>
        <w:t>команды</w:t>
      </w:r>
      <w:r w:rsidRPr="00264E84">
        <w:t>.</w:t>
      </w:r>
      <w:r w:rsidRPr="00264E84">
        <w:rPr>
          <w:spacing w:val="14"/>
        </w:rPr>
        <w:t xml:space="preserve"> </w:t>
      </w:r>
      <w:r w:rsidRPr="00264E84">
        <w:rPr>
          <w:spacing w:val="2"/>
        </w:rPr>
        <w:t>Про</w:t>
      </w:r>
      <w:r w:rsidRPr="00264E84">
        <w:rPr>
          <w:spacing w:val="-1"/>
        </w:rPr>
        <w:t>г</w:t>
      </w:r>
      <w:r w:rsidRPr="00264E84">
        <w:rPr>
          <w:spacing w:val="2"/>
        </w:rPr>
        <w:t>р</w:t>
      </w:r>
      <w:r w:rsidRPr="00264E84">
        <w:rPr>
          <w:spacing w:val="-1"/>
        </w:rPr>
        <w:t>а</w:t>
      </w:r>
      <w:r w:rsidRPr="00264E84">
        <w:rPr>
          <w:spacing w:val="1"/>
        </w:rPr>
        <w:t>мм</w:t>
      </w:r>
      <w:r w:rsidRPr="00264E84">
        <w:rPr>
          <w:spacing w:val="-1"/>
        </w:rPr>
        <w:t>н</w:t>
      </w:r>
      <w:r w:rsidRPr="00264E84">
        <w:rPr>
          <w:spacing w:val="2"/>
        </w:rPr>
        <w:t>о</w:t>
      </w:r>
      <w:r w:rsidRPr="00264E84">
        <w:t xml:space="preserve">е </w:t>
      </w:r>
      <w:r w:rsidRPr="00264E84">
        <w:rPr>
          <w:spacing w:val="-3"/>
        </w:rPr>
        <w:t>у</w:t>
      </w:r>
      <w:r w:rsidRPr="00264E84">
        <w:rPr>
          <w:spacing w:val="2"/>
        </w:rPr>
        <w:t>пр</w:t>
      </w:r>
      <w:r w:rsidRPr="00264E84">
        <w:rPr>
          <w:spacing w:val="1"/>
        </w:rPr>
        <w:t>ав</w:t>
      </w:r>
      <w:r w:rsidRPr="00264E84">
        <w:t>л</w:t>
      </w:r>
      <w:r w:rsidRPr="00264E84">
        <w:rPr>
          <w:spacing w:val="-1"/>
        </w:rPr>
        <w:t>е</w:t>
      </w:r>
      <w:r w:rsidRPr="00264E84">
        <w:rPr>
          <w:spacing w:val="2"/>
        </w:rPr>
        <w:t>ни</w:t>
      </w:r>
      <w:r w:rsidRPr="00264E84">
        <w:t>е</w:t>
      </w:r>
      <w:r w:rsidRPr="00264E84">
        <w:rPr>
          <w:spacing w:val="-16"/>
        </w:rPr>
        <w:t xml:space="preserve"> </w:t>
      </w:r>
      <w:r w:rsidRPr="00264E84">
        <w:rPr>
          <w:spacing w:val="2"/>
        </w:rPr>
        <w:t>и</w:t>
      </w:r>
      <w:r w:rsidRPr="00264E84">
        <w:rPr>
          <w:spacing w:val="1"/>
        </w:rPr>
        <w:t>с</w:t>
      </w:r>
      <w:r w:rsidRPr="00264E84">
        <w:t>п</w:t>
      </w:r>
      <w:r w:rsidRPr="00264E84">
        <w:rPr>
          <w:spacing w:val="2"/>
        </w:rPr>
        <w:t>о</w:t>
      </w:r>
      <w:r w:rsidRPr="00264E84">
        <w:t>лн</w:t>
      </w:r>
      <w:r w:rsidRPr="00264E84">
        <w:rPr>
          <w:spacing w:val="2"/>
        </w:rPr>
        <w:t>и</w:t>
      </w:r>
      <w:r w:rsidRPr="00264E84">
        <w:rPr>
          <w:spacing w:val="1"/>
        </w:rPr>
        <w:t>те</w:t>
      </w:r>
      <w:r w:rsidRPr="00264E84">
        <w:t>л</w:t>
      </w:r>
      <w:r w:rsidRPr="00264E84">
        <w:rPr>
          <w:spacing w:val="1"/>
        </w:rPr>
        <w:t xml:space="preserve">ем. </w:t>
      </w:r>
      <w:r w:rsidRPr="00264E84">
        <w:rPr>
          <w:i/>
          <w:spacing w:val="1"/>
        </w:rPr>
        <w:t>Программное управление самодвижущимся роботом.</w:t>
      </w:r>
    </w:p>
    <w:p w:rsidR="009A01D5" w:rsidRPr="00264E84" w:rsidRDefault="009A01D5" w:rsidP="00264E84">
      <w:pPr>
        <w:pStyle w:val="afff6"/>
      </w:pPr>
      <w:r w:rsidRPr="00264E84">
        <w:rPr>
          <w:spacing w:val="1"/>
        </w:rPr>
        <w:t xml:space="preserve">Словесное описание алгоритмов. Описание алгоритма с помощью блок-схем. </w:t>
      </w:r>
      <w:r w:rsidRPr="00264E84">
        <w:rPr>
          <w:spacing w:val="6"/>
        </w:rPr>
        <w:t>Отличие с</w:t>
      </w:r>
      <w:r w:rsidRPr="00264E84">
        <w:rPr>
          <w:spacing w:val="1"/>
        </w:rPr>
        <w:t>ловесно</w:t>
      </w:r>
      <w:r w:rsidRPr="00264E84">
        <w:t>го</w:t>
      </w:r>
      <w:r w:rsidRPr="00264E84">
        <w:rPr>
          <w:spacing w:val="3"/>
        </w:rPr>
        <w:t xml:space="preserve"> </w:t>
      </w:r>
      <w:r w:rsidRPr="00264E84">
        <w:rPr>
          <w:spacing w:val="1"/>
        </w:rPr>
        <w:t>описания</w:t>
      </w:r>
      <w:r w:rsidRPr="00264E84">
        <w:rPr>
          <w:spacing w:val="4"/>
        </w:rPr>
        <w:t xml:space="preserve"> </w:t>
      </w:r>
      <w:r w:rsidRPr="00264E84">
        <w:rPr>
          <w:spacing w:val="1"/>
        </w:rPr>
        <w:t>ал</w:t>
      </w:r>
      <w:r w:rsidRPr="00264E84">
        <w:t>г</w:t>
      </w:r>
      <w:r w:rsidRPr="00264E84">
        <w:rPr>
          <w:spacing w:val="1"/>
        </w:rPr>
        <w:t>оритма</w:t>
      </w:r>
      <w:r w:rsidRPr="00264E84">
        <w:t>,</w:t>
      </w:r>
      <w:r w:rsidRPr="00264E84">
        <w:rPr>
          <w:spacing w:val="5"/>
        </w:rPr>
        <w:t xml:space="preserve"> </w:t>
      </w:r>
      <w:r w:rsidRPr="00264E84">
        <w:rPr>
          <w:spacing w:val="1"/>
        </w:rPr>
        <w:t>о</w:t>
      </w:r>
      <w:r w:rsidRPr="00264E84">
        <w:t>т</w:t>
      </w:r>
      <w:r w:rsidRPr="00264E84">
        <w:rPr>
          <w:spacing w:val="13"/>
        </w:rPr>
        <w:t xml:space="preserve"> </w:t>
      </w:r>
      <w:r w:rsidRPr="00264E84">
        <w:rPr>
          <w:spacing w:val="1"/>
        </w:rPr>
        <w:t>описани</w:t>
      </w:r>
      <w:r w:rsidRPr="00264E84">
        <w:t>я</w:t>
      </w:r>
      <w:r w:rsidRPr="00264E84">
        <w:rPr>
          <w:spacing w:val="4"/>
        </w:rPr>
        <w:t xml:space="preserve"> </w:t>
      </w:r>
      <w:r w:rsidRPr="00264E84">
        <w:rPr>
          <w:spacing w:val="1"/>
        </w:rPr>
        <w:t>на формально</w:t>
      </w:r>
      <w:r w:rsidRPr="00264E84">
        <w:t>м</w:t>
      </w:r>
      <w:r w:rsidRPr="00264E84">
        <w:rPr>
          <w:spacing w:val="-14"/>
        </w:rPr>
        <w:t xml:space="preserve"> </w:t>
      </w:r>
      <w:r w:rsidRPr="00264E84">
        <w:rPr>
          <w:spacing w:val="1"/>
        </w:rPr>
        <w:t>алгоритмическо</w:t>
      </w:r>
      <w:r w:rsidRPr="00264E84">
        <w:t>м</w:t>
      </w:r>
      <w:r w:rsidRPr="00264E84">
        <w:rPr>
          <w:spacing w:val="-20"/>
        </w:rPr>
        <w:t xml:space="preserve"> </w:t>
      </w:r>
      <w:r w:rsidRPr="00264E84">
        <w:rPr>
          <w:spacing w:val="1"/>
        </w:rPr>
        <w:t>языке</w:t>
      </w:r>
      <w:r w:rsidRPr="00264E84">
        <w:t>.</w:t>
      </w:r>
    </w:p>
    <w:p w:rsidR="009A01D5" w:rsidRPr="00264E84" w:rsidRDefault="009A01D5" w:rsidP="00264E84">
      <w:pPr>
        <w:pStyle w:val="afff6"/>
      </w:pPr>
      <w:r w:rsidRPr="00264E84">
        <w:rPr>
          <w:spacing w:val="1"/>
        </w:rPr>
        <w:t>Систем</w:t>
      </w:r>
      <w:r w:rsidRPr="00264E84">
        <w:t>ы</w:t>
      </w:r>
      <w:r w:rsidRPr="00264E84">
        <w:rPr>
          <w:spacing w:val="15"/>
        </w:rPr>
        <w:t xml:space="preserve"> </w:t>
      </w:r>
      <w:r w:rsidRPr="00264E84">
        <w:rPr>
          <w:spacing w:val="1"/>
        </w:rPr>
        <w:t>программирования</w:t>
      </w:r>
      <w:r w:rsidRPr="00264E84">
        <w:t>.</w:t>
      </w:r>
      <w:r w:rsidRPr="00264E84">
        <w:rPr>
          <w:spacing w:val="3"/>
        </w:rPr>
        <w:t xml:space="preserve"> </w:t>
      </w:r>
      <w:r w:rsidRPr="00264E84">
        <w:rPr>
          <w:spacing w:val="1"/>
        </w:rPr>
        <w:t>Средств</w:t>
      </w:r>
      <w:r w:rsidRPr="00264E84">
        <w:t>а</w:t>
      </w:r>
      <w:r w:rsidRPr="00264E84">
        <w:rPr>
          <w:spacing w:val="15"/>
        </w:rPr>
        <w:t xml:space="preserve"> </w:t>
      </w:r>
      <w:r w:rsidRPr="00264E84">
        <w:rPr>
          <w:spacing w:val="1"/>
        </w:rPr>
        <w:t>создани</w:t>
      </w:r>
      <w:r w:rsidRPr="00264E84">
        <w:t>я</w:t>
      </w:r>
      <w:r w:rsidRPr="00264E84">
        <w:rPr>
          <w:spacing w:val="15"/>
        </w:rPr>
        <w:t xml:space="preserve"> </w:t>
      </w:r>
      <w:r w:rsidRPr="00264E84">
        <w:t>и</w:t>
      </w:r>
      <w:r w:rsidRPr="00264E84">
        <w:rPr>
          <w:spacing w:val="24"/>
        </w:rPr>
        <w:t xml:space="preserve"> </w:t>
      </w:r>
      <w:r w:rsidRPr="00264E84">
        <w:rPr>
          <w:spacing w:val="1"/>
        </w:rPr>
        <w:t>выполнени</w:t>
      </w:r>
      <w:r w:rsidRPr="00264E84">
        <w:t>я</w:t>
      </w:r>
      <w:r w:rsidRPr="00264E84">
        <w:rPr>
          <w:spacing w:val="11"/>
        </w:rPr>
        <w:t xml:space="preserve"> </w:t>
      </w:r>
      <w:r w:rsidRPr="00264E84">
        <w:rPr>
          <w:spacing w:val="1"/>
        </w:rPr>
        <w:t>программ</w:t>
      </w:r>
      <w:r w:rsidRPr="00264E84">
        <w:t>.</w:t>
      </w:r>
    </w:p>
    <w:p w:rsidR="009A01D5" w:rsidRPr="00264E84" w:rsidRDefault="009A01D5" w:rsidP="00264E84">
      <w:pPr>
        <w:pStyle w:val="afff6"/>
      </w:pPr>
      <w:r w:rsidRPr="00264E84">
        <w:rPr>
          <w:i/>
          <w:spacing w:val="1"/>
        </w:rPr>
        <w:t>Поняти</w:t>
      </w:r>
      <w:r w:rsidRPr="00264E84">
        <w:rPr>
          <w:i/>
        </w:rPr>
        <w:t>е</w:t>
      </w:r>
      <w:r w:rsidRPr="00264E84">
        <w:rPr>
          <w:i/>
          <w:spacing w:val="-11"/>
        </w:rPr>
        <w:t xml:space="preserve"> </w:t>
      </w:r>
      <w:r w:rsidRPr="00264E84">
        <w:rPr>
          <w:i/>
          <w:spacing w:val="1"/>
        </w:rPr>
        <w:t>о</w:t>
      </w:r>
      <w:r w:rsidRPr="00264E84">
        <w:rPr>
          <w:i/>
        </w:rPr>
        <w:t>б</w:t>
      </w:r>
      <w:r w:rsidRPr="00264E84">
        <w:rPr>
          <w:i/>
          <w:spacing w:val="-3"/>
        </w:rPr>
        <w:t xml:space="preserve"> </w:t>
      </w:r>
      <w:r w:rsidRPr="00264E84">
        <w:rPr>
          <w:i/>
          <w:spacing w:val="1"/>
        </w:rPr>
        <w:t>этапа</w:t>
      </w:r>
      <w:r w:rsidRPr="00264E84">
        <w:rPr>
          <w:i/>
        </w:rPr>
        <w:t>х</w:t>
      </w:r>
      <w:r w:rsidRPr="00264E84">
        <w:rPr>
          <w:i/>
          <w:spacing w:val="-9"/>
        </w:rPr>
        <w:t xml:space="preserve"> </w:t>
      </w:r>
      <w:r w:rsidRPr="00264E84">
        <w:rPr>
          <w:i/>
          <w:spacing w:val="1"/>
        </w:rPr>
        <w:t>разработк</w:t>
      </w:r>
      <w:r w:rsidRPr="00264E84">
        <w:rPr>
          <w:i/>
        </w:rPr>
        <w:t>и</w:t>
      </w:r>
      <w:r w:rsidRPr="00264E84">
        <w:rPr>
          <w:i/>
          <w:spacing w:val="-13"/>
        </w:rPr>
        <w:t xml:space="preserve"> </w:t>
      </w:r>
      <w:r w:rsidRPr="00264E84">
        <w:rPr>
          <w:i/>
          <w:spacing w:val="1"/>
        </w:rPr>
        <w:t>програм</w:t>
      </w:r>
      <w:r w:rsidRPr="00264E84">
        <w:rPr>
          <w:i/>
        </w:rPr>
        <w:t>м</w:t>
      </w:r>
      <w:r w:rsidRPr="00264E84">
        <w:rPr>
          <w:i/>
          <w:spacing w:val="-11"/>
        </w:rPr>
        <w:t xml:space="preserve"> </w:t>
      </w:r>
      <w:r w:rsidRPr="00264E84">
        <w:rPr>
          <w:i/>
        </w:rPr>
        <w:t xml:space="preserve">и </w:t>
      </w:r>
      <w:r w:rsidRPr="00264E84">
        <w:rPr>
          <w:i/>
          <w:spacing w:val="1"/>
        </w:rPr>
        <w:t>приема</w:t>
      </w:r>
      <w:r w:rsidRPr="00264E84">
        <w:rPr>
          <w:i/>
        </w:rPr>
        <w:t>х</w:t>
      </w:r>
      <w:r w:rsidRPr="00264E84">
        <w:rPr>
          <w:i/>
          <w:spacing w:val="-10"/>
        </w:rPr>
        <w:t xml:space="preserve"> </w:t>
      </w:r>
      <w:r w:rsidRPr="00264E84">
        <w:rPr>
          <w:i/>
          <w:spacing w:val="1"/>
        </w:rPr>
        <w:t>отладк</w:t>
      </w:r>
      <w:r w:rsidRPr="00264E84">
        <w:rPr>
          <w:i/>
        </w:rPr>
        <w:t>и</w:t>
      </w:r>
      <w:r w:rsidRPr="00264E84">
        <w:rPr>
          <w:i/>
          <w:spacing w:val="-9"/>
        </w:rPr>
        <w:t xml:space="preserve"> </w:t>
      </w:r>
      <w:r w:rsidRPr="00264E84">
        <w:rPr>
          <w:i/>
          <w:spacing w:val="1"/>
        </w:rPr>
        <w:t>программ</w:t>
      </w:r>
      <w:r w:rsidRPr="00264E84">
        <w:rPr>
          <w:i/>
        </w:rPr>
        <w:t>.</w:t>
      </w:r>
    </w:p>
    <w:p w:rsidR="009A01D5" w:rsidRPr="00264E84" w:rsidRDefault="009A01D5" w:rsidP="00264E84">
      <w:pPr>
        <w:pStyle w:val="afff6"/>
      </w:pPr>
      <w:r w:rsidRPr="00264E84">
        <w:rPr>
          <w:spacing w:val="1"/>
        </w:rPr>
        <w:t>Управление</w:t>
      </w:r>
      <w:r w:rsidRPr="00264E84">
        <w:t xml:space="preserve">. </w:t>
      </w:r>
      <w:r w:rsidRPr="00264E84">
        <w:rPr>
          <w:spacing w:val="1"/>
        </w:rPr>
        <w:t>Сигнал</w:t>
      </w:r>
      <w:r w:rsidRPr="00264E84">
        <w:t xml:space="preserve">. </w:t>
      </w:r>
      <w:r w:rsidRPr="00264E84">
        <w:rPr>
          <w:spacing w:val="1"/>
        </w:rPr>
        <w:t>Обратна</w:t>
      </w:r>
      <w:r w:rsidRPr="00264E84">
        <w:t xml:space="preserve">я </w:t>
      </w:r>
      <w:r w:rsidRPr="00264E84">
        <w:rPr>
          <w:spacing w:val="1"/>
        </w:rPr>
        <w:t>связь</w:t>
      </w:r>
      <w:r w:rsidRPr="00264E84">
        <w:t xml:space="preserve">. </w:t>
      </w:r>
      <w:r w:rsidRPr="00264E84">
        <w:rPr>
          <w:spacing w:val="1"/>
        </w:rPr>
        <w:t>Примеры</w:t>
      </w:r>
      <w:r w:rsidRPr="00264E84">
        <w:t xml:space="preserve">: </w:t>
      </w:r>
      <w:r w:rsidRPr="00264E84">
        <w:rPr>
          <w:spacing w:val="1"/>
        </w:rPr>
        <w:t>компьюте</w:t>
      </w:r>
      <w:r w:rsidRPr="00264E84">
        <w:t xml:space="preserve">р и </w:t>
      </w:r>
      <w:r w:rsidRPr="00264E84">
        <w:rPr>
          <w:spacing w:val="1"/>
        </w:rPr>
        <w:t>управляемы</w:t>
      </w:r>
      <w:r w:rsidRPr="00264E84">
        <w:t xml:space="preserve">й </w:t>
      </w:r>
      <w:r w:rsidRPr="00264E84">
        <w:rPr>
          <w:spacing w:val="1"/>
        </w:rPr>
        <w:t>и</w:t>
      </w:r>
      <w:r w:rsidRPr="00264E84">
        <w:t>м</w:t>
      </w:r>
      <w:r w:rsidRPr="00264E84">
        <w:rPr>
          <w:spacing w:val="14"/>
        </w:rPr>
        <w:t xml:space="preserve"> </w:t>
      </w:r>
      <w:r w:rsidRPr="00264E84">
        <w:rPr>
          <w:spacing w:val="1"/>
        </w:rPr>
        <w:t>исполнит</w:t>
      </w:r>
      <w:r w:rsidRPr="00264E84">
        <w:t>е</w:t>
      </w:r>
      <w:r w:rsidRPr="00264E84">
        <w:rPr>
          <w:spacing w:val="1"/>
        </w:rPr>
        <w:t>ль (в том числе робот)</w:t>
      </w:r>
      <w:r w:rsidRPr="00264E84">
        <w:t xml:space="preserve">; </w:t>
      </w:r>
      <w:r w:rsidRPr="00264E84">
        <w:rPr>
          <w:spacing w:val="1"/>
        </w:rPr>
        <w:t>компьютер</w:t>
      </w:r>
      <w:r w:rsidRPr="00264E84">
        <w:t>,</w:t>
      </w:r>
      <w:r w:rsidRPr="00264E84">
        <w:rPr>
          <w:spacing w:val="2"/>
        </w:rPr>
        <w:t xml:space="preserve"> </w:t>
      </w:r>
      <w:r w:rsidRPr="00264E84">
        <w:rPr>
          <w:spacing w:val="1"/>
        </w:rPr>
        <w:t>получающи</w:t>
      </w:r>
      <w:r w:rsidRPr="00264E84">
        <w:t xml:space="preserve">й </w:t>
      </w:r>
      <w:r w:rsidRPr="00264E84">
        <w:rPr>
          <w:spacing w:val="1"/>
        </w:rPr>
        <w:t>сигн</w:t>
      </w:r>
      <w:r w:rsidRPr="00264E84">
        <w:t>а</w:t>
      </w:r>
      <w:r w:rsidRPr="00264E84">
        <w:rPr>
          <w:spacing w:val="1"/>
        </w:rPr>
        <w:t>л</w:t>
      </w:r>
      <w:r w:rsidRPr="00264E84">
        <w:t>ы</w:t>
      </w:r>
      <w:r w:rsidRPr="00264E84">
        <w:rPr>
          <w:spacing w:val="7"/>
        </w:rPr>
        <w:t xml:space="preserve"> </w:t>
      </w:r>
      <w:r w:rsidRPr="00264E84">
        <w:rPr>
          <w:spacing w:val="1"/>
        </w:rPr>
        <w:t>от цифровы</w:t>
      </w:r>
      <w:r w:rsidRPr="00264E84">
        <w:t>х</w:t>
      </w:r>
      <w:r w:rsidRPr="00264E84">
        <w:rPr>
          <w:spacing w:val="6"/>
        </w:rPr>
        <w:t xml:space="preserve"> </w:t>
      </w:r>
      <w:r w:rsidRPr="00264E84">
        <w:rPr>
          <w:spacing w:val="1"/>
        </w:rPr>
        <w:t>датчико</w:t>
      </w:r>
      <w:r w:rsidRPr="00264E84">
        <w:t>в</w:t>
      </w:r>
      <w:r w:rsidRPr="00264E84">
        <w:rPr>
          <w:spacing w:val="8"/>
        </w:rPr>
        <w:t xml:space="preserve"> </w:t>
      </w:r>
      <w:r w:rsidRPr="00264E84">
        <w:t>в</w:t>
      </w:r>
      <w:r w:rsidRPr="00264E84">
        <w:rPr>
          <w:spacing w:val="17"/>
        </w:rPr>
        <w:t xml:space="preserve"> </w:t>
      </w:r>
      <w:r w:rsidRPr="00264E84">
        <w:rPr>
          <w:spacing w:val="1"/>
        </w:rPr>
        <w:t>ход</w:t>
      </w:r>
      <w:r w:rsidRPr="00264E84">
        <w:t>е</w:t>
      </w:r>
      <w:r w:rsidRPr="00264E84">
        <w:rPr>
          <w:spacing w:val="13"/>
        </w:rPr>
        <w:t xml:space="preserve"> </w:t>
      </w:r>
      <w:r w:rsidRPr="00264E84">
        <w:rPr>
          <w:spacing w:val="1"/>
        </w:rPr>
        <w:t>наблюдени</w:t>
      </w:r>
      <w:r w:rsidRPr="00264E84">
        <w:t>й</w:t>
      </w:r>
      <w:r w:rsidRPr="00264E84">
        <w:rPr>
          <w:spacing w:val="4"/>
        </w:rPr>
        <w:t xml:space="preserve"> </w:t>
      </w:r>
      <w:r w:rsidRPr="00264E84">
        <w:t>и</w:t>
      </w:r>
      <w:r w:rsidRPr="00264E84">
        <w:rPr>
          <w:spacing w:val="17"/>
        </w:rPr>
        <w:t xml:space="preserve"> </w:t>
      </w:r>
      <w:r w:rsidRPr="00264E84">
        <w:rPr>
          <w:spacing w:val="1"/>
        </w:rPr>
        <w:t>экспериментов</w:t>
      </w:r>
      <w:r w:rsidRPr="00264E84">
        <w:t>, и</w:t>
      </w:r>
      <w:r w:rsidRPr="00264E84">
        <w:rPr>
          <w:spacing w:val="17"/>
        </w:rPr>
        <w:t xml:space="preserve"> </w:t>
      </w:r>
      <w:r w:rsidRPr="00264E84">
        <w:rPr>
          <w:spacing w:val="1"/>
        </w:rPr>
        <w:t>управляющий реальным</w:t>
      </w:r>
      <w:r w:rsidRPr="00264E84">
        <w:t>и</w:t>
      </w:r>
      <w:r w:rsidRPr="00264E84">
        <w:rPr>
          <w:spacing w:val="-13"/>
        </w:rPr>
        <w:t xml:space="preserve"> </w:t>
      </w:r>
      <w:r w:rsidRPr="00264E84">
        <w:rPr>
          <w:spacing w:val="1"/>
        </w:rPr>
        <w:t>(</w:t>
      </w:r>
      <w:r w:rsidRPr="00264E84">
        <w:t>в</w:t>
      </w:r>
      <w:r w:rsidRPr="00264E84">
        <w:rPr>
          <w:spacing w:val="-2"/>
        </w:rPr>
        <w:t xml:space="preserve"> </w:t>
      </w:r>
      <w:r w:rsidRPr="00264E84">
        <w:rPr>
          <w:spacing w:val="1"/>
        </w:rPr>
        <w:t>то</w:t>
      </w:r>
      <w:r w:rsidRPr="00264E84">
        <w:t>м</w:t>
      </w:r>
      <w:r w:rsidRPr="00264E84">
        <w:rPr>
          <w:spacing w:val="-3"/>
        </w:rPr>
        <w:t xml:space="preserve"> </w:t>
      </w:r>
      <w:r w:rsidRPr="00264E84">
        <w:rPr>
          <w:spacing w:val="1"/>
        </w:rPr>
        <w:t>числ</w:t>
      </w:r>
      <w:r w:rsidRPr="00264E84">
        <w:t>е</w:t>
      </w:r>
      <w:r w:rsidRPr="00264E84">
        <w:rPr>
          <w:spacing w:val="-7"/>
        </w:rPr>
        <w:t xml:space="preserve"> </w:t>
      </w:r>
      <w:r w:rsidRPr="00264E84">
        <w:rPr>
          <w:spacing w:val="1"/>
        </w:rPr>
        <w:t>движущимися</w:t>
      </w:r>
      <w:r w:rsidRPr="00264E84">
        <w:t>)</w:t>
      </w:r>
      <w:r w:rsidRPr="00264E84">
        <w:rPr>
          <w:spacing w:val="-18"/>
        </w:rPr>
        <w:t xml:space="preserve"> </w:t>
      </w:r>
      <w:r w:rsidRPr="00264E84">
        <w:rPr>
          <w:spacing w:val="1"/>
        </w:rPr>
        <w:t>устройствами</w:t>
      </w:r>
      <w:r w:rsidRPr="00264E84">
        <w:t>.</w:t>
      </w:r>
    </w:p>
    <w:p w:rsidR="009A01D5" w:rsidRPr="00264E84" w:rsidRDefault="009A01D5" w:rsidP="00264E84">
      <w:pPr>
        <w:pStyle w:val="afff6"/>
      </w:pPr>
      <w:r w:rsidRPr="00264E84">
        <w:rPr>
          <w:b/>
          <w:bCs/>
          <w:spacing w:val="1"/>
        </w:rPr>
        <w:t>Алгоритмически</w:t>
      </w:r>
      <w:r w:rsidRPr="00264E84">
        <w:rPr>
          <w:b/>
          <w:bCs/>
        </w:rPr>
        <w:t>е</w:t>
      </w:r>
      <w:r w:rsidRPr="00264E84">
        <w:rPr>
          <w:b/>
          <w:bCs/>
          <w:spacing w:val="-23"/>
        </w:rPr>
        <w:t xml:space="preserve"> </w:t>
      </w:r>
      <w:r w:rsidRPr="00264E84">
        <w:rPr>
          <w:b/>
          <w:bCs/>
          <w:spacing w:val="1"/>
        </w:rPr>
        <w:t>конструкции</w:t>
      </w:r>
    </w:p>
    <w:p w:rsidR="009A01D5" w:rsidRPr="00264E84" w:rsidRDefault="009A01D5" w:rsidP="00264E84">
      <w:pPr>
        <w:pStyle w:val="afff6"/>
      </w:pPr>
      <w:r w:rsidRPr="00264E84">
        <w:rPr>
          <w:spacing w:val="1"/>
        </w:rPr>
        <w:t>Конструкция «следование». Линейный</w:t>
      </w:r>
      <w:r w:rsidRPr="00264E84">
        <w:rPr>
          <w:spacing w:val="-6"/>
        </w:rPr>
        <w:t xml:space="preserve"> </w:t>
      </w:r>
      <w:r w:rsidRPr="00264E84">
        <w:rPr>
          <w:spacing w:val="1"/>
        </w:rPr>
        <w:t>алгоритм</w:t>
      </w:r>
      <w:r w:rsidRPr="00264E84">
        <w:t>.</w:t>
      </w:r>
      <w:r w:rsidRPr="00264E84">
        <w:rPr>
          <w:spacing w:val="-2"/>
        </w:rPr>
        <w:t xml:space="preserve"> О</w:t>
      </w:r>
      <w:r w:rsidRPr="00264E84">
        <w:rPr>
          <w:spacing w:val="1"/>
        </w:rPr>
        <w:t>граниченно</w:t>
      </w:r>
      <w:r w:rsidRPr="00264E84">
        <w:t>с</w:t>
      </w:r>
      <w:r w:rsidRPr="00264E84">
        <w:rPr>
          <w:spacing w:val="1"/>
        </w:rPr>
        <w:t>ть линейных алгоритмов</w:t>
      </w:r>
      <w:r w:rsidRPr="00264E84">
        <w:t>:</w:t>
      </w:r>
      <w:r w:rsidRPr="00264E84">
        <w:rPr>
          <w:spacing w:val="-8"/>
        </w:rPr>
        <w:t xml:space="preserve"> </w:t>
      </w:r>
      <w:r w:rsidRPr="00264E84">
        <w:rPr>
          <w:spacing w:val="1"/>
        </w:rPr>
        <w:t>нево</w:t>
      </w:r>
      <w:r w:rsidRPr="00264E84">
        <w:t>з</w:t>
      </w:r>
      <w:r w:rsidRPr="00264E84">
        <w:rPr>
          <w:spacing w:val="1"/>
        </w:rPr>
        <w:t>можность предусмотрет</w:t>
      </w:r>
      <w:r w:rsidRPr="00264E84">
        <w:t>ь</w:t>
      </w:r>
      <w:r w:rsidRPr="00264E84">
        <w:rPr>
          <w:spacing w:val="5"/>
        </w:rPr>
        <w:t xml:space="preserve"> </w:t>
      </w:r>
      <w:r w:rsidRPr="00264E84">
        <w:rPr>
          <w:spacing w:val="1"/>
        </w:rPr>
        <w:t>зависимост</w:t>
      </w:r>
      <w:r w:rsidRPr="00264E84">
        <w:t>ь</w:t>
      </w:r>
      <w:r w:rsidRPr="00264E84">
        <w:rPr>
          <w:spacing w:val="8"/>
        </w:rPr>
        <w:t xml:space="preserve"> </w:t>
      </w:r>
      <w:r w:rsidRPr="00264E84">
        <w:rPr>
          <w:spacing w:val="1"/>
        </w:rPr>
        <w:t>последовательност</w:t>
      </w:r>
      <w:r w:rsidRPr="00264E84">
        <w:t xml:space="preserve">и </w:t>
      </w:r>
      <w:r w:rsidRPr="00264E84">
        <w:rPr>
          <w:spacing w:val="1"/>
        </w:rPr>
        <w:t>выполняемы</w:t>
      </w:r>
      <w:r w:rsidRPr="00264E84">
        <w:t>х</w:t>
      </w:r>
      <w:r w:rsidRPr="00264E84">
        <w:rPr>
          <w:spacing w:val="8"/>
        </w:rPr>
        <w:t xml:space="preserve"> </w:t>
      </w:r>
      <w:r w:rsidRPr="00264E84">
        <w:rPr>
          <w:spacing w:val="1"/>
        </w:rPr>
        <w:t>действи</w:t>
      </w:r>
      <w:r w:rsidRPr="00264E84">
        <w:t>й</w:t>
      </w:r>
      <w:r w:rsidRPr="00264E84">
        <w:rPr>
          <w:spacing w:val="13"/>
        </w:rPr>
        <w:t xml:space="preserve"> </w:t>
      </w:r>
      <w:r w:rsidRPr="00264E84">
        <w:rPr>
          <w:spacing w:val="1"/>
        </w:rPr>
        <w:t>от исходны</w:t>
      </w:r>
      <w:r w:rsidRPr="00264E84">
        <w:t>х</w:t>
      </w:r>
      <w:r w:rsidRPr="00264E84">
        <w:rPr>
          <w:spacing w:val="-11"/>
        </w:rPr>
        <w:t xml:space="preserve"> </w:t>
      </w:r>
      <w:r w:rsidRPr="00264E84">
        <w:rPr>
          <w:spacing w:val="1"/>
        </w:rPr>
        <w:t>данных</w:t>
      </w:r>
      <w:r w:rsidRPr="00264E84">
        <w:t>.</w:t>
      </w:r>
    </w:p>
    <w:p w:rsidR="009A01D5" w:rsidRPr="00264E84" w:rsidRDefault="009A01D5" w:rsidP="00264E84">
      <w:pPr>
        <w:pStyle w:val="afff6"/>
        <w:rPr>
          <w:spacing w:val="1"/>
        </w:rPr>
      </w:pPr>
      <w:r w:rsidRPr="00264E84">
        <w:rPr>
          <w:spacing w:val="1"/>
        </w:rPr>
        <w:t xml:space="preserve">Конструкция «ветвление». Условный оператор: полная и неполная формы. </w:t>
      </w:r>
    </w:p>
    <w:p w:rsidR="009A01D5" w:rsidRPr="00264E84" w:rsidRDefault="009A01D5" w:rsidP="00264E84">
      <w:pPr>
        <w:pStyle w:val="afff6"/>
        <w:rPr>
          <w:strike/>
        </w:rPr>
      </w:pPr>
      <w:r w:rsidRPr="00264E84">
        <w:rPr>
          <w:spacing w:val="1"/>
        </w:rPr>
        <w:t>Выполнение  и невыполнения условия (истинность и ложность высказывания). Простые и составные условия. Запись составных условий</w:t>
      </w:r>
      <w:r w:rsidRPr="00264E84">
        <w:t>.</w:t>
      </w:r>
      <w:r w:rsidRPr="00264E84">
        <w:rPr>
          <w:spacing w:val="-10"/>
        </w:rPr>
        <w:t xml:space="preserve"> </w:t>
      </w:r>
    </w:p>
    <w:p w:rsidR="009A01D5" w:rsidRPr="00264E84" w:rsidRDefault="009A01D5" w:rsidP="00264E84">
      <w:pPr>
        <w:pStyle w:val="afff6"/>
        <w:rPr>
          <w:i/>
        </w:rPr>
      </w:pPr>
      <w:r w:rsidRPr="00264E84">
        <w:rPr>
          <w:spacing w:val="1"/>
        </w:rPr>
        <w:t>Конструкци</w:t>
      </w:r>
      <w:r w:rsidRPr="00264E84">
        <w:t>я</w:t>
      </w:r>
      <w:r w:rsidRPr="00264E84">
        <w:rPr>
          <w:spacing w:val="-2"/>
        </w:rPr>
        <w:t xml:space="preserve"> «</w:t>
      </w:r>
      <w:r w:rsidRPr="00264E84">
        <w:rPr>
          <w:spacing w:val="1"/>
        </w:rPr>
        <w:t>повторени</w:t>
      </w:r>
      <w:r w:rsidRPr="00264E84">
        <w:t>я»:</w:t>
      </w:r>
      <w:r w:rsidRPr="00264E84">
        <w:rPr>
          <w:spacing w:val="-1"/>
        </w:rPr>
        <w:t xml:space="preserve"> </w:t>
      </w:r>
      <w:r w:rsidRPr="00264E84">
        <w:rPr>
          <w:spacing w:val="5"/>
        </w:rPr>
        <w:t xml:space="preserve">циклы с заданным числом повторений, с условием выполнения, с переменной цикла. </w:t>
      </w:r>
      <w:r w:rsidRPr="00264E84">
        <w:rPr>
          <w:i/>
          <w:spacing w:val="1"/>
        </w:rPr>
        <w:t>Проверк</w:t>
      </w:r>
      <w:r w:rsidRPr="00264E84">
        <w:rPr>
          <w:i/>
        </w:rPr>
        <w:t>а</w:t>
      </w:r>
      <w:r w:rsidRPr="00264E84">
        <w:rPr>
          <w:i/>
          <w:spacing w:val="-8"/>
        </w:rPr>
        <w:t xml:space="preserve"> </w:t>
      </w:r>
      <w:r w:rsidRPr="00264E84">
        <w:rPr>
          <w:i/>
          <w:spacing w:val="1"/>
        </w:rPr>
        <w:t>услови</w:t>
      </w:r>
      <w:r w:rsidRPr="00264E84">
        <w:rPr>
          <w:i/>
        </w:rPr>
        <w:t>я</w:t>
      </w:r>
      <w:r w:rsidRPr="00264E84">
        <w:rPr>
          <w:i/>
          <w:spacing w:val="-6"/>
        </w:rPr>
        <w:t xml:space="preserve"> </w:t>
      </w:r>
      <w:r w:rsidRPr="00264E84">
        <w:rPr>
          <w:i/>
          <w:spacing w:val="1"/>
        </w:rPr>
        <w:t>выполнени</w:t>
      </w:r>
      <w:r w:rsidRPr="00264E84">
        <w:rPr>
          <w:i/>
        </w:rPr>
        <w:t>я</w:t>
      </w:r>
      <w:r w:rsidRPr="00264E84">
        <w:rPr>
          <w:i/>
          <w:spacing w:val="-11"/>
        </w:rPr>
        <w:t xml:space="preserve"> </w:t>
      </w:r>
      <w:r w:rsidRPr="00264E84">
        <w:rPr>
          <w:i/>
          <w:spacing w:val="1"/>
        </w:rPr>
        <w:t>цикл</w:t>
      </w:r>
      <w:r w:rsidRPr="00264E84">
        <w:rPr>
          <w:i/>
        </w:rPr>
        <w:t>а</w:t>
      </w:r>
      <w:r w:rsidRPr="00264E84">
        <w:rPr>
          <w:i/>
          <w:spacing w:val="-4"/>
        </w:rPr>
        <w:t xml:space="preserve"> </w:t>
      </w:r>
      <w:r w:rsidRPr="00264E84">
        <w:rPr>
          <w:i/>
          <w:spacing w:val="1"/>
        </w:rPr>
        <w:t>д</w:t>
      </w:r>
      <w:r w:rsidRPr="00264E84">
        <w:rPr>
          <w:i/>
        </w:rPr>
        <w:t xml:space="preserve">о </w:t>
      </w:r>
      <w:r w:rsidRPr="00264E84">
        <w:rPr>
          <w:i/>
          <w:spacing w:val="1"/>
        </w:rPr>
        <w:t>начал</w:t>
      </w:r>
      <w:r w:rsidRPr="00264E84">
        <w:rPr>
          <w:i/>
        </w:rPr>
        <w:t>а</w:t>
      </w:r>
      <w:r w:rsidRPr="00264E84">
        <w:rPr>
          <w:i/>
          <w:spacing w:val="-5"/>
        </w:rPr>
        <w:t xml:space="preserve"> </w:t>
      </w:r>
      <w:r w:rsidRPr="00264E84">
        <w:rPr>
          <w:i/>
          <w:spacing w:val="1"/>
        </w:rPr>
        <w:t>выполнени</w:t>
      </w:r>
      <w:r w:rsidRPr="00264E84">
        <w:rPr>
          <w:i/>
        </w:rPr>
        <w:t>я</w:t>
      </w:r>
      <w:r w:rsidRPr="00264E84">
        <w:rPr>
          <w:i/>
          <w:spacing w:val="-11"/>
        </w:rPr>
        <w:t xml:space="preserve"> </w:t>
      </w:r>
      <w:r w:rsidRPr="00264E84">
        <w:rPr>
          <w:i/>
          <w:spacing w:val="1"/>
        </w:rPr>
        <w:t>тел</w:t>
      </w:r>
      <w:r w:rsidRPr="00264E84">
        <w:rPr>
          <w:i/>
        </w:rPr>
        <w:t>а</w:t>
      </w:r>
      <w:r w:rsidRPr="00264E84">
        <w:rPr>
          <w:i/>
          <w:spacing w:val="-3"/>
        </w:rPr>
        <w:t xml:space="preserve"> </w:t>
      </w:r>
      <w:r w:rsidRPr="00264E84">
        <w:rPr>
          <w:i/>
          <w:spacing w:val="1"/>
        </w:rPr>
        <w:t>цик</w:t>
      </w:r>
      <w:r w:rsidRPr="00264E84">
        <w:rPr>
          <w:i/>
          <w:spacing w:val="-2"/>
        </w:rPr>
        <w:t>л</w:t>
      </w:r>
      <w:r w:rsidRPr="00264E84">
        <w:rPr>
          <w:i/>
        </w:rPr>
        <w:t>а</w:t>
      </w:r>
      <w:r w:rsidRPr="00264E84">
        <w:rPr>
          <w:i/>
          <w:spacing w:val="-4"/>
        </w:rPr>
        <w:t xml:space="preserve"> </w:t>
      </w:r>
      <w:r w:rsidRPr="00264E84">
        <w:rPr>
          <w:i/>
        </w:rPr>
        <w:t>и</w:t>
      </w:r>
      <w:r w:rsidRPr="00264E84">
        <w:rPr>
          <w:i/>
          <w:spacing w:val="2"/>
        </w:rPr>
        <w:t xml:space="preserve"> </w:t>
      </w:r>
      <w:r w:rsidRPr="00264E84">
        <w:rPr>
          <w:i/>
          <w:spacing w:val="1"/>
        </w:rPr>
        <w:t>после выполнени</w:t>
      </w:r>
      <w:r w:rsidRPr="00264E84">
        <w:rPr>
          <w:i/>
        </w:rPr>
        <w:t>я</w:t>
      </w:r>
      <w:r w:rsidRPr="00264E84">
        <w:rPr>
          <w:i/>
          <w:spacing w:val="2"/>
        </w:rPr>
        <w:t xml:space="preserve"> </w:t>
      </w:r>
      <w:r w:rsidRPr="00264E84">
        <w:rPr>
          <w:i/>
          <w:spacing w:val="1"/>
        </w:rPr>
        <w:t>тел</w:t>
      </w:r>
      <w:r w:rsidRPr="00264E84">
        <w:rPr>
          <w:i/>
        </w:rPr>
        <w:t>а</w:t>
      </w:r>
      <w:r w:rsidRPr="00264E84">
        <w:rPr>
          <w:i/>
          <w:spacing w:val="10"/>
        </w:rPr>
        <w:t xml:space="preserve"> </w:t>
      </w:r>
      <w:r w:rsidRPr="00264E84">
        <w:rPr>
          <w:i/>
          <w:spacing w:val="1"/>
        </w:rPr>
        <w:t>цикла</w:t>
      </w:r>
      <w:r w:rsidRPr="00264E84">
        <w:rPr>
          <w:i/>
        </w:rPr>
        <w:t>:</w:t>
      </w:r>
      <w:r w:rsidRPr="00264E84">
        <w:rPr>
          <w:i/>
          <w:spacing w:val="8"/>
        </w:rPr>
        <w:t xml:space="preserve"> </w:t>
      </w:r>
      <w:r w:rsidRPr="00264E84">
        <w:rPr>
          <w:i/>
          <w:spacing w:val="1"/>
        </w:rPr>
        <w:t>постуслови</w:t>
      </w:r>
      <w:r w:rsidRPr="00264E84">
        <w:rPr>
          <w:i/>
        </w:rPr>
        <w:t>е и</w:t>
      </w:r>
      <w:r w:rsidRPr="00264E84">
        <w:rPr>
          <w:i/>
          <w:spacing w:val="15"/>
        </w:rPr>
        <w:t xml:space="preserve"> </w:t>
      </w:r>
      <w:r w:rsidRPr="00264E84">
        <w:rPr>
          <w:i/>
          <w:spacing w:val="1"/>
        </w:rPr>
        <w:t>предуслови</w:t>
      </w:r>
      <w:r w:rsidRPr="00264E84">
        <w:rPr>
          <w:i/>
        </w:rPr>
        <w:t>е</w:t>
      </w:r>
      <w:r w:rsidRPr="00264E84">
        <w:rPr>
          <w:i/>
          <w:spacing w:val="1"/>
        </w:rPr>
        <w:t xml:space="preserve"> цикла</w:t>
      </w:r>
      <w:r w:rsidRPr="00264E84">
        <w:rPr>
          <w:i/>
        </w:rPr>
        <w:t>.</w:t>
      </w:r>
      <w:r w:rsidRPr="00264E84">
        <w:rPr>
          <w:i/>
          <w:spacing w:val="8"/>
        </w:rPr>
        <w:t xml:space="preserve"> </w:t>
      </w:r>
      <w:r w:rsidRPr="00264E84">
        <w:rPr>
          <w:i/>
          <w:spacing w:val="1"/>
        </w:rPr>
        <w:t>Инвариан</w:t>
      </w:r>
      <w:r w:rsidRPr="00264E84">
        <w:rPr>
          <w:i/>
        </w:rPr>
        <w:t>т</w:t>
      </w:r>
      <w:r w:rsidRPr="00264E84">
        <w:rPr>
          <w:i/>
          <w:spacing w:val="2"/>
        </w:rPr>
        <w:t xml:space="preserve"> </w:t>
      </w:r>
      <w:r w:rsidRPr="00264E84">
        <w:rPr>
          <w:i/>
          <w:spacing w:val="1"/>
        </w:rPr>
        <w:t>цикл</w:t>
      </w:r>
      <w:r w:rsidRPr="00264E84">
        <w:rPr>
          <w:i/>
          <w:spacing w:val="2"/>
        </w:rPr>
        <w:t>а</w:t>
      </w:r>
      <w:r w:rsidRPr="00264E84">
        <w:rPr>
          <w:i/>
        </w:rPr>
        <w:t>.</w:t>
      </w:r>
    </w:p>
    <w:p w:rsidR="009A01D5" w:rsidRPr="00264E84" w:rsidRDefault="009A01D5" w:rsidP="00264E84">
      <w:pPr>
        <w:pStyle w:val="afff6"/>
      </w:pPr>
      <w:r w:rsidRPr="00264E84">
        <w:rPr>
          <w:spacing w:val="1"/>
        </w:rPr>
        <w:t>Запи</w:t>
      </w:r>
      <w:r w:rsidRPr="00264E84">
        <w:t>сь</w:t>
      </w:r>
      <w:r w:rsidRPr="00264E84">
        <w:rPr>
          <w:spacing w:val="14"/>
        </w:rPr>
        <w:t xml:space="preserve"> </w:t>
      </w:r>
      <w:r w:rsidRPr="00264E84">
        <w:rPr>
          <w:spacing w:val="1"/>
        </w:rPr>
        <w:t>алгоритмически</w:t>
      </w:r>
      <w:r w:rsidRPr="00264E84">
        <w:t xml:space="preserve">х </w:t>
      </w:r>
      <w:r w:rsidRPr="00264E84">
        <w:rPr>
          <w:spacing w:val="1"/>
        </w:rPr>
        <w:t>конструкци</w:t>
      </w:r>
      <w:r w:rsidRPr="00264E84">
        <w:t>й</w:t>
      </w:r>
      <w:r w:rsidRPr="00264E84">
        <w:rPr>
          <w:spacing w:val="6"/>
        </w:rPr>
        <w:t xml:space="preserve"> </w:t>
      </w:r>
      <w:r w:rsidRPr="00264E84">
        <w:t>в</w:t>
      </w:r>
      <w:r w:rsidRPr="00264E84">
        <w:rPr>
          <w:spacing w:val="19"/>
        </w:rPr>
        <w:t xml:space="preserve"> </w:t>
      </w:r>
      <w:r w:rsidRPr="00264E84">
        <w:rPr>
          <w:spacing w:val="1"/>
        </w:rPr>
        <w:t>выбранно</w:t>
      </w:r>
      <w:r w:rsidRPr="00264E84">
        <w:t>м</w:t>
      </w:r>
      <w:r w:rsidRPr="00264E84">
        <w:rPr>
          <w:spacing w:val="8"/>
        </w:rPr>
        <w:t xml:space="preserve"> </w:t>
      </w:r>
      <w:r w:rsidRPr="00264E84">
        <w:rPr>
          <w:spacing w:val="1"/>
        </w:rPr>
        <w:t>языке программирования</w:t>
      </w:r>
      <w:r w:rsidRPr="00264E84">
        <w:t>.</w:t>
      </w:r>
    </w:p>
    <w:p w:rsidR="009A01D5" w:rsidRPr="00264E84" w:rsidRDefault="009A01D5" w:rsidP="00264E84">
      <w:pPr>
        <w:pStyle w:val="afff6"/>
      </w:pPr>
      <w:r w:rsidRPr="00264E84">
        <w:rPr>
          <w:i/>
          <w:spacing w:val="1"/>
        </w:rPr>
        <w:t>Пример</w:t>
      </w:r>
      <w:r w:rsidRPr="00264E84">
        <w:rPr>
          <w:i/>
        </w:rPr>
        <w:t>ы</w:t>
      </w:r>
      <w:r w:rsidRPr="00264E84">
        <w:rPr>
          <w:i/>
          <w:spacing w:val="4"/>
        </w:rPr>
        <w:t xml:space="preserve"> </w:t>
      </w:r>
      <w:r w:rsidRPr="00264E84">
        <w:rPr>
          <w:i/>
          <w:spacing w:val="1"/>
        </w:rPr>
        <w:t>запис</w:t>
      </w:r>
      <w:r w:rsidRPr="00264E84">
        <w:rPr>
          <w:i/>
        </w:rPr>
        <w:t>и</w:t>
      </w:r>
      <w:r w:rsidRPr="00264E84">
        <w:rPr>
          <w:i/>
          <w:spacing w:val="8"/>
        </w:rPr>
        <w:t xml:space="preserve"> </w:t>
      </w:r>
      <w:r w:rsidRPr="00264E84">
        <w:rPr>
          <w:i/>
          <w:spacing w:val="1"/>
        </w:rPr>
        <w:t>коман</w:t>
      </w:r>
      <w:r w:rsidRPr="00264E84">
        <w:rPr>
          <w:i/>
        </w:rPr>
        <w:t>д</w:t>
      </w:r>
      <w:r w:rsidRPr="00264E84">
        <w:rPr>
          <w:i/>
          <w:spacing w:val="6"/>
        </w:rPr>
        <w:t xml:space="preserve"> </w:t>
      </w:r>
      <w:r w:rsidRPr="00264E84">
        <w:rPr>
          <w:i/>
          <w:spacing w:val="1"/>
        </w:rPr>
        <w:t>ветвлени</w:t>
      </w:r>
      <w:r w:rsidRPr="00264E84">
        <w:rPr>
          <w:i/>
        </w:rPr>
        <w:t>я</w:t>
      </w:r>
      <w:r w:rsidRPr="00264E84">
        <w:rPr>
          <w:i/>
          <w:spacing w:val="2"/>
        </w:rPr>
        <w:t xml:space="preserve"> </w:t>
      </w:r>
      <w:r w:rsidRPr="00264E84">
        <w:rPr>
          <w:i/>
        </w:rPr>
        <w:t>и</w:t>
      </w:r>
      <w:r w:rsidRPr="00264E84">
        <w:rPr>
          <w:i/>
          <w:spacing w:val="14"/>
        </w:rPr>
        <w:t xml:space="preserve"> </w:t>
      </w:r>
      <w:r w:rsidRPr="00264E84">
        <w:rPr>
          <w:i/>
          <w:spacing w:val="1"/>
        </w:rPr>
        <w:t>повторени</w:t>
      </w:r>
      <w:r w:rsidRPr="00264E84">
        <w:rPr>
          <w:i/>
        </w:rPr>
        <w:t>я и</w:t>
      </w:r>
      <w:r w:rsidRPr="00264E84">
        <w:rPr>
          <w:i/>
          <w:spacing w:val="14"/>
        </w:rPr>
        <w:t xml:space="preserve"> </w:t>
      </w:r>
      <w:r w:rsidRPr="00264E84">
        <w:rPr>
          <w:i/>
          <w:spacing w:val="1"/>
        </w:rPr>
        <w:t>други</w:t>
      </w:r>
      <w:r w:rsidRPr="00264E84">
        <w:rPr>
          <w:i/>
        </w:rPr>
        <w:t>х</w:t>
      </w:r>
      <w:r w:rsidRPr="00264E84">
        <w:rPr>
          <w:i/>
          <w:spacing w:val="7"/>
        </w:rPr>
        <w:t xml:space="preserve"> </w:t>
      </w:r>
      <w:r w:rsidRPr="00264E84">
        <w:rPr>
          <w:i/>
          <w:spacing w:val="1"/>
        </w:rPr>
        <w:t>конструкци</w:t>
      </w:r>
      <w:r w:rsidRPr="00264E84">
        <w:rPr>
          <w:i/>
        </w:rPr>
        <w:t xml:space="preserve">й в </w:t>
      </w:r>
      <w:r w:rsidRPr="00264E84">
        <w:rPr>
          <w:i/>
          <w:spacing w:val="1"/>
        </w:rPr>
        <w:t>ра</w:t>
      </w:r>
      <w:r w:rsidRPr="00264E84">
        <w:rPr>
          <w:i/>
        </w:rPr>
        <w:t>з</w:t>
      </w:r>
      <w:r w:rsidRPr="00264E84">
        <w:rPr>
          <w:i/>
          <w:spacing w:val="1"/>
        </w:rPr>
        <w:t>личны</w:t>
      </w:r>
      <w:r w:rsidRPr="00264E84">
        <w:rPr>
          <w:i/>
        </w:rPr>
        <w:t>х</w:t>
      </w:r>
      <w:r w:rsidRPr="00264E84">
        <w:rPr>
          <w:i/>
          <w:spacing w:val="-12"/>
        </w:rPr>
        <w:t xml:space="preserve"> </w:t>
      </w:r>
      <w:r w:rsidRPr="00264E84">
        <w:rPr>
          <w:i/>
          <w:spacing w:val="1"/>
        </w:rPr>
        <w:t>ал</w:t>
      </w:r>
      <w:r w:rsidRPr="00264E84">
        <w:rPr>
          <w:i/>
        </w:rPr>
        <w:t>г</w:t>
      </w:r>
      <w:r w:rsidRPr="00264E84">
        <w:rPr>
          <w:i/>
          <w:spacing w:val="1"/>
        </w:rPr>
        <w:t>оритмически</w:t>
      </w:r>
      <w:r w:rsidRPr="00264E84">
        <w:rPr>
          <w:i/>
        </w:rPr>
        <w:t>х</w:t>
      </w:r>
      <w:r w:rsidRPr="00264E84">
        <w:rPr>
          <w:i/>
          <w:spacing w:val="-21"/>
        </w:rPr>
        <w:t xml:space="preserve"> </w:t>
      </w:r>
      <w:r w:rsidRPr="00264E84">
        <w:rPr>
          <w:i/>
          <w:spacing w:val="1"/>
        </w:rPr>
        <w:t>языках.</w:t>
      </w:r>
    </w:p>
    <w:p w:rsidR="009A01D5" w:rsidRPr="00264E84" w:rsidRDefault="009A01D5" w:rsidP="00264E84">
      <w:pPr>
        <w:pStyle w:val="afff6"/>
        <w:rPr>
          <w:b/>
          <w:bCs/>
          <w:spacing w:val="1"/>
        </w:rPr>
      </w:pPr>
      <w:r w:rsidRPr="00264E84">
        <w:rPr>
          <w:b/>
          <w:bCs/>
          <w:spacing w:val="-15"/>
        </w:rPr>
        <w:t xml:space="preserve">Разработка </w:t>
      </w:r>
      <w:r w:rsidRPr="00264E84">
        <w:rPr>
          <w:b/>
          <w:bCs/>
          <w:spacing w:val="1"/>
        </w:rPr>
        <w:t>алгоритмо</w:t>
      </w:r>
      <w:r w:rsidRPr="00264E84">
        <w:rPr>
          <w:b/>
          <w:bCs/>
        </w:rPr>
        <w:t>в</w:t>
      </w:r>
      <w:r w:rsidRPr="00264E84">
        <w:rPr>
          <w:b/>
          <w:bCs/>
          <w:spacing w:val="-15"/>
        </w:rPr>
        <w:t xml:space="preserve"> </w:t>
      </w:r>
      <w:r w:rsidRPr="00264E84">
        <w:rPr>
          <w:b/>
          <w:bCs/>
        </w:rPr>
        <w:t>и</w:t>
      </w:r>
      <w:r w:rsidRPr="00264E84">
        <w:rPr>
          <w:b/>
          <w:bCs/>
          <w:spacing w:val="-1"/>
        </w:rPr>
        <w:t xml:space="preserve"> </w:t>
      </w:r>
      <w:r w:rsidRPr="00264E84">
        <w:rPr>
          <w:b/>
          <w:bCs/>
          <w:spacing w:val="1"/>
        </w:rPr>
        <w:t>программ</w:t>
      </w:r>
    </w:p>
    <w:p w:rsidR="009A01D5" w:rsidRPr="00264E84" w:rsidRDefault="009A01D5" w:rsidP="00264E84">
      <w:pPr>
        <w:pStyle w:val="afff6"/>
      </w:pPr>
      <w:r w:rsidRPr="00264E84">
        <w:rPr>
          <w:spacing w:val="1"/>
        </w:rPr>
        <w:t>Операто</w:t>
      </w:r>
      <w:r w:rsidRPr="00264E84">
        <w:t>р</w:t>
      </w:r>
      <w:r w:rsidRPr="00264E84">
        <w:rPr>
          <w:spacing w:val="-10"/>
        </w:rPr>
        <w:t xml:space="preserve"> </w:t>
      </w:r>
      <w:r w:rsidRPr="00264E84">
        <w:rPr>
          <w:spacing w:val="1"/>
        </w:rPr>
        <w:t>присваивания</w:t>
      </w:r>
      <w:r w:rsidRPr="00264E84">
        <w:t>.</w:t>
      </w:r>
      <w:r w:rsidRPr="00264E84">
        <w:rPr>
          <w:spacing w:val="-17"/>
        </w:rPr>
        <w:t xml:space="preserve"> </w:t>
      </w:r>
      <w:r w:rsidRPr="00264E84">
        <w:rPr>
          <w:i/>
          <w:spacing w:val="1"/>
        </w:rPr>
        <w:t>Представлени</w:t>
      </w:r>
      <w:r w:rsidRPr="00264E84">
        <w:rPr>
          <w:i/>
        </w:rPr>
        <w:t>е</w:t>
      </w:r>
      <w:r w:rsidRPr="00264E84">
        <w:rPr>
          <w:i/>
          <w:spacing w:val="-18"/>
        </w:rPr>
        <w:t xml:space="preserve"> </w:t>
      </w:r>
      <w:r w:rsidRPr="00264E84">
        <w:rPr>
          <w:i/>
        </w:rPr>
        <w:t xml:space="preserve">о </w:t>
      </w:r>
      <w:r w:rsidRPr="00264E84">
        <w:rPr>
          <w:i/>
          <w:spacing w:val="1"/>
        </w:rPr>
        <w:t>структура</w:t>
      </w:r>
      <w:r w:rsidRPr="00264E84">
        <w:rPr>
          <w:i/>
        </w:rPr>
        <w:t>х</w:t>
      </w:r>
      <w:r w:rsidRPr="00264E84">
        <w:rPr>
          <w:i/>
          <w:spacing w:val="-15"/>
        </w:rPr>
        <w:t xml:space="preserve"> </w:t>
      </w:r>
      <w:r w:rsidRPr="00264E84">
        <w:rPr>
          <w:i/>
          <w:spacing w:val="1"/>
        </w:rPr>
        <w:t>данных</w:t>
      </w:r>
      <w:r w:rsidRPr="00264E84">
        <w:rPr>
          <w:i/>
        </w:rPr>
        <w:t>.</w:t>
      </w:r>
    </w:p>
    <w:p w:rsidR="009A01D5" w:rsidRPr="00264E84" w:rsidRDefault="009A01D5" w:rsidP="00264E84">
      <w:pPr>
        <w:pStyle w:val="afff6"/>
        <w:rPr>
          <w:spacing w:val="1"/>
        </w:rPr>
      </w:pPr>
      <w:r w:rsidRPr="00264E84">
        <w:rPr>
          <w:spacing w:val="1"/>
        </w:rPr>
        <w:t>Константы и переменные. Переменная</w:t>
      </w:r>
      <w:r w:rsidRPr="00264E84">
        <w:t xml:space="preserve">: </w:t>
      </w:r>
      <w:r w:rsidRPr="00264E84">
        <w:rPr>
          <w:spacing w:val="1"/>
        </w:rPr>
        <w:t>им</w:t>
      </w:r>
      <w:r w:rsidRPr="00264E84">
        <w:t>я</w:t>
      </w:r>
      <w:r w:rsidRPr="00264E84">
        <w:rPr>
          <w:spacing w:val="12"/>
        </w:rPr>
        <w:t xml:space="preserve"> </w:t>
      </w:r>
      <w:r w:rsidRPr="00264E84">
        <w:t>и</w:t>
      </w:r>
      <w:r w:rsidRPr="00264E84">
        <w:rPr>
          <w:spacing w:val="15"/>
        </w:rPr>
        <w:t xml:space="preserve"> </w:t>
      </w:r>
      <w:r w:rsidRPr="00264E84">
        <w:t>з</w:t>
      </w:r>
      <w:r w:rsidRPr="00264E84">
        <w:rPr>
          <w:spacing w:val="1"/>
        </w:rPr>
        <w:t>начение</w:t>
      </w:r>
      <w:r w:rsidRPr="00264E84">
        <w:t>.</w:t>
      </w:r>
      <w:r w:rsidRPr="00264E84">
        <w:rPr>
          <w:spacing w:val="5"/>
        </w:rPr>
        <w:t xml:space="preserve"> </w:t>
      </w:r>
      <w:r w:rsidRPr="00264E84">
        <w:rPr>
          <w:spacing w:val="1"/>
        </w:rPr>
        <w:t>Тип</w:t>
      </w:r>
      <w:r w:rsidRPr="00264E84">
        <w:t>ы</w:t>
      </w:r>
      <w:r w:rsidRPr="00264E84">
        <w:rPr>
          <w:spacing w:val="11"/>
        </w:rPr>
        <w:t xml:space="preserve"> переменных</w:t>
      </w:r>
      <w:r w:rsidRPr="00264E84">
        <w:t>:</w:t>
      </w:r>
      <w:r w:rsidRPr="00264E84">
        <w:rPr>
          <w:spacing w:val="6"/>
        </w:rPr>
        <w:t xml:space="preserve"> </w:t>
      </w:r>
      <w:r w:rsidRPr="00264E84">
        <w:rPr>
          <w:spacing w:val="1"/>
        </w:rPr>
        <w:t>целые</w:t>
      </w:r>
      <w:r w:rsidRPr="00264E84">
        <w:t xml:space="preserve">, </w:t>
      </w:r>
      <w:r w:rsidRPr="00264E84">
        <w:rPr>
          <w:spacing w:val="1"/>
        </w:rPr>
        <w:t>вещественные</w:t>
      </w:r>
      <w:r w:rsidRPr="00264E84">
        <w:t xml:space="preserve">, </w:t>
      </w:r>
      <w:r w:rsidRPr="00264E84">
        <w:rPr>
          <w:i/>
          <w:spacing w:val="1"/>
        </w:rPr>
        <w:t>символьные</w:t>
      </w:r>
      <w:r w:rsidRPr="00264E84">
        <w:rPr>
          <w:i/>
        </w:rPr>
        <w:t>,</w:t>
      </w:r>
      <w:r w:rsidRPr="00264E84">
        <w:rPr>
          <w:i/>
          <w:spacing w:val="3"/>
        </w:rPr>
        <w:t xml:space="preserve"> </w:t>
      </w:r>
      <w:r w:rsidRPr="00264E84">
        <w:rPr>
          <w:i/>
          <w:spacing w:val="1"/>
        </w:rPr>
        <w:t>строковые</w:t>
      </w:r>
      <w:r w:rsidRPr="00264E84">
        <w:rPr>
          <w:i/>
        </w:rPr>
        <w:t>,</w:t>
      </w:r>
      <w:r w:rsidRPr="00264E84">
        <w:rPr>
          <w:i/>
          <w:spacing w:val="5"/>
        </w:rPr>
        <w:t xml:space="preserve"> </w:t>
      </w:r>
      <w:r w:rsidRPr="00264E84">
        <w:rPr>
          <w:i/>
          <w:spacing w:val="1"/>
        </w:rPr>
        <w:t>логич</w:t>
      </w:r>
      <w:r w:rsidRPr="00264E84">
        <w:rPr>
          <w:i/>
        </w:rPr>
        <w:t>е</w:t>
      </w:r>
      <w:r w:rsidRPr="00264E84">
        <w:rPr>
          <w:i/>
          <w:spacing w:val="1"/>
        </w:rPr>
        <w:t>ские</w:t>
      </w:r>
      <w:r w:rsidRPr="00264E84">
        <w:t>.</w:t>
      </w:r>
      <w:r w:rsidRPr="00264E84">
        <w:rPr>
          <w:spacing w:val="4"/>
        </w:rPr>
        <w:t xml:space="preserve"> </w:t>
      </w:r>
      <w:r w:rsidRPr="00264E84">
        <w:rPr>
          <w:spacing w:val="1"/>
        </w:rPr>
        <w:t>Табличны</w:t>
      </w:r>
      <w:r w:rsidRPr="00264E84">
        <w:t>е</w:t>
      </w:r>
      <w:r w:rsidRPr="00264E84">
        <w:rPr>
          <w:spacing w:val="4"/>
        </w:rPr>
        <w:t xml:space="preserve"> </w:t>
      </w:r>
      <w:r w:rsidRPr="00264E84">
        <w:rPr>
          <w:spacing w:val="1"/>
        </w:rPr>
        <w:t>величины (массивы)</w:t>
      </w:r>
      <w:r w:rsidRPr="00264E84">
        <w:t>.</w:t>
      </w:r>
      <w:r w:rsidRPr="00264E84">
        <w:rPr>
          <w:spacing w:val="-13"/>
        </w:rPr>
        <w:t xml:space="preserve"> </w:t>
      </w:r>
      <w:r w:rsidRPr="00264E84">
        <w:t xml:space="preserve">Одномерные массивы. </w:t>
      </w:r>
      <w:r w:rsidRPr="00264E84">
        <w:rPr>
          <w:i/>
        </w:rPr>
        <w:t>Двумерные массивы.</w:t>
      </w:r>
      <w:r w:rsidRPr="00264E84">
        <w:rPr>
          <w:spacing w:val="1"/>
        </w:rPr>
        <w:t xml:space="preserve"> </w:t>
      </w:r>
    </w:p>
    <w:p w:rsidR="009A01D5" w:rsidRPr="00264E84" w:rsidRDefault="009A01D5" w:rsidP="00264E84">
      <w:pPr>
        <w:pStyle w:val="afff6"/>
      </w:pPr>
      <w:r w:rsidRPr="00264E84">
        <w:rPr>
          <w:spacing w:val="1"/>
        </w:rPr>
        <w:t>Пример</w:t>
      </w:r>
      <w:r w:rsidRPr="00264E84">
        <w:t>ы</w:t>
      </w:r>
      <w:r w:rsidRPr="00264E84">
        <w:rPr>
          <w:spacing w:val="-10"/>
        </w:rPr>
        <w:t xml:space="preserve"> </w:t>
      </w:r>
      <w:r w:rsidRPr="00264E84">
        <w:rPr>
          <w:spacing w:val="1"/>
        </w:rPr>
        <w:t>зада</w:t>
      </w:r>
      <w:r w:rsidRPr="00264E84">
        <w:t>ч</w:t>
      </w:r>
      <w:r w:rsidRPr="00264E84">
        <w:rPr>
          <w:spacing w:val="-6"/>
        </w:rPr>
        <w:t xml:space="preserve"> </w:t>
      </w:r>
      <w:r w:rsidRPr="00264E84">
        <w:rPr>
          <w:spacing w:val="1"/>
        </w:rPr>
        <w:t>обработк</w:t>
      </w:r>
      <w:r w:rsidRPr="00264E84">
        <w:t>и</w:t>
      </w:r>
      <w:r w:rsidRPr="00264E84">
        <w:rPr>
          <w:spacing w:val="-11"/>
        </w:rPr>
        <w:t xml:space="preserve"> </w:t>
      </w:r>
      <w:r w:rsidRPr="00264E84">
        <w:rPr>
          <w:spacing w:val="1"/>
        </w:rPr>
        <w:t>данных</w:t>
      </w:r>
      <w:r w:rsidRPr="00264E84">
        <w:t>:</w:t>
      </w:r>
    </w:p>
    <w:p w:rsidR="009A01D5" w:rsidRPr="00264E84" w:rsidRDefault="009A01D5" w:rsidP="00264E84">
      <w:pPr>
        <w:pStyle w:val="afff6"/>
      </w:pPr>
      <w:r w:rsidRPr="00264E84">
        <w:rPr>
          <w:spacing w:val="1"/>
        </w:rPr>
        <w:t>нахождени</w:t>
      </w:r>
      <w:r w:rsidRPr="00264E84">
        <w:t xml:space="preserve">е </w:t>
      </w:r>
      <w:r w:rsidRPr="00264E84">
        <w:rPr>
          <w:spacing w:val="1"/>
        </w:rPr>
        <w:t>минимальног</w:t>
      </w:r>
      <w:r w:rsidRPr="00264E84">
        <w:t xml:space="preserve">о и </w:t>
      </w:r>
      <w:r w:rsidRPr="00264E84">
        <w:rPr>
          <w:spacing w:val="1"/>
        </w:rPr>
        <w:t>максимальног</w:t>
      </w:r>
      <w:r w:rsidRPr="00264E84">
        <w:t xml:space="preserve">о </w:t>
      </w:r>
      <w:r w:rsidRPr="00264E84">
        <w:rPr>
          <w:spacing w:val="1"/>
        </w:rPr>
        <w:t>числ</w:t>
      </w:r>
      <w:r w:rsidRPr="00264E84">
        <w:t xml:space="preserve">а </w:t>
      </w:r>
      <w:r w:rsidRPr="00264E84">
        <w:rPr>
          <w:spacing w:val="1"/>
        </w:rPr>
        <w:t>и</w:t>
      </w:r>
      <w:r w:rsidRPr="00264E84">
        <w:t xml:space="preserve">з </w:t>
      </w:r>
      <w:r w:rsidRPr="00264E84">
        <w:rPr>
          <w:spacing w:val="1"/>
          <w:w w:val="99"/>
        </w:rPr>
        <w:t>двух</w:t>
      </w:r>
      <w:r w:rsidRPr="00264E84">
        <w:rPr>
          <w:w w:val="99"/>
        </w:rPr>
        <w:t>,</w:t>
      </w:r>
      <w:r w:rsidRPr="00264E84">
        <w:t xml:space="preserve"> </w:t>
      </w:r>
      <w:r w:rsidRPr="00264E84">
        <w:rPr>
          <w:spacing w:val="1"/>
          <w:w w:val="99"/>
        </w:rPr>
        <w:t>трех</w:t>
      </w:r>
      <w:r w:rsidRPr="00264E84">
        <w:rPr>
          <w:w w:val="99"/>
        </w:rPr>
        <w:t xml:space="preserve">, </w:t>
      </w:r>
      <w:r w:rsidRPr="00264E84">
        <w:rPr>
          <w:spacing w:val="1"/>
        </w:rPr>
        <w:t>четыре</w:t>
      </w:r>
      <w:r w:rsidRPr="00264E84">
        <w:t>х</w:t>
      </w:r>
      <w:r w:rsidRPr="00264E84">
        <w:rPr>
          <w:spacing w:val="-9"/>
        </w:rPr>
        <w:t xml:space="preserve"> </w:t>
      </w:r>
      <w:r w:rsidRPr="00264E84">
        <w:rPr>
          <w:spacing w:val="1"/>
        </w:rPr>
        <w:t>данны</w:t>
      </w:r>
      <w:r w:rsidRPr="00264E84">
        <w:t>х</w:t>
      </w:r>
      <w:r w:rsidRPr="00264E84">
        <w:rPr>
          <w:spacing w:val="-8"/>
        </w:rPr>
        <w:t xml:space="preserve"> </w:t>
      </w:r>
      <w:r w:rsidRPr="00264E84">
        <w:rPr>
          <w:spacing w:val="1"/>
          <w:w w:val="99"/>
        </w:rPr>
        <w:t>чисел</w:t>
      </w:r>
      <w:r w:rsidRPr="00264E84">
        <w:rPr>
          <w:w w:val="99"/>
        </w:rPr>
        <w:t>;</w:t>
      </w:r>
    </w:p>
    <w:p w:rsidR="009A01D5" w:rsidRPr="00264E84" w:rsidRDefault="009A01D5" w:rsidP="00264E84">
      <w:pPr>
        <w:pStyle w:val="afff6"/>
      </w:pPr>
      <w:r w:rsidRPr="00264E84">
        <w:rPr>
          <w:spacing w:val="1"/>
        </w:rPr>
        <w:t>нахождени</w:t>
      </w:r>
      <w:r w:rsidRPr="00264E84">
        <w:t>е</w:t>
      </w:r>
      <w:r w:rsidRPr="00264E84">
        <w:rPr>
          <w:spacing w:val="-14"/>
        </w:rPr>
        <w:t xml:space="preserve"> </w:t>
      </w:r>
      <w:r w:rsidRPr="00264E84">
        <w:rPr>
          <w:spacing w:val="1"/>
        </w:rPr>
        <w:t>все</w:t>
      </w:r>
      <w:r w:rsidRPr="00264E84">
        <w:t>х</w:t>
      </w:r>
      <w:r w:rsidRPr="00264E84">
        <w:rPr>
          <w:spacing w:val="-4"/>
        </w:rPr>
        <w:t xml:space="preserve"> </w:t>
      </w:r>
      <w:r w:rsidRPr="00264E84">
        <w:rPr>
          <w:spacing w:val="1"/>
        </w:rPr>
        <w:t>корне</w:t>
      </w:r>
      <w:r w:rsidRPr="00264E84">
        <w:t>й</w:t>
      </w:r>
      <w:r w:rsidRPr="00264E84">
        <w:rPr>
          <w:spacing w:val="-7"/>
        </w:rPr>
        <w:t xml:space="preserve"> </w:t>
      </w:r>
      <w:r w:rsidRPr="00264E84">
        <w:rPr>
          <w:spacing w:val="1"/>
        </w:rPr>
        <w:t>заданно</w:t>
      </w:r>
      <w:r w:rsidRPr="00264E84">
        <w:t>го</w:t>
      </w:r>
      <w:r w:rsidRPr="00264E84">
        <w:rPr>
          <w:spacing w:val="-11"/>
        </w:rPr>
        <w:t xml:space="preserve"> </w:t>
      </w:r>
      <w:r w:rsidRPr="00264E84">
        <w:rPr>
          <w:spacing w:val="1"/>
        </w:rPr>
        <w:t>квадратног</w:t>
      </w:r>
      <w:r w:rsidRPr="00264E84">
        <w:t>о</w:t>
      </w:r>
      <w:r w:rsidRPr="00264E84">
        <w:rPr>
          <w:spacing w:val="-14"/>
        </w:rPr>
        <w:t xml:space="preserve"> </w:t>
      </w:r>
      <w:r w:rsidRPr="00264E84">
        <w:rPr>
          <w:spacing w:val="1"/>
        </w:rPr>
        <w:t>уравнения</w:t>
      </w:r>
      <w:r w:rsidRPr="00264E84">
        <w:t>;</w:t>
      </w:r>
    </w:p>
    <w:p w:rsidR="009A01D5" w:rsidRPr="00264E84" w:rsidRDefault="009A01D5" w:rsidP="00264E84">
      <w:pPr>
        <w:pStyle w:val="afff6"/>
      </w:pPr>
      <w:r w:rsidRPr="00264E84">
        <w:rPr>
          <w:spacing w:val="1"/>
        </w:rPr>
        <w:t>заполнени</w:t>
      </w:r>
      <w:r w:rsidRPr="00264E84">
        <w:t>е</w:t>
      </w:r>
      <w:r w:rsidRPr="00264E84">
        <w:rPr>
          <w:spacing w:val="25"/>
        </w:rPr>
        <w:t xml:space="preserve"> </w:t>
      </w:r>
      <w:r w:rsidRPr="00264E84">
        <w:rPr>
          <w:spacing w:val="1"/>
        </w:rPr>
        <w:t>числовог</w:t>
      </w:r>
      <w:r w:rsidRPr="00264E84">
        <w:t>о</w:t>
      </w:r>
      <w:r w:rsidRPr="00264E84">
        <w:rPr>
          <w:spacing w:val="27"/>
        </w:rPr>
        <w:t xml:space="preserve"> </w:t>
      </w:r>
      <w:r w:rsidRPr="00264E84">
        <w:rPr>
          <w:spacing w:val="1"/>
        </w:rPr>
        <w:t>массив</w:t>
      </w:r>
      <w:r w:rsidRPr="00264E84">
        <w:t>а</w:t>
      </w:r>
      <w:r w:rsidRPr="00264E84">
        <w:rPr>
          <w:spacing w:val="29"/>
        </w:rPr>
        <w:t xml:space="preserve"> </w:t>
      </w:r>
      <w:r w:rsidRPr="00264E84">
        <w:t>в</w:t>
      </w:r>
      <w:r w:rsidRPr="00264E84">
        <w:rPr>
          <w:spacing w:val="38"/>
        </w:rPr>
        <w:t xml:space="preserve"> </w:t>
      </w:r>
      <w:r w:rsidRPr="00264E84">
        <w:rPr>
          <w:spacing w:val="1"/>
        </w:rPr>
        <w:t>соответстви</w:t>
      </w:r>
      <w:r w:rsidRPr="00264E84">
        <w:t>и</w:t>
      </w:r>
      <w:r w:rsidRPr="00264E84">
        <w:rPr>
          <w:spacing w:val="23"/>
        </w:rPr>
        <w:t xml:space="preserve"> </w:t>
      </w:r>
      <w:r w:rsidRPr="00264E84">
        <w:t>с</w:t>
      </w:r>
      <w:r w:rsidRPr="00264E84">
        <w:rPr>
          <w:spacing w:val="38"/>
        </w:rPr>
        <w:t xml:space="preserve"> </w:t>
      </w:r>
      <w:r w:rsidRPr="00264E84">
        <w:rPr>
          <w:spacing w:val="1"/>
        </w:rPr>
        <w:t>формуло</w:t>
      </w:r>
      <w:r w:rsidRPr="00264E84">
        <w:t>й</w:t>
      </w:r>
      <w:r w:rsidRPr="00264E84">
        <w:rPr>
          <w:spacing w:val="27"/>
        </w:rPr>
        <w:t xml:space="preserve"> </w:t>
      </w:r>
      <w:r w:rsidRPr="00264E84">
        <w:rPr>
          <w:spacing w:val="1"/>
        </w:rPr>
        <w:t>ил</w:t>
      </w:r>
      <w:r w:rsidRPr="00264E84">
        <w:t xml:space="preserve">и </w:t>
      </w:r>
      <w:r w:rsidRPr="00264E84">
        <w:rPr>
          <w:spacing w:val="1"/>
        </w:rPr>
        <w:t>путем</w:t>
      </w:r>
      <w:r w:rsidRPr="00264E84">
        <w:rPr>
          <w:spacing w:val="-7"/>
        </w:rPr>
        <w:t xml:space="preserve"> </w:t>
      </w:r>
      <w:r w:rsidRPr="00264E84">
        <w:rPr>
          <w:spacing w:val="1"/>
        </w:rPr>
        <w:t>ввод</w:t>
      </w:r>
      <w:r w:rsidRPr="00264E84">
        <w:t>а</w:t>
      </w:r>
      <w:r w:rsidRPr="00264E84">
        <w:rPr>
          <w:spacing w:val="-7"/>
        </w:rPr>
        <w:t xml:space="preserve"> </w:t>
      </w:r>
      <w:r w:rsidRPr="00264E84">
        <w:rPr>
          <w:spacing w:val="1"/>
        </w:rPr>
        <w:t>чисел</w:t>
      </w:r>
      <w:r w:rsidRPr="00264E84">
        <w:t>;</w:t>
      </w:r>
    </w:p>
    <w:p w:rsidR="009A01D5" w:rsidRPr="00264E84" w:rsidRDefault="009A01D5" w:rsidP="00264E84">
      <w:pPr>
        <w:pStyle w:val="afff6"/>
      </w:pPr>
      <w:r w:rsidRPr="00264E84">
        <w:rPr>
          <w:spacing w:val="1"/>
        </w:rPr>
        <w:t>нахождени</w:t>
      </w:r>
      <w:r w:rsidRPr="00264E84">
        <w:t xml:space="preserve">е </w:t>
      </w:r>
      <w:r w:rsidRPr="00264E84">
        <w:rPr>
          <w:spacing w:val="1"/>
        </w:rPr>
        <w:t>сумм</w:t>
      </w:r>
      <w:r w:rsidRPr="00264E84">
        <w:t xml:space="preserve">ы </w:t>
      </w:r>
      <w:r w:rsidRPr="00264E84">
        <w:rPr>
          <w:spacing w:val="1"/>
        </w:rPr>
        <w:t>элементо</w:t>
      </w:r>
      <w:r w:rsidRPr="00264E84">
        <w:t xml:space="preserve">в </w:t>
      </w:r>
      <w:r w:rsidRPr="00264E84">
        <w:rPr>
          <w:spacing w:val="1"/>
        </w:rPr>
        <w:t>данно</w:t>
      </w:r>
      <w:r w:rsidRPr="00264E84">
        <w:t xml:space="preserve">й </w:t>
      </w:r>
      <w:r w:rsidRPr="00264E84">
        <w:rPr>
          <w:spacing w:val="1"/>
        </w:rPr>
        <w:t>конечно</w:t>
      </w:r>
      <w:r w:rsidRPr="00264E84">
        <w:t xml:space="preserve">й </w:t>
      </w:r>
      <w:r w:rsidRPr="00264E84">
        <w:rPr>
          <w:spacing w:val="1"/>
        </w:rPr>
        <w:t>числовой последовательност</w:t>
      </w:r>
      <w:r w:rsidRPr="00264E84">
        <w:t>и</w:t>
      </w:r>
      <w:r w:rsidRPr="00264E84">
        <w:rPr>
          <w:spacing w:val="-23"/>
        </w:rPr>
        <w:t xml:space="preserve"> </w:t>
      </w:r>
      <w:r w:rsidRPr="00264E84">
        <w:rPr>
          <w:spacing w:val="1"/>
        </w:rPr>
        <w:t>ил</w:t>
      </w:r>
      <w:r w:rsidRPr="00264E84">
        <w:t>и</w:t>
      </w:r>
      <w:r w:rsidRPr="00264E84">
        <w:rPr>
          <w:spacing w:val="-3"/>
        </w:rPr>
        <w:t xml:space="preserve"> </w:t>
      </w:r>
      <w:r w:rsidRPr="00264E84">
        <w:rPr>
          <w:spacing w:val="1"/>
        </w:rPr>
        <w:t>массива</w:t>
      </w:r>
      <w:r w:rsidRPr="00264E84">
        <w:t>;</w:t>
      </w:r>
    </w:p>
    <w:p w:rsidR="009A01D5" w:rsidRPr="00264E84" w:rsidRDefault="009A01D5" w:rsidP="00264E84">
      <w:pPr>
        <w:pStyle w:val="afff6"/>
      </w:pPr>
      <w:r w:rsidRPr="00264E84">
        <w:rPr>
          <w:spacing w:val="1"/>
        </w:rPr>
        <w:t>нахождени</w:t>
      </w:r>
      <w:r w:rsidRPr="00264E84">
        <w:t>е</w:t>
      </w:r>
      <w:r w:rsidRPr="00264E84">
        <w:rPr>
          <w:spacing w:val="-14"/>
        </w:rPr>
        <w:t xml:space="preserve"> </w:t>
      </w:r>
      <w:r w:rsidRPr="00264E84">
        <w:rPr>
          <w:spacing w:val="1"/>
        </w:rPr>
        <w:t>минимальног</w:t>
      </w:r>
      <w:r w:rsidRPr="00264E84">
        <w:t>о</w:t>
      </w:r>
      <w:r w:rsidRPr="00264E84">
        <w:rPr>
          <w:spacing w:val="-16"/>
        </w:rPr>
        <w:t xml:space="preserve"> </w:t>
      </w:r>
      <w:r w:rsidRPr="00264E84">
        <w:rPr>
          <w:spacing w:val="1"/>
        </w:rPr>
        <w:t>(максимального</w:t>
      </w:r>
      <w:r w:rsidRPr="00264E84">
        <w:t>)</w:t>
      </w:r>
      <w:r w:rsidRPr="00264E84">
        <w:rPr>
          <w:spacing w:val="-20"/>
        </w:rPr>
        <w:t xml:space="preserve"> </w:t>
      </w:r>
      <w:r w:rsidRPr="00264E84">
        <w:rPr>
          <w:spacing w:val="1"/>
        </w:rPr>
        <w:t>элемент</w:t>
      </w:r>
      <w:r w:rsidRPr="00264E84">
        <w:t>а</w:t>
      </w:r>
      <w:r w:rsidRPr="00264E84">
        <w:rPr>
          <w:spacing w:val="-11"/>
        </w:rPr>
        <w:t xml:space="preserve"> </w:t>
      </w:r>
      <w:r w:rsidRPr="00264E84">
        <w:rPr>
          <w:spacing w:val="1"/>
        </w:rPr>
        <w:t>массива</w:t>
      </w:r>
      <w:r w:rsidRPr="00264E84">
        <w:t>.</w:t>
      </w:r>
    </w:p>
    <w:p w:rsidR="009A01D5" w:rsidRPr="00264E84" w:rsidRDefault="009A01D5" w:rsidP="00264E84">
      <w:pPr>
        <w:pStyle w:val="afff6"/>
      </w:pPr>
      <w:r w:rsidRPr="00264E84">
        <w:rPr>
          <w:spacing w:val="1"/>
        </w:rPr>
        <w:t>Знакомств</w:t>
      </w:r>
      <w:r w:rsidRPr="00264E84">
        <w:t>о</w:t>
      </w:r>
      <w:r w:rsidRPr="00264E84">
        <w:rPr>
          <w:spacing w:val="3"/>
        </w:rPr>
        <w:t xml:space="preserve"> </w:t>
      </w:r>
      <w:r w:rsidRPr="00264E84">
        <w:t>с</w:t>
      </w:r>
      <w:r w:rsidRPr="00264E84">
        <w:rPr>
          <w:spacing w:val="16"/>
        </w:rPr>
        <w:t xml:space="preserve"> </w:t>
      </w:r>
      <w:r w:rsidRPr="00264E84">
        <w:rPr>
          <w:spacing w:val="1"/>
        </w:rPr>
        <w:t>алгоритмам</w:t>
      </w:r>
      <w:r w:rsidRPr="00264E84">
        <w:t>и</w:t>
      </w:r>
      <w:r w:rsidRPr="00264E84">
        <w:rPr>
          <w:spacing w:val="1"/>
        </w:rPr>
        <w:t xml:space="preserve"> решени</w:t>
      </w:r>
      <w:r w:rsidRPr="00264E84">
        <w:t>я</w:t>
      </w:r>
      <w:r w:rsidRPr="00264E84">
        <w:rPr>
          <w:spacing w:val="8"/>
        </w:rPr>
        <w:t xml:space="preserve"> </w:t>
      </w:r>
      <w:r w:rsidRPr="00264E84">
        <w:rPr>
          <w:spacing w:val="1"/>
        </w:rPr>
        <w:t>эти</w:t>
      </w:r>
      <w:r w:rsidRPr="00264E84">
        <w:t>х</w:t>
      </w:r>
      <w:r w:rsidRPr="00264E84">
        <w:rPr>
          <w:spacing w:val="12"/>
        </w:rPr>
        <w:t xml:space="preserve"> </w:t>
      </w:r>
      <w:r w:rsidRPr="00264E84">
        <w:rPr>
          <w:spacing w:val="1"/>
        </w:rPr>
        <w:t>задач</w:t>
      </w:r>
      <w:r w:rsidRPr="00264E84">
        <w:t>.</w:t>
      </w:r>
      <w:r w:rsidRPr="00264E84">
        <w:rPr>
          <w:spacing w:val="10"/>
        </w:rPr>
        <w:t xml:space="preserve"> </w:t>
      </w:r>
      <w:r w:rsidRPr="00264E84">
        <w:rPr>
          <w:spacing w:val="1"/>
        </w:rPr>
        <w:t>Реализаци</w:t>
      </w:r>
      <w:r w:rsidRPr="00264E84">
        <w:t>и</w:t>
      </w:r>
      <w:r w:rsidRPr="00264E84">
        <w:rPr>
          <w:spacing w:val="3"/>
        </w:rPr>
        <w:t xml:space="preserve"> </w:t>
      </w:r>
      <w:r w:rsidRPr="00264E84">
        <w:rPr>
          <w:spacing w:val="1"/>
        </w:rPr>
        <w:t>эти</w:t>
      </w:r>
      <w:r w:rsidRPr="00264E84">
        <w:t>х</w:t>
      </w:r>
      <w:r w:rsidRPr="00264E84">
        <w:rPr>
          <w:spacing w:val="12"/>
        </w:rPr>
        <w:t xml:space="preserve"> </w:t>
      </w:r>
      <w:r w:rsidRPr="00264E84">
        <w:rPr>
          <w:spacing w:val="1"/>
        </w:rPr>
        <w:t xml:space="preserve">алгоритмов </w:t>
      </w:r>
      <w:r w:rsidRPr="00264E84">
        <w:t>в</w:t>
      </w:r>
      <w:r w:rsidRPr="00264E84">
        <w:rPr>
          <w:spacing w:val="-1"/>
        </w:rPr>
        <w:t xml:space="preserve"> </w:t>
      </w:r>
      <w:r w:rsidRPr="00264E84">
        <w:rPr>
          <w:spacing w:val="1"/>
        </w:rPr>
        <w:t>выбранно</w:t>
      </w:r>
      <w:r w:rsidRPr="00264E84">
        <w:t>й</w:t>
      </w:r>
      <w:r w:rsidRPr="00264E84">
        <w:rPr>
          <w:spacing w:val="-13"/>
        </w:rPr>
        <w:t xml:space="preserve"> </w:t>
      </w:r>
      <w:r w:rsidRPr="00264E84">
        <w:rPr>
          <w:spacing w:val="1"/>
        </w:rPr>
        <w:t>сред</w:t>
      </w:r>
      <w:r w:rsidRPr="00264E84">
        <w:t>е</w:t>
      </w:r>
      <w:r w:rsidRPr="00264E84">
        <w:rPr>
          <w:spacing w:val="-7"/>
        </w:rPr>
        <w:t xml:space="preserve"> </w:t>
      </w:r>
      <w:r w:rsidRPr="00264E84">
        <w:rPr>
          <w:spacing w:val="1"/>
        </w:rPr>
        <w:t>прогр</w:t>
      </w:r>
      <w:r w:rsidRPr="00264E84">
        <w:t>а</w:t>
      </w:r>
      <w:r w:rsidRPr="00264E84">
        <w:rPr>
          <w:spacing w:val="1"/>
        </w:rPr>
        <w:t>ммиров</w:t>
      </w:r>
      <w:r w:rsidRPr="00264E84">
        <w:t>а</w:t>
      </w:r>
      <w:r w:rsidRPr="00264E84">
        <w:rPr>
          <w:spacing w:val="1"/>
        </w:rPr>
        <w:t>ния</w:t>
      </w:r>
      <w:r w:rsidRPr="00264E84">
        <w:t>.</w:t>
      </w:r>
    </w:p>
    <w:p w:rsidR="009A01D5" w:rsidRPr="00264E84" w:rsidRDefault="009A01D5" w:rsidP="00264E84">
      <w:pPr>
        <w:pStyle w:val="afff6"/>
      </w:pPr>
      <w:r w:rsidRPr="00264E84">
        <w:rPr>
          <w:spacing w:val="1"/>
        </w:rPr>
        <w:t>Составлени</w:t>
      </w:r>
      <w:r w:rsidRPr="00264E84">
        <w:t>е</w:t>
      </w:r>
      <w:r w:rsidRPr="00264E84">
        <w:rPr>
          <w:spacing w:val="-14"/>
        </w:rPr>
        <w:t xml:space="preserve"> </w:t>
      </w:r>
      <w:r w:rsidRPr="00264E84">
        <w:rPr>
          <w:spacing w:val="1"/>
        </w:rPr>
        <w:t>алгоритмо</w:t>
      </w:r>
      <w:r w:rsidRPr="00264E84">
        <w:t>в</w:t>
      </w:r>
      <w:r w:rsidRPr="00264E84">
        <w:rPr>
          <w:spacing w:val="-13"/>
        </w:rPr>
        <w:t xml:space="preserve"> </w:t>
      </w:r>
      <w:r w:rsidRPr="00264E84">
        <w:t xml:space="preserve">и </w:t>
      </w:r>
      <w:r w:rsidRPr="00264E84">
        <w:rPr>
          <w:spacing w:val="1"/>
        </w:rPr>
        <w:t>програм</w:t>
      </w:r>
      <w:r w:rsidRPr="00264E84">
        <w:t>м</w:t>
      </w:r>
      <w:r w:rsidRPr="00264E84">
        <w:rPr>
          <w:spacing w:val="-11"/>
        </w:rPr>
        <w:t xml:space="preserve"> </w:t>
      </w:r>
      <w:r w:rsidRPr="00264E84">
        <w:rPr>
          <w:spacing w:val="1"/>
        </w:rPr>
        <w:t>п</w:t>
      </w:r>
      <w:r w:rsidRPr="00264E84">
        <w:t>о</w:t>
      </w:r>
      <w:r w:rsidRPr="00264E84">
        <w:rPr>
          <w:spacing w:val="-2"/>
        </w:rPr>
        <w:t xml:space="preserve"> </w:t>
      </w:r>
      <w:r w:rsidRPr="00264E84">
        <w:rPr>
          <w:spacing w:val="1"/>
        </w:rPr>
        <w:t>управлени</w:t>
      </w:r>
      <w:r w:rsidRPr="00264E84">
        <w:t>ю</w:t>
      </w:r>
      <w:r w:rsidRPr="00264E84">
        <w:rPr>
          <w:spacing w:val="-15"/>
        </w:rPr>
        <w:t xml:space="preserve"> </w:t>
      </w:r>
      <w:r w:rsidRPr="00264E84">
        <w:rPr>
          <w:spacing w:val="1"/>
        </w:rPr>
        <w:t>исполни</w:t>
      </w:r>
      <w:r w:rsidRPr="00264E84">
        <w:t>т</w:t>
      </w:r>
      <w:r w:rsidRPr="00264E84">
        <w:rPr>
          <w:spacing w:val="1"/>
        </w:rPr>
        <w:t>елями Робот, Черепашка, Чертежник и др.</w:t>
      </w:r>
    </w:p>
    <w:p w:rsidR="009A01D5" w:rsidRPr="00264E84" w:rsidRDefault="009A01D5" w:rsidP="00264E84">
      <w:pPr>
        <w:pStyle w:val="afff6"/>
      </w:pPr>
      <w:r w:rsidRPr="00264E84">
        <w:rPr>
          <w:i/>
          <w:spacing w:val="1"/>
        </w:rPr>
        <w:t>Знакомств</w:t>
      </w:r>
      <w:r w:rsidRPr="00264E84">
        <w:rPr>
          <w:i/>
        </w:rPr>
        <w:t>о</w:t>
      </w:r>
      <w:r w:rsidRPr="00264E84">
        <w:rPr>
          <w:i/>
          <w:spacing w:val="-14"/>
        </w:rPr>
        <w:t xml:space="preserve"> </w:t>
      </w:r>
      <w:r w:rsidRPr="00264E84">
        <w:rPr>
          <w:i/>
        </w:rPr>
        <w:t xml:space="preserve">с </w:t>
      </w:r>
      <w:r w:rsidRPr="00264E84">
        <w:rPr>
          <w:i/>
          <w:spacing w:val="1"/>
        </w:rPr>
        <w:t>постановкам</w:t>
      </w:r>
      <w:r w:rsidRPr="00264E84">
        <w:rPr>
          <w:i/>
        </w:rPr>
        <w:t>и</w:t>
      </w:r>
      <w:r w:rsidRPr="00264E84">
        <w:rPr>
          <w:i/>
          <w:spacing w:val="-16"/>
        </w:rPr>
        <w:t xml:space="preserve"> </w:t>
      </w:r>
      <w:r w:rsidRPr="00264E84">
        <w:rPr>
          <w:i/>
          <w:spacing w:val="1"/>
        </w:rPr>
        <w:t>боле</w:t>
      </w:r>
      <w:r w:rsidRPr="00264E84">
        <w:rPr>
          <w:i/>
        </w:rPr>
        <w:t>е</w:t>
      </w:r>
      <w:r w:rsidRPr="00264E84">
        <w:rPr>
          <w:i/>
          <w:spacing w:val="-6"/>
        </w:rPr>
        <w:t xml:space="preserve"> </w:t>
      </w:r>
      <w:r w:rsidRPr="00264E84">
        <w:rPr>
          <w:i/>
          <w:spacing w:val="1"/>
        </w:rPr>
        <w:t>сло</w:t>
      </w:r>
      <w:r w:rsidRPr="00264E84">
        <w:rPr>
          <w:i/>
          <w:spacing w:val="2"/>
        </w:rPr>
        <w:t>ж</w:t>
      </w:r>
      <w:r w:rsidRPr="00264E84">
        <w:rPr>
          <w:i/>
          <w:spacing w:val="1"/>
        </w:rPr>
        <w:t>ны</w:t>
      </w:r>
      <w:r w:rsidRPr="00264E84">
        <w:rPr>
          <w:i/>
        </w:rPr>
        <w:t>х</w:t>
      </w:r>
      <w:r w:rsidRPr="00264E84">
        <w:rPr>
          <w:i/>
          <w:spacing w:val="-10"/>
        </w:rPr>
        <w:t xml:space="preserve"> </w:t>
      </w:r>
      <w:r w:rsidRPr="00264E84">
        <w:rPr>
          <w:i/>
          <w:spacing w:val="1"/>
        </w:rPr>
        <w:t>зада</w:t>
      </w:r>
      <w:r w:rsidRPr="00264E84">
        <w:rPr>
          <w:i/>
        </w:rPr>
        <w:t>ч</w:t>
      </w:r>
      <w:r w:rsidRPr="00264E84">
        <w:rPr>
          <w:i/>
          <w:spacing w:val="-6"/>
        </w:rPr>
        <w:t xml:space="preserve"> </w:t>
      </w:r>
      <w:r w:rsidRPr="00264E84">
        <w:rPr>
          <w:i/>
          <w:spacing w:val="1"/>
        </w:rPr>
        <w:t>обработк</w:t>
      </w:r>
      <w:r w:rsidRPr="00264E84">
        <w:rPr>
          <w:i/>
        </w:rPr>
        <w:t>и</w:t>
      </w:r>
      <w:r w:rsidRPr="00264E84">
        <w:rPr>
          <w:i/>
          <w:spacing w:val="-12"/>
        </w:rPr>
        <w:t xml:space="preserve"> </w:t>
      </w:r>
      <w:r w:rsidRPr="00264E84">
        <w:rPr>
          <w:i/>
          <w:spacing w:val="1"/>
        </w:rPr>
        <w:t>данны</w:t>
      </w:r>
      <w:r w:rsidRPr="00264E84">
        <w:rPr>
          <w:i/>
        </w:rPr>
        <w:t>х</w:t>
      </w:r>
      <w:r w:rsidRPr="00264E84">
        <w:rPr>
          <w:i/>
          <w:spacing w:val="-8"/>
        </w:rPr>
        <w:t xml:space="preserve"> </w:t>
      </w:r>
      <w:r w:rsidRPr="00264E84">
        <w:rPr>
          <w:i/>
        </w:rPr>
        <w:t xml:space="preserve">и </w:t>
      </w:r>
      <w:r w:rsidRPr="00264E84">
        <w:rPr>
          <w:i/>
          <w:spacing w:val="1"/>
        </w:rPr>
        <w:t>ал</w:t>
      </w:r>
      <w:r w:rsidRPr="00264E84">
        <w:rPr>
          <w:i/>
        </w:rPr>
        <w:t>г</w:t>
      </w:r>
      <w:r w:rsidRPr="00264E84">
        <w:rPr>
          <w:i/>
          <w:spacing w:val="1"/>
        </w:rPr>
        <w:t>оритмам</w:t>
      </w:r>
      <w:r w:rsidRPr="00264E84">
        <w:rPr>
          <w:i/>
        </w:rPr>
        <w:t xml:space="preserve">и </w:t>
      </w:r>
      <w:r w:rsidRPr="00264E84">
        <w:rPr>
          <w:i/>
          <w:spacing w:val="1"/>
        </w:rPr>
        <w:t>и</w:t>
      </w:r>
      <w:r w:rsidRPr="00264E84">
        <w:rPr>
          <w:i/>
        </w:rPr>
        <w:t>х</w:t>
      </w:r>
      <w:r w:rsidRPr="00264E84">
        <w:rPr>
          <w:i/>
          <w:spacing w:val="13"/>
        </w:rPr>
        <w:t xml:space="preserve"> </w:t>
      </w:r>
      <w:r w:rsidRPr="00264E84">
        <w:rPr>
          <w:i/>
          <w:spacing w:val="1"/>
        </w:rPr>
        <w:t>решения</w:t>
      </w:r>
      <w:r w:rsidRPr="00264E84">
        <w:rPr>
          <w:i/>
        </w:rPr>
        <w:t>:</w:t>
      </w:r>
      <w:r w:rsidRPr="00264E84">
        <w:rPr>
          <w:i/>
          <w:spacing w:val="4"/>
        </w:rPr>
        <w:t xml:space="preserve"> </w:t>
      </w:r>
      <w:r w:rsidRPr="00264E84">
        <w:rPr>
          <w:i/>
          <w:spacing w:val="1"/>
        </w:rPr>
        <w:t>сортировк</w:t>
      </w:r>
      <w:r w:rsidRPr="00264E84">
        <w:rPr>
          <w:i/>
        </w:rPr>
        <w:t>а</w:t>
      </w:r>
      <w:r w:rsidRPr="00264E84">
        <w:rPr>
          <w:i/>
          <w:spacing w:val="2"/>
        </w:rPr>
        <w:t xml:space="preserve"> </w:t>
      </w:r>
      <w:r w:rsidRPr="00264E84">
        <w:rPr>
          <w:i/>
          <w:spacing w:val="1"/>
        </w:rPr>
        <w:t>массива</w:t>
      </w:r>
      <w:r w:rsidRPr="00264E84">
        <w:rPr>
          <w:i/>
        </w:rPr>
        <w:t>,</w:t>
      </w:r>
      <w:r w:rsidRPr="00264E84">
        <w:rPr>
          <w:i/>
          <w:spacing w:val="6"/>
        </w:rPr>
        <w:t xml:space="preserve"> </w:t>
      </w:r>
      <w:r w:rsidRPr="00264E84">
        <w:rPr>
          <w:i/>
          <w:spacing w:val="1"/>
        </w:rPr>
        <w:t>выполнени</w:t>
      </w:r>
      <w:r w:rsidRPr="00264E84">
        <w:rPr>
          <w:i/>
        </w:rPr>
        <w:t>е</w:t>
      </w:r>
      <w:r w:rsidRPr="00264E84">
        <w:rPr>
          <w:i/>
          <w:spacing w:val="1"/>
        </w:rPr>
        <w:t xml:space="preserve"> поэлементны</w:t>
      </w:r>
      <w:r w:rsidRPr="00264E84">
        <w:rPr>
          <w:i/>
        </w:rPr>
        <w:t xml:space="preserve">х </w:t>
      </w:r>
      <w:r w:rsidRPr="00264E84">
        <w:rPr>
          <w:i/>
          <w:spacing w:val="1"/>
        </w:rPr>
        <w:t>операци</w:t>
      </w:r>
      <w:r w:rsidRPr="00264E84">
        <w:rPr>
          <w:i/>
        </w:rPr>
        <w:t>й</w:t>
      </w:r>
      <w:r w:rsidRPr="00264E84">
        <w:rPr>
          <w:i/>
          <w:spacing w:val="9"/>
        </w:rPr>
        <w:t xml:space="preserve"> </w:t>
      </w:r>
      <w:r w:rsidRPr="00264E84">
        <w:rPr>
          <w:i/>
        </w:rPr>
        <w:t>с</w:t>
      </w:r>
      <w:r w:rsidRPr="00264E84">
        <w:rPr>
          <w:i/>
          <w:spacing w:val="18"/>
        </w:rPr>
        <w:t xml:space="preserve"> </w:t>
      </w:r>
      <w:r w:rsidRPr="00264E84">
        <w:rPr>
          <w:i/>
          <w:spacing w:val="1"/>
        </w:rPr>
        <w:t>массивами</w:t>
      </w:r>
      <w:r w:rsidRPr="00264E84">
        <w:rPr>
          <w:i/>
        </w:rPr>
        <w:t>;</w:t>
      </w:r>
      <w:r w:rsidRPr="00264E84">
        <w:rPr>
          <w:i/>
          <w:spacing w:val="6"/>
        </w:rPr>
        <w:t xml:space="preserve"> </w:t>
      </w:r>
      <w:r w:rsidRPr="00264E84">
        <w:rPr>
          <w:i/>
          <w:spacing w:val="1"/>
        </w:rPr>
        <w:t>обработк</w:t>
      </w:r>
      <w:r w:rsidRPr="00264E84">
        <w:rPr>
          <w:i/>
        </w:rPr>
        <w:t>а</w:t>
      </w:r>
      <w:r w:rsidRPr="00264E84">
        <w:rPr>
          <w:i/>
          <w:spacing w:val="7"/>
        </w:rPr>
        <w:t xml:space="preserve"> </w:t>
      </w:r>
      <w:r w:rsidRPr="00264E84">
        <w:rPr>
          <w:i/>
          <w:spacing w:val="1"/>
        </w:rPr>
        <w:t>целы</w:t>
      </w:r>
      <w:r w:rsidRPr="00264E84">
        <w:rPr>
          <w:i/>
        </w:rPr>
        <w:t>х</w:t>
      </w:r>
      <w:r w:rsidRPr="00264E84">
        <w:rPr>
          <w:i/>
          <w:spacing w:val="13"/>
        </w:rPr>
        <w:t xml:space="preserve"> </w:t>
      </w:r>
      <w:r w:rsidRPr="00264E84">
        <w:rPr>
          <w:i/>
          <w:spacing w:val="1"/>
        </w:rPr>
        <w:t>чисел</w:t>
      </w:r>
      <w:r w:rsidRPr="00264E84">
        <w:rPr>
          <w:i/>
        </w:rPr>
        <w:t>,</w:t>
      </w:r>
      <w:r w:rsidRPr="00264E84">
        <w:rPr>
          <w:i/>
          <w:spacing w:val="13"/>
        </w:rPr>
        <w:t xml:space="preserve"> </w:t>
      </w:r>
      <w:r w:rsidRPr="00264E84">
        <w:rPr>
          <w:i/>
          <w:spacing w:val="1"/>
        </w:rPr>
        <w:t>пр</w:t>
      </w:r>
      <w:r w:rsidRPr="00264E84">
        <w:rPr>
          <w:i/>
          <w:spacing w:val="2"/>
        </w:rPr>
        <w:t>е</w:t>
      </w:r>
      <w:r w:rsidRPr="00264E84">
        <w:rPr>
          <w:i/>
          <w:spacing w:val="1"/>
        </w:rPr>
        <w:t>дставленны</w:t>
      </w:r>
      <w:r w:rsidRPr="00264E84">
        <w:rPr>
          <w:i/>
        </w:rPr>
        <w:t xml:space="preserve">х </w:t>
      </w:r>
      <w:r w:rsidRPr="00264E84">
        <w:rPr>
          <w:i/>
          <w:spacing w:val="1"/>
        </w:rPr>
        <w:t>записям</w:t>
      </w:r>
      <w:r w:rsidRPr="00264E84">
        <w:rPr>
          <w:i/>
        </w:rPr>
        <w:t>и</w:t>
      </w:r>
      <w:r w:rsidRPr="00264E84">
        <w:rPr>
          <w:i/>
          <w:spacing w:val="9"/>
        </w:rPr>
        <w:t xml:space="preserve"> </w:t>
      </w:r>
      <w:r w:rsidRPr="00264E84">
        <w:rPr>
          <w:i/>
        </w:rPr>
        <w:t xml:space="preserve">в </w:t>
      </w:r>
      <w:r w:rsidRPr="00264E84">
        <w:rPr>
          <w:i/>
          <w:spacing w:val="1"/>
        </w:rPr>
        <w:t>десятично</w:t>
      </w:r>
      <w:r w:rsidRPr="00264E84">
        <w:rPr>
          <w:i/>
        </w:rPr>
        <w:t>й</w:t>
      </w:r>
      <w:r w:rsidRPr="00264E84">
        <w:rPr>
          <w:i/>
          <w:spacing w:val="1"/>
        </w:rPr>
        <w:t xml:space="preserve"> </w:t>
      </w:r>
      <w:r w:rsidRPr="00264E84">
        <w:rPr>
          <w:i/>
        </w:rPr>
        <w:t>и</w:t>
      </w:r>
      <w:r w:rsidRPr="00264E84">
        <w:rPr>
          <w:i/>
          <w:spacing w:val="13"/>
        </w:rPr>
        <w:t xml:space="preserve"> </w:t>
      </w:r>
      <w:r w:rsidRPr="00264E84">
        <w:rPr>
          <w:i/>
          <w:spacing w:val="1"/>
        </w:rPr>
        <w:t>двоично</w:t>
      </w:r>
      <w:r w:rsidRPr="00264E84">
        <w:rPr>
          <w:i/>
        </w:rPr>
        <w:t>й</w:t>
      </w:r>
      <w:r w:rsidRPr="00264E84">
        <w:rPr>
          <w:i/>
          <w:spacing w:val="4"/>
        </w:rPr>
        <w:t xml:space="preserve"> </w:t>
      </w:r>
      <w:r w:rsidRPr="00264E84">
        <w:rPr>
          <w:i/>
          <w:spacing w:val="1"/>
        </w:rPr>
        <w:t>система</w:t>
      </w:r>
      <w:r w:rsidRPr="00264E84">
        <w:rPr>
          <w:i/>
        </w:rPr>
        <w:t>х</w:t>
      </w:r>
      <w:r w:rsidRPr="00264E84">
        <w:rPr>
          <w:i/>
          <w:spacing w:val="3"/>
        </w:rPr>
        <w:t xml:space="preserve"> </w:t>
      </w:r>
      <w:r w:rsidRPr="00264E84">
        <w:rPr>
          <w:i/>
          <w:spacing w:val="1"/>
        </w:rPr>
        <w:t>счисления</w:t>
      </w:r>
      <w:r w:rsidRPr="00264E84">
        <w:rPr>
          <w:i/>
        </w:rPr>
        <w:t>,</w:t>
      </w:r>
      <w:r w:rsidRPr="00264E84">
        <w:rPr>
          <w:i/>
          <w:spacing w:val="2"/>
        </w:rPr>
        <w:t xml:space="preserve"> </w:t>
      </w:r>
      <w:r w:rsidRPr="00264E84">
        <w:rPr>
          <w:i/>
          <w:spacing w:val="1"/>
        </w:rPr>
        <w:t>нахо</w:t>
      </w:r>
      <w:r w:rsidRPr="00264E84">
        <w:rPr>
          <w:i/>
          <w:spacing w:val="2"/>
        </w:rPr>
        <w:t>ж</w:t>
      </w:r>
      <w:r w:rsidRPr="00264E84">
        <w:rPr>
          <w:i/>
          <w:spacing w:val="1"/>
        </w:rPr>
        <w:t>дени</w:t>
      </w:r>
      <w:r w:rsidRPr="00264E84">
        <w:rPr>
          <w:i/>
        </w:rPr>
        <w:t xml:space="preserve">е </w:t>
      </w:r>
      <w:r w:rsidRPr="00264E84">
        <w:rPr>
          <w:i/>
          <w:spacing w:val="1"/>
        </w:rPr>
        <w:t>наибольшего обще</w:t>
      </w:r>
      <w:r w:rsidRPr="00264E84">
        <w:rPr>
          <w:i/>
        </w:rPr>
        <w:t>го</w:t>
      </w:r>
      <w:r w:rsidRPr="00264E84">
        <w:rPr>
          <w:i/>
          <w:spacing w:val="-9"/>
        </w:rPr>
        <w:t xml:space="preserve"> </w:t>
      </w:r>
      <w:r w:rsidRPr="00264E84">
        <w:rPr>
          <w:i/>
          <w:spacing w:val="1"/>
        </w:rPr>
        <w:t>делител</w:t>
      </w:r>
      <w:r w:rsidRPr="00264E84">
        <w:rPr>
          <w:i/>
        </w:rPr>
        <w:t>я</w:t>
      </w:r>
      <w:r w:rsidRPr="00264E84">
        <w:rPr>
          <w:i/>
          <w:spacing w:val="-11"/>
        </w:rPr>
        <w:t xml:space="preserve"> </w:t>
      </w:r>
      <w:r w:rsidRPr="00264E84">
        <w:rPr>
          <w:i/>
          <w:spacing w:val="1"/>
        </w:rPr>
        <w:t>(ал</w:t>
      </w:r>
      <w:r w:rsidRPr="00264E84">
        <w:rPr>
          <w:i/>
        </w:rPr>
        <w:t>г</w:t>
      </w:r>
      <w:r w:rsidRPr="00264E84">
        <w:rPr>
          <w:i/>
          <w:spacing w:val="1"/>
        </w:rPr>
        <w:t>орит</w:t>
      </w:r>
      <w:r w:rsidRPr="00264E84">
        <w:rPr>
          <w:i/>
        </w:rPr>
        <w:t>м</w:t>
      </w:r>
      <w:r w:rsidRPr="00264E84">
        <w:rPr>
          <w:i/>
          <w:spacing w:val="-12"/>
        </w:rPr>
        <w:t xml:space="preserve"> </w:t>
      </w:r>
      <w:r w:rsidRPr="00264E84">
        <w:rPr>
          <w:i/>
          <w:spacing w:val="1"/>
        </w:rPr>
        <w:t>Евклида)</w:t>
      </w:r>
      <w:r w:rsidRPr="00264E84">
        <w:rPr>
          <w:i/>
        </w:rPr>
        <w:t>.</w:t>
      </w:r>
    </w:p>
    <w:p w:rsidR="009A01D5" w:rsidRPr="00264E84" w:rsidRDefault="009A01D5" w:rsidP="00264E84">
      <w:pPr>
        <w:pStyle w:val="afff6"/>
      </w:pPr>
      <w:r w:rsidRPr="00264E84">
        <w:rPr>
          <w:spacing w:val="1"/>
        </w:rPr>
        <w:t>Поняти</w:t>
      </w:r>
      <w:r w:rsidRPr="00264E84">
        <w:t>е</w:t>
      </w:r>
      <w:r w:rsidRPr="00264E84">
        <w:rPr>
          <w:spacing w:val="4"/>
        </w:rPr>
        <w:t xml:space="preserve"> </w:t>
      </w:r>
      <w:r w:rsidRPr="00264E84">
        <w:rPr>
          <w:spacing w:val="1"/>
        </w:rPr>
        <w:t>о</w:t>
      </w:r>
      <w:r w:rsidRPr="00264E84">
        <w:t>б</w:t>
      </w:r>
      <w:r w:rsidRPr="00264E84">
        <w:rPr>
          <w:spacing w:val="12"/>
        </w:rPr>
        <w:t xml:space="preserve"> </w:t>
      </w:r>
      <w:r w:rsidRPr="00264E84">
        <w:rPr>
          <w:spacing w:val="1"/>
        </w:rPr>
        <w:t>этапа</w:t>
      </w:r>
      <w:r w:rsidRPr="00264E84">
        <w:t>х</w:t>
      </w:r>
      <w:r w:rsidRPr="00264E84">
        <w:rPr>
          <w:spacing w:val="7"/>
        </w:rPr>
        <w:t xml:space="preserve"> </w:t>
      </w:r>
      <w:r w:rsidRPr="00264E84">
        <w:rPr>
          <w:spacing w:val="1"/>
        </w:rPr>
        <w:t>разработк</w:t>
      </w:r>
      <w:r w:rsidRPr="00264E84">
        <w:t>и</w:t>
      </w:r>
      <w:r w:rsidRPr="00264E84">
        <w:rPr>
          <w:spacing w:val="1"/>
        </w:rPr>
        <w:t xml:space="preserve"> программ</w:t>
      </w:r>
      <w:r w:rsidRPr="00264E84">
        <w:t>:</w:t>
      </w:r>
      <w:r w:rsidRPr="00264E84">
        <w:rPr>
          <w:spacing w:val="2"/>
        </w:rPr>
        <w:t xml:space="preserve"> </w:t>
      </w:r>
      <w:r w:rsidRPr="00264E84">
        <w:rPr>
          <w:spacing w:val="1"/>
        </w:rPr>
        <w:t>составлени</w:t>
      </w:r>
      <w:r w:rsidRPr="00264E84">
        <w:t xml:space="preserve">е </w:t>
      </w:r>
      <w:r w:rsidRPr="00264E84">
        <w:rPr>
          <w:spacing w:val="1"/>
        </w:rPr>
        <w:t>требовани</w:t>
      </w:r>
      <w:r w:rsidRPr="00264E84">
        <w:t>й</w:t>
      </w:r>
      <w:r w:rsidRPr="00264E84">
        <w:rPr>
          <w:spacing w:val="1"/>
        </w:rPr>
        <w:t xml:space="preserve"> </w:t>
      </w:r>
      <w:r w:rsidRPr="00264E84">
        <w:t xml:space="preserve">к </w:t>
      </w:r>
      <w:r w:rsidRPr="00264E84">
        <w:rPr>
          <w:spacing w:val="1"/>
        </w:rPr>
        <w:t>программе</w:t>
      </w:r>
      <w:r w:rsidRPr="00264E84">
        <w:t xml:space="preserve">, </w:t>
      </w:r>
      <w:r w:rsidRPr="00264E84">
        <w:rPr>
          <w:spacing w:val="1"/>
        </w:rPr>
        <w:t>выбо</w:t>
      </w:r>
      <w:r w:rsidRPr="00264E84">
        <w:t>р</w:t>
      </w:r>
      <w:r w:rsidRPr="00264E84">
        <w:rPr>
          <w:spacing w:val="6"/>
        </w:rPr>
        <w:t xml:space="preserve"> </w:t>
      </w:r>
      <w:r w:rsidRPr="00264E84">
        <w:rPr>
          <w:spacing w:val="1"/>
        </w:rPr>
        <w:t>алгоритм</w:t>
      </w:r>
      <w:r w:rsidRPr="00264E84">
        <w:t>а</w:t>
      </w:r>
      <w:r w:rsidRPr="00264E84">
        <w:rPr>
          <w:spacing w:val="1"/>
        </w:rPr>
        <w:t xml:space="preserve"> </w:t>
      </w:r>
      <w:r w:rsidRPr="00264E84">
        <w:t>и</w:t>
      </w:r>
      <w:r w:rsidRPr="00264E84">
        <w:rPr>
          <w:spacing w:val="12"/>
        </w:rPr>
        <w:t xml:space="preserve"> </w:t>
      </w:r>
      <w:r w:rsidRPr="00264E84">
        <w:rPr>
          <w:spacing w:val="1"/>
        </w:rPr>
        <w:t>ег</w:t>
      </w:r>
      <w:r w:rsidRPr="00264E84">
        <w:t>о</w:t>
      </w:r>
      <w:r w:rsidRPr="00264E84">
        <w:rPr>
          <w:spacing w:val="10"/>
        </w:rPr>
        <w:t xml:space="preserve"> </w:t>
      </w:r>
      <w:r w:rsidRPr="00264E84">
        <w:rPr>
          <w:spacing w:val="1"/>
        </w:rPr>
        <w:t>реали</w:t>
      </w:r>
      <w:r w:rsidRPr="00264E84">
        <w:t>з</w:t>
      </w:r>
      <w:r w:rsidRPr="00264E84">
        <w:rPr>
          <w:spacing w:val="1"/>
        </w:rPr>
        <w:t>аци</w:t>
      </w:r>
      <w:r w:rsidRPr="00264E84">
        <w:t>я в</w:t>
      </w:r>
      <w:r w:rsidRPr="00264E84">
        <w:rPr>
          <w:spacing w:val="12"/>
        </w:rPr>
        <w:t xml:space="preserve"> </w:t>
      </w:r>
      <w:r w:rsidRPr="00264E84">
        <w:rPr>
          <w:spacing w:val="1"/>
        </w:rPr>
        <w:t>вид</w:t>
      </w:r>
      <w:r w:rsidRPr="00264E84">
        <w:t>е</w:t>
      </w:r>
      <w:r w:rsidRPr="00264E84">
        <w:rPr>
          <w:spacing w:val="8"/>
        </w:rPr>
        <w:t xml:space="preserve"> </w:t>
      </w:r>
      <w:r w:rsidRPr="00264E84">
        <w:rPr>
          <w:spacing w:val="1"/>
        </w:rPr>
        <w:t>прогр</w:t>
      </w:r>
      <w:r w:rsidRPr="00264E84">
        <w:t>а</w:t>
      </w:r>
      <w:r w:rsidRPr="00264E84">
        <w:rPr>
          <w:spacing w:val="1"/>
        </w:rPr>
        <w:t>мм</w:t>
      </w:r>
      <w:r w:rsidRPr="00264E84">
        <w:t xml:space="preserve">ы </w:t>
      </w:r>
      <w:r w:rsidRPr="00264E84">
        <w:rPr>
          <w:spacing w:val="1"/>
        </w:rPr>
        <w:t>на выбранно</w:t>
      </w:r>
      <w:r w:rsidRPr="00264E84">
        <w:t>м</w:t>
      </w:r>
      <w:r w:rsidRPr="00264E84">
        <w:rPr>
          <w:spacing w:val="8"/>
        </w:rPr>
        <w:t xml:space="preserve"> </w:t>
      </w:r>
      <w:r w:rsidRPr="00264E84">
        <w:rPr>
          <w:spacing w:val="1"/>
        </w:rPr>
        <w:t>алгоритмическо</w:t>
      </w:r>
      <w:r w:rsidRPr="00264E84">
        <w:t xml:space="preserve">м </w:t>
      </w:r>
      <w:r w:rsidRPr="00264E84">
        <w:rPr>
          <w:spacing w:val="1"/>
        </w:rPr>
        <w:t>языке</w:t>
      </w:r>
      <w:r w:rsidRPr="00264E84">
        <w:t>,</w:t>
      </w:r>
      <w:r w:rsidRPr="00264E84">
        <w:rPr>
          <w:spacing w:val="12"/>
        </w:rPr>
        <w:t xml:space="preserve"> </w:t>
      </w:r>
      <w:r w:rsidRPr="00264E84">
        <w:rPr>
          <w:spacing w:val="1"/>
        </w:rPr>
        <w:t>отладк</w:t>
      </w:r>
      <w:r w:rsidRPr="00264E84">
        <w:t>а</w:t>
      </w:r>
      <w:r w:rsidRPr="00264E84">
        <w:rPr>
          <w:spacing w:val="11"/>
        </w:rPr>
        <w:t xml:space="preserve"> </w:t>
      </w:r>
      <w:r w:rsidRPr="00264E84">
        <w:rPr>
          <w:spacing w:val="1"/>
        </w:rPr>
        <w:t>прогр</w:t>
      </w:r>
      <w:r w:rsidRPr="00264E84">
        <w:t>а</w:t>
      </w:r>
      <w:r w:rsidRPr="00264E84">
        <w:rPr>
          <w:spacing w:val="1"/>
        </w:rPr>
        <w:t>мм</w:t>
      </w:r>
      <w:r w:rsidRPr="00264E84">
        <w:t>ы</w:t>
      </w:r>
      <w:r w:rsidRPr="00264E84">
        <w:rPr>
          <w:spacing w:val="7"/>
        </w:rPr>
        <w:t xml:space="preserve"> </w:t>
      </w:r>
      <w:r w:rsidRPr="00264E84">
        <w:t>с</w:t>
      </w:r>
      <w:r w:rsidRPr="00264E84">
        <w:rPr>
          <w:spacing w:val="19"/>
        </w:rPr>
        <w:t xml:space="preserve"> </w:t>
      </w:r>
      <w:r w:rsidRPr="00264E84">
        <w:rPr>
          <w:spacing w:val="1"/>
        </w:rPr>
        <w:t>помощью выбранно</w:t>
      </w:r>
      <w:r w:rsidRPr="00264E84">
        <w:t>й</w:t>
      </w:r>
      <w:r w:rsidRPr="00264E84">
        <w:rPr>
          <w:spacing w:val="-13"/>
        </w:rPr>
        <w:t xml:space="preserve"> </w:t>
      </w:r>
      <w:r w:rsidRPr="00264E84">
        <w:rPr>
          <w:spacing w:val="1"/>
        </w:rPr>
        <w:t>систем</w:t>
      </w:r>
      <w:r w:rsidRPr="00264E84">
        <w:t>ы</w:t>
      </w:r>
      <w:r w:rsidRPr="00264E84">
        <w:rPr>
          <w:spacing w:val="-9"/>
        </w:rPr>
        <w:t xml:space="preserve"> </w:t>
      </w:r>
      <w:r w:rsidRPr="00264E84">
        <w:rPr>
          <w:spacing w:val="1"/>
        </w:rPr>
        <w:t>прогр</w:t>
      </w:r>
      <w:r w:rsidRPr="00264E84">
        <w:t>а</w:t>
      </w:r>
      <w:r w:rsidRPr="00264E84">
        <w:rPr>
          <w:spacing w:val="1"/>
        </w:rPr>
        <w:t>ммиров</w:t>
      </w:r>
      <w:r w:rsidRPr="00264E84">
        <w:t>а</w:t>
      </w:r>
      <w:r w:rsidRPr="00264E84">
        <w:rPr>
          <w:spacing w:val="1"/>
        </w:rPr>
        <w:t>ния</w:t>
      </w:r>
      <w:r w:rsidRPr="00264E84">
        <w:t>,</w:t>
      </w:r>
      <w:r w:rsidRPr="00264E84">
        <w:rPr>
          <w:spacing w:val="-23"/>
        </w:rPr>
        <w:t xml:space="preserve"> </w:t>
      </w:r>
      <w:r w:rsidRPr="00264E84">
        <w:rPr>
          <w:spacing w:val="1"/>
        </w:rPr>
        <w:t>тестиров</w:t>
      </w:r>
      <w:r w:rsidRPr="00264E84">
        <w:t>а</w:t>
      </w:r>
      <w:r w:rsidRPr="00264E84">
        <w:rPr>
          <w:spacing w:val="1"/>
        </w:rPr>
        <w:t>ни</w:t>
      </w:r>
      <w:r w:rsidRPr="00264E84">
        <w:t>е.</w:t>
      </w:r>
    </w:p>
    <w:p w:rsidR="009A01D5" w:rsidRPr="00264E84" w:rsidRDefault="009A01D5" w:rsidP="00264E84">
      <w:pPr>
        <w:pStyle w:val="afff6"/>
      </w:pPr>
      <w:r w:rsidRPr="00264E84">
        <w:rPr>
          <w:spacing w:val="1"/>
        </w:rPr>
        <w:t>Простейши</w:t>
      </w:r>
      <w:r w:rsidRPr="00264E84">
        <w:t xml:space="preserve">е </w:t>
      </w:r>
      <w:r w:rsidRPr="00264E84">
        <w:rPr>
          <w:spacing w:val="1"/>
        </w:rPr>
        <w:t>прием</w:t>
      </w:r>
      <w:r w:rsidRPr="00264E84">
        <w:t>ы</w:t>
      </w:r>
      <w:r w:rsidRPr="00264E84">
        <w:rPr>
          <w:spacing w:val="6"/>
        </w:rPr>
        <w:t xml:space="preserve"> </w:t>
      </w:r>
      <w:r w:rsidRPr="00264E84">
        <w:rPr>
          <w:spacing w:val="1"/>
        </w:rPr>
        <w:t>диалогово</w:t>
      </w:r>
      <w:r w:rsidRPr="00264E84">
        <w:t>й</w:t>
      </w:r>
      <w:r w:rsidRPr="00264E84">
        <w:rPr>
          <w:spacing w:val="1"/>
        </w:rPr>
        <w:t xml:space="preserve"> отладк</w:t>
      </w:r>
      <w:r w:rsidRPr="00264E84">
        <w:t>и</w:t>
      </w:r>
      <w:r w:rsidRPr="00264E84">
        <w:rPr>
          <w:spacing w:val="5"/>
        </w:rPr>
        <w:t xml:space="preserve"> </w:t>
      </w:r>
      <w:r w:rsidRPr="00264E84">
        <w:rPr>
          <w:spacing w:val="1"/>
        </w:rPr>
        <w:t>програм</w:t>
      </w:r>
      <w:r w:rsidRPr="00264E84">
        <w:t>м</w:t>
      </w:r>
      <w:r w:rsidRPr="00264E84">
        <w:rPr>
          <w:spacing w:val="3"/>
        </w:rPr>
        <w:t xml:space="preserve"> </w:t>
      </w:r>
      <w:r w:rsidRPr="00264E84">
        <w:rPr>
          <w:spacing w:val="1"/>
        </w:rPr>
        <w:t>(выбо</w:t>
      </w:r>
      <w:r w:rsidRPr="00264E84">
        <w:t>р</w:t>
      </w:r>
      <w:r w:rsidRPr="00264E84">
        <w:rPr>
          <w:spacing w:val="7"/>
        </w:rPr>
        <w:t xml:space="preserve"> </w:t>
      </w:r>
      <w:r w:rsidRPr="00264E84">
        <w:rPr>
          <w:spacing w:val="1"/>
        </w:rPr>
        <w:t>точк</w:t>
      </w:r>
      <w:r w:rsidRPr="00264E84">
        <w:t xml:space="preserve">и </w:t>
      </w:r>
      <w:r w:rsidRPr="00264E84">
        <w:rPr>
          <w:spacing w:val="1"/>
        </w:rPr>
        <w:t>останов</w:t>
      </w:r>
      <w:r w:rsidRPr="00264E84">
        <w:t>а,</w:t>
      </w:r>
      <w:r w:rsidRPr="00264E84">
        <w:rPr>
          <w:spacing w:val="2"/>
        </w:rPr>
        <w:t xml:space="preserve"> </w:t>
      </w:r>
      <w:r w:rsidRPr="00264E84">
        <w:rPr>
          <w:spacing w:val="1"/>
        </w:rPr>
        <w:t>пошагово</w:t>
      </w:r>
      <w:r w:rsidRPr="00264E84">
        <w:t xml:space="preserve">е </w:t>
      </w:r>
      <w:r w:rsidRPr="00264E84">
        <w:rPr>
          <w:spacing w:val="1"/>
        </w:rPr>
        <w:t>выполн</w:t>
      </w:r>
      <w:r w:rsidRPr="00264E84">
        <w:t>е</w:t>
      </w:r>
      <w:r w:rsidRPr="00264E84">
        <w:rPr>
          <w:spacing w:val="1"/>
        </w:rPr>
        <w:t>ни</w:t>
      </w:r>
      <w:r w:rsidRPr="00264E84">
        <w:t xml:space="preserve">е, </w:t>
      </w:r>
      <w:r w:rsidRPr="00264E84">
        <w:rPr>
          <w:spacing w:val="1"/>
        </w:rPr>
        <w:t>просмот</w:t>
      </w:r>
      <w:r w:rsidRPr="00264E84">
        <w:t>р</w:t>
      </w:r>
      <w:r w:rsidRPr="00264E84">
        <w:rPr>
          <w:spacing w:val="3"/>
        </w:rPr>
        <w:t xml:space="preserve"> </w:t>
      </w:r>
      <w:r w:rsidRPr="00264E84">
        <w:rPr>
          <w:spacing w:val="1"/>
        </w:rPr>
        <w:t>значени</w:t>
      </w:r>
      <w:r w:rsidRPr="00264E84">
        <w:t>й</w:t>
      </w:r>
      <w:r w:rsidRPr="00264E84">
        <w:rPr>
          <w:spacing w:val="3"/>
        </w:rPr>
        <w:t xml:space="preserve"> </w:t>
      </w:r>
      <w:r w:rsidRPr="00264E84">
        <w:rPr>
          <w:spacing w:val="1"/>
        </w:rPr>
        <w:t>величин</w:t>
      </w:r>
      <w:r w:rsidRPr="00264E84">
        <w:t>,</w:t>
      </w:r>
      <w:r w:rsidRPr="00264E84">
        <w:rPr>
          <w:spacing w:val="3"/>
        </w:rPr>
        <w:t xml:space="preserve"> </w:t>
      </w:r>
      <w:r w:rsidRPr="00264E84">
        <w:rPr>
          <w:spacing w:val="1"/>
        </w:rPr>
        <w:t>отладочны</w:t>
      </w:r>
      <w:r w:rsidRPr="00264E84">
        <w:t xml:space="preserve">й </w:t>
      </w:r>
      <w:r w:rsidRPr="00264E84">
        <w:rPr>
          <w:spacing w:val="1"/>
        </w:rPr>
        <w:t>вывод)</w:t>
      </w:r>
      <w:r w:rsidRPr="00264E84">
        <w:t>.</w:t>
      </w:r>
    </w:p>
    <w:p w:rsidR="009A01D5" w:rsidRPr="00264E84" w:rsidRDefault="009A01D5" w:rsidP="00264E84">
      <w:pPr>
        <w:pStyle w:val="afff6"/>
      </w:pPr>
      <w:r w:rsidRPr="00264E84">
        <w:rPr>
          <w:spacing w:val="1"/>
        </w:rPr>
        <w:t>Знакомств</w:t>
      </w:r>
      <w:r w:rsidRPr="00264E84">
        <w:t>о</w:t>
      </w:r>
      <w:r w:rsidRPr="00264E84">
        <w:rPr>
          <w:spacing w:val="10"/>
        </w:rPr>
        <w:t xml:space="preserve"> </w:t>
      </w:r>
      <w:r w:rsidRPr="00264E84">
        <w:t>с</w:t>
      </w:r>
      <w:r w:rsidRPr="00264E84">
        <w:rPr>
          <w:spacing w:val="23"/>
        </w:rPr>
        <w:t xml:space="preserve"> </w:t>
      </w:r>
      <w:r w:rsidRPr="00264E84">
        <w:rPr>
          <w:spacing w:val="1"/>
        </w:rPr>
        <w:t>документиров</w:t>
      </w:r>
      <w:r w:rsidRPr="00264E84">
        <w:t>а</w:t>
      </w:r>
      <w:r w:rsidRPr="00264E84">
        <w:rPr>
          <w:spacing w:val="1"/>
        </w:rPr>
        <w:t>ние</w:t>
      </w:r>
      <w:r w:rsidRPr="00264E84">
        <w:t xml:space="preserve">м </w:t>
      </w:r>
      <w:r w:rsidRPr="00264E84">
        <w:rPr>
          <w:spacing w:val="1"/>
        </w:rPr>
        <w:t>программ</w:t>
      </w:r>
      <w:r w:rsidRPr="00264E84">
        <w:t>.</w:t>
      </w:r>
      <w:r w:rsidRPr="00264E84">
        <w:rPr>
          <w:spacing w:val="12"/>
        </w:rPr>
        <w:t xml:space="preserve"> </w:t>
      </w:r>
      <w:r w:rsidRPr="00264E84">
        <w:rPr>
          <w:i/>
          <w:spacing w:val="1"/>
        </w:rPr>
        <w:t>Составлени</w:t>
      </w:r>
      <w:r w:rsidRPr="00264E84">
        <w:rPr>
          <w:i/>
        </w:rPr>
        <w:t>е</w:t>
      </w:r>
      <w:r w:rsidRPr="00264E84">
        <w:rPr>
          <w:i/>
          <w:spacing w:val="9"/>
        </w:rPr>
        <w:t xml:space="preserve"> </w:t>
      </w:r>
      <w:r w:rsidRPr="00264E84">
        <w:rPr>
          <w:i/>
          <w:spacing w:val="1"/>
        </w:rPr>
        <w:t>описани</w:t>
      </w:r>
      <w:r w:rsidRPr="00264E84">
        <w:rPr>
          <w:i/>
        </w:rPr>
        <w:t xml:space="preserve">е </w:t>
      </w:r>
      <w:r w:rsidRPr="00264E84">
        <w:rPr>
          <w:i/>
          <w:spacing w:val="1"/>
        </w:rPr>
        <w:t>про</w:t>
      </w:r>
      <w:r w:rsidRPr="00264E84">
        <w:rPr>
          <w:i/>
        </w:rPr>
        <w:t>г</w:t>
      </w:r>
      <w:r w:rsidRPr="00264E84">
        <w:rPr>
          <w:i/>
          <w:spacing w:val="1"/>
        </w:rPr>
        <w:t>рамм</w:t>
      </w:r>
      <w:r w:rsidRPr="00264E84">
        <w:rPr>
          <w:i/>
        </w:rPr>
        <w:t>ы</w:t>
      </w:r>
      <w:r w:rsidRPr="00264E84">
        <w:rPr>
          <w:i/>
          <w:spacing w:val="-13"/>
        </w:rPr>
        <w:t xml:space="preserve"> </w:t>
      </w:r>
      <w:r w:rsidRPr="00264E84">
        <w:rPr>
          <w:i/>
          <w:spacing w:val="1"/>
        </w:rPr>
        <w:t>п</w:t>
      </w:r>
      <w:r w:rsidRPr="00264E84">
        <w:rPr>
          <w:i/>
        </w:rPr>
        <w:t>о</w:t>
      </w:r>
      <w:r w:rsidRPr="00264E84">
        <w:rPr>
          <w:i/>
          <w:spacing w:val="-3"/>
        </w:rPr>
        <w:t xml:space="preserve"> </w:t>
      </w:r>
      <w:r w:rsidRPr="00264E84">
        <w:rPr>
          <w:i/>
          <w:spacing w:val="1"/>
        </w:rPr>
        <w:t>образцу</w:t>
      </w:r>
      <w:r w:rsidRPr="00264E84">
        <w:rPr>
          <w:i/>
        </w:rPr>
        <w:t>.</w:t>
      </w:r>
    </w:p>
    <w:p w:rsidR="009A01D5" w:rsidRPr="00264E84" w:rsidRDefault="009A01D5" w:rsidP="00264E84">
      <w:pPr>
        <w:pStyle w:val="afff6"/>
      </w:pPr>
      <w:r w:rsidRPr="00264E84">
        <w:rPr>
          <w:b/>
          <w:bCs/>
          <w:spacing w:val="1"/>
        </w:rPr>
        <w:t>Анали</w:t>
      </w:r>
      <w:r w:rsidRPr="00264E84">
        <w:rPr>
          <w:b/>
          <w:bCs/>
        </w:rPr>
        <w:t>з</w:t>
      </w:r>
      <w:r w:rsidRPr="00264E84">
        <w:rPr>
          <w:b/>
          <w:bCs/>
          <w:spacing w:val="-9"/>
        </w:rPr>
        <w:t xml:space="preserve"> </w:t>
      </w:r>
      <w:r w:rsidRPr="00264E84">
        <w:rPr>
          <w:b/>
          <w:bCs/>
          <w:spacing w:val="1"/>
        </w:rPr>
        <w:t>алгоритмов</w:t>
      </w:r>
    </w:p>
    <w:p w:rsidR="009A01D5" w:rsidRPr="00264E84" w:rsidRDefault="009A01D5" w:rsidP="00264E84">
      <w:pPr>
        <w:pStyle w:val="afff6"/>
      </w:pPr>
      <w:r w:rsidRPr="00264E84">
        <w:rPr>
          <w:spacing w:val="1"/>
        </w:rPr>
        <w:t>Сложност</w:t>
      </w:r>
      <w:r w:rsidRPr="00264E84">
        <w:t>ь</w:t>
      </w:r>
      <w:r w:rsidRPr="00264E84">
        <w:rPr>
          <w:spacing w:val="3"/>
        </w:rPr>
        <w:t xml:space="preserve"> </w:t>
      </w:r>
      <w:r w:rsidRPr="00264E84">
        <w:rPr>
          <w:spacing w:val="1"/>
        </w:rPr>
        <w:t>вычисления</w:t>
      </w:r>
      <w:r w:rsidRPr="00264E84">
        <w:t>:</w:t>
      </w:r>
      <w:r w:rsidRPr="00264E84">
        <w:rPr>
          <w:spacing w:val="1"/>
        </w:rPr>
        <w:t xml:space="preserve"> количеств</w:t>
      </w:r>
      <w:r w:rsidRPr="00264E84">
        <w:t>о</w:t>
      </w:r>
      <w:r w:rsidRPr="00264E84">
        <w:rPr>
          <w:spacing w:val="3"/>
        </w:rPr>
        <w:t xml:space="preserve"> </w:t>
      </w:r>
      <w:r w:rsidRPr="00264E84">
        <w:rPr>
          <w:spacing w:val="1"/>
        </w:rPr>
        <w:t>выполненны</w:t>
      </w:r>
      <w:r w:rsidRPr="00264E84">
        <w:t xml:space="preserve">х </w:t>
      </w:r>
      <w:r w:rsidRPr="00264E84">
        <w:rPr>
          <w:spacing w:val="1"/>
        </w:rPr>
        <w:t>операций</w:t>
      </w:r>
      <w:r w:rsidRPr="00264E84">
        <w:t>,</w:t>
      </w:r>
      <w:r w:rsidRPr="00264E84">
        <w:rPr>
          <w:spacing w:val="5"/>
        </w:rPr>
        <w:t xml:space="preserve"> </w:t>
      </w:r>
      <w:r w:rsidRPr="00264E84">
        <w:rPr>
          <w:spacing w:val="1"/>
        </w:rPr>
        <w:t>ра</w:t>
      </w:r>
      <w:r w:rsidRPr="00264E84">
        <w:t>з</w:t>
      </w:r>
      <w:r w:rsidRPr="00264E84">
        <w:rPr>
          <w:spacing w:val="1"/>
        </w:rPr>
        <w:t>ме</w:t>
      </w:r>
      <w:r w:rsidRPr="00264E84">
        <w:t xml:space="preserve">р </w:t>
      </w:r>
      <w:r w:rsidRPr="00264E84">
        <w:rPr>
          <w:spacing w:val="1"/>
        </w:rPr>
        <w:t>используемо</w:t>
      </w:r>
      <w:r w:rsidRPr="00264E84">
        <w:t xml:space="preserve">й </w:t>
      </w:r>
      <w:r w:rsidRPr="00264E84">
        <w:rPr>
          <w:spacing w:val="1"/>
        </w:rPr>
        <w:t>памяти</w:t>
      </w:r>
      <w:r w:rsidRPr="00264E84">
        <w:t xml:space="preserve">; </w:t>
      </w:r>
      <w:r w:rsidRPr="00264E84">
        <w:rPr>
          <w:spacing w:val="1"/>
        </w:rPr>
        <w:t>и</w:t>
      </w:r>
      <w:r w:rsidRPr="00264E84">
        <w:t xml:space="preserve">х </w:t>
      </w:r>
      <w:r w:rsidRPr="00264E84">
        <w:rPr>
          <w:spacing w:val="1"/>
        </w:rPr>
        <w:t>зависимост</w:t>
      </w:r>
      <w:r w:rsidRPr="00264E84">
        <w:t xml:space="preserve">ь </w:t>
      </w:r>
      <w:r w:rsidRPr="00264E84">
        <w:rPr>
          <w:spacing w:val="1"/>
        </w:rPr>
        <w:t>о</w:t>
      </w:r>
      <w:r w:rsidRPr="00264E84">
        <w:t xml:space="preserve">т </w:t>
      </w:r>
      <w:r w:rsidRPr="00264E84">
        <w:rPr>
          <w:spacing w:val="1"/>
        </w:rPr>
        <w:t>размер</w:t>
      </w:r>
      <w:r w:rsidRPr="00264E84">
        <w:t xml:space="preserve">а </w:t>
      </w:r>
      <w:r w:rsidRPr="00264E84">
        <w:rPr>
          <w:spacing w:val="1"/>
        </w:rPr>
        <w:t>исходны</w:t>
      </w:r>
      <w:r w:rsidRPr="00264E84">
        <w:t xml:space="preserve">х </w:t>
      </w:r>
      <w:r w:rsidRPr="00264E84">
        <w:rPr>
          <w:spacing w:val="1"/>
        </w:rPr>
        <w:t>данных</w:t>
      </w:r>
      <w:r w:rsidRPr="00264E84">
        <w:t xml:space="preserve">. </w:t>
      </w:r>
      <w:r w:rsidRPr="00264E84">
        <w:rPr>
          <w:spacing w:val="1"/>
        </w:rPr>
        <w:t>Пример</w:t>
      </w:r>
      <w:r w:rsidRPr="00264E84">
        <w:t>ы</w:t>
      </w:r>
      <w:r w:rsidRPr="00264E84">
        <w:rPr>
          <w:spacing w:val="6"/>
        </w:rPr>
        <w:t xml:space="preserve"> </w:t>
      </w:r>
      <w:r w:rsidRPr="00264E84">
        <w:rPr>
          <w:spacing w:val="1"/>
        </w:rPr>
        <w:t>коротки</w:t>
      </w:r>
      <w:r w:rsidRPr="00264E84">
        <w:t>х</w:t>
      </w:r>
      <w:r w:rsidRPr="00264E84">
        <w:rPr>
          <w:spacing w:val="6"/>
        </w:rPr>
        <w:t xml:space="preserve"> </w:t>
      </w:r>
      <w:r w:rsidRPr="00264E84">
        <w:rPr>
          <w:spacing w:val="1"/>
        </w:rPr>
        <w:t>программ</w:t>
      </w:r>
      <w:r w:rsidRPr="00264E84">
        <w:t>,</w:t>
      </w:r>
      <w:r w:rsidRPr="00264E84">
        <w:rPr>
          <w:spacing w:val="4"/>
        </w:rPr>
        <w:t xml:space="preserve"> </w:t>
      </w:r>
      <w:r w:rsidRPr="00264E84">
        <w:rPr>
          <w:spacing w:val="1"/>
        </w:rPr>
        <w:t>выполняющи</w:t>
      </w:r>
      <w:r w:rsidRPr="00264E84">
        <w:t xml:space="preserve">х </w:t>
      </w:r>
      <w:r w:rsidRPr="00264E84">
        <w:rPr>
          <w:spacing w:val="1"/>
        </w:rPr>
        <w:t>мног</w:t>
      </w:r>
      <w:r w:rsidRPr="00264E84">
        <w:t>о</w:t>
      </w:r>
      <w:r w:rsidRPr="00264E84">
        <w:rPr>
          <w:spacing w:val="10"/>
        </w:rPr>
        <w:t xml:space="preserve"> </w:t>
      </w:r>
      <w:r w:rsidRPr="00264E84">
        <w:rPr>
          <w:spacing w:val="1"/>
        </w:rPr>
        <w:t>шаго</w:t>
      </w:r>
      <w:r w:rsidRPr="00264E84">
        <w:t>в</w:t>
      </w:r>
      <w:r w:rsidRPr="00264E84">
        <w:rPr>
          <w:spacing w:val="10"/>
        </w:rPr>
        <w:t xml:space="preserve"> </w:t>
      </w:r>
      <w:r w:rsidRPr="00264E84">
        <w:rPr>
          <w:spacing w:val="1"/>
        </w:rPr>
        <w:t>п</w:t>
      </w:r>
      <w:r w:rsidRPr="00264E84">
        <w:t>о</w:t>
      </w:r>
      <w:r w:rsidRPr="00264E84">
        <w:rPr>
          <w:spacing w:val="15"/>
        </w:rPr>
        <w:t xml:space="preserve"> </w:t>
      </w:r>
      <w:r w:rsidRPr="00264E84">
        <w:rPr>
          <w:spacing w:val="1"/>
        </w:rPr>
        <w:t>обработк</w:t>
      </w:r>
      <w:r w:rsidRPr="00264E84">
        <w:t xml:space="preserve">е </w:t>
      </w:r>
      <w:r w:rsidRPr="00264E84">
        <w:rPr>
          <w:spacing w:val="1"/>
        </w:rPr>
        <w:t>небольшог</w:t>
      </w:r>
      <w:r w:rsidRPr="00264E84">
        <w:t xml:space="preserve">о </w:t>
      </w:r>
      <w:r w:rsidRPr="00264E84">
        <w:rPr>
          <w:spacing w:val="1"/>
        </w:rPr>
        <w:t>объем</w:t>
      </w:r>
      <w:r w:rsidRPr="00264E84">
        <w:t>а</w:t>
      </w:r>
      <w:r w:rsidRPr="00264E84">
        <w:rPr>
          <w:spacing w:val="6"/>
        </w:rPr>
        <w:t xml:space="preserve"> </w:t>
      </w:r>
      <w:r w:rsidRPr="00264E84">
        <w:rPr>
          <w:spacing w:val="1"/>
        </w:rPr>
        <w:t>данных</w:t>
      </w:r>
      <w:r w:rsidRPr="00264E84">
        <w:t>;</w:t>
      </w:r>
      <w:r w:rsidRPr="00264E84">
        <w:rPr>
          <w:spacing w:val="5"/>
        </w:rPr>
        <w:t xml:space="preserve"> </w:t>
      </w:r>
      <w:r w:rsidRPr="00264E84">
        <w:rPr>
          <w:spacing w:val="1"/>
        </w:rPr>
        <w:t>пример</w:t>
      </w:r>
      <w:r w:rsidRPr="00264E84">
        <w:t>ы</w:t>
      </w:r>
      <w:r w:rsidRPr="00264E84">
        <w:rPr>
          <w:spacing w:val="5"/>
        </w:rPr>
        <w:t xml:space="preserve"> </w:t>
      </w:r>
      <w:r w:rsidRPr="00264E84">
        <w:rPr>
          <w:spacing w:val="1"/>
        </w:rPr>
        <w:t>коротки</w:t>
      </w:r>
      <w:r w:rsidRPr="00264E84">
        <w:t>х</w:t>
      </w:r>
      <w:r w:rsidRPr="00264E84">
        <w:rPr>
          <w:spacing w:val="3"/>
        </w:rPr>
        <w:t xml:space="preserve"> </w:t>
      </w:r>
      <w:r w:rsidRPr="00264E84">
        <w:rPr>
          <w:spacing w:val="1"/>
        </w:rPr>
        <w:t>программ</w:t>
      </w:r>
      <w:r w:rsidRPr="00264E84">
        <w:t>,</w:t>
      </w:r>
      <w:r w:rsidRPr="00264E84">
        <w:rPr>
          <w:spacing w:val="2"/>
        </w:rPr>
        <w:t xml:space="preserve"> </w:t>
      </w:r>
      <w:r w:rsidRPr="00264E84">
        <w:rPr>
          <w:spacing w:val="1"/>
        </w:rPr>
        <w:t>выполняющих обработк</w:t>
      </w:r>
      <w:r w:rsidRPr="00264E84">
        <w:t>у</w:t>
      </w:r>
      <w:r w:rsidRPr="00264E84">
        <w:rPr>
          <w:spacing w:val="-11"/>
        </w:rPr>
        <w:t xml:space="preserve"> </w:t>
      </w:r>
      <w:r w:rsidRPr="00264E84">
        <w:rPr>
          <w:spacing w:val="1"/>
        </w:rPr>
        <w:t>большог</w:t>
      </w:r>
      <w:r w:rsidRPr="00264E84">
        <w:t>о</w:t>
      </w:r>
      <w:r w:rsidRPr="00264E84">
        <w:rPr>
          <w:spacing w:val="-12"/>
        </w:rPr>
        <w:t xml:space="preserve"> </w:t>
      </w:r>
      <w:r w:rsidRPr="00264E84">
        <w:rPr>
          <w:spacing w:val="1"/>
        </w:rPr>
        <w:t>объем</w:t>
      </w:r>
      <w:r w:rsidRPr="00264E84">
        <w:t>а</w:t>
      </w:r>
      <w:r w:rsidRPr="00264E84">
        <w:rPr>
          <w:spacing w:val="-9"/>
        </w:rPr>
        <w:t xml:space="preserve"> </w:t>
      </w:r>
      <w:r w:rsidRPr="00264E84">
        <w:rPr>
          <w:spacing w:val="1"/>
        </w:rPr>
        <w:t>данных</w:t>
      </w:r>
      <w:r w:rsidRPr="00264E84">
        <w:t>.</w:t>
      </w:r>
    </w:p>
    <w:p w:rsidR="009A01D5" w:rsidRPr="00264E84" w:rsidRDefault="009A01D5" w:rsidP="00264E84">
      <w:pPr>
        <w:pStyle w:val="afff6"/>
      </w:pPr>
      <w:r w:rsidRPr="00264E84">
        <w:rPr>
          <w:spacing w:val="1"/>
        </w:rPr>
        <w:t>Определени</w:t>
      </w:r>
      <w:r w:rsidRPr="00264E84">
        <w:t>е</w:t>
      </w:r>
      <w:r w:rsidRPr="00264E84">
        <w:rPr>
          <w:spacing w:val="60"/>
        </w:rPr>
        <w:t xml:space="preserve"> </w:t>
      </w:r>
      <w:r w:rsidRPr="00264E84">
        <w:rPr>
          <w:spacing w:val="1"/>
        </w:rPr>
        <w:t>возможны</w:t>
      </w:r>
      <w:r w:rsidRPr="00264E84">
        <w:t>х</w:t>
      </w:r>
      <w:r w:rsidRPr="00264E84">
        <w:rPr>
          <w:spacing w:val="62"/>
        </w:rPr>
        <w:t xml:space="preserve"> </w:t>
      </w:r>
      <w:r w:rsidRPr="00264E84">
        <w:rPr>
          <w:spacing w:val="1"/>
        </w:rPr>
        <w:t>результато</w:t>
      </w:r>
      <w:r w:rsidRPr="00264E84">
        <w:t>в</w:t>
      </w:r>
      <w:r w:rsidRPr="00264E84">
        <w:rPr>
          <w:spacing w:val="62"/>
        </w:rPr>
        <w:t xml:space="preserve"> </w:t>
      </w:r>
      <w:r w:rsidRPr="00264E84">
        <w:rPr>
          <w:spacing w:val="1"/>
        </w:rPr>
        <w:t>работ</w:t>
      </w:r>
      <w:r w:rsidRPr="00264E84">
        <w:t>ы</w:t>
      </w:r>
      <w:r w:rsidRPr="00264E84">
        <w:rPr>
          <w:spacing w:val="67"/>
        </w:rPr>
        <w:t xml:space="preserve"> </w:t>
      </w:r>
      <w:r w:rsidRPr="00264E84">
        <w:rPr>
          <w:spacing w:val="1"/>
        </w:rPr>
        <w:t>алгоритм</w:t>
      </w:r>
      <w:r w:rsidRPr="00264E84">
        <w:t>а</w:t>
      </w:r>
      <w:r w:rsidRPr="00264E84">
        <w:rPr>
          <w:spacing w:val="64"/>
        </w:rPr>
        <w:t xml:space="preserve"> </w:t>
      </w:r>
      <w:r w:rsidRPr="00264E84">
        <w:rPr>
          <w:spacing w:val="1"/>
        </w:rPr>
        <w:t>пр</w:t>
      </w:r>
      <w:r w:rsidRPr="00264E84">
        <w:t xml:space="preserve">и </w:t>
      </w:r>
      <w:r w:rsidRPr="00264E84">
        <w:rPr>
          <w:spacing w:val="1"/>
        </w:rPr>
        <w:t>данно</w:t>
      </w:r>
      <w:r w:rsidRPr="00264E84">
        <w:t xml:space="preserve">м </w:t>
      </w:r>
      <w:r w:rsidRPr="00264E84">
        <w:rPr>
          <w:spacing w:val="1"/>
        </w:rPr>
        <w:t>множеств</w:t>
      </w:r>
      <w:r w:rsidRPr="00264E84">
        <w:t>е</w:t>
      </w:r>
      <w:r w:rsidRPr="00264E84">
        <w:rPr>
          <w:spacing w:val="2"/>
        </w:rPr>
        <w:t xml:space="preserve"> </w:t>
      </w:r>
      <w:r w:rsidRPr="00264E84">
        <w:rPr>
          <w:spacing w:val="1"/>
        </w:rPr>
        <w:t>входны</w:t>
      </w:r>
      <w:r w:rsidRPr="00264E84">
        <w:t>х</w:t>
      </w:r>
      <w:r w:rsidRPr="00264E84">
        <w:rPr>
          <w:spacing w:val="5"/>
        </w:rPr>
        <w:t xml:space="preserve"> </w:t>
      </w:r>
      <w:r w:rsidRPr="00264E84">
        <w:rPr>
          <w:spacing w:val="1"/>
        </w:rPr>
        <w:t>данных</w:t>
      </w:r>
      <w:r w:rsidRPr="00264E84">
        <w:t>;</w:t>
      </w:r>
      <w:r w:rsidRPr="00264E84">
        <w:rPr>
          <w:spacing w:val="5"/>
        </w:rPr>
        <w:t xml:space="preserve"> </w:t>
      </w:r>
      <w:r w:rsidRPr="00264E84">
        <w:rPr>
          <w:spacing w:val="1"/>
        </w:rPr>
        <w:t>определени</w:t>
      </w:r>
      <w:r w:rsidRPr="00264E84">
        <w:t xml:space="preserve">е </w:t>
      </w:r>
      <w:r w:rsidRPr="00264E84">
        <w:rPr>
          <w:spacing w:val="1"/>
        </w:rPr>
        <w:t>во</w:t>
      </w:r>
      <w:r w:rsidRPr="00264E84">
        <w:t>з</w:t>
      </w:r>
      <w:r w:rsidRPr="00264E84">
        <w:rPr>
          <w:spacing w:val="1"/>
        </w:rPr>
        <w:t>можны</w:t>
      </w:r>
      <w:r w:rsidRPr="00264E84">
        <w:t>х</w:t>
      </w:r>
      <w:r w:rsidRPr="00264E84">
        <w:rPr>
          <w:spacing w:val="1"/>
        </w:rPr>
        <w:t xml:space="preserve"> входны</w:t>
      </w:r>
      <w:r w:rsidRPr="00264E84">
        <w:t>х</w:t>
      </w:r>
      <w:r w:rsidRPr="00264E84">
        <w:rPr>
          <w:spacing w:val="5"/>
        </w:rPr>
        <w:t xml:space="preserve"> </w:t>
      </w:r>
      <w:r w:rsidRPr="00264E84">
        <w:rPr>
          <w:spacing w:val="1"/>
        </w:rPr>
        <w:t>данных</w:t>
      </w:r>
      <w:r w:rsidRPr="00264E84">
        <w:t xml:space="preserve">, </w:t>
      </w:r>
      <w:r w:rsidRPr="00264E84">
        <w:rPr>
          <w:spacing w:val="1"/>
        </w:rPr>
        <w:t>приводящи</w:t>
      </w:r>
      <w:r w:rsidRPr="00264E84">
        <w:t>х</w:t>
      </w:r>
      <w:r w:rsidRPr="00264E84">
        <w:rPr>
          <w:spacing w:val="-2"/>
        </w:rPr>
        <w:t xml:space="preserve"> </w:t>
      </w:r>
      <w:r w:rsidRPr="00264E84">
        <w:t>к</w:t>
      </w:r>
      <w:r w:rsidRPr="00264E84">
        <w:rPr>
          <w:spacing w:val="12"/>
        </w:rPr>
        <w:t xml:space="preserve"> </w:t>
      </w:r>
      <w:r w:rsidRPr="00264E84">
        <w:rPr>
          <w:spacing w:val="1"/>
        </w:rPr>
        <w:t>данном</w:t>
      </w:r>
      <w:r w:rsidRPr="00264E84">
        <w:t>у</w:t>
      </w:r>
      <w:r w:rsidRPr="00264E84">
        <w:rPr>
          <w:spacing w:val="3"/>
        </w:rPr>
        <w:t xml:space="preserve"> </w:t>
      </w:r>
      <w:r w:rsidRPr="00264E84">
        <w:rPr>
          <w:spacing w:val="1"/>
        </w:rPr>
        <w:t>результату</w:t>
      </w:r>
      <w:r w:rsidRPr="00264E84">
        <w:t>.</w:t>
      </w:r>
      <w:r w:rsidRPr="00264E84">
        <w:rPr>
          <w:spacing w:val="-1"/>
        </w:rPr>
        <w:t xml:space="preserve"> </w:t>
      </w:r>
      <w:r w:rsidRPr="00264E84">
        <w:rPr>
          <w:spacing w:val="1"/>
        </w:rPr>
        <w:t>Пример</w:t>
      </w:r>
      <w:r w:rsidRPr="00264E84">
        <w:t>ы</w:t>
      </w:r>
      <w:r w:rsidRPr="00264E84">
        <w:rPr>
          <w:spacing w:val="2"/>
        </w:rPr>
        <w:t xml:space="preserve"> </w:t>
      </w:r>
      <w:r w:rsidRPr="00264E84">
        <w:rPr>
          <w:spacing w:val="1"/>
        </w:rPr>
        <w:t>описани</w:t>
      </w:r>
      <w:r w:rsidRPr="00264E84">
        <w:t>я</w:t>
      </w:r>
      <w:r w:rsidRPr="00264E84">
        <w:rPr>
          <w:spacing w:val="2"/>
        </w:rPr>
        <w:t xml:space="preserve"> </w:t>
      </w:r>
      <w:r w:rsidRPr="00264E84">
        <w:rPr>
          <w:spacing w:val="1"/>
        </w:rPr>
        <w:t>объекто</w:t>
      </w:r>
      <w:r w:rsidRPr="00264E84">
        <w:t>в</w:t>
      </w:r>
      <w:r w:rsidRPr="00264E84">
        <w:rPr>
          <w:spacing w:val="2"/>
        </w:rPr>
        <w:t xml:space="preserve"> </w:t>
      </w:r>
      <w:r w:rsidRPr="00264E84">
        <w:t>и</w:t>
      </w:r>
      <w:r w:rsidRPr="00264E84">
        <w:rPr>
          <w:spacing w:val="11"/>
        </w:rPr>
        <w:t xml:space="preserve"> </w:t>
      </w:r>
      <w:r w:rsidRPr="00264E84">
        <w:rPr>
          <w:spacing w:val="1"/>
        </w:rPr>
        <w:t xml:space="preserve">процессов </w:t>
      </w:r>
      <w:r w:rsidRPr="00264E84">
        <w:t>с</w:t>
      </w:r>
      <w:r w:rsidRPr="00264E84">
        <w:rPr>
          <w:spacing w:val="17"/>
        </w:rPr>
        <w:t xml:space="preserve"> </w:t>
      </w:r>
      <w:r w:rsidRPr="00264E84">
        <w:rPr>
          <w:spacing w:val="1"/>
        </w:rPr>
        <w:t>помощь</w:t>
      </w:r>
      <w:r w:rsidRPr="00264E84">
        <w:t>ю</w:t>
      </w:r>
      <w:r w:rsidRPr="00264E84">
        <w:rPr>
          <w:spacing w:val="7"/>
        </w:rPr>
        <w:t xml:space="preserve"> </w:t>
      </w:r>
      <w:r w:rsidRPr="00264E84">
        <w:rPr>
          <w:spacing w:val="1"/>
        </w:rPr>
        <w:t>набор</w:t>
      </w:r>
      <w:r w:rsidRPr="00264E84">
        <w:t>а</w:t>
      </w:r>
      <w:r w:rsidRPr="00264E84">
        <w:rPr>
          <w:spacing w:val="10"/>
        </w:rPr>
        <w:t xml:space="preserve"> </w:t>
      </w:r>
      <w:r w:rsidRPr="00264E84">
        <w:rPr>
          <w:spacing w:val="1"/>
        </w:rPr>
        <w:t>числовы</w:t>
      </w:r>
      <w:r w:rsidRPr="00264E84">
        <w:t>х</w:t>
      </w:r>
      <w:r w:rsidRPr="00264E84">
        <w:rPr>
          <w:spacing w:val="6"/>
        </w:rPr>
        <w:t xml:space="preserve"> </w:t>
      </w:r>
      <w:r w:rsidRPr="00264E84">
        <w:rPr>
          <w:spacing w:val="1"/>
        </w:rPr>
        <w:t>характеристик</w:t>
      </w:r>
      <w:r w:rsidRPr="00264E84">
        <w:t>, а</w:t>
      </w:r>
      <w:r w:rsidRPr="00264E84">
        <w:rPr>
          <w:spacing w:val="17"/>
        </w:rPr>
        <w:t xml:space="preserve"> </w:t>
      </w:r>
      <w:r w:rsidRPr="00264E84">
        <w:rPr>
          <w:spacing w:val="1"/>
        </w:rPr>
        <w:t>такж</w:t>
      </w:r>
      <w:r w:rsidRPr="00264E84">
        <w:t>е</w:t>
      </w:r>
      <w:r w:rsidRPr="00264E84">
        <w:rPr>
          <w:spacing w:val="11"/>
        </w:rPr>
        <w:t xml:space="preserve"> </w:t>
      </w:r>
      <w:r w:rsidRPr="00264E84">
        <w:rPr>
          <w:spacing w:val="1"/>
        </w:rPr>
        <w:t>зависимосте</w:t>
      </w:r>
      <w:r w:rsidRPr="00264E84">
        <w:t>й</w:t>
      </w:r>
      <w:r w:rsidRPr="00264E84">
        <w:rPr>
          <w:spacing w:val="2"/>
        </w:rPr>
        <w:t xml:space="preserve"> </w:t>
      </w:r>
      <w:r w:rsidRPr="00264E84">
        <w:rPr>
          <w:spacing w:val="1"/>
        </w:rPr>
        <w:t>между этим</w:t>
      </w:r>
      <w:r w:rsidRPr="00264E84">
        <w:t>и</w:t>
      </w:r>
      <w:r w:rsidRPr="00264E84">
        <w:rPr>
          <w:spacing w:val="-6"/>
        </w:rPr>
        <w:t xml:space="preserve"> </w:t>
      </w:r>
      <w:r w:rsidRPr="00264E84">
        <w:rPr>
          <w:spacing w:val="1"/>
        </w:rPr>
        <w:t>характеристиками</w:t>
      </w:r>
      <w:r w:rsidRPr="00264E84">
        <w:t>,</w:t>
      </w:r>
      <w:r w:rsidRPr="00264E84">
        <w:rPr>
          <w:spacing w:val="-23"/>
        </w:rPr>
        <w:t xml:space="preserve"> </w:t>
      </w:r>
      <w:r w:rsidRPr="00264E84">
        <w:rPr>
          <w:spacing w:val="1"/>
        </w:rPr>
        <w:t>выражаемым</w:t>
      </w:r>
      <w:r w:rsidRPr="00264E84">
        <w:t>и</w:t>
      </w:r>
      <w:r w:rsidRPr="00264E84">
        <w:rPr>
          <w:spacing w:val="-16"/>
        </w:rPr>
        <w:t xml:space="preserve"> </w:t>
      </w:r>
      <w:r w:rsidRPr="00264E84">
        <w:t xml:space="preserve">с </w:t>
      </w:r>
      <w:r w:rsidRPr="00264E84">
        <w:rPr>
          <w:spacing w:val="1"/>
        </w:rPr>
        <w:t>помощь</w:t>
      </w:r>
      <w:r w:rsidRPr="00264E84">
        <w:t>ю</w:t>
      </w:r>
      <w:r w:rsidRPr="00264E84">
        <w:rPr>
          <w:spacing w:val="-11"/>
        </w:rPr>
        <w:t xml:space="preserve"> </w:t>
      </w:r>
      <w:r w:rsidRPr="00264E84">
        <w:rPr>
          <w:spacing w:val="1"/>
        </w:rPr>
        <w:t>формул</w:t>
      </w:r>
      <w:r w:rsidRPr="00264E84">
        <w:t>.</w:t>
      </w:r>
    </w:p>
    <w:p w:rsidR="009A01D5" w:rsidRPr="00264E84" w:rsidRDefault="009A01D5" w:rsidP="00264E84">
      <w:pPr>
        <w:pStyle w:val="afff6"/>
      </w:pPr>
      <w:r w:rsidRPr="00264E84">
        <w:rPr>
          <w:b/>
          <w:bCs/>
          <w:spacing w:val="1"/>
        </w:rPr>
        <w:t>Матема</w:t>
      </w:r>
      <w:r w:rsidRPr="00264E84">
        <w:rPr>
          <w:b/>
          <w:bCs/>
        </w:rPr>
        <w:t>т</w:t>
      </w:r>
      <w:r w:rsidRPr="00264E84">
        <w:rPr>
          <w:b/>
          <w:bCs/>
          <w:spacing w:val="1"/>
        </w:rPr>
        <w:t>ическо</w:t>
      </w:r>
      <w:r w:rsidRPr="00264E84">
        <w:rPr>
          <w:b/>
          <w:bCs/>
        </w:rPr>
        <w:t>е</w:t>
      </w:r>
      <w:r w:rsidRPr="00264E84">
        <w:rPr>
          <w:b/>
          <w:bCs/>
          <w:spacing w:val="-20"/>
        </w:rPr>
        <w:t xml:space="preserve"> </w:t>
      </w:r>
      <w:r w:rsidRPr="00264E84">
        <w:rPr>
          <w:b/>
          <w:bCs/>
          <w:spacing w:val="1"/>
        </w:rPr>
        <w:t>моделирование</w:t>
      </w:r>
    </w:p>
    <w:p w:rsidR="009A01D5" w:rsidRPr="00264E84" w:rsidRDefault="009A01D5" w:rsidP="00264E84">
      <w:pPr>
        <w:pStyle w:val="afff6"/>
      </w:pPr>
      <w:r w:rsidRPr="00264E84">
        <w:rPr>
          <w:spacing w:val="1"/>
        </w:rPr>
        <w:t>Поняти</w:t>
      </w:r>
      <w:r w:rsidRPr="00264E84">
        <w:t>е</w:t>
      </w:r>
      <w:r w:rsidRPr="00264E84">
        <w:rPr>
          <w:spacing w:val="9"/>
        </w:rPr>
        <w:t xml:space="preserve"> </w:t>
      </w:r>
      <w:r w:rsidRPr="00264E84">
        <w:rPr>
          <w:spacing w:val="1"/>
        </w:rPr>
        <w:t>математическо</w:t>
      </w:r>
      <w:r w:rsidRPr="00264E84">
        <w:t xml:space="preserve">й </w:t>
      </w:r>
      <w:r w:rsidRPr="00264E84">
        <w:rPr>
          <w:spacing w:val="1"/>
        </w:rPr>
        <w:t>модели</w:t>
      </w:r>
      <w:r w:rsidRPr="00264E84">
        <w:t>.</w:t>
      </w:r>
      <w:r w:rsidRPr="00264E84">
        <w:rPr>
          <w:spacing w:val="10"/>
        </w:rPr>
        <w:t xml:space="preserve"> </w:t>
      </w:r>
      <w:r w:rsidRPr="00264E84">
        <w:t>Задачи, решаемые с помощью математического (компьютерного) моделирования.</w:t>
      </w:r>
      <w:r w:rsidRPr="00264E84">
        <w:rPr>
          <w:spacing w:val="10"/>
        </w:rPr>
        <w:t xml:space="preserve"> </w:t>
      </w:r>
      <w:r w:rsidRPr="00264E84">
        <w:t xml:space="preserve">Отличие математической модели </w:t>
      </w:r>
      <w:r w:rsidRPr="00264E84">
        <w:rPr>
          <w:spacing w:val="1"/>
        </w:rPr>
        <w:t>о</w:t>
      </w:r>
      <w:r w:rsidRPr="00264E84">
        <w:t>т</w:t>
      </w:r>
      <w:r w:rsidRPr="00264E84">
        <w:rPr>
          <w:spacing w:val="17"/>
        </w:rPr>
        <w:t xml:space="preserve"> </w:t>
      </w:r>
      <w:r w:rsidRPr="00264E84">
        <w:rPr>
          <w:spacing w:val="1"/>
        </w:rPr>
        <w:t>натурно</w:t>
      </w:r>
      <w:r w:rsidRPr="00264E84">
        <w:t>й</w:t>
      </w:r>
      <w:r w:rsidRPr="00264E84">
        <w:rPr>
          <w:spacing w:val="8"/>
        </w:rPr>
        <w:t xml:space="preserve"> </w:t>
      </w:r>
      <w:r w:rsidRPr="00264E84">
        <w:rPr>
          <w:spacing w:val="1"/>
        </w:rPr>
        <w:t>модел</w:t>
      </w:r>
      <w:r w:rsidRPr="00264E84">
        <w:t>и</w:t>
      </w:r>
      <w:r w:rsidRPr="00264E84">
        <w:rPr>
          <w:spacing w:val="11"/>
        </w:rPr>
        <w:t xml:space="preserve"> </w:t>
      </w:r>
      <w:r w:rsidRPr="00264E84">
        <w:t>и</w:t>
      </w:r>
      <w:r w:rsidRPr="00264E84">
        <w:rPr>
          <w:spacing w:val="18"/>
        </w:rPr>
        <w:t xml:space="preserve"> </w:t>
      </w:r>
      <w:r w:rsidRPr="00264E84">
        <w:rPr>
          <w:spacing w:val="1"/>
        </w:rPr>
        <w:t>о</w:t>
      </w:r>
      <w:r w:rsidRPr="00264E84">
        <w:t xml:space="preserve">т </w:t>
      </w:r>
      <w:r w:rsidRPr="00264E84">
        <w:rPr>
          <w:spacing w:val="1"/>
        </w:rPr>
        <w:t>словесног</w:t>
      </w:r>
      <w:r w:rsidRPr="00264E84">
        <w:t>о</w:t>
      </w:r>
      <w:r w:rsidRPr="00264E84">
        <w:rPr>
          <w:spacing w:val="6"/>
        </w:rPr>
        <w:t xml:space="preserve"> </w:t>
      </w:r>
      <w:r w:rsidRPr="00264E84">
        <w:t>(</w:t>
      </w:r>
      <w:r w:rsidRPr="00264E84">
        <w:rPr>
          <w:spacing w:val="1"/>
        </w:rPr>
        <w:t>литературного</w:t>
      </w:r>
      <w:r w:rsidRPr="00264E84">
        <w:t xml:space="preserve">) </w:t>
      </w:r>
      <w:r w:rsidRPr="00264E84">
        <w:rPr>
          <w:spacing w:val="1"/>
        </w:rPr>
        <w:t>описани</w:t>
      </w:r>
      <w:r w:rsidRPr="00264E84">
        <w:t>я</w:t>
      </w:r>
      <w:r w:rsidRPr="00264E84">
        <w:rPr>
          <w:spacing w:val="8"/>
        </w:rPr>
        <w:t xml:space="preserve"> </w:t>
      </w:r>
      <w:r w:rsidRPr="00264E84">
        <w:rPr>
          <w:spacing w:val="1"/>
        </w:rPr>
        <w:t>объекта</w:t>
      </w:r>
      <w:r w:rsidRPr="00264E84">
        <w:t>.</w:t>
      </w:r>
      <w:r w:rsidRPr="00264E84">
        <w:rPr>
          <w:spacing w:val="9"/>
        </w:rPr>
        <w:t xml:space="preserve"> </w:t>
      </w:r>
      <w:r w:rsidRPr="00264E84">
        <w:rPr>
          <w:spacing w:val="1"/>
        </w:rPr>
        <w:t>Использовани</w:t>
      </w:r>
      <w:r w:rsidRPr="00264E84">
        <w:t>е</w:t>
      </w:r>
      <w:r w:rsidRPr="00264E84">
        <w:rPr>
          <w:spacing w:val="1"/>
        </w:rPr>
        <w:t xml:space="preserve"> компьютеро</w:t>
      </w:r>
      <w:r w:rsidRPr="00264E84">
        <w:t xml:space="preserve">в при работе с математическими моделями. </w:t>
      </w:r>
    </w:p>
    <w:p w:rsidR="009A01D5" w:rsidRPr="00264E84" w:rsidRDefault="009A01D5" w:rsidP="00264E84">
      <w:pPr>
        <w:pStyle w:val="afff6"/>
      </w:pPr>
      <w:r w:rsidRPr="00264E84">
        <w:rPr>
          <w:spacing w:val="1"/>
        </w:rPr>
        <w:t>Компьютерные эксперименты.</w:t>
      </w:r>
    </w:p>
    <w:p w:rsidR="009A01D5" w:rsidRPr="00264E84" w:rsidRDefault="009A01D5" w:rsidP="00264E84">
      <w:pPr>
        <w:pStyle w:val="afff6"/>
        <w:rPr>
          <w:spacing w:val="1"/>
        </w:rPr>
      </w:pPr>
      <w:r w:rsidRPr="00264E84">
        <w:rPr>
          <w:spacing w:val="1"/>
        </w:rPr>
        <w:t>Пример</w:t>
      </w:r>
      <w:r w:rsidRPr="00264E84">
        <w:t xml:space="preserve">ы </w:t>
      </w:r>
      <w:r w:rsidRPr="00264E84">
        <w:rPr>
          <w:spacing w:val="1"/>
        </w:rPr>
        <w:t>использовани</w:t>
      </w:r>
      <w:r w:rsidRPr="00264E84">
        <w:t>я</w:t>
      </w:r>
      <w:r w:rsidRPr="00264E84">
        <w:rPr>
          <w:spacing w:val="-8"/>
        </w:rPr>
        <w:t xml:space="preserve"> </w:t>
      </w:r>
      <w:r w:rsidRPr="00264E84">
        <w:rPr>
          <w:spacing w:val="1"/>
        </w:rPr>
        <w:t>математически</w:t>
      </w:r>
      <w:r w:rsidRPr="00264E84">
        <w:t>х</w:t>
      </w:r>
      <w:r w:rsidRPr="00264E84">
        <w:rPr>
          <w:spacing w:val="-8"/>
        </w:rPr>
        <w:t xml:space="preserve"> </w:t>
      </w:r>
      <w:r w:rsidRPr="00264E84">
        <w:rPr>
          <w:spacing w:val="1"/>
        </w:rPr>
        <w:t>(компьютерных</w:t>
      </w:r>
      <w:r w:rsidRPr="00264E84">
        <w:t>)</w:t>
      </w:r>
      <w:r w:rsidRPr="00264E84">
        <w:rPr>
          <w:spacing w:val="-10"/>
        </w:rPr>
        <w:t xml:space="preserve"> </w:t>
      </w:r>
      <w:r w:rsidRPr="00264E84">
        <w:rPr>
          <w:spacing w:val="1"/>
        </w:rPr>
        <w:t>моделе</w:t>
      </w:r>
      <w:r w:rsidRPr="00264E84">
        <w:t>й</w:t>
      </w:r>
      <w:r w:rsidRPr="00264E84">
        <w:rPr>
          <w:spacing w:val="1"/>
        </w:rPr>
        <w:t xml:space="preserve"> при решени</w:t>
      </w:r>
      <w:r w:rsidRPr="00264E84">
        <w:t>и</w:t>
      </w:r>
      <w:r w:rsidRPr="00264E84">
        <w:rPr>
          <w:spacing w:val="14"/>
        </w:rPr>
        <w:t xml:space="preserve"> </w:t>
      </w:r>
      <w:r w:rsidRPr="00264E84">
        <w:rPr>
          <w:spacing w:val="1"/>
        </w:rPr>
        <w:t>научно-технически</w:t>
      </w:r>
      <w:r w:rsidRPr="00264E84">
        <w:t xml:space="preserve">х </w:t>
      </w:r>
      <w:r w:rsidRPr="00264E84">
        <w:rPr>
          <w:spacing w:val="1"/>
        </w:rPr>
        <w:t>задач</w:t>
      </w:r>
      <w:r w:rsidRPr="00264E84">
        <w:t>.</w:t>
      </w:r>
      <w:r w:rsidRPr="00264E84">
        <w:rPr>
          <w:spacing w:val="16"/>
        </w:rPr>
        <w:t xml:space="preserve"> </w:t>
      </w:r>
      <w:r w:rsidRPr="00264E84">
        <w:rPr>
          <w:spacing w:val="1"/>
        </w:rPr>
        <w:t>Представлени</w:t>
      </w:r>
      <w:r w:rsidRPr="00264E84">
        <w:t>е</w:t>
      </w:r>
      <w:r w:rsidRPr="00264E84">
        <w:rPr>
          <w:spacing w:val="6"/>
        </w:rPr>
        <w:t xml:space="preserve"> </w:t>
      </w:r>
      <w:r w:rsidRPr="00264E84">
        <w:t>о</w:t>
      </w:r>
      <w:r w:rsidRPr="00264E84">
        <w:rPr>
          <w:spacing w:val="23"/>
        </w:rPr>
        <w:t xml:space="preserve"> </w:t>
      </w:r>
      <w:r w:rsidRPr="00264E84">
        <w:rPr>
          <w:spacing w:val="1"/>
        </w:rPr>
        <w:t>цикл</w:t>
      </w:r>
      <w:r w:rsidRPr="00264E84">
        <w:t>е</w:t>
      </w:r>
      <w:r w:rsidRPr="00264E84">
        <w:rPr>
          <w:spacing w:val="17"/>
        </w:rPr>
        <w:t xml:space="preserve"> </w:t>
      </w:r>
      <w:r w:rsidRPr="00264E84">
        <w:rPr>
          <w:spacing w:val="1"/>
        </w:rPr>
        <w:t>моделирования</w:t>
      </w:r>
      <w:r w:rsidRPr="00264E84">
        <w:t xml:space="preserve">: </w:t>
      </w:r>
      <w:r w:rsidRPr="00264E84">
        <w:rPr>
          <w:spacing w:val="1"/>
        </w:rPr>
        <w:t>построени</w:t>
      </w:r>
      <w:r w:rsidRPr="00264E84">
        <w:t>е</w:t>
      </w:r>
      <w:r w:rsidRPr="00264E84">
        <w:rPr>
          <w:spacing w:val="-8"/>
        </w:rPr>
        <w:t xml:space="preserve"> </w:t>
      </w:r>
      <w:r w:rsidRPr="00264E84">
        <w:rPr>
          <w:spacing w:val="1"/>
        </w:rPr>
        <w:t>математическо</w:t>
      </w:r>
      <w:r w:rsidRPr="00264E84">
        <w:t>й</w:t>
      </w:r>
      <w:r w:rsidRPr="00264E84">
        <w:rPr>
          <w:spacing w:val="-13"/>
        </w:rPr>
        <w:t xml:space="preserve"> </w:t>
      </w:r>
      <w:r w:rsidRPr="00264E84">
        <w:rPr>
          <w:spacing w:val="1"/>
        </w:rPr>
        <w:t>модели</w:t>
      </w:r>
      <w:r w:rsidRPr="00264E84">
        <w:t>,</w:t>
      </w:r>
      <w:r w:rsidRPr="00264E84">
        <w:rPr>
          <w:spacing w:val="-3"/>
        </w:rPr>
        <w:t xml:space="preserve"> </w:t>
      </w:r>
      <w:r w:rsidRPr="00264E84">
        <w:rPr>
          <w:spacing w:val="1"/>
        </w:rPr>
        <w:t>е</w:t>
      </w:r>
      <w:r w:rsidRPr="00264E84">
        <w:t>е</w:t>
      </w:r>
      <w:r w:rsidRPr="00264E84">
        <w:rPr>
          <w:spacing w:val="3"/>
        </w:rPr>
        <w:t xml:space="preserve"> </w:t>
      </w:r>
      <w:r w:rsidRPr="00264E84">
        <w:rPr>
          <w:spacing w:val="1"/>
        </w:rPr>
        <w:t>программна</w:t>
      </w:r>
      <w:r w:rsidRPr="00264E84">
        <w:t>я</w:t>
      </w:r>
      <w:r w:rsidRPr="00264E84">
        <w:rPr>
          <w:spacing w:val="-10"/>
        </w:rPr>
        <w:t xml:space="preserve"> </w:t>
      </w:r>
      <w:r w:rsidRPr="00264E84">
        <w:rPr>
          <w:spacing w:val="1"/>
        </w:rPr>
        <w:t>реализация</w:t>
      </w:r>
      <w:r w:rsidRPr="00264E84">
        <w:t>,</w:t>
      </w:r>
      <w:r w:rsidRPr="00264E84">
        <w:rPr>
          <w:spacing w:val="-8"/>
        </w:rPr>
        <w:t xml:space="preserve"> </w:t>
      </w:r>
      <w:r w:rsidRPr="00264E84">
        <w:rPr>
          <w:spacing w:val="1"/>
        </w:rPr>
        <w:t>проверк</w:t>
      </w:r>
      <w:r w:rsidRPr="00264E84">
        <w:t>а</w:t>
      </w:r>
      <w:r w:rsidRPr="00264E84">
        <w:rPr>
          <w:spacing w:val="-5"/>
        </w:rPr>
        <w:t xml:space="preserve"> </w:t>
      </w:r>
      <w:r w:rsidRPr="00264E84">
        <w:rPr>
          <w:spacing w:val="1"/>
        </w:rPr>
        <w:t>на просты</w:t>
      </w:r>
      <w:r w:rsidRPr="00264E84">
        <w:t>х</w:t>
      </w:r>
      <w:r w:rsidRPr="00264E84">
        <w:rPr>
          <w:spacing w:val="-1"/>
        </w:rPr>
        <w:t xml:space="preserve"> </w:t>
      </w:r>
      <w:r w:rsidRPr="00264E84">
        <w:rPr>
          <w:spacing w:val="1"/>
        </w:rPr>
        <w:t>примера</w:t>
      </w:r>
      <w:r w:rsidRPr="00264E84">
        <w:t>х</w:t>
      </w:r>
      <w:r w:rsidRPr="00264E84">
        <w:rPr>
          <w:spacing w:val="-2"/>
        </w:rPr>
        <w:t xml:space="preserve"> </w:t>
      </w:r>
      <w:r w:rsidRPr="00264E84">
        <w:rPr>
          <w:spacing w:val="1"/>
        </w:rPr>
        <w:t>(тестирование)</w:t>
      </w:r>
      <w:r w:rsidRPr="00264E84">
        <w:t>,</w:t>
      </w:r>
      <w:r w:rsidRPr="00264E84">
        <w:rPr>
          <w:spacing w:val="-11"/>
        </w:rPr>
        <w:t xml:space="preserve"> </w:t>
      </w:r>
      <w:r w:rsidRPr="00264E84">
        <w:rPr>
          <w:spacing w:val="1"/>
        </w:rPr>
        <w:t>проведени</w:t>
      </w:r>
      <w:r w:rsidRPr="00264E84">
        <w:t>е</w:t>
      </w:r>
      <w:r w:rsidRPr="00264E84">
        <w:rPr>
          <w:spacing w:val="-5"/>
        </w:rPr>
        <w:t xml:space="preserve"> </w:t>
      </w:r>
      <w:r w:rsidRPr="00264E84">
        <w:rPr>
          <w:spacing w:val="1"/>
        </w:rPr>
        <w:t>компьютерног</w:t>
      </w:r>
      <w:r w:rsidRPr="00264E84">
        <w:t>о</w:t>
      </w:r>
      <w:r w:rsidRPr="00264E84">
        <w:rPr>
          <w:spacing w:val="-10"/>
        </w:rPr>
        <w:t xml:space="preserve"> </w:t>
      </w:r>
      <w:r w:rsidRPr="00264E84">
        <w:rPr>
          <w:spacing w:val="1"/>
        </w:rPr>
        <w:t>эксперимента</w:t>
      </w:r>
      <w:r w:rsidRPr="00264E84">
        <w:t xml:space="preserve">, </w:t>
      </w:r>
      <w:r w:rsidRPr="00264E84">
        <w:rPr>
          <w:spacing w:val="1"/>
        </w:rPr>
        <w:t>анали</w:t>
      </w:r>
      <w:r w:rsidRPr="00264E84">
        <w:t>з</w:t>
      </w:r>
      <w:r w:rsidRPr="00264E84">
        <w:rPr>
          <w:spacing w:val="-8"/>
        </w:rPr>
        <w:t xml:space="preserve"> </w:t>
      </w:r>
      <w:r w:rsidRPr="00264E84">
        <w:rPr>
          <w:spacing w:val="1"/>
        </w:rPr>
        <w:t>ег</w:t>
      </w:r>
      <w:r w:rsidRPr="00264E84">
        <w:t>о</w:t>
      </w:r>
      <w:r w:rsidRPr="00264E84">
        <w:rPr>
          <w:spacing w:val="-3"/>
        </w:rPr>
        <w:t xml:space="preserve"> </w:t>
      </w:r>
      <w:r w:rsidRPr="00264E84">
        <w:rPr>
          <w:spacing w:val="1"/>
        </w:rPr>
        <w:t>результатов</w:t>
      </w:r>
      <w:r w:rsidRPr="00264E84">
        <w:t>,</w:t>
      </w:r>
      <w:r w:rsidRPr="00264E84">
        <w:rPr>
          <w:spacing w:val="-15"/>
        </w:rPr>
        <w:t xml:space="preserve"> </w:t>
      </w:r>
      <w:r w:rsidRPr="00264E84">
        <w:rPr>
          <w:spacing w:val="1"/>
        </w:rPr>
        <w:t>уточнени</w:t>
      </w:r>
      <w:r w:rsidRPr="00264E84">
        <w:t>е</w:t>
      </w:r>
      <w:r w:rsidRPr="00264E84">
        <w:rPr>
          <w:spacing w:val="-11"/>
        </w:rPr>
        <w:t xml:space="preserve"> </w:t>
      </w:r>
      <w:r w:rsidRPr="00264E84">
        <w:rPr>
          <w:spacing w:val="1"/>
        </w:rPr>
        <w:t>м</w:t>
      </w:r>
      <w:r w:rsidRPr="00264E84">
        <w:t>о</w:t>
      </w:r>
      <w:r w:rsidRPr="00264E84">
        <w:rPr>
          <w:spacing w:val="1"/>
        </w:rPr>
        <w:t>дели.</w:t>
      </w:r>
    </w:p>
    <w:p w:rsidR="009A01D5" w:rsidRPr="00264E84" w:rsidRDefault="009A01D5" w:rsidP="00264E84">
      <w:pPr>
        <w:pStyle w:val="afff6"/>
      </w:pPr>
      <w:r w:rsidRPr="00264E84">
        <w:rPr>
          <w:b/>
          <w:bCs/>
          <w:spacing w:val="1"/>
        </w:rPr>
        <w:t>Использовани</w:t>
      </w:r>
      <w:r w:rsidRPr="00264E84">
        <w:rPr>
          <w:b/>
          <w:bCs/>
        </w:rPr>
        <w:t>е</w:t>
      </w:r>
      <w:r w:rsidRPr="00264E84">
        <w:rPr>
          <w:b/>
          <w:bCs/>
          <w:spacing w:val="-19"/>
        </w:rPr>
        <w:t xml:space="preserve"> </w:t>
      </w:r>
      <w:r w:rsidRPr="00264E84">
        <w:rPr>
          <w:b/>
          <w:bCs/>
          <w:spacing w:val="1"/>
        </w:rPr>
        <w:t>программны</w:t>
      </w:r>
      <w:r w:rsidRPr="00264E84">
        <w:rPr>
          <w:b/>
          <w:bCs/>
        </w:rPr>
        <w:t>х</w:t>
      </w:r>
      <w:r w:rsidRPr="00264E84">
        <w:rPr>
          <w:b/>
          <w:bCs/>
          <w:spacing w:val="-18"/>
        </w:rPr>
        <w:t xml:space="preserve"> </w:t>
      </w:r>
      <w:r w:rsidRPr="00264E84">
        <w:rPr>
          <w:b/>
          <w:bCs/>
          <w:spacing w:val="1"/>
        </w:rPr>
        <w:t>систе</w:t>
      </w:r>
      <w:r w:rsidRPr="00264E84">
        <w:rPr>
          <w:b/>
          <w:bCs/>
        </w:rPr>
        <w:t>м</w:t>
      </w:r>
      <w:r w:rsidRPr="00264E84">
        <w:rPr>
          <w:b/>
          <w:bCs/>
          <w:spacing w:val="-8"/>
        </w:rPr>
        <w:t xml:space="preserve"> </w:t>
      </w:r>
      <w:r w:rsidRPr="00264E84">
        <w:rPr>
          <w:b/>
          <w:bCs/>
        </w:rPr>
        <w:t>и</w:t>
      </w:r>
      <w:r w:rsidRPr="00264E84">
        <w:rPr>
          <w:b/>
          <w:bCs/>
          <w:spacing w:val="-1"/>
        </w:rPr>
        <w:t xml:space="preserve"> </w:t>
      </w:r>
      <w:r w:rsidRPr="00264E84">
        <w:rPr>
          <w:b/>
          <w:bCs/>
          <w:spacing w:val="1"/>
        </w:rPr>
        <w:t>сервисо</w:t>
      </w:r>
      <w:r w:rsidRPr="00264E84">
        <w:rPr>
          <w:b/>
          <w:bCs/>
        </w:rPr>
        <w:t>в</w:t>
      </w:r>
    </w:p>
    <w:p w:rsidR="009A01D5" w:rsidRPr="00264E84" w:rsidRDefault="009A01D5" w:rsidP="00264E84">
      <w:pPr>
        <w:pStyle w:val="afff6"/>
      </w:pPr>
      <w:r w:rsidRPr="00264E84">
        <w:rPr>
          <w:b/>
          <w:bCs/>
          <w:spacing w:val="1"/>
        </w:rPr>
        <w:t>Файлова</w:t>
      </w:r>
      <w:r w:rsidRPr="00264E84">
        <w:rPr>
          <w:b/>
          <w:bCs/>
        </w:rPr>
        <w:t>я</w:t>
      </w:r>
      <w:r w:rsidRPr="00264E84">
        <w:rPr>
          <w:b/>
          <w:bCs/>
          <w:spacing w:val="-12"/>
        </w:rPr>
        <w:t xml:space="preserve"> </w:t>
      </w:r>
      <w:r w:rsidRPr="00264E84">
        <w:rPr>
          <w:b/>
          <w:bCs/>
          <w:spacing w:val="1"/>
        </w:rPr>
        <w:t>систем</w:t>
      </w:r>
      <w:r w:rsidRPr="00264E84">
        <w:rPr>
          <w:b/>
          <w:bCs/>
        </w:rPr>
        <w:t>а</w:t>
      </w:r>
    </w:p>
    <w:p w:rsidR="009A01D5" w:rsidRPr="00264E84" w:rsidRDefault="009A01D5" w:rsidP="00264E84">
      <w:pPr>
        <w:pStyle w:val="afff6"/>
      </w:pPr>
      <w:r w:rsidRPr="00264E84">
        <w:t xml:space="preserve">Принципы построения файловых систем. </w:t>
      </w:r>
      <w:r w:rsidRPr="00264E84">
        <w:rPr>
          <w:spacing w:val="1"/>
        </w:rPr>
        <w:t>Катало</w:t>
      </w:r>
      <w:r w:rsidRPr="00264E84">
        <w:t>г</w:t>
      </w:r>
      <w:r w:rsidRPr="00264E84">
        <w:rPr>
          <w:spacing w:val="8"/>
        </w:rPr>
        <w:t xml:space="preserve"> </w:t>
      </w:r>
      <w:r w:rsidRPr="00264E84">
        <w:t>(</w:t>
      </w:r>
      <w:r w:rsidRPr="00264E84">
        <w:rPr>
          <w:spacing w:val="1"/>
        </w:rPr>
        <w:t>директория</w:t>
      </w:r>
      <w:r w:rsidRPr="00264E84">
        <w:t xml:space="preserve">). </w:t>
      </w:r>
      <w:r w:rsidRPr="00264E84">
        <w:rPr>
          <w:spacing w:val="1"/>
        </w:rPr>
        <w:t>Основны</w:t>
      </w:r>
      <w:r w:rsidRPr="00264E84">
        <w:t>е</w:t>
      </w:r>
      <w:r w:rsidRPr="00264E84">
        <w:rPr>
          <w:spacing w:val="5"/>
        </w:rPr>
        <w:t xml:space="preserve"> </w:t>
      </w:r>
      <w:r w:rsidRPr="00264E84">
        <w:rPr>
          <w:spacing w:val="1"/>
        </w:rPr>
        <w:t>операци</w:t>
      </w:r>
      <w:r w:rsidRPr="00264E84">
        <w:t>и</w:t>
      </w:r>
      <w:r w:rsidRPr="00264E84">
        <w:rPr>
          <w:spacing w:val="6"/>
        </w:rPr>
        <w:t xml:space="preserve"> </w:t>
      </w:r>
      <w:r w:rsidRPr="00264E84">
        <w:rPr>
          <w:spacing w:val="1"/>
        </w:rPr>
        <w:t>пр</w:t>
      </w:r>
      <w:r w:rsidRPr="00264E84">
        <w:t xml:space="preserve">и </w:t>
      </w:r>
      <w:r w:rsidRPr="00264E84">
        <w:rPr>
          <w:spacing w:val="1"/>
        </w:rPr>
        <w:t>работ</w:t>
      </w:r>
      <w:r w:rsidRPr="00264E84">
        <w:t>е</w:t>
      </w:r>
      <w:r w:rsidRPr="00264E84">
        <w:rPr>
          <w:spacing w:val="35"/>
        </w:rPr>
        <w:t xml:space="preserve"> </w:t>
      </w:r>
      <w:r w:rsidRPr="00264E84">
        <w:t>с</w:t>
      </w:r>
      <w:r w:rsidRPr="00264E84">
        <w:rPr>
          <w:spacing w:val="42"/>
        </w:rPr>
        <w:t xml:space="preserve"> </w:t>
      </w:r>
      <w:r w:rsidRPr="00264E84">
        <w:rPr>
          <w:spacing w:val="1"/>
        </w:rPr>
        <w:t>файлами</w:t>
      </w:r>
      <w:r w:rsidRPr="00264E84">
        <w:t>:</w:t>
      </w:r>
      <w:r w:rsidRPr="00264E84">
        <w:rPr>
          <w:spacing w:val="32"/>
        </w:rPr>
        <w:t xml:space="preserve"> </w:t>
      </w:r>
      <w:r w:rsidRPr="00264E84">
        <w:rPr>
          <w:spacing w:val="1"/>
        </w:rPr>
        <w:t>создание</w:t>
      </w:r>
      <w:r w:rsidRPr="00264E84">
        <w:t>,</w:t>
      </w:r>
      <w:r w:rsidRPr="00264E84">
        <w:rPr>
          <w:spacing w:val="32"/>
        </w:rPr>
        <w:t xml:space="preserve"> </w:t>
      </w:r>
      <w:r w:rsidRPr="00264E84">
        <w:rPr>
          <w:spacing w:val="1"/>
        </w:rPr>
        <w:t>редактирование</w:t>
      </w:r>
      <w:r w:rsidRPr="00264E84">
        <w:t>,</w:t>
      </w:r>
      <w:r w:rsidRPr="00264E84">
        <w:rPr>
          <w:spacing w:val="23"/>
        </w:rPr>
        <w:t xml:space="preserve"> </w:t>
      </w:r>
      <w:r w:rsidRPr="00264E84">
        <w:rPr>
          <w:spacing w:val="1"/>
        </w:rPr>
        <w:t>копирование</w:t>
      </w:r>
      <w:r w:rsidRPr="00264E84">
        <w:t>,</w:t>
      </w:r>
      <w:r w:rsidRPr="00264E84">
        <w:rPr>
          <w:spacing w:val="27"/>
        </w:rPr>
        <w:t xml:space="preserve"> </w:t>
      </w:r>
      <w:r w:rsidRPr="00264E84">
        <w:rPr>
          <w:spacing w:val="1"/>
        </w:rPr>
        <w:t>перемещение</w:t>
      </w:r>
      <w:r w:rsidRPr="00264E84">
        <w:t xml:space="preserve">, </w:t>
      </w:r>
      <w:r w:rsidRPr="00264E84">
        <w:rPr>
          <w:spacing w:val="1"/>
        </w:rPr>
        <w:t>удаление</w:t>
      </w:r>
      <w:r w:rsidRPr="00264E84">
        <w:t>.</w:t>
      </w:r>
      <w:r w:rsidRPr="00264E84">
        <w:rPr>
          <w:spacing w:val="-12"/>
        </w:rPr>
        <w:t xml:space="preserve"> </w:t>
      </w:r>
      <w:r w:rsidRPr="00264E84">
        <w:rPr>
          <w:spacing w:val="1"/>
        </w:rPr>
        <w:t>Тип</w:t>
      </w:r>
      <w:r w:rsidRPr="00264E84">
        <w:t>ы</w:t>
      </w:r>
      <w:r w:rsidRPr="00264E84">
        <w:rPr>
          <w:spacing w:val="-6"/>
        </w:rPr>
        <w:t xml:space="preserve"> </w:t>
      </w:r>
      <w:r w:rsidRPr="00264E84">
        <w:rPr>
          <w:spacing w:val="1"/>
        </w:rPr>
        <w:t>файлов</w:t>
      </w:r>
      <w:r w:rsidRPr="00264E84">
        <w:t>.</w:t>
      </w:r>
    </w:p>
    <w:p w:rsidR="009A01D5" w:rsidRPr="00264E84" w:rsidRDefault="009A01D5" w:rsidP="00264E84">
      <w:pPr>
        <w:pStyle w:val="afff6"/>
      </w:pPr>
      <w:r w:rsidRPr="00264E84">
        <w:rPr>
          <w:spacing w:val="1"/>
        </w:rPr>
        <w:t>Характерны</w:t>
      </w:r>
      <w:r w:rsidRPr="00264E84">
        <w:t xml:space="preserve">е </w:t>
      </w:r>
      <w:r w:rsidRPr="00264E84">
        <w:rPr>
          <w:spacing w:val="1"/>
        </w:rPr>
        <w:t>размер</w:t>
      </w:r>
      <w:r w:rsidRPr="00264E84">
        <w:t>ы</w:t>
      </w:r>
      <w:r w:rsidRPr="00264E84">
        <w:rPr>
          <w:spacing w:val="6"/>
        </w:rPr>
        <w:t xml:space="preserve"> </w:t>
      </w:r>
      <w:r w:rsidRPr="00264E84">
        <w:rPr>
          <w:spacing w:val="1"/>
        </w:rPr>
        <w:t>файло</w:t>
      </w:r>
      <w:r w:rsidRPr="00264E84">
        <w:t>в</w:t>
      </w:r>
      <w:r w:rsidRPr="00264E84">
        <w:rPr>
          <w:spacing w:val="7"/>
        </w:rPr>
        <w:t xml:space="preserve"> </w:t>
      </w:r>
      <w:r w:rsidRPr="00264E84">
        <w:rPr>
          <w:spacing w:val="1"/>
        </w:rPr>
        <w:t>различны</w:t>
      </w:r>
      <w:r w:rsidRPr="00264E84">
        <w:t>х</w:t>
      </w:r>
      <w:r w:rsidRPr="00264E84">
        <w:rPr>
          <w:spacing w:val="3"/>
        </w:rPr>
        <w:t xml:space="preserve"> </w:t>
      </w:r>
      <w:r w:rsidRPr="00264E84">
        <w:rPr>
          <w:spacing w:val="1"/>
        </w:rPr>
        <w:t>типо</w:t>
      </w:r>
      <w:r w:rsidRPr="00264E84">
        <w:t>в</w:t>
      </w:r>
      <w:r w:rsidRPr="00264E84">
        <w:rPr>
          <w:spacing w:val="9"/>
        </w:rPr>
        <w:t xml:space="preserve"> </w:t>
      </w:r>
      <w:r w:rsidRPr="00264E84">
        <w:rPr>
          <w:spacing w:val="1"/>
        </w:rPr>
        <w:t>(страниц</w:t>
      </w:r>
      <w:r w:rsidRPr="00264E84">
        <w:t>а</w:t>
      </w:r>
      <w:r w:rsidRPr="00264E84">
        <w:rPr>
          <w:spacing w:val="4"/>
        </w:rPr>
        <w:t xml:space="preserve"> </w:t>
      </w:r>
      <w:r w:rsidRPr="00264E84">
        <w:rPr>
          <w:spacing w:val="1"/>
        </w:rPr>
        <w:t>печатног</w:t>
      </w:r>
      <w:r w:rsidRPr="00264E84">
        <w:t xml:space="preserve">о </w:t>
      </w:r>
      <w:r w:rsidRPr="00264E84">
        <w:rPr>
          <w:spacing w:val="1"/>
        </w:rPr>
        <w:t>текста</w:t>
      </w:r>
      <w:r w:rsidRPr="00264E84">
        <w:t>,</w:t>
      </w:r>
      <w:r w:rsidRPr="00264E84">
        <w:rPr>
          <w:spacing w:val="3"/>
        </w:rPr>
        <w:t xml:space="preserve"> </w:t>
      </w:r>
      <w:r w:rsidRPr="00264E84">
        <w:rPr>
          <w:spacing w:val="1"/>
        </w:rPr>
        <w:t>полны</w:t>
      </w:r>
      <w:r w:rsidRPr="00264E84">
        <w:t>й</w:t>
      </w:r>
      <w:r w:rsidRPr="00264E84">
        <w:rPr>
          <w:spacing w:val="3"/>
        </w:rPr>
        <w:t xml:space="preserve"> </w:t>
      </w:r>
      <w:r w:rsidRPr="00264E84">
        <w:rPr>
          <w:spacing w:val="1"/>
        </w:rPr>
        <w:t>текс</w:t>
      </w:r>
      <w:r w:rsidRPr="00264E84">
        <w:t>т</w:t>
      </w:r>
      <w:r w:rsidRPr="00264E84">
        <w:rPr>
          <w:spacing w:val="5"/>
        </w:rPr>
        <w:t xml:space="preserve"> </w:t>
      </w:r>
      <w:r w:rsidRPr="00264E84">
        <w:rPr>
          <w:spacing w:val="1"/>
        </w:rPr>
        <w:t>роман</w:t>
      </w:r>
      <w:r w:rsidRPr="00264E84">
        <w:t>а</w:t>
      </w:r>
      <w:r w:rsidRPr="00264E84">
        <w:rPr>
          <w:spacing w:val="3"/>
        </w:rPr>
        <w:t xml:space="preserve"> </w:t>
      </w:r>
      <w:r w:rsidRPr="00264E84">
        <w:rPr>
          <w:spacing w:val="1"/>
        </w:rPr>
        <w:t>«Евгени</w:t>
      </w:r>
      <w:r w:rsidRPr="00264E84">
        <w:t>й</w:t>
      </w:r>
      <w:r w:rsidRPr="00264E84">
        <w:rPr>
          <w:spacing w:val="1"/>
        </w:rPr>
        <w:t xml:space="preserve"> Онегин»</w:t>
      </w:r>
      <w:r w:rsidRPr="00264E84">
        <w:t xml:space="preserve">, </w:t>
      </w:r>
      <w:r w:rsidRPr="00264E84">
        <w:rPr>
          <w:spacing w:val="1"/>
        </w:rPr>
        <w:t>минутны</w:t>
      </w:r>
      <w:r w:rsidRPr="00264E84">
        <w:t xml:space="preserve">й </w:t>
      </w:r>
      <w:r w:rsidRPr="00264E84">
        <w:rPr>
          <w:spacing w:val="1"/>
        </w:rPr>
        <w:t>видеоклип</w:t>
      </w:r>
      <w:r w:rsidRPr="00264E84">
        <w:t xml:space="preserve">, </w:t>
      </w:r>
      <w:r w:rsidRPr="00264E84">
        <w:rPr>
          <w:spacing w:val="1"/>
        </w:rPr>
        <w:t>полуторачасово</w:t>
      </w:r>
      <w:r w:rsidRPr="00264E84">
        <w:t xml:space="preserve">й </w:t>
      </w:r>
      <w:r w:rsidRPr="00264E84">
        <w:rPr>
          <w:spacing w:val="1"/>
        </w:rPr>
        <w:t>фильм</w:t>
      </w:r>
      <w:r w:rsidRPr="00264E84">
        <w:t>,</w:t>
      </w:r>
      <w:r w:rsidRPr="00264E84">
        <w:rPr>
          <w:spacing w:val="12"/>
        </w:rPr>
        <w:t xml:space="preserve"> </w:t>
      </w:r>
      <w:r w:rsidRPr="00264E84">
        <w:rPr>
          <w:spacing w:val="1"/>
        </w:rPr>
        <w:t>фай</w:t>
      </w:r>
      <w:r w:rsidRPr="00264E84">
        <w:t>л</w:t>
      </w:r>
      <w:r w:rsidRPr="00264E84">
        <w:rPr>
          <w:spacing w:val="15"/>
        </w:rPr>
        <w:t xml:space="preserve"> </w:t>
      </w:r>
      <w:r w:rsidRPr="00264E84">
        <w:rPr>
          <w:spacing w:val="1"/>
        </w:rPr>
        <w:t>данны</w:t>
      </w:r>
      <w:r w:rsidRPr="00264E84">
        <w:t>х</w:t>
      </w:r>
      <w:r w:rsidRPr="00264E84">
        <w:rPr>
          <w:spacing w:val="12"/>
        </w:rPr>
        <w:t xml:space="preserve"> </w:t>
      </w:r>
      <w:r w:rsidRPr="00264E84">
        <w:rPr>
          <w:spacing w:val="1"/>
        </w:rPr>
        <w:t>космически</w:t>
      </w:r>
      <w:r w:rsidRPr="00264E84">
        <w:t>х</w:t>
      </w:r>
      <w:r w:rsidRPr="00264E84">
        <w:rPr>
          <w:spacing w:val="5"/>
        </w:rPr>
        <w:t xml:space="preserve"> </w:t>
      </w:r>
      <w:r w:rsidRPr="00264E84">
        <w:rPr>
          <w:spacing w:val="1"/>
        </w:rPr>
        <w:t>наблюдений</w:t>
      </w:r>
      <w:r w:rsidRPr="00264E84">
        <w:t>,</w:t>
      </w:r>
      <w:r w:rsidRPr="00264E84">
        <w:rPr>
          <w:spacing w:val="5"/>
        </w:rPr>
        <w:t xml:space="preserve"> </w:t>
      </w:r>
      <w:r w:rsidRPr="00264E84">
        <w:rPr>
          <w:spacing w:val="1"/>
        </w:rPr>
        <w:t>файл промежуточны</w:t>
      </w:r>
      <w:r w:rsidRPr="00264E84">
        <w:t xml:space="preserve">х </w:t>
      </w:r>
      <w:r w:rsidRPr="00264E84">
        <w:rPr>
          <w:spacing w:val="1"/>
        </w:rPr>
        <w:t>данны</w:t>
      </w:r>
      <w:r w:rsidRPr="00264E84">
        <w:t>х</w:t>
      </w:r>
      <w:r w:rsidRPr="00264E84">
        <w:rPr>
          <w:spacing w:val="11"/>
        </w:rPr>
        <w:t xml:space="preserve"> </w:t>
      </w:r>
      <w:r w:rsidRPr="00264E84">
        <w:rPr>
          <w:spacing w:val="1"/>
        </w:rPr>
        <w:t>пр</w:t>
      </w:r>
      <w:r w:rsidRPr="00264E84">
        <w:t>и</w:t>
      </w:r>
      <w:r w:rsidRPr="00264E84">
        <w:rPr>
          <w:spacing w:val="14"/>
        </w:rPr>
        <w:t xml:space="preserve"> </w:t>
      </w:r>
      <w:r w:rsidRPr="00264E84">
        <w:rPr>
          <w:spacing w:val="1"/>
        </w:rPr>
        <w:t>математическо</w:t>
      </w:r>
      <w:r w:rsidRPr="00264E84">
        <w:t xml:space="preserve">м </w:t>
      </w:r>
      <w:r w:rsidRPr="00264E84">
        <w:rPr>
          <w:spacing w:val="1"/>
        </w:rPr>
        <w:t>моделировани</w:t>
      </w:r>
      <w:r w:rsidRPr="00264E84">
        <w:t xml:space="preserve">и </w:t>
      </w:r>
      <w:r w:rsidRPr="00264E84">
        <w:rPr>
          <w:spacing w:val="1"/>
        </w:rPr>
        <w:t>сложны</w:t>
      </w:r>
      <w:r w:rsidRPr="00264E84">
        <w:t xml:space="preserve">х </w:t>
      </w:r>
      <w:r w:rsidRPr="00264E84">
        <w:rPr>
          <w:spacing w:val="1"/>
        </w:rPr>
        <w:t>физически</w:t>
      </w:r>
      <w:r w:rsidRPr="00264E84">
        <w:t>х</w:t>
      </w:r>
      <w:r w:rsidRPr="00264E84">
        <w:rPr>
          <w:spacing w:val="-13"/>
        </w:rPr>
        <w:t xml:space="preserve"> </w:t>
      </w:r>
      <w:r w:rsidRPr="00264E84">
        <w:rPr>
          <w:spacing w:val="1"/>
        </w:rPr>
        <w:t>процессо</w:t>
      </w:r>
      <w:r w:rsidRPr="00264E84">
        <w:t>в</w:t>
      </w:r>
      <w:r w:rsidRPr="00264E84">
        <w:rPr>
          <w:spacing w:val="-11"/>
        </w:rPr>
        <w:t xml:space="preserve"> </w:t>
      </w:r>
      <w:r w:rsidRPr="00264E84">
        <w:t xml:space="preserve">и </w:t>
      </w:r>
      <w:r w:rsidRPr="00264E84">
        <w:rPr>
          <w:spacing w:val="1"/>
        </w:rPr>
        <w:t>др</w:t>
      </w:r>
      <w:r w:rsidRPr="00264E84">
        <w:t>.</w:t>
      </w:r>
      <w:r w:rsidRPr="00264E84">
        <w:rPr>
          <w:spacing w:val="1"/>
        </w:rPr>
        <w:t>)</w:t>
      </w:r>
      <w:r w:rsidRPr="00264E84">
        <w:t>.</w:t>
      </w:r>
    </w:p>
    <w:p w:rsidR="009A01D5" w:rsidRPr="00264E84" w:rsidRDefault="009A01D5" w:rsidP="00264E84">
      <w:pPr>
        <w:pStyle w:val="afff6"/>
      </w:pPr>
      <w:r w:rsidRPr="00264E84">
        <w:rPr>
          <w:spacing w:val="1"/>
        </w:rPr>
        <w:t>Архивировани</w:t>
      </w:r>
      <w:r w:rsidRPr="00264E84">
        <w:t>е</w:t>
      </w:r>
      <w:r w:rsidRPr="00264E84">
        <w:rPr>
          <w:spacing w:val="-19"/>
        </w:rPr>
        <w:t xml:space="preserve"> </w:t>
      </w:r>
      <w:r w:rsidRPr="00264E84">
        <w:t xml:space="preserve">и </w:t>
      </w:r>
      <w:r w:rsidRPr="00264E84">
        <w:rPr>
          <w:spacing w:val="1"/>
        </w:rPr>
        <w:t>разархивирование</w:t>
      </w:r>
      <w:r w:rsidRPr="00264E84">
        <w:t>.</w:t>
      </w:r>
    </w:p>
    <w:p w:rsidR="009A01D5" w:rsidRPr="00264E84" w:rsidRDefault="009A01D5" w:rsidP="00264E84">
      <w:pPr>
        <w:pStyle w:val="afff6"/>
      </w:pPr>
      <w:r w:rsidRPr="00264E84">
        <w:rPr>
          <w:spacing w:val="1"/>
        </w:rPr>
        <w:t>Файловы</w:t>
      </w:r>
      <w:r w:rsidRPr="00264E84">
        <w:t>й</w:t>
      </w:r>
      <w:r w:rsidRPr="00264E84">
        <w:rPr>
          <w:spacing w:val="-11"/>
        </w:rPr>
        <w:t xml:space="preserve"> </w:t>
      </w:r>
      <w:r w:rsidRPr="00264E84">
        <w:rPr>
          <w:spacing w:val="1"/>
        </w:rPr>
        <w:t>менеджер</w:t>
      </w:r>
      <w:r w:rsidRPr="00264E84">
        <w:t>.</w:t>
      </w:r>
    </w:p>
    <w:p w:rsidR="009A01D5" w:rsidRPr="00264E84" w:rsidRDefault="009A01D5" w:rsidP="00264E84">
      <w:pPr>
        <w:pStyle w:val="afff6"/>
      </w:pPr>
      <w:r w:rsidRPr="00264E84">
        <w:rPr>
          <w:i/>
          <w:spacing w:val="3"/>
        </w:rPr>
        <w:t>Поис</w:t>
      </w:r>
      <w:r w:rsidRPr="00264E84">
        <w:rPr>
          <w:i/>
        </w:rPr>
        <w:t>к</w:t>
      </w:r>
      <w:r w:rsidRPr="00264E84">
        <w:rPr>
          <w:i/>
          <w:spacing w:val="-2"/>
        </w:rPr>
        <w:t xml:space="preserve"> </w:t>
      </w:r>
      <w:r w:rsidRPr="00264E84">
        <w:rPr>
          <w:i/>
        </w:rPr>
        <w:t>в</w:t>
      </w:r>
      <w:r w:rsidRPr="00264E84">
        <w:rPr>
          <w:i/>
          <w:spacing w:val="4"/>
        </w:rPr>
        <w:t xml:space="preserve"> </w:t>
      </w:r>
      <w:r w:rsidRPr="00264E84">
        <w:rPr>
          <w:i/>
          <w:spacing w:val="1"/>
        </w:rPr>
        <w:t>файлово</w:t>
      </w:r>
      <w:r w:rsidRPr="00264E84">
        <w:rPr>
          <w:i/>
        </w:rPr>
        <w:t>й</w:t>
      </w:r>
      <w:r w:rsidRPr="00264E84">
        <w:rPr>
          <w:i/>
          <w:spacing w:val="-10"/>
        </w:rPr>
        <w:t xml:space="preserve"> </w:t>
      </w:r>
      <w:r w:rsidRPr="00264E84">
        <w:rPr>
          <w:i/>
          <w:spacing w:val="1"/>
        </w:rPr>
        <w:t>системе</w:t>
      </w:r>
      <w:r w:rsidRPr="00264E84">
        <w:rPr>
          <w:i/>
        </w:rPr>
        <w:t>.</w:t>
      </w:r>
    </w:p>
    <w:p w:rsidR="009A01D5" w:rsidRPr="00264E84" w:rsidRDefault="009A01D5" w:rsidP="00264E84">
      <w:pPr>
        <w:pStyle w:val="afff6"/>
      </w:pPr>
      <w:r w:rsidRPr="00264E84">
        <w:rPr>
          <w:b/>
          <w:bCs/>
          <w:spacing w:val="1"/>
        </w:rPr>
        <w:t>Подготовк</w:t>
      </w:r>
      <w:r w:rsidRPr="00264E84">
        <w:rPr>
          <w:b/>
          <w:bCs/>
        </w:rPr>
        <w:t>а</w:t>
      </w:r>
      <w:r w:rsidRPr="00264E84">
        <w:rPr>
          <w:b/>
          <w:bCs/>
          <w:spacing w:val="-14"/>
        </w:rPr>
        <w:t xml:space="preserve"> </w:t>
      </w:r>
      <w:r w:rsidRPr="00264E84">
        <w:rPr>
          <w:b/>
          <w:bCs/>
          <w:spacing w:val="1"/>
        </w:rPr>
        <w:t>тексто</w:t>
      </w:r>
      <w:r w:rsidRPr="00264E84">
        <w:rPr>
          <w:b/>
          <w:bCs/>
        </w:rPr>
        <w:t>в</w:t>
      </w:r>
      <w:r w:rsidRPr="00264E84">
        <w:rPr>
          <w:b/>
          <w:bCs/>
          <w:spacing w:val="-9"/>
        </w:rPr>
        <w:t xml:space="preserve"> </w:t>
      </w:r>
      <w:r w:rsidRPr="00264E84">
        <w:rPr>
          <w:b/>
          <w:bCs/>
        </w:rPr>
        <w:t>и</w:t>
      </w:r>
      <w:r w:rsidRPr="00264E84">
        <w:rPr>
          <w:b/>
          <w:bCs/>
          <w:spacing w:val="-1"/>
        </w:rPr>
        <w:t xml:space="preserve"> </w:t>
      </w:r>
      <w:r w:rsidRPr="00264E84">
        <w:rPr>
          <w:b/>
          <w:bCs/>
          <w:spacing w:val="1"/>
        </w:rPr>
        <w:t>демонстрационны</w:t>
      </w:r>
      <w:r w:rsidRPr="00264E84">
        <w:rPr>
          <w:b/>
          <w:bCs/>
        </w:rPr>
        <w:t>х</w:t>
      </w:r>
      <w:r w:rsidRPr="00264E84">
        <w:rPr>
          <w:b/>
          <w:bCs/>
          <w:spacing w:val="-25"/>
        </w:rPr>
        <w:t xml:space="preserve"> </w:t>
      </w:r>
      <w:r w:rsidRPr="00264E84">
        <w:rPr>
          <w:b/>
          <w:bCs/>
          <w:spacing w:val="1"/>
        </w:rPr>
        <w:t>материало</w:t>
      </w:r>
      <w:r w:rsidRPr="00264E84">
        <w:rPr>
          <w:b/>
          <w:bCs/>
        </w:rPr>
        <w:t>в</w:t>
      </w:r>
    </w:p>
    <w:p w:rsidR="009A01D5" w:rsidRPr="00264E84" w:rsidRDefault="009A01D5" w:rsidP="00264E84">
      <w:pPr>
        <w:pStyle w:val="afff6"/>
        <w:rPr>
          <w:strike/>
        </w:rPr>
      </w:pPr>
      <w:r w:rsidRPr="00264E84">
        <w:t>Т</w:t>
      </w:r>
      <w:r w:rsidRPr="00264E84">
        <w:rPr>
          <w:spacing w:val="1"/>
        </w:rPr>
        <w:t>екст</w:t>
      </w:r>
      <w:r w:rsidRPr="00264E84">
        <w:rPr>
          <w:spacing w:val="2"/>
        </w:rPr>
        <w:t>о</w:t>
      </w:r>
      <w:r w:rsidRPr="00264E84">
        <w:rPr>
          <w:spacing w:val="1"/>
        </w:rPr>
        <w:t>вы</w:t>
      </w:r>
      <w:r w:rsidRPr="00264E84">
        <w:t>е</w:t>
      </w:r>
      <w:r w:rsidRPr="00264E84">
        <w:rPr>
          <w:spacing w:val="1"/>
        </w:rPr>
        <w:t xml:space="preserve"> </w:t>
      </w:r>
      <w:r w:rsidRPr="00264E84">
        <w:t>до</w:t>
      </w:r>
      <w:r w:rsidRPr="00264E84">
        <w:rPr>
          <w:spacing w:val="1"/>
        </w:rPr>
        <w:t>к</w:t>
      </w:r>
      <w:r w:rsidRPr="00264E84">
        <w:rPr>
          <w:spacing w:val="-2"/>
        </w:rPr>
        <w:t>у</w:t>
      </w:r>
      <w:r w:rsidRPr="00264E84">
        <w:rPr>
          <w:spacing w:val="1"/>
        </w:rPr>
        <w:t>ме</w:t>
      </w:r>
      <w:r w:rsidRPr="00264E84">
        <w:rPr>
          <w:spacing w:val="2"/>
        </w:rPr>
        <w:t>н</w:t>
      </w:r>
      <w:r w:rsidRPr="00264E84">
        <w:rPr>
          <w:spacing w:val="1"/>
        </w:rPr>
        <w:t>т</w:t>
      </w:r>
      <w:r w:rsidRPr="00264E84">
        <w:t>ы</w:t>
      </w:r>
      <w:r w:rsidRPr="00264E84">
        <w:rPr>
          <w:spacing w:val="1"/>
        </w:rPr>
        <w:t xml:space="preserve"> </w:t>
      </w:r>
      <w:r w:rsidRPr="00264E84">
        <w:t>и</w:t>
      </w:r>
      <w:r w:rsidRPr="00264E84">
        <w:rPr>
          <w:spacing w:val="13"/>
        </w:rPr>
        <w:t xml:space="preserve"> </w:t>
      </w:r>
      <w:r w:rsidRPr="00264E84">
        <w:t>их</w:t>
      </w:r>
      <w:r w:rsidRPr="00264E84">
        <w:rPr>
          <w:spacing w:val="9"/>
        </w:rPr>
        <w:t xml:space="preserve"> </w:t>
      </w:r>
      <w:r w:rsidRPr="00264E84">
        <w:rPr>
          <w:spacing w:val="1"/>
        </w:rPr>
        <w:t>ст</w:t>
      </w:r>
      <w:r w:rsidRPr="00264E84">
        <w:rPr>
          <w:spacing w:val="2"/>
        </w:rPr>
        <w:t>р</w:t>
      </w:r>
      <w:r w:rsidRPr="00264E84">
        <w:rPr>
          <w:spacing w:val="-3"/>
        </w:rPr>
        <w:t>у</w:t>
      </w:r>
      <w:r w:rsidRPr="00264E84">
        <w:rPr>
          <w:spacing w:val="1"/>
        </w:rPr>
        <w:t>кт</w:t>
      </w:r>
      <w:r w:rsidRPr="00264E84">
        <w:rPr>
          <w:spacing w:val="-3"/>
        </w:rPr>
        <w:t>у</w:t>
      </w:r>
      <w:r w:rsidRPr="00264E84">
        <w:rPr>
          <w:spacing w:val="2"/>
        </w:rPr>
        <w:t>рн</w:t>
      </w:r>
      <w:r w:rsidRPr="00264E84">
        <w:rPr>
          <w:spacing w:val="3"/>
        </w:rPr>
        <w:t>ы</w:t>
      </w:r>
      <w:r w:rsidRPr="00264E84">
        <w:t xml:space="preserve">е </w:t>
      </w:r>
      <w:r w:rsidRPr="00264E84">
        <w:rPr>
          <w:spacing w:val="1"/>
        </w:rPr>
        <w:t>э</w:t>
      </w:r>
      <w:r w:rsidRPr="00264E84">
        <w:t>л</w:t>
      </w:r>
      <w:r w:rsidRPr="00264E84">
        <w:rPr>
          <w:spacing w:val="1"/>
        </w:rPr>
        <w:t>ем</w:t>
      </w:r>
      <w:r w:rsidRPr="00264E84">
        <w:rPr>
          <w:spacing w:val="-1"/>
        </w:rPr>
        <w:t>е</w:t>
      </w:r>
      <w:r w:rsidRPr="00264E84">
        <w:rPr>
          <w:spacing w:val="2"/>
        </w:rPr>
        <w:t>н</w:t>
      </w:r>
      <w:r w:rsidRPr="00264E84">
        <w:rPr>
          <w:spacing w:val="1"/>
        </w:rPr>
        <w:t>т</w:t>
      </w:r>
      <w:r w:rsidRPr="00264E84">
        <w:t>ы</w:t>
      </w:r>
      <w:r w:rsidRPr="00264E84">
        <w:rPr>
          <w:spacing w:val="2"/>
        </w:rPr>
        <w:t xml:space="preserve"> </w:t>
      </w:r>
      <w:r w:rsidRPr="00264E84">
        <w:rPr>
          <w:spacing w:val="1"/>
        </w:rPr>
        <w:t>(с</w:t>
      </w:r>
      <w:r w:rsidRPr="00264E84">
        <w:rPr>
          <w:spacing w:val="-2"/>
        </w:rPr>
        <w:t>т</w:t>
      </w:r>
      <w:r w:rsidRPr="00264E84">
        <w:rPr>
          <w:spacing w:val="2"/>
        </w:rPr>
        <w:t>р</w:t>
      </w:r>
      <w:r w:rsidRPr="00264E84">
        <w:rPr>
          <w:spacing w:val="1"/>
        </w:rPr>
        <w:t>а</w:t>
      </w:r>
      <w:r w:rsidRPr="00264E84">
        <w:t>ни</w:t>
      </w:r>
      <w:r w:rsidRPr="00264E84">
        <w:rPr>
          <w:spacing w:val="2"/>
        </w:rPr>
        <w:t>ц</w:t>
      </w:r>
      <w:r w:rsidRPr="00264E84">
        <w:rPr>
          <w:spacing w:val="1"/>
        </w:rPr>
        <w:t>а</w:t>
      </w:r>
      <w:r w:rsidRPr="00264E84">
        <w:t>,</w:t>
      </w:r>
      <w:r w:rsidRPr="00264E84">
        <w:rPr>
          <w:spacing w:val="1"/>
        </w:rPr>
        <w:t xml:space="preserve"> </w:t>
      </w:r>
      <w:r w:rsidRPr="00264E84">
        <w:rPr>
          <w:spacing w:val="-1"/>
        </w:rPr>
        <w:t>а</w:t>
      </w:r>
      <w:r w:rsidRPr="00264E84">
        <w:rPr>
          <w:spacing w:val="2"/>
        </w:rPr>
        <w:t>б</w:t>
      </w:r>
      <w:r w:rsidRPr="00264E84">
        <w:rPr>
          <w:spacing w:val="-2"/>
        </w:rPr>
        <w:t>з</w:t>
      </w:r>
      <w:r w:rsidRPr="00264E84">
        <w:rPr>
          <w:spacing w:val="1"/>
        </w:rPr>
        <w:t>а</w:t>
      </w:r>
      <w:r w:rsidRPr="00264E84">
        <w:rPr>
          <w:spacing w:val="2"/>
        </w:rPr>
        <w:t>ц</w:t>
      </w:r>
      <w:r w:rsidRPr="00264E84">
        <w:t xml:space="preserve">, </w:t>
      </w:r>
      <w:r w:rsidRPr="00264E84">
        <w:rPr>
          <w:spacing w:val="1"/>
        </w:rPr>
        <w:t>с</w:t>
      </w:r>
      <w:r w:rsidRPr="00264E84">
        <w:rPr>
          <w:spacing w:val="-2"/>
        </w:rPr>
        <w:t>т</w:t>
      </w:r>
      <w:r w:rsidRPr="00264E84">
        <w:t>р</w:t>
      </w:r>
      <w:r w:rsidRPr="00264E84">
        <w:rPr>
          <w:spacing w:val="2"/>
        </w:rPr>
        <w:t>о</w:t>
      </w:r>
      <w:r w:rsidRPr="00264E84">
        <w:rPr>
          <w:spacing w:val="1"/>
        </w:rPr>
        <w:t>ка</w:t>
      </w:r>
      <w:r w:rsidRPr="00264E84">
        <w:t>,</w:t>
      </w:r>
      <w:r w:rsidRPr="00264E84">
        <w:rPr>
          <w:spacing w:val="32"/>
        </w:rPr>
        <w:t xml:space="preserve"> </w:t>
      </w:r>
      <w:r w:rsidRPr="00264E84">
        <w:rPr>
          <w:spacing w:val="1"/>
        </w:rPr>
        <w:t>сло</w:t>
      </w:r>
      <w:r w:rsidRPr="00264E84">
        <w:rPr>
          <w:spacing w:val="-2"/>
        </w:rPr>
        <w:t>в</w:t>
      </w:r>
      <w:r w:rsidRPr="00264E84">
        <w:rPr>
          <w:spacing w:val="2"/>
        </w:rPr>
        <w:t>о</w:t>
      </w:r>
      <w:r w:rsidRPr="00264E84">
        <w:t>,</w:t>
      </w:r>
      <w:r w:rsidRPr="00264E84">
        <w:rPr>
          <w:spacing w:val="36"/>
        </w:rPr>
        <w:t xml:space="preserve"> </w:t>
      </w:r>
      <w:r w:rsidRPr="00264E84">
        <w:rPr>
          <w:spacing w:val="1"/>
        </w:rPr>
        <w:t>с</w:t>
      </w:r>
      <w:r w:rsidRPr="00264E84">
        <w:rPr>
          <w:spacing w:val="2"/>
        </w:rPr>
        <w:t>и</w:t>
      </w:r>
      <w:r w:rsidRPr="00264E84">
        <w:rPr>
          <w:spacing w:val="1"/>
        </w:rPr>
        <w:t>м</w:t>
      </w:r>
      <w:r w:rsidRPr="00264E84">
        <w:rPr>
          <w:spacing w:val="-2"/>
        </w:rPr>
        <w:t>в</w:t>
      </w:r>
      <w:r w:rsidRPr="00264E84">
        <w:rPr>
          <w:spacing w:val="2"/>
        </w:rPr>
        <w:t>о</w:t>
      </w:r>
      <w:r w:rsidRPr="00264E84">
        <w:t>л</w:t>
      </w:r>
      <w:r w:rsidRPr="00264E84">
        <w:rPr>
          <w:spacing w:val="1"/>
        </w:rPr>
        <w:t>)</w:t>
      </w:r>
      <w:r w:rsidRPr="00264E84">
        <w:t>.</w:t>
      </w:r>
      <w:r w:rsidRPr="00264E84">
        <w:rPr>
          <w:spacing w:val="33"/>
        </w:rPr>
        <w:t xml:space="preserve"> </w:t>
      </w:r>
    </w:p>
    <w:p w:rsidR="009A01D5" w:rsidRPr="00264E84" w:rsidRDefault="009A01D5" w:rsidP="00264E84">
      <w:pPr>
        <w:pStyle w:val="afff6"/>
      </w:pPr>
      <w:r w:rsidRPr="00264E84">
        <w:t xml:space="preserve">Текстовый процессор – инструмент создания, редактирования и форматирования текстов. Свойства страницы, абзаца, символа. Стилевое форматирование. </w:t>
      </w:r>
    </w:p>
    <w:p w:rsidR="009A01D5" w:rsidRPr="00264E84" w:rsidRDefault="009A01D5" w:rsidP="00264E84">
      <w:pPr>
        <w:pStyle w:val="afff6"/>
      </w:pPr>
      <w:r w:rsidRPr="00264E84">
        <w:rPr>
          <w:spacing w:val="1"/>
        </w:rPr>
        <w:t>Вк</w:t>
      </w:r>
      <w:r w:rsidRPr="00264E84">
        <w:t>лю</w:t>
      </w:r>
      <w:r w:rsidRPr="00264E84">
        <w:rPr>
          <w:spacing w:val="1"/>
        </w:rPr>
        <w:t>че</w:t>
      </w:r>
      <w:r w:rsidRPr="00264E84">
        <w:t>н</w:t>
      </w:r>
      <w:r w:rsidRPr="00264E84">
        <w:rPr>
          <w:spacing w:val="2"/>
        </w:rPr>
        <w:t>и</w:t>
      </w:r>
      <w:r w:rsidRPr="00264E84">
        <w:t>е в</w:t>
      </w:r>
      <w:r w:rsidRPr="00264E84">
        <w:rPr>
          <w:spacing w:val="11"/>
        </w:rPr>
        <w:t xml:space="preserve"> </w:t>
      </w:r>
      <w:r w:rsidRPr="00264E84">
        <w:rPr>
          <w:spacing w:val="1"/>
        </w:rPr>
        <w:t>тек</w:t>
      </w:r>
      <w:r w:rsidRPr="00264E84">
        <w:rPr>
          <w:spacing w:val="-1"/>
        </w:rPr>
        <w:t>с</w:t>
      </w:r>
      <w:r w:rsidRPr="00264E84">
        <w:rPr>
          <w:spacing w:val="1"/>
        </w:rPr>
        <w:t>т</w:t>
      </w:r>
      <w:r w:rsidRPr="00264E84">
        <w:rPr>
          <w:spacing w:val="2"/>
        </w:rPr>
        <w:t>о</w:t>
      </w:r>
      <w:r w:rsidRPr="00264E84">
        <w:rPr>
          <w:spacing w:val="1"/>
        </w:rPr>
        <w:t>в</w:t>
      </w:r>
      <w:r w:rsidRPr="00264E84">
        <w:rPr>
          <w:spacing w:val="-1"/>
        </w:rPr>
        <w:t>ы</w:t>
      </w:r>
      <w:r w:rsidRPr="00264E84">
        <w:t>й</w:t>
      </w:r>
      <w:r w:rsidRPr="00264E84">
        <w:rPr>
          <w:spacing w:val="1"/>
        </w:rPr>
        <w:t xml:space="preserve"> </w:t>
      </w:r>
      <w:r w:rsidRPr="00264E84">
        <w:t>д</w:t>
      </w:r>
      <w:r w:rsidRPr="00264E84">
        <w:rPr>
          <w:spacing w:val="2"/>
        </w:rPr>
        <w:t>о</w:t>
      </w:r>
      <w:r w:rsidRPr="00264E84">
        <w:rPr>
          <w:spacing w:val="1"/>
        </w:rPr>
        <w:t>к</w:t>
      </w:r>
      <w:r w:rsidRPr="00264E84">
        <w:rPr>
          <w:spacing w:val="-2"/>
        </w:rPr>
        <w:t>у</w:t>
      </w:r>
      <w:r w:rsidRPr="00264E84">
        <w:rPr>
          <w:spacing w:val="1"/>
        </w:rPr>
        <w:t>ме</w:t>
      </w:r>
      <w:r w:rsidRPr="00264E84">
        <w:rPr>
          <w:spacing w:val="2"/>
        </w:rPr>
        <w:t>н</w:t>
      </w:r>
      <w:r w:rsidRPr="00264E84">
        <w:t>т</w:t>
      </w:r>
      <w:r w:rsidRPr="00264E84">
        <w:rPr>
          <w:spacing w:val="1"/>
        </w:rPr>
        <w:t xml:space="preserve"> </w:t>
      </w:r>
      <w:r w:rsidRPr="00264E84">
        <w:rPr>
          <w:spacing w:val="-1"/>
        </w:rPr>
        <w:t>с</w:t>
      </w:r>
      <w:r w:rsidRPr="00264E84">
        <w:rPr>
          <w:spacing w:val="2"/>
        </w:rPr>
        <w:t>пи</w:t>
      </w:r>
      <w:r w:rsidRPr="00264E84">
        <w:rPr>
          <w:spacing w:val="-1"/>
        </w:rPr>
        <w:t>с</w:t>
      </w:r>
      <w:r w:rsidRPr="00264E84">
        <w:rPr>
          <w:spacing w:val="1"/>
        </w:rPr>
        <w:t>к</w:t>
      </w:r>
      <w:r w:rsidRPr="00264E84">
        <w:rPr>
          <w:spacing w:val="2"/>
        </w:rPr>
        <w:t>о</w:t>
      </w:r>
      <w:r w:rsidRPr="00264E84">
        <w:rPr>
          <w:spacing w:val="1"/>
        </w:rPr>
        <w:t>в</w:t>
      </w:r>
      <w:r w:rsidRPr="00264E84">
        <w:t xml:space="preserve">, </w:t>
      </w:r>
      <w:r w:rsidRPr="00264E84">
        <w:rPr>
          <w:spacing w:val="1"/>
        </w:rPr>
        <w:t>т</w:t>
      </w:r>
      <w:r w:rsidRPr="00264E84">
        <w:rPr>
          <w:spacing w:val="-2"/>
        </w:rPr>
        <w:t>а</w:t>
      </w:r>
      <w:r w:rsidRPr="00264E84">
        <w:rPr>
          <w:spacing w:val="2"/>
        </w:rPr>
        <w:t>б</w:t>
      </w:r>
      <w:r w:rsidRPr="00264E84">
        <w:t>ли</w:t>
      </w:r>
      <w:r w:rsidRPr="00264E84">
        <w:rPr>
          <w:spacing w:val="2"/>
        </w:rPr>
        <w:t>ц</w:t>
      </w:r>
      <w:r w:rsidRPr="00264E84">
        <w:t>,</w:t>
      </w:r>
      <w:r w:rsidRPr="00264E84">
        <w:rPr>
          <w:spacing w:val="3"/>
        </w:rPr>
        <w:t xml:space="preserve"> </w:t>
      </w:r>
      <w:r w:rsidRPr="00264E84">
        <w:t>и</w:t>
      </w:r>
      <w:r w:rsidRPr="00264E84">
        <w:rPr>
          <w:spacing w:val="10"/>
        </w:rPr>
        <w:t xml:space="preserve"> </w:t>
      </w:r>
      <w:r w:rsidRPr="00264E84">
        <w:rPr>
          <w:spacing w:val="1"/>
        </w:rPr>
        <w:t>г</w:t>
      </w:r>
      <w:r w:rsidRPr="00264E84">
        <w:rPr>
          <w:spacing w:val="2"/>
        </w:rPr>
        <w:t>р</w:t>
      </w:r>
      <w:r w:rsidRPr="00264E84">
        <w:rPr>
          <w:spacing w:val="1"/>
        </w:rPr>
        <w:t>а</w:t>
      </w:r>
      <w:r w:rsidRPr="00264E84">
        <w:rPr>
          <w:spacing w:val="-1"/>
        </w:rPr>
        <w:t>ф</w:t>
      </w:r>
      <w:r w:rsidRPr="00264E84">
        <w:rPr>
          <w:spacing w:val="2"/>
        </w:rPr>
        <w:t>и</w:t>
      </w:r>
      <w:r w:rsidRPr="00264E84">
        <w:rPr>
          <w:spacing w:val="-1"/>
        </w:rPr>
        <w:t>ч</w:t>
      </w:r>
      <w:r w:rsidRPr="00264E84">
        <w:rPr>
          <w:spacing w:val="1"/>
        </w:rPr>
        <w:t>ес</w:t>
      </w:r>
      <w:r w:rsidRPr="00264E84">
        <w:rPr>
          <w:spacing w:val="-1"/>
        </w:rPr>
        <w:t>к</w:t>
      </w:r>
      <w:r w:rsidRPr="00264E84">
        <w:rPr>
          <w:spacing w:val="2"/>
        </w:rPr>
        <w:t>и</w:t>
      </w:r>
      <w:r w:rsidRPr="00264E84">
        <w:t xml:space="preserve">х </w:t>
      </w:r>
      <w:r w:rsidRPr="00264E84">
        <w:rPr>
          <w:spacing w:val="2"/>
        </w:rPr>
        <w:t>об</w:t>
      </w:r>
      <w:r w:rsidRPr="00264E84">
        <w:t>ъ</w:t>
      </w:r>
      <w:r w:rsidRPr="00264E84">
        <w:rPr>
          <w:spacing w:val="-1"/>
        </w:rPr>
        <w:t>е</w:t>
      </w:r>
      <w:r w:rsidRPr="00264E84">
        <w:rPr>
          <w:spacing w:val="1"/>
        </w:rPr>
        <w:t>к</w:t>
      </w:r>
      <w:r w:rsidRPr="00264E84">
        <w:rPr>
          <w:spacing w:val="-1"/>
        </w:rPr>
        <w:t>т</w:t>
      </w:r>
      <w:r w:rsidRPr="00264E84">
        <w:rPr>
          <w:spacing w:val="2"/>
        </w:rPr>
        <w:t>о</w:t>
      </w:r>
      <w:r w:rsidRPr="00264E84">
        <w:rPr>
          <w:spacing w:val="1"/>
        </w:rPr>
        <w:t>в</w:t>
      </w:r>
      <w:r w:rsidRPr="00264E84">
        <w:t xml:space="preserve">. </w:t>
      </w:r>
      <w:r w:rsidRPr="00264E84">
        <w:rPr>
          <w:spacing w:val="1"/>
        </w:rPr>
        <w:t>Вк</w:t>
      </w:r>
      <w:r w:rsidRPr="00264E84">
        <w:t>лю</w:t>
      </w:r>
      <w:r w:rsidRPr="00264E84">
        <w:rPr>
          <w:spacing w:val="1"/>
        </w:rPr>
        <w:t>че</w:t>
      </w:r>
      <w:r w:rsidRPr="00264E84">
        <w:t>н</w:t>
      </w:r>
      <w:r w:rsidRPr="00264E84">
        <w:rPr>
          <w:spacing w:val="2"/>
        </w:rPr>
        <w:t>и</w:t>
      </w:r>
      <w:r w:rsidRPr="00264E84">
        <w:t>е</w:t>
      </w:r>
      <w:r w:rsidRPr="00264E84">
        <w:rPr>
          <w:spacing w:val="2"/>
        </w:rPr>
        <w:t xml:space="preserve"> </w:t>
      </w:r>
      <w:r w:rsidRPr="00264E84">
        <w:t>в</w:t>
      </w:r>
      <w:r w:rsidRPr="00264E84">
        <w:rPr>
          <w:spacing w:val="12"/>
        </w:rPr>
        <w:t xml:space="preserve"> </w:t>
      </w:r>
      <w:r w:rsidRPr="00264E84">
        <w:rPr>
          <w:spacing w:val="1"/>
        </w:rPr>
        <w:t>тек</w:t>
      </w:r>
      <w:r w:rsidRPr="00264E84">
        <w:rPr>
          <w:spacing w:val="-1"/>
        </w:rPr>
        <w:t>с</w:t>
      </w:r>
      <w:r w:rsidRPr="00264E84">
        <w:rPr>
          <w:spacing w:val="1"/>
        </w:rPr>
        <w:t>т</w:t>
      </w:r>
      <w:r w:rsidRPr="00264E84">
        <w:rPr>
          <w:spacing w:val="2"/>
        </w:rPr>
        <w:t>о</w:t>
      </w:r>
      <w:r w:rsidRPr="00264E84">
        <w:rPr>
          <w:spacing w:val="1"/>
        </w:rPr>
        <w:t>в</w:t>
      </w:r>
      <w:r w:rsidRPr="00264E84">
        <w:rPr>
          <w:spacing w:val="-1"/>
        </w:rPr>
        <w:t>ы</w:t>
      </w:r>
      <w:r w:rsidRPr="00264E84">
        <w:t>й</w:t>
      </w:r>
      <w:r w:rsidRPr="00264E84">
        <w:rPr>
          <w:spacing w:val="2"/>
        </w:rPr>
        <w:t xml:space="preserve"> </w:t>
      </w:r>
      <w:r w:rsidRPr="00264E84">
        <w:t>д</w:t>
      </w:r>
      <w:r w:rsidRPr="00264E84">
        <w:rPr>
          <w:spacing w:val="2"/>
        </w:rPr>
        <w:t>о</w:t>
      </w:r>
      <w:r w:rsidRPr="00264E84">
        <w:rPr>
          <w:spacing w:val="1"/>
        </w:rPr>
        <w:t>к</w:t>
      </w:r>
      <w:r w:rsidRPr="00264E84">
        <w:rPr>
          <w:spacing w:val="-2"/>
        </w:rPr>
        <w:t>у</w:t>
      </w:r>
      <w:r w:rsidRPr="00264E84">
        <w:rPr>
          <w:spacing w:val="1"/>
        </w:rPr>
        <w:t>ме</w:t>
      </w:r>
      <w:r w:rsidRPr="00264E84">
        <w:rPr>
          <w:spacing w:val="2"/>
        </w:rPr>
        <w:t>н</w:t>
      </w:r>
      <w:r w:rsidRPr="00264E84">
        <w:t>т</w:t>
      </w:r>
      <w:r w:rsidRPr="00264E84">
        <w:rPr>
          <w:spacing w:val="3"/>
        </w:rPr>
        <w:t xml:space="preserve"> </w:t>
      </w:r>
      <w:r w:rsidRPr="00264E84">
        <w:t>д</w:t>
      </w:r>
      <w:r w:rsidRPr="00264E84">
        <w:rPr>
          <w:spacing w:val="2"/>
        </w:rPr>
        <w:t>и</w:t>
      </w:r>
      <w:r w:rsidRPr="00264E84">
        <w:rPr>
          <w:spacing w:val="1"/>
        </w:rPr>
        <w:t>а</w:t>
      </w:r>
      <w:r w:rsidRPr="00264E84">
        <w:rPr>
          <w:spacing w:val="-1"/>
        </w:rPr>
        <w:t>г</w:t>
      </w:r>
      <w:r w:rsidRPr="00264E84">
        <w:rPr>
          <w:spacing w:val="2"/>
        </w:rPr>
        <w:t>р</w:t>
      </w:r>
      <w:r w:rsidRPr="00264E84">
        <w:rPr>
          <w:spacing w:val="1"/>
        </w:rPr>
        <w:t>амм</w:t>
      </w:r>
      <w:r w:rsidRPr="00264E84">
        <w:t xml:space="preserve">, </w:t>
      </w:r>
      <w:r w:rsidRPr="00264E84">
        <w:rPr>
          <w:spacing w:val="-1"/>
        </w:rPr>
        <w:t>ф</w:t>
      </w:r>
      <w:r w:rsidRPr="00264E84">
        <w:rPr>
          <w:spacing w:val="2"/>
        </w:rPr>
        <w:t>о</w:t>
      </w:r>
      <w:r w:rsidRPr="00264E84">
        <w:t>р</w:t>
      </w:r>
      <w:r w:rsidRPr="00264E84">
        <w:rPr>
          <w:spacing w:val="1"/>
        </w:rPr>
        <w:t>м</w:t>
      </w:r>
      <w:r w:rsidRPr="00264E84">
        <w:rPr>
          <w:spacing w:val="-3"/>
        </w:rPr>
        <w:t>у</w:t>
      </w:r>
      <w:r w:rsidRPr="00264E84">
        <w:rPr>
          <w:spacing w:val="1"/>
        </w:rPr>
        <w:t>л</w:t>
      </w:r>
      <w:r w:rsidRPr="00264E84">
        <w:t xml:space="preserve">, </w:t>
      </w:r>
      <w:r w:rsidRPr="00264E84">
        <w:rPr>
          <w:spacing w:val="2"/>
        </w:rPr>
        <w:t>н</w:t>
      </w:r>
      <w:r w:rsidRPr="00264E84">
        <w:rPr>
          <w:spacing w:val="-3"/>
        </w:rPr>
        <w:t>у</w:t>
      </w:r>
      <w:r w:rsidRPr="00264E84">
        <w:rPr>
          <w:spacing w:val="1"/>
        </w:rPr>
        <w:t>ме</w:t>
      </w:r>
      <w:r w:rsidRPr="00264E84">
        <w:rPr>
          <w:spacing w:val="2"/>
        </w:rPr>
        <w:t>р</w:t>
      </w:r>
      <w:r w:rsidRPr="00264E84">
        <w:rPr>
          <w:spacing w:val="1"/>
        </w:rPr>
        <w:t>а</w:t>
      </w:r>
      <w:r w:rsidRPr="00264E84">
        <w:t>ц</w:t>
      </w:r>
      <w:r w:rsidRPr="00264E84">
        <w:rPr>
          <w:spacing w:val="2"/>
        </w:rPr>
        <w:t>и</w:t>
      </w:r>
      <w:r w:rsidRPr="00264E84">
        <w:t>и</w:t>
      </w:r>
      <w:r w:rsidRPr="00264E84">
        <w:rPr>
          <w:spacing w:val="-10"/>
        </w:rPr>
        <w:t xml:space="preserve"> </w:t>
      </w:r>
      <w:r w:rsidRPr="00264E84">
        <w:rPr>
          <w:spacing w:val="1"/>
        </w:rPr>
        <w:t>с</w:t>
      </w:r>
      <w:r w:rsidRPr="00264E84">
        <w:rPr>
          <w:spacing w:val="-2"/>
        </w:rPr>
        <w:t>т</w:t>
      </w:r>
      <w:r w:rsidRPr="00264E84">
        <w:rPr>
          <w:spacing w:val="2"/>
        </w:rPr>
        <w:t>р</w:t>
      </w:r>
      <w:r w:rsidRPr="00264E84">
        <w:rPr>
          <w:spacing w:val="1"/>
        </w:rPr>
        <w:t>а</w:t>
      </w:r>
      <w:r w:rsidRPr="00264E84">
        <w:t>ниц,</w:t>
      </w:r>
      <w:r w:rsidRPr="00264E84">
        <w:rPr>
          <w:spacing w:val="-11"/>
        </w:rPr>
        <w:t xml:space="preserve"> </w:t>
      </w:r>
      <w:r w:rsidRPr="00264E84">
        <w:rPr>
          <w:spacing w:val="1"/>
        </w:rPr>
        <w:t>к</w:t>
      </w:r>
      <w:r w:rsidRPr="00264E84">
        <w:rPr>
          <w:spacing w:val="2"/>
        </w:rPr>
        <w:t>о</w:t>
      </w:r>
      <w:r w:rsidRPr="00264E84">
        <w:t>л</w:t>
      </w:r>
      <w:r w:rsidRPr="00264E84">
        <w:rPr>
          <w:spacing w:val="2"/>
        </w:rPr>
        <w:t>он</w:t>
      </w:r>
      <w:r w:rsidRPr="00264E84">
        <w:rPr>
          <w:spacing w:val="-2"/>
        </w:rPr>
        <w:t>т</w:t>
      </w:r>
      <w:r w:rsidRPr="00264E84">
        <w:rPr>
          <w:spacing w:val="2"/>
        </w:rPr>
        <w:t>и</w:t>
      </w:r>
      <w:r w:rsidRPr="00264E84">
        <w:rPr>
          <w:spacing w:val="1"/>
        </w:rPr>
        <w:t>т</w:t>
      </w:r>
      <w:r w:rsidRPr="00264E84">
        <w:rPr>
          <w:spacing w:val="-3"/>
        </w:rPr>
        <w:t>у</w:t>
      </w:r>
      <w:r w:rsidRPr="00264E84">
        <w:t>л</w:t>
      </w:r>
      <w:r w:rsidRPr="00264E84">
        <w:rPr>
          <w:spacing w:val="2"/>
        </w:rPr>
        <w:t>о</w:t>
      </w:r>
      <w:r w:rsidRPr="00264E84">
        <w:rPr>
          <w:spacing w:val="1"/>
        </w:rPr>
        <w:t>в</w:t>
      </w:r>
      <w:r w:rsidRPr="00264E84">
        <w:t>,</w:t>
      </w:r>
      <w:r w:rsidRPr="00264E84">
        <w:rPr>
          <w:spacing w:val="-18"/>
        </w:rPr>
        <w:t xml:space="preserve"> </w:t>
      </w:r>
      <w:r w:rsidRPr="00264E84">
        <w:rPr>
          <w:spacing w:val="1"/>
        </w:rPr>
        <w:t>ссыло</w:t>
      </w:r>
      <w:r w:rsidRPr="00264E84">
        <w:t>к</w:t>
      </w:r>
      <w:r w:rsidRPr="00264E84">
        <w:rPr>
          <w:spacing w:val="-7"/>
        </w:rPr>
        <w:t xml:space="preserve"> </w:t>
      </w:r>
      <w:r w:rsidRPr="00264E84">
        <w:t>и</w:t>
      </w:r>
      <w:r w:rsidRPr="00264E84">
        <w:rPr>
          <w:spacing w:val="2"/>
        </w:rPr>
        <w:t xml:space="preserve"> </w:t>
      </w:r>
      <w:r w:rsidRPr="00264E84">
        <w:t>д</w:t>
      </w:r>
      <w:r w:rsidRPr="00264E84">
        <w:rPr>
          <w:spacing w:val="2"/>
        </w:rPr>
        <w:t>р</w:t>
      </w:r>
      <w:r w:rsidRPr="00264E84">
        <w:t>.</w:t>
      </w:r>
      <w:r w:rsidRPr="00264E84">
        <w:rPr>
          <w:i/>
          <w:spacing w:val="-2"/>
        </w:rPr>
        <w:t xml:space="preserve"> </w:t>
      </w:r>
      <w:r w:rsidRPr="00264E84">
        <w:rPr>
          <w:i/>
          <w:spacing w:val="2"/>
        </w:rPr>
        <w:t>Истори</w:t>
      </w:r>
      <w:r w:rsidRPr="00264E84">
        <w:rPr>
          <w:i/>
        </w:rPr>
        <w:t>я</w:t>
      </w:r>
      <w:r w:rsidRPr="00264E84">
        <w:rPr>
          <w:i/>
          <w:spacing w:val="-8"/>
        </w:rPr>
        <w:t xml:space="preserve"> </w:t>
      </w:r>
      <w:r w:rsidRPr="00264E84">
        <w:rPr>
          <w:i/>
        </w:rPr>
        <w:t>и</w:t>
      </w:r>
      <w:r w:rsidRPr="00264E84">
        <w:rPr>
          <w:i/>
          <w:spacing w:val="-1"/>
        </w:rPr>
        <w:t>з</w:t>
      </w:r>
      <w:r w:rsidRPr="00264E84">
        <w:rPr>
          <w:i/>
        </w:rPr>
        <w:t>менений.</w:t>
      </w:r>
    </w:p>
    <w:p w:rsidR="009A01D5" w:rsidRPr="00264E84" w:rsidRDefault="009A01D5" w:rsidP="00264E84">
      <w:pPr>
        <w:pStyle w:val="afff6"/>
      </w:pPr>
      <w:r w:rsidRPr="00264E84">
        <w:t>Проверка</w:t>
      </w:r>
      <w:r w:rsidRPr="00264E84">
        <w:rPr>
          <w:spacing w:val="-12"/>
        </w:rPr>
        <w:t xml:space="preserve"> </w:t>
      </w:r>
      <w:r w:rsidRPr="00264E84">
        <w:t>правописания,</w:t>
      </w:r>
      <w:r w:rsidRPr="00264E84">
        <w:rPr>
          <w:spacing w:val="-19"/>
        </w:rPr>
        <w:t xml:space="preserve"> </w:t>
      </w:r>
      <w:r w:rsidRPr="00264E84">
        <w:t>словари.</w:t>
      </w:r>
    </w:p>
    <w:p w:rsidR="009A01D5" w:rsidRPr="00264E84" w:rsidRDefault="009A01D5" w:rsidP="00264E84">
      <w:pPr>
        <w:pStyle w:val="afff6"/>
      </w:pPr>
      <w:r w:rsidRPr="00264E84">
        <w:t>И</w:t>
      </w:r>
      <w:r w:rsidRPr="00264E84">
        <w:rPr>
          <w:spacing w:val="2"/>
        </w:rPr>
        <w:t>н</w:t>
      </w:r>
      <w:r w:rsidRPr="00264E84">
        <w:rPr>
          <w:spacing w:val="1"/>
        </w:rPr>
        <w:t>ст</w:t>
      </w:r>
      <w:r w:rsidRPr="00264E84">
        <w:rPr>
          <w:spacing w:val="2"/>
        </w:rPr>
        <w:t>р</w:t>
      </w:r>
      <w:r w:rsidRPr="00264E84">
        <w:rPr>
          <w:spacing w:val="-3"/>
        </w:rPr>
        <w:t>у</w:t>
      </w:r>
      <w:r w:rsidRPr="00264E84">
        <w:rPr>
          <w:spacing w:val="1"/>
        </w:rPr>
        <w:t>ме</w:t>
      </w:r>
      <w:r w:rsidRPr="00264E84">
        <w:rPr>
          <w:spacing w:val="2"/>
        </w:rPr>
        <w:t>н</w:t>
      </w:r>
      <w:r w:rsidRPr="00264E84">
        <w:rPr>
          <w:spacing w:val="1"/>
        </w:rPr>
        <w:t>т</w:t>
      </w:r>
      <w:r w:rsidRPr="00264E84">
        <w:t>ы</w:t>
      </w:r>
      <w:r w:rsidRPr="00264E84">
        <w:rPr>
          <w:spacing w:val="4"/>
        </w:rPr>
        <w:t xml:space="preserve"> </w:t>
      </w:r>
      <w:r w:rsidRPr="00264E84">
        <w:rPr>
          <w:spacing w:val="1"/>
        </w:rPr>
        <w:t>в</w:t>
      </w:r>
      <w:r w:rsidRPr="00264E84">
        <w:rPr>
          <w:spacing w:val="-2"/>
        </w:rPr>
        <w:t>в</w:t>
      </w:r>
      <w:r w:rsidRPr="00264E84">
        <w:t>о</w:t>
      </w:r>
      <w:r w:rsidRPr="00264E84">
        <w:rPr>
          <w:spacing w:val="2"/>
        </w:rPr>
        <w:t>д</w:t>
      </w:r>
      <w:r w:rsidRPr="00264E84">
        <w:t>а</w:t>
      </w:r>
      <w:r w:rsidRPr="00264E84">
        <w:rPr>
          <w:spacing w:val="12"/>
        </w:rPr>
        <w:t xml:space="preserve"> </w:t>
      </w:r>
      <w:r w:rsidRPr="00264E84">
        <w:rPr>
          <w:spacing w:val="1"/>
        </w:rPr>
        <w:t>текс</w:t>
      </w:r>
      <w:r w:rsidRPr="00264E84">
        <w:rPr>
          <w:spacing w:val="-2"/>
        </w:rPr>
        <w:t>т</w:t>
      </w:r>
      <w:r w:rsidRPr="00264E84">
        <w:t>а</w:t>
      </w:r>
      <w:r w:rsidRPr="00264E84">
        <w:rPr>
          <w:spacing w:val="11"/>
        </w:rPr>
        <w:t xml:space="preserve"> </w:t>
      </w:r>
      <w:r w:rsidRPr="00264E84">
        <w:t>с</w:t>
      </w:r>
      <w:r w:rsidRPr="00264E84">
        <w:rPr>
          <w:spacing w:val="17"/>
        </w:rPr>
        <w:t xml:space="preserve"> </w:t>
      </w:r>
      <w:r w:rsidRPr="00264E84">
        <w:rPr>
          <w:spacing w:val="2"/>
        </w:rPr>
        <w:t>и</w:t>
      </w:r>
      <w:r w:rsidRPr="00264E84">
        <w:rPr>
          <w:spacing w:val="-1"/>
        </w:rPr>
        <w:t>с</w:t>
      </w:r>
      <w:r w:rsidRPr="00264E84">
        <w:t>п</w:t>
      </w:r>
      <w:r w:rsidRPr="00264E84">
        <w:rPr>
          <w:spacing w:val="2"/>
        </w:rPr>
        <w:t>о</w:t>
      </w:r>
      <w:r w:rsidRPr="00264E84">
        <w:t>ль</w:t>
      </w:r>
      <w:r w:rsidRPr="00264E84">
        <w:rPr>
          <w:spacing w:val="1"/>
        </w:rPr>
        <w:t>зов</w:t>
      </w:r>
      <w:r w:rsidRPr="00264E84">
        <w:t>ан</w:t>
      </w:r>
      <w:r w:rsidRPr="00264E84">
        <w:rPr>
          <w:spacing w:val="2"/>
        </w:rPr>
        <w:t>и</w:t>
      </w:r>
      <w:r w:rsidRPr="00264E84">
        <w:rPr>
          <w:spacing w:val="1"/>
        </w:rPr>
        <w:t>е</w:t>
      </w:r>
      <w:r w:rsidRPr="00264E84">
        <w:t xml:space="preserve">м </w:t>
      </w:r>
      <w:r w:rsidRPr="00264E84">
        <w:rPr>
          <w:spacing w:val="-1"/>
        </w:rPr>
        <w:t>с</w:t>
      </w:r>
      <w:r w:rsidRPr="00264E84">
        <w:rPr>
          <w:spacing w:val="1"/>
        </w:rPr>
        <w:t>к</w:t>
      </w:r>
      <w:r w:rsidRPr="00264E84">
        <w:rPr>
          <w:spacing w:val="-1"/>
        </w:rPr>
        <w:t>а</w:t>
      </w:r>
      <w:r w:rsidRPr="00264E84">
        <w:rPr>
          <w:spacing w:val="2"/>
        </w:rPr>
        <w:t>н</w:t>
      </w:r>
      <w:r w:rsidRPr="00264E84">
        <w:rPr>
          <w:spacing w:val="-1"/>
        </w:rPr>
        <w:t>е</w:t>
      </w:r>
      <w:r w:rsidRPr="00264E84">
        <w:rPr>
          <w:spacing w:val="2"/>
        </w:rPr>
        <w:t>р</w:t>
      </w:r>
      <w:r w:rsidRPr="00264E84">
        <w:rPr>
          <w:spacing w:val="1"/>
        </w:rPr>
        <w:t>а</w:t>
      </w:r>
      <w:r w:rsidRPr="00264E84">
        <w:t>,</w:t>
      </w:r>
      <w:r w:rsidRPr="00264E84">
        <w:rPr>
          <w:spacing w:val="8"/>
        </w:rPr>
        <w:t xml:space="preserve"> </w:t>
      </w:r>
      <w:r w:rsidRPr="00264E84">
        <w:t>п</w:t>
      </w:r>
      <w:r w:rsidRPr="00264E84">
        <w:rPr>
          <w:spacing w:val="2"/>
        </w:rPr>
        <w:t>р</w:t>
      </w:r>
      <w:r w:rsidRPr="00264E84">
        <w:t>о</w:t>
      </w:r>
      <w:r w:rsidRPr="00264E84">
        <w:rPr>
          <w:spacing w:val="1"/>
        </w:rPr>
        <w:t>г</w:t>
      </w:r>
      <w:r w:rsidRPr="00264E84">
        <w:rPr>
          <w:spacing w:val="2"/>
        </w:rPr>
        <w:t>р</w:t>
      </w:r>
      <w:r w:rsidRPr="00264E84">
        <w:rPr>
          <w:spacing w:val="-1"/>
        </w:rPr>
        <w:t>а</w:t>
      </w:r>
      <w:r w:rsidRPr="00264E84">
        <w:rPr>
          <w:spacing w:val="1"/>
        </w:rPr>
        <w:t xml:space="preserve">мм </w:t>
      </w:r>
      <w:r w:rsidRPr="00264E84">
        <w:rPr>
          <w:spacing w:val="2"/>
        </w:rPr>
        <w:t>р</w:t>
      </w:r>
      <w:r w:rsidRPr="00264E84">
        <w:rPr>
          <w:spacing w:val="1"/>
        </w:rPr>
        <w:t>а</w:t>
      </w:r>
      <w:r w:rsidRPr="00264E84">
        <w:rPr>
          <w:spacing w:val="-1"/>
        </w:rPr>
        <w:t>с</w:t>
      </w:r>
      <w:r w:rsidRPr="00264E84">
        <w:rPr>
          <w:spacing w:val="2"/>
        </w:rPr>
        <w:t>по</w:t>
      </w:r>
      <w:r w:rsidRPr="00264E84">
        <w:rPr>
          <w:spacing w:val="-2"/>
        </w:rPr>
        <w:t>з</w:t>
      </w:r>
      <w:r w:rsidRPr="00264E84">
        <w:rPr>
          <w:spacing w:val="2"/>
        </w:rPr>
        <w:t>н</w:t>
      </w:r>
      <w:r w:rsidRPr="00264E84">
        <w:rPr>
          <w:spacing w:val="1"/>
        </w:rPr>
        <w:t>ав</w:t>
      </w:r>
      <w:r w:rsidRPr="00264E84">
        <w:rPr>
          <w:spacing w:val="-2"/>
        </w:rPr>
        <w:t>а</w:t>
      </w:r>
      <w:r w:rsidRPr="00264E84">
        <w:rPr>
          <w:spacing w:val="2"/>
        </w:rPr>
        <w:t>н</w:t>
      </w:r>
      <w:r w:rsidRPr="00264E84">
        <w:t>и</w:t>
      </w:r>
      <w:r w:rsidRPr="00264E84">
        <w:rPr>
          <w:spacing w:val="1"/>
        </w:rPr>
        <w:t>я</w:t>
      </w:r>
      <w:r w:rsidRPr="00264E84">
        <w:t>,</w:t>
      </w:r>
      <w:r w:rsidRPr="00264E84">
        <w:rPr>
          <w:spacing w:val="-18"/>
        </w:rPr>
        <w:t xml:space="preserve"> </w:t>
      </w:r>
      <w:r w:rsidRPr="00264E84">
        <w:rPr>
          <w:spacing w:val="1"/>
        </w:rPr>
        <w:t>ра</w:t>
      </w:r>
      <w:r w:rsidRPr="00264E84">
        <w:rPr>
          <w:spacing w:val="-1"/>
        </w:rPr>
        <w:t>с</w:t>
      </w:r>
      <w:r w:rsidRPr="00264E84">
        <w:rPr>
          <w:spacing w:val="1"/>
        </w:rPr>
        <w:t>ши</w:t>
      </w:r>
      <w:r w:rsidRPr="00264E84">
        <w:t>ф</w:t>
      </w:r>
      <w:r w:rsidRPr="00264E84">
        <w:rPr>
          <w:spacing w:val="2"/>
        </w:rPr>
        <w:t>ро</w:t>
      </w:r>
      <w:r w:rsidRPr="00264E84">
        <w:rPr>
          <w:spacing w:val="-2"/>
        </w:rPr>
        <w:t>в</w:t>
      </w:r>
      <w:r w:rsidRPr="00264E84">
        <w:rPr>
          <w:spacing w:val="1"/>
        </w:rPr>
        <w:t>к</w:t>
      </w:r>
      <w:r w:rsidRPr="00264E84">
        <w:t>и</w:t>
      </w:r>
      <w:r w:rsidRPr="00264E84">
        <w:rPr>
          <w:spacing w:val="-14"/>
        </w:rPr>
        <w:t xml:space="preserve"> </w:t>
      </w:r>
      <w:r w:rsidRPr="00264E84">
        <w:rPr>
          <w:spacing w:val="-3"/>
        </w:rPr>
        <w:t>у</w:t>
      </w:r>
      <w:r w:rsidRPr="00264E84">
        <w:rPr>
          <w:spacing w:val="1"/>
        </w:rPr>
        <w:t>стно</w:t>
      </w:r>
      <w:r w:rsidRPr="00264E84">
        <w:t>й</w:t>
      </w:r>
      <w:r w:rsidRPr="00264E84">
        <w:rPr>
          <w:spacing w:val="-8"/>
        </w:rPr>
        <w:t xml:space="preserve"> </w:t>
      </w:r>
      <w:r w:rsidRPr="00264E84">
        <w:t>р</w:t>
      </w:r>
      <w:r w:rsidRPr="00264E84">
        <w:rPr>
          <w:spacing w:val="1"/>
        </w:rPr>
        <w:t>еч</w:t>
      </w:r>
      <w:r w:rsidRPr="00264E84">
        <w:t>и.</w:t>
      </w:r>
      <w:r w:rsidRPr="00264E84">
        <w:rPr>
          <w:spacing w:val="-5"/>
        </w:rPr>
        <w:t xml:space="preserve"> </w:t>
      </w:r>
      <w:r w:rsidRPr="00264E84">
        <w:rPr>
          <w:spacing w:val="2"/>
        </w:rPr>
        <w:t>К</w:t>
      </w:r>
      <w:r w:rsidRPr="00264E84">
        <w:t>о</w:t>
      </w:r>
      <w:r w:rsidRPr="00264E84">
        <w:rPr>
          <w:spacing w:val="1"/>
        </w:rPr>
        <w:t>мпь</w:t>
      </w:r>
      <w:r w:rsidRPr="00264E84">
        <w:t>ю</w:t>
      </w:r>
      <w:r w:rsidRPr="00264E84">
        <w:rPr>
          <w:spacing w:val="1"/>
        </w:rPr>
        <w:t>т</w:t>
      </w:r>
      <w:r w:rsidRPr="00264E84">
        <w:rPr>
          <w:spacing w:val="-2"/>
        </w:rPr>
        <w:t>е</w:t>
      </w:r>
      <w:r w:rsidRPr="00264E84">
        <w:rPr>
          <w:spacing w:val="2"/>
        </w:rPr>
        <w:t>р</w:t>
      </w:r>
      <w:r w:rsidRPr="00264E84">
        <w:t>ный</w:t>
      </w:r>
      <w:r w:rsidRPr="00264E84">
        <w:rPr>
          <w:spacing w:val="-20"/>
        </w:rPr>
        <w:t xml:space="preserve"> </w:t>
      </w:r>
      <w:r w:rsidRPr="00264E84">
        <w:rPr>
          <w:spacing w:val="1"/>
        </w:rPr>
        <w:t>пе</w:t>
      </w:r>
      <w:r w:rsidRPr="00264E84">
        <w:rPr>
          <w:spacing w:val="2"/>
        </w:rPr>
        <w:t>р</w:t>
      </w:r>
      <w:r w:rsidRPr="00264E84">
        <w:rPr>
          <w:spacing w:val="1"/>
        </w:rPr>
        <w:t>е</w:t>
      </w:r>
      <w:r w:rsidRPr="00264E84">
        <w:rPr>
          <w:spacing w:val="-2"/>
        </w:rPr>
        <w:t>в</w:t>
      </w:r>
      <w:r w:rsidRPr="00264E84">
        <w:t>о</w:t>
      </w:r>
      <w:r w:rsidRPr="00264E84">
        <w:rPr>
          <w:spacing w:val="2"/>
        </w:rPr>
        <w:t>д</w:t>
      </w:r>
      <w:r w:rsidRPr="00264E84">
        <w:t>.</w:t>
      </w:r>
    </w:p>
    <w:p w:rsidR="009A01D5" w:rsidRPr="00264E84" w:rsidRDefault="009A01D5" w:rsidP="00264E84">
      <w:pPr>
        <w:pStyle w:val="afff6"/>
      </w:pPr>
      <w:r w:rsidRPr="00264E84">
        <w:rPr>
          <w:i/>
          <w:spacing w:val="1"/>
        </w:rPr>
        <w:t>Поняти</w:t>
      </w:r>
      <w:r w:rsidRPr="00264E84">
        <w:rPr>
          <w:i/>
        </w:rPr>
        <w:t>е</w:t>
      </w:r>
      <w:r w:rsidRPr="00264E84">
        <w:rPr>
          <w:i/>
          <w:spacing w:val="9"/>
        </w:rPr>
        <w:t xml:space="preserve"> </w:t>
      </w:r>
      <w:r w:rsidRPr="00264E84">
        <w:rPr>
          <w:i/>
        </w:rPr>
        <w:t>о</w:t>
      </w:r>
      <w:r w:rsidRPr="00264E84">
        <w:rPr>
          <w:i/>
          <w:spacing w:val="18"/>
        </w:rPr>
        <w:t xml:space="preserve"> </w:t>
      </w:r>
      <w:r w:rsidRPr="00264E84">
        <w:rPr>
          <w:i/>
          <w:spacing w:val="-1"/>
        </w:rPr>
        <w:t>с</w:t>
      </w:r>
      <w:r w:rsidRPr="00264E84">
        <w:rPr>
          <w:i/>
          <w:spacing w:val="2"/>
        </w:rPr>
        <w:t>и</w:t>
      </w:r>
      <w:r w:rsidRPr="00264E84">
        <w:rPr>
          <w:i/>
          <w:spacing w:val="1"/>
        </w:rPr>
        <w:t>с</w:t>
      </w:r>
      <w:r w:rsidRPr="00264E84">
        <w:rPr>
          <w:i/>
          <w:spacing w:val="-2"/>
        </w:rPr>
        <w:t>т</w:t>
      </w:r>
      <w:r w:rsidRPr="00264E84">
        <w:rPr>
          <w:i/>
          <w:spacing w:val="1"/>
        </w:rPr>
        <w:t>ем</w:t>
      </w:r>
      <w:r w:rsidRPr="00264E84">
        <w:rPr>
          <w:i/>
        </w:rPr>
        <w:t>е</w:t>
      </w:r>
      <w:r w:rsidRPr="00264E84">
        <w:rPr>
          <w:i/>
          <w:spacing w:val="14"/>
        </w:rPr>
        <w:t xml:space="preserve"> </w:t>
      </w:r>
      <w:r w:rsidRPr="00264E84">
        <w:rPr>
          <w:i/>
          <w:spacing w:val="1"/>
        </w:rPr>
        <w:t>ст</w:t>
      </w:r>
      <w:r w:rsidRPr="00264E84">
        <w:rPr>
          <w:i/>
          <w:spacing w:val="-2"/>
        </w:rPr>
        <w:t>а</w:t>
      </w:r>
      <w:r w:rsidRPr="00264E84">
        <w:rPr>
          <w:i/>
        </w:rPr>
        <w:t>н</w:t>
      </w:r>
      <w:r w:rsidRPr="00264E84">
        <w:rPr>
          <w:i/>
          <w:spacing w:val="2"/>
        </w:rPr>
        <w:t>д</w:t>
      </w:r>
      <w:r w:rsidRPr="00264E84">
        <w:rPr>
          <w:i/>
          <w:spacing w:val="1"/>
        </w:rPr>
        <w:t>а</w:t>
      </w:r>
      <w:r w:rsidRPr="00264E84">
        <w:rPr>
          <w:i/>
          <w:spacing w:val="2"/>
        </w:rPr>
        <w:t>р</w:t>
      </w:r>
      <w:r w:rsidRPr="00264E84">
        <w:rPr>
          <w:i/>
          <w:spacing w:val="-2"/>
        </w:rPr>
        <w:t>т</w:t>
      </w:r>
      <w:r w:rsidRPr="00264E84">
        <w:rPr>
          <w:i/>
          <w:spacing w:val="2"/>
        </w:rPr>
        <w:t>о</w:t>
      </w:r>
      <w:r w:rsidRPr="00264E84">
        <w:rPr>
          <w:i/>
        </w:rPr>
        <w:t>в</w:t>
      </w:r>
      <w:r w:rsidRPr="00264E84">
        <w:rPr>
          <w:i/>
          <w:spacing w:val="6"/>
        </w:rPr>
        <w:t xml:space="preserve"> </w:t>
      </w:r>
      <w:r w:rsidRPr="00264E84">
        <w:rPr>
          <w:i/>
        </w:rPr>
        <w:t>по</w:t>
      </w:r>
      <w:r w:rsidRPr="00264E84">
        <w:rPr>
          <w:i/>
          <w:spacing w:val="20"/>
        </w:rPr>
        <w:t xml:space="preserve"> </w:t>
      </w:r>
      <w:r w:rsidRPr="00264E84">
        <w:rPr>
          <w:i/>
          <w:spacing w:val="2"/>
        </w:rPr>
        <w:t>ин</w:t>
      </w:r>
      <w:r w:rsidRPr="00264E84">
        <w:rPr>
          <w:i/>
          <w:spacing w:val="-1"/>
        </w:rPr>
        <w:t>ф</w:t>
      </w:r>
      <w:r w:rsidRPr="00264E84">
        <w:rPr>
          <w:i/>
        </w:rPr>
        <w:t>о</w:t>
      </w:r>
      <w:r w:rsidRPr="00264E84">
        <w:rPr>
          <w:i/>
          <w:spacing w:val="2"/>
        </w:rPr>
        <w:t>р</w:t>
      </w:r>
      <w:r w:rsidRPr="00264E84">
        <w:rPr>
          <w:i/>
          <w:spacing w:val="1"/>
        </w:rPr>
        <w:t>м</w:t>
      </w:r>
      <w:r w:rsidRPr="00264E84">
        <w:rPr>
          <w:i/>
          <w:spacing w:val="-2"/>
        </w:rPr>
        <w:t>а</w:t>
      </w:r>
      <w:r w:rsidRPr="00264E84">
        <w:rPr>
          <w:i/>
          <w:spacing w:val="2"/>
        </w:rPr>
        <w:t>ц</w:t>
      </w:r>
      <w:r w:rsidRPr="00264E84">
        <w:rPr>
          <w:i/>
        </w:rPr>
        <w:t>и</w:t>
      </w:r>
      <w:r w:rsidRPr="00264E84">
        <w:rPr>
          <w:i/>
          <w:spacing w:val="2"/>
        </w:rPr>
        <w:t>и</w:t>
      </w:r>
      <w:r w:rsidRPr="00264E84">
        <w:rPr>
          <w:i/>
        </w:rPr>
        <w:t>,</w:t>
      </w:r>
      <w:r w:rsidRPr="00264E84">
        <w:rPr>
          <w:i/>
          <w:spacing w:val="4"/>
        </w:rPr>
        <w:t xml:space="preserve"> </w:t>
      </w:r>
      <w:r w:rsidRPr="00264E84">
        <w:rPr>
          <w:i/>
          <w:spacing w:val="2"/>
        </w:rPr>
        <w:t>б</w:t>
      </w:r>
      <w:r w:rsidRPr="00264E84">
        <w:rPr>
          <w:i/>
        </w:rPr>
        <w:t>и</w:t>
      </w:r>
      <w:r w:rsidRPr="00264E84">
        <w:rPr>
          <w:i/>
          <w:spacing w:val="2"/>
        </w:rPr>
        <w:t>б</w:t>
      </w:r>
      <w:r w:rsidRPr="00264E84">
        <w:rPr>
          <w:i/>
        </w:rPr>
        <w:t>ли</w:t>
      </w:r>
      <w:r w:rsidRPr="00264E84">
        <w:rPr>
          <w:i/>
          <w:spacing w:val="2"/>
        </w:rPr>
        <w:t>о</w:t>
      </w:r>
      <w:r w:rsidRPr="00264E84">
        <w:rPr>
          <w:i/>
          <w:spacing w:val="1"/>
        </w:rPr>
        <w:t>те</w:t>
      </w:r>
      <w:r w:rsidRPr="00264E84">
        <w:rPr>
          <w:i/>
          <w:spacing w:val="-1"/>
        </w:rPr>
        <w:t>ч</w:t>
      </w:r>
      <w:r w:rsidRPr="00264E84">
        <w:rPr>
          <w:i/>
          <w:spacing w:val="2"/>
        </w:rPr>
        <w:t>н</w:t>
      </w:r>
      <w:r w:rsidRPr="00264E84">
        <w:rPr>
          <w:i/>
        </w:rPr>
        <w:t>о</w:t>
      </w:r>
      <w:r w:rsidRPr="00264E84">
        <w:rPr>
          <w:i/>
          <w:spacing w:val="1"/>
        </w:rPr>
        <w:t>м</w:t>
      </w:r>
      <w:r w:rsidRPr="00264E84">
        <w:rPr>
          <w:i/>
        </w:rPr>
        <w:t xml:space="preserve">у и </w:t>
      </w:r>
      <w:r w:rsidRPr="00264E84">
        <w:rPr>
          <w:i/>
          <w:spacing w:val="2"/>
        </w:rPr>
        <w:t>и</w:t>
      </w:r>
      <w:r w:rsidRPr="00264E84">
        <w:rPr>
          <w:i/>
          <w:spacing w:val="1"/>
        </w:rPr>
        <w:t>зда</w:t>
      </w:r>
      <w:r w:rsidRPr="00264E84">
        <w:rPr>
          <w:i/>
          <w:spacing w:val="-1"/>
        </w:rPr>
        <w:t>т</w:t>
      </w:r>
      <w:r w:rsidRPr="00264E84">
        <w:rPr>
          <w:i/>
          <w:spacing w:val="1"/>
        </w:rPr>
        <w:t>ел</w:t>
      </w:r>
      <w:r w:rsidRPr="00264E84">
        <w:rPr>
          <w:i/>
          <w:spacing w:val="-1"/>
        </w:rPr>
        <w:t>ь</w:t>
      </w:r>
      <w:r w:rsidRPr="00264E84">
        <w:rPr>
          <w:i/>
          <w:spacing w:val="1"/>
        </w:rPr>
        <w:t>ск</w:t>
      </w:r>
      <w:r w:rsidRPr="00264E84">
        <w:rPr>
          <w:i/>
          <w:spacing w:val="2"/>
        </w:rPr>
        <w:t>о</w:t>
      </w:r>
      <w:r w:rsidRPr="00264E84">
        <w:rPr>
          <w:i/>
          <w:spacing w:val="1"/>
        </w:rPr>
        <w:t>м</w:t>
      </w:r>
      <w:r w:rsidRPr="00264E84">
        <w:rPr>
          <w:i/>
        </w:rPr>
        <w:t xml:space="preserve">у </w:t>
      </w:r>
      <w:r w:rsidRPr="00264E84">
        <w:rPr>
          <w:i/>
          <w:spacing w:val="2"/>
        </w:rPr>
        <w:t>д</w:t>
      </w:r>
      <w:r w:rsidRPr="00264E84">
        <w:rPr>
          <w:i/>
          <w:spacing w:val="1"/>
        </w:rPr>
        <w:t>е</w:t>
      </w:r>
      <w:r w:rsidRPr="00264E84">
        <w:rPr>
          <w:i/>
          <w:spacing w:val="-2"/>
        </w:rPr>
        <w:t>л</w:t>
      </w:r>
      <w:r w:rsidRPr="00264E84">
        <w:rPr>
          <w:i/>
          <w:spacing w:val="-3"/>
        </w:rPr>
        <w:t>у</w:t>
      </w:r>
      <w:r w:rsidRPr="00264E84">
        <w:rPr>
          <w:i/>
        </w:rPr>
        <w:t>.</w:t>
      </w:r>
      <w:r w:rsidRPr="00264E84">
        <w:rPr>
          <w:i/>
          <w:spacing w:val="4"/>
        </w:rPr>
        <w:t xml:space="preserve"> </w:t>
      </w:r>
      <w:r w:rsidRPr="00264E84">
        <w:rPr>
          <w:i/>
          <w:spacing w:val="1"/>
        </w:rPr>
        <w:t>Делова</w:t>
      </w:r>
      <w:r w:rsidRPr="00264E84">
        <w:rPr>
          <w:i/>
        </w:rPr>
        <w:t>я</w:t>
      </w:r>
      <w:r w:rsidRPr="00264E84">
        <w:rPr>
          <w:i/>
          <w:spacing w:val="8"/>
        </w:rPr>
        <w:t xml:space="preserve"> </w:t>
      </w:r>
      <w:r w:rsidRPr="00264E84">
        <w:rPr>
          <w:i/>
          <w:spacing w:val="1"/>
        </w:rPr>
        <w:t>переписка</w:t>
      </w:r>
      <w:r w:rsidRPr="00264E84">
        <w:rPr>
          <w:i/>
        </w:rPr>
        <w:t>,</w:t>
      </w:r>
      <w:r w:rsidRPr="00264E84">
        <w:rPr>
          <w:i/>
          <w:spacing w:val="4"/>
        </w:rPr>
        <w:t xml:space="preserve"> </w:t>
      </w:r>
      <w:r w:rsidRPr="00264E84">
        <w:rPr>
          <w:i/>
          <w:spacing w:val="1"/>
        </w:rPr>
        <w:t>учебна</w:t>
      </w:r>
      <w:r w:rsidRPr="00264E84">
        <w:rPr>
          <w:i/>
        </w:rPr>
        <w:t>я</w:t>
      </w:r>
      <w:r w:rsidRPr="00264E84">
        <w:rPr>
          <w:i/>
          <w:spacing w:val="9"/>
        </w:rPr>
        <w:t xml:space="preserve"> </w:t>
      </w:r>
      <w:r w:rsidRPr="00264E84">
        <w:rPr>
          <w:i/>
          <w:spacing w:val="1"/>
        </w:rPr>
        <w:t>публикация</w:t>
      </w:r>
      <w:r w:rsidRPr="00264E84">
        <w:rPr>
          <w:i/>
        </w:rPr>
        <w:t>,</w:t>
      </w:r>
      <w:r w:rsidRPr="00264E84">
        <w:rPr>
          <w:i/>
          <w:spacing w:val="3"/>
        </w:rPr>
        <w:t xml:space="preserve"> </w:t>
      </w:r>
      <w:r w:rsidRPr="00264E84">
        <w:rPr>
          <w:i/>
          <w:spacing w:val="1"/>
        </w:rPr>
        <w:t>коллективна</w:t>
      </w:r>
      <w:r w:rsidRPr="00264E84">
        <w:rPr>
          <w:i/>
        </w:rPr>
        <w:t xml:space="preserve">я </w:t>
      </w:r>
      <w:r w:rsidRPr="00264E84">
        <w:rPr>
          <w:i/>
          <w:spacing w:val="1"/>
        </w:rPr>
        <w:t>работа</w:t>
      </w:r>
      <w:r w:rsidRPr="00264E84">
        <w:rPr>
          <w:i/>
        </w:rPr>
        <w:t>.</w:t>
      </w:r>
      <w:r w:rsidRPr="00264E84">
        <w:rPr>
          <w:i/>
          <w:spacing w:val="-10"/>
        </w:rPr>
        <w:t xml:space="preserve"> </w:t>
      </w:r>
      <w:r w:rsidRPr="00264E84">
        <w:rPr>
          <w:i/>
          <w:spacing w:val="2"/>
        </w:rPr>
        <w:t>Р</w:t>
      </w:r>
      <w:r w:rsidRPr="00264E84">
        <w:rPr>
          <w:i/>
          <w:spacing w:val="1"/>
        </w:rPr>
        <w:t>ефе</w:t>
      </w:r>
      <w:r w:rsidRPr="00264E84">
        <w:rPr>
          <w:i/>
          <w:spacing w:val="3"/>
        </w:rPr>
        <w:t>р</w:t>
      </w:r>
      <w:r w:rsidRPr="00264E84">
        <w:rPr>
          <w:i/>
          <w:spacing w:val="1"/>
        </w:rPr>
        <w:t>а</w:t>
      </w:r>
      <w:r w:rsidRPr="00264E84">
        <w:rPr>
          <w:i/>
        </w:rPr>
        <w:t>т</w:t>
      </w:r>
      <w:r w:rsidRPr="00264E84">
        <w:rPr>
          <w:i/>
          <w:spacing w:val="-10"/>
        </w:rPr>
        <w:t xml:space="preserve"> </w:t>
      </w:r>
      <w:r w:rsidRPr="00264E84">
        <w:rPr>
          <w:i/>
        </w:rPr>
        <w:t>и</w:t>
      </w:r>
      <w:r w:rsidRPr="00264E84">
        <w:rPr>
          <w:i/>
          <w:spacing w:val="-1"/>
        </w:rPr>
        <w:t xml:space="preserve"> </w:t>
      </w:r>
      <w:r w:rsidRPr="00264E84">
        <w:rPr>
          <w:i/>
          <w:spacing w:val="1"/>
        </w:rPr>
        <w:t>а</w:t>
      </w:r>
      <w:r w:rsidRPr="00264E84">
        <w:rPr>
          <w:i/>
        </w:rPr>
        <w:t>нн</w:t>
      </w:r>
      <w:r w:rsidRPr="00264E84">
        <w:rPr>
          <w:i/>
          <w:spacing w:val="2"/>
        </w:rPr>
        <w:t>о</w:t>
      </w:r>
      <w:r w:rsidRPr="00264E84">
        <w:rPr>
          <w:i/>
          <w:spacing w:val="1"/>
        </w:rPr>
        <w:t>та</w:t>
      </w:r>
      <w:r w:rsidRPr="00264E84">
        <w:rPr>
          <w:i/>
          <w:spacing w:val="-1"/>
        </w:rPr>
        <w:t>ц</w:t>
      </w:r>
      <w:r w:rsidRPr="00264E84">
        <w:rPr>
          <w:i/>
          <w:spacing w:val="2"/>
        </w:rPr>
        <w:t>и</w:t>
      </w:r>
      <w:r w:rsidRPr="00264E84">
        <w:rPr>
          <w:i/>
          <w:spacing w:val="1"/>
        </w:rPr>
        <w:t>я</w:t>
      </w:r>
      <w:r w:rsidRPr="00264E84">
        <w:rPr>
          <w:i/>
        </w:rPr>
        <w:t>.</w:t>
      </w:r>
    </w:p>
    <w:p w:rsidR="009A01D5" w:rsidRPr="00264E84" w:rsidRDefault="009A01D5" w:rsidP="00264E84">
      <w:pPr>
        <w:pStyle w:val="afff6"/>
      </w:pPr>
      <w:r w:rsidRPr="00264E84">
        <w:rPr>
          <w:spacing w:val="1"/>
        </w:rPr>
        <w:t>Подготовк</w:t>
      </w:r>
      <w:r w:rsidRPr="00264E84">
        <w:t>а</w:t>
      </w:r>
      <w:r w:rsidRPr="00264E84">
        <w:rPr>
          <w:spacing w:val="3"/>
        </w:rPr>
        <w:t xml:space="preserve"> </w:t>
      </w:r>
      <w:r w:rsidRPr="00264E84">
        <w:rPr>
          <w:spacing w:val="1"/>
        </w:rPr>
        <w:t>компьютерны</w:t>
      </w:r>
      <w:r w:rsidRPr="00264E84">
        <w:t xml:space="preserve">х </w:t>
      </w:r>
      <w:r w:rsidRPr="00264E84">
        <w:rPr>
          <w:spacing w:val="1"/>
        </w:rPr>
        <w:t>презентаций</w:t>
      </w:r>
      <w:r w:rsidRPr="00264E84">
        <w:t>.</w:t>
      </w:r>
      <w:r w:rsidRPr="00264E84">
        <w:rPr>
          <w:spacing w:val="1"/>
        </w:rPr>
        <w:t xml:space="preserve"> Включени</w:t>
      </w:r>
      <w:r w:rsidRPr="00264E84">
        <w:t>е</w:t>
      </w:r>
      <w:r w:rsidRPr="00264E84">
        <w:rPr>
          <w:spacing w:val="4"/>
        </w:rPr>
        <w:t xml:space="preserve"> </w:t>
      </w:r>
      <w:r w:rsidRPr="00264E84">
        <w:t>в</w:t>
      </w:r>
      <w:r w:rsidRPr="00264E84">
        <w:rPr>
          <w:spacing w:val="16"/>
        </w:rPr>
        <w:t xml:space="preserve"> </w:t>
      </w:r>
      <w:r w:rsidRPr="00264E84">
        <w:rPr>
          <w:spacing w:val="1"/>
        </w:rPr>
        <w:t>презентаци</w:t>
      </w:r>
      <w:r w:rsidRPr="00264E84">
        <w:t xml:space="preserve">ю </w:t>
      </w:r>
      <w:r w:rsidRPr="00264E84">
        <w:rPr>
          <w:spacing w:val="1"/>
        </w:rPr>
        <w:t>аудиовизуальны</w:t>
      </w:r>
      <w:r w:rsidRPr="00264E84">
        <w:t>х</w:t>
      </w:r>
      <w:r w:rsidRPr="00264E84">
        <w:rPr>
          <w:spacing w:val="-20"/>
        </w:rPr>
        <w:t xml:space="preserve"> </w:t>
      </w:r>
      <w:r w:rsidRPr="00264E84">
        <w:rPr>
          <w:spacing w:val="1"/>
        </w:rPr>
        <w:t>объектов</w:t>
      </w:r>
      <w:r w:rsidRPr="00264E84">
        <w:t>.</w:t>
      </w:r>
    </w:p>
    <w:p w:rsidR="009A01D5" w:rsidRPr="00264E84" w:rsidRDefault="009A01D5" w:rsidP="00264E84">
      <w:pPr>
        <w:pStyle w:val="afff6"/>
      </w:pPr>
      <w:r w:rsidRPr="00264E84">
        <w:rPr>
          <w:spacing w:val="1"/>
        </w:rPr>
        <w:t>Знакомств</w:t>
      </w:r>
      <w:r w:rsidRPr="00264E84">
        <w:t>о</w:t>
      </w:r>
      <w:r w:rsidRPr="00264E84">
        <w:rPr>
          <w:spacing w:val="3"/>
        </w:rPr>
        <w:t xml:space="preserve"> </w:t>
      </w:r>
      <w:r w:rsidRPr="00264E84">
        <w:t>с</w:t>
      </w:r>
      <w:r w:rsidRPr="00264E84">
        <w:rPr>
          <w:spacing w:val="15"/>
        </w:rPr>
        <w:t xml:space="preserve"> </w:t>
      </w:r>
      <w:r w:rsidRPr="00264E84">
        <w:rPr>
          <w:spacing w:val="1"/>
        </w:rPr>
        <w:t>графическим</w:t>
      </w:r>
      <w:r w:rsidRPr="00264E84">
        <w:t xml:space="preserve">и </w:t>
      </w:r>
      <w:r w:rsidRPr="00264E84">
        <w:rPr>
          <w:spacing w:val="1"/>
        </w:rPr>
        <w:t>редакторами</w:t>
      </w:r>
      <w:r w:rsidRPr="00264E84">
        <w:t xml:space="preserve">. </w:t>
      </w:r>
      <w:r w:rsidRPr="00264E84">
        <w:rPr>
          <w:spacing w:val="1"/>
        </w:rPr>
        <w:t>Операци</w:t>
      </w:r>
      <w:r w:rsidRPr="00264E84">
        <w:t>и</w:t>
      </w:r>
      <w:r w:rsidRPr="00264E84">
        <w:rPr>
          <w:spacing w:val="5"/>
        </w:rPr>
        <w:t xml:space="preserve"> </w:t>
      </w:r>
      <w:r w:rsidRPr="00264E84">
        <w:rPr>
          <w:spacing w:val="1"/>
        </w:rPr>
        <w:t>редактирования графически</w:t>
      </w:r>
      <w:r w:rsidRPr="00264E84">
        <w:t>х</w:t>
      </w:r>
      <w:r w:rsidRPr="00264E84">
        <w:rPr>
          <w:spacing w:val="1"/>
        </w:rPr>
        <w:t xml:space="preserve"> объектов</w:t>
      </w:r>
      <w:r w:rsidRPr="00264E84">
        <w:t>:</w:t>
      </w:r>
      <w:r w:rsidRPr="00264E84">
        <w:rPr>
          <w:spacing w:val="5"/>
        </w:rPr>
        <w:t xml:space="preserve"> </w:t>
      </w:r>
      <w:r w:rsidRPr="00264E84">
        <w:rPr>
          <w:spacing w:val="2"/>
        </w:rPr>
        <w:t>и</w:t>
      </w:r>
      <w:r w:rsidRPr="00264E84">
        <w:rPr>
          <w:spacing w:val="1"/>
        </w:rPr>
        <w:t>зм</w:t>
      </w:r>
      <w:r w:rsidRPr="00264E84">
        <w:rPr>
          <w:spacing w:val="-2"/>
        </w:rPr>
        <w:t>е</w:t>
      </w:r>
      <w:r w:rsidRPr="00264E84">
        <w:rPr>
          <w:spacing w:val="2"/>
        </w:rPr>
        <w:t>н</w:t>
      </w:r>
      <w:r w:rsidRPr="00264E84">
        <w:rPr>
          <w:spacing w:val="-1"/>
        </w:rPr>
        <w:t>е</w:t>
      </w:r>
      <w:r w:rsidRPr="00264E84">
        <w:rPr>
          <w:spacing w:val="2"/>
        </w:rPr>
        <w:t>н</w:t>
      </w:r>
      <w:r w:rsidRPr="00264E84">
        <w:t>ие</w:t>
      </w:r>
      <w:r w:rsidRPr="00264E84">
        <w:rPr>
          <w:spacing w:val="7"/>
        </w:rPr>
        <w:t xml:space="preserve"> </w:t>
      </w:r>
      <w:r w:rsidRPr="00264E84">
        <w:rPr>
          <w:spacing w:val="2"/>
        </w:rPr>
        <w:t>р</w:t>
      </w:r>
      <w:r w:rsidRPr="00264E84">
        <w:rPr>
          <w:spacing w:val="-1"/>
        </w:rPr>
        <w:t>а</w:t>
      </w:r>
      <w:r w:rsidRPr="00264E84">
        <w:rPr>
          <w:spacing w:val="1"/>
        </w:rPr>
        <w:t>змера</w:t>
      </w:r>
      <w:r w:rsidRPr="00264E84">
        <w:t>,</w:t>
      </w:r>
      <w:r w:rsidRPr="00264E84">
        <w:rPr>
          <w:spacing w:val="9"/>
        </w:rPr>
        <w:t xml:space="preserve"> </w:t>
      </w:r>
      <w:r w:rsidRPr="00264E84">
        <w:rPr>
          <w:spacing w:val="-1"/>
        </w:rPr>
        <w:t>с</w:t>
      </w:r>
      <w:r w:rsidRPr="00264E84">
        <w:rPr>
          <w:spacing w:val="1"/>
        </w:rPr>
        <w:t>жат</w:t>
      </w:r>
      <w:r w:rsidRPr="00264E84">
        <w:t>ие</w:t>
      </w:r>
      <w:r w:rsidRPr="00264E84">
        <w:rPr>
          <w:spacing w:val="8"/>
        </w:rPr>
        <w:t xml:space="preserve"> </w:t>
      </w:r>
      <w:r w:rsidRPr="00264E84">
        <w:rPr>
          <w:spacing w:val="2"/>
        </w:rPr>
        <w:t>и</w:t>
      </w:r>
      <w:r w:rsidRPr="00264E84">
        <w:rPr>
          <w:spacing w:val="1"/>
        </w:rPr>
        <w:t>з</w:t>
      </w:r>
      <w:r w:rsidRPr="00264E84">
        <w:rPr>
          <w:spacing w:val="-1"/>
        </w:rPr>
        <w:t>о</w:t>
      </w:r>
      <w:r w:rsidRPr="00264E84">
        <w:rPr>
          <w:spacing w:val="2"/>
        </w:rPr>
        <w:t>б</w:t>
      </w:r>
      <w:r w:rsidRPr="00264E84">
        <w:t>р</w:t>
      </w:r>
      <w:r w:rsidRPr="00264E84">
        <w:rPr>
          <w:spacing w:val="1"/>
        </w:rPr>
        <w:t>аж</w:t>
      </w:r>
      <w:r w:rsidRPr="00264E84">
        <w:rPr>
          <w:spacing w:val="-1"/>
        </w:rPr>
        <w:t>е</w:t>
      </w:r>
      <w:r w:rsidRPr="00264E84">
        <w:rPr>
          <w:spacing w:val="2"/>
        </w:rPr>
        <w:t>н</w:t>
      </w:r>
      <w:r w:rsidRPr="00264E84">
        <w:t>и</w:t>
      </w:r>
      <w:r w:rsidRPr="00264E84">
        <w:rPr>
          <w:spacing w:val="1"/>
        </w:rPr>
        <w:t>я</w:t>
      </w:r>
      <w:r w:rsidRPr="00264E84">
        <w:t xml:space="preserve">; </w:t>
      </w:r>
      <w:r w:rsidRPr="00264E84">
        <w:rPr>
          <w:spacing w:val="2"/>
        </w:rPr>
        <w:t>о</w:t>
      </w:r>
      <w:r w:rsidRPr="00264E84">
        <w:t>б</w:t>
      </w:r>
      <w:r w:rsidRPr="00264E84">
        <w:rPr>
          <w:spacing w:val="2"/>
        </w:rPr>
        <w:t>р</w:t>
      </w:r>
      <w:r w:rsidRPr="00264E84">
        <w:rPr>
          <w:spacing w:val="1"/>
        </w:rPr>
        <w:t>е</w:t>
      </w:r>
      <w:r w:rsidRPr="00264E84">
        <w:rPr>
          <w:spacing w:val="-2"/>
        </w:rPr>
        <w:t>з</w:t>
      </w:r>
      <w:r w:rsidRPr="00264E84">
        <w:rPr>
          <w:spacing w:val="1"/>
        </w:rPr>
        <w:t>ка</w:t>
      </w:r>
      <w:r w:rsidRPr="00264E84">
        <w:t>, п</w:t>
      </w:r>
      <w:r w:rsidRPr="00264E84">
        <w:rPr>
          <w:spacing w:val="2"/>
        </w:rPr>
        <w:t>о</w:t>
      </w:r>
      <w:r w:rsidRPr="00264E84">
        <w:rPr>
          <w:spacing w:val="-2"/>
        </w:rPr>
        <w:t>в</w:t>
      </w:r>
      <w:r w:rsidRPr="00264E84">
        <w:rPr>
          <w:spacing w:val="2"/>
        </w:rPr>
        <w:t>о</w:t>
      </w:r>
      <w:r w:rsidRPr="00264E84">
        <w:t>р</w:t>
      </w:r>
      <w:r w:rsidRPr="00264E84">
        <w:rPr>
          <w:spacing w:val="2"/>
        </w:rPr>
        <w:t>о</w:t>
      </w:r>
      <w:r w:rsidRPr="00264E84">
        <w:rPr>
          <w:spacing w:val="1"/>
        </w:rPr>
        <w:t>т</w:t>
      </w:r>
      <w:r w:rsidRPr="00264E84">
        <w:t>,</w:t>
      </w:r>
      <w:r w:rsidRPr="00264E84">
        <w:rPr>
          <w:spacing w:val="12"/>
        </w:rPr>
        <w:t xml:space="preserve"> </w:t>
      </w:r>
      <w:r w:rsidRPr="00264E84">
        <w:rPr>
          <w:spacing w:val="2"/>
        </w:rPr>
        <w:t>о</w:t>
      </w:r>
      <w:r w:rsidRPr="00264E84">
        <w:rPr>
          <w:spacing w:val="1"/>
        </w:rPr>
        <w:t>т</w:t>
      </w:r>
      <w:r w:rsidRPr="00264E84">
        <w:t>р</w:t>
      </w:r>
      <w:r w:rsidRPr="00264E84">
        <w:rPr>
          <w:spacing w:val="1"/>
        </w:rPr>
        <w:t>аж</w:t>
      </w:r>
      <w:r w:rsidRPr="00264E84">
        <w:rPr>
          <w:spacing w:val="-1"/>
        </w:rPr>
        <w:t>е</w:t>
      </w:r>
      <w:r w:rsidRPr="00264E84">
        <w:rPr>
          <w:spacing w:val="2"/>
        </w:rPr>
        <w:t>ни</w:t>
      </w:r>
      <w:r w:rsidRPr="00264E84">
        <w:rPr>
          <w:spacing w:val="-1"/>
        </w:rPr>
        <w:t>е, работа с областями (выделение, копирование, заливка цветом),</w:t>
      </w:r>
      <w:r w:rsidRPr="00264E84">
        <w:t xml:space="preserve"> </w:t>
      </w:r>
      <w:r w:rsidRPr="00264E84">
        <w:rPr>
          <w:spacing w:val="-1"/>
        </w:rPr>
        <w:t>к</w:t>
      </w:r>
      <w:r w:rsidRPr="00264E84">
        <w:t>о</w:t>
      </w:r>
      <w:r w:rsidRPr="00264E84">
        <w:rPr>
          <w:spacing w:val="2"/>
        </w:rPr>
        <w:t>рр</w:t>
      </w:r>
      <w:r w:rsidRPr="00264E84">
        <w:rPr>
          <w:spacing w:val="-1"/>
        </w:rPr>
        <w:t>е</w:t>
      </w:r>
      <w:r w:rsidRPr="00264E84">
        <w:rPr>
          <w:spacing w:val="1"/>
        </w:rPr>
        <w:t>к</w:t>
      </w:r>
      <w:r w:rsidRPr="00264E84">
        <w:t>ц</w:t>
      </w:r>
      <w:r w:rsidRPr="00264E84">
        <w:rPr>
          <w:spacing w:val="2"/>
        </w:rPr>
        <w:t>и</w:t>
      </w:r>
      <w:r w:rsidRPr="00264E84">
        <w:t>я</w:t>
      </w:r>
      <w:r w:rsidRPr="00264E84">
        <w:rPr>
          <w:spacing w:val="11"/>
        </w:rPr>
        <w:t xml:space="preserve"> </w:t>
      </w:r>
      <w:r w:rsidRPr="00264E84">
        <w:rPr>
          <w:spacing w:val="2"/>
        </w:rPr>
        <w:t>ц</w:t>
      </w:r>
      <w:r w:rsidRPr="00264E84">
        <w:rPr>
          <w:spacing w:val="1"/>
        </w:rPr>
        <w:t>ве</w:t>
      </w:r>
      <w:r w:rsidRPr="00264E84">
        <w:rPr>
          <w:spacing w:val="-2"/>
        </w:rPr>
        <w:t>т</w:t>
      </w:r>
      <w:r w:rsidRPr="00264E84">
        <w:rPr>
          <w:spacing w:val="1"/>
        </w:rPr>
        <w:t>а</w:t>
      </w:r>
      <w:r w:rsidRPr="00264E84">
        <w:t>,</w:t>
      </w:r>
      <w:r w:rsidRPr="00264E84">
        <w:rPr>
          <w:spacing w:val="15"/>
        </w:rPr>
        <w:t xml:space="preserve"> </w:t>
      </w:r>
      <w:r w:rsidRPr="00264E84">
        <w:rPr>
          <w:spacing w:val="1"/>
        </w:rPr>
        <w:t>я</w:t>
      </w:r>
      <w:r w:rsidRPr="00264E84">
        <w:rPr>
          <w:spacing w:val="2"/>
        </w:rPr>
        <w:t>р</w:t>
      </w:r>
      <w:r w:rsidRPr="00264E84">
        <w:rPr>
          <w:spacing w:val="-1"/>
        </w:rPr>
        <w:t>к</w:t>
      </w:r>
      <w:r w:rsidRPr="00264E84">
        <w:rPr>
          <w:spacing w:val="2"/>
        </w:rPr>
        <w:t>о</w:t>
      </w:r>
      <w:r w:rsidRPr="00264E84">
        <w:rPr>
          <w:spacing w:val="1"/>
        </w:rPr>
        <w:t>с</w:t>
      </w:r>
      <w:r w:rsidRPr="00264E84">
        <w:rPr>
          <w:spacing w:val="-2"/>
        </w:rPr>
        <w:t>т</w:t>
      </w:r>
      <w:r w:rsidRPr="00264E84">
        <w:t>и</w:t>
      </w:r>
      <w:r w:rsidRPr="00264E84">
        <w:rPr>
          <w:spacing w:val="14"/>
        </w:rPr>
        <w:t xml:space="preserve"> </w:t>
      </w:r>
      <w:r w:rsidRPr="00264E84">
        <w:t>и</w:t>
      </w:r>
      <w:r w:rsidRPr="00264E84">
        <w:rPr>
          <w:spacing w:val="38"/>
        </w:rPr>
        <w:t xml:space="preserve"> </w:t>
      </w:r>
      <w:r w:rsidRPr="00264E84">
        <w:rPr>
          <w:spacing w:val="-1"/>
        </w:rPr>
        <w:t>к</w:t>
      </w:r>
      <w:r w:rsidRPr="00264E84">
        <w:rPr>
          <w:spacing w:val="2"/>
        </w:rPr>
        <w:t>он</w:t>
      </w:r>
      <w:r w:rsidRPr="00264E84">
        <w:rPr>
          <w:spacing w:val="-2"/>
        </w:rPr>
        <w:t>т</w:t>
      </w:r>
      <w:r w:rsidRPr="00264E84">
        <w:t>р</w:t>
      </w:r>
      <w:r w:rsidRPr="00264E84">
        <w:rPr>
          <w:spacing w:val="1"/>
        </w:rPr>
        <w:t>аст</w:t>
      </w:r>
      <w:r w:rsidRPr="00264E84">
        <w:t>н</w:t>
      </w:r>
      <w:r w:rsidRPr="00264E84">
        <w:rPr>
          <w:spacing w:val="2"/>
        </w:rPr>
        <w:t>о</w:t>
      </w:r>
      <w:r w:rsidRPr="00264E84">
        <w:rPr>
          <w:spacing w:val="1"/>
        </w:rPr>
        <w:t>ст</w:t>
      </w:r>
      <w:r w:rsidRPr="00264E84">
        <w:rPr>
          <w:spacing w:val="-1"/>
        </w:rPr>
        <w:t>и</w:t>
      </w:r>
      <w:r w:rsidRPr="00264E84">
        <w:t>.</w:t>
      </w:r>
      <w:r w:rsidRPr="00264E84">
        <w:rPr>
          <w:spacing w:val="8"/>
        </w:rPr>
        <w:t xml:space="preserve"> </w:t>
      </w:r>
      <w:r w:rsidRPr="00264E84">
        <w:rPr>
          <w:i/>
          <w:spacing w:val="2"/>
        </w:rPr>
        <w:t xml:space="preserve">Знакомство </w:t>
      </w:r>
      <w:r w:rsidRPr="00264E84">
        <w:rPr>
          <w:i/>
        </w:rPr>
        <w:t>с</w:t>
      </w:r>
      <w:r w:rsidRPr="00264E84">
        <w:rPr>
          <w:i/>
          <w:spacing w:val="19"/>
        </w:rPr>
        <w:t xml:space="preserve"> </w:t>
      </w:r>
      <w:r w:rsidRPr="00264E84">
        <w:rPr>
          <w:i/>
          <w:spacing w:val="-1"/>
        </w:rPr>
        <w:t>о</w:t>
      </w:r>
      <w:r w:rsidRPr="00264E84">
        <w:rPr>
          <w:i/>
        </w:rPr>
        <w:t>б</w:t>
      </w:r>
      <w:r w:rsidRPr="00264E84">
        <w:rPr>
          <w:i/>
          <w:spacing w:val="2"/>
        </w:rPr>
        <w:t>р</w:t>
      </w:r>
      <w:r w:rsidRPr="00264E84">
        <w:rPr>
          <w:i/>
          <w:spacing w:val="-1"/>
        </w:rPr>
        <w:t>а</w:t>
      </w:r>
      <w:r w:rsidRPr="00264E84">
        <w:rPr>
          <w:i/>
          <w:spacing w:val="2"/>
        </w:rPr>
        <w:t>бо</w:t>
      </w:r>
      <w:r w:rsidRPr="00264E84">
        <w:rPr>
          <w:i/>
          <w:spacing w:val="-2"/>
        </w:rPr>
        <w:t>т</w:t>
      </w:r>
      <w:r w:rsidRPr="00264E84">
        <w:rPr>
          <w:i/>
          <w:spacing w:val="1"/>
        </w:rPr>
        <w:t>ко</w:t>
      </w:r>
      <w:r w:rsidRPr="00264E84">
        <w:rPr>
          <w:i/>
        </w:rPr>
        <w:t>й</w:t>
      </w:r>
      <w:r w:rsidRPr="00264E84">
        <w:rPr>
          <w:i/>
          <w:spacing w:val="5"/>
        </w:rPr>
        <w:t xml:space="preserve"> </w:t>
      </w:r>
      <w:r w:rsidRPr="00264E84">
        <w:rPr>
          <w:i/>
          <w:spacing w:val="-1"/>
        </w:rPr>
        <w:t>ф</w:t>
      </w:r>
      <w:r w:rsidRPr="00264E84">
        <w:rPr>
          <w:i/>
          <w:spacing w:val="2"/>
        </w:rPr>
        <w:t>о</w:t>
      </w:r>
      <w:r w:rsidRPr="00264E84">
        <w:rPr>
          <w:i/>
          <w:spacing w:val="1"/>
        </w:rPr>
        <w:t>т</w:t>
      </w:r>
      <w:r w:rsidRPr="00264E84">
        <w:rPr>
          <w:i/>
          <w:spacing w:val="2"/>
        </w:rPr>
        <w:t>о</w:t>
      </w:r>
      <w:r w:rsidRPr="00264E84">
        <w:rPr>
          <w:i/>
          <w:spacing w:val="-1"/>
        </w:rPr>
        <w:t>г</w:t>
      </w:r>
      <w:r w:rsidRPr="00264E84">
        <w:rPr>
          <w:i/>
          <w:spacing w:val="2"/>
        </w:rPr>
        <w:t>р</w:t>
      </w:r>
      <w:r w:rsidRPr="00264E84">
        <w:rPr>
          <w:i/>
          <w:spacing w:val="-1"/>
        </w:rPr>
        <w:t>а</w:t>
      </w:r>
      <w:r w:rsidRPr="00264E84">
        <w:rPr>
          <w:i/>
          <w:spacing w:val="1"/>
        </w:rPr>
        <w:t>ф</w:t>
      </w:r>
      <w:r w:rsidRPr="00264E84">
        <w:rPr>
          <w:i/>
        </w:rPr>
        <w:t xml:space="preserve">ий. </w:t>
      </w:r>
      <w:r w:rsidRPr="00264E84">
        <w:rPr>
          <w:i/>
          <w:spacing w:val="2"/>
        </w:rPr>
        <w:t>Г</w:t>
      </w:r>
      <w:r w:rsidRPr="00264E84">
        <w:rPr>
          <w:i/>
          <w:spacing w:val="1"/>
        </w:rPr>
        <w:t>е</w:t>
      </w:r>
      <w:r w:rsidRPr="00264E84">
        <w:rPr>
          <w:i/>
        </w:rPr>
        <w:t>о</w:t>
      </w:r>
      <w:r w:rsidRPr="00264E84">
        <w:rPr>
          <w:i/>
          <w:spacing w:val="1"/>
        </w:rPr>
        <w:t>мет</w:t>
      </w:r>
      <w:r w:rsidRPr="00264E84">
        <w:rPr>
          <w:i/>
        </w:rPr>
        <w:t>р</w:t>
      </w:r>
      <w:r w:rsidRPr="00264E84">
        <w:rPr>
          <w:i/>
          <w:spacing w:val="2"/>
        </w:rPr>
        <w:t>и</w:t>
      </w:r>
      <w:r w:rsidRPr="00264E84">
        <w:rPr>
          <w:i/>
          <w:spacing w:val="-1"/>
        </w:rPr>
        <w:t>ч</w:t>
      </w:r>
      <w:r w:rsidRPr="00264E84">
        <w:rPr>
          <w:i/>
          <w:spacing w:val="1"/>
        </w:rPr>
        <w:t>ес</w:t>
      </w:r>
      <w:r w:rsidRPr="00264E84">
        <w:rPr>
          <w:i/>
          <w:spacing w:val="-1"/>
        </w:rPr>
        <w:t>к</w:t>
      </w:r>
      <w:r w:rsidRPr="00264E84">
        <w:rPr>
          <w:i/>
          <w:spacing w:val="2"/>
        </w:rPr>
        <w:t>и</w:t>
      </w:r>
      <w:r w:rsidRPr="00264E84">
        <w:rPr>
          <w:i/>
        </w:rPr>
        <w:t>е</w:t>
      </w:r>
      <w:r w:rsidRPr="00264E84">
        <w:rPr>
          <w:i/>
          <w:spacing w:val="29"/>
        </w:rPr>
        <w:t xml:space="preserve"> </w:t>
      </w:r>
      <w:r w:rsidRPr="00264E84">
        <w:rPr>
          <w:i/>
        </w:rPr>
        <w:t>и</w:t>
      </w:r>
      <w:r w:rsidRPr="00264E84">
        <w:rPr>
          <w:i/>
          <w:spacing w:val="48"/>
        </w:rPr>
        <w:t xml:space="preserve"> </w:t>
      </w:r>
      <w:r w:rsidRPr="00264E84">
        <w:rPr>
          <w:i/>
          <w:spacing w:val="-1"/>
        </w:rPr>
        <w:t>с</w:t>
      </w:r>
      <w:r w:rsidRPr="00264E84">
        <w:rPr>
          <w:i/>
          <w:spacing w:val="1"/>
        </w:rPr>
        <w:t>тилевы</w:t>
      </w:r>
      <w:r w:rsidRPr="00264E84">
        <w:rPr>
          <w:i/>
        </w:rPr>
        <w:t>е</w:t>
      </w:r>
      <w:r w:rsidRPr="00264E84">
        <w:rPr>
          <w:i/>
          <w:spacing w:val="38"/>
        </w:rPr>
        <w:t xml:space="preserve"> </w:t>
      </w:r>
      <w:r w:rsidRPr="00264E84">
        <w:rPr>
          <w:i/>
        </w:rPr>
        <w:t>п</w:t>
      </w:r>
      <w:r w:rsidRPr="00264E84">
        <w:rPr>
          <w:i/>
          <w:spacing w:val="2"/>
        </w:rPr>
        <w:t>р</w:t>
      </w:r>
      <w:r w:rsidRPr="00264E84">
        <w:rPr>
          <w:i/>
          <w:spacing w:val="-1"/>
        </w:rPr>
        <w:t>е</w:t>
      </w:r>
      <w:r w:rsidRPr="00264E84">
        <w:rPr>
          <w:i/>
        </w:rPr>
        <w:t>о</w:t>
      </w:r>
      <w:r w:rsidRPr="00264E84">
        <w:rPr>
          <w:i/>
          <w:spacing w:val="2"/>
        </w:rPr>
        <w:t>бр</w:t>
      </w:r>
      <w:r w:rsidRPr="00264E84">
        <w:rPr>
          <w:i/>
          <w:spacing w:val="1"/>
        </w:rPr>
        <w:t>а</w:t>
      </w:r>
      <w:r w:rsidRPr="00264E84">
        <w:rPr>
          <w:i/>
          <w:spacing w:val="-2"/>
        </w:rPr>
        <w:t>з</w:t>
      </w:r>
      <w:r w:rsidRPr="00264E84">
        <w:rPr>
          <w:i/>
          <w:spacing w:val="2"/>
        </w:rPr>
        <w:t>о</w:t>
      </w:r>
      <w:r w:rsidRPr="00264E84">
        <w:rPr>
          <w:i/>
          <w:spacing w:val="-2"/>
        </w:rPr>
        <w:t>в</w:t>
      </w:r>
      <w:r w:rsidRPr="00264E84">
        <w:rPr>
          <w:i/>
          <w:spacing w:val="1"/>
        </w:rPr>
        <w:t>а</w:t>
      </w:r>
      <w:r w:rsidRPr="00264E84">
        <w:rPr>
          <w:i/>
          <w:spacing w:val="2"/>
        </w:rPr>
        <w:t>н</w:t>
      </w:r>
      <w:r w:rsidRPr="00264E84">
        <w:rPr>
          <w:i/>
        </w:rPr>
        <w:t>и</w:t>
      </w:r>
      <w:r w:rsidRPr="00264E84">
        <w:rPr>
          <w:i/>
          <w:spacing w:val="1"/>
        </w:rPr>
        <w:t>я</w:t>
      </w:r>
      <w:r w:rsidRPr="00264E84">
        <w:rPr>
          <w:i/>
        </w:rPr>
        <w:t xml:space="preserve">. </w:t>
      </w:r>
    </w:p>
    <w:p w:rsidR="009A01D5" w:rsidRPr="00264E84" w:rsidRDefault="009A01D5" w:rsidP="00264E84">
      <w:pPr>
        <w:pStyle w:val="afff6"/>
      </w:pPr>
      <w:r w:rsidRPr="00264E84">
        <w:rPr>
          <w:spacing w:val="1"/>
        </w:rPr>
        <w:t>Вво</w:t>
      </w:r>
      <w:r w:rsidRPr="00264E84">
        <w:t>д</w:t>
      </w:r>
      <w:r w:rsidRPr="00264E84">
        <w:rPr>
          <w:spacing w:val="41"/>
        </w:rPr>
        <w:t xml:space="preserve"> </w:t>
      </w:r>
      <w:r w:rsidRPr="00264E84">
        <w:rPr>
          <w:spacing w:val="1"/>
        </w:rPr>
        <w:t>и</w:t>
      </w:r>
      <w:r w:rsidRPr="00264E84">
        <w:t>з</w:t>
      </w:r>
      <w:r w:rsidRPr="00264E84">
        <w:rPr>
          <w:spacing w:val="1"/>
        </w:rPr>
        <w:t>ображени</w:t>
      </w:r>
      <w:r w:rsidRPr="00264E84">
        <w:t>й</w:t>
      </w:r>
      <w:r w:rsidRPr="00264E84">
        <w:rPr>
          <w:spacing w:val="30"/>
        </w:rPr>
        <w:t xml:space="preserve"> </w:t>
      </w:r>
      <w:r w:rsidRPr="00264E84">
        <w:t>с</w:t>
      </w:r>
      <w:r w:rsidRPr="00264E84">
        <w:rPr>
          <w:spacing w:val="46"/>
        </w:rPr>
        <w:t xml:space="preserve"> </w:t>
      </w:r>
      <w:r w:rsidRPr="00264E84">
        <w:rPr>
          <w:spacing w:val="1"/>
        </w:rPr>
        <w:t>исполь</w:t>
      </w:r>
      <w:r w:rsidRPr="00264E84">
        <w:t>з</w:t>
      </w:r>
      <w:r w:rsidRPr="00264E84">
        <w:rPr>
          <w:spacing w:val="1"/>
        </w:rPr>
        <w:t>ование</w:t>
      </w:r>
      <w:r w:rsidRPr="00264E84">
        <w:t>м</w:t>
      </w:r>
      <w:r w:rsidRPr="00264E84">
        <w:rPr>
          <w:spacing w:val="28"/>
        </w:rPr>
        <w:t xml:space="preserve"> </w:t>
      </w:r>
      <w:r w:rsidRPr="00264E84">
        <w:rPr>
          <w:spacing w:val="1"/>
        </w:rPr>
        <w:t>ра</w:t>
      </w:r>
      <w:r w:rsidRPr="00264E84">
        <w:t>з</w:t>
      </w:r>
      <w:r w:rsidRPr="00264E84">
        <w:rPr>
          <w:spacing w:val="1"/>
        </w:rPr>
        <w:t>личны</w:t>
      </w:r>
      <w:r w:rsidRPr="00264E84">
        <w:t>х</w:t>
      </w:r>
      <w:r w:rsidRPr="00264E84">
        <w:rPr>
          <w:spacing w:val="34"/>
        </w:rPr>
        <w:t xml:space="preserve"> </w:t>
      </w:r>
      <w:r w:rsidRPr="00264E84">
        <w:rPr>
          <w:spacing w:val="1"/>
        </w:rPr>
        <w:t>цифровы</w:t>
      </w:r>
      <w:r w:rsidRPr="00264E84">
        <w:t>х</w:t>
      </w:r>
      <w:r w:rsidRPr="00264E84">
        <w:rPr>
          <w:spacing w:val="35"/>
        </w:rPr>
        <w:t xml:space="preserve"> </w:t>
      </w:r>
      <w:r w:rsidRPr="00264E84">
        <w:rPr>
          <w:spacing w:val="1"/>
        </w:rPr>
        <w:t>устройст</w:t>
      </w:r>
      <w:r w:rsidRPr="00264E84">
        <w:t xml:space="preserve">в </w:t>
      </w:r>
      <w:r w:rsidRPr="00264E84">
        <w:rPr>
          <w:spacing w:val="1"/>
        </w:rPr>
        <w:t>(цифровы</w:t>
      </w:r>
      <w:r w:rsidRPr="00264E84">
        <w:t>х</w:t>
      </w:r>
      <w:r w:rsidRPr="00264E84">
        <w:rPr>
          <w:spacing w:val="-13"/>
        </w:rPr>
        <w:t xml:space="preserve"> </w:t>
      </w:r>
      <w:r w:rsidRPr="00264E84">
        <w:rPr>
          <w:spacing w:val="1"/>
        </w:rPr>
        <w:t>фотоаппарато</w:t>
      </w:r>
      <w:r w:rsidRPr="00264E84">
        <w:t>в</w:t>
      </w:r>
      <w:r w:rsidRPr="00264E84">
        <w:rPr>
          <w:spacing w:val="-18"/>
        </w:rPr>
        <w:t xml:space="preserve"> </w:t>
      </w:r>
      <w:r w:rsidRPr="00264E84">
        <w:t>и</w:t>
      </w:r>
      <w:r w:rsidRPr="00264E84">
        <w:rPr>
          <w:spacing w:val="-1"/>
        </w:rPr>
        <w:t xml:space="preserve"> </w:t>
      </w:r>
      <w:r w:rsidRPr="00264E84">
        <w:rPr>
          <w:spacing w:val="1"/>
        </w:rPr>
        <w:t>микроскопов</w:t>
      </w:r>
      <w:r w:rsidRPr="00264E84">
        <w:t>,</w:t>
      </w:r>
      <w:r w:rsidRPr="00264E84">
        <w:rPr>
          <w:spacing w:val="-16"/>
        </w:rPr>
        <w:t xml:space="preserve"> </w:t>
      </w:r>
      <w:r w:rsidRPr="00264E84">
        <w:rPr>
          <w:spacing w:val="1"/>
        </w:rPr>
        <w:t>видеокамер</w:t>
      </w:r>
      <w:r w:rsidRPr="00264E84">
        <w:t>,</w:t>
      </w:r>
      <w:r w:rsidRPr="00264E84">
        <w:rPr>
          <w:spacing w:val="-15"/>
        </w:rPr>
        <w:t xml:space="preserve"> </w:t>
      </w:r>
      <w:r w:rsidRPr="00264E84">
        <w:rPr>
          <w:spacing w:val="1"/>
        </w:rPr>
        <w:t>сканеро</w:t>
      </w:r>
      <w:r w:rsidRPr="00264E84">
        <w:t>в</w:t>
      </w:r>
      <w:r w:rsidRPr="00264E84">
        <w:rPr>
          <w:spacing w:val="-11"/>
        </w:rPr>
        <w:t xml:space="preserve"> </w:t>
      </w:r>
      <w:r w:rsidRPr="00264E84">
        <w:t>и</w:t>
      </w:r>
      <w:r w:rsidRPr="00264E84">
        <w:rPr>
          <w:spacing w:val="-1"/>
        </w:rPr>
        <w:t xml:space="preserve"> </w:t>
      </w:r>
      <w:r w:rsidRPr="00264E84">
        <w:rPr>
          <w:spacing w:val="1"/>
        </w:rPr>
        <w:t>т</w:t>
      </w:r>
      <w:r w:rsidRPr="00264E84">
        <w:t>.</w:t>
      </w:r>
      <w:r w:rsidRPr="00264E84">
        <w:rPr>
          <w:spacing w:val="-2"/>
        </w:rPr>
        <w:t xml:space="preserve"> </w:t>
      </w:r>
      <w:r w:rsidRPr="00264E84">
        <w:rPr>
          <w:spacing w:val="1"/>
        </w:rPr>
        <w:t>д</w:t>
      </w:r>
      <w:r w:rsidRPr="00264E84">
        <w:t>.</w:t>
      </w:r>
      <w:r w:rsidRPr="00264E84">
        <w:rPr>
          <w:spacing w:val="1"/>
        </w:rPr>
        <w:t>).</w:t>
      </w:r>
    </w:p>
    <w:p w:rsidR="009A01D5" w:rsidRPr="00264E84" w:rsidRDefault="009A01D5" w:rsidP="00264E84">
      <w:pPr>
        <w:pStyle w:val="afff6"/>
      </w:pPr>
      <w:r w:rsidRPr="00264E84">
        <w:rPr>
          <w:i/>
          <w:spacing w:val="1"/>
        </w:rPr>
        <w:t>Средств</w:t>
      </w:r>
      <w:r w:rsidRPr="00264E84">
        <w:rPr>
          <w:i/>
        </w:rPr>
        <w:t>а</w:t>
      </w:r>
      <w:r w:rsidRPr="00264E84">
        <w:rPr>
          <w:i/>
          <w:spacing w:val="10"/>
        </w:rPr>
        <w:t xml:space="preserve"> </w:t>
      </w:r>
      <w:r w:rsidRPr="00264E84">
        <w:rPr>
          <w:i/>
          <w:spacing w:val="1"/>
        </w:rPr>
        <w:t>компьютерног</w:t>
      </w:r>
      <w:r w:rsidRPr="00264E84">
        <w:rPr>
          <w:i/>
        </w:rPr>
        <w:t>о</w:t>
      </w:r>
      <w:r w:rsidRPr="00264E84">
        <w:rPr>
          <w:i/>
          <w:spacing w:val="2"/>
        </w:rPr>
        <w:t xml:space="preserve"> </w:t>
      </w:r>
      <w:r w:rsidRPr="00264E84">
        <w:rPr>
          <w:i/>
          <w:spacing w:val="1"/>
        </w:rPr>
        <w:t>проектирования</w:t>
      </w:r>
      <w:r w:rsidRPr="00264E84">
        <w:rPr>
          <w:i/>
        </w:rPr>
        <w:t xml:space="preserve">. </w:t>
      </w:r>
      <w:r w:rsidRPr="00264E84">
        <w:rPr>
          <w:i/>
          <w:spacing w:val="1"/>
        </w:rPr>
        <w:t>Черте</w:t>
      </w:r>
      <w:r w:rsidRPr="00264E84">
        <w:rPr>
          <w:i/>
          <w:spacing w:val="2"/>
        </w:rPr>
        <w:t>ж</w:t>
      </w:r>
      <w:r w:rsidRPr="00264E84">
        <w:rPr>
          <w:i/>
        </w:rPr>
        <w:t>и</w:t>
      </w:r>
      <w:r w:rsidRPr="00264E84">
        <w:rPr>
          <w:i/>
          <w:spacing w:val="10"/>
        </w:rPr>
        <w:t xml:space="preserve"> </w:t>
      </w:r>
      <w:r w:rsidRPr="00264E84">
        <w:rPr>
          <w:i/>
        </w:rPr>
        <w:t>и</w:t>
      </w:r>
      <w:r w:rsidRPr="00264E84">
        <w:rPr>
          <w:i/>
          <w:spacing w:val="20"/>
        </w:rPr>
        <w:t xml:space="preserve"> </w:t>
      </w:r>
      <w:r w:rsidRPr="00264E84">
        <w:rPr>
          <w:i/>
          <w:spacing w:val="1"/>
        </w:rPr>
        <w:t>работ</w:t>
      </w:r>
      <w:r w:rsidRPr="00264E84">
        <w:rPr>
          <w:i/>
        </w:rPr>
        <w:t>а</w:t>
      </w:r>
      <w:r w:rsidRPr="00264E84">
        <w:rPr>
          <w:i/>
          <w:spacing w:val="12"/>
        </w:rPr>
        <w:t xml:space="preserve"> </w:t>
      </w:r>
      <w:r w:rsidRPr="00264E84">
        <w:rPr>
          <w:i/>
        </w:rPr>
        <w:t xml:space="preserve">с </w:t>
      </w:r>
      <w:r w:rsidRPr="00264E84">
        <w:rPr>
          <w:i/>
          <w:spacing w:val="1"/>
        </w:rPr>
        <w:t>ними</w:t>
      </w:r>
      <w:r w:rsidRPr="00264E84">
        <w:rPr>
          <w:i/>
        </w:rPr>
        <w:t>.</w:t>
      </w:r>
      <w:r w:rsidRPr="00264E84">
        <w:rPr>
          <w:i/>
          <w:spacing w:val="9"/>
        </w:rPr>
        <w:t xml:space="preserve"> </w:t>
      </w:r>
      <w:r w:rsidRPr="00264E84">
        <w:rPr>
          <w:i/>
          <w:spacing w:val="1"/>
        </w:rPr>
        <w:t>Базо</w:t>
      </w:r>
      <w:r w:rsidRPr="00264E84">
        <w:rPr>
          <w:i/>
          <w:spacing w:val="-2"/>
        </w:rPr>
        <w:t>в</w:t>
      </w:r>
      <w:r w:rsidRPr="00264E84">
        <w:rPr>
          <w:i/>
          <w:spacing w:val="2"/>
        </w:rPr>
        <w:t>ы</w:t>
      </w:r>
      <w:r w:rsidRPr="00264E84">
        <w:rPr>
          <w:i/>
        </w:rPr>
        <w:t>е</w:t>
      </w:r>
      <w:r w:rsidRPr="00264E84">
        <w:rPr>
          <w:i/>
          <w:spacing w:val="6"/>
        </w:rPr>
        <w:t xml:space="preserve"> </w:t>
      </w:r>
      <w:r w:rsidRPr="00264E84">
        <w:rPr>
          <w:i/>
          <w:spacing w:val="2"/>
        </w:rPr>
        <w:t>о</w:t>
      </w:r>
      <w:r w:rsidRPr="00264E84">
        <w:rPr>
          <w:i/>
        </w:rPr>
        <w:t>п</w:t>
      </w:r>
      <w:r w:rsidRPr="00264E84">
        <w:rPr>
          <w:i/>
          <w:spacing w:val="-1"/>
        </w:rPr>
        <w:t>е</w:t>
      </w:r>
      <w:r w:rsidRPr="00264E84">
        <w:rPr>
          <w:i/>
          <w:spacing w:val="2"/>
        </w:rPr>
        <w:t>р</w:t>
      </w:r>
      <w:r w:rsidRPr="00264E84">
        <w:rPr>
          <w:i/>
          <w:spacing w:val="1"/>
        </w:rPr>
        <w:t>а</w:t>
      </w:r>
      <w:r w:rsidRPr="00264E84">
        <w:rPr>
          <w:i/>
        </w:rPr>
        <w:t>ци</w:t>
      </w:r>
      <w:r w:rsidRPr="00264E84">
        <w:rPr>
          <w:i/>
          <w:spacing w:val="2"/>
        </w:rPr>
        <w:t>и</w:t>
      </w:r>
      <w:r w:rsidRPr="00264E84">
        <w:rPr>
          <w:i/>
        </w:rPr>
        <w:t>:</w:t>
      </w:r>
      <w:r w:rsidRPr="00264E84">
        <w:rPr>
          <w:i/>
          <w:spacing w:val="7"/>
        </w:rPr>
        <w:t xml:space="preserve"> </w:t>
      </w:r>
      <w:r w:rsidRPr="00264E84">
        <w:rPr>
          <w:i/>
          <w:spacing w:val="-2"/>
        </w:rPr>
        <w:t>в</w:t>
      </w:r>
      <w:r w:rsidRPr="00264E84">
        <w:rPr>
          <w:i/>
          <w:spacing w:val="2"/>
        </w:rPr>
        <w:t>ы</w:t>
      </w:r>
      <w:r w:rsidRPr="00264E84">
        <w:rPr>
          <w:i/>
        </w:rPr>
        <w:t>д</w:t>
      </w:r>
      <w:r w:rsidRPr="00264E84">
        <w:rPr>
          <w:i/>
          <w:spacing w:val="1"/>
        </w:rPr>
        <w:t>еле</w:t>
      </w:r>
      <w:r w:rsidRPr="00264E84">
        <w:rPr>
          <w:i/>
          <w:spacing w:val="-1"/>
        </w:rPr>
        <w:t>н</w:t>
      </w:r>
      <w:r w:rsidRPr="00264E84">
        <w:rPr>
          <w:i/>
          <w:spacing w:val="2"/>
        </w:rPr>
        <w:t>и</w:t>
      </w:r>
      <w:r w:rsidRPr="00264E84">
        <w:rPr>
          <w:i/>
          <w:spacing w:val="1"/>
        </w:rPr>
        <w:t>е</w:t>
      </w:r>
      <w:r w:rsidRPr="00264E84">
        <w:rPr>
          <w:i/>
        </w:rPr>
        <w:t>,</w:t>
      </w:r>
      <w:r w:rsidRPr="00264E84">
        <w:rPr>
          <w:i/>
          <w:spacing w:val="3"/>
        </w:rPr>
        <w:t xml:space="preserve"> </w:t>
      </w:r>
      <w:r w:rsidRPr="00264E84">
        <w:rPr>
          <w:i/>
          <w:spacing w:val="2"/>
        </w:rPr>
        <w:t>об</w:t>
      </w:r>
      <w:r w:rsidRPr="00264E84">
        <w:rPr>
          <w:i/>
        </w:rPr>
        <w:t>ъ</w:t>
      </w:r>
      <w:r w:rsidRPr="00264E84">
        <w:rPr>
          <w:i/>
          <w:spacing w:val="-1"/>
        </w:rPr>
        <w:t>е</w:t>
      </w:r>
      <w:r w:rsidRPr="00264E84">
        <w:rPr>
          <w:i/>
          <w:spacing w:val="2"/>
        </w:rPr>
        <w:t>д</w:t>
      </w:r>
      <w:r w:rsidRPr="00264E84">
        <w:rPr>
          <w:i/>
        </w:rPr>
        <w:t>и</w:t>
      </w:r>
      <w:r w:rsidRPr="00264E84">
        <w:rPr>
          <w:i/>
          <w:spacing w:val="2"/>
        </w:rPr>
        <w:t>н</w:t>
      </w:r>
      <w:r w:rsidRPr="00264E84">
        <w:rPr>
          <w:i/>
          <w:spacing w:val="-1"/>
        </w:rPr>
        <w:t>е</w:t>
      </w:r>
      <w:r w:rsidRPr="00264E84">
        <w:rPr>
          <w:i/>
          <w:spacing w:val="2"/>
        </w:rPr>
        <w:t>ни</w:t>
      </w:r>
      <w:r w:rsidRPr="00264E84">
        <w:rPr>
          <w:i/>
          <w:spacing w:val="1"/>
        </w:rPr>
        <w:t>е</w:t>
      </w:r>
      <w:r w:rsidRPr="00264E84">
        <w:rPr>
          <w:i/>
        </w:rPr>
        <w:t xml:space="preserve">, </w:t>
      </w:r>
      <w:r w:rsidRPr="00264E84">
        <w:rPr>
          <w:i/>
          <w:spacing w:val="1"/>
        </w:rPr>
        <w:t>г</w:t>
      </w:r>
      <w:r w:rsidRPr="00264E84">
        <w:rPr>
          <w:i/>
          <w:spacing w:val="-1"/>
        </w:rPr>
        <w:t>е</w:t>
      </w:r>
      <w:r w:rsidRPr="00264E84">
        <w:rPr>
          <w:i/>
          <w:spacing w:val="2"/>
        </w:rPr>
        <w:t>о</w:t>
      </w:r>
      <w:r w:rsidRPr="00264E84">
        <w:rPr>
          <w:i/>
          <w:spacing w:val="-2"/>
        </w:rPr>
        <w:t>м</w:t>
      </w:r>
      <w:r w:rsidRPr="00264E84">
        <w:rPr>
          <w:i/>
          <w:spacing w:val="1"/>
        </w:rPr>
        <w:t>ет</w:t>
      </w:r>
      <w:r w:rsidRPr="00264E84">
        <w:rPr>
          <w:i/>
          <w:spacing w:val="2"/>
        </w:rPr>
        <w:t>р</w:t>
      </w:r>
      <w:r w:rsidRPr="00264E84">
        <w:rPr>
          <w:i/>
        </w:rPr>
        <w:t>и</w:t>
      </w:r>
      <w:r w:rsidRPr="00264E84">
        <w:rPr>
          <w:i/>
          <w:spacing w:val="1"/>
        </w:rPr>
        <w:t>че</w:t>
      </w:r>
      <w:r w:rsidRPr="00264E84">
        <w:rPr>
          <w:i/>
          <w:spacing w:val="-1"/>
        </w:rPr>
        <w:t>с</w:t>
      </w:r>
      <w:r w:rsidRPr="00264E84">
        <w:rPr>
          <w:i/>
          <w:spacing w:val="1"/>
        </w:rPr>
        <w:t>к</w:t>
      </w:r>
      <w:r w:rsidRPr="00264E84">
        <w:rPr>
          <w:i/>
          <w:spacing w:val="2"/>
        </w:rPr>
        <w:t>и</w:t>
      </w:r>
      <w:r w:rsidRPr="00264E84">
        <w:rPr>
          <w:i/>
        </w:rPr>
        <w:t>е п</w:t>
      </w:r>
      <w:r w:rsidRPr="00264E84">
        <w:rPr>
          <w:i/>
          <w:spacing w:val="2"/>
        </w:rPr>
        <w:t>р</w:t>
      </w:r>
      <w:r w:rsidRPr="00264E84">
        <w:rPr>
          <w:i/>
          <w:spacing w:val="-1"/>
        </w:rPr>
        <w:t>е</w:t>
      </w:r>
      <w:r w:rsidRPr="00264E84">
        <w:rPr>
          <w:i/>
        </w:rPr>
        <w:t>о</w:t>
      </w:r>
      <w:r w:rsidRPr="00264E84">
        <w:rPr>
          <w:i/>
          <w:spacing w:val="2"/>
        </w:rPr>
        <w:t>б</w:t>
      </w:r>
      <w:r w:rsidRPr="00264E84">
        <w:rPr>
          <w:i/>
        </w:rPr>
        <w:t>р</w:t>
      </w:r>
      <w:r w:rsidRPr="00264E84">
        <w:rPr>
          <w:i/>
          <w:spacing w:val="1"/>
        </w:rPr>
        <w:t>а</w:t>
      </w:r>
      <w:r w:rsidRPr="00264E84">
        <w:rPr>
          <w:i/>
        </w:rPr>
        <w:t>з</w:t>
      </w:r>
      <w:r w:rsidRPr="00264E84">
        <w:rPr>
          <w:i/>
          <w:spacing w:val="1"/>
        </w:rPr>
        <w:t>ова</w:t>
      </w:r>
      <w:r w:rsidRPr="00264E84">
        <w:rPr>
          <w:i/>
        </w:rPr>
        <w:t>н</w:t>
      </w:r>
      <w:r w:rsidRPr="00264E84">
        <w:rPr>
          <w:i/>
          <w:spacing w:val="2"/>
        </w:rPr>
        <w:t>и</w:t>
      </w:r>
      <w:r w:rsidRPr="00264E84">
        <w:rPr>
          <w:i/>
        </w:rPr>
        <w:t>я</w:t>
      </w:r>
      <w:r w:rsidRPr="00264E84">
        <w:rPr>
          <w:i/>
          <w:spacing w:val="-17"/>
        </w:rPr>
        <w:t xml:space="preserve"> </w:t>
      </w:r>
      <w:r w:rsidRPr="00264E84">
        <w:rPr>
          <w:i/>
          <w:spacing w:val="-1"/>
        </w:rPr>
        <w:t>ф</w:t>
      </w:r>
      <w:r w:rsidRPr="00264E84">
        <w:rPr>
          <w:i/>
          <w:spacing w:val="2"/>
        </w:rPr>
        <w:t>р</w:t>
      </w:r>
      <w:r w:rsidRPr="00264E84">
        <w:rPr>
          <w:i/>
          <w:spacing w:val="1"/>
        </w:rPr>
        <w:t>аг</w:t>
      </w:r>
      <w:r w:rsidRPr="00264E84">
        <w:rPr>
          <w:i/>
          <w:spacing w:val="-1"/>
        </w:rPr>
        <w:t>м</w:t>
      </w:r>
      <w:r w:rsidRPr="00264E84">
        <w:rPr>
          <w:i/>
          <w:spacing w:val="1"/>
        </w:rPr>
        <w:t>е</w:t>
      </w:r>
      <w:r w:rsidRPr="00264E84">
        <w:rPr>
          <w:i/>
          <w:spacing w:val="2"/>
        </w:rPr>
        <w:t>н</w:t>
      </w:r>
      <w:r w:rsidRPr="00264E84">
        <w:rPr>
          <w:i/>
          <w:spacing w:val="-2"/>
        </w:rPr>
        <w:t>т</w:t>
      </w:r>
      <w:r w:rsidRPr="00264E84">
        <w:rPr>
          <w:i/>
          <w:spacing w:val="2"/>
        </w:rPr>
        <w:t>о</w:t>
      </w:r>
      <w:r w:rsidRPr="00264E84">
        <w:rPr>
          <w:i/>
        </w:rPr>
        <w:t>в</w:t>
      </w:r>
      <w:r w:rsidRPr="00264E84">
        <w:rPr>
          <w:i/>
          <w:spacing w:val="-14"/>
        </w:rPr>
        <w:t xml:space="preserve"> </w:t>
      </w:r>
      <w:r w:rsidRPr="00264E84">
        <w:rPr>
          <w:i/>
        </w:rPr>
        <w:t>и</w:t>
      </w:r>
      <w:r w:rsidRPr="00264E84">
        <w:rPr>
          <w:i/>
          <w:spacing w:val="1"/>
        </w:rPr>
        <w:t xml:space="preserve"> к</w:t>
      </w:r>
      <w:r w:rsidRPr="00264E84">
        <w:rPr>
          <w:i/>
          <w:spacing w:val="2"/>
        </w:rPr>
        <w:t>о</w:t>
      </w:r>
      <w:r w:rsidRPr="00264E84">
        <w:rPr>
          <w:i/>
          <w:spacing w:val="-2"/>
        </w:rPr>
        <w:t>м</w:t>
      </w:r>
      <w:r w:rsidRPr="00264E84">
        <w:rPr>
          <w:i/>
        </w:rPr>
        <w:t>п</w:t>
      </w:r>
      <w:r w:rsidRPr="00264E84">
        <w:rPr>
          <w:i/>
          <w:spacing w:val="2"/>
        </w:rPr>
        <w:t>он</w:t>
      </w:r>
      <w:r w:rsidRPr="00264E84">
        <w:rPr>
          <w:i/>
          <w:spacing w:val="-1"/>
        </w:rPr>
        <w:t>е</w:t>
      </w:r>
      <w:r w:rsidRPr="00264E84">
        <w:rPr>
          <w:i/>
          <w:spacing w:val="2"/>
        </w:rPr>
        <w:t>н</w:t>
      </w:r>
      <w:r w:rsidRPr="00264E84">
        <w:rPr>
          <w:i/>
          <w:spacing w:val="-2"/>
        </w:rPr>
        <w:t>т</w:t>
      </w:r>
      <w:r w:rsidRPr="00264E84">
        <w:rPr>
          <w:i/>
          <w:spacing w:val="2"/>
        </w:rPr>
        <w:t>о</w:t>
      </w:r>
      <w:r w:rsidRPr="00264E84">
        <w:rPr>
          <w:i/>
          <w:spacing w:val="1"/>
        </w:rPr>
        <w:t>в</w:t>
      </w:r>
      <w:r w:rsidRPr="00264E84">
        <w:rPr>
          <w:i/>
        </w:rPr>
        <w:t>.</w:t>
      </w:r>
      <w:r w:rsidRPr="00264E84">
        <w:rPr>
          <w:i/>
          <w:spacing w:val="-17"/>
        </w:rPr>
        <w:t xml:space="preserve"> </w:t>
      </w:r>
      <w:r w:rsidRPr="00264E84">
        <w:rPr>
          <w:i/>
          <w:spacing w:val="1"/>
        </w:rPr>
        <w:t>Д</w:t>
      </w:r>
      <w:r w:rsidRPr="00264E84">
        <w:rPr>
          <w:i/>
          <w:spacing w:val="2"/>
        </w:rPr>
        <w:t>и</w:t>
      </w:r>
      <w:r w:rsidRPr="00264E84">
        <w:rPr>
          <w:i/>
          <w:spacing w:val="1"/>
        </w:rPr>
        <w:t>а</w:t>
      </w:r>
      <w:r w:rsidRPr="00264E84">
        <w:rPr>
          <w:i/>
          <w:spacing w:val="-1"/>
        </w:rPr>
        <w:t>г</w:t>
      </w:r>
      <w:r w:rsidRPr="00264E84">
        <w:rPr>
          <w:i/>
          <w:spacing w:val="2"/>
        </w:rPr>
        <w:t>р</w:t>
      </w:r>
      <w:r w:rsidRPr="00264E84">
        <w:rPr>
          <w:i/>
          <w:spacing w:val="1"/>
        </w:rPr>
        <w:t>а</w:t>
      </w:r>
      <w:r w:rsidRPr="00264E84">
        <w:rPr>
          <w:i/>
          <w:spacing w:val="-2"/>
        </w:rPr>
        <w:t>м</w:t>
      </w:r>
      <w:r w:rsidRPr="00264E84">
        <w:rPr>
          <w:i/>
          <w:spacing w:val="1"/>
        </w:rPr>
        <w:t>мы</w:t>
      </w:r>
      <w:r w:rsidRPr="00264E84">
        <w:rPr>
          <w:i/>
        </w:rPr>
        <w:t>,</w:t>
      </w:r>
      <w:r w:rsidRPr="00264E84">
        <w:rPr>
          <w:i/>
          <w:spacing w:val="-15"/>
        </w:rPr>
        <w:t xml:space="preserve"> </w:t>
      </w:r>
      <w:r w:rsidRPr="00264E84">
        <w:rPr>
          <w:i/>
          <w:spacing w:val="1"/>
        </w:rPr>
        <w:t>пл</w:t>
      </w:r>
      <w:r w:rsidRPr="00264E84">
        <w:rPr>
          <w:i/>
          <w:spacing w:val="-2"/>
        </w:rPr>
        <w:t>а</w:t>
      </w:r>
      <w:r w:rsidRPr="00264E84">
        <w:rPr>
          <w:i/>
        </w:rPr>
        <w:t>н</w:t>
      </w:r>
      <w:r w:rsidRPr="00264E84">
        <w:rPr>
          <w:i/>
          <w:spacing w:val="2"/>
        </w:rPr>
        <w:t>ы</w:t>
      </w:r>
      <w:r w:rsidRPr="00264E84">
        <w:rPr>
          <w:i/>
        </w:rPr>
        <w:t>,</w:t>
      </w:r>
      <w:r w:rsidRPr="00264E84">
        <w:rPr>
          <w:i/>
          <w:spacing w:val="-8"/>
        </w:rPr>
        <w:t xml:space="preserve"> </w:t>
      </w:r>
      <w:r w:rsidRPr="00264E84">
        <w:rPr>
          <w:i/>
          <w:spacing w:val="1"/>
        </w:rPr>
        <w:t>ка</w:t>
      </w:r>
      <w:r w:rsidRPr="00264E84">
        <w:rPr>
          <w:i/>
          <w:spacing w:val="2"/>
        </w:rPr>
        <w:t>р</w:t>
      </w:r>
      <w:r w:rsidRPr="00264E84">
        <w:rPr>
          <w:i/>
          <w:spacing w:val="-2"/>
        </w:rPr>
        <w:t>т</w:t>
      </w:r>
      <w:r w:rsidRPr="00264E84">
        <w:rPr>
          <w:i/>
          <w:spacing w:val="2"/>
        </w:rPr>
        <w:t>ы</w:t>
      </w:r>
      <w:r w:rsidRPr="00264E84">
        <w:rPr>
          <w:i/>
        </w:rPr>
        <w:t>.</w:t>
      </w:r>
    </w:p>
    <w:p w:rsidR="009A01D5" w:rsidRPr="00264E84" w:rsidRDefault="009A01D5" w:rsidP="00264E84">
      <w:pPr>
        <w:pStyle w:val="afff6"/>
      </w:pPr>
      <w:r w:rsidRPr="00264E84">
        <w:rPr>
          <w:b/>
          <w:bCs/>
          <w:spacing w:val="1"/>
        </w:rPr>
        <w:t>Электронны</w:t>
      </w:r>
      <w:r w:rsidRPr="00264E84">
        <w:rPr>
          <w:b/>
          <w:bCs/>
        </w:rPr>
        <w:t>е</w:t>
      </w:r>
      <w:r w:rsidRPr="00264E84">
        <w:rPr>
          <w:b/>
          <w:bCs/>
          <w:spacing w:val="-17"/>
        </w:rPr>
        <w:t xml:space="preserve"> </w:t>
      </w:r>
      <w:r w:rsidRPr="00264E84">
        <w:rPr>
          <w:b/>
          <w:bCs/>
          <w:spacing w:val="1"/>
        </w:rPr>
        <w:t>(динамические</w:t>
      </w:r>
      <w:r w:rsidRPr="00264E84">
        <w:rPr>
          <w:b/>
          <w:bCs/>
        </w:rPr>
        <w:t>)</w:t>
      </w:r>
      <w:r w:rsidRPr="00264E84">
        <w:rPr>
          <w:b/>
          <w:bCs/>
          <w:spacing w:val="-20"/>
        </w:rPr>
        <w:t xml:space="preserve"> </w:t>
      </w:r>
      <w:r w:rsidRPr="00264E84">
        <w:rPr>
          <w:b/>
          <w:bCs/>
          <w:spacing w:val="1"/>
        </w:rPr>
        <w:t>таблиц</w:t>
      </w:r>
      <w:r w:rsidRPr="00264E84">
        <w:rPr>
          <w:b/>
          <w:bCs/>
        </w:rPr>
        <w:t>ы</w:t>
      </w:r>
    </w:p>
    <w:p w:rsidR="009A01D5" w:rsidRPr="00264E84" w:rsidRDefault="009A01D5" w:rsidP="00264E84">
      <w:pPr>
        <w:pStyle w:val="afff6"/>
      </w:pPr>
      <w:r w:rsidRPr="00264E84">
        <w:rPr>
          <w:spacing w:val="1"/>
        </w:rPr>
        <w:t>Электронны</w:t>
      </w:r>
      <w:r w:rsidRPr="00264E84">
        <w:t>е</w:t>
      </w:r>
      <w:r w:rsidRPr="00264E84">
        <w:rPr>
          <w:spacing w:val="3"/>
        </w:rPr>
        <w:t xml:space="preserve"> </w:t>
      </w:r>
      <w:r w:rsidRPr="00264E84">
        <w:rPr>
          <w:spacing w:val="1"/>
        </w:rPr>
        <w:t>(динамически</w:t>
      </w:r>
      <w:r w:rsidRPr="00264E84">
        <w:t xml:space="preserve">е) </w:t>
      </w:r>
      <w:r w:rsidRPr="00264E84">
        <w:rPr>
          <w:spacing w:val="1"/>
        </w:rPr>
        <w:t>таблицы</w:t>
      </w:r>
      <w:r w:rsidRPr="00264E84">
        <w:t>.</w:t>
      </w:r>
      <w:r w:rsidRPr="00264E84">
        <w:rPr>
          <w:spacing w:val="7"/>
        </w:rPr>
        <w:t xml:space="preserve"> </w:t>
      </w:r>
      <w:r w:rsidRPr="00264E84">
        <w:rPr>
          <w:spacing w:val="1"/>
        </w:rPr>
        <w:t>Формул</w:t>
      </w:r>
      <w:r w:rsidRPr="00264E84">
        <w:t>ы</w:t>
      </w:r>
      <w:r w:rsidRPr="00264E84">
        <w:rPr>
          <w:spacing w:val="7"/>
        </w:rPr>
        <w:t xml:space="preserve"> </w:t>
      </w:r>
      <w:r w:rsidRPr="00264E84">
        <w:t>с</w:t>
      </w:r>
      <w:r w:rsidRPr="00264E84">
        <w:rPr>
          <w:spacing w:val="18"/>
        </w:rPr>
        <w:t xml:space="preserve"> </w:t>
      </w:r>
      <w:r w:rsidRPr="00264E84">
        <w:rPr>
          <w:spacing w:val="1"/>
        </w:rPr>
        <w:t>использование</w:t>
      </w:r>
      <w:r w:rsidRPr="00264E84">
        <w:t xml:space="preserve">м </w:t>
      </w:r>
      <w:r w:rsidRPr="00264E84">
        <w:rPr>
          <w:spacing w:val="1"/>
        </w:rPr>
        <w:t>абсолютной</w:t>
      </w:r>
      <w:r w:rsidRPr="00264E84">
        <w:t>,</w:t>
      </w:r>
      <w:r w:rsidRPr="00264E84">
        <w:rPr>
          <w:spacing w:val="2"/>
        </w:rPr>
        <w:t xml:space="preserve"> </w:t>
      </w:r>
      <w:r w:rsidRPr="00264E84">
        <w:rPr>
          <w:spacing w:val="1"/>
        </w:rPr>
        <w:t>относительно</w:t>
      </w:r>
      <w:r w:rsidRPr="00264E84">
        <w:t>й и</w:t>
      </w:r>
      <w:r w:rsidRPr="00264E84">
        <w:rPr>
          <w:spacing w:val="16"/>
        </w:rPr>
        <w:t xml:space="preserve"> </w:t>
      </w:r>
      <w:r w:rsidRPr="00264E84">
        <w:rPr>
          <w:spacing w:val="1"/>
        </w:rPr>
        <w:t>смешанно</w:t>
      </w:r>
      <w:r w:rsidRPr="00264E84">
        <w:t>й</w:t>
      </w:r>
      <w:r w:rsidRPr="00264E84">
        <w:rPr>
          <w:spacing w:val="4"/>
        </w:rPr>
        <w:t xml:space="preserve"> </w:t>
      </w:r>
      <w:r w:rsidRPr="00264E84">
        <w:rPr>
          <w:spacing w:val="1"/>
        </w:rPr>
        <w:t>адресации</w:t>
      </w:r>
      <w:r w:rsidRPr="00264E84">
        <w:t>;</w:t>
      </w:r>
      <w:r w:rsidRPr="00264E84">
        <w:rPr>
          <w:spacing w:val="3"/>
        </w:rPr>
        <w:t xml:space="preserve"> </w:t>
      </w:r>
      <w:r w:rsidRPr="00264E84">
        <w:rPr>
          <w:spacing w:val="2"/>
        </w:rPr>
        <w:t>п</w:t>
      </w:r>
      <w:r w:rsidRPr="00264E84">
        <w:t>реобразование формул при</w:t>
      </w:r>
      <w:r w:rsidRPr="00264E84">
        <w:rPr>
          <w:spacing w:val="6"/>
        </w:rPr>
        <w:t xml:space="preserve"> </w:t>
      </w:r>
      <w:r w:rsidRPr="00264E84">
        <w:rPr>
          <w:spacing w:val="1"/>
        </w:rPr>
        <w:t>к</w:t>
      </w:r>
      <w:r w:rsidRPr="00264E84">
        <w:t>о</w:t>
      </w:r>
      <w:r w:rsidRPr="00264E84">
        <w:rPr>
          <w:spacing w:val="2"/>
        </w:rPr>
        <w:t>п</w:t>
      </w:r>
      <w:r w:rsidRPr="00264E84">
        <w:t>и</w:t>
      </w:r>
      <w:r w:rsidRPr="00264E84">
        <w:rPr>
          <w:spacing w:val="2"/>
        </w:rPr>
        <w:t>ро</w:t>
      </w:r>
      <w:r w:rsidRPr="00264E84">
        <w:rPr>
          <w:spacing w:val="-2"/>
        </w:rPr>
        <w:t>в</w:t>
      </w:r>
      <w:r w:rsidRPr="00264E84">
        <w:rPr>
          <w:spacing w:val="1"/>
        </w:rPr>
        <w:t>а</w:t>
      </w:r>
      <w:r w:rsidRPr="00264E84">
        <w:t>н</w:t>
      </w:r>
      <w:r w:rsidRPr="00264E84">
        <w:rPr>
          <w:spacing w:val="2"/>
        </w:rPr>
        <w:t>и</w:t>
      </w:r>
      <w:r w:rsidRPr="00264E84">
        <w:rPr>
          <w:spacing w:val="1"/>
        </w:rPr>
        <w:t>и</w:t>
      </w:r>
      <w:r w:rsidRPr="00264E84">
        <w:t>.</w:t>
      </w:r>
      <w:r w:rsidRPr="00264E84">
        <w:rPr>
          <w:spacing w:val="-3"/>
        </w:rPr>
        <w:t xml:space="preserve"> </w:t>
      </w:r>
      <w:r w:rsidRPr="00264E84">
        <w:rPr>
          <w:spacing w:val="3"/>
        </w:rPr>
        <w:t>В</w:t>
      </w:r>
      <w:r w:rsidRPr="00264E84">
        <w:rPr>
          <w:spacing w:val="1"/>
        </w:rPr>
        <w:t>ыделени</w:t>
      </w:r>
      <w:r w:rsidRPr="00264E84">
        <w:t>е</w:t>
      </w:r>
      <w:r w:rsidRPr="00264E84">
        <w:rPr>
          <w:spacing w:val="-2"/>
        </w:rPr>
        <w:t xml:space="preserve"> </w:t>
      </w:r>
      <w:r w:rsidRPr="00264E84">
        <w:rPr>
          <w:spacing w:val="1"/>
        </w:rPr>
        <w:t>диапазон</w:t>
      </w:r>
      <w:r w:rsidRPr="00264E84">
        <w:t>а</w:t>
      </w:r>
      <w:r w:rsidRPr="00264E84">
        <w:rPr>
          <w:spacing w:val="-1"/>
        </w:rPr>
        <w:t xml:space="preserve"> </w:t>
      </w:r>
      <w:r w:rsidRPr="00264E84">
        <w:rPr>
          <w:spacing w:val="1"/>
        </w:rPr>
        <w:t>таблиц</w:t>
      </w:r>
      <w:r w:rsidRPr="00264E84">
        <w:t>ы</w:t>
      </w:r>
      <w:r w:rsidRPr="00264E84">
        <w:rPr>
          <w:spacing w:val="2"/>
        </w:rPr>
        <w:t xml:space="preserve"> </w:t>
      </w:r>
      <w:r w:rsidRPr="00264E84">
        <w:t>и</w:t>
      </w:r>
      <w:r w:rsidRPr="00264E84">
        <w:rPr>
          <w:spacing w:val="9"/>
        </w:rPr>
        <w:t xml:space="preserve"> </w:t>
      </w:r>
      <w:r w:rsidRPr="00264E84">
        <w:rPr>
          <w:spacing w:val="1"/>
        </w:rPr>
        <w:t>упорядочивани</w:t>
      </w:r>
      <w:r w:rsidRPr="00264E84">
        <w:t xml:space="preserve">е </w:t>
      </w:r>
      <w:r w:rsidRPr="00264E84">
        <w:rPr>
          <w:spacing w:val="1"/>
        </w:rPr>
        <w:t>(сортировка</w:t>
      </w:r>
      <w:r w:rsidRPr="00264E84">
        <w:t>)</w:t>
      </w:r>
      <w:r w:rsidRPr="00264E84">
        <w:rPr>
          <w:spacing w:val="-15"/>
        </w:rPr>
        <w:t xml:space="preserve"> </w:t>
      </w:r>
      <w:r w:rsidRPr="00264E84">
        <w:rPr>
          <w:spacing w:val="1"/>
        </w:rPr>
        <w:t>ег</w:t>
      </w:r>
      <w:r w:rsidRPr="00264E84">
        <w:t>о</w:t>
      </w:r>
      <w:r w:rsidRPr="00264E84">
        <w:rPr>
          <w:spacing w:val="-4"/>
        </w:rPr>
        <w:t xml:space="preserve"> </w:t>
      </w:r>
      <w:r w:rsidRPr="00264E84">
        <w:rPr>
          <w:spacing w:val="1"/>
        </w:rPr>
        <w:t>элементов</w:t>
      </w:r>
      <w:r w:rsidRPr="00264E84">
        <w:t>;</w:t>
      </w:r>
      <w:r w:rsidRPr="00264E84">
        <w:rPr>
          <w:spacing w:val="-13"/>
        </w:rPr>
        <w:t xml:space="preserve"> </w:t>
      </w:r>
      <w:r w:rsidRPr="00264E84">
        <w:rPr>
          <w:spacing w:val="1"/>
        </w:rPr>
        <w:t>построени</w:t>
      </w:r>
      <w:r w:rsidRPr="00264E84">
        <w:t>е</w:t>
      </w:r>
      <w:r w:rsidRPr="00264E84">
        <w:rPr>
          <w:spacing w:val="-13"/>
        </w:rPr>
        <w:t xml:space="preserve"> </w:t>
      </w:r>
      <w:r w:rsidRPr="00264E84">
        <w:rPr>
          <w:spacing w:val="1"/>
        </w:rPr>
        <w:t>графико</w:t>
      </w:r>
      <w:r w:rsidRPr="00264E84">
        <w:t>в</w:t>
      </w:r>
      <w:r w:rsidRPr="00264E84">
        <w:rPr>
          <w:spacing w:val="-11"/>
        </w:rPr>
        <w:t xml:space="preserve"> </w:t>
      </w:r>
      <w:r w:rsidRPr="00264E84">
        <w:t>и</w:t>
      </w:r>
      <w:r w:rsidRPr="00264E84">
        <w:rPr>
          <w:spacing w:val="-1"/>
        </w:rPr>
        <w:t xml:space="preserve"> </w:t>
      </w:r>
      <w:r w:rsidRPr="00264E84">
        <w:rPr>
          <w:spacing w:val="1"/>
        </w:rPr>
        <w:t>диаграмм</w:t>
      </w:r>
      <w:r w:rsidRPr="00264E84">
        <w:t>.</w:t>
      </w:r>
    </w:p>
    <w:p w:rsidR="009A01D5" w:rsidRPr="00264E84" w:rsidRDefault="009A01D5" w:rsidP="00264E84">
      <w:pPr>
        <w:pStyle w:val="afff6"/>
      </w:pPr>
      <w:r w:rsidRPr="00264E84">
        <w:rPr>
          <w:b/>
          <w:bCs/>
          <w:spacing w:val="1"/>
        </w:rPr>
        <w:t>Баз</w:t>
      </w:r>
      <w:r w:rsidRPr="00264E84">
        <w:rPr>
          <w:b/>
          <w:bCs/>
        </w:rPr>
        <w:t>ы</w:t>
      </w:r>
      <w:r w:rsidRPr="00264E84">
        <w:rPr>
          <w:b/>
          <w:bCs/>
          <w:spacing w:val="-6"/>
        </w:rPr>
        <w:t xml:space="preserve"> </w:t>
      </w:r>
      <w:r w:rsidRPr="00264E84">
        <w:rPr>
          <w:b/>
          <w:bCs/>
          <w:spacing w:val="1"/>
        </w:rPr>
        <w:t>данны</w:t>
      </w:r>
      <w:r w:rsidRPr="00264E84">
        <w:rPr>
          <w:b/>
          <w:bCs/>
        </w:rPr>
        <w:t>х.</w:t>
      </w:r>
      <w:r w:rsidRPr="00264E84">
        <w:rPr>
          <w:b/>
          <w:bCs/>
          <w:spacing w:val="-9"/>
        </w:rPr>
        <w:t xml:space="preserve"> </w:t>
      </w:r>
      <w:r w:rsidRPr="00264E84">
        <w:rPr>
          <w:b/>
          <w:bCs/>
          <w:spacing w:val="1"/>
        </w:rPr>
        <w:t>Поис</w:t>
      </w:r>
      <w:r w:rsidRPr="00264E84">
        <w:rPr>
          <w:b/>
          <w:bCs/>
        </w:rPr>
        <w:t>к</w:t>
      </w:r>
      <w:r w:rsidRPr="00264E84">
        <w:rPr>
          <w:b/>
          <w:bCs/>
          <w:spacing w:val="-7"/>
        </w:rPr>
        <w:t xml:space="preserve"> </w:t>
      </w:r>
      <w:r w:rsidRPr="00264E84">
        <w:rPr>
          <w:b/>
          <w:bCs/>
          <w:spacing w:val="1"/>
        </w:rPr>
        <w:t>информации</w:t>
      </w:r>
    </w:p>
    <w:p w:rsidR="009A01D5" w:rsidRPr="00264E84" w:rsidRDefault="009A01D5" w:rsidP="00264E84">
      <w:pPr>
        <w:pStyle w:val="afff6"/>
      </w:pPr>
      <w:r w:rsidRPr="00264E84">
        <w:rPr>
          <w:spacing w:val="1"/>
        </w:rPr>
        <w:t>Баз</w:t>
      </w:r>
      <w:r w:rsidRPr="00264E84">
        <w:t>ы</w:t>
      </w:r>
      <w:r w:rsidRPr="00264E84">
        <w:rPr>
          <w:spacing w:val="13"/>
        </w:rPr>
        <w:t xml:space="preserve"> </w:t>
      </w:r>
      <w:r w:rsidRPr="00264E84">
        <w:rPr>
          <w:spacing w:val="1"/>
        </w:rPr>
        <w:t>данных</w:t>
      </w:r>
      <w:r w:rsidRPr="00264E84">
        <w:t>.</w:t>
      </w:r>
      <w:r w:rsidRPr="00264E84">
        <w:rPr>
          <w:spacing w:val="8"/>
        </w:rPr>
        <w:t xml:space="preserve"> </w:t>
      </w:r>
      <w:r w:rsidRPr="00264E84">
        <w:rPr>
          <w:spacing w:val="1"/>
        </w:rPr>
        <w:t>Таблиц</w:t>
      </w:r>
      <w:r w:rsidRPr="00264E84">
        <w:t>а</w:t>
      </w:r>
      <w:r w:rsidRPr="00264E84">
        <w:rPr>
          <w:spacing w:val="7"/>
        </w:rPr>
        <w:t xml:space="preserve"> </w:t>
      </w:r>
      <w:r w:rsidRPr="00264E84">
        <w:rPr>
          <w:spacing w:val="1"/>
        </w:rPr>
        <w:t>ка</w:t>
      </w:r>
      <w:r w:rsidRPr="00264E84">
        <w:t>к</w:t>
      </w:r>
      <w:r w:rsidRPr="00264E84">
        <w:rPr>
          <w:spacing w:val="13"/>
        </w:rPr>
        <w:t xml:space="preserve"> </w:t>
      </w:r>
      <w:r w:rsidRPr="00264E84">
        <w:rPr>
          <w:spacing w:val="1"/>
        </w:rPr>
        <w:t>представлени</w:t>
      </w:r>
      <w:r w:rsidRPr="00264E84">
        <w:t xml:space="preserve">е </w:t>
      </w:r>
      <w:r w:rsidRPr="00264E84">
        <w:rPr>
          <w:spacing w:val="1"/>
        </w:rPr>
        <w:t>отношения</w:t>
      </w:r>
      <w:r w:rsidRPr="00264E84">
        <w:t>.</w:t>
      </w:r>
      <w:r w:rsidRPr="00264E84">
        <w:rPr>
          <w:spacing w:val="4"/>
        </w:rPr>
        <w:t xml:space="preserve"> </w:t>
      </w:r>
      <w:r w:rsidRPr="00264E84">
        <w:rPr>
          <w:spacing w:val="1"/>
        </w:rPr>
        <w:t>Поис</w:t>
      </w:r>
      <w:r w:rsidRPr="00264E84">
        <w:t>к</w:t>
      </w:r>
      <w:r w:rsidRPr="00264E84">
        <w:rPr>
          <w:spacing w:val="10"/>
        </w:rPr>
        <w:t xml:space="preserve"> </w:t>
      </w:r>
      <w:r w:rsidRPr="00264E84">
        <w:rPr>
          <w:spacing w:val="1"/>
        </w:rPr>
        <w:t>данны</w:t>
      </w:r>
      <w:r w:rsidRPr="00264E84">
        <w:t>х</w:t>
      </w:r>
      <w:r w:rsidRPr="00264E84">
        <w:rPr>
          <w:spacing w:val="9"/>
        </w:rPr>
        <w:t xml:space="preserve"> </w:t>
      </w:r>
      <w:r w:rsidRPr="00264E84">
        <w:t xml:space="preserve">в </w:t>
      </w:r>
      <w:r w:rsidRPr="00264E84">
        <w:rPr>
          <w:spacing w:val="1"/>
        </w:rPr>
        <w:t>готово</w:t>
      </w:r>
      <w:r w:rsidRPr="00264E84">
        <w:t>й</w:t>
      </w:r>
      <w:r w:rsidRPr="00264E84">
        <w:rPr>
          <w:spacing w:val="-8"/>
        </w:rPr>
        <w:t xml:space="preserve"> </w:t>
      </w:r>
      <w:r w:rsidRPr="00264E84">
        <w:rPr>
          <w:spacing w:val="1"/>
        </w:rPr>
        <w:t>базе</w:t>
      </w:r>
      <w:r w:rsidRPr="00264E84">
        <w:t>.</w:t>
      </w:r>
      <w:r w:rsidRPr="00264E84">
        <w:rPr>
          <w:spacing w:val="-6"/>
        </w:rPr>
        <w:t xml:space="preserve"> </w:t>
      </w:r>
      <w:r w:rsidRPr="00264E84">
        <w:rPr>
          <w:i/>
          <w:spacing w:val="1"/>
        </w:rPr>
        <w:t>Связ</w:t>
      </w:r>
      <w:r w:rsidRPr="00264E84">
        <w:rPr>
          <w:i/>
        </w:rPr>
        <w:t>и</w:t>
      </w:r>
      <w:r w:rsidRPr="00264E84">
        <w:rPr>
          <w:i/>
          <w:spacing w:val="-6"/>
        </w:rPr>
        <w:t xml:space="preserve"> </w:t>
      </w:r>
      <w:r w:rsidRPr="00264E84">
        <w:rPr>
          <w:i/>
          <w:spacing w:val="1"/>
        </w:rPr>
        <w:t>ме</w:t>
      </w:r>
      <w:r w:rsidRPr="00264E84">
        <w:rPr>
          <w:i/>
          <w:spacing w:val="2"/>
        </w:rPr>
        <w:t>ж</w:t>
      </w:r>
      <w:r w:rsidRPr="00264E84">
        <w:rPr>
          <w:i/>
          <w:spacing w:val="1"/>
        </w:rPr>
        <w:t>д</w:t>
      </w:r>
      <w:r w:rsidRPr="00264E84">
        <w:rPr>
          <w:i/>
        </w:rPr>
        <w:t>у</w:t>
      </w:r>
      <w:r w:rsidRPr="00264E84">
        <w:rPr>
          <w:i/>
          <w:spacing w:val="-7"/>
        </w:rPr>
        <w:t xml:space="preserve"> </w:t>
      </w:r>
      <w:r w:rsidRPr="00264E84">
        <w:rPr>
          <w:i/>
          <w:spacing w:val="1"/>
        </w:rPr>
        <w:t>таблицами</w:t>
      </w:r>
      <w:r w:rsidRPr="00264E84">
        <w:rPr>
          <w:i/>
        </w:rPr>
        <w:t>.</w:t>
      </w:r>
    </w:p>
    <w:p w:rsidR="009A01D5" w:rsidRPr="00264E84" w:rsidRDefault="009A01D5" w:rsidP="00264E84">
      <w:pPr>
        <w:pStyle w:val="afff6"/>
      </w:pPr>
      <w:r w:rsidRPr="00264E84">
        <w:rPr>
          <w:spacing w:val="3"/>
        </w:rPr>
        <w:t>Поис</w:t>
      </w:r>
      <w:r w:rsidRPr="00264E84">
        <w:t>к</w:t>
      </w:r>
      <w:r w:rsidRPr="00264E84">
        <w:rPr>
          <w:spacing w:val="11"/>
        </w:rPr>
        <w:t xml:space="preserve"> </w:t>
      </w:r>
      <w:r w:rsidRPr="00264E84">
        <w:rPr>
          <w:spacing w:val="3"/>
        </w:rPr>
        <w:t>информаци</w:t>
      </w:r>
      <w:r w:rsidRPr="00264E84">
        <w:t>и</w:t>
      </w:r>
      <w:r w:rsidRPr="00264E84">
        <w:rPr>
          <w:spacing w:val="3"/>
        </w:rPr>
        <w:t xml:space="preserve"> </w:t>
      </w:r>
      <w:r w:rsidRPr="00264E84">
        <w:t>в</w:t>
      </w:r>
      <w:r w:rsidRPr="00264E84">
        <w:rPr>
          <w:spacing w:val="17"/>
        </w:rPr>
        <w:t xml:space="preserve"> </w:t>
      </w:r>
      <w:r w:rsidR="00E5241E" w:rsidRPr="00264E84">
        <w:rPr>
          <w:spacing w:val="17"/>
        </w:rPr>
        <w:t xml:space="preserve">сети </w:t>
      </w:r>
      <w:r w:rsidRPr="00264E84">
        <w:rPr>
          <w:spacing w:val="1"/>
        </w:rPr>
        <w:t>Интернет</w:t>
      </w:r>
      <w:r w:rsidRPr="00264E84">
        <w:t xml:space="preserve">. </w:t>
      </w:r>
      <w:r w:rsidRPr="00264E84">
        <w:rPr>
          <w:spacing w:val="1"/>
        </w:rPr>
        <w:t>Средств</w:t>
      </w:r>
      <w:r w:rsidRPr="00264E84">
        <w:t>а</w:t>
      </w:r>
      <w:r w:rsidRPr="00264E84">
        <w:rPr>
          <w:spacing w:val="3"/>
        </w:rPr>
        <w:t xml:space="preserve"> </w:t>
      </w:r>
      <w:r w:rsidRPr="00264E84">
        <w:t>и</w:t>
      </w:r>
      <w:r w:rsidRPr="00264E84">
        <w:rPr>
          <w:spacing w:val="13"/>
        </w:rPr>
        <w:t xml:space="preserve"> </w:t>
      </w:r>
      <w:r w:rsidRPr="00264E84">
        <w:rPr>
          <w:spacing w:val="1"/>
        </w:rPr>
        <w:t>методик</w:t>
      </w:r>
      <w:r w:rsidRPr="00264E84">
        <w:t>а</w:t>
      </w:r>
      <w:r w:rsidRPr="00264E84">
        <w:rPr>
          <w:spacing w:val="3"/>
        </w:rPr>
        <w:t xml:space="preserve"> </w:t>
      </w:r>
      <w:r w:rsidRPr="00264E84">
        <w:rPr>
          <w:spacing w:val="1"/>
        </w:rPr>
        <w:t>пои</w:t>
      </w:r>
      <w:r w:rsidRPr="00264E84">
        <w:t>с</w:t>
      </w:r>
      <w:r w:rsidRPr="00264E84">
        <w:rPr>
          <w:spacing w:val="1"/>
        </w:rPr>
        <w:t>ка информации</w:t>
      </w:r>
      <w:r w:rsidRPr="00264E84">
        <w:t>.</w:t>
      </w:r>
      <w:r w:rsidRPr="00264E84">
        <w:rPr>
          <w:spacing w:val="3"/>
        </w:rPr>
        <w:t xml:space="preserve"> </w:t>
      </w:r>
      <w:r w:rsidRPr="00264E84">
        <w:rPr>
          <w:spacing w:val="1"/>
        </w:rPr>
        <w:t>Построени</w:t>
      </w:r>
      <w:r w:rsidRPr="00264E84">
        <w:t>е</w:t>
      </w:r>
      <w:r w:rsidRPr="00264E84">
        <w:rPr>
          <w:spacing w:val="4"/>
        </w:rPr>
        <w:t xml:space="preserve"> </w:t>
      </w:r>
      <w:r w:rsidRPr="00264E84">
        <w:rPr>
          <w:spacing w:val="1"/>
        </w:rPr>
        <w:t>запросов</w:t>
      </w:r>
      <w:r w:rsidRPr="00264E84">
        <w:t>;</w:t>
      </w:r>
      <w:r w:rsidRPr="00264E84">
        <w:rPr>
          <w:spacing w:val="8"/>
        </w:rPr>
        <w:t xml:space="preserve"> </w:t>
      </w:r>
      <w:r w:rsidRPr="00264E84">
        <w:rPr>
          <w:spacing w:val="1"/>
        </w:rPr>
        <w:t>браузеры</w:t>
      </w:r>
      <w:r w:rsidRPr="00264E84">
        <w:t>.</w:t>
      </w:r>
      <w:r w:rsidRPr="00264E84">
        <w:rPr>
          <w:spacing w:val="7"/>
        </w:rPr>
        <w:t xml:space="preserve"> </w:t>
      </w:r>
      <w:r w:rsidRPr="00264E84">
        <w:rPr>
          <w:spacing w:val="1"/>
        </w:rPr>
        <w:t>Компьютерны</w:t>
      </w:r>
      <w:r w:rsidRPr="00264E84">
        <w:t xml:space="preserve">е </w:t>
      </w:r>
      <w:r w:rsidRPr="00264E84">
        <w:rPr>
          <w:spacing w:val="1"/>
        </w:rPr>
        <w:t>энциклопеди</w:t>
      </w:r>
      <w:r w:rsidRPr="00264E84">
        <w:t>и и</w:t>
      </w:r>
      <w:r w:rsidRPr="00264E84">
        <w:rPr>
          <w:spacing w:val="38"/>
        </w:rPr>
        <w:t xml:space="preserve"> </w:t>
      </w:r>
      <w:r w:rsidRPr="00264E84">
        <w:rPr>
          <w:spacing w:val="1"/>
        </w:rPr>
        <w:t>словари</w:t>
      </w:r>
      <w:r w:rsidRPr="00264E84">
        <w:t>.</w:t>
      </w:r>
      <w:r w:rsidRPr="00264E84">
        <w:rPr>
          <w:spacing w:val="30"/>
        </w:rPr>
        <w:t xml:space="preserve"> </w:t>
      </w:r>
      <w:r w:rsidRPr="00264E84">
        <w:rPr>
          <w:spacing w:val="1"/>
        </w:rPr>
        <w:t>Компьютерны</w:t>
      </w:r>
      <w:r w:rsidRPr="00264E84">
        <w:t>е</w:t>
      </w:r>
      <w:r w:rsidRPr="00264E84">
        <w:rPr>
          <w:spacing w:val="22"/>
        </w:rPr>
        <w:t xml:space="preserve"> </w:t>
      </w:r>
      <w:r w:rsidRPr="00264E84">
        <w:rPr>
          <w:spacing w:val="1"/>
        </w:rPr>
        <w:t>карт</w:t>
      </w:r>
      <w:r w:rsidRPr="00264E84">
        <w:t>ы</w:t>
      </w:r>
      <w:r w:rsidRPr="00264E84">
        <w:rPr>
          <w:spacing w:val="33"/>
        </w:rPr>
        <w:t xml:space="preserve"> </w:t>
      </w:r>
      <w:r w:rsidRPr="00264E84">
        <w:t>и</w:t>
      </w:r>
      <w:r w:rsidRPr="00264E84">
        <w:rPr>
          <w:spacing w:val="38"/>
        </w:rPr>
        <w:t xml:space="preserve"> </w:t>
      </w:r>
      <w:r w:rsidRPr="00264E84">
        <w:rPr>
          <w:spacing w:val="1"/>
        </w:rPr>
        <w:t>други</w:t>
      </w:r>
      <w:r w:rsidRPr="00264E84">
        <w:t>е</w:t>
      </w:r>
      <w:r w:rsidRPr="00264E84">
        <w:rPr>
          <w:spacing w:val="32"/>
        </w:rPr>
        <w:t xml:space="preserve"> </w:t>
      </w:r>
      <w:r w:rsidRPr="00264E84">
        <w:rPr>
          <w:spacing w:val="1"/>
        </w:rPr>
        <w:t>справочны</w:t>
      </w:r>
      <w:r w:rsidRPr="00264E84">
        <w:t>е</w:t>
      </w:r>
      <w:r w:rsidRPr="00264E84">
        <w:rPr>
          <w:spacing w:val="26"/>
        </w:rPr>
        <w:t xml:space="preserve"> </w:t>
      </w:r>
      <w:r w:rsidRPr="00264E84">
        <w:rPr>
          <w:spacing w:val="1"/>
        </w:rPr>
        <w:t>системы</w:t>
      </w:r>
      <w:r w:rsidRPr="00264E84">
        <w:t>.</w:t>
      </w:r>
      <w:r w:rsidRPr="00264E84">
        <w:rPr>
          <w:spacing w:val="29"/>
        </w:rPr>
        <w:t xml:space="preserve"> </w:t>
      </w:r>
      <w:r w:rsidRPr="00264E84">
        <w:rPr>
          <w:i/>
        </w:rPr>
        <w:t>П</w:t>
      </w:r>
      <w:r w:rsidRPr="00264E84">
        <w:rPr>
          <w:i/>
          <w:spacing w:val="2"/>
        </w:rPr>
        <w:t>ои</w:t>
      </w:r>
      <w:r w:rsidRPr="00264E84">
        <w:rPr>
          <w:i/>
          <w:spacing w:val="1"/>
        </w:rPr>
        <w:t>с</w:t>
      </w:r>
      <w:r w:rsidRPr="00264E84">
        <w:rPr>
          <w:i/>
          <w:spacing w:val="-1"/>
        </w:rPr>
        <w:t>к</w:t>
      </w:r>
      <w:r w:rsidRPr="00264E84">
        <w:rPr>
          <w:i/>
          <w:spacing w:val="2"/>
        </w:rPr>
        <w:t>о</w:t>
      </w:r>
      <w:r w:rsidRPr="00264E84">
        <w:rPr>
          <w:i/>
          <w:spacing w:val="-2"/>
        </w:rPr>
        <w:t>в</w:t>
      </w:r>
      <w:r w:rsidRPr="00264E84">
        <w:rPr>
          <w:i/>
          <w:spacing w:val="2"/>
        </w:rPr>
        <w:t>ы</w:t>
      </w:r>
      <w:r w:rsidRPr="00264E84">
        <w:rPr>
          <w:i/>
        </w:rPr>
        <w:t xml:space="preserve">е </w:t>
      </w:r>
      <w:r w:rsidRPr="00264E84">
        <w:rPr>
          <w:i/>
          <w:spacing w:val="-2"/>
        </w:rPr>
        <w:t>м</w:t>
      </w:r>
      <w:r w:rsidRPr="00264E84">
        <w:rPr>
          <w:i/>
          <w:spacing w:val="1"/>
        </w:rPr>
        <w:t>аш</w:t>
      </w:r>
      <w:r w:rsidRPr="00264E84">
        <w:rPr>
          <w:i/>
        </w:rPr>
        <w:t>ин</w:t>
      </w:r>
      <w:r w:rsidRPr="00264E84">
        <w:rPr>
          <w:i/>
          <w:spacing w:val="2"/>
        </w:rPr>
        <w:t>ы</w:t>
      </w:r>
      <w:r w:rsidRPr="00264E84">
        <w:rPr>
          <w:i/>
        </w:rPr>
        <w:t>.</w:t>
      </w:r>
    </w:p>
    <w:p w:rsidR="009A01D5" w:rsidRPr="00264E84" w:rsidRDefault="009A01D5" w:rsidP="00264E84">
      <w:pPr>
        <w:pStyle w:val="afff6"/>
      </w:pPr>
      <w:r w:rsidRPr="00264E84">
        <w:rPr>
          <w:b/>
          <w:bCs/>
          <w:spacing w:val="1"/>
        </w:rPr>
        <w:t>Работ</w:t>
      </w:r>
      <w:r w:rsidRPr="00264E84">
        <w:rPr>
          <w:b/>
          <w:bCs/>
        </w:rPr>
        <w:t xml:space="preserve">а в </w:t>
      </w:r>
      <w:r w:rsidRPr="00264E84">
        <w:rPr>
          <w:b/>
          <w:bCs/>
          <w:spacing w:val="1"/>
        </w:rPr>
        <w:t>информационно</w:t>
      </w:r>
      <w:r w:rsidRPr="00264E84">
        <w:rPr>
          <w:b/>
          <w:bCs/>
        </w:rPr>
        <w:t xml:space="preserve">м </w:t>
      </w:r>
      <w:r w:rsidRPr="00264E84">
        <w:rPr>
          <w:b/>
          <w:bCs/>
          <w:spacing w:val="1"/>
        </w:rPr>
        <w:t>пространстве</w:t>
      </w:r>
      <w:r w:rsidRPr="00264E84">
        <w:rPr>
          <w:b/>
          <w:bCs/>
        </w:rPr>
        <w:t xml:space="preserve">. </w:t>
      </w:r>
      <w:r w:rsidRPr="00264E84">
        <w:rPr>
          <w:b/>
          <w:bCs/>
          <w:spacing w:val="1"/>
        </w:rPr>
        <w:t>Информационн</w:t>
      </w:r>
      <w:r w:rsidRPr="00264E84">
        <w:rPr>
          <w:b/>
          <w:bCs/>
          <w:spacing w:val="2"/>
        </w:rPr>
        <w:t>о</w:t>
      </w:r>
      <w:r w:rsidRPr="00264E84">
        <w:rPr>
          <w:b/>
          <w:bCs/>
        </w:rPr>
        <w:t>-</w:t>
      </w:r>
      <w:r w:rsidRPr="00264E84">
        <w:rPr>
          <w:b/>
          <w:bCs/>
          <w:spacing w:val="1"/>
        </w:rPr>
        <w:t>коммуникационны</w:t>
      </w:r>
      <w:r w:rsidRPr="00264E84">
        <w:rPr>
          <w:b/>
          <w:bCs/>
        </w:rPr>
        <w:t>е</w:t>
      </w:r>
      <w:r w:rsidRPr="00264E84">
        <w:rPr>
          <w:b/>
          <w:bCs/>
          <w:spacing w:val="-25"/>
        </w:rPr>
        <w:t xml:space="preserve"> </w:t>
      </w:r>
      <w:r w:rsidRPr="00264E84">
        <w:rPr>
          <w:b/>
          <w:bCs/>
          <w:spacing w:val="1"/>
          <w:w w:val="99"/>
        </w:rPr>
        <w:t>те</w:t>
      </w:r>
      <w:r w:rsidRPr="00264E84">
        <w:rPr>
          <w:b/>
          <w:bCs/>
          <w:w w:val="99"/>
        </w:rPr>
        <w:t>х</w:t>
      </w:r>
      <w:r w:rsidRPr="00264E84">
        <w:rPr>
          <w:b/>
          <w:bCs/>
          <w:spacing w:val="1"/>
          <w:w w:val="99"/>
        </w:rPr>
        <w:t>нологии</w:t>
      </w:r>
    </w:p>
    <w:p w:rsidR="009A01D5" w:rsidRPr="00264E84" w:rsidRDefault="009A01D5" w:rsidP="00264E84">
      <w:pPr>
        <w:pStyle w:val="afff6"/>
      </w:pPr>
      <w:r w:rsidRPr="00264E84">
        <w:rPr>
          <w:spacing w:val="1"/>
        </w:rPr>
        <w:t>Компьютерны</w:t>
      </w:r>
      <w:r w:rsidRPr="00264E84">
        <w:t xml:space="preserve">е </w:t>
      </w:r>
      <w:r w:rsidRPr="00264E84">
        <w:rPr>
          <w:spacing w:val="1"/>
        </w:rPr>
        <w:t>сети</w:t>
      </w:r>
      <w:r w:rsidRPr="00264E84">
        <w:t xml:space="preserve">. </w:t>
      </w:r>
      <w:r w:rsidRPr="00264E84">
        <w:rPr>
          <w:spacing w:val="1"/>
        </w:rPr>
        <w:t>Интернет</w:t>
      </w:r>
      <w:r w:rsidRPr="00264E84">
        <w:t>. Ад</w:t>
      </w:r>
      <w:r w:rsidRPr="00264E84">
        <w:rPr>
          <w:spacing w:val="2"/>
        </w:rPr>
        <w:t>р</w:t>
      </w:r>
      <w:r w:rsidRPr="00264E84">
        <w:rPr>
          <w:spacing w:val="1"/>
        </w:rPr>
        <w:t>ес</w:t>
      </w:r>
      <w:r w:rsidRPr="00264E84">
        <w:rPr>
          <w:spacing w:val="-1"/>
        </w:rPr>
        <w:t>а</w:t>
      </w:r>
      <w:r w:rsidRPr="00264E84">
        <w:t>ц</w:t>
      </w:r>
      <w:r w:rsidRPr="00264E84">
        <w:rPr>
          <w:spacing w:val="2"/>
        </w:rPr>
        <w:t>и</w:t>
      </w:r>
      <w:r w:rsidRPr="00264E84">
        <w:t xml:space="preserve">я в </w:t>
      </w:r>
      <w:r w:rsidR="00E5241E" w:rsidRPr="00264E84">
        <w:t xml:space="preserve">сети </w:t>
      </w:r>
      <w:r w:rsidRPr="00264E84">
        <w:t>И</w:t>
      </w:r>
      <w:r w:rsidRPr="00264E84">
        <w:rPr>
          <w:spacing w:val="2"/>
        </w:rPr>
        <w:t>н</w:t>
      </w:r>
      <w:r w:rsidRPr="00264E84">
        <w:rPr>
          <w:spacing w:val="1"/>
        </w:rPr>
        <w:t>т</w:t>
      </w:r>
      <w:r w:rsidRPr="00264E84">
        <w:rPr>
          <w:spacing w:val="-2"/>
        </w:rPr>
        <w:t>е</w:t>
      </w:r>
      <w:r w:rsidRPr="00264E84">
        <w:rPr>
          <w:spacing w:val="2"/>
        </w:rPr>
        <w:t>р</w:t>
      </w:r>
      <w:r w:rsidRPr="00264E84">
        <w:t>н</w:t>
      </w:r>
      <w:r w:rsidRPr="00264E84">
        <w:rPr>
          <w:spacing w:val="1"/>
        </w:rPr>
        <w:t>ет</w:t>
      </w:r>
      <w:r w:rsidRPr="00264E84">
        <w:t xml:space="preserve">. </w:t>
      </w:r>
      <w:r w:rsidRPr="00264E84">
        <w:rPr>
          <w:spacing w:val="-1"/>
        </w:rPr>
        <w:t>Д</w:t>
      </w:r>
      <w:r w:rsidRPr="00264E84">
        <w:t>о</w:t>
      </w:r>
      <w:r w:rsidRPr="00264E84">
        <w:rPr>
          <w:spacing w:val="1"/>
        </w:rPr>
        <w:t>ме</w:t>
      </w:r>
      <w:r w:rsidRPr="00264E84">
        <w:t>н</w:t>
      </w:r>
      <w:r w:rsidRPr="00264E84">
        <w:rPr>
          <w:spacing w:val="2"/>
        </w:rPr>
        <w:t>н</w:t>
      </w:r>
      <w:r w:rsidRPr="00264E84">
        <w:rPr>
          <w:spacing w:val="1"/>
        </w:rPr>
        <w:t xml:space="preserve">ая </w:t>
      </w:r>
      <w:r w:rsidRPr="00264E84">
        <w:rPr>
          <w:spacing w:val="-1"/>
        </w:rPr>
        <w:t>с</w:t>
      </w:r>
      <w:r w:rsidRPr="00264E84">
        <w:rPr>
          <w:spacing w:val="2"/>
        </w:rPr>
        <w:t>и</w:t>
      </w:r>
      <w:r w:rsidRPr="00264E84">
        <w:rPr>
          <w:spacing w:val="1"/>
        </w:rPr>
        <w:t>сте</w:t>
      </w:r>
      <w:r w:rsidRPr="00264E84">
        <w:rPr>
          <w:spacing w:val="-2"/>
        </w:rPr>
        <w:t>м</w:t>
      </w:r>
      <w:r w:rsidRPr="00264E84">
        <w:t>а</w:t>
      </w:r>
      <w:r w:rsidRPr="00264E84">
        <w:rPr>
          <w:spacing w:val="2"/>
        </w:rPr>
        <w:t xml:space="preserve"> и</w:t>
      </w:r>
      <w:r w:rsidRPr="00264E84">
        <w:rPr>
          <w:spacing w:val="-2"/>
        </w:rPr>
        <w:t>м</w:t>
      </w:r>
      <w:r w:rsidRPr="00264E84">
        <w:rPr>
          <w:spacing w:val="1"/>
        </w:rPr>
        <w:t>е</w:t>
      </w:r>
      <w:r w:rsidRPr="00264E84">
        <w:rPr>
          <w:spacing w:val="2"/>
        </w:rPr>
        <w:t>н</w:t>
      </w:r>
      <w:r w:rsidRPr="00264E84">
        <w:t>.</w:t>
      </w:r>
      <w:r w:rsidRPr="00264E84">
        <w:rPr>
          <w:spacing w:val="4"/>
        </w:rPr>
        <w:t xml:space="preserve"> </w:t>
      </w:r>
      <w:r w:rsidRPr="00264E84">
        <w:rPr>
          <w:spacing w:val="1"/>
        </w:rPr>
        <w:t>Сайт</w:t>
      </w:r>
      <w:r w:rsidRPr="00264E84">
        <w:t>.</w:t>
      </w:r>
      <w:r w:rsidRPr="00264E84">
        <w:rPr>
          <w:spacing w:val="4"/>
        </w:rPr>
        <w:t xml:space="preserve"> </w:t>
      </w:r>
      <w:r w:rsidRPr="00264E84">
        <w:rPr>
          <w:spacing w:val="1"/>
        </w:rPr>
        <w:t>Сетево</w:t>
      </w:r>
      <w:r w:rsidRPr="00264E84">
        <w:t>е</w:t>
      </w:r>
      <w:r w:rsidRPr="00264E84">
        <w:rPr>
          <w:spacing w:val="1"/>
        </w:rPr>
        <w:t xml:space="preserve"> хранени</w:t>
      </w:r>
      <w:r w:rsidRPr="00264E84">
        <w:t xml:space="preserve">е </w:t>
      </w:r>
      <w:r w:rsidRPr="00264E84">
        <w:rPr>
          <w:spacing w:val="1"/>
        </w:rPr>
        <w:t>данных</w:t>
      </w:r>
      <w:r w:rsidRPr="00264E84">
        <w:t xml:space="preserve">. </w:t>
      </w:r>
      <w:r w:rsidRPr="00264E84">
        <w:rPr>
          <w:i/>
          <w:spacing w:val="1"/>
        </w:rPr>
        <w:t>Больши</w:t>
      </w:r>
      <w:r w:rsidRPr="00264E84">
        <w:rPr>
          <w:i/>
        </w:rPr>
        <w:t>е</w:t>
      </w:r>
      <w:r w:rsidRPr="00264E84">
        <w:rPr>
          <w:i/>
          <w:spacing w:val="1"/>
        </w:rPr>
        <w:t xml:space="preserve"> данны</w:t>
      </w:r>
      <w:r w:rsidRPr="00264E84">
        <w:rPr>
          <w:i/>
        </w:rPr>
        <w:t>е</w:t>
      </w:r>
      <w:r w:rsidRPr="00264E84">
        <w:rPr>
          <w:i/>
          <w:spacing w:val="2"/>
        </w:rPr>
        <w:t xml:space="preserve"> </w:t>
      </w:r>
      <w:r w:rsidRPr="00264E84">
        <w:rPr>
          <w:i/>
        </w:rPr>
        <w:t>в</w:t>
      </w:r>
      <w:r w:rsidRPr="00264E84">
        <w:rPr>
          <w:i/>
          <w:spacing w:val="9"/>
        </w:rPr>
        <w:t xml:space="preserve"> </w:t>
      </w:r>
      <w:r w:rsidRPr="00264E84">
        <w:rPr>
          <w:i/>
          <w:spacing w:val="1"/>
        </w:rPr>
        <w:t>природ</w:t>
      </w:r>
      <w:r w:rsidRPr="00264E84">
        <w:rPr>
          <w:i/>
        </w:rPr>
        <w:t>е</w:t>
      </w:r>
      <w:r w:rsidRPr="00264E84">
        <w:rPr>
          <w:i/>
          <w:spacing w:val="1"/>
        </w:rPr>
        <w:t xml:space="preserve"> </w:t>
      </w:r>
      <w:r w:rsidRPr="00264E84">
        <w:rPr>
          <w:i/>
        </w:rPr>
        <w:t xml:space="preserve">и </w:t>
      </w:r>
      <w:r w:rsidRPr="00264E84">
        <w:rPr>
          <w:i/>
          <w:spacing w:val="1"/>
        </w:rPr>
        <w:t>техник</w:t>
      </w:r>
      <w:r w:rsidRPr="00264E84">
        <w:rPr>
          <w:i/>
        </w:rPr>
        <w:t>е</w:t>
      </w:r>
      <w:r w:rsidRPr="00264E84">
        <w:rPr>
          <w:i/>
          <w:spacing w:val="5"/>
        </w:rPr>
        <w:t xml:space="preserve"> </w:t>
      </w:r>
      <w:r w:rsidRPr="00264E84">
        <w:rPr>
          <w:i/>
          <w:spacing w:val="1"/>
        </w:rPr>
        <w:t>(геномны</w:t>
      </w:r>
      <w:r w:rsidRPr="00264E84">
        <w:rPr>
          <w:i/>
        </w:rPr>
        <w:t>е</w:t>
      </w:r>
      <w:r w:rsidRPr="00264E84">
        <w:rPr>
          <w:i/>
          <w:spacing w:val="2"/>
        </w:rPr>
        <w:t xml:space="preserve"> </w:t>
      </w:r>
      <w:r w:rsidRPr="00264E84">
        <w:rPr>
          <w:i/>
          <w:spacing w:val="1"/>
        </w:rPr>
        <w:t>данные</w:t>
      </w:r>
      <w:r w:rsidRPr="00264E84">
        <w:rPr>
          <w:i/>
        </w:rPr>
        <w:t>,</w:t>
      </w:r>
      <w:r w:rsidRPr="00264E84">
        <w:rPr>
          <w:i/>
          <w:spacing w:val="5"/>
        </w:rPr>
        <w:t xml:space="preserve"> </w:t>
      </w:r>
      <w:r w:rsidRPr="00264E84">
        <w:rPr>
          <w:i/>
          <w:spacing w:val="1"/>
        </w:rPr>
        <w:t>результат</w:t>
      </w:r>
      <w:r w:rsidRPr="00264E84">
        <w:rPr>
          <w:i/>
        </w:rPr>
        <w:t xml:space="preserve">ы </w:t>
      </w:r>
      <w:r w:rsidRPr="00264E84">
        <w:rPr>
          <w:i/>
          <w:spacing w:val="1"/>
        </w:rPr>
        <w:t>физически</w:t>
      </w:r>
      <w:r w:rsidRPr="00264E84">
        <w:rPr>
          <w:i/>
        </w:rPr>
        <w:t>х</w:t>
      </w:r>
      <w:r w:rsidRPr="00264E84">
        <w:rPr>
          <w:i/>
          <w:spacing w:val="1"/>
        </w:rPr>
        <w:t xml:space="preserve"> экспериментов</w:t>
      </w:r>
      <w:r w:rsidRPr="00264E84">
        <w:rPr>
          <w:i/>
        </w:rPr>
        <w:t xml:space="preserve">, </w:t>
      </w:r>
      <w:r w:rsidRPr="00264E84">
        <w:rPr>
          <w:i/>
          <w:spacing w:val="1"/>
        </w:rPr>
        <w:t>Интернет-данные</w:t>
      </w:r>
      <w:r w:rsidRPr="00264E84">
        <w:rPr>
          <w:i/>
        </w:rPr>
        <w:t>,</w:t>
      </w:r>
      <w:r w:rsidRPr="00264E84">
        <w:rPr>
          <w:i/>
          <w:spacing w:val="19"/>
        </w:rPr>
        <w:t xml:space="preserve"> </w:t>
      </w:r>
      <w:r w:rsidRPr="00264E84">
        <w:rPr>
          <w:i/>
        </w:rPr>
        <w:t>в</w:t>
      </w:r>
      <w:r w:rsidRPr="00264E84">
        <w:rPr>
          <w:i/>
          <w:spacing w:val="41"/>
        </w:rPr>
        <w:t xml:space="preserve"> </w:t>
      </w:r>
      <w:r w:rsidRPr="00264E84">
        <w:rPr>
          <w:i/>
          <w:spacing w:val="1"/>
        </w:rPr>
        <w:t>частности</w:t>
      </w:r>
      <w:r w:rsidRPr="00264E84">
        <w:rPr>
          <w:i/>
        </w:rPr>
        <w:t>,</w:t>
      </w:r>
      <w:r w:rsidRPr="00264E84">
        <w:rPr>
          <w:i/>
          <w:spacing w:val="28"/>
        </w:rPr>
        <w:t xml:space="preserve"> </w:t>
      </w:r>
      <w:r w:rsidRPr="00264E84">
        <w:rPr>
          <w:i/>
          <w:spacing w:val="1"/>
        </w:rPr>
        <w:t>данны</w:t>
      </w:r>
      <w:r w:rsidRPr="00264E84">
        <w:rPr>
          <w:i/>
        </w:rPr>
        <w:t>е</w:t>
      </w:r>
      <w:r w:rsidRPr="00264E84">
        <w:rPr>
          <w:i/>
          <w:spacing w:val="33"/>
        </w:rPr>
        <w:t xml:space="preserve"> </w:t>
      </w:r>
      <w:r w:rsidRPr="00264E84">
        <w:rPr>
          <w:i/>
          <w:spacing w:val="1"/>
        </w:rPr>
        <w:t>социальны</w:t>
      </w:r>
      <w:r w:rsidRPr="00264E84">
        <w:rPr>
          <w:i/>
        </w:rPr>
        <w:t>х</w:t>
      </w:r>
      <w:r w:rsidRPr="00264E84">
        <w:rPr>
          <w:i/>
          <w:spacing w:val="28"/>
        </w:rPr>
        <w:t xml:space="preserve"> </w:t>
      </w:r>
      <w:r w:rsidRPr="00264E84">
        <w:rPr>
          <w:i/>
          <w:spacing w:val="1"/>
        </w:rPr>
        <w:t>сетей</w:t>
      </w:r>
      <w:r w:rsidRPr="00264E84">
        <w:rPr>
          <w:i/>
        </w:rPr>
        <w:t>).</w:t>
      </w:r>
      <w:r w:rsidRPr="00264E84">
        <w:rPr>
          <w:i/>
          <w:spacing w:val="33"/>
        </w:rPr>
        <w:t xml:space="preserve"> </w:t>
      </w:r>
      <w:r w:rsidRPr="00264E84">
        <w:rPr>
          <w:i/>
          <w:spacing w:val="1"/>
        </w:rPr>
        <w:t>Технологи</w:t>
      </w:r>
      <w:r w:rsidRPr="00264E84">
        <w:rPr>
          <w:i/>
        </w:rPr>
        <w:t>и</w:t>
      </w:r>
      <w:r w:rsidRPr="00264E84">
        <w:rPr>
          <w:i/>
          <w:spacing w:val="29"/>
        </w:rPr>
        <w:t xml:space="preserve"> </w:t>
      </w:r>
      <w:r w:rsidRPr="00264E84">
        <w:rPr>
          <w:i/>
          <w:spacing w:val="1"/>
        </w:rPr>
        <w:t>их обработк</w:t>
      </w:r>
      <w:r w:rsidRPr="00264E84">
        <w:rPr>
          <w:i/>
        </w:rPr>
        <w:t>и</w:t>
      </w:r>
      <w:r w:rsidRPr="00264E84">
        <w:rPr>
          <w:i/>
          <w:spacing w:val="-12"/>
        </w:rPr>
        <w:t xml:space="preserve"> </w:t>
      </w:r>
      <w:r w:rsidRPr="00264E84">
        <w:rPr>
          <w:i/>
        </w:rPr>
        <w:t>и</w:t>
      </w:r>
      <w:r w:rsidRPr="00264E84">
        <w:rPr>
          <w:i/>
          <w:spacing w:val="-1"/>
        </w:rPr>
        <w:t xml:space="preserve"> </w:t>
      </w:r>
      <w:r w:rsidRPr="00264E84">
        <w:rPr>
          <w:i/>
          <w:spacing w:val="1"/>
        </w:rPr>
        <w:t>хранения</w:t>
      </w:r>
      <w:r w:rsidRPr="00264E84">
        <w:rPr>
          <w:i/>
        </w:rPr>
        <w:t>.</w:t>
      </w:r>
    </w:p>
    <w:p w:rsidR="009A01D5" w:rsidRPr="00264E84" w:rsidRDefault="009A01D5" w:rsidP="00264E84">
      <w:pPr>
        <w:pStyle w:val="afff6"/>
      </w:pPr>
      <w:r w:rsidRPr="00264E84">
        <w:rPr>
          <w:spacing w:val="1"/>
        </w:rPr>
        <w:t>Вид</w:t>
      </w:r>
      <w:r w:rsidRPr="00264E84">
        <w:t>ы</w:t>
      </w:r>
      <w:r w:rsidRPr="00264E84">
        <w:rPr>
          <w:spacing w:val="16"/>
        </w:rPr>
        <w:t xml:space="preserve"> </w:t>
      </w:r>
      <w:r w:rsidRPr="00264E84">
        <w:rPr>
          <w:spacing w:val="1"/>
        </w:rPr>
        <w:t>деятельност</w:t>
      </w:r>
      <w:r w:rsidRPr="00264E84">
        <w:t>и</w:t>
      </w:r>
      <w:r w:rsidRPr="00264E84">
        <w:rPr>
          <w:spacing w:val="5"/>
        </w:rPr>
        <w:t xml:space="preserve"> </w:t>
      </w:r>
      <w:r w:rsidRPr="00264E84">
        <w:t>в</w:t>
      </w:r>
      <w:r w:rsidRPr="00264E84">
        <w:rPr>
          <w:spacing w:val="20"/>
        </w:rPr>
        <w:t xml:space="preserve"> </w:t>
      </w:r>
      <w:r w:rsidR="00E5241E" w:rsidRPr="00264E84">
        <w:rPr>
          <w:spacing w:val="20"/>
        </w:rPr>
        <w:t xml:space="preserve">сети </w:t>
      </w:r>
      <w:r w:rsidRPr="00264E84">
        <w:t>Интернет.</w:t>
      </w:r>
      <w:r w:rsidRPr="00264E84">
        <w:rPr>
          <w:spacing w:val="8"/>
        </w:rPr>
        <w:t xml:space="preserve"> </w:t>
      </w:r>
      <w:r w:rsidRPr="00264E84">
        <w:rPr>
          <w:spacing w:val="1"/>
        </w:rPr>
        <w:t>Интернет-сервисы</w:t>
      </w:r>
      <w:r w:rsidRPr="00264E84">
        <w:t xml:space="preserve">: </w:t>
      </w:r>
      <w:r w:rsidRPr="00264E84">
        <w:rPr>
          <w:spacing w:val="1"/>
        </w:rPr>
        <w:t>почтова</w:t>
      </w:r>
      <w:r w:rsidRPr="00264E84">
        <w:t>я</w:t>
      </w:r>
      <w:r w:rsidRPr="00264E84">
        <w:rPr>
          <w:spacing w:val="12"/>
        </w:rPr>
        <w:t xml:space="preserve"> </w:t>
      </w:r>
      <w:r w:rsidRPr="00264E84">
        <w:rPr>
          <w:spacing w:val="1"/>
        </w:rPr>
        <w:t>служба</w:t>
      </w:r>
      <w:r w:rsidRPr="00264E84">
        <w:t xml:space="preserve">; </w:t>
      </w:r>
      <w:r w:rsidRPr="00264E84">
        <w:rPr>
          <w:spacing w:val="1"/>
        </w:rPr>
        <w:t>справочны</w:t>
      </w:r>
      <w:r w:rsidRPr="00264E84">
        <w:t xml:space="preserve">е </w:t>
      </w:r>
      <w:r w:rsidRPr="00264E84">
        <w:rPr>
          <w:spacing w:val="1"/>
        </w:rPr>
        <w:t>служб</w:t>
      </w:r>
      <w:r w:rsidRPr="00264E84">
        <w:t>ы</w:t>
      </w:r>
      <w:r w:rsidRPr="00264E84">
        <w:rPr>
          <w:spacing w:val="5"/>
        </w:rPr>
        <w:t xml:space="preserve"> </w:t>
      </w:r>
      <w:r w:rsidRPr="00264E84">
        <w:t>(</w:t>
      </w:r>
      <w:r w:rsidRPr="00264E84">
        <w:rPr>
          <w:spacing w:val="1"/>
        </w:rPr>
        <w:t>карты</w:t>
      </w:r>
      <w:r w:rsidRPr="00264E84">
        <w:t>,</w:t>
      </w:r>
      <w:r w:rsidRPr="00264E84">
        <w:rPr>
          <w:spacing w:val="5"/>
        </w:rPr>
        <w:t xml:space="preserve"> </w:t>
      </w:r>
      <w:r w:rsidRPr="00264E84">
        <w:rPr>
          <w:spacing w:val="1"/>
        </w:rPr>
        <w:t>распи</w:t>
      </w:r>
      <w:r w:rsidRPr="00264E84">
        <w:t>с</w:t>
      </w:r>
      <w:r w:rsidRPr="00264E84">
        <w:rPr>
          <w:spacing w:val="1"/>
        </w:rPr>
        <w:t>ани</w:t>
      </w:r>
      <w:r w:rsidRPr="00264E84">
        <w:t>я и</w:t>
      </w:r>
      <w:r w:rsidRPr="00264E84">
        <w:rPr>
          <w:spacing w:val="13"/>
        </w:rPr>
        <w:t xml:space="preserve"> </w:t>
      </w:r>
      <w:r w:rsidRPr="00264E84">
        <w:rPr>
          <w:spacing w:val="1"/>
        </w:rPr>
        <w:t>т. п.)</w:t>
      </w:r>
      <w:r w:rsidRPr="00264E84">
        <w:t>,</w:t>
      </w:r>
      <w:r w:rsidRPr="00264E84">
        <w:rPr>
          <w:spacing w:val="8"/>
        </w:rPr>
        <w:t xml:space="preserve"> </w:t>
      </w:r>
      <w:r w:rsidRPr="00264E84">
        <w:rPr>
          <w:spacing w:val="1"/>
        </w:rPr>
        <w:t>пои</w:t>
      </w:r>
      <w:r w:rsidRPr="00264E84">
        <w:t>с</w:t>
      </w:r>
      <w:r w:rsidRPr="00264E84">
        <w:rPr>
          <w:spacing w:val="1"/>
        </w:rPr>
        <w:t>ковы</w:t>
      </w:r>
      <w:r w:rsidRPr="00264E84">
        <w:t>е</w:t>
      </w:r>
      <w:r w:rsidRPr="00264E84">
        <w:rPr>
          <w:spacing w:val="1"/>
        </w:rPr>
        <w:t xml:space="preserve"> службы</w:t>
      </w:r>
      <w:r w:rsidRPr="00264E84">
        <w:t>,</w:t>
      </w:r>
      <w:r w:rsidRPr="00264E84">
        <w:rPr>
          <w:spacing w:val="4"/>
        </w:rPr>
        <w:t xml:space="preserve"> </w:t>
      </w:r>
      <w:r w:rsidRPr="00264E84">
        <w:rPr>
          <w:spacing w:val="1"/>
        </w:rPr>
        <w:t>службы обновлени</w:t>
      </w:r>
      <w:r w:rsidRPr="00264E84">
        <w:t>я</w:t>
      </w:r>
      <w:r w:rsidRPr="00264E84">
        <w:rPr>
          <w:spacing w:val="-14"/>
        </w:rPr>
        <w:t xml:space="preserve"> </w:t>
      </w:r>
      <w:r w:rsidRPr="00264E84">
        <w:rPr>
          <w:spacing w:val="1"/>
        </w:rPr>
        <w:t>прогр</w:t>
      </w:r>
      <w:r w:rsidRPr="00264E84">
        <w:t>а</w:t>
      </w:r>
      <w:r w:rsidRPr="00264E84">
        <w:rPr>
          <w:spacing w:val="1"/>
        </w:rPr>
        <w:t>ммног</w:t>
      </w:r>
      <w:r w:rsidRPr="00264E84">
        <w:t>о</w:t>
      </w:r>
      <w:r w:rsidRPr="00264E84">
        <w:rPr>
          <w:spacing w:val="-17"/>
        </w:rPr>
        <w:t xml:space="preserve"> </w:t>
      </w:r>
      <w:r w:rsidRPr="00264E84">
        <w:rPr>
          <w:spacing w:val="1"/>
        </w:rPr>
        <w:t>обеспечени</w:t>
      </w:r>
      <w:r w:rsidRPr="00264E84">
        <w:t>я</w:t>
      </w:r>
      <w:r w:rsidRPr="00264E84">
        <w:rPr>
          <w:spacing w:val="-15"/>
        </w:rPr>
        <w:t xml:space="preserve"> </w:t>
      </w:r>
      <w:r w:rsidRPr="00264E84">
        <w:t>и</w:t>
      </w:r>
      <w:r w:rsidRPr="00264E84">
        <w:rPr>
          <w:spacing w:val="-1"/>
        </w:rPr>
        <w:t xml:space="preserve"> </w:t>
      </w:r>
      <w:r w:rsidRPr="00264E84">
        <w:rPr>
          <w:spacing w:val="1"/>
        </w:rPr>
        <w:t>др</w:t>
      </w:r>
      <w:r w:rsidRPr="00264E84">
        <w:t>.</w:t>
      </w:r>
    </w:p>
    <w:p w:rsidR="009A01D5" w:rsidRPr="00264E84" w:rsidRDefault="009A01D5" w:rsidP="00264E84">
      <w:pPr>
        <w:pStyle w:val="afff6"/>
      </w:pPr>
      <w:r w:rsidRPr="00264E84">
        <w:t>Компьютерные</w:t>
      </w:r>
      <w:r w:rsidRPr="00264E84">
        <w:rPr>
          <w:spacing w:val="-19"/>
        </w:rPr>
        <w:t xml:space="preserve"> </w:t>
      </w:r>
      <w:r w:rsidRPr="00264E84">
        <w:t>вирусы</w:t>
      </w:r>
      <w:r w:rsidRPr="00264E84">
        <w:rPr>
          <w:spacing w:val="-10"/>
        </w:rPr>
        <w:t xml:space="preserve"> </w:t>
      </w:r>
      <w:r w:rsidRPr="00264E84">
        <w:t>и</w:t>
      </w:r>
      <w:r w:rsidRPr="00264E84">
        <w:rPr>
          <w:spacing w:val="-2"/>
        </w:rPr>
        <w:t xml:space="preserve"> </w:t>
      </w:r>
      <w:r w:rsidRPr="00264E84">
        <w:t>другие</w:t>
      </w:r>
      <w:r w:rsidRPr="00264E84">
        <w:rPr>
          <w:spacing w:val="-9"/>
        </w:rPr>
        <w:t xml:space="preserve"> </w:t>
      </w:r>
      <w:r w:rsidRPr="00264E84">
        <w:t>вредоносные</w:t>
      </w:r>
      <w:r w:rsidRPr="00264E84">
        <w:rPr>
          <w:spacing w:val="-17"/>
        </w:rPr>
        <w:t xml:space="preserve"> </w:t>
      </w:r>
      <w:r w:rsidRPr="00264E84">
        <w:t>программы;</w:t>
      </w:r>
      <w:r w:rsidRPr="00264E84">
        <w:rPr>
          <w:spacing w:val="-15"/>
        </w:rPr>
        <w:t xml:space="preserve"> </w:t>
      </w:r>
      <w:r w:rsidRPr="00264E84">
        <w:rPr>
          <w:spacing w:val="-1"/>
        </w:rPr>
        <w:t>з</w:t>
      </w:r>
      <w:r w:rsidRPr="00264E84">
        <w:t>ащита</w:t>
      </w:r>
      <w:r w:rsidRPr="00264E84">
        <w:rPr>
          <w:spacing w:val="-9"/>
        </w:rPr>
        <w:t xml:space="preserve"> </w:t>
      </w:r>
      <w:r w:rsidRPr="00264E84">
        <w:t>от</w:t>
      </w:r>
      <w:r w:rsidRPr="00264E84">
        <w:rPr>
          <w:spacing w:val="-4"/>
        </w:rPr>
        <w:t xml:space="preserve"> </w:t>
      </w:r>
      <w:r w:rsidRPr="00264E84">
        <w:t>них.</w:t>
      </w:r>
    </w:p>
    <w:p w:rsidR="009A01D5" w:rsidRPr="00264E84" w:rsidRDefault="009A01D5" w:rsidP="00264E84">
      <w:pPr>
        <w:pStyle w:val="afff6"/>
      </w:pPr>
      <w:r w:rsidRPr="00264E84">
        <w:t>Приемы,</w:t>
      </w:r>
      <w:r w:rsidRPr="00264E84">
        <w:rPr>
          <w:spacing w:val="5"/>
        </w:rPr>
        <w:t xml:space="preserve"> </w:t>
      </w:r>
      <w:r w:rsidRPr="00264E84">
        <w:t>повышающие безопасность</w:t>
      </w:r>
      <w:r w:rsidRPr="00264E84">
        <w:rPr>
          <w:spacing w:val="1"/>
        </w:rPr>
        <w:t xml:space="preserve"> </w:t>
      </w:r>
      <w:r w:rsidRPr="00264E84">
        <w:t>работы</w:t>
      </w:r>
      <w:r w:rsidRPr="00264E84">
        <w:rPr>
          <w:spacing w:val="8"/>
        </w:rPr>
        <w:t xml:space="preserve"> </w:t>
      </w:r>
      <w:r w:rsidRPr="00264E84">
        <w:t>в</w:t>
      </w:r>
      <w:r w:rsidRPr="00264E84">
        <w:rPr>
          <w:spacing w:val="15"/>
        </w:rPr>
        <w:t xml:space="preserve"> </w:t>
      </w:r>
      <w:r w:rsidR="00E5241E" w:rsidRPr="00264E84">
        <w:rPr>
          <w:spacing w:val="15"/>
        </w:rPr>
        <w:t xml:space="preserve">сети </w:t>
      </w:r>
      <w:r w:rsidRPr="00264E84">
        <w:t>Интернет.</w:t>
      </w:r>
      <w:r w:rsidRPr="00264E84">
        <w:rPr>
          <w:spacing w:val="2"/>
        </w:rPr>
        <w:t xml:space="preserve"> </w:t>
      </w:r>
      <w:r w:rsidRPr="00264E84">
        <w:rPr>
          <w:i/>
          <w:spacing w:val="1"/>
        </w:rPr>
        <w:t>Проблема подлинност</w:t>
      </w:r>
      <w:r w:rsidRPr="00264E84">
        <w:rPr>
          <w:i/>
        </w:rPr>
        <w:t xml:space="preserve">и </w:t>
      </w:r>
      <w:r w:rsidRPr="00264E84">
        <w:rPr>
          <w:i/>
          <w:spacing w:val="1"/>
        </w:rPr>
        <w:t>полученно</w:t>
      </w:r>
      <w:r w:rsidRPr="00264E84">
        <w:rPr>
          <w:i/>
        </w:rPr>
        <w:t>й</w:t>
      </w:r>
      <w:r w:rsidRPr="00264E84">
        <w:rPr>
          <w:i/>
          <w:spacing w:val="2"/>
        </w:rPr>
        <w:t xml:space="preserve"> </w:t>
      </w:r>
      <w:r w:rsidRPr="00264E84">
        <w:rPr>
          <w:i/>
          <w:spacing w:val="1"/>
        </w:rPr>
        <w:t>информации</w:t>
      </w:r>
      <w:r w:rsidRPr="00264E84">
        <w:rPr>
          <w:i/>
        </w:rPr>
        <w:t xml:space="preserve">. </w:t>
      </w:r>
      <w:r w:rsidRPr="00264E84">
        <w:rPr>
          <w:i/>
          <w:spacing w:val="1"/>
        </w:rPr>
        <w:t>Электронна</w:t>
      </w:r>
      <w:r w:rsidRPr="00264E84">
        <w:rPr>
          <w:i/>
        </w:rPr>
        <w:t xml:space="preserve">я </w:t>
      </w:r>
      <w:r w:rsidRPr="00264E84">
        <w:rPr>
          <w:i/>
          <w:spacing w:val="1"/>
        </w:rPr>
        <w:t>подпись</w:t>
      </w:r>
      <w:r w:rsidRPr="00264E84">
        <w:rPr>
          <w:i/>
        </w:rPr>
        <w:t xml:space="preserve">, </w:t>
      </w:r>
      <w:r w:rsidRPr="00264E84">
        <w:rPr>
          <w:i/>
          <w:spacing w:val="1"/>
        </w:rPr>
        <w:t>сертифицированны</w:t>
      </w:r>
      <w:r w:rsidRPr="00264E84">
        <w:rPr>
          <w:i/>
        </w:rPr>
        <w:t xml:space="preserve">е </w:t>
      </w:r>
      <w:r w:rsidRPr="00264E84">
        <w:rPr>
          <w:i/>
          <w:spacing w:val="1"/>
        </w:rPr>
        <w:t>сайт</w:t>
      </w:r>
      <w:r w:rsidRPr="00264E84">
        <w:rPr>
          <w:i/>
        </w:rPr>
        <w:t>ы</w:t>
      </w:r>
      <w:r w:rsidRPr="00264E84">
        <w:rPr>
          <w:i/>
          <w:spacing w:val="17"/>
        </w:rPr>
        <w:t xml:space="preserve"> </w:t>
      </w:r>
      <w:r w:rsidRPr="00264E84">
        <w:rPr>
          <w:i/>
        </w:rPr>
        <w:t>и</w:t>
      </w:r>
      <w:r w:rsidRPr="00264E84">
        <w:rPr>
          <w:i/>
          <w:spacing w:val="23"/>
        </w:rPr>
        <w:t xml:space="preserve"> </w:t>
      </w:r>
      <w:r w:rsidRPr="00264E84">
        <w:rPr>
          <w:i/>
          <w:spacing w:val="1"/>
        </w:rPr>
        <w:t>документы</w:t>
      </w:r>
      <w:r w:rsidRPr="00264E84">
        <w:rPr>
          <w:i/>
        </w:rPr>
        <w:t>.</w:t>
      </w:r>
      <w:r w:rsidRPr="00264E84">
        <w:rPr>
          <w:i/>
          <w:spacing w:val="8"/>
        </w:rPr>
        <w:t xml:space="preserve"> </w:t>
      </w:r>
      <w:r w:rsidRPr="00264E84">
        <w:rPr>
          <w:spacing w:val="1"/>
        </w:rPr>
        <w:t>Метод</w:t>
      </w:r>
      <w:r w:rsidRPr="00264E84">
        <w:t>ы</w:t>
      </w:r>
      <w:r w:rsidRPr="00264E84">
        <w:rPr>
          <w:spacing w:val="16"/>
        </w:rPr>
        <w:t xml:space="preserve"> </w:t>
      </w:r>
      <w:r w:rsidRPr="00264E84">
        <w:rPr>
          <w:spacing w:val="1"/>
        </w:rPr>
        <w:t>индивидуальног</w:t>
      </w:r>
      <w:r w:rsidRPr="00264E84">
        <w:t>о</w:t>
      </w:r>
      <w:r w:rsidRPr="00264E84">
        <w:rPr>
          <w:spacing w:val="4"/>
        </w:rPr>
        <w:t xml:space="preserve"> </w:t>
      </w:r>
      <w:r w:rsidRPr="00264E84">
        <w:t xml:space="preserve">и </w:t>
      </w:r>
      <w:r w:rsidRPr="00264E84">
        <w:rPr>
          <w:spacing w:val="1"/>
        </w:rPr>
        <w:t>коллективног</w:t>
      </w:r>
      <w:r w:rsidRPr="00264E84">
        <w:t>о</w:t>
      </w:r>
      <w:r w:rsidRPr="00264E84">
        <w:rPr>
          <w:spacing w:val="-2"/>
        </w:rPr>
        <w:t xml:space="preserve"> </w:t>
      </w:r>
      <w:r w:rsidRPr="00264E84">
        <w:rPr>
          <w:spacing w:val="1"/>
        </w:rPr>
        <w:t>размещени</w:t>
      </w:r>
      <w:r w:rsidRPr="00264E84">
        <w:t>я</w:t>
      </w:r>
      <w:r w:rsidRPr="00264E84">
        <w:rPr>
          <w:spacing w:val="2"/>
        </w:rPr>
        <w:t xml:space="preserve"> </w:t>
      </w:r>
      <w:r w:rsidRPr="00264E84">
        <w:rPr>
          <w:spacing w:val="1"/>
        </w:rPr>
        <w:t>ново</w:t>
      </w:r>
      <w:r w:rsidRPr="00264E84">
        <w:t>й</w:t>
      </w:r>
      <w:r w:rsidRPr="00264E84">
        <w:rPr>
          <w:spacing w:val="10"/>
        </w:rPr>
        <w:t xml:space="preserve"> </w:t>
      </w:r>
      <w:r w:rsidRPr="00264E84">
        <w:rPr>
          <w:spacing w:val="1"/>
        </w:rPr>
        <w:t>информаци</w:t>
      </w:r>
      <w:r w:rsidRPr="00264E84">
        <w:t>и</w:t>
      </w:r>
      <w:r w:rsidRPr="00264E84">
        <w:rPr>
          <w:spacing w:val="2"/>
        </w:rPr>
        <w:t xml:space="preserve"> </w:t>
      </w:r>
      <w:r w:rsidRPr="00264E84">
        <w:t>в</w:t>
      </w:r>
      <w:r w:rsidRPr="00264E84">
        <w:rPr>
          <w:spacing w:val="15"/>
        </w:rPr>
        <w:t xml:space="preserve"> </w:t>
      </w:r>
      <w:r w:rsidR="00E5241E" w:rsidRPr="00264E84">
        <w:rPr>
          <w:spacing w:val="15"/>
        </w:rPr>
        <w:t xml:space="preserve">сети </w:t>
      </w:r>
      <w:r w:rsidRPr="00264E84">
        <w:rPr>
          <w:spacing w:val="1"/>
        </w:rPr>
        <w:t>Интернет</w:t>
      </w:r>
      <w:r w:rsidRPr="00264E84">
        <w:t>.</w:t>
      </w:r>
      <w:r w:rsidRPr="00264E84">
        <w:rPr>
          <w:spacing w:val="3"/>
        </w:rPr>
        <w:t xml:space="preserve"> </w:t>
      </w:r>
      <w:r w:rsidRPr="00264E84">
        <w:rPr>
          <w:spacing w:val="1"/>
        </w:rPr>
        <w:t>В</w:t>
      </w:r>
      <w:r w:rsidRPr="00264E84">
        <w:rPr>
          <w:spacing w:val="-1"/>
        </w:rPr>
        <w:t>з</w:t>
      </w:r>
      <w:r w:rsidRPr="00264E84">
        <w:rPr>
          <w:spacing w:val="-2"/>
        </w:rPr>
        <w:t>а</w:t>
      </w:r>
      <w:r w:rsidRPr="00264E84">
        <w:rPr>
          <w:spacing w:val="2"/>
        </w:rPr>
        <w:t>и</w:t>
      </w:r>
      <w:r w:rsidRPr="00264E84">
        <w:rPr>
          <w:spacing w:val="1"/>
        </w:rPr>
        <w:t>м</w:t>
      </w:r>
      <w:r w:rsidRPr="00264E84">
        <w:t>о</w:t>
      </w:r>
      <w:r w:rsidRPr="00264E84">
        <w:rPr>
          <w:spacing w:val="2"/>
        </w:rPr>
        <w:t>д</w:t>
      </w:r>
      <w:r w:rsidRPr="00264E84">
        <w:rPr>
          <w:spacing w:val="-1"/>
        </w:rPr>
        <w:t>е</w:t>
      </w:r>
      <w:r w:rsidRPr="00264E84">
        <w:rPr>
          <w:spacing w:val="2"/>
        </w:rPr>
        <w:t>й</w:t>
      </w:r>
      <w:r w:rsidRPr="00264E84">
        <w:rPr>
          <w:spacing w:val="1"/>
        </w:rPr>
        <w:t>с</w:t>
      </w:r>
      <w:r w:rsidRPr="00264E84">
        <w:rPr>
          <w:spacing w:val="-2"/>
        </w:rPr>
        <w:t>т</w:t>
      </w:r>
      <w:r w:rsidRPr="00264E84">
        <w:rPr>
          <w:spacing w:val="1"/>
        </w:rPr>
        <w:t xml:space="preserve">вие </w:t>
      </w:r>
      <w:r w:rsidRPr="00264E84">
        <w:rPr>
          <w:spacing w:val="2"/>
        </w:rPr>
        <w:t>н</w:t>
      </w:r>
      <w:r w:rsidRPr="00264E84">
        <w:t>а</w:t>
      </w:r>
      <w:r w:rsidRPr="00264E84">
        <w:rPr>
          <w:spacing w:val="12"/>
        </w:rPr>
        <w:t xml:space="preserve"> </w:t>
      </w:r>
      <w:r w:rsidRPr="00264E84">
        <w:rPr>
          <w:spacing w:val="2"/>
        </w:rPr>
        <w:t>о</w:t>
      </w:r>
      <w:r w:rsidRPr="00264E84">
        <w:rPr>
          <w:spacing w:val="-1"/>
        </w:rPr>
        <w:t>с</w:t>
      </w:r>
      <w:r w:rsidRPr="00264E84">
        <w:rPr>
          <w:spacing w:val="2"/>
        </w:rPr>
        <w:t>но</w:t>
      </w:r>
      <w:r w:rsidRPr="00264E84">
        <w:rPr>
          <w:spacing w:val="-2"/>
        </w:rPr>
        <w:t>в</w:t>
      </w:r>
      <w:r w:rsidRPr="00264E84">
        <w:t>е</w:t>
      </w:r>
      <w:r w:rsidRPr="00264E84">
        <w:rPr>
          <w:spacing w:val="7"/>
        </w:rPr>
        <w:t xml:space="preserve"> </w:t>
      </w:r>
      <w:r w:rsidRPr="00264E84">
        <w:rPr>
          <w:spacing w:val="1"/>
        </w:rPr>
        <w:t>к</w:t>
      </w:r>
      <w:r w:rsidRPr="00264E84">
        <w:rPr>
          <w:spacing w:val="2"/>
        </w:rPr>
        <w:t>о</w:t>
      </w:r>
      <w:r w:rsidRPr="00264E84">
        <w:rPr>
          <w:spacing w:val="-2"/>
        </w:rPr>
        <w:t>м</w:t>
      </w:r>
      <w:r w:rsidRPr="00264E84">
        <w:rPr>
          <w:spacing w:val="2"/>
        </w:rPr>
        <w:t>п</w:t>
      </w:r>
      <w:r w:rsidRPr="00264E84">
        <w:t>ью</w:t>
      </w:r>
      <w:r w:rsidRPr="00264E84">
        <w:rPr>
          <w:spacing w:val="1"/>
        </w:rPr>
        <w:t>те</w:t>
      </w:r>
      <w:r w:rsidRPr="00264E84">
        <w:t>р</w:t>
      </w:r>
      <w:r w:rsidRPr="00264E84">
        <w:rPr>
          <w:spacing w:val="2"/>
        </w:rPr>
        <w:t>н</w:t>
      </w:r>
      <w:r w:rsidRPr="00264E84">
        <w:t xml:space="preserve">ых </w:t>
      </w:r>
      <w:r w:rsidRPr="00264E84">
        <w:rPr>
          <w:spacing w:val="1"/>
        </w:rPr>
        <w:t>сет</w:t>
      </w:r>
      <w:r w:rsidRPr="00264E84">
        <w:rPr>
          <w:spacing w:val="-1"/>
        </w:rPr>
        <w:t>е</w:t>
      </w:r>
      <w:r w:rsidRPr="00264E84">
        <w:rPr>
          <w:spacing w:val="2"/>
        </w:rPr>
        <w:t>й</w:t>
      </w:r>
      <w:r w:rsidRPr="00264E84">
        <w:t>:</w:t>
      </w:r>
      <w:r w:rsidRPr="00264E84">
        <w:rPr>
          <w:spacing w:val="11"/>
        </w:rPr>
        <w:t xml:space="preserve"> </w:t>
      </w:r>
      <w:r w:rsidRPr="00264E84">
        <w:rPr>
          <w:spacing w:val="1"/>
        </w:rPr>
        <w:t>э</w:t>
      </w:r>
      <w:r w:rsidRPr="00264E84">
        <w:t>л</w:t>
      </w:r>
      <w:r w:rsidRPr="00264E84">
        <w:rPr>
          <w:spacing w:val="1"/>
        </w:rPr>
        <w:t>ек</w:t>
      </w:r>
      <w:r w:rsidRPr="00264E84">
        <w:rPr>
          <w:spacing w:val="-1"/>
        </w:rPr>
        <w:t>т</w:t>
      </w:r>
      <w:r w:rsidRPr="00264E84">
        <w:rPr>
          <w:spacing w:val="2"/>
        </w:rPr>
        <w:t>р</w:t>
      </w:r>
      <w:r w:rsidRPr="00264E84">
        <w:t>о</w:t>
      </w:r>
      <w:r w:rsidRPr="00264E84">
        <w:rPr>
          <w:spacing w:val="2"/>
        </w:rPr>
        <w:t>н</w:t>
      </w:r>
      <w:r w:rsidRPr="00264E84">
        <w:t>н</w:t>
      </w:r>
      <w:r w:rsidRPr="00264E84">
        <w:rPr>
          <w:spacing w:val="1"/>
        </w:rPr>
        <w:t>а</w:t>
      </w:r>
      <w:r w:rsidRPr="00264E84">
        <w:t>я</w:t>
      </w:r>
      <w:r w:rsidRPr="00264E84">
        <w:rPr>
          <w:spacing w:val="3"/>
        </w:rPr>
        <w:t xml:space="preserve"> </w:t>
      </w:r>
      <w:r w:rsidRPr="00264E84">
        <w:t>п</w:t>
      </w:r>
      <w:r w:rsidRPr="00264E84">
        <w:rPr>
          <w:spacing w:val="2"/>
        </w:rPr>
        <w:t>о</w:t>
      </w:r>
      <w:r w:rsidRPr="00264E84">
        <w:rPr>
          <w:spacing w:val="1"/>
        </w:rPr>
        <w:t>ч</w:t>
      </w:r>
      <w:r w:rsidRPr="00264E84">
        <w:rPr>
          <w:spacing w:val="-1"/>
        </w:rPr>
        <w:t>т</w:t>
      </w:r>
      <w:r w:rsidRPr="00264E84">
        <w:rPr>
          <w:spacing w:val="1"/>
        </w:rPr>
        <w:t>а</w:t>
      </w:r>
      <w:r w:rsidRPr="00264E84">
        <w:t>,</w:t>
      </w:r>
      <w:r w:rsidRPr="00264E84">
        <w:rPr>
          <w:spacing w:val="10"/>
        </w:rPr>
        <w:t xml:space="preserve"> </w:t>
      </w:r>
      <w:r w:rsidRPr="00264E84">
        <w:rPr>
          <w:spacing w:val="1"/>
        </w:rPr>
        <w:t>чат</w:t>
      </w:r>
      <w:r w:rsidRPr="00264E84">
        <w:t>,</w:t>
      </w:r>
      <w:r w:rsidRPr="00264E84">
        <w:rPr>
          <w:spacing w:val="11"/>
        </w:rPr>
        <w:t xml:space="preserve"> </w:t>
      </w:r>
      <w:r w:rsidRPr="00264E84">
        <w:rPr>
          <w:spacing w:val="1"/>
        </w:rPr>
        <w:t>ф</w:t>
      </w:r>
      <w:r w:rsidRPr="00264E84">
        <w:rPr>
          <w:spacing w:val="2"/>
        </w:rPr>
        <w:t>ор</w:t>
      </w:r>
      <w:r w:rsidRPr="00264E84">
        <w:rPr>
          <w:spacing w:val="-3"/>
        </w:rPr>
        <w:t>у</w:t>
      </w:r>
      <w:r w:rsidRPr="00264E84">
        <w:rPr>
          <w:spacing w:val="1"/>
        </w:rPr>
        <w:t>м</w:t>
      </w:r>
      <w:r w:rsidRPr="00264E84">
        <w:t xml:space="preserve">, </w:t>
      </w:r>
      <w:r w:rsidRPr="00264E84">
        <w:rPr>
          <w:spacing w:val="1"/>
        </w:rPr>
        <w:t>те</w:t>
      </w:r>
      <w:r w:rsidRPr="00264E84">
        <w:t>л</w:t>
      </w:r>
      <w:r w:rsidRPr="00264E84">
        <w:rPr>
          <w:spacing w:val="1"/>
        </w:rPr>
        <w:t>ек</w:t>
      </w:r>
      <w:r w:rsidRPr="00264E84">
        <w:rPr>
          <w:spacing w:val="2"/>
        </w:rPr>
        <w:t>о</w:t>
      </w:r>
      <w:r w:rsidRPr="00264E84">
        <w:t>н</w:t>
      </w:r>
      <w:r w:rsidRPr="00264E84">
        <w:rPr>
          <w:spacing w:val="1"/>
        </w:rPr>
        <w:t>фере</w:t>
      </w:r>
      <w:r w:rsidRPr="00264E84">
        <w:rPr>
          <w:spacing w:val="-1"/>
        </w:rPr>
        <w:t>н</w:t>
      </w:r>
      <w:r w:rsidRPr="00264E84">
        <w:rPr>
          <w:spacing w:val="2"/>
        </w:rPr>
        <w:t>ц</w:t>
      </w:r>
      <w:r w:rsidRPr="00264E84">
        <w:t>ия</w:t>
      </w:r>
      <w:r w:rsidRPr="00264E84">
        <w:rPr>
          <w:spacing w:val="-20"/>
        </w:rPr>
        <w:t xml:space="preserve"> </w:t>
      </w:r>
      <w:r w:rsidRPr="00264E84">
        <w:t xml:space="preserve">и </w:t>
      </w:r>
      <w:r w:rsidRPr="00264E84">
        <w:rPr>
          <w:spacing w:val="2"/>
        </w:rPr>
        <w:t>др</w:t>
      </w:r>
      <w:r w:rsidRPr="00264E84">
        <w:t>.</w:t>
      </w:r>
    </w:p>
    <w:p w:rsidR="009A01D5" w:rsidRPr="00264E84" w:rsidRDefault="009A01D5" w:rsidP="00264E84">
      <w:pPr>
        <w:pStyle w:val="afff6"/>
      </w:pPr>
      <w:r w:rsidRPr="00264E84">
        <w:rPr>
          <w:spacing w:val="1"/>
        </w:rPr>
        <w:t>Гигиенические</w:t>
      </w:r>
      <w:r w:rsidRPr="00264E84">
        <w:t>,</w:t>
      </w:r>
      <w:r w:rsidRPr="00264E84">
        <w:rPr>
          <w:spacing w:val="1"/>
        </w:rPr>
        <w:t xml:space="preserve"> эргономически</w:t>
      </w:r>
      <w:r w:rsidRPr="00264E84">
        <w:t>е и</w:t>
      </w:r>
      <w:r w:rsidRPr="00264E84">
        <w:rPr>
          <w:spacing w:val="18"/>
        </w:rPr>
        <w:t xml:space="preserve"> </w:t>
      </w:r>
      <w:r w:rsidRPr="00264E84">
        <w:rPr>
          <w:spacing w:val="1"/>
        </w:rPr>
        <w:t>технически</w:t>
      </w:r>
      <w:r w:rsidRPr="00264E84">
        <w:t>е</w:t>
      </w:r>
      <w:r w:rsidRPr="00264E84">
        <w:rPr>
          <w:spacing w:val="4"/>
        </w:rPr>
        <w:t xml:space="preserve"> </w:t>
      </w:r>
      <w:r w:rsidRPr="00264E84">
        <w:rPr>
          <w:spacing w:val="1"/>
        </w:rPr>
        <w:t>услови</w:t>
      </w:r>
      <w:r w:rsidRPr="00264E84">
        <w:t>я</w:t>
      </w:r>
      <w:r w:rsidRPr="00264E84">
        <w:rPr>
          <w:spacing w:val="10"/>
        </w:rPr>
        <w:t xml:space="preserve"> </w:t>
      </w:r>
      <w:r w:rsidRPr="00264E84">
        <w:rPr>
          <w:spacing w:val="1"/>
        </w:rPr>
        <w:t>эксплуатации средст</w:t>
      </w:r>
      <w:r w:rsidRPr="00264E84">
        <w:t>в</w:t>
      </w:r>
      <w:r w:rsidRPr="00264E84">
        <w:rPr>
          <w:spacing w:val="11"/>
        </w:rPr>
        <w:t xml:space="preserve"> </w:t>
      </w:r>
      <w:r w:rsidRPr="00264E84">
        <w:rPr>
          <w:spacing w:val="1"/>
        </w:rPr>
        <w:t>ИКТ</w:t>
      </w:r>
      <w:r w:rsidRPr="00264E84">
        <w:t>.</w:t>
      </w:r>
      <w:r w:rsidRPr="00264E84">
        <w:rPr>
          <w:spacing w:val="13"/>
        </w:rPr>
        <w:t xml:space="preserve"> </w:t>
      </w:r>
      <w:r w:rsidRPr="00264E84">
        <w:rPr>
          <w:spacing w:val="1"/>
        </w:rPr>
        <w:t>Экономические</w:t>
      </w:r>
      <w:r w:rsidRPr="00264E84">
        <w:t xml:space="preserve">, </w:t>
      </w:r>
      <w:r w:rsidRPr="00264E84">
        <w:rPr>
          <w:spacing w:val="1"/>
        </w:rPr>
        <w:t>правовы</w:t>
      </w:r>
      <w:r w:rsidRPr="00264E84">
        <w:t>е</w:t>
      </w:r>
      <w:r w:rsidRPr="00264E84">
        <w:rPr>
          <w:spacing w:val="9"/>
        </w:rPr>
        <w:t xml:space="preserve"> </w:t>
      </w:r>
      <w:r w:rsidRPr="00264E84">
        <w:t>и</w:t>
      </w:r>
      <w:r w:rsidRPr="00264E84">
        <w:rPr>
          <w:spacing w:val="19"/>
        </w:rPr>
        <w:t xml:space="preserve"> </w:t>
      </w:r>
      <w:r w:rsidRPr="00264E84">
        <w:rPr>
          <w:spacing w:val="1"/>
        </w:rPr>
        <w:t>этически</w:t>
      </w:r>
      <w:r w:rsidRPr="00264E84">
        <w:t>е</w:t>
      </w:r>
      <w:r w:rsidRPr="00264E84">
        <w:rPr>
          <w:spacing w:val="9"/>
        </w:rPr>
        <w:t xml:space="preserve"> </w:t>
      </w:r>
      <w:r w:rsidRPr="00264E84">
        <w:rPr>
          <w:spacing w:val="1"/>
        </w:rPr>
        <w:t>аспект</w:t>
      </w:r>
      <w:r w:rsidRPr="00264E84">
        <w:t>ы</w:t>
      </w:r>
      <w:r w:rsidRPr="00264E84">
        <w:rPr>
          <w:spacing w:val="11"/>
        </w:rPr>
        <w:t xml:space="preserve"> </w:t>
      </w:r>
      <w:r w:rsidRPr="00264E84">
        <w:rPr>
          <w:spacing w:val="1"/>
        </w:rPr>
        <w:t>и</w:t>
      </w:r>
      <w:r w:rsidRPr="00264E84">
        <w:t xml:space="preserve">х </w:t>
      </w:r>
      <w:r w:rsidRPr="00264E84">
        <w:rPr>
          <w:spacing w:val="1"/>
        </w:rPr>
        <w:t>использования</w:t>
      </w:r>
      <w:r w:rsidRPr="00264E84">
        <w:t xml:space="preserve">. </w:t>
      </w:r>
      <w:r w:rsidRPr="00264E84">
        <w:rPr>
          <w:spacing w:val="1"/>
        </w:rPr>
        <w:t>Лична</w:t>
      </w:r>
      <w:r w:rsidRPr="00264E84">
        <w:t>я</w:t>
      </w:r>
      <w:r w:rsidRPr="00264E84">
        <w:rPr>
          <w:spacing w:val="11"/>
        </w:rPr>
        <w:t xml:space="preserve"> </w:t>
      </w:r>
      <w:r w:rsidRPr="00264E84">
        <w:rPr>
          <w:spacing w:val="1"/>
        </w:rPr>
        <w:t>информация</w:t>
      </w:r>
      <w:r w:rsidRPr="00264E84">
        <w:t>,</w:t>
      </w:r>
      <w:r w:rsidRPr="00264E84">
        <w:rPr>
          <w:spacing w:val="3"/>
        </w:rPr>
        <w:t xml:space="preserve"> </w:t>
      </w:r>
      <w:r w:rsidRPr="00264E84">
        <w:rPr>
          <w:spacing w:val="1"/>
        </w:rPr>
        <w:t>средств</w:t>
      </w:r>
      <w:r w:rsidRPr="00264E84">
        <w:t>а</w:t>
      </w:r>
      <w:r w:rsidRPr="00264E84">
        <w:rPr>
          <w:spacing w:val="9"/>
        </w:rPr>
        <w:t xml:space="preserve"> </w:t>
      </w:r>
      <w:r w:rsidRPr="00264E84">
        <w:rPr>
          <w:spacing w:val="1"/>
        </w:rPr>
        <w:t>е</w:t>
      </w:r>
      <w:r w:rsidRPr="00264E84">
        <w:t>е</w:t>
      </w:r>
      <w:r w:rsidRPr="00264E84">
        <w:rPr>
          <w:spacing w:val="17"/>
        </w:rPr>
        <w:t xml:space="preserve"> </w:t>
      </w:r>
      <w:r w:rsidRPr="00264E84">
        <w:rPr>
          <w:spacing w:val="1"/>
        </w:rPr>
        <w:t>защиты</w:t>
      </w:r>
      <w:r w:rsidRPr="00264E84">
        <w:t>.</w:t>
      </w:r>
      <w:r w:rsidRPr="00264E84">
        <w:rPr>
          <w:spacing w:val="9"/>
        </w:rPr>
        <w:t xml:space="preserve"> </w:t>
      </w:r>
      <w:r w:rsidRPr="00264E84">
        <w:rPr>
          <w:spacing w:val="1"/>
        </w:rPr>
        <w:t>Организация личног</w:t>
      </w:r>
      <w:r w:rsidRPr="00264E84">
        <w:t>о</w:t>
      </w:r>
      <w:r w:rsidRPr="00264E84">
        <w:rPr>
          <w:spacing w:val="-10"/>
        </w:rPr>
        <w:t xml:space="preserve"> </w:t>
      </w:r>
      <w:r w:rsidRPr="00264E84">
        <w:rPr>
          <w:spacing w:val="1"/>
        </w:rPr>
        <w:t>информационног</w:t>
      </w:r>
      <w:r w:rsidRPr="00264E84">
        <w:t>о</w:t>
      </w:r>
      <w:r w:rsidRPr="00264E84">
        <w:rPr>
          <w:spacing w:val="-22"/>
        </w:rPr>
        <w:t xml:space="preserve"> </w:t>
      </w:r>
      <w:r w:rsidRPr="00264E84">
        <w:rPr>
          <w:spacing w:val="1"/>
        </w:rPr>
        <w:t>пространства</w:t>
      </w:r>
      <w:r w:rsidRPr="00264E84">
        <w:t>.</w:t>
      </w:r>
    </w:p>
    <w:p w:rsidR="009A01D5" w:rsidRPr="00264E84" w:rsidRDefault="009A01D5" w:rsidP="00264E84">
      <w:pPr>
        <w:pStyle w:val="afff6"/>
        <w:rPr>
          <w:i/>
        </w:rPr>
      </w:pPr>
      <w:r w:rsidRPr="00264E84">
        <w:rPr>
          <w:spacing w:val="1"/>
        </w:rPr>
        <w:t>Основны</w:t>
      </w:r>
      <w:r w:rsidRPr="00264E84">
        <w:t xml:space="preserve">е </w:t>
      </w:r>
      <w:r w:rsidRPr="00264E84">
        <w:rPr>
          <w:spacing w:val="1"/>
        </w:rPr>
        <w:t>этап</w:t>
      </w:r>
      <w:r w:rsidRPr="00264E84">
        <w:t xml:space="preserve">ы и </w:t>
      </w:r>
      <w:r w:rsidRPr="00264E84">
        <w:rPr>
          <w:spacing w:val="1"/>
        </w:rPr>
        <w:t>тенденци</w:t>
      </w:r>
      <w:r w:rsidRPr="00264E84">
        <w:t xml:space="preserve">и </w:t>
      </w:r>
      <w:r w:rsidRPr="00264E84">
        <w:rPr>
          <w:spacing w:val="1"/>
        </w:rPr>
        <w:t>развити</w:t>
      </w:r>
      <w:r w:rsidRPr="00264E84">
        <w:t xml:space="preserve">я </w:t>
      </w:r>
      <w:r w:rsidRPr="00264E84">
        <w:rPr>
          <w:spacing w:val="1"/>
        </w:rPr>
        <w:t>ИКТ</w:t>
      </w:r>
      <w:r w:rsidRPr="00264E84">
        <w:t>. Стандарты в сфере информатики</w:t>
      </w:r>
      <w:r w:rsidRPr="00264E84">
        <w:rPr>
          <w:spacing w:val="-6"/>
        </w:rPr>
        <w:t xml:space="preserve"> </w:t>
      </w:r>
      <w:r w:rsidRPr="00264E84">
        <w:t>и</w:t>
      </w:r>
      <w:r w:rsidRPr="00264E84">
        <w:rPr>
          <w:spacing w:val="8"/>
        </w:rPr>
        <w:t xml:space="preserve"> </w:t>
      </w:r>
      <w:r w:rsidRPr="00264E84">
        <w:t>ИКТ.</w:t>
      </w:r>
      <w:r w:rsidRPr="00264E84">
        <w:rPr>
          <w:spacing w:val="4"/>
        </w:rPr>
        <w:t xml:space="preserve"> </w:t>
      </w:r>
      <w:r w:rsidRPr="00264E84">
        <w:rPr>
          <w:i/>
        </w:rPr>
        <w:t xml:space="preserve">Стандартизация и стандарты в сфере информатики и ИКТ докомпьютерной эры (запись чисел, алфавитов национальных языков и др.) и компьютерной эры (языки программирования, адресация в </w:t>
      </w:r>
      <w:r w:rsidR="00E5241E" w:rsidRPr="00264E84">
        <w:rPr>
          <w:i/>
        </w:rPr>
        <w:t xml:space="preserve">сети </w:t>
      </w:r>
      <w:r w:rsidRPr="00264E84">
        <w:rPr>
          <w:i/>
        </w:rPr>
        <w:t>Интернет и др.).</w:t>
      </w:r>
    </w:p>
    <w:p w:rsidR="00B540EE" w:rsidRPr="00264E84" w:rsidRDefault="00B540EE" w:rsidP="00264E84">
      <w:pPr>
        <w:pStyle w:val="afff6"/>
      </w:pPr>
    </w:p>
    <w:p w:rsidR="00B540EE" w:rsidRPr="00264E84" w:rsidRDefault="00E8677A" w:rsidP="00264E84">
      <w:pPr>
        <w:pStyle w:val="afff6"/>
      </w:pPr>
      <w:bookmarkStart w:id="293" w:name="_Toc409691710"/>
      <w:bookmarkStart w:id="294" w:name="_Toc410654035"/>
      <w:bookmarkStart w:id="295" w:name="_Toc414553246"/>
      <w:r w:rsidRPr="00264E84">
        <w:t>2.2.2.</w:t>
      </w:r>
      <w:r w:rsidR="00F17097" w:rsidRPr="00264E84">
        <w:t>0</w:t>
      </w:r>
      <w:r w:rsidRPr="00264E84">
        <w:t>9</w:t>
      </w:r>
      <w:r w:rsidR="00F17097" w:rsidRPr="00264E84">
        <w:t xml:space="preserve">. </w:t>
      </w:r>
      <w:r w:rsidR="00B540EE" w:rsidRPr="00264E84">
        <w:t>Физика</w:t>
      </w:r>
      <w:bookmarkEnd w:id="293"/>
      <w:bookmarkEnd w:id="294"/>
      <w:bookmarkEnd w:id="295"/>
    </w:p>
    <w:p w:rsidR="00B30F8B" w:rsidRPr="00264E84" w:rsidRDefault="00B30F8B" w:rsidP="00264E84">
      <w:pPr>
        <w:pStyle w:val="afff6"/>
      </w:pPr>
      <w:r w:rsidRPr="00264E84">
        <w:t xml:space="preserve">Физическое образование в основной школе должно обеспечить </w:t>
      </w:r>
      <w:r w:rsidRPr="00264E84">
        <w:rPr>
          <w:color w:val="000000"/>
        </w:rPr>
        <w:t>формирование у обучающихся представлений о научной картине мира – важного ресурса научно-технического прогресса</w:t>
      </w:r>
      <w:r w:rsidRPr="00264E84">
        <w:t xml:space="preserve">, </w:t>
      </w:r>
      <w:r w:rsidRPr="00264E84">
        <w:rPr>
          <w:color w:val="000000"/>
        </w:rPr>
        <w:t xml:space="preserve">ознакомление обучающихся с физическими и астрономическими явлениями, основными принципами работы механизмов, высокотехнологичных устройств и приборов, развитие компетенций в </w:t>
      </w:r>
      <w:r w:rsidRPr="00264E84">
        <w:t>решении инженерно-технических и научно-исследовательских задач.</w:t>
      </w:r>
    </w:p>
    <w:p w:rsidR="00B30F8B" w:rsidRPr="00264E84" w:rsidRDefault="00B30F8B" w:rsidP="00264E84">
      <w:pPr>
        <w:pStyle w:val="afff6"/>
      </w:pPr>
      <w:r w:rsidRPr="00264E84">
        <w:t xml:space="preserve">Освоение учебного предмета «Физика» направлено на развитие у обучающихся </w:t>
      </w:r>
      <w:r w:rsidRPr="00264E84">
        <w:rPr>
          <w:color w:val="000000"/>
        </w:rPr>
        <w:t>представлений о строении, свойствах, законах существования и движения материи</w:t>
      </w:r>
      <w:r w:rsidRPr="00264E84">
        <w:t xml:space="preserve">, </w:t>
      </w:r>
      <w:r w:rsidRPr="00264E84">
        <w:rPr>
          <w:color w:val="000000"/>
        </w:rPr>
        <w:t xml:space="preserve">на освоение обучающимися общих законов и закономерностей природных явлений, </w:t>
      </w:r>
      <w:r w:rsidRPr="00264E84">
        <w:t>создание условий для формирования интеллектуальных, творческих,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B30F8B" w:rsidRPr="00264E84" w:rsidRDefault="00B30F8B" w:rsidP="00264E84">
      <w:pPr>
        <w:pStyle w:val="afff6"/>
      </w:pPr>
      <w:r w:rsidRPr="00264E84">
        <w:t xml:space="preserve">Учебный предмет «Физика» способствует формированию у обучающихся умений безопасно использовать лабораторное оборудование, проводить </w:t>
      </w:r>
      <w:r w:rsidRPr="00264E84">
        <w:rPr>
          <w:color w:val="000000"/>
        </w:rPr>
        <w:t>естественно-научные исследования и эксперименты</w:t>
      </w:r>
      <w:r w:rsidRPr="00264E84">
        <w:t>, анализировать полученные результаты, представлять и научно аргументировать полученные выводы.</w:t>
      </w:r>
    </w:p>
    <w:p w:rsidR="00B30F8B" w:rsidRPr="00264E84" w:rsidRDefault="00B30F8B" w:rsidP="00264E84">
      <w:pPr>
        <w:pStyle w:val="afff6"/>
      </w:pPr>
      <w:r w:rsidRPr="00264E84">
        <w:t>Изучение предмета «Физика»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физики в жизни основано на межпредметных связях с предметами: «Математика», «Информатика», «Химия», «Биология», «География», «Экология», «Основы безопасности жизнедеятельности», «История», «Литература» и др.</w:t>
      </w:r>
    </w:p>
    <w:p w:rsidR="00E32CA3" w:rsidRPr="00264E84" w:rsidRDefault="00E32CA3" w:rsidP="00264E84">
      <w:pPr>
        <w:pStyle w:val="afff6"/>
        <w:rPr>
          <w:color w:val="000000"/>
        </w:rPr>
      </w:pPr>
    </w:p>
    <w:p w:rsidR="00B540EE" w:rsidRPr="00264E84" w:rsidRDefault="00B540EE" w:rsidP="00264E84">
      <w:pPr>
        <w:pStyle w:val="afff6"/>
        <w:rPr>
          <w:b/>
          <w:color w:val="000000"/>
        </w:rPr>
      </w:pPr>
      <w:r w:rsidRPr="00264E84">
        <w:rPr>
          <w:b/>
          <w:color w:val="000000"/>
        </w:rPr>
        <w:t>Физика и физические методы изучения природы</w:t>
      </w:r>
    </w:p>
    <w:p w:rsidR="00B540EE" w:rsidRPr="00264E84" w:rsidRDefault="00B540EE" w:rsidP="00264E84">
      <w:pPr>
        <w:pStyle w:val="afff6"/>
        <w:rPr>
          <w:bCs/>
          <w:color w:val="000000"/>
        </w:rPr>
      </w:pPr>
      <w:r w:rsidRPr="00264E84">
        <w:rPr>
          <w:color w:val="000000"/>
        </w:rPr>
        <w:t xml:space="preserve">Физика </w:t>
      </w:r>
      <w:r w:rsidR="009F45E5" w:rsidRPr="00264E84">
        <w:rPr>
          <w:color w:val="000000"/>
        </w:rPr>
        <w:t>–</w:t>
      </w:r>
      <w:r w:rsidRPr="00264E84">
        <w:rPr>
          <w:color w:val="000000"/>
        </w:rPr>
        <w:t xml:space="preserve"> наука о природе. </w:t>
      </w:r>
      <w:r w:rsidRPr="00264E84">
        <w:rPr>
          <w:bCs/>
          <w:color w:val="000000"/>
        </w:rPr>
        <w:t>Физические тела и явления. Наблюдение и описание физических явлений. Физический эксперимент. Моделирование явлений и объектов природы.</w:t>
      </w:r>
    </w:p>
    <w:p w:rsidR="00B540EE" w:rsidRPr="00264E84" w:rsidRDefault="00B540EE" w:rsidP="00264E84">
      <w:pPr>
        <w:pStyle w:val="afff6"/>
        <w:rPr>
          <w:color w:val="000000"/>
        </w:rPr>
      </w:pPr>
      <w:r w:rsidRPr="00264E84">
        <w:rPr>
          <w:color w:val="000000"/>
        </w:rPr>
        <w:t>Физические величины и их измерение. Точность и погрешность измерений. Международная система единиц.</w:t>
      </w:r>
    </w:p>
    <w:p w:rsidR="00B540EE" w:rsidRPr="00264E84" w:rsidRDefault="00B540EE" w:rsidP="00264E84">
      <w:pPr>
        <w:pStyle w:val="afff6"/>
        <w:rPr>
          <w:color w:val="000000"/>
        </w:rPr>
      </w:pPr>
      <w:r w:rsidRPr="00264E84">
        <w:rPr>
          <w:color w:val="000000"/>
        </w:rPr>
        <w:t>Физические законы и закономерности. Физика и техника. Научный метод познания. Роль физики в формировании естественнонаучной грамотности.</w:t>
      </w:r>
    </w:p>
    <w:p w:rsidR="00B540EE" w:rsidRPr="00264E84" w:rsidRDefault="00B540EE" w:rsidP="00264E84">
      <w:pPr>
        <w:pStyle w:val="afff6"/>
        <w:rPr>
          <w:b/>
          <w:color w:val="000000"/>
        </w:rPr>
      </w:pPr>
      <w:r w:rsidRPr="00264E84">
        <w:rPr>
          <w:b/>
          <w:color w:val="000000"/>
        </w:rPr>
        <w:t>Механические явления</w:t>
      </w:r>
    </w:p>
    <w:p w:rsidR="00B540EE" w:rsidRPr="00264E84" w:rsidRDefault="00B540EE" w:rsidP="00264E84">
      <w:pPr>
        <w:pStyle w:val="afff6"/>
        <w:rPr>
          <w:color w:val="000000"/>
        </w:rPr>
      </w:pPr>
      <w:r w:rsidRPr="00264E84">
        <w:rPr>
          <w:color w:val="000000"/>
        </w:rPr>
        <w:t>Механическое движение. Материальная точка как модель физического тела.</w:t>
      </w:r>
      <w:r w:rsidR="00245F1D" w:rsidRPr="00264E84">
        <w:rPr>
          <w:color w:val="000000"/>
        </w:rPr>
        <w:t xml:space="preserve"> </w:t>
      </w:r>
      <w:r w:rsidRPr="00264E84">
        <w:rPr>
          <w:color w:val="000000"/>
        </w:rPr>
        <w:t>Относительность механического движения. Система отсчета.</w:t>
      </w:r>
      <w:r w:rsidRPr="00264E84">
        <w:rPr>
          <w:b/>
          <w:color w:val="000000"/>
        </w:rPr>
        <w:t xml:space="preserve"> </w:t>
      </w:r>
      <w:r w:rsidRPr="00264E84">
        <w:rPr>
          <w:color w:val="000000"/>
        </w:rPr>
        <w:t>Физические величины, необходимые для описания движения и взаимосвязь между ними (путь, перемещение, скорость, ускорение, время движения). Равномерное и равноускоренное прямолинейное движение. Равномерное движение по окружности. Первый закон Ньютона и инерция.</w:t>
      </w:r>
      <w:r w:rsidR="00245F1D" w:rsidRPr="00264E84">
        <w:rPr>
          <w:color w:val="000000"/>
        </w:rPr>
        <w:t xml:space="preserve"> </w:t>
      </w:r>
      <w:r w:rsidRPr="00264E84">
        <w:rPr>
          <w:color w:val="000000"/>
        </w:rPr>
        <w:t>Масса тела. Плотность вещества. Сила. Единицы силы. Второй закон Ньютона. Третий закон Ньютона. Свободное падение тел. Сила тяжести. Закон всемирного тяготения. Сила упругости. Закон Гука. Вес тела. Невесомость. Связь между силой тяжести и массой тела. Динамометр. Равнодействующая сила. Сила трения. Трение скольжения. Трение покоя. Трение в природе и технике.</w:t>
      </w:r>
    </w:p>
    <w:p w:rsidR="00B540EE" w:rsidRPr="00264E84" w:rsidRDefault="00B540EE" w:rsidP="00264E84">
      <w:pPr>
        <w:pStyle w:val="afff6"/>
        <w:rPr>
          <w:color w:val="000000"/>
        </w:rPr>
      </w:pPr>
      <w:r w:rsidRPr="00264E84">
        <w:rPr>
          <w:color w:val="000000"/>
        </w:rPr>
        <w:t>Импульс. Закон сохранения импульса. Реактивное движение. Механическая работа. Мощность. Энергия. Потенциальная и кинетическая энергия. Превращение одного вида механической энергии в другой. Закон сохранения полной механической энергии.</w:t>
      </w:r>
    </w:p>
    <w:p w:rsidR="00B540EE" w:rsidRPr="00264E84" w:rsidRDefault="00B540EE" w:rsidP="00264E84">
      <w:pPr>
        <w:pStyle w:val="afff6"/>
        <w:rPr>
          <w:color w:val="000000"/>
        </w:rPr>
      </w:pPr>
      <w:r w:rsidRPr="00264E84">
        <w:rPr>
          <w:color w:val="000000"/>
        </w:rPr>
        <w:t xml:space="preserve">Простые механизмы. Условия равновесия твердого тела, имеющего закрепленную ось движения. Момент силы. </w:t>
      </w:r>
      <w:r w:rsidRPr="00264E84">
        <w:rPr>
          <w:i/>
          <w:color w:val="000000"/>
        </w:rPr>
        <w:t xml:space="preserve">Центр тяжести тела. </w:t>
      </w:r>
      <w:r w:rsidRPr="00264E84">
        <w:rPr>
          <w:color w:val="000000"/>
        </w:rPr>
        <w:t>Рычаг. Равновесие сил на рычаге. Рычаги в технике, быту и природе. Подвижные и неподвижные блоки. Равенство работ при использовании простых механизмов («Золотое правило механики»). Коэффициент полезного действия механизма.</w:t>
      </w:r>
    </w:p>
    <w:p w:rsidR="00B540EE" w:rsidRPr="00264E84" w:rsidRDefault="00B540EE" w:rsidP="00264E84">
      <w:pPr>
        <w:pStyle w:val="afff6"/>
        <w:rPr>
          <w:color w:val="000000"/>
        </w:rPr>
      </w:pPr>
      <w:r w:rsidRPr="00264E84">
        <w:rPr>
          <w:color w:val="000000"/>
        </w:rPr>
        <w:t>Давление твердых тел. Единицы измерения давления. Способы изменения давления</w:t>
      </w:r>
      <w:r w:rsidR="009F45E5" w:rsidRPr="00264E84">
        <w:rPr>
          <w:color w:val="000000"/>
        </w:rPr>
        <w:t>.</w:t>
      </w:r>
      <w:r w:rsidRPr="00264E84">
        <w:rPr>
          <w:color w:val="000000"/>
        </w:rPr>
        <w:t xml:space="preserve"> Давление жидкостей и газов Закон Паскаля. Давление жидкости на дно и стенки сосуда. Сообщающиеся сосуды. Вес воздуха.</w:t>
      </w:r>
      <w:r w:rsidRPr="00264E84">
        <w:rPr>
          <w:color w:val="FF0000"/>
        </w:rPr>
        <w:t xml:space="preserve"> </w:t>
      </w:r>
      <w:r w:rsidRPr="00264E84">
        <w:rPr>
          <w:color w:val="000000"/>
        </w:rPr>
        <w:t>Атмосферное давление. Измерение атмосферного давления. Опыт Торричелли. Барометр-анероид. Атмосферное давление на различных высотах. Гидравлические механизмы (пресс, насос). Давление жидкости и газа на погруженное в них тело. Архимедова сила. Плавание тел и судов Воздухоплавание.</w:t>
      </w:r>
    </w:p>
    <w:p w:rsidR="00B540EE" w:rsidRPr="00264E84" w:rsidRDefault="00B540EE" w:rsidP="00264E84">
      <w:pPr>
        <w:pStyle w:val="afff6"/>
        <w:rPr>
          <w:color w:val="000000"/>
        </w:rPr>
      </w:pPr>
      <w:r w:rsidRPr="00264E84">
        <w:rPr>
          <w:color w:val="000000"/>
        </w:rPr>
        <w:t>Механические колебания. Период, частота, амплитуда колебаний. Резонанс. Механические волны в однородных средах. Длина волны. Звук как механическая волна. Громкость и высота тона звука.</w:t>
      </w:r>
    </w:p>
    <w:p w:rsidR="00B540EE" w:rsidRPr="00264E84" w:rsidRDefault="00B540EE" w:rsidP="00264E84">
      <w:pPr>
        <w:pStyle w:val="afff6"/>
        <w:rPr>
          <w:b/>
          <w:color w:val="000000"/>
        </w:rPr>
      </w:pPr>
      <w:r w:rsidRPr="00264E84">
        <w:rPr>
          <w:b/>
          <w:color w:val="000000"/>
        </w:rPr>
        <w:t>Тепловые явления</w:t>
      </w:r>
    </w:p>
    <w:p w:rsidR="00B540EE" w:rsidRPr="00264E84" w:rsidRDefault="00B540EE" w:rsidP="00264E84">
      <w:pPr>
        <w:pStyle w:val="afff6"/>
        <w:rPr>
          <w:color w:val="000000"/>
        </w:rPr>
      </w:pPr>
      <w:r w:rsidRPr="00264E84">
        <w:rPr>
          <w:color w:val="000000"/>
        </w:rPr>
        <w:t>Строение вещества. Атомы и молекулы. Тепловое движение атомов и молекул. Диффузия в газах, жидкостях и твердых телах</w:t>
      </w:r>
      <w:r w:rsidR="009F45E5" w:rsidRPr="00264E84">
        <w:rPr>
          <w:color w:val="000000"/>
        </w:rPr>
        <w:t>.</w:t>
      </w:r>
      <w:r w:rsidRPr="00264E84">
        <w:rPr>
          <w:color w:val="000000"/>
        </w:rPr>
        <w:t xml:space="preserve"> </w:t>
      </w:r>
      <w:r w:rsidRPr="00264E84">
        <w:rPr>
          <w:i/>
          <w:color w:val="000000"/>
        </w:rPr>
        <w:t>Броуновское движение</w:t>
      </w:r>
      <w:r w:rsidRPr="00264E84">
        <w:rPr>
          <w:color w:val="000000"/>
        </w:rPr>
        <w:t>. Взаимодействие (притяжение и отталкивание) молекул. Агрегатные состояния вещества. Различие в строении твердых тел, жидкостей и газов.</w:t>
      </w:r>
    </w:p>
    <w:p w:rsidR="00B540EE" w:rsidRPr="00264E84" w:rsidRDefault="00B540EE" w:rsidP="00264E84">
      <w:pPr>
        <w:pStyle w:val="afff6"/>
        <w:rPr>
          <w:i/>
          <w:color w:val="000000"/>
        </w:rPr>
      </w:pPr>
      <w:r w:rsidRPr="00264E84">
        <w:rPr>
          <w:color w:val="000000"/>
        </w:rPr>
        <w:t>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внутренней энергии тела. Теплопроводность. Конвекция. Излучение. Примеры теплопередачи в природе и технике. Количество теплоты. Удельная теплоемкость. Удельная теплота сгорания топлива. Закон сохранения и превращения энергии в механических и тепловых процессах. Плавление и отвердевание кристаллических тел. Удельная теплота плавления. Испарение и конденсация. Поглощение энергии при испарении жидкости и выделение ее при конденсации пара. Кипение. Зависимость температуры кипения от давления. Удельная теплота парообразования и конденсации. Влажность воздуха. Работа газа при расширении. Преобразования энергии в тепловых машинах (паровая</w:t>
      </w:r>
      <w:r w:rsidR="00245F1D" w:rsidRPr="00264E84">
        <w:rPr>
          <w:color w:val="000000"/>
        </w:rPr>
        <w:t xml:space="preserve"> </w:t>
      </w:r>
      <w:r w:rsidRPr="00264E84">
        <w:rPr>
          <w:color w:val="000000"/>
        </w:rPr>
        <w:t xml:space="preserve">турбина, двигатель внутреннего сгорания, реактивный двигатель). КПД тепловой машины. </w:t>
      </w:r>
      <w:r w:rsidRPr="00264E84">
        <w:rPr>
          <w:i/>
          <w:color w:val="000000"/>
        </w:rPr>
        <w:t>Экологические проблемы использования тепловых машин.</w:t>
      </w:r>
    </w:p>
    <w:p w:rsidR="00B540EE" w:rsidRPr="00264E84" w:rsidRDefault="00B540EE" w:rsidP="00264E84">
      <w:pPr>
        <w:pStyle w:val="afff6"/>
        <w:rPr>
          <w:b/>
          <w:color w:val="000000"/>
        </w:rPr>
      </w:pPr>
      <w:r w:rsidRPr="00264E84">
        <w:rPr>
          <w:b/>
          <w:color w:val="000000"/>
        </w:rPr>
        <w:t>Электромагнитные явления</w:t>
      </w:r>
    </w:p>
    <w:p w:rsidR="00B540EE" w:rsidRPr="00264E84" w:rsidRDefault="00B540EE" w:rsidP="00264E84">
      <w:pPr>
        <w:pStyle w:val="afff6"/>
        <w:rPr>
          <w:i/>
          <w:color w:val="000000"/>
        </w:rPr>
      </w:pPr>
      <w:r w:rsidRPr="00264E84">
        <w:rPr>
          <w:color w:val="000000"/>
        </w:rPr>
        <w:t xml:space="preserve">Электризация физических тел. Взаимодействие заряженных тел. Два рода электрических зарядов. Делимость электрического заряда. Элементарный электрический заряд. Закон сохранения электрического заряда. Проводники, полупроводники и изоляторы электричества. Электроскоп. Электрическое поле как особый вид материи. </w:t>
      </w:r>
      <w:r w:rsidR="009F45E5" w:rsidRPr="00264E84">
        <w:rPr>
          <w:i/>
          <w:color w:val="000000"/>
        </w:rPr>
        <w:t>Напряженность электрического поля.</w:t>
      </w:r>
      <w:r w:rsidR="009F45E5" w:rsidRPr="00264E84">
        <w:rPr>
          <w:color w:val="000000"/>
        </w:rPr>
        <w:t xml:space="preserve"> </w:t>
      </w:r>
      <w:r w:rsidRPr="00264E84">
        <w:rPr>
          <w:color w:val="000000"/>
        </w:rPr>
        <w:t xml:space="preserve">Действие электрического поля на электрические заряды. </w:t>
      </w:r>
      <w:r w:rsidRPr="00264E84">
        <w:rPr>
          <w:i/>
          <w:color w:val="000000"/>
        </w:rPr>
        <w:t>Конденсатор.</w:t>
      </w:r>
      <w:r w:rsidRPr="00264E84">
        <w:rPr>
          <w:color w:val="000000"/>
        </w:rPr>
        <w:t xml:space="preserve"> </w:t>
      </w:r>
      <w:r w:rsidRPr="00264E84">
        <w:rPr>
          <w:i/>
          <w:color w:val="000000"/>
        </w:rPr>
        <w:t>Энергия электрического поля конденсатора.</w:t>
      </w:r>
    </w:p>
    <w:p w:rsidR="00B540EE" w:rsidRPr="00264E84" w:rsidRDefault="00B540EE" w:rsidP="00264E84">
      <w:pPr>
        <w:pStyle w:val="afff6"/>
        <w:rPr>
          <w:color w:val="000000"/>
        </w:rPr>
      </w:pPr>
      <w:r w:rsidRPr="00264E84">
        <w:rPr>
          <w:color w:val="000000"/>
        </w:rPr>
        <w:t>Электрический ток. Источники электрического тока. Электрическая цепь и ее составные части. Направление и действия электрического тока. Носители электрических зарядов в металлах. Сила тока. Электрическое напряжение. Электрическое сопротивление проводников. Единицы сопротивления.</w:t>
      </w:r>
    </w:p>
    <w:p w:rsidR="00B540EE" w:rsidRPr="00264E84" w:rsidRDefault="00B540EE" w:rsidP="00264E84">
      <w:pPr>
        <w:pStyle w:val="afff6"/>
        <w:rPr>
          <w:color w:val="000000"/>
        </w:rPr>
      </w:pPr>
      <w:r w:rsidRPr="00264E84">
        <w:rPr>
          <w:color w:val="000000"/>
        </w:rPr>
        <w:t>Зависимость силы тока от напряжения. Закон Ома для участка цепи. Удельное сопротивление. Реостаты. Последовательное соединение проводников. Параллельное соединение проводников.</w:t>
      </w:r>
    </w:p>
    <w:p w:rsidR="004874DE" w:rsidRPr="00264E84" w:rsidRDefault="00B540EE" w:rsidP="00264E84">
      <w:pPr>
        <w:pStyle w:val="afff6"/>
        <w:rPr>
          <w:color w:val="FF0000"/>
        </w:rPr>
      </w:pPr>
      <w:r w:rsidRPr="00264E84">
        <w:rPr>
          <w:color w:val="000000"/>
        </w:rPr>
        <w:t>Работа электрического поля по перемещению электрических зарядов. Мощность электрического тока. Нагревание проводников электрическим током. Закон Джоуля - Ленца. Электрические нагревательные и осветительные приборы. Короткое замыкание.</w:t>
      </w:r>
      <w:r w:rsidRPr="00264E84">
        <w:rPr>
          <w:color w:val="FF0000"/>
        </w:rPr>
        <w:t xml:space="preserve"> </w:t>
      </w:r>
    </w:p>
    <w:p w:rsidR="00B540EE" w:rsidRPr="00264E84" w:rsidRDefault="00B540EE" w:rsidP="00264E84">
      <w:pPr>
        <w:pStyle w:val="afff6"/>
        <w:rPr>
          <w:color w:val="000000"/>
        </w:rPr>
      </w:pPr>
      <w:r w:rsidRPr="00264E84">
        <w:rPr>
          <w:color w:val="000000"/>
        </w:rPr>
        <w:t xml:space="preserve">Магнитное поле. Индукция магнитного поля. Магнитное поле тока. Опыт Эрстеда. Магнитное поле постоянных магнитов. Магнитное поле Земли. Электромагнит. Магнитное поле катушки с током. Применение электромагнитов. Действие магнитного поля на проводник с током и движущуюся заряженную частицу. </w:t>
      </w:r>
      <w:r w:rsidRPr="00264E84">
        <w:rPr>
          <w:i/>
          <w:color w:val="000000"/>
        </w:rPr>
        <w:t>Сила Ампера и сила Лоренца.</w:t>
      </w:r>
      <w:r w:rsidRPr="00264E84">
        <w:rPr>
          <w:color w:val="000000"/>
        </w:rPr>
        <w:t xml:space="preserve"> Электродвигатель. Явление электромагнитной индукция. Опыты Фарадея.</w:t>
      </w:r>
    </w:p>
    <w:p w:rsidR="00B540EE" w:rsidRPr="00264E84" w:rsidRDefault="00B540EE" w:rsidP="00264E84">
      <w:pPr>
        <w:pStyle w:val="afff6"/>
        <w:rPr>
          <w:color w:val="000000"/>
        </w:rPr>
      </w:pPr>
      <w:r w:rsidRPr="00264E84">
        <w:rPr>
          <w:color w:val="000000"/>
        </w:rPr>
        <w:t xml:space="preserve">Электромагнитные колебания. </w:t>
      </w:r>
      <w:r w:rsidRPr="00264E84">
        <w:rPr>
          <w:i/>
          <w:color w:val="000000"/>
        </w:rPr>
        <w:t>Колебательный контур. Электрогенератор. Переменный ток. Трансформатор.</w:t>
      </w:r>
      <w:r w:rsidRPr="00264E84">
        <w:rPr>
          <w:color w:val="000000"/>
        </w:rPr>
        <w:t xml:space="preserve"> Передача электрической энергии на расстояние. Электромагнитные волны и их свойства. </w:t>
      </w:r>
      <w:r w:rsidRPr="00264E84">
        <w:rPr>
          <w:i/>
          <w:color w:val="000000"/>
        </w:rPr>
        <w:t>Принципы радиосвязи и телевидения.</w:t>
      </w:r>
      <w:r w:rsidRPr="00264E84">
        <w:rPr>
          <w:color w:val="000000"/>
        </w:rPr>
        <w:t xml:space="preserve"> </w:t>
      </w:r>
      <w:r w:rsidRPr="00264E84">
        <w:rPr>
          <w:i/>
          <w:color w:val="000000"/>
        </w:rPr>
        <w:t>Влияние электромагнитных излучений на живые организмы.</w:t>
      </w:r>
    </w:p>
    <w:p w:rsidR="00B540EE" w:rsidRPr="00264E84" w:rsidRDefault="00B540EE" w:rsidP="00264E84">
      <w:pPr>
        <w:pStyle w:val="afff6"/>
        <w:rPr>
          <w:color w:val="000000"/>
        </w:rPr>
      </w:pPr>
      <w:r w:rsidRPr="00264E84">
        <w:rPr>
          <w:color w:val="000000"/>
        </w:rPr>
        <w:t xml:space="preserve">Свет </w:t>
      </w:r>
      <w:r w:rsidR="004874DE" w:rsidRPr="00264E84">
        <w:rPr>
          <w:color w:val="000000"/>
        </w:rPr>
        <w:t>–</w:t>
      </w:r>
      <w:r w:rsidRPr="00264E84">
        <w:rPr>
          <w:color w:val="000000"/>
        </w:rPr>
        <w:t xml:space="preserve"> электромагнитные волна. </w:t>
      </w:r>
      <w:r w:rsidR="004874DE" w:rsidRPr="00264E84">
        <w:rPr>
          <w:color w:val="000000"/>
        </w:rPr>
        <w:t>Скорость света</w:t>
      </w:r>
      <w:r w:rsidR="004874DE" w:rsidRPr="00264E84">
        <w:rPr>
          <w:color w:val="FF0000"/>
        </w:rPr>
        <w:t>.</w:t>
      </w:r>
      <w:r w:rsidR="004874DE" w:rsidRPr="00264E84">
        <w:rPr>
          <w:color w:val="000000"/>
        </w:rPr>
        <w:t xml:space="preserve"> </w:t>
      </w:r>
      <w:r w:rsidRPr="00264E84">
        <w:rPr>
          <w:color w:val="000000"/>
        </w:rPr>
        <w:t xml:space="preserve">Источники света. Закон прямолинейного распространение света. Закон отражения света. Плоское зеркало. Закон преломления света. Линзы. Фокусное расстояние и оптическая сила линзы. Изображение предмета в зеркале и линзе. </w:t>
      </w:r>
      <w:r w:rsidRPr="00264E84">
        <w:rPr>
          <w:i/>
          <w:color w:val="000000"/>
        </w:rPr>
        <w:t>Оптические приборы.</w:t>
      </w:r>
      <w:r w:rsidRPr="00264E84">
        <w:rPr>
          <w:color w:val="000000"/>
        </w:rPr>
        <w:t xml:space="preserve"> Глаз как оптическая система.</w:t>
      </w:r>
      <w:r w:rsidR="004874DE" w:rsidRPr="00264E84">
        <w:rPr>
          <w:color w:val="000000"/>
        </w:rPr>
        <w:t xml:space="preserve"> Дисперсия света. </w:t>
      </w:r>
      <w:r w:rsidR="004874DE" w:rsidRPr="00264E84">
        <w:rPr>
          <w:i/>
          <w:color w:val="000000"/>
        </w:rPr>
        <w:t>Интерференция и дифракция света.</w:t>
      </w:r>
    </w:p>
    <w:p w:rsidR="00B540EE" w:rsidRPr="00264E84" w:rsidRDefault="00B540EE" w:rsidP="00264E84">
      <w:pPr>
        <w:pStyle w:val="afff6"/>
        <w:rPr>
          <w:b/>
          <w:color w:val="000000"/>
        </w:rPr>
      </w:pPr>
      <w:r w:rsidRPr="00264E84">
        <w:rPr>
          <w:b/>
          <w:color w:val="000000"/>
        </w:rPr>
        <w:t>Квантовые явления</w:t>
      </w:r>
    </w:p>
    <w:p w:rsidR="00B540EE" w:rsidRPr="00264E84" w:rsidRDefault="00B540EE" w:rsidP="00264E84">
      <w:pPr>
        <w:pStyle w:val="afff6"/>
        <w:rPr>
          <w:color w:val="000000"/>
        </w:rPr>
      </w:pPr>
      <w:r w:rsidRPr="00264E84">
        <w:rPr>
          <w:color w:val="000000"/>
        </w:rPr>
        <w:t>Строение атомов. Планетарная модель атома. Квантовый характер поглощения и испускания света атомами. Линейчатые спектры.</w:t>
      </w:r>
    </w:p>
    <w:p w:rsidR="00B540EE" w:rsidRPr="00264E84" w:rsidRDefault="00B540EE" w:rsidP="00264E84">
      <w:pPr>
        <w:pStyle w:val="afff6"/>
        <w:rPr>
          <w:color w:val="000000"/>
        </w:rPr>
      </w:pPr>
      <w:r w:rsidRPr="00264E84">
        <w:rPr>
          <w:color w:val="000000"/>
        </w:rPr>
        <w:t xml:space="preserve"> Опыты Резерфорда.</w:t>
      </w:r>
    </w:p>
    <w:p w:rsidR="00B540EE" w:rsidRPr="00264E84" w:rsidRDefault="00B540EE" w:rsidP="00264E84">
      <w:pPr>
        <w:pStyle w:val="afff6"/>
        <w:rPr>
          <w:i/>
          <w:color w:val="000000"/>
        </w:rPr>
      </w:pPr>
      <w:r w:rsidRPr="00264E84">
        <w:rPr>
          <w:color w:val="000000"/>
        </w:rPr>
        <w:t>Состав атомного ядра. Протон, нейтрон и электрон. Закон Эйнштейна о пропорциональности массы и энергии.</w:t>
      </w:r>
      <w:r w:rsidR="00245F1D" w:rsidRPr="00264E84">
        <w:rPr>
          <w:color w:val="000000"/>
        </w:rPr>
        <w:t xml:space="preserve"> </w:t>
      </w:r>
      <w:r w:rsidRPr="00264E84">
        <w:rPr>
          <w:i/>
          <w:color w:val="000000"/>
        </w:rPr>
        <w:t>Дефект масс и энергия связи атомных ядер.</w:t>
      </w:r>
      <w:r w:rsidRPr="00264E84">
        <w:rPr>
          <w:color w:val="000000"/>
        </w:rPr>
        <w:t xml:space="preserve"> Радиоактивность. Период полураспада. Альфа-излучение. </w:t>
      </w:r>
      <w:r w:rsidRPr="00264E84">
        <w:rPr>
          <w:i/>
          <w:color w:val="000000"/>
        </w:rPr>
        <w:t>Бета-излучение</w:t>
      </w:r>
      <w:r w:rsidRPr="00264E84">
        <w:rPr>
          <w:color w:val="000000"/>
        </w:rPr>
        <w:t xml:space="preserve">. Гамма-излучение. Ядерные реакции. Источники энергии Солнца и звезд. Ядерная энергетика. </w:t>
      </w:r>
      <w:r w:rsidRPr="00264E84">
        <w:rPr>
          <w:i/>
          <w:color w:val="000000"/>
        </w:rPr>
        <w:t xml:space="preserve">Экологические проблемы работы атомных электростанций. </w:t>
      </w:r>
      <w:r w:rsidRPr="00264E84">
        <w:rPr>
          <w:color w:val="000000"/>
        </w:rPr>
        <w:t xml:space="preserve">Дозиметрия. </w:t>
      </w:r>
      <w:r w:rsidRPr="00264E84">
        <w:rPr>
          <w:i/>
          <w:color w:val="000000"/>
        </w:rPr>
        <w:t>Влияние радиоактивных излучений на живые организмы.</w:t>
      </w:r>
    </w:p>
    <w:p w:rsidR="00B540EE" w:rsidRPr="00264E84" w:rsidRDefault="00B540EE" w:rsidP="00264E84">
      <w:pPr>
        <w:pStyle w:val="afff6"/>
        <w:rPr>
          <w:b/>
          <w:color w:val="000000"/>
        </w:rPr>
      </w:pPr>
      <w:r w:rsidRPr="00264E84">
        <w:rPr>
          <w:b/>
          <w:color w:val="000000"/>
        </w:rPr>
        <w:t>Строение и эволюция Вселенной</w:t>
      </w:r>
    </w:p>
    <w:p w:rsidR="00B540EE" w:rsidRPr="00264E84" w:rsidRDefault="00B540EE" w:rsidP="00264E84">
      <w:pPr>
        <w:pStyle w:val="afff6"/>
        <w:rPr>
          <w:color w:val="000000"/>
        </w:rPr>
      </w:pPr>
      <w:r w:rsidRPr="00264E84">
        <w:rPr>
          <w:color w:val="000000"/>
        </w:rPr>
        <w:t>Геоцентрическая и гелиоцентрическая системы мира. Фи</w:t>
      </w:r>
      <w:r w:rsidRPr="00264E84">
        <w:rPr>
          <w:color w:val="000000"/>
        </w:rPr>
        <w:softHyphen/>
        <w:t>зическая природа небесных тел Солнечной системы. Проис</w:t>
      </w:r>
      <w:r w:rsidRPr="00264E84">
        <w:rPr>
          <w:color w:val="000000"/>
        </w:rPr>
        <w:softHyphen/>
        <w:t xml:space="preserve">хождение Солнечной системы. Физическая природа Солнца и звезд. Строение Вселенной. Эволюция Вселенной. Гипотеза Большого взрыва. </w:t>
      </w:r>
    </w:p>
    <w:p w:rsidR="00B540EE" w:rsidRPr="00264E84" w:rsidRDefault="00B540EE" w:rsidP="00264E84">
      <w:pPr>
        <w:pStyle w:val="afff6"/>
        <w:rPr>
          <w:b/>
          <w:bCs/>
          <w:color w:val="000000"/>
        </w:rPr>
      </w:pPr>
      <w:r w:rsidRPr="00264E84">
        <w:rPr>
          <w:b/>
          <w:bCs/>
          <w:color w:val="000000"/>
        </w:rPr>
        <w:t>Примерные темы лабораторных и практических работ</w:t>
      </w:r>
    </w:p>
    <w:p w:rsidR="00B540EE" w:rsidRPr="00264E84" w:rsidRDefault="00B540EE" w:rsidP="00264E84">
      <w:pPr>
        <w:pStyle w:val="afff6"/>
        <w:rPr>
          <w:bCs/>
          <w:color w:val="000000"/>
        </w:rPr>
      </w:pPr>
      <w:r w:rsidRPr="00264E84">
        <w:rPr>
          <w:bCs/>
          <w:color w:val="000000"/>
        </w:rPr>
        <w:t>Лабораторные работы (независимо от тематической принадлежности) делятся следующие типы:</w:t>
      </w:r>
    </w:p>
    <w:p w:rsidR="00B540EE" w:rsidRPr="00264E84" w:rsidRDefault="00B540EE" w:rsidP="00264E84">
      <w:pPr>
        <w:pStyle w:val="afff6"/>
        <w:rPr>
          <w:bCs/>
          <w:color w:val="000000"/>
        </w:rPr>
      </w:pPr>
      <w:r w:rsidRPr="00264E84">
        <w:rPr>
          <w:bCs/>
          <w:color w:val="000000"/>
        </w:rPr>
        <w:t xml:space="preserve">Проведение прямых измерений физических величин </w:t>
      </w:r>
    </w:p>
    <w:p w:rsidR="00B540EE" w:rsidRPr="00264E84" w:rsidRDefault="00B540EE" w:rsidP="00264E84">
      <w:pPr>
        <w:pStyle w:val="afff6"/>
        <w:rPr>
          <w:bCs/>
          <w:color w:val="000000"/>
        </w:rPr>
      </w:pPr>
      <w:r w:rsidRPr="00264E84">
        <w:rPr>
          <w:bCs/>
          <w:color w:val="000000"/>
        </w:rPr>
        <w:t>Расчет по полученным результатам прямых измерений зависимого от них параметра (косвенные измерения).</w:t>
      </w:r>
    </w:p>
    <w:p w:rsidR="00B540EE" w:rsidRPr="00264E84" w:rsidRDefault="00B540EE" w:rsidP="00264E84">
      <w:pPr>
        <w:pStyle w:val="afff6"/>
        <w:rPr>
          <w:bCs/>
          <w:color w:val="000000"/>
        </w:rPr>
      </w:pPr>
      <w:r w:rsidRPr="00264E84">
        <w:rPr>
          <w:bCs/>
          <w:color w:val="000000"/>
        </w:rPr>
        <w:t>Наблюдение явлений и постановка опытов (на качественном уровне) по обнаружению факторов, влияющих на протекание данных явлений.</w:t>
      </w:r>
    </w:p>
    <w:p w:rsidR="00B540EE" w:rsidRPr="00264E84" w:rsidRDefault="00B540EE" w:rsidP="00264E84">
      <w:pPr>
        <w:pStyle w:val="afff6"/>
        <w:rPr>
          <w:bCs/>
          <w:color w:val="000000"/>
        </w:rPr>
      </w:pPr>
      <w:r w:rsidRPr="00264E84">
        <w:rPr>
          <w:bCs/>
          <w:color w:val="000000"/>
        </w:rPr>
        <w:t>Исследование зависимости одной физической величины от другой с представлением результатов в виде графика или таблицы.</w:t>
      </w:r>
    </w:p>
    <w:p w:rsidR="00B540EE" w:rsidRPr="00264E84" w:rsidRDefault="00B540EE" w:rsidP="00264E84">
      <w:pPr>
        <w:pStyle w:val="afff6"/>
        <w:rPr>
          <w:bCs/>
          <w:color w:val="000000"/>
        </w:rPr>
      </w:pPr>
      <w:r w:rsidRPr="00264E84">
        <w:rPr>
          <w:bCs/>
          <w:color w:val="000000"/>
        </w:rPr>
        <w:t xml:space="preserve">Проверка заданных предположений (прямые измерения физических величин и сравнение заданных соотношений между ними). </w:t>
      </w:r>
    </w:p>
    <w:p w:rsidR="00B540EE" w:rsidRPr="00264E84" w:rsidRDefault="00B540EE" w:rsidP="00264E84">
      <w:pPr>
        <w:pStyle w:val="afff6"/>
        <w:rPr>
          <w:bCs/>
          <w:color w:val="000000"/>
        </w:rPr>
      </w:pPr>
      <w:r w:rsidRPr="00264E84">
        <w:rPr>
          <w:bCs/>
          <w:color w:val="000000"/>
        </w:rPr>
        <w:t>Знакомство с техническими устройствами и их конструирование.</w:t>
      </w:r>
    </w:p>
    <w:p w:rsidR="00B540EE" w:rsidRPr="00264E84" w:rsidRDefault="00B540EE" w:rsidP="00264E84">
      <w:pPr>
        <w:pStyle w:val="afff6"/>
        <w:rPr>
          <w:bCs/>
          <w:color w:val="000000"/>
        </w:rPr>
      </w:pPr>
      <w:r w:rsidRPr="00264E84">
        <w:rPr>
          <w:bCs/>
          <w:color w:val="000000"/>
        </w:rPr>
        <w:t>Любая рабочая программа должна предусматривать выполнение лабораторных работ всех указанных типов. Выбор тематики и числа работ каждого типа зависит от особенностей рабочей программы и УМК.</w:t>
      </w:r>
    </w:p>
    <w:p w:rsidR="00B540EE" w:rsidRPr="00264E84" w:rsidRDefault="00B540EE" w:rsidP="00264E84">
      <w:pPr>
        <w:pStyle w:val="afff6"/>
        <w:rPr>
          <w:bCs/>
          <w:color w:val="000000"/>
        </w:rPr>
      </w:pPr>
      <w:r w:rsidRPr="00264E84">
        <w:rPr>
          <w:b/>
          <w:bCs/>
          <w:color w:val="000000"/>
        </w:rPr>
        <w:t>Проведение прямых измерений физических величин</w:t>
      </w:r>
    </w:p>
    <w:p w:rsidR="00B540EE" w:rsidRPr="00264E84" w:rsidRDefault="00B540EE" w:rsidP="00264E84">
      <w:pPr>
        <w:pStyle w:val="afff6"/>
        <w:rPr>
          <w:bCs/>
          <w:color w:val="000000"/>
        </w:rPr>
      </w:pPr>
      <w:r w:rsidRPr="00264E84">
        <w:rPr>
          <w:bCs/>
          <w:color w:val="000000"/>
        </w:rPr>
        <w:t>Измерение размеров тел.</w:t>
      </w:r>
    </w:p>
    <w:p w:rsidR="00B540EE" w:rsidRPr="00264E84" w:rsidRDefault="00B540EE" w:rsidP="00264E84">
      <w:pPr>
        <w:pStyle w:val="afff6"/>
        <w:rPr>
          <w:bCs/>
          <w:color w:val="000000"/>
        </w:rPr>
      </w:pPr>
      <w:r w:rsidRPr="00264E84">
        <w:rPr>
          <w:bCs/>
          <w:color w:val="000000"/>
        </w:rPr>
        <w:t>Измерение размеров малых тел.</w:t>
      </w:r>
    </w:p>
    <w:p w:rsidR="00B540EE" w:rsidRPr="00264E84" w:rsidRDefault="00B540EE" w:rsidP="00264E84">
      <w:pPr>
        <w:pStyle w:val="afff6"/>
        <w:rPr>
          <w:bCs/>
          <w:color w:val="000000"/>
        </w:rPr>
      </w:pPr>
      <w:r w:rsidRPr="00264E84">
        <w:rPr>
          <w:bCs/>
          <w:color w:val="000000"/>
        </w:rPr>
        <w:t>Измерение массы тела.</w:t>
      </w:r>
    </w:p>
    <w:p w:rsidR="00B540EE" w:rsidRPr="00264E84" w:rsidRDefault="00B540EE" w:rsidP="00264E84">
      <w:pPr>
        <w:pStyle w:val="afff6"/>
        <w:rPr>
          <w:bCs/>
          <w:color w:val="000000"/>
        </w:rPr>
      </w:pPr>
      <w:r w:rsidRPr="00264E84">
        <w:rPr>
          <w:bCs/>
          <w:color w:val="000000"/>
        </w:rPr>
        <w:t>Измерение объема тела.</w:t>
      </w:r>
    </w:p>
    <w:p w:rsidR="00B540EE" w:rsidRPr="00264E84" w:rsidRDefault="00B540EE" w:rsidP="00264E84">
      <w:pPr>
        <w:pStyle w:val="afff6"/>
        <w:rPr>
          <w:bCs/>
          <w:color w:val="000000"/>
        </w:rPr>
      </w:pPr>
      <w:r w:rsidRPr="00264E84">
        <w:rPr>
          <w:bCs/>
          <w:color w:val="000000"/>
        </w:rPr>
        <w:t>Измерение силы.</w:t>
      </w:r>
    </w:p>
    <w:p w:rsidR="00B540EE" w:rsidRPr="00264E84" w:rsidRDefault="00B540EE" w:rsidP="00264E84">
      <w:pPr>
        <w:pStyle w:val="afff6"/>
        <w:rPr>
          <w:bCs/>
          <w:color w:val="000000"/>
        </w:rPr>
      </w:pPr>
      <w:r w:rsidRPr="00264E84">
        <w:rPr>
          <w:bCs/>
          <w:color w:val="000000"/>
        </w:rPr>
        <w:t>Измерение времени процесса, периода колебаний.</w:t>
      </w:r>
    </w:p>
    <w:p w:rsidR="00B540EE" w:rsidRPr="00264E84" w:rsidRDefault="00B540EE" w:rsidP="00264E84">
      <w:pPr>
        <w:pStyle w:val="afff6"/>
        <w:rPr>
          <w:bCs/>
          <w:color w:val="000000"/>
        </w:rPr>
      </w:pPr>
      <w:r w:rsidRPr="00264E84">
        <w:rPr>
          <w:bCs/>
          <w:color w:val="000000"/>
        </w:rPr>
        <w:t>Измерение температуры.</w:t>
      </w:r>
    </w:p>
    <w:p w:rsidR="00B540EE" w:rsidRPr="00264E84" w:rsidRDefault="00B540EE" w:rsidP="00264E84">
      <w:pPr>
        <w:pStyle w:val="afff6"/>
        <w:rPr>
          <w:bCs/>
          <w:color w:val="000000"/>
        </w:rPr>
      </w:pPr>
      <w:r w:rsidRPr="00264E84">
        <w:rPr>
          <w:bCs/>
          <w:color w:val="000000"/>
        </w:rPr>
        <w:t>Измерение давления воздуха в баллоне под поршнем.</w:t>
      </w:r>
    </w:p>
    <w:p w:rsidR="00B540EE" w:rsidRPr="00264E84" w:rsidRDefault="00B540EE" w:rsidP="00264E84">
      <w:pPr>
        <w:pStyle w:val="afff6"/>
        <w:rPr>
          <w:bCs/>
          <w:color w:val="000000"/>
        </w:rPr>
      </w:pPr>
      <w:r w:rsidRPr="00264E84">
        <w:rPr>
          <w:bCs/>
          <w:color w:val="000000"/>
        </w:rPr>
        <w:t>Измерение силы тока и его регулирование.</w:t>
      </w:r>
    </w:p>
    <w:p w:rsidR="00B540EE" w:rsidRPr="00264E84" w:rsidRDefault="00B540EE" w:rsidP="00264E84">
      <w:pPr>
        <w:pStyle w:val="afff6"/>
        <w:rPr>
          <w:bCs/>
          <w:color w:val="000000"/>
        </w:rPr>
      </w:pPr>
      <w:r w:rsidRPr="00264E84">
        <w:rPr>
          <w:bCs/>
          <w:color w:val="000000"/>
        </w:rPr>
        <w:t>Измерение напряжения.</w:t>
      </w:r>
    </w:p>
    <w:p w:rsidR="00B540EE" w:rsidRPr="00264E84" w:rsidRDefault="00B540EE" w:rsidP="00264E84">
      <w:pPr>
        <w:pStyle w:val="afff6"/>
        <w:rPr>
          <w:bCs/>
          <w:color w:val="000000"/>
        </w:rPr>
      </w:pPr>
      <w:r w:rsidRPr="00264E84">
        <w:rPr>
          <w:bCs/>
          <w:color w:val="000000"/>
        </w:rPr>
        <w:t>Измерение углов падения и преломления.</w:t>
      </w:r>
    </w:p>
    <w:p w:rsidR="00B540EE" w:rsidRPr="00264E84" w:rsidRDefault="00B540EE" w:rsidP="00264E84">
      <w:pPr>
        <w:pStyle w:val="afff6"/>
        <w:rPr>
          <w:bCs/>
          <w:color w:val="000000"/>
        </w:rPr>
      </w:pPr>
      <w:r w:rsidRPr="00264E84">
        <w:rPr>
          <w:bCs/>
          <w:color w:val="000000"/>
        </w:rPr>
        <w:t>Измерение фокусного расстояния линзы.</w:t>
      </w:r>
    </w:p>
    <w:p w:rsidR="00B540EE" w:rsidRPr="00264E84" w:rsidRDefault="00B540EE" w:rsidP="00264E84">
      <w:pPr>
        <w:pStyle w:val="afff6"/>
        <w:rPr>
          <w:color w:val="000000"/>
        </w:rPr>
      </w:pPr>
      <w:r w:rsidRPr="00264E84">
        <w:rPr>
          <w:bCs/>
          <w:color w:val="000000"/>
        </w:rPr>
        <w:t>Измерение радиоактивного</w:t>
      </w:r>
      <w:r w:rsidRPr="00264E84">
        <w:rPr>
          <w:color w:val="000000"/>
        </w:rPr>
        <w:t xml:space="preserve"> фона.</w:t>
      </w:r>
    </w:p>
    <w:p w:rsidR="00B540EE" w:rsidRPr="00264E84" w:rsidRDefault="00B540EE" w:rsidP="00264E84">
      <w:pPr>
        <w:pStyle w:val="afff6"/>
        <w:rPr>
          <w:rFonts w:eastAsia="Courier New"/>
          <w:b/>
          <w:color w:val="000000"/>
        </w:rPr>
      </w:pPr>
      <w:r w:rsidRPr="00264E84">
        <w:rPr>
          <w:rFonts w:eastAsia="Courier New"/>
          <w:b/>
          <w:color w:val="000000"/>
        </w:rPr>
        <w:t>Расчет по полученным результатам прямых измерений зависимого от них параметра (косвенные измерения)</w:t>
      </w:r>
    </w:p>
    <w:p w:rsidR="00B540EE" w:rsidRPr="00264E84" w:rsidRDefault="00B540EE" w:rsidP="00264E84">
      <w:pPr>
        <w:pStyle w:val="afff6"/>
        <w:rPr>
          <w:bCs/>
          <w:color w:val="000000"/>
        </w:rPr>
      </w:pPr>
      <w:r w:rsidRPr="00264E84">
        <w:rPr>
          <w:bCs/>
          <w:color w:val="000000"/>
        </w:rPr>
        <w:t>Измерение плотности вещества твердого тела.</w:t>
      </w:r>
    </w:p>
    <w:p w:rsidR="00B540EE" w:rsidRPr="00264E84" w:rsidRDefault="00B540EE" w:rsidP="00264E84">
      <w:pPr>
        <w:pStyle w:val="afff6"/>
        <w:rPr>
          <w:bCs/>
          <w:color w:val="000000"/>
        </w:rPr>
      </w:pPr>
      <w:r w:rsidRPr="00264E84">
        <w:rPr>
          <w:bCs/>
          <w:color w:val="000000"/>
        </w:rPr>
        <w:t>Определение коэффициента трения скольжения.</w:t>
      </w:r>
    </w:p>
    <w:p w:rsidR="00B540EE" w:rsidRPr="00264E84" w:rsidRDefault="00B540EE" w:rsidP="00264E84">
      <w:pPr>
        <w:pStyle w:val="afff6"/>
        <w:rPr>
          <w:bCs/>
          <w:color w:val="000000"/>
        </w:rPr>
      </w:pPr>
      <w:r w:rsidRPr="00264E84">
        <w:rPr>
          <w:bCs/>
          <w:color w:val="000000"/>
        </w:rPr>
        <w:t>Определение жесткости пружины.</w:t>
      </w:r>
    </w:p>
    <w:p w:rsidR="00B540EE" w:rsidRPr="00264E84" w:rsidRDefault="00B540EE" w:rsidP="00264E84">
      <w:pPr>
        <w:pStyle w:val="afff6"/>
        <w:rPr>
          <w:bCs/>
          <w:color w:val="000000"/>
        </w:rPr>
      </w:pPr>
      <w:r w:rsidRPr="00264E84">
        <w:rPr>
          <w:bCs/>
          <w:color w:val="000000"/>
        </w:rPr>
        <w:t>Определение выталкивающей силы, действующей на погруженное в жидкость тело.</w:t>
      </w:r>
    </w:p>
    <w:p w:rsidR="00B540EE" w:rsidRPr="00264E84" w:rsidRDefault="00B540EE" w:rsidP="00264E84">
      <w:pPr>
        <w:pStyle w:val="afff6"/>
        <w:rPr>
          <w:bCs/>
          <w:color w:val="000000"/>
        </w:rPr>
      </w:pPr>
      <w:r w:rsidRPr="00264E84">
        <w:rPr>
          <w:bCs/>
          <w:color w:val="000000"/>
        </w:rPr>
        <w:t>Определение момента силы.</w:t>
      </w:r>
    </w:p>
    <w:p w:rsidR="00B540EE" w:rsidRPr="00264E84" w:rsidRDefault="00B540EE" w:rsidP="00264E84">
      <w:pPr>
        <w:pStyle w:val="afff6"/>
        <w:rPr>
          <w:bCs/>
          <w:color w:val="000000"/>
        </w:rPr>
      </w:pPr>
      <w:r w:rsidRPr="00264E84">
        <w:rPr>
          <w:bCs/>
          <w:color w:val="000000"/>
        </w:rPr>
        <w:t>Измерение скорости равномерного движения.</w:t>
      </w:r>
    </w:p>
    <w:p w:rsidR="00B540EE" w:rsidRPr="00264E84" w:rsidRDefault="00B540EE" w:rsidP="00264E84">
      <w:pPr>
        <w:pStyle w:val="afff6"/>
        <w:rPr>
          <w:bCs/>
          <w:color w:val="000000"/>
        </w:rPr>
      </w:pPr>
      <w:r w:rsidRPr="00264E84">
        <w:rPr>
          <w:bCs/>
          <w:color w:val="000000"/>
        </w:rPr>
        <w:t>Измерение средней скорости движения.</w:t>
      </w:r>
    </w:p>
    <w:p w:rsidR="00B540EE" w:rsidRPr="00264E84" w:rsidRDefault="00B540EE" w:rsidP="00264E84">
      <w:pPr>
        <w:pStyle w:val="afff6"/>
        <w:rPr>
          <w:bCs/>
          <w:color w:val="000000"/>
        </w:rPr>
      </w:pPr>
      <w:r w:rsidRPr="00264E84">
        <w:rPr>
          <w:bCs/>
          <w:color w:val="000000"/>
        </w:rPr>
        <w:t>Измерение ускорения равноускоренного движения.</w:t>
      </w:r>
    </w:p>
    <w:p w:rsidR="00B540EE" w:rsidRPr="00264E84" w:rsidRDefault="00B540EE" w:rsidP="00264E84">
      <w:pPr>
        <w:pStyle w:val="afff6"/>
        <w:rPr>
          <w:bCs/>
          <w:color w:val="000000"/>
        </w:rPr>
      </w:pPr>
      <w:r w:rsidRPr="00264E84">
        <w:rPr>
          <w:bCs/>
          <w:color w:val="000000"/>
        </w:rPr>
        <w:t>Определение работы и мощности.</w:t>
      </w:r>
    </w:p>
    <w:p w:rsidR="00B540EE" w:rsidRPr="00264E84" w:rsidRDefault="00B540EE" w:rsidP="00264E84">
      <w:pPr>
        <w:pStyle w:val="afff6"/>
        <w:rPr>
          <w:bCs/>
          <w:color w:val="000000"/>
        </w:rPr>
      </w:pPr>
      <w:r w:rsidRPr="00264E84">
        <w:rPr>
          <w:bCs/>
          <w:color w:val="000000"/>
        </w:rPr>
        <w:t>Определение частоты колебаний груза на пружине и нити.</w:t>
      </w:r>
    </w:p>
    <w:p w:rsidR="00B540EE" w:rsidRPr="00264E84" w:rsidRDefault="00B540EE" w:rsidP="00264E84">
      <w:pPr>
        <w:pStyle w:val="afff6"/>
        <w:rPr>
          <w:bCs/>
          <w:color w:val="000000"/>
        </w:rPr>
      </w:pPr>
      <w:r w:rsidRPr="00264E84">
        <w:rPr>
          <w:bCs/>
          <w:color w:val="000000"/>
        </w:rPr>
        <w:t>Определение относительной влажности.</w:t>
      </w:r>
    </w:p>
    <w:p w:rsidR="00B540EE" w:rsidRPr="00264E84" w:rsidRDefault="00B540EE" w:rsidP="00264E84">
      <w:pPr>
        <w:pStyle w:val="afff6"/>
        <w:rPr>
          <w:bCs/>
          <w:color w:val="000000"/>
        </w:rPr>
      </w:pPr>
      <w:r w:rsidRPr="00264E84">
        <w:rPr>
          <w:bCs/>
          <w:color w:val="000000"/>
        </w:rPr>
        <w:t>Определение количества теплоты.</w:t>
      </w:r>
    </w:p>
    <w:p w:rsidR="00B540EE" w:rsidRPr="00264E84" w:rsidRDefault="00B540EE" w:rsidP="00264E84">
      <w:pPr>
        <w:pStyle w:val="afff6"/>
        <w:rPr>
          <w:bCs/>
          <w:color w:val="000000"/>
        </w:rPr>
      </w:pPr>
      <w:r w:rsidRPr="00264E84">
        <w:rPr>
          <w:bCs/>
          <w:color w:val="000000"/>
        </w:rPr>
        <w:t>Определение удельной тепло</w:t>
      </w:r>
      <w:r w:rsidR="00245F1D" w:rsidRPr="00264E84">
        <w:rPr>
          <w:bCs/>
          <w:color w:val="000000"/>
        </w:rPr>
        <w:t>е</w:t>
      </w:r>
      <w:r w:rsidRPr="00264E84">
        <w:rPr>
          <w:bCs/>
          <w:color w:val="000000"/>
        </w:rPr>
        <w:t>мкости.</w:t>
      </w:r>
    </w:p>
    <w:p w:rsidR="00B540EE" w:rsidRPr="00264E84" w:rsidRDefault="00B540EE" w:rsidP="00264E84">
      <w:pPr>
        <w:pStyle w:val="afff6"/>
        <w:rPr>
          <w:bCs/>
          <w:color w:val="000000"/>
        </w:rPr>
      </w:pPr>
      <w:r w:rsidRPr="00264E84">
        <w:rPr>
          <w:bCs/>
          <w:color w:val="000000"/>
        </w:rPr>
        <w:t>Измерение работы и мощности электрического тока.</w:t>
      </w:r>
    </w:p>
    <w:p w:rsidR="00B540EE" w:rsidRPr="00264E84" w:rsidRDefault="00B540EE" w:rsidP="00264E84">
      <w:pPr>
        <w:pStyle w:val="afff6"/>
        <w:rPr>
          <w:bCs/>
          <w:color w:val="000000"/>
        </w:rPr>
      </w:pPr>
      <w:r w:rsidRPr="00264E84">
        <w:rPr>
          <w:bCs/>
          <w:color w:val="000000"/>
        </w:rPr>
        <w:t>Измерение сопротивления.</w:t>
      </w:r>
    </w:p>
    <w:p w:rsidR="00B540EE" w:rsidRPr="00264E84" w:rsidRDefault="00B540EE" w:rsidP="00264E84">
      <w:pPr>
        <w:pStyle w:val="afff6"/>
        <w:rPr>
          <w:bCs/>
          <w:color w:val="000000"/>
        </w:rPr>
      </w:pPr>
      <w:r w:rsidRPr="00264E84">
        <w:rPr>
          <w:bCs/>
          <w:color w:val="000000"/>
        </w:rPr>
        <w:t>Определение оптической силы линзы.</w:t>
      </w:r>
    </w:p>
    <w:p w:rsidR="00B540EE" w:rsidRPr="00264E84" w:rsidRDefault="00B540EE" w:rsidP="00264E84">
      <w:pPr>
        <w:pStyle w:val="afff6"/>
        <w:rPr>
          <w:bCs/>
          <w:color w:val="000000"/>
        </w:rPr>
      </w:pPr>
      <w:r w:rsidRPr="00264E84">
        <w:rPr>
          <w:bCs/>
          <w:color w:val="000000"/>
        </w:rPr>
        <w:t>Исследование зависимости выталкивающей силы от объ</w:t>
      </w:r>
      <w:r w:rsidR="00245F1D" w:rsidRPr="00264E84">
        <w:rPr>
          <w:bCs/>
          <w:color w:val="000000"/>
        </w:rPr>
        <w:t>е</w:t>
      </w:r>
      <w:r w:rsidRPr="00264E84">
        <w:rPr>
          <w:bCs/>
          <w:color w:val="000000"/>
        </w:rPr>
        <w:t>ма погруженной части от плотности жидкости, е</w:t>
      </w:r>
      <w:r w:rsidR="00245F1D" w:rsidRPr="00264E84">
        <w:rPr>
          <w:bCs/>
          <w:color w:val="000000"/>
        </w:rPr>
        <w:t>е</w:t>
      </w:r>
      <w:r w:rsidRPr="00264E84">
        <w:rPr>
          <w:bCs/>
          <w:color w:val="000000"/>
        </w:rPr>
        <w:t xml:space="preserve"> независимости от </w:t>
      </w:r>
      <w:r w:rsidR="00F17097" w:rsidRPr="00264E84">
        <w:rPr>
          <w:bCs/>
          <w:color w:val="000000"/>
        </w:rPr>
        <w:t xml:space="preserve">плотности </w:t>
      </w:r>
      <w:r w:rsidRPr="00264E84">
        <w:rPr>
          <w:bCs/>
          <w:color w:val="000000"/>
        </w:rPr>
        <w:t>и массы тела.</w:t>
      </w:r>
    </w:p>
    <w:p w:rsidR="00B540EE" w:rsidRPr="00264E84" w:rsidRDefault="00B540EE" w:rsidP="00264E84">
      <w:pPr>
        <w:pStyle w:val="afff6"/>
        <w:rPr>
          <w:bCs/>
          <w:color w:val="000000"/>
        </w:rPr>
      </w:pPr>
      <w:r w:rsidRPr="00264E84">
        <w:rPr>
          <w:bCs/>
          <w:color w:val="000000"/>
        </w:rPr>
        <w:t>Исследование зависимости силы трения от характера поверхности, е</w:t>
      </w:r>
      <w:r w:rsidR="00245F1D" w:rsidRPr="00264E84">
        <w:rPr>
          <w:bCs/>
          <w:color w:val="000000"/>
        </w:rPr>
        <w:t>е</w:t>
      </w:r>
      <w:r w:rsidRPr="00264E84">
        <w:rPr>
          <w:bCs/>
          <w:color w:val="000000"/>
        </w:rPr>
        <w:t xml:space="preserve"> независимости от площади.</w:t>
      </w:r>
    </w:p>
    <w:p w:rsidR="00B540EE" w:rsidRPr="00264E84" w:rsidRDefault="00B540EE" w:rsidP="00264E84">
      <w:pPr>
        <w:pStyle w:val="afff6"/>
        <w:rPr>
          <w:rFonts w:eastAsia="Courier New"/>
          <w:b/>
          <w:color w:val="000000"/>
        </w:rPr>
      </w:pPr>
      <w:r w:rsidRPr="00264E84">
        <w:rPr>
          <w:rFonts w:eastAsia="Courier New"/>
          <w:b/>
          <w:color w:val="000000"/>
        </w:rPr>
        <w:t>Наблюдение явлений и постановка опытов (на качественном уровне) по обнаружению факторов, влияющих на протекание данных явлений</w:t>
      </w:r>
    </w:p>
    <w:p w:rsidR="00B540EE" w:rsidRPr="00264E84" w:rsidRDefault="00B540EE" w:rsidP="00264E84">
      <w:pPr>
        <w:pStyle w:val="afff6"/>
        <w:rPr>
          <w:bCs/>
          <w:color w:val="000000"/>
        </w:rPr>
      </w:pPr>
      <w:r w:rsidRPr="00264E84">
        <w:rPr>
          <w:bCs/>
          <w:color w:val="000000"/>
        </w:rPr>
        <w:t>Наблюдение зависимости периода колебаний груза на нити от длины и независимости от массы.</w:t>
      </w:r>
    </w:p>
    <w:p w:rsidR="00B540EE" w:rsidRPr="00264E84" w:rsidRDefault="00B540EE" w:rsidP="00264E84">
      <w:pPr>
        <w:pStyle w:val="afff6"/>
        <w:rPr>
          <w:bCs/>
          <w:color w:val="000000"/>
        </w:rPr>
      </w:pPr>
      <w:r w:rsidRPr="00264E84">
        <w:rPr>
          <w:bCs/>
          <w:color w:val="000000"/>
        </w:rPr>
        <w:t>Наблюдение зависимости периода колебаний груза на пружине от массы и жесткости.</w:t>
      </w:r>
    </w:p>
    <w:p w:rsidR="00B540EE" w:rsidRPr="00264E84" w:rsidRDefault="00B540EE" w:rsidP="00264E84">
      <w:pPr>
        <w:pStyle w:val="afff6"/>
        <w:rPr>
          <w:bCs/>
          <w:color w:val="000000"/>
        </w:rPr>
      </w:pPr>
      <w:r w:rsidRPr="00264E84">
        <w:rPr>
          <w:bCs/>
          <w:color w:val="000000"/>
        </w:rPr>
        <w:t>Наблюдение зависимости давления газа от объ</w:t>
      </w:r>
      <w:r w:rsidR="00245F1D" w:rsidRPr="00264E84">
        <w:rPr>
          <w:bCs/>
          <w:color w:val="000000"/>
        </w:rPr>
        <w:t>е</w:t>
      </w:r>
      <w:r w:rsidRPr="00264E84">
        <w:rPr>
          <w:bCs/>
          <w:color w:val="000000"/>
        </w:rPr>
        <w:t>ма и температуры.</w:t>
      </w:r>
    </w:p>
    <w:p w:rsidR="00B540EE" w:rsidRPr="00264E84" w:rsidRDefault="00B540EE" w:rsidP="00264E84">
      <w:pPr>
        <w:pStyle w:val="afff6"/>
        <w:rPr>
          <w:bCs/>
          <w:color w:val="000000"/>
        </w:rPr>
      </w:pPr>
      <w:r w:rsidRPr="00264E84">
        <w:rPr>
          <w:bCs/>
          <w:color w:val="000000"/>
        </w:rPr>
        <w:t>Наблюдение зависимости температуры остывающей воды от времени.</w:t>
      </w:r>
    </w:p>
    <w:p w:rsidR="00B540EE" w:rsidRPr="00264E84" w:rsidRDefault="00B540EE" w:rsidP="00264E84">
      <w:pPr>
        <w:pStyle w:val="afff6"/>
        <w:rPr>
          <w:bCs/>
          <w:color w:val="000000"/>
        </w:rPr>
      </w:pPr>
      <w:r w:rsidRPr="00264E84">
        <w:rPr>
          <w:bCs/>
          <w:color w:val="000000"/>
        </w:rPr>
        <w:t>Исследование явления взаимодействия катушки с током и магнита.</w:t>
      </w:r>
    </w:p>
    <w:p w:rsidR="00B540EE" w:rsidRPr="00264E84" w:rsidRDefault="00B540EE" w:rsidP="00264E84">
      <w:pPr>
        <w:pStyle w:val="afff6"/>
        <w:rPr>
          <w:bCs/>
          <w:color w:val="000000"/>
        </w:rPr>
      </w:pPr>
      <w:r w:rsidRPr="00264E84">
        <w:rPr>
          <w:bCs/>
          <w:color w:val="000000"/>
        </w:rPr>
        <w:t>Исследование явления электромагнитной индукции.</w:t>
      </w:r>
    </w:p>
    <w:p w:rsidR="00B540EE" w:rsidRPr="00264E84" w:rsidRDefault="00B540EE" w:rsidP="00264E84">
      <w:pPr>
        <w:pStyle w:val="afff6"/>
        <w:rPr>
          <w:bCs/>
          <w:color w:val="000000"/>
        </w:rPr>
      </w:pPr>
      <w:r w:rsidRPr="00264E84">
        <w:rPr>
          <w:bCs/>
          <w:color w:val="000000"/>
        </w:rPr>
        <w:t>Наблюдение явления отражения и преломления света.</w:t>
      </w:r>
    </w:p>
    <w:p w:rsidR="00B540EE" w:rsidRPr="00264E84" w:rsidRDefault="00B540EE" w:rsidP="00264E84">
      <w:pPr>
        <w:pStyle w:val="afff6"/>
        <w:rPr>
          <w:bCs/>
          <w:color w:val="000000"/>
        </w:rPr>
      </w:pPr>
      <w:r w:rsidRPr="00264E84">
        <w:rPr>
          <w:bCs/>
          <w:color w:val="000000"/>
        </w:rPr>
        <w:t>Наблюдение явления дисперсии.</w:t>
      </w:r>
    </w:p>
    <w:p w:rsidR="00B540EE" w:rsidRPr="00264E84" w:rsidRDefault="00B540EE" w:rsidP="00264E84">
      <w:pPr>
        <w:pStyle w:val="afff6"/>
        <w:rPr>
          <w:bCs/>
          <w:color w:val="000000"/>
        </w:rPr>
      </w:pPr>
      <w:r w:rsidRPr="00264E84">
        <w:rPr>
          <w:bCs/>
          <w:color w:val="000000"/>
        </w:rPr>
        <w:t>Обнаружение зависимости сопротивления проводника от его параметров и вещества.</w:t>
      </w:r>
    </w:p>
    <w:p w:rsidR="00B540EE" w:rsidRPr="00264E84" w:rsidRDefault="00B540EE" w:rsidP="00264E84">
      <w:pPr>
        <w:pStyle w:val="afff6"/>
        <w:rPr>
          <w:bCs/>
          <w:color w:val="000000"/>
        </w:rPr>
      </w:pPr>
      <w:r w:rsidRPr="00264E84">
        <w:rPr>
          <w:bCs/>
          <w:color w:val="000000"/>
        </w:rPr>
        <w:t>Исследование зависимости веса тела в жидкости от объ</w:t>
      </w:r>
      <w:r w:rsidR="00245F1D" w:rsidRPr="00264E84">
        <w:rPr>
          <w:bCs/>
          <w:color w:val="000000"/>
        </w:rPr>
        <w:t>е</w:t>
      </w:r>
      <w:r w:rsidRPr="00264E84">
        <w:rPr>
          <w:bCs/>
          <w:color w:val="000000"/>
        </w:rPr>
        <w:t>ма погруженной части.</w:t>
      </w:r>
    </w:p>
    <w:p w:rsidR="00B540EE" w:rsidRPr="00264E84" w:rsidRDefault="00B540EE" w:rsidP="00264E84">
      <w:pPr>
        <w:pStyle w:val="afff6"/>
        <w:rPr>
          <w:bCs/>
          <w:color w:val="000000"/>
        </w:rPr>
      </w:pPr>
      <w:r w:rsidRPr="00264E84">
        <w:rPr>
          <w:bCs/>
          <w:color w:val="000000"/>
        </w:rPr>
        <w:t>Исследование зависимости одной физической величины от другой с представлением результатов в виде графика или таблицы.</w:t>
      </w:r>
    </w:p>
    <w:p w:rsidR="00B540EE" w:rsidRPr="00264E84" w:rsidRDefault="00B540EE" w:rsidP="00264E84">
      <w:pPr>
        <w:pStyle w:val="afff6"/>
        <w:rPr>
          <w:bCs/>
          <w:color w:val="000000"/>
        </w:rPr>
      </w:pPr>
      <w:r w:rsidRPr="00264E84">
        <w:rPr>
          <w:bCs/>
          <w:color w:val="000000"/>
        </w:rPr>
        <w:t>Исследование зависимости массы от объ</w:t>
      </w:r>
      <w:r w:rsidR="00245F1D" w:rsidRPr="00264E84">
        <w:rPr>
          <w:bCs/>
          <w:color w:val="000000"/>
        </w:rPr>
        <w:t>е</w:t>
      </w:r>
      <w:r w:rsidRPr="00264E84">
        <w:rPr>
          <w:bCs/>
          <w:color w:val="000000"/>
        </w:rPr>
        <w:t>ма.</w:t>
      </w:r>
    </w:p>
    <w:p w:rsidR="00B540EE" w:rsidRPr="00264E84" w:rsidRDefault="00B540EE" w:rsidP="00264E84">
      <w:pPr>
        <w:pStyle w:val="afff6"/>
        <w:rPr>
          <w:bCs/>
          <w:color w:val="000000"/>
        </w:rPr>
      </w:pPr>
      <w:r w:rsidRPr="00264E84">
        <w:rPr>
          <w:bCs/>
          <w:color w:val="000000"/>
        </w:rPr>
        <w:t>Исследование зависимости пути от времени при равноускоренном движении без начальной скорости.</w:t>
      </w:r>
    </w:p>
    <w:p w:rsidR="00B540EE" w:rsidRPr="00264E84" w:rsidRDefault="00B540EE" w:rsidP="00264E84">
      <w:pPr>
        <w:pStyle w:val="afff6"/>
        <w:rPr>
          <w:bCs/>
          <w:color w:val="000000"/>
        </w:rPr>
      </w:pPr>
      <w:r w:rsidRPr="00264E84">
        <w:rPr>
          <w:bCs/>
          <w:color w:val="000000"/>
        </w:rPr>
        <w:t>Исследование зависимости скорости от времени и пути при равноускоренном движении.</w:t>
      </w:r>
    </w:p>
    <w:p w:rsidR="00B540EE" w:rsidRPr="00264E84" w:rsidRDefault="00B540EE" w:rsidP="00264E84">
      <w:pPr>
        <w:pStyle w:val="afff6"/>
        <w:rPr>
          <w:bCs/>
          <w:color w:val="000000"/>
        </w:rPr>
      </w:pPr>
      <w:r w:rsidRPr="00264E84">
        <w:rPr>
          <w:bCs/>
          <w:color w:val="000000"/>
        </w:rPr>
        <w:t>Исследование зависимости силы трения от силы давления.</w:t>
      </w:r>
    </w:p>
    <w:p w:rsidR="00B540EE" w:rsidRPr="00264E84" w:rsidRDefault="00B540EE" w:rsidP="00264E84">
      <w:pPr>
        <w:pStyle w:val="afff6"/>
        <w:rPr>
          <w:bCs/>
          <w:color w:val="000000"/>
        </w:rPr>
      </w:pPr>
      <w:r w:rsidRPr="00264E84">
        <w:rPr>
          <w:bCs/>
          <w:color w:val="000000"/>
        </w:rPr>
        <w:t>Исследование зависимости деформации пружины от силы.</w:t>
      </w:r>
    </w:p>
    <w:p w:rsidR="00B540EE" w:rsidRPr="00264E84" w:rsidRDefault="00B540EE" w:rsidP="00264E84">
      <w:pPr>
        <w:pStyle w:val="afff6"/>
        <w:rPr>
          <w:bCs/>
          <w:color w:val="000000"/>
        </w:rPr>
      </w:pPr>
      <w:r w:rsidRPr="00264E84">
        <w:rPr>
          <w:bCs/>
          <w:color w:val="000000"/>
        </w:rPr>
        <w:t>Исследование зависимости периода колебаний груза на нити от длины.</w:t>
      </w:r>
    </w:p>
    <w:p w:rsidR="00B540EE" w:rsidRPr="00264E84" w:rsidRDefault="00B540EE" w:rsidP="00264E84">
      <w:pPr>
        <w:pStyle w:val="afff6"/>
        <w:rPr>
          <w:bCs/>
          <w:color w:val="000000"/>
        </w:rPr>
      </w:pPr>
      <w:r w:rsidRPr="00264E84">
        <w:rPr>
          <w:bCs/>
          <w:color w:val="000000"/>
        </w:rPr>
        <w:t>Исследование зависимости периода колебаний груза на пружине от жесткости и массы.</w:t>
      </w:r>
    </w:p>
    <w:p w:rsidR="00B540EE" w:rsidRPr="00264E84" w:rsidRDefault="00B540EE" w:rsidP="00264E84">
      <w:pPr>
        <w:pStyle w:val="afff6"/>
        <w:rPr>
          <w:bCs/>
          <w:color w:val="000000"/>
        </w:rPr>
      </w:pPr>
      <w:r w:rsidRPr="00264E84">
        <w:rPr>
          <w:bCs/>
          <w:color w:val="000000"/>
        </w:rPr>
        <w:t>Исследование зависимости силы тока через проводник от напряжения.</w:t>
      </w:r>
    </w:p>
    <w:p w:rsidR="00B540EE" w:rsidRPr="00264E84" w:rsidRDefault="00B540EE" w:rsidP="00264E84">
      <w:pPr>
        <w:pStyle w:val="afff6"/>
        <w:rPr>
          <w:bCs/>
          <w:color w:val="000000"/>
        </w:rPr>
      </w:pPr>
      <w:r w:rsidRPr="00264E84">
        <w:rPr>
          <w:bCs/>
          <w:color w:val="000000"/>
        </w:rPr>
        <w:t>Исследование зависимости силы тока через лампочку от напряжения.</w:t>
      </w:r>
    </w:p>
    <w:p w:rsidR="00B540EE" w:rsidRPr="00264E84" w:rsidRDefault="00B540EE" w:rsidP="00264E84">
      <w:pPr>
        <w:pStyle w:val="afff6"/>
        <w:rPr>
          <w:bCs/>
          <w:color w:val="000000"/>
        </w:rPr>
      </w:pPr>
      <w:r w:rsidRPr="00264E84">
        <w:rPr>
          <w:bCs/>
          <w:color w:val="000000"/>
        </w:rPr>
        <w:t>Исследование зависимости угла преломления от угла падения.</w:t>
      </w:r>
    </w:p>
    <w:p w:rsidR="00B540EE" w:rsidRPr="00264E84" w:rsidRDefault="00B540EE" w:rsidP="00264E84">
      <w:pPr>
        <w:pStyle w:val="afff6"/>
        <w:rPr>
          <w:rFonts w:eastAsia="Courier New"/>
          <w:b/>
          <w:color w:val="000000"/>
        </w:rPr>
      </w:pPr>
      <w:r w:rsidRPr="00264E84">
        <w:rPr>
          <w:rFonts w:eastAsia="Courier New"/>
          <w:b/>
          <w:color w:val="000000"/>
        </w:rPr>
        <w:t>Проверка заданных предположений (прямые измерения физических величин и сравнение заданных соотношений между ними). Проверка гипотез</w:t>
      </w:r>
    </w:p>
    <w:p w:rsidR="00B540EE" w:rsidRPr="00264E84" w:rsidRDefault="00B540EE" w:rsidP="00264E84">
      <w:pPr>
        <w:pStyle w:val="afff6"/>
        <w:rPr>
          <w:bCs/>
          <w:color w:val="000000"/>
        </w:rPr>
      </w:pPr>
      <w:r w:rsidRPr="00264E84">
        <w:rPr>
          <w:bCs/>
          <w:color w:val="000000"/>
        </w:rPr>
        <w:t>Проверка гипотезы о линейной зависимости длины столбика жидкости в трубке от температуры.</w:t>
      </w:r>
    </w:p>
    <w:p w:rsidR="00B540EE" w:rsidRPr="00264E84" w:rsidRDefault="00B540EE" w:rsidP="00264E84">
      <w:pPr>
        <w:pStyle w:val="afff6"/>
        <w:rPr>
          <w:bCs/>
          <w:color w:val="000000"/>
        </w:rPr>
      </w:pPr>
      <w:r w:rsidRPr="00264E84">
        <w:rPr>
          <w:bCs/>
          <w:color w:val="000000"/>
        </w:rPr>
        <w:t>Проверка гипотезы о прямой пропорциональности скорости при равноускоренном движении пройденному пути.</w:t>
      </w:r>
    </w:p>
    <w:p w:rsidR="00B540EE" w:rsidRPr="00264E84" w:rsidRDefault="00B540EE" w:rsidP="00264E84">
      <w:pPr>
        <w:pStyle w:val="afff6"/>
        <w:rPr>
          <w:bCs/>
          <w:color w:val="000000"/>
        </w:rPr>
      </w:pPr>
      <w:r w:rsidRPr="00264E84">
        <w:rPr>
          <w:bCs/>
          <w:color w:val="000000"/>
        </w:rPr>
        <w:t>Проверка гипотезы: при последовательно включенных лампочки и проводника или двух проводников напряжения складывать нельзя (можно).</w:t>
      </w:r>
    </w:p>
    <w:p w:rsidR="00B540EE" w:rsidRPr="00264E84" w:rsidRDefault="00B540EE" w:rsidP="00264E84">
      <w:pPr>
        <w:pStyle w:val="afff6"/>
        <w:rPr>
          <w:bCs/>
          <w:color w:val="000000"/>
        </w:rPr>
      </w:pPr>
      <w:r w:rsidRPr="00264E84">
        <w:rPr>
          <w:bCs/>
          <w:color w:val="000000"/>
        </w:rPr>
        <w:t>Проверка правила сложения токов на двух параллельно включенных резисторов.</w:t>
      </w:r>
    </w:p>
    <w:p w:rsidR="00B540EE" w:rsidRPr="00264E84" w:rsidRDefault="00B540EE" w:rsidP="00264E84">
      <w:pPr>
        <w:pStyle w:val="afff6"/>
        <w:rPr>
          <w:rFonts w:eastAsia="Courier New"/>
          <w:b/>
          <w:color w:val="000000"/>
        </w:rPr>
      </w:pPr>
      <w:r w:rsidRPr="00264E84">
        <w:rPr>
          <w:rFonts w:eastAsia="Courier New"/>
          <w:b/>
          <w:color w:val="000000"/>
        </w:rPr>
        <w:t>Знакомство с техническими устройствами и их конструирование</w:t>
      </w:r>
    </w:p>
    <w:p w:rsidR="00B540EE" w:rsidRPr="00264E84" w:rsidRDefault="00B540EE" w:rsidP="00264E84">
      <w:pPr>
        <w:pStyle w:val="afff6"/>
        <w:rPr>
          <w:bCs/>
          <w:color w:val="000000"/>
        </w:rPr>
      </w:pPr>
      <w:r w:rsidRPr="00264E84">
        <w:rPr>
          <w:bCs/>
          <w:color w:val="000000"/>
        </w:rPr>
        <w:t>Конструирование наклонной плоскости с заданным значением КПД.</w:t>
      </w:r>
    </w:p>
    <w:p w:rsidR="00B540EE" w:rsidRPr="00264E84" w:rsidRDefault="00B540EE" w:rsidP="00264E84">
      <w:pPr>
        <w:pStyle w:val="afff6"/>
        <w:rPr>
          <w:bCs/>
          <w:color w:val="000000"/>
        </w:rPr>
      </w:pPr>
      <w:r w:rsidRPr="00264E84">
        <w:rPr>
          <w:bCs/>
          <w:color w:val="000000"/>
        </w:rPr>
        <w:t>Конструирование ареометра и испытание его работы.</w:t>
      </w:r>
    </w:p>
    <w:p w:rsidR="00B540EE" w:rsidRPr="00264E84" w:rsidRDefault="00B540EE" w:rsidP="00264E84">
      <w:pPr>
        <w:pStyle w:val="afff6"/>
        <w:rPr>
          <w:bCs/>
          <w:color w:val="000000"/>
        </w:rPr>
      </w:pPr>
      <w:r w:rsidRPr="00264E84">
        <w:rPr>
          <w:bCs/>
          <w:color w:val="000000"/>
        </w:rPr>
        <w:t>Сборка электрической цепи и измерение силы тока в ее различных участках.</w:t>
      </w:r>
    </w:p>
    <w:p w:rsidR="00B540EE" w:rsidRPr="00264E84" w:rsidRDefault="00B540EE" w:rsidP="00264E84">
      <w:pPr>
        <w:pStyle w:val="afff6"/>
        <w:rPr>
          <w:bCs/>
          <w:color w:val="000000"/>
        </w:rPr>
      </w:pPr>
      <w:r w:rsidRPr="00264E84">
        <w:rPr>
          <w:bCs/>
          <w:color w:val="000000"/>
        </w:rPr>
        <w:t>Сборка электромагнита и испытание его действия.</w:t>
      </w:r>
    </w:p>
    <w:p w:rsidR="00B540EE" w:rsidRPr="00264E84" w:rsidRDefault="00B540EE" w:rsidP="00264E84">
      <w:pPr>
        <w:pStyle w:val="afff6"/>
        <w:rPr>
          <w:bCs/>
          <w:color w:val="000000"/>
        </w:rPr>
      </w:pPr>
      <w:r w:rsidRPr="00264E84">
        <w:rPr>
          <w:bCs/>
          <w:color w:val="000000"/>
        </w:rPr>
        <w:t>Изучение электрического двигателя постоянного тока (на модели).</w:t>
      </w:r>
    </w:p>
    <w:p w:rsidR="00B540EE" w:rsidRPr="00264E84" w:rsidRDefault="00B540EE" w:rsidP="00264E84">
      <w:pPr>
        <w:pStyle w:val="afff6"/>
        <w:rPr>
          <w:bCs/>
          <w:color w:val="000000"/>
        </w:rPr>
      </w:pPr>
      <w:r w:rsidRPr="00264E84">
        <w:rPr>
          <w:bCs/>
          <w:color w:val="000000"/>
        </w:rPr>
        <w:t>Конструирование электродвигателя.</w:t>
      </w:r>
    </w:p>
    <w:p w:rsidR="00B540EE" w:rsidRPr="00264E84" w:rsidRDefault="00B540EE" w:rsidP="00264E84">
      <w:pPr>
        <w:pStyle w:val="afff6"/>
        <w:rPr>
          <w:bCs/>
          <w:color w:val="000000"/>
        </w:rPr>
      </w:pPr>
      <w:r w:rsidRPr="00264E84">
        <w:rPr>
          <w:bCs/>
          <w:color w:val="000000"/>
        </w:rPr>
        <w:t>Конструирование модели телескопа.</w:t>
      </w:r>
    </w:p>
    <w:p w:rsidR="00B540EE" w:rsidRPr="00264E84" w:rsidRDefault="00B540EE" w:rsidP="00264E84">
      <w:pPr>
        <w:pStyle w:val="afff6"/>
        <w:rPr>
          <w:bCs/>
          <w:color w:val="000000"/>
        </w:rPr>
      </w:pPr>
      <w:r w:rsidRPr="00264E84">
        <w:rPr>
          <w:bCs/>
          <w:color w:val="000000"/>
        </w:rPr>
        <w:t>Конструирование модели лодки с заданной грузоподъ</w:t>
      </w:r>
      <w:r w:rsidR="00245F1D" w:rsidRPr="00264E84">
        <w:rPr>
          <w:bCs/>
          <w:color w:val="000000"/>
        </w:rPr>
        <w:t>е</w:t>
      </w:r>
      <w:r w:rsidRPr="00264E84">
        <w:rPr>
          <w:bCs/>
          <w:color w:val="000000"/>
        </w:rPr>
        <w:t>мностью.</w:t>
      </w:r>
    </w:p>
    <w:p w:rsidR="00B540EE" w:rsidRPr="00264E84" w:rsidRDefault="00B540EE" w:rsidP="00264E84">
      <w:pPr>
        <w:pStyle w:val="afff6"/>
        <w:rPr>
          <w:bCs/>
          <w:color w:val="000000"/>
        </w:rPr>
      </w:pPr>
      <w:r w:rsidRPr="00264E84">
        <w:rPr>
          <w:bCs/>
          <w:color w:val="000000"/>
        </w:rPr>
        <w:t>Оценка своего зрения и подбор очков.</w:t>
      </w:r>
    </w:p>
    <w:p w:rsidR="00B540EE" w:rsidRPr="00264E84" w:rsidRDefault="00B540EE" w:rsidP="00264E84">
      <w:pPr>
        <w:pStyle w:val="afff6"/>
        <w:rPr>
          <w:bCs/>
          <w:color w:val="000000"/>
        </w:rPr>
      </w:pPr>
      <w:r w:rsidRPr="00264E84">
        <w:rPr>
          <w:bCs/>
          <w:color w:val="000000"/>
        </w:rPr>
        <w:t>Конструирование простейшего генератора.</w:t>
      </w:r>
    </w:p>
    <w:p w:rsidR="00B540EE" w:rsidRPr="00264E84" w:rsidRDefault="00B540EE" w:rsidP="00264E84">
      <w:pPr>
        <w:pStyle w:val="afff6"/>
        <w:rPr>
          <w:bCs/>
          <w:color w:val="000000"/>
        </w:rPr>
      </w:pPr>
      <w:r w:rsidRPr="00264E84">
        <w:rPr>
          <w:bCs/>
          <w:color w:val="000000"/>
        </w:rPr>
        <w:t>Изучение свойств изображения в линзах.</w:t>
      </w:r>
    </w:p>
    <w:p w:rsidR="00B540EE" w:rsidRPr="00264E84" w:rsidRDefault="00B540EE" w:rsidP="00264E84">
      <w:pPr>
        <w:pStyle w:val="afff6"/>
      </w:pPr>
    </w:p>
    <w:p w:rsidR="00B540EE" w:rsidRPr="00264E84" w:rsidRDefault="00094347" w:rsidP="00264E84">
      <w:pPr>
        <w:pStyle w:val="afff6"/>
      </w:pPr>
      <w:bookmarkStart w:id="296" w:name="_Toc409691711"/>
      <w:bookmarkStart w:id="297" w:name="_Toc410654036"/>
      <w:bookmarkStart w:id="298" w:name="_Toc414553247"/>
      <w:r w:rsidRPr="00264E84">
        <w:t>2.2.2.10</w:t>
      </w:r>
      <w:r w:rsidR="00F17097" w:rsidRPr="00264E84">
        <w:t xml:space="preserve">. </w:t>
      </w:r>
      <w:r w:rsidR="00B540EE" w:rsidRPr="00264E84">
        <w:t>Биология</w:t>
      </w:r>
      <w:bookmarkEnd w:id="296"/>
      <w:bookmarkEnd w:id="297"/>
      <w:bookmarkEnd w:id="298"/>
    </w:p>
    <w:p w:rsidR="00B540EE" w:rsidRPr="00264E84" w:rsidRDefault="00B540EE" w:rsidP="00264E84">
      <w:pPr>
        <w:pStyle w:val="afff6"/>
      </w:pPr>
      <w:r w:rsidRPr="00264E84">
        <w:t>Биологическое образование в основной школе должно обеспечить формирование биологической и экологической грамотности, расширение представлений об уникальных особенностях живой природы, ее многообразии и эволюции, человеке как биосоциальном существе, развитие компетенций в решении практических задач, связанных с живой природой.</w:t>
      </w:r>
    </w:p>
    <w:p w:rsidR="00B540EE" w:rsidRPr="00264E84" w:rsidRDefault="00B540EE" w:rsidP="00264E84">
      <w:pPr>
        <w:pStyle w:val="afff6"/>
      </w:pPr>
      <w:r w:rsidRPr="00264E84">
        <w:t>Освоение учебного предмета «Биология» направлено на развитие у обучающихся ценностного отношения к объектам живой природы, создание условий для формирования интеллектуальных,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B540EE" w:rsidRPr="00264E84" w:rsidRDefault="00B540EE" w:rsidP="00264E84">
      <w:pPr>
        <w:pStyle w:val="afff6"/>
      </w:pPr>
      <w:r w:rsidRPr="00264E84">
        <w:t>Учебный предмет «Биология» способствует формированию у обучающихся умения безопасно использовать лабораторное оборудование, проводить исследования, анализировать полученные результаты, представлять</w:t>
      </w:r>
      <w:bookmarkStart w:id="299" w:name="page3"/>
      <w:bookmarkEnd w:id="299"/>
      <w:r w:rsidRPr="00264E84">
        <w:t xml:space="preserve"> и научно аргументировать полученные выводы.</w:t>
      </w:r>
    </w:p>
    <w:p w:rsidR="00B540EE" w:rsidRPr="00264E84" w:rsidRDefault="00B540EE" w:rsidP="00264E84">
      <w:pPr>
        <w:pStyle w:val="afff6"/>
      </w:pPr>
      <w:r w:rsidRPr="00264E84">
        <w:t>Изучение предмета «Биология»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«Физика», «Химия», «География», «Математика», «Экология», «Основы безопасности жизнедеятельности», «История», «Русский язык», «Литература» и др.</w:t>
      </w:r>
    </w:p>
    <w:p w:rsidR="00B540EE" w:rsidRPr="00264E84" w:rsidRDefault="00B540EE" w:rsidP="00264E84">
      <w:pPr>
        <w:pStyle w:val="afff6"/>
      </w:pPr>
      <w:r w:rsidRPr="00264E84">
        <w:rPr>
          <w:b/>
          <w:bCs/>
        </w:rPr>
        <w:t>Живые организмы</w:t>
      </w:r>
    </w:p>
    <w:p w:rsidR="00B540EE" w:rsidRPr="00264E84" w:rsidRDefault="00B540EE" w:rsidP="00264E84">
      <w:pPr>
        <w:pStyle w:val="afff6"/>
        <w:rPr>
          <w:bCs/>
        </w:rPr>
      </w:pPr>
      <w:r w:rsidRPr="00264E84">
        <w:rPr>
          <w:b/>
          <w:bCs/>
        </w:rPr>
        <w:t>Биология – наука о живых организмах</w:t>
      </w:r>
    </w:p>
    <w:p w:rsidR="00B540EE" w:rsidRPr="00264E84" w:rsidRDefault="00B540EE" w:rsidP="00264E84">
      <w:pPr>
        <w:pStyle w:val="afff6"/>
      </w:pPr>
      <w:r w:rsidRPr="00264E84">
        <w:t xml:space="preserve">Биология как наука. Методы изучения живых организмов. Роль биологии в познании окружающего мира и практической деятельности людей. Соблюдение правил поведения в окружающей среде. Бережное отношение к природе. Охрана биологических объектов. Правила работы в кабинете биологии, с биологическими приборами и инструментами. </w:t>
      </w:r>
    </w:p>
    <w:p w:rsidR="00B540EE" w:rsidRPr="00264E84" w:rsidRDefault="00B540EE" w:rsidP="00264E84">
      <w:pPr>
        <w:pStyle w:val="afff6"/>
      </w:pPr>
      <w:r w:rsidRPr="00264E84">
        <w:t>Свойства живых организмов (</w:t>
      </w:r>
      <w:r w:rsidRPr="00264E84">
        <w:rPr>
          <w:i/>
        </w:rPr>
        <w:t>структурированность, целостность</w:t>
      </w:r>
      <w:r w:rsidRPr="00264E84">
        <w:t xml:space="preserve">, питание, дыхание, движение, размножение, развитие, раздражимость, </w:t>
      </w:r>
      <w:r w:rsidRPr="00264E84">
        <w:rPr>
          <w:i/>
        </w:rPr>
        <w:t>наследственность и изменчивость</w:t>
      </w:r>
      <w:r w:rsidRPr="00264E84">
        <w:t>) их проявление у растений, животных, грибов и бактерий.</w:t>
      </w:r>
    </w:p>
    <w:p w:rsidR="00B540EE" w:rsidRPr="00264E84" w:rsidRDefault="00B540EE" w:rsidP="00264E84">
      <w:pPr>
        <w:pStyle w:val="afff6"/>
        <w:rPr>
          <w:b/>
          <w:bCs/>
        </w:rPr>
      </w:pPr>
      <w:r w:rsidRPr="00264E84">
        <w:rPr>
          <w:b/>
          <w:bCs/>
        </w:rPr>
        <w:t>Клеточное строение организмов</w:t>
      </w:r>
    </w:p>
    <w:p w:rsidR="00B540EE" w:rsidRPr="00264E84" w:rsidRDefault="00B540EE" w:rsidP="00264E84">
      <w:pPr>
        <w:pStyle w:val="afff6"/>
      </w:pPr>
      <w:r w:rsidRPr="00264E84">
        <w:t>Клетка</w:t>
      </w:r>
      <w:r w:rsidRPr="00264E84">
        <w:rPr>
          <w:b/>
          <w:bCs/>
        </w:rPr>
        <w:t xml:space="preserve"> </w:t>
      </w:r>
      <w:r w:rsidRPr="00264E84">
        <w:t>–</w:t>
      </w:r>
      <w:r w:rsidRPr="00264E84">
        <w:rPr>
          <w:b/>
          <w:bCs/>
        </w:rPr>
        <w:t xml:space="preserve"> </w:t>
      </w:r>
      <w:r w:rsidRPr="00264E84">
        <w:t>основа строения и</w:t>
      </w:r>
      <w:r w:rsidRPr="00264E84">
        <w:rPr>
          <w:b/>
          <w:bCs/>
        </w:rPr>
        <w:t xml:space="preserve"> </w:t>
      </w:r>
      <w:r w:rsidRPr="00264E84">
        <w:t xml:space="preserve">жизнедеятельности организмов. </w:t>
      </w:r>
      <w:r w:rsidRPr="00264E84">
        <w:rPr>
          <w:i/>
        </w:rPr>
        <w:t>История изучения клетки.</w:t>
      </w:r>
      <w:r w:rsidRPr="00264E84">
        <w:t xml:space="preserve"> </w:t>
      </w:r>
      <w:r w:rsidRPr="00264E84">
        <w:rPr>
          <w:i/>
        </w:rPr>
        <w:t>Методы изучения клетки.</w:t>
      </w:r>
      <w:r w:rsidRPr="00264E84">
        <w:t xml:space="preserve"> Строение и жизнедеятельность клетки. Бактериальная клетка. Животная клетка. Растительная клетка. </w:t>
      </w:r>
      <w:r w:rsidRPr="00264E84">
        <w:rPr>
          <w:i/>
        </w:rPr>
        <w:t>Ткани организмов.</w:t>
      </w:r>
    </w:p>
    <w:p w:rsidR="00B540EE" w:rsidRPr="00264E84" w:rsidRDefault="00B540EE" w:rsidP="00264E84">
      <w:pPr>
        <w:pStyle w:val="afff6"/>
        <w:rPr>
          <w:b/>
          <w:bCs/>
        </w:rPr>
      </w:pPr>
      <w:r w:rsidRPr="00264E84">
        <w:rPr>
          <w:b/>
          <w:bCs/>
        </w:rPr>
        <w:t>Многообразие организмов</w:t>
      </w:r>
    </w:p>
    <w:p w:rsidR="00B540EE" w:rsidRPr="00264E84" w:rsidRDefault="00B540EE" w:rsidP="00264E84">
      <w:pPr>
        <w:pStyle w:val="afff6"/>
      </w:pPr>
      <w:r w:rsidRPr="00264E84">
        <w:t>Клеточные и неклеточные формы жизни. Организм. Классификация организмов. Одноклеточные и многоклеточные</w:t>
      </w:r>
      <w:r w:rsidRPr="00264E84">
        <w:rPr>
          <w:b/>
          <w:bCs/>
        </w:rPr>
        <w:t xml:space="preserve"> </w:t>
      </w:r>
      <w:r w:rsidRPr="00264E84">
        <w:t>организмы. Царства живой природы.</w:t>
      </w:r>
    </w:p>
    <w:p w:rsidR="00B540EE" w:rsidRPr="00264E84" w:rsidRDefault="00B540EE" w:rsidP="00264E84">
      <w:pPr>
        <w:pStyle w:val="afff6"/>
        <w:rPr>
          <w:b/>
          <w:bCs/>
        </w:rPr>
      </w:pPr>
      <w:r w:rsidRPr="00264E84">
        <w:rPr>
          <w:b/>
          <w:bCs/>
        </w:rPr>
        <w:t xml:space="preserve">Среды жизни </w:t>
      </w:r>
    </w:p>
    <w:p w:rsidR="00B540EE" w:rsidRPr="00264E84" w:rsidRDefault="00B540EE" w:rsidP="00264E84">
      <w:pPr>
        <w:pStyle w:val="afff6"/>
      </w:pPr>
      <w:r w:rsidRPr="00264E84">
        <w:t xml:space="preserve">Среда обитания. Факторы </w:t>
      </w:r>
      <w:r w:rsidRPr="00264E84">
        <w:rPr>
          <w:bCs/>
        </w:rPr>
        <w:t>с</w:t>
      </w:r>
      <w:r w:rsidRPr="00264E84">
        <w:t xml:space="preserve">реды обитания. Места обитания. Приспособления организмов к жизни в наземно-воздушной среде. Приспособления организмов к жизни в водной среде. Приспособления организмов к жизни в почвенной среде. Приспособления организмов к жизни в организменной среде. </w:t>
      </w:r>
      <w:r w:rsidRPr="00264E84">
        <w:rPr>
          <w:i/>
        </w:rPr>
        <w:t>Растительный и животный мир родного края.</w:t>
      </w:r>
    </w:p>
    <w:p w:rsidR="00B540EE" w:rsidRPr="00264E84" w:rsidRDefault="00B540EE" w:rsidP="00264E84">
      <w:pPr>
        <w:pStyle w:val="afff6"/>
        <w:rPr>
          <w:b/>
          <w:bCs/>
        </w:rPr>
      </w:pPr>
      <w:r w:rsidRPr="00264E84">
        <w:rPr>
          <w:b/>
          <w:bCs/>
        </w:rPr>
        <w:t xml:space="preserve">Царство Растения </w:t>
      </w:r>
    </w:p>
    <w:p w:rsidR="00B540EE" w:rsidRPr="00264E84" w:rsidRDefault="00B540EE" w:rsidP="00264E84">
      <w:pPr>
        <w:pStyle w:val="afff6"/>
      </w:pPr>
      <w:r w:rsidRPr="00264E84">
        <w:t>Ботаника</w:t>
      </w:r>
      <w:r w:rsidRPr="00264E84">
        <w:rPr>
          <w:b/>
          <w:bCs/>
        </w:rPr>
        <w:t xml:space="preserve"> </w:t>
      </w:r>
      <w:r w:rsidRPr="00264E84">
        <w:t>–</w:t>
      </w:r>
      <w:r w:rsidRPr="00264E84">
        <w:rPr>
          <w:b/>
          <w:bCs/>
        </w:rPr>
        <w:t xml:space="preserve"> </w:t>
      </w:r>
      <w:r w:rsidRPr="00264E84">
        <w:t>наука о</w:t>
      </w:r>
      <w:r w:rsidRPr="00264E84">
        <w:rPr>
          <w:b/>
          <w:bCs/>
        </w:rPr>
        <w:t xml:space="preserve"> </w:t>
      </w:r>
      <w:r w:rsidRPr="00264E84">
        <w:t xml:space="preserve">растениях. Многообразие и значение растений в природе и жизни человека. Общее знакомство с цветковыми растениями. Растительные ткани и органы растений. Вегетативные и генеративные органы. Жизненные формы растений. Растение – целостный организм (биосистема). Условия обитания растений. Среды обитания растений. Сезонные явления в жизни растений. </w:t>
      </w:r>
    </w:p>
    <w:p w:rsidR="00B540EE" w:rsidRPr="00264E84" w:rsidRDefault="00B540EE" w:rsidP="00264E84">
      <w:pPr>
        <w:pStyle w:val="afff6"/>
        <w:rPr>
          <w:b/>
          <w:bCs/>
        </w:rPr>
      </w:pPr>
      <w:r w:rsidRPr="00264E84">
        <w:rPr>
          <w:b/>
          <w:bCs/>
        </w:rPr>
        <w:t xml:space="preserve">Органы цветкового растения </w:t>
      </w:r>
    </w:p>
    <w:p w:rsidR="00B540EE" w:rsidRPr="00264E84" w:rsidRDefault="00B540EE" w:rsidP="00264E84">
      <w:pPr>
        <w:pStyle w:val="afff6"/>
        <w:rPr>
          <w:b/>
          <w:bCs/>
        </w:rPr>
      </w:pPr>
      <w:r w:rsidRPr="00264E84">
        <w:rPr>
          <w:bCs/>
        </w:rPr>
        <w:t xml:space="preserve">Семя. </w:t>
      </w:r>
      <w:r w:rsidRPr="00264E84">
        <w:t>Строение семени.</w:t>
      </w:r>
      <w:r w:rsidRPr="00264E84">
        <w:rPr>
          <w:b/>
          <w:bCs/>
        </w:rPr>
        <w:t xml:space="preserve"> </w:t>
      </w:r>
      <w:r w:rsidRPr="00264E84">
        <w:t>Корень. Зоны корня. Виды корней. Корневые системы. Значение корня. Видоизменения корней</w:t>
      </w:r>
      <w:r w:rsidRPr="00264E84">
        <w:rPr>
          <w:i/>
        </w:rPr>
        <w:t>.</w:t>
      </w:r>
      <w:r w:rsidRPr="00264E84">
        <w:t xml:space="preserve"> Побег. Генеративные и вегетативные побеги. Строение побега. Разнообразие и значение побегов. Видоизмененные побеги. Почки. Вегетативные и генеративные почки. Строение листа. Листорасположение. Жилкование листа.</w:t>
      </w:r>
      <w:r w:rsidRPr="00264E84">
        <w:rPr>
          <w:b/>
          <w:bCs/>
        </w:rPr>
        <w:t xml:space="preserve"> </w:t>
      </w:r>
      <w:r w:rsidRPr="00264E84">
        <w:t>Стебель. Строение и значение стебля. Строение и значение цветка. Соцветия. Опыление. Виды опыления. Строение и значение плода. Многообразие плодов. Распространение плодов.</w:t>
      </w:r>
    </w:p>
    <w:p w:rsidR="00B540EE" w:rsidRPr="00264E84" w:rsidRDefault="00B540EE" w:rsidP="00264E84">
      <w:pPr>
        <w:pStyle w:val="afff6"/>
        <w:rPr>
          <w:b/>
          <w:bCs/>
        </w:rPr>
      </w:pPr>
      <w:r w:rsidRPr="00264E84">
        <w:rPr>
          <w:b/>
          <w:bCs/>
        </w:rPr>
        <w:t xml:space="preserve">Микроскопическое строение растений </w:t>
      </w:r>
    </w:p>
    <w:p w:rsidR="00B540EE" w:rsidRPr="00264E84" w:rsidRDefault="00B540EE" w:rsidP="00264E84">
      <w:pPr>
        <w:pStyle w:val="afff6"/>
        <w:rPr>
          <w:b/>
          <w:bCs/>
        </w:rPr>
      </w:pPr>
      <w:r w:rsidRPr="00264E84">
        <w:t>Разнообразие растительных клеток. Ткани растений. Микроскопическое строение корня. Корневой волосок. Микроскопическое строение стебля. Микроскопическое строение листа.</w:t>
      </w:r>
    </w:p>
    <w:p w:rsidR="00B540EE" w:rsidRPr="00264E84" w:rsidRDefault="00B540EE" w:rsidP="00264E84">
      <w:pPr>
        <w:pStyle w:val="afff6"/>
        <w:rPr>
          <w:b/>
          <w:bCs/>
        </w:rPr>
      </w:pPr>
      <w:r w:rsidRPr="00264E84">
        <w:rPr>
          <w:b/>
          <w:bCs/>
        </w:rPr>
        <w:t>Жизнедеятельность цветковых растений</w:t>
      </w:r>
    </w:p>
    <w:p w:rsidR="00B540EE" w:rsidRPr="00264E84" w:rsidRDefault="00B540EE" w:rsidP="00264E84">
      <w:pPr>
        <w:pStyle w:val="afff6"/>
      </w:pPr>
      <w:r w:rsidRPr="00264E84">
        <w:rPr>
          <w:bCs/>
        </w:rPr>
        <w:t xml:space="preserve">Процессы жизнедеятельности растений: обмен веществ и превращение энергии, почвенное питание и воздушное питание (фотосинтез), дыхание, удаление конечных продуктов обмена веществ, транспорт веществ. Регуляция процессов жизнедеятельности. Движения. Рост, развитие и размножение растений. Половое размножение растений. </w:t>
      </w:r>
      <w:r w:rsidRPr="00264E84">
        <w:rPr>
          <w:bCs/>
          <w:i/>
        </w:rPr>
        <w:t>Оплодотворение у цветковых растений.</w:t>
      </w:r>
      <w:r w:rsidRPr="00264E84">
        <w:rPr>
          <w:bCs/>
        </w:rPr>
        <w:t xml:space="preserve"> Вегетативное размножение растений. Приемы выращивания и размножения растений и ухода за ними. Космическая роль зеленых растений.</w:t>
      </w:r>
    </w:p>
    <w:p w:rsidR="00B540EE" w:rsidRPr="00264E84" w:rsidRDefault="00B540EE" w:rsidP="00264E84">
      <w:pPr>
        <w:pStyle w:val="afff6"/>
        <w:rPr>
          <w:b/>
          <w:bCs/>
        </w:rPr>
      </w:pPr>
      <w:r w:rsidRPr="00264E84">
        <w:rPr>
          <w:b/>
          <w:bCs/>
        </w:rPr>
        <w:t xml:space="preserve">Многообразие растений </w:t>
      </w:r>
    </w:p>
    <w:p w:rsidR="00B540EE" w:rsidRPr="00264E84" w:rsidRDefault="00B540EE" w:rsidP="00264E84">
      <w:pPr>
        <w:pStyle w:val="afff6"/>
      </w:pPr>
      <w:r w:rsidRPr="00264E84">
        <w:t>Принципы классификации.</w:t>
      </w:r>
      <w:r w:rsidRPr="00264E84">
        <w:rPr>
          <w:bCs/>
        </w:rPr>
        <w:t xml:space="preserve"> </w:t>
      </w:r>
      <w:r w:rsidRPr="00264E84">
        <w:t>Классификация</w:t>
      </w:r>
      <w:r w:rsidRPr="00264E84">
        <w:rPr>
          <w:bCs/>
        </w:rPr>
        <w:t xml:space="preserve"> </w:t>
      </w:r>
      <w:r w:rsidRPr="00264E84">
        <w:t>растений. Водоросли – низшие растения. Многообразие водорослей. Отдел Моховидные, отличительные особенности и многообразие. Папоротникообразные, отличительные особенности и многообразие. Отдел Голосеменные, отличительные особенности и многообразие. Отдел Покрытосеменные (Цветковые), отличительные особенности. Классы Однодольные и Двудольные. Многообразие цветковых растений. Меры профилактики заболеваний, вызываемых растениями.</w:t>
      </w:r>
    </w:p>
    <w:p w:rsidR="00B540EE" w:rsidRPr="00264E84" w:rsidRDefault="00B540EE" w:rsidP="00264E84">
      <w:pPr>
        <w:pStyle w:val="afff6"/>
        <w:rPr>
          <w:b/>
          <w:bCs/>
        </w:rPr>
      </w:pPr>
      <w:r w:rsidRPr="00264E84">
        <w:rPr>
          <w:b/>
          <w:bCs/>
        </w:rPr>
        <w:t xml:space="preserve">Царство Бактерии </w:t>
      </w:r>
    </w:p>
    <w:p w:rsidR="00B540EE" w:rsidRPr="00264E84" w:rsidRDefault="00B540EE" w:rsidP="00264E84">
      <w:pPr>
        <w:pStyle w:val="afff6"/>
      </w:pPr>
      <w:r w:rsidRPr="00264E84">
        <w:t>Бактерии,</w:t>
      </w:r>
      <w:r w:rsidRPr="00264E84">
        <w:rPr>
          <w:b/>
          <w:bCs/>
        </w:rPr>
        <w:t xml:space="preserve"> </w:t>
      </w:r>
      <w:r w:rsidRPr="00264E84">
        <w:t>их строение и жизнедеятельность.</w:t>
      </w:r>
      <w:r w:rsidRPr="00264E84">
        <w:rPr>
          <w:b/>
          <w:bCs/>
        </w:rPr>
        <w:t xml:space="preserve"> </w:t>
      </w:r>
      <w:r w:rsidRPr="00264E84">
        <w:t>Роль</w:t>
      </w:r>
      <w:r w:rsidRPr="00264E84">
        <w:rPr>
          <w:b/>
          <w:bCs/>
        </w:rPr>
        <w:t xml:space="preserve"> </w:t>
      </w:r>
      <w:r w:rsidRPr="00264E84">
        <w:t xml:space="preserve">бактерий в природе, жизни человека. Меры профилактики заболеваний, вызываемых бактериями. </w:t>
      </w:r>
      <w:r w:rsidRPr="00264E84">
        <w:rPr>
          <w:i/>
        </w:rPr>
        <w:t>Значение работ Р. Коха и Л. Пастера.</w:t>
      </w:r>
    </w:p>
    <w:p w:rsidR="00B540EE" w:rsidRPr="00264E84" w:rsidRDefault="00B540EE" w:rsidP="00264E84">
      <w:pPr>
        <w:pStyle w:val="afff6"/>
        <w:rPr>
          <w:b/>
          <w:bCs/>
        </w:rPr>
      </w:pPr>
      <w:r w:rsidRPr="00264E84">
        <w:rPr>
          <w:b/>
          <w:bCs/>
        </w:rPr>
        <w:t xml:space="preserve">Царство Грибы </w:t>
      </w:r>
    </w:p>
    <w:p w:rsidR="00B540EE" w:rsidRPr="00264E84" w:rsidRDefault="00B540EE" w:rsidP="00264E84">
      <w:pPr>
        <w:pStyle w:val="afff6"/>
      </w:pPr>
      <w:r w:rsidRPr="00264E84">
        <w:t>Отличительные особенности грибов.</w:t>
      </w:r>
      <w:r w:rsidRPr="00264E84">
        <w:rPr>
          <w:bCs/>
        </w:rPr>
        <w:t xml:space="preserve"> Многообразие грибов. </w:t>
      </w:r>
      <w:r w:rsidRPr="00264E84">
        <w:t>Роль грибов в природе, жизни человека. Грибы-паразиты. Съедобные и ядовитые грибы. Первая помощь при отравлении грибами. Меры профилактики заболеваний, вызываемых грибами. Лишайники, их роль в природе и жизни человека.</w:t>
      </w:r>
    </w:p>
    <w:p w:rsidR="00B540EE" w:rsidRPr="00264E84" w:rsidRDefault="00B540EE" w:rsidP="00264E84">
      <w:pPr>
        <w:pStyle w:val="afff6"/>
        <w:rPr>
          <w:b/>
          <w:bCs/>
        </w:rPr>
      </w:pPr>
      <w:r w:rsidRPr="00264E84">
        <w:rPr>
          <w:b/>
          <w:bCs/>
        </w:rPr>
        <w:t xml:space="preserve">Царство Животные </w:t>
      </w:r>
    </w:p>
    <w:p w:rsidR="00B540EE" w:rsidRPr="00264E84" w:rsidRDefault="00B540EE" w:rsidP="00264E84">
      <w:pPr>
        <w:pStyle w:val="afff6"/>
      </w:pPr>
      <w:r w:rsidRPr="00264E84">
        <w:rPr>
          <w:bCs/>
        </w:rPr>
        <w:t xml:space="preserve">Многообразие и значение животных в природе и жизни человека. </w:t>
      </w:r>
      <w:r w:rsidRPr="00264E84">
        <w:t>Зоология – наука о животных. Общее</w:t>
      </w:r>
      <w:r w:rsidRPr="00264E84">
        <w:rPr>
          <w:bCs/>
        </w:rPr>
        <w:t xml:space="preserve"> </w:t>
      </w:r>
      <w:r w:rsidRPr="00264E84">
        <w:t>знакомство с животными. Животные ткани, органы и системы органов животных.</w:t>
      </w:r>
      <w:r w:rsidRPr="00264E84">
        <w:rPr>
          <w:i/>
        </w:rPr>
        <w:t xml:space="preserve"> Организм животного как биосистема. </w:t>
      </w:r>
      <w:r w:rsidRPr="00264E84">
        <w:t>Среды обитания животных. Сезонные явления в жизни животных. Поведение животных (раздражимость, рефлексы и инстинкты). Разнообразие отношений животных в природе.</w:t>
      </w:r>
    </w:p>
    <w:p w:rsidR="00B540EE" w:rsidRPr="00264E84" w:rsidRDefault="00B540EE" w:rsidP="00264E84">
      <w:pPr>
        <w:pStyle w:val="afff6"/>
        <w:rPr>
          <w:b/>
          <w:bCs/>
        </w:rPr>
      </w:pPr>
      <w:r w:rsidRPr="00264E84">
        <w:rPr>
          <w:b/>
          <w:bCs/>
        </w:rPr>
        <w:t xml:space="preserve">Одноклеточные животные или Простейшие </w:t>
      </w:r>
    </w:p>
    <w:p w:rsidR="00B540EE" w:rsidRPr="00264E84" w:rsidRDefault="00B540EE" w:rsidP="00264E84">
      <w:pPr>
        <w:pStyle w:val="afff6"/>
      </w:pPr>
      <w:r w:rsidRPr="00264E84">
        <w:t>Общая</w:t>
      </w:r>
      <w:r w:rsidRPr="00264E84">
        <w:rPr>
          <w:b/>
          <w:bCs/>
        </w:rPr>
        <w:t xml:space="preserve"> </w:t>
      </w:r>
      <w:r w:rsidRPr="00264E84">
        <w:t xml:space="preserve">характеристика простейших. </w:t>
      </w:r>
      <w:r w:rsidRPr="00264E84">
        <w:rPr>
          <w:i/>
        </w:rPr>
        <w:t>Происхождение простейших</w:t>
      </w:r>
      <w:r w:rsidRPr="00264E84">
        <w:t>. Значение простейших в природе и жизни человека. Пути заражения человека и животных паразитическими простейшими. Меры профилактики заболеваний, вызываемых одноклеточными животными.</w:t>
      </w:r>
    </w:p>
    <w:p w:rsidR="00B540EE" w:rsidRPr="00264E84" w:rsidRDefault="00B540EE" w:rsidP="00264E84">
      <w:pPr>
        <w:pStyle w:val="afff6"/>
        <w:rPr>
          <w:b/>
          <w:bCs/>
        </w:rPr>
      </w:pPr>
      <w:r w:rsidRPr="00264E84">
        <w:rPr>
          <w:b/>
          <w:bCs/>
        </w:rPr>
        <w:t xml:space="preserve">Тип Кишечнополостные </w:t>
      </w:r>
    </w:p>
    <w:p w:rsidR="00B540EE" w:rsidRPr="00264E84" w:rsidRDefault="00B540EE" w:rsidP="00264E84">
      <w:pPr>
        <w:pStyle w:val="afff6"/>
      </w:pPr>
      <w:r w:rsidRPr="00264E84">
        <w:rPr>
          <w:bCs/>
        </w:rPr>
        <w:t xml:space="preserve">Многоклеточные животные. </w:t>
      </w:r>
      <w:r w:rsidRPr="00264E84">
        <w:t xml:space="preserve">Общая характеристика типа Кишечнополостные. Регенерация. </w:t>
      </w:r>
      <w:r w:rsidRPr="00264E84">
        <w:rPr>
          <w:i/>
        </w:rPr>
        <w:t>Происхождение</w:t>
      </w:r>
      <w:r w:rsidRPr="00264E84">
        <w:t xml:space="preserve"> и значение Кишечнополостных в природе и жизни человека.</w:t>
      </w:r>
    </w:p>
    <w:p w:rsidR="00B540EE" w:rsidRPr="00264E84" w:rsidRDefault="00B540EE" w:rsidP="00264E84">
      <w:pPr>
        <w:pStyle w:val="afff6"/>
        <w:rPr>
          <w:b/>
          <w:bCs/>
        </w:rPr>
      </w:pPr>
      <w:r w:rsidRPr="00264E84">
        <w:rPr>
          <w:b/>
          <w:bCs/>
        </w:rPr>
        <w:t xml:space="preserve">Черви </w:t>
      </w:r>
    </w:p>
    <w:p w:rsidR="00B540EE" w:rsidRPr="00264E84" w:rsidRDefault="00B540EE" w:rsidP="00264E84">
      <w:pPr>
        <w:pStyle w:val="afff6"/>
        <w:rPr>
          <w:i/>
        </w:rPr>
      </w:pPr>
      <w:r w:rsidRPr="00264E84">
        <w:rPr>
          <w:bCs/>
        </w:rPr>
        <w:t>Общая</w:t>
      </w:r>
      <w:r w:rsidRPr="00264E84">
        <w:t xml:space="preserve"> характеристика червей. Типы червей: плоские, круглые, кольчатые. Свободноживущие и паразитические плоские и круглые черви. Пути заражения человека и животных паразитическими червями. Меры профилактики заражения. Борьба с червями-паразитами. Значение дождевых червей в почвообразовании. </w:t>
      </w:r>
      <w:r w:rsidRPr="00264E84">
        <w:rPr>
          <w:i/>
        </w:rPr>
        <w:t xml:space="preserve">Происхождение червей. </w:t>
      </w:r>
    </w:p>
    <w:p w:rsidR="00B540EE" w:rsidRPr="00264E84" w:rsidRDefault="00B540EE" w:rsidP="00264E84">
      <w:pPr>
        <w:pStyle w:val="afff6"/>
        <w:rPr>
          <w:b/>
          <w:bCs/>
        </w:rPr>
      </w:pPr>
      <w:r w:rsidRPr="00264E84">
        <w:rPr>
          <w:b/>
          <w:bCs/>
        </w:rPr>
        <w:t xml:space="preserve">Тип Моллюски </w:t>
      </w:r>
    </w:p>
    <w:p w:rsidR="00B540EE" w:rsidRPr="00264E84" w:rsidRDefault="00B540EE" w:rsidP="00264E84">
      <w:pPr>
        <w:pStyle w:val="afff6"/>
        <w:rPr>
          <w:b/>
          <w:bCs/>
        </w:rPr>
      </w:pPr>
      <w:r w:rsidRPr="00264E84">
        <w:t xml:space="preserve">Общая характеристика типа Моллюски. Многообразие Моллюсков. </w:t>
      </w:r>
      <w:r w:rsidRPr="00264E84">
        <w:rPr>
          <w:i/>
        </w:rPr>
        <w:t>Происхождение моллюсков</w:t>
      </w:r>
      <w:r w:rsidRPr="00264E84">
        <w:t xml:space="preserve"> и их значение в природе и жизни человека.</w:t>
      </w:r>
    </w:p>
    <w:p w:rsidR="00B540EE" w:rsidRPr="00264E84" w:rsidRDefault="00B540EE" w:rsidP="00264E84">
      <w:pPr>
        <w:pStyle w:val="afff6"/>
        <w:rPr>
          <w:b/>
          <w:bCs/>
        </w:rPr>
      </w:pPr>
      <w:r w:rsidRPr="00264E84">
        <w:rPr>
          <w:b/>
          <w:bCs/>
        </w:rPr>
        <w:t>Тип Членистоногие</w:t>
      </w:r>
    </w:p>
    <w:p w:rsidR="00B540EE" w:rsidRPr="00264E84" w:rsidRDefault="00B540EE" w:rsidP="00264E84">
      <w:pPr>
        <w:pStyle w:val="afff6"/>
      </w:pPr>
      <w:r w:rsidRPr="00264E84">
        <w:rPr>
          <w:bCs/>
        </w:rPr>
        <w:t>Общая характеристика типа Членистоногих.</w:t>
      </w:r>
      <w:r w:rsidRPr="00264E84">
        <w:t xml:space="preserve"> </w:t>
      </w:r>
      <w:r w:rsidRPr="00264E84">
        <w:rPr>
          <w:bCs/>
        </w:rPr>
        <w:t>Среды жизни. Инстинкты.</w:t>
      </w:r>
      <w:r w:rsidRPr="00264E84">
        <w:t xml:space="preserve"> </w:t>
      </w:r>
      <w:r w:rsidRPr="00264E84">
        <w:rPr>
          <w:i/>
        </w:rPr>
        <w:t>Происхождение членистоногих</w:t>
      </w:r>
      <w:r w:rsidRPr="00264E84">
        <w:t xml:space="preserve">. </w:t>
      </w:r>
    </w:p>
    <w:p w:rsidR="00B540EE" w:rsidRPr="00264E84" w:rsidRDefault="00B540EE" w:rsidP="00264E84">
      <w:pPr>
        <w:pStyle w:val="afff6"/>
      </w:pPr>
      <w:r w:rsidRPr="00264E84">
        <w:t xml:space="preserve">Класс Ракообразные. Особенности строения и жизнедеятельности ракообразных, их значение в природе и жизни человека. Охрана Ракообразных. </w:t>
      </w:r>
    </w:p>
    <w:p w:rsidR="00B540EE" w:rsidRPr="00264E84" w:rsidRDefault="00B540EE" w:rsidP="00264E84">
      <w:pPr>
        <w:pStyle w:val="afff6"/>
      </w:pPr>
      <w:r w:rsidRPr="00264E84">
        <w:t>Класс Паукообразные. Особенности строения и жизнедеятельности паукообразных, их значение в природе и жизни человека.</w:t>
      </w:r>
      <w:r w:rsidRPr="00264E84">
        <w:rPr>
          <w:bCs/>
        </w:rPr>
        <w:t xml:space="preserve"> Клещи – переносчики возбудителей заболеваний животных и человека. Меры профилактики.</w:t>
      </w:r>
      <w:r w:rsidRPr="00264E84">
        <w:t xml:space="preserve"> </w:t>
      </w:r>
    </w:p>
    <w:p w:rsidR="00B540EE" w:rsidRPr="00264E84" w:rsidRDefault="00B540EE" w:rsidP="00264E84">
      <w:pPr>
        <w:pStyle w:val="afff6"/>
        <w:rPr>
          <w:b/>
          <w:bCs/>
        </w:rPr>
      </w:pPr>
      <w:r w:rsidRPr="00264E84">
        <w:t xml:space="preserve">Класс Насекомые. Особенности строения и жизнедеятельности насекомых. Значение насекомых в природе и сельскохозяйственной деятельности человека. Насекомые – вредители. </w:t>
      </w:r>
      <w:r w:rsidRPr="00264E84">
        <w:rPr>
          <w:i/>
        </w:rPr>
        <w:t>Меры по сокращению численности насекомых-вредителей. Насекомые, снижающие численность вредителей растений.</w:t>
      </w:r>
      <w:r w:rsidRPr="00264E84">
        <w:t xml:space="preserve"> Насекомые – переносчики возбудителей и паразиты человека и домашних животных. Одомашненные насекомые:</w:t>
      </w:r>
      <w:r w:rsidRPr="00264E84">
        <w:rPr>
          <w:b/>
          <w:bCs/>
        </w:rPr>
        <w:t xml:space="preserve"> </w:t>
      </w:r>
      <w:r w:rsidRPr="00264E84">
        <w:t>медоносная пчела и тутовый шелкопряд.</w:t>
      </w:r>
    </w:p>
    <w:p w:rsidR="00B540EE" w:rsidRPr="00264E84" w:rsidRDefault="00B540EE" w:rsidP="00264E84">
      <w:pPr>
        <w:pStyle w:val="afff6"/>
        <w:rPr>
          <w:b/>
          <w:bCs/>
        </w:rPr>
      </w:pPr>
      <w:r w:rsidRPr="00264E84">
        <w:rPr>
          <w:b/>
          <w:bCs/>
        </w:rPr>
        <w:t xml:space="preserve">Тип Хордовые </w:t>
      </w:r>
    </w:p>
    <w:p w:rsidR="00B540EE" w:rsidRPr="00264E84" w:rsidRDefault="00B540EE" w:rsidP="00264E84">
      <w:pPr>
        <w:pStyle w:val="afff6"/>
      </w:pPr>
      <w:r w:rsidRPr="00264E84">
        <w:rPr>
          <w:bCs/>
        </w:rPr>
        <w:t xml:space="preserve">Общая </w:t>
      </w:r>
      <w:r w:rsidRPr="00264E84">
        <w:t>характеристика типа Хордовых. Подтип Бесчерепные. Ланцетник. Подтип Черепные или Позвоночные. Общая характеристика рыб. Места обитания и внешнее строение рыб. Особенности внутреннего строения и процессов жизнедеятельности у рыб в связи с водным образом жизни. Размножение и развитие и миграция рыб в природе. Основные систематические группы рыб. Значение рыб в природе и жизни человека. Хозяйственное значение рыб, рыбоводство и охрана рыбных запасов.</w:t>
      </w:r>
    </w:p>
    <w:p w:rsidR="00B540EE" w:rsidRPr="00264E84" w:rsidRDefault="00B540EE" w:rsidP="00264E84">
      <w:pPr>
        <w:pStyle w:val="afff6"/>
      </w:pPr>
      <w:r w:rsidRPr="00264E84">
        <w:t xml:space="preserve">Класс Земноводные. Общая характеристика класса Земноводные. Места обитания и распространение земноводных. Особенности внешнего строения в связи с образом жизни. Внутреннее строение земноводных. Размножение и развитие земноводных. </w:t>
      </w:r>
      <w:r w:rsidRPr="00264E84">
        <w:rPr>
          <w:i/>
        </w:rPr>
        <w:t>Происхождение</w:t>
      </w:r>
      <w:r w:rsidRPr="00264E84">
        <w:t xml:space="preserve"> </w:t>
      </w:r>
      <w:r w:rsidRPr="00264E84">
        <w:rPr>
          <w:i/>
        </w:rPr>
        <w:t>земноводных</w:t>
      </w:r>
      <w:r w:rsidRPr="00264E84">
        <w:t>. Многообразие современных земноводных и их охрана. Значение земноводных в природе и жизни человека.</w:t>
      </w:r>
    </w:p>
    <w:p w:rsidR="00B540EE" w:rsidRPr="00264E84" w:rsidRDefault="00B540EE" w:rsidP="00264E84">
      <w:pPr>
        <w:pStyle w:val="afff6"/>
      </w:pPr>
      <w:r w:rsidRPr="00264E84">
        <w:t>Класс Пресмыкающиеся. Общая характеристика класса Пресмыкающиеся. Места обитания, особенности</w:t>
      </w:r>
      <w:bookmarkStart w:id="300" w:name="page11"/>
      <w:bookmarkEnd w:id="300"/>
      <w:r w:rsidRPr="00264E84">
        <w:t xml:space="preserve"> внешнего и внутреннего строения Пресмыкающихся. Размножение пресмыкающихся. </w:t>
      </w:r>
      <w:r w:rsidRPr="00264E84">
        <w:rPr>
          <w:i/>
        </w:rPr>
        <w:t>Происхождение</w:t>
      </w:r>
      <w:r w:rsidRPr="00264E84">
        <w:t xml:space="preserve"> и многообразие древних пресмыкающихся. Значение пресмыкающихся в природе и жизни человека. </w:t>
      </w:r>
    </w:p>
    <w:p w:rsidR="00B540EE" w:rsidRPr="00264E84" w:rsidRDefault="00B540EE" w:rsidP="00264E84">
      <w:pPr>
        <w:pStyle w:val="afff6"/>
      </w:pPr>
      <w:r w:rsidRPr="00264E84">
        <w:t xml:space="preserve">Класс Птицы. Общая характеристика класса Птицы. Места обитания и особенности внешнего строения птиц. Особенности внутреннего строения и жизнедеятельности птиц. Размножение и развитие птиц. Сальмонеллез – опасное заболевание, передающееся через яйца птиц. </w:t>
      </w:r>
      <w:r w:rsidRPr="00264E84">
        <w:rPr>
          <w:i/>
        </w:rPr>
        <w:t>Сезонные явления в жизни птиц.</w:t>
      </w:r>
      <w:r w:rsidRPr="00264E84">
        <w:t xml:space="preserve"> </w:t>
      </w:r>
      <w:r w:rsidRPr="00264E84">
        <w:rPr>
          <w:i/>
        </w:rPr>
        <w:t>Экологические группы птиц.</w:t>
      </w:r>
      <w:r w:rsidRPr="00264E84">
        <w:t xml:space="preserve"> Происхождение птиц. Значение птиц в природе и жизни человека. Охрана птиц. Птицеводство. </w:t>
      </w:r>
      <w:r w:rsidRPr="00264E84">
        <w:rPr>
          <w:i/>
        </w:rPr>
        <w:t>Домашние птицы, приемы выращивания и ухода за птицами.</w:t>
      </w:r>
    </w:p>
    <w:p w:rsidR="00B540EE" w:rsidRPr="00264E84" w:rsidRDefault="00B540EE" w:rsidP="00264E84">
      <w:pPr>
        <w:pStyle w:val="afff6"/>
      </w:pPr>
      <w:r w:rsidRPr="00264E84">
        <w:t xml:space="preserve">Класс Млекопитающие. Общая характеристика класса Млекопитающие. Среды жизни млекопитающих. Особенности внешнего строения, скелета и мускулатуры млекопитающих. Органы полости тела. Нервная система и поведение млекопитающих, </w:t>
      </w:r>
      <w:r w:rsidRPr="00264E84">
        <w:rPr>
          <w:i/>
        </w:rPr>
        <w:t>рассудочное поведение</w:t>
      </w:r>
      <w:r w:rsidRPr="00264E84">
        <w:t xml:space="preserve">. Размножение и развитие млекопитающих. Происхождение млекопитающих. Многообразие млекопитающих. Млекопитающие – переносчики возбудителей опасных заболеваний. Меры борьбы с грызунами. Меры предосторожности и первая помощь при укусах животных. Профилактика бешенства. Экологические группы млекопитающих. Сезонные явления в жизни млекопитающих. Происхождение и значение млекопитающих. Их охрана. Виды и важнейшие породы домашних млекопитающих. Приемы выращивания и ухода за домашними млекопитающими. </w:t>
      </w:r>
      <w:r w:rsidRPr="00264E84">
        <w:rPr>
          <w:i/>
        </w:rPr>
        <w:t>Многообразие птиц и млекопитающих родного края.</w:t>
      </w:r>
    </w:p>
    <w:p w:rsidR="00B540EE" w:rsidRPr="00264E84" w:rsidRDefault="00B540EE" w:rsidP="00264E84">
      <w:pPr>
        <w:pStyle w:val="afff6"/>
      </w:pPr>
      <w:r w:rsidRPr="00264E84">
        <w:rPr>
          <w:b/>
          <w:bCs/>
        </w:rPr>
        <w:t>Человек и его здоровье</w:t>
      </w:r>
    </w:p>
    <w:p w:rsidR="00B540EE" w:rsidRPr="00264E84" w:rsidRDefault="00B540EE" w:rsidP="00264E84">
      <w:pPr>
        <w:pStyle w:val="afff6"/>
        <w:rPr>
          <w:b/>
          <w:bCs/>
        </w:rPr>
      </w:pPr>
      <w:r w:rsidRPr="00264E84">
        <w:rPr>
          <w:b/>
          <w:bCs/>
        </w:rPr>
        <w:t xml:space="preserve">Введение в науки о человеке </w:t>
      </w:r>
    </w:p>
    <w:p w:rsidR="00B540EE" w:rsidRPr="00264E84" w:rsidRDefault="00B540EE" w:rsidP="00264E84">
      <w:pPr>
        <w:pStyle w:val="afff6"/>
      </w:pPr>
      <w:r w:rsidRPr="00264E84">
        <w:t>Значение знаний об особенностях строения и жизнедеятельности организма человека для самопознания и сохранения здоровья. Комплекс наук, изучающих организм человека. Научные методы изучения человеческого организма (наблюдение, измерение, эксперимент). Место человека в системе животного мира. Сходства и отличия человека и животных. Особенности человека как социального существа. Происхождение современного человека. Расы.</w:t>
      </w:r>
    </w:p>
    <w:p w:rsidR="00B540EE" w:rsidRPr="00264E84" w:rsidRDefault="00B540EE" w:rsidP="00264E84">
      <w:pPr>
        <w:pStyle w:val="afff6"/>
        <w:rPr>
          <w:b/>
          <w:bCs/>
        </w:rPr>
      </w:pPr>
      <w:r w:rsidRPr="00264E84">
        <w:rPr>
          <w:b/>
          <w:bCs/>
        </w:rPr>
        <w:t>Общие свойства организма человека</w:t>
      </w:r>
    </w:p>
    <w:p w:rsidR="00B540EE" w:rsidRPr="00264E84" w:rsidRDefault="00B540EE" w:rsidP="00264E84">
      <w:pPr>
        <w:pStyle w:val="afff6"/>
        <w:rPr>
          <w:i/>
        </w:rPr>
      </w:pPr>
      <w:r w:rsidRPr="00264E84">
        <w:t xml:space="preserve">Клетка – основа строения, жизнедеятельности и развития организмов. Строение, химический состав, жизненные свойства. Ткани, органы и системы органов организма человека, их строение и функции. Организм человека как биосистема. Внутренняя среда организма (кровь, лимфа, тканевая жидкость). </w:t>
      </w:r>
    </w:p>
    <w:p w:rsidR="00B540EE" w:rsidRPr="00264E84" w:rsidRDefault="00B540EE" w:rsidP="00264E84">
      <w:pPr>
        <w:pStyle w:val="afff6"/>
        <w:rPr>
          <w:b/>
          <w:bCs/>
        </w:rPr>
      </w:pPr>
      <w:r w:rsidRPr="00264E84">
        <w:rPr>
          <w:b/>
          <w:bCs/>
        </w:rPr>
        <w:t xml:space="preserve">Нейрогуморальная регуляция функций организма </w:t>
      </w:r>
    </w:p>
    <w:p w:rsidR="00B540EE" w:rsidRPr="00264E84" w:rsidRDefault="00B540EE" w:rsidP="00264E84">
      <w:pPr>
        <w:pStyle w:val="afff6"/>
        <w:rPr>
          <w:bCs/>
        </w:rPr>
      </w:pPr>
      <w:r w:rsidRPr="00264E84">
        <w:rPr>
          <w:bCs/>
        </w:rPr>
        <w:t xml:space="preserve">Регуляция функций организма, способы регуляции. Механизмы регуляции функций. Нервная система. Характеристика нервной системы: центральная и периферическая, соматическая и вегетативная. Нервы, нервные волокна и нервные узлы. Рефлекторный принцип работы нервной системы. Рефлекторная дуга. Спинной мозг. Головной мозг. Большие полушария головного мозга. </w:t>
      </w:r>
      <w:r w:rsidRPr="00264E84">
        <w:rPr>
          <w:bCs/>
          <w:i/>
        </w:rPr>
        <w:t>Особенности развития головного мозга человека и его функциональная асимметрия.</w:t>
      </w:r>
      <w:r w:rsidRPr="00264E84">
        <w:rPr>
          <w:bCs/>
        </w:rPr>
        <w:t xml:space="preserve"> Нарушения деятельности нервной системы и их предупреждение.</w:t>
      </w:r>
    </w:p>
    <w:p w:rsidR="00B540EE" w:rsidRPr="00264E84" w:rsidRDefault="00B540EE" w:rsidP="00264E84">
      <w:pPr>
        <w:pStyle w:val="afff6"/>
        <w:rPr>
          <w:bCs/>
        </w:rPr>
      </w:pPr>
      <w:r w:rsidRPr="00264E84">
        <w:rPr>
          <w:bCs/>
        </w:rPr>
        <w:t xml:space="preserve">Железы и их классификация. Эндокринная система. Гормоны, их роль в регуляции физиологических функций организма. Железы внутренней секреции: гипофиз, </w:t>
      </w:r>
      <w:r w:rsidRPr="00264E84">
        <w:rPr>
          <w:bCs/>
          <w:i/>
        </w:rPr>
        <w:t>эпифиз</w:t>
      </w:r>
      <w:r w:rsidRPr="00264E84">
        <w:rPr>
          <w:bCs/>
        </w:rPr>
        <w:t xml:space="preserve">, щитовидная железа, надпочечники. Железы смешанной секреции: поджелудочная и половые железы. Регуляция функций эндокринных желез. </w:t>
      </w:r>
    </w:p>
    <w:p w:rsidR="00B540EE" w:rsidRPr="00264E84" w:rsidRDefault="00B540EE" w:rsidP="00264E84">
      <w:pPr>
        <w:pStyle w:val="afff6"/>
        <w:rPr>
          <w:bCs/>
        </w:rPr>
      </w:pPr>
      <w:r w:rsidRPr="00264E84">
        <w:rPr>
          <w:b/>
          <w:bCs/>
        </w:rPr>
        <w:t>Опора и движение</w:t>
      </w:r>
      <w:r w:rsidRPr="00264E84">
        <w:rPr>
          <w:bCs/>
        </w:rPr>
        <w:t xml:space="preserve"> </w:t>
      </w:r>
    </w:p>
    <w:p w:rsidR="00B540EE" w:rsidRPr="00264E84" w:rsidRDefault="00B540EE" w:rsidP="00264E84">
      <w:pPr>
        <w:pStyle w:val="afff6"/>
      </w:pPr>
      <w:r w:rsidRPr="00264E84">
        <w:t>Опорно-двигательная система:</w:t>
      </w:r>
      <w:r w:rsidRPr="00264E84">
        <w:rPr>
          <w:bCs/>
        </w:rPr>
        <w:t xml:space="preserve"> </w:t>
      </w:r>
      <w:r w:rsidRPr="00264E84">
        <w:t>состав, строение, функции. Кость: состав, строение, рост. Соединение костей. Скелет человека. Особенности скелета человека, связанные с прямохождением и трудовой деятельностью. Влияние факторов окружающей среды и образа жизни на развитие скелета. Мышцы и их функции. Значение физических упражнений для правильного формирования скелета и мышц. Гиподинамия. Профилактика травматизма. Первая помощь при травмах опорно-двигательного аппарата.</w:t>
      </w:r>
    </w:p>
    <w:p w:rsidR="00B540EE" w:rsidRPr="00264E84" w:rsidRDefault="00B540EE" w:rsidP="00264E84">
      <w:pPr>
        <w:pStyle w:val="afff6"/>
        <w:rPr>
          <w:b/>
          <w:bCs/>
        </w:rPr>
      </w:pPr>
      <w:r w:rsidRPr="00264E84">
        <w:rPr>
          <w:b/>
          <w:bCs/>
        </w:rPr>
        <w:t xml:space="preserve">Кровь и кровообращение </w:t>
      </w:r>
    </w:p>
    <w:p w:rsidR="00B540EE" w:rsidRPr="00264E84" w:rsidRDefault="00B540EE" w:rsidP="00264E84">
      <w:pPr>
        <w:pStyle w:val="afff6"/>
      </w:pPr>
      <w:r w:rsidRPr="00264E84">
        <w:t>Функции крови и</w:t>
      </w:r>
      <w:r w:rsidRPr="00264E84">
        <w:rPr>
          <w:i/>
        </w:rPr>
        <w:t xml:space="preserve"> </w:t>
      </w:r>
      <w:r w:rsidRPr="00264E84">
        <w:t xml:space="preserve">лимфы. Поддержание постоянства внутренней среды. </w:t>
      </w:r>
      <w:r w:rsidRPr="00264E84">
        <w:rPr>
          <w:i/>
        </w:rPr>
        <w:t>Гомеостаз</w:t>
      </w:r>
      <w:r w:rsidRPr="00264E84">
        <w:t xml:space="preserve">. Состав крови. Форменные элементы крови: эритроциты, лейкоциты, тромбоциты. Группы крови. Резус-фактор. Переливание крови. Группы крови. Свертывание крови. Лейкоциты, их роль в защите организма. Иммунитет, факторы, влияющие на иммунитет. </w:t>
      </w:r>
      <w:r w:rsidRPr="00264E84">
        <w:rPr>
          <w:i/>
        </w:rPr>
        <w:t>Значение работ Л.</w:t>
      </w:r>
      <w:r w:rsidRPr="00264E84">
        <w:t xml:space="preserve"> </w:t>
      </w:r>
      <w:r w:rsidRPr="00264E84">
        <w:rPr>
          <w:i/>
        </w:rPr>
        <w:t>Пастера и И.И. Мечникова в области иммунитета.</w:t>
      </w:r>
      <w:r w:rsidRPr="00264E84">
        <w:t xml:space="preserve"> Роль прививок в борьбе с инфекционными заболеваниями. Кровеносная и лимфатическая системы: состав, строение, функции. Строение сосудов. Движение крови по сосудам. Строение и работа сердца. Сердечный цикл. Пульс. Давление крови. </w:t>
      </w:r>
      <w:r w:rsidRPr="00264E84">
        <w:rPr>
          <w:i/>
        </w:rPr>
        <w:t xml:space="preserve">Движение лимфы по сосудам. </w:t>
      </w:r>
      <w:r w:rsidRPr="00264E84">
        <w:t xml:space="preserve">Гигиена сердечно-сосудистой системы. Профилактика сердечно-сосудистых заболеваний. Кровотечение. Виды кровотечений, приемы оказания первой помощи при кровотечениях. </w:t>
      </w:r>
    </w:p>
    <w:p w:rsidR="00B540EE" w:rsidRPr="00264E84" w:rsidRDefault="00B540EE" w:rsidP="00264E84">
      <w:pPr>
        <w:pStyle w:val="afff6"/>
        <w:rPr>
          <w:b/>
          <w:bCs/>
        </w:rPr>
      </w:pPr>
      <w:bookmarkStart w:id="301" w:name="page15"/>
      <w:bookmarkEnd w:id="301"/>
      <w:r w:rsidRPr="00264E84">
        <w:rPr>
          <w:b/>
          <w:bCs/>
        </w:rPr>
        <w:t>Дыхание</w:t>
      </w:r>
    </w:p>
    <w:p w:rsidR="00B540EE" w:rsidRPr="00264E84" w:rsidRDefault="00B540EE" w:rsidP="00264E84">
      <w:pPr>
        <w:pStyle w:val="afff6"/>
      </w:pPr>
      <w:r w:rsidRPr="00264E84">
        <w:t>Дыхательная система:</w:t>
      </w:r>
      <w:r w:rsidRPr="00264E84">
        <w:rPr>
          <w:bCs/>
        </w:rPr>
        <w:t xml:space="preserve"> </w:t>
      </w:r>
      <w:r w:rsidRPr="00264E84">
        <w:t>состав,</w:t>
      </w:r>
      <w:r w:rsidRPr="00264E84">
        <w:rPr>
          <w:bCs/>
        </w:rPr>
        <w:t xml:space="preserve"> </w:t>
      </w:r>
      <w:r w:rsidRPr="00264E84">
        <w:t>строение,</w:t>
      </w:r>
      <w:r w:rsidRPr="00264E84">
        <w:rPr>
          <w:bCs/>
        </w:rPr>
        <w:t xml:space="preserve"> </w:t>
      </w:r>
      <w:r w:rsidRPr="00264E84">
        <w:t>функции.</w:t>
      </w:r>
      <w:r w:rsidRPr="00264E84">
        <w:rPr>
          <w:bCs/>
        </w:rPr>
        <w:t xml:space="preserve"> Этапы дыхания</w:t>
      </w:r>
      <w:r w:rsidRPr="00264E84">
        <w:t>. Л</w:t>
      </w:r>
      <w:r w:rsidR="00245F1D" w:rsidRPr="00264E84">
        <w:t>е</w:t>
      </w:r>
      <w:r w:rsidRPr="00264E84">
        <w:t>гочные объемы. Газообмен в легких и тканях. Регуляция дыхания. Гигиена дыхания. Чистота атмосферного воздуха как фактор здоровья. Вред табакокурения. Предупреждение распространения инфекционных заболеваний и соблюдение мер профилактики для защиты собственного организма. Первая помощь при остановке дыхания, спасении утопающего, отравлении угарным газом.</w:t>
      </w:r>
    </w:p>
    <w:p w:rsidR="00B540EE" w:rsidRPr="00264E84" w:rsidRDefault="00B540EE" w:rsidP="00264E84">
      <w:pPr>
        <w:pStyle w:val="afff6"/>
        <w:rPr>
          <w:b/>
          <w:bCs/>
        </w:rPr>
      </w:pPr>
      <w:r w:rsidRPr="00264E84">
        <w:rPr>
          <w:b/>
          <w:bCs/>
        </w:rPr>
        <w:t>Пищеварение</w:t>
      </w:r>
    </w:p>
    <w:p w:rsidR="00B540EE" w:rsidRPr="00264E84" w:rsidRDefault="00B540EE" w:rsidP="00264E84">
      <w:pPr>
        <w:pStyle w:val="afff6"/>
      </w:pPr>
      <w:r w:rsidRPr="00264E84">
        <w:t>Питание.</w:t>
      </w:r>
      <w:r w:rsidRPr="00264E84">
        <w:rPr>
          <w:bCs/>
        </w:rPr>
        <w:t xml:space="preserve"> Пищеварение. </w:t>
      </w:r>
      <w:r w:rsidRPr="00264E84">
        <w:t>Пищеварительная система: состав, строение, функции. Ферменты. Обработка пищи в ротовой полости. Зубы и уход за ними. Слюна и слюнные железы. Глотание. Роль ферментов в пищеварении. Пищеварение в желудке. Желудочный сок. Аппетит. Пищеварение в тонком кишечнике. Роль печени и поджелудочной железы в пищеварении. Всасывание питательных веществ. Особенности пищеварения в толстом кишечнике. Вклад Павлова И. П. в изучение пищеварения. Гигиена питания, предотвращение желудочно-кишечных заболеваний. Профилактика отравлений и гепатита.</w:t>
      </w:r>
    </w:p>
    <w:p w:rsidR="00B540EE" w:rsidRPr="00264E84" w:rsidRDefault="00B540EE" w:rsidP="00264E84">
      <w:pPr>
        <w:pStyle w:val="afff6"/>
        <w:rPr>
          <w:b/>
          <w:bCs/>
        </w:rPr>
      </w:pPr>
      <w:r w:rsidRPr="00264E84">
        <w:rPr>
          <w:b/>
          <w:bCs/>
        </w:rPr>
        <w:t xml:space="preserve">Обмен веществ и энергии </w:t>
      </w:r>
    </w:p>
    <w:p w:rsidR="00B540EE" w:rsidRPr="00264E84" w:rsidRDefault="00B540EE" w:rsidP="00264E84">
      <w:pPr>
        <w:pStyle w:val="afff6"/>
      </w:pPr>
      <w:r w:rsidRPr="00264E84">
        <w:t xml:space="preserve">Обмен веществ и превращение энергии. Две стороны обмена веществ и энергии. Обмен органических и неорганических веществ. Витамины. Проявление гиповитаминозов и авитаминозов, и меры их предупреждения. Энергетический обмен и питание. Пищевые рационы. Нормы питания. Регуляция обмена веществ. Поддержание температуры тела. </w:t>
      </w:r>
      <w:r w:rsidRPr="00264E84">
        <w:rPr>
          <w:i/>
        </w:rPr>
        <w:t>Терморегуляция при разных условиях среды.</w:t>
      </w:r>
      <w:r w:rsidRPr="00264E84">
        <w:t xml:space="preserve"> Покровы тела. Уход за кожей, волосами, ногтями. Роль кожи в процессах терморегуляции. Приемы оказания первой помощи при травмах, ожогах, обморожениях и их профилактика.</w:t>
      </w:r>
    </w:p>
    <w:p w:rsidR="00B540EE" w:rsidRPr="00264E84" w:rsidRDefault="00B540EE" w:rsidP="00264E84">
      <w:pPr>
        <w:pStyle w:val="afff6"/>
        <w:rPr>
          <w:b/>
          <w:bCs/>
        </w:rPr>
      </w:pPr>
      <w:r w:rsidRPr="00264E84">
        <w:rPr>
          <w:b/>
          <w:bCs/>
        </w:rPr>
        <w:t>Выделение</w:t>
      </w:r>
    </w:p>
    <w:p w:rsidR="00B540EE" w:rsidRPr="00264E84" w:rsidRDefault="00B540EE" w:rsidP="00264E84">
      <w:pPr>
        <w:pStyle w:val="afff6"/>
      </w:pPr>
      <w:r w:rsidRPr="00264E84">
        <w:t>Мочевыделительная система:</w:t>
      </w:r>
      <w:r w:rsidRPr="00264E84">
        <w:rPr>
          <w:bCs/>
        </w:rPr>
        <w:t xml:space="preserve"> </w:t>
      </w:r>
      <w:r w:rsidRPr="00264E84">
        <w:t>состав,</w:t>
      </w:r>
      <w:r w:rsidRPr="00264E84">
        <w:rPr>
          <w:bCs/>
        </w:rPr>
        <w:t xml:space="preserve"> </w:t>
      </w:r>
      <w:r w:rsidRPr="00264E84">
        <w:t>строение,</w:t>
      </w:r>
      <w:r w:rsidRPr="00264E84">
        <w:rPr>
          <w:b/>
          <w:bCs/>
        </w:rPr>
        <w:t xml:space="preserve"> </w:t>
      </w:r>
      <w:r w:rsidRPr="00264E84">
        <w:t>функции. Процесс образования и выделения мочи, его регуляция. Заболевания органов мочевыделительной системы и их предупреждение. Мочеполовые инфекции, меры их предупреждения для сохранения здоровья.</w:t>
      </w:r>
    </w:p>
    <w:p w:rsidR="00B540EE" w:rsidRPr="00264E84" w:rsidRDefault="00B540EE" w:rsidP="00264E84">
      <w:pPr>
        <w:pStyle w:val="afff6"/>
        <w:rPr>
          <w:b/>
          <w:bCs/>
        </w:rPr>
      </w:pPr>
      <w:r w:rsidRPr="00264E84">
        <w:rPr>
          <w:b/>
          <w:bCs/>
        </w:rPr>
        <w:t>Размножение и развитие</w:t>
      </w:r>
    </w:p>
    <w:p w:rsidR="00B540EE" w:rsidRPr="00264E84" w:rsidRDefault="00B540EE" w:rsidP="00264E84">
      <w:pPr>
        <w:pStyle w:val="afff6"/>
      </w:pPr>
      <w:r w:rsidRPr="00264E84">
        <w:t xml:space="preserve">Половая система: состав, строение, функции. Оплодотворение и внутриутробное развитие. </w:t>
      </w:r>
      <w:r w:rsidRPr="00264E84">
        <w:rPr>
          <w:i/>
        </w:rPr>
        <w:t>Роды.</w:t>
      </w:r>
      <w:r w:rsidRPr="00264E84">
        <w:t xml:space="preserve"> Рост и развитие ребенка. Половое созревание. Наследование признаков у человека. Наследственные болезни, их причины и предупреждение. Роль генетических знаний в планировании семьи. Забота о репродуктивном здоровье. Инфекции,</w:t>
      </w:r>
      <w:bookmarkStart w:id="302" w:name="page17"/>
      <w:bookmarkEnd w:id="302"/>
      <w:r w:rsidRPr="00264E84">
        <w:t xml:space="preserve"> передающиеся половым путем и их профилактика. ВИЧ, профилактика СПИДа.</w:t>
      </w:r>
    </w:p>
    <w:p w:rsidR="00B540EE" w:rsidRPr="00264E84" w:rsidRDefault="00B540EE" w:rsidP="00264E84">
      <w:pPr>
        <w:pStyle w:val="afff6"/>
        <w:rPr>
          <w:b/>
          <w:bCs/>
        </w:rPr>
      </w:pPr>
      <w:r w:rsidRPr="00264E84">
        <w:rPr>
          <w:b/>
          <w:bCs/>
        </w:rPr>
        <w:t>Сенсорные системы (анализаторы)</w:t>
      </w:r>
    </w:p>
    <w:p w:rsidR="00B540EE" w:rsidRPr="00264E84" w:rsidRDefault="00B540EE" w:rsidP="00264E84">
      <w:pPr>
        <w:pStyle w:val="afff6"/>
      </w:pPr>
      <w:r w:rsidRPr="00264E84">
        <w:t>Органы чувств и их значение в жизни человека. Сенсорные системы, их строение и функции. Глаз и зрение. Оптическая система глаза. Сетчатка. Зрительные рецепторы: палочки и колбочки. Нарушения зрения и их предупреждение. Ухо и слух. Строение и функции органа слуха. Гигиена слуха. Органы равновесия, мышечного чувства, осязания, обоняния и вкуса. Взаимодействие сенсорных систем. Влияние экологических факторов на органы чувств.</w:t>
      </w:r>
    </w:p>
    <w:p w:rsidR="00B540EE" w:rsidRPr="00264E84" w:rsidRDefault="00B540EE" w:rsidP="00264E84">
      <w:pPr>
        <w:pStyle w:val="afff6"/>
        <w:rPr>
          <w:b/>
          <w:bCs/>
        </w:rPr>
      </w:pPr>
      <w:r w:rsidRPr="00264E84">
        <w:rPr>
          <w:b/>
          <w:bCs/>
        </w:rPr>
        <w:t xml:space="preserve">Высшая нервная деятельность </w:t>
      </w:r>
    </w:p>
    <w:p w:rsidR="00B540EE" w:rsidRPr="00264E84" w:rsidRDefault="00B540EE" w:rsidP="00264E84">
      <w:pPr>
        <w:pStyle w:val="afff6"/>
      </w:pPr>
      <w:r w:rsidRPr="00264E84">
        <w:t xml:space="preserve">Психология поведения человека. Высшая нервная деятельность человека, </w:t>
      </w:r>
      <w:r w:rsidRPr="00264E84">
        <w:rPr>
          <w:i/>
        </w:rPr>
        <w:t>работы И. М. Сеченова, И. П. Павлова,</w:t>
      </w:r>
      <w:r w:rsidRPr="00264E84">
        <w:t xml:space="preserve"> </w:t>
      </w:r>
      <w:r w:rsidRPr="00264E84">
        <w:rPr>
          <w:i/>
        </w:rPr>
        <w:t>А. А. Ухтомского и П. К. Анохина.</w:t>
      </w:r>
      <w:r w:rsidRPr="00264E84">
        <w:t xml:space="preserve"> Безусловные и условные рефлексы, их значение. Познавательная деятельность мозга. Эмоции, память, мышление, речь. Сон и бодрствование. Значение сна. Предупреждение нарушений сна. Особенности психики человека: осмысленность восприятия, словесно-логическое мышление, способность к накоплению и передаче из поколения в поколение информации. Индивидуальные особенности личности: способности, темперамент, характер, одаренность. Цели и мотивы деятельности. </w:t>
      </w:r>
      <w:r w:rsidRPr="00264E84">
        <w:rPr>
          <w:i/>
        </w:rPr>
        <w:t>Значение интеллектуальных, творческих и эстетических потребностей.</w:t>
      </w:r>
      <w:r w:rsidRPr="00264E84">
        <w:t xml:space="preserve"> Роль обучения и воспитания в развитии психики и поведения человека.</w:t>
      </w:r>
    </w:p>
    <w:p w:rsidR="00B540EE" w:rsidRPr="00264E84" w:rsidRDefault="00B540EE" w:rsidP="00264E84">
      <w:pPr>
        <w:pStyle w:val="afff6"/>
        <w:rPr>
          <w:b/>
          <w:bCs/>
        </w:rPr>
      </w:pPr>
      <w:r w:rsidRPr="00264E84">
        <w:rPr>
          <w:b/>
          <w:bCs/>
        </w:rPr>
        <w:t>Здоровье человека и его охрана</w:t>
      </w:r>
    </w:p>
    <w:p w:rsidR="00B540EE" w:rsidRPr="00264E84" w:rsidRDefault="00B540EE" w:rsidP="00264E84">
      <w:pPr>
        <w:pStyle w:val="afff6"/>
      </w:pPr>
      <w:r w:rsidRPr="00264E84">
        <w:t xml:space="preserve">Здоровье человека. Соблюдение санитарно-гигиенических норм и правил здорового образа жизни. Укрепление здоровья: аутотренинг, закаливание, двигательная активность, сбалансированное питание. Влияние физических упражнений на органы и системы органов. Защитно-приспособительные реакции организма. Факторы, нарушающие здоровье (гиподинамия, курение, употребление алкоголя, несбалансированное питание, стресс). Человек и окружающая среда. </w:t>
      </w:r>
      <w:r w:rsidRPr="00264E84">
        <w:rPr>
          <w:i/>
        </w:rPr>
        <w:t>Значение окружающей среды как источника веществ и энергии.</w:t>
      </w:r>
      <w:r w:rsidRPr="00264E84">
        <w:t xml:space="preserve"> </w:t>
      </w:r>
      <w:r w:rsidRPr="00264E84">
        <w:rPr>
          <w:i/>
        </w:rPr>
        <w:t>Социальная и природная среда, адаптации к ним.</w:t>
      </w:r>
      <w:r w:rsidRPr="00264E84">
        <w:t xml:space="preserve"> </w:t>
      </w:r>
      <w:r w:rsidRPr="00264E84">
        <w:rPr>
          <w:i/>
        </w:rPr>
        <w:t>Краткая характеристика основных форм труда. Рациональная организация труда и отдыха.</w:t>
      </w:r>
      <w:r w:rsidRPr="00264E84">
        <w:t xml:space="preserve"> Соблюдение правил поведения в окружающей среде, в опасных и чрезвычайных ситуациях, как основа безопасности собственной жизни. Зависимость здоровья человека от состояния окружающей среды. Культура отношения к собственному здоровью и здоровью окружающих</w:t>
      </w:r>
      <w:bookmarkStart w:id="303" w:name="page19"/>
      <w:bookmarkEnd w:id="303"/>
      <w:r w:rsidRPr="00264E84">
        <w:t>.</w:t>
      </w:r>
    </w:p>
    <w:p w:rsidR="00B540EE" w:rsidRPr="00264E84" w:rsidRDefault="00B540EE" w:rsidP="00264E84">
      <w:pPr>
        <w:pStyle w:val="afff6"/>
      </w:pPr>
      <w:r w:rsidRPr="00264E84">
        <w:rPr>
          <w:b/>
          <w:bCs/>
        </w:rPr>
        <w:t>Общие биологические закономерности</w:t>
      </w:r>
    </w:p>
    <w:p w:rsidR="00B540EE" w:rsidRPr="00264E84" w:rsidRDefault="00B540EE" w:rsidP="00264E84">
      <w:pPr>
        <w:pStyle w:val="afff6"/>
        <w:rPr>
          <w:b/>
          <w:bCs/>
        </w:rPr>
      </w:pPr>
      <w:r w:rsidRPr="00264E84">
        <w:rPr>
          <w:b/>
          <w:bCs/>
        </w:rPr>
        <w:t>Биология как наука</w:t>
      </w:r>
    </w:p>
    <w:p w:rsidR="00B540EE" w:rsidRPr="00264E84" w:rsidRDefault="00B540EE" w:rsidP="00264E84">
      <w:pPr>
        <w:pStyle w:val="afff6"/>
      </w:pPr>
      <w:r w:rsidRPr="00264E84">
        <w:t xml:space="preserve">Научные методы изучения, применяемые в биологии: наблюдение, описание, эксперимент. Гипотеза, модель, теория, их значение и использование в повседневной жизни. Биологические науки. Роль биологии в формировании естественнонаучной картины мира. </w:t>
      </w:r>
      <w:r w:rsidR="00CE4A6B" w:rsidRPr="00264E84">
        <w:rPr>
          <w:i/>
        </w:rPr>
        <w:t>Современные направления в биологии (</w:t>
      </w:r>
      <w:r w:rsidR="00CE4A6B" w:rsidRPr="00264E84">
        <w:rPr>
          <w:bCs/>
          <w:i/>
          <w:color w:val="222222"/>
          <w:shd w:val="clear" w:color="auto" w:fill="FFFFFF"/>
        </w:rPr>
        <w:t>геном человека, биоэнергетика, нано</w:t>
      </w:r>
      <w:r w:rsidR="00CE4A6B" w:rsidRPr="00264E84">
        <w:rPr>
          <w:rStyle w:val="il"/>
          <w:bCs/>
          <w:i/>
          <w:color w:val="222222"/>
          <w:shd w:val="clear" w:color="auto" w:fill="FFFFFF"/>
        </w:rPr>
        <w:t>биология и др.)</w:t>
      </w:r>
      <w:r w:rsidR="00CE4A6B" w:rsidRPr="00264E84">
        <w:rPr>
          <w:i/>
        </w:rPr>
        <w:t>.</w:t>
      </w:r>
      <w:r w:rsidR="00CE4A6B" w:rsidRPr="00264E84">
        <w:t xml:space="preserve"> </w:t>
      </w:r>
      <w:r w:rsidRPr="00264E84">
        <w:t xml:space="preserve">Основные признаки живого. Уровни организации живой природы. </w:t>
      </w:r>
      <w:r w:rsidRPr="00264E84">
        <w:rPr>
          <w:i/>
        </w:rPr>
        <w:t>Живые природные объекты как система. Классификация живых природных объектов.</w:t>
      </w:r>
    </w:p>
    <w:p w:rsidR="00B540EE" w:rsidRPr="00264E84" w:rsidRDefault="00B540EE" w:rsidP="00264E84">
      <w:pPr>
        <w:pStyle w:val="afff6"/>
        <w:rPr>
          <w:b/>
          <w:bCs/>
        </w:rPr>
      </w:pPr>
      <w:r w:rsidRPr="00264E84">
        <w:rPr>
          <w:b/>
          <w:bCs/>
        </w:rPr>
        <w:t>Клетка</w:t>
      </w:r>
    </w:p>
    <w:p w:rsidR="00B540EE" w:rsidRPr="00264E84" w:rsidRDefault="00B540EE" w:rsidP="00264E84">
      <w:pPr>
        <w:pStyle w:val="afff6"/>
        <w:rPr>
          <w:b/>
          <w:bCs/>
        </w:rPr>
      </w:pPr>
      <w:r w:rsidRPr="00264E84">
        <w:t xml:space="preserve">Клеточная теория. Клеточное строение организмов как доказательство их родства, единства живой природы. Строение клетки: клеточная оболочка, плазматическая мембрана, цитоплазма, ядро, органоиды. Клеточное строение организмов. Многообразие клеток. Обмен веществ и превращение энергии в клетке. Хромосомы и гены. </w:t>
      </w:r>
      <w:r w:rsidRPr="00264E84">
        <w:rPr>
          <w:i/>
        </w:rPr>
        <w:t>Нарушения в строении и функционировании клеток – одна из причин заболевания организма.</w:t>
      </w:r>
      <w:r w:rsidRPr="00264E84">
        <w:t xml:space="preserve"> Деление клетки – основа размножения, роста и развития организмов. </w:t>
      </w:r>
    </w:p>
    <w:p w:rsidR="00B540EE" w:rsidRPr="00264E84" w:rsidRDefault="00B540EE" w:rsidP="00264E84">
      <w:pPr>
        <w:pStyle w:val="afff6"/>
        <w:rPr>
          <w:b/>
          <w:bCs/>
        </w:rPr>
      </w:pPr>
      <w:r w:rsidRPr="00264E84">
        <w:rPr>
          <w:b/>
          <w:bCs/>
        </w:rPr>
        <w:t>Организм</w:t>
      </w:r>
    </w:p>
    <w:p w:rsidR="00B540EE" w:rsidRPr="00264E84" w:rsidRDefault="00B540EE" w:rsidP="00264E84">
      <w:pPr>
        <w:pStyle w:val="afff6"/>
      </w:pPr>
      <w:r w:rsidRPr="00264E84">
        <w:rPr>
          <w:bCs/>
        </w:rPr>
        <w:t xml:space="preserve">Одноклеточные и многоклеточные организмы. Клеточные и неклеточные формы жизни. Вирусы. Особенности химического состава живых организмов: неорганические и органические вещества, их роль в организме. Обмен веществ и превращения энергии – признак живых организмов. </w:t>
      </w:r>
      <w:r w:rsidRPr="00264E84">
        <w:rPr>
          <w:bCs/>
          <w:i/>
        </w:rPr>
        <w:t>Питание, дыхание, транспорт веществ, удаление продуктов обмена, координация и регуляция функций, движение и опора у растений и животных.</w:t>
      </w:r>
      <w:r w:rsidRPr="00264E84">
        <w:rPr>
          <w:bCs/>
        </w:rPr>
        <w:t xml:space="preserve"> Рост и развитие организмов. Размножение. Бесполое и половое размножение. Половые клетки. Оплодотворение. Наследственность и изменчивость – свойства организмов. Наследственная и ненаследственная изменчивость.</w:t>
      </w:r>
    </w:p>
    <w:p w:rsidR="00B540EE" w:rsidRPr="00264E84" w:rsidRDefault="00B540EE" w:rsidP="00264E84">
      <w:pPr>
        <w:pStyle w:val="afff6"/>
        <w:rPr>
          <w:b/>
          <w:bCs/>
        </w:rPr>
      </w:pPr>
      <w:r w:rsidRPr="00264E84">
        <w:rPr>
          <w:b/>
          <w:bCs/>
        </w:rPr>
        <w:t>Вид</w:t>
      </w:r>
    </w:p>
    <w:p w:rsidR="00B540EE" w:rsidRPr="00264E84" w:rsidRDefault="00B540EE" w:rsidP="00264E84">
      <w:pPr>
        <w:pStyle w:val="afff6"/>
      </w:pPr>
      <w:r w:rsidRPr="00264E84">
        <w:rPr>
          <w:bCs/>
        </w:rPr>
        <w:t xml:space="preserve">Вид, признаки вида. </w:t>
      </w:r>
      <w:r w:rsidRPr="00264E84">
        <w:t xml:space="preserve">Вид как основная систематическая категория живого. Популяция как форма существования вида в природе. Популяция как единица эволюции. Ч. Дарвин – основоположник учения об эволюции. Основные движущие силы эволюции в природе: наследственная изменчивость, борьба за существование, естественный отбор. Результаты эволюции: многообразие видов, приспособленность организмов к среде обитания. </w:t>
      </w:r>
      <w:r w:rsidRPr="00264E84">
        <w:rPr>
          <w:i/>
        </w:rPr>
        <w:t>Усложнение растений и животных в процессе эволюции.</w:t>
      </w:r>
      <w:r w:rsidRPr="00264E84">
        <w:t xml:space="preserve"> </w:t>
      </w:r>
      <w:r w:rsidRPr="00264E84">
        <w:rPr>
          <w:i/>
        </w:rPr>
        <w:t xml:space="preserve">Происхождение основных систематических групп растений и животных. </w:t>
      </w:r>
      <w:r w:rsidRPr="00264E84">
        <w:t xml:space="preserve">Применение знаний о наследственности, изменчивости и искусственном отборе при выведении новых пород животных, сортов растений и штаммов микроорганизмов. </w:t>
      </w:r>
    </w:p>
    <w:p w:rsidR="00B540EE" w:rsidRPr="00264E84" w:rsidRDefault="00B540EE" w:rsidP="00264E84">
      <w:pPr>
        <w:pStyle w:val="afff6"/>
        <w:rPr>
          <w:b/>
          <w:bCs/>
        </w:rPr>
      </w:pPr>
      <w:r w:rsidRPr="00264E84">
        <w:rPr>
          <w:b/>
          <w:bCs/>
        </w:rPr>
        <w:t xml:space="preserve">Экосистемы </w:t>
      </w:r>
    </w:p>
    <w:p w:rsidR="00B540EE" w:rsidRPr="00264E84" w:rsidRDefault="00B540EE" w:rsidP="00264E84">
      <w:pPr>
        <w:pStyle w:val="afff6"/>
      </w:pPr>
      <w:r w:rsidRPr="00264E84">
        <w:rPr>
          <w:bCs/>
        </w:rPr>
        <w:t>Экология, экологические факторы, их влияние на организмы. Экосистемная организация живой природы. Экосистема, ее основные компоненты. Структура экосистемы. Пищевые связи в экосистеме. Взаимодействие разных видов в экосистеме (конкуренция, хищничество, симбиоз, паразитизм). Естественная экосистема (б</w:t>
      </w:r>
      <w:r w:rsidRPr="00264E84">
        <w:t xml:space="preserve">иогеоценоз). Агроэкосистема (агроценоз) как искусственное сообщество организмов. </w:t>
      </w:r>
      <w:r w:rsidRPr="00264E84">
        <w:rPr>
          <w:i/>
        </w:rPr>
        <w:t>Круговорот веществ и поток энергии в биогеоценозах.</w:t>
      </w:r>
      <w:r w:rsidRPr="00264E84">
        <w:t xml:space="preserve"> Биосфера</w:t>
      </w:r>
      <w:r w:rsidRPr="00264E84">
        <w:rPr>
          <w:bCs/>
        </w:rPr>
        <w:t xml:space="preserve"> </w:t>
      </w:r>
      <w:r w:rsidRPr="00264E84">
        <w:t>–</w:t>
      </w:r>
      <w:r w:rsidRPr="00264E84">
        <w:rPr>
          <w:bCs/>
        </w:rPr>
        <w:t xml:space="preserve"> </w:t>
      </w:r>
      <w:r w:rsidRPr="00264E84">
        <w:t>глобальная экосистема. В.И. Вернадский – основоположник учения о биосфере. Структура</w:t>
      </w:r>
      <w:bookmarkStart w:id="304" w:name="page23"/>
      <w:bookmarkEnd w:id="304"/>
      <w:r w:rsidRPr="00264E84">
        <w:t xml:space="preserve"> биосферы. Распространение и роль живого вещества в биосфере.</w:t>
      </w:r>
      <w:r w:rsidRPr="00264E84">
        <w:rPr>
          <w:i/>
        </w:rPr>
        <w:t xml:space="preserve"> Ноосфера.</w:t>
      </w:r>
      <w:r w:rsidRPr="00264E84">
        <w:t xml:space="preserve"> </w:t>
      </w:r>
      <w:r w:rsidRPr="00264E84">
        <w:rPr>
          <w:i/>
        </w:rPr>
        <w:t>Краткая история эволюции биосферы.</w:t>
      </w:r>
      <w:r w:rsidRPr="00264E84">
        <w:t xml:space="preserve"> Значение охраны биосферы для сохранения жизни на Земле. Биологическое разнообразие как основа устойчивости биосферы. Современные экологические проблемы, их влияние на собственную жизнь и жизнь окружающих людей. Последствия деятельности человека в экосистемах. Влияние собственных поступков на живые организмы и экосистемы.</w:t>
      </w:r>
    </w:p>
    <w:p w:rsidR="00B540EE" w:rsidRPr="00264E84" w:rsidRDefault="00B540EE" w:rsidP="00264E84">
      <w:pPr>
        <w:pStyle w:val="afff6"/>
        <w:rPr>
          <w:b/>
          <w:bCs/>
        </w:rPr>
      </w:pPr>
      <w:r w:rsidRPr="00264E84">
        <w:rPr>
          <w:b/>
          <w:bCs/>
        </w:rPr>
        <w:t>Примерный список практических работ по разделу «Живые организмы»:</w:t>
      </w:r>
    </w:p>
    <w:p w:rsidR="00B540EE" w:rsidRPr="00264E84" w:rsidRDefault="00B540EE" w:rsidP="00264E84">
      <w:pPr>
        <w:pStyle w:val="afff6"/>
      </w:pPr>
      <w:r w:rsidRPr="00264E84">
        <w:t xml:space="preserve">Изучение устройства увеличительных приборов и правил работы с ними; </w:t>
      </w:r>
    </w:p>
    <w:p w:rsidR="00B540EE" w:rsidRPr="00264E84" w:rsidRDefault="00B540EE" w:rsidP="00264E84">
      <w:pPr>
        <w:pStyle w:val="afff6"/>
      </w:pPr>
      <w:r w:rsidRPr="00264E84">
        <w:t xml:space="preserve">Приготовление микропрепарата кожицы чешуи лука (мякоти плода томата); </w:t>
      </w:r>
    </w:p>
    <w:p w:rsidR="00B540EE" w:rsidRPr="00264E84" w:rsidRDefault="00B540EE" w:rsidP="00264E84">
      <w:pPr>
        <w:pStyle w:val="afff6"/>
      </w:pPr>
      <w:r w:rsidRPr="00264E84">
        <w:t xml:space="preserve">Изучение органов цветкового растения; </w:t>
      </w:r>
    </w:p>
    <w:p w:rsidR="00B540EE" w:rsidRPr="00482495" w:rsidRDefault="00B540EE" w:rsidP="00264E84">
      <w:pPr>
        <w:pStyle w:val="afff6"/>
      </w:pPr>
      <w:r w:rsidRPr="00482495">
        <w:t xml:space="preserve">Изучение строения позвоночного животного; </w:t>
      </w:r>
    </w:p>
    <w:p w:rsidR="00B540EE" w:rsidRPr="00264E84" w:rsidRDefault="00B540EE" w:rsidP="00264E84">
      <w:pPr>
        <w:pStyle w:val="afff6"/>
        <w:rPr>
          <w:i/>
        </w:rPr>
      </w:pPr>
      <w:r w:rsidRPr="00264E84">
        <w:rPr>
          <w:i/>
        </w:rPr>
        <w:t xml:space="preserve">Выявление передвижение воды и минеральных веществ в растении; </w:t>
      </w:r>
    </w:p>
    <w:p w:rsidR="00B540EE" w:rsidRPr="00264E84" w:rsidRDefault="00B540EE" w:rsidP="00264E84">
      <w:pPr>
        <w:pStyle w:val="afff6"/>
      </w:pPr>
      <w:r w:rsidRPr="00264E84">
        <w:t xml:space="preserve">Изучение строения семян однодольных и двудольных растений; </w:t>
      </w:r>
    </w:p>
    <w:p w:rsidR="00B540EE" w:rsidRPr="00482495" w:rsidRDefault="00B540EE" w:rsidP="00264E84">
      <w:pPr>
        <w:pStyle w:val="afff6"/>
      </w:pPr>
      <w:r w:rsidRPr="00482495">
        <w:rPr>
          <w:i/>
        </w:rPr>
        <w:t>Изучение строения водорослей</w:t>
      </w:r>
      <w:r w:rsidRPr="00482495">
        <w:t xml:space="preserve">; </w:t>
      </w:r>
    </w:p>
    <w:p w:rsidR="00B540EE" w:rsidRPr="00264E84" w:rsidRDefault="00B540EE" w:rsidP="00264E84">
      <w:pPr>
        <w:pStyle w:val="afff6"/>
      </w:pPr>
      <w:r w:rsidRPr="00264E84">
        <w:t xml:space="preserve">Изучение внешнего строения мхов (на местных видах); </w:t>
      </w:r>
    </w:p>
    <w:p w:rsidR="00B540EE" w:rsidRPr="00264E84" w:rsidRDefault="00B540EE" w:rsidP="00264E84">
      <w:pPr>
        <w:pStyle w:val="afff6"/>
      </w:pPr>
      <w:r w:rsidRPr="00264E84">
        <w:t xml:space="preserve">Изучение внешнего строения папоротника (хвоща); </w:t>
      </w:r>
    </w:p>
    <w:p w:rsidR="00B540EE" w:rsidRPr="00264E84" w:rsidRDefault="00B540EE" w:rsidP="00264E84">
      <w:pPr>
        <w:pStyle w:val="afff6"/>
      </w:pPr>
      <w:r w:rsidRPr="00264E84">
        <w:t xml:space="preserve">Изучение внешнего строения хвои, шишек и семян голосеменных растений; </w:t>
      </w:r>
    </w:p>
    <w:p w:rsidR="00B540EE" w:rsidRPr="00264E84" w:rsidRDefault="00B540EE" w:rsidP="00264E84">
      <w:pPr>
        <w:pStyle w:val="afff6"/>
      </w:pPr>
      <w:r w:rsidRPr="00264E84">
        <w:t xml:space="preserve">Изучение внешнего строения покрытосеменных растений; </w:t>
      </w:r>
    </w:p>
    <w:p w:rsidR="00B540EE" w:rsidRPr="00264E84" w:rsidRDefault="00B540EE" w:rsidP="00264E84">
      <w:pPr>
        <w:pStyle w:val="afff6"/>
      </w:pPr>
      <w:r w:rsidRPr="00264E84">
        <w:t xml:space="preserve">Определение признаков класса в строении растений; </w:t>
      </w:r>
    </w:p>
    <w:p w:rsidR="00B540EE" w:rsidRPr="00264E84" w:rsidRDefault="00B540EE" w:rsidP="00264E84">
      <w:pPr>
        <w:pStyle w:val="afff6"/>
        <w:rPr>
          <w:i/>
        </w:rPr>
      </w:pPr>
      <w:r w:rsidRPr="00264E84">
        <w:rPr>
          <w:i/>
        </w:rPr>
        <w:t>Определение до рода или вида нескольких травянистых растений одного-двух семейств;</w:t>
      </w:r>
    </w:p>
    <w:p w:rsidR="00B540EE" w:rsidRPr="00482495" w:rsidRDefault="00B540EE" w:rsidP="00264E84">
      <w:pPr>
        <w:pStyle w:val="afff6"/>
      </w:pPr>
      <w:r w:rsidRPr="00482495">
        <w:t xml:space="preserve">Изучение строения плесневых грибов; </w:t>
      </w:r>
    </w:p>
    <w:p w:rsidR="00B540EE" w:rsidRPr="00482495" w:rsidRDefault="00B540EE" w:rsidP="00264E84">
      <w:pPr>
        <w:pStyle w:val="afff6"/>
      </w:pPr>
      <w:r w:rsidRPr="00482495">
        <w:t xml:space="preserve">Вегетативное размножение комнатных растений; </w:t>
      </w:r>
    </w:p>
    <w:p w:rsidR="00B540EE" w:rsidRPr="00264E84" w:rsidRDefault="00B540EE" w:rsidP="00264E84">
      <w:pPr>
        <w:pStyle w:val="afff6"/>
      </w:pPr>
      <w:r w:rsidRPr="00264E84">
        <w:t xml:space="preserve">Изучение строения и передвижения одноклеточных животных; </w:t>
      </w:r>
    </w:p>
    <w:p w:rsidR="00B540EE" w:rsidRPr="00264E84" w:rsidRDefault="00B540EE" w:rsidP="00264E84">
      <w:pPr>
        <w:pStyle w:val="afff6"/>
        <w:rPr>
          <w:i/>
        </w:rPr>
      </w:pPr>
      <w:r w:rsidRPr="00264E84">
        <w:rPr>
          <w:i/>
        </w:rPr>
        <w:t xml:space="preserve">Изучение внешнего строения дождевого червя, наблюдение за его передвижением и реакциями на раздражения; </w:t>
      </w:r>
    </w:p>
    <w:p w:rsidR="00B540EE" w:rsidRPr="00482495" w:rsidRDefault="00B540EE" w:rsidP="00264E84">
      <w:pPr>
        <w:pStyle w:val="afff6"/>
      </w:pPr>
      <w:r w:rsidRPr="00482495">
        <w:t xml:space="preserve">Изучение строения раковин моллюсков; </w:t>
      </w:r>
    </w:p>
    <w:p w:rsidR="00B540EE" w:rsidRPr="00482495" w:rsidRDefault="00B540EE" w:rsidP="00264E84">
      <w:pPr>
        <w:pStyle w:val="afff6"/>
      </w:pPr>
      <w:bookmarkStart w:id="305" w:name="page25"/>
      <w:bookmarkEnd w:id="305"/>
      <w:r w:rsidRPr="00482495">
        <w:t xml:space="preserve">Изучение внешнего строения насекомого; </w:t>
      </w:r>
    </w:p>
    <w:p w:rsidR="00B540EE" w:rsidRPr="00264E84" w:rsidRDefault="00B540EE" w:rsidP="00264E84">
      <w:pPr>
        <w:pStyle w:val="afff6"/>
      </w:pPr>
      <w:r w:rsidRPr="00264E84">
        <w:t xml:space="preserve">Изучение типов развития насекомых; </w:t>
      </w:r>
    </w:p>
    <w:p w:rsidR="00B540EE" w:rsidRPr="00264E84" w:rsidRDefault="00B540EE" w:rsidP="00264E84">
      <w:pPr>
        <w:pStyle w:val="afff6"/>
      </w:pPr>
      <w:r w:rsidRPr="00264E84">
        <w:t xml:space="preserve">Изучение внешнего строения и передвижения рыб; </w:t>
      </w:r>
    </w:p>
    <w:p w:rsidR="00B540EE" w:rsidRPr="00264E84" w:rsidRDefault="00B540EE" w:rsidP="00264E84">
      <w:pPr>
        <w:pStyle w:val="afff6"/>
      </w:pPr>
      <w:r w:rsidRPr="00264E84">
        <w:t xml:space="preserve">Изучение внешнего строения и перьевого покрова птиц; </w:t>
      </w:r>
    </w:p>
    <w:p w:rsidR="00B540EE" w:rsidRPr="00264E84" w:rsidRDefault="00B540EE" w:rsidP="00264E84">
      <w:pPr>
        <w:pStyle w:val="afff6"/>
      </w:pPr>
      <w:r w:rsidRPr="00264E84">
        <w:t xml:space="preserve">Изучение внешнего строения, скелета и зубной системы млекопитающих. </w:t>
      </w:r>
    </w:p>
    <w:p w:rsidR="00B540EE" w:rsidRPr="00264E84" w:rsidRDefault="00506B2D" w:rsidP="00264E84">
      <w:pPr>
        <w:pStyle w:val="afff6"/>
      </w:pPr>
      <w:r w:rsidRPr="00264E84">
        <w:rPr>
          <w:b/>
          <w:bCs/>
        </w:rPr>
        <w:t xml:space="preserve"> С</w:t>
      </w:r>
      <w:r w:rsidR="00B540EE" w:rsidRPr="00264E84">
        <w:rPr>
          <w:b/>
          <w:bCs/>
        </w:rPr>
        <w:t>писок экскурсий по разделу «Живые организмы»:</w:t>
      </w:r>
    </w:p>
    <w:p w:rsidR="00B540EE" w:rsidRPr="00482495" w:rsidRDefault="00B540EE" w:rsidP="00264E84">
      <w:pPr>
        <w:pStyle w:val="afff6"/>
      </w:pPr>
      <w:r w:rsidRPr="00482495">
        <w:t xml:space="preserve">Многообразие животных; </w:t>
      </w:r>
    </w:p>
    <w:p w:rsidR="00B540EE" w:rsidRPr="00264E84" w:rsidRDefault="00B540EE" w:rsidP="00264E84">
      <w:pPr>
        <w:pStyle w:val="afff6"/>
      </w:pPr>
      <w:r w:rsidRPr="00264E84">
        <w:t xml:space="preserve">Осенние (зимние, весенние) явления в жизни растений и животных; </w:t>
      </w:r>
    </w:p>
    <w:p w:rsidR="00B540EE" w:rsidRPr="00264E84" w:rsidRDefault="00B540EE" w:rsidP="00264E84">
      <w:pPr>
        <w:pStyle w:val="afff6"/>
      </w:pPr>
      <w:r w:rsidRPr="00264E84">
        <w:t xml:space="preserve">Разнообразие и роль членистоногих в природе родного края; </w:t>
      </w:r>
    </w:p>
    <w:p w:rsidR="00B540EE" w:rsidRPr="00264E84" w:rsidRDefault="00B540EE" w:rsidP="00264E84">
      <w:pPr>
        <w:pStyle w:val="afff6"/>
      </w:pPr>
      <w:r w:rsidRPr="00264E84">
        <w:t>Разнообразие птиц и млекопитающих местности проживания (экскурсия в природу, зоопарк или музей).</w:t>
      </w:r>
    </w:p>
    <w:p w:rsidR="00B540EE" w:rsidRPr="00264E84" w:rsidRDefault="00506B2D" w:rsidP="00264E84">
      <w:pPr>
        <w:pStyle w:val="afff6"/>
      </w:pPr>
      <w:r w:rsidRPr="00264E84">
        <w:rPr>
          <w:b/>
          <w:bCs/>
        </w:rPr>
        <w:t xml:space="preserve"> Сп</w:t>
      </w:r>
      <w:r w:rsidR="00B540EE" w:rsidRPr="00264E84">
        <w:rPr>
          <w:b/>
          <w:bCs/>
        </w:rPr>
        <w:t>исок практических работ по разделу</w:t>
      </w:r>
      <w:r w:rsidR="00B540EE" w:rsidRPr="00264E84">
        <w:t xml:space="preserve"> </w:t>
      </w:r>
      <w:r w:rsidR="00B540EE" w:rsidRPr="00264E84">
        <w:rPr>
          <w:b/>
          <w:bCs/>
        </w:rPr>
        <w:t>«Человек и его здоровье»:</w:t>
      </w:r>
    </w:p>
    <w:p w:rsidR="00B540EE" w:rsidRPr="00264E84" w:rsidRDefault="00B540EE" w:rsidP="00264E84">
      <w:pPr>
        <w:pStyle w:val="afff6"/>
      </w:pPr>
      <w:r w:rsidRPr="00264E84">
        <w:t xml:space="preserve">Выявление особенностей строения клеток разных тканей; </w:t>
      </w:r>
    </w:p>
    <w:p w:rsidR="00B540EE" w:rsidRPr="00482495" w:rsidRDefault="00B540EE" w:rsidP="00264E84">
      <w:pPr>
        <w:pStyle w:val="afff6"/>
        <w:rPr>
          <w:i/>
        </w:rPr>
      </w:pPr>
      <w:r w:rsidRPr="00264E84">
        <w:rPr>
          <w:i/>
        </w:rPr>
        <w:t>Изучение с</w:t>
      </w:r>
      <w:r w:rsidRPr="00482495">
        <w:rPr>
          <w:i/>
        </w:rPr>
        <w:t>троени</w:t>
      </w:r>
      <w:r w:rsidRPr="00264E84">
        <w:rPr>
          <w:i/>
        </w:rPr>
        <w:t>я</w:t>
      </w:r>
      <w:r w:rsidRPr="00482495">
        <w:rPr>
          <w:i/>
        </w:rPr>
        <w:t xml:space="preserve"> головного мозга; </w:t>
      </w:r>
    </w:p>
    <w:p w:rsidR="00B540EE" w:rsidRPr="00482495" w:rsidRDefault="00B540EE" w:rsidP="00264E84">
      <w:pPr>
        <w:pStyle w:val="afff6"/>
        <w:rPr>
          <w:i/>
        </w:rPr>
      </w:pPr>
      <w:r w:rsidRPr="00264E84">
        <w:rPr>
          <w:i/>
        </w:rPr>
        <w:t>Выявление особенностей с</w:t>
      </w:r>
      <w:r w:rsidRPr="00482495">
        <w:rPr>
          <w:i/>
        </w:rPr>
        <w:t>троени</w:t>
      </w:r>
      <w:r w:rsidRPr="00264E84">
        <w:rPr>
          <w:i/>
        </w:rPr>
        <w:t>я</w:t>
      </w:r>
      <w:r w:rsidRPr="00482495">
        <w:rPr>
          <w:i/>
        </w:rPr>
        <w:t xml:space="preserve"> позвонков; </w:t>
      </w:r>
    </w:p>
    <w:p w:rsidR="00B540EE" w:rsidRPr="00264E84" w:rsidRDefault="00B540EE" w:rsidP="00264E84">
      <w:pPr>
        <w:pStyle w:val="afff6"/>
      </w:pPr>
      <w:r w:rsidRPr="00264E84">
        <w:t xml:space="preserve">Выявление нарушения осанки и наличия плоскостопия; </w:t>
      </w:r>
    </w:p>
    <w:p w:rsidR="00B540EE" w:rsidRPr="00264E84" w:rsidRDefault="00B540EE" w:rsidP="00264E84">
      <w:pPr>
        <w:pStyle w:val="afff6"/>
      </w:pPr>
      <w:r w:rsidRPr="00264E84">
        <w:t xml:space="preserve">Сравнение микроскопического строения крови человека и лягушки; </w:t>
      </w:r>
    </w:p>
    <w:p w:rsidR="00B540EE" w:rsidRPr="00264E84" w:rsidRDefault="00B540EE" w:rsidP="00264E84">
      <w:pPr>
        <w:pStyle w:val="afff6"/>
        <w:rPr>
          <w:i/>
        </w:rPr>
      </w:pPr>
      <w:r w:rsidRPr="00264E84">
        <w:t xml:space="preserve">Подсчет пульса в разных условиях. </w:t>
      </w:r>
      <w:r w:rsidRPr="00264E84">
        <w:rPr>
          <w:i/>
        </w:rPr>
        <w:t xml:space="preserve">Измерение артериального давления; </w:t>
      </w:r>
    </w:p>
    <w:p w:rsidR="00B540EE" w:rsidRPr="00264E84" w:rsidRDefault="00B540EE" w:rsidP="00264E84">
      <w:pPr>
        <w:pStyle w:val="afff6"/>
        <w:rPr>
          <w:i/>
        </w:rPr>
      </w:pPr>
      <w:r w:rsidRPr="00264E84">
        <w:rPr>
          <w:i/>
        </w:rPr>
        <w:t>Измерение жизненной емкости легких. Дыхательные движения.</w:t>
      </w:r>
    </w:p>
    <w:p w:rsidR="00B540EE" w:rsidRPr="00264E84" w:rsidRDefault="00B540EE" w:rsidP="00264E84">
      <w:pPr>
        <w:pStyle w:val="afff6"/>
      </w:pPr>
      <w:r w:rsidRPr="00264E84">
        <w:t xml:space="preserve">Изучение строения и работы органа зрения. </w:t>
      </w:r>
    </w:p>
    <w:p w:rsidR="00B540EE" w:rsidRPr="00264E84" w:rsidRDefault="00506B2D" w:rsidP="00264E84">
      <w:pPr>
        <w:pStyle w:val="afff6"/>
      </w:pPr>
      <w:r w:rsidRPr="00264E84">
        <w:rPr>
          <w:b/>
          <w:bCs/>
        </w:rPr>
        <w:t xml:space="preserve"> С</w:t>
      </w:r>
      <w:r w:rsidR="00B540EE" w:rsidRPr="00264E84">
        <w:rPr>
          <w:b/>
          <w:bCs/>
        </w:rPr>
        <w:t>писок практических работ по разделу «Общебиологические закономерности»:</w:t>
      </w:r>
    </w:p>
    <w:p w:rsidR="00B540EE" w:rsidRPr="00264E84" w:rsidRDefault="00B540EE" w:rsidP="00264E84">
      <w:pPr>
        <w:pStyle w:val="afff6"/>
      </w:pPr>
      <w:r w:rsidRPr="00264E84">
        <w:t xml:space="preserve">Изучение клеток и тканей растений и животных на готовых </w:t>
      </w:r>
      <w:bookmarkStart w:id="306" w:name="page27"/>
      <w:bookmarkEnd w:id="306"/>
      <w:r w:rsidRPr="00264E84">
        <w:t>микропрепаратах;</w:t>
      </w:r>
    </w:p>
    <w:p w:rsidR="00B540EE" w:rsidRPr="00482495" w:rsidRDefault="00B540EE" w:rsidP="00264E84">
      <w:pPr>
        <w:pStyle w:val="afff6"/>
      </w:pPr>
      <w:r w:rsidRPr="00264E84">
        <w:t>Выявление и</w:t>
      </w:r>
      <w:r w:rsidRPr="00482495">
        <w:t>зменчивост</w:t>
      </w:r>
      <w:r w:rsidRPr="00264E84">
        <w:t>и</w:t>
      </w:r>
      <w:r w:rsidRPr="00482495">
        <w:t xml:space="preserve"> организмов; </w:t>
      </w:r>
    </w:p>
    <w:p w:rsidR="00B540EE" w:rsidRPr="00264E84" w:rsidRDefault="00B540EE" w:rsidP="00264E84">
      <w:pPr>
        <w:pStyle w:val="afff6"/>
      </w:pPr>
      <w:r w:rsidRPr="00264E84">
        <w:t xml:space="preserve">Выявление приспособлений у организмов к среде обитания (на конкретных примерах). </w:t>
      </w:r>
    </w:p>
    <w:p w:rsidR="00B540EE" w:rsidRPr="00264E84" w:rsidRDefault="000E4502" w:rsidP="00264E84">
      <w:pPr>
        <w:pStyle w:val="afff6"/>
        <w:rPr>
          <w:b/>
          <w:bCs/>
        </w:rPr>
      </w:pPr>
      <w:r w:rsidRPr="00264E84">
        <w:rPr>
          <w:b/>
          <w:bCs/>
        </w:rPr>
        <w:t xml:space="preserve"> С</w:t>
      </w:r>
      <w:r w:rsidR="00B540EE" w:rsidRPr="00264E84">
        <w:rPr>
          <w:b/>
          <w:bCs/>
        </w:rPr>
        <w:t>писок экскурсий по разделу «Общебиологические закономерности»:</w:t>
      </w:r>
    </w:p>
    <w:p w:rsidR="00B540EE" w:rsidRPr="00264E84" w:rsidRDefault="00B540EE" w:rsidP="00264E84">
      <w:pPr>
        <w:pStyle w:val="afff6"/>
      </w:pPr>
      <w:r w:rsidRPr="00264E84">
        <w:t>Изучение и описание экосистемы своей местности.</w:t>
      </w:r>
    </w:p>
    <w:p w:rsidR="00B540EE" w:rsidRPr="00264E84" w:rsidRDefault="00B540EE" w:rsidP="00264E84">
      <w:pPr>
        <w:pStyle w:val="afff6"/>
        <w:rPr>
          <w:i/>
        </w:rPr>
      </w:pPr>
      <w:r w:rsidRPr="00264E84">
        <w:rPr>
          <w:i/>
        </w:rPr>
        <w:t>Многообразие живых организмов (на примере парка или природного участка).</w:t>
      </w:r>
    </w:p>
    <w:p w:rsidR="00B540EE" w:rsidRPr="00264E84" w:rsidRDefault="00B540EE" w:rsidP="00264E84">
      <w:pPr>
        <w:pStyle w:val="afff6"/>
        <w:rPr>
          <w:i/>
        </w:rPr>
      </w:pPr>
      <w:r w:rsidRPr="00264E84">
        <w:rPr>
          <w:i/>
        </w:rPr>
        <w:t>Естественный отбор - движущая сила эволюции.</w:t>
      </w:r>
    </w:p>
    <w:p w:rsidR="00B540EE" w:rsidRPr="00264E84" w:rsidRDefault="00B540EE" w:rsidP="00264E84">
      <w:pPr>
        <w:pStyle w:val="afff6"/>
      </w:pPr>
    </w:p>
    <w:p w:rsidR="00B540EE" w:rsidRPr="00264E84" w:rsidRDefault="000E4502" w:rsidP="00264E84">
      <w:pPr>
        <w:pStyle w:val="afff6"/>
      </w:pPr>
      <w:bookmarkStart w:id="307" w:name="_Toc409691712"/>
      <w:bookmarkStart w:id="308" w:name="_Toc410654037"/>
      <w:bookmarkStart w:id="309" w:name="_Toc414553248"/>
      <w:r w:rsidRPr="00264E84">
        <w:t>2.2.2.11</w:t>
      </w:r>
      <w:r w:rsidR="00F17097" w:rsidRPr="00264E84">
        <w:t xml:space="preserve">. </w:t>
      </w:r>
      <w:r w:rsidR="00B540EE" w:rsidRPr="00264E84">
        <w:t>Химия</w:t>
      </w:r>
      <w:bookmarkEnd w:id="307"/>
      <w:bookmarkEnd w:id="308"/>
      <w:bookmarkEnd w:id="309"/>
    </w:p>
    <w:p w:rsidR="00B30F8B" w:rsidRPr="00264E84" w:rsidRDefault="00B30F8B" w:rsidP="00264E84">
      <w:pPr>
        <w:pStyle w:val="afff6"/>
      </w:pPr>
      <w:r w:rsidRPr="00264E84">
        <w:t>В системе естественнонаучного образования химия как учебный предмет занимает важное место в познании законов природы, формировании научной картины мира, создании основы химических знаний, необходимых для повседневной жизни, навыков здорового и безопасного для человека и окружающей его среды образа жизни, а также в воспитании экологической культуры.</w:t>
      </w:r>
    </w:p>
    <w:p w:rsidR="00B30F8B" w:rsidRPr="00264E84" w:rsidRDefault="00B30F8B" w:rsidP="00264E84">
      <w:pPr>
        <w:pStyle w:val="afff6"/>
      </w:pPr>
      <w:r w:rsidRPr="00264E84">
        <w:t>Успешность изучения химии связана с овладением химическим языком, соблюдением правил безопасной работы при выполнении химического эксперимента, осознанием многочисленных связей химии с другими предметами школьного курса.</w:t>
      </w:r>
    </w:p>
    <w:p w:rsidR="00B30F8B" w:rsidRPr="00264E84" w:rsidRDefault="00B30F8B" w:rsidP="00264E84">
      <w:pPr>
        <w:pStyle w:val="afff6"/>
      </w:pPr>
      <w:r w:rsidRPr="00264E84">
        <w:t>Программа включает в себя основы неорганической и органической химии. Главной идеей программы является создание базового комплекса опорных знаний по химии, выраженных в форме, соответствующей возрасту обучающихся.</w:t>
      </w:r>
    </w:p>
    <w:p w:rsidR="00B30F8B" w:rsidRPr="00264E84" w:rsidRDefault="00B30F8B" w:rsidP="00264E84">
      <w:pPr>
        <w:pStyle w:val="afff6"/>
      </w:pPr>
      <w:r w:rsidRPr="00264E84">
        <w:t>В содержании данного курса представлены основополагающие химические теоретические знания, включающие изучение состава и строения веществ, зависимости их свойств от строения, прогнозирование свойств веществ, исследование закономерностей химических превращений и путей управления ими в целях получения веществ и материалов.</w:t>
      </w:r>
    </w:p>
    <w:p w:rsidR="00B30F8B" w:rsidRPr="00264E84" w:rsidRDefault="00B30F8B" w:rsidP="00264E84">
      <w:pPr>
        <w:pStyle w:val="afff6"/>
      </w:pPr>
      <w:r w:rsidRPr="00264E84">
        <w:t>Теоретическую основу изучения неорганической химии составляет атомно-молекулярное учение, Периодический закон Д.И. Менделеева с краткими сведениями о строении атома, видах химической связи, закономерностях протекания химических реакций.</w:t>
      </w:r>
    </w:p>
    <w:p w:rsidR="00B30F8B" w:rsidRPr="00264E84" w:rsidRDefault="00B30F8B" w:rsidP="00264E84">
      <w:pPr>
        <w:pStyle w:val="afff6"/>
      </w:pPr>
      <w:r w:rsidRPr="00264E84">
        <w:t>В изучении курса значительная роль отводится химическому эксперименту: проведению практических и лабораторных работ, описанию результатов ученического эксперимента, соблюдению норм и правил безопасной работы в химической лаборатории.</w:t>
      </w:r>
    </w:p>
    <w:p w:rsidR="00B30F8B" w:rsidRPr="00264E84" w:rsidRDefault="00B30F8B" w:rsidP="00264E84">
      <w:pPr>
        <w:pStyle w:val="afff6"/>
      </w:pPr>
      <w:r w:rsidRPr="00264E84">
        <w:t>Реализация данной программы в процессе обучения позволит обучающимся усвоить ключевые химические компетенции и понять роль и значение химии среди других наук о природе.</w:t>
      </w:r>
    </w:p>
    <w:p w:rsidR="00B30F8B" w:rsidRPr="00264E84" w:rsidRDefault="00B30F8B" w:rsidP="00264E84">
      <w:pPr>
        <w:pStyle w:val="afff6"/>
      </w:pPr>
      <w:r w:rsidRPr="00264E84">
        <w:t>Изучение предмета «Химия»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«Биология», «География», «История», «Литература», «Математика», «Основы безопасности жизнедеятельности», «Русский язык», «Физика», «Экология».</w:t>
      </w:r>
    </w:p>
    <w:p w:rsidR="00B540EE" w:rsidRPr="00264E84" w:rsidRDefault="00194CEC" w:rsidP="00264E84">
      <w:pPr>
        <w:pStyle w:val="afff6"/>
      </w:pPr>
      <w:r w:rsidRPr="00264E84">
        <w:t xml:space="preserve"> </w:t>
      </w:r>
    </w:p>
    <w:p w:rsidR="00B540EE" w:rsidRPr="00264E84" w:rsidRDefault="00B540EE" w:rsidP="00264E84">
      <w:pPr>
        <w:pStyle w:val="afff6"/>
        <w:rPr>
          <w:b/>
          <w:bCs/>
          <w:spacing w:val="3"/>
        </w:rPr>
      </w:pPr>
      <w:r w:rsidRPr="00264E84">
        <w:rPr>
          <w:b/>
          <w:bCs/>
        </w:rPr>
        <w:t>Перво</w:t>
      </w:r>
      <w:r w:rsidRPr="00264E84">
        <w:rPr>
          <w:b/>
          <w:bCs/>
          <w:spacing w:val="-3"/>
        </w:rPr>
        <w:t>н</w:t>
      </w:r>
      <w:r w:rsidRPr="00264E84">
        <w:rPr>
          <w:b/>
          <w:bCs/>
          <w:spacing w:val="1"/>
        </w:rPr>
        <w:t>а</w:t>
      </w:r>
      <w:r w:rsidRPr="00264E84">
        <w:rPr>
          <w:b/>
          <w:bCs/>
          <w:spacing w:val="-2"/>
        </w:rPr>
        <w:t>ч</w:t>
      </w:r>
      <w:r w:rsidRPr="00264E84">
        <w:rPr>
          <w:b/>
          <w:bCs/>
          <w:spacing w:val="1"/>
        </w:rPr>
        <w:t>ал</w:t>
      </w:r>
      <w:r w:rsidRPr="00264E84">
        <w:rPr>
          <w:b/>
          <w:bCs/>
        </w:rPr>
        <w:t>ь</w:t>
      </w:r>
      <w:r w:rsidRPr="00264E84">
        <w:rPr>
          <w:b/>
          <w:bCs/>
          <w:spacing w:val="-3"/>
        </w:rPr>
        <w:t>н</w:t>
      </w:r>
      <w:r w:rsidRPr="00264E84">
        <w:rPr>
          <w:b/>
          <w:bCs/>
          <w:spacing w:val="-1"/>
        </w:rPr>
        <w:t>ы</w:t>
      </w:r>
      <w:r w:rsidRPr="00264E84">
        <w:rPr>
          <w:b/>
          <w:bCs/>
        </w:rPr>
        <w:t>е</w:t>
      </w:r>
      <w:r w:rsidRPr="00264E84">
        <w:rPr>
          <w:b/>
          <w:bCs/>
          <w:spacing w:val="1"/>
        </w:rPr>
        <w:t xml:space="preserve"> х</w:t>
      </w:r>
      <w:r w:rsidRPr="00264E84">
        <w:rPr>
          <w:b/>
          <w:bCs/>
          <w:spacing w:val="-1"/>
        </w:rPr>
        <w:t>и</w:t>
      </w:r>
      <w:r w:rsidRPr="00264E84">
        <w:rPr>
          <w:b/>
          <w:bCs/>
        </w:rPr>
        <w:t>мическ</w:t>
      </w:r>
      <w:r w:rsidRPr="00264E84">
        <w:rPr>
          <w:b/>
          <w:bCs/>
          <w:spacing w:val="-2"/>
        </w:rPr>
        <w:t>и</w:t>
      </w:r>
      <w:r w:rsidRPr="00264E84">
        <w:rPr>
          <w:b/>
          <w:bCs/>
        </w:rPr>
        <w:t>е</w:t>
      </w:r>
      <w:r w:rsidRPr="00264E84">
        <w:rPr>
          <w:b/>
          <w:bCs/>
          <w:spacing w:val="1"/>
        </w:rPr>
        <w:t xml:space="preserve"> </w:t>
      </w:r>
      <w:r w:rsidRPr="00264E84">
        <w:rPr>
          <w:b/>
          <w:bCs/>
          <w:spacing w:val="-1"/>
        </w:rPr>
        <w:t>п</w:t>
      </w:r>
      <w:r w:rsidRPr="00264E84">
        <w:rPr>
          <w:b/>
          <w:bCs/>
          <w:spacing w:val="1"/>
        </w:rPr>
        <w:t>о</w:t>
      </w:r>
      <w:r w:rsidRPr="00264E84">
        <w:rPr>
          <w:b/>
          <w:bCs/>
          <w:spacing w:val="-1"/>
        </w:rPr>
        <w:t>н</w:t>
      </w:r>
      <w:r w:rsidRPr="00264E84">
        <w:rPr>
          <w:b/>
          <w:bCs/>
        </w:rPr>
        <w:t>яти</w:t>
      </w:r>
      <w:r w:rsidRPr="00264E84">
        <w:rPr>
          <w:b/>
          <w:bCs/>
          <w:spacing w:val="-1"/>
        </w:rPr>
        <w:t>я</w:t>
      </w:r>
    </w:p>
    <w:p w:rsidR="00B540EE" w:rsidRPr="00264E84" w:rsidRDefault="00B540EE" w:rsidP="00264E84">
      <w:pPr>
        <w:pStyle w:val="afff6"/>
        <w:rPr>
          <w:spacing w:val="2"/>
        </w:rPr>
      </w:pPr>
      <w:r w:rsidRPr="00264E84">
        <w:rPr>
          <w:spacing w:val="-1"/>
        </w:rPr>
        <w:t>П</w:t>
      </w:r>
      <w:r w:rsidRPr="00264E84">
        <w:rPr>
          <w:spacing w:val="1"/>
        </w:rPr>
        <w:t>р</w:t>
      </w:r>
      <w:r w:rsidRPr="00264E84">
        <w:t>е</w:t>
      </w:r>
      <w:r w:rsidRPr="00264E84">
        <w:rPr>
          <w:spacing w:val="1"/>
        </w:rPr>
        <w:t>д</w:t>
      </w:r>
      <w:r w:rsidRPr="00264E84">
        <w:rPr>
          <w:spacing w:val="-3"/>
        </w:rPr>
        <w:t>м</w:t>
      </w:r>
      <w:r w:rsidRPr="00264E84">
        <w:t xml:space="preserve">ет </w:t>
      </w:r>
      <w:r w:rsidRPr="00264E84">
        <w:rPr>
          <w:spacing w:val="1"/>
        </w:rPr>
        <w:t>хи</w:t>
      </w:r>
      <w:r w:rsidRPr="00264E84">
        <w:rPr>
          <w:spacing w:val="-3"/>
        </w:rPr>
        <w:t>м</w:t>
      </w:r>
      <w:r w:rsidRPr="00264E84">
        <w:rPr>
          <w:spacing w:val="-1"/>
        </w:rPr>
        <w:t>и</w:t>
      </w:r>
      <w:r w:rsidRPr="00264E84">
        <w:rPr>
          <w:spacing w:val="1"/>
        </w:rPr>
        <w:t>и</w:t>
      </w:r>
      <w:r w:rsidRPr="00264E84">
        <w:t xml:space="preserve">. </w:t>
      </w:r>
      <w:r w:rsidRPr="00264E84">
        <w:rPr>
          <w:i/>
          <w:spacing w:val="-1"/>
        </w:rPr>
        <w:t>Т</w:t>
      </w:r>
      <w:r w:rsidRPr="00264E84">
        <w:rPr>
          <w:i/>
        </w:rPr>
        <w:t>ела и вещест</w:t>
      </w:r>
      <w:r w:rsidRPr="00264E84">
        <w:rPr>
          <w:i/>
          <w:spacing w:val="-1"/>
        </w:rPr>
        <w:t>в</w:t>
      </w:r>
      <w:r w:rsidRPr="00264E84">
        <w:rPr>
          <w:i/>
        </w:rPr>
        <w:t>а.</w:t>
      </w:r>
      <w:r w:rsidRPr="00264E84">
        <w:rPr>
          <w:spacing w:val="1"/>
        </w:rPr>
        <w:t xml:space="preserve"> </w:t>
      </w:r>
      <w:r w:rsidRPr="00264E84">
        <w:rPr>
          <w:i/>
          <w:spacing w:val="-1"/>
        </w:rPr>
        <w:t>О</w:t>
      </w:r>
      <w:r w:rsidRPr="00264E84">
        <w:rPr>
          <w:i/>
        </w:rPr>
        <w:t>с</w:t>
      </w:r>
      <w:r w:rsidRPr="00264E84">
        <w:rPr>
          <w:i/>
          <w:spacing w:val="-1"/>
        </w:rPr>
        <w:t>н</w:t>
      </w:r>
      <w:r w:rsidRPr="00264E84">
        <w:rPr>
          <w:i/>
          <w:spacing w:val="1"/>
        </w:rPr>
        <w:t>о</w:t>
      </w:r>
      <w:r w:rsidRPr="00264E84">
        <w:rPr>
          <w:i/>
        </w:rPr>
        <w:t>в</w:t>
      </w:r>
      <w:r w:rsidRPr="00264E84">
        <w:rPr>
          <w:i/>
          <w:spacing w:val="-2"/>
        </w:rPr>
        <w:t>н</w:t>
      </w:r>
      <w:r w:rsidRPr="00264E84">
        <w:rPr>
          <w:i/>
          <w:spacing w:val="-1"/>
        </w:rPr>
        <w:t>ы</w:t>
      </w:r>
      <w:r w:rsidRPr="00264E84">
        <w:rPr>
          <w:i/>
        </w:rPr>
        <w:t>е</w:t>
      </w:r>
      <w:r w:rsidRPr="00264E84">
        <w:rPr>
          <w:i/>
          <w:spacing w:val="2"/>
        </w:rPr>
        <w:t xml:space="preserve"> </w:t>
      </w:r>
      <w:r w:rsidRPr="00264E84">
        <w:rPr>
          <w:i/>
        </w:rPr>
        <w:t>мет</w:t>
      </w:r>
      <w:r w:rsidRPr="00264E84">
        <w:rPr>
          <w:i/>
          <w:spacing w:val="-1"/>
        </w:rPr>
        <w:t>о</w:t>
      </w:r>
      <w:r w:rsidRPr="00264E84">
        <w:rPr>
          <w:i/>
          <w:spacing w:val="1"/>
        </w:rPr>
        <w:t>д</w:t>
      </w:r>
      <w:r w:rsidRPr="00264E84">
        <w:rPr>
          <w:i/>
        </w:rPr>
        <w:t xml:space="preserve">ы </w:t>
      </w:r>
      <w:r w:rsidRPr="00264E84">
        <w:rPr>
          <w:i/>
          <w:spacing w:val="1"/>
        </w:rPr>
        <w:t>по</w:t>
      </w:r>
      <w:r w:rsidRPr="00264E84">
        <w:rPr>
          <w:i/>
          <w:spacing w:val="-3"/>
        </w:rPr>
        <w:t>з</w:t>
      </w:r>
      <w:r w:rsidRPr="00264E84">
        <w:rPr>
          <w:i/>
          <w:spacing w:val="1"/>
        </w:rPr>
        <w:t>н</w:t>
      </w:r>
      <w:r w:rsidRPr="00264E84">
        <w:rPr>
          <w:i/>
          <w:spacing w:val="-2"/>
        </w:rPr>
        <w:t>а</w:t>
      </w:r>
      <w:r w:rsidRPr="00264E84">
        <w:rPr>
          <w:i/>
          <w:spacing w:val="1"/>
        </w:rPr>
        <w:t>н</w:t>
      </w:r>
      <w:r w:rsidRPr="00264E84">
        <w:rPr>
          <w:i/>
          <w:spacing w:val="-1"/>
        </w:rPr>
        <w:t>и</w:t>
      </w:r>
      <w:r w:rsidRPr="00264E84">
        <w:rPr>
          <w:i/>
        </w:rPr>
        <w:t>я:</w:t>
      </w:r>
      <w:r w:rsidRPr="00264E84">
        <w:rPr>
          <w:i/>
          <w:spacing w:val="3"/>
        </w:rPr>
        <w:t xml:space="preserve"> </w:t>
      </w:r>
      <w:r w:rsidRPr="00264E84">
        <w:rPr>
          <w:i/>
          <w:spacing w:val="-1"/>
        </w:rPr>
        <w:t>н</w:t>
      </w:r>
      <w:r w:rsidRPr="00264E84">
        <w:rPr>
          <w:i/>
        </w:rPr>
        <w:t>а</w:t>
      </w:r>
      <w:r w:rsidRPr="00264E84">
        <w:rPr>
          <w:i/>
          <w:spacing w:val="1"/>
        </w:rPr>
        <w:t>б</w:t>
      </w:r>
      <w:r w:rsidRPr="00264E84">
        <w:rPr>
          <w:i/>
          <w:spacing w:val="-1"/>
        </w:rPr>
        <w:t>люд</w:t>
      </w:r>
      <w:r w:rsidRPr="00264E84">
        <w:rPr>
          <w:i/>
        </w:rPr>
        <w:t>е</w:t>
      </w:r>
      <w:r w:rsidRPr="00264E84">
        <w:rPr>
          <w:i/>
          <w:spacing w:val="-1"/>
        </w:rPr>
        <w:t>н</w:t>
      </w:r>
      <w:r w:rsidRPr="00264E84">
        <w:rPr>
          <w:i/>
          <w:spacing w:val="1"/>
        </w:rPr>
        <w:t>и</w:t>
      </w:r>
      <w:r w:rsidRPr="00264E84">
        <w:rPr>
          <w:i/>
        </w:rPr>
        <w:t>е,</w:t>
      </w:r>
      <w:r w:rsidRPr="00264E84">
        <w:rPr>
          <w:i/>
          <w:spacing w:val="1"/>
        </w:rPr>
        <w:t xml:space="preserve"> и</w:t>
      </w:r>
      <w:r w:rsidRPr="00264E84">
        <w:rPr>
          <w:i/>
          <w:spacing w:val="-3"/>
        </w:rPr>
        <w:t>з</w:t>
      </w:r>
      <w:r w:rsidRPr="00264E84">
        <w:rPr>
          <w:i/>
        </w:rPr>
        <w:t>ме</w:t>
      </w:r>
      <w:r w:rsidRPr="00264E84">
        <w:rPr>
          <w:i/>
          <w:spacing w:val="1"/>
        </w:rPr>
        <w:t>р</w:t>
      </w:r>
      <w:r w:rsidRPr="00264E84">
        <w:rPr>
          <w:i/>
          <w:spacing w:val="-2"/>
        </w:rPr>
        <w:t>е</w:t>
      </w:r>
      <w:r w:rsidRPr="00264E84">
        <w:rPr>
          <w:i/>
          <w:spacing w:val="1"/>
        </w:rPr>
        <w:t>н</w:t>
      </w:r>
      <w:r w:rsidRPr="00264E84">
        <w:rPr>
          <w:i/>
          <w:spacing w:val="-1"/>
        </w:rPr>
        <w:t>и</w:t>
      </w:r>
      <w:r w:rsidRPr="00264E84">
        <w:rPr>
          <w:i/>
        </w:rPr>
        <w:t>е,</w:t>
      </w:r>
      <w:r w:rsidRPr="00264E84">
        <w:rPr>
          <w:i/>
          <w:spacing w:val="1"/>
        </w:rPr>
        <w:t xml:space="preserve"> </w:t>
      </w:r>
      <w:r w:rsidRPr="00264E84">
        <w:rPr>
          <w:i/>
        </w:rPr>
        <w:t>экс</w:t>
      </w:r>
      <w:r w:rsidRPr="00264E84">
        <w:rPr>
          <w:i/>
          <w:spacing w:val="1"/>
        </w:rPr>
        <w:t>п</w:t>
      </w:r>
      <w:r w:rsidRPr="00264E84">
        <w:rPr>
          <w:i/>
          <w:spacing w:val="-2"/>
        </w:rPr>
        <w:t>е</w:t>
      </w:r>
      <w:r w:rsidRPr="00264E84">
        <w:rPr>
          <w:i/>
          <w:spacing w:val="1"/>
        </w:rPr>
        <w:t>р</w:t>
      </w:r>
      <w:r w:rsidRPr="00264E84">
        <w:rPr>
          <w:i/>
          <w:spacing w:val="-1"/>
        </w:rPr>
        <w:t>и</w:t>
      </w:r>
      <w:r w:rsidRPr="00264E84">
        <w:rPr>
          <w:i/>
        </w:rPr>
        <w:t>ме</w:t>
      </w:r>
      <w:r w:rsidRPr="00264E84">
        <w:rPr>
          <w:i/>
          <w:spacing w:val="1"/>
        </w:rPr>
        <w:t>н</w:t>
      </w:r>
      <w:r w:rsidRPr="00264E84">
        <w:rPr>
          <w:i/>
        </w:rPr>
        <w:t>т.</w:t>
      </w:r>
      <w:r w:rsidRPr="00264E84">
        <w:rPr>
          <w:spacing w:val="1"/>
        </w:rPr>
        <w:t xml:space="preserve"> </w:t>
      </w:r>
      <w:r w:rsidRPr="00264E84">
        <w:rPr>
          <w:spacing w:val="-3"/>
        </w:rPr>
        <w:t>Ф</w:t>
      </w:r>
      <w:r w:rsidRPr="00264E84">
        <w:rPr>
          <w:spacing w:val="1"/>
        </w:rPr>
        <w:t>и</w:t>
      </w:r>
      <w:r w:rsidRPr="00264E84">
        <w:t>з</w:t>
      </w:r>
      <w:r w:rsidRPr="00264E84">
        <w:rPr>
          <w:spacing w:val="-2"/>
        </w:rPr>
        <w:t>и</w:t>
      </w:r>
      <w:r w:rsidRPr="00264E84">
        <w:t>чес</w:t>
      </w:r>
      <w:r w:rsidRPr="00264E84">
        <w:rPr>
          <w:spacing w:val="-1"/>
        </w:rPr>
        <w:t>к</w:t>
      </w:r>
      <w:r w:rsidRPr="00264E84">
        <w:rPr>
          <w:spacing w:val="1"/>
        </w:rPr>
        <w:t>и</w:t>
      </w:r>
      <w:r w:rsidRPr="00264E84">
        <w:t>е</w:t>
      </w:r>
      <w:r w:rsidRPr="00264E84">
        <w:rPr>
          <w:spacing w:val="2"/>
        </w:rPr>
        <w:t xml:space="preserve"> </w:t>
      </w:r>
      <w:r w:rsidRPr="00264E84">
        <w:t xml:space="preserve">и </w:t>
      </w:r>
      <w:r w:rsidRPr="00264E84">
        <w:rPr>
          <w:spacing w:val="-1"/>
        </w:rPr>
        <w:t>х</w:t>
      </w:r>
      <w:r w:rsidRPr="00264E84">
        <w:rPr>
          <w:spacing w:val="1"/>
        </w:rPr>
        <w:t>и</w:t>
      </w:r>
      <w:r w:rsidRPr="00264E84">
        <w:t>м</w:t>
      </w:r>
      <w:r w:rsidRPr="00264E84">
        <w:rPr>
          <w:spacing w:val="-2"/>
        </w:rPr>
        <w:t>и</w:t>
      </w:r>
      <w:r w:rsidRPr="00264E84">
        <w:t>чес</w:t>
      </w:r>
      <w:r w:rsidRPr="00264E84">
        <w:rPr>
          <w:spacing w:val="-1"/>
        </w:rPr>
        <w:t>к</w:t>
      </w:r>
      <w:r w:rsidRPr="00264E84">
        <w:rPr>
          <w:spacing w:val="1"/>
        </w:rPr>
        <w:t>и</w:t>
      </w:r>
      <w:r w:rsidRPr="00264E84">
        <w:t>е</w:t>
      </w:r>
      <w:r w:rsidRPr="00264E84">
        <w:rPr>
          <w:spacing w:val="2"/>
        </w:rPr>
        <w:t xml:space="preserve"> </w:t>
      </w:r>
      <w:r w:rsidRPr="00264E84">
        <w:t>яв</w:t>
      </w:r>
      <w:r w:rsidRPr="00264E84">
        <w:rPr>
          <w:spacing w:val="-1"/>
        </w:rPr>
        <w:t>л</w:t>
      </w:r>
      <w:r w:rsidRPr="00264E84">
        <w:rPr>
          <w:spacing w:val="-2"/>
        </w:rPr>
        <w:t>е</w:t>
      </w:r>
      <w:r w:rsidRPr="00264E84">
        <w:rPr>
          <w:spacing w:val="1"/>
        </w:rPr>
        <w:t>ни</w:t>
      </w:r>
      <w:r w:rsidRPr="00264E84">
        <w:t>я.</w:t>
      </w:r>
      <w:r w:rsidRPr="00264E84">
        <w:rPr>
          <w:spacing w:val="2"/>
        </w:rPr>
        <w:t xml:space="preserve"> </w:t>
      </w:r>
      <w:r w:rsidRPr="00264E84">
        <w:t>Ч</w:t>
      </w:r>
      <w:r w:rsidRPr="00264E84">
        <w:rPr>
          <w:spacing w:val="1"/>
        </w:rPr>
        <w:t>и</w:t>
      </w:r>
      <w:r w:rsidRPr="00264E84">
        <w:t>с</w:t>
      </w:r>
      <w:r w:rsidRPr="00264E84">
        <w:rPr>
          <w:spacing w:val="-3"/>
        </w:rPr>
        <w:t>т</w:t>
      </w:r>
      <w:r w:rsidRPr="00264E84">
        <w:rPr>
          <w:spacing w:val="1"/>
        </w:rPr>
        <w:t>ы</w:t>
      </w:r>
      <w:r w:rsidRPr="00264E84">
        <w:t>е</w:t>
      </w:r>
      <w:r w:rsidRPr="00264E84">
        <w:rPr>
          <w:spacing w:val="2"/>
        </w:rPr>
        <w:t xml:space="preserve"> </w:t>
      </w:r>
      <w:r w:rsidRPr="00264E84">
        <w:t>вещест</w:t>
      </w:r>
      <w:r w:rsidRPr="00264E84">
        <w:rPr>
          <w:spacing w:val="-1"/>
        </w:rPr>
        <w:t>в</w:t>
      </w:r>
      <w:r w:rsidRPr="00264E84">
        <w:t>а и</w:t>
      </w:r>
      <w:r w:rsidRPr="00264E84">
        <w:rPr>
          <w:spacing w:val="3"/>
        </w:rPr>
        <w:t xml:space="preserve"> </w:t>
      </w:r>
      <w:r w:rsidRPr="00264E84">
        <w:t>сме</w:t>
      </w:r>
      <w:r w:rsidRPr="00264E84">
        <w:rPr>
          <w:spacing w:val="-2"/>
        </w:rPr>
        <w:t>с</w:t>
      </w:r>
      <w:r w:rsidRPr="00264E84">
        <w:rPr>
          <w:spacing w:val="1"/>
        </w:rPr>
        <w:t>и</w:t>
      </w:r>
      <w:r w:rsidRPr="00264E84">
        <w:t>.</w:t>
      </w:r>
      <w:r w:rsidRPr="00264E84">
        <w:rPr>
          <w:spacing w:val="2"/>
        </w:rPr>
        <w:t xml:space="preserve"> </w:t>
      </w:r>
      <w:r w:rsidRPr="00264E84">
        <w:t>С</w:t>
      </w:r>
      <w:r w:rsidRPr="00264E84">
        <w:rPr>
          <w:spacing w:val="1"/>
        </w:rPr>
        <w:t>п</w:t>
      </w:r>
      <w:r w:rsidRPr="00264E84">
        <w:rPr>
          <w:spacing w:val="-1"/>
        </w:rPr>
        <w:t>о</w:t>
      </w:r>
      <w:r w:rsidRPr="00264E84">
        <w:t>с</w:t>
      </w:r>
      <w:r w:rsidRPr="00264E84">
        <w:rPr>
          <w:spacing w:val="-1"/>
        </w:rPr>
        <w:t>об</w:t>
      </w:r>
      <w:r w:rsidRPr="00264E84">
        <w:t xml:space="preserve">ы </w:t>
      </w:r>
      <w:r w:rsidRPr="00264E84">
        <w:rPr>
          <w:spacing w:val="1"/>
        </w:rPr>
        <w:t>р</w:t>
      </w:r>
      <w:r w:rsidRPr="00264E84">
        <w:t>аз</w:t>
      </w:r>
      <w:r w:rsidRPr="00264E84">
        <w:rPr>
          <w:spacing w:val="-2"/>
        </w:rPr>
        <w:t>д</w:t>
      </w:r>
      <w:r w:rsidRPr="00264E84">
        <w:t>еле</w:t>
      </w:r>
      <w:r w:rsidRPr="00264E84">
        <w:rPr>
          <w:spacing w:val="-2"/>
        </w:rPr>
        <w:t>н</w:t>
      </w:r>
      <w:r w:rsidRPr="00264E84">
        <w:rPr>
          <w:spacing w:val="1"/>
        </w:rPr>
        <w:t>и</w:t>
      </w:r>
      <w:r w:rsidRPr="00264E84">
        <w:t>я</w:t>
      </w:r>
      <w:r w:rsidRPr="00264E84">
        <w:rPr>
          <w:spacing w:val="4"/>
        </w:rPr>
        <w:t xml:space="preserve"> </w:t>
      </w:r>
      <w:r w:rsidRPr="00264E84">
        <w:rPr>
          <w:spacing w:val="-2"/>
        </w:rPr>
        <w:t>с</w:t>
      </w:r>
      <w:r w:rsidRPr="00264E84">
        <w:t>мес</w:t>
      </w:r>
      <w:r w:rsidRPr="00264E84">
        <w:rPr>
          <w:spacing w:val="-2"/>
        </w:rPr>
        <w:t>е</w:t>
      </w:r>
      <w:r w:rsidRPr="00264E84">
        <w:rPr>
          <w:spacing w:val="1"/>
        </w:rPr>
        <w:t>й</w:t>
      </w:r>
      <w:r w:rsidRPr="00264E84">
        <w:t xml:space="preserve">. </w:t>
      </w:r>
      <w:r w:rsidRPr="00264E84">
        <w:rPr>
          <w:spacing w:val="-1"/>
        </w:rPr>
        <w:t>А</w:t>
      </w:r>
      <w:r w:rsidRPr="00264E84">
        <w:t>т</w:t>
      </w:r>
      <w:r w:rsidRPr="00264E84">
        <w:rPr>
          <w:spacing w:val="1"/>
        </w:rPr>
        <w:t>о</w:t>
      </w:r>
      <w:r w:rsidRPr="00264E84">
        <w:t>м.</w:t>
      </w:r>
      <w:r w:rsidRPr="00264E84">
        <w:rPr>
          <w:spacing w:val="3"/>
        </w:rPr>
        <w:t xml:space="preserve"> </w:t>
      </w:r>
      <w:r w:rsidRPr="00264E84">
        <w:t>М</w:t>
      </w:r>
      <w:r w:rsidRPr="00264E84">
        <w:rPr>
          <w:spacing w:val="1"/>
        </w:rPr>
        <w:t>о</w:t>
      </w:r>
      <w:r w:rsidRPr="00264E84">
        <w:rPr>
          <w:spacing w:val="-1"/>
        </w:rPr>
        <w:t>л</w:t>
      </w:r>
      <w:r w:rsidRPr="00264E84">
        <w:rPr>
          <w:spacing w:val="-2"/>
        </w:rPr>
        <w:t>е</w:t>
      </w:r>
      <w:r w:rsidRPr="00264E84">
        <w:t>к</w:t>
      </w:r>
      <w:r w:rsidRPr="00264E84">
        <w:rPr>
          <w:spacing w:val="-3"/>
        </w:rPr>
        <w:t>у</w:t>
      </w:r>
      <w:r w:rsidRPr="00264E84">
        <w:rPr>
          <w:spacing w:val="-1"/>
        </w:rPr>
        <w:t>л</w:t>
      </w:r>
      <w:r w:rsidRPr="00264E84">
        <w:t>а.</w:t>
      </w:r>
      <w:r w:rsidRPr="00264E84">
        <w:rPr>
          <w:spacing w:val="3"/>
        </w:rPr>
        <w:t xml:space="preserve"> </w:t>
      </w:r>
      <w:r w:rsidRPr="00264E84">
        <w:rPr>
          <w:spacing w:val="1"/>
        </w:rPr>
        <w:t>Хи</w:t>
      </w:r>
      <w:r w:rsidRPr="00264E84">
        <w:t>м</w:t>
      </w:r>
      <w:r w:rsidRPr="00264E84">
        <w:rPr>
          <w:spacing w:val="-2"/>
        </w:rPr>
        <w:t>и</w:t>
      </w:r>
      <w:r w:rsidRPr="00264E84">
        <w:t>чес</w:t>
      </w:r>
      <w:r w:rsidRPr="00264E84">
        <w:rPr>
          <w:spacing w:val="-1"/>
        </w:rPr>
        <w:t>к</w:t>
      </w:r>
      <w:r w:rsidRPr="00264E84">
        <w:rPr>
          <w:spacing w:val="1"/>
        </w:rPr>
        <w:t>и</w:t>
      </w:r>
      <w:r w:rsidRPr="00264E84">
        <w:t>й</w:t>
      </w:r>
      <w:r w:rsidRPr="00264E84">
        <w:rPr>
          <w:spacing w:val="2"/>
        </w:rPr>
        <w:t xml:space="preserve"> </w:t>
      </w:r>
      <w:r w:rsidRPr="00264E84">
        <w:t>э</w:t>
      </w:r>
      <w:r w:rsidRPr="00264E84">
        <w:rPr>
          <w:spacing w:val="-1"/>
        </w:rPr>
        <w:t>л</w:t>
      </w:r>
      <w:r w:rsidRPr="00264E84">
        <w:t>еме</w:t>
      </w:r>
      <w:r w:rsidRPr="00264E84">
        <w:rPr>
          <w:spacing w:val="1"/>
        </w:rPr>
        <w:t>н</w:t>
      </w:r>
      <w:r w:rsidRPr="00264E84">
        <w:t xml:space="preserve">т. </w:t>
      </w:r>
      <w:r w:rsidRPr="00264E84">
        <w:rPr>
          <w:spacing w:val="1"/>
        </w:rPr>
        <w:t>Зн</w:t>
      </w:r>
      <w:r w:rsidRPr="00264E84">
        <w:rPr>
          <w:spacing w:val="-2"/>
        </w:rPr>
        <w:t>а</w:t>
      </w:r>
      <w:r w:rsidRPr="00264E84">
        <w:t>ки</w:t>
      </w:r>
      <w:r w:rsidRPr="00264E84">
        <w:rPr>
          <w:spacing w:val="2"/>
        </w:rPr>
        <w:t xml:space="preserve"> </w:t>
      </w:r>
      <w:r w:rsidRPr="00264E84">
        <w:rPr>
          <w:spacing w:val="-1"/>
        </w:rPr>
        <w:t>х</w:t>
      </w:r>
      <w:r w:rsidRPr="00264E84">
        <w:rPr>
          <w:spacing w:val="1"/>
        </w:rPr>
        <w:t>и</w:t>
      </w:r>
      <w:r w:rsidRPr="00264E84">
        <w:t>м</w:t>
      </w:r>
      <w:r w:rsidRPr="00264E84">
        <w:rPr>
          <w:spacing w:val="-2"/>
        </w:rPr>
        <w:t>и</w:t>
      </w:r>
      <w:r w:rsidRPr="00264E84">
        <w:t>чес</w:t>
      </w:r>
      <w:r w:rsidRPr="00264E84">
        <w:rPr>
          <w:spacing w:val="-1"/>
        </w:rPr>
        <w:t>ки</w:t>
      </w:r>
      <w:r w:rsidRPr="00264E84">
        <w:t>х э</w:t>
      </w:r>
      <w:r w:rsidRPr="00264E84">
        <w:rPr>
          <w:spacing w:val="-1"/>
        </w:rPr>
        <w:t>л</w:t>
      </w:r>
      <w:r w:rsidRPr="00264E84">
        <w:t>еме</w:t>
      </w:r>
      <w:r w:rsidRPr="00264E84">
        <w:rPr>
          <w:spacing w:val="1"/>
        </w:rPr>
        <w:t>н</w:t>
      </w:r>
      <w:r w:rsidRPr="00264E84">
        <w:rPr>
          <w:spacing w:val="-3"/>
        </w:rPr>
        <w:t>т</w:t>
      </w:r>
      <w:r w:rsidRPr="00264E84">
        <w:rPr>
          <w:spacing w:val="1"/>
        </w:rPr>
        <w:t>о</w:t>
      </w:r>
      <w:r w:rsidRPr="00264E84">
        <w:t xml:space="preserve">в. </w:t>
      </w:r>
      <w:r w:rsidRPr="00264E84">
        <w:rPr>
          <w:spacing w:val="-1"/>
        </w:rPr>
        <w:t>П</w:t>
      </w:r>
      <w:r w:rsidRPr="00264E84">
        <w:rPr>
          <w:spacing w:val="1"/>
        </w:rPr>
        <w:t>ро</w:t>
      </w:r>
      <w:r w:rsidRPr="00264E84">
        <w:t>с</w:t>
      </w:r>
      <w:r w:rsidRPr="00264E84">
        <w:rPr>
          <w:spacing w:val="-3"/>
        </w:rPr>
        <w:t>т</w:t>
      </w:r>
      <w:r w:rsidRPr="00264E84">
        <w:rPr>
          <w:spacing w:val="1"/>
        </w:rPr>
        <w:t>ы</w:t>
      </w:r>
      <w:r w:rsidRPr="00264E84">
        <w:t>е и сл</w:t>
      </w:r>
      <w:r w:rsidRPr="00264E84">
        <w:rPr>
          <w:spacing w:val="-2"/>
        </w:rPr>
        <w:t>о</w:t>
      </w:r>
      <w:r w:rsidRPr="00264E84">
        <w:t>ж</w:t>
      </w:r>
      <w:r w:rsidRPr="00264E84">
        <w:rPr>
          <w:spacing w:val="-1"/>
        </w:rPr>
        <w:t>н</w:t>
      </w:r>
      <w:r w:rsidRPr="00264E84">
        <w:rPr>
          <w:spacing w:val="1"/>
        </w:rPr>
        <w:t>ы</w:t>
      </w:r>
      <w:r w:rsidRPr="00264E84">
        <w:t>е вещест</w:t>
      </w:r>
      <w:r w:rsidRPr="00264E84">
        <w:rPr>
          <w:spacing w:val="-1"/>
        </w:rPr>
        <w:t>в</w:t>
      </w:r>
      <w:r w:rsidRPr="00264E84">
        <w:t>а. Ва</w:t>
      </w:r>
      <w:r w:rsidRPr="00264E84">
        <w:rPr>
          <w:spacing w:val="-1"/>
        </w:rPr>
        <w:t>л</w:t>
      </w:r>
      <w:r w:rsidRPr="00264E84">
        <w:t>е</w:t>
      </w:r>
      <w:r w:rsidRPr="00264E84">
        <w:rPr>
          <w:spacing w:val="1"/>
        </w:rPr>
        <w:t>н</w:t>
      </w:r>
      <w:r w:rsidRPr="00264E84">
        <w:rPr>
          <w:spacing w:val="-3"/>
        </w:rPr>
        <w:t>т</w:t>
      </w:r>
      <w:r w:rsidRPr="00264E84">
        <w:rPr>
          <w:spacing w:val="1"/>
        </w:rPr>
        <w:t>но</w:t>
      </w:r>
      <w:r w:rsidRPr="00264E84">
        <w:t>ст</w:t>
      </w:r>
      <w:r w:rsidRPr="00264E84">
        <w:rPr>
          <w:spacing w:val="-1"/>
        </w:rPr>
        <w:t>ь</w:t>
      </w:r>
      <w:r w:rsidRPr="00264E84">
        <w:t>.</w:t>
      </w:r>
      <w:r w:rsidRPr="00264E84">
        <w:rPr>
          <w:spacing w:val="2"/>
        </w:rPr>
        <w:t xml:space="preserve"> </w:t>
      </w:r>
      <w:r w:rsidRPr="00264E84">
        <w:rPr>
          <w:i/>
          <w:spacing w:val="1"/>
        </w:rPr>
        <w:t>З</w:t>
      </w:r>
      <w:r w:rsidRPr="00264E84">
        <w:rPr>
          <w:i/>
        </w:rPr>
        <w:t>акон</w:t>
      </w:r>
      <w:r w:rsidRPr="00264E84">
        <w:rPr>
          <w:i/>
          <w:spacing w:val="31"/>
        </w:rPr>
        <w:t xml:space="preserve"> </w:t>
      </w:r>
      <w:r w:rsidRPr="00264E84">
        <w:rPr>
          <w:i/>
          <w:spacing w:val="-1"/>
        </w:rPr>
        <w:t>п</w:t>
      </w:r>
      <w:r w:rsidRPr="00264E84">
        <w:rPr>
          <w:i/>
          <w:spacing w:val="1"/>
        </w:rPr>
        <w:t>о</w:t>
      </w:r>
      <w:r w:rsidRPr="00264E84">
        <w:rPr>
          <w:i/>
        </w:rPr>
        <w:t>с</w:t>
      </w:r>
      <w:r w:rsidRPr="00264E84">
        <w:rPr>
          <w:i/>
          <w:spacing w:val="-3"/>
        </w:rPr>
        <w:t>т</w:t>
      </w:r>
      <w:r w:rsidRPr="00264E84">
        <w:rPr>
          <w:i/>
          <w:spacing w:val="1"/>
        </w:rPr>
        <w:t>о</w:t>
      </w:r>
      <w:r w:rsidRPr="00264E84">
        <w:rPr>
          <w:i/>
        </w:rPr>
        <w:t>я</w:t>
      </w:r>
      <w:r w:rsidRPr="00264E84">
        <w:rPr>
          <w:i/>
          <w:spacing w:val="-1"/>
        </w:rPr>
        <w:t>н</w:t>
      </w:r>
      <w:r w:rsidRPr="00264E84">
        <w:rPr>
          <w:i/>
        </w:rPr>
        <w:t>ства с</w:t>
      </w:r>
      <w:r w:rsidRPr="00264E84">
        <w:rPr>
          <w:i/>
          <w:spacing w:val="1"/>
        </w:rPr>
        <w:t>о</w:t>
      </w:r>
      <w:r w:rsidRPr="00264E84">
        <w:rPr>
          <w:i/>
        </w:rPr>
        <w:t>става</w:t>
      </w:r>
      <w:r w:rsidRPr="00264E84">
        <w:rPr>
          <w:i/>
          <w:spacing w:val="2"/>
        </w:rPr>
        <w:t xml:space="preserve"> </w:t>
      </w:r>
      <w:r w:rsidRPr="00264E84">
        <w:rPr>
          <w:i/>
        </w:rPr>
        <w:t>ве</w:t>
      </w:r>
      <w:r w:rsidRPr="00264E84">
        <w:rPr>
          <w:i/>
          <w:spacing w:val="-3"/>
        </w:rPr>
        <w:t>щ</w:t>
      </w:r>
      <w:r w:rsidRPr="00264E84">
        <w:rPr>
          <w:i/>
        </w:rPr>
        <w:t>ества.</w:t>
      </w:r>
      <w:r w:rsidRPr="00264E84">
        <w:rPr>
          <w:spacing w:val="1"/>
        </w:rPr>
        <w:t xml:space="preserve"> </w:t>
      </w:r>
      <w:r w:rsidRPr="00264E84">
        <w:rPr>
          <w:spacing w:val="-1"/>
        </w:rPr>
        <w:t>Х</w:t>
      </w:r>
      <w:r w:rsidRPr="00264E84">
        <w:rPr>
          <w:spacing w:val="1"/>
        </w:rPr>
        <w:t>и</w:t>
      </w:r>
      <w:r w:rsidRPr="00264E84">
        <w:t>ми</w:t>
      </w:r>
      <w:r w:rsidRPr="00264E84">
        <w:rPr>
          <w:spacing w:val="-1"/>
        </w:rPr>
        <w:t>ч</w:t>
      </w:r>
      <w:r w:rsidRPr="00264E84">
        <w:t>ес</w:t>
      </w:r>
      <w:r w:rsidRPr="00264E84">
        <w:rPr>
          <w:spacing w:val="-2"/>
        </w:rPr>
        <w:t>к</w:t>
      </w:r>
      <w:r w:rsidRPr="00264E84">
        <w:rPr>
          <w:spacing w:val="1"/>
        </w:rPr>
        <w:t>и</w:t>
      </w:r>
      <w:r w:rsidRPr="00264E84">
        <w:t>е</w:t>
      </w:r>
      <w:r w:rsidRPr="00264E84">
        <w:rPr>
          <w:spacing w:val="2"/>
        </w:rPr>
        <w:t xml:space="preserve"> </w:t>
      </w:r>
      <w:r w:rsidRPr="00264E84">
        <w:rPr>
          <w:spacing w:val="-2"/>
        </w:rPr>
        <w:t>ф</w:t>
      </w:r>
      <w:r w:rsidRPr="00264E84">
        <w:rPr>
          <w:spacing w:val="1"/>
        </w:rPr>
        <w:t>ор</w:t>
      </w:r>
      <w:r w:rsidRPr="00264E84">
        <w:t>м</w:t>
      </w:r>
      <w:r w:rsidRPr="00264E84">
        <w:rPr>
          <w:spacing w:val="-4"/>
        </w:rPr>
        <w:t>у</w:t>
      </w:r>
      <w:r w:rsidRPr="00264E84">
        <w:rPr>
          <w:spacing w:val="-1"/>
        </w:rPr>
        <w:t>л</w:t>
      </w:r>
      <w:r w:rsidRPr="00264E84">
        <w:rPr>
          <w:spacing w:val="1"/>
        </w:rPr>
        <w:t>ы</w:t>
      </w:r>
      <w:r w:rsidRPr="00264E84">
        <w:t>.</w:t>
      </w:r>
      <w:r w:rsidRPr="00264E84">
        <w:rPr>
          <w:spacing w:val="2"/>
        </w:rPr>
        <w:t xml:space="preserve"> </w:t>
      </w:r>
      <w:r w:rsidRPr="00264E84">
        <w:rPr>
          <w:spacing w:val="-1"/>
        </w:rPr>
        <w:t>И</w:t>
      </w:r>
      <w:r w:rsidRPr="00264E84">
        <w:rPr>
          <w:spacing w:val="1"/>
        </w:rPr>
        <w:t>нд</w:t>
      </w:r>
      <w:r w:rsidRPr="00264E84">
        <w:t>е</w:t>
      </w:r>
      <w:r w:rsidRPr="00264E84">
        <w:rPr>
          <w:spacing w:val="-2"/>
        </w:rPr>
        <w:t>к</w:t>
      </w:r>
      <w:r w:rsidRPr="00264E84">
        <w:t>с</w:t>
      </w:r>
      <w:r w:rsidRPr="00264E84">
        <w:rPr>
          <w:spacing w:val="1"/>
        </w:rPr>
        <w:t>ы</w:t>
      </w:r>
      <w:r w:rsidRPr="00264E84">
        <w:t>.</w:t>
      </w:r>
      <w:r w:rsidRPr="00264E84">
        <w:rPr>
          <w:spacing w:val="2"/>
        </w:rPr>
        <w:t xml:space="preserve"> </w:t>
      </w:r>
      <w:r w:rsidRPr="00264E84">
        <w:rPr>
          <w:spacing w:val="-1"/>
        </w:rPr>
        <w:t>О</w:t>
      </w:r>
      <w:r w:rsidRPr="00264E84">
        <w:t>т</w:t>
      </w:r>
      <w:r w:rsidRPr="00264E84">
        <w:rPr>
          <w:spacing w:val="-2"/>
        </w:rPr>
        <w:t>н</w:t>
      </w:r>
      <w:r w:rsidRPr="00264E84">
        <w:rPr>
          <w:spacing w:val="-1"/>
        </w:rPr>
        <w:t>о</w:t>
      </w:r>
      <w:r w:rsidRPr="00264E84">
        <w:t>с</w:t>
      </w:r>
      <w:r w:rsidRPr="00264E84">
        <w:rPr>
          <w:spacing w:val="1"/>
        </w:rPr>
        <w:t>и</w:t>
      </w:r>
      <w:r w:rsidRPr="00264E84">
        <w:t>те</w:t>
      </w:r>
      <w:r w:rsidRPr="00264E84">
        <w:rPr>
          <w:spacing w:val="-1"/>
        </w:rPr>
        <w:t>ль</w:t>
      </w:r>
      <w:r w:rsidRPr="00264E84">
        <w:rPr>
          <w:spacing w:val="1"/>
        </w:rPr>
        <w:t>н</w:t>
      </w:r>
      <w:r w:rsidRPr="00264E84">
        <w:rPr>
          <w:spacing w:val="-2"/>
        </w:rPr>
        <w:t>а</w:t>
      </w:r>
      <w:r w:rsidRPr="00264E84">
        <w:t>я</w:t>
      </w:r>
      <w:r w:rsidRPr="00264E84">
        <w:rPr>
          <w:spacing w:val="2"/>
        </w:rPr>
        <w:t xml:space="preserve"> </w:t>
      </w:r>
      <w:r w:rsidRPr="00264E84">
        <w:t>ат</w:t>
      </w:r>
      <w:r w:rsidRPr="00264E84">
        <w:rPr>
          <w:spacing w:val="1"/>
        </w:rPr>
        <w:t>о</w:t>
      </w:r>
      <w:r w:rsidRPr="00264E84">
        <w:rPr>
          <w:spacing w:val="-3"/>
        </w:rPr>
        <w:t>м</w:t>
      </w:r>
      <w:r w:rsidRPr="00264E84">
        <w:rPr>
          <w:spacing w:val="1"/>
        </w:rPr>
        <w:t>н</w:t>
      </w:r>
      <w:r w:rsidRPr="00264E84">
        <w:t>ая и м</w:t>
      </w:r>
      <w:r w:rsidRPr="00264E84">
        <w:rPr>
          <w:spacing w:val="1"/>
        </w:rPr>
        <w:t>о</w:t>
      </w:r>
      <w:r w:rsidRPr="00264E84">
        <w:rPr>
          <w:spacing w:val="-1"/>
        </w:rPr>
        <w:t>л</w:t>
      </w:r>
      <w:r w:rsidRPr="00264E84">
        <w:t>ек</w:t>
      </w:r>
      <w:r w:rsidRPr="00264E84">
        <w:rPr>
          <w:spacing w:val="-3"/>
        </w:rPr>
        <w:t>у</w:t>
      </w:r>
      <w:r w:rsidRPr="00264E84">
        <w:rPr>
          <w:spacing w:val="-1"/>
        </w:rPr>
        <w:t>л</w:t>
      </w:r>
      <w:r w:rsidRPr="00264E84">
        <w:t>я</w:t>
      </w:r>
      <w:r w:rsidRPr="00264E84">
        <w:rPr>
          <w:spacing w:val="1"/>
        </w:rPr>
        <w:t>рн</w:t>
      </w:r>
      <w:r w:rsidRPr="00264E84">
        <w:rPr>
          <w:spacing w:val="-2"/>
        </w:rPr>
        <w:t>а</w:t>
      </w:r>
      <w:r w:rsidRPr="00264E84">
        <w:t>я</w:t>
      </w:r>
      <w:r w:rsidRPr="00264E84">
        <w:rPr>
          <w:spacing w:val="4"/>
        </w:rPr>
        <w:t xml:space="preserve"> </w:t>
      </w:r>
      <w:r w:rsidRPr="00264E84">
        <w:t>м</w:t>
      </w:r>
      <w:r w:rsidRPr="00264E84">
        <w:rPr>
          <w:spacing w:val="-3"/>
        </w:rPr>
        <w:t>а</w:t>
      </w:r>
      <w:r w:rsidRPr="00264E84">
        <w:t>с</w:t>
      </w:r>
      <w:r w:rsidRPr="00264E84">
        <w:rPr>
          <w:spacing w:val="-2"/>
        </w:rPr>
        <w:t>с</w:t>
      </w:r>
      <w:r w:rsidRPr="00264E84">
        <w:rPr>
          <w:spacing w:val="1"/>
        </w:rPr>
        <w:t>ы</w:t>
      </w:r>
      <w:r w:rsidRPr="00264E84">
        <w:t>.</w:t>
      </w:r>
      <w:r w:rsidRPr="00264E84">
        <w:rPr>
          <w:spacing w:val="3"/>
        </w:rPr>
        <w:t xml:space="preserve"> </w:t>
      </w:r>
      <w:r w:rsidRPr="00264E84">
        <w:t>Ма</w:t>
      </w:r>
      <w:r w:rsidRPr="00264E84">
        <w:rPr>
          <w:spacing w:val="-2"/>
        </w:rPr>
        <w:t>с</w:t>
      </w:r>
      <w:r w:rsidRPr="00264E84">
        <w:t>с</w:t>
      </w:r>
      <w:r w:rsidRPr="00264E84">
        <w:rPr>
          <w:spacing w:val="1"/>
        </w:rPr>
        <w:t>о</w:t>
      </w:r>
      <w:r w:rsidRPr="00264E84">
        <w:t>в</w:t>
      </w:r>
      <w:r w:rsidRPr="00264E84">
        <w:rPr>
          <w:spacing w:val="-3"/>
        </w:rPr>
        <w:t>а</w:t>
      </w:r>
      <w:r w:rsidRPr="00264E84">
        <w:t>я</w:t>
      </w:r>
      <w:r w:rsidRPr="00264E84">
        <w:rPr>
          <w:spacing w:val="1"/>
        </w:rPr>
        <w:t xml:space="preserve"> до</w:t>
      </w:r>
      <w:r w:rsidRPr="00264E84">
        <w:rPr>
          <w:spacing w:val="-3"/>
        </w:rPr>
        <w:t>л</w:t>
      </w:r>
      <w:r w:rsidRPr="00264E84">
        <w:t>я</w:t>
      </w:r>
      <w:r w:rsidRPr="00264E84">
        <w:rPr>
          <w:spacing w:val="1"/>
        </w:rPr>
        <w:t xml:space="preserve"> </w:t>
      </w:r>
      <w:r w:rsidRPr="00264E84">
        <w:rPr>
          <w:spacing w:val="-1"/>
        </w:rPr>
        <w:t>х</w:t>
      </w:r>
      <w:r w:rsidRPr="00264E84">
        <w:rPr>
          <w:spacing w:val="1"/>
        </w:rPr>
        <w:t>и</w:t>
      </w:r>
      <w:r w:rsidRPr="00264E84">
        <w:t>м</w:t>
      </w:r>
      <w:r w:rsidRPr="00264E84">
        <w:rPr>
          <w:spacing w:val="-2"/>
        </w:rPr>
        <w:t>и</w:t>
      </w:r>
      <w:r w:rsidRPr="00264E84">
        <w:t>чес</w:t>
      </w:r>
      <w:r w:rsidRPr="00264E84">
        <w:rPr>
          <w:spacing w:val="-1"/>
        </w:rPr>
        <w:t>к</w:t>
      </w:r>
      <w:r w:rsidRPr="00264E84">
        <w:rPr>
          <w:spacing w:val="1"/>
        </w:rPr>
        <w:t>о</w:t>
      </w:r>
      <w:r w:rsidRPr="00264E84">
        <w:rPr>
          <w:spacing w:val="-2"/>
        </w:rPr>
        <w:t>г</w:t>
      </w:r>
      <w:r w:rsidRPr="00264E84">
        <w:t>о</w:t>
      </w:r>
      <w:r w:rsidRPr="00264E84">
        <w:rPr>
          <w:spacing w:val="4"/>
        </w:rPr>
        <w:t xml:space="preserve"> </w:t>
      </w:r>
      <w:r w:rsidRPr="00264E84">
        <w:t>э</w:t>
      </w:r>
      <w:r w:rsidRPr="00264E84">
        <w:rPr>
          <w:spacing w:val="-1"/>
        </w:rPr>
        <w:t>л</w:t>
      </w:r>
      <w:r w:rsidRPr="00264E84">
        <w:t>е</w:t>
      </w:r>
      <w:r w:rsidRPr="00264E84">
        <w:rPr>
          <w:spacing w:val="-3"/>
        </w:rPr>
        <w:t>м</w:t>
      </w:r>
      <w:r w:rsidRPr="00264E84">
        <w:t>е</w:t>
      </w:r>
      <w:r w:rsidRPr="00264E84">
        <w:rPr>
          <w:spacing w:val="1"/>
        </w:rPr>
        <w:t>н</w:t>
      </w:r>
      <w:r w:rsidRPr="00264E84">
        <w:t>та</w:t>
      </w:r>
      <w:r w:rsidRPr="00264E84">
        <w:rPr>
          <w:spacing w:val="3"/>
        </w:rPr>
        <w:t xml:space="preserve"> </w:t>
      </w:r>
      <w:r w:rsidRPr="00264E84">
        <w:t>в с</w:t>
      </w:r>
      <w:r w:rsidRPr="00264E84">
        <w:rPr>
          <w:spacing w:val="-1"/>
        </w:rPr>
        <w:t>о</w:t>
      </w:r>
      <w:r w:rsidRPr="00264E84">
        <w:t>е</w:t>
      </w:r>
      <w:r w:rsidRPr="00264E84">
        <w:rPr>
          <w:spacing w:val="-1"/>
        </w:rPr>
        <w:t>д</w:t>
      </w:r>
      <w:r w:rsidRPr="00264E84">
        <w:rPr>
          <w:spacing w:val="1"/>
        </w:rPr>
        <w:t>и</w:t>
      </w:r>
      <w:r w:rsidRPr="00264E84">
        <w:rPr>
          <w:spacing w:val="-1"/>
        </w:rPr>
        <w:t>н</w:t>
      </w:r>
      <w:r w:rsidRPr="00264E84">
        <w:t>е</w:t>
      </w:r>
      <w:r w:rsidRPr="00264E84">
        <w:rPr>
          <w:spacing w:val="-1"/>
        </w:rPr>
        <w:t>н</w:t>
      </w:r>
      <w:r w:rsidRPr="00264E84">
        <w:rPr>
          <w:spacing w:val="1"/>
        </w:rPr>
        <w:t>и</w:t>
      </w:r>
      <w:r w:rsidRPr="00264E84">
        <w:rPr>
          <w:spacing w:val="-1"/>
        </w:rPr>
        <w:t>и</w:t>
      </w:r>
      <w:r w:rsidRPr="00264E84">
        <w:t xml:space="preserve">. </w:t>
      </w:r>
      <w:r w:rsidRPr="00264E84">
        <w:rPr>
          <w:spacing w:val="1"/>
        </w:rPr>
        <w:t>З</w:t>
      </w:r>
      <w:r w:rsidRPr="00264E84">
        <w:t>а</w:t>
      </w:r>
      <w:r w:rsidRPr="00264E84">
        <w:rPr>
          <w:spacing w:val="-2"/>
        </w:rPr>
        <w:t>к</w:t>
      </w:r>
      <w:r w:rsidRPr="00264E84">
        <w:rPr>
          <w:spacing w:val="1"/>
        </w:rPr>
        <w:t>о</w:t>
      </w:r>
      <w:r w:rsidRPr="00264E84">
        <w:t>н с</w:t>
      </w:r>
      <w:r w:rsidRPr="00264E84">
        <w:rPr>
          <w:spacing w:val="-1"/>
        </w:rPr>
        <w:t>ох</w:t>
      </w:r>
      <w:r w:rsidRPr="00264E84">
        <w:rPr>
          <w:spacing w:val="1"/>
        </w:rPr>
        <w:t>р</w:t>
      </w:r>
      <w:r w:rsidRPr="00264E84">
        <w:t>а</w:t>
      </w:r>
      <w:r w:rsidRPr="00264E84">
        <w:rPr>
          <w:spacing w:val="-1"/>
        </w:rPr>
        <w:t>н</w:t>
      </w:r>
      <w:r w:rsidRPr="00264E84">
        <w:t>е</w:t>
      </w:r>
      <w:r w:rsidRPr="00264E84">
        <w:rPr>
          <w:spacing w:val="-1"/>
        </w:rPr>
        <w:t>н</w:t>
      </w:r>
      <w:r w:rsidRPr="00264E84">
        <w:rPr>
          <w:spacing w:val="1"/>
        </w:rPr>
        <w:t>и</w:t>
      </w:r>
      <w:r w:rsidRPr="00264E84">
        <w:t>я</w:t>
      </w:r>
      <w:r w:rsidRPr="00264E84">
        <w:rPr>
          <w:spacing w:val="40"/>
        </w:rPr>
        <w:t xml:space="preserve"> </w:t>
      </w:r>
      <w:r w:rsidRPr="00264E84">
        <w:t>массы</w:t>
      </w:r>
      <w:r w:rsidRPr="00264E84">
        <w:rPr>
          <w:spacing w:val="44"/>
        </w:rPr>
        <w:t xml:space="preserve"> </w:t>
      </w:r>
      <w:r w:rsidRPr="00264E84">
        <w:t>вещест</w:t>
      </w:r>
      <w:r w:rsidRPr="00264E84">
        <w:rPr>
          <w:spacing w:val="-1"/>
        </w:rPr>
        <w:t>в</w:t>
      </w:r>
      <w:r w:rsidRPr="00264E84">
        <w:t xml:space="preserve">. </w:t>
      </w:r>
      <w:r w:rsidRPr="00264E84">
        <w:rPr>
          <w:spacing w:val="-4"/>
        </w:rPr>
        <w:t>Х</w:t>
      </w:r>
      <w:r w:rsidRPr="00264E84">
        <w:rPr>
          <w:spacing w:val="1"/>
        </w:rPr>
        <w:t>и</w:t>
      </w:r>
      <w:r w:rsidRPr="00264E84">
        <w:t>м</w:t>
      </w:r>
      <w:r w:rsidRPr="00264E84">
        <w:rPr>
          <w:spacing w:val="-2"/>
        </w:rPr>
        <w:t>и</w:t>
      </w:r>
      <w:r w:rsidRPr="00264E84">
        <w:t>чес</w:t>
      </w:r>
      <w:r w:rsidRPr="00264E84">
        <w:rPr>
          <w:spacing w:val="-1"/>
        </w:rPr>
        <w:t>к</w:t>
      </w:r>
      <w:r w:rsidRPr="00264E84">
        <w:rPr>
          <w:spacing w:val="1"/>
        </w:rPr>
        <w:t>и</w:t>
      </w:r>
      <w:r w:rsidRPr="00264E84">
        <w:t>е</w:t>
      </w:r>
      <w:r w:rsidRPr="00264E84">
        <w:rPr>
          <w:spacing w:val="42"/>
        </w:rPr>
        <w:t xml:space="preserve"> </w:t>
      </w:r>
      <w:r w:rsidRPr="00264E84">
        <w:rPr>
          <w:spacing w:val="-4"/>
        </w:rPr>
        <w:t>у</w:t>
      </w:r>
      <w:r w:rsidRPr="00264E84">
        <w:rPr>
          <w:spacing w:val="1"/>
        </w:rPr>
        <w:t>р</w:t>
      </w:r>
      <w:r w:rsidRPr="00264E84">
        <w:t>ав</w:t>
      </w:r>
      <w:r w:rsidRPr="00264E84">
        <w:rPr>
          <w:spacing w:val="-2"/>
        </w:rPr>
        <w:t>н</w:t>
      </w:r>
      <w:r w:rsidRPr="00264E84">
        <w:t>е</w:t>
      </w:r>
      <w:r w:rsidRPr="00264E84">
        <w:rPr>
          <w:spacing w:val="-1"/>
        </w:rPr>
        <w:t>н</w:t>
      </w:r>
      <w:r w:rsidRPr="00264E84">
        <w:rPr>
          <w:spacing w:val="1"/>
        </w:rPr>
        <w:t>и</w:t>
      </w:r>
      <w:r w:rsidRPr="00264E84">
        <w:t xml:space="preserve">я. </w:t>
      </w:r>
      <w:r w:rsidRPr="00264E84">
        <w:rPr>
          <w:spacing w:val="-3"/>
        </w:rPr>
        <w:t>К</w:t>
      </w:r>
      <w:r w:rsidRPr="00264E84">
        <w:rPr>
          <w:spacing w:val="1"/>
        </w:rPr>
        <w:t>о</w:t>
      </w:r>
      <w:r w:rsidRPr="00264E84">
        <w:t>эф</w:t>
      </w:r>
      <w:r w:rsidRPr="00264E84">
        <w:rPr>
          <w:spacing w:val="-2"/>
        </w:rPr>
        <w:t>ф</w:t>
      </w:r>
      <w:r w:rsidRPr="00264E84">
        <w:rPr>
          <w:spacing w:val="-1"/>
        </w:rPr>
        <w:t>и</w:t>
      </w:r>
      <w:r w:rsidRPr="00264E84">
        <w:rPr>
          <w:spacing w:val="1"/>
        </w:rPr>
        <w:t>ци</w:t>
      </w:r>
      <w:r w:rsidRPr="00264E84">
        <w:rPr>
          <w:spacing w:val="-2"/>
        </w:rPr>
        <w:t>е</w:t>
      </w:r>
      <w:r w:rsidRPr="00264E84">
        <w:rPr>
          <w:spacing w:val="1"/>
        </w:rPr>
        <w:t>н</w:t>
      </w:r>
      <w:r w:rsidRPr="00264E84">
        <w:rPr>
          <w:spacing w:val="-3"/>
        </w:rPr>
        <w:t>т</w:t>
      </w:r>
      <w:r w:rsidRPr="00264E84">
        <w:rPr>
          <w:spacing w:val="1"/>
        </w:rPr>
        <w:t>ы</w:t>
      </w:r>
      <w:r w:rsidRPr="00264E84">
        <w:t xml:space="preserve">. </w:t>
      </w:r>
      <w:r w:rsidRPr="00264E84">
        <w:rPr>
          <w:spacing w:val="-2"/>
        </w:rPr>
        <w:t>У</w:t>
      </w:r>
      <w:r w:rsidRPr="00264E84">
        <w:t>слов</w:t>
      </w:r>
      <w:r w:rsidRPr="00264E84">
        <w:rPr>
          <w:spacing w:val="-2"/>
        </w:rPr>
        <w:t>и</w:t>
      </w:r>
      <w:r w:rsidRPr="00264E84">
        <w:t>я и</w:t>
      </w:r>
      <w:r w:rsidRPr="00264E84">
        <w:rPr>
          <w:spacing w:val="34"/>
        </w:rPr>
        <w:t xml:space="preserve"> </w:t>
      </w:r>
      <w:r w:rsidRPr="00264E84">
        <w:rPr>
          <w:spacing w:val="1"/>
        </w:rPr>
        <w:t>п</w:t>
      </w:r>
      <w:r w:rsidRPr="00264E84">
        <w:rPr>
          <w:spacing w:val="-1"/>
        </w:rPr>
        <w:t>р</w:t>
      </w:r>
      <w:r w:rsidRPr="00264E84">
        <w:rPr>
          <w:spacing w:val="1"/>
        </w:rPr>
        <w:t>и</w:t>
      </w:r>
      <w:r w:rsidRPr="00264E84">
        <w:t>зн</w:t>
      </w:r>
      <w:r w:rsidRPr="00264E84">
        <w:rPr>
          <w:spacing w:val="-2"/>
        </w:rPr>
        <w:t>а</w:t>
      </w:r>
      <w:r w:rsidRPr="00264E84">
        <w:t>ки</w:t>
      </w:r>
      <w:r w:rsidRPr="00264E84">
        <w:rPr>
          <w:spacing w:val="34"/>
        </w:rPr>
        <w:t xml:space="preserve"> </w:t>
      </w:r>
      <w:r w:rsidRPr="00264E84">
        <w:t>протекания</w:t>
      </w:r>
      <w:r w:rsidRPr="00264E84">
        <w:rPr>
          <w:spacing w:val="1"/>
        </w:rPr>
        <w:t xml:space="preserve"> хи</w:t>
      </w:r>
      <w:r w:rsidRPr="00264E84">
        <w:rPr>
          <w:spacing w:val="-3"/>
        </w:rPr>
        <w:t>м</w:t>
      </w:r>
      <w:r w:rsidRPr="00264E84">
        <w:rPr>
          <w:spacing w:val="1"/>
        </w:rPr>
        <w:t>и</w:t>
      </w:r>
      <w:r w:rsidRPr="00264E84">
        <w:rPr>
          <w:spacing w:val="-2"/>
        </w:rPr>
        <w:t>ч</w:t>
      </w:r>
      <w:r w:rsidRPr="00264E84">
        <w:t>ес</w:t>
      </w:r>
      <w:r w:rsidRPr="00264E84">
        <w:rPr>
          <w:spacing w:val="-2"/>
        </w:rPr>
        <w:t>к</w:t>
      </w:r>
      <w:r w:rsidRPr="00264E84">
        <w:rPr>
          <w:spacing w:val="1"/>
        </w:rPr>
        <w:t>и</w:t>
      </w:r>
      <w:r w:rsidRPr="00264E84">
        <w:t>х</w:t>
      </w:r>
      <w:r w:rsidRPr="00264E84">
        <w:rPr>
          <w:spacing w:val="34"/>
        </w:rPr>
        <w:t xml:space="preserve"> </w:t>
      </w:r>
      <w:r w:rsidRPr="00264E84">
        <w:rPr>
          <w:spacing w:val="1"/>
        </w:rPr>
        <w:t>р</w:t>
      </w:r>
      <w:r w:rsidRPr="00264E84">
        <w:t>еа</w:t>
      </w:r>
      <w:r w:rsidRPr="00264E84">
        <w:rPr>
          <w:spacing w:val="-2"/>
        </w:rPr>
        <w:t>к</w:t>
      </w:r>
      <w:r w:rsidRPr="00264E84">
        <w:rPr>
          <w:spacing w:val="1"/>
        </w:rPr>
        <w:t>ц</w:t>
      </w:r>
      <w:r w:rsidRPr="00264E84">
        <w:rPr>
          <w:spacing w:val="-1"/>
        </w:rPr>
        <w:t>и</w:t>
      </w:r>
      <w:r w:rsidRPr="00264E84">
        <w:rPr>
          <w:spacing w:val="1"/>
        </w:rPr>
        <w:t>й</w:t>
      </w:r>
      <w:r w:rsidRPr="00264E84">
        <w:t>.</w:t>
      </w:r>
      <w:r w:rsidRPr="00264E84">
        <w:rPr>
          <w:spacing w:val="35"/>
        </w:rPr>
        <w:t xml:space="preserve"> </w:t>
      </w:r>
      <w:r w:rsidRPr="00264E84">
        <w:t>М</w:t>
      </w:r>
      <w:r w:rsidRPr="00264E84">
        <w:rPr>
          <w:spacing w:val="1"/>
        </w:rPr>
        <w:t>о</w:t>
      </w:r>
      <w:r w:rsidRPr="00264E84">
        <w:rPr>
          <w:spacing w:val="-1"/>
        </w:rPr>
        <w:t>л</w:t>
      </w:r>
      <w:r w:rsidRPr="00264E84">
        <w:t>ь</w:t>
      </w:r>
      <w:r w:rsidRPr="00264E84">
        <w:rPr>
          <w:spacing w:val="45"/>
        </w:rPr>
        <w:t xml:space="preserve"> </w:t>
      </w:r>
      <w:r w:rsidRPr="00264E84">
        <w:t>– е</w:t>
      </w:r>
      <w:r w:rsidRPr="00264E84">
        <w:rPr>
          <w:spacing w:val="1"/>
        </w:rPr>
        <w:t>д</w:t>
      </w:r>
      <w:r w:rsidRPr="00264E84">
        <w:rPr>
          <w:spacing w:val="-1"/>
        </w:rPr>
        <w:t>ин</w:t>
      </w:r>
      <w:r w:rsidRPr="00264E84">
        <w:rPr>
          <w:spacing w:val="1"/>
        </w:rPr>
        <w:t>иц</w:t>
      </w:r>
      <w:r w:rsidRPr="00264E84">
        <w:t>а к</w:t>
      </w:r>
      <w:r w:rsidRPr="00264E84">
        <w:rPr>
          <w:spacing w:val="1"/>
        </w:rPr>
        <w:t>о</w:t>
      </w:r>
      <w:r w:rsidRPr="00264E84">
        <w:rPr>
          <w:spacing w:val="-3"/>
        </w:rPr>
        <w:t>л</w:t>
      </w:r>
      <w:r w:rsidRPr="00264E84">
        <w:rPr>
          <w:spacing w:val="1"/>
        </w:rPr>
        <w:t>и</w:t>
      </w:r>
      <w:r w:rsidRPr="00264E84">
        <w:t>чест</w:t>
      </w:r>
      <w:r w:rsidRPr="00264E84">
        <w:rPr>
          <w:spacing w:val="-3"/>
        </w:rPr>
        <w:t>в</w:t>
      </w:r>
      <w:r w:rsidRPr="00264E84">
        <w:t>а</w:t>
      </w:r>
      <w:r w:rsidRPr="00264E84">
        <w:rPr>
          <w:spacing w:val="3"/>
        </w:rPr>
        <w:t xml:space="preserve"> </w:t>
      </w:r>
      <w:r w:rsidRPr="00264E84">
        <w:t>вещест</w:t>
      </w:r>
      <w:r w:rsidRPr="00264E84">
        <w:rPr>
          <w:spacing w:val="-1"/>
        </w:rPr>
        <w:t>в</w:t>
      </w:r>
      <w:r w:rsidRPr="00264E84">
        <w:t>а.</w:t>
      </w:r>
      <w:r w:rsidRPr="00264E84">
        <w:rPr>
          <w:spacing w:val="2"/>
        </w:rPr>
        <w:t xml:space="preserve"> </w:t>
      </w:r>
      <w:r w:rsidRPr="00264E84">
        <w:rPr>
          <w:spacing w:val="-3"/>
        </w:rPr>
        <w:t>М</w:t>
      </w:r>
      <w:r w:rsidRPr="00264E84">
        <w:rPr>
          <w:spacing w:val="1"/>
        </w:rPr>
        <w:t>о</w:t>
      </w:r>
      <w:r w:rsidRPr="00264E84">
        <w:rPr>
          <w:spacing w:val="-1"/>
        </w:rPr>
        <w:t>л</w:t>
      </w:r>
      <w:r w:rsidRPr="00264E84">
        <w:rPr>
          <w:spacing w:val="-2"/>
        </w:rPr>
        <w:t>я</w:t>
      </w:r>
      <w:r w:rsidRPr="00264E84">
        <w:rPr>
          <w:spacing w:val="-1"/>
        </w:rPr>
        <w:t>р</w:t>
      </w:r>
      <w:r w:rsidRPr="00264E84">
        <w:rPr>
          <w:spacing w:val="1"/>
        </w:rPr>
        <w:t>н</w:t>
      </w:r>
      <w:r w:rsidRPr="00264E84">
        <w:t>ая</w:t>
      </w:r>
      <w:r w:rsidRPr="00264E84">
        <w:rPr>
          <w:spacing w:val="3"/>
        </w:rPr>
        <w:t xml:space="preserve"> </w:t>
      </w:r>
      <w:r w:rsidRPr="00264E84">
        <w:t>м</w:t>
      </w:r>
      <w:r w:rsidRPr="00264E84">
        <w:rPr>
          <w:spacing w:val="-3"/>
        </w:rPr>
        <w:t>а</w:t>
      </w:r>
      <w:r w:rsidRPr="00264E84">
        <w:t>сса.</w:t>
      </w:r>
    </w:p>
    <w:p w:rsidR="00B540EE" w:rsidRPr="00264E84" w:rsidRDefault="00B540EE" w:rsidP="00264E84">
      <w:pPr>
        <w:pStyle w:val="afff6"/>
        <w:rPr>
          <w:b/>
          <w:bCs/>
          <w:spacing w:val="4"/>
        </w:rPr>
      </w:pPr>
      <w:r w:rsidRPr="00264E84">
        <w:rPr>
          <w:b/>
          <w:bCs/>
        </w:rPr>
        <w:t>Кис</w:t>
      </w:r>
      <w:r w:rsidRPr="00264E84">
        <w:rPr>
          <w:b/>
          <w:bCs/>
          <w:spacing w:val="-2"/>
        </w:rPr>
        <w:t>л</w:t>
      </w:r>
      <w:r w:rsidRPr="00264E84">
        <w:rPr>
          <w:b/>
          <w:bCs/>
          <w:spacing w:val="1"/>
        </w:rPr>
        <w:t>о</w:t>
      </w:r>
      <w:r w:rsidRPr="00264E84">
        <w:rPr>
          <w:b/>
          <w:bCs/>
          <w:spacing w:val="-3"/>
        </w:rPr>
        <w:t>р</w:t>
      </w:r>
      <w:r w:rsidRPr="00264E84">
        <w:rPr>
          <w:b/>
          <w:bCs/>
          <w:spacing w:val="1"/>
        </w:rPr>
        <w:t>о</w:t>
      </w:r>
      <w:r w:rsidRPr="00264E84">
        <w:rPr>
          <w:b/>
          <w:bCs/>
        </w:rPr>
        <w:t xml:space="preserve">д. </w:t>
      </w:r>
      <w:r w:rsidRPr="00264E84">
        <w:rPr>
          <w:b/>
          <w:bCs/>
          <w:spacing w:val="-3"/>
        </w:rPr>
        <w:t>В</w:t>
      </w:r>
      <w:r w:rsidRPr="00264E84">
        <w:rPr>
          <w:b/>
          <w:bCs/>
          <w:spacing w:val="1"/>
        </w:rPr>
        <w:t>о</w:t>
      </w:r>
      <w:r w:rsidRPr="00264E84">
        <w:rPr>
          <w:b/>
          <w:bCs/>
        </w:rPr>
        <w:t>дор</w:t>
      </w:r>
      <w:r w:rsidRPr="00264E84">
        <w:rPr>
          <w:b/>
          <w:bCs/>
          <w:spacing w:val="1"/>
        </w:rPr>
        <w:t>о</w:t>
      </w:r>
      <w:r w:rsidRPr="00264E84">
        <w:rPr>
          <w:b/>
          <w:bCs/>
        </w:rPr>
        <w:t>д</w:t>
      </w:r>
    </w:p>
    <w:p w:rsidR="00B540EE" w:rsidRPr="00264E84" w:rsidRDefault="00B540EE" w:rsidP="00264E84">
      <w:pPr>
        <w:pStyle w:val="afff6"/>
        <w:rPr>
          <w:spacing w:val="30"/>
        </w:rPr>
      </w:pPr>
      <w:r w:rsidRPr="00264E84">
        <w:rPr>
          <w:spacing w:val="-3"/>
        </w:rPr>
        <w:t>К</w:t>
      </w:r>
      <w:r w:rsidRPr="00264E84">
        <w:rPr>
          <w:spacing w:val="1"/>
        </w:rPr>
        <w:t>и</w:t>
      </w:r>
      <w:r w:rsidRPr="00264E84">
        <w:t>с</w:t>
      </w:r>
      <w:r w:rsidRPr="00264E84">
        <w:rPr>
          <w:spacing w:val="-3"/>
        </w:rPr>
        <w:t>л</w:t>
      </w:r>
      <w:r w:rsidRPr="00264E84">
        <w:rPr>
          <w:spacing w:val="1"/>
        </w:rPr>
        <w:t>о</w:t>
      </w:r>
      <w:r w:rsidRPr="00264E84">
        <w:rPr>
          <w:spacing w:val="-1"/>
        </w:rPr>
        <w:t>ро</w:t>
      </w:r>
      <w:r w:rsidRPr="00264E84">
        <w:t>д</w:t>
      </w:r>
      <w:r w:rsidRPr="00264E84">
        <w:rPr>
          <w:spacing w:val="4"/>
        </w:rPr>
        <w:t xml:space="preserve"> </w:t>
      </w:r>
      <w:r w:rsidRPr="00264E84">
        <w:t xml:space="preserve">– </w:t>
      </w:r>
      <w:r w:rsidRPr="00264E84">
        <w:rPr>
          <w:spacing w:val="1"/>
        </w:rPr>
        <w:t>хи</w:t>
      </w:r>
      <w:r w:rsidRPr="00264E84">
        <w:rPr>
          <w:spacing w:val="-3"/>
        </w:rPr>
        <w:t>м</w:t>
      </w:r>
      <w:r w:rsidRPr="00264E84">
        <w:rPr>
          <w:spacing w:val="1"/>
        </w:rPr>
        <w:t>и</w:t>
      </w:r>
      <w:r w:rsidRPr="00264E84">
        <w:t>ч</w:t>
      </w:r>
      <w:r w:rsidRPr="00264E84">
        <w:rPr>
          <w:spacing w:val="-2"/>
        </w:rPr>
        <w:t>е</w:t>
      </w:r>
      <w:r w:rsidRPr="00264E84">
        <w:t>с</w:t>
      </w:r>
      <w:r w:rsidRPr="00264E84">
        <w:rPr>
          <w:spacing w:val="-2"/>
        </w:rPr>
        <w:t>к</w:t>
      </w:r>
      <w:r w:rsidRPr="00264E84">
        <w:rPr>
          <w:spacing w:val="1"/>
        </w:rPr>
        <w:t>и</w:t>
      </w:r>
      <w:r w:rsidRPr="00264E84">
        <w:t>й</w:t>
      </w:r>
      <w:r w:rsidRPr="00264E84">
        <w:rPr>
          <w:spacing w:val="2"/>
        </w:rPr>
        <w:t xml:space="preserve"> </w:t>
      </w:r>
      <w:r w:rsidRPr="00264E84">
        <w:t>э</w:t>
      </w:r>
      <w:r w:rsidRPr="00264E84">
        <w:rPr>
          <w:spacing w:val="-1"/>
        </w:rPr>
        <w:t>л</w:t>
      </w:r>
      <w:r w:rsidRPr="00264E84">
        <w:t>е</w:t>
      </w:r>
      <w:r w:rsidRPr="00264E84">
        <w:rPr>
          <w:spacing w:val="-3"/>
        </w:rPr>
        <w:t>м</w:t>
      </w:r>
      <w:r w:rsidRPr="00264E84">
        <w:t>е</w:t>
      </w:r>
      <w:r w:rsidRPr="00264E84">
        <w:rPr>
          <w:spacing w:val="1"/>
        </w:rPr>
        <w:t>н</w:t>
      </w:r>
      <w:r w:rsidRPr="00264E84">
        <w:t>т</w:t>
      </w:r>
      <w:r w:rsidRPr="00264E84">
        <w:rPr>
          <w:spacing w:val="1"/>
        </w:rPr>
        <w:t xml:space="preserve"> </w:t>
      </w:r>
      <w:r w:rsidRPr="00264E84">
        <w:t xml:space="preserve">и </w:t>
      </w:r>
      <w:r w:rsidRPr="00264E84">
        <w:rPr>
          <w:spacing w:val="-1"/>
        </w:rPr>
        <w:t>п</w:t>
      </w:r>
      <w:r w:rsidRPr="00264E84">
        <w:rPr>
          <w:spacing w:val="1"/>
        </w:rPr>
        <w:t>ро</w:t>
      </w:r>
      <w:r w:rsidRPr="00264E84">
        <w:t>с</w:t>
      </w:r>
      <w:r w:rsidRPr="00264E84">
        <w:rPr>
          <w:spacing w:val="-3"/>
        </w:rPr>
        <w:t>т</w:t>
      </w:r>
      <w:r w:rsidRPr="00264E84">
        <w:rPr>
          <w:spacing w:val="-1"/>
        </w:rPr>
        <w:t>о</w:t>
      </w:r>
      <w:r w:rsidRPr="00264E84">
        <w:t>е вещест</w:t>
      </w:r>
      <w:r w:rsidRPr="00264E84">
        <w:rPr>
          <w:spacing w:val="-1"/>
        </w:rPr>
        <w:t>в</w:t>
      </w:r>
      <w:r w:rsidRPr="00264E84">
        <w:rPr>
          <w:spacing w:val="1"/>
        </w:rPr>
        <w:t>о</w:t>
      </w:r>
      <w:r w:rsidRPr="00264E84">
        <w:t>.</w:t>
      </w:r>
      <w:r w:rsidRPr="00264E84">
        <w:rPr>
          <w:spacing w:val="2"/>
        </w:rPr>
        <w:t xml:space="preserve"> </w:t>
      </w:r>
      <w:r w:rsidRPr="00264E84">
        <w:rPr>
          <w:i/>
          <w:spacing w:val="-1"/>
        </w:rPr>
        <w:t>О</w:t>
      </w:r>
      <w:r w:rsidRPr="00264E84">
        <w:rPr>
          <w:i/>
        </w:rPr>
        <w:t>з</w:t>
      </w:r>
      <w:r w:rsidRPr="00264E84">
        <w:rPr>
          <w:i/>
          <w:spacing w:val="-2"/>
        </w:rPr>
        <w:t>о</w:t>
      </w:r>
      <w:r w:rsidRPr="00264E84">
        <w:rPr>
          <w:i/>
          <w:spacing w:val="1"/>
        </w:rPr>
        <w:t>н</w:t>
      </w:r>
      <w:r w:rsidRPr="00264E84">
        <w:rPr>
          <w:i/>
        </w:rPr>
        <w:t>.</w:t>
      </w:r>
      <w:r w:rsidRPr="00264E84">
        <w:rPr>
          <w:i/>
          <w:spacing w:val="2"/>
        </w:rPr>
        <w:t xml:space="preserve"> </w:t>
      </w:r>
      <w:r w:rsidRPr="00264E84">
        <w:rPr>
          <w:i/>
        </w:rPr>
        <w:t>С</w:t>
      </w:r>
      <w:r w:rsidRPr="00264E84">
        <w:rPr>
          <w:i/>
          <w:spacing w:val="-1"/>
        </w:rPr>
        <w:t>о</w:t>
      </w:r>
      <w:r w:rsidRPr="00264E84">
        <w:rPr>
          <w:i/>
        </w:rPr>
        <w:t>став</w:t>
      </w:r>
      <w:r w:rsidRPr="00264E84">
        <w:rPr>
          <w:i/>
          <w:spacing w:val="2"/>
        </w:rPr>
        <w:t xml:space="preserve"> </w:t>
      </w:r>
      <w:r w:rsidRPr="00264E84">
        <w:rPr>
          <w:i/>
        </w:rPr>
        <w:t>воз</w:t>
      </w:r>
      <w:r w:rsidRPr="00264E84">
        <w:rPr>
          <w:i/>
          <w:spacing w:val="1"/>
        </w:rPr>
        <w:t>д</w:t>
      </w:r>
      <w:r w:rsidRPr="00264E84">
        <w:rPr>
          <w:i/>
          <w:spacing w:val="-4"/>
        </w:rPr>
        <w:t>у</w:t>
      </w:r>
      <w:r w:rsidRPr="00264E84">
        <w:rPr>
          <w:i/>
          <w:spacing w:val="1"/>
        </w:rPr>
        <w:t>х</w:t>
      </w:r>
      <w:r w:rsidRPr="00264E84">
        <w:rPr>
          <w:i/>
        </w:rPr>
        <w:t>а.</w:t>
      </w:r>
      <w:r w:rsidRPr="00264E84">
        <w:rPr>
          <w:spacing w:val="2"/>
        </w:rPr>
        <w:t xml:space="preserve"> </w:t>
      </w:r>
      <w:r w:rsidRPr="00264E84">
        <w:rPr>
          <w:spacing w:val="-1"/>
        </w:rPr>
        <w:t>Ф</w:t>
      </w:r>
      <w:r w:rsidRPr="00264E84">
        <w:rPr>
          <w:spacing w:val="1"/>
        </w:rPr>
        <w:t>и</w:t>
      </w:r>
      <w:r w:rsidRPr="00264E84">
        <w:t>з</w:t>
      </w:r>
      <w:r w:rsidRPr="00264E84">
        <w:rPr>
          <w:spacing w:val="-2"/>
        </w:rPr>
        <w:t>ич</w:t>
      </w:r>
      <w:r w:rsidRPr="00264E84">
        <w:t>еск</w:t>
      </w:r>
      <w:r w:rsidRPr="00264E84">
        <w:rPr>
          <w:spacing w:val="-1"/>
        </w:rPr>
        <w:t>и</w:t>
      </w:r>
      <w:r w:rsidRPr="00264E84">
        <w:t>е</w:t>
      </w:r>
      <w:r w:rsidRPr="00264E84">
        <w:rPr>
          <w:spacing w:val="2"/>
        </w:rPr>
        <w:t xml:space="preserve"> </w:t>
      </w:r>
      <w:r w:rsidRPr="00264E84">
        <w:t xml:space="preserve">и </w:t>
      </w:r>
      <w:r w:rsidRPr="00264E84">
        <w:rPr>
          <w:spacing w:val="1"/>
        </w:rPr>
        <w:t>хи</w:t>
      </w:r>
      <w:r w:rsidRPr="00264E84">
        <w:rPr>
          <w:spacing w:val="-3"/>
        </w:rPr>
        <w:t>м</w:t>
      </w:r>
      <w:r w:rsidRPr="00264E84">
        <w:rPr>
          <w:spacing w:val="1"/>
        </w:rPr>
        <w:t>и</w:t>
      </w:r>
      <w:r w:rsidRPr="00264E84">
        <w:t>ч</w:t>
      </w:r>
      <w:r w:rsidRPr="00264E84">
        <w:rPr>
          <w:spacing w:val="-2"/>
        </w:rPr>
        <w:t>е</w:t>
      </w:r>
      <w:r w:rsidRPr="00264E84">
        <w:t>ск</w:t>
      </w:r>
      <w:r w:rsidRPr="00264E84">
        <w:rPr>
          <w:spacing w:val="-1"/>
        </w:rPr>
        <w:t>и</w:t>
      </w:r>
      <w:r w:rsidRPr="00264E84">
        <w:t>е свойст</w:t>
      </w:r>
      <w:r w:rsidRPr="00264E84">
        <w:rPr>
          <w:spacing w:val="-1"/>
        </w:rPr>
        <w:t>в</w:t>
      </w:r>
      <w:r w:rsidRPr="00264E84">
        <w:t>а</w:t>
      </w:r>
      <w:r w:rsidRPr="00264E84">
        <w:rPr>
          <w:spacing w:val="2"/>
        </w:rPr>
        <w:t xml:space="preserve"> </w:t>
      </w:r>
      <w:r w:rsidRPr="00264E84">
        <w:t>к</w:t>
      </w:r>
      <w:r w:rsidRPr="00264E84">
        <w:rPr>
          <w:spacing w:val="-1"/>
        </w:rPr>
        <w:t>и</w:t>
      </w:r>
      <w:r w:rsidRPr="00264E84">
        <w:t>сл</w:t>
      </w:r>
      <w:r w:rsidRPr="00264E84">
        <w:rPr>
          <w:spacing w:val="-2"/>
        </w:rPr>
        <w:t>о</w:t>
      </w:r>
      <w:r w:rsidRPr="00264E84">
        <w:rPr>
          <w:spacing w:val="1"/>
        </w:rPr>
        <w:t>р</w:t>
      </w:r>
      <w:r w:rsidRPr="00264E84">
        <w:rPr>
          <w:spacing w:val="-1"/>
        </w:rPr>
        <w:t>о</w:t>
      </w:r>
      <w:r w:rsidRPr="00264E84">
        <w:rPr>
          <w:spacing w:val="1"/>
        </w:rPr>
        <w:t>д</w:t>
      </w:r>
      <w:r w:rsidRPr="00264E84">
        <w:t xml:space="preserve">а. </w:t>
      </w:r>
      <w:r w:rsidRPr="00264E84">
        <w:rPr>
          <w:spacing w:val="-1"/>
        </w:rPr>
        <w:t>П</w:t>
      </w:r>
      <w:r w:rsidRPr="00264E84">
        <w:rPr>
          <w:spacing w:val="1"/>
        </w:rPr>
        <w:t>о</w:t>
      </w:r>
      <w:r w:rsidRPr="00264E84">
        <w:rPr>
          <w:spacing w:val="-1"/>
        </w:rPr>
        <w:t>л</w:t>
      </w:r>
      <w:r w:rsidRPr="00264E84">
        <w:rPr>
          <w:spacing w:val="-4"/>
        </w:rPr>
        <w:t>у</w:t>
      </w:r>
      <w:r w:rsidRPr="00264E84">
        <w:t>че</w:t>
      </w:r>
      <w:r w:rsidRPr="00264E84">
        <w:rPr>
          <w:spacing w:val="1"/>
        </w:rPr>
        <w:t>ни</w:t>
      </w:r>
      <w:r w:rsidRPr="00264E84">
        <w:t>е</w:t>
      </w:r>
      <w:r w:rsidRPr="00264E84">
        <w:rPr>
          <w:spacing w:val="3"/>
        </w:rPr>
        <w:t xml:space="preserve"> </w:t>
      </w:r>
      <w:r w:rsidRPr="00264E84">
        <w:t>и</w:t>
      </w:r>
      <w:r w:rsidRPr="00264E84">
        <w:rPr>
          <w:spacing w:val="1"/>
        </w:rPr>
        <w:t xml:space="preserve"> п</w:t>
      </w:r>
      <w:r w:rsidRPr="00264E84">
        <w:rPr>
          <w:spacing w:val="-1"/>
        </w:rPr>
        <w:t>р</w:t>
      </w:r>
      <w:r w:rsidRPr="00264E84">
        <w:rPr>
          <w:spacing w:val="1"/>
        </w:rPr>
        <w:t>и</w:t>
      </w:r>
      <w:r w:rsidRPr="00264E84">
        <w:rPr>
          <w:spacing w:val="-3"/>
        </w:rPr>
        <w:t>м</w:t>
      </w:r>
      <w:r w:rsidRPr="00264E84">
        <w:t>е</w:t>
      </w:r>
      <w:r w:rsidRPr="00264E84">
        <w:rPr>
          <w:spacing w:val="1"/>
        </w:rPr>
        <w:t>н</w:t>
      </w:r>
      <w:r w:rsidRPr="00264E84">
        <w:rPr>
          <w:spacing w:val="-2"/>
        </w:rPr>
        <w:t>е</w:t>
      </w:r>
      <w:r w:rsidRPr="00264E84">
        <w:rPr>
          <w:spacing w:val="1"/>
        </w:rPr>
        <w:t>ни</w:t>
      </w:r>
      <w:r w:rsidRPr="00264E84">
        <w:t>е</w:t>
      </w:r>
      <w:r w:rsidRPr="00264E84">
        <w:rPr>
          <w:spacing w:val="1"/>
        </w:rPr>
        <w:t xml:space="preserve"> </w:t>
      </w:r>
      <w:r w:rsidRPr="00264E84">
        <w:t>к</w:t>
      </w:r>
      <w:r w:rsidRPr="00264E84">
        <w:rPr>
          <w:spacing w:val="1"/>
        </w:rPr>
        <w:t>и</w:t>
      </w:r>
      <w:r w:rsidRPr="00264E84">
        <w:t>с</w:t>
      </w:r>
      <w:r w:rsidRPr="00264E84">
        <w:rPr>
          <w:spacing w:val="-3"/>
        </w:rPr>
        <w:t>л</w:t>
      </w:r>
      <w:r w:rsidRPr="00264E84">
        <w:rPr>
          <w:spacing w:val="1"/>
        </w:rPr>
        <w:t>о</w:t>
      </w:r>
      <w:r w:rsidRPr="00264E84">
        <w:rPr>
          <w:spacing w:val="-1"/>
        </w:rPr>
        <w:t>ро</w:t>
      </w:r>
      <w:r w:rsidRPr="00264E84">
        <w:rPr>
          <w:spacing w:val="1"/>
        </w:rPr>
        <w:t>д</w:t>
      </w:r>
      <w:r w:rsidRPr="00264E84">
        <w:t xml:space="preserve">а. </w:t>
      </w:r>
      <w:r w:rsidRPr="00264E84">
        <w:rPr>
          <w:i/>
          <w:spacing w:val="-1"/>
        </w:rPr>
        <w:t>Т</w:t>
      </w:r>
      <w:r w:rsidRPr="00264E84">
        <w:rPr>
          <w:i/>
        </w:rPr>
        <w:t>е</w:t>
      </w:r>
      <w:r w:rsidRPr="00264E84">
        <w:rPr>
          <w:i/>
          <w:spacing w:val="1"/>
        </w:rPr>
        <w:t>п</w:t>
      </w:r>
      <w:r w:rsidRPr="00264E84">
        <w:rPr>
          <w:i/>
          <w:spacing w:val="-1"/>
        </w:rPr>
        <w:t>л</w:t>
      </w:r>
      <w:r w:rsidRPr="00264E84">
        <w:rPr>
          <w:i/>
          <w:spacing w:val="1"/>
        </w:rPr>
        <w:t>о</w:t>
      </w:r>
      <w:r w:rsidRPr="00264E84">
        <w:rPr>
          <w:i/>
          <w:spacing w:val="-3"/>
        </w:rPr>
        <w:t>в</w:t>
      </w:r>
      <w:r w:rsidRPr="00264E84">
        <w:rPr>
          <w:i/>
          <w:spacing w:val="1"/>
        </w:rPr>
        <w:t>о</w:t>
      </w:r>
      <w:r w:rsidRPr="00264E84">
        <w:rPr>
          <w:i/>
        </w:rPr>
        <w:t>й</w:t>
      </w:r>
      <w:r w:rsidRPr="00264E84">
        <w:rPr>
          <w:i/>
          <w:spacing w:val="4"/>
        </w:rPr>
        <w:t xml:space="preserve"> </w:t>
      </w:r>
      <w:r w:rsidRPr="00264E84">
        <w:rPr>
          <w:i/>
        </w:rPr>
        <w:t>э</w:t>
      </w:r>
      <w:r w:rsidRPr="00264E84">
        <w:rPr>
          <w:i/>
          <w:spacing w:val="-3"/>
        </w:rPr>
        <w:t>ф</w:t>
      </w:r>
      <w:r w:rsidRPr="00264E84">
        <w:rPr>
          <w:i/>
        </w:rPr>
        <w:t>фе</w:t>
      </w:r>
      <w:r w:rsidRPr="00264E84">
        <w:rPr>
          <w:i/>
          <w:spacing w:val="1"/>
        </w:rPr>
        <w:t>к</w:t>
      </w:r>
      <w:r w:rsidRPr="00264E84">
        <w:rPr>
          <w:i/>
        </w:rPr>
        <w:t xml:space="preserve">т </w:t>
      </w:r>
      <w:r w:rsidRPr="00264E84">
        <w:rPr>
          <w:i/>
          <w:spacing w:val="-1"/>
        </w:rPr>
        <w:t>х</w:t>
      </w:r>
      <w:r w:rsidRPr="00264E84">
        <w:rPr>
          <w:i/>
          <w:spacing w:val="1"/>
        </w:rPr>
        <w:t>и</w:t>
      </w:r>
      <w:r w:rsidRPr="00264E84">
        <w:rPr>
          <w:i/>
        </w:rPr>
        <w:t>м</w:t>
      </w:r>
      <w:r w:rsidRPr="00264E84">
        <w:rPr>
          <w:i/>
          <w:spacing w:val="-2"/>
        </w:rPr>
        <w:t>и</w:t>
      </w:r>
      <w:r w:rsidRPr="00264E84">
        <w:rPr>
          <w:i/>
        </w:rPr>
        <w:t>чес</w:t>
      </w:r>
      <w:r w:rsidRPr="00264E84">
        <w:rPr>
          <w:i/>
          <w:spacing w:val="-1"/>
        </w:rPr>
        <w:t>ки</w:t>
      </w:r>
      <w:r w:rsidRPr="00264E84">
        <w:rPr>
          <w:i/>
        </w:rPr>
        <w:t>х</w:t>
      </w:r>
      <w:r w:rsidRPr="00264E84">
        <w:rPr>
          <w:i/>
          <w:spacing w:val="4"/>
        </w:rPr>
        <w:t xml:space="preserve"> </w:t>
      </w:r>
      <w:r w:rsidRPr="00264E84">
        <w:rPr>
          <w:i/>
          <w:spacing w:val="1"/>
        </w:rPr>
        <w:t>р</w:t>
      </w:r>
      <w:r w:rsidRPr="00264E84">
        <w:rPr>
          <w:i/>
          <w:spacing w:val="-2"/>
        </w:rPr>
        <w:t>е</w:t>
      </w:r>
      <w:r w:rsidRPr="00264E84">
        <w:rPr>
          <w:i/>
        </w:rPr>
        <w:t>ак</w:t>
      </w:r>
      <w:r w:rsidRPr="00264E84">
        <w:rPr>
          <w:i/>
          <w:spacing w:val="-1"/>
        </w:rPr>
        <w:t>ций</w:t>
      </w:r>
      <w:r w:rsidRPr="00264E84">
        <w:rPr>
          <w:i/>
        </w:rPr>
        <w:t xml:space="preserve">. </w:t>
      </w:r>
      <w:r w:rsidRPr="00264E84">
        <w:rPr>
          <w:i/>
          <w:spacing w:val="-1"/>
        </w:rPr>
        <w:t>П</w:t>
      </w:r>
      <w:r w:rsidRPr="00264E84">
        <w:rPr>
          <w:i/>
          <w:spacing w:val="1"/>
        </w:rPr>
        <w:t>он</w:t>
      </w:r>
      <w:r w:rsidRPr="00264E84">
        <w:rPr>
          <w:i/>
        </w:rPr>
        <w:t>я</w:t>
      </w:r>
      <w:r w:rsidRPr="00264E84">
        <w:rPr>
          <w:i/>
          <w:spacing w:val="-2"/>
        </w:rPr>
        <w:t>т</w:t>
      </w:r>
      <w:r w:rsidRPr="00264E84">
        <w:rPr>
          <w:i/>
          <w:spacing w:val="1"/>
        </w:rPr>
        <w:t>и</w:t>
      </w:r>
      <w:r w:rsidRPr="00264E84">
        <w:rPr>
          <w:i/>
        </w:rPr>
        <w:t>е</w:t>
      </w:r>
      <w:r w:rsidRPr="00264E84">
        <w:rPr>
          <w:i/>
          <w:spacing w:val="15"/>
        </w:rPr>
        <w:t xml:space="preserve"> </w:t>
      </w:r>
      <w:r w:rsidRPr="00264E84">
        <w:rPr>
          <w:i/>
          <w:spacing w:val="-1"/>
        </w:rPr>
        <w:t>о</w:t>
      </w:r>
      <w:r w:rsidRPr="00264E84">
        <w:rPr>
          <w:i/>
        </w:rPr>
        <w:t>б</w:t>
      </w:r>
      <w:r w:rsidRPr="00264E84">
        <w:rPr>
          <w:i/>
          <w:spacing w:val="17"/>
        </w:rPr>
        <w:t xml:space="preserve"> </w:t>
      </w:r>
      <w:r w:rsidRPr="00264E84">
        <w:rPr>
          <w:i/>
        </w:rPr>
        <w:t>эк</w:t>
      </w:r>
      <w:r w:rsidRPr="00264E84">
        <w:rPr>
          <w:i/>
          <w:spacing w:val="-3"/>
        </w:rPr>
        <w:t>з</w:t>
      </w:r>
      <w:r w:rsidRPr="00264E84">
        <w:rPr>
          <w:i/>
          <w:spacing w:val="2"/>
        </w:rPr>
        <w:t>о</w:t>
      </w:r>
      <w:r w:rsidRPr="00264E84">
        <w:rPr>
          <w:i/>
        </w:rPr>
        <w:t>-</w:t>
      </w:r>
      <w:r w:rsidRPr="00264E84">
        <w:rPr>
          <w:i/>
          <w:spacing w:val="14"/>
        </w:rPr>
        <w:t xml:space="preserve"> </w:t>
      </w:r>
      <w:r w:rsidRPr="00264E84">
        <w:rPr>
          <w:i/>
        </w:rPr>
        <w:t>и</w:t>
      </w:r>
      <w:r w:rsidRPr="00264E84">
        <w:rPr>
          <w:i/>
          <w:spacing w:val="14"/>
        </w:rPr>
        <w:t xml:space="preserve"> </w:t>
      </w:r>
      <w:r w:rsidRPr="00264E84">
        <w:rPr>
          <w:i/>
        </w:rPr>
        <w:t>эндот</w:t>
      </w:r>
      <w:r w:rsidRPr="00264E84">
        <w:rPr>
          <w:i/>
          <w:spacing w:val="-2"/>
        </w:rPr>
        <w:t>е</w:t>
      </w:r>
      <w:r w:rsidRPr="00264E84">
        <w:rPr>
          <w:i/>
          <w:spacing w:val="1"/>
        </w:rPr>
        <w:t>р</w:t>
      </w:r>
      <w:r w:rsidRPr="00264E84">
        <w:rPr>
          <w:i/>
        </w:rPr>
        <w:t>м</w:t>
      </w:r>
      <w:r w:rsidRPr="00264E84">
        <w:rPr>
          <w:i/>
          <w:spacing w:val="-2"/>
        </w:rPr>
        <w:t>и</w:t>
      </w:r>
      <w:r w:rsidRPr="00264E84">
        <w:rPr>
          <w:i/>
        </w:rPr>
        <w:t>чес</w:t>
      </w:r>
      <w:r w:rsidRPr="00264E84">
        <w:rPr>
          <w:i/>
          <w:spacing w:val="-1"/>
        </w:rPr>
        <w:t>ки</w:t>
      </w:r>
      <w:r w:rsidRPr="00264E84">
        <w:rPr>
          <w:i/>
        </w:rPr>
        <w:t>х</w:t>
      </w:r>
      <w:r w:rsidRPr="00264E84">
        <w:rPr>
          <w:i/>
          <w:spacing w:val="15"/>
        </w:rPr>
        <w:t xml:space="preserve"> </w:t>
      </w:r>
      <w:r w:rsidRPr="00264E84">
        <w:rPr>
          <w:i/>
          <w:spacing w:val="1"/>
        </w:rPr>
        <w:t>р</w:t>
      </w:r>
      <w:r w:rsidRPr="00264E84">
        <w:rPr>
          <w:i/>
          <w:spacing w:val="-2"/>
        </w:rPr>
        <w:t>е</w:t>
      </w:r>
      <w:r w:rsidRPr="00264E84">
        <w:rPr>
          <w:i/>
        </w:rPr>
        <w:t>ак</w:t>
      </w:r>
      <w:r w:rsidRPr="00264E84">
        <w:rPr>
          <w:i/>
          <w:spacing w:val="-1"/>
        </w:rPr>
        <w:t>ц</w:t>
      </w:r>
      <w:r w:rsidRPr="00264E84">
        <w:rPr>
          <w:i/>
          <w:spacing w:val="1"/>
        </w:rPr>
        <w:t>и</w:t>
      </w:r>
      <w:r w:rsidRPr="00264E84">
        <w:rPr>
          <w:i/>
          <w:spacing w:val="-2"/>
        </w:rPr>
        <w:t>я</w:t>
      </w:r>
      <w:r w:rsidRPr="00264E84">
        <w:rPr>
          <w:i/>
          <w:spacing w:val="1"/>
        </w:rPr>
        <w:t>х</w:t>
      </w:r>
      <w:r w:rsidRPr="00264E84">
        <w:t>.</w:t>
      </w:r>
      <w:r w:rsidRPr="00264E84">
        <w:rPr>
          <w:spacing w:val="16"/>
        </w:rPr>
        <w:t xml:space="preserve"> </w:t>
      </w:r>
      <w:r w:rsidRPr="00264E84">
        <w:rPr>
          <w:spacing w:val="-3"/>
        </w:rPr>
        <w:t>В</w:t>
      </w:r>
      <w:r w:rsidRPr="00264E84">
        <w:rPr>
          <w:spacing w:val="1"/>
        </w:rPr>
        <w:t>о</w:t>
      </w:r>
      <w:r w:rsidRPr="00264E84">
        <w:rPr>
          <w:spacing w:val="-1"/>
        </w:rPr>
        <w:t>до</w:t>
      </w:r>
      <w:r w:rsidRPr="00264E84">
        <w:rPr>
          <w:spacing w:val="1"/>
        </w:rPr>
        <w:t>р</w:t>
      </w:r>
      <w:r w:rsidRPr="00264E84">
        <w:rPr>
          <w:spacing w:val="-1"/>
        </w:rPr>
        <w:t>о</w:t>
      </w:r>
      <w:r w:rsidRPr="00264E84">
        <w:t>д</w:t>
      </w:r>
      <w:r w:rsidRPr="00264E84">
        <w:rPr>
          <w:spacing w:val="20"/>
        </w:rPr>
        <w:t xml:space="preserve"> </w:t>
      </w:r>
      <w:r w:rsidRPr="00264E84">
        <w:t>–</w:t>
      </w:r>
      <w:r w:rsidRPr="00264E84">
        <w:rPr>
          <w:spacing w:val="15"/>
        </w:rPr>
        <w:t xml:space="preserve"> </w:t>
      </w:r>
      <w:r w:rsidRPr="00264E84">
        <w:rPr>
          <w:spacing w:val="1"/>
        </w:rPr>
        <w:t>хи</w:t>
      </w:r>
      <w:r w:rsidRPr="00264E84">
        <w:rPr>
          <w:spacing w:val="-3"/>
        </w:rPr>
        <w:t>м</w:t>
      </w:r>
      <w:r w:rsidRPr="00264E84">
        <w:rPr>
          <w:spacing w:val="1"/>
        </w:rPr>
        <w:t>и</w:t>
      </w:r>
      <w:r w:rsidRPr="00264E84">
        <w:t>ч</w:t>
      </w:r>
      <w:r w:rsidRPr="00264E84">
        <w:rPr>
          <w:spacing w:val="-2"/>
        </w:rPr>
        <w:t>е</w:t>
      </w:r>
      <w:r w:rsidRPr="00264E84">
        <w:t>с</w:t>
      </w:r>
      <w:r w:rsidRPr="00264E84">
        <w:rPr>
          <w:spacing w:val="-2"/>
        </w:rPr>
        <w:t>к</w:t>
      </w:r>
      <w:r w:rsidRPr="00264E84">
        <w:rPr>
          <w:spacing w:val="1"/>
        </w:rPr>
        <w:t>и</w:t>
      </w:r>
      <w:r w:rsidRPr="00264E84">
        <w:t>й</w:t>
      </w:r>
      <w:r w:rsidRPr="00264E84">
        <w:rPr>
          <w:spacing w:val="17"/>
        </w:rPr>
        <w:t xml:space="preserve"> </w:t>
      </w:r>
      <w:r w:rsidRPr="00264E84">
        <w:t>э</w:t>
      </w:r>
      <w:r w:rsidRPr="00264E84">
        <w:rPr>
          <w:spacing w:val="-1"/>
        </w:rPr>
        <w:t>л</w:t>
      </w:r>
      <w:r w:rsidRPr="00264E84">
        <w:t>е</w:t>
      </w:r>
      <w:r w:rsidRPr="00264E84">
        <w:rPr>
          <w:spacing w:val="-3"/>
        </w:rPr>
        <w:t>м</w:t>
      </w:r>
      <w:r w:rsidRPr="00264E84">
        <w:t>е</w:t>
      </w:r>
      <w:r w:rsidRPr="00264E84">
        <w:rPr>
          <w:spacing w:val="-1"/>
        </w:rPr>
        <w:t>н</w:t>
      </w:r>
      <w:r w:rsidRPr="00264E84">
        <w:t>т и</w:t>
      </w:r>
      <w:r w:rsidRPr="00264E84">
        <w:rPr>
          <w:spacing w:val="3"/>
        </w:rPr>
        <w:t xml:space="preserve"> </w:t>
      </w:r>
      <w:r w:rsidRPr="00264E84">
        <w:rPr>
          <w:spacing w:val="1"/>
        </w:rPr>
        <w:t>п</w:t>
      </w:r>
      <w:r w:rsidRPr="00264E84">
        <w:rPr>
          <w:spacing w:val="-1"/>
        </w:rPr>
        <w:t>р</w:t>
      </w:r>
      <w:r w:rsidRPr="00264E84">
        <w:rPr>
          <w:spacing w:val="1"/>
        </w:rPr>
        <w:t>о</w:t>
      </w:r>
      <w:r w:rsidRPr="00264E84">
        <w:t>с</w:t>
      </w:r>
      <w:r w:rsidRPr="00264E84">
        <w:rPr>
          <w:spacing w:val="-3"/>
        </w:rPr>
        <w:t>т</w:t>
      </w:r>
      <w:r w:rsidRPr="00264E84">
        <w:rPr>
          <w:spacing w:val="1"/>
        </w:rPr>
        <w:t>о</w:t>
      </w:r>
      <w:r w:rsidRPr="00264E84">
        <w:t>е</w:t>
      </w:r>
      <w:r w:rsidRPr="00264E84">
        <w:rPr>
          <w:spacing w:val="2"/>
        </w:rPr>
        <w:t xml:space="preserve"> </w:t>
      </w:r>
      <w:r w:rsidRPr="00264E84">
        <w:t>вещест</w:t>
      </w:r>
      <w:r w:rsidRPr="00264E84">
        <w:rPr>
          <w:spacing w:val="-4"/>
        </w:rPr>
        <w:t>в</w:t>
      </w:r>
      <w:r w:rsidRPr="00264E84">
        <w:rPr>
          <w:spacing w:val="-1"/>
        </w:rPr>
        <w:t>о</w:t>
      </w:r>
      <w:r w:rsidRPr="00264E84">
        <w:t>.</w:t>
      </w:r>
      <w:r w:rsidRPr="00264E84">
        <w:rPr>
          <w:spacing w:val="1"/>
        </w:rPr>
        <w:t xml:space="preserve"> </w:t>
      </w:r>
      <w:r w:rsidRPr="00264E84">
        <w:rPr>
          <w:spacing w:val="-1"/>
        </w:rPr>
        <w:t>Ф</w:t>
      </w:r>
      <w:r w:rsidRPr="00264E84">
        <w:rPr>
          <w:spacing w:val="1"/>
        </w:rPr>
        <w:t>и</w:t>
      </w:r>
      <w:r w:rsidRPr="00264E84">
        <w:t>зич</w:t>
      </w:r>
      <w:r w:rsidRPr="00264E84">
        <w:rPr>
          <w:spacing w:val="1"/>
        </w:rPr>
        <w:t>е</w:t>
      </w:r>
      <w:r w:rsidRPr="00264E84">
        <w:t>с</w:t>
      </w:r>
      <w:r w:rsidRPr="00264E84">
        <w:rPr>
          <w:spacing w:val="-2"/>
        </w:rPr>
        <w:t>к</w:t>
      </w:r>
      <w:r w:rsidRPr="00264E84">
        <w:rPr>
          <w:spacing w:val="1"/>
        </w:rPr>
        <w:t>и</w:t>
      </w:r>
      <w:r w:rsidRPr="00264E84">
        <w:t>е</w:t>
      </w:r>
      <w:r w:rsidRPr="00264E84">
        <w:rPr>
          <w:spacing w:val="2"/>
        </w:rPr>
        <w:t xml:space="preserve"> </w:t>
      </w:r>
      <w:r w:rsidRPr="00264E84">
        <w:t xml:space="preserve">и </w:t>
      </w:r>
      <w:r w:rsidRPr="00264E84">
        <w:rPr>
          <w:spacing w:val="1"/>
        </w:rPr>
        <w:t>хи</w:t>
      </w:r>
      <w:r w:rsidRPr="00264E84">
        <w:rPr>
          <w:spacing w:val="-3"/>
        </w:rPr>
        <w:t>м</w:t>
      </w:r>
      <w:r w:rsidRPr="00264E84">
        <w:rPr>
          <w:spacing w:val="1"/>
        </w:rPr>
        <w:t>и</w:t>
      </w:r>
      <w:r w:rsidRPr="00264E84">
        <w:t>че</w:t>
      </w:r>
      <w:r w:rsidRPr="00264E84">
        <w:rPr>
          <w:spacing w:val="-2"/>
        </w:rPr>
        <w:t>с</w:t>
      </w:r>
      <w:r w:rsidRPr="00264E84">
        <w:t>к</w:t>
      </w:r>
      <w:r w:rsidRPr="00264E84">
        <w:rPr>
          <w:spacing w:val="1"/>
        </w:rPr>
        <w:t>и</w:t>
      </w:r>
      <w:r w:rsidRPr="00264E84">
        <w:t>е</w:t>
      </w:r>
      <w:r w:rsidRPr="00264E84">
        <w:rPr>
          <w:spacing w:val="2"/>
        </w:rPr>
        <w:t xml:space="preserve"> </w:t>
      </w:r>
      <w:r w:rsidRPr="00264E84">
        <w:t>с</w:t>
      </w:r>
      <w:r w:rsidRPr="00264E84">
        <w:rPr>
          <w:spacing w:val="-3"/>
        </w:rPr>
        <w:t>в</w:t>
      </w:r>
      <w:r w:rsidRPr="00264E84">
        <w:rPr>
          <w:spacing w:val="1"/>
        </w:rPr>
        <w:t>о</w:t>
      </w:r>
      <w:r w:rsidRPr="00264E84">
        <w:rPr>
          <w:spacing w:val="-1"/>
        </w:rPr>
        <w:t>й</w:t>
      </w:r>
      <w:r w:rsidRPr="00264E84">
        <w:t>ства</w:t>
      </w:r>
      <w:r w:rsidRPr="00264E84">
        <w:rPr>
          <w:spacing w:val="1"/>
        </w:rPr>
        <w:t xml:space="preserve"> </w:t>
      </w:r>
      <w:r w:rsidRPr="00264E84">
        <w:t>вод</w:t>
      </w:r>
      <w:r w:rsidRPr="00264E84">
        <w:rPr>
          <w:spacing w:val="-2"/>
        </w:rPr>
        <w:t>о</w:t>
      </w:r>
      <w:r w:rsidRPr="00264E84">
        <w:rPr>
          <w:spacing w:val="1"/>
        </w:rPr>
        <w:t>р</w:t>
      </w:r>
      <w:r w:rsidRPr="00264E84">
        <w:rPr>
          <w:spacing w:val="-1"/>
        </w:rPr>
        <w:t>о</w:t>
      </w:r>
      <w:r w:rsidRPr="00264E84">
        <w:rPr>
          <w:spacing w:val="1"/>
        </w:rPr>
        <w:t>д</w:t>
      </w:r>
      <w:r w:rsidRPr="00264E84">
        <w:t>а.</w:t>
      </w:r>
      <w:r w:rsidRPr="00264E84">
        <w:rPr>
          <w:spacing w:val="1"/>
        </w:rPr>
        <w:t xml:space="preserve"> </w:t>
      </w:r>
      <w:r w:rsidRPr="00264E84">
        <w:rPr>
          <w:spacing w:val="-1"/>
        </w:rPr>
        <w:t>П</w:t>
      </w:r>
      <w:r w:rsidRPr="00264E84">
        <w:rPr>
          <w:spacing w:val="1"/>
        </w:rPr>
        <w:t>о</w:t>
      </w:r>
      <w:r w:rsidRPr="00264E84">
        <w:rPr>
          <w:spacing w:val="-1"/>
        </w:rPr>
        <w:t>л</w:t>
      </w:r>
      <w:r w:rsidRPr="00264E84">
        <w:rPr>
          <w:spacing w:val="-4"/>
        </w:rPr>
        <w:t>у</w:t>
      </w:r>
      <w:r w:rsidRPr="00264E84">
        <w:t>че</w:t>
      </w:r>
      <w:r w:rsidRPr="00264E84">
        <w:rPr>
          <w:spacing w:val="1"/>
        </w:rPr>
        <w:t>н</w:t>
      </w:r>
      <w:r w:rsidRPr="00264E84">
        <w:rPr>
          <w:spacing w:val="-1"/>
        </w:rPr>
        <w:t>и</w:t>
      </w:r>
      <w:r w:rsidRPr="00264E84">
        <w:t>е вод</w:t>
      </w:r>
      <w:r w:rsidRPr="00264E84">
        <w:rPr>
          <w:spacing w:val="-2"/>
        </w:rPr>
        <w:t>о</w:t>
      </w:r>
      <w:r w:rsidRPr="00264E84">
        <w:rPr>
          <w:spacing w:val="1"/>
        </w:rPr>
        <w:t>р</w:t>
      </w:r>
      <w:r w:rsidRPr="00264E84">
        <w:rPr>
          <w:spacing w:val="-1"/>
        </w:rPr>
        <w:t>о</w:t>
      </w:r>
      <w:r w:rsidRPr="00264E84">
        <w:rPr>
          <w:spacing w:val="1"/>
        </w:rPr>
        <w:t>д</w:t>
      </w:r>
      <w:r w:rsidRPr="00264E84">
        <w:t>а</w:t>
      </w:r>
      <w:r w:rsidRPr="00264E84">
        <w:rPr>
          <w:spacing w:val="3"/>
        </w:rPr>
        <w:t xml:space="preserve"> </w:t>
      </w:r>
      <w:r w:rsidRPr="00264E84">
        <w:t>в</w:t>
      </w:r>
      <w:r w:rsidRPr="00264E84">
        <w:rPr>
          <w:spacing w:val="3"/>
        </w:rPr>
        <w:t xml:space="preserve"> </w:t>
      </w:r>
      <w:r w:rsidRPr="00264E84">
        <w:rPr>
          <w:spacing w:val="-1"/>
        </w:rPr>
        <w:t>л</w:t>
      </w:r>
      <w:r w:rsidRPr="00264E84">
        <w:rPr>
          <w:spacing w:val="-2"/>
        </w:rPr>
        <w:t>а</w:t>
      </w:r>
      <w:r w:rsidRPr="00264E84">
        <w:rPr>
          <w:spacing w:val="1"/>
        </w:rPr>
        <w:t>б</w:t>
      </w:r>
      <w:r w:rsidRPr="00264E84">
        <w:rPr>
          <w:spacing w:val="-1"/>
        </w:rPr>
        <w:t>о</w:t>
      </w:r>
      <w:r w:rsidRPr="00264E84">
        <w:rPr>
          <w:spacing w:val="1"/>
        </w:rPr>
        <w:t>р</w:t>
      </w:r>
      <w:r w:rsidRPr="00264E84">
        <w:t>а</w:t>
      </w:r>
      <w:r w:rsidRPr="00264E84">
        <w:rPr>
          <w:spacing w:val="-3"/>
        </w:rPr>
        <w:t>т</w:t>
      </w:r>
      <w:r w:rsidRPr="00264E84">
        <w:rPr>
          <w:spacing w:val="1"/>
        </w:rPr>
        <w:t>о</w:t>
      </w:r>
      <w:r w:rsidRPr="00264E84">
        <w:rPr>
          <w:spacing w:val="-1"/>
        </w:rPr>
        <w:t>р</w:t>
      </w:r>
      <w:r w:rsidRPr="00264E84">
        <w:rPr>
          <w:spacing w:val="1"/>
        </w:rPr>
        <w:t>ии</w:t>
      </w:r>
      <w:r w:rsidRPr="00264E84">
        <w:t>.</w:t>
      </w:r>
      <w:r w:rsidRPr="00264E84">
        <w:rPr>
          <w:spacing w:val="3"/>
        </w:rPr>
        <w:t xml:space="preserve"> </w:t>
      </w:r>
      <w:r w:rsidRPr="00264E84">
        <w:rPr>
          <w:i/>
          <w:spacing w:val="-4"/>
        </w:rPr>
        <w:t>П</w:t>
      </w:r>
      <w:r w:rsidRPr="00264E84">
        <w:rPr>
          <w:i/>
          <w:spacing w:val="1"/>
        </w:rPr>
        <w:t>о</w:t>
      </w:r>
      <w:r w:rsidRPr="00264E84">
        <w:rPr>
          <w:i/>
          <w:spacing w:val="-1"/>
        </w:rPr>
        <w:t>л</w:t>
      </w:r>
      <w:r w:rsidRPr="00264E84">
        <w:rPr>
          <w:i/>
          <w:spacing w:val="-4"/>
        </w:rPr>
        <w:t>у</w:t>
      </w:r>
      <w:r w:rsidRPr="00264E84">
        <w:rPr>
          <w:i/>
        </w:rPr>
        <w:t>че</w:t>
      </w:r>
      <w:r w:rsidRPr="00264E84">
        <w:rPr>
          <w:i/>
          <w:spacing w:val="1"/>
        </w:rPr>
        <w:t>ни</w:t>
      </w:r>
      <w:r w:rsidRPr="00264E84">
        <w:rPr>
          <w:i/>
        </w:rPr>
        <w:t>е</w:t>
      </w:r>
      <w:r w:rsidRPr="00264E84">
        <w:rPr>
          <w:i/>
          <w:spacing w:val="3"/>
        </w:rPr>
        <w:t xml:space="preserve"> </w:t>
      </w:r>
      <w:r w:rsidRPr="00264E84">
        <w:rPr>
          <w:i/>
          <w:spacing w:val="-3"/>
        </w:rPr>
        <w:t>в</w:t>
      </w:r>
      <w:r w:rsidRPr="00264E84">
        <w:rPr>
          <w:i/>
          <w:spacing w:val="-1"/>
        </w:rPr>
        <w:t>о</w:t>
      </w:r>
      <w:r w:rsidRPr="00264E84">
        <w:rPr>
          <w:i/>
          <w:spacing w:val="1"/>
        </w:rPr>
        <w:t>д</w:t>
      </w:r>
      <w:r w:rsidRPr="00264E84">
        <w:rPr>
          <w:i/>
          <w:spacing w:val="-1"/>
        </w:rPr>
        <w:t>ор</w:t>
      </w:r>
      <w:r w:rsidRPr="00264E84">
        <w:rPr>
          <w:i/>
          <w:spacing w:val="1"/>
        </w:rPr>
        <w:t>од</w:t>
      </w:r>
      <w:r w:rsidRPr="00264E84">
        <w:rPr>
          <w:i/>
        </w:rPr>
        <w:t>а</w:t>
      </w:r>
      <w:r w:rsidRPr="00264E84">
        <w:rPr>
          <w:i/>
          <w:spacing w:val="3"/>
        </w:rPr>
        <w:t xml:space="preserve"> </w:t>
      </w:r>
      <w:r w:rsidRPr="00264E84">
        <w:rPr>
          <w:i/>
        </w:rPr>
        <w:t xml:space="preserve">в </w:t>
      </w:r>
      <w:r w:rsidRPr="00264E84">
        <w:rPr>
          <w:i/>
          <w:spacing w:val="-1"/>
        </w:rPr>
        <w:t>п</w:t>
      </w:r>
      <w:r w:rsidRPr="00264E84">
        <w:rPr>
          <w:i/>
          <w:spacing w:val="1"/>
        </w:rPr>
        <w:t>ро</w:t>
      </w:r>
      <w:r w:rsidRPr="00264E84">
        <w:rPr>
          <w:i/>
          <w:spacing w:val="-3"/>
        </w:rPr>
        <w:t>м</w:t>
      </w:r>
      <w:r w:rsidRPr="00264E84">
        <w:rPr>
          <w:i/>
          <w:spacing w:val="1"/>
        </w:rPr>
        <w:t>ы</w:t>
      </w:r>
      <w:r w:rsidRPr="00264E84">
        <w:rPr>
          <w:i/>
        </w:rPr>
        <w:t>ш</w:t>
      </w:r>
      <w:r w:rsidRPr="00264E84">
        <w:rPr>
          <w:i/>
          <w:spacing w:val="-1"/>
        </w:rPr>
        <w:t>л</w:t>
      </w:r>
      <w:r w:rsidRPr="00264E84">
        <w:rPr>
          <w:i/>
          <w:spacing w:val="-2"/>
        </w:rPr>
        <w:t>е</w:t>
      </w:r>
      <w:r w:rsidRPr="00264E84">
        <w:rPr>
          <w:i/>
          <w:spacing w:val="1"/>
        </w:rPr>
        <w:t>н</w:t>
      </w:r>
      <w:r w:rsidRPr="00264E84">
        <w:rPr>
          <w:i/>
          <w:spacing w:val="-1"/>
        </w:rPr>
        <w:t>н</w:t>
      </w:r>
      <w:r w:rsidRPr="00264E84">
        <w:rPr>
          <w:i/>
          <w:spacing w:val="1"/>
        </w:rPr>
        <w:t>о</w:t>
      </w:r>
      <w:r w:rsidRPr="00264E84">
        <w:rPr>
          <w:i/>
        </w:rPr>
        <w:t>с</w:t>
      </w:r>
      <w:r w:rsidRPr="00264E84">
        <w:rPr>
          <w:i/>
          <w:spacing w:val="-3"/>
        </w:rPr>
        <w:t>т</w:t>
      </w:r>
      <w:r w:rsidRPr="00264E84">
        <w:rPr>
          <w:i/>
          <w:spacing w:val="1"/>
        </w:rPr>
        <w:t>и</w:t>
      </w:r>
      <w:r w:rsidRPr="00264E84">
        <w:t>.</w:t>
      </w:r>
      <w:r w:rsidRPr="00264E84">
        <w:rPr>
          <w:spacing w:val="3"/>
        </w:rPr>
        <w:t xml:space="preserve"> </w:t>
      </w:r>
      <w:r w:rsidRPr="00264E84">
        <w:rPr>
          <w:i/>
          <w:spacing w:val="-1"/>
        </w:rPr>
        <w:t>П</w:t>
      </w:r>
      <w:r w:rsidRPr="00264E84">
        <w:rPr>
          <w:i/>
          <w:spacing w:val="1"/>
        </w:rPr>
        <w:t>р</w:t>
      </w:r>
      <w:r w:rsidRPr="00264E84">
        <w:rPr>
          <w:i/>
          <w:spacing w:val="-1"/>
        </w:rPr>
        <w:t>и</w:t>
      </w:r>
      <w:r w:rsidRPr="00264E84">
        <w:rPr>
          <w:i/>
        </w:rPr>
        <w:t>ме</w:t>
      </w:r>
      <w:r w:rsidRPr="00264E84">
        <w:rPr>
          <w:i/>
          <w:spacing w:val="-1"/>
        </w:rPr>
        <w:t>н</w:t>
      </w:r>
      <w:r w:rsidRPr="00264E84">
        <w:rPr>
          <w:i/>
        </w:rPr>
        <w:t>е</w:t>
      </w:r>
      <w:r w:rsidRPr="00264E84">
        <w:rPr>
          <w:i/>
          <w:spacing w:val="-1"/>
        </w:rPr>
        <w:t>ни</w:t>
      </w:r>
      <w:r w:rsidRPr="00264E84">
        <w:rPr>
          <w:i/>
        </w:rPr>
        <w:t>е вод</w:t>
      </w:r>
      <w:r w:rsidRPr="00264E84">
        <w:rPr>
          <w:i/>
          <w:spacing w:val="-2"/>
        </w:rPr>
        <w:t>о</w:t>
      </w:r>
      <w:r w:rsidRPr="00264E84">
        <w:rPr>
          <w:i/>
          <w:spacing w:val="1"/>
        </w:rPr>
        <w:t>р</w:t>
      </w:r>
      <w:r w:rsidRPr="00264E84">
        <w:rPr>
          <w:i/>
          <w:spacing w:val="-1"/>
        </w:rPr>
        <w:t>о</w:t>
      </w:r>
      <w:r w:rsidRPr="00264E84">
        <w:rPr>
          <w:i/>
          <w:spacing w:val="1"/>
        </w:rPr>
        <w:t>д</w:t>
      </w:r>
      <w:r w:rsidRPr="00264E84">
        <w:rPr>
          <w:i/>
        </w:rPr>
        <w:t>а</w:t>
      </w:r>
      <w:r w:rsidRPr="00264E84">
        <w:t>.</w:t>
      </w:r>
      <w:r w:rsidRPr="00264E84">
        <w:rPr>
          <w:spacing w:val="2"/>
        </w:rPr>
        <w:t xml:space="preserve"> </w:t>
      </w:r>
      <w:r w:rsidRPr="00264E84">
        <w:rPr>
          <w:spacing w:val="1"/>
        </w:rPr>
        <w:t>З</w:t>
      </w:r>
      <w:r w:rsidRPr="00264E84">
        <w:rPr>
          <w:spacing w:val="-2"/>
        </w:rPr>
        <w:t>а</w:t>
      </w:r>
      <w:r w:rsidRPr="00264E84">
        <w:t>к</w:t>
      </w:r>
      <w:r w:rsidRPr="00264E84">
        <w:rPr>
          <w:spacing w:val="-1"/>
        </w:rPr>
        <w:t>о</w:t>
      </w:r>
      <w:r w:rsidRPr="00264E84">
        <w:t>н</w:t>
      </w:r>
      <w:r w:rsidRPr="00264E84">
        <w:rPr>
          <w:spacing w:val="2"/>
        </w:rPr>
        <w:t xml:space="preserve"> </w:t>
      </w:r>
      <w:r w:rsidRPr="00264E84">
        <w:rPr>
          <w:spacing w:val="-1"/>
        </w:rPr>
        <w:t>А</w:t>
      </w:r>
      <w:r w:rsidRPr="00264E84">
        <w:t>вог</w:t>
      </w:r>
      <w:r w:rsidRPr="00264E84">
        <w:rPr>
          <w:spacing w:val="-1"/>
        </w:rPr>
        <w:t>а</w:t>
      </w:r>
      <w:r w:rsidRPr="00264E84">
        <w:rPr>
          <w:spacing w:val="1"/>
        </w:rPr>
        <w:t>д</w:t>
      </w:r>
      <w:r w:rsidRPr="00264E84">
        <w:rPr>
          <w:spacing w:val="-1"/>
        </w:rPr>
        <w:t>р</w:t>
      </w:r>
      <w:r w:rsidRPr="00264E84">
        <w:rPr>
          <w:spacing w:val="1"/>
        </w:rPr>
        <w:t>о</w:t>
      </w:r>
      <w:r w:rsidRPr="00264E84">
        <w:t>.</w:t>
      </w:r>
      <w:r w:rsidRPr="00264E84">
        <w:rPr>
          <w:spacing w:val="1"/>
        </w:rPr>
        <w:t xml:space="preserve"> </w:t>
      </w:r>
      <w:r w:rsidRPr="00264E84">
        <w:rPr>
          <w:spacing w:val="-3"/>
        </w:rPr>
        <w:t>М</w:t>
      </w:r>
      <w:r w:rsidRPr="00264E84">
        <w:rPr>
          <w:spacing w:val="1"/>
        </w:rPr>
        <w:t>о</w:t>
      </w:r>
      <w:r w:rsidRPr="00264E84">
        <w:rPr>
          <w:spacing w:val="-1"/>
        </w:rPr>
        <w:t>л</w:t>
      </w:r>
      <w:r w:rsidRPr="00264E84">
        <w:t>яр</w:t>
      </w:r>
      <w:r w:rsidRPr="00264E84">
        <w:rPr>
          <w:spacing w:val="-2"/>
        </w:rPr>
        <w:t>н</w:t>
      </w:r>
      <w:r w:rsidRPr="00264E84">
        <w:rPr>
          <w:spacing w:val="1"/>
        </w:rPr>
        <w:t>ы</w:t>
      </w:r>
      <w:r w:rsidRPr="00264E84">
        <w:t xml:space="preserve">й </w:t>
      </w:r>
      <w:r w:rsidRPr="00264E84">
        <w:rPr>
          <w:spacing w:val="1"/>
        </w:rPr>
        <w:t>об</w:t>
      </w:r>
      <w:r w:rsidRPr="00264E84">
        <w:rPr>
          <w:spacing w:val="-1"/>
        </w:rPr>
        <w:t>ъ</w:t>
      </w:r>
      <w:r w:rsidRPr="00264E84">
        <w:t>ем</w:t>
      </w:r>
      <w:r w:rsidRPr="00264E84">
        <w:rPr>
          <w:spacing w:val="2"/>
        </w:rPr>
        <w:t xml:space="preserve"> </w:t>
      </w:r>
      <w:r w:rsidRPr="00264E84">
        <w:rPr>
          <w:spacing w:val="-2"/>
        </w:rPr>
        <w:t>г</w:t>
      </w:r>
      <w:r w:rsidRPr="00264E84">
        <w:t>а</w:t>
      </w:r>
      <w:r w:rsidRPr="00264E84">
        <w:rPr>
          <w:spacing w:val="5"/>
        </w:rPr>
        <w:t>з</w:t>
      </w:r>
      <w:r w:rsidRPr="00264E84">
        <w:rPr>
          <w:spacing w:val="1"/>
        </w:rPr>
        <w:t>о</w:t>
      </w:r>
      <w:r w:rsidRPr="00264E84">
        <w:t>в.</w:t>
      </w:r>
      <w:r w:rsidRPr="00264E84">
        <w:rPr>
          <w:spacing w:val="1"/>
        </w:rPr>
        <w:t xml:space="preserve"> </w:t>
      </w:r>
      <w:r w:rsidRPr="00264E84">
        <w:t>Ка</w:t>
      </w:r>
      <w:r w:rsidRPr="00264E84">
        <w:rPr>
          <w:spacing w:val="-2"/>
        </w:rPr>
        <w:t>ч</w:t>
      </w:r>
      <w:r w:rsidRPr="00264E84">
        <w:t>е</w:t>
      </w:r>
      <w:r w:rsidRPr="00264E84">
        <w:rPr>
          <w:spacing w:val="-2"/>
        </w:rPr>
        <w:t>с</w:t>
      </w:r>
      <w:r w:rsidRPr="00264E84">
        <w:t>т</w:t>
      </w:r>
      <w:r w:rsidRPr="00264E84">
        <w:rPr>
          <w:spacing w:val="-1"/>
        </w:rPr>
        <w:t>в</w:t>
      </w:r>
      <w:r w:rsidRPr="00264E84">
        <w:t>е</w:t>
      </w:r>
      <w:r w:rsidRPr="00264E84">
        <w:rPr>
          <w:spacing w:val="1"/>
        </w:rPr>
        <w:t>н</w:t>
      </w:r>
      <w:r w:rsidRPr="00264E84">
        <w:rPr>
          <w:spacing w:val="-1"/>
        </w:rPr>
        <w:t>н</w:t>
      </w:r>
      <w:r w:rsidRPr="00264E84">
        <w:rPr>
          <w:spacing w:val="1"/>
        </w:rPr>
        <w:t>ы</w:t>
      </w:r>
      <w:r w:rsidRPr="00264E84">
        <w:t xml:space="preserve">е </w:t>
      </w:r>
      <w:r w:rsidRPr="00264E84">
        <w:rPr>
          <w:spacing w:val="1"/>
        </w:rPr>
        <w:t>р</w:t>
      </w:r>
      <w:r w:rsidRPr="00264E84">
        <w:t>еа</w:t>
      </w:r>
      <w:r w:rsidRPr="00264E84">
        <w:rPr>
          <w:spacing w:val="-2"/>
        </w:rPr>
        <w:t>к</w:t>
      </w:r>
      <w:r w:rsidRPr="00264E84">
        <w:rPr>
          <w:spacing w:val="1"/>
        </w:rPr>
        <w:t>ц</w:t>
      </w:r>
      <w:r w:rsidRPr="00264E84">
        <w:rPr>
          <w:spacing w:val="-1"/>
        </w:rPr>
        <w:t>и</w:t>
      </w:r>
      <w:r w:rsidRPr="00264E84">
        <w:t>и</w:t>
      </w:r>
      <w:r w:rsidRPr="00264E84">
        <w:rPr>
          <w:spacing w:val="2"/>
        </w:rPr>
        <w:t xml:space="preserve"> </w:t>
      </w:r>
      <w:r w:rsidRPr="00264E84">
        <w:rPr>
          <w:spacing w:val="-1"/>
        </w:rPr>
        <w:t>н</w:t>
      </w:r>
      <w:r w:rsidRPr="00264E84">
        <w:t>а газ</w:t>
      </w:r>
      <w:r w:rsidRPr="00264E84">
        <w:rPr>
          <w:spacing w:val="-1"/>
        </w:rPr>
        <w:t>о</w:t>
      </w:r>
      <w:r w:rsidRPr="00264E84">
        <w:rPr>
          <w:spacing w:val="1"/>
        </w:rPr>
        <w:t>о</w:t>
      </w:r>
      <w:r w:rsidRPr="00264E84">
        <w:rPr>
          <w:spacing w:val="-1"/>
        </w:rPr>
        <w:t>б</w:t>
      </w:r>
      <w:r w:rsidRPr="00264E84">
        <w:rPr>
          <w:spacing w:val="1"/>
        </w:rPr>
        <w:t>р</w:t>
      </w:r>
      <w:r w:rsidRPr="00264E84">
        <w:t>а</w:t>
      </w:r>
      <w:r w:rsidRPr="00264E84">
        <w:rPr>
          <w:spacing w:val="-3"/>
        </w:rPr>
        <w:t>з</w:t>
      </w:r>
      <w:r w:rsidRPr="00264E84">
        <w:rPr>
          <w:spacing w:val="1"/>
        </w:rPr>
        <w:t>ны</w:t>
      </w:r>
      <w:r w:rsidRPr="00264E84">
        <w:t>е</w:t>
      </w:r>
      <w:r w:rsidRPr="00264E84">
        <w:rPr>
          <w:spacing w:val="3"/>
        </w:rPr>
        <w:t xml:space="preserve"> </w:t>
      </w:r>
      <w:r w:rsidRPr="00264E84">
        <w:t>ве</w:t>
      </w:r>
      <w:r w:rsidRPr="00264E84">
        <w:rPr>
          <w:spacing w:val="-3"/>
        </w:rPr>
        <w:t>щ</w:t>
      </w:r>
      <w:r w:rsidRPr="00264E84">
        <w:t>е</w:t>
      </w:r>
      <w:r w:rsidRPr="00264E84">
        <w:rPr>
          <w:spacing w:val="-2"/>
        </w:rPr>
        <w:t>с</w:t>
      </w:r>
      <w:r w:rsidRPr="00264E84">
        <w:t>т</w:t>
      </w:r>
      <w:r w:rsidRPr="00264E84">
        <w:rPr>
          <w:spacing w:val="-1"/>
        </w:rPr>
        <w:t>в</w:t>
      </w:r>
      <w:r w:rsidRPr="00264E84">
        <w:t>а</w:t>
      </w:r>
      <w:r w:rsidRPr="00264E84">
        <w:rPr>
          <w:spacing w:val="3"/>
        </w:rPr>
        <w:t xml:space="preserve"> </w:t>
      </w:r>
      <w:r w:rsidRPr="00264E84">
        <w:t>(к</w:t>
      </w:r>
      <w:r w:rsidRPr="00264E84">
        <w:rPr>
          <w:spacing w:val="1"/>
        </w:rPr>
        <w:t>и</w:t>
      </w:r>
      <w:r w:rsidRPr="00264E84">
        <w:t>с</w:t>
      </w:r>
      <w:r w:rsidRPr="00264E84">
        <w:rPr>
          <w:spacing w:val="-3"/>
        </w:rPr>
        <w:t>л</w:t>
      </w:r>
      <w:r w:rsidRPr="00264E84">
        <w:rPr>
          <w:spacing w:val="1"/>
        </w:rPr>
        <w:t>о</w:t>
      </w:r>
      <w:r w:rsidRPr="00264E84">
        <w:rPr>
          <w:spacing w:val="-1"/>
        </w:rPr>
        <w:t>ро</w:t>
      </w:r>
      <w:r w:rsidRPr="00264E84">
        <w:rPr>
          <w:spacing w:val="1"/>
        </w:rPr>
        <w:t>д</w:t>
      </w:r>
      <w:r w:rsidRPr="00264E84">
        <w:t>,</w:t>
      </w:r>
      <w:r w:rsidRPr="00264E84">
        <w:rPr>
          <w:spacing w:val="2"/>
        </w:rPr>
        <w:t xml:space="preserve"> </w:t>
      </w:r>
      <w:r w:rsidRPr="00264E84">
        <w:t>водор</w:t>
      </w:r>
      <w:r w:rsidRPr="00264E84">
        <w:rPr>
          <w:spacing w:val="-2"/>
        </w:rPr>
        <w:t>о</w:t>
      </w:r>
      <w:r w:rsidRPr="00264E84">
        <w:rPr>
          <w:spacing w:val="1"/>
        </w:rPr>
        <w:t>д</w:t>
      </w:r>
      <w:r w:rsidRPr="00264E84">
        <w:t>).</w:t>
      </w:r>
      <w:r w:rsidRPr="00264E84">
        <w:rPr>
          <w:spacing w:val="2"/>
        </w:rPr>
        <w:t xml:space="preserve"> </w:t>
      </w:r>
      <w:r w:rsidRPr="00264E84">
        <w:rPr>
          <w:spacing w:val="-1"/>
        </w:rPr>
        <w:t>О</w:t>
      </w:r>
      <w:r w:rsidRPr="00264E84">
        <w:rPr>
          <w:spacing w:val="1"/>
        </w:rPr>
        <w:t>б</w:t>
      </w:r>
      <w:r w:rsidRPr="00264E84">
        <w:rPr>
          <w:spacing w:val="-1"/>
        </w:rPr>
        <w:t>ъ</w:t>
      </w:r>
      <w:r w:rsidRPr="00264E84">
        <w:t>ем</w:t>
      </w:r>
      <w:r w:rsidRPr="00264E84">
        <w:rPr>
          <w:spacing w:val="-1"/>
        </w:rPr>
        <w:t>н</w:t>
      </w:r>
      <w:r w:rsidRPr="00264E84">
        <w:rPr>
          <w:spacing w:val="1"/>
        </w:rPr>
        <w:t>ы</w:t>
      </w:r>
      <w:r w:rsidRPr="00264E84">
        <w:t xml:space="preserve">е </w:t>
      </w:r>
      <w:r w:rsidRPr="00264E84">
        <w:rPr>
          <w:spacing w:val="-1"/>
        </w:rPr>
        <w:t>о</w:t>
      </w:r>
      <w:r w:rsidRPr="00264E84">
        <w:t>тн</w:t>
      </w:r>
      <w:r w:rsidRPr="00264E84">
        <w:rPr>
          <w:spacing w:val="2"/>
        </w:rPr>
        <w:t>о</w:t>
      </w:r>
      <w:r w:rsidRPr="00264E84">
        <w:rPr>
          <w:spacing w:val="-3"/>
        </w:rPr>
        <w:t>ш</w:t>
      </w:r>
      <w:r w:rsidRPr="00264E84">
        <w:t>е</w:t>
      </w:r>
      <w:r w:rsidRPr="00264E84">
        <w:rPr>
          <w:spacing w:val="-1"/>
        </w:rPr>
        <w:t>н</w:t>
      </w:r>
      <w:r w:rsidRPr="00264E84">
        <w:rPr>
          <w:spacing w:val="1"/>
        </w:rPr>
        <w:t>и</w:t>
      </w:r>
      <w:r w:rsidRPr="00264E84">
        <w:t>я</w:t>
      </w:r>
      <w:r w:rsidRPr="00264E84">
        <w:rPr>
          <w:spacing w:val="3"/>
        </w:rPr>
        <w:t xml:space="preserve"> </w:t>
      </w:r>
      <w:r w:rsidRPr="00264E84">
        <w:t>га</w:t>
      </w:r>
      <w:r w:rsidRPr="00264E84">
        <w:rPr>
          <w:spacing w:val="-3"/>
        </w:rPr>
        <w:t>з</w:t>
      </w:r>
      <w:r w:rsidRPr="00264E84">
        <w:rPr>
          <w:spacing w:val="1"/>
        </w:rPr>
        <w:t>о</w:t>
      </w:r>
      <w:r w:rsidRPr="00264E84">
        <w:t>в</w:t>
      </w:r>
      <w:r w:rsidRPr="00264E84">
        <w:rPr>
          <w:spacing w:val="2"/>
        </w:rPr>
        <w:t xml:space="preserve"> </w:t>
      </w:r>
      <w:r w:rsidRPr="00264E84">
        <w:rPr>
          <w:spacing w:val="-1"/>
        </w:rPr>
        <w:t>пр</w:t>
      </w:r>
      <w:r w:rsidRPr="00264E84">
        <w:t xml:space="preserve">и </w:t>
      </w:r>
      <w:r w:rsidRPr="00264E84">
        <w:rPr>
          <w:spacing w:val="1"/>
        </w:rPr>
        <w:t>хи</w:t>
      </w:r>
      <w:r w:rsidRPr="00264E84">
        <w:rPr>
          <w:spacing w:val="-3"/>
        </w:rPr>
        <w:t>м</w:t>
      </w:r>
      <w:r w:rsidRPr="00264E84">
        <w:rPr>
          <w:spacing w:val="1"/>
        </w:rPr>
        <w:t>и</w:t>
      </w:r>
      <w:r w:rsidRPr="00264E84">
        <w:t>ч</w:t>
      </w:r>
      <w:r w:rsidRPr="00264E84">
        <w:rPr>
          <w:spacing w:val="-2"/>
        </w:rPr>
        <w:t>е</w:t>
      </w:r>
      <w:r w:rsidRPr="00264E84">
        <w:t>с</w:t>
      </w:r>
      <w:r w:rsidRPr="00264E84">
        <w:rPr>
          <w:spacing w:val="-2"/>
        </w:rPr>
        <w:t>к</w:t>
      </w:r>
      <w:r w:rsidRPr="00264E84">
        <w:rPr>
          <w:spacing w:val="1"/>
        </w:rPr>
        <w:t>и</w:t>
      </w:r>
      <w:r w:rsidRPr="00264E84">
        <w:t>х</w:t>
      </w:r>
      <w:r w:rsidRPr="00264E84">
        <w:rPr>
          <w:spacing w:val="29"/>
        </w:rPr>
        <w:t xml:space="preserve"> </w:t>
      </w:r>
      <w:r w:rsidRPr="00264E84">
        <w:rPr>
          <w:spacing w:val="1"/>
        </w:rPr>
        <w:t>р</w:t>
      </w:r>
      <w:r w:rsidRPr="00264E84">
        <w:t>е</w:t>
      </w:r>
      <w:r w:rsidRPr="00264E84">
        <w:rPr>
          <w:spacing w:val="-2"/>
        </w:rPr>
        <w:t>а</w:t>
      </w:r>
      <w:r w:rsidRPr="00264E84">
        <w:t>к</w:t>
      </w:r>
      <w:r w:rsidRPr="00264E84">
        <w:rPr>
          <w:spacing w:val="-1"/>
        </w:rPr>
        <w:t>ци</w:t>
      </w:r>
      <w:r w:rsidRPr="00264E84">
        <w:t>я</w:t>
      </w:r>
      <w:r w:rsidRPr="00264E84">
        <w:rPr>
          <w:spacing w:val="1"/>
        </w:rPr>
        <w:t>х</w:t>
      </w:r>
      <w:r w:rsidRPr="00264E84">
        <w:t>.</w:t>
      </w:r>
    </w:p>
    <w:p w:rsidR="00B540EE" w:rsidRPr="00264E84" w:rsidRDefault="00B540EE" w:rsidP="00264E84">
      <w:pPr>
        <w:pStyle w:val="afff6"/>
        <w:rPr>
          <w:b/>
          <w:bCs/>
          <w:spacing w:val="6"/>
        </w:rPr>
      </w:pPr>
      <w:r w:rsidRPr="00264E84">
        <w:rPr>
          <w:b/>
          <w:bCs/>
          <w:spacing w:val="-3"/>
        </w:rPr>
        <w:t>В</w:t>
      </w:r>
      <w:r w:rsidRPr="00264E84">
        <w:rPr>
          <w:b/>
          <w:bCs/>
          <w:spacing w:val="1"/>
        </w:rPr>
        <w:t>о</w:t>
      </w:r>
      <w:r w:rsidRPr="00264E84">
        <w:rPr>
          <w:b/>
          <w:bCs/>
        </w:rPr>
        <w:t>да.</w:t>
      </w:r>
      <w:r w:rsidRPr="00264E84">
        <w:rPr>
          <w:b/>
          <w:bCs/>
          <w:spacing w:val="1"/>
        </w:rPr>
        <w:t xml:space="preserve"> </w:t>
      </w:r>
      <w:r w:rsidRPr="00264E84">
        <w:rPr>
          <w:b/>
          <w:bCs/>
          <w:spacing w:val="-1"/>
        </w:rPr>
        <w:t>Р</w:t>
      </w:r>
      <w:r w:rsidRPr="00264E84">
        <w:rPr>
          <w:b/>
          <w:bCs/>
          <w:spacing w:val="1"/>
        </w:rPr>
        <w:t>а</w:t>
      </w:r>
      <w:r w:rsidRPr="00264E84">
        <w:rPr>
          <w:b/>
          <w:bCs/>
          <w:spacing w:val="-2"/>
        </w:rPr>
        <w:t>с</w:t>
      </w:r>
      <w:r w:rsidRPr="00264E84">
        <w:rPr>
          <w:b/>
          <w:bCs/>
          <w:spacing w:val="1"/>
        </w:rPr>
        <w:t>т</w:t>
      </w:r>
      <w:r w:rsidRPr="00264E84">
        <w:rPr>
          <w:b/>
          <w:bCs/>
          <w:spacing w:val="-3"/>
        </w:rPr>
        <w:t>в</w:t>
      </w:r>
      <w:r w:rsidRPr="00264E84">
        <w:rPr>
          <w:b/>
          <w:bCs/>
          <w:spacing w:val="1"/>
        </w:rPr>
        <w:t>о</w:t>
      </w:r>
      <w:r w:rsidRPr="00264E84">
        <w:rPr>
          <w:b/>
          <w:bCs/>
          <w:spacing w:val="-3"/>
        </w:rPr>
        <w:t>р</w:t>
      </w:r>
      <w:r w:rsidRPr="00264E84">
        <w:rPr>
          <w:b/>
          <w:bCs/>
          <w:spacing w:val="-1"/>
        </w:rPr>
        <w:t>ы</w:t>
      </w:r>
    </w:p>
    <w:p w:rsidR="00B540EE" w:rsidRPr="00264E84" w:rsidRDefault="00B540EE" w:rsidP="00264E84">
      <w:pPr>
        <w:pStyle w:val="afff6"/>
      </w:pPr>
      <w:r w:rsidRPr="00264E84">
        <w:rPr>
          <w:i/>
        </w:rPr>
        <w:t>В</w:t>
      </w:r>
      <w:r w:rsidRPr="00264E84">
        <w:rPr>
          <w:i/>
          <w:spacing w:val="-1"/>
        </w:rPr>
        <w:t>о</w:t>
      </w:r>
      <w:r w:rsidRPr="00264E84">
        <w:rPr>
          <w:i/>
          <w:spacing w:val="1"/>
        </w:rPr>
        <w:t>д</w:t>
      </w:r>
      <w:r w:rsidRPr="00264E84">
        <w:rPr>
          <w:i/>
        </w:rPr>
        <w:t>а</w:t>
      </w:r>
      <w:r w:rsidRPr="00264E84">
        <w:rPr>
          <w:i/>
          <w:spacing w:val="4"/>
        </w:rPr>
        <w:t xml:space="preserve"> </w:t>
      </w:r>
      <w:r w:rsidRPr="00264E84">
        <w:rPr>
          <w:i/>
        </w:rPr>
        <w:t>в</w:t>
      </w:r>
      <w:r w:rsidRPr="00264E84">
        <w:rPr>
          <w:i/>
          <w:spacing w:val="1"/>
        </w:rPr>
        <w:t xml:space="preserve"> </w:t>
      </w:r>
      <w:r w:rsidRPr="00264E84">
        <w:rPr>
          <w:i/>
          <w:spacing w:val="-1"/>
        </w:rPr>
        <w:t>п</w:t>
      </w:r>
      <w:r w:rsidRPr="00264E84">
        <w:rPr>
          <w:i/>
          <w:spacing w:val="1"/>
        </w:rPr>
        <w:t>р</w:t>
      </w:r>
      <w:r w:rsidRPr="00264E84">
        <w:rPr>
          <w:i/>
          <w:spacing w:val="-1"/>
        </w:rPr>
        <w:t>иро</w:t>
      </w:r>
      <w:r w:rsidRPr="00264E84">
        <w:rPr>
          <w:i/>
          <w:spacing w:val="1"/>
        </w:rPr>
        <w:t>д</w:t>
      </w:r>
      <w:r w:rsidRPr="00264E84">
        <w:rPr>
          <w:i/>
        </w:rPr>
        <w:t>е.</w:t>
      </w:r>
      <w:r w:rsidRPr="00264E84">
        <w:rPr>
          <w:i/>
          <w:spacing w:val="5"/>
        </w:rPr>
        <w:t xml:space="preserve"> </w:t>
      </w:r>
      <w:r w:rsidRPr="00264E84">
        <w:rPr>
          <w:i/>
          <w:spacing w:val="-3"/>
        </w:rPr>
        <w:t>К</w:t>
      </w:r>
      <w:r w:rsidRPr="00264E84">
        <w:rPr>
          <w:i/>
          <w:spacing w:val="1"/>
        </w:rPr>
        <w:t>р</w:t>
      </w:r>
      <w:r w:rsidRPr="00264E84">
        <w:rPr>
          <w:i/>
          <w:spacing w:val="-4"/>
        </w:rPr>
        <w:t>у</w:t>
      </w:r>
      <w:r w:rsidRPr="00264E84">
        <w:rPr>
          <w:i/>
        </w:rPr>
        <w:t>г</w:t>
      </w:r>
      <w:r w:rsidRPr="00264E84">
        <w:rPr>
          <w:i/>
          <w:spacing w:val="1"/>
        </w:rPr>
        <w:t>о</w:t>
      </w:r>
      <w:r w:rsidRPr="00264E84">
        <w:rPr>
          <w:i/>
        </w:rPr>
        <w:t>в</w:t>
      </w:r>
      <w:r w:rsidRPr="00264E84">
        <w:rPr>
          <w:i/>
          <w:spacing w:val="-2"/>
        </w:rPr>
        <w:t>о</w:t>
      </w:r>
      <w:r w:rsidRPr="00264E84">
        <w:rPr>
          <w:i/>
          <w:spacing w:val="1"/>
        </w:rPr>
        <w:t>ро</w:t>
      </w:r>
      <w:r w:rsidRPr="00264E84">
        <w:rPr>
          <w:i/>
        </w:rPr>
        <w:t>т</w:t>
      </w:r>
      <w:r w:rsidRPr="00264E84">
        <w:rPr>
          <w:i/>
          <w:spacing w:val="1"/>
        </w:rPr>
        <w:t xml:space="preserve"> </w:t>
      </w:r>
      <w:r w:rsidRPr="00264E84">
        <w:rPr>
          <w:i/>
        </w:rPr>
        <w:t>в</w:t>
      </w:r>
      <w:r w:rsidRPr="00264E84">
        <w:rPr>
          <w:i/>
          <w:spacing w:val="-2"/>
        </w:rPr>
        <w:t>о</w:t>
      </w:r>
      <w:r w:rsidRPr="00264E84">
        <w:rPr>
          <w:i/>
          <w:spacing w:val="1"/>
        </w:rPr>
        <w:t>д</w:t>
      </w:r>
      <w:r w:rsidRPr="00264E84">
        <w:rPr>
          <w:i/>
        </w:rPr>
        <w:t>ы</w:t>
      </w:r>
      <w:r w:rsidRPr="00264E84">
        <w:rPr>
          <w:i/>
          <w:spacing w:val="2"/>
        </w:rPr>
        <w:t xml:space="preserve"> </w:t>
      </w:r>
      <w:r w:rsidRPr="00264E84">
        <w:rPr>
          <w:i/>
        </w:rPr>
        <w:t xml:space="preserve">в </w:t>
      </w:r>
      <w:r w:rsidRPr="00264E84">
        <w:rPr>
          <w:i/>
          <w:spacing w:val="1"/>
        </w:rPr>
        <w:t>п</w:t>
      </w:r>
      <w:r w:rsidRPr="00264E84">
        <w:rPr>
          <w:i/>
          <w:spacing w:val="-1"/>
        </w:rPr>
        <w:t>р</w:t>
      </w:r>
      <w:r w:rsidRPr="00264E84">
        <w:rPr>
          <w:i/>
          <w:spacing w:val="1"/>
        </w:rPr>
        <w:t>и</w:t>
      </w:r>
      <w:r w:rsidRPr="00264E84">
        <w:rPr>
          <w:i/>
          <w:spacing w:val="-1"/>
        </w:rPr>
        <w:t>ро</w:t>
      </w:r>
      <w:r w:rsidRPr="00264E84">
        <w:rPr>
          <w:i/>
          <w:spacing w:val="1"/>
        </w:rPr>
        <w:t>д</w:t>
      </w:r>
      <w:r w:rsidRPr="00264E84">
        <w:rPr>
          <w:i/>
        </w:rPr>
        <w:t>е.</w:t>
      </w:r>
      <w:r w:rsidRPr="00264E84">
        <w:t xml:space="preserve"> </w:t>
      </w:r>
      <w:r w:rsidRPr="00264E84">
        <w:rPr>
          <w:i/>
          <w:spacing w:val="-1"/>
        </w:rPr>
        <w:t>Ф</w:t>
      </w:r>
      <w:r w:rsidRPr="00264E84">
        <w:rPr>
          <w:i/>
          <w:spacing w:val="1"/>
        </w:rPr>
        <w:t>и</w:t>
      </w:r>
      <w:r w:rsidRPr="00264E84">
        <w:rPr>
          <w:i/>
        </w:rPr>
        <w:t>зич</w:t>
      </w:r>
      <w:r w:rsidRPr="00264E84">
        <w:rPr>
          <w:i/>
          <w:spacing w:val="-1"/>
        </w:rPr>
        <w:t>е</w:t>
      </w:r>
      <w:r w:rsidRPr="00264E84">
        <w:rPr>
          <w:i/>
        </w:rPr>
        <w:t>ск</w:t>
      </w:r>
      <w:r w:rsidRPr="00264E84">
        <w:rPr>
          <w:i/>
          <w:spacing w:val="-1"/>
        </w:rPr>
        <w:t>и</w:t>
      </w:r>
      <w:r w:rsidRPr="00264E84">
        <w:rPr>
          <w:i/>
        </w:rPr>
        <w:t>е</w:t>
      </w:r>
      <w:r w:rsidRPr="00264E84">
        <w:rPr>
          <w:i/>
          <w:spacing w:val="1"/>
        </w:rPr>
        <w:t xml:space="preserve"> </w:t>
      </w:r>
      <w:r w:rsidRPr="00264E84">
        <w:rPr>
          <w:i/>
        </w:rPr>
        <w:t>и</w:t>
      </w:r>
      <w:r w:rsidRPr="00264E84">
        <w:rPr>
          <w:i/>
          <w:spacing w:val="2"/>
        </w:rPr>
        <w:t xml:space="preserve"> </w:t>
      </w:r>
      <w:r w:rsidRPr="00264E84">
        <w:rPr>
          <w:i/>
          <w:spacing w:val="-1"/>
        </w:rPr>
        <w:t>х</w:t>
      </w:r>
      <w:r w:rsidRPr="00264E84">
        <w:rPr>
          <w:i/>
          <w:spacing w:val="1"/>
        </w:rPr>
        <w:t>и</w:t>
      </w:r>
      <w:r w:rsidRPr="00264E84">
        <w:rPr>
          <w:i/>
        </w:rPr>
        <w:t>м</w:t>
      </w:r>
      <w:r w:rsidRPr="00264E84">
        <w:rPr>
          <w:i/>
          <w:spacing w:val="-2"/>
        </w:rPr>
        <w:t>и</w:t>
      </w:r>
      <w:r w:rsidRPr="00264E84">
        <w:rPr>
          <w:i/>
        </w:rPr>
        <w:t>чес</w:t>
      </w:r>
      <w:r w:rsidRPr="00264E84">
        <w:rPr>
          <w:i/>
          <w:spacing w:val="-1"/>
        </w:rPr>
        <w:t>к</w:t>
      </w:r>
      <w:r w:rsidRPr="00264E84">
        <w:rPr>
          <w:i/>
          <w:spacing w:val="1"/>
        </w:rPr>
        <w:t>и</w:t>
      </w:r>
      <w:r w:rsidRPr="00264E84">
        <w:rPr>
          <w:i/>
        </w:rPr>
        <w:t>е</w:t>
      </w:r>
      <w:r w:rsidRPr="00264E84">
        <w:rPr>
          <w:i/>
          <w:spacing w:val="1"/>
        </w:rPr>
        <w:t xml:space="preserve"> </w:t>
      </w:r>
      <w:r w:rsidRPr="00264E84">
        <w:rPr>
          <w:i/>
        </w:rPr>
        <w:t>св</w:t>
      </w:r>
      <w:r w:rsidRPr="00264E84">
        <w:rPr>
          <w:i/>
          <w:spacing w:val="-2"/>
        </w:rPr>
        <w:t>о</w:t>
      </w:r>
      <w:r w:rsidRPr="00264E84">
        <w:rPr>
          <w:i/>
          <w:spacing w:val="1"/>
        </w:rPr>
        <w:t>й</w:t>
      </w:r>
      <w:r w:rsidRPr="00264E84">
        <w:rPr>
          <w:i/>
        </w:rPr>
        <w:t>ства в</w:t>
      </w:r>
      <w:r w:rsidRPr="00264E84">
        <w:rPr>
          <w:i/>
          <w:spacing w:val="-2"/>
        </w:rPr>
        <w:t>о</w:t>
      </w:r>
      <w:r w:rsidRPr="00264E84">
        <w:rPr>
          <w:i/>
          <w:spacing w:val="1"/>
        </w:rPr>
        <w:t>ды</w:t>
      </w:r>
      <w:r w:rsidRPr="00264E84">
        <w:rPr>
          <w:i/>
        </w:rPr>
        <w:t>.</w:t>
      </w:r>
      <w:r w:rsidRPr="00264E84">
        <w:t xml:space="preserve"> Раст</w:t>
      </w:r>
      <w:r w:rsidRPr="00264E84">
        <w:rPr>
          <w:spacing w:val="-3"/>
        </w:rPr>
        <w:t>в</w:t>
      </w:r>
      <w:r w:rsidRPr="00264E84">
        <w:rPr>
          <w:spacing w:val="1"/>
        </w:rPr>
        <w:t>о</w:t>
      </w:r>
      <w:r w:rsidRPr="00264E84">
        <w:rPr>
          <w:spacing w:val="-1"/>
        </w:rPr>
        <w:t>р</w:t>
      </w:r>
      <w:r w:rsidRPr="00264E84">
        <w:rPr>
          <w:spacing w:val="1"/>
        </w:rPr>
        <w:t>ы</w:t>
      </w:r>
      <w:r w:rsidRPr="00264E84">
        <w:t xml:space="preserve">. </w:t>
      </w:r>
      <w:r w:rsidRPr="00264E84">
        <w:rPr>
          <w:i/>
        </w:rPr>
        <w:t>Рас</w:t>
      </w:r>
      <w:r w:rsidRPr="00264E84">
        <w:rPr>
          <w:i/>
          <w:spacing w:val="-3"/>
        </w:rPr>
        <w:t>т</w:t>
      </w:r>
      <w:r w:rsidRPr="00264E84">
        <w:rPr>
          <w:i/>
        </w:rPr>
        <w:t>вори</w:t>
      </w:r>
      <w:r w:rsidRPr="00264E84">
        <w:rPr>
          <w:i/>
          <w:spacing w:val="-2"/>
        </w:rPr>
        <w:t>м</w:t>
      </w:r>
      <w:r w:rsidRPr="00264E84">
        <w:rPr>
          <w:i/>
          <w:spacing w:val="1"/>
        </w:rPr>
        <w:t>о</w:t>
      </w:r>
      <w:r w:rsidRPr="00264E84">
        <w:rPr>
          <w:i/>
        </w:rPr>
        <w:t>сть веществ в во</w:t>
      </w:r>
      <w:r w:rsidRPr="00264E84">
        <w:rPr>
          <w:i/>
          <w:spacing w:val="1"/>
        </w:rPr>
        <w:t>д</w:t>
      </w:r>
      <w:r w:rsidRPr="00264E84">
        <w:rPr>
          <w:i/>
        </w:rPr>
        <w:t>е.</w:t>
      </w:r>
      <w:r w:rsidRPr="00264E84">
        <w:rPr>
          <w:spacing w:val="1"/>
        </w:rPr>
        <w:t xml:space="preserve"> </w:t>
      </w:r>
      <w:r w:rsidRPr="00264E84">
        <w:rPr>
          <w:spacing w:val="-3"/>
        </w:rPr>
        <w:t>К</w:t>
      </w:r>
      <w:r w:rsidRPr="00264E84">
        <w:rPr>
          <w:spacing w:val="1"/>
        </w:rPr>
        <w:t>о</w:t>
      </w:r>
      <w:r w:rsidRPr="00264E84">
        <w:rPr>
          <w:spacing w:val="-1"/>
        </w:rPr>
        <w:t>н</w:t>
      </w:r>
      <w:r w:rsidRPr="00264E84">
        <w:rPr>
          <w:spacing w:val="1"/>
        </w:rPr>
        <w:t>ц</w:t>
      </w:r>
      <w:r w:rsidRPr="00264E84">
        <w:t>е</w:t>
      </w:r>
      <w:r w:rsidRPr="00264E84">
        <w:rPr>
          <w:spacing w:val="1"/>
        </w:rPr>
        <w:t>н</w:t>
      </w:r>
      <w:r w:rsidRPr="00264E84">
        <w:rPr>
          <w:spacing w:val="-3"/>
        </w:rPr>
        <w:t>т</w:t>
      </w:r>
      <w:r w:rsidRPr="00264E84">
        <w:rPr>
          <w:spacing w:val="1"/>
        </w:rPr>
        <w:t>р</w:t>
      </w:r>
      <w:r w:rsidRPr="00264E84">
        <w:rPr>
          <w:spacing w:val="-2"/>
        </w:rPr>
        <w:t>а</w:t>
      </w:r>
      <w:r w:rsidRPr="00264E84">
        <w:rPr>
          <w:spacing w:val="1"/>
        </w:rPr>
        <w:t>ц</w:t>
      </w:r>
      <w:r w:rsidRPr="00264E84">
        <w:rPr>
          <w:spacing w:val="-1"/>
        </w:rPr>
        <w:t>и</w:t>
      </w:r>
      <w:r w:rsidRPr="00264E84">
        <w:t>я</w:t>
      </w:r>
      <w:r w:rsidRPr="00264E84">
        <w:rPr>
          <w:spacing w:val="2"/>
        </w:rPr>
        <w:t xml:space="preserve"> </w:t>
      </w:r>
      <w:r w:rsidRPr="00264E84">
        <w:rPr>
          <w:spacing w:val="1"/>
        </w:rPr>
        <w:t>р</w:t>
      </w:r>
      <w:r w:rsidRPr="00264E84">
        <w:rPr>
          <w:spacing w:val="-2"/>
        </w:rPr>
        <w:t>а</w:t>
      </w:r>
      <w:r w:rsidRPr="00264E84">
        <w:t>ств</w:t>
      </w:r>
      <w:r w:rsidRPr="00264E84">
        <w:rPr>
          <w:spacing w:val="-2"/>
        </w:rPr>
        <w:t>о</w:t>
      </w:r>
      <w:r w:rsidRPr="00264E84">
        <w:rPr>
          <w:spacing w:val="1"/>
        </w:rPr>
        <w:t>ро</w:t>
      </w:r>
      <w:r w:rsidRPr="00264E84">
        <w:t>в.</w:t>
      </w:r>
      <w:r w:rsidRPr="00264E84">
        <w:rPr>
          <w:spacing w:val="1"/>
        </w:rPr>
        <w:t xml:space="preserve"> </w:t>
      </w:r>
      <w:r w:rsidRPr="00264E84">
        <w:t>Ма</w:t>
      </w:r>
      <w:r w:rsidRPr="00264E84">
        <w:rPr>
          <w:spacing w:val="-2"/>
        </w:rPr>
        <w:t>с</w:t>
      </w:r>
      <w:r w:rsidRPr="00264E84">
        <w:t>с</w:t>
      </w:r>
      <w:r w:rsidRPr="00264E84">
        <w:rPr>
          <w:spacing w:val="1"/>
        </w:rPr>
        <w:t>о</w:t>
      </w:r>
      <w:r w:rsidRPr="00264E84">
        <w:rPr>
          <w:spacing w:val="-3"/>
        </w:rPr>
        <w:t>в</w:t>
      </w:r>
      <w:r w:rsidRPr="00264E84">
        <w:t>ая</w:t>
      </w:r>
      <w:r w:rsidRPr="00264E84">
        <w:rPr>
          <w:spacing w:val="3"/>
        </w:rPr>
        <w:t xml:space="preserve"> </w:t>
      </w:r>
      <w:r w:rsidRPr="00264E84">
        <w:rPr>
          <w:spacing w:val="1"/>
        </w:rPr>
        <w:t>до</w:t>
      </w:r>
      <w:r w:rsidRPr="00264E84">
        <w:rPr>
          <w:spacing w:val="-1"/>
        </w:rPr>
        <w:t>л</w:t>
      </w:r>
      <w:r w:rsidRPr="00264E84">
        <w:t xml:space="preserve">я </w:t>
      </w:r>
      <w:r w:rsidRPr="00264E84">
        <w:rPr>
          <w:spacing w:val="1"/>
        </w:rPr>
        <w:t>р</w:t>
      </w:r>
      <w:r w:rsidRPr="00264E84">
        <w:t>аст</w:t>
      </w:r>
      <w:r w:rsidRPr="00264E84">
        <w:rPr>
          <w:spacing w:val="-3"/>
        </w:rPr>
        <w:t>в</w:t>
      </w:r>
      <w:r w:rsidRPr="00264E84">
        <w:rPr>
          <w:spacing w:val="1"/>
        </w:rPr>
        <w:t>ор</w:t>
      </w:r>
      <w:r w:rsidRPr="00264E84">
        <w:rPr>
          <w:spacing w:val="-2"/>
        </w:rPr>
        <w:t>е</w:t>
      </w:r>
      <w:r w:rsidRPr="00264E84">
        <w:rPr>
          <w:spacing w:val="-1"/>
        </w:rPr>
        <w:t>нн</w:t>
      </w:r>
      <w:r w:rsidRPr="00264E84">
        <w:rPr>
          <w:spacing w:val="1"/>
        </w:rPr>
        <w:t>о</w:t>
      </w:r>
      <w:r w:rsidRPr="00264E84">
        <w:t>го</w:t>
      </w:r>
      <w:r w:rsidRPr="00264E84">
        <w:rPr>
          <w:spacing w:val="3"/>
        </w:rPr>
        <w:t xml:space="preserve"> </w:t>
      </w:r>
      <w:r w:rsidRPr="00264E84">
        <w:t>вещ</w:t>
      </w:r>
      <w:r w:rsidRPr="00264E84">
        <w:rPr>
          <w:spacing w:val="-3"/>
        </w:rPr>
        <w:t>е</w:t>
      </w:r>
      <w:r w:rsidRPr="00264E84">
        <w:t>ства в растворе.</w:t>
      </w:r>
    </w:p>
    <w:p w:rsidR="00B540EE" w:rsidRPr="00264E84" w:rsidRDefault="00B540EE" w:rsidP="00264E84">
      <w:pPr>
        <w:pStyle w:val="afff6"/>
        <w:rPr>
          <w:b/>
          <w:bCs/>
          <w:spacing w:val="6"/>
        </w:rPr>
      </w:pPr>
      <w:r w:rsidRPr="00264E84">
        <w:rPr>
          <w:b/>
          <w:bCs/>
        </w:rPr>
        <w:t>Ос</w:t>
      </w:r>
      <w:r w:rsidRPr="00264E84">
        <w:rPr>
          <w:b/>
          <w:bCs/>
          <w:spacing w:val="-1"/>
        </w:rPr>
        <w:t>н</w:t>
      </w:r>
      <w:r w:rsidRPr="00264E84">
        <w:rPr>
          <w:b/>
          <w:bCs/>
          <w:spacing w:val="1"/>
        </w:rPr>
        <w:t>о</w:t>
      </w:r>
      <w:r w:rsidRPr="00264E84">
        <w:rPr>
          <w:b/>
          <w:bCs/>
        </w:rPr>
        <w:t>в</w:t>
      </w:r>
      <w:r w:rsidRPr="00264E84">
        <w:rPr>
          <w:b/>
          <w:bCs/>
          <w:spacing w:val="-1"/>
        </w:rPr>
        <w:t>ны</w:t>
      </w:r>
      <w:r w:rsidRPr="00264E84">
        <w:rPr>
          <w:b/>
          <w:bCs/>
        </w:rPr>
        <w:t>е</w:t>
      </w:r>
      <w:r w:rsidRPr="00264E84">
        <w:rPr>
          <w:b/>
          <w:bCs/>
          <w:spacing w:val="1"/>
        </w:rPr>
        <w:t xml:space="preserve"> </w:t>
      </w:r>
      <w:r w:rsidRPr="00264E84">
        <w:rPr>
          <w:b/>
          <w:bCs/>
          <w:spacing w:val="-3"/>
        </w:rPr>
        <w:t>к</w:t>
      </w:r>
      <w:r w:rsidRPr="00264E84">
        <w:rPr>
          <w:b/>
          <w:bCs/>
          <w:spacing w:val="1"/>
        </w:rPr>
        <w:t>ла</w:t>
      </w:r>
      <w:r w:rsidRPr="00264E84">
        <w:rPr>
          <w:b/>
          <w:bCs/>
          <w:spacing w:val="-2"/>
        </w:rPr>
        <w:t>с</w:t>
      </w:r>
      <w:r w:rsidRPr="00264E84">
        <w:rPr>
          <w:b/>
          <w:bCs/>
        </w:rPr>
        <w:t xml:space="preserve">сы </w:t>
      </w:r>
      <w:r w:rsidRPr="00264E84">
        <w:rPr>
          <w:b/>
          <w:bCs/>
          <w:spacing w:val="-1"/>
        </w:rPr>
        <w:t>н</w:t>
      </w:r>
      <w:r w:rsidRPr="00264E84">
        <w:rPr>
          <w:b/>
          <w:bCs/>
        </w:rPr>
        <w:t>е</w:t>
      </w:r>
      <w:r w:rsidRPr="00264E84">
        <w:rPr>
          <w:b/>
          <w:bCs/>
          <w:spacing w:val="1"/>
        </w:rPr>
        <w:t>о</w:t>
      </w:r>
      <w:r w:rsidRPr="00264E84">
        <w:rPr>
          <w:b/>
          <w:bCs/>
        </w:rPr>
        <w:t>р</w:t>
      </w:r>
      <w:r w:rsidRPr="00264E84">
        <w:rPr>
          <w:b/>
          <w:bCs/>
          <w:spacing w:val="-3"/>
        </w:rPr>
        <w:t>г</w:t>
      </w:r>
      <w:r w:rsidRPr="00264E84">
        <w:rPr>
          <w:b/>
          <w:bCs/>
          <w:spacing w:val="1"/>
        </w:rPr>
        <w:t>а</w:t>
      </w:r>
      <w:r w:rsidRPr="00264E84">
        <w:rPr>
          <w:b/>
          <w:bCs/>
          <w:spacing w:val="-1"/>
        </w:rPr>
        <w:t>ни</w:t>
      </w:r>
      <w:r w:rsidRPr="00264E84">
        <w:rPr>
          <w:b/>
          <w:bCs/>
        </w:rPr>
        <w:t>ческ</w:t>
      </w:r>
      <w:r w:rsidRPr="00264E84">
        <w:rPr>
          <w:b/>
          <w:bCs/>
          <w:spacing w:val="-2"/>
        </w:rPr>
        <w:t>и</w:t>
      </w:r>
      <w:r w:rsidRPr="00264E84">
        <w:rPr>
          <w:b/>
          <w:bCs/>
        </w:rPr>
        <w:t>х</w:t>
      </w:r>
      <w:r w:rsidRPr="00264E84">
        <w:rPr>
          <w:b/>
          <w:bCs/>
          <w:spacing w:val="2"/>
        </w:rPr>
        <w:t xml:space="preserve"> </w:t>
      </w:r>
      <w:r w:rsidRPr="00264E84">
        <w:rPr>
          <w:b/>
          <w:bCs/>
          <w:spacing w:val="-2"/>
        </w:rPr>
        <w:t>с</w:t>
      </w:r>
      <w:r w:rsidRPr="00264E84">
        <w:rPr>
          <w:b/>
          <w:bCs/>
          <w:spacing w:val="1"/>
        </w:rPr>
        <w:t>о</w:t>
      </w:r>
      <w:r w:rsidRPr="00264E84">
        <w:rPr>
          <w:b/>
          <w:bCs/>
        </w:rPr>
        <w:t>ед</w:t>
      </w:r>
      <w:r w:rsidRPr="00264E84">
        <w:rPr>
          <w:b/>
          <w:bCs/>
          <w:spacing w:val="-1"/>
        </w:rPr>
        <w:t>ин</w:t>
      </w:r>
      <w:r w:rsidRPr="00264E84">
        <w:rPr>
          <w:b/>
          <w:bCs/>
        </w:rPr>
        <w:t>ен</w:t>
      </w:r>
      <w:r w:rsidRPr="00264E84">
        <w:rPr>
          <w:b/>
          <w:bCs/>
          <w:spacing w:val="-2"/>
        </w:rPr>
        <w:t>и</w:t>
      </w:r>
      <w:r w:rsidRPr="00264E84">
        <w:rPr>
          <w:b/>
          <w:bCs/>
          <w:spacing w:val="-1"/>
        </w:rPr>
        <w:t>й</w:t>
      </w:r>
    </w:p>
    <w:p w:rsidR="00B540EE" w:rsidRPr="00264E84" w:rsidRDefault="00B540EE" w:rsidP="00264E84">
      <w:pPr>
        <w:pStyle w:val="afff6"/>
      </w:pPr>
      <w:r w:rsidRPr="00264E84">
        <w:rPr>
          <w:spacing w:val="-1"/>
        </w:rPr>
        <w:t>О</w:t>
      </w:r>
      <w:r w:rsidRPr="00264E84">
        <w:t>кс</w:t>
      </w:r>
      <w:r w:rsidRPr="00264E84">
        <w:rPr>
          <w:spacing w:val="1"/>
        </w:rPr>
        <w:t>иды</w:t>
      </w:r>
      <w:r w:rsidRPr="00264E84">
        <w:t>. К</w:t>
      </w:r>
      <w:r w:rsidRPr="00264E84">
        <w:rPr>
          <w:spacing w:val="-1"/>
        </w:rPr>
        <w:t>л</w:t>
      </w:r>
      <w:r w:rsidRPr="00264E84">
        <w:t>асс</w:t>
      </w:r>
      <w:r w:rsidRPr="00264E84">
        <w:rPr>
          <w:spacing w:val="-1"/>
        </w:rPr>
        <w:t>и</w:t>
      </w:r>
      <w:r w:rsidRPr="00264E84">
        <w:t>ф</w:t>
      </w:r>
      <w:r w:rsidRPr="00264E84">
        <w:rPr>
          <w:spacing w:val="1"/>
        </w:rPr>
        <w:t>и</w:t>
      </w:r>
      <w:r w:rsidRPr="00264E84">
        <w:rPr>
          <w:spacing w:val="-2"/>
        </w:rPr>
        <w:t>к</w:t>
      </w:r>
      <w:r w:rsidRPr="00264E84">
        <w:t>а</w:t>
      </w:r>
      <w:r w:rsidRPr="00264E84">
        <w:rPr>
          <w:spacing w:val="-1"/>
        </w:rPr>
        <w:t>ц</w:t>
      </w:r>
      <w:r w:rsidRPr="00264E84">
        <w:rPr>
          <w:spacing w:val="1"/>
        </w:rPr>
        <w:t>и</w:t>
      </w:r>
      <w:r w:rsidRPr="00264E84">
        <w:t>я.</w:t>
      </w:r>
      <w:r w:rsidRPr="00264E84">
        <w:rPr>
          <w:spacing w:val="3"/>
        </w:rPr>
        <w:t xml:space="preserve"> </w:t>
      </w:r>
      <w:r w:rsidRPr="00264E84">
        <w:rPr>
          <w:spacing w:val="-1"/>
        </w:rPr>
        <w:t>Н</w:t>
      </w:r>
      <w:r w:rsidRPr="00264E84">
        <w:rPr>
          <w:spacing w:val="1"/>
        </w:rPr>
        <w:t>о</w:t>
      </w:r>
      <w:r w:rsidRPr="00264E84">
        <w:t>м</w:t>
      </w:r>
      <w:r w:rsidRPr="00264E84">
        <w:rPr>
          <w:spacing w:val="-3"/>
        </w:rPr>
        <w:t>е</w:t>
      </w:r>
      <w:r w:rsidRPr="00264E84">
        <w:rPr>
          <w:spacing w:val="1"/>
        </w:rPr>
        <w:t>н</w:t>
      </w:r>
      <w:r w:rsidRPr="00264E84">
        <w:t>клат</w:t>
      </w:r>
      <w:r w:rsidRPr="00264E84">
        <w:rPr>
          <w:spacing w:val="-4"/>
        </w:rPr>
        <w:t>у</w:t>
      </w:r>
      <w:r w:rsidRPr="00264E84">
        <w:rPr>
          <w:spacing w:val="1"/>
        </w:rPr>
        <w:t>р</w:t>
      </w:r>
      <w:r w:rsidRPr="00264E84">
        <w:t>а.</w:t>
      </w:r>
      <w:r w:rsidRPr="00264E84">
        <w:rPr>
          <w:spacing w:val="3"/>
        </w:rPr>
        <w:t xml:space="preserve"> </w:t>
      </w:r>
      <w:r w:rsidRPr="00264E84">
        <w:rPr>
          <w:i/>
          <w:spacing w:val="-1"/>
        </w:rPr>
        <w:t>Ф</w:t>
      </w:r>
      <w:r w:rsidRPr="00264E84">
        <w:rPr>
          <w:i/>
          <w:spacing w:val="1"/>
        </w:rPr>
        <w:t>и</w:t>
      </w:r>
      <w:r w:rsidRPr="00264E84">
        <w:rPr>
          <w:i/>
        </w:rPr>
        <w:t>з</w:t>
      </w:r>
      <w:r w:rsidRPr="00264E84">
        <w:rPr>
          <w:i/>
          <w:spacing w:val="-2"/>
        </w:rPr>
        <w:t>и</w:t>
      </w:r>
      <w:r w:rsidRPr="00264E84">
        <w:rPr>
          <w:i/>
        </w:rPr>
        <w:t>чес</w:t>
      </w:r>
      <w:r w:rsidRPr="00264E84">
        <w:rPr>
          <w:i/>
          <w:spacing w:val="-1"/>
        </w:rPr>
        <w:t>к</w:t>
      </w:r>
      <w:r w:rsidRPr="00264E84">
        <w:rPr>
          <w:i/>
          <w:spacing w:val="1"/>
        </w:rPr>
        <w:t>и</w:t>
      </w:r>
      <w:r w:rsidRPr="00264E84">
        <w:rPr>
          <w:i/>
        </w:rPr>
        <w:t>е</w:t>
      </w:r>
      <w:r w:rsidRPr="00264E84">
        <w:rPr>
          <w:i/>
          <w:spacing w:val="3"/>
        </w:rPr>
        <w:t xml:space="preserve"> </w:t>
      </w:r>
      <w:r w:rsidRPr="00264E84">
        <w:rPr>
          <w:i/>
        </w:rPr>
        <w:t>св</w:t>
      </w:r>
      <w:r w:rsidRPr="00264E84">
        <w:rPr>
          <w:i/>
          <w:spacing w:val="-2"/>
        </w:rPr>
        <w:t>о</w:t>
      </w:r>
      <w:r w:rsidRPr="00264E84">
        <w:rPr>
          <w:i/>
          <w:spacing w:val="1"/>
        </w:rPr>
        <w:t>й</w:t>
      </w:r>
      <w:r w:rsidRPr="00264E84">
        <w:rPr>
          <w:i/>
        </w:rPr>
        <w:t xml:space="preserve">ства </w:t>
      </w:r>
      <w:r w:rsidRPr="00264E84">
        <w:rPr>
          <w:i/>
          <w:spacing w:val="-1"/>
        </w:rPr>
        <w:t>о</w:t>
      </w:r>
      <w:r w:rsidRPr="00264E84">
        <w:rPr>
          <w:i/>
        </w:rPr>
        <w:t>кс</w:t>
      </w:r>
      <w:r w:rsidRPr="00264E84">
        <w:rPr>
          <w:i/>
          <w:spacing w:val="-1"/>
        </w:rPr>
        <w:t>и</w:t>
      </w:r>
      <w:r w:rsidRPr="00264E84">
        <w:rPr>
          <w:i/>
          <w:spacing w:val="1"/>
        </w:rPr>
        <w:t>до</w:t>
      </w:r>
      <w:r w:rsidRPr="00264E84">
        <w:rPr>
          <w:i/>
        </w:rPr>
        <w:t>в.</w:t>
      </w:r>
      <w:r w:rsidRPr="00264E84">
        <w:rPr>
          <w:spacing w:val="2"/>
        </w:rPr>
        <w:t xml:space="preserve"> </w:t>
      </w:r>
      <w:r w:rsidRPr="00264E84">
        <w:rPr>
          <w:spacing w:val="-1"/>
        </w:rPr>
        <w:t>Х</w:t>
      </w:r>
      <w:r w:rsidRPr="00264E84">
        <w:rPr>
          <w:spacing w:val="1"/>
        </w:rPr>
        <w:t>и</w:t>
      </w:r>
      <w:r w:rsidRPr="00264E84">
        <w:rPr>
          <w:spacing w:val="-3"/>
        </w:rPr>
        <w:t>м</w:t>
      </w:r>
      <w:r w:rsidRPr="00264E84">
        <w:rPr>
          <w:spacing w:val="1"/>
        </w:rPr>
        <w:t>и</w:t>
      </w:r>
      <w:r w:rsidRPr="00264E84">
        <w:t>ч</w:t>
      </w:r>
      <w:r w:rsidRPr="00264E84">
        <w:rPr>
          <w:spacing w:val="-2"/>
        </w:rPr>
        <w:t>е</w:t>
      </w:r>
      <w:r w:rsidRPr="00264E84">
        <w:t>с</w:t>
      </w:r>
      <w:r w:rsidRPr="00264E84">
        <w:rPr>
          <w:spacing w:val="-2"/>
        </w:rPr>
        <w:t>к</w:t>
      </w:r>
      <w:r w:rsidRPr="00264E84">
        <w:rPr>
          <w:spacing w:val="-1"/>
        </w:rPr>
        <w:t>и</w:t>
      </w:r>
      <w:r w:rsidRPr="00264E84">
        <w:t>е свойст</w:t>
      </w:r>
      <w:r w:rsidRPr="00264E84">
        <w:rPr>
          <w:spacing w:val="-1"/>
        </w:rPr>
        <w:t>в</w:t>
      </w:r>
      <w:r w:rsidRPr="00264E84">
        <w:t>а</w:t>
      </w:r>
      <w:r w:rsidRPr="00264E84">
        <w:rPr>
          <w:spacing w:val="2"/>
        </w:rPr>
        <w:t xml:space="preserve"> </w:t>
      </w:r>
      <w:r w:rsidRPr="00264E84">
        <w:rPr>
          <w:spacing w:val="-1"/>
        </w:rPr>
        <w:t>о</w:t>
      </w:r>
      <w:r w:rsidRPr="00264E84">
        <w:t>кс</w:t>
      </w:r>
      <w:r w:rsidRPr="00264E84">
        <w:rPr>
          <w:spacing w:val="-1"/>
        </w:rPr>
        <w:t>ид</w:t>
      </w:r>
      <w:r w:rsidRPr="00264E84">
        <w:rPr>
          <w:spacing w:val="1"/>
        </w:rPr>
        <w:t>о</w:t>
      </w:r>
      <w:r w:rsidRPr="00264E84">
        <w:rPr>
          <w:spacing w:val="-3"/>
        </w:rPr>
        <w:t>в</w:t>
      </w:r>
      <w:r w:rsidRPr="00264E84">
        <w:t>.</w:t>
      </w:r>
      <w:r w:rsidRPr="00264E84">
        <w:rPr>
          <w:spacing w:val="1"/>
        </w:rPr>
        <w:t xml:space="preserve"> </w:t>
      </w:r>
      <w:r w:rsidRPr="00264E84">
        <w:rPr>
          <w:i/>
          <w:spacing w:val="-1"/>
        </w:rPr>
        <w:t>П</w:t>
      </w:r>
      <w:r w:rsidRPr="00264E84">
        <w:rPr>
          <w:i/>
          <w:spacing w:val="1"/>
        </w:rPr>
        <w:t>о</w:t>
      </w:r>
      <w:r w:rsidRPr="00264E84">
        <w:rPr>
          <w:i/>
          <w:spacing w:val="-1"/>
        </w:rPr>
        <w:t>л</w:t>
      </w:r>
      <w:r w:rsidRPr="00264E84">
        <w:rPr>
          <w:i/>
          <w:spacing w:val="-4"/>
        </w:rPr>
        <w:t>у</w:t>
      </w:r>
      <w:r w:rsidRPr="00264E84">
        <w:rPr>
          <w:i/>
        </w:rPr>
        <w:t>че</w:t>
      </w:r>
      <w:r w:rsidRPr="00264E84">
        <w:rPr>
          <w:i/>
          <w:spacing w:val="1"/>
        </w:rPr>
        <w:t>ни</w:t>
      </w:r>
      <w:r w:rsidRPr="00264E84">
        <w:rPr>
          <w:i/>
        </w:rPr>
        <w:t>е</w:t>
      </w:r>
      <w:r w:rsidRPr="00264E84">
        <w:rPr>
          <w:i/>
          <w:spacing w:val="2"/>
        </w:rPr>
        <w:t xml:space="preserve"> </w:t>
      </w:r>
      <w:r w:rsidRPr="00264E84">
        <w:rPr>
          <w:i/>
        </w:rPr>
        <w:t>и</w:t>
      </w:r>
      <w:r w:rsidRPr="00264E84">
        <w:rPr>
          <w:i/>
          <w:spacing w:val="1"/>
        </w:rPr>
        <w:t xml:space="preserve"> п</w:t>
      </w:r>
      <w:r w:rsidRPr="00264E84">
        <w:rPr>
          <w:i/>
          <w:spacing w:val="-1"/>
        </w:rPr>
        <w:t>р</w:t>
      </w:r>
      <w:r w:rsidRPr="00264E84">
        <w:rPr>
          <w:i/>
          <w:spacing w:val="1"/>
        </w:rPr>
        <w:t>и</w:t>
      </w:r>
      <w:r w:rsidRPr="00264E84">
        <w:rPr>
          <w:i/>
        </w:rPr>
        <w:t>м</w:t>
      </w:r>
      <w:r w:rsidRPr="00264E84">
        <w:rPr>
          <w:i/>
          <w:spacing w:val="-3"/>
        </w:rPr>
        <w:t>е</w:t>
      </w:r>
      <w:r w:rsidRPr="00264E84">
        <w:rPr>
          <w:i/>
          <w:spacing w:val="1"/>
        </w:rPr>
        <w:t>н</w:t>
      </w:r>
      <w:r w:rsidRPr="00264E84">
        <w:rPr>
          <w:i/>
        </w:rPr>
        <w:t>е</w:t>
      </w:r>
      <w:r w:rsidRPr="00264E84">
        <w:rPr>
          <w:i/>
          <w:spacing w:val="-1"/>
        </w:rPr>
        <w:t>н</w:t>
      </w:r>
      <w:r w:rsidRPr="00264E84">
        <w:rPr>
          <w:i/>
          <w:spacing w:val="1"/>
        </w:rPr>
        <w:t>и</w:t>
      </w:r>
      <w:r w:rsidRPr="00264E84">
        <w:rPr>
          <w:i/>
        </w:rPr>
        <w:t xml:space="preserve">е </w:t>
      </w:r>
      <w:r w:rsidRPr="00264E84">
        <w:rPr>
          <w:i/>
          <w:spacing w:val="-1"/>
        </w:rPr>
        <w:t>о</w:t>
      </w:r>
      <w:r w:rsidRPr="00264E84">
        <w:rPr>
          <w:i/>
        </w:rPr>
        <w:t>кс</w:t>
      </w:r>
      <w:r w:rsidRPr="00264E84">
        <w:rPr>
          <w:i/>
          <w:spacing w:val="-1"/>
        </w:rPr>
        <w:t>и</w:t>
      </w:r>
      <w:r w:rsidRPr="00264E84">
        <w:rPr>
          <w:i/>
          <w:spacing w:val="1"/>
        </w:rPr>
        <w:t>до</w:t>
      </w:r>
      <w:r w:rsidRPr="00264E84">
        <w:rPr>
          <w:i/>
        </w:rPr>
        <w:t>в.</w:t>
      </w:r>
      <w:r w:rsidRPr="00264E84">
        <w:rPr>
          <w:spacing w:val="1"/>
        </w:rPr>
        <w:t xml:space="preserve"> </w:t>
      </w:r>
      <w:r w:rsidRPr="00264E84">
        <w:rPr>
          <w:spacing w:val="-1"/>
        </w:rPr>
        <w:t>О</w:t>
      </w:r>
      <w:r w:rsidRPr="00264E84">
        <w:rPr>
          <w:spacing w:val="-2"/>
        </w:rPr>
        <w:t>с</w:t>
      </w:r>
      <w:r w:rsidRPr="00264E84">
        <w:rPr>
          <w:spacing w:val="1"/>
        </w:rPr>
        <w:t>но</w:t>
      </w:r>
      <w:r w:rsidRPr="00264E84">
        <w:t>в</w:t>
      </w:r>
      <w:r w:rsidRPr="00264E84">
        <w:rPr>
          <w:spacing w:val="-3"/>
        </w:rPr>
        <w:t>а</w:t>
      </w:r>
      <w:r w:rsidRPr="00264E84">
        <w:rPr>
          <w:spacing w:val="1"/>
        </w:rPr>
        <w:t>н</w:t>
      </w:r>
      <w:r w:rsidRPr="00264E84">
        <w:rPr>
          <w:spacing w:val="-1"/>
        </w:rPr>
        <w:t>и</w:t>
      </w:r>
      <w:r w:rsidRPr="00264E84">
        <w:t>я. К</w:t>
      </w:r>
      <w:r w:rsidRPr="00264E84">
        <w:rPr>
          <w:spacing w:val="-1"/>
        </w:rPr>
        <w:t>л</w:t>
      </w:r>
      <w:r w:rsidRPr="00264E84">
        <w:t>асс</w:t>
      </w:r>
      <w:r w:rsidRPr="00264E84">
        <w:rPr>
          <w:spacing w:val="-1"/>
        </w:rPr>
        <w:t>и</w:t>
      </w:r>
      <w:r w:rsidRPr="00264E84">
        <w:t>ф</w:t>
      </w:r>
      <w:r w:rsidRPr="00264E84">
        <w:rPr>
          <w:spacing w:val="1"/>
        </w:rPr>
        <w:t>и</w:t>
      </w:r>
      <w:r w:rsidRPr="00264E84">
        <w:rPr>
          <w:spacing w:val="-2"/>
        </w:rPr>
        <w:t>к</w:t>
      </w:r>
      <w:r w:rsidRPr="00264E84">
        <w:t>а</w:t>
      </w:r>
      <w:r w:rsidRPr="00264E84">
        <w:rPr>
          <w:spacing w:val="-1"/>
        </w:rPr>
        <w:t>ц</w:t>
      </w:r>
      <w:r w:rsidRPr="00264E84">
        <w:rPr>
          <w:spacing w:val="1"/>
        </w:rPr>
        <w:t>и</w:t>
      </w:r>
      <w:r w:rsidRPr="00264E84">
        <w:t>я.</w:t>
      </w:r>
      <w:r w:rsidRPr="00264E84">
        <w:rPr>
          <w:spacing w:val="3"/>
        </w:rPr>
        <w:t xml:space="preserve"> </w:t>
      </w:r>
      <w:r w:rsidRPr="00264E84">
        <w:rPr>
          <w:spacing w:val="-4"/>
        </w:rPr>
        <w:t>Н</w:t>
      </w:r>
      <w:r w:rsidRPr="00264E84">
        <w:rPr>
          <w:spacing w:val="-1"/>
        </w:rPr>
        <w:t>о</w:t>
      </w:r>
      <w:r w:rsidRPr="00264E84">
        <w:t>ме</w:t>
      </w:r>
      <w:r w:rsidRPr="00264E84">
        <w:rPr>
          <w:spacing w:val="1"/>
        </w:rPr>
        <w:t>н</w:t>
      </w:r>
      <w:r w:rsidRPr="00264E84">
        <w:t>клат</w:t>
      </w:r>
      <w:r w:rsidRPr="00264E84">
        <w:rPr>
          <w:spacing w:val="-4"/>
        </w:rPr>
        <w:t>у</w:t>
      </w:r>
      <w:r w:rsidRPr="00264E84">
        <w:rPr>
          <w:spacing w:val="1"/>
        </w:rPr>
        <w:t>р</w:t>
      </w:r>
      <w:r w:rsidRPr="00264E84">
        <w:t>а.</w:t>
      </w:r>
      <w:r w:rsidRPr="00264E84">
        <w:rPr>
          <w:spacing w:val="3"/>
        </w:rPr>
        <w:t xml:space="preserve"> </w:t>
      </w:r>
      <w:r w:rsidRPr="00264E84">
        <w:rPr>
          <w:i/>
          <w:spacing w:val="-1"/>
        </w:rPr>
        <w:t>Ф</w:t>
      </w:r>
      <w:r w:rsidRPr="00264E84">
        <w:rPr>
          <w:i/>
          <w:spacing w:val="1"/>
        </w:rPr>
        <w:t>и</w:t>
      </w:r>
      <w:r w:rsidRPr="00264E84">
        <w:rPr>
          <w:i/>
          <w:spacing w:val="-3"/>
        </w:rPr>
        <w:t>з</w:t>
      </w:r>
      <w:r w:rsidRPr="00264E84">
        <w:rPr>
          <w:i/>
          <w:spacing w:val="1"/>
        </w:rPr>
        <w:t>и</w:t>
      </w:r>
      <w:r w:rsidRPr="00264E84">
        <w:rPr>
          <w:i/>
          <w:spacing w:val="-2"/>
        </w:rPr>
        <w:t>ч</w:t>
      </w:r>
      <w:r w:rsidRPr="00264E84">
        <w:rPr>
          <w:i/>
        </w:rPr>
        <w:t>еск</w:t>
      </w:r>
      <w:r w:rsidRPr="00264E84">
        <w:rPr>
          <w:i/>
          <w:spacing w:val="-1"/>
        </w:rPr>
        <w:t>и</w:t>
      </w:r>
      <w:r w:rsidRPr="00264E84">
        <w:rPr>
          <w:i/>
        </w:rPr>
        <w:t>е</w:t>
      </w:r>
      <w:r w:rsidRPr="00264E84">
        <w:rPr>
          <w:i/>
          <w:spacing w:val="4"/>
        </w:rPr>
        <w:t xml:space="preserve"> </w:t>
      </w:r>
      <w:r w:rsidRPr="00264E84">
        <w:rPr>
          <w:i/>
        </w:rPr>
        <w:t>с</w:t>
      </w:r>
      <w:r w:rsidRPr="00264E84">
        <w:rPr>
          <w:i/>
          <w:spacing w:val="-3"/>
        </w:rPr>
        <w:t>в</w:t>
      </w:r>
      <w:r w:rsidRPr="00264E84">
        <w:rPr>
          <w:i/>
          <w:spacing w:val="1"/>
        </w:rPr>
        <w:t>ой</w:t>
      </w:r>
      <w:r w:rsidRPr="00264E84">
        <w:rPr>
          <w:i/>
        </w:rPr>
        <w:t>ства</w:t>
      </w:r>
      <w:r w:rsidRPr="00264E84">
        <w:rPr>
          <w:i/>
          <w:spacing w:val="7"/>
        </w:rPr>
        <w:t xml:space="preserve"> </w:t>
      </w:r>
      <w:r w:rsidRPr="00264E84">
        <w:rPr>
          <w:i/>
          <w:spacing w:val="-1"/>
        </w:rPr>
        <w:t>о</w:t>
      </w:r>
      <w:r w:rsidRPr="00264E84">
        <w:rPr>
          <w:i/>
        </w:rPr>
        <w:t>с</w:t>
      </w:r>
      <w:r w:rsidRPr="00264E84">
        <w:rPr>
          <w:i/>
          <w:spacing w:val="-1"/>
        </w:rPr>
        <w:t>н</w:t>
      </w:r>
      <w:r w:rsidRPr="00264E84">
        <w:rPr>
          <w:i/>
          <w:spacing w:val="1"/>
        </w:rPr>
        <w:t>о</w:t>
      </w:r>
      <w:r w:rsidRPr="00264E84">
        <w:rPr>
          <w:i/>
        </w:rPr>
        <w:t>ва</w:t>
      </w:r>
      <w:r w:rsidRPr="00264E84">
        <w:rPr>
          <w:i/>
          <w:spacing w:val="-2"/>
        </w:rPr>
        <w:t>н</w:t>
      </w:r>
      <w:r w:rsidRPr="00264E84">
        <w:rPr>
          <w:i/>
          <w:spacing w:val="1"/>
        </w:rPr>
        <w:t>ий</w:t>
      </w:r>
      <w:r w:rsidRPr="00264E84">
        <w:rPr>
          <w:i/>
        </w:rPr>
        <w:t>.</w:t>
      </w:r>
      <w:r w:rsidRPr="00264E84">
        <w:t xml:space="preserve"> </w:t>
      </w:r>
      <w:r w:rsidRPr="00264E84">
        <w:rPr>
          <w:i/>
          <w:spacing w:val="-1"/>
        </w:rPr>
        <w:t>П</w:t>
      </w:r>
      <w:r w:rsidRPr="00264E84">
        <w:rPr>
          <w:i/>
          <w:spacing w:val="1"/>
        </w:rPr>
        <w:t>о</w:t>
      </w:r>
      <w:r w:rsidRPr="00264E84">
        <w:rPr>
          <w:i/>
          <w:spacing w:val="-1"/>
        </w:rPr>
        <w:t>л</w:t>
      </w:r>
      <w:r w:rsidRPr="00264E84">
        <w:rPr>
          <w:i/>
          <w:spacing w:val="-4"/>
        </w:rPr>
        <w:t>у</w:t>
      </w:r>
      <w:r w:rsidRPr="00264E84">
        <w:rPr>
          <w:i/>
        </w:rPr>
        <w:t>че</w:t>
      </w:r>
      <w:r w:rsidRPr="00264E84">
        <w:rPr>
          <w:i/>
          <w:spacing w:val="1"/>
        </w:rPr>
        <w:t>ни</w:t>
      </w:r>
      <w:r w:rsidRPr="00264E84">
        <w:rPr>
          <w:i/>
        </w:rPr>
        <w:t>е оснований.</w:t>
      </w:r>
      <w:r w:rsidRPr="00264E84">
        <w:t xml:space="preserve"> </w:t>
      </w:r>
      <w:r w:rsidRPr="00264E84">
        <w:rPr>
          <w:spacing w:val="-1"/>
        </w:rPr>
        <w:t>Хи</w:t>
      </w:r>
      <w:r w:rsidRPr="00264E84">
        <w:t>ми</w:t>
      </w:r>
      <w:r w:rsidRPr="00264E84">
        <w:rPr>
          <w:spacing w:val="1"/>
        </w:rPr>
        <w:t>ч</w:t>
      </w:r>
      <w:r w:rsidRPr="00264E84">
        <w:t>е</w:t>
      </w:r>
      <w:r w:rsidRPr="00264E84">
        <w:rPr>
          <w:spacing w:val="-2"/>
        </w:rPr>
        <w:t>с</w:t>
      </w:r>
      <w:r w:rsidRPr="00264E84">
        <w:t>к</w:t>
      </w:r>
      <w:r w:rsidRPr="00264E84">
        <w:rPr>
          <w:spacing w:val="-1"/>
        </w:rPr>
        <w:t>и</w:t>
      </w:r>
      <w:r w:rsidRPr="00264E84">
        <w:t>е</w:t>
      </w:r>
      <w:r w:rsidRPr="00264E84">
        <w:rPr>
          <w:spacing w:val="3"/>
        </w:rPr>
        <w:t xml:space="preserve"> </w:t>
      </w:r>
      <w:r w:rsidRPr="00264E84">
        <w:t>св</w:t>
      </w:r>
      <w:r w:rsidRPr="00264E84">
        <w:rPr>
          <w:spacing w:val="-2"/>
        </w:rPr>
        <w:t>о</w:t>
      </w:r>
      <w:r w:rsidRPr="00264E84">
        <w:rPr>
          <w:spacing w:val="1"/>
        </w:rPr>
        <w:t>й</w:t>
      </w:r>
      <w:r w:rsidRPr="00264E84">
        <w:t xml:space="preserve">ства </w:t>
      </w:r>
      <w:r w:rsidRPr="00264E84">
        <w:rPr>
          <w:spacing w:val="1"/>
        </w:rPr>
        <w:t>о</w:t>
      </w:r>
      <w:r w:rsidRPr="00264E84">
        <w:t>с</w:t>
      </w:r>
      <w:r w:rsidRPr="00264E84">
        <w:rPr>
          <w:spacing w:val="-1"/>
        </w:rPr>
        <w:t>н</w:t>
      </w:r>
      <w:r w:rsidRPr="00264E84">
        <w:rPr>
          <w:spacing w:val="1"/>
        </w:rPr>
        <w:t>о</w:t>
      </w:r>
      <w:r w:rsidRPr="00264E84">
        <w:t>в</w:t>
      </w:r>
      <w:r w:rsidRPr="00264E84">
        <w:rPr>
          <w:spacing w:val="-3"/>
        </w:rPr>
        <w:t>а</w:t>
      </w:r>
      <w:r w:rsidRPr="00264E84">
        <w:rPr>
          <w:spacing w:val="1"/>
        </w:rPr>
        <w:t>н</w:t>
      </w:r>
      <w:r w:rsidRPr="00264E84">
        <w:rPr>
          <w:spacing w:val="-1"/>
        </w:rPr>
        <w:t>и</w:t>
      </w:r>
      <w:r w:rsidRPr="00264E84">
        <w:rPr>
          <w:spacing w:val="1"/>
        </w:rPr>
        <w:t>й</w:t>
      </w:r>
      <w:r w:rsidRPr="00264E84">
        <w:t>.</w:t>
      </w:r>
      <w:r w:rsidRPr="00264E84">
        <w:rPr>
          <w:spacing w:val="2"/>
        </w:rPr>
        <w:t xml:space="preserve"> </w:t>
      </w:r>
      <w:r w:rsidRPr="00264E84">
        <w:t>Ре</w:t>
      </w:r>
      <w:r w:rsidRPr="00264E84">
        <w:rPr>
          <w:spacing w:val="-2"/>
        </w:rPr>
        <w:t>а</w:t>
      </w:r>
      <w:r w:rsidRPr="00264E84">
        <w:t>к</w:t>
      </w:r>
      <w:r w:rsidRPr="00264E84">
        <w:rPr>
          <w:spacing w:val="-1"/>
        </w:rPr>
        <w:t>ци</w:t>
      </w:r>
      <w:r w:rsidRPr="00264E84">
        <w:t xml:space="preserve">я </w:t>
      </w:r>
      <w:r w:rsidRPr="00264E84">
        <w:rPr>
          <w:spacing w:val="1"/>
        </w:rPr>
        <w:t>н</w:t>
      </w:r>
      <w:r w:rsidRPr="00264E84">
        <w:t>е</w:t>
      </w:r>
      <w:r w:rsidRPr="00264E84">
        <w:rPr>
          <w:spacing w:val="1"/>
        </w:rPr>
        <w:t>й</w:t>
      </w:r>
      <w:r w:rsidRPr="00264E84">
        <w:rPr>
          <w:spacing w:val="-3"/>
        </w:rPr>
        <w:t>т</w:t>
      </w:r>
      <w:r w:rsidRPr="00264E84">
        <w:rPr>
          <w:spacing w:val="1"/>
        </w:rPr>
        <w:t>р</w:t>
      </w:r>
      <w:r w:rsidRPr="00264E84">
        <w:t>а</w:t>
      </w:r>
      <w:r w:rsidRPr="00264E84">
        <w:rPr>
          <w:spacing w:val="-3"/>
        </w:rPr>
        <w:t>л</w:t>
      </w:r>
      <w:r w:rsidRPr="00264E84">
        <w:rPr>
          <w:spacing w:val="1"/>
        </w:rPr>
        <w:t>и</w:t>
      </w:r>
      <w:r w:rsidRPr="00264E84">
        <w:t>за</w:t>
      </w:r>
      <w:r w:rsidRPr="00264E84">
        <w:rPr>
          <w:spacing w:val="-2"/>
        </w:rPr>
        <w:t>ц</w:t>
      </w:r>
      <w:r w:rsidRPr="00264E84">
        <w:rPr>
          <w:spacing w:val="1"/>
        </w:rPr>
        <w:t>ии</w:t>
      </w:r>
      <w:r w:rsidRPr="00264E84">
        <w:t>. К</w:t>
      </w:r>
      <w:r w:rsidRPr="00264E84">
        <w:rPr>
          <w:spacing w:val="1"/>
        </w:rPr>
        <w:t>и</w:t>
      </w:r>
      <w:r w:rsidRPr="00264E84">
        <w:rPr>
          <w:spacing w:val="-2"/>
        </w:rPr>
        <w:t>с</w:t>
      </w:r>
      <w:r w:rsidRPr="00264E84">
        <w:rPr>
          <w:spacing w:val="-1"/>
        </w:rPr>
        <w:t>л</w:t>
      </w:r>
      <w:r w:rsidRPr="00264E84">
        <w:rPr>
          <w:spacing w:val="1"/>
        </w:rPr>
        <w:t>о</w:t>
      </w:r>
      <w:r w:rsidRPr="00264E84">
        <w:t>ты.</w:t>
      </w:r>
      <w:r w:rsidRPr="00264E84">
        <w:rPr>
          <w:spacing w:val="3"/>
        </w:rPr>
        <w:t xml:space="preserve"> </w:t>
      </w:r>
      <w:r w:rsidRPr="00264E84">
        <w:t>К</w:t>
      </w:r>
      <w:r w:rsidRPr="00264E84">
        <w:rPr>
          <w:spacing w:val="-1"/>
        </w:rPr>
        <w:t>л</w:t>
      </w:r>
      <w:r w:rsidRPr="00264E84">
        <w:rPr>
          <w:spacing w:val="-2"/>
        </w:rPr>
        <w:t>а</w:t>
      </w:r>
      <w:r w:rsidRPr="00264E84">
        <w:t>сс</w:t>
      </w:r>
      <w:r w:rsidRPr="00264E84">
        <w:rPr>
          <w:spacing w:val="-1"/>
        </w:rPr>
        <w:t>и</w:t>
      </w:r>
      <w:r w:rsidRPr="00264E84">
        <w:t>ф</w:t>
      </w:r>
      <w:r w:rsidRPr="00264E84">
        <w:rPr>
          <w:spacing w:val="-1"/>
        </w:rPr>
        <w:t>и</w:t>
      </w:r>
      <w:r w:rsidRPr="00264E84">
        <w:t>ка</w:t>
      </w:r>
      <w:r w:rsidRPr="00264E84">
        <w:rPr>
          <w:spacing w:val="-1"/>
        </w:rPr>
        <w:t>ц</w:t>
      </w:r>
      <w:r w:rsidRPr="00264E84">
        <w:rPr>
          <w:spacing w:val="1"/>
        </w:rPr>
        <w:t>и</w:t>
      </w:r>
      <w:r w:rsidRPr="00264E84">
        <w:t>я.</w:t>
      </w:r>
      <w:r w:rsidRPr="00264E84">
        <w:rPr>
          <w:spacing w:val="3"/>
        </w:rPr>
        <w:t xml:space="preserve"> </w:t>
      </w:r>
      <w:r w:rsidRPr="00264E84">
        <w:rPr>
          <w:spacing w:val="-1"/>
        </w:rPr>
        <w:t>Но</w:t>
      </w:r>
      <w:r w:rsidRPr="00264E84">
        <w:t>ме</w:t>
      </w:r>
      <w:r w:rsidRPr="00264E84">
        <w:rPr>
          <w:spacing w:val="-1"/>
        </w:rPr>
        <w:t>н</w:t>
      </w:r>
      <w:r w:rsidRPr="00264E84">
        <w:t>клат</w:t>
      </w:r>
      <w:r w:rsidRPr="00264E84">
        <w:rPr>
          <w:spacing w:val="-4"/>
        </w:rPr>
        <w:t>у</w:t>
      </w:r>
      <w:r w:rsidRPr="00264E84">
        <w:rPr>
          <w:spacing w:val="1"/>
        </w:rPr>
        <w:t>р</w:t>
      </w:r>
      <w:r w:rsidRPr="00264E84">
        <w:t>а.</w:t>
      </w:r>
      <w:r w:rsidRPr="00264E84">
        <w:rPr>
          <w:spacing w:val="2"/>
        </w:rPr>
        <w:t xml:space="preserve"> </w:t>
      </w:r>
      <w:r w:rsidRPr="00264E84">
        <w:rPr>
          <w:i/>
          <w:spacing w:val="-1"/>
        </w:rPr>
        <w:t>Ф</w:t>
      </w:r>
      <w:r w:rsidRPr="00264E84">
        <w:rPr>
          <w:i/>
          <w:spacing w:val="1"/>
        </w:rPr>
        <w:t>и</w:t>
      </w:r>
      <w:r w:rsidRPr="00264E84">
        <w:rPr>
          <w:i/>
        </w:rPr>
        <w:t>зич</w:t>
      </w:r>
      <w:r w:rsidRPr="00264E84">
        <w:rPr>
          <w:i/>
          <w:spacing w:val="-1"/>
        </w:rPr>
        <w:t>е</w:t>
      </w:r>
      <w:r w:rsidRPr="00264E84">
        <w:rPr>
          <w:i/>
        </w:rPr>
        <w:t>ск</w:t>
      </w:r>
      <w:r w:rsidRPr="00264E84">
        <w:rPr>
          <w:i/>
          <w:spacing w:val="-1"/>
        </w:rPr>
        <w:t>и</w:t>
      </w:r>
      <w:r w:rsidRPr="00264E84">
        <w:rPr>
          <w:i/>
        </w:rPr>
        <w:t>е</w:t>
      </w:r>
      <w:r w:rsidRPr="00264E84">
        <w:rPr>
          <w:i/>
          <w:spacing w:val="3"/>
        </w:rPr>
        <w:t xml:space="preserve"> </w:t>
      </w:r>
      <w:r w:rsidRPr="00264E84">
        <w:rPr>
          <w:i/>
        </w:rPr>
        <w:t>с</w:t>
      </w:r>
      <w:r w:rsidRPr="00264E84">
        <w:rPr>
          <w:i/>
          <w:spacing w:val="-3"/>
        </w:rPr>
        <w:t>в</w:t>
      </w:r>
      <w:r w:rsidRPr="00264E84">
        <w:rPr>
          <w:i/>
          <w:spacing w:val="1"/>
        </w:rPr>
        <w:t>о</w:t>
      </w:r>
      <w:r w:rsidRPr="00264E84">
        <w:rPr>
          <w:i/>
          <w:spacing w:val="-1"/>
        </w:rPr>
        <w:t>й</w:t>
      </w:r>
      <w:r w:rsidRPr="00264E84">
        <w:rPr>
          <w:i/>
        </w:rPr>
        <w:t>ст</w:t>
      </w:r>
      <w:r w:rsidRPr="00264E84">
        <w:rPr>
          <w:i/>
          <w:spacing w:val="-3"/>
        </w:rPr>
        <w:t>в</w:t>
      </w:r>
      <w:r w:rsidRPr="00264E84">
        <w:rPr>
          <w:i/>
        </w:rPr>
        <w:t>а к</w:t>
      </w:r>
      <w:r w:rsidRPr="00264E84">
        <w:rPr>
          <w:i/>
          <w:spacing w:val="1"/>
        </w:rPr>
        <w:t>и</w:t>
      </w:r>
      <w:r w:rsidRPr="00264E84">
        <w:rPr>
          <w:i/>
        </w:rPr>
        <w:t>с</w:t>
      </w:r>
      <w:r w:rsidRPr="00264E84">
        <w:rPr>
          <w:i/>
          <w:spacing w:val="-3"/>
        </w:rPr>
        <w:t>л</w:t>
      </w:r>
      <w:r w:rsidRPr="00264E84">
        <w:rPr>
          <w:i/>
          <w:spacing w:val="1"/>
        </w:rPr>
        <w:t>о</w:t>
      </w:r>
      <w:r w:rsidRPr="00264E84">
        <w:rPr>
          <w:i/>
        </w:rPr>
        <w:t>т.</w:t>
      </w:r>
      <w:r w:rsidRPr="00264E84">
        <w:t xml:space="preserve"> </w:t>
      </w:r>
      <w:r w:rsidRPr="00264E84">
        <w:rPr>
          <w:i/>
          <w:spacing w:val="-1"/>
        </w:rPr>
        <w:t>П</w:t>
      </w:r>
      <w:r w:rsidRPr="00264E84">
        <w:rPr>
          <w:i/>
          <w:spacing w:val="1"/>
        </w:rPr>
        <w:t>о</w:t>
      </w:r>
      <w:r w:rsidRPr="00264E84">
        <w:rPr>
          <w:i/>
          <w:spacing w:val="-1"/>
        </w:rPr>
        <w:t>л</w:t>
      </w:r>
      <w:r w:rsidRPr="00264E84">
        <w:rPr>
          <w:i/>
          <w:spacing w:val="-4"/>
        </w:rPr>
        <w:t>у</w:t>
      </w:r>
      <w:r w:rsidRPr="00264E84">
        <w:rPr>
          <w:i/>
        </w:rPr>
        <w:t>че</w:t>
      </w:r>
      <w:r w:rsidRPr="00264E84">
        <w:rPr>
          <w:i/>
          <w:spacing w:val="1"/>
        </w:rPr>
        <w:t>ни</w:t>
      </w:r>
      <w:r w:rsidRPr="00264E84">
        <w:rPr>
          <w:i/>
        </w:rPr>
        <w:t xml:space="preserve">е и </w:t>
      </w:r>
      <w:r w:rsidRPr="00264E84">
        <w:rPr>
          <w:i/>
          <w:spacing w:val="-1"/>
        </w:rPr>
        <w:t>п</w:t>
      </w:r>
      <w:r w:rsidRPr="00264E84">
        <w:rPr>
          <w:i/>
          <w:spacing w:val="1"/>
        </w:rPr>
        <w:t>ри</w:t>
      </w:r>
      <w:r w:rsidRPr="00264E84">
        <w:rPr>
          <w:i/>
          <w:spacing w:val="-3"/>
        </w:rPr>
        <w:t>м</w:t>
      </w:r>
      <w:r w:rsidRPr="00264E84">
        <w:rPr>
          <w:i/>
        </w:rPr>
        <w:t>е</w:t>
      </w:r>
      <w:r w:rsidRPr="00264E84">
        <w:rPr>
          <w:i/>
          <w:spacing w:val="1"/>
        </w:rPr>
        <w:t>н</w:t>
      </w:r>
      <w:r w:rsidRPr="00264E84">
        <w:rPr>
          <w:i/>
          <w:spacing w:val="-2"/>
        </w:rPr>
        <w:t>е</w:t>
      </w:r>
      <w:r w:rsidRPr="00264E84">
        <w:rPr>
          <w:i/>
          <w:spacing w:val="-1"/>
        </w:rPr>
        <w:t>н</w:t>
      </w:r>
      <w:r w:rsidRPr="00264E84">
        <w:rPr>
          <w:i/>
          <w:spacing w:val="1"/>
        </w:rPr>
        <w:t>и</w:t>
      </w:r>
      <w:r w:rsidRPr="00264E84">
        <w:rPr>
          <w:i/>
        </w:rPr>
        <w:t xml:space="preserve">е </w:t>
      </w:r>
      <w:r w:rsidRPr="00264E84">
        <w:rPr>
          <w:i/>
          <w:spacing w:val="-2"/>
        </w:rPr>
        <w:t>к</w:t>
      </w:r>
      <w:r w:rsidRPr="00264E84">
        <w:rPr>
          <w:i/>
          <w:spacing w:val="1"/>
        </w:rPr>
        <w:t>и</w:t>
      </w:r>
      <w:r w:rsidRPr="00264E84">
        <w:rPr>
          <w:i/>
        </w:rPr>
        <w:t>слот.</w:t>
      </w:r>
      <w:r w:rsidRPr="00264E84">
        <w:t xml:space="preserve"> </w:t>
      </w:r>
      <w:r w:rsidRPr="00264E84">
        <w:rPr>
          <w:spacing w:val="-1"/>
        </w:rPr>
        <w:t>Х</w:t>
      </w:r>
      <w:r w:rsidRPr="00264E84">
        <w:rPr>
          <w:spacing w:val="1"/>
        </w:rPr>
        <w:t>и</w:t>
      </w:r>
      <w:r w:rsidRPr="00264E84">
        <w:rPr>
          <w:spacing w:val="-3"/>
        </w:rPr>
        <w:t>м</w:t>
      </w:r>
      <w:r w:rsidRPr="00264E84">
        <w:rPr>
          <w:spacing w:val="1"/>
        </w:rPr>
        <w:t>и</w:t>
      </w:r>
      <w:r w:rsidRPr="00264E84">
        <w:rPr>
          <w:spacing w:val="-2"/>
        </w:rPr>
        <w:t>ч</w:t>
      </w:r>
      <w:r w:rsidRPr="00264E84">
        <w:t>ес</w:t>
      </w:r>
      <w:r w:rsidRPr="00264E84">
        <w:rPr>
          <w:spacing w:val="-2"/>
        </w:rPr>
        <w:t>к</w:t>
      </w:r>
      <w:r w:rsidRPr="00264E84">
        <w:rPr>
          <w:spacing w:val="1"/>
        </w:rPr>
        <w:t>и</w:t>
      </w:r>
      <w:r w:rsidRPr="00264E84">
        <w:t>е свойст</w:t>
      </w:r>
      <w:r w:rsidRPr="00264E84">
        <w:rPr>
          <w:spacing w:val="-1"/>
        </w:rPr>
        <w:t>в</w:t>
      </w:r>
      <w:r w:rsidRPr="00264E84">
        <w:t>а</w:t>
      </w:r>
      <w:r w:rsidRPr="00264E84">
        <w:rPr>
          <w:spacing w:val="13"/>
        </w:rPr>
        <w:t xml:space="preserve"> </w:t>
      </w:r>
      <w:r w:rsidRPr="00264E84">
        <w:t>к</w:t>
      </w:r>
      <w:r w:rsidRPr="00264E84">
        <w:rPr>
          <w:spacing w:val="-1"/>
        </w:rPr>
        <w:t>и</w:t>
      </w:r>
      <w:r w:rsidRPr="00264E84">
        <w:t xml:space="preserve">слот. </w:t>
      </w:r>
      <w:r w:rsidRPr="00264E84">
        <w:rPr>
          <w:spacing w:val="-1"/>
        </w:rPr>
        <w:t>И</w:t>
      </w:r>
      <w:r w:rsidRPr="00264E84">
        <w:rPr>
          <w:spacing w:val="1"/>
        </w:rPr>
        <w:t>нд</w:t>
      </w:r>
      <w:r w:rsidRPr="00264E84">
        <w:rPr>
          <w:spacing w:val="-1"/>
        </w:rPr>
        <w:t>и</w:t>
      </w:r>
      <w:r w:rsidRPr="00264E84">
        <w:t>ка</w:t>
      </w:r>
      <w:r w:rsidRPr="00264E84">
        <w:rPr>
          <w:spacing w:val="-2"/>
        </w:rPr>
        <w:t>т</w:t>
      </w:r>
      <w:r w:rsidRPr="00264E84">
        <w:rPr>
          <w:spacing w:val="1"/>
        </w:rPr>
        <w:t>о</w:t>
      </w:r>
      <w:r w:rsidRPr="00264E84">
        <w:rPr>
          <w:spacing w:val="-1"/>
        </w:rPr>
        <w:t>р</w:t>
      </w:r>
      <w:r w:rsidRPr="00264E84">
        <w:rPr>
          <w:spacing w:val="1"/>
        </w:rPr>
        <w:t>ы</w:t>
      </w:r>
      <w:r w:rsidRPr="00264E84">
        <w:t xml:space="preserve">. </w:t>
      </w:r>
      <w:r w:rsidRPr="00264E84">
        <w:rPr>
          <w:spacing w:val="-1"/>
        </w:rPr>
        <w:t>И</w:t>
      </w:r>
      <w:r w:rsidRPr="00264E84">
        <w:t>змене</w:t>
      </w:r>
      <w:r w:rsidRPr="00264E84">
        <w:rPr>
          <w:spacing w:val="-1"/>
        </w:rPr>
        <w:t>н</w:t>
      </w:r>
      <w:r w:rsidRPr="00264E84">
        <w:rPr>
          <w:spacing w:val="1"/>
        </w:rPr>
        <w:t>и</w:t>
      </w:r>
      <w:r w:rsidRPr="00264E84">
        <w:t>е</w:t>
      </w:r>
      <w:r w:rsidRPr="00264E84">
        <w:rPr>
          <w:spacing w:val="1"/>
        </w:rPr>
        <w:t xml:space="preserve"> о</w:t>
      </w:r>
      <w:r w:rsidRPr="00264E84">
        <w:t>к</w:t>
      </w:r>
      <w:r w:rsidRPr="00264E84">
        <w:rPr>
          <w:spacing w:val="-1"/>
        </w:rPr>
        <w:t>р</w:t>
      </w:r>
      <w:r w:rsidRPr="00264E84">
        <w:t>ас</w:t>
      </w:r>
      <w:r w:rsidRPr="00264E84">
        <w:rPr>
          <w:spacing w:val="-2"/>
        </w:rPr>
        <w:t>к</w:t>
      </w:r>
      <w:r w:rsidRPr="00264E84">
        <w:t>и</w:t>
      </w:r>
      <w:r w:rsidRPr="00264E84">
        <w:rPr>
          <w:spacing w:val="2"/>
        </w:rPr>
        <w:t xml:space="preserve"> </w:t>
      </w:r>
      <w:r w:rsidRPr="00264E84">
        <w:rPr>
          <w:spacing w:val="1"/>
        </w:rPr>
        <w:t>и</w:t>
      </w:r>
      <w:r w:rsidRPr="00264E84">
        <w:rPr>
          <w:spacing w:val="-1"/>
        </w:rPr>
        <w:t>н</w:t>
      </w:r>
      <w:r w:rsidRPr="00264E84">
        <w:rPr>
          <w:spacing w:val="1"/>
        </w:rPr>
        <w:t>д</w:t>
      </w:r>
      <w:r w:rsidRPr="00264E84">
        <w:rPr>
          <w:spacing w:val="-1"/>
        </w:rPr>
        <w:t>и</w:t>
      </w:r>
      <w:r w:rsidRPr="00264E84">
        <w:t>кат</w:t>
      </w:r>
      <w:r w:rsidRPr="00264E84">
        <w:rPr>
          <w:spacing w:val="-1"/>
        </w:rPr>
        <w:t>ор</w:t>
      </w:r>
      <w:r w:rsidRPr="00264E84">
        <w:rPr>
          <w:spacing w:val="1"/>
        </w:rPr>
        <w:t>о</w:t>
      </w:r>
      <w:r w:rsidRPr="00264E84">
        <w:t xml:space="preserve">в в </w:t>
      </w:r>
      <w:r w:rsidRPr="00264E84">
        <w:rPr>
          <w:spacing w:val="1"/>
        </w:rPr>
        <w:t>р</w:t>
      </w:r>
      <w:r w:rsidRPr="00264E84">
        <w:t>аз</w:t>
      </w:r>
      <w:r w:rsidRPr="00264E84">
        <w:rPr>
          <w:spacing w:val="-1"/>
        </w:rPr>
        <w:t>ли</w:t>
      </w:r>
      <w:r w:rsidRPr="00264E84">
        <w:t>ч</w:t>
      </w:r>
      <w:r w:rsidRPr="00264E84">
        <w:rPr>
          <w:spacing w:val="1"/>
        </w:rPr>
        <w:t>н</w:t>
      </w:r>
      <w:r w:rsidRPr="00264E84">
        <w:rPr>
          <w:spacing w:val="-1"/>
        </w:rPr>
        <w:t>ы</w:t>
      </w:r>
      <w:r w:rsidRPr="00264E84">
        <w:t>х</w:t>
      </w:r>
      <w:r w:rsidRPr="00264E84">
        <w:rPr>
          <w:spacing w:val="2"/>
        </w:rPr>
        <w:t xml:space="preserve"> </w:t>
      </w:r>
      <w:r w:rsidRPr="00264E84">
        <w:rPr>
          <w:spacing w:val="-2"/>
        </w:rPr>
        <w:t>с</w:t>
      </w:r>
      <w:r w:rsidRPr="00264E84">
        <w:rPr>
          <w:spacing w:val="1"/>
        </w:rPr>
        <w:t>р</w:t>
      </w:r>
      <w:r w:rsidRPr="00264E84">
        <w:rPr>
          <w:spacing w:val="-2"/>
        </w:rPr>
        <w:t>е</w:t>
      </w:r>
      <w:r w:rsidRPr="00264E84">
        <w:rPr>
          <w:spacing w:val="1"/>
        </w:rPr>
        <w:t>д</w:t>
      </w:r>
      <w:r w:rsidRPr="00264E84">
        <w:t>а</w:t>
      </w:r>
      <w:r w:rsidRPr="00264E84">
        <w:rPr>
          <w:spacing w:val="1"/>
        </w:rPr>
        <w:t>х</w:t>
      </w:r>
      <w:r w:rsidRPr="00264E84">
        <w:t xml:space="preserve">. </w:t>
      </w:r>
      <w:r w:rsidRPr="00264E84">
        <w:rPr>
          <w:spacing w:val="-3"/>
        </w:rPr>
        <w:t>С</w:t>
      </w:r>
      <w:r w:rsidRPr="00264E84">
        <w:rPr>
          <w:spacing w:val="1"/>
        </w:rPr>
        <w:t>о</w:t>
      </w:r>
      <w:r w:rsidRPr="00264E84">
        <w:rPr>
          <w:spacing w:val="-3"/>
        </w:rPr>
        <w:t>л</w:t>
      </w:r>
      <w:r w:rsidRPr="00264E84">
        <w:rPr>
          <w:spacing w:val="1"/>
        </w:rPr>
        <w:t>и</w:t>
      </w:r>
      <w:r w:rsidRPr="00264E84">
        <w:t>. К</w:t>
      </w:r>
      <w:r w:rsidRPr="00264E84">
        <w:rPr>
          <w:spacing w:val="-1"/>
        </w:rPr>
        <w:t>л</w:t>
      </w:r>
      <w:r w:rsidRPr="00264E84">
        <w:t>асс</w:t>
      </w:r>
      <w:r w:rsidRPr="00264E84">
        <w:rPr>
          <w:spacing w:val="-1"/>
        </w:rPr>
        <w:t>и</w:t>
      </w:r>
      <w:r w:rsidRPr="00264E84">
        <w:t>ф</w:t>
      </w:r>
      <w:r w:rsidRPr="00264E84">
        <w:rPr>
          <w:spacing w:val="1"/>
        </w:rPr>
        <w:t>и</w:t>
      </w:r>
      <w:r w:rsidRPr="00264E84">
        <w:rPr>
          <w:spacing w:val="-2"/>
        </w:rPr>
        <w:t>к</w:t>
      </w:r>
      <w:r w:rsidRPr="00264E84">
        <w:t>а</w:t>
      </w:r>
      <w:r w:rsidRPr="00264E84">
        <w:rPr>
          <w:spacing w:val="-1"/>
        </w:rPr>
        <w:t>ц</w:t>
      </w:r>
      <w:r w:rsidRPr="00264E84">
        <w:rPr>
          <w:spacing w:val="1"/>
        </w:rPr>
        <w:t>и</w:t>
      </w:r>
      <w:r w:rsidRPr="00264E84">
        <w:t>я.</w:t>
      </w:r>
      <w:r w:rsidRPr="00264E84">
        <w:rPr>
          <w:spacing w:val="3"/>
        </w:rPr>
        <w:t xml:space="preserve"> </w:t>
      </w:r>
      <w:r w:rsidRPr="00264E84">
        <w:rPr>
          <w:spacing w:val="-1"/>
        </w:rPr>
        <w:t>Н</w:t>
      </w:r>
      <w:r w:rsidRPr="00264E84">
        <w:rPr>
          <w:spacing w:val="1"/>
        </w:rPr>
        <w:t>о</w:t>
      </w:r>
      <w:r w:rsidRPr="00264E84">
        <w:t>м</w:t>
      </w:r>
      <w:r w:rsidRPr="00264E84">
        <w:rPr>
          <w:spacing w:val="-3"/>
        </w:rPr>
        <w:t>е</w:t>
      </w:r>
      <w:r w:rsidRPr="00264E84">
        <w:rPr>
          <w:spacing w:val="1"/>
        </w:rPr>
        <w:t>н</w:t>
      </w:r>
      <w:r w:rsidRPr="00264E84">
        <w:t>клат</w:t>
      </w:r>
      <w:r w:rsidRPr="00264E84">
        <w:rPr>
          <w:spacing w:val="-4"/>
        </w:rPr>
        <w:t>у</w:t>
      </w:r>
      <w:r w:rsidRPr="00264E84">
        <w:rPr>
          <w:spacing w:val="1"/>
        </w:rPr>
        <w:t>р</w:t>
      </w:r>
      <w:r w:rsidRPr="00264E84">
        <w:t>а.</w:t>
      </w:r>
      <w:r w:rsidRPr="00264E84">
        <w:rPr>
          <w:spacing w:val="2"/>
        </w:rPr>
        <w:t xml:space="preserve"> </w:t>
      </w:r>
      <w:r w:rsidRPr="00264E84">
        <w:rPr>
          <w:i/>
          <w:spacing w:val="-1"/>
        </w:rPr>
        <w:t>Ф</w:t>
      </w:r>
      <w:r w:rsidRPr="00264E84">
        <w:rPr>
          <w:i/>
          <w:spacing w:val="1"/>
        </w:rPr>
        <w:t>и</w:t>
      </w:r>
      <w:r w:rsidRPr="00264E84">
        <w:rPr>
          <w:i/>
        </w:rPr>
        <w:t>зич</w:t>
      </w:r>
      <w:r w:rsidRPr="00264E84">
        <w:rPr>
          <w:i/>
          <w:spacing w:val="1"/>
        </w:rPr>
        <w:t>е</w:t>
      </w:r>
      <w:r w:rsidRPr="00264E84">
        <w:rPr>
          <w:i/>
          <w:spacing w:val="-2"/>
        </w:rPr>
        <w:t>с</w:t>
      </w:r>
      <w:r w:rsidRPr="00264E84">
        <w:rPr>
          <w:i/>
        </w:rPr>
        <w:t>к</w:t>
      </w:r>
      <w:r w:rsidRPr="00264E84">
        <w:rPr>
          <w:i/>
          <w:spacing w:val="1"/>
        </w:rPr>
        <w:t>и</w:t>
      </w:r>
      <w:r w:rsidRPr="00264E84">
        <w:rPr>
          <w:i/>
        </w:rPr>
        <w:t>е</w:t>
      </w:r>
      <w:r w:rsidRPr="00264E84">
        <w:rPr>
          <w:i/>
          <w:spacing w:val="3"/>
        </w:rPr>
        <w:t xml:space="preserve"> </w:t>
      </w:r>
      <w:r w:rsidRPr="00264E84">
        <w:rPr>
          <w:i/>
        </w:rPr>
        <w:t>с</w:t>
      </w:r>
      <w:r w:rsidRPr="00264E84">
        <w:rPr>
          <w:i/>
          <w:spacing w:val="-3"/>
        </w:rPr>
        <w:t>в</w:t>
      </w:r>
      <w:r w:rsidRPr="00264E84">
        <w:rPr>
          <w:i/>
          <w:spacing w:val="1"/>
        </w:rPr>
        <w:t>о</w:t>
      </w:r>
      <w:r w:rsidRPr="00264E84">
        <w:rPr>
          <w:i/>
          <w:spacing w:val="-1"/>
        </w:rPr>
        <w:t>й</w:t>
      </w:r>
      <w:r w:rsidRPr="00264E84">
        <w:rPr>
          <w:i/>
        </w:rPr>
        <w:t>ства с</w:t>
      </w:r>
      <w:r w:rsidRPr="00264E84">
        <w:rPr>
          <w:i/>
          <w:spacing w:val="1"/>
        </w:rPr>
        <w:t>о</w:t>
      </w:r>
      <w:r w:rsidRPr="00264E84">
        <w:rPr>
          <w:i/>
          <w:spacing w:val="-1"/>
        </w:rPr>
        <w:t>л</w:t>
      </w:r>
      <w:r w:rsidRPr="00264E84">
        <w:rPr>
          <w:i/>
        </w:rPr>
        <w:t>е</w:t>
      </w:r>
      <w:r w:rsidRPr="00264E84">
        <w:rPr>
          <w:i/>
          <w:spacing w:val="1"/>
        </w:rPr>
        <w:t>й</w:t>
      </w:r>
      <w:r w:rsidRPr="00264E84">
        <w:rPr>
          <w:i/>
        </w:rPr>
        <w:t>.</w:t>
      </w:r>
      <w:r w:rsidRPr="00264E84">
        <w:rPr>
          <w:spacing w:val="2"/>
        </w:rPr>
        <w:t xml:space="preserve"> </w:t>
      </w:r>
      <w:r w:rsidRPr="00264E84">
        <w:rPr>
          <w:i/>
          <w:spacing w:val="-1"/>
        </w:rPr>
        <w:t>П</w:t>
      </w:r>
      <w:r w:rsidRPr="00264E84">
        <w:rPr>
          <w:i/>
          <w:spacing w:val="1"/>
        </w:rPr>
        <w:t>о</w:t>
      </w:r>
      <w:r w:rsidRPr="00264E84">
        <w:rPr>
          <w:i/>
          <w:spacing w:val="-1"/>
        </w:rPr>
        <w:t>л</w:t>
      </w:r>
      <w:r w:rsidRPr="00264E84">
        <w:rPr>
          <w:i/>
          <w:spacing w:val="-4"/>
        </w:rPr>
        <w:t>у</w:t>
      </w:r>
      <w:r w:rsidRPr="00264E84">
        <w:rPr>
          <w:i/>
        </w:rPr>
        <w:t>че</w:t>
      </w:r>
      <w:r w:rsidRPr="00264E84">
        <w:rPr>
          <w:i/>
          <w:spacing w:val="1"/>
        </w:rPr>
        <w:t>н</w:t>
      </w:r>
      <w:r w:rsidRPr="00264E84">
        <w:rPr>
          <w:i/>
          <w:spacing w:val="-1"/>
        </w:rPr>
        <w:t>и</w:t>
      </w:r>
      <w:r w:rsidRPr="00264E84">
        <w:rPr>
          <w:i/>
        </w:rPr>
        <w:t xml:space="preserve">е и </w:t>
      </w:r>
      <w:r w:rsidRPr="00264E84">
        <w:rPr>
          <w:i/>
          <w:spacing w:val="-1"/>
        </w:rPr>
        <w:t>п</w:t>
      </w:r>
      <w:r w:rsidRPr="00264E84">
        <w:rPr>
          <w:i/>
          <w:spacing w:val="1"/>
        </w:rPr>
        <w:t>ри</w:t>
      </w:r>
      <w:r w:rsidRPr="00264E84">
        <w:rPr>
          <w:i/>
        </w:rPr>
        <w:t>м</w:t>
      </w:r>
      <w:r w:rsidRPr="00264E84">
        <w:rPr>
          <w:i/>
          <w:spacing w:val="-3"/>
        </w:rPr>
        <w:t>е</w:t>
      </w:r>
      <w:r w:rsidRPr="00264E84">
        <w:rPr>
          <w:i/>
          <w:spacing w:val="1"/>
        </w:rPr>
        <w:t>н</w:t>
      </w:r>
      <w:r w:rsidRPr="00264E84">
        <w:rPr>
          <w:i/>
          <w:spacing w:val="-2"/>
        </w:rPr>
        <w:t>е</w:t>
      </w:r>
      <w:r w:rsidRPr="00264E84">
        <w:rPr>
          <w:i/>
          <w:spacing w:val="1"/>
        </w:rPr>
        <w:t>ни</w:t>
      </w:r>
      <w:r w:rsidRPr="00264E84">
        <w:rPr>
          <w:i/>
        </w:rPr>
        <w:t>е солей.</w:t>
      </w:r>
      <w:r w:rsidRPr="00264E84">
        <w:rPr>
          <w:spacing w:val="4"/>
        </w:rPr>
        <w:t xml:space="preserve"> </w:t>
      </w:r>
      <w:r w:rsidRPr="00264E84">
        <w:rPr>
          <w:spacing w:val="-4"/>
        </w:rPr>
        <w:t>Х</w:t>
      </w:r>
      <w:r w:rsidRPr="00264E84">
        <w:rPr>
          <w:spacing w:val="1"/>
        </w:rPr>
        <w:t>и</w:t>
      </w:r>
      <w:r w:rsidRPr="00264E84">
        <w:t>м</w:t>
      </w:r>
      <w:r w:rsidRPr="00264E84">
        <w:rPr>
          <w:spacing w:val="-2"/>
        </w:rPr>
        <w:t>и</w:t>
      </w:r>
      <w:r w:rsidRPr="00264E84">
        <w:t>чес</w:t>
      </w:r>
      <w:r w:rsidRPr="00264E84">
        <w:rPr>
          <w:spacing w:val="-1"/>
        </w:rPr>
        <w:t>к</w:t>
      </w:r>
      <w:r w:rsidRPr="00264E84">
        <w:rPr>
          <w:spacing w:val="1"/>
        </w:rPr>
        <w:t>и</w:t>
      </w:r>
      <w:r w:rsidRPr="00264E84">
        <w:t>е</w:t>
      </w:r>
      <w:r w:rsidRPr="00264E84">
        <w:rPr>
          <w:spacing w:val="4"/>
        </w:rPr>
        <w:t xml:space="preserve"> </w:t>
      </w:r>
      <w:r w:rsidRPr="00264E84">
        <w:t>с</w:t>
      </w:r>
      <w:r w:rsidRPr="00264E84">
        <w:rPr>
          <w:spacing w:val="-3"/>
        </w:rPr>
        <w:t>в</w:t>
      </w:r>
      <w:r w:rsidRPr="00264E84">
        <w:rPr>
          <w:spacing w:val="1"/>
        </w:rPr>
        <w:t>ой</w:t>
      </w:r>
      <w:r w:rsidRPr="00264E84">
        <w:t>ст</w:t>
      </w:r>
      <w:r w:rsidRPr="00264E84">
        <w:rPr>
          <w:spacing w:val="-3"/>
        </w:rPr>
        <w:t>в</w:t>
      </w:r>
      <w:r w:rsidRPr="00264E84">
        <w:t>а</w:t>
      </w:r>
      <w:r w:rsidRPr="00264E84">
        <w:rPr>
          <w:spacing w:val="4"/>
        </w:rPr>
        <w:t xml:space="preserve"> </w:t>
      </w:r>
      <w:r w:rsidRPr="00264E84">
        <w:t>с</w:t>
      </w:r>
      <w:r w:rsidRPr="00264E84">
        <w:rPr>
          <w:spacing w:val="1"/>
        </w:rPr>
        <w:t>о</w:t>
      </w:r>
      <w:r w:rsidRPr="00264E84">
        <w:rPr>
          <w:spacing w:val="-3"/>
        </w:rPr>
        <w:t>л</w:t>
      </w:r>
      <w:r w:rsidRPr="00264E84">
        <w:t>е</w:t>
      </w:r>
      <w:r w:rsidRPr="00264E84">
        <w:rPr>
          <w:spacing w:val="1"/>
        </w:rPr>
        <w:t>й</w:t>
      </w:r>
      <w:r w:rsidRPr="00264E84">
        <w:t>.</w:t>
      </w:r>
      <w:r w:rsidRPr="00264E84">
        <w:rPr>
          <w:spacing w:val="3"/>
        </w:rPr>
        <w:t xml:space="preserve"> </w:t>
      </w:r>
      <w:r w:rsidRPr="00264E84">
        <w:rPr>
          <w:spacing w:val="1"/>
        </w:rPr>
        <w:t>Г</w:t>
      </w:r>
      <w:r w:rsidRPr="00264E84">
        <w:rPr>
          <w:spacing w:val="-2"/>
        </w:rPr>
        <w:t>е</w:t>
      </w:r>
      <w:r w:rsidRPr="00264E84">
        <w:rPr>
          <w:spacing w:val="1"/>
        </w:rPr>
        <w:t>н</w:t>
      </w:r>
      <w:r w:rsidRPr="00264E84">
        <w:t>е</w:t>
      </w:r>
      <w:r w:rsidRPr="00264E84">
        <w:rPr>
          <w:spacing w:val="-3"/>
        </w:rPr>
        <w:t>т</w:t>
      </w:r>
      <w:r w:rsidRPr="00264E84">
        <w:rPr>
          <w:spacing w:val="1"/>
        </w:rPr>
        <w:t>и</w:t>
      </w:r>
      <w:r w:rsidRPr="00264E84">
        <w:t>че</w:t>
      </w:r>
      <w:r w:rsidRPr="00264E84">
        <w:rPr>
          <w:spacing w:val="-2"/>
        </w:rPr>
        <w:t>с</w:t>
      </w:r>
      <w:r w:rsidRPr="00264E84">
        <w:t>кая</w:t>
      </w:r>
      <w:r w:rsidRPr="00264E84">
        <w:rPr>
          <w:spacing w:val="2"/>
        </w:rPr>
        <w:t xml:space="preserve"> </w:t>
      </w:r>
      <w:r w:rsidRPr="00264E84">
        <w:t>связь</w:t>
      </w:r>
      <w:r w:rsidRPr="00264E84">
        <w:rPr>
          <w:spacing w:val="3"/>
        </w:rPr>
        <w:t xml:space="preserve"> </w:t>
      </w:r>
      <w:r w:rsidRPr="00264E84">
        <w:t>меж</w:t>
      </w:r>
      <w:r w:rsidRPr="00264E84">
        <w:rPr>
          <w:spacing w:val="1"/>
        </w:rPr>
        <w:t>д</w:t>
      </w:r>
      <w:r w:rsidRPr="00264E84">
        <w:t>у класс</w:t>
      </w:r>
      <w:r w:rsidRPr="00264E84">
        <w:rPr>
          <w:spacing w:val="-3"/>
        </w:rPr>
        <w:t>ам</w:t>
      </w:r>
      <w:r w:rsidRPr="00264E84">
        <w:t xml:space="preserve">и </w:t>
      </w:r>
      <w:r w:rsidRPr="00264E84">
        <w:rPr>
          <w:spacing w:val="1"/>
        </w:rPr>
        <w:t>н</w:t>
      </w:r>
      <w:r w:rsidRPr="00264E84">
        <w:t>е</w:t>
      </w:r>
      <w:r w:rsidRPr="00264E84">
        <w:rPr>
          <w:spacing w:val="-1"/>
        </w:rPr>
        <w:t>о</w:t>
      </w:r>
      <w:r w:rsidRPr="00264E84">
        <w:rPr>
          <w:spacing w:val="1"/>
        </w:rPr>
        <w:t>р</w:t>
      </w:r>
      <w:r w:rsidRPr="00264E84">
        <w:t>г</w:t>
      </w:r>
      <w:r w:rsidRPr="00264E84">
        <w:rPr>
          <w:spacing w:val="-2"/>
        </w:rPr>
        <w:t>а</w:t>
      </w:r>
      <w:r w:rsidRPr="00264E84">
        <w:rPr>
          <w:spacing w:val="-1"/>
        </w:rPr>
        <w:t>н</w:t>
      </w:r>
      <w:r w:rsidRPr="00264E84">
        <w:rPr>
          <w:spacing w:val="1"/>
        </w:rPr>
        <w:t>и</w:t>
      </w:r>
      <w:r w:rsidRPr="00264E84">
        <w:t>че</w:t>
      </w:r>
      <w:r w:rsidRPr="00264E84">
        <w:rPr>
          <w:spacing w:val="-2"/>
        </w:rPr>
        <w:t>с</w:t>
      </w:r>
      <w:r w:rsidRPr="00264E84">
        <w:t>к</w:t>
      </w:r>
      <w:r w:rsidRPr="00264E84">
        <w:rPr>
          <w:spacing w:val="-1"/>
        </w:rPr>
        <w:t>и</w:t>
      </w:r>
      <w:r w:rsidRPr="00264E84">
        <w:t>х</w:t>
      </w:r>
      <w:r w:rsidRPr="00264E84">
        <w:rPr>
          <w:spacing w:val="4"/>
        </w:rPr>
        <w:t xml:space="preserve"> </w:t>
      </w:r>
      <w:r w:rsidRPr="00264E84">
        <w:t>с</w:t>
      </w:r>
      <w:r w:rsidRPr="00264E84">
        <w:rPr>
          <w:spacing w:val="1"/>
        </w:rPr>
        <w:t>о</w:t>
      </w:r>
      <w:r w:rsidRPr="00264E84">
        <w:rPr>
          <w:spacing w:val="-2"/>
        </w:rPr>
        <w:t>е</w:t>
      </w:r>
      <w:r w:rsidRPr="00264E84">
        <w:rPr>
          <w:spacing w:val="1"/>
        </w:rPr>
        <w:t>д</w:t>
      </w:r>
      <w:r w:rsidRPr="00264E84">
        <w:rPr>
          <w:spacing w:val="-1"/>
        </w:rPr>
        <w:t>и</w:t>
      </w:r>
      <w:r w:rsidRPr="00264E84">
        <w:rPr>
          <w:spacing w:val="1"/>
        </w:rPr>
        <w:t>н</w:t>
      </w:r>
      <w:r w:rsidRPr="00264E84">
        <w:rPr>
          <w:spacing w:val="-2"/>
        </w:rPr>
        <w:t>е</w:t>
      </w:r>
      <w:r w:rsidRPr="00264E84">
        <w:rPr>
          <w:spacing w:val="1"/>
        </w:rPr>
        <w:t>н</w:t>
      </w:r>
      <w:r w:rsidRPr="00264E84">
        <w:rPr>
          <w:spacing w:val="-1"/>
        </w:rPr>
        <w:t>и</w:t>
      </w:r>
      <w:r w:rsidRPr="00264E84">
        <w:rPr>
          <w:spacing w:val="1"/>
        </w:rPr>
        <w:t>й</w:t>
      </w:r>
      <w:r w:rsidRPr="00264E84">
        <w:t>.</w:t>
      </w:r>
      <w:r w:rsidRPr="00264E84">
        <w:rPr>
          <w:spacing w:val="3"/>
        </w:rPr>
        <w:t xml:space="preserve"> </w:t>
      </w:r>
      <w:r w:rsidRPr="00264E84">
        <w:rPr>
          <w:i/>
          <w:spacing w:val="-1"/>
        </w:rPr>
        <w:t>П</w:t>
      </w:r>
      <w:r w:rsidRPr="00264E84">
        <w:rPr>
          <w:i/>
          <w:spacing w:val="1"/>
        </w:rPr>
        <w:t>р</w:t>
      </w:r>
      <w:r w:rsidRPr="00264E84">
        <w:rPr>
          <w:i/>
          <w:spacing w:val="-1"/>
        </w:rPr>
        <w:t>о</w:t>
      </w:r>
      <w:r w:rsidRPr="00264E84">
        <w:rPr>
          <w:i/>
          <w:spacing w:val="1"/>
        </w:rPr>
        <w:t>б</w:t>
      </w:r>
      <w:r w:rsidRPr="00264E84">
        <w:rPr>
          <w:i/>
          <w:spacing w:val="-1"/>
        </w:rPr>
        <w:t>л</w:t>
      </w:r>
      <w:r w:rsidRPr="00264E84">
        <w:rPr>
          <w:i/>
        </w:rPr>
        <w:t>ема</w:t>
      </w:r>
      <w:r w:rsidRPr="00264E84">
        <w:rPr>
          <w:i/>
          <w:spacing w:val="1"/>
        </w:rPr>
        <w:t xml:space="preserve"> б</w:t>
      </w:r>
      <w:r w:rsidRPr="00264E84">
        <w:rPr>
          <w:i/>
        </w:rPr>
        <w:t>езопас</w:t>
      </w:r>
      <w:r w:rsidRPr="00264E84">
        <w:rPr>
          <w:i/>
          <w:spacing w:val="-2"/>
        </w:rPr>
        <w:t>н</w:t>
      </w:r>
      <w:r w:rsidRPr="00264E84">
        <w:rPr>
          <w:i/>
          <w:spacing w:val="1"/>
        </w:rPr>
        <w:t>о</w:t>
      </w:r>
      <w:r w:rsidRPr="00264E84">
        <w:rPr>
          <w:i/>
          <w:spacing w:val="-2"/>
        </w:rPr>
        <w:t>г</w:t>
      </w:r>
      <w:r w:rsidRPr="00264E84">
        <w:rPr>
          <w:i/>
        </w:rPr>
        <w:t>о</w:t>
      </w:r>
      <w:r w:rsidRPr="00264E84">
        <w:rPr>
          <w:i/>
          <w:spacing w:val="4"/>
        </w:rPr>
        <w:t xml:space="preserve"> </w:t>
      </w:r>
      <w:r w:rsidRPr="00264E84">
        <w:rPr>
          <w:i/>
          <w:spacing w:val="1"/>
        </w:rPr>
        <w:t>и</w:t>
      </w:r>
      <w:r w:rsidRPr="00264E84">
        <w:rPr>
          <w:i/>
          <w:spacing w:val="-2"/>
        </w:rPr>
        <w:t>с</w:t>
      </w:r>
      <w:r w:rsidRPr="00264E84">
        <w:rPr>
          <w:i/>
          <w:spacing w:val="1"/>
        </w:rPr>
        <w:t>по</w:t>
      </w:r>
      <w:r w:rsidRPr="00264E84">
        <w:rPr>
          <w:i/>
          <w:spacing w:val="-3"/>
        </w:rPr>
        <w:t>л</w:t>
      </w:r>
      <w:r w:rsidRPr="00264E84">
        <w:rPr>
          <w:i/>
          <w:spacing w:val="-1"/>
        </w:rPr>
        <w:t>ь</w:t>
      </w:r>
      <w:r w:rsidRPr="00264E84">
        <w:rPr>
          <w:i/>
        </w:rPr>
        <w:t>зова</w:t>
      </w:r>
      <w:r w:rsidRPr="00264E84">
        <w:rPr>
          <w:i/>
          <w:spacing w:val="-1"/>
        </w:rPr>
        <w:t>н</w:t>
      </w:r>
      <w:r w:rsidRPr="00264E84">
        <w:rPr>
          <w:i/>
          <w:spacing w:val="1"/>
        </w:rPr>
        <w:t>и</w:t>
      </w:r>
      <w:r w:rsidRPr="00264E84">
        <w:rPr>
          <w:i/>
        </w:rPr>
        <w:t>я</w:t>
      </w:r>
      <w:r w:rsidRPr="00264E84">
        <w:rPr>
          <w:i/>
          <w:spacing w:val="4"/>
        </w:rPr>
        <w:t xml:space="preserve"> </w:t>
      </w:r>
      <w:r w:rsidRPr="00264E84">
        <w:rPr>
          <w:i/>
        </w:rPr>
        <w:t xml:space="preserve">веществ и </w:t>
      </w:r>
      <w:r w:rsidRPr="00264E84">
        <w:rPr>
          <w:i/>
          <w:spacing w:val="1"/>
        </w:rPr>
        <w:t>хи</w:t>
      </w:r>
      <w:r w:rsidRPr="00264E84">
        <w:rPr>
          <w:i/>
          <w:spacing w:val="-3"/>
        </w:rPr>
        <w:t>м</w:t>
      </w:r>
      <w:r w:rsidRPr="00264E84">
        <w:rPr>
          <w:i/>
          <w:spacing w:val="1"/>
        </w:rPr>
        <w:t>и</w:t>
      </w:r>
      <w:r w:rsidRPr="00264E84">
        <w:rPr>
          <w:i/>
        </w:rPr>
        <w:t>ч</w:t>
      </w:r>
      <w:r w:rsidRPr="00264E84">
        <w:rPr>
          <w:i/>
          <w:spacing w:val="-2"/>
        </w:rPr>
        <w:t>е</w:t>
      </w:r>
      <w:r w:rsidRPr="00264E84">
        <w:rPr>
          <w:i/>
        </w:rPr>
        <w:t>с</w:t>
      </w:r>
      <w:r w:rsidRPr="00264E84">
        <w:rPr>
          <w:i/>
          <w:spacing w:val="-2"/>
        </w:rPr>
        <w:t>к</w:t>
      </w:r>
      <w:r w:rsidRPr="00264E84">
        <w:rPr>
          <w:i/>
          <w:spacing w:val="1"/>
        </w:rPr>
        <w:t>и</w:t>
      </w:r>
      <w:r w:rsidRPr="00264E84">
        <w:rPr>
          <w:i/>
        </w:rPr>
        <w:t xml:space="preserve">х </w:t>
      </w:r>
      <w:r w:rsidRPr="00264E84">
        <w:rPr>
          <w:i/>
          <w:spacing w:val="1"/>
        </w:rPr>
        <w:t>р</w:t>
      </w:r>
      <w:r w:rsidRPr="00264E84">
        <w:rPr>
          <w:i/>
        </w:rPr>
        <w:t>еа</w:t>
      </w:r>
      <w:r w:rsidRPr="00264E84">
        <w:rPr>
          <w:i/>
          <w:spacing w:val="-2"/>
        </w:rPr>
        <w:t>к</w:t>
      </w:r>
      <w:r w:rsidRPr="00264E84">
        <w:rPr>
          <w:i/>
          <w:spacing w:val="-1"/>
        </w:rPr>
        <w:t>ц</w:t>
      </w:r>
      <w:r w:rsidRPr="00264E84">
        <w:rPr>
          <w:i/>
          <w:spacing w:val="1"/>
        </w:rPr>
        <w:t>и</w:t>
      </w:r>
      <w:r w:rsidRPr="00264E84">
        <w:rPr>
          <w:i/>
        </w:rPr>
        <w:t>й</w:t>
      </w:r>
      <w:r w:rsidRPr="00264E84">
        <w:rPr>
          <w:i/>
          <w:spacing w:val="2"/>
        </w:rPr>
        <w:t xml:space="preserve"> </w:t>
      </w:r>
      <w:r w:rsidRPr="00264E84">
        <w:rPr>
          <w:i/>
        </w:rPr>
        <w:t>в</w:t>
      </w:r>
      <w:r w:rsidRPr="00264E84">
        <w:rPr>
          <w:i/>
          <w:spacing w:val="1"/>
        </w:rPr>
        <w:t xml:space="preserve"> </w:t>
      </w:r>
      <w:r w:rsidRPr="00264E84">
        <w:rPr>
          <w:i/>
          <w:spacing w:val="-1"/>
        </w:rPr>
        <w:t>п</w:t>
      </w:r>
      <w:r w:rsidRPr="00264E84">
        <w:rPr>
          <w:i/>
          <w:spacing w:val="1"/>
        </w:rPr>
        <w:t>о</w:t>
      </w:r>
      <w:r w:rsidRPr="00264E84">
        <w:rPr>
          <w:i/>
        </w:rPr>
        <w:t>вс</w:t>
      </w:r>
      <w:r w:rsidRPr="00264E84">
        <w:rPr>
          <w:i/>
          <w:spacing w:val="-3"/>
        </w:rPr>
        <w:t>е</w:t>
      </w:r>
      <w:r w:rsidRPr="00264E84">
        <w:rPr>
          <w:i/>
          <w:spacing w:val="1"/>
        </w:rPr>
        <w:t>дн</w:t>
      </w:r>
      <w:r w:rsidRPr="00264E84">
        <w:rPr>
          <w:i/>
        </w:rPr>
        <w:t>е</w:t>
      </w:r>
      <w:r w:rsidRPr="00264E84">
        <w:rPr>
          <w:i/>
          <w:spacing w:val="-3"/>
        </w:rPr>
        <w:t>в</w:t>
      </w:r>
      <w:r w:rsidRPr="00264E84">
        <w:rPr>
          <w:i/>
          <w:spacing w:val="-1"/>
        </w:rPr>
        <w:t>н</w:t>
      </w:r>
      <w:r w:rsidRPr="00264E84">
        <w:rPr>
          <w:i/>
          <w:spacing w:val="1"/>
        </w:rPr>
        <w:t>о</w:t>
      </w:r>
      <w:r w:rsidRPr="00264E84">
        <w:rPr>
          <w:i/>
        </w:rPr>
        <w:t>й</w:t>
      </w:r>
      <w:r w:rsidRPr="00264E84">
        <w:rPr>
          <w:i/>
          <w:spacing w:val="2"/>
        </w:rPr>
        <w:t xml:space="preserve"> </w:t>
      </w:r>
      <w:r w:rsidRPr="00264E84">
        <w:rPr>
          <w:i/>
          <w:spacing w:val="-2"/>
        </w:rPr>
        <w:t>ж</w:t>
      </w:r>
      <w:r w:rsidRPr="00264E84">
        <w:rPr>
          <w:i/>
          <w:spacing w:val="1"/>
        </w:rPr>
        <w:t>и</w:t>
      </w:r>
      <w:r w:rsidRPr="00264E84">
        <w:rPr>
          <w:i/>
        </w:rPr>
        <w:t>з</w:t>
      </w:r>
      <w:r w:rsidRPr="00264E84">
        <w:rPr>
          <w:i/>
          <w:spacing w:val="-2"/>
        </w:rPr>
        <w:t>н</w:t>
      </w:r>
      <w:r w:rsidRPr="00264E84">
        <w:rPr>
          <w:i/>
          <w:spacing w:val="1"/>
        </w:rPr>
        <w:t>и</w:t>
      </w:r>
      <w:r w:rsidRPr="00264E84">
        <w:rPr>
          <w:i/>
        </w:rPr>
        <w:t>.</w:t>
      </w:r>
      <w:r w:rsidRPr="00264E84">
        <w:rPr>
          <w:spacing w:val="1"/>
        </w:rPr>
        <w:t xml:space="preserve"> </w:t>
      </w:r>
      <w:r w:rsidRPr="00264E84">
        <w:rPr>
          <w:i/>
          <w:spacing w:val="-1"/>
        </w:rPr>
        <w:t>Т</w:t>
      </w:r>
      <w:r w:rsidRPr="00264E84">
        <w:rPr>
          <w:i/>
          <w:spacing w:val="1"/>
        </w:rPr>
        <w:t>о</w:t>
      </w:r>
      <w:r w:rsidRPr="00264E84">
        <w:rPr>
          <w:i/>
        </w:rPr>
        <w:t>к</w:t>
      </w:r>
      <w:r w:rsidRPr="00264E84">
        <w:rPr>
          <w:i/>
          <w:spacing w:val="-2"/>
        </w:rPr>
        <w:t>с</w:t>
      </w:r>
      <w:r w:rsidRPr="00264E84">
        <w:rPr>
          <w:i/>
          <w:spacing w:val="-1"/>
        </w:rPr>
        <w:t>и</w:t>
      </w:r>
      <w:r w:rsidRPr="00264E84">
        <w:rPr>
          <w:i/>
        </w:rPr>
        <w:t>ч</w:t>
      </w:r>
      <w:r w:rsidRPr="00264E84">
        <w:rPr>
          <w:i/>
          <w:spacing w:val="1"/>
        </w:rPr>
        <w:t>н</w:t>
      </w:r>
      <w:r w:rsidRPr="00264E84">
        <w:rPr>
          <w:i/>
          <w:spacing w:val="-1"/>
        </w:rPr>
        <w:t>ы</w:t>
      </w:r>
      <w:r w:rsidRPr="00264E84">
        <w:rPr>
          <w:i/>
        </w:rPr>
        <w:t>е,</w:t>
      </w:r>
      <w:r w:rsidRPr="00264E84">
        <w:rPr>
          <w:i/>
          <w:spacing w:val="1"/>
        </w:rPr>
        <w:t xml:space="preserve"> </w:t>
      </w:r>
      <w:r w:rsidRPr="00264E84">
        <w:rPr>
          <w:i/>
        </w:rPr>
        <w:t>г</w:t>
      </w:r>
      <w:r w:rsidRPr="00264E84">
        <w:rPr>
          <w:i/>
          <w:spacing w:val="-1"/>
        </w:rPr>
        <w:t>о</w:t>
      </w:r>
      <w:r w:rsidRPr="00264E84">
        <w:rPr>
          <w:i/>
          <w:spacing w:val="1"/>
        </w:rPr>
        <w:t>р</w:t>
      </w:r>
      <w:r w:rsidRPr="00264E84">
        <w:rPr>
          <w:i/>
          <w:spacing w:val="-1"/>
        </w:rPr>
        <w:t>ю</w:t>
      </w:r>
      <w:r w:rsidRPr="00264E84">
        <w:rPr>
          <w:i/>
        </w:rPr>
        <w:t>ч</w:t>
      </w:r>
      <w:r w:rsidRPr="00264E84">
        <w:rPr>
          <w:i/>
          <w:spacing w:val="-1"/>
        </w:rPr>
        <w:t>и</w:t>
      </w:r>
      <w:r w:rsidRPr="00264E84">
        <w:rPr>
          <w:i/>
        </w:rPr>
        <w:t>е</w:t>
      </w:r>
      <w:r w:rsidRPr="00264E84">
        <w:rPr>
          <w:i/>
          <w:spacing w:val="2"/>
        </w:rPr>
        <w:t xml:space="preserve"> </w:t>
      </w:r>
      <w:r w:rsidRPr="00264E84">
        <w:rPr>
          <w:i/>
        </w:rPr>
        <w:t>и в</w:t>
      </w:r>
      <w:r w:rsidRPr="00264E84">
        <w:rPr>
          <w:i/>
          <w:spacing w:val="-1"/>
        </w:rPr>
        <w:t>з</w:t>
      </w:r>
      <w:r w:rsidRPr="00264E84">
        <w:rPr>
          <w:i/>
          <w:spacing w:val="1"/>
        </w:rPr>
        <w:t>ры</w:t>
      </w:r>
      <w:r w:rsidRPr="00264E84">
        <w:rPr>
          <w:i/>
          <w:spacing w:val="-3"/>
        </w:rPr>
        <w:t>в</w:t>
      </w:r>
      <w:r w:rsidRPr="00264E84">
        <w:rPr>
          <w:i/>
          <w:spacing w:val="1"/>
        </w:rPr>
        <w:t>о</w:t>
      </w:r>
      <w:r w:rsidRPr="00264E84">
        <w:rPr>
          <w:i/>
          <w:spacing w:val="-1"/>
        </w:rPr>
        <w:t>о</w:t>
      </w:r>
      <w:r w:rsidRPr="00264E84">
        <w:rPr>
          <w:i/>
          <w:spacing w:val="1"/>
        </w:rPr>
        <w:t>п</w:t>
      </w:r>
      <w:r w:rsidRPr="00264E84">
        <w:rPr>
          <w:i/>
        </w:rPr>
        <w:t>а</w:t>
      </w:r>
      <w:r w:rsidRPr="00264E84">
        <w:rPr>
          <w:i/>
          <w:spacing w:val="-2"/>
        </w:rPr>
        <w:t>с</w:t>
      </w:r>
      <w:r w:rsidRPr="00264E84">
        <w:rPr>
          <w:i/>
          <w:spacing w:val="1"/>
        </w:rPr>
        <w:t>н</w:t>
      </w:r>
      <w:r w:rsidRPr="00264E84">
        <w:rPr>
          <w:i/>
          <w:spacing w:val="-1"/>
        </w:rPr>
        <w:t>ы</w:t>
      </w:r>
      <w:r w:rsidRPr="00264E84">
        <w:rPr>
          <w:i/>
        </w:rPr>
        <w:t xml:space="preserve">е </w:t>
      </w:r>
      <w:r w:rsidRPr="00264E84">
        <w:rPr>
          <w:i/>
          <w:spacing w:val="-1"/>
        </w:rPr>
        <w:t>в</w:t>
      </w:r>
      <w:r w:rsidRPr="00264E84">
        <w:rPr>
          <w:i/>
        </w:rPr>
        <w:t>е</w:t>
      </w:r>
      <w:r w:rsidRPr="00264E84">
        <w:rPr>
          <w:i/>
          <w:spacing w:val="-3"/>
        </w:rPr>
        <w:t>щ</w:t>
      </w:r>
      <w:r w:rsidRPr="00264E84">
        <w:rPr>
          <w:i/>
        </w:rPr>
        <w:t>ества.</w:t>
      </w:r>
      <w:r w:rsidRPr="00264E84">
        <w:rPr>
          <w:i/>
          <w:spacing w:val="-1"/>
        </w:rPr>
        <w:t xml:space="preserve"> Б</w:t>
      </w:r>
      <w:r w:rsidRPr="00264E84">
        <w:rPr>
          <w:i/>
          <w:spacing w:val="1"/>
        </w:rPr>
        <w:t>ы</w:t>
      </w:r>
      <w:r w:rsidRPr="00264E84">
        <w:rPr>
          <w:i/>
          <w:spacing w:val="-3"/>
        </w:rPr>
        <w:t>т</w:t>
      </w:r>
      <w:r w:rsidRPr="00264E84">
        <w:rPr>
          <w:i/>
          <w:spacing w:val="1"/>
        </w:rPr>
        <w:t>о</w:t>
      </w:r>
      <w:r w:rsidRPr="00264E84">
        <w:rPr>
          <w:i/>
        </w:rPr>
        <w:t xml:space="preserve">вая </w:t>
      </w:r>
      <w:r w:rsidRPr="00264E84">
        <w:rPr>
          <w:i/>
          <w:spacing w:val="-2"/>
        </w:rPr>
        <w:t>х</w:t>
      </w:r>
      <w:r w:rsidRPr="00264E84">
        <w:rPr>
          <w:i/>
          <w:spacing w:val="1"/>
        </w:rPr>
        <w:t>и</w:t>
      </w:r>
      <w:r w:rsidRPr="00264E84">
        <w:rPr>
          <w:i/>
          <w:spacing w:val="-3"/>
        </w:rPr>
        <w:t>м</w:t>
      </w:r>
      <w:r w:rsidRPr="00264E84">
        <w:rPr>
          <w:i/>
          <w:spacing w:val="-1"/>
        </w:rPr>
        <w:t>и</w:t>
      </w:r>
      <w:r w:rsidRPr="00264E84">
        <w:rPr>
          <w:i/>
        </w:rPr>
        <w:t>чес</w:t>
      </w:r>
      <w:r w:rsidRPr="00264E84">
        <w:rPr>
          <w:i/>
          <w:spacing w:val="1"/>
        </w:rPr>
        <w:t>к</w:t>
      </w:r>
      <w:r w:rsidRPr="00264E84">
        <w:rPr>
          <w:i/>
          <w:spacing w:val="-2"/>
        </w:rPr>
        <w:t>а</w:t>
      </w:r>
      <w:r w:rsidRPr="00264E84">
        <w:rPr>
          <w:i/>
        </w:rPr>
        <w:t>я г</w:t>
      </w:r>
      <w:r w:rsidRPr="00264E84">
        <w:rPr>
          <w:i/>
          <w:spacing w:val="1"/>
        </w:rPr>
        <w:t>р</w:t>
      </w:r>
      <w:r w:rsidRPr="00264E84">
        <w:rPr>
          <w:i/>
          <w:spacing w:val="-2"/>
        </w:rPr>
        <w:t>а</w:t>
      </w:r>
      <w:r w:rsidRPr="00264E84">
        <w:rPr>
          <w:i/>
        </w:rPr>
        <w:t>м</w:t>
      </w:r>
      <w:r w:rsidRPr="00264E84">
        <w:rPr>
          <w:i/>
          <w:spacing w:val="1"/>
        </w:rPr>
        <w:t>о</w:t>
      </w:r>
      <w:r w:rsidRPr="00264E84">
        <w:rPr>
          <w:i/>
          <w:spacing w:val="-3"/>
        </w:rPr>
        <w:t>т</w:t>
      </w:r>
      <w:r w:rsidRPr="00264E84">
        <w:rPr>
          <w:i/>
          <w:spacing w:val="-1"/>
        </w:rPr>
        <w:t>н</w:t>
      </w:r>
      <w:r w:rsidRPr="00264E84">
        <w:rPr>
          <w:i/>
          <w:spacing w:val="1"/>
        </w:rPr>
        <w:t>о</w:t>
      </w:r>
      <w:r w:rsidRPr="00264E84">
        <w:rPr>
          <w:i/>
        </w:rPr>
        <w:t>ст</w:t>
      </w:r>
      <w:r w:rsidRPr="00264E84">
        <w:rPr>
          <w:i/>
          <w:spacing w:val="-1"/>
        </w:rPr>
        <w:t>ь</w:t>
      </w:r>
      <w:r w:rsidRPr="00264E84">
        <w:rPr>
          <w:i/>
        </w:rPr>
        <w:t>.</w:t>
      </w:r>
    </w:p>
    <w:p w:rsidR="00B540EE" w:rsidRPr="00264E84" w:rsidRDefault="00B540EE" w:rsidP="00264E84">
      <w:pPr>
        <w:pStyle w:val="afff6"/>
      </w:pPr>
      <w:r w:rsidRPr="00264E84">
        <w:rPr>
          <w:b/>
          <w:bCs/>
          <w:spacing w:val="-1"/>
        </w:rPr>
        <w:t>С</w:t>
      </w:r>
      <w:r w:rsidRPr="00264E84">
        <w:rPr>
          <w:b/>
          <w:bCs/>
          <w:spacing w:val="1"/>
        </w:rPr>
        <w:t>т</w:t>
      </w:r>
      <w:r w:rsidRPr="00264E84">
        <w:rPr>
          <w:b/>
          <w:bCs/>
          <w:spacing w:val="-3"/>
        </w:rPr>
        <w:t>р</w:t>
      </w:r>
      <w:r w:rsidRPr="00264E84">
        <w:rPr>
          <w:b/>
          <w:bCs/>
          <w:spacing w:val="1"/>
        </w:rPr>
        <w:t>о</w:t>
      </w:r>
      <w:r w:rsidRPr="00264E84">
        <w:rPr>
          <w:b/>
          <w:bCs/>
        </w:rPr>
        <w:t>ен</w:t>
      </w:r>
      <w:r w:rsidRPr="00264E84">
        <w:rPr>
          <w:b/>
          <w:bCs/>
          <w:spacing w:val="-2"/>
        </w:rPr>
        <w:t>и</w:t>
      </w:r>
      <w:r w:rsidRPr="00264E84">
        <w:rPr>
          <w:b/>
          <w:bCs/>
        </w:rPr>
        <w:t xml:space="preserve">е </w:t>
      </w:r>
      <w:r w:rsidRPr="00264E84">
        <w:rPr>
          <w:b/>
          <w:bCs/>
          <w:spacing w:val="-1"/>
        </w:rPr>
        <w:t>а</w:t>
      </w:r>
      <w:r w:rsidRPr="00264E84">
        <w:rPr>
          <w:b/>
          <w:bCs/>
          <w:spacing w:val="1"/>
        </w:rPr>
        <w:t>т</w:t>
      </w:r>
      <w:r w:rsidRPr="00264E84">
        <w:rPr>
          <w:b/>
          <w:bCs/>
          <w:spacing w:val="-1"/>
        </w:rPr>
        <w:t>о</w:t>
      </w:r>
      <w:r w:rsidRPr="00264E84">
        <w:rPr>
          <w:b/>
          <w:bCs/>
          <w:spacing w:val="-2"/>
        </w:rPr>
        <w:t>м</w:t>
      </w:r>
      <w:r w:rsidRPr="00264E84">
        <w:rPr>
          <w:b/>
          <w:bCs/>
          <w:spacing w:val="-1"/>
        </w:rPr>
        <w:t>а</w:t>
      </w:r>
      <w:r w:rsidRPr="00264E84">
        <w:rPr>
          <w:b/>
          <w:bCs/>
        </w:rPr>
        <w:t>.</w:t>
      </w:r>
      <w:r w:rsidRPr="00264E84">
        <w:rPr>
          <w:b/>
          <w:bCs/>
          <w:spacing w:val="2"/>
        </w:rPr>
        <w:t xml:space="preserve"> </w:t>
      </w:r>
      <w:r w:rsidRPr="00264E84">
        <w:rPr>
          <w:b/>
          <w:bCs/>
        </w:rPr>
        <w:t>Пер</w:t>
      </w:r>
      <w:r w:rsidRPr="00264E84">
        <w:rPr>
          <w:b/>
          <w:bCs/>
          <w:spacing w:val="-1"/>
        </w:rPr>
        <w:t>и</w:t>
      </w:r>
      <w:r w:rsidRPr="00264E84">
        <w:rPr>
          <w:b/>
          <w:bCs/>
          <w:spacing w:val="1"/>
        </w:rPr>
        <w:t>о</w:t>
      </w:r>
      <w:r w:rsidRPr="00264E84">
        <w:rPr>
          <w:b/>
          <w:bCs/>
        </w:rPr>
        <w:t>д</w:t>
      </w:r>
      <w:r w:rsidRPr="00264E84">
        <w:rPr>
          <w:b/>
          <w:bCs/>
          <w:spacing w:val="-1"/>
        </w:rPr>
        <w:t>и</w:t>
      </w:r>
      <w:r w:rsidRPr="00264E84">
        <w:rPr>
          <w:b/>
          <w:bCs/>
        </w:rPr>
        <w:t>ч</w:t>
      </w:r>
      <w:r w:rsidRPr="00264E84">
        <w:rPr>
          <w:b/>
          <w:bCs/>
          <w:spacing w:val="-2"/>
        </w:rPr>
        <w:t>е</w:t>
      </w:r>
      <w:r w:rsidRPr="00264E84">
        <w:rPr>
          <w:b/>
          <w:bCs/>
        </w:rPr>
        <w:t>ск</w:t>
      </w:r>
      <w:r w:rsidRPr="00264E84">
        <w:rPr>
          <w:b/>
          <w:bCs/>
          <w:spacing w:val="-2"/>
        </w:rPr>
        <w:t>и</w:t>
      </w:r>
      <w:r w:rsidRPr="00264E84">
        <w:rPr>
          <w:b/>
          <w:bCs/>
        </w:rPr>
        <w:t>й</w:t>
      </w:r>
      <w:r w:rsidRPr="00264E84">
        <w:rPr>
          <w:b/>
          <w:bCs/>
          <w:spacing w:val="2"/>
        </w:rPr>
        <w:t xml:space="preserve"> </w:t>
      </w:r>
      <w:r w:rsidRPr="00264E84">
        <w:rPr>
          <w:b/>
          <w:bCs/>
        </w:rPr>
        <w:t>з</w:t>
      </w:r>
      <w:r w:rsidRPr="00264E84">
        <w:rPr>
          <w:b/>
          <w:bCs/>
          <w:spacing w:val="1"/>
        </w:rPr>
        <w:t>а</w:t>
      </w:r>
      <w:r w:rsidRPr="00264E84">
        <w:rPr>
          <w:b/>
          <w:bCs/>
          <w:spacing w:val="-1"/>
        </w:rPr>
        <w:t>к</w:t>
      </w:r>
      <w:r w:rsidRPr="00264E84">
        <w:rPr>
          <w:b/>
          <w:bCs/>
          <w:spacing w:val="1"/>
        </w:rPr>
        <w:t>о</w:t>
      </w:r>
      <w:r w:rsidRPr="00264E84">
        <w:rPr>
          <w:b/>
          <w:bCs/>
        </w:rPr>
        <w:t>н</w:t>
      </w:r>
      <w:r w:rsidRPr="00264E84">
        <w:rPr>
          <w:b/>
          <w:bCs/>
          <w:spacing w:val="2"/>
        </w:rPr>
        <w:t xml:space="preserve"> </w:t>
      </w:r>
      <w:r w:rsidRPr="00264E84">
        <w:rPr>
          <w:b/>
          <w:bCs/>
        </w:rPr>
        <w:t>и</w:t>
      </w:r>
      <w:r w:rsidRPr="00264E84">
        <w:rPr>
          <w:b/>
          <w:bCs/>
          <w:spacing w:val="2"/>
        </w:rPr>
        <w:t xml:space="preserve"> </w:t>
      </w:r>
      <w:r w:rsidRPr="00264E84">
        <w:rPr>
          <w:b/>
          <w:bCs/>
          <w:spacing w:val="-1"/>
        </w:rPr>
        <w:t>п</w:t>
      </w:r>
      <w:r w:rsidRPr="00264E84">
        <w:rPr>
          <w:b/>
          <w:bCs/>
        </w:rPr>
        <w:t>ер</w:t>
      </w:r>
      <w:r w:rsidRPr="00264E84">
        <w:rPr>
          <w:b/>
          <w:bCs/>
          <w:spacing w:val="-3"/>
        </w:rPr>
        <w:t>и</w:t>
      </w:r>
      <w:r w:rsidRPr="00264E84">
        <w:rPr>
          <w:b/>
          <w:bCs/>
          <w:spacing w:val="1"/>
        </w:rPr>
        <w:t>о</w:t>
      </w:r>
      <w:r w:rsidRPr="00264E84">
        <w:rPr>
          <w:b/>
          <w:bCs/>
        </w:rPr>
        <w:t>д</w:t>
      </w:r>
      <w:r w:rsidRPr="00264E84">
        <w:rPr>
          <w:b/>
          <w:bCs/>
          <w:spacing w:val="-1"/>
        </w:rPr>
        <w:t>и</w:t>
      </w:r>
      <w:r w:rsidRPr="00264E84">
        <w:rPr>
          <w:b/>
          <w:bCs/>
        </w:rPr>
        <w:t>ч</w:t>
      </w:r>
      <w:r w:rsidRPr="00264E84">
        <w:rPr>
          <w:b/>
          <w:bCs/>
          <w:spacing w:val="-2"/>
        </w:rPr>
        <w:t>е</w:t>
      </w:r>
      <w:r w:rsidRPr="00264E84">
        <w:rPr>
          <w:b/>
          <w:bCs/>
        </w:rPr>
        <w:t>ская</w:t>
      </w:r>
      <w:r w:rsidRPr="00264E84">
        <w:rPr>
          <w:b/>
          <w:bCs/>
          <w:spacing w:val="2"/>
        </w:rPr>
        <w:t xml:space="preserve"> </w:t>
      </w:r>
      <w:r w:rsidRPr="00264E84">
        <w:rPr>
          <w:b/>
          <w:bCs/>
        </w:rPr>
        <w:t>си</w:t>
      </w:r>
      <w:r w:rsidRPr="00264E84">
        <w:rPr>
          <w:b/>
          <w:bCs/>
          <w:spacing w:val="-3"/>
        </w:rPr>
        <w:t>с</w:t>
      </w:r>
      <w:r w:rsidRPr="00264E84">
        <w:rPr>
          <w:b/>
          <w:bCs/>
          <w:spacing w:val="1"/>
        </w:rPr>
        <w:t>т</w:t>
      </w:r>
      <w:r w:rsidRPr="00264E84">
        <w:rPr>
          <w:b/>
          <w:bCs/>
          <w:spacing w:val="-2"/>
        </w:rPr>
        <w:t>е</w:t>
      </w:r>
      <w:r w:rsidRPr="00264E84">
        <w:rPr>
          <w:b/>
          <w:bCs/>
        </w:rPr>
        <w:t xml:space="preserve">ма </w:t>
      </w:r>
      <w:r w:rsidRPr="00264E84">
        <w:rPr>
          <w:b/>
          <w:bCs/>
          <w:spacing w:val="1"/>
        </w:rPr>
        <w:t>х</w:t>
      </w:r>
      <w:r w:rsidRPr="00264E84">
        <w:rPr>
          <w:b/>
          <w:bCs/>
          <w:spacing w:val="-1"/>
        </w:rPr>
        <w:t>и</w:t>
      </w:r>
      <w:r w:rsidRPr="00264E84">
        <w:rPr>
          <w:b/>
          <w:bCs/>
        </w:rPr>
        <w:t>мическ</w:t>
      </w:r>
      <w:r w:rsidRPr="00264E84">
        <w:rPr>
          <w:b/>
          <w:bCs/>
          <w:spacing w:val="-4"/>
        </w:rPr>
        <w:t>и</w:t>
      </w:r>
      <w:r w:rsidRPr="00264E84">
        <w:rPr>
          <w:b/>
          <w:bCs/>
        </w:rPr>
        <w:t>х</w:t>
      </w:r>
      <w:r w:rsidRPr="00264E84">
        <w:rPr>
          <w:b/>
          <w:bCs/>
          <w:spacing w:val="41"/>
        </w:rPr>
        <w:t xml:space="preserve"> </w:t>
      </w:r>
      <w:r w:rsidRPr="00264E84">
        <w:rPr>
          <w:b/>
          <w:bCs/>
          <w:spacing w:val="-1"/>
        </w:rPr>
        <w:t>э</w:t>
      </w:r>
      <w:r w:rsidRPr="00264E84">
        <w:rPr>
          <w:b/>
          <w:bCs/>
          <w:spacing w:val="1"/>
        </w:rPr>
        <w:t>л</w:t>
      </w:r>
      <w:r w:rsidRPr="00264E84">
        <w:rPr>
          <w:b/>
          <w:bCs/>
          <w:spacing w:val="-2"/>
        </w:rPr>
        <w:t>е</w:t>
      </w:r>
      <w:r w:rsidRPr="00264E84">
        <w:rPr>
          <w:b/>
          <w:bCs/>
        </w:rPr>
        <w:t>м</w:t>
      </w:r>
      <w:r w:rsidRPr="00264E84">
        <w:rPr>
          <w:b/>
          <w:bCs/>
          <w:spacing w:val="-1"/>
        </w:rPr>
        <w:t>ен</w:t>
      </w:r>
      <w:r w:rsidRPr="00264E84">
        <w:rPr>
          <w:b/>
          <w:bCs/>
          <w:spacing w:val="1"/>
        </w:rPr>
        <w:t>то</w:t>
      </w:r>
      <w:r w:rsidRPr="00264E84">
        <w:rPr>
          <w:b/>
          <w:bCs/>
        </w:rPr>
        <w:t xml:space="preserve">в </w:t>
      </w:r>
      <w:r w:rsidRPr="00264E84">
        <w:rPr>
          <w:b/>
          <w:bCs/>
          <w:spacing w:val="-1"/>
        </w:rPr>
        <w:t>Д</w:t>
      </w:r>
      <w:r w:rsidRPr="00264E84">
        <w:rPr>
          <w:b/>
          <w:bCs/>
        </w:rPr>
        <w:t>.И.</w:t>
      </w:r>
      <w:r w:rsidRPr="00264E84">
        <w:rPr>
          <w:b/>
          <w:bCs/>
          <w:spacing w:val="1"/>
        </w:rPr>
        <w:t xml:space="preserve"> </w:t>
      </w:r>
      <w:r w:rsidRPr="00264E84">
        <w:rPr>
          <w:b/>
          <w:bCs/>
          <w:spacing w:val="-1"/>
        </w:rPr>
        <w:t>М</w:t>
      </w:r>
      <w:r w:rsidRPr="00264E84">
        <w:rPr>
          <w:b/>
          <w:bCs/>
        </w:rPr>
        <w:t>ен</w:t>
      </w:r>
      <w:r w:rsidRPr="00264E84">
        <w:rPr>
          <w:b/>
          <w:bCs/>
          <w:spacing w:val="-1"/>
        </w:rPr>
        <w:t>д</w:t>
      </w:r>
      <w:r w:rsidRPr="00264E84">
        <w:rPr>
          <w:b/>
          <w:bCs/>
        </w:rPr>
        <w:t>е</w:t>
      </w:r>
      <w:r w:rsidRPr="00264E84">
        <w:rPr>
          <w:b/>
          <w:bCs/>
          <w:spacing w:val="-1"/>
        </w:rPr>
        <w:t>л</w:t>
      </w:r>
      <w:r w:rsidRPr="00264E84">
        <w:rPr>
          <w:b/>
          <w:bCs/>
        </w:rPr>
        <w:t>еев</w:t>
      </w:r>
      <w:r w:rsidRPr="00264E84">
        <w:rPr>
          <w:b/>
          <w:bCs/>
          <w:spacing w:val="1"/>
        </w:rPr>
        <w:t>а</w:t>
      </w:r>
    </w:p>
    <w:p w:rsidR="00B540EE" w:rsidRPr="00264E84" w:rsidRDefault="00B540EE" w:rsidP="00264E84">
      <w:pPr>
        <w:pStyle w:val="afff6"/>
      </w:pPr>
      <w:r w:rsidRPr="00264E84">
        <w:t>Ст</w:t>
      </w:r>
      <w:r w:rsidRPr="00264E84">
        <w:rPr>
          <w:spacing w:val="-1"/>
        </w:rPr>
        <w:t>р</w:t>
      </w:r>
      <w:r w:rsidRPr="00264E84">
        <w:rPr>
          <w:spacing w:val="1"/>
        </w:rPr>
        <w:t>о</w:t>
      </w:r>
      <w:r w:rsidRPr="00264E84">
        <w:rPr>
          <w:spacing w:val="-2"/>
        </w:rPr>
        <w:t>е</w:t>
      </w:r>
      <w:r w:rsidRPr="00264E84">
        <w:rPr>
          <w:spacing w:val="1"/>
        </w:rPr>
        <w:t>н</w:t>
      </w:r>
      <w:r w:rsidRPr="00264E84">
        <w:rPr>
          <w:spacing w:val="-1"/>
        </w:rPr>
        <w:t>и</w:t>
      </w:r>
      <w:r w:rsidRPr="00264E84">
        <w:t>е ат</w:t>
      </w:r>
      <w:r w:rsidRPr="00264E84">
        <w:rPr>
          <w:spacing w:val="1"/>
        </w:rPr>
        <w:t>о</w:t>
      </w:r>
      <w:r w:rsidRPr="00264E84">
        <w:t>м</w:t>
      </w:r>
      <w:r w:rsidRPr="00264E84">
        <w:rPr>
          <w:spacing w:val="-3"/>
        </w:rPr>
        <w:t>а</w:t>
      </w:r>
      <w:r w:rsidRPr="00264E84">
        <w:t>:</w:t>
      </w:r>
      <w:r w:rsidRPr="00264E84">
        <w:rPr>
          <w:spacing w:val="3"/>
        </w:rPr>
        <w:t xml:space="preserve"> </w:t>
      </w:r>
      <w:r w:rsidRPr="00264E84">
        <w:t>я</w:t>
      </w:r>
      <w:r w:rsidRPr="00264E84">
        <w:rPr>
          <w:spacing w:val="-1"/>
        </w:rPr>
        <w:t>др</w:t>
      </w:r>
      <w:r w:rsidRPr="00264E84">
        <w:rPr>
          <w:spacing w:val="1"/>
        </w:rPr>
        <w:t>о</w:t>
      </w:r>
      <w:r w:rsidRPr="00264E84">
        <w:t>,</w:t>
      </w:r>
      <w:r w:rsidRPr="00264E84">
        <w:rPr>
          <w:spacing w:val="3"/>
        </w:rPr>
        <w:t xml:space="preserve"> </w:t>
      </w:r>
      <w:r w:rsidRPr="00264E84">
        <w:t>энергетический уровень.</w:t>
      </w:r>
      <w:r w:rsidRPr="00264E84">
        <w:rPr>
          <w:spacing w:val="1"/>
        </w:rPr>
        <w:t xml:space="preserve"> </w:t>
      </w:r>
      <w:r w:rsidRPr="00264E84">
        <w:rPr>
          <w:i/>
        </w:rPr>
        <w:t>С</w:t>
      </w:r>
      <w:r w:rsidRPr="00264E84">
        <w:rPr>
          <w:i/>
          <w:spacing w:val="-1"/>
        </w:rPr>
        <w:t>о</w:t>
      </w:r>
      <w:r w:rsidRPr="00264E84">
        <w:rPr>
          <w:i/>
        </w:rPr>
        <w:t>став</w:t>
      </w:r>
      <w:r w:rsidRPr="00264E84">
        <w:rPr>
          <w:i/>
          <w:spacing w:val="3"/>
        </w:rPr>
        <w:t xml:space="preserve"> </w:t>
      </w:r>
      <w:r w:rsidRPr="00264E84">
        <w:rPr>
          <w:i/>
          <w:spacing w:val="-2"/>
        </w:rPr>
        <w:t>я</w:t>
      </w:r>
      <w:r w:rsidRPr="00264E84">
        <w:rPr>
          <w:i/>
          <w:spacing w:val="1"/>
        </w:rPr>
        <w:t>д</w:t>
      </w:r>
      <w:r w:rsidRPr="00264E84">
        <w:rPr>
          <w:i/>
          <w:spacing w:val="-1"/>
        </w:rPr>
        <w:t>р</w:t>
      </w:r>
      <w:r w:rsidRPr="00264E84">
        <w:rPr>
          <w:i/>
        </w:rPr>
        <w:t>а атома:</w:t>
      </w:r>
      <w:r w:rsidRPr="00264E84">
        <w:rPr>
          <w:i/>
          <w:spacing w:val="2"/>
        </w:rPr>
        <w:t xml:space="preserve"> </w:t>
      </w:r>
      <w:r w:rsidRPr="00264E84">
        <w:rPr>
          <w:i/>
          <w:spacing w:val="-1"/>
        </w:rPr>
        <w:t>пр</w:t>
      </w:r>
      <w:r w:rsidRPr="00264E84">
        <w:rPr>
          <w:i/>
          <w:spacing w:val="1"/>
        </w:rPr>
        <w:t>о</w:t>
      </w:r>
      <w:r w:rsidRPr="00264E84">
        <w:rPr>
          <w:i/>
        </w:rPr>
        <w:t>т</w:t>
      </w:r>
      <w:r w:rsidRPr="00264E84">
        <w:rPr>
          <w:i/>
          <w:spacing w:val="-1"/>
        </w:rPr>
        <w:t>о</w:t>
      </w:r>
      <w:r w:rsidRPr="00264E84">
        <w:rPr>
          <w:i/>
          <w:spacing w:val="1"/>
        </w:rPr>
        <w:t>ны</w:t>
      </w:r>
      <w:r w:rsidRPr="00264E84">
        <w:rPr>
          <w:i/>
        </w:rPr>
        <w:t xml:space="preserve">, </w:t>
      </w:r>
      <w:r w:rsidRPr="00264E84">
        <w:rPr>
          <w:i/>
          <w:spacing w:val="1"/>
        </w:rPr>
        <w:t>н</w:t>
      </w:r>
      <w:r w:rsidRPr="00264E84">
        <w:rPr>
          <w:i/>
          <w:spacing w:val="-2"/>
        </w:rPr>
        <w:t>е</w:t>
      </w:r>
      <w:r w:rsidRPr="00264E84">
        <w:rPr>
          <w:i/>
          <w:spacing w:val="1"/>
        </w:rPr>
        <w:t>й</w:t>
      </w:r>
      <w:r w:rsidRPr="00264E84">
        <w:rPr>
          <w:i/>
        </w:rPr>
        <w:t>т</w:t>
      </w:r>
      <w:r w:rsidRPr="00264E84">
        <w:rPr>
          <w:i/>
          <w:spacing w:val="-1"/>
        </w:rPr>
        <w:t>ро</w:t>
      </w:r>
      <w:r w:rsidRPr="00264E84">
        <w:rPr>
          <w:i/>
          <w:spacing w:val="1"/>
        </w:rPr>
        <w:t>ны</w:t>
      </w:r>
      <w:r w:rsidRPr="00264E84">
        <w:rPr>
          <w:i/>
        </w:rPr>
        <w:t xml:space="preserve">. </w:t>
      </w:r>
      <w:r w:rsidRPr="00264E84">
        <w:rPr>
          <w:i/>
          <w:spacing w:val="-1"/>
        </w:rPr>
        <w:t>И</w:t>
      </w:r>
      <w:r w:rsidRPr="00264E84">
        <w:rPr>
          <w:i/>
        </w:rPr>
        <w:t>зо</w:t>
      </w:r>
      <w:r w:rsidRPr="00264E84">
        <w:rPr>
          <w:i/>
          <w:spacing w:val="-2"/>
        </w:rPr>
        <w:t>т</w:t>
      </w:r>
      <w:r w:rsidRPr="00264E84">
        <w:rPr>
          <w:i/>
          <w:spacing w:val="1"/>
        </w:rPr>
        <w:t>о</w:t>
      </w:r>
      <w:r w:rsidRPr="00264E84">
        <w:rPr>
          <w:i/>
          <w:spacing w:val="-1"/>
        </w:rPr>
        <w:t>п</w:t>
      </w:r>
      <w:r w:rsidRPr="00264E84">
        <w:rPr>
          <w:i/>
          <w:spacing w:val="1"/>
        </w:rPr>
        <w:t>ы</w:t>
      </w:r>
      <w:r w:rsidRPr="00264E84">
        <w:rPr>
          <w:i/>
        </w:rPr>
        <w:t>.</w:t>
      </w:r>
      <w:r w:rsidRPr="00264E84">
        <w:t xml:space="preserve"> </w:t>
      </w:r>
      <w:r w:rsidRPr="00264E84">
        <w:rPr>
          <w:spacing w:val="-1"/>
        </w:rPr>
        <w:t>П</w:t>
      </w:r>
      <w:r w:rsidRPr="00264E84">
        <w:t>е</w:t>
      </w:r>
      <w:r w:rsidRPr="00264E84">
        <w:rPr>
          <w:spacing w:val="1"/>
        </w:rPr>
        <w:t>р</w:t>
      </w:r>
      <w:r w:rsidRPr="00264E84">
        <w:rPr>
          <w:spacing w:val="-1"/>
        </w:rPr>
        <w:t>и</w:t>
      </w:r>
      <w:r w:rsidRPr="00264E84">
        <w:rPr>
          <w:spacing w:val="1"/>
        </w:rPr>
        <w:t>о</w:t>
      </w:r>
      <w:r w:rsidRPr="00264E84">
        <w:rPr>
          <w:spacing w:val="-1"/>
        </w:rPr>
        <w:t>д</w:t>
      </w:r>
      <w:r w:rsidRPr="00264E84">
        <w:rPr>
          <w:spacing w:val="1"/>
        </w:rPr>
        <w:t>и</w:t>
      </w:r>
      <w:r w:rsidRPr="00264E84">
        <w:rPr>
          <w:spacing w:val="-2"/>
        </w:rPr>
        <w:t>ч</w:t>
      </w:r>
      <w:r w:rsidRPr="00264E84">
        <w:t>ес</w:t>
      </w:r>
      <w:r w:rsidRPr="00264E84">
        <w:rPr>
          <w:spacing w:val="-2"/>
        </w:rPr>
        <w:t>к</w:t>
      </w:r>
      <w:r w:rsidRPr="00264E84">
        <w:rPr>
          <w:spacing w:val="1"/>
        </w:rPr>
        <w:t>и</w:t>
      </w:r>
      <w:r w:rsidRPr="00264E84">
        <w:t>й з</w:t>
      </w:r>
      <w:r w:rsidRPr="00264E84">
        <w:rPr>
          <w:spacing w:val="-3"/>
        </w:rPr>
        <w:t>а</w:t>
      </w:r>
      <w:r w:rsidRPr="00264E84">
        <w:t>к</w:t>
      </w:r>
      <w:r w:rsidRPr="00264E84">
        <w:rPr>
          <w:spacing w:val="-1"/>
        </w:rPr>
        <w:t>о</w:t>
      </w:r>
      <w:r w:rsidRPr="00264E84">
        <w:rPr>
          <w:spacing w:val="1"/>
        </w:rPr>
        <w:t>н</w:t>
      </w:r>
      <w:r w:rsidRPr="00264E84">
        <w:t xml:space="preserve"> </w:t>
      </w:r>
      <w:r w:rsidRPr="00264E84">
        <w:rPr>
          <w:spacing w:val="1"/>
        </w:rPr>
        <w:t>Д.И. Менделеева</w:t>
      </w:r>
      <w:r w:rsidRPr="00264E84">
        <w:t xml:space="preserve">. </w:t>
      </w:r>
      <w:r w:rsidRPr="00264E84">
        <w:rPr>
          <w:spacing w:val="-1"/>
        </w:rPr>
        <w:t>П</w:t>
      </w:r>
      <w:r w:rsidRPr="00264E84">
        <w:t>е</w:t>
      </w:r>
      <w:r w:rsidRPr="00264E84">
        <w:rPr>
          <w:spacing w:val="-1"/>
        </w:rPr>
        <w:t>ри</w:t>
      </w:r>
      <w:r w:rsidRPr="00264E84">
        <w:rPr>
          <w:spacing w:val="1"/>
        </w:rPr>
        <w:t>о</w:t>
      </w:r>
      <w:r w:rsidRPr="00264E84">
        <w:rPr>
          <w:spacing w:val="-1"/>
        </w:rPr>
        <w:t>д</w:t>
      </w:r>
      <w:r w:rsidRPr="00264E84">
        <w:rPr>
          <w:spacing w:val="1"/>
        </w:rPr>
        <w:t>и</w:t>
      </w:r>
      <w:r w:rsidRPr="00264E84">
        <w:t>ч</w:t>
      </w:r>
      <w:r w:rsidRPr="00264E84">
        <w:rPr>
          <w:spacing w:val="-2"/>
        </w:rPr>
        <w:t>е</w:t>
      </w:r>
      <w:r w:rsidRPr="00264E84">
        <w:t>с</w:t>
      </w:r>
      <w:r w:rsidRPr="00264E84">
        <w:rPr>
          <w:spacing w:val="-2"/>
        </w:rPr>
        <w:t>к</w:t>
      </w:r>
      <w:r w:rsidRPr="00264E84">
        <w:t>ая система химических элементов Д.</w:t>
      </w:r>
      <w:r w:rsidRPr="00264E84">
        <w:rPr>
          <w:spacing w:val="-1"/>
        </w:rPr>
        <w:t>И</w:t>
      </w:r>
      <w:r w:rsidRPr="00264E84">
        <w:t>.</w:t>
      </w:r>
      <w:r w:rsidRPr="00264E84">
        <w:rPr>
          <w:spacing w:val="-1"/>
        </w:rPr>
        <w:t xml:space="preserve"> </w:t>
      </w:r>
      <w:r w:rsidRPr="00264E84">
        <w:t>Ме</w:t>
      </w:r>
      <w:r w:rsidRPr="00264E84">
        <w:rPr>
          <w:spacing w:val="1"/>
        </w:rPr>
        <w:t>н</w:t>
      </w:r>
      <w:r w:rsidRPr="00264E84">
        <w:rPr>
          <w:spacing w:val="-1"/>
        </w:rPr>
        <w:t>д</w:t>
      </w:r>
      <w:r w:rsidRPr="00264E84">
        <w:t>елее</w:t>
      </w:r>
      <w:r w:rsidRPr="00264E84">
        <w:rPr>
          <w:spacing w:val="-1"/>
        </w:rPr>
        <w:t>в</w:t>
      </w:r>
      <w:r w:rsidRPr="00264E84">
        <w:t xml:space="preserve">а. </w:t>
      </w:r>
      <w:r w:rsidRPr="00264E84">
        <w:rPr>
          <w:spacing w:val="-1"/>
        </w:rPr>
        <w:t>Ф</w:t>
      </w:r>
      <w:r w:rsidRPr="00264E84">
        <w:rPr>
          <w:spacing w:val="1"/>
        </w:rPr>
        <w:t>и</w:t>
      </w:r>
      <w:r w:rsidRPr="00264E84">
        <w:t>зич</w:t>
      </w:r>
      <w:r w:rsidRPr="00264E84">
        <w:rPr>
          <w:spacing w:val="-1"/>
        </w:rPr>
        <w:t>е</w:t>
      </w:r>
      <w:r w:rsidRPr="00264E84">
        <w:t>ск</w:t>
      </w:r>
      <w:r w:rsidRPr="00264E84">
        <w:rPr>
          <w:spacing w:val="-1"/>
        </w:rPr>
        <w:t>и</w:t>
      </w:r>
      <w:r w:rsidRPr="00264E84">
        <w:t xml:space="preserve">й </w:t>
      </w:r>
      <w:r w:rsidRPr="00264E84">
        <w:rPr>
          <w:spacing w:val="-2"/>
        </w:rPr>
        <w:t>с</w:t>
      </w:r>
      <w:r w:rsidRPr="00264E84">
        <w:t>мы</w:t>
      </w:r>
      <w:r w:rsidRPr="00264E84">
        <w:rPr>
          <w:spacing w:val="-1"/>
        </w:rPr>
        <w:t>с</w:t>
      </w:r>
      <w:r w:rsidRPr="00264E84">
        <w:t>л ат</w:t>
      </w:r>
      <w:r w:rsidRPr="00264E84">
        <w:rPr>
          <w:spacing w:val="1"/>
        </w:rPr>
        <w:t>о</w:t>
      </w:r>
      <w:r w:rsidRPr="00264E84">
        <w:rPr>
          <w:spacing w:val="-3"/>
        </w:rPr>
        <w:t>м</w:t>
      </w:r>
      <w:r w:rsidRPr="00264E84">
        <w:rPr>
          <w:spacing w:val="1"/>
        </w:rPr>
        <w:t>но</w:t>
      </w:r>
      <w:r w:rsidRPr="00264E84">
        <w:rPr>
          <w:spacing w:val="-2"/>
        </w:rPr>
        <w:t>г</w:t>
      </w:r>
      <w:r w:rsidRPr="00264E84">
        <w:t xml:space="preserve">о </w:t>
      </w:r>
      <w:r w:rsidRPr="00264E84">
        <w:rPr>
          <w:spacing w:val="-2"/>
        </w:rPr>
        <w:t>(</w:t>
      </w:r>
      <w:r w:rsidRPr="00264E84">
        <w:rPr>
          <w:spacing w:val="-1"/>
        </w:rPr>
        <w:t>п</w:t>
      </w:r>
      <w:r w:rsidRPr="00264E84">
        <w:rPr>
          <w:spacing w:val="1"/>
        </w:rPr>
        <w:t>о</w:t>
      </w:r>
      <w:r w:rsidRPr="00264E84">
        <w:rPr>
          <w:spacing w:val="-1"/>
        </w:rPr>
        <w:t>р</w:t>
      </w:r>
      <w:r w:rsidRPr="00264E84">
        <w:t>я</w:t>
      </w:r>
      <w:r w:rsidRPr="00264E84">
        <w:rPr>
          <w:spacing w:val="1"/>
        </w:rPr>
        <w:t>д</w:t>
      </w:r>
      <w:r w:rsidRPr="00264E84">
        <w:rPr>
          <w:spacing w:val="-2"/>
        </w:rPr>
        <w:t>к</w:t>
      </w:r>
      <w:r w:rsidRPr="00264E84">
        <w:rPr>
          <w:spacing w:val="1"/>
        </w:rPr>
        <w:t>о</w:t>
      </w:r>
      <w:r w:rsidRPr="00264E84">
        <w:rPr>
          <w:spacing w:val="-3"/>
        </w:rPr>
        <w:t>в</w:t>
      </w:r>
      <w:r w:rsidRPr="00264E84">
        <w:rPr>
          <w:spacing w:val="1"/>
        </w:rPr>
        <w:t>о</w:t>
      </w:r>
      <w:r w:rsidRPr="00264E84">
        <w:t>г</w:t>
      </w:r>
      <w:r w:rsidRPr="00264E84">
        <w:rPr>
          <w:spacing w:val="1"/>
        </w:rPr>
        <w:t>о</w:t>
      </w:r>
      <w:r w:rsidRPr="00264E84">
        <w:t xml:space="preserve">) </w:t>
      </w:r>
      <w:r w:rsidRPr="00264E84">
        <w:rPr>
          <w:spacing w:val="-1"/>
        </w:rPr>
        <w:t>н</w:t>
      </w:r>
      <w:r w:rsidRPr="00264E84">
        <w:rPr>
          <w:spacing w:val="1"/>
        </w:rPr>
        <w:t>о</w:t>
      </w:r>
      <w:r w:rsidRPr="00264E84">
        <w:t>м</w:t>
      </w:r>
      <w:r w:rsidRPr="00264E84">
        <w:rPr>
          <w:spacing w:val="-3"/>
        </w:rPr>
        <w:t>е</w:t>
      </w:r>
      <w:r w:rsidRPr="00264E84">
        <w:rPr>
          <w:spacing w:val="-1"/>
        </w:rPr>
        <w:t>р</w:t>
      </w:r>
      <w:r w:rsidRPr="00264E84">
        <w:t xml:space="preserve">а </w:t>
      </w:r>
      <w:r w:rsidRPr="00264E84">
        <w:rPr>
          <w:spacing w:val="1"/>
        </w:rPr>
        <w:t>хи</w:t>
      </w:r>
      <w:r w:rsidRPr="00264E84">
        <w:rPr>
          <w:spacing w:val="-3"/>
        </w:rPr>
        <w:t>м</w:t>
      </w:r>
      <w:r w:rsidRPr="00264E84">
        <w:rPr>
          <w:spacing w:val="1"/>
        </w:rPr>
        <w:t>и</w:t>
      </w:r>
      <w:r w:rsidRPr="00264E84">
        <w:t>ч</w:t>
      </w:r>
      <w:r w:rsidRPr="00264E84">
        <w:rPr>
          <w:spacing w:val="-2"/>
        </w:rPr>
        <w:t>е</w:t>
      </w:r>
      <w:r w:rsidRPr="00264E84">
        <w:t>с</w:t>
      </w:r>
      <w:r w:rsidRPr="00264E84">
        <w:rPr>
          <w:spacing w:val="-2"/>
        </w:rPr>
        <w:t>к</w:t>
      </w:r>
      <w:r w:rsidRPr="00264E84">
        <w:rPr>
          <w:spacing w:val="1"/>
        </w:rPr>
        <w:t>о</w:t>
      </w:r>
      <w:r w:rsidRPr="00264E84">
        <w:t>го</w:t>
      </w:r>
      <w:r w:rsidRPr="00264E84">
        <w:rPr>
          <w:spacing w:val="2"/>
        </w:rPr>
        <w:t xml:space="preserve"> </w:t>
      </w:r>
      <w:r w:rsidRPr="00264E84">
        <w:t>э</w:t>
      </w:r>
      <w:r w:rsidRPr="00264E84">
        <w:rPr>
          <w:spacing w:val="-1"/>
        </w:rPr>
        <w:t>л</w:t>
      </w:r>
      <w:r w:rsidRPr="00264E84">
        <w:t>ем</w:t>
      </w:r>
      <w:r w:rsidRPr="00264E84">
        <w:rPr>
          <w:spacing w:val="-2"/>
        </w:rPr>
        <w:t>е</w:t>
      </w:r>
      <w:r w:rsidRPr="00264E84">
        <w:rPr>
          <w:spacing w:val="1"/>
        </w:rPr>
        <w:t>н</w:t>
      </w:r>
      <w:r w:rsidRPr="00264E84">
        <w:t xml:space="preserve">та, </w:t>
      </w:r>
      <w:r w:rsidRPr="00264E84">
        <w:rPr>
          <w:spacing w:val="-1"/>
        </w:rPr>
        <w:t>н</w:t>
      </w:r>
      <w:r w:rsidRPr="00264E84">
        <w:rPr>
          <w:spacing w:val="1"/>
        </w:rPr>
        <w:t>о</w:t>
      </w:r>
      <w:r w:rsidRPr="00264E84">
        <w:t>м</w:t>
      </w:r>
      <w:r w:rsidRPr="00264E84">
        <w:rPr>
          <w:spacing w:val="-3"/>
        </w:rPr>
        <w:t>е</w:t>
      </w:r>
      <w:r w:rsidRPr="00264E84">
        <w:rPr>
          <w:spacing w:val="1"/>
        </w:rPr>
        <w:t>р</w:t>
      </w:r>
      <w:r w:rsidRPr="00264E84">
        <w:t>а</w:t>
      </w:r>
      <w:r w:rsidRPr="00264E84">
        <w:rPr>
          <w:spacing w:val="1"/>
        </w:rPr>
        <w:t xml:space="preserve"> </w:t>
      </w:r>
      <w:r w:rsidRPr="00264E84">
        <w:t>г</w:t>
      </w:r>
      <w:r w:rsidRPr="00264E84">
        <w:rPr>
          <w:spacing w:val="1"/>
        </w:rPr>
        <w:t>р</w:t>
      </w:r>
      <w:r w:rsidRPr="00264E84">
        <w:rPr>
          <w:spacing w:val="-4"/>
        </w:rPr>
        <w:t>у</w:t>
      </w:r>
      <w:r w:rsidRPr="00264E84">
        <w:rPr>
          <w:spacing w:val="1"/>
        </w:rPr>
        <w:t>п</w:t>
      </w:r>
      <w:r w:rsidRPr="00264E84">
        <w:rPr>
          <w:spacing w:val="-1"/>
        </w:rPr>
        <w:t>п</w:t>
      </w:r>
      <w:r w:rsidRPr="00264E84">
        <w:t>ы</w:t>
      </w:r>
      <w:r w:rsidRPr="00264E84">
        <w:rPr>
          <w:spacing w:val="2"/>
        </w:rPr>
        <w:t xml:space="preserve"> </w:t>
      </w:r>
      <w:r w:rsidRPr="00264E84">
        <w:t>и</w:t>
      </w:r>
      <w:r w:rsidRPr="00264E84">
        <w:rPr>
          <w:spacing w:val="2"/>
        </w:rPr>
        <w:t xml:space="preserve"> </w:t>
      </w:r>
      <w:r w:rsidRPr="00264E84">
        <w:rPr>
          <w:spacing w:val="1"/>
        </w:rPr>
        <w:t>п</w:t>
      </w:r>
      <w:r w:rsidRPr="00264E84">
        <w:rPr>
          <w:spacing w:val="-2"/>
        </w:rPr>
        <w:t>е</w:t>
      </w:r>
      <w:r w:rsidRPr="00264E84">
        <w:rPr>
          <w:spacing w:val="-1"/>
        </w:rPr>
        <w:t>р</w:t>
      </w:r>
      <w:r w:rsidRPr="00264E84">
        <w:rPr>
          <w:spacing w:val="1"/>
        </w:rPr>
        <w:t>и</w:t>
      </w:r>
      <w:r w:rsidRPr="00264E84">
        <w:rPr>
          <w:spacing w:val="-1"/>
        </w:rPr>
        <w:t>о</w:t>
      </w:r>
      <w:r w:rsidRPr="00264E84">
        <w:rPr>
          <w:spacing w:val="1"/>
        </w:rPr>
        <w:t>д</w:t>
      </w:r>
      <w:r w:rsidRPr="00264E84">
        <w:t>а</w:t>
      </w:r>
      <w:r w:rsidRPr="00264E84">
        <w:rPr>
          <w:spacing w:val="1"/>
        </w:rPr>
        <w:t xml:space="preserve"> п</w:t>
      </w:r>
      <w:r w:rsidRPr="00264E84">
        <w:rPr>
          <w:spacing w:val="-2"/>
        </w:rPr>
        <w:t>е</w:t>
      </w:r>
      <w:r w:rsidRPr="00264E84">
        <w:rPr>
          <w:spacing w:val="-1"/>
        </w:rPr>
        <w:t>ри</w:t>
      </w:r>
      <w:r w:rsidRPr="00264E84">
        <w:rPr>
          <w:spacing w:val="1"/>
        </w:rPr>
        <w:t>о</w:t>
      </w:r>
      <w:r w:rsidRPr="00264E84">
        <w:rPr>
          <w:spacing w:val="-1"/>
        </w:rPr>
        <w:t>д</w:t>
      </w:r>
      <w:r w:rsidRPr="00264E84">
        <w:rPr>
          <w:spacing w:val="1"/>
        </w:rPr>
        <w:t>и</w:t>
      </w:r>
      <w:r w:rsidRPr="00264E84">
        <w:t>ч</w:t>
      </w:r>
      <w:r w:rsidRPr="00264E84">
        <w:rPr>
          <w:spacing w:val="-2"/>
        </w:rPr>
        <w:t>е</w:t>
      </w:r>
      <w:r w:rsidRPr="00264E84">
        <w:t>с</w:t>
      </w:r>
      <w:r w:rsidRPr="00264E84">
        <w:rPr>
          <w:spacing w:val="-2"/>
        </w:rPr>
        <w:t>к</w:t>
      </w:r>
      <w:r w:rsidRPr="00264E84">
        <w:rPr>
          <w:spacing w:val="11"/>
        </w:rPr>
        <w:t>о</w:t>
      </w:r>
      <w:r w:rsidRPr="00264E84">
        <w:t>й</w:t>
      </w:r>
      <w:r w:rsidRPr="00264E84">
        <w:rPr>
          <w:spacing w:val="2"/>
        </w:rPr>
        <w:t xml:space="preserve"> </w:t>
      </w:r>
      <w:r w:rsidRPr="00264E84">
        <w:rPr>
          <w:spacing w:val="-2"/>
        </w:rPr>
        <w:t>с</w:t>
      </w:r>
      <w:r w:rsidRPr="00264E84">
        <w:rPr>
          <w:spacing w:val="1"/>
        </w:rPr>
        <w:t>и</w:t>
      </w:r>
      <w:r w:rsidRPr="00264E84">
        <w:t>сте</w:t>
      </w:r>
      <w:r w:rsidRPr="00264E84">
        <w:rPr>
          <w:spacing w:val="-3"/>
        </w:rPr>
        <w:t>м</w:t>
      </w:r>
      <w:r w:rsidRPr="00264E84">
        <w:rPr>
          <w:spacing w:val="-1"/>
        </w:rPr>
        <w:t>ы</w:t>
      </w:r>
      <w:r w:rsidRPr="00264E84">
        <w:t>. Ст</w:t>
      </w:r>
      <w:r w:rsidRPr="00264E84">
        <w:rPr>
          <w:spacing w:val="-2"/>
        </w:rPr>
        <w:t>р</w:t>
      </w:r>
      <w:r w:rsidRPr="00264E84">
        <w:rPr>
          <w:spacing w:val="1"/>
        </w:rPr>
        <w:t>о</w:t>
      </w:r>
      <w:r w:rsidRPr="00264E84">
        <w:t>е</w:t>
      </w:r>
      <w:r w:rsidRPr="00264E84">
        <w:rPr>
          <w:spacing w:val="-1"/>
        </w:rPr>
        <w:t>н</w:t>
      </w:r>
      <w:r w:rsidRPr="00264E84">
        <w:rPr>
          <w:spacing w:val="1"/>
        </w:rPr>
        <w:t>и</w:t>
      </w:r>
      <w:r w:rsidRPr="00264E84">
        <w:t>е</w:t>
      </w:r>
      <w:r w:rsidRPr="00264E84">
        <w:rPr>
          <w:spacing w:val="2"/>
        </w:rPr>
        <w:t xml:space="preserve"> </w:t>
      </w:r>
      <w:r w:rsidRPr="00264E84">
        <w:t>энергетических уровней</w:t>
      </w:r>
      <w:r w:rsidRPr="00264E84">
        <w:rPr>
          <w:spacing w:val="2"/>
        </w:rPr>
        <w:t xml:space="preserve"> </w:t>
      </w:r>
      <w:r w:rsidRPr="00264E84">
        <w:t>а</w:t>
      </w:r>
      <w:r w:rsidRPr="00264E84">
        <w:rPr>
          <w:spacing w:val="-3"/>
        </w:rPr>
        <w:t>т</w:t>
      </w:r>
      <w:r w:rsidRPr="00264E84">
        <w:rPr>
          <w:spacing w:val="-1"/>
        </w:rPr>
        <w:t>о</w:t>
      </w:r>
      <w:r w:rsidRPr="00264E84">
        <w:t>м</w:t>
      </w:r>
      <w:r w:rsidRPr="00264E84">
        <w:rPr>
          <w:spacing w:val="1"/>
        </w:rPr>
        <w:t>о</w:t>
      </w:r>
      <w:r w:rsidRPr="00264E84">
        <w:t>в</w:t>
      </w:r>
      <w:r w:rsidRPr="00264E84">
        <w:rPr>
          <w:spacing w:val="2"/>
        </w:rPr>
        <w:t xml:space="preserve"> </w:t>
      </w:r>
      <w:r w:rsidRPr="00264E84">
        <w:rPr>
          <w:spacing w:val="1"/>
        </w:rPr>
        <w:t>п</w:t>
      </w:r>
      <w:r w:rsidRPr="00264E84">
        <w:rPr>
          <w:spacing w:val="-2"/>
        </w:rPr>
        <w:t>е</w:t>
      </w:r>
      <w:r w:rsidRPr="00264E84">
        <w:rPr>
          <w:spacing w:val="1"/>
        </w:rPr>
        <w:t>р</w:t>
      </w:r>
      <w:r w:rsidRPr="00264E84">
        <w:t>в</w:t>
      </w:r>
      <w:r w:rsidRPr="00264E84">
        <w:rPr>
          <w:spacing w:val="-2"/>
        </w:rPr>
        <w:t>ы</w:t>
      </w:r>
      <w:r w:rsidRPr="00264E84">
        <w:t xml:space="preserve">х </w:t>
      </w:r>
      <w:r w:rsidRPr="00264E84">
        <w:rPr>
          <w:spacing w:val="1"/>
        </w:rPr>
        <w:t>2</w:t>
      </w:r>
      <w:r w:rsidRPr="00264E84">
        <w:t xml:space="preserve">0 </w:t>
      </w:r>
      <w:r w:rsidRPr="00264E84">
        <w:rPr>
          <w:spacing w:val="1"/>
        </w:rPr>
        <w:t>хи</w:t>
      </w:r>
      <w:r w:rsidRPr="00264E84">
        <w:rPr>
          <w:spacing w:val="-3"/>
        </w:rPr>
        <w:t>м</w:t>
      </w:r>
      <w:r w:rsidRPr="00264E84">
        <w:rPr>
          <w:spacing w:val="1"/>
        </w:rPr>
        <w:t>и</w:t>
      </w:r>
      <w:r w:rsidRPr="00264E84">
        <w:t>ч</w:t>
      </w:r>
      <w:r w:rsidRPr="00264E84">
        <w:rPr>
          <w:spacing w:val="-2"/>
        </w:rPr>
        <w:t>е</w:t>
      </w:r>
      <w:r w:rsidRPr="00264E84">
        <w:t>с</w:t>
      </w:r>
      <w:r w:rsidRPr="00264E84">
        <w:rPr>
          <w:spacing w:val="-2"/>
        </w:rPr>
        <w:t>к</w:t>
      </w:r>
      <w:r w:rsidRPr="00264E84">
        <w:rPr>
          <w:spacing w:val="1"/>
        </w:rPr>
        <w:t>и</w:t>
      </w:r>
      <w:r w:rsidRPr="00264E84">
        <w:t>х э</w:t>
      </w:r>
      <w:r w:rsidRPr="00264E84">
        <w:rPr>
          <w:spacing w:val="-1"/>
        </w:rPr>
        <w:t>л</w:t>
      </w:r>
      <w:r w:rsidRPr="00264E84">
        <w:rPr>
          <w:spacing w:val="-2"/>
        </w:rPr>
        <w:t>е</w:t>
      </w:r>
      <w:r w:rsidRPr="00264E84">
        <w:t>ме</w:t>
      </w:r>
      <w:r w:rsidRPr="00264E84">
        <w:rPr>
          <w:spacing w:val="1"/>
        </w:rPr>
        <w:t>н</w:t>
      </w:r>
      <w:r w:rsidRPr="00264E84">
        <w:rPr>
          <w:spacing w:val="-3"/>
        </w:rPr>
        <w:t>т</w:t>
      </w:r>
      <w:r w:rsidRPr="00264E84">
        <w:rPr>
          <w:spacing w:val="1"/>
        </w:rPr>
        <w:t>о</w:t>
      </w:r>
      <w:r w:rsidRPr="00264E84">
        <w:t xml:space="preserve">в </w:t>
      </w:r>
      <w:r w:rsidRPr="00264E84">
        <w:rPr>
          <w:spacing w:val="1"/>
        </w:rPr>
        <w:t>п</w:t>
      </w:r>
      <w:r w:rsidRPr="00264E84">
        <w:rPr>
          <w:spacing w:val="-2"/>
        </w:rPr>
        <w:t>е</w:t>
      </w:r>
      <w:r w:rsidRPr="00264E84">
        <w:rPr>
          <w:spacing w:val="1"/>
        </w:rPr>
        <w:t>р</w:t>
      </w:r>
      <w:r w:rsidRPr="00264E84">
        <w:rPr>
          <w:spacing w:val="-1"/>
        </w:rPr>
        <w:t>ио</w:t>
      </w:r>
      <w:r w:rsidRPr="00264E84">
        <w:rPr>
          <w:spacing w:val="1"/>
        </w:rPr>
        <w:t>д</w:t>
      </w:r>
      <w:r w:rsidRPr="00264E84">
        <w:rPr>
          <w:spacing w:val="-1"/>
        </w:rPr>
        <w:t>и</w:t>
      </w:r>
      <w:r w:rsidRPr="00264E84">
        <w:t>чес</w:t>
      </w:r>
      <w:r w:rsidRPr="00264E84">
        <w:rPr>
          <w:spacing w:val="-1"/>
        </w:rPr>
        <w:t>к</w:t>
      </w:r>
      <w:r w:rsidRPr="00264E84">
        <w:rPr>
          <w:spacing w:val="1"/>
        </w:rPr>
        <w:t>о</w:t>
      </w:r>
      <w:r w:rsidRPr="00264E84">
        <w:t xml:space="preserve">й </w:t>
      </w:r>
      <w:r w:rsidRPr="00264E84">
        <w:rPr>
          <w:spacing w:val="-2"/>
        </w:rPr>
        <w:t>с</w:t>
      </w:r>
      <w:r w:rsidRPr="00264E84">
        <w:rPr>
          <w:spacing w:val="1"/>
        </w:rPr>
        <w:t>и</w:t>
      </w:r>
      <w:r w:rsidRPr="00264E84">
        <w:t>ст</w:t>
      </w:r>
      <w:r w:rsidRPr="00264E84">
        <w:rPr>
          <w:spacing w:val="-3"/>
        </w:rPr>
        <w:t>е</w:t>
      </w:r>
      <w:r w:rsidRPr="00264E84">
        <w:t>мы Д.</w:t>
      </w:r>
      <w:r w:rsidRPr="00264E84">
        <w:rPr>
          <w:spacing w:val="-1"/>
        </w:rPr>
        <w:t>И</w:t>
      </w:r>
      <w:r w:rsidRPr="00264E84">
        <w:t>. Ме</w:t>
      </w:r>
      <w:r w:rsidRPr="00264E84">
        <w:rPr>
          <w:spacing w:val="1"/>
        </w:rPr>
        <w:t>нд</w:t>
      </w:r>
      <w:r w:rsidRPr="00264E84">
        <w:t>ел</w:t>
      </w:r>
      <w:r w:rsidRPr="00264E84">
        <w:rPr>
          <w:spacing w:val="-3"/>
        </w:rPr>
        <w:t>е</w:t>
      </w:r>
      <w:r w:rsidRPr="00264E84">
        <w:t xml:space="preserve">ева. </w:t>
      </w:r>
      <w:r w:rsidRPr="00264E84">
        <w:rPr>
          <w:spacing w:val="1"/>
        </w:rPr>
        <w:t>З</w:t>
      </w:r>
      <w:r w:rsidRPr="00264E84">
        <w:t>а</w:t>
      </w:r>
      <w:r w:rsidRPr="00264E84">
        <w:rPr>
          <w:spacing w:val="-2"/>
        </w:rPr>
        <w:t>к</w:t>
      </w:r>
      <w:r w:rsidRPr="00264E84">
        <w:rPr>
          <w:spacing w:val="1"/>
        </w:rPr>
        <w:t>о</w:t>
      </w:r>
      <w:r w:rsidRPr="00264E84">
        <w:rPr>
          <w:spacing w:val="-1"/>
        </w:rPr>
        <w:t>н</w:t>
      </w:r>
      <w:r w:rsidRPr="00264E84">
        <w:rPr>
          <w:spacing w:val="1"/>
        </w:rPr>
        <w:t>о</w:t>
      </w:r>
      <w:r w:rsidRPr="00264E84">
        <w:t>м</w:t>
      </w:r>
      <w:r w:rsidRPr="00264E84">
        <w:rPr>
          <w:spacing w:val="-3"/>
        </w:rPr>
        <w:t>е</w:t>
      </w:r>
      <w:r w:rsidRPr="00264E84">
        <w:rPr>
          <w:spacing w:val="-1"/>
        </w:rPr>
        <w:t>р</w:t>
      </w:r>
      <w:r w:rsidRPr="00264E84">
        <w:rPr>
          <w:spacing w:val="1"/>
        </w:rPr>
        <w:t>но</w:t>
      </w:r>
      <w:r w:rsidRPr="00264E84">
        <w:t>с</w:t>
      </w:r>
      <w:r w:rsidRPr="00264E84">
        <w:rPr>
          <w:spacing w:val="-3"/>
        </w:rPr>
        <w:t>т</w:t>
      </w:r>
      <w:r w:rsidRPr="00264E84">
        <w:t>и</w:t>
      </w:r>
      <w:r w:rsidRPr="00264E84">
        <w:rPr>
          <w:spacing w:val="1"/>
        </w:rPr>
        <w:t xml:space="preserve"> и</w:t>
      </w:r>
      <w:r w:rsidRPr="00264E84">
        <w:rPr>
          <w:spacing w:val="-3"/>
        </w:rPr>
        <w:t>з</w:t>
      </w:r>
      <w:r w:rsidRPr="00264E84">
        <w:t>ме</w:t>
      </w:r>
      <w:r w:rsidRPr="00264E84">
        <w:rPr>
          <w:spacing w:val="1"/>
        </w:rPr>
        <w:t>н</w:t>
      </w:r>
      <w:r w:rsidRPr="00264E84">
        <w:rPr>
          <w:spacing w:val="-2"/>
        </w:rPr>
        <w:t>е</w:t>
      </w:r>
      <w:r w:rsidRPr="00264E84">
        <w:rPr>
          <w:spacing w:val="1"/>
        </w:rPr>
        <w:t>н</w:t>
      </w:r>
      <w:r w:rsidRPr="00264E84">
        <w:rPr>
          <w:spacing w:val="-1"/>
        </w:rPr>
        <w:t>и</w:t>
      </w:r>
      <w:r w:rsidRPr="00264E84">
        <w:t>я</w:t>
      </w:r>
      <w:r w:rsidRPr="00264E84">
        <w:rPr>
          <w:spacing w:val="1"/>
        </w:rPr>
        <w:t xml:space="preserve"> </w:t>
      </w:r>
      <w:r w:rsidRPr="00264E84">
        <w:t>св</w:t>
      </w:r>
      <w:r w:rsidRPr="00264E84">
        <w:rPr>
          <w:spacing w:val="-2"/>
        </w:rPr>
        <w:t>о</w:t>
      </w:r>
      <w:r w:rsidRPr="00264E84">
        <w:rPr>
          <w:spacing w:val="1"/>
        </w:rPr>
        <w:t>й</w:t>
      </w:r>
      <w:r w:rsidRPr="00264E84">
        <w:t>ств атомов химических э</w:t>
      </w:r>
      <w:r w:rsidRPr="00264E84">
        <w:rPr>
          <w:spacing w:val="-1"/>
        </w:rPr>
        <w:t>л</w:t>
      </w:r>
      <w:r w:rsidRPr="00264E84">
        <w:t>еме</w:t>
      </w:r>
      <w:r w:rsidRPr="00264E84">
        <w:rPr>
          <w:spacing w:val="1"/>
        </w:rPr>
        <w:t>н</w:t>
      </w:r>
      <w:r w:rsidRPr="00264E84">
        <w:rPr>
          <w:spacing w:val="-3"/>
        </w:rPr>
        <w:t>т</w:t>
      </w:r>
      <w:r w:rsidRPr="00264E84">
        <w:rPr>
          <w:spacing w:val="1"/>
        </w:rPr>
        <w:t>о</w:t>
      </w:r>
      <w:r w:rsidRPr="00264E84">
        <w:t>в и</w:t>
      </w:r>
      <w:r w:rsidRPr="00264E84">
        <w:rPr>
          <w:spacing w:val="1"/>
        </w:rPr>
        <w:t xml:space="preserve"> </w:t>
      </w:r>
      <w:r w:rsidRPr="00264E84">
        <w:rPr>
          <w:spacing w:val="-1"/>
        </w:rPr>
        <w:t>и</w:t>
      </w:r>
      <w:r w:rsidRPr="00264E84">
        <w:t>х</w:t>
      </w:r>
      <w:r w:rsidRPr="00264E84">
        <w:rPr>
          <w:spacing w:val="1"/>
        </w:rPr>
        <w:t xml:space="preserve"> </w:t>
      </w:r>
      <w:r w:rsidRPr="00264E84">
        <w:t>с</w:t>
      </w:r>
      <w:r w:rsidRPr="00264E84">
        <w:rPr>
          <w:spacing w:val="1"/>
        </w:rPr>
        <w:t>о</w:t>
      </w:r>
      <w:r w:rsidRPr="00264E84">
        <w:rPr>
          <w:spacing w:val="-2"/>
        </w:rPr>
        <w:t>е</w:t>
      </w:r>
      <w:r w:rsidRPr="00264E84">
        <w:rPr>
          <w:spacing w:val="1"/>
        </w:rPr>
        <w:t>д</w:t>
      </w:r>
      <w:r w:rsidRPr="00264E84">
        <w:rPr>
          <w:spacing w:val="-1"/>
        </w:rPr>
        <w:t>и</w:t>
      </w:r>
      <w:r w:rsidRPr="00264E84">
        <w:rPr>
          <w:spacing w:val="1"/>
        </w:rPr>
        <w:t>н</w:t>
      </w:r>
      <w:r w:rsidRPr="00264E84">
        <w:rPr>
          <w:spacing w:val="-2"/>
        </w:rPr>
        <w:t>е</w:t>
      </w:r>
      <w:r w:rsidRPr="00264E84">
        <w:rPr>
          <w:spacing w:val="1"/>
        </w:rPr>
        <w:t>н</w:t>
      </w:r>
      <w:r w:rsidRPr="00264E84">
        <w:rPr>
          <w:spacing w:val="-1"/>
        </w:rPr>
        <w:t>и</w:t>
      </w:r>
      <w:r w:rsidRPr="00264E84">
        <w:t>й</w:t>
      </w:r>
      <w:r w:rsidRPr="00264E84">
        <w:rPr>
          <w:spacing w:val="1"/>
        </w:rPr>
        <w:t xml:space="preserve"> н</w:t>
      </w:r>
      <w:r w:rsidRPr="00264E84">
        <w:t xml:space="preserve">а </w:t>
      </w:r>
      <w:r w:rsidRPr="00264E84">
        <w:rPr>
          <w:spacing w:val="-1"/>
        </w:rPr>
        <w:t>о</w:t>
      </w:r>
      <w:r w:rsidRPr="00264E84">
        <w:t>с</w:t>
      </w:r>
      <w:r w:rsidRPr="00264E84">
        <w:rPr>
          <w:spacing w:val="-1"/>
        </w:rPr>
        <w:t>н</w:t>
      </w:r>
      <w:r w:rsidRPr="00264E84">
        <w:rPr>
          <w:spacing w:val="1"/>
        </w:rPr>
        <w:t>о</w:t>
      </w:r>
      <w:r w:rsidRPr="00264E84">
        <w:rPr>
          <w:spacing w:val="-3"/>
        </w:rPr>
        <w:t>в</w:t>
      </w:r>
      <w:r w:rsidRPr="00264E84">
        <w:t xml:space="preserve">е </w:t>
      </w:r>
      <w:r w:rsidRPr="00264E84">
        <w:rPr>
          <w:spacing w:val="1"/>
        </w:rPr>
        <w:t>по</w:t>
      </w:r>
      <w:r w:rsidRPr="00264E84">
        <w:rPr>
          <w:spacing w:val="-3"/>
        </w:rPr>
        <w:t>л</w:t>
      </w:r>
      <w:r w:rsidRPr="00264E84">
        <w:rPr>
          <w:spacing w:val="1"/>
        </w:rPr>
        <w:t>о</w:t>
      </w:r>
      <w:r w:rsidRPr="00264E84">
        <w:t>ж</w:t>
      </w:r>
      <w:r w:rsidRPr="00264E84">
        <w:rPr>
          <w:spacing w:val="-2"/>
        </w:rPr>
        <w:t>е</w:t>
      </w:r>
      <w:r w:rsidRPr="00264E84">
        <w:rPr>
          <w:spacing w:val="1"/>
        </w:rPr>
        <w:t>н</w:t>
      </w:r>
      <w:r w:rsidRPr="00264E84">
        <w:rPr>
          <w:spacing w:val="-1"/>
        </w:rPr>
        <w:t>и</w:t>
      </w:r>
      <w:r w:rsidRPr="00264E84">
        <w:t>я</w:t>
      </w:r>
      <w:r w:rsidRPr="00264E84">
        <w:rPr>
          <w:spacing w:val="13"/>
        </w:rPr>
        <w:t xml:space="preserve"> </w:t>
      </w:r>
      <w:r w:rsidRPr="00264E84">
        <w:t>в</w:t>
      </w:r>
      <w:r w:rsidRPr="00264E84">
        <w:rPr>
          <w:spacing w:val="10"/>
        </w:rPr>
        <w:t xml:space="preserve"> </w:t>
      </w:r>
      <w:r w:rsidRPr="00264E84">
        <w:rPr>
          <w:spacing w:val="1"/>
        </w:rPr>
        <w:t>п</w:t>
      </w:r>
      <w:r w:rsidRPr="00264E84">
        <w:rPr>
          <w:spacing w:val="-2"/>
        </w:rPr>
        <w:t>е</w:t>
      </w:r>
      <w:r w:rsidRPr="00264E84">
        <w:rPr>
          <w:spacing w:val="1"/>
        </w:rPr>
        <w:t>р</w:t>
      </w:r>
      <w:r w:rsidRPr="00264E84">
        <w:rPr>
          <w:spacing w:val="-1"/>
        </w:rPr>
        <w:t>ио</w:t>
      </w:r>
      <w:r w:rsidRPr="00264E84">
        <w:rPr>
          <w:spacing w:val="1"/>
        </w:rPr>
        <w:t>д</w:t>
      </w:r>
      <w:r w:rsidRPr="00264E84">
        <w:rPr>
          <w:spacing w:val="-1"/>
        </w:rPr>
        <w:t>и</w:t>
      </w:r>
      <w:r w:rsidRPr="00264E84">
        <w:t>чес</w:t>
      </w:r>
      <w:r w:rsidRPr="00264E84">
        <w:rPr>
          <w:spacing w:val="-1"/>
        </w:rPr>
        <w:t>к</w:t>
      </w:r>
      <w:r w:rsidRPr="00264E84">
        <w:rPr>
          <w:spacing w:val="1"/>
        </w:rPr>
        <w:t>о</w:t>
      </w:r>
      <w:r w:rsidRPr="00264E84">
        <w:t>й</w:t>
      </w:r>
      <w:r w:rsidRPr="00264E84">
        <w:rPr>
          <w:spacing w:val="11"/>
        </w:rPr>
        <w:t xml:space="preserve"> </w:t>
      </w:r>
      <w:r w:rsidRPr="00264E84">
        <w:rPr>
          <w:spacing w:val="-2"/>
        </w:rPr>
        <w:t>с</w:t>
      </w:r>
      <w:r w:rsidRPr="00264E84">
        <w:rPr>
          <w:spacing w:val="1"/>
        </w:rPr>
        <w:t>и</w:t>
      </w:r>
      <w:r w:rsidRPr="00264E84">
        <w:t>стеме</w:t>
      </w:r>
      <w:r w:rsidRPr="00264E84">
        <w:rPr>
          <w:spacing w:val="10"/>
        </w:rPr>
        <w:t xml:space="preserve"> </w:t>
      </w:r>
      <w:r w:rsidRPr="00264E84">
        <w:t>Д.</w:t>
      </w:r>
      <w:r w:rsidRPr="00264E84">
        <w:rPr>
          <w:spacing w:val="-1"/>
        </w:rPr>
        <w:t>И</w:t>
      </w:r>
      <w:r w:rsidRPr="00264E84">
        <w:t>. М</w:t>
      </w:r>
      <w:r w:rsidRPr="00264E84">
        <w:rPr>
          <w:spacing w:val="-2"/>
        </w:rPr>
        <w:t>е</w:t>
      </w:r>
      <w:r w:rsidRPr="00264E84">
        <w:rPr>
          <w:spacing w:val="1"/>
        </w:rPr>
        <w:t>нд</w:t>
      </w:r>
      <w:r w:rsidRPr="00264E84">
        <w:t>ел</w:t>
      </w:r>
      <w:r w:rsidRPr="00264E84">
        <w:rPr>
          <w:spacing w:val="-3"/>
        </w:rPr>
        <w:t>е</w:t>
      </w:r>
      <w:r w:rsidRPr="00264E84">
        <w:t>ева</w:t>
      </w:r>
      <w:r w:rsidRPr="00264E84">
        <w:rPr>
          <w:spacing w:val="10"/>
        </w:rPr>
        <w:t xml:space="preserve"> </w:t>
      </w:r>
      <w:r w:rsidRPr="00264E84">
        <w:t>и ст</w:t>
      </w:r>
      <w:r w:rsidRPr="00264E84">
        <w:rPr>
          <w:spacing w:val="-1"/>
        </w:rPr>
        <w:t>р</w:t>
      </w:r>
      <w:r w:rsidRPr="00264E84">
        <w:rPr>
          <w:spacing w:val="1"/>
        </w:rPr>
        <w:t>о</w:t>
      </w:r>
      <w:r w:rsidRPr="00264E84">
        <w:t>е</w:t>
      </w:r>
      <w:r w:rsidRPr="00264E84">
        <w:rPr>
          <w:spacing w:val="-1"/>
        </w:rPr>
        <w:t>н</w:t>
      </w:r>
      <w:r w:rsidRPr="00264E84">
        <w:rPr>
          <w:spacing w:val="1"/>
        </w:rPr>
        <w:t>и</w:t>
      </w:r>
      <w:r w:rsidRPr="00264E84">
        <w:t>я а</w:t>
      </w:r>
      <w:r w:rsidRPr="00264E84">
        <w:rPr>
          <w:spacing w:val="-3"/>
        </w:rPr>
        <w:t>т</w:t>
      </w:r>
      <w:r w:rsidRPr="00264E84">
        <w:rPr>
          <w:spacing w:val="1"/>
        </w:rPr>
        <w:t>о</w:t>
      </w:r>
      <w:r w:rsidRPr="00264E84">
        <w:t>ма.</w:t>
      </w:r>
      <w:r w:rsidRPr="00264E84">
        <w:rPr>
          <w:spacing w:val="-3"/>
        </w:rPr>
        <w:t xml:space="preserve"> </w:t>
      </w:r>
      <w:r w:rsidRPr="00264E84">
        <w:rPr>
          <w:spacing w:val="1"/>
        </w:rPr>
        <w:t>Зн</w:t>
      </w:r>
      <w:r w:rsidRPr="00264E84">
        <w:rPr>
          <w:spacing w:val="-2"/>
        </w:rPr>
        <w:t>а</w:t>
      </w:r>
      <w:r w:rsidRPr="00264E84">
        <w:t>че</w:t>
      </w:r>
      <w:r w:rsidRPr="00264E84">
        <w:rPr>
          <w:spacing w:val="-1"/>
        </w:rPr>
        <w:t>н</w:t>
      </w:r>
      <w:r w:rsidRPr="00264E84">
        <w:rPr>
          <w:spacing w:val="1"/>
        </w:rPr>
        <w:t>и</w:t>
      </w:r>
      <w:r w:rsidRPr="00264E84">
        <w:t xml:space="preserve">е </w:t>
      </w:r>
      <w:r w:rsidRPr="00264E84">
        <w:rPr>
          <w:spacing w:val="-2"/>
        </w:rPr>
        <w:t>П</w:t>
      </w:r>
      <w:r w:rsidRPr="00264E84">
        <w:t>е</w:t>
      </w:r>
      <w:r w:rsidRPr="00264E84">
        <w:rPr>
          <w:spacing w:val="-1"/>
        </w:rPr>
        <w:t>ри</w:t>
      </w:r>
      <w:r w:rsidRPr="00264E84">
        <w:rPr>
          <w:spacing w:val="1"/>
        </w:rPr>
        <w:t>о</w:t>
      </w:r>
      <w:r w:rsidRPr="00264E84">
        <w:rPr>
          <w:spacing w:val="-1"/>
        </w:rPr>
        <w:t>д</w:t>
      </w:r>
      <w:r w:rsidRPr="00264E84">
        <w:rPr>
          <w:spacing w:val="1"/>
        </w:rPr>
        <w:t>и</w:t>
      </w:r>
      <w:r w:rsidRPr="00264E84">
        <w:t>че</w:t>
      </w:r>
      <w:r w:rsidRPr="00264E84">
        <w:rPr>
          <w:spacing w:val="-2"/>
        </w:rPr>
        <w:t>ск</w:t>
      </w:r>
      <w:r w:rsidRPr="00264E84">
        <w:rPr>
          <w:spacing w:val="1"/>
        </w:rPr>
        <w:t>о</w:t>
      </w:r>
      <w:r w:rsidRPr="00264E84">
        <w:t>го</w:t>
      </w:r>
      <w:r w:rsidRPr="00264E84">
        <w:rPr>
          <w:spacing w:val="1"/>
        </w:rPr>
        <w:t xml:space="preserve"> </w:t>
      </w:r>
      <w:r w:rsidRPr="00264E84">
        <w:rPr>
          <w:spacing w:val="-1"/>
        </w:rPr>
        <w:t>з</w:t>
      </w:r>
      <w:r w:rsidRPr="00264E84">
        <w:rPr>
          <w:spacing w:val="-2"/>
        </w:rPr>
        <w:t>а</w:t>
      </w:r>
      <w:r w:rsidRPr="00264E84">
        <w:t>к</w:t>
      </w:r>
      <w:r w:rsidRPr="00264E84">
        <w:rPr>
          <w:spacing w:val="-1"/>
        </w:rPr>
        <w:t>о</w:t>
      </w:r>
      <w:r w:rsidRPr="00264E84">
        <w:rPr>
          <w:spacing w:val="1"/>
        </w:rPr>
        <w:t>н</w:t>
      </w:r>
      <w:r w:rsidRPr="00264E84">
        <w:t>а Д.</w:t>
      </w:r>
      <w:r w:rsidRPr="00264E84">
        <w:rPr>
          <w:spacing w:val="-2"/>
        </w:rPr>
        <w:t>И</w:t>
      </w:r>
      <w:r w:rsidRPr="00264E84">
        <w:t>.</w:t>
      </w:r>
      <w:r w:rsidRPr="00264E84">
        <w:rPr>
          <w:spacing w:val="4"/>
        </w:rPr>
        <w:t xml:space="preserve"> </w:t>
      </w:r>
      <w:r w:rsidRPr="00264E84">
        <w:t>М</w:t>
      </w:r>
      <w:r w:rsidRPr="00264E84">
        <w:rPr>
          <w:spacing w:val="-2"/>
        </w:rPr>
        <w:t>е</w:t>
      </w:r>
      <w:r w:rsidRPr="00264E84">
        <w:rPr>
          <w:spacing w:val="-1"/>
        </w:rPr>
        <w:t>н</w:t>
      </w:r>
      <w:r w:rsidRPr="00264E84">
        <w:rPr>
          <w:spacing w:val="1"/>
        </w:rPr>
        <w:t>д</w:t>
      </w:r>
      <w:r w:rsidRPr="00264E84">
        <w:t>елее</w:t>
      </w:r>
      <w:r w:rsidRPr="00264E84">
        <w:rPr>
          <w:spacing w:val="-1"/>
        </w:rPr>
        <w:t>в</w:t>
      </w:r>
      <w:r w:rsidRPr="00264E84">
        <w:t>а.</w:t>
      </w:r>
    </w:p>
    <w:p w:rsidR="00B540EE" w:rsidRPr="00264E84" w:rsidRDefault="00B540EE" w:rsidP="00264E84">
      <w:pPr>
        <w:pStyle w:val="afff6"/>
        <w:rPr>
          <w:b/>
          <w:bCs/>
          <w:spacing w:val="6"/>
        </w:rPr>
      </w:pPr>
      <w:r w:rsidRPr="00264E84">
        <w:rPr>
          <w:b/>
          <w:bCs/>
          <w:spacing w:val="-1"/>
        </w:rPr>
        <w:t>С</w:t>
      </w:r>
      <w:r w:rsidRPr="00264E84">
        <w:rPr>
          <w:b/>
          <w:bCs/>
          <w:spacing w:val="1"/>
        </w:rPr>
        <w:t>т</w:t>
      </w:r>
      <w:r w:rsidRPr="00264E84">
        <w:rPr>
          <w:b/>
          <w:bCs/>
          <w:spacing w:val="-3"/>
        </w:rPr>
        <w:t>р</w:t>
      </w:r>
      <w:r w:rsidRPr="00264E84">
        <w:rPr>
          <w:b/>
          <w:bCs/>
          <w:spacing w:val="1"/>
        </w:rPr>
        <w:t>о</w:t>
      </w:r>
      <w:r w:rsidRPr="00264E84">
        <w:rPr>
          <w:b/>
          <w:bCs/>
        </w:rPr>
        <w:t>ен</w:t>
      </w:r>
      <w:r w:rsidRPr="00264E84">
        <w:rPr>
          <w:b/>
          <w:bCs/>
          <w:spacing w:val="-2"/>
        </w:rPr>
        <w:t>и</w:t>
      </w:r>
      <w:r w:rsidRPr="00264E84">
        <w:rPr>
          <w:b/>
          <w:bCs/>
        </w:rPr>
        <w:t>е</w:t>
      </w:r>
      <w:r w:rsidRPr="00264E84">
        <w:rPr>
          <w:b/>
          <w:bCs/>
          <w:spacing w:val="2"/>
        </w:rPr>
        <w:t xml:space="preserve"> </w:t>
      </w:r>
      <w:r w:rsidRPr="00264E84">
        <w:rPr>
          <w:b/>
          <w:bCs/>
        </w:rPr>
        <w:t>в</w:t>
      </w:r>
      <w:r w:rsidRPr="00264E84">
        <w:rPr>
          <w:b/>
          <w:bCs/>
          <w:spacing w:val="-3"/>
        </w:rPr>
        <w:t>е</w:t>
      </w:r>
      <w:r w:rsidRPr="00264E84">
        <w:rPr>
          <w:b/>
          <w:bCs/>
          <w:spacing w:val="-2"/>
        </w:rPr>
        <w:t>щ</w:t>
      </w:r>
      <w:r w:rsidRPr="00264E84">
        <w:rPr>
          <w:b/>
          <w:bCs/>
        </w:rPr>
        <w:t>ес</w:t>
      </w:r>
      <w:r w:rsidRPr="00264E84">
        <w:rPr>
          <w:b/>
          <w:bCs/>
          <w:spacing w:val="1"/>
        </w:rPr>
        <w:t>т</w:t>
      </w:r>
      <w:r w:rsidRPr="00264E84">
        <w:rPr>
          <w:b/>
          <w:bCs/>
        </w:rPr>
        <w:t>в.</w:t>
      </w:r>
      <w:r w:rsidRPr="00264E84">
        <w:rPr>
          <w:b/>
          <w:bCs/>
          <w:spacing w:val="1"/>
        </w:rPr>
        <w:t xml:space="preserve"> </w:t>
      </w:r>
      <w:r w:rsidRPr="00264E84">
        <w:rPr>
          <w:b/>
          <w:bCs/>
          <w:spacing w:val="-1"/>
        </w:rPr>
        <w:t>Хи</w:t>
      </w:r>
      <w:r w:rsidRPr="00264E84">
        <w:rPr>
          <w:b/>
          <w:bCs/>
        </w:rPr>
        <w:t>мичес</w:t>
      </w:r>
      <w:r w:rsidRPr="00264E84">
        <w:rPr>
          <w:b/>
          <w:bCs/>
          <w:spacing w:val="-3"/>
        </w:rPr>
        <w:t>к</w:t>
      </w:r>
      <w:r w:rsidRPr="00264E84">
        <w:rPr>
          <w:b/>
          <w:bCs/>
          <w:spacing w:val="1"/>
        </w:rPr>
        <w:t>а</w:t>
      </w:r>
      <w:r w:rsidRPr="00264E84">
        <w:rPr>
          <w:b/>
          <w:bCs/>
        </w:rPr>
        <w:t>я</w:t>
      </w:r>
      <w:r w:rsidRPr="00264E84">
        <w:rPr>
          <w:b/>
          <w:bCs/>
          <w:spacing w:val="2"/>
        </w:rPr>
        <w:t xml:space="preserve"> </w:t>
      </w:r>
      <w:r w:rsidRPr="00264E84">
        <w:rPr>
          <w:b/>
          <w:bCs/>
        </w:rPr>
        <w:t>св</w:t>
      </w:r>
      <w:r w:rsidRPr="00264E84">
        <w:rPr>
          <w:b/>
          <w:bCs/>
          <w:spacing w:val="-1"/>
        </w:rPr>
        <w:t>я</w:t>
      </w:r>
      <w:r w:rsidRPr="00264E84">
        <w:rPr>
          <w:b/>
          <w:bCs/>
        </w:rPr>
        <w:t>зь</w:t>
      </w:r>
    </w:p>
    <w:p w:rsidR="00B540EE" w:rsidRPr="00264E84" w:rsidRDefault="00B540EE" w:rsidP="00264E84">
      <w:pPr>
        <w:pStyle w:val="afff6"/>
      </w:pPr>
      <w:r w:rsidRPr="00264E84">
        <w:rPr>
          <w:i/>
        </w:rPr>
        <w:t>Э</w:t>
      </w:r>
      <w:r w:rsidRPr="00264E84">
        <w:rPr>
          <w:i/>
          <w:spacing w:val="-1"/>
        </w:rPr>
        <w:t>л</w:t>
      </w:r>
      <w:r w:rsidRPr="00264E84">
        <w:rPr>
          <w:i/>
        </w:rPr>
        <w:t>ект</w:t>
      </w:r>
      <w:r w:rsidRPr="00264E84">
        <w:rPr>
          <w:i/>
          <w:spacing w:val="-1"/>
        </w:rPr>
        <w:t>р</w:t>
      </w:r>
      <w:r w:rsidRPr="00264E84">
        <w:rPr>
          <w:i/>
          <w:spacing w:val="1"/>
        </w:rPr>
        <w:t>оо</w:t>
      </w:r>
      <w:r w:rsidRPr="00264E84">
        <w:rPr>
          <w:i/>
          <w:spacing w:val="-3"/>
        </w:rPr>
        <w:t>т</w:t>
      </w:r>
      <w:r w:rsidRPr="00264E84">
        <w:rPr>
          <w:i/>
          <w:spacing w:val="-1"/>
        </w:rPr>
        <w:t>р</w:t>
      </w:r>
      <w:r w:rsidRPr="00264E84">
        <w:rPr>
          <w:i/>
          <w:spacing w:val="1"/>
        </w:rPr>
        <w:t>иц</w:t>
      </w:r>
      <w:r w:rsidRPr="00264E84">
        <w:rPr>
          <w:i/>
        </w:rPr>
        <w:t>а</w:t>
      </w:r>
      <w:r w:rsidRPr="00264E84">
        <w:rPr>
          <w:i/>
          <w:spacing w:val="-3"/>
        </w:rPr>
        <w:t>т</w:t>
      </w:r>
      <w:r w:rsidRPr="00264E84">
        <w:rPr>
          <w:i/>
        </w:rPr>
        <w:t>ел</w:t>
      </w:r>
      <w:r w:rsidRPr="00264E84">
        <w:rPr>
          <w:i/>
          <w:spacing w:val="-2"/>
        </w:rPr>
        <w:t>ь</w:t>
      </w:r>
      <w:r w:rsidRPr="00264E84">
        <w:rPr>
          <w:i/>
          <w:spacing w:val="1"/>
        </w:rPr>
        <w:t>но</w:t>
      </w:r>
      <w:r w:rsidRPr="00264E84">
        <w:rPr>
          <w:i/>
        </w:rPr>
        <w:t>сть а</w:t>
      </w:r>
      <w:r w:rsidRPr="00264E84">
        <w:rPr>
          <w:i/>
          <w:spacing w:val="-3"/>
        </w:rPr>
        <w:t>т</w:t>
      </w:r>
      <w:r w:rsidRPr="00264E84">
        <w:rPr>
          <w:i/>
          <w:spacing w:val="1"/>
        </w:rPr>
        <w:t>о</w:t>
      </w:r>
      <w:r w:rsidRPr="00264E84">
        <w:rPr>
          <w:i/>
          <w:spacing w:val="-3"/>
        </w:rPr>
        <w:t>м</w:t>
      </w:r>
      <w:r w:rsidRPr="00264E84">
        <w:rPr>
          <w:i/>
          <w:spacing w:val="1"/>
        </w:rPr>
        <w:t>о</w:t>
      </w:r>
      <w:r w:rsidRPr="00264E84">
        <w:rPr>
          <w:i/>
        </w:rPr>
        <w:t xml:space="preserve">в </w:t>
      </w:r>
      <w:r w:rsidRPr="00264E84">
        <w:rPr>
          <w:i/>
          <w:spacing w:val="-1"/>
        </w:rPr>
        <w:t>х</w:t>
      </w:r>
      <w:r w:rsidRPr="00264E84">
        <w:rPr>
          <w:i/>
          <w:spacing w:val="1"/>
        </w:rPr>
        <w:t>и</w:t>
      </w:r>
      <w:r w:rsidRPr="00264E84">
        <w:rPr>
          <w:i/>
        </w:rPr>
        <w:t>м</w:t>
      </w:r>
      <w:r w:rsidRPr="00264E84">
        <w:rPr>
          <w:i/>
          <w:spacing w:val="-2"/>
        </w:rPr>
        <w:t>и</w:t>
      </w:r>
      <w:r w:rsidRPr="00264E84">
        <w:rPr>
          <w:i/>
        </w:rPr>
        <w:t>чес</w:t>
      </w:r>
      <w:r w:rsidRPr="00264E84">
        <w:rPr>
          <w:i/>
          <w:spacing w:val="-1"/>
        </w:rPr>
        <w:t>ки</w:t>
      </w:r>
      <w:r w:rsidRPr="00264E84">
        <w:rPr>
          <w:i/>
        </w:rPr>
        <w:t>х</w:t>
      </w:r>
      <w:r w:rsidRPr="00264E84">
        <w:rPr>
          <w:i/>
          <w:spacing w:val="1"/>
        </w:rPr>
        <w:t xml:space="preserve"> </w:t>
      </w:r>
      <w:r w:rsidRPr="00264E84">
        <w:rPr>
          <w:i/>
        </w:rPr>
        <w:t>э</w:t>
      </w:r>
      <w:r w:rsidRPr="00264E84">
        <w:rPr>
          <w:i/>
          <w:spacing w:val="-1"/>
        </w:rPr>
        <w:t>л</w:t>
      </w:r>
      <w:r w:rsidRPr="00264E84">
        <w:rPr>
          <w:i/>
        </w:rPr>
        <w:t>ем</w:t>
      </w:r>
      <w:r w:rsidRPr="00264E84">
        <w:rPr>
          <w:i/>
          <w:spacing w:val="-2"/>
        </w:rPr>
        <w:t>е</w:t>
      </w:r>
      <w:r w:rsidRPr="00264E84">
        <w:rPr>
          <w:i/>
          <w:spacing w:val="1"/>
        </w:rPr>
        <w:t>н</w:t>
      </w:r>
      <w:r w:rsidRPr="00264E84">
        <w:rPr>
          <w:i/>
        </w:rPr>
        <w:t>т</w:t>
      </w:r>
      <w:r w:rsidRPr="00264E84">
        <w:rPr>
          <w:i/>
          <w:spacing w:val="1"/>
        </w:rPr>
        <w:t>о</w:t>
      </w:r>
      <w:r w:rsidRPr="00264E84">
        <w:rPr>
          <w:i/>
        </w:rPr>
        <w:t>в.</w:t>
      </w:r>
      <w:r w:rsidRPr="00264E84">
        <w:t xml:space="preserve"> </w:t>
      </w:r>
      <w:r w:rsidRPr="00264E84">
        <w:rPr>
          <w:spacing w:val="-3"/>
        </w:rPr>
        <w:t>К</w:t>
      </w:r>
      <w:r w:rsidRPr="00264E84">
        <w:rPr>
          <w:spacing w:val="1"/>
        </w:rPr>
        <w:t>о</w:t>
      </w:r>
      <w:r w:rsidRPr="00264E84">
        <w:t>ва</w:t>
      </w:r>
      <w:r w:rsidRPr="00264E84">
        <w:rPr>
          <w:spacing w:val="-1"/>
        </w:rPr>
        <w:t>л</w:t>
      </w:r>
      <w:r w:rsidRPr="00264E84">
        <w:t>е</w:t>
      </w:r>
      <w:r w:rsidRPr="00264E84">
        <w:rPr>
          <w:spacing w:val="1"/>
        </w:rPr>
        <w:t>н</w:t>
      </w:r>
      <w:r w:rsidRPr="00264E84">
        <w:rPr>
          <w:spacing w:val="-3"/>
        </w:rPr>
        <w:t>т</w:t>
      </w:r>
      <w:r w:rsidRPr="00264E84">
        <w:rPr>
          <w:spacing w:val="1"/>
        </w:rPr>
        <w:t>н</w:t>
      </w:r>
      <w:r w:rsidRPr="00264E84">
        <w:rPr>
          <w:spacing w:val="-2"/>
        </w:rPr>
        <w:t>а</w:t>
      </w:r>
      <w:r w:rsidRPr="00264E84">
        <w:t xml:space="preserve">я </w:t>
      </w:r>
      <w:r w:rsidRPr="00264E84">
        <w:rPr>
          <w:spacing w:val="1"/>
        </w:rPr>
        <w:t>хи</w:t>
      </w:r>
      <w:r w:rsidRPr="00264E84">
        <w:rPr>
          <w:spacing w:val="-3"/>
        </w:rPr>
        <w:t>м</w:t>
      </w:r>
      <w:r w:rsidRPr="00264E84">
        <w:rPr>
          <w:spacing w:val="1"/>
        </w:rPr>
        <w:t>и</w:t>
      </w:r>
      <w:r w:rsidRPr="00264E84">
        <w:t>ч</w:t>
      </w:r>
      <w:r w:rsidRPr="00264E84">
        <w:rPr>
          <w:spacing w:val="-2"/>
        </w:rPr>
        <w:t>е</w:t>
      </w:r>
      <w:r w:rsidRPr="00264E84">
        <w:t>ск</w:t>
      </w:r>
      <w:r w:rsidRPr="00264E84">
        <w:rPr>
          <w:spacing w:val="-2"/>
        </w:rPr>
        <w:t>а</w:t>
      </w:r>
      <w:r w:rsidRPr="00264E84">
        <w:t>я</w:t>
      </w:r>
      <w:r w:rsidRPr="00264E84">
        <w:rPr>
          <w:spacing w:val="2"/>
        </w:rPr>
        <w:t xml:space="preserve"> </w:t>
      </w:r>
      <w:r w:rsidRPr="00264E84">
        <w:t>связ</w:t>
      </w:r>
      <w:r w:rsidRPr="00264E84">
        <w:rPr>
          <w:spacing w:val="-1"/>
        </w:rPr>
        <w:t>ь</w:t>
      </w:r>
      <w:r w:rsidRPr="00264E84">
        <w:t xml:space="preserve">: </w:t>
      </w:r>
      <w:r w:rsidRPr="00264E84">
        <w:rPr>
          <w:spacing w:val="1"/>
        </w:rPr>
        <w:t>н</w:t>
      </w:r>
      <w:r w:rsidRPr="00264E84">
        <w:t>е</w:t>
      </w:r>
      <w:r w:rsidRPr="00264E84">
        <w:rPr>
          <w:spacing w:val="-1"/>
        </w:rPr>
        <w:t>п</w:t>
      </w:r>
      <w:r w:rsidRPr="00264E84">
        <w:rPr>
          <w:spacing w:val="1"/>
        </w:rPr>
        <w:t>о</w:t>
      </w:r>
      <w:r w:rsidRPr="00264E84">
        <w:rPr>
          <w:spacing w:val="-1"/>
        </w:rPr>
        <w:t>л</w:t>
      </w:r>
      <w:r w:rsidRPr="00264E84">
        <w:rPr>
          <w:spacing w:val="-2"/>
        </w:rPr>
        <w:t>я</w:t>
      </w:r>
      <w:r w:rsidRPr="00264E84">
        <w:rPr>
          <w:spacing w:val="1"/>
        </w:rPr>
        <w:t>р</w:t>
      </w:r>
      <w:r w:rsidRPr="00264E84">
        <w:rPr>
          <w:spacing w:val="-1"/>
        </w:rPr>
        <w:t>н</w:t>
      </w:r>
      <w:r w:rsidRPr="00264E84">
        <w:t>ая</w:t>
      </w:r>
      <w:r w:rsidRPr="00264E84">
        <w:rPr>
          <w:spacing w:val="3"/>
        </w:rPr>
        <w:t xml:space="preserve"> </w:t>
      </w:r>
      <w:r w:rsidRPr="00264E84">
        <w:t xml:space="preserve">и </w:t>
      </w:r>
      <w:r w:rsidRPr="00264E84">
        <w:rPr>
          <w:spacing w:val="1"/>
        </w:rPr>
        <w:t>по</w:t>
      </w:r>
      <w:r w:rsidRPr="00264E84">
        <w:rPr>
          <w:spacing w:val="-3"/>
        </w:rPr>
        <w:t>л</w:t>
      </w:r>
      <w:r w:rsidRPr="00264E84">
        <w:rPr>
          <w:spacing w:val="-2"/>
        </w:rPr>
        <w:t>я</w:t>
      </w:r>
      <w:r w:rsidRPr="00264E84">
        <w:rPr>
          <w:spacing w:val="1"/>
        </w:rPr>
        <w:t>рн</w:t>
      </w:r>
      <w:r w:rsidRPr="00264E84">
        <w:rPr>
          <w:spacing w:val="-2"/>
        </w:rPr>
        <w:t>а</w:t>
      </w:r>
      <w:r w:rsidRPr="00264E84">
        <w:t>я.</w:t>
      </w:r>
      <w:r w:rsidRPr="00264E84">
        <w:rPr>
          <w:spacing w:val="2"/>
        </w:rPr>
        <w:t xml:space="preserve"> </w:t>
      </w:r>
      <w:r w:rsidRPr="00264E84">
        <w:rPr>
          <w:i/>
          <w:spacing w:val="-1"/>
        </w:rPr>
        <w:t>П</w:t>
      </w:r>
      <w:r w:rsidRPr="00264E84">
        <w:rPr>
          <w:i/>
          <w:spacing w:val="1"/>
        </w:rPr>
        <w:t>о</w:t>
      </w:r>
      <w:r w:rsidRPr="00264E84">
        <w:rPr>
          <w:i/>
          <w:spacing w:val="-1"/>
        </w:rPr>
        <w:t>н</w:t>
      </w:r>
      <w:r w:rsidRPr="00264E84">
        <w:rPr>
          <w:i/>
        </w:rPr>
        <w:t>я</w:t>
      </w:r>
      <w:r w:rsidRPr="00264E84">
        <w:rPr>
          <w:i/>
          <w:spacing w:val="8"/>
        </w:rPr>
        <w:t>т</w:t>
      </w:r>
      <w:r w:rsidRPr="00264E84">
        <w:rPr>
          <w:i/>
          <w:spacing w:val="-1"/>
        </w:rPr>
        <w:t>и</w:t>
      </w:r>
      <w:r w:rsidRPr="00264E84">
        <w:rPr>
          <w:i/>
        </w:rPr>
        <w:t>е</w:t>
      </w:r>
      <w:r w:rsidRPr="00264E84">
        <w:rPr>
          <w:i/>
          <w:spacing w:val="2"/>
        </w:rPr>
        <w:t xml:space="preserve"> </w:t>
      </w:r>
      <w:r w:rsidRPr="00264E84">
        <w:rPr>
          <w:i/>
        </w:rPr>
        <w:t>о</w:t>
      </w:r>
      <w:r w:rsidRPr="00264E84">
        <w:rPr>
          <w:i/>
          <w:spacing w:val="3"/>
        </w:rPr>
        <w:t xml:space="preserve"> </w:t>
      </w:r>
      <w:r w:rsidRPr="00264E84">
        <w:rPr>
          <w:i/>
          <w:spacing w:val="-3"/>
        </w:rPr>
        <w:t>в</w:t>
      </w:r>
      <w:r w:rsidRPr="00264E84">
        <w:rPr>
          <w:i/>
          <w:spacing w:val="-1"/>
        </w:rPr>
        <w:t>о</w:t>
      </w:r>
      <w:r w:rsidRPr="00264E84">
        <w:rPr>
          <w:i/>
          <w:spacing w:val="1"/>
        </w:rPr>
        <w:t>д</w:t>
      </w:r>
      <w:r w:rsidRPr="00264E84">
        <w:rPr>
          <w:i/>
          <w:spacing w:val="-1"/>
        </w:rPr>
        <w:t>ор</w:t>
      </w:r>
      <w:r w:rsidRPr="00264E84">
        <w:rPr>
          <w:i/>
          <w:spacing w:val="1"/>
        </w:rPr>
        <w:t>о</w:t>
      </w:r>
      <w:r w:rsidRPr="00264E84">
        <w:rPr>
          <w:i/>
          <w:spacing w:val="-1"/>
        </w:rPr>
        <w:t>д</w:t>
      </w:r>
      <w:r w:rsidRPr="00264E84">
        <w:rPr>
          <w:i/>
          <w:spacing w:val="1"/>
        </w:rPr>
        <w:t>н</w:t>
      </w:r>
      <w:r w:rsidRPr="00264E84">
        <w:rPr>
          <w:i/>
          <w:spacing w:val="-1"/>
        </w:rPr>
        <w:t>о</w:t>
      </w:r>
      <w:r w:rsidRPr="00264E84">
        <w:rPr>
          <w:i/>
        </w:rPr>
        <w:t>й</w:t>
      </w:r>
      <w:r w:rsidRPr="00264E84">
        <w:rPr>
          <w:i/>
          <w:spacing w:val="3"/>
        </w:rPr>
        <w:t xml:space="preserve"> </w:t>
      </w:r>
      <w:r w:rsidRPr="00264E84">
        <w:rPr>
          <w:i/>
        </w:rPr>
        <w:t>свя</w:t>
      </w:r>
      <w:r w:rsidRPr="00264E84">
        <w:rPr>
          <w:i/>
          <w:spacing w:val="-3"/>
        </w:rPr>
        <w:t>з</w:t>
      </w:r>
      <w:r w:rsidRPr="00264E84">
        <w:rPr>
          <w:i/>
        </w:rPr>
        <w:t>и</w:t>
      </w:r>
      <w:r w:rsidRPr="00264E84">
        <w:rPr>
          <w:i/>
          <w:spacing w:val="3"/>
        </w:rPr>
        <w:t xml:space="preserve"> </w:t>
      </w:r>
      <w:r w:rsidRPr="00264E84">
        <w:rPr>
          <w:i/>
        </w:rPr>
        <w:t>и</w:t>
      </w:r>
      <w:r w:rsidRPr="00264E84">
        <w:rPr>
          <w:i/>
          <w:spacing w:val="3"/>
        </w:rPr>
        <w:t xml:space="preserve"> </w:t>
      </w:r>
      <w:r w:rsidRPr="00264E84">
        <w:rPr>
          <w:i/>
          <w:spacing w:val="-2"/>
        </w:rPr>
        <w:t>е</w:t>
      </w:r>
      <w:r w:rsidRPr="00264E84">
        <w:rPr>
          <w:i/>
        </w:rPr>
        <w:t>е в</w:t>
      </w:r>
      <w:r w:rsidRPr="00264E84">
        <w:rPr>
          <w:i/>
          <w:spacing w:val="-1"/>
        </w:rPr>
        <w:t>л</w:t>
      </w:r>
      <w:r w:rsidRPr="00264E84">
        <w:rPr>
          <w:i/>
          <w:spacing w:val="1"/>
        </w:rPr>
        <w:t>и</w:t>
      </w:r>
      <w:r w:rsidRPr="00264E84">
        <w:rPr>
          <w:i/>
        </w:rPr>
        <w:t>я</w:t>
      </w:r>
      <w:r w:rsidRPr="00264E84">
        <w:rPr>
          <w:i/>
          <w:spacing w:val="-1"/>
        </w:rPr>
        <w:t>н</w:t>
      </w:r>
      <w:r w:rsidRPr="00264E84">
        <w:rPr>
          <w:i/>
          <w:spacing w:val="1"/>
        </w:rPr>
        <w:t>и</w:t>
      </w:r>
      <w:r w:rsidRPr="00264E84">
        <w:rPr>
          <w:i/>
        </w:rPr>
        <w:t xml:space="preserve">и </w:t>
      </w:r>
      <w:r w:rsidRPr="00264E84">
        <w:rPr>
          <w:i/>
          <w:spacing w:val="1"/>
        </w:rPr>
        <w:t>н</w:t>
      </w:r>
      <w:r w:rsidRPr="00264E84">
        <w:rPr>
          <w:i/>
        </w:rPr>
        <w:t>а</w:t>
      </w:r>
      <w:r w:rsidRPr="00264E84">
        <w:rPr>
          <w:i/>
          <w:spacing w:val="2"/>
        </w:rPr>
        <w:t xml:space="preserve"> </w:t>
      </w:r>
      <w:r w:rsidRPr="00264E84">
        <w:rPr>
          <w:i/>
          <w:spacing w:val="-2"/>
        </w:rPr>
        <w:t>ф</w:t>
      </w:r>
      <w:r w:rsidRPr="00264E84">
        <w:rPr>
          <w:i/>
          <w:spacing w:val="1"/>
        </w:rPr>
        <w:t>и</w:t>
      </w:r>
      <w:r w:rsidRPr="00264E84">
        <w:rPr>
          <w:i/>
        </w:rPr>
        <w:t>зи</w:t>
      </w:r>
      <w:r w:rsidRPr="00264E84">
        <w:rPr>
          <w:i/>
          <w:spacing w:val="-2"/>
        </w:rPr>
        <w:t>че</w:t>
      </w:r>
      <w:r w:rsidRPr="00264E84">
        <w:rPr>
          <w:i/>
        </w:rPr>
        <w:t>ск</w:t>
      </w:r>
      <w:r w:rsidRPr="00264E84">
        <w:rPr>
          <w:i/>
          <w:spacing w:val="1"/>
        </w:rPr>
        <w:t>и</w:t>
      </w:r>
      <w:r w:rsidRPr="00264E84">
        <w:rPr>
          <w:i/>
        </w:rPr>
        <w:t>е</w:t>
      </w:r>
      <w:r w:rsidRPr="00264E84">
        <w:rPr>
          <w:i/>
          <w:spacing w:val="2"/>
        </w:rPr>
        <w:t xml:space="preserve"> </w:t>
      </w:r>
      <w:r w:rsidRPr="00264E84">
        <w:rPr>
          <w:i/>
        </w:rPr>
        <w:t>с</w:t>
      </w:r>
      <w:r w:rsidRPr="00264E84">
        <w:rPr>
          <w:i/>
          <w:spacing w:val="-3"/>
        </w:rPr>
        <w:t>в</w:t>
      </w:r>
      <w:r w:rsidRPr="00264E84">
        <w:rPr>
          <w:i/>
          <w:spacing w:val="-1"/>
        </w:rPr>
        <w:t>о</w:t>
      </w:r>
      <w:r w:rsidRPr="00264E84">
        <w:rPr>
          <w:i/>
          <w:spacing w:val="1"/>
        </w:rPr>
        <w:t>й</w:t>
      </w:r>
      <w:r w:rsidRPr="00264E84">
        <w:rPr>
          <w:i/>
        </w:rPr>
        <w:t>ства</w:t>
      </w:r>
      <w:r w:rsidRPr="00264E84">
        <w:rPr>
          <w:i/>
          <w:spacing w:val="1"/>
        </w:rPr>
        <w:t xml:space="preserve"> </w:t>
      </w:r>
      <w:r w:rsidRPr="00264E84">
        <w:rPr>
          <w:i/>
        </w:rPr>
        <w:t>ве</w:t>
      </w:r>
      <w:r w:rsidRPr="00264E84">
        <w:rPr>
          <w:i/>
          <w:spacing w:val="-3"/>
        </w:rPr>
        <w:t>щ</w:t>
      </w:r>
      <w:r w:rsidRPr="00264E84">
        <w:rPr>
          <w:i/>
        </w:rPr>
        <w:t>еств</w:t>
      </w:r>
      <w:r w:rsidRPr="00264E84">
        <w:rPr>
          <w:i/>
          <w:spacing w:val="1"/>
        </w:rPr>
        <w:t xml:space="preserve"> н</w:t>
      </w:r>
      <w:r w:rsidRPr="00264E84">
        <w:rPr>
          <w:i/>
        </w:rPr>
        <w:t>а</w:t>
      </w:r>
      <w:r w:rsidRPr="00264E84">
        <w:rPr>
          <w:i/>
          <w:spacing w:val="2"/>
        </w:rPr>
        <w:t xml:space="preserve"> </w:t>
      </w:r>
      <w:r w:rsidRPr="00264E84">
        <w:rPr>
          <w:i/>
          <w:spacing w:val="-1"/>
        </w:rPr>
        <w:t>пр</w:t>
      </w:r>
      <w:r w:rsidRPr="00264E84">
        <w:rPr>
          <w:i/>
          <w:spacing w:val="1"/>
        </w:rPr>
        <w:t>и</w:t>
      </w:r>
      <w:r w:rsidRPr="00264E84">
        <w:rPr>
          <w:i/>
        </w:rPr>
        <w:t>м</w:t>
      </w:r>
      <w:r w:rsidRPr="00264E84">
        <w:rPr>
          <w:i/>
          <w:spacing w:val="-3"/>
        </w:rPr>
        <w:t>е</w:t>
      </w:r>
      <w:r w:rsidRPr="00264E84">
        <w:rPr>
          <w:i/>
          <w:spacing w:val="1"/>
        </w:rPr>
        <w:t>р</w:t>
      </w:r>
      <w:r w:rsidRPr="00264E84">
        <w:rPr>
          <w:i/>
        </w:rPr>
        <w:t>е</w:t>
      </w:r>
      <w:r w:rsidRPr="00264E84">
        <w:rPr>
          <w:i/>
          <w:spacing w:val="2"/>
        </w:rPr>
        <w:t xml:space="preserve"> </w:t>
      </w:r>
      <w:r w:rsidRPr="00264E84">
        <w:rPr>
          <w:i/>
          <w:spacing w:val="-3"/>
        </w:rPr>
        <w:t>в</w:t>
      </w:r>
      <w:r w:rsidRPr="00264E84">
        <w:rPr>
          <w:i/>
          <w:spacing w:val="1"/>
        </w:rPr>
        <w:t>о</w:t>
      </w:r>
      <w:r w:rsidRPr="00264E84">
        <w:rPr>
          <w:i/>
          <w:spacing w:val="-1"/>
        </w:rPr>
        <w:t>д</w:t>
      </w:r>
      <w:r w:rsidRPr="00264E84">
        <w:rPr>
          <w:i/>
          <w:spacing w:val="1"/>
        </w:rPr>
        <w:t>ы</w:t>
      </w:r>
      <w:r w:rsidRPr="00264E84">
        <w:rPr>
          <w:i/>
        </w:rPr>
        <w:t>.</w:t>
      </w:r>
      <w:r w:rsidRPr="00264E84">
        <w:rPr>
          <w:spacing w:val="1"/>
        </w:rPr>
        <w:t xml:space="preserve"> </w:t>
      </w:r>
      <w:r w:rsidRPr="00264E84">
        <w:rPr>
          <w:spacing w:val="-1"/>
        </w:rPr>
        <w:t>Ио</w:t>
      </w:r>
      <w:r w:rsidRPr="00264E84">
        <w:rPr>
          <w:spacing w:val="1"/>
        </w:rPr>
        <w:t>нн</w:t>
      </w:r>
      <w:r w:rsidRPr="00264E84">
        <w:rPr>
          <w:spacing w:val="-2"/>
        </w:rPr>
        <w:t>а</w:t>
      </w:r>
      <w:r w:rsidRPr="00264E84">
        <w:t>я</w:t>
      </w:r>
      <w:r w:rsidRPr="00264E84">
        <w:rPr>
          <w:spacing w:val="2"/>
        </w:rPr>
        <w:t xml:space="preserve"> </w:t>
      </w:r>
      <w:r w:rsidRPr="00264E84">
        <w:t>связ</w:t>
      </w:r>
      <w:r w:rsidRPr="00264E84">
        <w:rPr>
          <w:spacing w:val="-1"/>
        </w:rPr>
        <w:t>ь</w:t>
      </w:r>
      <w:r w:rsidRPr="00264E84">
        <w:t>. Мета</w:t>
      </w:r>
      <w:r w:rsidRPr="00264E84">
        <w:rPr>
          <w:spacing w:val="-1"/>
        </w:rPr>
        <w:t>лл</w:t>
      </w:r>
      <w:r w:rsidRPr="00264E84">
        <w:rPr>
          <w:spacing w:val="1"/>
        </w:rPr>
        <w:t>и</w:t>
      </w:r>
      <w:r w:rsidRPr="00264E84">
        <w:t>ч</w:t>
      </w:r>
      <w:r w:rsidRPr="00264E84">
        <w:rPr>
          <w:spacing w:val="-2"/>
        </w:rPr>
        <w:t>е</w:t>
      </w:r>
      <w:r w:rsidRPr="00264E84">
        <w:t>ская</w:t>
      </w:r>
      <w:r w:rsidRPr="00264E84">
        <w:rPr>
          <w:spacing w:val="2"/>
        </w:rPr>
        <w:t xml:space="preserve"> </w:t>
      </w:r>
      <w:r w:rsidRPr="00264E84">
        <w:t>с</w:t>
      </w:r>
      <w:r w:rsidRPr="00264E84">
        <w:rPr>
          <w:spacing w:val="-3"/>
        </w:rPr>
        <w:t>в</w:t>
      </w:r>
      <w:r w:rsidRPr="00264E84">
        <w:t>яз</w:t>
      </w:r>
      <w:r w:rsidRPr="00264E84">
        <w:rPr>
          <w:spacing w:val="-1"/>
        </w:rPr>
        <w:t>ь</w:t>
      </w:r>
      <w:r w:rsidRPr="00264E84">
        <w:t>.</w:t>
      </w:r>
      <w:r w:rsidRPr="00264E84">
        <w:rPr>
          <w:spacing w:val="2"/>
        </w:rPr>
        <w:t xml:space="preserve"> </w:t>
      </w:r>
      <w:r w:rsidRPr="00264E84">
        <w:rPr>
          <w:i/>
          <w:spacing w:val="-1"/>
        </w:rPr>
        <w:t>Т</w:t>
      </w:r>
      <w:r w:rsidRPr="00264E84">
        <w:rPr>
          <w:i/>
          <w:spacing w:val="1"/>
        </w:rPr>
        <w:t>и</w:t>
      </w:r>
      <w:r w:rsidRPr="00264E84">
        <w:rPr>
          <w:i/>
          <w:spacing w:val="-1"/>
        </w:rPr>
        <w:t>п</w:t>
      </w:r>
      <w:r w:rsidRPr="00264E84">
        <w:rPr>
          <w:i/>
        </w:rPr>
        <w:t>ы к</w:t>
      </w:r>
      <w:r w:rsidRPr="00264E84">
        <w:rPr>
          <w:i/>
          <w:spacing w:val="-1"/>
        </w:rPr>
        <w:t>р</w:t>
      </w:r>
      <w:r w:rsidRPr="00264E84">
        <w:rPr>
          <w:i/>
          <w:spacing w:val="1"/>
        </w:rPr>
        <w:t>и</w:t>
      </w:r>
      <w:r w:rsidRPr="00264E84">
        <w:rPr>
          <w:i/>
        </w:rPr>
        <w:t>ста</w:t>
      </w:r>
      <w:r w:rsidRPr="00264E84">
        <w:rPr>
          <w:i/>
          <w:spacing w:val="-1"/>
        </w:rPr>
        <w:t>лл</w:t>
      </w:r>
      <w:r w:rsidRPr="00264E84">
        <w:rPr>
          <w:i/>
          <w:spacing w:val="1"/>
        </w:rPr>
        <w:t>и</w:t>
      </w:r>
      <w:r w:rsidRPr="00264E84">
        <w:rPr>
          <w:i/>
          <w:spacing w:val="-2"/>
        </w:rPr>
        <w:t>ч</w:t>
      </w:r>
      <w:r w:rsidRPr="00264E84">
        <w:rPr>
          <w:i/>
        </w:rPr>
        <w:t>ес</w:t>
      </w:r>
      <w:r w:rsidRPr="00264E84">
        <w:rPr>
          <w:i/>
          <w:spacing w:val="-2"/>
        </w:rPr>
        <w:t>к</w:t>
      </w:r>
      <w:r w:rsidRPr="00264E84">
        <w:rPr>
          <w:i/>
          <w:spacing w:val="1"/>
        </w:rPr>
        <w:t>и</w:t>
      </w:r>
      <w:r w:rsidRPr="00264E84">
        <w:rPr>
          <w:i/>
        </w:rPr>
        <w:t>х</w:t>
      </w:r>
      <w:r w:rsidRPr="00264E84">
        <w:rPr>
          <w:i/>
          <w:spacing w:val="1"/>
        </w:rPr>
        <w:t xml:space="preserve"> </w:t>
      </w:r>
      <w:r w:rsidRPr="00264E84">
        <w:rPr>
          <w:i/>
          <w:spacing w:val="-1"/>
        </w:rPr>
        <w:t>р</w:t>
      </w:r>
      <w:r w:rsidRPr="00264E84">
        <w:rPr>
          <w:i/>
        </w:rPr>
        <w:t>ешет</w:t>
      </w:r>
      <w:r w:rsidRPr="00264E84">
        <w:rPr>
          <w:i/>
          <w:spacing w:val="-1"/>
        </w:rPr>
        <w:t>о</w:t>
      </w:r>
      <w:r w:rsidRPr="00264E84">
        <w:rPr>
          <w:i/>
        </w:rPr>
        <w:t>к</w:t>
      </w:r>
      <w:r w:rsidRPr="00264E84">
        <w:rPr>
          <w:i/>
          <w:spacing w:val="3"/>
        </w:rPr>
        <w:t xml:space="preserve"> </w:t>
      </w:r>
      <w:r w:rsidRPr="00264E84">
        <w:rPr>
          <w:i/>
        </w:rPr>
        <w:t>(ат</w:t>
      </w:r>
      <w:r w:rsidRPr="00264E84">
        <w:rPr>
          <w:i/>
          <w:spacing w:val="1"/>
        </w:rPr>
        <w:t>о</w:t>
      </w:r>
      <w:r w:rsidRPr="00264E84">
        <w:rPr>
          <w:i/>
          <w:spacing w:val="-3"/>
        </w:rPr>
        <w:t>м</w:t>
      </w:r>
      <w:r w:rsidRPr="00264E84">
        <w:rPr>
          <w:i/>
          <w:spacing w:val="1"/>
        </w:rPr>
        <w:t>н</w:t>
      </w:r>
      <w:r w:rsidRPr="00264E84">
        <w:rPr>
          <w:i/>
        </w:rPr>
        <w:t>ая, м</w:t>
      </w:r>
      <w:r w:rsidRPr="00264E84">
        <w:rPr>
          <w:i/>
          <w:spacing w:val="1"/>
        </w:rPr>
        <w:t>о</w:t>
      </w:r>
      <w:r w:rsidRPr="00264E84">
        <w:rPr>
          <w:i/>
          <w:spacing w:val="-1"/>
        </w:rPr>
        <w:t>л</w:t>
      </w:r>
      <w:r w:rsidRPr="00264E84">
        <w:rPr>
          <w:i/>
        </w:rPr>
        <w:t>ек</w:t>
      </w:r>
      <w:r w:rsidRPr="00264E84">
        <w:rPr>
          <w:i/>
          <w:spacing w:val="-3"/>
        </w:rPr>
        <w:t>у</w:t>
      </w:r>
      <w:r w:rsidRPr="00264E84">
        <w:rPr>
          <w:i/>
          <w:spacing w:val="-1"/>
        </w:rPr>
        <w:t>л</w:t>
      </w:r>
      <w:r w:rsidRPr="00264E84">
        <w:rPr>
          <w:i/>
        </w:rPr>
        <w:t>я</w:t>
      </w:r>
      <w:r w:rsidRPr="00264E84">
        <w:rPr>
          <w:i/>
          <w:spacing w:val="1"/>
        </w:rPr>
        <w:t>рн</w:t>
      </w:r>
      <w:r w:rsidRPr="00264E84">
        <w:rPr>
          <w:i/>
          <w:spacing w:val="-2"/>
        </w:rPr>
        <w:t>а</w:t>
      </w:r>
      <w:r w:rsidRPr="00264E84">
        <w:rPr>
          <w:i/>
        </w:rPr>
        <w:t>я,</w:t>
      </w:r>
      <w:r w:rsidRPr="00264E84">
        <w:rPr>
          <w:i/>
          <w:spacing w:val="2"/>
        </w:rPr>
        <w:t xml:space="preserve"> </w:t>
      </w:r>
      <w:r w:rsidRPr="00264E84">
        <w:rPr>
          <w:i/>
          <w:spacing w:val="1"/>
        </w:rPr>
        <w:t>и</w:t>
      </w:r>
      <w:r w:rsidRPr="00264E84">
        <w:rPr>
          <w:i/>
          <w:spacing w:val="-1"/>
        </w:rPr>
        <w:t>он</w:t>
      </w:r>
      <w:r w:rsidRPr="00264E84">
        <w:rPr>
          <w:i/>
          <w:spacing w:val="1"/>
        </w:rPr>
        <w:t>н</w:t>
      </w:r>
      <w:r w:rsidRPr="00264E84">
        <w:rPr>
          <w:i/>
        </w:rPr>
        <w:t>ая,</w:t>
      </w:r>
      <w:r w:rsidRPr="00264E84">
        <w:rPr>
          <w:i/>
          <w:spacing w:val="2"/>
        </w:rPr>
        <w:t xml:space="preserve"> </w:t>
      </w:r>
      <w:r w:rsidRPr="00264E84">
        <w:rPr>
          <w:i/>
        </w:rPr>
        <w:t>мета</w:t>
      </w:r>
      <w:r w:rsidRPr="00264E84">
        <w:rPr>
          <w:i/>
          <w:spacing w:val="-1"/>
        </w:rPr>
        <w:t>лл</w:t>
      </w:r>
      <w:r w:rsidRPr="00264E84">
        <w:rPr>
          <w:i/>
          <w:spacing w:val="1"/>
        </w:rPr>
        <w:t>и</w:t>
      </w:r>
      <w:r w:rsidRPr="00264E84">
        <w:rPr>
          <w:i/>
          <w:spacing w:val="-2"/>
        </w:rPr>
        <w:t>ч</w:t>
      </w:r>
      <w:r w:rsidRPr="00264E84">
        <w:rPr>
          <w:i/>
        </w:rPr>
        <w:t>еск</w:t>
      </w:r>
      <w:r w:rsidRPr="00264E84">
        <w:rPr>
          <w:i/>
          <w:spacing w:val="-2"/>
        </w:rPr>
        <w:t>ая</w:t>
      </w:r>
      <w:r w:rsidRPr="00264E84">
        <w:rPr>
          <w:i/>
        </w:rPr>
        <w:t xml:space="preserve">). </w:t>
      </w:r>
      <w:r w:rsidRPr="00264E84">
        <w:rPr>
          <w:i/>
          <w:spacing w:val="1"/>
        </w:rPr>
        <w:t>З</w:t>
      </w:r>
      <w:r w:rsidRPr="00264E84">
        <w:rPr>
          <w:i/>
        </w:rPr>
        <w:t>ави</w:t>
      </w:r>
      <w:r w:rsidRPr="00264E84">
        <w:rPr>
          <w:i/>
          <w:spacing w:val="-2"/>
        </w:rPr>
        <w:t>с</w:t>
      </w:r>
      <w:r w:rsidRPr="00264E84">
        <w:rPr>
          <w:i/>
          <w:spacing w:val="1"/>
        </w:rPr>
        <w:t>и</w:t>
      </w:r>
      <w:r w:rsidRPr="00264E84">
        <w:rPr>
          <w:i/>
          <w:spacing w:val="-3"/>
        </w:rPr>
        <w:t>м</w:t>
      </w:r>
      <w:r w:rsidRPr="00264E84">
        <w:rPr>
          <w:i/>
          <w:spacing w:val="1"/>
        </w:rPr>
        <w:t>о</w:t>
      </w:r>
      <w:r w:rsidRPr="00264E84">
        <w:rPr>
          <w:i/>
        </w:rPr>
        <w:t>сть ф</w:t>
      </w:r>
      <w:r w:rsidRPr="00264E84">
        <w:rPr>
          <w:i/>
          <w:spacing w:val="1"/>
        </w:rPr>
        <w:t>и</w:t>
      </w:r>
      <w:r w:rsidRPr="00264E84">
        <w:rPr>
          <w:i/>
          <w:spacing w:val="-3"/>
        </w:rPr>
        <w:t>з</w:t>
      </w:r>
      <w:r w:rsidRPr="00264E84">
        <w:rPr>
          <w:i/>
          <w:spacing w:val="1"/>
        </w:rPr>
        <w:t>и</w:t>
      </w:r>
      <w:r w:rsidRPr="00264E84">
        <w:rPr>
          <w:i/>
          <w:spacing w:val="-2"/>
        </w:rPr>
        <w:t>ч</w:t>
      </w:r>
      <w:r w:rsidRPr="00264E84">
        <w:rPr>
          <w:i/>
        </w:rPr>
        <w:t>еск</w:t>
      </w:r>
      <w:r w:rsidRPr="00264E84">
        <w:rPr>
          <w:i/>
          <w:spacing w:val="-1"/>
        </w:rPr>
        <w:t>и</w:t>
      </w:r>
      <w:r w:rsidRPr="00264E84">
        <w:rPr>
          <w:i/>
        </w:rPr>
        <w:t>х</w:t>
      </w:r>
      <w:r w:rsidRPr="00264E84">
        <w:rPr>
          <w:i/>
          <w:spacing w:val="5"/>
        </w:rPr>
        <w:t xml:space="preserve"> </w:t>
      </w:r>
      <w:r w:rsidRPr="00264E84">
        <w:rPr>
          <w:i/>
          <w:spacing w:val="3"/>
        </w:rPr>
        <w:t>с</w:t>
      </w:r>
      <w:r w:rsidRPr="00264E84">
        <w:rPr>
          <w:i/>
          <w:spacing w:val="-3"/>
        </w:rPr>
        <w:t>в</w:t>
      </w:r>
      <w:r w:rsidRPr="00264E84">
        <w:rPr>
          <w:i/>
          <w:spacing w:val="-1"/>
        </w:rPr>
        <w:t>о</w:t>
      </w:r>
      <w:r w:rsidRPr="00264E84">
        <w:rPr>
          <w:i/>
          <w:spacing w:val="1"/>
        </w:rPr>
        <w:t>й</w:t>
      </w:r>
      <w:r w:rsidRPr="00264E84">
        <w:rPr>
          <w:i/>
        </w:rPr>
        <w:t>ств</w:t>
      </w:r>
      <w:r w:rsidRPr="00264E84">
        <w:rPr>
          <w:i/>
          <w:spacing w:val="3"/>
        </w:rPr>
        <w:t xml:space="preserve"> </w:t>
      </w:r>
      <w:r w:rsidRPr="00264E84">
        <w:rPr>
          <w:i/>
        </w:rPr>
        <w:t>вещ</w:t>
      </w:r>
      <w:r w:rsidRPr="00264E84">
        <w:rPr>
          <w:i/>
          <w:spacing w:val="-3"/>
        </w:rPr>
        <w:t>е</w:t>
      </w:r>
      <w:r w:rsidRPr="00264E84">
        <w:rPr>
          <w:i/>
        </w:rPr>
        <w:t>ств</w:t>
      </w:r>
      <w:r w:rsidRPr="00264E84">
        <w:rPr>
          <w:i/>
          <w:spacing w:val="3"/>
        </w:rPr>
        <w:t xml:space="preserve"> </w:t>
      </w:r>
      <w:r w:rsidRPr="00264E84">
        <w:rPr>
          <w:i/>
          <w:spacing w:val="1"/>
        </w:rPr>
        <w:t>о</w:t>
      </w:r>
      <w:r w:rsidRPr="00264E84">
        <w:rPr>
          <w:i/>
        </w:rPr>
        <w:t>т</w:t>
      </w:r>
      <w:r w:rsidRPr="00264E84">
        <w:rPr>
          <w:i/>
          <w:spacing w:val="4"/>
        </w:rPr>
        <w:t xml:space="preserve"> </w:t>
      </w:r>
      <w:r w:rsidRPr="00264E84">
        <w:rPr>
          <w:i/>
          <w:spacing w:val="-3"/>
        </w:rPr>
        <w:t>т</w:t>
      </w:r>
      <w:r w:rsidRPr="00264E84">
        <w:rPr>
          <w:i/>
          <w:spacing w:val="1"/>
        </w:rPr>
        <w:t>и</w:t>
      </w:r>
      <w:r w:rsidRPr="00264E84">
        <w:rPr>
          <w:i/>
          <w:spacing w:val="-1"/>
        </w:rPr>
        <w:t>п</w:t>
      </w:r>
      <w:r w:rsidRPr="00264E84">
        <w:rPr>
          <w:i/>
        </w:rPr>
        <w:t>а</w:t>
      </w:r>
      <w:r w:rsidRPr="00264E84">
        <w:rPr>
          <w:i/>
          <w:spacing w:val="4"/>
        </w:rPr>
        <w:t xml:space="preserve"> </w:t>
      </w:r>
      <w:r w:rsidRPr="00264E84">
        <w:rPr>
          <w:i/>
          <w:spacing w:val="-2"/>
        </w:rPr>
        <w:t>к</w:t>
      </w:r>
      <w:r w:rsidRPr="00264E84">
        <w:rPr>
          <w:i/>
          <w:spacing w:val="1"/>
        </w:rPr>
        <w:t>р</w:t>
      </w:r>
      <w:r w:rsidRPr="00264E84">
        <w:rPr>
          <w:i/>
          <w:spacing w:val="-1"/>
        </w:rPr>
        <w:t>и</w:t>
      </w:r>
      <w:r w:rsidRPr="00264E84">
        <w:rPr>
          <w:i/>
        </w:rPr>
        <w:t>ст</w:t>
      </w:r>
      <w:r w:rsidRPr="00264E84">
        <w:rPr>
          <w:i/>
          <w:spacing w:val="-3"/>
        </w:rPr>
        <w:t>а</w:t>
      </w:r>
      <w:r w:rsidRPr="00264E84">
        <w:rPr>
          <w:i/>
          <w:spacing w:val="-1"/>
        </w:rPr>
        <w:t>лл</w:t>
      </w:r>
      <w:r w:rsidRPr="00264E84">
        <w:rPr>
          <w:i/>
          <w:spacing w:val="1"/>
        </w:rPr>
        <w:t>и</w:t>
      </w:r>
      <w:r w:rsidRPr="00264E84">
        <w:rPr>
          <w:i/>
        </w:rPr>
        <w:t>чес</w:t>
      </w:r>
      <w:r w:rsidRPr="00264E84">
        <w:rPr>
          <w:i/>
          <w:spacing w:val="-1"/>
        </w:rPr>
        <w:t>к</w:t>
      </w:r>
      <w:r w:rsidRPr="00264E84">
        <w:rPr>
          <w:i/>
          <w:spacing w:val="1"/>
        </w:rPr>
        <w:t>о</w:t>
      </w:r>
      <w:r w:rsidRPr="00264E84">
        <w:rPr>
          <w:i/>
        </w:rPr>
        <w:t>й</w:t>
      </w:r>
      <w:r w:rsidRPr="00264E84">
        <w:rPr>
          <w:i/>
          <w:spacing w:val="3"/>
        </w:rPr>
        <w:t xml:space="preserve"> </w:t>
      </w:r>
      <w:r w:rsidRPr="00264E84">
        <w:rPr>
          <w:i/>
          <w:spacing w:val="-1"/>
        </w:rPr>
        <w:t>р</w:t>
      </w:r>
      <w:r w:rsidRPr="00264E84">
        <w:rPr>
          <w:i/>
        </w:rPr>
        <w:t>ешет</w:t>
      </w:r>
      <w:r w:rsidRPr="00264E84">
        <w:rPr>
          <w:i/>
          <w:spacing w:val="-2"/>
        </w:rPr>
        <w:t>к</w:t>
      </w:r>
      <w:r w:rsidRPr="00264E84">
        <w:rPr>
          <w:i/>
          <w:spacing w:val="1"/>
        </w:rPr>
        <w:t>и</w:t>
      </w:r>
      <w:r w:rsidRPr="00264E84">
        <w:rPr>
          <w:i/>
        </w:rPr>
        <w:t>.</w:t>
      </w:r>
    </w:p>
    <w:p w:rsidR="00B540EE" w:rsidRPr="00264E84" w:rsidRDefault="00B540EE" w:rsidP="00264E84">
      <w:pPr>
        <w:pStyle w:val="afff6"/>
        <w:rPr>
          <w:b/>
          <w:bCs/>
          <w:spacing w:val="2"/>
        </w:rPr>
      </w:pPr>
      <w:r w:rsidRPr="00264E84">
        <w:rPr>
          <w:b/>
          <w:bCs/>
        </w:rPr>
        <w:t>Химические реакции</w:t>
      </w:r>
    </w:p>
    <w:p w:rsidR="00B540EE" w:rsidRPr="00264E84" w:rsidRDefault="00B540EE" w:rsidP="00264E84">
      <w:pPr>
        <w:pStyle w:val="afff6"/>
      </w:pPr>
      <w:r w:rsidRPr="00264E84">
        <w:rPr>
          <w:i/>
          <w:spacing w:val="-1"/>
        </w:rPr>
        <w:t>П</w:t>
      </w:r>
      <w:r w:rsidRPr="00264E84">
        <w:rPr>
          <w:i/>
          <w:spacing w:val="1"/>
        </w:rPr>
        <w:t>он</w:t>
      </w:r>
      <w:r w:rsidRPr="00264E84">
        <w:rPr>
          <w:i/>
        </w:rPr>
        <w:t>я</w:t>
      </w:r>
      <w:r w:rsidRPr="00264E84">
        <w:rPr>
          <w:i/>
          <w:spacing w:val="-2"/>
        </w:rPr>
        <w:t>т</w:t>
      </w:r>
      <w:r w:rsidRPr="00264E84">
        <w:rPr>
          <w:i/>
          <w:spacing w:val="1"/>
        </w:rPr>
        <w:t>и</w:t>
      </w:r>
      <w:r w:rsidRPr="00264E84">
        <w:rPr>
          <w:i/>
        </w:rPr>
        <w:t>е</w:t>
      </w:r>
      <w:r w:rsidRPr="00264E84">
        <w:rPr>
          <w:i/>
          <w:spacing w:val="1"/>
        </w:rPr>
        <w:t xml:space="preserve"> </w:t>
      </w:r>
      <w:r w:rsidRPr="00264E84">
        <w:rPr>
          <w:i/>
        </w:rPr>
        <w:t>о ск</w:t>
      </w:r>
      <w:r w:rsidRPr="00264E84">
        <w:rPr>
          <w:i/>
          <w:spacing w:val="-1"/>
        </w:rPr>
        <w:t>ор</w:t>
      </w:r>
      <w:r w:rsidRPr="00264E84">
        <w:rPr>
          <w:i/>
          <w:spacing w:val="1"/>
        </w:rPr>
        <w:t>о</w:t>
      </w:r>
      <w:r w:rsidRPr="00264E84">
        <w:rPr>
          <w:i/>
        </w:rPr>
        <w:t>сти</w:t>
      </w:r>
      <w:r w:rsidRPr="00264E84">
        <w:rPr>
          <w:i/>
          <w:spacing w:val="2"/>
        </w:rPr>
        <w:t xml:space="preserve"> </w:t>
      </w:r>
      <w:r w:rsidRPr="00264E84">
        <w:rPr>
          <w:i/>
          <w:spacing w:val="-1"/>
        </w:rPr>
        <w:t>х</w:t>
      </w:r>
      <w:r w:rsidRPr="00264E84">
        <w:rPr>
          <w:i/>
          <w:spacing w:val="1"/>
        </w:rPr>
        <w:t>и</w:t>
      </w:r>
      <w:r w:rsidRPr="00264E84">
        <w:rPr>
          <w:i/>
          <w:spacing w:val="-3"/>
        </w:rPr>
        <w:t>м</w:t>
      </w:r>
      <w:r w:rsidRPr="00264E84">
        <w:rPr>
          <w:i/>
          <w:spacing w:val="1"/>
        </w:rPr>
        <w:t>и</w:t>
      </w:r>
      <w:r w:rsidRPr="00264E84">
        <w:rPr>
          <w:i/>
        </w:rPr>
        <w:t>че</w:t>
      </w:r>
      <w:r w:rsidRPr="00264E84">
        <w:rPr>
          <w:i/>
          <w:spacing w:val="-2"/>
        </w:rPr>
        <w:t>ск</w:t>
      </w:r>
      <w:r w:rsidRPr="00264E84">
        <w:rPr>
          <w:i/>
          <w:spacing w:val="1"/>
        </w:rPr>
        <w:t>о</w:t>
      </w:r>
      <w:r w:rsidRPr="00264E84">
        <w:rPr>
          <w:i/>
        </w:rPr>
        <w:t>й</w:t>
      </w:r>
      <w:r w:rsidRPr="00264E84">
        <w:rPr>
          <w:i/>
          <w:spacing w:val="2"/>
        </w:rPr>
        <w:t xml:space="preserve"> </w:t>
      </w:r>
      <w:r w:rsidRPr="00264E84">
        <w:rPr>
          <w:i/>
          <w:spacing w:val="-1"/>
        </w:rPr>
        <w:t>р</w:t>
      </w:r>
      <w:r w:rsidRPr="00264E84">
        <w:rPr>
          <w:i/>
        </w:rPr>
        <w:t>еа</w:t>
      </w:r>
      <w:r w:rsidRPr="00264E84">
        <w:rPr>
          <w:i/>
          <w:spacing w:val="-2"/>
        </w:rPr>
        <w:t>к</w:t>
      </w:r>
      <w:r w:rsidRPr="00264E84">
        <w:rPr>
          <w:i/>
          <w:spacing w:val="1"/>
        </w:rPr>
        <w:t>ц</w:t>
      </w:r>
      <w:r w:rsidRPr="00264E84">
        <w:rPr>
          <w:i/>
          <w:spacing w:val="-1"/>
        </w:rPr>
        <w:t>и</w:t>
      </w:r>
      <w:r w:rsidRPr="00264E84">
        <w:rPr>
          <w:i/>
          <w:spacing w:val="1"/>
        </w:rPr>
        <w:t>и</w:t>
      </w:r>
      <w:r w:rsidRPr="00264E84">
        <w:rPr>
          <w:i/>
        </w:rPr>
        <w:t xml:space="preserve">. </w:t>
      </w:r>
      <w:r w:rsidRPr="00264E84">
        <w:rPr>
          <w:i/>
          <w:spacing w:val="-1"/>
        </w:rPr>
        <w:t>Ф</w:t>
      </w:r>
      <w:r w:rsidRPr="00264E84">
        <w:rPr>
          <w:i/>
        </w:rPr>
        <w:t>ак</w:t>
      </w:r>
      <w:r w:rsidRPr="00264E84">
        <w:rPr>
          <w:i/>
          <w:spacing w:val="-2"/>
        </w:rPr>
        <w:t>т</w:t>
      </w:r>
      <w:r w:rsidRPr="00264E84">
        <w:rPr>
          <w:i/>
          <w:spacing w:val="-1"/>
        </w:rPr>
        <w:t>о</w:t>
      </w:r>
      <w:r w:rsidRPr="00264E84">
        <w:rPr>
          <w:i/>
          <w:spacing w:val="1"/>
        </w:rPr>
        <w:t>ры</w:t>
      </w:r>
      <w:r w:rsidRPr="00264E84">
        <w:rPr>
          <w:i/>
        </w:rPr>
        <w:t>, в</w:t>
      </w:r>
      <w:r w:rsidRPr="00264E84">
        <w:rPr>
          <w:i/>
          <w:spacing w:val="-1"/>
        </w:rPr>
        <w:t>л</w:t>
      </w:r>
      <w:r w:rsidRPr="00264E84">
        <w:rPr>
          <w:i/>
          <w:spacing w:val="1"/>
        </w:rPr>
        <w:t>и</w:t>
      </w:r>
      <w:r w:rsidRPr="00264E84">
        <w:rPr>
          <w:i/>
        </w:rPr>
        <w:t>яю</w:t>
      </w:r>
      <w:r w:rsidRPr="00264E84">
        <w:rPr>
          <w:i/>
          <w:spacing w:val="-3"/>
        </w:rPr>
        <w:t>щ</w:t>
      </w:r>
      <w:r w:rsidRPr="00264E84">
        <w:rPr>
          <w:i/>
          <w:spacing w:val="1"/>
        </w:rPr>
        <w:t>и</w:t>
      </w:r>
      <w:r w:rsidRPr="00264E84">
        <w:rPr>
          <w:i/>
        </w:rPr>
        <w:t>е</w:t>
      </w:r>
      <w:r w:rsidRPr="00264E84">
        <w:rPr>
          <w:i/>
          <w:spacing w:val="1"/>
        </w:rPr>
        <w:t xml:space="preserve"> н</w:t>
      </w:r>
      <w:r w:rsidRPr="00264E84">
        <w:rPr>
          <w:i/>
        </w:rPr>
        <w:t>а</w:t>
      </w:r>
      <w:r w:rsidRPr="00264E84">
        <w:rPr>
          <w:i/>
          <w:spacing w:val="1"/>
        </w:rPr>
        <w:t xml:space="preserve"> </w:t>
      </w:r>
      <w:r w:rsidRPr="00264E84">
        <w:rPr>
          <w:i/>
          <w:spacing w:val="-2"/>
        </w:rPr>
        <w:t>с</w:t>
      </w:r>
      <w:r w:rsidRPr="00264E84">
        <w:rPr>
          <w:i/>
        </w:rPr>
        <w:t>к</w:t>
      </w:r>
      <w:r w:rsidRPr="00264E84">
        <w:rPr>
          <w:i/>
          <w:spacing w:val="-1"/>
        </w:rPr>
        <w:t>о</w:t>
      </w:r>
      <w:r w:rsidRPr="00264E84">
        <w:rPr>
          <w:i/>
          <w:spacing w:val="1"/>
        </w:rPr>
        <w:t>р</w:t>
      </w:r>
      <w:r w:rsidRPr="00264E84">
        <w:rPr>
          <w:i/>
          <w:spacing w:val="-1"/>
        </w:rPr>
        <w:t>о</w:t>
      </w:r>
      <w:r w:rsidRPr="00264E84">
        <w:rPr>
          <w:i/>
        </w:rPr>
        <w:t>сть</w:t>
      </w:r>
      <w:r w:rsidRPr="00264E84">
        <w:rPr>
          <w:i/>
          <w:spacing w:val="2"/>
        </w:rPr>
        <w:t xml:space="preserve"> </w:t>
      </w:r>
      <w:r w:rsidRPr="00264E84">
        <w:rPr>
          <w:i/>
          <w:spacing w:val="-1"/>
        </w:rPr>
        <w:t>х</w:t>
      </w:r>
      <w:r w:rsidRPr="00264E84">
        <w:rPr>
          <w:i/>
          <w:spacing w:val="1"/>
        </w:rPr>
        <w:t>и</w:t>
      </w:r>
      <w:r w:rsidRPr="00264E84">
        <w:rPr>
          <w:i/>
          <w:spacing w:val="-3"/>
        </w:rPr>
        <w:t>м</w:t>
      </w:r>
      <w:r w:rsidRPr="00264E84">
        <w:rPr>
          <w:i/>
          <w:spacing w:val="1"/>
        </w:rPr>
        <w:t>и</w:t>
      </w:r>
      <w:r w:rsidRPr="00264E84">
        <w:rPr>
          <w:i/>
        </w:rPr>
        <w:t>че</w:t>
      </w:r>
      <w:r w:rsidRPr="00264E84">
        <w:rPr>
          <w:i/>
          <w:spacing w:val="-2"/>
        </w:rPr>
        <w:t>с</w:t>
      </w:r>
      <w:r w:rsidRPr="00264E84">
        <w:rPr>
          <w:i/>
        </w:rPr>
        <w:t>к</w:t>
      </w:r>
      <w:r w:rsidRPr="00264E84">
        <w:rPr>
          <w:i/>
          <w:spacing w:val="-1"/>
        </w:rPr>
        <w:t>о</w:t>
      </w:r>
      <w:r w:rsidRPr="00264E84">
        <w:rPr>
          <w:i/>
        </w:rPr>
        <w:t xml:space="preserve">й </w:t>
      </w:r>
      <w:r w:rsidRPr="00264E84">
        <w:rPr>
          <w:i/>
          <w:spacing w:val="1"/>
        </w:rPr>
        <w:t>р</w:t>
      </w:r>
      <w:r w:rsidRPr="00264E84">
        <w:rPr>
          <w:i/>
        </w:rPr>
        <w:t>еа</w:t>
      </w:r>
      <w:r w:rsidRPr="00264E84">
        <w:rPr>
          <w:i/>
          <w:spacing w:val="-2"/>
        </w:rPr>
        <w:t>к</w:t>
      </w:r>
      <w:r w:rsidRPr="00264E84">
        <w:rPr>
          <w:i/>
          <w:spacing w:val="-1"/>
        </w:rPr>
        <w:t>ц</w:t>
      </w:r>
      <w:r w:rsidRPr="00264E84">
        <w:rPr>
          <w:i/>
          <w:spacing w:val="1"/>
        </w:rPr>
        <w:t>ии</w:t>
      </w:r>
      <w:r w:rsidRPr="00264E84">
        <w:t xml:space="preserve">. </w:t>
      </w:r>
      <w:r w:rsidRPr="00264E84">
        <w:rPr>
          <w:i/>
        </w:rPr>
        <w:t>Понятие о катализаторе.</w:t>
      </w:r>
      <w:r w:rsidRPr="00264E84">
        <w:t xml:space="preserve"> К</w:t>
      </w:r>
      <w:r w:rsidRPr="00264E84">
        <w:rPr>
          <w:spacing w:val="-1"/>
        </w:rPr>
        <w:t>л</w:t>
      </w:r>
      <w:r w:rsidRPr="00264E84">
        <w:t>ас</w:t>
      </w:r>
      <w:r w:rsidRPr="00264E84">
        <w:rPr>
          <w:spacing w:val="-2"/>
        </w:rPr>
        <w:t>с</w:t>
      </w:r>
      <w:r w:rsidRPr="00264E84">
        <w:rPr>
          <w:spacing w:val="1"/>
        </w:rPr>
        <w:t>и</w:t>
      </w:r>
      <w:r w:rsidRPr="00264E84">
        <w:rPr>
          <w:spacing w:val="-2"/>
        </w:rPr>
        <w:t>ф</w:t>
      </w:r>
      <w:r w:rsidRPr="00264E84">
        <w:rPr>
          <w:spacing w:val="1"/>
        </w:rPr>
        <w:t>и</w:t>
      </w:r>
      <w:r w:rsidRPr="00264E84">
        <w:t>к</w:t>
      </w:r>
      <w:r w:rsidRPr="00264E84">
        <w:rPr>
          <w:spacing w:val="-2"/>
        </w:rPr>
        <w:t>а</w:t>
      </w:r>
      <w:r w:rsidRPr="00264E84">
        <w:rPr>
          <w:spacing w:val="1"/>
        </w:rPr>
        <w:t>ц</w:t>
      </w:r>
      <w:r w:rsidRPr="00264E84">
        <w:rPr>
          <w:spacing w:val="-1"/>
        </w:rPr>
        <w:t>и</w:t>
      </w:r>
      <w:r w:rsidRPr="00264E84">
        <w:t>я</w:t>
      </w:r>
      <w:r w:rsidRPr="00264E84">
        <w:rPr>
          <w:spacing w:val="1"/>
        </w:rPr>
        <w:t xml:space="preserve"> </w:t>
      </w:r>
      <w:r w:rsidRPr="00264E84">
        <w:rPr>
          <w:spacing w:val="-1"/>
        </w:rPr>
        <w:t>х</w:t>
      </w:r>
      <w:r w:rsidRPr="00264E84">
        <w:rPr>
          <w:spacing w:val="1"/>
        </w:rPr>
        <w:t>и</w:t>
      </w:r>
      <w:r w:rsidRPr="00264E84">
        <w:t>м</w:t>
      </w:r>
      <w:r w:rsidRPr="00264E84">
        <w:rPr>
          <w:spacing w:val="-2"/>
        </w:rPr>
        <w:t>и</w:t>
      </w:r>
      <w:r w:rsidRPr="00264E84">
        <w:t>чес</w:t>
      </w:r>
      <w:r w:rsidRPr="00264E84">
        <w:rPr>
          <w:spacing w:val="-1"/>
        </w:rPr>
        <w:t>ки</w:t>
      </w:r>
      <w:r w:rsidRPr="00264E84">
        <w:t>х</w:t>
      </w:r>
      <w:r w:rsidRPr="00264E84">
        <w:rPr>
          <w:spacing w:val="1"/>
        </w:rPr>
        <w:t xml:space="preserve"> р</w:t>
      </w:r>
      <w:r w:rsidRPr="00264E84">
        <w:rPr>
          <w:spacing w:val="-2"/>
        </w:rPr>
        <w:t>е</w:t>
      </w:r>
      <w:r w:rsidRPr="00264E84">
        <w:t>а</w:t>
      </w:r>
      <w:r w:rsidRPr="00264E84">
        <w:rPr>
          <w:spacing w:val="-2"/>
        </w:rPr>
        <w:t>к</w:t>
      </w:r>
      <w:r w:rsidRPr="00264E84">
        <w:rPr>
          <w:spacing w:val="1"/>
        </w:rPr>
        <w:t>ц</w:t>
      </w:r>
      <w:r w:rsidRPr="00264E84">
        <w:rPr>
          <w:spacing w:val="-1"/>
        </w:rPr>
        <w:t>и</w:t>
      </w:r>
      <w:r w:rsidRPr="00264E84">
        <w:t>й</w:t>
      </w:r>
      <w:r w:rsidRPr="00264E84">
        <w:rPr>
          <w:spacing w:val="1"/>
        </w:rPr>
        <w:t xml:space="preserve"> </w:t>
      </w:r>
      <w:r w:rsidRPr="00264E84">
        <w:rPr>
          <w:spacing w:val="-1"/>
        </w:rPr>
        <w:t>п</w:t>
      </w:r>
      <w:r w:rsidRPr="00264E84">
        <w:t>о</w:t>
      </w:r>
      <w:r w:rsidRPr="00264E84">
        <w:rPr>
          <w:spacing w:val="1"/>
        </w:rPr>
        <w:t xml:space="preserve"> </w:t>
      </w:r>
      <w:r w:rsidRPr="00264E84">
        <w:rPr>
          <w:spacing w:val="-1"/>
        </w:rPr>
        <w:t>р</w:t>
      </w:r>
      <w:r w:rsidRPr="00264E84">
        <w:t>аз</w:t>
      </w:r>
      <w:r w:rsidRPr="00264E84">
        <w:rPr>
          <w:spacing w:val="-1"/>
        </w:rPr>
        <w:t>л</w:t>
      </w:r>
      <w:r w:rsidRPr="00264E84">
        <w:rPr>
          <w:spacing w:val="1"/>
        </w:rPr>
        <w:t>и</w:t>
      </w:r>
      <w:r w:rsidRPr="00264E84">
        <w:rPr>
          <w:spacing w:val="-2"/>
        </w:rPr>
        <w:t>ч</w:t>
      </w:r>
      <w:r w:rsidRPr="00264E84">
        <w:rPr>
          <w:spacing w:val="1"/>
        </w:rPr>
        <w:t>н</w:t>
      </w:r>
      <w:r w:rsidRPr="00264E84">
        <w:rPr>
          <w:spacing w:val="-1"/>
        </w:rPr>
        <w:t>ы</w:t>
      </w:r>
      <w:r w:rsidRPr="00264E84">
        <w:t xml:space="preserve">м </w:t>
      </w:r>
      <w:r w:rsidRPr="00264E84">
        <w:rPr>
          <w:spacing w:val="1"/>
        </w:rPr>
        <w:t>п</w:t>
      </w:r>
      <w:r w:rsidRPr="00264E84">
        <w:rPr>
          <w:spacing w:val="-1"/>
        </w:rPr>
        <w:t>р</w:t>
      </w:r>
      <w:r w:rsidRPr="00264E84">
        <w:rPr>
          <w:spacing w:val="1"/>
        </w:rPr>
        <w:t>и</w:t>
      </w:r>
      <w:r w:rsidRPr="00264E84">
        <w:t>зн</w:t>
      </w:r>
      <w:r w:rsidRPr="00264E84">
        <w:rPr>
          <w:spacing w:val="-2"/>
        </w:rPr>
        <w:t>а</w:t>
      </w:r>
      <w:r w:rsidRPr="00264E84">
        <w:t>ка</w:t>
      </w:r>
      <w:r w:rsidRPr="00264E84">
        <w:rPr>
          <w:spacing w:val="-2"/>
        </w:rPr>
        <w:t>м</w:t>
      </w:r>
      <w:r w:rsidRPr="00264E84">
        <w:t>:</w:t>
      </w:r>
      <w:r w:rsidRPr="00264E84">
        <w:rPr>
          <w:spacing w:val="5"/>
        </w:rPr>
        <w:t xml:space="preserve"> </w:t>
      </w:r>
      <w:r w:rsidRPr="00264E84">
        <w:rPr>
          <w:spacing w:val="-2"/>
        </w:rPr>
        <w:t>ч</w:t>
      </w:r>
      <w:r w:rsidRPr="00264E84">
        <w:rPr>
          <w:spacing w:val="1"/>
        </w:rPr>
        <w:t>и</w:t>
      </w:r>
      <w:r w:rsidRPr="00264E84">
        <w:t>слу</w:t>
      </w:r>
      <w:r w:rsidRPr="00264E84">
        <w:rPr>
          <w:spacing w:val="2"/>
        </w:rPr>
        <w:t xml:space="preserve"> </w:t>
      </w:r>
      <w:r w:rsidRPr="00264E84">
        <w:t>и</w:t>
      </w:r>
      <w:r w:rsidRPr="00264E84">
        <w:rPr>
          <w:spacing w:val="5"/>
        </w:rPr>
        <w:t xml:space="preserve"> </w:t>
      </w:r>
      <w:r w:rsidRPr="00264E84">
        <w:rPr>
          <w:spacing w:val="-2"/>
        </w:rPr>
        <w:t>с</w:t>
      </w:r>
      <w:r w:rsidRPr="00264E84">
        <w:rPr>
          <w:spacing w:val="1"/>
        </w:rPr>
        <w:t>о</w:t>
      </w:r>
      <w:r w:rsidRPr="00264E84">
        <w:t xml:space="preserve">ставу </w:t>
      </w:r>
      <w:r w:rsidRPr="00264E84">
        <w:rPr>
          <w:spacing w:val="1"/>
        </w:rPr>
        <w:t>и</w:t>
      </w:r>
      <w:r w:rsidRPr="00264E84">
        <w:t>с</w:t>
      </w:r>
      <w:r w:rsidRPr="00264E84">
        <w:rPr>
          <w:spacing w:val="-1"/>
        </w:rPr>
        <w:t>х</w:t>
      </w:r>
      <w:r w:rsidRPr="00264E84">
        <w:rPr>
          <w:spacing w:val="1"/>
        </w:rPr>
        <w:t>о</w:t>
      </w:r>
      <w:r w:rsidRPr="00264E84">
        <w:rPr>
          <w:spacing w:val="-1"/>
        </w:rPr>
        <w:t>дны</w:t>
      </w:r>
      <w:r w:rsidRPr="00264E84">
        <w:t>х</w:t>
      </w:r>
      <w:r w:rsidRPr="00264E84">
        <w:rPr>
          <w:spacing w:val="5"/>
        </w:rPr>
        <w:t xml:space="preserve"> </w:t>
      </w:r>
      <w:r w:rsidRPr="00264E84">
        <w:t>и</w:t>
      </w:r>
      <w:r w:rsidRPr="00264E84">
        <w:rPr>
          <w:spacing w:val="2"/>
        </w:rPr>
        <w:t xml:space="preserve"> </w:t>
      </w:r>
      <w:r w:rsidRPr="00264E84">
        <w:rPr>
          <w:spacing w:val="-1"/>
        </w:rPr>
        <w:t>п</w:t>
      </w:r>
      <w:r w:rsidRPr="00264E84">
        <w:rPr>
          <w:spacing w:val="1"/>
        </w:rPr>
        <w:t>о</w:t>
      </w:r>
      <w:r w:rsidRPr="00264E84">
        <w:rPr>
          <w:spacing w:val="-1"/>
        </w:rPr>
        <w:t>л</w:t>
      </w:r>
      <w:r w:rsidRPr="00264E84">
        <w:rPr>
          <w:spacing w:val="-4"/>
        </w:rPr>
        <w:t>у</w:t>
      </w:r>
      <w:r w:rsidRPr="00264E84">
        <w:t>че</w:t>
      </w:r>
      <w:r w:rsidRPr="00264E84">
        <w:rPr>
          <w:spacing w:val="1"/>
        </w:rPr>
        <w:t>нн</w:t>
      </w:r>
      <w:r w:rsidRPr="00264E84">
        <w:rPr>
          <w:spacing w:val="-1"/>
        </w:rPr>
        <w:t>ы</w:t>
      </w:r>
      <w:r w:rsidRPr="00264E84">
        <w:t>х</w:t>
      </w:r>
      <w:r w:rsidRPr="00264E84">
        <w:rPr>
          <w:spacing w:val="5"/>
        </w:rPr>
        <w:t xml:space="preserve"> </w:t>
      </w:r>
      <w:r w:rsidRPr="00264E84">
        <w:rPr>
          <w:spacing w:val="-3"/>
        </w:rPr>
        <w:t>в</w:t>
      </w:r>
      <w:r w:rsidRPr="00264E84">
        <w:t>еществ;</w:t>
      </w:r>
      <w:r w:rsidRPr="00264E84">
        <w:rPr>
          <w:spacing w:val="2"/>
        </w:rPr>
        <w:t xml:space="preserve"> </w:t>
      </w:r>
      <w:r w:rsidRPr="00264E84">
        <w:rPr>
          <w:spacing w:val="1"/>
        </w:rPr>
        <w:t>и</w:t>
      </w:r>
      <w:r w:rsidRPr="00264E84">
        <w:t>зм</w:t>
      </w:r>
      <w:r w:rsidRPr="00264E84">
        <w:rPr>
          <w:spacing w:val="-3"/>
        </w:rPr>
        <w:t>е</w:t>
      </w:r>
      <w:r w:rsidRPr="00264E84">
        <w:rPr>
          <w:spacing w:val="1"/>
        </w:rPr>
        <w:t>н</w:t>
      </w:r>
      <w:r w:rsidRPr="00264E84">
        <w:rPr>
          <w:spacing w:val="-2"/>
        </w:rPr>
        <w:t>е</w:t>
      </w:r>
      <w:r w:rsidRPr="00264E84">
        <w:rPr>
          <w:spacing w:val="1"/>
        </w:rPr>
        <w:t>ни</w:t>
      </w:r>
      <w:r w:rsidRPr="00264E84">
        <w:t>ю сте</w:t>
      </w:r>
      <w:r w:rsidRPr="00264E84">
        <w:rPr>
          <w:spacing w:val="1"/>
        </w:rPr>
        <w:t>п</w:t>
      </w:r>
      <w:r w:rsidRPr="00264E84">
        <w:rPr>
          <w:spacing w:val="-2"/>
        </w:rPr>
        <w:t>е</w:t>
      </w:r>
      <w:r w:rsidRPr="00264E84">
        <w:rPr>
          <w:spacing w:val="1"/>
        </w:rPr>
        <w:t>н</w:t>
      </w:r>
      <w:r w:rsidRPr="00264E84">
        <w:rPr>
          <w:spacing w:val="-2"/>
        </w:rPr>
        <w:t>е</w:t>
      </w:r>
      <w:r w:rsidRPr="00264E84">
        <w:t>й</w:t>
      </w:r>
      <w:r w:rsidRPr="00264E84">
        <w:rPr>
          <w:spacing w:val="2"/>
        </w:rPr>
        <w:t xml:space="preserve"> </w:t>
      </w:r>
      <w:r w:rsidRPr="00264E84">
        <w:rPr>
          <w:spacing w:val="1"/>
        </w:rPr>
        <w:t>о</w:t>
      </w:r>
      <w:r w:rsidRPr="00264E84">
        <w:rPr>
          <w:spacing w:val="-2"/>
        </w:rPr>
        <w:t>к</w:t>
      </w:r>
      <w:r w:rsidRPr="00264E84">
        <w:rPr>
          <w:spacing w:val="1"/>
        </w:rPr>
        <w:t>и</w:t>
      </w:r>
      <w:r w:rsidRPr="00264E84">
        <w:t>сл</w:t>
      </w:r>
      <w:r w:rsidRPr="00264E84">
        <w:rPr>
          <w:spacing w:val="-3"/>
        </w:rPr>
        <w:t>е</w:t>
      </w:r>
      <w:r w:rsidRPr="00264E84">
        <w:rPr>
          <w:spacing w:val="1"/>
        </w:rPr>
        <w:t>н</w:t>
      </w:r>
      <w:r w:rsidRPr="00264E84">
        <w:rPr>
          <w:spacing w:val="-1"/>
        </w:rPr>
        <w:t>и</w:t>
      </w:r>
      <w:r w:rsidRPr="00264E84">
        <w:t>я атомов</w:t>
      </w:r>
      <w:r w:rsidRPr="00264E84">
        <w:rPr>
          <w:spacing w:val="2"/>
        </w:rPr>
        <w:t xml:space="preserve"> </w:t>
      </w:r>
      <w:r w:rsidRPr="00264E84">
        <w:rPr>
          <w:spacing w:val="1"/>
        </w:rPr>
        <w:t>х</w:t>
      </w:r>
      <w:r w:rsidRPr="00264E84">
        <w:rPr>
          <w:spacing w:val="-1"/>
        </w:rPr>
        <w:t>и</w:t>
      </w:r>
      <w:r w:rsidRPr="00264E84">
        <w:t>м</w:t>
      </w:r>
      <w:r w:rsidRPr="00264E84">
        <w:rPr>
          <w:spacing w:val="-2"/>
        </w:rPr>
        <w:t>и</w:t>
      </w:r>
      <w:r w:rsidRPr="00264E84">
        <w:t>чес</w:t>
      </w:r>
      <w:r w:rsidRPr="00264E84">
        <w:rPr>
          <w:spacing w:val="-1"/>
        </w:rPr>
        <w:t>к</w:t>
      </w:r>
      <w:r w:rsidRPr="00264E84">
        <w:rPr>
          <w:spacing w:val="1"/>
        </w:rPr>
        <w:t>и</w:t>
      </w:r>
      <w:r w:rsidRPr="00264E84">
        <w:t>х</w:t>
      </w:r>
      <w:r w:rsidRPr="00264E84">
        <w:rPr>
          <w:spacing w:val="3"/>
        </w:rPr>
        <w:t xml:space="preserve"> </w:t>
      </w:r>
      <w:r w:rsidRPr="00264E84">
        <w:t>э</w:t>
      </w:r>
      <w:r w:rsidRPr="00264E84">
        <w:rPr>
          <w:spacing w:val="-1"/>
        </w:rPr>
        <w:t>л</w:t>
      </w:r>
      <w:r w:rsidRPr="00264E84">
        <w:rPr>
          <w:spacing w:val="-2"/>
        </w:rPr>
        <w:t>е</w:t>
      </w:r>
      <w:r w:rsidRPr="00264E84">
        <w:t>ме</w:t>
      </w:r>
      <w:r w:rsidRPr="00264E84">
        <w:rPr>
          <w:spacing w:val="1"/>
        </w:rPr>
        <w:t>н</w:t>
      </w:r>
      <w:r w:rsidRPr="00264E84">
        <w:rPr>
          <w:spacing w:val="-3"/>
        </w:rPr>
        <w:t>т</w:t>
      </w:r>
      <w:r w:rsidRPr="00264E84">
        <w:rPr>
          <w:spacing w:val="1"/>
        </w:rPr>
        <w:t>о</w:t>
      </w:r>
      <w:r w:rsidRPr="00264E84">
        <w:t xml:space="preserve">в; </w:t>
      </w:r>
      <w:r w:rsidRPr="00264E84">
        <w:rPr>
          <w:spacing w:val="1"/>
        </w:rPr>
        <w:t>по</w:t>
      </w:r>
      <w:r w:rsidRPr="00264E84">
        <w:t>г</w:t>
      </w:r>
      <w:r w:rsidRPr="00264E84">
        <w:rPr>
          <w:spacing w:val="-3"/>
        </w:rPr>
        <w:t>л</w:t>
      </w:r>
      <w:r w:rsidRPr="00264E84">
        <w:rPr>
          <w:spacing w:val="1"/>
        </w:rPr>
        <w:t>о</w:t>
      </w:r>
      <w:r w:rsidRPr="00264E84">
        <w:t>щ</w:t>
      </w:r>
      <w:r w:rsidRPr="00264E84">
        <w:rPr>
          <w:spacing w:val="-3"/>
        </w:rPr>
        <w:t>е</w:t>
      </w:r>
      <w:r w:rsidRPr="00264E84">
        <w:rPr>
          <w:spacing w:val="-1"/>
        </w:rPr>
        <w:t>н</w:t>
      </w:r>
      <w:r w:rsidRPr="00264E84">
        <w:rPr>
          <w:spacing w:val="1"/>
        </w:rPr>
        <w:t>и</w:t>
      </w:r>
      <w:r w:rsidRPr="00264E84">
        <w:t>ю</w:t>
      </w:r>
      <w:r w:rsidRPr="00264E84">
        <w:rPr>
          <w:spacing w:val="9"/>
        </w:rPr>
        <w:t xml:space="preserve"> </w:t>
      </w:r>
      <w:r w:rsidRPr="00264E84">
        <w:rPr>
          <w:spacing w:val="1"/>
        </w:rPr>
        <w:t>и</w:t>
      </w:r>
      <w:r w:rsidRPr="00264E84">
        <w:rPr>
          <w:spacing w:val="-1"/>
        </w:rPr>
        <w:t>л</w:t>
      </w:r>
      <w:r w:rsidRPr="00264E84">
        <w:t>и</w:t>
      </w:r>
      <w:r w:rsidRPr="00264E84">
        <w:rPr>
          <w:spacing w:val="2"/>
        </w:rPr>
        <w:t xml:space="preserve"> </w:t>
      </w:r>
      <w:r w:rsidRPr="00264E84">
        <w:rPr>
          <w:spacing w:val="-3"/>
        </w:rPr>
        <w:t>в</w:t>
      </w:r>
      <w:r w:rsidRPr="00264E84">
        <w:rPr>
          <w:spacing w:val="1"/>
        </w:rPr>
        <w:t>ы</w:t>
      </w:r>
      <w:r w:rsidRPr="00264E84">
        <w:rPr>
          <w:spacing w:val="-1"/>
        </w:rPr>
        <w:t>д</w:t>
      </w:r>
      <w:r w:rsidRPr="00264E84">
        <w:t>еле</w:t>
      </w:r>
      <w:r w:rsidRPr="00264E84">
        <w:rPr>
          <w:spacing w:val="-2"/>
        </w:rPr>
        <w:t>н</w:t>
      </w:r>
      <w:r w:rsidRPr="00264E84">
        <w:rPr>
          <w:spacing w:val="-1"/>
        </w:rPr>
        <w:t>и</w:t>
      </w:r>
      <w:r w:rsidRPr="00264E84">
        <w:t>ю энерг</w:t>
      </w:r>
      <w:r w:rsidRPr="00264E84">
        <w:rPr>
          <w:spacing w:val="-2"/>
        </w:rPr>
        <w:t>и</w:t>
      </w:r>
      <w:r w:rsidRPr="00264E84">
        <w:rPr>
          <w:spacing w:val="1"/>
        </w:rPr>
        <w:t>и</w:t>
      </w:r>
      <w:r w:rsidRPr="00264E84">
        <w:t>. Э</w:t>
      </w:r>
      <w:r w:rsidRPr="00264E84">
        <w:rPr>
          <w:spacing w:val="-1"/>
        </w:rPr>
        <w:t>л</w:t>
      </w:r>
      <w:r w:rsidRPr="00264E84">
        <w:t>ект</w:t>
      </w:r>
      <w:r w:rsidRPr="00264E84">
        <w:rPr>
          <w:spacing w:val="-1"/>
        </w:rPr>
        <w:t>р</w:t>
      </w:r>
      <w:r w:rsidRPr="00264E84">
        <w:rPr>
          <w:spacing w:val="1"/>
        </w:rPr>
        <w:t>о</w:t>
      </w:r>
      <w:r w:rsidRPr="00264E84">
        <w:rPr>
          <w:spacing w:val="-1"/>
        </w:rPr>
        <w:t>л</w:t>
      </w:r>
      <w:r w:rsidRPr="00264E84">
        <w:rPr>
          <w:spacing w:val="1"/>
        </w:rPr>
        <w:t>и</w:t>
      </w:r>
      <w:r w:rsidRPr="00264E84">
        <w:rPr>
          <w:spacing w:val="-3"/>
        </w:rPr>
        <w:t>т</w:t>
      </w:r>
      <w:r w:rsidRPr="00264E84">
        <w:rPr>
          <w:spacing w:val="1"/>
        </w:rPr>
        <w:t>и</w:t>
      </w:r>
      <w:r w:rsidRPr="00264E84">
        <w:t>че</w:t>
      </w:r>
      <w:r w:rsidRPr="00264E84">
        <w:rPr>
          <w:spacing w:val="-2"/>
        </w:rPr>
        <w:t>с</w:t>
      </w:r>
      <w:r w:rsidRPr="00264E84">
        <w:t>кая</w:t>
      </w:r>
      <w:r w:rsidRPr="00264E84">
        <w:rPr>
          <w:spacing w:val="2"/>
        </w:rPr>
        <w:t xml:space="preserve"> </w:t>
      </w:r>
      <w:r w:rsidRPr="00264E84">
        <w:rPr>
          <w:spacing w:val="1"/>
        </w:rPr>
        <w:t>ди</w:t>
      </w:r>
      <w:r w:rsidRPr="00264E84">
        <w:t>с</w:t>
      </w:r>
      <w:r w:rsidRPr="00264E84">
        <w:rPr>
          <w:spacing w:val="-2"/>
        </w:rPr>
        <w:t>с</w:t>
      </w:r>
      <w:r w:rsidRPr="00264E84">
        <w:rPr>
          <w:spacing w:val="-1"/>
        </w:rPr>
        <w:t>о</w:t>
      </w:r>
      <w:r w:rsidRPr="00264E84">
        <w:rPr>
          <w:spacing w:val="1"/>
        </w:rPr>
        <w:t>ци</w:t>
      </w:r>
      <w:r w:rsidRPr="00264E84">
        <w:rPr>
          <w:spacing w:val="-2"/>
        </w:rPr>
        <w:t>а</w:t>
      </w:r>
      <w:r w:rsidRPr="00264E84">
        <w:rPr>
          <w:spacing w:val="-1"/>
        </w:rPr>
        <w:t>ц</w:t>
      </w:r>
      <w:r w:rsidRPr="00264E84">
        <w:rPr>
          <w:spacing w:val="1"/>
        </w:rPr>
        <w:t>и</w:t>
      </w:r>
      <w:r w:rsidRPr="00264E84">
        <w:t>я.</w:t>
      </w:r>
      <w:r w:rsidRPr="00264E84">
        <w:rPr>
          <w:spacing w:val="4"/>
        </w:rPr>
        <w:t xml:space="preserve"> </w:t>
      </w:r>
      <w:r w:rsidRPr="00264E84">
        <w:t>Э</w:t>
      </w:r>
      <w:r w:rsidRPr="00264E84">
        <w:rPr>
          <w:spacing w:val="-1"/>
        </w:rPr>
        <w:t>л</w:t>
      </w:r>
      <w:r w:rsidRPr="00264E84">
        <w:t>ект</w:t>
      </w:r>
      <w:r w:rsidRPr="00264E84">
        <w:rPr>
          <w:spacing w:val="-1"/>
        </w:rPr>
        <w:t>р</w:t>
      </w:r>
      <w:r w:rsidRPr="00264E84">
        <w:rPr>
          <w:spacing w:val="1"/>
        </w:rPr>
        <w:t>о</w:t>
      </w:r>
      <w:r w:rsidRPr="00264E84">
        <w:rPr>
          <w:spacing w:val="-1"/>
        </w:rPr>
        <w:t>л</w:t>
      </w:r>
      <w:r w:rsidRPr="00264E84">
        <w:rPr>
          <w:spacing w:val="1"/>
        </w:rPr>
        <w:t>и</w:t>
      </w:r>
      <w:r w:rsidRPr="00264E84">
        <w:rPr>
          <w:spacing w:val="-3"/>
        </w:rPr>
        <w:t>т</w:t>
      </w:r>
      <w:r w:rsidRPr="00264E84">
        <w:t>ы</w:t>
      </w:r>
      <w:r w:rsidRPr="00264E84">
        <w:rPr>
          <w:spacing w:val="2"/>
        </w:rPr>
        <w:t xml:space="preserve"> </w:t>
      </w:r>
      <w:r w:rsidRPr="00264E84">
        <w:t xml:space="preserve">и </w:t>
      </w:r>
      <w:r w:rsidRPr="00264E84">
        <w:rPr>
          <w:spacing w:val="-1"/>
        </w:rPr>
        <w:t>н</w:t>
      </w:r>
      <w:r w:rsidRPr="00264E84">
        <w:t>еэ</w:t>
      </w:r>
      <w:r w:rsidRPr="00264E84">
        <w:rPr>
          <w:spacing w:val="-1"/>
        </w:rPr>
        <w:t>л</w:t>
      </w:r>
      <w:r w:rsidRPr="00264E84">
        <w:t>ект</w:t>
      </w:r>
      <w:r w:rsidRPr="00264E84">
        <w:rPr>
          <w:spacing w:val="-1"/>
        </w:rPr>
        <w:t>р</w:t>
      </w:r>
      <w:r w:rsidRPr="00264E84">
        <w:rPr>
          <w:spacing w:val="1"/>
        </w:rPr>
        <w:t>о</w:t>
      </w:r>
      <w:r w:rsidRPr="00264E84">
        <w:rPr>
          <w:spacing w:val="-1"/>
        </w:rPr>
        <w:t>л</w:t>
      </w:r>
      <w:r w:rsidRPr="00264E84">
        <w:rPr>
          <w:spacing w:val="1"/>
        </w:rPr>
        <w:t>и</w:t>
      </w:r>
      <w:r w:rsidRPr="00264E84">
        <w:rPr>
          <w:spacing w:val="-3"/>
        </w:rPr>
        <w:t>т</w:t>
      </w:r>
      <w:r w:rsidRPr="00264E84">
        <w:rPr>
          <w:spacing w:val="1"/>
        </w:rPr>
        <w:t>ы</w:t>
      </w:r>
      <w:r w:rsidRPr="00264E84">
        <w:t>.</w:t>
      </w:r>
      <w:r w:rsidRPr="00264E84">
        <w:rPr>
          <w:spacing w:val="3"/>
        </w:rPr>
        <w:t xml:space="preserve"> </w:t>
      </w:r>
      <w:r w:rsidRPr="00264E84">
        <w:rPr>
          <w:spacing w:val="-1"/>
        </w:rPr>
        <w:t>И</w:t>
      </w:r>
      <w:r w:rsidRPr="00264E84">
        <w:rPr>
          <w:spacing w:val="1"/>
        </w:rPr>
        <w:t>оны</w:t>
      </w:r>
      <w:r w:rsidRPr="00264E84">
        <w:t>. Кат</w:t>
      </w:r>
      <w:r w:rsidRPr="00264E84">
        <w:rPr>
          <w:spacing w:val="-2"/>
        </w:rPr>
        <w:t>и</w:t>
      </w:r>
      <w:r w:rsidRPr="00264E84">
        <w:rPr>
          <w:spacing w:val="1"/>
        </w:rPr>
        <w:t>о</w:t>
      </w:r>
      <w:r w:rsidRPr="00264E84">
        <w:rPr>
          <w:spacing w:val="-1"/>
        </w:rPr>
        <w:t>н</w:t>
      </w:r>
      <w:r w:rsidRPr="00264E84">
        <w:t>ы</w:t>
      </w:r>
      <w:r w:rsidRPr="00264E84">
        <w:rPr>
          <w:spacing w:val="4"/>
        </w:rPr>
        <w:t xml:space="preserve"> </w:t>
      </w:r>
      <w:r w:rsidRPr="00264E84">
        <w:t>и</w:t>
      </w:r>
      <w:r w:rsidRPr="00264E84">
        <w:rPr>
          <w:spacing w:val="4"/>
        </w:rPr>
        <w:t xml:space="preserve"> </w:t>
      </w:r>
      <w:r w:rsidRPr="00264E84">
        <w:rPr>
          <w:spacing w:val="-2"/>
        </w:rPr>
        <w:t>а</w:t>
      </w:r>
      <w:r w:rsidRPr="00264E84">
        <w:rPr>
          <w:spacing w:val="1"/>
        </w:rPr>
        <w:t>н</w:t>
      </w:r>
      <w:r w:rsidRPr="00264E84">
        <w:rPr>
          <w:spacing w:val="-1"/>
        </w:rPr>
        <w:t>ио</w:t>
      </w:r>
      <w:r w:rsidRPr="00264E84">
        <w:rPr>
          <w:spacing w:val="1"/>
        </w:rPr>
        <w:t>н</w:t>
      </w:r>
      <w:r w:rsidRPr="00264E84">
        <w:rPr>
          <w:spacing w:val="-1"/>
        </w:rPr>
        <w:t>ы</w:t>
      </w:r>
      <w:r w:rsidRPr="00264E84">
        <w:t>. Ре</w:t>
      </w:r>
      <w:r w:rsidRPr="00264E84">
        <w:rPr>
          <w:spacing w:val="-2"/>
        </w:rPr>
        <w:t>а</w:t>
      </w:r>
      <w:r w:rsidRPr="00264E84">
        <w:t>к</w:t>
      </w:r>
      <w:r w:rsidRPr="00264E84">
        <w:rPr>
          <w:spacing w:val="-1"/>
        </w:rPr>
        <w:t>ц</w:t>
      </w:r>
      <w:r w:rsidRPr="00264E84">
        <w:rPr>
          <w:spacing w:val="1"/>
        </w:rPr>
        <w:t>и</w:t>
      </w:r>
      <w:r w:rsidRPr="00264E84">
        <w:t>и</w:t>
      </w:r>
      <w:r w:rsidRPr="00264E84">
        <w:rPr>
          <w:spacing w:val="1"/>
        </w:rPr>
        <w:t xml:space="preserve"> </w:t>
      </w:r>
      <w:r w:rsidRPr="00264E84">
        <w:rPr>
          <w:spacing w:val="-1"/>
        </w:rPr>
        <w:t>и</w:t>
      </w:r>
      <w:r w:rsidRPr="00264E84">
        <w:rPr>
          <w:spacing w:val="1"/>
        </w:rPr>
        <w:t>о</w:t>
      </w:r>
      <w:r w:rsidRPr="00264E84">
        <w:rPr>
          <w:spacing w:val="-1"/>
        </w:rPr>
        <w:t>н</w:t>
      </w:r>
      <w:r w:rsidRPr="00264E84">
        <w:rPr>
          <w:spacing w:val="1"/>
        </w:rPr>
        <w:t>н</w:t>
      </w:r>
      <w:r w:rsidRPr="00264E84">
        <w:rPr>
          <w:spacing w:val="-1"/>
        </w:rPr>
        <w:t>о</w:t>
      </w:r>
      <w:r w:rsidRPr="00264E84">
        <w:rPr>
          <w:spacing w:val="-2"/>
        </w:rPr>
        <w:t>г</w:t>
      </w:r>
      <w:r w:rsidRPr="00264E84">
        <w:t xml:space="preserve">о </w:t>
      </w:r>
      <w:r w:rsidRPr="00264E84">
        <w:rPr>
          <w:spacing w:val="1"/>
        </w:rPr>
        <w:t>об</w:t>
      </w:r>
      <w:r w:rsidRPr="00264E84">
        <w:rPr>
          <w:spacing w:val="-3"/>
        </w:rPr>
        <w:t>м</w:t>
      </w:r>
      <w:r w:rsidRPr="00264E84">
        <w:t>е</w:t>
      </w:r>
      <w:r w:rsidRPr="00264E84">
        <w:rPr>
          <w:spacing w:val="1"/>
        </w:rPr>
        <w:t>н</w:t>
      </w:r>
      <w:r w:rsidRPr="00264E84">
        <w:t>а. Усло</w:t>
      </w:r>
      <w:r w:rsidRPr="00264E84">
        <w:rPr>
          <w:spacing w:val="-2"/>
        </w:rPr>
        <w:t>в</w:t>
      </w:r>
      <w:r w:rsidRPr="00264E84">
        <w:rPr>
          <w:spacing w:val="1"/>
        </w:rPr>
        <w:t>и</w:t>
      </w:r>
      <w:r w:rsidRPr="00264E84">
        <w:t>я</w:t>
      </w:r>
      <w:r w:rsidRPr="00264E84">
        <w:rPr>
          <w:spacing w:val="4"/>
        </w:rPr>
        <w:t xml:space="preserve"> </w:t>
      </w:r>
      <w:r w:rsidRPr="00264E84">
        <w:rPr>
          <w:spacing w:val="1"/>
        </w:rPr>
        <w:t>п</w:t>
      </w:r>
      <w:r w:rsidRPr="00264E84">
        <w:rPr>
          <w:spacing w:val="-1"/>
        </w:rPr>
        <w:t>р</w:t>
      </w:r>
      <w:r w:rsidRPr="00264E84">
        <w:rPr>
          <w:spacing w:val="1"/>
        </w:rPr>
        <w:t>о</w:t>
      </w:r>
      <w:r w:rsidRPr="00264E84">
        <w:t>т</w:t>
      </w:r>
      <w:r w:rsidRPr="00264E84">
        <w:rPr>
          <w:spacing w:val="-3"/>
        </w:rPr>
        <w:t>е</w:t>
      </w:r>
      <w:r w:rsidRPr="00264E84">
        <w:t>к</w:t>
      </w:r>
      <w:r w:rsidRPr="00264E84">
        <w:rPr>
          <w:spacing w:val="-2"/>
        </w:rPr>
        <w:t>а</w:t>
      </w:r>
      <w:r w:rsidRPr="00264E84">
        <w:rPr>
          <w:spacing w:val="1"/>
        </w:rPr>
        <w:t>ни</w:t>
      </w:r>
      <w:r w:rsidRPr="00264E84">
        <w:t>я</w:t>
      </w:r>
      <w:r w:rsidRPr="00264E84">
        <w:rPr>
          <w:spacing w:val="1"/>
        </w:rPr>
        <w:t xml:space="preserve"> р</w:t>
      </w:r>
      <w:r w:rsidRPr="00264E84">
        <w:t>е</w:t>
      </w:r>
      <w:r w:rsidRPr="00264E84">
        <w:rPr>
          <w:spacing w:val="-2"/>
        </w:rPr>
        <w:t>а</w:t>
      </w:r>
      <w:r w:rsidRPr="00264E84">
        <w:t>к</w:t>
      </w:r>
      <w:r w:rsidRPr="00264E84">
        <w:rPr>
          <w:spacing w:val="-1"/>
        </w:rPr>
        <w:t>ц</w:t>
      </w:r>
      <w:r w:rsidRPr="00264E84">
        <w:rPr>
          <w:spacing w:val="1"/>
        </w:rPr>
        <w:t>и</w:t>
      </w:r>
      <w:r w:rsidRPr="00264E84">
        <w:t>й</w:t>
      </w:r>
      <w:r w:rsidRPr="00264E84">
        <w:rPr>
          <w:spacing w:val="1"/>
        </w:rPr>
        <w:t xml:space="preserve"> и</w:t>
      </w:r>
      <w:r w:rsidRPr="00264E84">
        <w:rPr>
          <w:spacing w:val="-1"/>
        </w:rPr>
        <w:t>он</w:t>
      </w:r>
      <w:r w:rsidRPr="00264E84">
        <w:rPr>
          <w:spacing w:val="1"/>
        </w:rPr>
        <w:t>но</w:t>
      </w:r>
      <w:r w:rsidRPr="00264E84">
        <w:rPr>
          <w:spacing w:val="-2"/>
        </w:rPr>
        <w:t>г</w:t>
      </w:r>
      <w:r w:rsidRPr="00264E84">
        <w:t>о</w:t>
      </w:r>
      <w:r w:rsidRPr="00264E84">
        <w:rPr>
          <w:spacing w:val="4"/>
        </w:rPr>
        <w:t xml:space="preserve"> </w:t>
      </w:r>
      <w:r w:rsidRPr="00264E84">
        <w:rPr>
          <w:spacing w:val="-1"/>
        </w:rPr>
        <w:t>о</w:t>
      </w:r>
      <w:r w:rsidRPr="00264E84">
        <w:rPr>
          <w:spacing w:val="1"/>
        </w:rPr>
        <w:t>б</w:t>
      </w:r>
      <w:r w:rsidRPr="00264E84">
        <w:t>м</w:t>
      </w:r>
      <w:r w:rsidRPr="00264E84">
        <w:rPr>
          <w:spacing w:val="-3"/>
        </w:rPr>
        <w:t>е</w:t>
      </w:r>
      <w:r w:rsidRPr="00264E84">
        <w:rPr>
          <w:spacing w:val="1"/>
        </w:rPr>
        <w:t>н</w:t>
      </w:r>
      <w:r w:rsidRPr="00264E84">
        <w:t>а.</w:t>
      </w:r>
      <w:r w:rsidRPr="00264E84">
        <w:rPr>
          <w:spacing w:val="3"/>
        </w:rPr>
        <w:t xml:space="preserve"> </w:t>
      </w:r>
      <w:r w:rsidRPr="00264E84">
        <w:t>Э</w:t>
      </w:r>
      <w:r w:rsidRPr="00264E84">
        <w:rPr>
          <w:spacing w:val="-1"/>
        </w:rPr>
        <w:t>л</w:t>
      </w:r>
      <w:r w:rsidRPr="00264E84">
        <w:t>ект</w:t>
      </w:r>
      <w:r w:rsidRPr="00264E84">
        <w:rPr>
          <w:spacing w:val="-1"/>
        </w:rPr>
        <w:t>р</w:t>
      </w:r>
      <w:r w:rsidRPr="00264E84">
        <w:rPr>
          <w:spacing w:val="1"/>
        </w:rPr>
        <w:t>о</w:t>
      </w:r>
      <w:r w:rsidRPr="00264E84">
        <w:rPr>
          <w:spacing w:val="-1"/>
        </w:rPr>
        <w:t>л</w:t>
      </w:r>
      <w:r w:rsidRPr="00264E84">
        <w:rPr>
          <w:spacing w:val="1"/>
        </w:rPr>
        <w:t>и</w:t>
      </w:r>
      <w:r w:rsidRPr="00264E84">
        <w:rPr>
          <w:spacing w:val="-3"/>
        </w:rPr>
        <w:t>т</w:t>
      </w:r>
      <w:r w:rsidRPr="00264E84">
        <w:rPr>
          <w:spacing w:val="1"/>
        </w:rPr>
        <w:t>и</w:t>
      </w:r>
      <w:r w:rsidRPr="00264E84">
        <w:t>че</w:t>
      </w:r>
      <w:r w:rsidRPr="00264E84">
        <w:rPr>
          <w:spacing w:val="-2"/>
        </w:rPr>
        <w:t>с</w:t>
      </w:r>
      <w:r w:rsidRPr="00264E84">
        <w:t>кая</w:t>
      </w:r>
      <w:r w:rsidRPr="00264E84">
        <w:rPr>
          <w:spacing w:val="3"/>
        </w:rPr>
        <w:t xml:space="preserve"> </w:t>
      </w:r>
      <w:r w:rsidRPr="00264E84">
        <w:rPr>
          <w:spacing w:val="1"/>
        </w:rPr>
        <w:t>д</w:t>
      </w:r>
      <w:r w:rsidRPr="00264E84">
        <w:rPr>
          <w:spacing w:val="-1"/>
        </w:rPr>
        <w:t>и</w:t>
      </w:r>
      <w:r w:rsidRPr="00264E84">
        <w:t>сс</w:t>
      </w:r>
      <w:r w:rsidRPr="00264E84">
        <w:rPr>
          <w:spacing w:val="-1"/>
        </w:rPr>
        <w:t>оц</w:t>
      </w:r>
      <w:r w:rsidRPr="00264E84">
        <w:rPr>
          <w:spacing w:val="1"/>
        </w:rPr>
        <w:t>и</w:t>
      </w:r>
      <w:r w:rsidRPr="00264E84">
        <w:t>а</w:t>
      </w:r>
      <w:r w:rsidRPr="00264E84">
        <w:rPr>
          <w:spacing w:val="-1"/>
        </w:rPr>
        <w:t>ц</w:t>
      </w:r>
      <w:r w:rsidRPr="00264E84">
        <w:rPr>
          <w:spacing w:val="1"/>
        </w:rPr>
        <w:t>и</w:t>
      </w:r>
      <w:r w:rsidRPr="00264E84">
        <w:t>я к</w:t>
      </w:r>
      <w:r w:rsidRPr="00264E84">
        <w:rPr>
          <w:spacing w:val="-1"/>
        </w:rPr>
        <w:t>и</w:t>
      </w:r>
      <w:r w:rsidRPr="00264E84">
        <w:t>слот,</w:t>
      </w:r>
      <w:r w:rsidRPr="00264E84">
        <w:rPr>
          <w:spacing w:val="1"/>
        </w:rPr>
        <w:t xml:space="preserve"> </w:t>
      </w:r>
      <w:r w:rsidRPr="00264E84">
        <w:t>ще</w:t>
      </w:r>
      <w:r w:rsidRPr="00264E84">
        <w:rPr>
          <w:spacing w:val="-1"/>
        </w:rPr>
        <w:t>ло</w:t>
      </w:r>
      <w:r w:rsidRPr="00264E84">
        <w:t>ч</w:t>
      </w:r>
      <w:r w:rsidRPr="00264E84">
        <w:rPr>
          <w:spacing w:val="-2"/>
        </w:rPr>
        <w:t>е</w:t>
      </w:r>
      <w:r w:rsidRPr="00264E84">
        <w:t>й</w:t>
      </w:r>
      <w:r w:rsidRPr="00264E84">
        <w:rPr>
          <w:spacing w:val="3"/>
        </w:rPr>
        <w:t xml:space="preserve"> </w:t>
      </w:r>
      <w:r w:rsidRPr="00264E84">
        <w:t>и</w:t>
      </w:r>
      <w:r w:rsidRPr="00264E84">
        <w:rPr>
          <w:spacing w:val="1"/>
        </w:rPr>
        <w:t xml:space="preserve"> </w:t>
      </w:r>
      <w:r w:rsidRPr="00264E84">
        <w:t>с</w:t>
      </w:r>
      <w:r w:rsidRPr="00264E84">
        <w:rPr>
          <w:spacing w:val="1"/>
        </w:rPr>
        <w:t>о</w:t>
      </w:r>
      <w:r w:rsidRPr="00264E84">
        <w:rPr>
          <w:spacing w:val="-3"/>
        </w:rPr>
        <w:t>л</w:t>
      </w:r>
      <w:r w:rsidRPr="00264E84">
        <w:t>е</w:t>
      </w:r>
      <w:r w:rsidRPr="00264E84">
        <w:rPr>
          <w:spacing w:val="1"/>
        </w:rPr>
        <w:t>й</w:t>
      </w:r>
      <w:r w:rsidRPr="00264E84">
        <w:t>.</w:t>
      </w:r>
      <w:r w:rsidRPr="00264E84">
        <w:rPr>
          <w:spacing w:val="1"/>
        </w:rPr>
        <w:t xml:space="preserve"> </w:t>
      </w:r>
      <w:r w:rsidRPr="00264E84">
        <w:t>Степ</w:t>
      </w:r>
      <w:r w:rsidRPr="00264E84">
        <w:rPr>
          <w:spacing w:val="-2"/>
        </w:rPr>
        <w:t>е</w:t>
      </w:r>
      <w:r w:rsidRPr="00264E84">
        <w:rPr>
          <w:spacing w:val="1"/>
        </w:rPr>
        <w:t>н</w:t>
      </w:r>
      <w:r w:rsidRPr="00264E84">
        <w:t>ь о</w:t>
      </w:r>
      <w:r w:rsidRPr="00264E84">
        <w:rPr>
          <w:spacing w:val="-1"/>
        </w:rPr>
        <w:t>к</w:t>
      </w:r>
      <w:r w:rsidRPr="00264E84">
        <w:rPr>
          <w:spacing w:val="1"/>
        </w:rPr>
        <w:t>и</w:t>
      </w:r>
      <w:r w:rsidRPr="00264E84">
        <w:t>сл</w:t>
      </w:r>
      <w:r w:rsidRPr="00264E84">
        <w:rPr>
          <w:spacing w:val="-3"/>
        </w:rPr>
        <w:t>е</w:t>
      </w:r>
      <w:r w:rsidRPr="00264E84">
        <w:rPr>
          <w:spacing w:val="1"/>
        </w:rPr>
        <w:t>н</w:t>
      </w:r>
      <w:r w:rsidRPr="00264E84">
        <w:rPr>
          <w:spacing w:val="-1"/>
        </w:rPr>
        <w:t>и</w:t>
      </w:r>
      <w:r w:rsidRPr="00264E84">
        <w:t xml:space="preserve">я. </w:t>
      </w:r>
      <w:r w:rsidRPr="00264E84">
        <w:rPr>
          <w:spacing w:val="1"/>
        </w:rPr>
        <w:t>О</w:t>
      </w:r>
      <w:r w:rsidRPr="00264E84">
        <w:rPr>
          <w:spacing w:val="-1"/>
        </w:rPr>
        <w:t>п</w:t>
      </w:r>
      <w:r w:rsidRPr="00264E84">
        <w:rPr>
          <w:spacing w:val="1"/>
        </w:rPr>
        <w:t>р</w:t>
      </w:r>
      <w:r w:rsidRPr="00264E84">
        <w:rPr>
          <w:spacing w:val="-2"/>
        </w:rPr>
        <w:t>е</w:t>
      </w:r>
      <w:r w:rsidRPr="00264E84">
        <w:rPr>
          <w:spacing w:val="1"/>
        </w:rPr>
        <w:t>д</w:t>
      </w:r>
      <w:r w:rsidRPr="00264E84">
        <w:t>еле</w:t>
      </w:r>
      <w:r w:rsidRPr="00264E84">
        <w:rPr>
          <w:spacing w:val="-2"/>
        </w:rPr>
        <w:t>н</w:t>
      </w:r>
      <w:r w:rsidRPr="00264E84">
        <w:rPr>
          <w:spacing w:val="1"/>
        </w:rPr>
        <w:t>и</w:t>
      </w:r>
      <w:r w:rsidRPr="00264E84">
        <w:t>е ст</w:t>
      </w:r>
      <w:r w:rsidRPr="00264E84">
        <w:rPr>
          <w:spacing w:val="-3"/>
        </w:rPr>
        <w:t>е</w:t>
      </w:r>
      <w:r w:rsidRPr="00264E84">
        <w:rPr>
          <w:spacing w:val="1"/>
        </w:rPr>
        <w:t>п</w:t>
      </w:r>
      <w:r w:rsidRPr="00264E84">
        <w:t>е</w:t>
      </w:r>
      <w:r w:rsidRPr="00264E84">
        <w:rPr>
          <w:spacing w:val="-1"/>
        </w:rPr>
        <w:t>н</w:t>
      </w:r>
      <w:r w:rsidRPr="00264E84">
        <w:t>и</w:t>
      </w:r>
      <w:r w:rsidRPr="00264E84">
        <w:rPr>
          <w:spacing w:val="-2"/>
        </w:rPr>
        <w:t xml:space="preserve"> </w:t>
      </w:r>
      <w:r w:rsidRPr="00264E84">
        <w:rPr>
          <w:spacing w:val="1"/>
        </w:rPr>
        <w:t>о</w:t>
      </w:r>
      <w:r w:rsidRPr="00264E84">
        <w:t>к</w:t>
      </w:r>
      <w:r w:rsidRPr="00264E84">
        <w:rPr>
          <w:spacing w:val="-1"/>
        </w:rPr>
        <w:t>и</w:t>
      </w:r>
      <w:r w:rsidRPr="00264E84">
        <w:t>сле</w:t>
      </w:r>
      <w:r w:rsidRPr="00264E84">
        <w:rPr>
          <w:spacing w:val="-2"/>
        </w:rPr>
        <w:t>н</w:t>
      </w:r>
      <w:r w:rsidRPr="00264E84">
        <w:rPr>
          <w:spacing w:val="1"/>
        </w:rPr>
        <w:t>и</w:t>
      </w:r>
      <w:r w:rsidRPr="00264E84">
        <w:t xml:space="preserve">я атомов химических элементов в соединениях. </w:t>
      </w:r>
      <w:r w:rsidRPr="00264E84">
        <w:rPr>
          <w:spacing w:val="-1"/>
        </w:rPr>
        <w:t>О</w:t>
      </w:r>
      <w:r w:rsidRPr="00264E84">
        <w:t>к</w:t>
      </w:r>
      <w:r w:rsidRPr="00264E84">
        <w:rPr>
          <w:spacing w:val="-1"/>
        </w:rPr>
        <w:t>и</w:t>
      </w:r>
      <w:r w:rsidRPr="00264E84">
        <w:t>слите</w:t>
      </w:r>
      <w:r w:rsidRPr="00264E84">
        <w:rPr>
          <w:spacing w:val="-1"/>
        </w:rPr>
        <w:t>ль</w:t>
      </w:r>
      <w:r w:rsidRPr="00264E84">
        <w:t>.</w:t>
      </w:r>
      <w:r w:rsidRPr="00264E84">
        <w:rPr>
          <w:spacing w:val="-1"/>
        </w:rPr>
        <w:t xml:space="preserve"> </w:t>
      </w:r>
      <w:r w:rsidRPr="00264E84">
        <w:t>В</w:t>
      </w:r>
      <w:r w:rsidRPr="00264E84">
        <w:rPr>
          <w:spacing w:val="1"/>
        </w:rPr>
        <w:t>о</w:t>
      </w:r>
      <w:r w:rsidRPr="00264E84">
        <w:rPr>
          <w:spacing w:val="-2"/>
        </w:rPr>
        <w:t>с</w:t>
      </w:r>
      <w:r w:rsidRPr="00264E84">
        <w:t>ста</w:t>
      </w:r>
      <w:r w:rsidRPr="00264E84">
        <w:rPr>
          <w:spacing w:val="-1"/>
        </w:rPr>
        <w:t>н</w:t>
      </w:r>
      <w:r w:rsidRPr="00264E84">
        <w:rPr>
          <w:spacing w:val="1"/>
        </w:rPr>
        <w:t>о</w:t>
      </w:r>
      <w:r w:rsidRPr="00264E84">
        <w:t>вител</w:t>
      </w:r>
      <w:r w:rsidRPr="00264E84">
        <w:rPr>
          <w:spacing w:val="-1"/>
        </w:rPr>
        <w:t>ь</w:t>
      </w:r>
      <w:r w:rsidRPr="00264E84">
        <w:t>. С</w:t>
      </w:r>
      <w:r w:rsidRPr="00264E84">
        <w:rPr>
          <w:spacing w:val="-4"/>
        </w:rPr>
        <w:t>у</w:t>
      </w:r>
      <w:r w:rsidRPr="00264E84">
        <w:t>щн</w:t>
      </w:r>
      <w:r w:rsidRPr="00264E84">
        <w:rPr>
          <w:spacing w:val="2"/>
        </w:rPr>
        <w:t>о</w:t>
      </w:r>
      <w:r w:rsidRPr="00264E84">
        <w:t xml:space="preserve">сть </w:t>
      </w:r>
      <w:r w:rsidRPr="00264E84">
        <w:rPr>
          <w:spacing w:val="1"/>
        </w:rPr>
        <w:t>о</w:t>
      </w:r>
      <w:r w:rsidRPr="00264E84">
        <w:rPr>
          <w:spacing w:val="-2"/>
        </w:rPr>
        <w:t>к</w:t>
      </w:r>
      <w:r w:rsidRPr="00264E84">
        <w:rPr>
          <w:spacing w:val="1"/>
        </w:rPr>
        <w:t>и</w:t>
      </w:r>
      <w:r w:rsidRPr="00264E84">
        <w:t>слите</w:t>
      </w:r>
      <w:r w:rsidRPr="00264E84">
        <w:rPr>
          <w:spacing w:val="-1"/>
        </w:rPr>
        <w:t>льн</w:t>
      </w:r>
      <w:r w:rsidRPr="00264E84">
        <w:rPr>
          <w:spacing w:val="2"/>
        </w:rPr>
        <w:t>о</w:t>
      </w:r>
      <w:r w:rsidRPr="00264E84">
        <w:t>-</w:t>
      </w:r>
      <w:r w:rsidRPr="00264E84">
        <w:rPr>
          <w:spacing w:val="-3"/>
        </w:rPr>
        <w:t>в</w:t>
      </w:r>
      <w:r w:rsidRPr="00264E84">
        <w:rPr>
          <w:spacing w:val="1"/>
        </w:rPr>
        <w:t>о</w:t>
      </w:r>
      <w:r w:rsidRPr="00264E84">
        <w:t>сс</w:t>
      </w:r>
      <w:r w:rsidRPr="00264E84">
        <w:rPr>
          <w:spacing w:val="-3"/>
        </w:rPr>
        <w:t>т</w:t>
      </w:r>
      <w:r w:rsidRPr="00264E84">
        <w:t>а</w:t>
      </w:r>
      <w:r w:rsidRPr="00264E84">
        <w:rPr>
          <w:spacing w:val="1"/>
        </w:rPr>
        <w:t>но</w:t>
      </w:r>
      <w:r w:rsidRPr="00264E84">
        <w:rPr>
          <w:spacing w:val="-3"/>
        </w:rPr>
        <w:t>в</w:t>
      </w:r>
      <w:r w:rsidRPr="00264E84">
        <w:rPr>
          <w:spacing w:val="1"/>
        </w:rPr>
        <w:t>и</w:t>
      </w:r>
      <w:r w:rsidRPr="00264E84">
        <w:t>те</w:t>
      </w:r>
      <w:r w:rsidRPr="00264E84">
        <w:rPr>
          <w:spacing w:val="-1"/>
        </w:rPr>
        <w:t>льны</w:t>
      </w:r>
      <w:r w:rsidRPr="00264E84">
        <w:t>х</w:t>
      </w:r>
      <w:r w:rsidRPr="00264E84">
        <w:rPr>
          <w:spacing w:val="1"/>
        </w:rPr>
        <w:t xml:space="preserve"> </w:t>
      </w:r>
      <w:r w:rsidRPr="00264E84">
        <w:t>ре</w:t>
      </w:r>
      <w:r w:rsidRPr="00264E84">
        <w:rPr>
          <w:spacing w:val="-2"/>
        </w:rPr>
        <w:t>а</w:t>
      </w:r>
      <w:r w:rsidRPr="00264E84">
        <w:t>к</w:t>
      </w:r>
      <w:r w:rsidRPr="00264E84">
        <w:rPr>
          <w:spacing w:val="-1"/>
        </w:rPr>
        <w:t>ц</w:t>
      </w:r>
      <w:r w:rsidRPr="00264E84">
        <w:rPr>
          <w:spacing w:val="1"/>
        </w:rPr>
        <w:t>ий</w:t>
      </w:r>
      <w:r w:rsidRPr="00264E84">
        <w:t>.</w:t>
      </w:r>
    </w:p>
    <w:p w:rsidR="00B540EE" w:rsidRPr="00264E84" w:rsidRDefault="00B540EE" w:rsidP="00264E84">
      <w:pPr>
        <w:pStyle w:val="afff6"/>
        <w:rPr>
          <w:b/>
          <w:bCs/>
          <w:spacing w:val="36"/>
        </w:rPr>
      </w:pPr>
      <w:r w:rsidRPr="00264E84">
        <w:rPr>
          <w:b/>
          <w:bCs/>
        </w:rPr>
        <w:t xml:space="preserve">Неметаллы </w:t>
      </w:r>
      <w:r w:rsidRPr="00264E84">
        <w:rPr>
          <w:b/>
          <w:bCs/>
          <w:lang w:val="en-US"/>
        </w:rPr>
        <w:t>IV</w:t>
      </w:r>
      <w:r w:rsidRPr="00264E84">
        <w:rPr>
          <w:b/>
          <w:bCs/>
        </w:rPr>
        <w:t xml:space="preserve"> – </w:t>
      </w:r>
      <w:r w:rsidRPr="00264E84">
        <w:rPr>
          <w:b/>
          <w:bCs/>
          <w:lang w:val="en-US"/>
        </w:rPr>
        <w:t>VII</w:t>
      </w:r>
      <w:r w:rsidRPr="00264E84">
        <w:rPr>
          <w:b/>
          <w:bCs/>
        </w:rPr>
        <w:t xml:space="preserve"> групп и их соединения</w:t>
      </w:r>
    </w:p>
    <w:p w:rsidR="00B540EE" w:rsidRPr="00264E84" w:rsidRDefault="00B540EE" w:rsidP="00264E84">
      <w:pPr>
        <w:pStyle w:val="afff6"/>
        <w:rPr>
          <w:b/>
          <w:bCs/>
          <w:spacing w:val="36"/>
        </w:rPr>
      </w:pPr>
      <w:r w:rsidRPr="00264E84">
        <w:rPr>
          <w:spacing w:val="-1"/>
        </w:rPr>
        <w:t>П</w:t>
      </w:r>
      <w:r w:rsidRPr="00264E84">
        <w:rPr>
          <w:spacing w:val="1"/>
        </w:rPr>
        <w:t>о</w:t>
      </w:r>
      <w:r w:rsidRPr="00264E84">
        <w:rPr>
          <w:spacing w:val="-1"/>
        </w:rPr>
        <w:t>ло</w:t>
      </w:r>
      <w:r w:rsidRPr="00264E84">
        <w:t>ж</w:t>
      </w:r>
      <w:r w:rsidRPr="00264E84">
        <w:rPr>
          <w:spacing w:val="-2"/>
        </w:rPr>
        <w:t>е</w:t>
      </w:r>
      <w:r w:rsidRPr="00264E84">
        <w:rPr>
          <w:spacing w:val="1"/>
        </w:rPr>
        <w:t>ни</w:t>
      </w:r>
      <w:r w:rsidRPr="00264E84">
        <w:t>е</w:t>
      </w:r>
      <w:r w:rsidRPr="00264E84">
        <w:rPr>
          <w:spacing w:val="33"/>
        </w:rPr>
        <w:t xml:space="preserve"> </w:t>
      </w:r>
      <w:r w:rsidRPr="00264E84">
        <w:rPr>
          <w:spacing w:val="-1"/>
        </w:rPr>
        <w:t>н</w:t>
      </w:r>
      <w:r w:rsidRPr="00264E84">
        <w:t>емета</w:t>
      </w:r>
      <w:r w:rsidRPr="00264E84">
        <w:rPr>
          <w:spacing w:val="-1"/>
        </w:rPr>
        <w:t>лл</w:t>
      </w:r>
      <w:r w:rsidRPr="00264E84">
        <w:rPr>
          <w:spacing w:val="1"/>
        </w:rPr>
        <w:t>о</w:t>
      </w:r>
      <w:r w:rsidRPr="00264E84">
        <w:t>в</w:t>
      </w:r>
      <w:r w:rsidRPr="00264E84">
        <w:rPr>
          <w:spacing w:val="32"/>
        </w:rPr>
        <w:t xml:space="preserve"> </w:t>
      </w:r>
      <w:r w:rsidRPr="00264E84">
        <w:t>в</w:t>
      </w:r>
      <w:r w:rsidRPr="00264E84">
        <w:rPr>
          <w:spacing w:val="32"/>
        </w:rPr>
        <w:t xml:space="preserve"> </w:t>
      </w:r>
      <w:r w:rsidRPr="00264E84">
        <w:rPr>
          <w:spacing w:val="-1"/>
        </w:rPr>
        <w:t>п</w:t>
      </w:r>
      <w:r w:rsidRPr="00264E84">
        <w:t>е</w:t>
      </w:r>
      <w:r w:rsidRPr="00264E84">
        <w:rPr>
          <w:spacing w:val="1"/>
        </w:rPr>
        <w:t>р</w:t>
      </w:r>
      <w:r w:rsidRPr="00264E84">
        <w:rPr>
          <w:spacing w:val="-1"/>
        </w:rPr>
        <w:t>ио</w:t>
      </w:r>
      <w:r w:rsidRPr="00264E84">
        <w:rPr>
          <w:spacing w:val="1"/>
        </w:rPr>
        <w:t>д</w:t>
      </w:r>
      <w:r w:rsidRPr="00264E84">
        <w:rPr>
          <w:spacing w:val="-1"/>
        </w:rPr>
        <w:t>и</w:t>
      </w:r>
      <w:r w:rsidRPr="00264E84">
        <w:t>чес</w:t>
      </w:r>
      <w:r w:rsidRPr="00264E84">
        <w:rPr>
          <w:spacing w:val="-1"/>
        </w:rPr>
        <w:t>ко</w:t>
      </w:r>
      <w:r w:rsidRPr="00264E84">
        <w:t>й с</w:t>
      </w:r>
      <w:r w:rsidRPr="00264E84">
        <w:rPr>
          <w:spacing w:val="1"/>
        </w:rPr>
        <w:t>и</w:t>
      </w:r>
      <w:r w:rsidRPr="00264E84">
        <w:t>сте</w:t>
      </w:r>
      <w:r w:rsidRPr="00264E84">
        <w:rPr>
          <w:spacing w:val="-3"/>
        </w:rPr>
        <w:t>м</w:t>
      </w:r>
      <w:r w:rsidRPr="00264E84">
        <w:t xml:space="preserve">е </w:t>
      </w:r>
      <w:r w:rsidRPr="00264E84">
        <w:rPr>
          <w:spacing w:val="1"/>
        </w:rPr>
        <w:t>хи</w:t>
      </w:r>
      <w:r w:rsidRPr="00264E84">
        <w:rPr>
          <w:spacing w:val="-3"/>
        </w:rPr>
        <w:t>м</w:t>
      </w:r>
      <w:r w:rsidRPr="00264E84">
        <w:rPr>
          <w:spacing w:val="1"/>
        </w:rPr>
        <w:t>и</w:t>
      </w:r>
      <w:r w:rsidRPr="00264E84">
        <w:t>ч</w:t>
      </w:r>
      <w:r w:rsidRPr="00264E84">
        <w:rPr>
          <w:spacing w:val="-2"/>
        </w:rPr>
        <w:t>е</w:t>
      </w:r>
      <w:r w:rsidRPr="00264E84">
        <w:t>с</w:t>
      </w:r>
      <w:r w:rsidRPr="00264E84">
        <w:rPr>
          <w:spacing w:val="-2"/>
        </w:rPr>
        <w:t>к</w:t>
      </w:r>
      <w:r w:rsidRPr="00264E84">
        <w:rPr>
          <w:spacing w:val="1"/>
        </w:rPr>
        <w:t>и</w:t>
      </w:r>
      <w:r w:rsidRPr="00264E84">
        <w:t>х э</w:t>
      </w:r>
      <w:r w:rsidRPr="00264E84">
        <w:rPr>
          <w:spacing w:val="-1"/>
        </w:rPr>
        <w:t>л</w:t>
      </w:r>
      <w:r w:rsidRPr="00264E84">
        <w:t>еме</w:t>
      </w:r>
      <w:r w:rsidRPr="00264E84">
        <w:rPr>
          <w:spacing w:val="1"/>
        </w:rPr>
        <w:t>н</w:t>
      </w:r>
      <w:r w:rsidRPr="00264E84">
        <w:rPr>
          <w:spacing w:val="-3"/>
        </w:rPr>
        <w:t>т</w:t>
      </w:r>
      <w:r w:rsidRPr="00264E84">
        <w:rPr>
          <w:spacing w:val="1"/>
        </w:rPr>
        <w:t>о</w:t>
      </w:r>
      <w:r w:rsidRPr="00264E84">
        <w:t>в Д</w:t>
      </w:r>
      <w:r w:rsidRPr="00264E84">
        <w:rPr>
          <w:spacing w:val="-3"/>
        </w:rPr>
        <w:t>.</w:t>
      </w:r>
      <w:r w:rsidRPr="00264E84">
        <w:rPr>
          <w:spacing w:val="-1"/>
        </w:rPr>
        <w:t>И</w:t>
      </w:r>
      <w:r w:rsidRPr="00264E84">
        <w:t>.</w:t>
      </w:r>
      <w:r w:rsidRPr="00264E84">
        <w:rPr>
          <w:spacing w:val="3"/>
        </w:rPr>
        <w:t xml:space="preserve"> </w:t>
      </w:r>
      <w:r w:rsidRPr="00264E84">
        <w:t>Ме</w:t>
      </w:r>
      <w:r w:rsidRPr="00264E84">
        <w:rPr>
          <w:spacing w:val="1"/>
        </w:rPr>
        <w:t>нд</w:t>
      </w:r>
      <w:r w:rsidRPr="00264E84">
        <w:t>елее</w:t>
      </w:r>
      <w:r w:rsidRPr="00264E84">
        <w:rPr>
          <w:spacing w:val="-3"/>
        </w:rPr>
        <w:t>в</w:t>
      </w:r>
      <w:r w:rsidRPr="00264E84">
        <w:t xml:space="preserve">а. </w:t>
      </w:r>
      <w:r w:rsidRPr="00264E84">
        <w:rPr>
          <w:spacing w:val="-1"/>
        </w:rPr>
        <w:t>Общие свойства</w:t>
      </w:r>
      <w:r w:rsidRPr="00264E84">
        <w:t xml:space="preserve"> </w:t>
      </w:r>
      <w:r w:rsidRPr="00264E84">
        <w:rPr>
          <w:spacing w:val="1"/>
        </w:rPr>
        <w:t>н</w:t>
      </w:r>
      <w:r w:rsidRPr="00264E84">
        <w:t>емета</w:t>
      </w:r>
      <w:r w:rsidRPr="00264E84">
        <w:rPr>
          <w:spacing w:val="-1"/>
        </w:rPr>
        <w:t>л</w:t>
      </w:r>
      <w:r w:rsidRPr="00264E84">
        <w:rPr>
          <w:spacing w:val="-3"/>
        </w:rPr>
        <w:t>л</w:t>
      </w:r>
      <w:r w:rsidRPr="00264E84">
        <w:rPr>
          <w:spacing w:val="1"/>
        </w:rPr>
        <w:t>ов</w:t>
      </w:r>
      <w:r w:rsidRPr="00264E84">
        <w:t>.</w:t>
      </w:r>
      <w:r w:rsidRPr="00264E84">
        <w:rPr>
          <w:spacing w:val="2"/>
        </w:rPr>
        <w:t xml:space="preserve"> Галогены: физические и химические свойства</w:t>
      </w:r>
      <w:r w:rsidRPr="00264E84">
        <w:t>.</w:t>
      </w:r>
      <w:r w:rsidRPr="00264E84">
        <w:rPr>
          <w:spacing w:val="2"/>
        </w:rPr>
        <w:t xml:space="preserve"> Соединения галогенов: </w:t>
      </w:r>
      <w:r w:rsidRPr="00264E84">
        <w:rPr>
          <w:spacing w:val="1"/>
        </w:rPr>
        <w:t>хлороводород, хлороводородная</w:t>
      </w:r>
      <w:r w:rsidRPr="00264E84">
        <w:rPr>
          <w:spacing w:val="3"/>
        </w:rPr>
        <w:t xml:space="preserve"> </w:t>
      </w:r>
      <w:r w:rsidRPr="00264E84">
        <w:rPr>
          <w:spacing w:val="-2"/>
        </w:rPr>
        <w:t>к</w:t>
      </w:r>
      <w:r w:rsidRPr="00264E84">
        <w:rPr>
          <w:spacing w:val="1"/>
        </w:rPr>
        <w:t>и</w:t>
      </w:r>
      <w:r w:rsidRPr="00264E84">
        <w:t>с</w:t>
      </w:r>
      <w:r w:rsidRPr="00264E84">
        <w:rPr>
          <w:spacing w:val="-3"/>
        </w:rPr>
        <w:t>л</w:t>
      </w:r>
      <w:r w:rsidRPr="00264E84">
        <w:rPr>
          <w:spacing w:val="1"/>
        </w:rPr>
        <w:t>о</w:t>
      </w:r>
      <w:r w:rsidRPr="00264E84">
        <w:t>та</w:t>
      </w:r>
      <w:r w:rsidRPr="00264E84">
        <w:rPr>
          <w:spacing w:val="1"/>
        </w:rPr>
        <w:t xml:space="preserve"> </w:t>
      </w:r>
      <w:r w:rsidRPr="00264E84">
        <w:t>и</w:t>
      </w:r>
      <w:r w:rsidRPr="00264E84">
        <w:rPr>
          <w:spacing w:val="1"/>
        </w:rPr>
        <w:t xml:space="preserve"> </w:t>
      </w:r>
      <w:r w:rsidRPr="00264E84">
        <w:rPr>
          <w:spacing w:val="-1"/>
        </w:rPr>
        <w:t>ее</w:t>
      </w:r>
      <w:r w:rsidRPr="00264E84">
        <w:t xml:space="preserve"> с</w:t>
      </w:r>
      <w:r w:rsidRPr="00264E84">
        <w:rPr>
          <w:spacing w:val="1"/>
        </w:rPr>
        <w:t>о</w:t>
      </w:r>
      <w:r w:rsidRPr="00264E84">
        <w:rPr>
          <w:spacing w:val="-1"/>
        </w:rPr>
        <w:t>л</w:t>
      </w:r>
      <w:r w:rsidRPr="00264E84">
        <w:rPr>
          <w:spacing w:val="1"/>
        </w:rPr>
        <w:t>и</w:t>
      </w:r>
      <w:r w:rsidRPr="00264E84">
        <w:t>.</w:t>
      </w:r>
      <w:r w:rsidRPr="00264E84">
        <w:rPr>
          <w:spacing w:val="2"/>
        </w:rPr>
        <w:t xml:space="preserve"> </w:t>
      </w:r>
      <w:r w:rsidRPr="00264E84">
        <w:rPr>
          <w:spacing w:val="-3"/>
        </w:rPr>
        <w:t>С</w:t>
      </w:r>
      <w:r w:rsidRPr="00264E84">
        <w:t>е</w:t>
      </w:r>
      <w:r w:rsidRPr="00264E84">
        <w:rPr>
          <w:spacing w:val="-1"/>
        </w:rPr>
        <w:t>р</w:t>
      </w:r>
      <w:r w:rsidRPr="00264E84">
        <w:t xml:space="preserve">а: физические и </w:t>
      </w:r>
      <w:r w:rsidRPr="00264E84">
        <w:rPr>
          <w:spacing w:val="-1"/>
        </w:rPr>
        <w:t>х</w:t>
      </w:r>
      <w:r w:rsidRPr="00264E84">
        <w:rPr>
          <w:spacing w:val="4"/>
        </w:rPr>
        <w:t>и</w:t>
      </w:r>
      <w:r w:rsidRPr="00264E84">
        <w:rPr>
          <w:spacing w:val="-3"/>
        </w:rPr>
        <w:t>м</w:t>
      </w:r>
      <w:r w:rsidRPr="00264E84">
        <w:rPr>
          <w:spacing w:val="1"/>
        </w:rPr>
        <w:t>и</w:t>
      </w:r>
      <w:r w:rsidRPr="00264E84">
        <w:t>че</w:t>
      </w:r>
      <w:r w:rsidRPr="00264E84">
        <w:rPr>
          <w:spacing w:val="-2"/>
        </w:rPr>
        <w:t>ск</w:t>
      </w:r>
      <w:r w:rsidRPr="00264E84">
        <w:rPr>
          <w:spacing w:val="1"/>
        </w:rPr>
        <w:t>и</w:t>
      </w:r>
      <w:r w:rsidRPr="00264E84">
        <w:t>е</w:t>
      </w:r>
      <w:r w:rsidRPr="00264E84">
        <w:rPr>
          <w:spacing w:val="3"/>
        </w:rPr>
        <w:t xml:space="preserve"> </w:t>
      </w:r>
      <w:r w:rsidRPr="00264E84">
        <w:t>с</w:t>
      </w:r>
      <w:r w:rsidRPr="00264E84">
        <w:rPr>
          <w:spacing w:val="-3"/>
        </w:rPr>
        <w:t>в</w:t>
      </w:r>
      <w:r w:rsidRPr="00264E84">
        <w:rPr>
          <w:spacing w:val="1"/>
        </w:rPr>
        <w:t>о</w:t>
      </w:r>
      <w:r w:rsidRPr="00264E84">
        <w:rPr>
          <w:spacing w:val="-1"/>
        </w:rPr>
        <w:t>й</w:t>
      </w:r>
      <w:r w:rsidRPr="00264E84">
        <w:t>ства. С</w:t>
      </w:r>
      <w:r w:rsidRPr="00264E84">
        <w:rPr>
          <w:spacing w:val="1"/>
        </w:rPr>
        <w:t>о</w:t>
      </w:r>
      <w:r w:rsidRPr="00264E84">
        <w:rPr>
          <w:spacing w:val="-2"/>
        </w:rPr>
        <w:t>е</w:t>
      </w:r>
      <w:r w:rsidRPr="00264E84">
        <w:rPr>
          <w:spacing w:val="1"/>
        </w:rPr>
        <w:t>д</w:t>
      </w:r>
      <w:r w:rsidRPr="00264E84">
        <w:rPr>
          <w:spacing w:val="-1"/>
        </w:rPr>
        <w:t>и</w:t>
      </w:r>
      <w:r w:rsidRPr="00264E84">
        <w:rPr>
          <w:spacing w:val="1"/>
        </w:rPr>
        <w:t>н</w:t>
      </w:r>
      <w:r w:rsidRPr="00264E84">
        <w:rPr>
          <w:spacing w:val="-2"/>
        </w:rPr>
        <w:t>е</w:t>
      </w:r>
      <w:r w:rsidRPr="00264E84">
        <w:rPr>
          <w:spacing w:val="1"/>
        </w:rPr>
        <w:t>ни</w:t>
      </w:r>
      <w:r w:rsidRPr="00264E84">
        <w:t>я</w:t>
      </w:r>
      <w:r w:rsidRPr="00264E84">
        <w:rPr>
          <w:spacing w:val="3"/>
        </w:rPr>
        <w:t xml:space="preserve"> </w:t>
      </w:r>
      <w:r w:rsidRPr="00264E84">
        <w:rPr>
          <w:spacing w:val="-2"/>
        </w:rPr>
        <w:t>с</w:t>
      </w:r>
      <w:r w:rsidRPr="00264E84">
        <w:t>е</w:t>
      </w:r>
      <w:r w:rsidRPr="00264E84">
        <w:rPr>
          <w:spacing w:val="-1"/>
        </w:rPr>
        <w:t>р</w:t>
      </w:r>
      <w:r w:rsidRPr="00264E84">
        <w:rPr>
          <w:spacing w:val="1"/>
        </w:rPr>
        <w:t>ы</w:t>
      </w:r>
      <w:r w:rsidRPr="00264E84">
        <w:t>:</w:t>
      </w:r>
      <w:r w:rsidRPr="00264E84">
        <w:rPr>
          <w:spacing w:val="3"/>
        </w:rPr>
        <w:t xml:space="preserve"> </w:t>
      </w:r>
      <w:r w:rsidRPr="00264E84">
        <w:rPr>
          <w:spacing w:val="-2"/>
        </w:rPr>
        <w:t>с</w:t>
      </w:r>
      <w:r w:rsidRPr="00264E84">
        <w:t>е</w:t>
      </w:r>
      <w:r w:rsidRPr="00264E84">
        <w:rPr>
          <w:spacing w:val="-1"/>
        </w:rPr>
        <w:t>р</w:t>
      </w:r>
      <w:r w:rsidRPr="00264E84">
        <w:rPr>
          <w:spacing w:val="1"/>
        </w:rPr>
        <w:t>о</w:t>
      </w:r>
      <w:r w:rsidRPr="00264E84">
        <w:t>в</w:t>
      </w:r>
      <w:r w:rsidRPr="00264E84">
        <w:rPr>
          <w:spacing w:val="-2"/>
        </w:rPr>
        <w:t>о</w:t>
      </w:r>
      <w:r w:rsidRPr="00264E84">
        <w:rPr>
          <w:spacing w:val="1"/>
        </w:rPr>
        <w:t>д</w:t>
      </w:r>
      <w:r w:rsidRPr="00264E84">
        <w:rPr>
          <w:spacing w:val="-1"/>
        </w:rPr>
        <w:t>ор</w:t>
      </w:r>
      <w:r w:rsidRPr="00264E84">
        <w:rPr>
          <w:spacing w:val="1"/>
        </w:rPr>
        <w:t>од</w:t>
      </w:r>
      <w:r w:rsidRPr="00264E84">
        <w:t>,</w:t>
      </w:r>
      <w:r w:rsidRPr="00264E84">
        <w:rPr>
          <w:spacing w:val="2"/>
        </w:rPr>
        <w:t xml:space="preserve"> </w:t>
      </w:r>
      <w:r w:rsidRPr="00264E84">
        <w:t>с</w:t>
      </w:r>
      <w:r w:rsidRPr="00264E84">
        <w:rPr>
          <w:spacing w:val="-3"/>
        </w:rPr>
        <w:t>у</w:t>
      </w:r>
      <w:r w:rsidRPr="00264E84">
        <w:rPr>
          <w:spacing w:val="-1"/>
        </w:rPr>
        <w:t>ль</w:t>
      </w:r>
      <w:r w:rsidRPr="00264E84">
        <w:t>ф</w:t>
      </w:r>
      <w:r w:rsidRPr="00264E84">
        <w:rPr>
          <w:spacing w:val="1"/>
        </w:rPr>
        <w:t>иды</w:t>
      </w:r>
      <w:r w:rsidRPr="00264E84">
        <w:t>,</w:t>
      </w:r>
      <w:r w:rsidRPr="00264E84">
        <w:rPr>
          <w:spacing w:val="2"/>
        </w:rPr>
        <w:t xml:space="preserve"> </w:t>
      </w:r>
      <w:r w:rsidRPr="00264E84">
        <w:rPr>
          <w:spacing w:val="-1"/>
        </w:rPr>
        <w:t>о</w:t>
      </w:r>
      <w:r w:rsidRPr="00264E84">
        <w:t>кс</w:t>
      </w:r>
      <w:r w:rsidRPr="00264E84">
        <w:rPr>
          <w:spacing w:val="-1"/>
        </w:rPr>
        <w:t>ид</w:t>
      </w:r>
      <w:r w:rsidRPr="00264E84">
        <w:t>ы</w:t>
      </w:r>
      <w:r w:rsidRPr="00264E84">
        <w:rPr>
          <w:spacing w:val="3"/>
        </w:rPr>
        <w:t xml:space="preserve"> </w:t>
      </w:r>
      <w:r w:rsidRPr="00264E84">
        <w:t>се</w:t>
      </w:r>
      <w:r w:rsidRPr="00264E84">
        <w:rPr>
          <w:spacing w:val="-1"/>
        </w:rPr>
        <w:t>р</w:t>
      </w:r>
      <w:r w:rsidRPr="00264E84">
        <w:rPr>
          <w:spacing w:val="1"/>
        </w:rPr>
        <w:t>ы</w:t>
      </w:r>
      <w:r w:rsidRPr="00264E84">
        <w:t>.</w:t>
      </w:r>
      <w:r w:rsidRPr="00264E84">
        <w:rPr>
          <w:spacing w:val="2"/>
        </w:rPr>
        <w:t xml:space="preserve"> </w:t>
      </w:r>
      <w:r w:rsidRPr="00264E84">
        <w:rPr>
          <w:spacing w:val="-3"/>
        </w:rPr>
        <w:t>С</w:t>
      </w:r>
      <w:r w:rsidRPr="00264E84">
        <w:t>е</w:t>
      </w:r>
      <w:r w:rsidRPr="00264E84">
        <w:rPr>
          <w:spacing w:val="1"/>
        </w:rPr>
        <w:t>р</w:t>
      </w:r>
      <w:r w:rsidRPr="00264E84">
        <w:rPr>
          <w:spacing w:val="-1"/>
        </w:rPr>
        <w:t>н</w:t>
      </w:r>
      <w:r w:rsidRPr="00264E84">
        <w:t>ая,</w:t>
      </w:r>
      <w:r w:rsidRPr="00264E84">
        <w:rPr>
          <w:spacing w:val="3"/>
        </w:rPr>
        <w:t xml:space="preserve"> </w:t>
      </w:r>
      <w:r w:rsidRPr="00264E84">
        <w:rPr>
          <w:i/>
        </w:rPr>
        <w:t>с</w:t>
      </w:r>
      <w:r w:rsidRPr="00264E84">
        <w:rPr>
          <w:i/>
          <w:spacing w:val="-2"/>
        </w:rPr>
        <w:t>е</w:t>
      </w:r>
      <w:r w:rsidRPr="00264E84">
        <w:rPr>
          <w:i/>
          <w:spacing w:val="1"/>
        </w:rPr>
        <w:t>р</w:t>
      </w:r>
      <w:r w:rsidRPr="00264E84">
        <w:rPr>
          <w:i/>
          <w:spacing w:val="-1"/>
        </w:rPr>
        <w:t>н</w:t>
      </w:r>
      <w:r w:rsidRPr="00264E84">
        <w:rPr>
          <w:i/>
          <w:spacing w:val="1"/>
        </w:rPr>
        <w:t>и</w:t>
      </w:r>
      <w:r w:rsidRPr="00264E84">
        <w:rPr>
          <w:i/>
        </w:rPr>
        <w:t>стая и се</w:t>
      </w:r>
      <w:r w:rsidRPr="00264E84">
        <w:rPr>
          <w:i/>
          <w:spacing w:val="-1"/>
        </w:rPr>
        <w:t>р</w:t>
      </w:r>
      <w:r w:rsidRPr="00264E84">
        <w:rPr>
          <w:i/>
          <w:spacing w:val="1"/>
        </w:rPr>
        <w:t>о</w:t>
      </w:r>
      <w:r w:rsidRPr="00264E84">
        <w:rPr>
          <w:i/>
        </w:rPr>
        <w:t>в</w:t>
      </w:r>
      <w:r w:rsidRPr="00264E84">
        <w:rPr>
          <w:i/>
          <w:spacing w:val="-2"/>
        </w:rPr>
        <w:t>о</w:t>
      </w:r>
      <w:r w:rsidRPr="00264E84">
        <w:rPr>
          <w:i/>
          <w:spacing w:val="-1"/>
        </w:rPr>
        <w:t>д</w:t>
      </w:r>
      <w:r w:rsidRPr="00264E84">
        <w:rPr>
          <w:i/>
          <w:spacing w:val="1"/>
        </w:rPr>
        <w:t>о</w:t>
      </w:r>
      <w:r w:rsidRPr="00264E84">
        <w:rPr>
          <w:i/>
          <w:spacing w:val="-1"/>
        </w:rPr>
        <w:t>ро</w:t>
      </w:r>
      <w:r w:rsidRPr="00264E84">
        <w:rPr>
          <w:i/>
          <w:spacing w:val="1"/>
        </w:rPr>
        <w:t>дн</w:t>
      </w:r>
      <w:r w:rsidRPr="00264E84">
        <w:rPr>
          <w:i/>
          <w:spacing w:val="-2"/>
        </w:rPr>
        <w:t>а</w:t>
      </w:r>
      <w:r w:rsidRPr="00264E84">
        <w:rPr>
          <w:i/>
        </w:rPr>
        <w:t>я</w:t>
      </w:r>
      <w:r w:rsidRPr="00264E84">
        <w:rPr>
          <w:i/>
          <w:spacing w:val="3"/>
        </w:rPr>
        <w:t xml:space="preserve"> </w:t>
      </w:r>
      <w:r w:rsidRPr="00264E84">
        <w:rPr>
          <w:i/>
          <w:spacing w:val="-2"/>
        </w:rPr>
        <w:t>к</w:t>
      </w:r>
      <w:r w:rsidRPr="00264E84">
        <w:rPr>
          <w:i/>
          <w:spacing w:val="1"/>
        </w:rPr>
        <w:t>и</w:t>
      </w:r>
      <w:r w:rsidRPr="00264E84">
        <w:rPr>
          <w:i/>
          <w:spacing w:val="-2"/>
        </w:rPr>
        <w:t>с</w:t>
      </w:r>
      <w:r w:rsidRPr="00264E84">
        <w:rPr>
          <w:i/>
          <w:spacing w:val="-1"/>
        </w:rPr>
        <w:t>л</w:t>
      </w:r>
      <w:r w:rsidRPr="00264E84">
        <w:rPr>
          <w:i/>
          <w:spacing w:val="1"/>
        </w:rPr>
        <w:t>о</w:t>
      </w:r>
      <w:r w:rsidRPr="00264E84">
        <w:rPr>
          <w:i/>
        </w:rPr>
        <w:t>ты</w:t>
      </w:r>
      <w:r w:rsidRPr="00264E84">
        <w:rPr>
          <w:spacing w:val="1"/>
        </w:rPr>
        <w:t xml:space="preserve"> </w:t>
      </w:r>
      <w:r w:rsidRPr="00264E84">
        <w:t>и</w:t>
      </w:r>
      <w:r w:rsidRPr="00264E84">
        <w:rPr>
          <w:spacing w:val="1"/>
        </w:rPr>
        <w:t xml:space="preserve"> и</w:t>
      </w:r>
      <w:r w:rsidRPr="00264E84">
        <w:t>х</w:t>
      </w:r>
      <w:r w:rsidRPr="00264E84">
        <w:rPr>
          <w:spacing w:val="1"/>
        </w:rPr>
        <w:t xml:space="preserve"> </w:t>
      </w:r>
      <w:r w:rsidRPr="00264E84">
        <w:t>с</w:t>
      </w:r>
      <w:r w:rsidRPr="00264E84">
        <w:rPr>
          <w:spacing w:val="1"/>
        </w:rPr>
        <w:t>о</w:t>
      </w:r>
      <w:r w:rsidRPr="00264E84">
        <w:rPr>
          <w:spacing w:val="-3"/>
        </w:rPr>
        <w:t>л</w:t>
      </w:r>
      <w:r w:rsidRPr="00264E84">
        <w:rPr>
          <w:spacing w:val="1"/>
        </w:rPr>
        <w:t>и</w:t>
      </w:r>
      <w:r w:rsidRPr="00264E84">
        <w:t>.</w:t>
      </w:r>
      <w:r w:rsidRPr="00264E84">
        <w:rPr>
          <w:spacing w:val="2"/>
        </w:rPr>
        <w:t xml:space="preserve"> </w:t>
      </w:r>
      <w:r w:rsidRPr="00264E84">
        <w:rPr>
          <w:spacing w:val="-1"/>
        </w:rPr>
        <w:t>А</w:t>
      </w:r>
      <w:r w:rsidRPr="00264E84">
        <w:t>зот</w:t>
      </w:r>
      <w:r w:rsidRPr="00264E84">
        <w:rPr>
          <w:spacing w:val="9"/>
        </w:rPr>
        <w:t xml:space="preserve">: </w:t>
      </w:r>
      <w:r w:rsidRPr="00264E84">
        <w:rPr>
          <w:spacing w:val="-1"/>
        </w:rPr>
        <w:t>ф</w:t>
      </w:r>
      <w:r w:rsidRPr="00264E84">
        <w:rPr>
          <w:spacing w:val="1"/>
        </w:rPr>
        <w:t>и</w:t>
      </w:r>
      <w:r w:rsidRPr="00264E84">
        <w:rPr>
          <w:spacing w:val="-3"/>
        </w:rPr>
        <w:t>з</w:t>
      </w:r>
      <w:r w:rsidRPr="00264E84">
        <w:rPr>
          <w:spacing w:val="1"/>
        </w:rPr>
        <w:t>и</w:t>
      </w:r>
      <w:r w:rsidRPr="00264E84">
        <w:t>че</w:t>
      </w:r>
      <w:r w:rsidRPr="00264E84">
        <w:rPr>
          <w:spacing w:val="-2"/>
        </w:rPr>
        <w:t>с</w:t>
      </w:r>
      <w:r w:rsidRPr="00264E84">
        <w:t>к</w:t>
      </w:r>
      <w:r w:rsidRPr="00264E84">
        <w:rPr>
          <w:spacing w:val="-1"/>
        </w:rPr>
        <w:t>и</w:t>
      </w:r>
      <w:r w:rsidRPr="00264E84">
        <w:t xml:space="preserve">е и </w:t>
      </w:r>
      <w:r w:rsidRPr="00264E84">
        <w:rPr>
          <w:spacing w:val="1"/>
        </w:rPr>
        <w:t>хи</w:t>
      </w:r>
      <w:r w:rsidRPr="00264E84">
        <w:rPr>
          <w:spacing w:val="-3"/>
        </w:rPr>
        <w:t>м</w:t>
      </w:r>
      <w:r w:rsidRPr="00264E84">
        <w:rPr>
          <w:spacing w:val="1"/>
        </w:rPr>
        <w:t>и</w:t>
      </w:r>
      <w:r w:rsidRPr="00264E84">
        <w:t>ч</w:t>
      </w:r>
      <w:r w:rsidRPr="00264E84">
        <w:rPr>
          <w:spacing w:val="-2"/>
        </w:rPr>
        <w:t>е</w:t>
      </w:r>
      <w:r w:rsidRPr="00264E84">
        <w:t>с</w:t>
      </w:r>
      <w:r w:rsidRPr="00264E84">
        <w:rPr>
          <w:spacing w:val="-2"/>
        </w:rPr>
        <w:t>к</w:t>
      </w:r>
      <w:r w:rsidRPr="00264E84">
        <w:rPr>
          <w:spacing w:val="1"/>
        </w:rPr>
        <w:t>и</w:t>
      </w:r>
      <w:r w:rsidRPr="00264E84">
        <w:t>е</w:t>
      </w:r>
      <w:r w:rsidRPr="00264E84">
        <w:rPr>
          <w:spacing w:val="1"/>
        </w:rPr>
        <w:t xml:space="preserve"> </w:t>
      </w:r>
      <w:r w:rsidRPr="00264E84">
        <w:t>св</w:t>
      </w:r>
      <w:r w:rsidRPr="00264E84">
        <w:rPr>
          <w:spacing w:val="-2"/>
        </w:rPr>
        <w:t>о</w:t>
      </w:r>
      <w:r w:rsidRPr="00264E84">
        <w:rPr>
          <w:spacing w:val="1"/>
        </w:rPr>
        <w:t>й</w:t>
      </w:r>
      <w:r w:rsidRPr="00264E84">
        <w:t>с</w:t>
      </w:r>
      <w:r w:rsidRPr="00264E84">
        <w:rPr>
          <w:spacing w:val="-3"/>
        </w:rPr>
        <w:t>т</w:t>
      </w:r>
      <w:r w:rsidRPr="00264E84">
        <w:t xml:space="preserve">ва. </w:t>
      </w:r>
      <w:r w:rsidRPr="00264E84">
        <w:rPr>
          <w:spacing w:val="-1"/>
        </w:rPr>
        <w:t>А</w:t>
      </w:r>
      <w:r w:rsidRPr="00264E84">
        <w:t>мми</w:t>
      </w:r>
      <w:r w:rsidRPr="00264E84">
        <w:rPr>
          <w:spacing w:val="-2"/>
        </w:rPr>
        <w:t>а</w:t>
      </w:r>
      <w:r w:rsidRPr="00264E84">
        <w:t>к. С</w:t>
      </w:r>
      <w:r w:rsidRPr="00264E84">
        <w:rPr>
          <w:spacing w:val="1"/>
        </w:rPr>
        <w:t>о</w:t>
      </w:r>
      <w:r w:rsidRPr="00264E84">
        <w:rPr>
          <w:spacing w:val="-1"/>
        </w:rPr>
        <w:t>л</w:t>
      </w:r>
      <w:r w:rsidRPr="00264E84">
        <w:t>и</w:t>
      </w:r>
      <w:r w:rsidRPr="00264E84">
        <w:rPr>
          <w:spacing w:val="1"/>
        </w:rPr>
        <w:t xml:space="preserve"> </w:t>
      </w:r>
      <w:r w:rsidRPr="00264E84">
        <w:t>а</w:t>
      </w:r>
      <w:r w:rsidRPr="00264E84">
        <w:rPr>
          <w:spacing w:val="-3"/>
        </w:rPr>
        <w:t>м</w:t>
      </w:r>
      <w:r w:rsidRPr="00264E84">
        <w:t>м</w:t>
      </w:r>
      <w:r w:rsidRPr="00264E84">
        <w:rPr>
          <w:spacing w:val="-1"/>
        </w:rPr>
        <w:t>о</w:t>
      </w:r>
      <w:r w:rsidRPr="00264E84">
        <w:rPr>
          <w:spacing w:val="1"/>
        </w:rPr>
        <w:t>н</w:t>
      </w:r>
      <w:r w:rsidRPr="00264E84">
        <w:rPr>
          <w:spacing w:val="-1"/>
        </w:rPr>
        <w:t>и</w:t>
      </w:r>
      <w:r w:rsidRPr="00264E84">
        <w:t xml:space="preserve">я. </w:t>
      </w:r>
      <w:r w:rsidRPr="00264E84">
        <w:rPr>
          <w:spacing w:val="-1"/>
        </w:rPr>
        <w:t>О</w:t>
      </w:r>
      <w:r w:rsidRPr="00264E84">
        <w:t>кс</w:t>
      </w:r>
      <w:r w:rsidRPr="00264E84">
        <w:rPr>
          <w:spacing w:val="1"/>
        </w:rPr>
        <w:t>и</w:t>
      </w:r>
      <w:r w:rsidRPr="00264E84">
        <w:rPr>
          <w:spacing w:val="-1"/>
        </w:rPr>
        <w:t>д</w:t>
      </w:r>
      <w:r w:rsidRPr="00264E84">
        <w:t>ы</w:t>
      </w:r>
      <w:r w:rsidRPr="00264E84">
        <w:rPr>
          <w:spacing w:val="1"/>
        </w:rPr>
        <w:t xml:space="preserve"> </w:t>
      </w:r>
      <w:r w:rsidRPr="00264E84">
        <w:t>а</w:t>
      </w:r>
      <w:r w:rsidRPr="00264E84">
        <w:rPr>
          <w:spacing w:val="-3"/>
        </w:rPr>
        <w:t>з</w:t>
      </w:r>
      <w:r w:rsidRPr="00264E84">
        <w:rPr>
          <w:spacing w:val="1"/>
        </w:rPr>
        <w:t>о</w:t>
      </w:r>
      <w:r w:rsidRPr="00264E84">
        <w:t xml:space="preserve">та. </w:t>
      </w:r>
      <w:r w:rsidRPr="00264E84">
        <w:rPr>
          <w:spacing w:val="-1"/>
        </w:rPr>
        <w:t>А</w:t>
      </w:r>
      <w:r w:rsidRPr="00264E84">
        <w:t>зот</w:t>
      </w:r>
      <w:r w:rsidRPr="00264E84">
        <w:rPr>
          <w:spacing w:val="-1"/>
        </w:rPr>
        <w:t>н</w:t>
      </w:r>
      <w:r w:rsidRPr="00264E84">
        <w:rPr>
          <w:spacing w:val="-2"/>
        </w:rPr>
        <w:t>а</w:t>
      </w:r>
      <w:r w:rsidRPr="00264E84">
        <w:t>я к</w:t>
      </w:r>
      <w:r w:rsidRPr="00264E84">
        <w:rPr>
          <w:spacing w:val="1"/>
        </w:rPr>
        <w:t>и</w:t>
      </w:r>
      <w:r w:rsidRPr="00264E84">
        <w:t>с</w:t>
      </w:r>
      <w:r w:rsidRPr="00264E84">
        <w:rPr>
          <w:spacing w:val="-3"/>
        </w:rPr>
        <w:t>л</w:t>
      </w:r>
      <w:r w:rsidRPr="00264E84">
        <w:rPr>
          <w:spacing w:val="1"/>
        </w:rPr>
        <w:t>о</w:t>
      </w:r>
      <w:r w:rsidRPr="00264E84">
        <w:t>та и</w:t>
      </w:r>
      <w:r w:rsidRPr="00264E84">
        <w:rPr>
          <w:spacing w:val="1"/>
        </w:rPr>
        <w:t xml:space="preserve"> </w:t>
      </w:r>
      <w:r w:rsidRPr="00264E84">
        <w:t>ее</w:t>
      </w:r>
      <w:r w:rsidRPr="00264E84">
        <w:rPr>
          <w:spacing w:val="1"/>
        </w:rPr>
        <w:t xml:space="preserve"> </w:t>
      </w:r>
      <w:r w:rsidRPr="00264E84">
        <w:rPr>
          <w:spacing w:val="-2"/>
        </w:rPr>
        <w:t>с</w:t>
      </w:r>
      <w:r w:rsidRPr="00264E84">
        <w:rPr>
          <w:spacing w:val="1"/>
        </w:rPr>
        <w:t>о</w:t>
      </w:r>
      <w:r w:rsidRPr="00264E84">
        <w:rPr>
          <w:spacing w:val="-1"/>
        </w:rPr>
        <w:t>л</w:t>
      </w:r>
      <w:r w:rsidRPr="00264E84">
        <w:rPr>
          <w:spacing w:val="1"/>
        </w:rPr>
        <w:t>и</w:t>
      </w:r>
      <w:r w:rsidRPr="00264E84">
        <w:t xml:space="preserve">. </w:t>
      </w:r>
      <w:r w:rsidRPr="00264E84">
        <w:rPr>
          <w:spacing w:val="-1"/>
        </w:rPr>
        <w:t>Ф</w:t>
      </w:r>
      <w:r w:rsidRPr="00264E84">
        <w:rPr>
          <w:spacing w:val="1"/>
        </w:rPr>
        <w:t>о</w:t>
      </w:r>
      <w:r w:rsidRPr="00264E84">
        <w:t>с</w:t>
      </w:r>
      <w:r w:rsidRPr="00264E84">
        <w:rPr>
          <w:spacing w:val="-2"/>
        </w:rPr>
        <w:t>ф</w:t>
      </w:r>
      <w:r w:rsidRPr="00264E84">
        <w:rPr>
          <w:spacing w:val="1"/>
        </w:rPr>
        <w:t>ор</w:t>
      </w:r>
      <w:r w:rsidRPr="00264E84">
        <w:t xml:space="preserve">: физические и химические свойства. Соединения фосфора: </w:t>
      </w:r>
      <w:r w:rsidRPr="00264E84">
        <w:rPr>
          <w:spacing w:val="-1"/>
        </w:rPr>
        <w:t>о</w:t>
      </w:r>
      <w:r w:rsidRPr="00264E84">
        <w:t>к</w:t>
      </w:r>
      <w:r w:rsidRPr="00264E84">
        <w:rPr>
          <w:spacing w:val="-2"/>
        </w:rPr>
        <w:t>с</w:t>
      </w:r>
      <w:r w:rsidRPr="00264E84">
        <w:rPr>
          <w:spacing w:val="1"/>
        </w:rPr>
        <w:t>и</w:t>
      </w:r>
      <w:r w:rsidRPr="00264E84">
        <w:t>д</w:t>
      </w:r>
      <w:r w:rsidRPr="00264E84">
        <w:rPr>
          <w:spacing w:val="2"/>
        </w:rPr>
        <w:t xml:space="preserve"> </w:t>
      </w:r>
      <w:r w:rsidRPr="00264E84">
        <w:rPr>
          <w:spacing w:val="-2"/>
        </w:rPr>
        <w:t>ф</w:t>
      </w:r>
      <w:r w:rsidRPr="00264E84">
        <w:rPr>
          <w:spacing w:val="1"/>
        </w:rPr>
        <w:t>о</w:t>
      </w:r>
      <w:r w:rsidRPr="00264E84">
        <w:rPr>
          <w:spacing w:val="-2"/>
        </w:rPr>
        <w:t>с</w:t>
      </w:r>
      <w:r w:rsidRPr="00264E84">
        <w:t>фора (</w:t>
      </w:r>
      <w:r w:rsidRPr="00264E84">
        <w:rPr>
          <w:lang w:val="en-US"/>
        </w:rPr>
        <w:t>V</w:t>
      </w:r>
      <w:r w:rsidRPr="00264E84">
        <w:t>),</w:t>
      </w:r>
      <w:r w:rsidRPr="00264E84">
        <w:rPr>
          <w:spacing w:val="1"/>
        </w:rPr>
        <w:t xml:space="preserve"> </w:t>
      </w:r>
      <w:r w:rsidRPr="00264E84">
        <w:rPr>
          <w:spacing w:val="-1"/>
        </w:rPr>
        <w:t>о</w:t>
      </w:r>
      <w:r w:rsidRPr="00264E84">
        <w:rPr>
          <w:spacing w:val="1"/>
        </w:rPr>
        <w:t>р</w:t>
      </w:r>
      <w:r w:rsidRPr="00264E84">
        <w:rPr>
          <w:spacing w:val="-3"/>
        </w:rPr>
        <w:t>т</w:t>
      </w:r>
      <w:r w:rsidRPr="00264E84">
        <w:rPr>
          <w:spacing w:val="1"/>
        </w:rPr>
        <w:t>о</w:t>
      </w:r>
      <w:r w:rsidRPr="00264E84">
        <w:rPr>
          <w:spacing w:val="-2"/>
        </w:rPr>
        <w:t>ф</w:t>
      </w:r>
      <w:r w:rsidRPr="00264E84">
        <w:rPr>
          <w:spacing w:val="1"/>
        </w:rPr>
        <w:t>о</w:t>
      </w:r>
      <w:r w:rsidRPr="00264E84">
        <w:t>с</w:t>
      </w:r>
      <w:r w:rsidRPr="00264E84">
        <w:rPr>
          <w:spacing w:val="-2"/>
        </w:rPr>
        <w:t>ф</w:t>
      </w:r>
      <w:r w:rsidRPr="00264E84">
        <w:rPr>
          <w:spacing w:val="-1"/>
        </w:rPr>
        <w:t>о</w:t>
      </w:r>
      <w:r w:rsidRPr="00264E84">
        <w:rPr>
          <w:spacing w:val="1"/>
        </w:rPr>
        <w:t>р</w:t>
      </w:r>
      <w:r w:rsidRPr="00264E84">
        <w:rPr>
          <w:spacing w:val="-1"/>
        </w:rPr>
        <w:t>н</w:t>
      </w:r>
      <w:r w:rsidRPr="00264E84">
        <w:t>ая</w:t>
      </w:r>
      <w:r w:rsidRPr="00264E84">
        <w:rPr>
          <w:spacing w:val="1"/>
        </w:rPr>
        <w:t xml:space="preserve"> </w:t>
      </w:r>
      <w:r w:rsidRPr="00264E84">
        <w:t>к</w:t>
      </w:r>
      <w:r w:rsidRPr="00264E84">
        <w:rPr>
          <w:spacing w:val="1"/>
        </w:rPr>
        <w:t>и</w:t>
      </w:r>
      <w:r w:rsidRPr="00264E84">
        <w:t>с</w:t>
      </w:r>
      <w:r w:rsidRPr="00264E84">
        <w:rPr>
          <w:spacing w:val="-3"/>
        </w:rPr>
        <w:t>л</w:t>
      </w:r>
      <w:r w:rsidRPr="00264E84">
        <w:rPr>
          <w:spacing w:val="1"/>
        </w:rPr>
        <w:t>о</w:t>
      </w:r>
      <w:r w:rsidRPr="00264E84">
        <w:t>та и</w:t>
      </w:r>
      <w:r w:rsidRPr="00264E84">
        <w:rPr>
          <w:spacing w:val="1"/>
        </w:rPr>
        <w:t xml:space="preserve"> </w:t>
      </w:r>
      <w:r w:rsidRPr="00264E84">
        <w:t>ее</w:t>
      </w:r>
      <w:r w:rsidRPr="00264E84">
        <w:rPr>
          <w:spacing w:val="1"/>
        </w:rPr>
        <w:t xml:space="preserve"> </w:t>
      </w:r>
      <w:r w:rsidRPr="00264E84">
        <w:rPr>
          <w:spacing w:val="-2"/>
        </w:rPr>
        <w:t>с</w:t>
      </w:r>
      <w:r w:rsidRPr="00264E84">
        <w:rPr>
          <w:spacing w:val="1"/>
        </w:rPr>
        <w:t>о</w:t>
      </w:r>
      <w:r w:rsidRPr="00264E84">
        <w:rPr>
          <w:spacing w:val="-3"/>
        </w:rPr>
        <w:t>л</w:t>
      </w:r>
      <w:r w:rsidRPr="00264E84">
        <w:rPr>
          <w:spacing w:val="1"/>
        </w:rPr>
        <w:t>и</w:t>
      </w:r>
      <w:r w:rsidRPr="00264E84">
        <w:t>. Угле</w:t>
      </w:r>
      <w:r w:rsidRPr="00264E84">
        <w:rPr>
          <w:spacing w:val="-1"/>
        </w:rPr>
        <w:t>р</w:t>
      </w:r>
      <w:r w:rsidRPr="00264E84">
        <w:rPr>
          <w:spacing w:val="1"/>
        </w:rPr>
        <w:t>о</w:t>
      </w:r>
      <w:r w:rsidRPr="00264E84">
        <w:t>д</w:t>
      </w:r>
      <w:r w:rsidRPr="00264E84">
        <w:rPr>
          <w:spacing w:val="2"/>
        </w:rPr>
        <w:t xml:space="preserve">: физические и химические свойства. </w:t>
      </w:r>
      <w:r w:rsidRPr="00264E84">
        <w:rPr>
          <w:i/>
          <w:spacing w:val="-1"/>
        </w:rPr>
        <w:t>Алл</w:t>
      </w:r>
      <w:r w:rsidRPr="00264E84">
        <w:rPr>
          <w:i/>
          <w:spacing w:val="1"/>
        </w:rPr>
        <w:t>о</w:t>
      </w:r>
      <w:r w:rsidRPr="00264E84">
        <w:rPr>
          <w:i/>
        </w:rPr>
        <w:t>т</w:t>
      </w:r>
      <w:r w:rsidRPr="00264E84">
        <w:rPr>
          <w:i/>
          <w:spacing w:val="-1"/>
        </w:rPr>
        <w:t>р</w:t>
      </w:r>
      <w:r w:rsidRPr="00264E84">
        <w:rPr>
          <w:i/>
          <w:spacing w:val="1"/>
        </w:rPr>
        <w:t>о</w:t>
      </w:r>
      <w:r w:rsidRPr="00264E84">
        <w:rPr>
          <w:i/>
          <w:spacing w:val="-1"/>
        </w:rPr>
        <w:t>п</w:t>
      </w:r>
      <w:r w:rsidRPr="00264E84">
        <w:rPr>
          <w:i/>
          <w:spacing w:val="1"/>
        </w:rPr>
        <w:t>и</w:t>
      </w:r>
      <w:r w:rsidRPr="00264E84">
        <w:rPr>
          <w:i/>
        </w:rPr>
        <w:t>я</w:t>
      </w:r>
      <w:r w:rsidRPr="00264E84">
        <w:rPr>
          <w:i/>
          <w:spacing w:val="3"/>
        </w:rPr>
        <w:t xml:space="preserve"> </w:t>
      </w:r>
      <w:r w:rsidRPr="00264E84">
        <w:rPr>
          <w:i/>
          <w:spacing w:val="-4"/>
        </w:rPr>
        <w:t>у</w:t>
      </w:r>
      <w:r w:rsidRPr="00264E84">
        <w:rPr>
          <w:i/>
        </w:rPr>
        <w:t>г</w:t>
      </w:r>
      <w:r w:rsidRPr="00264E84">
        <w:rPr>
          <w:i/>
          <w:spacing w:val="-1"/>
        </w:rPr>
        <w:t>л</w:t>
      </w:r>
      <w:r w:rsidRPr="00264E84">
        <w:rPr>
          <w:i/>
        </w:rPr>
        <w:t>е</w:t>
      </w:r>
      <w:r w:rsidRPr="00264E84">
        <w:rPr>
          <w:i/>
          <w:spacing w:val="-1"/>
        </w:rPr>
        <w:t>р</w:t>
      </w:r>
      <w:r w:rsidRPr="00264E84">
        <w:rPr>
          <w:i/>
          <w:spacing w:val="1"/>
        </w:rPr>
        <w:t>од</w:t>
      </w:r>
      <w:r w:rsidRPr="00264E84">
        <w:rPr>
          <w:i/>
          <w:spacing w:val="-2"/>
        </w:rPr>
        <w:t>а</w:t>
      </w:r>
      <w:r w:rsidRPr="00264E84">
        <w:rPr>
          <w:i/>
        </w:rPr>
        <w:t>:</w:t>
      </w:r>
      <w:r w:rsidRPr="00264E84">
        <w:rPr>
          <w:i/>
          <w:spacing w:val="3"/>
        </w:rPr>
        <w:t xml:space="preserve"> </w:t>
      </w:r>
      <w:r w:rsidRPr="00264E84">
        <w:rPr>
          <w:i/>
        </w:rPr>
        <w:t>ал</w:t>
      </w:r>
      <w:r w:rsidRPr="00264E84">
        <w:rPr>
          <w:i/>
          <w:spacing w:val="-3"/>
        </w:rPr>
        <w:t>м</w:t>
      </w:r>
      <w:r w:rsidRPr="00264E84">
        <w:rPr>
          <w:i/>
        </w:rPr>
        <w:t>аз,</w:t>
      </w:r>
      <w:r w:rsidRPr="00264E84">
        <w:rPr>
          <w:i/>
          <w:spacing w:val="1"/>
        </w:rPr>
        <w:t xml:space="preserve"> </w:t>
      </w:r>
      <w:r w:rsidRPr="00264E84">
        <w:rPr>
          <w:i/>
        </w:rPr>
        <w:t>г</w:t>
      </w:r>
      <w:r w:rsidRPr="00264E84">
        <w:rPr>
          <w:i/>
          <w:spacing w:val="1"/>
        </w:rPr>
        <w:t>р</w:t>
      </w:r>
      <w:r w:rsidRPr="00264E84">
        <w:rPr>
          <w:i/>
          <w:spacing w:val="-2"/>
        </w:rPr>
        <w:t>а</w:t>
      </w:r>
      <w:r w:rsidRPr="00264E84">
        <w:rPr>
          <w:i/>
        </w:rPr>
        <w:t>ф</w:t>
      </w:r>
      <w:r w:rsidRPr="00264E84">
        <w:rPr>
          <w:i/>
          <w:spacing w:val="1"/>
        </w:rPr>
        <w:t>и</w:t>
      </w:r>
      <w:r w:rsidRPr="00264E84">
        <w:rPr>
          <w:i/>
        </w:rPr>
        <w:t>т, карбин, фуллерены.</w:t>
      </w:r>
      <w:r w:rsidRPr="00264E84">
        <w:rPr>
          <w:i/>
          <w:spacing w:val="2"/>
        </w:rPr>
        <w:t xml:space="preserve"> </w:t>
      </w:r>
      <w:r w:rsidRPr="00264E84">
        <w:rPr>
          <w:spacing w:val="2"/>
        </w:rPr>
        <w:t xml:space="preserve">Соединения углерода: </w:t>
      </w:r>
      <w:r w:rsidRPr="00264E84">
        <w:rPr>
          <w:spacing w:val="-1"/>
        </w:rPr>
        <w:t>о</w:t>
      </w:r>
      <w:r w:rsidRPr="00264E84">
        <w:rPr>
          <w:spacing w:val="-2"/>
        </w:rPr>
        <w:t>к</w:t>
      </w:r>
      <w:r w:rsidRPr="00264E84">
        <w:t>с</w:t>
      </w:r>
      <w:r w:rsidRPr="00264E84">
        <w:rPr>
          <w:spacing w:val="-1"/>
        </w:rPr>
        <w:t>ид</w:t>
      </w:r>
      <w:r w:rsidRPr="00264E84">
        <w:t xml:space="preserve">ы </w:t>
      </w:r>
      <w:r w:rsidRPr="00264E84">
        <w:rPr>
          <w:spacing w:val="-4"/>
        </w:rPr>
        <w:t>у</w:t>
      </w:r>
      <w:r w:rsidRPr="00264E84">
        <w:t>г</w:t>
      </w:r>
      <w:r w:rsidRPr="00264E84">
        <w:rPr>
          <w:spacing w:val="-1"/>
        </w:rPr>
        <w:t>л</w:t>
      </w:r>
      <w:r w:rsidRPr="00264E84">
        <w:t>е</w:t>
      </w:r>
      <w:r w:rsidRPr="00264E84">
        <w:rPr>
          <w:spacing w:val="1"/>
        </w:rPr>
        <w:t>род</w:t>
      </w:r>
      <w:r w:rsidRPr="00264E84">
        <w:t>а (II)</w:t>
      </w:r>
      <w:r w:rsidRPr="00264E84">
        <w:rPr>
          <w:spacing w:val="1"/>
        </w:rPr>
        <w:t xml:space="preserve"> </w:t>
      </w:r>
      <w:r w:rsidRPr="00264E84">
        <w:t>и</w:t>
      </w:r>
      <w:r w:rsidRPr="00264E84">
        <w:rPr>
          <w:spacing w:val="1"/>
        </w:rPr>
        <w:t xml:space="preserve"> </w:t>
      </w:r>
      <w:r w:rsidRPr="00264E84">
        <w:t>(I</w:t>
      </w:r>
      <w:r w:rsidRPr="00264E84">
        <w:rPr>
          <w:spacing w:val="-3"/>
        </w:rPr>
        <w:t>V</w:t>
      </w:r>
      <w:r w:rsidRPr="00264E84">
        <w:t>), уг</w:t>
      </w:r>
      <w:r w:rsidRPr="00264E84">
        <w:rPr>
          <w:spacing w:val="1"/>
        </w:rPr>
        <w:t>о</w:t>
      </w:r>
      <w:r w:rsidRPr="00264E84">
        <w:rPr>
          <w:spacing w:val="-1"/>
        </w:rPr>
        <w:t>ль</w:t>
      </w:r>
      <w:r w:rsidRPr="00264E84">
        <w:rPr>
          <w:spacing w:val="1"/>
        </w:rPr>
        <w:t>н</w:t>
      </w:r>
      <w:r w:rsidRPr="00264E84">
        <w:t>ая</w:t>
      </w:r>
      <w:r w:rsidRPr="00264E84">
        <w:rPr>
          <w:spacing w:val="1"/>
        </w:rPr>
        <w:t xml:space="preserve"> </w:t>
      </w:r>
      <w:r w:rsidRPr="00264E84">
        <w:rPr>
          <w:spacing w:val="-2"/>
        </w:rPr>
        <w:t>к</w:t>
      </w:r>
      <w:r w:rsidRPr="00264E84">
        <w:rPr>
          <w:spacing w:val="1"/>
        </w:rPr>
        <w:t>и</w:t>
      </w:r>
      <w:r w:rsidRPr="00264E84">
        <w:t>с</w:t>
      </w:r>
      <w:r w:rsidRPr="00264E84">
        <w:rPr>
          <w:spacing w:val="-3"/>
        </w:rPr>
        <w:t>л</w:t>
      </w:r>
      <w:r w:rsidRPr="00264E84">
        <w:rPr>
          <w:spacing w:val="1"/>
        </w:rPr>
        <w:t>о</w:t>
      </w:r>
      <w:r w:rsidRPr="00264E84">
        <w:rPr>
          <w:spacing w:val="-3"/>
        </w:rPr>
        <w:t>т</w:t>
      </w:r>
      <w:r w:rsidRPr="00264E84">
        <w:t>а и</w:t>
      </w:r>
      <w:r w:rsidRPr="00264E84">
        <w:rPr>
          <w:spacing w:val="1"/>
        </w:rPr>
        <w:t xml:space="preserve"> </w:t>
      </w:r>
      <w:r w:rsidRPr="00264E84">
        <w:t>ее с</w:t>
      </w:r>
      <w:r w:rsidRPr="00264E84">
        <w:rPr>
          <w:spacing w:val="1"/>
        </w:rPr>
        <w:t>о</w:t>
      </w:r>
      <w:r w:rsidRPr="00264E84">
        <w:rPr>
          <w:spacing w:val="-1"/>
        </w:rPr>
        <w:t>л</w:t>
      </w:r>
      <w:r w:rsidRPr="00264E84">
        <w:rPr>
          <w:spacing w:val="1"/>
        </w:rPr>
        <w:t>и</w:t>
      </w:r>
      <w:r w:rsidRPr="00264E84">
        <w:t xml:space="preserve">. </w:t>
      </w:r>
      <w:r w:rsidRPr="00264E84">
        <w:rPr>
          <w:i/>
        </w:rPr>
        <w:t>К</w:t>
      </w:r>
      <w:r w:rsidRPr="00264E84">
        <w:rPr>
          <w:i/>
          <w:spacing w:val="-1"/>
        </w:rPr>
        <w:t>р</w:t>
      </w:r>
      <w:r w:rsidRPr="00264E84">
        <w:rPr>
          <w:i/>
        </w:rPr>
        <w:t>ем</w:t>
      </w:r>
      <w:r w:rsidRPr="00264E84">
        <w:rPr>
          <w:i/>
          <w:spacing w:val="-1"/>
        </w:rPr>
        <w:t>н</w:t>
      </w:r>
      <w:r w:rsidRPr="00264E84">
        <w:rPr>
          <w:i/>
          <w:spacing w:val="1"/>
        </w:rPr>
        <w:t>ий и его соединения</w:t>
      </w:r>
      <w:r w:rsidRPr="00264E84">
        <w:rPr>
          <w:i/>
        </w:rPr>
        <w:t>.</w:t>
      </w:r>
    </w:p>
    <w:p w:rsidR="00B540EE" w:rsidRPr="00264E84" w:rsidRDefault="00B540EE" w:rsidP="00264E84">
      <w:pPr>
        <w:pStyle w:val="afff6"/>
        <w:rPr>
          <w:b/>
          <w:bCs/>
          <w:spacing w:val="1"/>
        </w:rPr>
      </w:pPr>
      <w:r w:rsidRPr="00264E84">
        <w:rPr>
          <w:b/>
          <w:bCs/>
          <w:spacing w:val="-1"/>
        </w:rPr>
        <w:t>Металлы и их соединения</w:t>
      </w:r>
    </w:p>
    <w:p w:rsidR="00B540EE" w:rsidRPr="00264E84" w:rsidRDefault="00B540EE" w:rsidP="00264E84">
      <w:pPr>
        <w:pStyle w:val="afff6"/>
        <w:rPr>
          <w:b/>
          <w:bCs/>
          <w:spacing w:val="1"/>
        </w:rPr>
      </w:pPr>
      <w:r w:rsidRPr="00264E84">
        <w:rPr>
          <w:i/>
          <w:spacing w:val="-1"/>
        </w:rPr>
        <w:t>П</w:t>
      </w:r>
      <w:r w:rsidRPr="00264E84">
        <w:rPr>
          <w:i/>
          <w:spacing w:val="1"/>
        </w:rPr>
        <w:t>о</w:t>
      </w:r>
      <w:r w:rsidRPr="00264E84">
        <w:rPr>
          <w:i/>
          <w:spacing w:val="-3"/>
        </w:rPr>
        <w:t>л</w:t>
      </w:r>
      <w:r w:rsidRPr="00264E84">
        <w:rPr>
          <w:i/>
          <w:spacing w:val="-1"/>
        </w:rPr>
        <w:t>о</w:t>
      </w:r>
      <w:r w:rsidRPr="00264E84">
        <w:rPr>
          <w:i/>
        </w:rPr>
        <w:t>же</w:t>
      </w:r>
      <w:r w:rsidRPr="00264E84">
        <w:rPr>
          <w:i/>
          <w:spacing w:val="-1"/>
        </w:rPr>
        <w:t>н</w:t>
      </w:r>
      <w:r w:rsidRPr="00264E84">
        <w:rPr>
          <w:i/>
          <w:spacing w:val="1"/>
        </w:rPr>
        <w:t>и</w:t>
      </w:r>
      <w:r w:rsidRPr="00264E84">
        <w:rPr>
          <w:i/>
        </w:rPr>
        <w:t>е мета</w:t>
      </w:r>
      <w:r w:rsidRPr="00264E84">
        <w:rPr>
          <w:i/>
          <w:spacing w:val="-1"/>
        </w:rPr>
        <w:t>л</w:t>
      </w:r>
      <w:r w:rsidRPr="00264E84">
        <w:rPr>
          <w:i/>
          <w:spacing w:val="-3"/>
        </w:rPr>
        <w:t>л</w:t>
      </w:r>
      <w:r w:rsidRPr="00264E84">
        <w:rPr>
          <w:i/>
          <w:spacing w:val="1"/>
        </w:rPr>
        <w:t>о</w:t>
      </w:r>
      <w:r w:rsidRPr="00264E84">
        <w:rPr>
          <w:i/>
        </w:rPr>
        <w:t xml:space="preserve">в в </w:t>
      </w:r>
      <w:r w:rsidRPr="00264E84">
        <w:rPr>
          <w:i/>
          <w:spacing w:val="1"/>
        </w:rPr>
        <w:t>п</w:t>
      </w:r>
      <w:r w:rsidRPr="00264E84">
        <w:rPr>
          <w:i/>
        </w:rPr>
        <w:t>е</w:t>
      </w:r>
      <w:r w:rsidRPr="00264E84">
        <w:rPr>
          <w:i/>
          <w:spacing w:val="1"/>
        </w:rPr>
        <w:t>р</w:t>
      </w:r>
      <w:r w:rsidRPr="00264E84">
        <w:rPr>
          <w:i/>
          <w:spacing w:val="-1"/>
        </w:rPr>
        <w:t>ио</w:t>
      </w:r>
      <w:r w:rsidRPr="00264E84">
        <w:rPr>
          <w:i/>
          <w:spacing w:val="1"/>
        </w:rPr>
        <w:t>д</w:t>
      </w:r>
      <w:r w:rsidRPr="00264E84">
        <w:rPr>
          <w:i/>
          <w:spacing w:val="-1"/>
        </w:rPr>
        <w:t>и</w:t>
      </w:r>
      <w:r w:rsidRPr="00264E84">
        <w:rPr>
          <w:i/>
        </w:rPr>
        <w:t>чес</w:t>
      </w:r>
      <w:r w:rsidRPr="00264E84">
        <w:rPr>
          <w:i/>
          <w:spacing w:val="-1"/>
        </w:rPr>
        <w:t>ко</w:t>
      </w:r>
      <w:r w:rsidRPr="00264E84">
        <w:rPr>
          <w:i/>
        </w:rPr>
        <w:t>й</w:t>
      </w:r>
      <w:r w:rsidRPr="00264E84">
        <w:rPr>
          <w:i/>
          <w:spacing w:val="1"/>
        </w:rPr>
        <w:t xml:space="preserve"> </w:t>
      </w:r>
      <w:r w:rsidRPr="00264E84">
        <w:rPr>
          <w:i/>
        </w:rPr>
        <w:t>с</w:t>
      </w:r>
      <w:r w:rsidRPr="00264E84">
        <w:rPr>
          <w:i/>
          <w:spacing w:val="1"/>
        </w:rPr>
        <w:t>и</w:t>
      </w:r>
      <w:r w:rsidRPr="00264E84">
        <w:rPr>
          <w:i/>
        </w:rPr>
        <w:t>с</w:t>
      </w:r>
      <w:r w:rsidRPr="00264E84">
        <w:rPr>
          <w:i/>
          <w:spacing w:val="-3"/>
        </w:rPr>
        <w:t>т</w:t>
      </w:r>
      <w:r w:rsidRPr="00264E84">
        <w:rPr>
          <w:i/>
          <w:spacing w:val="-2"/>
        </w:rPr>
        <w:t>е</w:t>
      </w:r>
      <w:r w:rsidRPr="00264E84">
        <w:rPr>
          <w:i/>
        </w:rPr>
        <w:t xml:space="preserve">ме </w:t>
      </w:r>
      <w:r w:rsidRPr="00264E84">
        <w:rPr>
          <w:i/>
          <w:spacing w:val="1"/>
        </w:rPr>
        <w:t>х</w:t>
      </w:r>
      <w:r w:rsidRPr="00264E84">
        <w:rPr>
          <w:i/>
          <w:spacing w:val="-1"/>
        </w:rPr>
        <w:t>и</w:t>
      </w:r>
      <w:r w:rsidRPr="00264E84">
        <w:rPr>
          <w:i/>
        </w:rPr>
        <w:t>ми</w:t>
      </w:r>
      <w:r w:rsidRPr="00264E84">
        <w:rPr>
          <w:i/>
          <w:spacing w:val="-1"/>
        </w:rPr>
        <w:t>ч</w:t>
      </w:r>
      <w:r w:rsidRPr="00264E84">
        <w:rPr>
          <w:i/>
        </w:rPr>
        <w:t>ес</w:t>
      </w:r>
      <w:r w:rsidRPr="00264E84">
        <w:rPr>
          <w:i/>
          <w:spacing w:val="-2"/>
        </w:rPr>
        <w:t>к</w:t>
      </w:r>
      <w:r w:rsidRPr="00264E84">
        <w:rPr>
          <w:i/>
          <w:spacing w:val="1"/>
        </w:rPr>
        <w:t>и</w:t>
      </w:r>
      <w:r w:rsidRPr="00264E84">
        <w:rPr>
          <w:i/>
        </w:rPr>
        <w:t>х э</w:t>
      </w:r>
      <w:r w:rsidRPr="00264E84">
        <w:rPr>
          <w:i/>
          <w:spacing w:val="-1"/>
        </w:rPr>
        <w:t>л</w:t>
      </w:r>
      <w:r w:rsidRPr="00264E84">
        <w:rPr>
          <w:i/>
        </w:rPr>
        <w:t>еме</w:t>
      </w:r>
      <w:r w:rsidRPr="00264E84">
        <w:rPr>
          <w:i/>
          <w:spacing w:val="1"/>
        </w:rPr>
        <w:t>н</w:t>
      </w:r>
      <w:r w:rsidRPr="00264E84">
        <w:rPr>
          <w:i/>
          <w:spacing w:val="-3"/>
        </w:rPr>
        <w:t>т</w:t>
      </w:r>
      <w:r w:rsidRPr="00264E84">
        <w:rPr>
          <w:i/>
          <w:spacing w:val="1"/>
        </w:rPr>
        <w:t>о</w:t>
      </w:r>
      <w:r w:rsidRPr="00264E84">
        <w:rPr>
          <w:i/>
        </w:rPr>
        <w:t>в Д.</w:t>
      </w:r>
      <w:r w:rsidRPr="00264E84">
        <w:rPr>
          <w:i/>
          <w:spacing w:val="-1"/>
        </w:rPr>
        <w:t>И</w:t>
      </w:r>
      <w:r w:rsidRPr="00264E84">
        <w:rPr>
          <w:i/>
        </w:rPr>
        <w:t>. М</w:t>
      </w:r>
      <w:r w:rsidRPr="00264E84">
        <w:rPr>
          <w:i/>
          <w:spacing w:val="-2"/>
        </w:rPr>
        <w:t>е</w:t>
      </w:r>
      <w:r w:rsidRPr="00264E84">
        <w:rPr>
          <w:i/>
          <w:spacing w:val="1"/>
        </w:rPr>
        <w:t>нд</w:t>
      </w:r>
      <w:r w:rsidRPr="00264E84">
        <w:rPr>
          <w:i/>
        </w:rPr>
        <w:t>ел</w:t>
      </w:r>
      <w:r w:rsidRPr="00264E84">
        <w:rPr>
          <w:i/>
          <w:spacing w:val="-3"/>
        </w:rPr>
        <w:t>е</w:t>
      </w:r>
      <w:r w:rsidRPr="00264E84">
        <w:rPr>
          <w:i/>
        </w:rPr>
        <w:t>ева.</w:t>
      </w:r>
      <w:r w:rsidRPr="00264E84">
        <w:rPr>
          <w:spacing w:val="36"/>
        </w:rPr>
        <w:t xml:space="preserve"> </w:t>
      </w:r>
      <w:r w:rsidR="0020404B" w:rsidRPr="00264E84">
        <w:rPr>
          <w:i/>
        </w:rPr>
        <w:t>Металлы в природе и общие способы их получения</w:t>
      </w:r>
      <w:r w:rsidR="0020404B" w:rsidRPr="00264E84">
        <w:t xml:space="preserve">. </w:t>
      </w:r>
      <w:r w:rsidRPr="00264E84">
        <w:rPr>
          <w:i/>
          <w:spacing w:val="36"/>
        </w:rPr>
        <w:t xml:space="preserve">Общие </w:t>
      </w:r>
      <w:r w:rsidRPr="00264E84">
        <w:rPr>
          <w:i/>
          <w:spacing w:val="-1"/>
        </w:rPr>
        <w:t>ф</w:t>
      </w:r>
      <w:r w:rsidRPr="00264E84">
        <w:rPr>
          <w:i/>
          <w:spacing w:val="1"/>
        </w:rPr>
        <w:t>и</w:t>
      </w:r>
      <w:r w:rsidRPr="00264E84">
        <w:rPr>
          <w:i/>
          <w:spacing w:val="-3"/>
        </w:rPr>
        <w:t>з</w:t>
      </w:r>
      <w:r w:rsidRPr="00264E84">
        <w:rPr>
          <w:i/>
          <w:spacing w:val="1"/>
        </w:rPr>
        <w:t>и</w:t>
      </w:r>
      <w:r w:rsidRPr="00264E84">
        <w:rPr>
          <w:i/>
        </w:rPr>
        <w:t>че</w:t>
      </w:r>
      <w:r w:rsidRPr="00264E84">
        <w:rPr>
          <w:i/>
          <w:spacing w:val="-2"/>
        </w:rPr>
        <w:t>с</w:t>
      </w:r>
      <w:r w:rsidRPr="00264E84">
        <w:rPr>
          <w:i/>
        </w:rPr>
        <w:t>к</w:t>
      </w:r>
      <w:r w:rsidRPr="00264E84">
        <w:rPr>
          <w:i/>
          <w:spacing w:val="1"/>
        </w:rPr>
        <w:t>и</w:t>
      </w:r>
      <w:r w:rsidRPr="00264E84">
        <w:rPr>
          <w:i/>
        </w:rPr>
        <w:t>е свойства металлов.</w:t>
      </w:r>
      <w:r w:rsidRPr="00264E84">
        <w:t xml:space="preserve"> </w:t>
      </w:r>
      <w:r w:rsidRPr="00264E84">
        <w:rPr>
          <w:spacing w:val="1"/>
        </w:rPr>
        <w:t>Об</w:t>
      </w:r>
      <w:r w:rsidRPr="00264E84">
        <w:rPr>
          <w:spacing w:val="-3"/>
        </w:rPr>
        <w:t>щ</w:t>
      </w:r>
      <w:r w:rsidRPr="00264E84">
        <w:rPr>
          <w:spacing w:val="1"/>
        </w:rPr>
        <w:t>и</w:t>
      </w:r>
      <w:r w:rsidRPr="00264E84">
        <w:t>е</w:t>
      </w:r>
      <w:r w:rsidRPr="00264E84">
        <w:rPr>
          <w:spacing w:val="35"/>
        </w:rPr>
        <w:t xml:space="preserve"> </w:t>
      </w:r>
      <w:r w:rsidRPr="00264E84">
        <w:rPr>
          <w:spacing w:val="1"/>
        </w:rPr>
        <w:t>х</w:t>
      </w:r>
      <w:r w:rsidRPr="00264E84">
        <w:rPr>
          <w:spacing w:val="-1"/>
        </w:rPr>
        <w:t>и</w:t>
      </w:r>
      <w:r w:rsidRPr="00264E84">
        <w:t>ми</w:t>
      </w:r>
      <w:r w:rsidRPr="00264E84">
        <w:rPr>
          <w:spacing w:val="1"/>
        </w:rPr>
        <w:t>ч</w:t>
      </w:r>
      <w:r w:rsidRPr="00264E84">
        <w:t>е</w:t>
      </w:r>
      <w:r w:rsidRPr="00264E84">
        <w:rPr>
          <w:spacing w:val="-2"/>
        </w:rPr>
        <w:t>с</w:t>
      </w:r>
      <w:r w:rsidRPr="00264E84">
        <w:t>к</w:t>
      </w:r>
      <w:r w:rsidRPr="00264E84">
        <w:rPr>
          <w:spacing w:val="-1"/>
        </w:rPr>
        <w:t>и</w:t>
      </w:r>
      <w:r w:rsidRPr="00264E84">
        <w:t>е</w:t>
      </w:r>
      <w:r w:rsidRPr="00264E84">
        <w:rPr>
          <w:spacing w:val="37"/>
        </w:rPr>
        <w:t xml:space="preserve"> </w:t>
      </w:r>
      <w:r w:rsidRPr="00264E84">
        <w:t>св</w:t>
      </w:r>
      <w:r w:rsidRPr="00264E84">
        <w:rPr>
          <w:spacing w:val="-2"/>
        </w:rPr>
        <w:t>о</w:t>
      </w:r>
      <w:r w:rsidRPr="00264E84">
        <w:rPr>
          <w:spacing w:val="1"/>
        </w:rPr>
        <w:t>й</w:t>
      </w:r>
      <w:r w:rsidRPr="00264E84">
        <w:t>ст</w:t>
      </w:r>
      <w:r w:rsidRPr="00264E84">
        <w:rPr>
          <w:spacing w:val="-3"/>
        </w:rPr>
        <w:t>в</w:t>
      </w:r>
      <w:r w:rsidRPr="00264E84">
        <w:t>а мета</w:t>
      </w:r>
      <w:r w:rsidRPr="00264E84">
        <w:rPr>
          <w:spacing w:val="-1"/>
        </w:rPr>
        <w:t>лл</w:t>
      </w:r>
      <w:r w:rsidRPr="00264E84">
        <w:rPr>
          <w:spacing w:val="1"/>
        </w:rPr>
        <w:t>о</w:t>
      </w:r>
      <w:r w:rsidRPr="00264E84">
        <w:t>в:</w:t>
      </w:r>
      <w:r w:rsidRPr="00264E84">
        <w:rPr>
          <w:spacing w:val="1"/>
        </w:rPr>
        <w:t xml:space="preserve"> р</w:t>
      </w:r>
      <w:r w:rsidRPr="00264E84">
        <w:rPr>
          <w:spacing w:val="-2"/>
        </w:rPr>
        <w:t>е</w:t>
      </w:r>
      <w:r w:rsidRPr="00264E84">
        <w:t>ак</w:t>
      </w:r>
      <w:r w:rsidRPr="00264E84">
        <w:rPr>
          <w:spacing w:val="-1"/>
        </w:rPr>
        <w:t>ци</w:t>
      </w:r>
      <w:r w:rsidRPr="00264E84">
        <w:t>и</w:t>
      </w:r>
      <w:r w:rsidRPr="00264E84">
        <w:rPr>
          <w:spacing w:val="1"/>
        </w:rPr>
        <w:t xml:space="preserve"> </w:t>
      </w:r>
      <w:r w:rsidRPr="00264E84">
        <w:t>с</w:t>
      </w:r>
      <w:r w:rsidRPr="00264E84">
        <w:rPr>
          <w:spacing w:val="3"/>
        </w:rPr>
        <w:t xml:space="preserve"> </w:t>
      </w:r>
      <w:r w:rsidRPr="00264E84">
        <w:rPr>
          <w:spacing w:val="1"/>
        </w:rPr>
        <w:t>н</w:t>
      </w:r>
      <w:r w:rsidRPr="00264E84">
        <w:t>е</w:t>
      </w:r>
      <w:r w:rsidRPr="00264E84">
        <w:rPr>
          <w:spacing w:val="-3"/>
        </w:rPr>
        <w:t>м</w:t>
      </w:r>
      <w:r w:rsidRPr="00264E84">
        <w:t>ета</w:t>
      </w:r>
      <w:r w:rsidRPr="00264E84">
        <w:rPr>
          <w:spacing w:val="-1"/>
        </w:rPr>
        <w:t>лл</w:t>
      </w:r>
      <w:r w:rsidRPr="00264E84">
        <w:t>ам</w:t>
      </w:r>
      <w:r w:rsidRPr="00264E84">
        <w:rPr>
          <w:spacing w:val="1"/>
        </w:rPr>
        <w:t>и</w:t>
      </w:r>
      <w:r w:rsidRPr="00264E84">
        <w:t>, к</w:t>
      </w:r>
      <w:r w:rsidRPr="00264E84">
        <w:rPr>
          <w:spacing w:val="1"/>
        </w:rPr>
        <w:t>и</w:t>
      </w:r>
      <w:r w:rsidRPr="00264E84">
        <w:rPr>
          <w:spacing w:val="-2"/>
        </w:rPr>
        <w:t>с</w:t>
      </w:r>
      <w:r w:rsidRPr="00264E84">
        <w:rPr>
          <w:spacing w:val="-1"/>
        </w:rPr>
        <w:t>л</w:t>
      </w:r>
      <w:r w:rsidRPr="00264E84">
        <w:rPr>
          <w:spacing w:val="1"/>
        </w:rPr>
        <w:t>о</w:t>
      </w:r>
      <w:r w:rsidRPr="00264E84">
        <w:t>тами, с</w:t>
      </w:r>
      <w:r w:rsidRPr="00264E84">
        <w:rPr>
          <w:spacing w:val="1"/>
        </w:rPr>
        <w:t>о</w:t>
      </w:r>
      <w:r w:rsidRPr="00264E84">
        <w:rPr>
          <w:spacing w:val="-1"/>
        </w:rPr>
        <w:t>л</w:t>
      </w:r>
      <w:r w:rsidRPr="00264E84">
        <w:rPr>
          <w:spacing w:val="-2"/>
        </w:rPr>
        <w:t>я</w:t>
      </w:r>
      <w:r w:rsidRPr="00264E84">
        <w:t>ми.</w:t>
      </w:r>
      <w:r w:rsidRPr="00264E84">
        <w:rPr>
          <w:spacing w:val="3"/>
        </w:rPr>
        <w:t xml:space="preserve"> </w:t>
      </w:r>
      <w:r w:rsidRPr="00264E84">
        <w:rPr>
          <w:i/>
        </w:rPr>
        <w:t>Э</w:t>
      </w:r>
      <w:r w:rsidRPr="00264E84">
        <w:rPr>
          <w:i/>
          <w:spacing w:val="-4"/>
        </w:rPr>
        <w:t>л</w:t>
      </w:r>
      <w:r w:rsidRPr="00264E84">
        <w:rPr>
          <w:i/>
        </w:rPr>
        <w:t>ект</w:t>
      </w:r>
      <w:r w:rsidRPr="00264E84">
        <w:rPr>
          <w:i/>
          <w:spacing w:val="-1"/>
        </w:rPr>
        <w:t>ро</w:t>
      </w:r>
      <w:r w:rsidRPr="00264E84">
        <w:rPr>
          <w:i/>
          <w:spacing w:val="1"/>
        </w:rPr>
        <w:t>хи</w:t>
      </w:r>
      <w:r w:rsidRPr="00264E84">
        <w:rPr>
          <w:i/>
          <w:spacing w:val="-3"/>
        </w:rPr>
        <w:t>м</w:t>
      </w:r>
      <w:r w:rsidRPr="00264E84">
        <w:rPr>
          <w:i/>
          <w:spacing w:val="1"/>
        </w:rPr>
        <w:t>и</w:t>
      </w:r>
      <w:r w:rsidRPr="00264E84">
        <w:rPr>
          <w:i/>
        </w:rPr>
        <w:t>ч</w:t>
      </w:r>
      <w:r w:rsidRPr="00264E84">
        <w:rPr>
          <w:i/>
          <w:spacing w:val="-2"/>
        </w:rPr>
        <w:t>е</w:t>
      </w:r>
      <w:r w:rsidRPr="00264E84">
        <w:rPr>
          <w:i/>
        </w:rPr>
        <w:t>ск</w:t>
      </w:r>
      <w:r w:rsidRPr="00264E84">
        <w:rPr>
          <w:i/>
          <w:spacing w:val="-1"/>
        </w:rPr>
        <w:t>и</w:t>
      </w:r>
      <w:r w:rsidRPr="00264E84">
        <w:rPr>
          <w:i/>
        </w:rPr>
        <w:t>й</w:t>
      </w:r>
      <w:r w:rsidRPr="00264E84">
        <w:rPr>
          <w:i/>
          <w:spacing w:val="1"/>
        </w:rPr>
        <w:t xml:space="preserve"> </w:t>
      </w:r>
      <w:r w:rsidRPr="00264E84">
        <w:rPr>
          <w:i/>
          <w:spacing w:val="-1"/>
        </w:rPr>
        <w:t>р</w:t>
      </w:r>
      <w:r w:rsidRPr="00264E84">
        <w:rPr>
          <w:i/>
        </w:rPr>
        <w:t xml:space="preserve">яд </w:t>
      </w:r>
      <w:r w:rsidRPr="00264E84">
        <w:rPr>
          <w:i/>
          <w:spacing w:val="1"/>
        </w:rPr>
        <w:t>н</w:t>
      </w:r>
      <w:r w:rsidRPr="00264E84">
        <w:rPr>
          <w:i/>
        </w:rPr>
        <w:t>а</w:t>
      </w:r>
      <w:r w:rsidRPr="00264E84">
        <w:rPr>
          <w:i/>
          <w:spacing w:val="-1"/>
        </w:rPr>
        <w:t>п</w:t>
      </w:r>
      <w:r w:rsidRPr="00264E84">
        <w:rPr>
          <w:i/>
          <w:spacing w:val="1"/>
        </w:rPr>
        <w:t>р</w:t>
      </w:r>
      <w:r w:rsidRPr="00264E84">
        <w:rPr>
          <w:i/>
          <w:spacing w:val="-2"/>
        </w:rPr>
        <w:t>я</w:t>
      </w:r>
      <w:r w:rsidRPr="00264E84">
        <w:rPr>
          <w:i/>
        </w:rPr>
        <w:t>же</w:t>
      </w:r>
      <w:r w:rsidRPr="00264E84">
        <w:rPr>
          <w:i/>
          <w:spacing w:val="-1"/>
        </w:rPr>
        <w:t>ни</w:t>
      </w:r>
      <w:r w:rsidRPr="00264E84">
        <w:rPr>
          <w:i/>
        </w:rPr>
        <w:t>й ме</w:t>
      </w:r>
      <w:r w:rsidRPr="00264E84">
        <w:rPr>
          <w:i/>
          <w:spacing w:val="-3"/>
        </w:rPr>
        <w:t>т</w:t>
      </w:r>
      <w:r w:rsidRPr="00264E84">
        <w:rPr>
          <w:i/>
        </w:rPr>
        <w:t>ал</w:t>
      </w:r>
      <w:r w:rsidRPr="00264E84">
        <w:rPr>
          <w:i/>
          <w:spacing w:val="-2"/>
        </w:rPr>
        <w:t>л</w:t>
      </w:r>
      <w:r w:rsidRPr="00264E84">
        <w:rPr>
          <w:i/>
          <w:spacing w:val="1"/>
        </w:rPr>
        <w:t>о</w:t>
      </w:r>
      <w:r w:rsidRPr="00264E84">
        <w:rPr>
          <w:i/>
        </w:rPr>
        <w:t>в.</w:t>
      </w:r>
      <w:r w:rsidRPr="00264E84">
        <w:t xml:space="preserve"> Ще</w:t>
      </w:r>
      <w:r w:rsidRPr="00264E84">
        <w:rPr>
          <w:spacing w:val="-1"/>
        </w:rPr>
        <w:t>л</w:t>
      </w:r>
      <w:r w:rsidRPr="00264E84">
        <w:rPr>
          <w:spacing w:val="1"/>
        </w:rPr>
        <w:t>о</w:t>
      </w:r>
      <w:r w:rsidRPr="00264E84">
        <w:rPr>
          <w:spacing w:val="-2"/>
        </w:rPr>
        <w:t>ч</w:t>
      </w:r>
      <w:r w:rsidRPr="00264E84">
        <w:rPr>
          <w:spacing w:val="1"/>
        </w:rPr>
        <w:t>н</w:t>
      </w:r>
      <w:r w:rsidRPr="00264E84">
        <w:rPr>
          <w:spacing w:val="-1"/>
        </w:rPr>
        <w:t>ы</w:t>
      </w:r>
      <w:r w:rsidRPr="00264E84">
        <w:t>е</w:t>
      </w:r>
      <w:r w:rsidRPr="00264E84">
        <w:rPr>
          <w:spacing w:val="2"/>
        </w:rPr>
        <w:t xml:space="preserve"> </w:t>
      </w:r>
      <w:r w:rsidRPr="00264E84">
        <w:t>мета</w:t>
      </w:r>
      <w:r w:rsidRPr="00264E84">
        <w:rPr>
          <w:spacing w:val="-1"/>
        </w:rPr>
        <w:t>лл</w:t>
      </w:r>
      <w:r w:rsidRPr="00264E84">
        <w:t>ы</w:t>
      </w:r>
      <w:r w:rsidRPr="00264E84">
        <w:rPr>
          <w:spacing w:val="2"/>
        </w:rPr>
        <w:t xml:space="preserve"> </w:t>
      </w:r>
      <w:r w:rsidRPr="00264E84">
        <w:t xml:space="preserve">и </w:t>
      </w:r>
      <w:r w:rsidRPr="00264E84">
        <w:rPr>
          <w:spacing w:val="1"/>
        </w:rPr>
        <w:t>и</w:t>
      </w:r>
      <w:r w:rsidRPr="00264E84">
        <w:t>х</w:t>
      </w:r>
      <w:r w:rsidRPr="00264E84">
        <w:rPr>
          <w:spacing w:val="3"/>
        </w:rPr>
        <w:t xml:space="preserve"> </w:t>
      </w:r>
      <w:r w:rsidRPr="00264E84">
        <w:rPr>
          <w:spacing w:val="-2"/>
        </w:rPr>
        <w:t>с</w:t>
      </w:r>
      <w:r w:rsidRPr="00264E84">
        <w:rPr>
          <w:spacing w:val="1"/>
        </w:rPr>
        <w:t>о</w:t>
      </w:r>
      <w:r w:rsidRPr="00264E84">
        <w:rPr>
          <w:spacing w:val="-2"/>
        </w:rPr>
        <w:t>е</w:t>
      </w:r>
      <w:r w:rsidRPr="00264E84">
        <w:rPr>
          <w:spacing w:val="1"/>
        </w:rPr>
        <w:t>д</w:t>
      </w:r>
      <w:r w:rsidRPr="00264E84">
        <w:rPr>
          <w:spacing w:val="-1"/>
        </w:rPr>
        <w:t>и</w:t>
      </w:r>
      <w:r w:rsidRPr="00264E84">
        <w:rPr>
          <w:spacing w:val="1"/>
        </w:rPr>
        <w:t>н</w:t>
      </w:r>
      <w:r w:rsidRPr="00264E84">
        <w:rPr>
          <w:spacing w:val="-2"/>
        </w:rPr>
        <w:t>е</w:t>
      </w:r>
      <w:r w:rsidRPr="00264E84">
        <w:rPr>
          <w:spacing w:val="-1"/>
        </w:rPr>
        <w:t>н</w:t>
      </w:r>
      <w:r w:rsidRPr="00264E84">
        <w:rPr>
          <w:spacing w:val="1"/>
        </w:rPr>
        <w:t>и</w:t>
      </w:r>
      <w:r w:rsidRPr="00264E84">
        <w:rPr>
          <w:spacing w:val="8"/>
        </w:rPr>
        <w:t>я</w:t>
      </w:r>
      <w:r w:rsidRPr="00264E84">
        <w:t>. Ще</w:t>
      </w:r>
      <w:r w:rsidRPr="00264E84">
        <w:rPr>
          <w:spacing w:val="-1"/>
        </w:rPr>
        <w:t>л</w:t>
      </w:r>
      <w:r w:rsidRPr="00264E84">
        <w:rPr>
          <w:spacing w:val="1"/>
        </w:rPr>
        <w:t>о</w:t>
      </w:r>
      <w:r w:rsidRPr="00264E84">
        <w:rPr>
          <w:spacing w:val="-2"/>
        </w:rPr>
        <w:t>ч</w:t>
      </w:r>
      <w:r w:rsidRPr="00264E84">
        <w:rPr>
          <w:spacing w:val="1"/>
        </w:rPr>
        <w:t>но</w:t>
      </w:r>
      <w:r w:rsidRPr="00264E84">
        <w:rPr>
          <w:spacing w:val="-3"/>
        </w:rPr>
        <w:t>з</w:t>
      </w:r>
      <w:r w:rsidRPr="00264E84">
        <w:t>емел</w:t>
      </w:r>
      <w:r w:rsidRPr="00264E84">
        <w:rPr>
          <w:spacing w:val="-2"/>
        </w:rPr>
        <w:t>ь</w:t>
      </w:r>
      <w:r w:rsidRPr="00264E84">
        <w:rPr>
          <w:spacing w:val="-1"/>
        </w:rPr>
        <w:t>н</w:t>
      </w:r>
      <w:r w:rsidRPr="00264E84">
        <w:rPr>
          <w:spacing w:val="1"/>
        </w:rPr>
        <w:t>ы</w:t>
      </w:r>
      <w:r w:rsidRPr="00264E84">
        <w:t>е мета</w:t>
      </w:r>
      <w:r w:rsidRPr="00264E84">
        <w:rPr>
          <w:spacing w:val="-1"/>
        </w:rPr>
        <w:t>лл</w:t>
      </w:r>
      <w:r w:rsidRPr="00264E84">
        <w:t xml:space="preserve">ы и </w:t>
      </w:r>
      <w:r w:rsidRPr="00264E84">
        <w:rPr>
          <w:spacing w:val="1"/>
        </w:rPr>
        <w:t>и</w:t>
      </w:r>
      <w:r w:rsidRPr="00264E84">
        <w:t xml:space="preserve">х </w:t>
      </w:r>
      <w:r w:rsidRPr="00264E84">
        <w:rPr>
          <w:spacing w:val="-2"/>
        </w:rPr>
        <w:t>с</w:t>
      </w:r>
      <w:r w:rsidRPr="00264E84">
        <w:rPr>
          <w:spacing w:val="1"/>
        </w:rPr>
        <w:t>о</w:t>
      </w:r>
      <w:r w:rsidRPr="00264E84">
        <w:rPr>
          <w:spacing w:val="-2"/>
        </w:rPr>
        <w:t>е</w:t>
      </w:r>
      <w:r w:rsidRPr="00264E84">
        <w:rPr>
          <w:spacing w:val="1"/>
        </w:rPr>
        <w:t>д</w:t>
      </w:r>
      <w:r w:rsidRPr="00264E84">
        <w:rPr>
          <w:spacing w:val="-1"/>
        </w:rPr>
        <w:t>и</w:t>
      </w:r>
      <w:r w:rsidRPr="00264E84">
        <w:rPr>
          <w:spacing w:val="1"/>
        </w:rPr>
        <w:t>н</w:t>
      </w:r>
      <w:r w:rsidRPr="00264E84">
        <w:t>е</w:t>
      </w:r>
      <w:r w:rsidRPr="00264E84">
        <w:rPr>
          <w:spacing w:val="-1"/>
        </w:rPr>
        <w:t>н</w:t>
      </w:r>
      <w:r w:rsidRPr="00264E84">
        <w:rPr>
          <w:spacing w:val="1"/>
        </w:rPr>
        <w:t>и</w:t>
      </w:r>
      <w:r w:rsidRPr="00264E84">
        <w:t xml:space="preserve">я. </w:t>
      </w:r>
      <w:r w:rsidRPr="00264E84">
        <w:rPr>
          <w:spacing w:val="-1"/>
        </w:rPr>
        <w:t>Алю</w:t>
      </w:r>
      <w:r w:rsidRPr="00264E84">
        <w:t>м</w:t>
      </w:r>
      <w:r w:rsidRPr="00264E84">
        <w:rPr>
          <w:spacing w:val="-2"/>
        </w:rPr>
        <w:t>и</w:t>
      </w:r>
      <w:r w:rsidRPr="00264E84">
        <w:rPr>
          <w:spacing w:val="1"/>
        </w:rPr>
        <w:t>н</w:t>
      </w:r>
      <w:r w:rsidRPr="00264E84">
        <w:rPr>
          <w:spacing w:val="-1"/>
        </w:rPr>
        <w:t>и</w:t>
      </w:r>
      <w:r w:rsidRPr="00264E84">
        <w:rPr>
          <w:spacing w:val="1"/>
        </w:rPr>
        <w:t>й</w:t>
      </w:r>
      <w:r w:rsidRPr="00264E84">
        <w:t xml:space="preserve">. </w:t>
      </w:r>
      <w:r w:rsidRPr="00264E84">
        <w:rPr>
          <w:spacing w:val="-1"/>
        </w:rPr>
        <w:t>А</w:t>
      </w:r>
      <w:r w:rsidRPr="00264E84">
        <w:t>мф</w:t>
      </w:r>
      <w:r w:rsidRPr="00264E84">
        <w:rPr>
          <w:spacing w:val="1"/>
        </w:rPr>
        <w:t>о</w:t>
      </w:r>
      <w:r w:rsidRPr="00264E84">
        <w:rPr>
          <w:spacing w:val="-3"/>
        </w:rPr>
        <w:t>т</w:t>
      </w:r>
      <w:r w:rsidRPr="00264E84">
        <w:t>е</w:t>
      </w:r>
      <w:r w:rsidRPr="00264E84">
        <w:rPr>
          <w:spacing w:val="-1"/>
        </w:rPr>
        <w:t>р</w:t>
      </w:r>
      <w:r w:rsidRPr="00264E84">
        <w:rPr>
          <w:spacing w:val="1"/>
        </w:rPr>
        <w:t>н</w:t>
      </w:r>
      <w:r w:rsidRPr="00264E84">
        <w:rPr>
          <w:spacing w:val="-1"/>
        </w:rPr>
        <w:t>о</w:t>
      </w:r>
      <w:r w:rsidRPr="00264E84">
        <w:t>с</w:t>
      </w:r>
      <w:r w:rsidRPr="00264E84">
        <w:rPr>
          <w:spacing w:val="-3"/>
        </w:rPr>
        <w:t>т</w:t>
      </w:r>
      <w:r w:rsidRPr="00264E84">
        <w:t xml:space="preserve">ь </w:t>
      </w:r>
      <w:r w:rsidRPr="00264E84">
        <w:rPr>
          <w:spacing w:val="1"/>
        </w:rPr>
        <w:t>о</w:t>
      </w:r>
      <w:r w:rsidRPr="00264E84">
        <w:t>к</w:t>
      </w:r>
      <w:r w:rsidRPr="00264E84">
        <w:rPr>
          <w:spacing w:val="-2"/>
        </w:rPr>
        <w:t>с</w:t>
      </w:r>
      <w:r w:rsidRPr="00264E84">
        <w:rPr>
          <w:spacing w:val="1"/>
        </w:rPr>
        <w:t>и</w:t>
      </w:r>
      <w:r w:rsidRPr="00264E84">
        <w:rPr>
          <w:spacing w:val="-1"/>
        </w:rPr>
        <w:t>д</w:t>
      </w:r>
      <w:r w:rsidRPr="00264E84">
        <w:t>а и</w:t>
      </w:r>
      <w:r w:rsidRPr="00264E84">
        <w:rPr>
          <w:spacing w:val="1"/>
        </w:rPr>
        <w:t xml:space="preserve"> </w:t>
      </w:r>
      <w:r w:rsidRPr="00264E84">
        <w:t>г</w:t>
      </w:r>
      <w:r w:rsidRPr="00264E84">
        <w:rPr>
          <w:spacing w:val="-1"/>
        </w:rPr>
        <w:t>ид</w:t>
      </w:r>
      <w:r w:rsidRPr="00264E84">
        <w:rPr>
          <w:spacing w:val="1"/>
        </w:rPr>
        <w:t>ро</w:t>
      </w:r>
      <w:r w:rsidRPr="00264E84">
        <w:rPr>
          <w:spacing w:val="-2"/>
        </w:rPr>
        <w:t>к</w:t>
      </w:r>
      <w:r w:rsidRPr="00264E84">
        <w:t>с</w:t>
      </w:r>
      <w:r w:rsidRPr="00264E84">
        <w:rPr>
          <w:spacing w:val="-1"/>
        </w:rPr>
        <w:t>и</w:t>
      </w:r>
      <w:r w:rsidRPr="00264E84">
        <w:rPr>
          <w:spacing w:val="1"/>
        </w:rPr>
        <w:t>д</w:t>
      </w:r>
      <w:r w:rsidRPr="00264E84">
        <w:t>а алюминия. Желе</w:t>
      </w:r>
      <w:r w:rsidRPr="00264E84">
        <w:rPr>
          <w:spacing w:val="-3"/>
        </w:rPr>
        <w:t>з</w:t>
      </w:r>
      <w:r w:rsidRPr="00264E84">
        <w:rPr>
          <w:spacing w:val="1"/>
        </w:rPr>
        <w:t>о</w:t>
      </w:r>
      <w:r w:rsidRPr="00264E84">
        <w:t>. С</w:t>
      </w:r>
      <w:r w:rsidRPr="00264E84">
        <w:rPr>
          <w:spacing w:val="1"/>
        </w:rPr>
        <w:t>о</w:t>
      </w:r>
      <w:r w:rsidRPr="00264E84">
        <w:rPr>
          <w:spacing w:val="-2"/>
        </w:rPr>
        <w:t>е</w:t>
      </w:r>
      <w:r w:rsidRPr="00264E84">
        <w:rPr>
          <w:spacing w:val="1"/>
        </w:rPr>
        <w:t>д</w:t>
      </w:r>
      <w:r w:rsidRPr="00264E84">
        <w:rPr>
          <w:spacing w:val="-1"/>
        </w:rPr>
        <w:t>и</w:t>
      </w:r>
      <w:r w:rsidRPr="00264E84">
        <w:rPr>
          <w:spacing w:val="1"/>
        </w:rPr>
        <w:t>н</w:t>
      </w:r>
      <w:r w:rsidRPr="00264E84">
        <w:t>е</w:t>
      </w:r>
      <w:r w:rsidRPr="00264E84">
        <w:rPr>
          <w:spacing w:val="-1"/>
        </w:rPr>
        <w:t>н</w:t>
      </w:r>
      <w:r w:rsidRPr="00264E84">
        <w:rPr>
          <w:spacing w:val="1"/>
        </w:rPr>
        <w:t>и</w:t>
      </w:r>
      <w:r w:rsidRPr="00264E84">
        <w:t>я</w:t>
      </w:r>
      <w:r w:rsidRPr="00264E84">
        <w:rPr>
          <w:spacing w:val="1"/>
        </w:rPr>
        <w:t xml:space="preserve"> </w:t>
      </w:r>
      <w:r w:rsidRPr="00264E84">
        <w:rPr>
          <w:spacing w:val="-2"/>
        </w:rPr>
        <w:t>ж</w:t>
      </w:r>
      <w:r w:rsidRPr="00264E84">
        <w:t>еле</w:t>
      </w:r>
      <w:r w:rsidRPr="00264E84">
        <w:rPr>
          <w:spacing w:val="-1"/>
        </w:rPr>
        <w:t>з</w:t>
      </w:r>
      <w:r w:rsidRPr="00264E84">
        <w:t>а и</w:t>
      </w:r>
      <w:r w:rsidRPr="00264E84">
        <w:rPr>
          <w:spacing w:val="1"/>
        </w:rPr>
        <w:t xml:space="preserve"> </w:t>
      </w:r>
      <w:r w:rsidRPr="00264E84">
        <w:rPr>
          <w:spacing w:val="-1"/>
        </w:rPr>
        <w:t>и</w:t>
      </w:r>
      <w:r w:rsidRPr="00264E84">
        <w:t>х</w:t>
      </w:r>
      <w:r w:rsidRPr="00264E84">
        <w:rPr>
          <w:spacing w:val="1"/>
        </w:rPr>
        <w:t xml:space="preserve"> </w:t>
      </w:r>
      <w:r w:rsidRPr="00264E84">
        <w:t>св</w:t>
      </w:r>
      <w:r w:rsidRPr="00264E84">
        <w:rPr>
          <w:spacing w:val="-2"/>
        </w:rPr>
        <w:t>о</w:t>
      </w:r>
      <w:r w:rsidRPr="00264E84">
        <w:rPr>
          <w:spacing w:val="1"/>
        </w:rPr>
        <w:t>й</w:t>
      </w:r>
      <w:r w:rsidRPr="00264E84">
        <w:t>ств</w:t>
      </w:r>
      <w:r w:rsidRPr="00264E84">
        <w:rPr>
          <w:spacing w:val="-3"/>
        </w:rPr>
        <w:t>а</w:t>
      </w:r>
      <w:r w:rsidRPr="00264E84">
        <w:t>:</w:t>
      </w:r>
      <w:r w:rsidRPr="00264E84">
        <w:rPr>
          <w:spacing w:val="1"/>
        </w:rPr>
        <w:t xml:space="preserve"> о</w:t>
      </w:r>
      <w:r w:rsidRPr="00264E84">
        <w:t>к</w:t>
      </w:r>
      <w:r w:rsidRPr="00264E84">
        <w:rPr>
          <w:spacing w:val="-2"/>
        </w:rPr>
        <w:t>с</w:t>
      </w:r>
      <w:r w:rsidRPr="00264E84">
        <w:rPr>
          <w:spacing w:val="-1"/>
        </w:rPr>
        <w:t>ид</w:t>
      </w:r>
      <w:r w:rsidRPr="00264E84">
        <w:rPr>
          <w:spacing w:val="1"/>
        </w:rPr>
        <w:t>ы</w:t>
      </w:r>
      <w:r w:rsidRPr="00264E84">
        <w:t>, г</w:t>
      </w:r>
      <w:r w:rsidRPr="00264E84">
        <w:rPr>
          <w:spacing w:val="1"/>
        </w:rPr>
        <w:t>и</w:t>
      </w:r>
      <w:r w:rsidRPr="00264E84">
        <w:rPr>
          <w:spacing w:val="-1"/>
        </w:rPr>
        <w:t>др</w:t>
      </w:r>
      <w:r w:rsidRPr="00264E84">
        <w:rPr>
          <w:spacing w:val="1"/>
        </w:rPr>
        <w:t>о</w:t>
      </w:r>
      <w:r w:rsidRPr="00264E84">
        <w:t>к</w:t>
      </w:r>
      <w:r w:rsidRPr="00264E84">
        <w:rPr>
          <w:spacing w:val="-2"/>
        </w:rPr>
        <w:t>с</w:t>
      </w:r>
      <w:r w:rsidRPr="00264E84">
        <w:rPr>
          <w:spacing w:val="1"/>
        </w:rPr>
        <w:t>и</w:t>
      </w:r>
      <w:r w:rsidRPr="00264E84">
        <w:rPr>
          <w:spacing w:val="-1"/>
        </w:rPr>
        <w:t>д</w:t>
      </w:r>
      <w:r w:rsidRPr="00264E84">
        <w:t>ы</w:t>
      </w:r>
      <w:r w:rsidRPr="00264E84">
        <w:rPr>
          <w:spacing w:val="1"/>
        </w:rPr>
        <w:t xml:space="preserve"> </w:t>
      </w:r>
      <w:r w:rsidRPr="00264E84">
        <w:t xml:space="preserve">и </w:t>
      </w:r>
      <w:r w:rsidRPr="00264E84">
        <w:rPr>
          <w:spacing w:val="-3"/>
        </w:rPr>
        <w:t>с</w:t>
      </w:r>
      <w:r w:rsidRPr="00264E84">
        <w:rPr>
          <w:spacing w:val="1"/>
        </w:rPr>
        <w:t>о</w:t>
      </w:r>
      <w:r w:rsidRPr="00264E84">
        <w:rPr>
          <w:spacing w:val="-1"/>
        </w:rPr>
        <w:t>л</w:t>
      </w:r>
      <w:r w:rsidRPr="00264E84">
        <w:t>и</w:t>
      </w:r>
      <w:r w:rsidRPr="00264E84">
        <w:rPr>
          <w:spacing w:val="-2"/>
        </w:rPr>
        <w:t xml:space="preserve"> </w:t>
      </w:r>
      <w:r w:rsidRPr="00264E84">
        <w:t>железа</w:t>
      </w:r>
      <w:r w:rsidRPr="00264E84">
        <w:rPr>
          <w:spacing w:val="-1"/>
        </w:rPr>
        <w:t xml:space="preserve"> </w:t>
      </w:r>
      <w:r w:rsidRPr="00264E84">
        <w:t>(II и I</w:t>
      </w:r>
      <w:r w:rsidRPr="00264E84">
        <w:rPr>
          <w:spacing w:val="-2"/>
        </w:rPr>
        <w:t>I</w:t>
      </w:r>
      <w:r w:rsidRPr="00264E84">
        <w:t>I).</w:t>
      </w:r>
    </w:p>
    <w:p w:rsidR="00B540EE" w:rsidRPr="00264E84" w:rsidRDefault="00B540EE" w:rsidP="00264E84">
      <w:pPr>
        <w:pStyle w:val="afff6"/>
        <w:rPr>
          <w:b/>
          <w:bCs/>
          <w:spacing w:val="1"/>
        </w:rPr>
      </w:pPr>
      <w:r w:rsidRPr="00264E84">
        <w:rPr>
          <w:b/>
          <w:bCs/>
        </w:rPr>
        <w:t>Пер</w:t>
      </w:r>
      <w:r w:rsidRPr="00264E84">
        <w:rPr>
          <w:b/>
          <w:bCs/>
          <w:spacing w:val="-3"/>
        </w:rPr>
        <w:t>в</w:t>
      </w:r>
      <w:r w:rsidRPr="00264E84">
        <w:rPr>
          <w:b/>
          <w:bCs/>
          <w:spacing w:val="1"/>
        </w:rPr>
        <w:t>о</w:t>
      </w:r>
      <w:r w:rsidRPr="00264E84">
        <w:rPr>
          <w:b/>
          <w:bCs/>
          <w:spacing w:val="-1"/>
        </w:rPr>
        <w:t>н</w:t>
      </w:r>
      <w:r w:rsidRPr="00264E84">
        <w:rPr>
          <w:b/>
          <w:bCs/>
          <w:spacing w:val="1"/>
        </w:rPr>
        <w:t>а</w:t>
      </w:r>
      <w:r w:rsidRPr="00264E84">
        <w:rPr>
          <w:b/>
          <w:bCs/>
          <w:spacing w:val="-2"/>
        </w:rPr>
        <w:t>ч</w:t>
      </w:r>
      <w:r w:rsidRPr="00264E84">
        <w:rPr>
          <w:b/>
          <w:bCs/>
          <w:spacing w:val="-1"/>
        </w:rPr>
        <w:t>а</w:t>
      </w:r>
      <w:r w:rsidRPr="00264E84">
        <w:rPr>
          <w:b/>
          <w:bCs/>
          <w:spacing w:val="1"/>
        </w:rPr>
        <w:t>л</w:t>
      </w:r>
      <w:r w:rsidRPr="00264E84">
        <w:rPr>
          <w:b/>
          <w:bCs/>
          <w:spacing w:val="-2"/>
        </w:rPr>
        <w:t>ь</w:t>
      </w:r>
      <w:r w:rsidRPr="00264E84">
        <w:rPr>
          <w:b/>
          <w:bCs/>
          <w:spacing w:val="-1"/>
        </w:rPr>
        <w:t>ны</w:t>
      </w:r>
      <w:r w:rsidRPr="00264E84">
        <w:rPr>
          <w:b/>
          <w:bCs/>
        </w:rPr>
        <w:t>е</w:t>
      </w:r>
      <w:r w:rsidRPr="00264E84">
        <w:rPr>
          <w:b/>
          <w:bCs/>
          <w:spacing w:val="3"/>
        </w:rPr>
        <w:t xml:space="preserve"> </w:t>
      </w:r>
      <w:r w:rsidRPr="00264E84">
        <w:rPr>
          <w:b/>
          <w:bCs/>
        </w:rPr>
        <w:t>сведе</w:t>
      </w:r>
      <w:r w:rsidRPr="00264E84">
        <w:rPr>
          <w:b/>
          <w:bCs/>
          <w:spacing w:val="-1"/>
        </w:rPr>
        <w:t>ни</w:t>
      </w:r>
      <w:r w:rsidRPr="00264E84">
        <w:rPr>
          <w:b/>
          <w:bCs/>
        </w:rPr>
        <w:t xml:space="preserve">я </w:t>
      </w:r>
      <w:r w:rsidRPr="00264E84">
        <w:rPr>
          <w:b/>
          <w:bCs/>
          <w:spacing w:val="1"/>
        </w:rPr>
        <w:t>о</w:t>
      </w:r>
      <w:r w:rsidRPr="00264E84">
        <w:rPr>
          <w:b/>
          <w:bCs/>
        </w:rPr>
        <w:t>б</w:t>
      </w:r>
      <w:r w:rsidRPr="00264E84">
        <w:rPr>
          <w:b/>
          <w:bCs/>
          <w:spacing w:val="2"/>
        </w:rPr>
        <w:t xml:space="preserve"> </w:t>
      </w:r>
      <w:r w:rsidRPr="00264E84">
        <w:rPr>
          <w:b/>
          <w:bCs/>
          <w:spacing w:val="1"/>
        </w:rPr>
        <w:t>о</w:t>
      </w:r>
      <w:r w:rsidRPr="00264E84">
        <w:rPr>
          <w:b/>
          <w:bCs/>
        </w:rPr>
        <w:t>р</w:t>
      </w:r>
      <w:r w:rsidRPr="00264E84">
        <w:rPr>
          <w:b/>
          <w:bCs/>
          <w:spacing w:val="-3"/>
        </w:rPr>
        <w:t>г</w:t>
      </w:r>
      <w:r w:rsidRPr="00264E84">
        <w:rPr>
          <w:b/>
          <w:bCs/>
          <w:spacing w:val="1"/>
        </w:rPr>
        <w:t>а</w:t>
      </w:r>
      <w:r w:rsidRPr="00264E84">
        <w:rPr>
          <w:b/>
          <w:bCs/>
          <w:spacing w:val="-1"/>
        </w:rPr>
        <w:t>ни</w:t>
      </w:r>
      <w:r w:rsidRPr="00264E84">
        <w:rPr>
          <w:b/>
          <w:bCs/>
        </w:rPr>
        <w:t>ческ</w:t>
      </w:r>
      <w:r w:rsidRPr="00264E84">
        <w:rPr>
          <w:b/>
          <w:bCs/>
          <w:spacing w:val="-4"/>
        </w:rPr>
        <w:t>и</w:t>
      </w:r>
      <w:r w:rsidRPr="00264E84">
        <w:rPr>
          <w:b/>
          <w:bCs/>
        </w:rPr>
        <w:t>х</w:t>
      </w:r>
      <w:r w:rsidRPr="00264E84">
        <w:rPr>
          <w:b/>
          <w:bCs/>
          <w:spacing w:val="2"/>
        </w:rPr>
        <w:t xml:space="preserve"> </w:t>
      </w:r>
      <w:r w:rsidRPr="00264E84">
        <w:rPr>
          <w:b/>
          <w:bCs/>
        </w:rPr>
        <w:t>ве</w:t>
      </w:r>
      <w:r w:rsidRPr="00264E84">
        <w:rPr>
          <w:b/>
          <w:bCs/>
          <w:spacing w:val="-2"/>
        </w:rPr>
        <w:t>щ</w:t>
      </w:r>
      <w:r w:rsidRPr="00264E84">
        <w:rPr>
          <w:b/>
          <w:bCs/>
        </w:rPr>
        <w:t>ес</w:t>
      </w:r>
      <w:r w:rsidRPr="00264E84">
        <w:rPr>
          <w:b/>
          <w:bCs/>
          <w:spacing w:val="1"/>
        </w:rPr>
        <w:t>т</w:t>
      </w:r>
      <w:r w:rsidRPr="00264E84">
        <w:rPr>
          <w:b/>
          <w:bCs/>
          <w:spacing w:val="-3"/>
        </w:rPr>
        <w:t>в</w:t>
      </w:r>
      <w:r w:rsidRPr="00264E84">
        <w:rPr>
          <w:b/>
          <w:bCs/>
          <w:spacing w:val="1"/>
        </w:rPr>
        <w:t>ах</w:t>
      </w:r>
    </w:p>
    <w:p w:rsidR="00B540EE" w:rsidRPr="00264E84" w:rsidRDefault="00B540EE" w:rsidP="00264E84">
      <w:pPr>
        <w:pStyle w:val="afff6"/>
        <w:rPr>
          <w:i/>
        </w:rPr>
      </w:pPr>
      <w:r w:rsidRPr="00264E84">
        <w:rPr>
          <w:bCs/>
        </w:rPr>
        <w:t>П</w:t>
      </w:r>
      <w:r w:rsidRPr="00264E84">
        <w:t>е</w:t>
      </w:r>
      <w:r w:rsidRPr="00264E84">
        <w:rPr>
          <w:spacing w:val="1"/>
        </w:rPr>
        <w:t>р</w:t>
      </w:r>
      <w:r w:rsidRPr="00264E84">
        <w:t>в</w:t>
      </w:r>
      <w:r w:rsidRPr="00264E84">
        <w:rPr>
          <w:spacing w:val="-2"/>
        </w:rPr>
        <w:t>о</w:t>
      </w:r>
      <w:r w:rsidRPr="00264E84">
        <w:rPr>
          <w:spacing w:val="1"/>
        </w:rPr>
        <w:t>н</w:t>
      </w:r>
      <w:r w:rsidRPr="00264E84">
        <w:t>ачал</w:t>
      </w:r>
      <w:r w:rsidRPr="00264E84">
        <w:rPr>
          <w:spacing w:val="-4"/>
        </w:rPr>
        <w:t>ь</w:t>
      </w:r>
      <w:r w:rsidRPr="00264E84">
        <w:rPr>
          <w:spacing w:val="1"/>
        </w:rPr>
        <w:t>ны</w:t>
      </w:r>
      <w:r w:rsidRPr="00264E84">
        <w:t>е с</w:t>
      </w:r>
      <w:r w:rsidRPr="00264E84">
        <w:rPr>
          <w:spacing w:val="-3"/>
        </w:rPr>
        <w:t>в</w:t>
      </w:r>
      <w:r w:rsidRPr="00264E84">
        <w:t>е</w:t>
      </w:r>
      <w:r w:rsidRPr="00264E84">
        <w:rPr>
          <w:spacing w:val="1"/>
        </w:rPr>
        <w:t>д</w:t>
      </w:r>
      <w:r w:rsidRPr="00264E84">
        <w:rPr>
          <w:spacing w:val="-2"/>
        </w:rPr>
        <w:t>е</w:t>
      </w:r>
      <w:r w:rsidRPr="00264E84">
        <w:rPr>
          <w:spacing w:val="1"/>
        </w:rPr>
        <w:t>н</w:t>
      </w:r>
      <w:r w:rsidRPr="00264E84">
        <w:rPr>
          <w:spacing w:val="-1"/>
        </w:rPr>
        <w:t>и</w:t>
      </w:r>
      <w:r w:rsidRPr="00264E84">
        <w:t>я</w:t>
      </w:r>
      <w:r w:rsidRPr="00264E84">
        <w:rPr>
          <w:spacing w:val="1"/>
        </w:rPr>
        <w:t xml:space="preserve"> </w:t>
      </w:r>
      <w:r w:rsidRPr="00264E84">
        <w:t>о</w:t>
      </w:r>
      <w:r w:rsidRPr="00264E84">
        <w:rPr>
          <w:spacing w:val="7"/>
        </w:rPr>
        <w:t xml:space="preserve"> </w:t>
      </w:r>
      <w:r w:rsidRPr="00264E84">
        <w:t>с</w:t>
      </w:r>
      <w:r w:rsidRPr="00264E84">
        <w:rPr>
          <w:spacing w:val="-3"/>
        </w:rPr>
        <w:t>т</w:t>
      </w:r>
      <w:r w:rsidRPr="00264E84">
        <w:rPr>
          <w:spacing w:val="-1"/>
        </w:rPr>
        <w:t>р</w:t>
      </w:r>
      <w:r w:rsidRPr="00264E84">
        <w:rPr>
          <w:spacing w:val="1"/>
        </w:rPr>
        <w:t>о</w:t>
      </w:r>
      <w:r w:rsidRPr="00264E84">
        <w:t>е</w:t>
      </w:r>
      <w:r w:rsidRPr="00264E84">
        <w:rPr>
          <w:spacing w:val="-1"/>
        </w:rPr>
        <w:t>н</w:t>
      </w:r>
      <w:r w:rsidRPr="00264E84">
        <w:rPr>
          <w:spacing w:val="1"/>
        </w:rPr>
        <w:t>и</w:t>
      </w:r>
      <w:r w:rsidRPr="00264E84">
        <w:t>и</w:t>
      </w:r>
      <w:r w:rsidRPr="00264E84">
        <w:rPr>
          <w:spacing w:val="1"/>
        </w:rPr>
        <w:t xml:space="preserve"> </w:t>
      </w:r>
      <w:r w:rsidRPr="00264E84">
        <w:rPr>
          <w:spacing w:val="-1"/>
        </w:rPr>
        <w:t>о</w:t>
      </w:r>
      <w:r w:rsidRPr="00264E84">
        <w:rPr>
          <w:spacing w:val="1"/>
        </w:rPr>
        <w:t>р</w:t>
      </w:r>
      <w:r w:rsidRPr="00264E84">
        <w:t>г</w:t>
      </w:r>
      <w:r w:rsidRPr="00264E84">
        <w:rPr>
          <w:spacing w:val="-2"/>
        </w:rPr>
        <w:t>а</w:t>
      </w:r>
      <w:r w:rsidRPr="00264E84">
        <w:rPr>
          <w:spacing w:val="1"/>
        </w:rPr>
        <w:t>н</w:t>
      </w:r>
      <w:r w:rsidRPr="00264E84">
        <w:rPr>
          <w:spacing w:val="-1"/>
        </w:rPr>
        <w:t>и</w:t>
      </w:r>
      <w:r w:rsidRPr="00264E84">
        <w:t>чес</w:t>
      </w:r>
      <w:r w:rsidRPr="00264E84">
        <w:rPr>
          <w:spacing w:val="-1"/>
        </w:rPr>
        <w:t>ки</w:t>
      </w:r>
      <w:r w:rsidRPr="00264E84">
        <w:t>х</w:t>
      </w:r>
      <w:r w:rsidRPr="00264E84">
        <w:rPr>
          <w:spacing w:val="3"/>
        </w:rPr>
        <w:t xml:space="preserve"> </w:t>
      </w:r>
      <w:r w:rsidRPr="00264E84">
        <w:t>ве</w:t>
      </w:r>
      <w:r w:rsidRPr="00264E84">
        <w:rPr>
          <w:spacing w:val="-3"/>
        </w:rPr>
        <w:t>щ</w:t>
      </w:r>
      <w:r w:rsidRPr="00264E84">
        <w:t>еств.</w:t>
      </w:r>
      <w:r w:rsidRPr="00264E84">
        <w:rPr>
          <w:spacing w:val="1"/>
        </w:rPr>
        <w:t xml:space="preserve"> </w:t>
      </w:r>
      <w:r w:rsidRPr="00264E84">
        <w:t>Угле</w:t>
      </w:r>
      <w:r w:rsidRPr="00264E84">
        <w:rPr>
          <w:spacing w:val="-3"/>
        </w:rPr>
        <w:t>в</w:t>
      </w:r>
      <w:r w:rsidRPr="00264E84">
        <w:rPr>
          <w:spacing w:val="1"/>
        </w:rPr>
        <w:t>о</w:t>
      </w:r>
      <w:r w:rsidRPr="00264E84">
        <w:rPr>
          <w:spacing w:val="-1"/>
        </w:rPr>
        <w:t>до</w:t>
      </w:r>
      <w:r w:rsidRPr="00264E84">
        <w:rPr>
          <w:spacing w:val="1"/>
        </w:rPr>
        <w:t>р</w:t>
      </w:r>
      <w:r w:rsidRPr="00264E84">
        <w:rPr>
          <w:spacing w:val="-1"/>
        </w:rPr>
        <w:t>оды</w:t>
      </w:r>
      <w:r w:rsidRPr="00264E84">
        <w:t>: метан, эт</w:t>
      </w:r>
      <w:r w:rsidRPr="00264E84">
        <w:rPr>
          <w:spacing w:val="-3"/>
        </w:rPr>
        <w:t>а</w:t>
      </w:r>
      <w:r w:rsidRPr="00264E84">
        <w:rPr>
          <w:spacing w:val="1"/>
        </w:rPr>
        <w:t>н</w:t>
      </w:r>
      <w:r w:rsidRPr="00264E84">
        <w:t>, э</w:t>
      </w:r>
      <w:r w:rsidRPr="00264E84">
        <w:rPr>
          <w:spacing w:val="-3"/>
        </w:rPr>
        <w:t>т</w:t>
      </w:r>
      <w:r w:rsidRPr="00264E84">
        <w:rPr>
          <w:spacing w:val="1"/>
        </w:rPr>
        <w:t>и</w:t>
      </w:r>
      <w:r w:rsidRPr="00264E84">
        <w:rPr>
          <w:spacing w:val="-1"/>
        </w:rPr>
        <w:t>л</w:t>
      </w:r>
      <w:r w:rsidRPr="00264E84">
        <w:rPr>
          <w:spacing w:val="-2"/>
        </w:rPr>
        <w:t>е</w:t>
      </w:r>
      <w:r w:rsidRPr="00264E84">
        <w:rPr>
          <w:spacing w:val="1"/>
        </w:rPr>
        <w:t>н</w:t>
      </w:r>
      <w:r w:rsidRPr="00264E84">
        <w:t xml:space="preserve">. </w:t>
      </w:r>
      <w:r w:rsidRPr="00264E84">
        <w:rPr>
          <w:i/>
          <w:spacing w:val="-1"/>
        </w:rPr>
        <w:t>И</w:t>
      </w:r>
      <w:r w:rsidRPr="00264E84">
        <w:rPr>
          <w:i/>
        </w:rPr>
        <w:t>с</w:t>
      </w:r>
      <w:r w:rsidRPr="00264E84">
        <w:rPr>
          <w:i/>
          <w:spacing w:val="-3"/>
        </w:rPr>
        <w:t>т</w:t>
      </w:r>
      <w:r w:rsidRPr="00264E84">
        <w:rPr>
          <w:i/>
          <w:spacing w:val="-1"/>
        </w:rPr>
        <w:t>о</w:t>
      </w:r>
      <w:r w:rsidRPr="00264E84">
        <w:rPr>
          <w:i/>
        </w:rPr>
        <w:t>ч</w:t>
      </w:r>
      <w:r w:rsidRPr="00264E84">
        <w:rPr>
          <w:i/>
          <w:spacing w:val="1"/>
        </w:rPr>
        <w:t>н</w:t>
      </w:r>
      <w:r w:rsidRPr="00264E84">
        <w:rPr>
          <w:i/>
          <w:spacing w:val="-1"/>
        </w:rPr>
        <w:t>и</w:t>
      </w:r>
      <w:r w:rsidRPr="00264E84">
        <w:rPr>
          <w:i/>
        </w:rPr>
        <w:t xml:space="preserve">ки </w:t>
      </w:r>
      <w:r w:rsidRPr="00264E84">
        <w:rPr>
          <w:i/>
          <w:spacing w:val="-4"/>
        </w:rPr>
        <w:t>у</w:t>
      </w:r>
      <w:r w:rsidRPr="00264E84">
        <w:rPr>
          <w:i/>
        </w:rPr>
        <w:t>г</w:t>
      </w:r>
      <w:r w:rsidRPr="00264E84">
        <w:rPr>
          <w:i/>
          <w:spacing w:val="-1"/>
        </w:rPr>
        <w:t>л</w:t>
      </w:r>
      <w:r w:rsidRPr="00264E84">
        <w:rPr>
          <w:i/>
        </w:rPr>
        <w:t>ево</w:t>
      </w:r>
      <w:r w:rsidRPr="00264E84">
        <w:rPr>
          <w:i/>
          <w:spacing w:val="2"/>
        </w:rPr>
        <w:t>д</w:t>
      </w:r>
      <w:r w:rsidRPr="00264E84">
        <w:rPr>
          <w:i/>
          <w:spacing w:val="-1"/>
        </w:rPr>
        <w:t>ор</w:t>
      </w:r>
      <w:r w:rsidRPr="00264E84">
        <w:rPr>
          <w:i/>
          <w:spacing w:val="1"/>
        </w:rPr>
        <w:t>о</w:t>
      </w:r>
      <w:r w:rsidRPr="00264E84">
        <w:rPr>
          <w:i/>
          <w:spacing w:val="-1"/>
        </w:rPr>
        <w:t>д</w:t>
      </w:r>
      <w:r w:rsidRPr="00264E84">
        <w:rPr>
          <w:i/>
          <w:spacing w:val="1"/>
        </w:rPr>
        <w:t>о</w:t>
      </w:r>
      <w:r w:rsidRPr="00264E84">
        <w:rPr>
          <w:i/>
        </w:rPr>
        <w:t xml:space="preserve">в: </w:t>
      </w:r>
      <w:r w:rsidRPr="00264E84">
        <w:rPr>
          <w:i/>
          <w:spacing w:val="-1"/>
        </w:rPr>
        <w:t>п</w:t>
      </w:r>
      <w:r w:rsidRPr="00264E84">
        <w:rPr>
          <w:i/>
          <w:spacing w:val="1"/>
        </w:rPr>
        <w:t>р</w:t>
      </w:r>
      <w:r w:rsidRPr="00264E84">
        <w:rPr>
          <w:i/>
          <w:spacing w:val="-1"/>
        </w:rPr>
        <w:t>ир</w:t>
      </w:r>
      <w:r w:rsidRPr="00264E84">
        <w:rPr>
          <w:i/>
          <w:spacing w:val="1"/>
        </w:rPr>
        <w:t>о</w:t>
      </w:r>
      <w:r w:rsidRPr="00264E84">
        <w:rPr>
          <w:i/>
          <w:spacing w:val="-1"/>
        </w:rPr>
        <w:t>д</w:t>
      </w:r>
      <w:r w:rsidRPr="00264E84">
        <w:rPr>
          <w:i/>
          <w:spacing w:val="1"/>
        </w:rPr>
        <w:t>н</w:t>
      </w:r>
      <w:r w:rsidRPr="00264E84">
        <w:rPr>
          <w:i/>
          <w:spacing w:val="-1"/>
        </w:rPr>
        <w:t>ы</w:t>
      </w:r>
      <w:r w:rsidRPr="00264E84">
        <w:rPr>
          <w:i/>
        </w:rPr>
        <w:t xml:space="preserve">й </w:t>
      </w:r>
      <w:r w:rsidRPr="00264E84">
        <w:rPr>
          <w:i/>
          <w:spacing w:val="-2"/>
        </w:rPr>
        <w:t>г</w:t>
      </w:r>
      <w:r w:rsidRPr="00264E84">
        <w:rPr>
          <w:i/>
        </w:rPr>
        <w:t>а</w:t>
      </w:r>
      <w:r w:rsidRPr="00264E84">
        <w:rPr>
          <w:i/>
          <w:spacing w:val="-3"/>
        </w:rPr>
        <w:t>з</w:t>
      </w:r>
      <w:r w:rsidRPr="00264E84">
        <w:rPr>
          <w:i/>
        </w:rPr>
        <w:t xml:space="preserve">, </w:t>
      </w:r>
      <w:r w:rsidRPr="00264E84">
        <w:rPr>
          <w:i/>
          <w:spacing w:val="1"/>
        </w:rPr>
        <w:t>н</w:t>
      </w:r>
      <w:r w:rsidRPr="00264E84">
        <w:rPr>
          <w:i/>
        </w:rPr>
        <w:t>ефть,</w:t>
      </w:r>
      <w:r w:rsidRPr="00264E84">
        <w:rPr>
          <w:i/>
          <w:spacing w:val="1"/>
        </w:rPr>
        <w:t xml:space="preserve"> </w:t>
      </w:r>
      <w:r w:rsidRPr="00264E84">
        <w:rPr>
          <w:i/>
          <w:spacing w:val="-4"/>
        </w:rPr>
        <w:t>у</w:t>
      </w:r>
      <w:r w:rsidRPr="00264E84">
        <w:rPr>
          <w:i/>
        </w:rPr>
        <w:t>г</w:t>
      </w:r>
      <w:r w:rsidRPr="00264E84">
        <w:rPr>
          <w:i/>
          <w:spacing w:val="1"/>
        </w:rPr>
        <w:t>о</w:t>
      </w:r>
      <w:r w:rsidRPr="00264E84">
        <w:rPr>
          <w:i/>
          <w:spacing w:val="-1"/>
        </w:rPr>
        <w:t>ль</w:t>
      </w:r>
      <w:r w:rsidRPr="00264E84">
        <w:rPr>
          <w:i/>
        </w:rPr>
        <w:t>.</w:t>
      </w:r>
      <w:r w:rsidRPr="00264E84">
        <w:rPr>
          <w:i/>
          <w:spacing w:val="1"/>
        </w:rPr>
        <w:t xml:space="preserve"> </w:t>
      </w:r>
      <w:r w:rsidRPr="00264E84">
        <w:t>К</w:t>
      </w:r>
      <w:r w:rsidRPr="00264E84">
        <w:rPr>
          <w:spacing w:val="1"/>
        </w:rPr>
        <w:t>и</w:t>
      </w:r>
      <w:r w:rsidRPr="00264E84">
        <w:rPr>
          <w:spacing w:val="-2"/>
        </w:rPr>
        <w:t>с</w:t>
      </w:r>
      <w:r w:rsidRPr="00264E84">
        <w:rPr>
          <w:spacing w:val="-1"/>
        </w:rPr>
        <w:t>л</w:t>
      </w:r>
      <w:r w:rsidRPr="00264E84">
        <w:rPr>
          <w:spacing w:val="1"/>
        </w:rPr>
        <w:t>о</w:t>
      </w:r>
      <w:r w:rsidRPr="00264E84">
        <w:rPr>
          <w:spacing w:val="-1"/>
        </w:rPr>
        <w:t>р</w:t>
      </w:r>
      <w:r w:rsidRPr="00264E84">
        <w:rPr>
          <w:spacing w:val="1"/>
        </w:rPr>
        <w:t>о</w:t>
      </w:r>
      <w:r w:rsidRPr="00264E84">
        <w:rPr>
          <w:spacing w:val="-1"/>
        </w:rPr>
        <w:t>д</w:t>
      </w:r>
      <w:r w:rsidRPr="00264E84">
        <w:t>с</w:t>
      </w:r>
      <w:r w:rsidRPr="00264E84">
        <w:rPr>
          <w:spacing w:val="-1"/>
        </w:rPr>
        <w:t>о</w:t>
      </w:r>
      <w:r w:rsidRPr="00264E84">
        <w:rPr>
          <w:spacing w:val="1"/>
        </w:rPr>
        <w:t>д</w:t>
      </w:r>
      <w:r w:rsidRPr="00264E84">
        <w:rPr>
          <w:spacing w:val="-2"/>
        </w:rPr>
        <w:t>е</w:t>
      </w:r>
      <w:r w:rsidRPr="00264E84">
        <w:rPr>
          <w:spacing w:val="1"/>
        </w:rPr>
        <w:t>р</w:t>
      </w:r>
      <w:r w:rsidRPr="00264E84">
        <w:t>ж</w:t>
      </w:r>
      <w:r w:rsidRPr="00264E84">
        <w:rPr>
          <w:spacing w:val="-2"/>
        </w:rPr>
        <w:t>а</w:t>
      </w:r>
      <w:r w:rsidRPr="00264E84">
        <w:t>щ</w:t>
      </w:r>
      <w:r w:rsidRPr="00264E84">
        <w:rPr>
          <w:spacing w:val="-2"/>
        </w:rPr>
        <w:t>и</w:t>
      </w:r>
      <w:r w:rsidRPr="00264E84">
        <w:t>е</w:t>
      </w:r>
      <w:r w:rsidRPr="00264E84">
        <w:rPr>
          <w:spacing w:val="1"/>
        </w:rPr>
        <w:t xml:space="preserve"> </w:t>
      </w:r>
      <w:r w:rsidRPr="00264E84">
        <w:t>с</w:t>
      </w:r>
      <w:r w:rsidRPr="00264E84">
        <w:rPr>
          <w:spacing w:val="1"/>
        </w:rPr>
        <w:t>о</w:t>
      </w:r>
      <w:r w:rsidRPr="00264E84">
        <w:rPr>
          <w:spacing w:val="-2"/>
        </w:rPr>
        <w:t>е</w:t>
      </w:r>
      <w:r w:rsidRPr="00264E84">
        <w:rPr>
          <w:spacing w:val="1"/>
        </w:rPr>
        <w:t>д</w:t>
      </w:r>
      <w:r w:rsidRPr="00264E84">
        <w:rPr>
          <w:spacing w:val="-1"/>
        </w:rPr>
        <w:t>и</w:t>
      </w:r>
      <w:r w:rsidRPr="00264E84">
        <w:rPr>
          <w:spacing w:val="1"/>
        </w:rPr>
        <w:t>н</w:t>
      </w:r>
      <w:r w:rsidRPr="00264E84">
        <w:rPr>
          <w:spacing w:val="-2"/>
        </w:rPr>
        <w:t>е</w:t>
      </w:r>
      <w:r w:rsidRPr="00264E84">
        <w:rPr>
          <w:spacing w:val="1"/>
        </w:rPr>
        <w:t>н</w:t>
      </w:r>
      <w:r w:rsidRPr="00264E84">
        <w:rPr>
          <w:spacing w:val="-1"/>
        </w:rPr>
        <w:t>и</w:t>
      </w:r>
      <w:r w:rsidRPr="00264E84">
        <w:rPr>
          <w:spacing w:val="1"/>
        </w:rPr>
        <w:t>я</w:t>
      </w:r>
      <w:r w:rsidRPr="00264E84">
        <w:t>:</w:t>
      </w:r>
      <w:r w:rsidRPr="00264E84">
        <w:rPr>
          <w:spacing w:val="1"/>
        </w:rPr>
        <w:t xml:space="preserve"> </w:t>
      </w:r>
      <w:r w:rsidRPr="00264E84">
        <w:rPr>
          <w:spacing w:val="-2"/>
        </w:rPr>
        <w:t>с</w:t>
      </w:r>
      <w:r w:rsidRPr="00264E84">
        <w:rPr>
          <w:spacing w:val="1"/>
        </w:rPr>
        <w:t>п</w:t>
      </w:r>
      <w:r w:rsidRPr="00264E84">
        <w:rPr>
          <w:spacing w:val="-1"/>
        </w:rPr>
        <w:t>и</w:t>
      </w:r>
      <w:r w:rsidRPr="00264E84">
        <w:rPr>
          <w:spacing w:val="1"/>
        </w:rPr>
        <w:t>р</w:t>
      </w:r>
      <w:r w:rsidRPr="00264E84">
        <w:rPr>
          <w:spacing w:val="-3"/>
        </w:rPr>
        <w:t>т</w:t>
      </w:r>
      <w:r w:rsidRPr="00264E84">
        <w:t>ы</w:t>
      </w:r>
      <w:r w:rsidRPr="00264E84">
        <w:rPr>
          <w:spacing w:val="1"/>
        </w:rPr>
        <w:t xml:space="preserve"> </w:t>
      </w:r>
      <w:r w:rsidRPr="00264E84">
        <w:t>(мета</w:t>
      </w:r>
      <w:r w:rsidRPr="00264E84">
        <w:rPr>
          <w:spacing w:val="-1"/>
        </w:rPr>
        <w:t>н</w:t>
      </w:r>
      <w:r w:rsidRPr="00264E84">
        <w:rPr>
          <w:spacing w:val="1"/>
        </w:rPr>
        <w:t>о</w:t>
      </w:r>
      <w:r w:rsidRPr="00264E84">
        <w:rPr>
          <w:spacing w:val="-1"/>
        </w:rPr>
        <w:t>л</w:t>
      </w:r>
      <w:r w:rsidRPr="00264E84">
        <w:t>, эта</w:t>
      </w:r>
      <w:r w:rsidRPr="00264E84">
        <w:rPr>
          <w:spacing w:val="-2"/>
        </w:rPr>
        <w:t>н</w:t>
      </w:r>
      <w:r w:rsidRPr="00264E84">
        <w:rPr>
          <w:spacing w:val="8"/>
        </w:rPr>
        <w:t>о</w:t>
      </w:r>
      <w:r w:rsidRPr="00264E84">
        <w:rPr>
          <w:spacing w:val="-1"/>
        </w:rPr>
        <w:t>л</w:t>
      </w:r>
      <w:r w:rsidRPr="00264E84">
        <w:t>, г</w:t>
      </w:r>
      <w:r w:rsidRPr="00264E84">
        <w:rPr>
          <w:spacing w:val="-1"/>
        </w:rPr>
        <w:t>л</w:t>
      </w:r>
      <w:r w:rsidRPr="00264E84">
        <w:rPr>
          <w:spacing w:val="1"/>
        </w:rPr>
        <w:t>иц</w:t>
      </w:r>
      <w:r w:rsidRPr="00264E84">
        <w:rPr>
          <w:spacing w:val="-2"/>
        </w:rPr>
        <w:t>е</w:t>
      </w:r>
      <w:r w:rsidRPr="00264E84">
        <w:rPr>
          <w:spacing w:val="1"/>
        </w:rPr>
        <w:t>р</w:t>
      </w:r>
      <w:r w:rsidRPr="00264E84">
        <w:rPr>
          <w:spacing w:val="-1"/>
        </w:rPr>
        <w:t>и</w:t>
      </w:r>
      <w:r w:rsidRPr="00264E84">
        <w:rPr>
          <w:spacing w:val="1"/>
        </w:rPr>
        <w:t>н</w:t>
      </w:r>
      <w:r w:rsidRPr="00264E84">
        <w:t>), к</w:t>
      </w:r>
      <w:r w:rsidRPr="00264E84">
        <w:rPr>
          <w:spacing w:val="-2"/>
        </w:rPr>
        <w:t>а</w:t>
      </w:r>
      <w:r w:rsidRPr="00264E84">
        <w:rPr>
          <w:spacing w:val="-1"/>
        </w:rPr>
        <w:t>р</w:t>
      </w:r>
      <w:r w:rsidRPr="00264E84">
        <w:rPr>
          <w:spacing w:val="1"/>
        </w:rPr>
        <w:t>б</w:t>
      </w:r>
      <w:r w:rsidRPr="00264E84">
        <w:rPr>
          <w:spacing w:val="-1"/>
        </w:rPr>
        <w:t>оно</w:t>
      </w:r>
      <w:r w:rsidRPr="00264E84">
        <w:t>вые к</w:t>
      </w:r>
      <w:r w:rsidRPr="00264E84">
        <w:rPr>
          <w:spacing w:val="-1"/>
        </w:rPr>
        <w:t>и</w:t>
      </w:r>
      <w:r w:rsidRPr="00264E84">
        <w:t>сло</w:t>
      </w:r>
      <w:r w:rsidRPr="00264E84">
        <w:rPr>
          <w:spacing w:val="-2"/>
        </w:rPr>
        <w:t>т</w:t>
      </w:r>
      <w:r w:rsidRPr="00264E84">
        <w:t>ы (уксусная кислота, аминоуксусная кислота, стеариновая и олеиновая кислоты). Би</w:t>
      </w:r>
      <w:r w:rsidRPr="00264E84">
        <w:rPr>
          <w:spacing w:val="1"/>
        </w:rPr>
        <w:t>о</w:t>
      </w:r>
      <w:r w:rsidRPr="00264E84">
        <w:rPr>
          <w:spacing w:val="-3"/>
        </w:rPr>
        <w:t>л</w:t>
      </w:r>
      <w:r w:rsidRPr="00264E84">
        <w:rPr>
          <w:spacing w:val="1"/>
        </w:rPr>
        <w:t>о</w:t>
      </w:r>
      <w:r w:rsidRPr="00264E84">
        <w:t>г</w:t>
      </w:r>
      <w:r w:rsidRPr="00264E84">
        <w:rPr>
          <w:spacing w:val="-1"/>
        </w:rPr>
        <w:t>и</w:t>
      </w:r>
      <w:r w:rsidRPr="00264E84">
        <w:t>чес</w:t>
      </w:r>
      <w:r w:rsidRPr="00264E84">
        <w:rPr>
          <w:spacing w:val="-1"/>
        </w:rPr>
        <w:t>к</w:t>
      </w:r>
      <w:r w:rsidRPr="00264E84">
        <w:t>и</w:t>
      </w:r>
      <w:r w:rsidRPr="00264E84">
        <w:rPr>
          <w:spacing w:val="1"/>
        </w:rPr>
        <w:t xml:space="preserve"> </w:t>
      </w:r>
      <w:r w:rsidRPr="00264E84">
        <w:rPr>
          <w:spacing w:val="-1"/>
        </w:rPr>
        <w:t>в</w:t>
      </w:r>
      <w:r w:rsidRPr="00264E84">
        <w:t>а</w:t>
      </w:r>
      <w:r w:rsidRPr="00264E84">
        <w:rPr>
          <w:spacing w:val="-2"/>
        </w:rPr>
        <w:t>ж</w:t>
      </w:r>
      <w:r w:rsidRPr="00264E84">
        <w:rPr>
          <w:spacing w:val="-1"/>
        </w:rPr>
        <w:t>н</w:t>
      </w:r>
      <w:r w:rsidRPr="00264E84">
        <w:rPr>
          <w:spacing w:val="1"/>
        </w:rPr>
        <w:t>ы</w:t>
      </w:r>
      <w:r w:rsidRPr="00264E84">
        <w:t xml:space="preserve">е </w:t>
      </w:r>
      <w:r w:rsidRPr="00264E84">
        <w:rPr>
          <w:spacing w:val="-1"/>
        </w:rPr>
        <w:t>в</w:t>
      </w:r>
      <w:r w:rsidRPr="00264E84">
        <w:t>еществ</w:t>
      </w:r>
      <w:r w:rsidRPr="00264E84">
        <w:rPr>
          <w:spacing w:val="-3"/>
        </w:rPr>
        <w:t>а</w:t>
      </w:r>
      <w:r w:rsidRPr="00264E84">
        <w:t>:</w:t>
      </w:r>
      <w:r w:rsidRPr="00264E84">
        <w:rPr>
          <w:spacing w:val="1"/>
        </w:rPr>
        <w:t xml:space="preserve"> </w:t>
      </w:r>
      <w:r w:rsidRPr="00264E84">
        <w:rPr>
          <w:spacing w:val="-3"/>
        </w:rPr>
        <w:t>ж</w:t>
      </w:r>
      <w:r w:rsidRPr="00264E84">
        <w:rPr>
          <w:spacing w:val="-1"/>
        </w:rPr>
        <w:t>и</w:t>
      </w:r>
      <w:r w:rsidRPr="00264E84">
        <w:rPr>
          <w:spacing w:val="1"/>
        </w:rPr>
        <w:t>ры</w:t>
      </w:r>
      <w:r w:rsidRPr="00264E84">
        <w:t>,</w:t>
      </w:r>
      <w:r w:rsidRPr="00264E84">
        <w:rPr>
          <w:spacing w:val="-3"/>
        </w:rPr>
        <w:t xml:space="preserve"> </w:t>
      </w:r>
      <w:r w:rsidRPr="00264E84">
        <w:rPr>
          <w:spacing w:val="-4"/>
        </w:rPr>
        <w:t>глюкоза</w:t>
      </w:r>
      <w:r w:rsidRPr="00264E84">
        <w:t>,</w:t>
      </w:r>
      <w:r w:rsidRPr="00264E84">
        <w:rPr>
          <w:spacing w:val="-1"/>
        </w:rPr>
        <w:t xml:space="preserve"> </w:t>
      </w:r>
      <w:r w:rsidRPr="00264E84">
        <w:rPr>
          <w:spacing w:val="1"/>
        </w:rPr>
        <w:t>б</w:t>
      </w:r>
      <w:r w:rsidRPr="00264E84">
        <w:t>ел</w:t>
      </w:r>
      <w:r w:rsidRPr="00264E84">
        <w:rPr>
          <w:spacing w:val="-3"/>
        </w:rPr>
        <w:t>к</w:t>
      </w:r>
      <w:r w:rsidRPr="00264E84">
        <w:rPr>
          <w:spacing w:val="1"/>
        </w:rPr>
        <w:t>и</w:t>
      </w:r>
      <w:r w:rsidRPr="00264E84">
        <w:t>.</w:t>
      </w:r>
      <w:r w:rsidRPr="00264E84">
        <w:rPr>
          <w:spacing w:val="-1"/>
        </w:rPr>
        <w:t xml:space="preserve"> </w:t>
      </w:r>
      <w:r w:rsidRPr="00264E84">
        <w:rPr>
          <w:i/>
          <w:spacing w:val="-1"/>
        </w:rPr>
        <w:t>Х</w:t>
      </w:r>
      <w:r w:rsidRPr="00264E84">
        <w:rPr>
          <w:i/>
          <w:spacing w:val="1"/>
        </w:rPr>
        <w:t>и</w:t>
      </w:r>
      <w:r w:rsidRPr="00264E84">
        <w:rPr>
          <w:i/>
        </w:rPr>
        <w:t>м</w:t>
      </w:r>
      <w:r w:rsidRPr="00264E84">
        <w:rPr>
          <w:i/>
          <w:spacing w:val="-2"/>
        </w:rPr>
        <w:t>и</w:t>
      </w:r>
      <w:r w:rsidRPr="00264E84">
        <w:rPr>
          <w:i/>
        </w:rPr>
        <w:t>чес</w:t>
      </w:r>
      <w:r w:rsidRPr="00264E84">
        <w:rPr>
          <w:i/>
          <w:spacing w:val="-1"/>
        </w:rPr>
        <w:t>к</w:t>
      </w:r>
      <w:r w:rsidRPr="00264E84">
        <w:rPr>
          <w:i/>
          <w:spacing w:val="1"/>
        </w:rPr>
        <w:t>о</w:t>
      </w:r>
      <w:r w:rsidRPr="00264E84">
        <w:rPr>
          <w:i/>
        </w:rPr>
        <w:t>е</w:t>
      </w:r>
      <w:r w:rsidRPr="00264E84">
        <w:rPr>
          <w:i/>
          <w:spacing w:val="2"/>
        </w:rPr>
        <w:t xml:space="preserve"> </w:t>
      </w:r>
      <w:r w:rsidRPr="00264E84">
        <w:rPr>
          <w:i/>
        </w:rPr>
        <w:t>за</w:t>
      </w:r>
      <w:r w:rsidRPr="00264E84">
        <w:rPr>
          <w:i/>
          <w:spacing w:val="-3"/>
        </w:rPr>
        <w:t>г</w:t>
      </w:r>
      <w:r w:rsidRPr="00264E84">
        <w:rPr>
          <w:i/>
          <w:spacing w:val="1"/>
        </w:rPr>
        <w:t>р</w:t>
      </w:r>
      <w:r w:rsidRPr="00264E84">
        <w:rPr>
          <w:i/>
        </w:rPr>
        <w:t>я</w:t>
      </w:r>
      <w:r w:rsidRPr="00264E84">
        <w:rPr>
          <w:i/>
          <w:spacing w:val="-3"/>
        </w:rPr>
        <w:t>з</w:t>
      </w:r>
      <w:r w:rsidRPr="00264E84">
        <w:rPr>
          <w:i/>
          <w:spacing w:val="1"/>
        </w:rPr>
        <w:t>н</w:t>
      </w:r>
      <w:r w:rsidRPr="00264E84">
        <w:rPr>
          <w:i/>
        </w:rPr>
        <w:t>е</w:t>
      </w:r>
      <w:r w:rsidRPr="00264E84">
        <w:rPr>
          <w:i/>
          <w:spacing w:val="-1"/>
        </w:rPr>
        <w:t>н</w:t>
      </w:r>
      <w:r w:rsidRPr="00264E84">
        <w:rPr>
          <w:i/>
          <w:spacing w:val="1"/>
        </w:rPr>
        <w:t>и</w:t>
      </w:r>
      <w:r w:rsidRPr="00264E84">
        <w:rPr>
          <w:i/>
        </w:rPr>
        <w:t xml:space="preserve">е </w:t>
      </w:r>
      <w:r w:rsidRPr="00264E84">
        <w:rPr>
          <w:i/>
          <w:spacing w:val="1"/>
        </w:rPr>
        <w:t>о</w:t>
      </w:r>
      <w:r w:rsidRPr="00264E84">
        <w:rPr>
          <w:i/>
          <w:spacing w:val="-2"/>
        </w:rPr>
        <w:t>к</w:t>
      </w:r>
      <w:r w:rsidRPr="00264E84">
        <w:rPr>
          <w:i/>
          <w:spacing w:val="1"/>
        </w:rPr>
        <w:t>р</w:t>
      </w:r>
      <w:r w:rsidRPr="00264E84">
        <w:rPr>
          <w:i/>
          <w:spacing w:val="-4"/>
        </w:rPr>
        <w:t>у</w:t>
      </w:r>
      <w:r w:rsidRPr="00264E84">
        <w:rPr>
          <w:i/>
        </w:rPr>
        <w:t>жающей</w:t>
      </w:r>
      <w:r w:rsidRPr="00264E84">
        <w:rPr>
          <w:i/>
          <w:spacing w:val="2"/>
        </w:rPr>
        <w:t xml:space="preserve"> </w:t>
      </w:r>
      <w:r w:rsidRPr="00264E84">
        <w:rPr>
          <w:i/>
        </w:rPr>
        <w:t>с</w:t>
      </w:r>
      <w:r w:rsidRPr="00264E84">
        <w:rPr>
          <w:i/>
          <w:spacing w:val="-1"/>
        </w:rPr>
        <w:t>р</w:t>
      </w:r>
      <w:r w:rsidRPr="00264E84">
        <w:rPr>
          <w:i/>
        </w:rPr>
        <w:t>е</w:t>
      </w:r>
      <w:r w:rsidRPr="00264E84">
        <w:rPr>
          <w:i/>
          <w:spacing w:val="-1"/>
        </w:rPr>
        <w:t>д</w:t>
      </w:r>
      <w:r w:rsidRPr="00264E84">
        <w:rPr>
          <w:i/>
        </w:rPr>
        <w:t>ы и</w:t>
      </w:r>
      <w:r w:rsidRPr="00264E84">
        <w:rPr>
          <w:i/>
          <w:spacing w:val="2"/>
        </w:rPr>
        <w:t xml:space="preserve"> </w:t>
      </w:r>
      <w:r w:rsidRPr="00264E84">
        <w:rPr>
          <w:i/>
        </w:rPr>
        <w:t xml:space="preserve">его </w:t>
      </w:r>
      <w:r w:rsidRPr="00264E84">
        <w:rPr>
          <w:i/>
          <w:spacing w:val="-1"/>
        </w:rPr>
        <w:t>п</w:t>
      </w:r>
      <w:r w:rsidRPr="00264E84">
        <w:rPr>
          <w:i/>
          <w:spacing w:val="1"/>
        </w:rPr>
        <w:t>о</w:t>
      </w:r>
      <w:r w:rsidRPr="00264E84">
        <w:rPr>
          <w:i/>
        </w:rPr>
        <w:t>сле</w:t>
      </w:r>
      <w:r w:rsidRPr="00264E84">
        <w:rPr>
          <w:i/>
          <w:spacing w:val="-2"/>
        </w:rPr>
        <w:t>д</w:t>
      </w:r>
      <w:r w:rsidRPr="00264E84">
        <w:rPr>
          <w:i/>
        </w:rPr>
        <w:t>ствия.</w:t>
      </w:r>
    </w:p>
    <w:p w:rsidR="00B540EE" w:rsidRPr="00264E84" w:rsidRDefault="00B540EE" w:rsidP="00264E84">
      <w:pPr>
        <w:pStyle w:val="afff6"/>
        <w:rPr>
          <w:b/>
          <w:bCs/>
        </w:rPr>
      </w:pPr>
      <w:r w:rsidRPr="00264E84">
        <w:rPr>
          <w:b/>
          <w:bCs/>
          <w:spacing w:val="1"/>
        </w:rPr>
        <w:t>Типы</w:t>
      </w:r>
      <w:r w:rsidRPr="00264E84">
        <w:rPr>
          <w:b/>
          <w:bCs/>
        </w:rPr>
        <w:t xml:space="preserve"> расчетных задач:</w:t>
      </w:r>
    </w:p>
    <w:p w:rsidR="00B540EE" w:rsidRPr="00264E84" w:rsidRDefault="00B540EE" w:rsidP="00264E84">
      <w:pPr>
        <w:pStyle w:val="afff6"/>
        <w:rPr>
          <w:bCs/>
        </w:rPr>
      </w:pPr>
      <w:r w:rsidRPr="00264E84">
        <w:rPr>
          <w:bCs/>
        </w:rPr>
        <w:t>Вычисление массовой доли химического элемента по формуле соединения.</w:t>
      </w:r>
    </w:p>
    <w:p w:rsidR="00B540EE" w:rsidRPr="00264E84" w:rsidRDefault="00B540EE" w:rsidP="00264E84">
      <w:pPr>
        <w:pStyle w:val="afff6"/>
        <w:rPr>
          <w:bCs/>
          <w:i/>
        </w:rPr>
      </w:pPr>
      <w:r w:rsidRPr="00264E84">
        <w:rPr>
          <w:bCs/>
          <w:i/>
        </w:rPr>
        <w:t>Установление простейшей формулы вещества по массовым долям химических элементов.</w:t>
      </w:r>
    </w:p>
    <w:p w:rsidR="00B540EE" w:rsidRPr="00264E84" w:rsidRDefault="00B540EE" w:rsidP="00264E84">
      <w:pPr>
        <w:pStyle w:val="afff6"/>
      </w:pPr>
      <w:r w:rsidRPr="00264E84">
        <w:rPr>
          <w:spacing w:val="-3"/>
        </w:rPr>
        <w:t>В</w:t>
      </w:r>
      <w:r w:rsidRPr="00264E84">
        <w:rPr>
          <w:spacing w:val="1"/>
        </w:rPr>
        <w:t>ы</w:t>
      </w:r>
      <w:r w:rsidRPr="00264E84">
        <w:rPr>
          <w:spacing w:val="-2"/>
        </w:rPr>
        <w:t>ч</w:t>
      </w:r>
      <w:r w:rsidRPr="00264E84">
        <w:rPr>
          <w:spacing w:val="1"/>
        </w:rPr>
        <w:t>и</w:t>
      </w:r>
      <w:r w:rsidRPr="00264E84">
        <w:t>с</w:t>
      </w:r>
      <w:r w:rsidRPr="00264E84">
        <w:rPr>
          <w:spacing w:val="-3"/>
        </w:rPr>
        <w:t>л</w:t>
      </w:r>
      <w:r w:rsidRPr="00264E84">
        <w:t>е</w:t>
      </w:r>
      <w:r w:rsidRPr="00264E84">
        <w:rPr>
          <w:spacing w:val="1"/>
        </w:rPr>
        <w:t>н</w:t>
      </w:r>
      <w:r w:rsidRPr="00264E84">
        <w:rPr>
          <w:spacing w:val="-1"/>
        </w:rPr>
        <w:t>и</w:t>
      </w:r>
      <w:r w:rsidRPr="00264E84">
        <w:t>я</w:t>
      </w:r>
      <w:r w:rsidRPr="00264E84">
        <w:rPr>
          <w:spacing w:val="3"/>
        </w:rPr>
        <w:t xml:space="preserve"> </w:t>
      </w:r>
      <w:r w:rsidRPr="00264E84">
        <w:rPr>
          <w:spacing w:val="-1"/>
        </w:rPr>
        <w:t>п</w:t>
      </w:r>
      <w:r w:rsidRPr="00264E84">
        <w:t>о</w:t>
      </w:r>
      <w:r w:rsidRPr="00264E84">
        <w:rPr>
          <w:spacing w:val="3"/>
        </w:rPr>
        <w:t xml:space="preserve"> </w:t>
      </w:r>
      <w:r w:rsidRPr="00264E84">
        <w:rPr>
          <w:spacing w:val="-1"/>
        </w:rPr>
        <w:t>х</w:t>
      </w:r>
      <w:r w:rsidRPr="00264E84">
        <w:rPr>
          <w:spacing w:val="1"/>
        </w:rPr>
        <w:t>и</w:t>
      </w:r>
      <w:r w:rsidRPr="00264E84">
        <w:rPr>
          <w:spacing w:val="-3"/>
        </w:rPr>
        <w:t>м</w:t>
      </w:r>
      <w:r w:rsidRPr="00264E84">
        <w:rPr>
          <w:spacing w:val="1"/>
        </w:rPr>
        <w:t>и</w:t>
      </w:r>
      <w:r w:rsidRPr="00264E84">
        <w:t>ч</w:t>
      </w:r>
      <w:r w:rsidRPr="00264E84">
        <w:rPr>
          <w:spacing w:val="-2"/>
        </w:rPr>
        <w:t>е</w:t>
      </w:r>
      <w:r w:rsidRPr="00264E84">
        <w:t>ск</w:t>
      </w:r>
      <w:r w:rsidRPr="00264E84">
        <w:rPr>
          <w:spacing w:val="-1"/>
        </w:rPr>
        <w:t>и</w:t>
      </w:r>
      <w:r w:rsidRPr="00264E84">
        <w:t xml:space="preserve">м </w:t>
      </w:r>
      <w:r w:rsidRPr="00264E84">
        <w:rPr>
          <w:spacing w:val="-4"/>
        </w:rPr>
        <w:t>у</w:t>
      </w:r>
      <w:r w:rsidRPr="00264E84">
        <w:rPr>
          <w:spacing w:val="1"/>
        </w:rPr>
        <w:t>р</w:t>
      </w:r>
      <w:r w:rsidRPr="00264E84">
        <w:t>авне</w:t>
      </w:r>
      <w:r w:rsidRPr="00264E84">
        <w:rPr>
          <w:spacing w:val="1"/>
        </w:rPr>
        <w:t>н</w:t>
      </w:r>
      <w:r w:rsidRPr="00264E84">
        <w:rPr>
          <w:spacing w:val="-1"/>
        </w:rPr>
        <w:t>и</w:t>
      </w:r>
      <w:r w:rsidRPr="00264E84">
        <w:t>ям</w:t>
      </w:r>
      <w:r w:rsidRPr="00264E84">
        <w:rPr>
          <w:spacing w:val="4"/>
        </w:rPr>
        <w:t xml:space="preserve"> </w:t>
      </w:r>
      <w:r w:rsidRPr="00264E84">
        <w:rPr>
          <w:spacing w:val="-2"/>
        </w:rPr>
        <w:t>к</w:t>
      </w:r>
      <w:r w:rsidRPr="00264E84">
        <w:rPr>
          <w:spacing w:val="1"/>
        </w:rPr>
        <w:t>о</w:t>
      </w:r>
      <w:r w:rsidRPr="00264E84">
        <w:rPr>
          <w:spacing w:val="-1"/>
        </w:rPr>
        <w:t>ли</w:t>
      </w:r>
      <w:r w:rsidRPr="00264E84">
        <w:t>ч</w:t>
      </w:r>
      <w:r w:rsidRPr="00264E84">
        <w:rPr>
          <w:spacing w:val="-2"/>
        </w:rPr>
        <w:t>е</w:t>
      </w:r>
      <w:r w:rsidRPr="00264E84">
        <w:t>ства,</w:t>
      </w:r>
      <w:r w:rsidRPr="00264E84">
        <w:rPr>
          <w:spacing w:val="3"/>
        </w:rPr>
        <w:t xml:space="preserve"> </w:t>
      </w:r>
      <w:r w:rsidRPr="00264E84">
        <w:rPr>
          <w:spacing w:val="-1"/>
        </w:rPr>
        <w:t>о</w:t>
      </w:r>
      <w:r w:rsidRPr="00264E84">
        <w:rPr>
          <w:spacing w:val="1"/>
        </w:rPr>
        <w:t>б</w:t>
      </w:r>
      <w:r w:rsidRPr="00264E84">
        <w:rPr>
          <w:spacing w:val="-1"/>
        </w:rPr>
        <w:t>ъ</w:t>
      </w:r>
      <w:r w:rsidRPr="00264E84">
        <w:t>ема</w:t>
      </w:r>
      <w:r w:rsidRPr="00264E84">
        <w:rPr>
          <w:spacing w:val="2"/>
        </w:rPr>
        <w:t>,</w:t>
      </w:r>
      <w:r w:rsidRPr="00264E84">
        <w:rPr>
          <w:spacing w:val="5"/>
        </w:rPr>
        <w:t xml:space="preserve"> </w:t>
      </w:r>
      <w:r w:rsidRPr="00264E84">
        <w:t>ма</w:t>
      </w:r>
      <w:r w:rsidRPr="00264E84">
        <w:rPr>
          <w:spacing w:val="-2"/>
        </w:rPr>
        <w:t>с</w:t>
      </w:r>
      <w:r w:rsidRPr="00264E84">
        <w:t>сы</w:t>
      </w:r>
      <w:r w:rsidRPr="00264E84">
        <w:rPr>
          <w:spacing w:val="5"/>
        </w:rPr>
        <w:t xml:space="preserve"> </w:t>
      </w:r>
      <w:r w:rsidRPr="00264E84">
        <w:t>вещ</w:t>
      </w:r>
      <w:r w:rsidRPr="00264E84">
        <w:rPr>
          <w:spacing w:val="-3"/>
        </w:rPr>
        <w:t>е</w:t>
      </w:r>
      <w:r w:rsidRPr="00264E84">
        <w:t>ства</w:t>
      </w:r>
      <w:r w:rsidRPr="00264E84">
        <w:rPr>
          <w:spacing w:val="3"/>
        </w:rPr>
        <w:t xml:space="preserve"> </w:t>
      </w:r>
      <w:r w:rsidRPr="00264E84">
        <w:rPr>
          <w:spacing w:val="-1"/>
        </w:rPr>
        <w:t>п</w:t>
      </w:r>
      <w:r w:rsidRPr="00264E84">
        <w:t>о</w:t>
      </w:r>
      <w:r w:rsidRPr="00264E84">
        <w:rPr>
          <w:spacing w:val="3"/>
        </w:rPr>
        <w:t xml:space="preserve"> </w:t>
      </w:r>
      <w:r w:rsidRPr="00264E84">
        <w:t>к</w:t>
      </w:r>
      <w:r w:rsidRPr="00264E84">
        <w:rPr>
          <w:spacing w:val="-1"/>
        </w:rPr>
        <w:t>ол</w:t>
      </w:r>
      <w:r w:rsidRPr="00264E84">
        <w:rPr>
          <w:spacing w:val="1"/>
        </w:rPr>
        <w:t>и</w:t>
      </w:r>
      <w:r w:rsidRPr="00264E84">
        <w:t>честву, объему, массе</w:t>
      </w:r>
      <w:r w:rsidRPr="00264E84">
        <w:rPr>
          <w:spacing w:val="-2"/>
        </w:rPr>
        <w:t xml:space="preserve"> </w:t>
      </w:r>
      <w:r w:rsidRPr="00264E84">
        <w:rPr>
          <w:spacing w:val="1"/>
        </w:rPr>
        <w:t>р</w:t>
      </w:r>
      <w:r w:rsidRPr="00264E84">
        <w:t>еаг</w:t>
      </w:r>
      <w:r w:rsidRPr="00264E84">
        <w:rPr>
          <w:spacing w:val="-2"/>
        </w:rPr>
        <w:t>е</w:t>
      </w:r>
      <w:r w:rsidRPr="00264E84">
        <w:rPr>
          <w:spacing w:val="1"/>
        </w:rPr>
        <w:t>н</w:t>
      </w:r>
      <w:r w:rsidRPr="00264E84">
        <w:rPr>
          <w:spacing w:val="-3"/>
        </w:rPr>
        <w:t>т</w:t>
      </w:r>
      <w:r w:rsidRPr="00264E84">
        <w:rPr>
          <w:spacing w:val="1"/>
        </w:rPr>
        <w:t>о</w:t>
      </w:r>
      <w:r w:rsidRPr="00264E84">
        <w:t>в</w:t>
      </w:r>
      <w:r w:rsidRPr="00264E84">
        <w:rPr>
          <w:spacing w:val="-1"/>
        </w:rPr>
        <w:t xml:space="preserve"> </w:t>
      </w:r>
      <w:r w:rsidRPr="00264E84">
        <w:rPr>
          <w:spacing w:val="1"/>
        </w:rPr>
        <w:t>и</w:t>
      </w:r>
      <w:r w:rsidRPr="00264E84">
        <w:rPr>
          <w:spacing w:val="-1"/>
        </w:rPr>
        <w:t>л</w:t>
      </w:r>
      <w:r w:rsidRPr="00264E84">
        <w:t>и</w:t>
      </w:r>
      <w:r w:rsidRPr="00264E84">
        <w:rPr>
          <w:spacing w:val="-1"/>
        </w:rPr>
        <w:t xml:space="preserve"> </w:t>
      </w:r>
      <w:r w:rsidRPr="00264E84">
        <w:t>про</w:t>
      </w:r>
      <w:r w:rsidRPr="00264E84">
        <w:rPr>
          <w:spacing w:val="1"/>
        </w:rPr>
        <w:t>д</w:t>
      </w:r>
      <w:r w:rsidRPr="00264E84">
        <w:rPr>
          <w:spacing w:val="-4"/>
        </w:rPr>
        <w:t>у</w:t>
      </w:r>
      <w:r w:rsidRPr="00264E84">
        <w:t>кт</w:t>
      </w:r>
      <w:r w:rsidRPr="00264E84">
        <w:rPr>
          <w:spacing w:val="1"/>
        </w:rPr>
        <w:t>о</w:t>
      </w:r>
      <w:r w:rsidRPr="00264E84">
        <w:t>в</w:t>
      </w:r>
      <w:r w:rsidRPr="00264E84">
        <w:rPr>
          <w:spacing w:val="-1"/>
        </w:rPr>
        <w:t xml:space="preserve"> р</w:t>
      </w:r>
      <w:r w:rsidRPr="00264E84">
        <w:t>еа</w:t>
      </w:r>
      <w:r w:rsidRPr="00264E84">
        <w:rPr>
          <w:spacing w:val="-2"/>
        </w:rPr>
        <w:t>к</w:t>
      </w:r>
      <w:r w:rsidRPr="00264E84">
        <w:rPr>
          <w:spacing w:val="1"/>
        </w:rPr>
        <w:t>ц</w:t>
      </w:r>
      <w:r w:rsidRPr="00264E84">
        <w:rPr>
          <w:spacing w:val="-1"/>
        </w:rPr>
        <w:t>и</w:t>
      </w:r>
      <w:r w:rsidRPr="00264E84">
        <w:rPr>
          <w:spacing w:val="1"/>
        </w:rPr>
        <w:t>и</w:t>
      </w:r>
      <w:r w:rsidRPr="00264E84">
        <w:t>.</w:t>
      </w:r>
    </w:p>
    <w:p w:rsidR="00B540EE" w:rsidRPr="00264E84" w:rsidRDefault="00B540EE" w:rsidP="00264E84">
      <w:pPr>
        <w:pStyle w:val="afff6"/>
      </w:pPr>
      <w:r w:rsidRPr="00264E84">
        <w:t>Р</w:t>
      </w:r>
      <w:r w:rsidRPr="00264E84">
        <w:rPr>
          <w:spacing w:val="-3"/>
        </w:rPr>
        <w:t>а</w:t>
      </w:r>
      <w:r w:rsidRPr="00264E84">
        <w:t>сч</w:t>
      </w:r>
      <w:r w:rsidRPr="00264E84">
        <w:rPr>
          <w:spacing w:val="-2"/>
        </w:rPr>
        <w:t>е</w:t>
      </w:r>
      <w:r w:rsidRPr="00264E84">
        <w:t>т масс</w:t>
      </w:r>
      <w:r w:rsidRPr="00264E84">
        <w:rPr>
          <w:spacing w:val="1"/>
        </w:rPr>
        <w:t>о</w:t>
      </w:r>
      <w:r w:rsidRPr="00264E84">
        <w:rPr>
          <w:spacing w:val="-3"/>
        </w:rPr>
        <w:t>в</w:t>
      </w:r>
      <w:r w:rsidRPr="00264E84">
        <w:rPr>
          <w:spacing w:val="-1"/>
        </w:rPr>
        <w:t>о</w:t>
      </w:r>
      <w:r w:rsidRPr="00264E84">
        <w:t>й</w:t>
      </w:r>
      <w:r w:rsidRPr="00264E84">
        <w:rPr>
          <w:spacing w:val="1"/>
        </w:rPr>
        <w:t xml:space="preserve"> до</w:t>
      </w:r>
      <w:r w:rsidRPr="00264E84">
        <w:rPr>
          <w:spacing w:val="-3"/>
        </w:rPr>
        <w:t>л</w:t>
      </w:r>
      <w:r w:rsidRPr="00264E84">
        <w:t>и</w:t>
      </w:r>
      <w:r w:rsidRPr="00264E84">
        <w:rPr>
          <w:spacing w:val="1"/>
        </w:rPr>
        <w:t xml:space="preserve"> р</w:t>
      </w:r>
      <w:r w:rsidRPr="00264E84">
        <w:t>ас</w:t>
      </w:r>
      <w:r w:rsidRPr="00264E84">
        <w:rPr>
          <w:spacing w:val="-3"/>
        </w:rPr>
        <w:t>т</w:t>
      </w:r>
      <w:r w:rsidRPr="00264E84">
        <w:t>во</w:t>
      </w:r>
      <w:r w:rsidRPr="00264E84">
        <w:rPr>
          <w:spacing w:val="2"/>
        </w:rPr>
        <w:t>р</w:t>
      </w:r>
      <w:r w:rsidRPr="00264E84">
        <w:rPr>
          <w:spacing w:val="-2"/>
        </w:rPr>
        <w:t>е</w:t>
      </w:r>
      <w:r w:rsidRPr="00264E84">
        <w:rPr>
          <w:spacing w:val="-1"/>
        </w:rPr>
        <w:t>н</w:t>
      </w:r>
      <w:r w:rsidRPr="00264E84">
        <w:rPr>
          <w:spacing w:val="1"/>
        </w:rPr>
        <w:t>но</w:t>
      </w:r>
      <w:r w:rsidRPr="00264E84">
        <w:rPr>
          <w:spacing w:val="-2"/>
        </w:rPr>
        <w:t>г</w:t>
      </w:r>
      <w:r w:rsidRPr="00264E84">
        <w:t>о</w:t>
      </w:r>
      <w:r w:rsidRPr="00264E84">
        <w:rPr>
          <w:spacing w:val="1"/>
        </w:rPr>
        <w:t xml:space="preserve"> </w:t>
      </w:r>
      <w:r w:rsidRPr="00264E84">
        <w:t>вещест</w:t>
      </w:r>
      <w:r w:rsidRPr="00264E84">
        <w:rPr>
          <w:spacing w:val="-1"/>
        </w:rPr>
        <w:t>в</w:t>
      </w:r>
      <w:r w:rsidRPr="00264E84">
        <w:rPr>
          <w:spacing w:val="-2"/>
        </w:rPr>
        <w:t>а</w:t>
      </w:r>
      <w:r w:rsidRPr="00264E84">
        <w:t xml:space="preserve"> в растворе.</w:t>
      </w:r>
    </w:p>
    <w:p w:rsidR="00B540EE" w:rsidRPr="00264E84" w:rsidRDefault="00B540EE" w:rsidP="00264E84">
      <w:pPr>
        <w:pStyle w:val="afff6"/>
        <w:rPr>
          <w:b/>
          <w:bCs/>
        </w:rPr>
      </w:pPr>
      <w:r w:rsidRPr="00264E84">
        <w:rPr>
          <w:b/>
          <w:bCs/>
        </w:rPr>
        <w:t>Пр</w:t>
      </w:r>
      <w:r w:rsidRPr="00264E84">
        <w:rPr>
          <w:b/>
          <w:bCs/>
          <w:spacing w:val="-1"/>
        </w:rPr>
        <w:t>и</w:t>
      </w:r>
      <w:r w:rsidRPr="00264E84">
        <w:rPr>
          <w:b/>
          <w:bCs/>
        </w:rPr>
        <w:t>м</w:t>
      </w:r>
      <w:r w:rsidRPr="00264E84">
        <w:rPr>
          <w:b/>
          <w:bCs/>
          <w:spacing w:val="1"/>
        </w:rPr>
        <w:t>е</w:t>
      </w:r>
      <w:r w:rsidRPr="00264E84">
        <w:rPr>
          <w:b/>
          <w:bCs/>
        </w:rPr>
        <w:t>р</w:t>
      </w:r>
      <w:r w:rsidRPr="00264E84">
        <w:rPr>
          <w:b/>
          <w:bCs/>
          <w:spacing w:val="-1"/>
        </w:rPr>
        <w:t>ны</w:t>
      </w:r>
      <w:r w:rsidRPr="00264E84">
        <w:rPr>
          <w:b/>
          <w:bCs/>
        </w:rPr>
        <w:t xml:space="preserve">е </w:t>
      </w:r>
      <w:r w:rsidRPr="00264E84">
        <w:rPr>
          <w:b/>
          <w:bCs/>
          <w:spacing w:val="-2"/>
        </w:rPr>
        <w:t>т</w:t>
      </w:r>
      <w:r w:rsidRPr="00264E84">
        <w:rPr>
          <w:b/>
          <w:bCs/>
        </w:rPr>
        <w:t>е</w:t>
      </w:r>
      <w:r w:rsidRPr="00264E84">
        <w:rPr>
          <w:b/>
          <w:bCs/>
          <w:spacing w:val="1"/>
        </w:rPr>
        <w:t>м</w:t>
      </w:r>
      <w:r w:rsidRPr="00264E84">
        <w:rPr>
          <w:b/>
          <w:bCs/>
        </w:rPr>
        <w:t>ы</w:t>
      </w:r>
      <w:r w:rsidRPr="00264E84">
        <w:rPr>
          <w:b/>
          <w:bCs/>
          <w:spacing w:val="-4"/>
        </w:rPr>
        <w:t xml:space="preserve"> </w:t>
      </w:r>
      <w:r w:rsidRPr="00264E84">
        <w:rPr>
          <w:b/>
          <w:bCs/>
          <w:spacing w:val="-1"/>
        </w:rPr>
        <w:t>п</w:t>
      </w:r>
      <w:r w:rsidRPr="00264E84">
        <w:rPr>
          <w:b/>
          <w:bCs/>
        </w:rPr>
        <w:t>р</w:t>
      </w:r>
      <w:r w:rsidRPr="00264E84">
        <w:rPr>
          <w:b/>
          <w:bCs/>
          <w:spacing w:val="1"/>
        </w:rPr>
        <w:t>а</w:t>
      </w:r>
      <w:r w:rsidRPr="00264E84">
        <w:rPr>
          <w:b/>
          <w:bCs/>
          <w:spacing w:val="-1"/>
        </w:rPr>
        <w:t>к</w:t>
      </w:r>
      <w:r w:rsidRPr="00264E84">
        <w:rPr>
          <w:b/>
          <w:bCs/>
          <w:spacing w:val="1"/>
        </w:rPr>
        <w:t>т</w:t>
      </w:r>
      <w:r w:rsidRPr="00264E84">
        <w:rPr>
          <w:b/>
          <w:bCs/>
          <w:spacing w:val="-1"/>
        </w:rPr>
        <w:t>и</w:t>
      </w:r>
      <w:r w:rsidRPr="00264E84">
        <w:rPr>
          <w:b/>
          <w:bCs/>
        </w:rPr>
        <w:t>ческ</w:t>
      </w:r>
      <w:r w:rsidRPr="00264E84">
        <w:rPr>
          <w:b/>
          <w:bCs/>
          <w:spacing w:val="-4"/>
        </w:rPr>
        <w:t>и</w:t>
      </w:r>
      <w:r w:rsidRPr="00264E84">
        <w:rPr>
          <w:b/>
          <w:bCs/>
        </w:rPr>
        <w:t>х</w:t>
      </w:r>
      <w:r w:rsidRPr="00264E84">
        <w:rPr>
          <w:b/>
          <w:bCs/>
          <w:spacing w:val="1"/>
        </w:rPr>
        <w:t xml:space="preserve"> </w:t>
      </w:r>
      <w:r w:rsidRPr="00264E84">
        <w:rPr>
          <w:b/>
          <w:bCs/>
        </w:rPr>
        <w:t>р</w:t>
      </w:r>
      <w:r w:rsidRPr="00264E84">
        <w:rPr>
          <w:b/>
          <w:bCs/>
          <w:spacing w:val="-2"/>
        </w:rPr>
        <w:t>а</w:t>
      </w:r>
      <w:r w:rsidRPr="00264E84">
        <w:rPr>
          <w:b/>
          <w:bCs/>
          <w:spacing w:val="-1"/>
        </w:rPr>
        <w:t>бо</w:t>
      </w:r>
      <w:r w:rsidRPr="00264E84">
        <w:rPr>
          <w:b/>
          <w:bCs/>
          <w:spacing w:val="1"/>
        </w:rPr>
        <w:t>т</w:t>
      </w:r>
      <w:r w:rsidRPr="00264E84">
        <w:rPr>
          <w:b/>
          <w:bCs/>
        </w:rPr>
        <w:t>:</w:t>
      </w:r>
    </w:p>
    <w:p w:rsidR="00B540EE" w:rsidRPr="00264E84" w:rsidRDefault="00B540EE" w:rsidP="00264E84">
      <w:pPr>
        <w:pStyle w:val="afff6"/>
      </w:pPr>
      <w:r w:rsidRPr="00264E84">
        <w:t>Лабораторное оборудование и приемы обращения с ним. Правила безопасной работы в химической лаборатории.</w:t>
      </w:r>
    </w:p>
    <w:p w:rsidR="00B540EE" w:rsidRPr="00264E84" w:rsidRDefault="00B540EE" w:rsidP="00264E84">
      <w:pPr>
        <w:pStyle w:val="afff6"/>
      </w:pPr>
      <w:r w:rsidRPr="00264E84">
        <w:t>Очистка загрязненной поваренной соли.</w:t>
      </w:r>
    </w:p>
    <w:p w:rsidR="00B540EE" w:rsidRPr="00264E84" w:rsidRDefault="00B540EE" w:rsidP="00264E84">
      <w:pPr>
        <w:pStyle w:val="afff6"/>
      </w:pPr>
      <w:r w:rsidRPr="00264E84">
        <w:t>Признаки протекания химических реакций.</w:t>
      </w:r>
    </w:p>
    <w:p w:rsidR="00B540EE" w:rsidRPr="00264E84" w:rsidRDefault="00B540EE" w:rsidP="00264E84">
      <w:pPr>
        <w:pStyle w:val="afff6"/>
      </w:pPr>
      <w:r w:rsidRPr="00264E84">
        <w:t>Получение кислорода и изучение его свойств.</w:t>
      </w:r>
    </w:p>
    <w:p w:rsidR="00B540EE" w:rsidRPr="00264E84" w:rsidRDefault="00B540EE" w:rsidP="00264E84">
      <w:pPr>
        <w:pStyle w:val="afff6"/>
      </w:pPr>
      <w:r w:rsidRPr="00264E84">
        <w:t>Получение водорода и изучение его свойств.</w:t>
      </w:r>
    </w:p>
    <w:p w:rsidR="00B540EE" w:rsidRPr="00264E84" w:rsidRDefault="00B540EE" w:rsidP="00264E84">
      <w:pPr>
        <w:pStyle w:val="afff6"/>
      </w:pPr>
      <w:r w:rsidRPr="00264E84">
        <w:t>Приготовление растворов с определенной массовой долей растворенного вещества.</w:t>
      </w:r>
    </w:p>
    <w:p w:rsidR="00B540EE" w:rsidRPr="00264E84" w:rsidRDefault="00B540EE" w:rsidP="00264E84">
      <w:pPr>
        <w:pStyle w:val="afff6"/>
      </w:pPr>
      <w:r w:rsidRPr="00264E84">
        <w:t>Решение экспериментальных задач по теме «Основные классы неорганических соединений».</w:t>
      </w:r>
    </w:p>
    <w:p w:rsidR="00B540EE" w:rsidRPr="00264E84" w:rsidRDefault="00B540EE" w:rsidP="00264E84">
      <w:pPr>
        <w:pStyle w:val="afff6"/>
      </w:pPr>
      <w:r w:rsidRPr="00264E84">
        <w:t>Реакции ионного обмена.</w:t>
      </w:r>
    </w:p>
    <w:p w:rsidR="00B540EE" w:rsidRPr="00264E84" w:rsidRDefault="00B540EE" w:rsidP="00264E84">
      <w:pPr>
        <w:pStyle w:val="afff6"/>
        <w:rPr>
          <w:i/>
        </w:rPr>
      </w:pPr>
      <w:r w:rsidRPr="00264E84">
        <w:rPr>
          <w:i/>
        </w:rPr>
        <w:t>Качественные реакции на ионы в растворе.</w:t>
      </w:r>
    </w:p>
    <w:p w:rsidR="00B540EE" w:rsidRPr="00264E84" w:rsidRDefault="00B540EE" w:rsidP="00264E84">
      <w:pPr>
        <w:pStyle w:val="afff6"/>
        <w:rPr>
          <w:i/>
        </w:rPr>
      </w:pPr>
      <w:r w:rsidRPr="00264E84">
        <w:rPr>
          <w:i/>
        </w:rPr>
        <w:t>Получение аммиака и изучение его свойств.</w:t>
      </w:r>
    </w:p>
    <w:p w:rsidR="00B540EE" w:rsidRPr="00264E84" w:rsidRDefault="00B540EE" w:rsidP="00264E84">
      <w:pPr>
        <w:pStyle w:val="afff6"/>
        <w:rPr>
          <w:i/>
        </w:rPr>
      </w:pPr>
      <w:r w:rsidRPr="00264E84">
        <w:rPr>
          <w:i/>
        </w:rPr>
        <w:t>Получение углекислого газа и изучение его свойств.</w:t>
      </w:r>
    </w:p>
    <w:p w:rsidR="00B540EE" w:rsidRPr="00264E84" w:rsidRDefault="00B540EE" w:rsidP="00264E84">
      <w:pPr>
        <w:pStyle w:val="afff6"/>
      </w:pPr>
      <w:r w:rsidRPr="00264E84">
        <w:t>Решение экспериментальных задач по теме «Неметаллы IV – VII групп и их соединений».</w:t>
      </w:r>
    </w:p>
    <w:p w:rsidR="00B540EE" w:rsidRPr="00264E84" w:rsidRDefault="00B540EE" w:rsidP="00264E84">
      <w:pPr>
        <w:pStyle w:val="afff6"/>
      </w:pPr>
      <w:r w:rsidRPr="00264E84">
        <w:t>Решение экспериментальных задач по теме «Металлы и их соединения».</w:t>
      </w:r>
    </w:p>
    <w:p w:rsidR="00B540EE" w:rsidRPr="00264E84" w:rsidRDefault="00B540EE" w:rsidP="00264E84">
      <w:pPr>
        <w:pStyle w:val="afff6"/>
      </w:pPr>
    </w:p>
    <w:p w:rsidR="00B540EE" w:rsidRPr="00264E84" w:rsidRDefault="002B0EAF" w:rsidP="00264E84">
      <w:pPr>
        <w:pStyle w:val="afff6"/>
      </w:pPr>
      <w:bookmarkStart w:id="310" w:name="_Toc409691713"/>
      <w:bookmarkStart w:id="311" w:name="_Toc410654038"/>
      <w:bookmarkStart w:id="312" w:name="_Toc414553249"/>
      <w:r w:rsidRPr="00264E84">
        <w:t>2.2.2.12</w:t>
      </w:r>
      <w:r w:rsidR="00F17097" w:rsidRPr="00264E84">
        <w:t xml:space="preserve">. </w:t>
      </w:r>
      <w:r w:rsidR="00B540EE" w:rsidRPr="00264E84">
        <w:t>Изобразительное искусство</w:t>
      </w:r>
      <w:bookmarkEnd w:id="310"/>
      <w:bookmarkEnd w:id="311"/>
      <w:bookmarkEnd w:id="312"/>
    </w:p>
    <w:p w:rsidR="00B30F8B" w:rsidRPr="00264E84" w:rsidRDefault="00B30F8B" w:rsidP="00264E84">
      <w:pPr>
        <w:pStyle w:val="afff6"/>
      </w:pPr>
      <w:r w:rsidRPr="00264E84">
        <w:t xml:space="preserve">Программа учебного предмета «Изобразительное искусство» ориентирована на развитие компетенций в области освоения культурного наследия, умения ориентироваться в различных сферах мировой художественной культуры, на формирование у обучающихся целостных представлений об исторических традициях и ценностях русской художественной культуры. </w:t>
      </w:r>
    </w:p>
    <w:p w:rsidR="00B30F8B" w:rsidRPr="00264E84" w:rsidRDefault="00B30F8B" w:rsidP="00264E84">
      <w:pPr>
        <w:pStyle w:val="afff6"/>
      </w:pPr>
      <w:r w:rsidRPr="00264E84">
        <w:t>В программе предусмотрена практическая художественно-творческая деятельность, аналитическое восприятие произведений искусства. Программа включает в себя основы разных видов визуально-пространственных искусств – живописи, графики, скульптуры, дизайна, архитектуры, народного и декоративно-прикладного искусства, театра, фото- и киноискусства.</w:t>
      </w:r>
    </w:p>
    <w:p w:rsidR="00B30F8B" w:rsidRPr="00264E84" w:rsidRDefault="00B30F8B" w:rsidP="00264E84">
      <w:pPr>
        <w:pStyle w:val="afff6"/>
      </w:pPr>
      <w:r w:rsidRPr="00264E84">
        <w:t>Отличительной особенностью программы является новый взгляд на предмет «Изобразительное искусство», суть которого заключается в том, что искусство в нем рассматривается как особая духовная сфера, концентрирующая в себе колоссальный эстетический, художественный и нравственный мировой опыт. Как целостность, состоящая из народного искусства и профессионально-художественного, проявляющихся и живущих по своим законам и находящихся в постоянном взаимодействии.</w:t>
      </w:r>
    </w:p>
    <w:p w:rsidR="00B30F8B" w:rsidRPr="00264E84" w:rsidRDefault="00B30F8B" w:rsidP="00264E84">
      <w:pPr>
        <w:pStyle w:val="afff6"/>
      </w:pPr>
      <w:r w:rsidRPr="00264E84">
        <w:t>В программу включены следующие основные виды художественно-творческой деятельности:</w:t>
      </w:r>
    </w:p>
    <w:p w:rsidR="00B30F8B" w:rsidRPr="00264E84" w:rsidRDefault="00B30F8B" w:rsidP="00264E84">
      <w:pPr>
        <w:pStyle w:val="afff6"/>
      </w:pPr>
      <w:r w:rsidRPr="00264E84">
        <w:t>ценностно-ориентационная и коммуникативная деятельность;</w:t>
      </w:r>
    </w:p>
    <w:p w:rsidR="00B30F8B" w:rsidRPr="00264E84" w:rsidRDefault="00B30F8B" w:rsidP="00264E84">
      <w:pPr>
        <w:pStyle w:val="afff6"/>
      </w:pPr>
      <w:r w:rsidRPr="00264E84">
        <w:t>изобразительная деятельность (основы художественного изображения);</w:t>
      </w:r>
    </w:p>
    <w:p w:rsidR="00B30F8B" w:rsidRPr="00264E84" w:rsidRDefault="00B30F8B" w:rsidP="00264E84">
      <w:pPr>
        <w:pStyle w:val="afff6"/>
      </w:pPr>
      <w:r w:rsidRPr="00264E84">
        <w:t xml:space="preserve">декоративно-прикладная деятельность (основы народного и декоративно-прикладного искусства); </w:t>
      </w:r>
    </w:p>
    <w:p w:rsidR="00B30F8B" w:rsidRPr="00264E84" w:rsidRDefault="00B30F8B" w:rsidP="00264E84">
      <w:pPr>
        <w:pStyle w:val="afff6"/>
      </w:pPr>
      <w:r w:rsidRPr="00264E84">
        <w:t>художественно-конструкторская деятельность (элементы дизайна и архитектуры);</w:t>
      </w:r>
    </w:p>
    <w:p w:rsidR="00B30F8B" w:rsidRPr="00264E84" w:rsidRDefault="00B30F8B" w:rsidP="00264E84">
      <w:pPr>
        <w:pStyle w:val="afff6"/>
      </w:pPr>
      <w:r w:rsidRPr="00264E84">
        <w:t>художественно-творческая деятельность на основе синтеза искусств.</w:t>
      </w:r>
    </w:p>
    <w:p w:rsidR="00B30F8B" w:rsidRPr="00264E84" w:rsidRDefault="00B30F8B" w:rsidP="00264E84">
      <w:pPr>
        <w:pStyle w:val="afff6"/>
      </w:pPr>
      <w:r w:rsidRPr="00264E84">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B30F8B" w:rsidRPr="00264E84" w:rsidRDefault="00B30F8B" w:rsidP="00264E84">
      <w:pPr>
        <w:pStyle w:val="afff6"/>
      </w:pPr>
      <w:r w:rsidRPr="00264E84">
        <w:t>Изучение предмета «Изобразительное искусство» построено на освоении общенаучных методов (наблюдение, измерение, моделирование),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rsidR="0020404B" w:rsidRPr="00264E84" w:rsidRDefault="0020404B" w:rsidP="00264E84">
      <w:pPr>
        <w:pStyle w:val="afff6"/>
      </w:pPr>
    </w:p>
    <w:p w:rsidR="0020404B" w:rsidRPr="00264E84" w:rsidRDefault="0020404B" w:rsidP="00264E84">
      <w:pPr>
        <w:pStyle w:val="afff6"/>
      </w:pPr>
      <w:r w:rsidRPr="00264E84">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20404B" w:rsidRPr="00264E84" w:rsidRDefault="0020404B" w:rsidP="00264E84">
      <w:pPr>
        <w:pStyle w:val="afff6"/>
      </w:pPr>
      <w:r w:rsidRPr="00264E84">
        <w:t>Изучение предмета «Изобразительное искусство» построено</w:t>
      </w:r>
      <w:r w:rsidRPr="00264E84">
        <w:rPr>
          <w:color w:val="FF0000"/>
        </w:rPr>
        <w:t xml:space="preserve"> </w:t>
      </w:r>
      <w:r w:rsidRPr="00264E84">
        <w:t>на освоении общенаучных методов (наблюдение, измерение, эксперимент, моделирование), освоении</w:t>
      </w:r>
      <w:r w:rsidRPr="00264E84">
        <w:rPr>
          <w:color w:val="FF0000"/>
        </w:rPr>
        <w:t xml:space="preserve"> </w:t>
      </w:r>
      <w:r w:rsidRPr="00264E84">
        <w:t>практического применения знаний и</w:t>
      </w:r>
      <w:r w:rsidRPr="00264E84">
        <w:rPr>
          <w:color w:val="FF0000"/>
        </w:rPr>
        <w:t xml:space="preserve"> </w:t>
      </w:r>
      <w:r w:rsidRPr="00264E84">
        <w:t>основано на межпредметных связях с предметами: «История России», «Обществознание», «География», «Математика», «Технология».</w:t>
      </w:r>
    </w:p>
    <w:p w:rsidR="004E048F" w:rsidRPr="00264E84" w:rsidRDefault="004E048F" w:rsidP="00264E84">
      <w:pPr>
        <w:pStyle w:val="afff6"/>
        <w:rPr>
          <w:b/>
        </w:rPr>
      </w:pPr>
      <w:r w:rsidRPr="00264E84">
        <w:rPr>
          <w:b/>
        </w:rPr>
        <w:t>Народное художественное творчество – неиссякаемый источник самобытной красоты</w:t>
      </w:r>
    </w:p>
    <w:p w:rsidR="004E048F" w:rsidRPr="00264E84" w:rsidRDefault="004E048F" w:rsidP="00264E84">
      <w:pPr>
        <w:pStyle w:val="afff6"/>
        <w:rPr>
          <w:b/>
        </w:rPr>
      </w:pPr>
      <w:r w:rsidRPr="00264E84">
        <w:t xml:space="preserve">Солярные знаки (декоративное изображение и их условно-символический характер). Древние образы в народном творчестве. Русская изба: единство конструкции и декора. Крестьянский дом как отражение уклада крестьянской жизни и памятник архитектуры. Орнамент как основа декоративного украшения. Праздничный народный костюм – целостный художественный образ. Обрядовые действия народного праздника, их символическое значение. Различие национальных особенностей русского орнамента и орнаментов других народов России. Древние образы в народных игрушках (Дымковская игрушка, Филимоновская игрушка). Композиционное, стилевое и цветовое единство в изделиях народных промыслов (искусство Гжели, Городецкая роспись, Хохлома, Жостово, роспись по металлу, щепа, роспись по лубу и дереву, тиснение и резьба по бересте). Связь времен в народном искусстве. </w:t>
      </w:r>
    </w:p>
    <w:p w:rsidR="004E048F" w:rsidRPr="00264E84" w:rsidRDefault="004E048F" w:rsidP="00264E84">
      <w:pPr>
        <w:pStyle w:val="afff6"/>
        <w:rPr>
          <w:b/>
        </w:rPr>
      </w:pPr>
      <w:r w:rsidRPr="00264E84">
        <w:rPr>
          <w:b/>
        </w:rPr>
        <w:t>Виды изобразительного искусства и основы образного языка</w:t>
      </w:r>
    </w:p>
    <w:p w:rsidR="004E048F" w:rsidRPr="00264E84" w:rsidRDefault="004E048F" w:rsidP="00264E84">
      <w:pPr>
        <w:pStyle w:val="afff6"/>
      </w:pPr>
      <w:r w:rsidRPr="00264E84">
        <w:t xml:space="preserve">Пространственные искусства. Художественные материалы. Жанры в изобразительном искусстве. Выразительные возможности изобразительного искусства. Язык и смысл. Рисунок – основа изобразительного творчества. Художественный образ. Стилевое единство. Линия, пятно. Ритм. Цвет. Основы цветоведения. Композиция. Натюрморт. Понятие формы. Геометрические тела: куб, шар, цилиндр, конус, призма. Многообразие форм окружающего мира. Изображение объема на плоскости. Освещение. Свет и тень. Натюрморт в графике. Цвет в натюрморте. Пейзаж. Правила построения перспективы. Воздушная перспектива. Пейзаж настроения. Природа и художник. Пейзаж в живописи художников – импрессионистов (К. Моне, А. Сислей). Пейзаж в графике. Работа на пленэре. </w:t>
      </w:r>
    </w:p>
    <w:p w:rsidR="004E048F" w:rsidRPr="00264E84" w:rsidRDefault="004E048F" w:rsidP="00264E84">
      <w:pPr>
        <w:pStyle w:val="afff6"/>
        <w:rPr>
          <w:b/>
        </w:rPr>
      </w:pPr>
      <w:r w:rsidRPr="00264E84">
        <w:rPr>
          <w:b/>
        </w:rPr>
        <w:t>Понимание смысла деятельности художника</w:t>
      </w:r>
    </w:p>
    <w:p w:rsidR="004E048F" w:rsidRPr="00264E84" w:rsidRDefault="004E048F" w:rsidP="00264E84">
      <w:pPr>
        <w:pStyle w:val="afff6"/>
      </w:pPr>
      <w:r w:rsidRPr="00264E84">
        <w:t xml:space="preserve">Портрет. Конструкция головы человека и ее основные пропорции. Изображение головы человека в пространстве. Портрет в скульптуре. Графический портретный рисунок. Образные возможности освещения в портрете. Роль цвета в портрете. Великие портретисты прошлого (В.А. Тропинин, И.Е. Репин, И.Н. Крамской, В.А. Серов). Портрет в изобразительном искусстве XX века (К.С. Петров-Водкин, П.Д. Корин). </w:t>
      </w:r>
    </w:p>
    <w:p w:rsidR="004E048F" w:rsidRPr="00264E84" w:rsidRDefault="004E048F" w:rsidP="00264E84">
      <w:pPr>
        <w:pStyle w:val="afff6"/>
      </w:pPr>
      <w:r w:rsidRPr="00264E84">
        <w:t>Изображение фигуры человека и образ человека. Изображение фигуры человека в истории искусства (Леонардо да Винчи, Микеланджело Буанаротти, О. Роден). Пропорции и строение фигуры человека. Лепка фигуры человека. Набросок фигуры человека с натуры. Основы представлений о выражении в образах искусства нравственного поиска человечества (В.М. Васнецов, М.В. Нестеров).</w:t>
      </w:r>
    </w:p>
    <w:p w:rsidR="004E048F" w:rsidRPr="00264E84" w:rsidRDefault="004E048F" w:rsidP="00264E84">
      <w:pPr>
        <w:pStyle w:val="afff6"/>
        <w:rPr>
          <w:b/>
        </w:rPr>
      </w:pPr>
      <w:r w:rsidRPr="00264E84">
        <w:rPr>
          <w:b/>
        </w:rPr>
        <w:t>Вечные темы и великие исторические события в искусстве</w:t>
      </w:r>
    </w:p>
    <w:p w:rsidR="004E048F" w:rsidRPr="00264E84" w:rsidRDefault="004E048F" w:rsidP="00264E84">
      <w:pPr>
        <w:pStyle w:val="afff6"/>
      </w:pPr>
      <w:r w:rsidRPr="00264E84">
        <w:t>Сюжет и содержание в картине. Процесс работы над тематической картиной. Библейские сюжеты в мировом изобразительном искусстве (Леонардо да Винчи, Рембрандт, Микеланджело Буанаротти, Рафаэль Санти). Мифологические темы в зарубежном искусстве (С. Боттичелли, Джорджоне, Рафаэль Санти). Русская религиозная живопись XIX века (А.А. Иванов, И.Н. Крамской, В.Д. Поленов). Тематическая картина в русском искусстве XIX века (К.П. Брюллов). Историческая живопись художников объединения «Мир искусства» (А.Н. Бенуа, Е.Е. Лансере, Н.К. Рерих). Исторические картины из жизни моего города (исторический жанр). Праздники и повседневность в изобразительном искусстве (бытовой жанр). Тема Великой Отечественной войны в монументальном искусстве и в живописи. Мемориальные ансамбли. Место и роль картины в искусстве XX века (Ю.И. Пименов, Ф.П. Решетников, В.Н. Бакшеев, Т.Н. Яблонская). Искусство иллюстрации (И.Я. Билибин, В.А. Милашевский, В.А. Фаворский). Анималистический жанр (В.А. Ватагин, Е.И. Чарушин). Образы животных в современных предметах декоративно-прикладного искусства. Стилизация изображения животных.</w:t>
      </w:r>
    </w:p>
    <w:p w:rsidR="004E048F" w:rsidRPr="00264E84" w:rsidRDefault="004E048F" w:rsidP="00264E84">
      <w:pPr>
        <w:pStyle w:val="afff6"/>
        <w:rPr>
          <w:b/>
        </w:rPr>
      </w:pPr>
      <w:r w:rsidRPr="00264E84">
        <w:rPr>
          <w:b/>
        </w:rPr>
        <w:t>Конструктивное искусство: архитектура и дизайн</w:t>
      </w:r>
    </w:p>
    <w:p w:rsidR="004E048F" w:rsidRPr="00264E84" w:rsidRDefault="004E048F" w:rsidP="00264E84">
      <w:pPr>
        <w:pStyle w:val="afff6"/>
      </w:pPr>
      <w:r w:rsidRPr="00264E84">
        <w:t xml:space="preserve">Художественный язык конструктивных искусств. Роль искусства в организации предметно – пространственной среды жизни человека. От плоскостного изображения к объемному макету. Здание как сочетание различных объемов. Понятие модуля. Важнейшие архитектурные элементы здания. Вещь как сочетание объемов и как образ времени. Единство художественного и функционального в вещи. Форма и материал. Цвет в архитектуре и дизайне. Архитектурный образ как понятие эпохи (Ш.Э. ле Корбюзье). Тенденции и перспективы развития современной архитектуры. Жилое пространство города (город, микрорайон, улица). Природа и архитектура. Ландшафтный дизайн. Основные школы садово-паркового искусства. Русская усадебная культура XVIII - XIX веков. Искусство флористики. Проектирование пространственной и предметной среды. Дизайн моего сада. История костюма. Композиционно - конструктивные принципы дизайна одежды. </w:t>
      </w:r>
    </w:p>
    <w:p w:rsidR="004E048F" w:rsidRPr="00264E84" w:rsidRDefault="004E048F" w:rsidP="00264E84">
      <w:pPr>
        <w:pStyle w:val="afff6"/>
        <w:rPr>
          <w:b/>
        </w:rPr>
      </w:pPr>
      <w:r w:rsidRPr="00264E84">
        <w:rPr>
          <w:b/>
        </w:rPr>
        <w:t>Изобразительное искусство и архитектура России</w:t>
      </w:r>
      <w:r w:rsidR="002C72F0" w:rsidRPr="00264E84">
        <w:rPr>
          <w:b/>
        </w:rPr>
        <w:t xml:space="preserve"> </w:t>
      </w:r>
      <w:r w:rsidR="002C72F0" w:rsidRPr="00264E84">
        <w:rPr>
          <w:b/>
          <w:lang w:val="en-US"/>
        </w:rPr>
        <w:t>XI</w:t>
      </w:r>
      <w:r w:rsidR="002C72F0" w:rsidRPr="00264E84">
        <w:rPr>
          <w:b/>
        </w:rPr>
        <w:t xml:space="preserve"> –</w:t>
      </w:r>
      <w:r w:rsidR="002C72F0" w:rsidRPr="00264E84">
        <w:rPr>
          <w:b/>
          <w:lang w:val="en-US"/>
        </w:rPr>
        <w:t>XVII</w:t>
      </w:r>
      <w:r w:rsidR="002C72F0" w:rsidRPr="00264E84">
        <w:rPr>
          <w:b/>
        </w:rPr>
        <w:t xml:space="preserve"> вв</w:t>
      </w:r>
      <w:r w:rsidRPr="00264E84">
        <w:rPr>
          <w:b/>
        </w:rPr>
        <w:t>.</w:t>
      </w:r>
    </w:p>
    <w:p w:rsidR="004E048F" w:rsidRPr="00264E84" w:rsidRDefault="004E048F" w:rsidP="00264E84">
      <w:pPr>
        <w:pStyle w:val="afff6"/>
      </w:pPr>
      <w:r w:rsidRPr="00264E84">
        <w:t>Художественная культура и искусство Древней Руси, ее символичность, обращенность к внутреннему миру человека. Архитектура Киевской Руси. Мозаика. Красота и своеобразие архитектуры Владимиро-Суздальской Руси. Архитектура Великого Новгорода. Образный мир древнерусской живописи (Андрей Рублев, Феофан Грек, Дионисий). Соборы Московского Кремля. Шатровая архитектура (церковь Вознесения Христова в селе Коломенском, Храм Покрова на Рву). Изобразительное искусство «бунташного века» (парсуна). Московское барокко.</w:t>
      </w:r>
    </w:p>
    <w:p w:rsidR="004E048F" w:rsidRPr="00264E84" w:rsidRDefault="004E048F" w:rsidP="00264E84">
      <w:pPr>
        <w:pStyle w:val="afff6"/>
        <w:rPr>
          <w:b/>
          <w:i/>
        </w:rPr>
      </w:pPr>
      <w:r w:rsidRPr="00264E84">
        <w:rPr>
          <w:b/>
          <w:i/>
        </w:rPr>
        <w:t>Искусство полиграфии</w:t>
      </w:r>
    </w:p>
    <w:p w:rsidR="004E048F" w:rsidRPr="00264E84" w:rsidRDefault="004E048F" w:rsidP="00264E84">
      <w:pPr>
        <w:pStyle w:val="afff6"/>
        <w:rPr>
          <w:i/>
        </w:rPr>
      </w:pPr>
      <w:r w:rsidRPr="00264E84">
        <w:rPr>
          <w:i/>
        </w:rPr>
        <w:t>Специфика изображения в полиграфии. Формы полиграфической продукции (книги, журналы, плакаты, афиши, открытки, буклеты). Типы изображения в полиграфии (графическое, живописное, компьютерное фотографическое). Искусство шрифта. Композиционные основы макетирования в графическом дизайне. Проектирование обложки книги, рекламы, открытки, визитной карточки и др.</w:t>
      </w:r>
    </w:p>
    <w:p w:rsidR="004E048F" w:rsidRPr="00264E84" w:rsidRDefault="004E048F" w:rsidP="00264E84">
      <w:pPr>
        <w:pStyle w:val="afff6"/>
        <w:rPr>
          <w:b/>
          <w:i/>
        </w:rPr>
      </w:pPr>
      <w:r w:rsidRPr="00264E84">
        <w:rPr>
          <w:b/>
          <w:i/>
        </w:rPr>
        <w:t>Стили, направления виды и жанры в русском изобразительном искусстве и архитектуре XVIII - XIX в</w:t>
      </w:r>
      <w:r w:rsidR="00FA7A95" w:rsidRPr="00264E84">
        <w:rPr>
          <w:b/>
          <w:i/>
        </w:rPr>
        <w:t>в</w:t>
      </w:r>
      <w:r w:rsidRPr="00264E84">
        <w:rPr>
          <w:b/>
          <w:i/>
        </w:rPr>
        <w:t>.</w:t>
      </w:r>
    </w:p>
    <w:p w:rsidR="004E048F" w:rsidRPr="00264E84" w:rsidRDefault="004E048F" w:rsidP="00264E84">
      <w:pPr>
        <w:pStyle w:val="afff6"/>
        <w:rPr>
          <w:i/>
        </w:rPr>
      </w:pPr>
      <w:r w:rsidRPr="00264E84">
        <w:rPr>
          <w:i/>
        </w:rPr>
        <w:t>Классицизм в русской портретной живописи XVIII века (И.П. Аргунов, Ф.С. Рокотов, Д.Г. Левицкий, В.Л. Боровиковский). Архитектурные шедевры стиля барокко в Санкт-Петербурге (В.В. Растрелли, А. Ринальди). Классицизм в русской архитектуре (В.И. Баженов, М.Ф. Казаков). Русская классическая скульптура XVIII века (Ф.И. Шубин, М.И. Козловский). Жанровая живопись в произведениях русских художников XIX века (П.А. Федотов). «Товарищество передвижников» (И.Н. Крамской, В.Г. Перов, А.И. Куинджи). Тема русского раздолья в пейзажной живописи XIX века (А.К. Саврасов, И.И. Шишкин, И.И. Левитан, В.Д. Поленов). Исторический жанр (В.И. Суриков). «Русский стиль» в архитектуре модерна (Исторический музей в Москве, Храм Воскресения Христова (Спас на Крови) в г. Санкт - Петербурге). Монументальная скульптура второй половины XIX века (М.О. Микешин, А.М. Опекушин, М.М. Антокольский).</w:t>
      </w:r>
    </w:p>
    <w:p w:rsidR="004E048F" w:rsidRPr="00264E84" w:rsidRDefault="004E048F" w:rsidP="00264E84">
      <w:pPr>
        <w:pStyle w:val="afff6"/>
        <w:rPr>
          <w:b/>
          <w:i/>
        </w:rPr>
      </w:pPr>
      <w:r w:rsidRPr="00264E84">
        <w:rPr>
          <w:b/>
          <w:i/>
        </w:rPr>
        <w:t>Взаимосвязь истории искусства и истории человечества</w:t>
      </w:r>
    </w:p>
    <w:p w:rsidR="004E048F" w:rsidRPr="00264E84" w:rsidRDefault="004E048F" w:rsidP="00264E84">
      <w:pPr>
        <w:pStyle w:val="afff6"/>
        <w:rPr>
          <w:i/>
        </w:rPr>
      </w:pPr>
      <w:r w:rsidRPr="00264E84">
        <w:rPr>
          <w:i/>
        </w:rPr>
        <w:t>Традиции и новаторство в изобразительном искусстве XX века (модерн, авангард, сюрреализм). Модерн в русской архитектуре (Ф. Шехтель). Стиль модерн в зарубежной архитектуре (А. Гауди). Крупнейшие художественные музеи мира и их роль в культуре (Прадо, Лувр, Дрезденская галерея). Российские художественные музеи (Русский музей, Эрмитаж, Третьяковская галерея, Музей изобразительных искусств имени А.С. Пушкина). Художественно-творческие проекты.</w:t>
      </w:r>
    </w:p>
    <w:p w:rsidR="004E048F" w:rsidRPr="00264E84" w:rsidRDefault="004E048F" w:rsidP="00264E84">
      <w:pPr>
        <w:pStyle w:val="afff6"/>
        <w:rPr>
          <w:b/>
          <w:i/>
        </w:rPr>
      </w:pPr>
      <w:r w:rsidRPr="00264E84">
        <w:rPr>
          <w:b/>
          <w:i/>
        </w:rPr>
        <w:t>Изображение в синтетических и экранных видах искусства и художественная фотография</w:t>
      </w:r>
    </w:p>
    <w:p w:rsidR="004E048F" w:rsidRPr="00264E84" w:rsidRDefault="004E048F" w:rsidP="00264E84">
      <w:pPr>
        <w:pStyle w:val="afff6"/>
      </w:pPr>
      <w:r w:rsidRPr="00264E84">
        <w:rPr>
          <w:i/>
        </w:rPr>
        <w:t xml:space="preserve">Роль изображения в синтетических искусствах. Театральное искусство и художник. Сценография – особый вид художественного творчества. Костюм, грим и маска. Театральные художники начала </w:t>
      </w:r>
      <w:r w:rsidRPr="00264E84">
        <w:rPr>
          <w:i/>
          <w:lang w:val="en-US"/>
        </w:rPr>
        <w:t>XX</w:t>
      </w:r>
      <w:r w:rsidRPr="00264E84">
        <w:rPr>
          <w:i/>
        </w:rPr>
        <w:t xml:space="preserve"> века (А.Я. Головин, А.Н. Бенуа, М.В. Добужинский). Опыт художественно-творческой деятельности. Создание художественного образа в искусстве фотографии. Особенности художественной фотографии. Выразительные средства фотографии (композиция, план, ракурс, свет, ритм и др.). Изображение в фотографии и в живописи. Изобразительная природа экранных искусств. Специфика киноизображения: кадр и монтаж. Кинокомпозиция и средства эмоциональной выразительности в фильме (ритм, свет, цвет, музыка, звук). Документальный, игровой и анимационный фильмы. Коллективный процесс творчества в кино (сценарист, режиссер, оператор, художник, актер). Мастера российского кинематографа (С.М. Эйзенштейн, С.Ф. Бондарчук, А.А. Тарковский, Н.С. Михалков). Телевизионное изображение, его особенности и возможности (видеосюжет, репортаж и др.). Художественно-творческие проекты.</w:t>
      </w:r>
    </w:p>
    <w:p w:rsidR="00F17097" w:rsidRPr="00264E84" w:rsidRDefault="00F17097" w:rsidP="00264E84">
      <w:pPr>
        <w:pStyle w:val="afff6"/>
      </w:pPr>
      <w:bookmarkStart w:id="313" w:name="_Toc409691714"/>
    </w:p>
    <w:p w:rsidR="00B540EE" w:rsidRPr="00264E84" w:rsidRDefault="00E33E05" w:rsidP="00264E84">
      <w:pPr>
        <w:pStyle w:val="afff6"/>
      </w:pPr>
      <w:bookmarkStart w:id="314" w:name="_Toc410654039"/>
      <w:bookmarkStart w:id="315" w:name="_Toc414553250"/>
      <w:r w:rsidRPr="00264E84">
        <w:t>2.2.2.13</w:t>
      </w:r>
      <w:r w:rsidR="00F17097" w:rsidRPr="00264E84">
        <w:t xml:space="preserve">. </w:t>
      </w:r>
      <w:r w:rsidR="00B540EE" w:rsidRPr="00264E84">
        <w:t>Музыка</w:t>
      </w:r>
      <w:bookmarkEnd w:id="313"/>
      <w:bookmarkEnd w:id="314"/>
      <w:bookmarkEnd w:id="315"/>
    </w:p>
    <w:p w:rsidR="009C58E9" w:rsidRPr="00264E84" w:rsidRDefault="009C58E9" w:rsidP="00264E84">
      <w:pPr>
        <w:pStyle w:val="afff6"/>
      </w:pPr>
      <w:r w:rsidRPr="00264E84">
        <w:t>Формирование у учащихся потребности в общении с музыкой в ходе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 происходит в опоре на продуктивную музыкально-творческую деятельность (слушание музыки, пение, инструментальное музицирование, драматизация музыкальных произведений, импровизация, музыкально-пластическое движение), развитие общих музыкальных способностей обучающихся, а также образного и ассоциативного мышления, фантазии и творческого воображения, эмоционально-ценностного отношения к явлениям жизни и искусства на основе восприятия и анализа музыкальных образов.</w:t>
      </w:r>
    </w:p>
    <w:p w:rsidR="009C58E9" w:rsidRPr="00264E84" w:rsidRDefault="009C58E9" w:rsidP="00264E84">
      <w:pPr>
        <w:pStyle w:val="afff6"/>
      </w:pPr>
      <w:r w:rsidRPr="00264E84">
        <w:t>Программа предполагает расширение музыкального и общего культурного кругозора школьников; воспитание их музыкального вкуса, устойчивого интереса к музыке своего народа и других народов мира, классическому и современному музыкальному наследию.</w:t>
      </w:r>
    </w:p>
    <w:p w:rsidR="009C58E9" w:rsidRPr="00264E84" w:rsidRDefault="009C58E9" w:rsidP="00264E84">
      <w:pPr>
        <w:pStyle w:val="afff6"/>
      </w:pPr>
      <w:r w:rsidRPr="00264E84">
        <w:t>Овладение основами музыкальной грамотности осуществляется в опоре на способность эмоционального восприятия музыки как живого образного искусства во взаимосвязи с жизнью, на специальную терминологию и ключевые понятия музыкального искусства, элементарную нотную грамоту.</w:t>
      </w:r>
    </w:p>
    <w:p w:rsidR="009C58E9" w:rsidRPr="00264E84" w:rsidRDefault="00B540EE" w:rsidP="00264E84">
      <w:pPr>
        <w:pStyle w:val="afff6"/>
      </w:pPr>
      <w:r w:rsidRPr="00264E84">
        <w:t xml:space="preserve">Изучение предмета «Музыка»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«Литература», </w:t>
      </w:r>
      <w:r w:rsidR="009C58E9" w:rsidRPr="00264E84">
        <w:t>«Русский язык», «Изобразительное искусство», «История», «География», «Математика» и др.</w:t>
      </w:r>
    </w:p>
    <w:p w:rsidR="009C58E9" w:rsidRPr="00264E84" w:rsidRDefault="009C58E9" w:rsidP="00264E84">
      <w:pPr>
        <w:pStyle w:val="afff6"/>
      </w:pPr>
      <w:r w:rsidRPr="00264E84">
        <w:t>Программа содержит перечень музыкальных произведений, используемых для обеспечения достижения образовательных результатов, по выбору образовательной организации. По усмотрению учителя музыкальный и теоретический материал разделов, связанных с народным музыкальным творчеством, может быть дополнен регионально-национальным компонентом.</w:t>
      </w:r>
    </w:p>
    <w:p w:rsidR="009C58E9" w:rsidRPr="00264E84" w:rsidRDefault="009C58E9" w:rsidP="00264E84">
      <w:pPr>
        <w:pStyle w:val="afff6"/>
      </w:pPr>
      <w:r w:rsidRPr="00264E84">
        <w:t xml:space="preserve">В методологическую основу программы легли современные научные достижения гуманитарной и музыковедческой науки, отражающие идею познания обучающимися художественной картины мира и идентификации себя в окружающей действительности. </w:t>
      </w:r>
    </w:p>
    <w:p w:rsidR="00B540EE" w:rsidRPr="00264E84" w:rsidRDefault="00B540EE" w:rsidP="00264E84">
      <w:pPr>
        <w:pStyle w:val="afff6"/>
        <w:rPr>
          <w:b/>
        </w:rPr>
      </w:pPr>
      <w:r w:rsidRPr="00264E84">
        <w:rPr>
          <w:b/>
        </w:rPr>
        <w:t>Музыка как вид искусства</w:t>
      </w:r>
    </w:p>
    <w:p w:rsidR="009C58E9" w:rsidRPr="00264E84" w:rsidRDefault="00B540EE" w:rsidP="00264E84">
      <w:pPr>
        <w:pStyle w:val="afff6"/>
      </w:pPr>
      <w:r w:rsidRPr="00264E84">
        <w:t>Интонация как носитель образного смысла. Многообразие интонационно-образных построений. Средства музыкальной выразительности в создании музыкального образа и характера музыки. Разнообразие вокальной, инструментальной, вокально-инструментальной, камерной, симфонической и театральной музыки. Различные формы построения музыки (двухчастная и тр</w:t>
      </w:r>
      <w:r w:rsidR="00245F1D" w:rsidRPr="00264E84">
        <w:t>е</w:t>
      </w:r>
      <w:r w:rsidRPr="00264E84">
        <w:t>хчастная, вариации, рондо,</w:t>
      </w:r>
      <w:r w:rsidRPr="00264E84">
        <w:rPr>
          <w:i/>
        </w:rPr>
        <w:t xml:space="preserve"> сонатно-симфонический цикл, сюита), </w:t>
      </w:r>
      <w:r w:rsidRPr="00264E84">
        <w:t xml:space="preserve">их возможности в воплощении и развитии музыкальных образов. Круг музыкальных образов (лирические, драматические, героические, романтические, эпические и др.), их взаимосвязь и развитие. Многообразие связей музыки с литературой. Взаимодействие музыки и литературы в музыкальном театре. Программная музыка. </w:t>
      </w:r>
      <w:r w:rsidR="009C58E9" w:rsidRPr="00264E84">
        <w:t>Многообразие связей музыки с изобразительным искусством. Портрет в музыке и изобразительном искусстве. Картины природы в музыке и в изобразительном искусстве. Символика скульптуры, архитектуры, музыки.</w:t>
      </w:r>
    </w:p>
    <w:p w:rsidR="00B540EE" w:rsidRPr="00264E84" w:rsidRDefault="00B540EE" w:rsidP="00264E84">
      <w:pPr>
        <w:pStyle w:val="afff6"/>
        <w:rPr>
          <w:b/>
        </w:rPr>
      </w:pPr>
      <w:r w:rsidRPr="00264E84">
        <w:rPr>
          <w:b/>
        </w:rPr>
        <w:t>Народное музыкальное творчество</w:t>
      </w:r>
    </w:p>
    <w:p w:rsidR="00B540EE" w:rsidRPr="00264E84" w:rsidRDefault="00B540EE" w:rsidP="00264E84">
      <w:pPr>
        <w:pStyle w:val="afff6"/>
      </w:pPr>
      <w:r w:rsidRPr="00264E84">
        <w:t xml:space="preserve">Устное народное музыкальное творчество в развитии общей культуры народа. Характерные черты русской народной музыки. Основные жанры русской народной вокальной музыки. </w:t>
      </w:r>
      <w:r w:rsidRPr="00264E84">
        <w:rPr>
          <w:i/>
        </w:rPr>
        <w:t xml:space="preserve">Различные исполнительские типы художественного общения (хоровое, соревновательное, сказительное). </w:t>
      </w:r>
      <w:r w:rsidRPr="00264E84">
        <w:t xml:space="preserve">Музыкальный фольклор народов России. </w:t>
      </w:r>
      <w:r w:rsidR="009C58E9" w:rsidRPr="00264E84">
        <w:t xml:space="preserve">Знакомство с музыкальной культурой, народным музыкальным творчеством своего региона. </w:t>
      </w:r>
      <w:r w:rsidRPr="00264E84">
        <w:t>Истоки и интонационное своеобразие, музыкального фольклора разных стран.</w:t>
      </w:r>
    </w:p>
    <w:p w:rsidR="00B540EE" w:rsidRPr="00264E84" w:rsidRDefault="00B540EE" w:rsidP="00264E84">
      <w:pPr>
        <w:pStyle w:val="afff6"/>
        <w:rPr>
          <w:b/>
        </w:rPr>
      </w:pPr>
      <w:r w:rsidRPr="00264E84">
        <w:rPr>
          <w:b/>
        </w:rPr>
        <w:t xml:space="preserve">Русская музыка от эпохи средневековья до рубежа </w:t>
      </w:r>
      <w:r w:rsidRPr="00264E84">
        <w:rPr>
          <w:b/>
          <w:lang w:val="en-US"/>
        </w:rPr>
        <w:t>XIX</w:t>
      </w:r>
      <w:r w:rsidRPr="00264E84">
        <w:rPr>
          <w:b/>
        </w:rPr>
        <w:t>-ХХ в</w:t>
      </w:r>
      <w:r w:rsidR="00505673" w:rsidRPr="00264E84">
        <w:rPr>
          <w:b/>
        </w:rPr>
        <w:t>в.</w:t>
      </w:r>
    </w:p>
    <w:p w:rsidR="00B540EE" w:rsidRPr="00264E84" w:rsidRDefault="00257FAF" w:rsidP="00264E84">
      <w:pPr>
        <w:pStyle w:val="afff6"/>
      </w:pPr>
      <w:r w:rsidRPr="00264E84">
        <w:t>Древнерусская д</w:t>
      </w:r>
      <w:r w:rsidR="00B540EE" w:rsidRPr="00264E84">
        <w:t xml:space="preserve">уховная музыка. </w:t>
      </w:r>
      <w:r w:rsidR="00B540EE" w:rsidRPr="00264E84">
        <w:rPr>
          <w:i/>
        </w:rPr>
        <w:t xml:space="preserve">Знаменный распев как основа древнерусской </w:t>
      </w:r>
      <w:r w:rsidRPr="00264E84">
        <w:rPr>
          <w:i/>
        </w:rPr>
        <w:t xml:space="preserve">храмовой </w:t>
      </w:r>
      <w:r w:rsidR="00B540EE" w:rsidRPr="00264E84">
        <w:rPr>
          <w:i/>
        </w:rPr>
        <w:t>музыки.</w:t>
      </w:r>
      <w:r w:rsidR="00B540EE" w:rsidRPr="00264E84">
        <w:t xml:space="preserve"> Основные жанры профессиональной музыки</w:t>
      </w:r>
      <w:r w:rsidRPr="00264E84">
        <w:t xml:space="preserve"> эпохи Просвещения</w:t>
      </w:r>
      <w:r w:rsidR="00B540EE" w:rsidRPr="00264E84">
        <w:t>: кант, хоровой концерт</w:t>
      </w:r>
      <w:r w:rsidRPr="00264E84">
        <w:t>, литургия</w:t>
      </w:r>
      <w:r w:rsidR="00B540EE" w:rsidRPr="00264E84">
        <w:t>. Формирование русской классической музыкальной школы (М.И. Глинка). Обращение композиторов к народным истокам профессиональной музыки. Романтизм в русской музыке. Стилевые особенности в творчестве русских композиторов (М.И. Глинка, М.П. Мусоргский, А.П. Бородин, Н.А. Римский-Корсаков, П.И. Чайковский, С.В. Рахманинов).</w:t>
      </w:r>
      <w:r w:rsidR="00A013A6" w:rsidRPr="00264E84">
        <w:t xml:space="preserve"> Роль фольклора в становлении профессионального музыкального искусства. Духовная музыка русских композиторов. Традиции русской музыкальной классики, стилевые черты русской классической музыкальной школы.</w:t>
      </w:r>
    </w:p>
    <w:p w:rsidR="00B540EE" w:rsidRPr="00264E84" w:rsidRDefault="00B540EE" w:rsidP="00264E84">
      <w:pPr>
        <w:pStyle w:val="afff6"/>
        <w:rPr>
          <w:b/>
        </w:rPr>
      </w:pPr>
      <w:r w:rsidRPr="00264E84">
        <w:rPr>
          <w:b/>
        </w:rPr>
        <w:t xml:space="preserve">Зарубежная музыка от эпохи средневековья до рубежа </w:t>
      </w:r>
      <w:r w:rsidRPr="00264E84">
        <w:rPr>
          <w:b/>
          <w:lang w:val="en-US"/>
        </w:rPr>
        <w:t>XI</w:t>
      </w:r>
      <w:r w:rsidRPr="00264E84">
        <w:rPr>
          <w:b/>
        </w:rPr>
        <w:t>Х-</w:t>
      </w:r>
      <w:r w:rsidRPr="00264E84">
        <w:rPr>
          <w:b/>
          <w:lang w:val="en-US"/>
        </w:rPr>
        <w:t>X</w:t>
      </w:r>
      <w:r w:rsidRPr="00264E84">
        <w:rPr>
          <w:b/>
        </w:rPr>
        <w:t>Х</w:t>
      </w:r>
      <w:r w:rsidR="00505673" w:rsidRPr="00264E84">
        <w:rPr>
          <w:b/>
        </w:rPr>
        <w:t> </w:t>
      </w:r>
      <w:r w:rsidRPr="00264E84">
        <w:rPr>
          <w:b/>
        </w:rPr>
        <w:t>в</w:t>
      </w:r>
      <w:r w:rsidR="00505673" w:rsidRPr="00264E84">
        <w:rPr>
          <w:b/>
        </w:rPr>
        <w:t>в.</w:t>
      </w:r>
    </w:p>
    <w:p w:rsidR="00B540EE" w:rsidRPr="00264E84" w:rsidRDefault="00B540EE" w:rsidP="00264E84">
      <w:pPr>
        <w:pStyle w:val="afff6"/>
      </w:pPr>
      <w:r w:rsidRPr="00264E84">
        <w:t xml:space="preserve">Средневековая духовная музыка: григорианский хорал. Жанры зарубежной духовной и светской музыки </w:t>
      </w:r>
      <w:r w:rsidR="00A013A6" w:rsidRPr="00264E84">
        <w:t xml:space="preserve">в </w:t>
      </w:r>
      <w:r w:rsidRPr="00264E84">
        <w:t>эпохи Возрождения и Барокко (мадригал, мотет, фуга, месса, реквием</w:t>
      </w:r>
      <w:r w:rsidR="00257FAF" w:rsidRPr="00264E84">
        <w:t>, шансон</w:t>
      </w:r>
      <w:r w:rsidRPr="00264E84">
        <w:t>). И.С. Бах</w:t>
      </w:r>
      <w:r w:rsidR="00776C10" w:rsidRPr="00264E84">
        <w:t xml:space="preserve"> – выдающийся музыкант эпохи Барокко</w:t>
      </w:r>
      <w:r w:rsidRPr="00264E84">
        <w:t>. Венская классическая школа (</w:t>
      </w:r>
      <w:r w:rsidR="00776C10" w:rsidRPr="00264E84">
        <w:t>Й</w:t>
      </w:r>
      <w:r w:rsidRPr="00264E84">
        <w:t>. Гайдн, В. Моцарт, Л. Бетховен). Творчество композиторов-романтиков Ф. Шопен, Ф. Лист, Р. Шуман, Ф</w:t>
      </w:r>
      <w:r w:rsidR="00245F1D" w:rsidRPr="00264E84">
        <w:t xml:space="preserve"> </w:t>
      </w:r>
      <w:r w:rsidRPr="00264E84">
        <w:t>Шуберт, Э.</w:t>
      </w:r>
      <w:r w:rsidRPr="00264E84">
        <w:rPr>
          <w:lang w:val="en-US"/>
        </w:rPr>
        <w:t> </w:t>
      </w:r>
      <w:r w:rsidRPr="00264E84">
        <w:t xml:space="preserve">Григ). Оперный жанр в творчестве композиторов </w:t>
      </w:r>
      <w:r w:rsidRPr="00264E84">
        <w:rPr>
          <w:lang w:val="en-US"/>
        </w:rPr>
        <w:t>XIX</w:t>
      </w:r>
      <w:r w:rsidRPr="00264E84">
        <w:t xml:space="preserve"> века (Ж. Бизе, Дж. Верди). Основные жанры светской музыки (соната, симфония, камерно-инструментальная и вокальная музыка, опера, балет). </w:t>
      </w:r>
      <w:r w:rsidRPr="00264E84">
        <w:rPr>
          <w:i/>
        </w:rPr>
        <w:t xml:space="preserve">Развитие жанров светской музыки </w:t>
      </w:r>
      <w:r w:rsidR="00776C10" w:rsidRPr="00264E84">
        <w:t xml:space="preserve">Основные жанры светской музыки </w:t>
      </w:r>
      <w:r w:rsidR="00776C10" w:rsidRPr="00264E84">
        <w:rPr>
          <w:lang w:val="en-US"/>
        </w:rPr>
        <w:t>XIX</w:t>
      </w:r>
      <w:r w:rsidR="00776C10" w:rsidRPr="00264E84">
        <w:t xml:space="preserve"> века (соната, симфония, камерно-инструментальная и вокальная музыка, опера, балет). </w:t>
      </w:r>
      <w:r w:rsidR="00776C10" w:rsidRPr="00264E84">
        <w:rPr>
          <w:i/>
        </w:rPr>
        <w:t>Развитие жанров светской музыки (камерная инструментальная и вокальная музыка, концерт, симфония, опера, балет).</w:t>
      </w:r>
    </w:p>
    <w:p w:rsidR="00B540EE" w:rsidRPr="00264E84" w:rsidRDefault="00257FAF" w:rsidP="00264E84">
      <w:pPr>
        <w:pStyle w:val="afff6"/>
        <w:rPr>
          <w:b/>
        </w:rPr>
      </w:pPr>
      <w:r w:rsidRPr="00264E84">
        <w:rPr>
          <w:b/>
        </w:rPr>
        <w:t>Русская и зарубежная</w:t>
      </w:r>
      <w:r w:rsidR="00B540EE" w:rsidRPr="00264E84">
        <w:rPr>
          <w:b/>
        </w:rPr>
        <w:t xml:space="preserve"> музыкальная культура </w:t>
      </w:r>
      <w:r w:rsidR="00B540EE" w:rsidRPr="00264E84">
        <w:rPr>
          <w:b/>
          <w:lang w:val="en-US"/>
        </w:rPr>
        <w:t>XX</w:t>
      </w:r>
      <w:r w:rsidR="00B540EE" w:rsidRPr="00264E84">
        <w:rPr>
          <w:b/>
        </w:rPr>
        <w:t xml:space="preserve"> в.</w:t>
      </w:r>
    </w:p>
    <w:p w:rsidR="00B540EE" w:rsidRPr="00264E84" w:rsidRDefault="00B540EE" w:rsidP="00264E84">
      <w:pPr>
        <w:pStyle w:val="afff6"/>
      </w:pPr>
      <w:r w:rsidRPr="00264E84">
        <w:t xml:space="preserve">Знакомство с творчеством всемирно известных отечественных композиторов (И.Ф. Стравинский, С.С. Прокофьев, Д.Д. Шостакович, Г.В. Свиридов, Р. Щедрин, </w:t>
      </w:r>
      <w:r w:rsidRPr="00264E84">
        <w:rPr>
          <w:i/>
        </w:rPr>
        <w:t>А.И. Хачатурян, А.Г. Шнитке)</w:t>
      </w:r>
      <w:r w:rsidRPr="00264E84">
        <w:t xml:space="preserve"> и зарубежных композиторов ХХ столетия (К. Дебюсси, </w:t>
      </w:r>
      <w:r w:rsidRPr="00264E84">
        <w:rPr>
          <w:i/>
        </w:rPr>
        <w:t>К. Орф, М. Равель, Б. Бриттен, А. Шенберг).</w:t>
      </w:r>
      <w:r w:rsidRPr="00264E84">
        <w:t xml:space="preserve"> Многообразие стилей в отечественной и зарубежной музыке ХХ века (импрессионизм). Джаз: спиричуэл, блюз, симфоджаз – наиболее яркие композиторы и исполнители. Отечественные </w:t>
      </w:r>
      <w:r w:rsidR="00776C10" w:rsidRPr="00264E84">
        <w:t xml:space="preserve">и зарубежные </w:t>
      </w:r>
      <w:r w:rsidRPr="00264E84">
        <w:t>композиторы-песенники ХХ столетия. Обобщ</w:t>
      </w:r>
      <w:r w:rsidR="00245F1D" w:rsidRPr="00264E84">
        <w:t>е</w:t>
      </w:r>
      <w:r w:rsidRPr="00264E84">
        <w:t>нное представление о современной музыке, е</w:t>
      </w:r>
      <w:r w:rsidR="00245F1D" w:rsidRPr="00264E84">
        <w:t>е</w:t>
      </w:r>
      <w:r w:rsidRPr="00264E84">
        <w:t xml:space="preserve"> разнообразии и характерных признаках. Авторская песня: прошлое и настоящее. Рок-музыка и е</w:t>
      </w:r>
      <w:r w:rsidR="00245F1D" w:rsidRPr="00264E84">
        <w:t>е</w:t>
      </w:r>
      <w:r w:rsidRPr="00264E84">
        <w:t xml:space="preserve"> отдельные направления (рок-опера, рок-н-ролл.). Мюзикл. Электронная музыка. </w:t>
      </w:r>
      <w:r w:rsidR="00776C10" w:rsidRPr="00264E84">
        <w:t>Современные технологии записи и воспроизведения музыки.</w:t>
      </w:r>
    </w:p>
    <w:p w:rsidR="00B540EE" w:rsidRPr="00264E84" w:rsidRDefault="00B540EE" w:rsidP="00264E84">
      <w:pPr>
        <w:pStyle w:val="afff6"/>
        <w:rPr>
          <w:b/>
        </w:rPr>
      </w:pPr>
      <w:r w:rsidRPr="00264E84">
        <w:rPr>
          <w:b/>
        </w:rPr>
        <w:t>Современная музыкальная жизнь</w:t>
      </w:r>
    </w:p>
    <w:p w:rsidR="00B540EE" w:rsidRPr="00264E84" w:rsidRDefault="00B540EE" w:rsidP="00264E84">
      <w:pPr>
        <w:pStyle w:val="afff6"/>
      </w:pPr>
      <w:r w:rsidRPr="00264E84">
        <w:t xml:space="preserve">Панорама современной музыкальной жизни в России и за рубежом: </w:t>
      </w:r>
      <w:r w:rsidR="00257FAF" w:rsidRPr="00264E84">
        <w:t>концерты, конкурс</w:t>
      </w:r>
      <w:r w:rsidR="005666EB" w:rsidRPr="00264E84">
        <w:t>ы</w:t>
      </w:r>
      <w:r w:rsidR="00257FAF" w:rsidRPr="00264E84">
        <w:t xml:space="preserve"> и фестивали</w:t>
      </w:r>
      <w:r w:rsidRPr="00264E84">
        <w:t xml:space="preserve"> (</w:t>
      </w:r>
      <w:r w:rsidR="00257FAF" w:rsidRPr="00264E84">
        <w:t>современной и классической музыки</w:t>
      </w:r>
      <w:r w:rsidRPr="00264E84">
        <w:t>).</w:t>
      </w:r>
      <w:r w:rsidRPr="00264E84">
        <w:rPr>
          <w:b/>
        </w:rPr>
        <w:t xml:space="preserve"> </w:t>
      </w:r>
      <w:r w:rsidR="00257FAF" w:rsidRPr="00264E84">
        <w:t>Наследие</w:t>
      </w:r>
      <w:r w:rsidR="00257FAF" w:rsidRPr="00264E84">
        <w:rPr>
          <w:b/>
        </w:rPr>
        <w:t xml:space="preserve"> </w:t>
      </w:r>
      <w:r w:rsidR="00257FAF" w:rsidRPr="00264E84">
        <w:t>в</w:t>
      </w:r>
      <w:r w:rsidRPr="00264E84">
        <w:t>ыдающи</w:t>
      </w:r>
      <w:r w:rsidR="00257FAF" w:rsidRPr="00264E84">
        <w:t>х</w:t>
      </w:r>
      <w:r w:rsidRPr="00264E84">
        <w:t>ся отечественны</w:t>
      </w:r>
      <w:r w:rsidR="00257FAF" w:rsidRPr="00264E84">
        <w:t>х</w:t>
      </w:r>
      <w:r w:rsidRPr="00264E84">
        <w:t xml:space="preserve"> (Ф.И. Шаляпин, Д.Ф. Ойстрах, А.В. Свешников</w:t>
      </w:r>
      <w:r w:rsidR="005666EB" w:rsidRPr="00264E84">
        <w:t>; Д.А. Хворостовский, А.Ю. Нетребко, В.Т. Спиваков, Н.Л. Луганский, Д.Л. Мацуев и др.</w:t>
      </w:r>
      <w:r w:rsidRPr="00264E84">
        <w:t>)</w:t>
      </w:r>
      <w:r w:rsidR="00257FAF" w:rsidRPr="00264E84">
        <w:t xml:space="preserve"> и зарубежных исполнителей</w:t>
      </w:r>
      <w:r w:rsidR="005666EB" w:rsidRPr="00264E84">
        <w:t xml:space="preserve"> </w:t>
      </w:r>
      <w:r w:rsidR="00257FAF" w:rsidRPr="00264E84">
        <w:t>(</w:t>
      </w:r>
      <w:r w:rsidRPr="00264E84">
        <w:t>Э. Карузо, М. Каллас</w:t>
      </w:r>
      <w:r w:rsidR="005666EB" w:rsidRPr="00264E84">
        <w:t>; . Паваротти, М. Кабалье, В. Клиберн, В. Кельмпфф и др.</w:t>
      </w:r>
      <w:r w:rsidR="00257FAF" w:rsidRPr="00264E84">
        <w:t>) классической музыки</w:t>
      </w:r>
      <w:r w:rsidRPr="00264E84">
        <w:t xml:space="preserve">. </w:t>
      </w:r>
      <w:r w:rsidR="00257FAF" w:rsidRPr="00264E84">
        <w:t>Современные выдающиеся</w:t>
      </w:r>
      <w:r w:rsidR="005666EB" w:rsidRPr="00264E84">
        <w:t xml:space="preserve">, композиторы, вокальные </w:t>
      </w:r>
      <w:r w:rsidR="00257FAF" w:rsidRPr="00264E84">
        <w:t xml:space="preserve"> исполнители и </w:t>
      </w:r>
      <w:r w:rsidR="005666EB" w:rsidRPr="00264E84">
        <w:t xml:space="preserve">инструментальные </w:t>
      </w:r>
      <w:r w:rsidR="00257FAF" w:rsidRPr="00264E84">
        <w:t xml:space="preserve">коллективы. </w:t>
      </w:r>
      <w:r w:rsidRPr="00264E84">
        <w:t xml:space="preserve">Всемирные центры музыкальной культуры и музыкального образования. </w:t>
      </w:r>
      <w:r w:rsidR="005666EB" w:rsidRPr="00264E84">
        <w:t xml:space="preserve">Может ли современная музыка считаться классической? </w:t>
      </w:r>
      <w:r w:rsidRPr="00264E84">
        <w:t>Классическая музыка в современных обработках.</w:t>
      </w:r>
    </w:p>
    <w:p w:rsidR="00B540EE" w:rsidRPr="00264E84" w:rsidRDefault="00B540EE" w:rsidP="00264E84">
      <w:pPr>
        <w:pStyle w:val="afff6"/>
        <w:rPr>
          <w:b/>
        </w:rPr>
      </w:pPr>
      <w:r w:rsidRPr="00264E84">
        <w:rPr>
          <w:b/>
        </w:rPr>
        <w:t>Значение музыки в жизни человека</w:t>
      </w:r>
    </w:p>
    <w:p w:rsidR="00B540EE" w:rsidRPr="00264E84" w:rsidRDefault="005666EB" w:rsidP="00264E84">
      <w:pPr>
        <w:pStyle w:val="afff6"/>
      </w:pPr>
      <w:r w:rsidRPr="00264E84">
        <w:t xml:space="preserve">Музыкальное искусство как воплощение жизненной красоты и жизненной правды. </w:t>
      </w:r>
      <w:r w:rsidR="00B540EE" w:rsidRPr="00264E84">
        <w:t xml:space="preserve">Стиль как отражение мироощущения композитора. </w:t>
      </w:r>
      <w:r w:rsidRPr="00264E84">
        <w:t>Воздействие музыки на человека, ее роль в человеческом обществе. «</w:t>
      </w:r>
      <w:r w:rsidR="00B540EE" w:rsidRPr="00264E84">
        <w:t>Вечные</w:t>
      </w:r>
      <w:r w:rsidRPr="00264E84">
        <w:t>»</w:t>
      </w:r>
      <w:r w:rsidR="00B540EE" w:rsidRPr="00264E84">
        <w:t xml:space="preserve"> проблемы жизни в творчестве композиторов. Своеобразие видения картины мира в национальных музыкальных культурах Востока и Запада.</w:t>
      </w:r>
      <w:r w:rsidRPr="00264E84">
        <w:t xml:space="preserve"> Преобразующая сила музыки как вида искусства.</w:t>
      </w:r>
    </w:p>
    <w:p w:rsidR="00104484" w:rsidRPr="00264E84" w:rsidRDefault="00104484" w:rsidP="00264E84">
      <w:pPr>
        <w:pStyle w:val="afff6"/>
      </w:pPr>
      <w:r w:rsidRPr="00264E84">
        <w:rPr>
          <w:b/>
        </w:rPr>
        <w:t xml:space="preserve">Перечень музыкальных произведений </w:t>
      </w:r>
      <w:r w:rsidR="005666EB" w:rsidRPr="00264E84">
        <w:rPr>
          <w:b/>
        </w:rPr>
        <w:t xml:space="preserve">для использования в обеспечении образовательных результатов </w:t>
      </w:r>
      <w:r w:rsidRPr="00264E84">
        <w:rPr>
          <w:b/>
        </w:rPr>
        <w:t>по выбору образовательной организации для использования в обеспечении образовательных результатов</w:t>
      </w:r>
    </w:p>
    <w:p w:rsidR="00104484" w:rsidRPr="00264E84" w:rsidRDefault="00104484" w:rsidP="00264E84">
      <w:pPr>
        <w:pStyle w:val="afff6"/>
      </w:pPr>
      <w:r w:rsidRPr="00264E84">
        <w:t>Ч. Айвз. «Космический пейзаж».</w:t>
      </w:r>
    </w:p>
    <w:p w:rsidR="00104484" w:rsidRPr="00264E84" w:rsidRDefault="00104484" w:rsidP="00264E84">
      <w:pPr>
        <w:pStyle w:val="afff6"/>
      </w:pPr>
      <w:r w:rsidRPr="00264E84">
        <w:t>Г. Аллегри. «Мизерере» («Помилуй»).</w:t>
      </w:r>
    </w:p>
    <w:p w:rsidR="00104484" w:rsidRPr="00264E84" w:rsidRDefault="00104484" w:rsidP="00264E84">
      <w:pPr>
        <w:pStyle w:val="afff6"/>
      </w:pPr>
      <w:r w:rsidRPr="00264E84">
        <w:t>Американский народный блюз «Роллем Пит» и «Город Нью-Йорк» (обр. Дж. Сильвермена, перевод С. Болотина).</w:t>
      </w:r>
    </w:p>
    <w:p w:rsidR="00007D82" w:rsidRPr="00264E84" w:rsidRDefault="00007D82" w:rsidP="00264E84">
      <w:pPr>
        <w:pStyle w:val="afff6"/>
      </w:pPr>
      <w:r w:rsidRPr="00264E84">
        <w:t>Л. Армстронг. «Блюз Западной окраины».</w:t>
      </w:r>
    </w:p>
    <w:p w:rsidR="00104484" w:rsidRPr="00264E84" w:rsidRDefault="00104484" w:rsidP="00264E84">
      <w:pPr>
        <w:pStyle w:val="afff6"/>
      </w:pPr>
      <w:r w:rsidRPr="00264E84">
        <w:t>Э. Артемьев «Мозаика».</w:t>
      </w:r>
    </w:p>
    <w:p w:rsidR="00007D82" w:rsidRPr="00264E84" w:rsidRDefault="00104484" w:rsidP="00264E84">
      <w:pPr>
        <w:pStyle w:val="afff6"/>
      </w:pPr>
      <w:r w:rsidRPr="00264E84">
        <w:t>И. Бах. Маленькая прелюдия для органа соль минор (</w:t>
      </w:r>
      <w:r w:rsidR="00007D82" w:rsidRPr="00264E84">
        <w:t>обр. для ф-но. Д.Б. Кабалевского</w:t>
      </w:r>
      <w:r w:rsidR="00007D82" w:rsidRPr="00264E84" w:rsidDel="00007D82">
        <w:t xml:space="preserve"> </w:t>
      </w:r>
      <w:r w:rsidRPr="00264E84">
        <w:t>). Токката и фуга ре минор для органа. Органная фуга соль минор. Органная фуга ля минор.</w:t>
      </w:r>
      <w:r w:rsidR="00245F1D" w:rsidRPr="00264E84">
        <w:t xml:space="preserve"> </w:t>
      </w:r>
      <w:r w:rsidRPr="00264E84">
        <w:t xml:space="preserve">Прелюдия до мажор (ХТК, том Ι). Фуга ре диез минор (ХТК, том Ι). Итальянский концерт. Прелюдия № 8 ми минор («12 маленьких прелюдий для начинающих»). Высокая месса си минор (хор «Kirie» (№ 1), хор «Gloria» </w:t>
      </w:r>
      <w:r w:rsidR="00007D82" w:rsidRPr="00264E84">
        <w:t>(№ 20)). Оратория «Страсти по Матфею» (ария альта № 47). Сюита № 2 (7 часть «Шутка»). И. Бах-Ф. Бузони. Чакона из Партиты № 2 для скрипки соло.</w:t>
      </w:r>
    </w:p>
    <w:p w:rsidR="00007D82" w:rsidRPr="00264E84" w:rsidRDefault="00007D82" w:rsidP="00264E84">
      <w:pPr>
        <w:pStyle w:val="afff6"/>
        <w:rPr>
          <w:lang w:val="it-IT"/>
        </w:rPr>
      </w:pPr>
      <w:r w:rsidRPr="00264E84">
        <w:t>И</w:t>
      </w:r>
      <w:r w:rsidRPr="00264E84">
        <w:rPr>
          <w:lang w:val="it-IT"/>
        </w:rPr>
        <w:t xml:space="preserve">. </w:t>
      </w:r>
      <w:r w:rsidRPr="00264E84">
        <w:t>Бах</w:t>
      </w:r>
      <w:r w:rsidRPr="00264E84">
        <w:rPr>
          <w:lang w:val="it-IT"/>
        </w:rPr>
        <w:t>-</w:t>
      </w:r>
      <w:r w:rsidRPr="00264E84">
        <w:t>Ш</w:t>
      </w:r>
      <w:r w:rsidRPr="00264E84">
        <w:rPr>
          <w:lang w:val="it-IT"/>
        </w:rPr>
        <w:t xml:space="preserve">. </w:t>
      </w:r>
      <w:r w:rsidRPr="00264E84">
        <w:t>Гуно</w:t>
      </w:r>
      <w:r w:rsidRPr="00264E84">
        <w:rPr>
          <w:lang w:val="en-US"/>
        </w:rPr>
        <w:t>.</w:t>
      </w:r>
      <w:r w:rsidRPr="00264E84">
        <w:rPr>
          <w:lang w:val="it-IT"/>
        </w:rPr>
        <w:t xml:space="preserve"> «Ave Maria»</w:t>
      </w:r>
      <w:r w:rsidRPr="00264E84">
        <w:rPr>
          <w:lang w:val="en-US"/>
        </w:rPr>
        <w:t>.</w:t>
      </w:r>
    </w:p>
    <w:p w:rsidR="00104484" w:rsidRPr="00264E84" w:rsidRDefault="00104484" w:rsidP="00264E84">
      <w:pPr>
        <w:pStyle w:val="afff6"/>
      </w:pPr>
      <w:r w:rsidRPr="00264E84">
        <w:t>М. Березовский. Хоровой концерт «Не отвержи мене во время старости».</w:t>
      </w:r>
    </w:p>
    <w:p w:rsidR="00104484" w:rsidRPr="00264E84" w:rsidRDefault="00104484" w:rsidP="00264E84">
      <w:pPr>
        <w:pStyle w:val="afff6"/>
      </w:pPr>
      <w:r w:rsidRPr="00264E84">
        <w:t>Л. Бернстайн.</w:t>
      </w:r>
      <w:r w:rsidR="00245F1D" w:rsidRPr="00264E84">
        <w:t xml:space="preserve"> </w:t>
      </w:r>
      <w:r w:rsidRPr="00264E84">
        <w:t>Мюзикл «Вестсайдская история» (песня Тони «Мария!», песня и танец девушек «Америка», дуэт Тони и Марии, сцена драки).</w:t>
      </w:r>
    </w:p>
    <w:p w:rsidR="00104484" w:rsidRPr="00264E84" w:rsidRDefault="00104484" w:rsidP="00264E84">
      <w:pPr>
        <w:pStyle w:val="afff6"/>
      </w:pPr>
      <w:r w:rsidRPr="00264E84">
        <w:t>Л. Бетховен. Симфония № 5. Соната № 7 (экспозиция Ι части). Соната № 8 («Патетическая»). Соната № 14 («Лунная»). Соната № 20 (ΙΙ часть, менуэт). Соната № 23 («Аппассионата»). Рондо-каприччио «Ярость по поводу утерянного гроша». Экосез ми бемоль мажор. Концерт № 4 для ф-но с орк.(фрагмент ΙΙ части). Музыка к трагедии И. Гете «Эгмонт» (Увертюра. Песня Клерхен). Шотландская песня «Верный Джонни».</w:t>
      </w:r>
    </w:p>
    <w:p w:rsidR="00007D82" w:rsidRPr="00264E84" w:rsidRDefault="00104484" w:rsidP="00264E84">
      <w:pPr>
        <w:pStyle w:val="afff6"/>
      </w:pPr>
      <w:r w:rsidRPr="00264E84">
        <w:t xml:space="preserve">Ж. Бизе. Опера «Кармен» (фрагменты: Увертюра, Хабанера из I д., </w:t>
      </w:r>
      <w:r w:rsidR="00007D82" w:rsidRPr="00264E84">
        <w:t>Сегедилья,Сцена гадания).</w:t>
      </w:r>
    </w:p>
    <w:p w:rsidR="00007D82" w:rsidRPr="00264E84" w:rsidRDefault="00007D82" w:rsidP="00264E84">
      <w:pPr>
        <w:pStyle w:val="afff6"/>
      </w:pPr>
      <w:r w:rsidRPr="00264E84">
        <w:t xml:space="preserve">Ж. Бизе-Р. Щедрин. Балет «Кармен-сюита» (Вступление (№ 1). Танец (№ 2) Развод караула (№ 4). Выход Кармен и Хабанера (№ 5). Вторая интермеццо (№ 7). Болеро (№ 8). Тореро (№ 9). Тореро и Кармен (№ 10). Адажио (№ 11). Гадание (№ 12). Финал (№ 13). </w:t>
      </w:r>
    </w:p>
    <w:p w:rsidR="00104484" w:rsidRPr="00264E84" w:rsidRDefault="00104484" w:rsidP="00264E84">
      <w:pPr>
        <w:pStyle w:val="afff6"/>
      </w:pPr>
      <w:r w:rsidRPr="00264E84">
        <w:t>А.П. Бородин. Квартет №</w:t>
      </w:r>
      <w:r w:rsidR="00007D82" w:rsidRPr="00264E84">
        <w:t xml:space="preserve"> </w:t>
      </w:r>
      <w:r w:rsidRPr="00264E84">
        <w:t>2 (Ноктюрн-III ч.). Симфония № 2 «Богатырская» (экспозиция Ι ч.). Опера «Князь Игорь» (Хор из пролога «Солнцу красному слава!», Ария Князя Игоря из II д., Половецкая пляска с хором из II д., Плач Ярославны из IV д.).</w:t>
      </w:r>
    </w:p>
    <w:p w:rsidR="00104484" w:rsidRPr="00264E84" w:rsidRDefault="00104484" w:rsidP="00264E84">
      <w:pPr>
        <w:pStyle w:val="afff6"/>
      </w:pPr>
      <w:r w:rsidRPr="00264E84">
        <w:t>Д. Бортнянский. Херувимская песня № 7. «Слава Отцу и Сыну и Святому Духу».</w:t>
      </w:r>
    </w:p>
    <w:p w:rsidR="00104484" w:rsidRPr="00264E84" w:rsidRDefault="00104484" w:rsidP="00264E84">
      <w:pPr>
        <w:pStyle w:val="afff6"/>
      </w:pPr>
      <w:r w:rsidRPr="00264E84">
        <w:t>Ж. Брель. Вальс.</w:t>
      </w:r>
    </w:p>
    <w:p w:rsidR="00104484" w:rsidRPr="00264E84" w:rsidRDefault="00104484" w:rsidP="00264E84">
      <w:pPr>
        <w:pStyle w:val="afff6"/>
      </w:pPr>
      <w:r w:rsidRPr="00264E84">
        <w:t>Дж. Верди. Опера «Риголетто» (Песенка Герцога, Финал).</w:t>
      </w:r>
    </w:p>
    <w:p w:rsidR="00104484" w:rsidRPr="00264E84" w:rsidRDefault="00104484" w:rsidP="00264E84">
      <w:pPr>
        <w:pStyle w:val="afff6"/>
      </w:pPr>
      <w:r w:rsidRPr="00264E84">
        <w:t>А. Вивальди. Цикл концертов для скрипки соло, струнного квинтета, органа и чембало «Времена года» («Весна», «Зима»).</w:t>
      </w:r>
    </w:p>
    <w:p w:rsidR="00104484" w:rsidRPr="00264E84" w:rsidRDefault="00104484" w:rsidP="00264E84">
      <w:pPr>
        <w:pStyle w:val="afff6"/>
      </w:pPr>
      <w:r w:rsidRPr="00264E84">
        <w:t>Э. Вила</w:t>
      </w:r>
      <w:r w:rsidR="00007D82" w:rsidRPr="00264E84">
        <w:t xml:space="preserve"> </w:t>
      </w:r>
      <w:r w:rsidRPr="00264E84">
        <w:t>Лобос. «Бразильская бахиана» № 5 (ария для сопрано и виолончелей).</w:t>
      </w:r>
    </w:p>
    <w:p w:rsidR="00104484" w:rsidRPr="00264E84" w:rsidRDefault="00104484" w:rsidP="00264E84">
      <w:pPr>
        <w:pStyle w:val="afff6"/>
      </w:pPr>
      <w:r w:rsidRPr="00264E84">
        <w:t>А. Варламов. «Горные вершины» (сл. М. Лермонтова). «Красный сарафан» (сл. Г. Цыганова).</w:t>
      </w:r>
    </w:p>
    <w:p w:rsidR="00104484" w:rsidRPr="00264E84" w:rsidRDefault="00104484" w:rsidP="00264E84">
      <w:pPr>
        <w:pStyle w:val="afff6"/>
      </w:pPr>
      <w:r w:rsidRPr="00264E84">
        <w:t xml:space="preserve">В. Гаврилин «Перезвоны». По прочтении В. Шукшина (симфония-действо для солистов, хора, гобоя и ударных): </w:t>
      </w:r>
      <w:r w:rsidR="00007D82" w:rsidRPr="00264E84">
        <w:t>«Весело на душе» (№ 1), «Смерть разбойника» (№ 2), «Ерунда» (№ 4), «Ти-ри-ри» (№ 8), «Вечерняя музыка» (№ 10), «Молитва» (№ 17). Вокальный цикл «Времена года» («Весна», «Осень»).</w:t>
      </w:r>
    </w:p>
    <w:p w:rsidR="00104484" w:rsidRPr="00264E84" w:rsidRDefault="00104484" w:rsidP="00264E84">
      <w:pPr>
        <w:pStyle w:val="afff6"/>
      </w:pPr>
      <w:r w:rsidRPr="00264E84">
        <w:t xml:space="preserve">Й. Гайдн. Симфония № 103 («С тремоло литавр»). Первая часть. Четвертная часть. </w:t>
      </w:r>
    </w:p>
    <w:p w:rsidR="00104484" w:rsidRPr="00264E84" w:rsidRDefault="00104484" w:rsidP="00264E84">
      <w:pPr>
        <w:pStyle w:val="afff6"/>
      </w:pPr>
      <w:r w:rsidRPr="00264E84">
        <w:t>Г. Гендель. Пассакалья из сюиты соль минор. Хор «Аллилуйя» (№44) из оратории «Мессия».</w:t>
      </w:r>
    </w:p>
    <w:p w:rsidR="00104484" w:rsidRPr="00264E84" w:rsidRDefault="00104484" w:rsidP="00264E84">
      <w:pPr>
        <w:pStyle w:val="afff6"/>
      </w:pPr>
      <w:r w:rsidRPr="00264E84">
        <w:t>Дж. Гершвин. Опера «Порги и Бесс» (Колыбельная Клары из I д., Песня. Порги из II д., Дуэт Порги и Бесс из II д., Песенка Спортинг Лайфа из II д.). Концерт для ф-но с оркестром (Ι часть). Рапсодия в блюзовых тонах. «Любимый мой» (сл. А. Гершвина, русский текст Т. Сикорской).</w:t>
      </w:r>
    </w:p>
    <w:p w:rsidR="00104484" w:rsidRPr="00264E84" w:rsidRDefault="00104484" w:rsidP="00264E84">
      <w:pPr>
        <w:pStyle w:val="afff6"/>
      </w:pPr>
      <w:r w:rsidRPr="00264E84">
        <w:t xml:space="preserve">М.И. Глинка. Опера «Иван Сусанин» (Рондо Антониды из I д., хор «Разгулялися, разливалися», романс Антониды, </w:t>
      </w:r>
      <w:r w:rsidR="00007D82" w:rsidRPr="00264E84">
        <w:t xml:space="preserve">Полонез, </w:t>
      </w:r>
      <w:r w:rsidRPr="00264E84">
        <w:t>Польский, Краковяк, Мазурка</w:t>
      </w:r>
      <w:r w:rsidR="00245F1D" w:rsidRPr="00264E84">
        <w:t xml:space="preserve"> </w:t>
      </w:r>
      <w:r w:rsidRPr="00264E84">
        <w:t xml:space="preserve">из II д., Песня Вани из III д., Хор поляков из IV д., Ария Сусанина из IV д., хор «Славься!»). Опера «Руслан и Людмила» (Увертюра, Сцена Наины и Фарлафа, Персидский хор, заключительный хор «Слава великим богам!»). «Вальс-фантазия». </w:t>
      </w:r>
      <w:r w:rsidR="00007D82" w:rsidRPr="00264E84">
        <w:t xml:space="preserve">Романс </w:t>
      </w:r>
      <w:r w:rsidRPr="00264E84">
        <w:t xml:space="preserve">«Я помню чудное мгновенье» (ст. А. Пушкина). «Патриотическая песня» (сл. А. Машистова). </w:t>
      </w:r>
      <w:r w:rsidR="00007D82" w:rsidRPr="00264E84">
        <w:t xml:space="preserve">Романс </w:t>
      </w:r>
      <w:r w:rsidRPr="00264E84">
        <w:t>«Жаворонок» (ст. Н. Кукольника).</w:t>
      </w:r>
    </w:p>
    <w:p w:rsidR="00104484" w:rsidRPr="00264E84" w:rsidRDefault="00104484" w:rsidP="00264E84">
      <w:pPr>
        <w:pStyle w:val="afff6"/>
      </w:pPr>
      <w:r w:rsidRPr="00264E84">
        <w:t>М. Глинка-М. Балакирев. «Жаворонок» (фортепианная пьеса).</w:t>
      </w:r>
    </w:p>
    <w:p w:rsidR="00104484" w:rsidRPr="00264E84" w:rsidRDefault="00104484" w:rsidP="00264E84">
      <w:pPr>
        <w:pStyle w:val="afff6"/>
      </w:pPr>
      <w:r w:rsidRPr="00264E84">
        <w:t xml:space="preserve">К. Глюк. Опера «Орфей и Эвридика» (хор «Струн золотых напев», Мелодия, </w:t>
      </w:r>
      <w:r w:rsidR="00007D82" w:rsidRPr="00264E84">
        <w:t>Х</w:t>
      </w:r>
      <w:r w:rsidRPr="00264E84">
        <w:t>ор фурий).</w:t>
      </w:r>
    </w:p>
    <w:p w:rsidR="00104484" w:rsidRPr="00264E84" w:rsidRDefault="00104484" w:rsidP="00264E84">
      <w:pPr>
        <w:pStyle w:val="afff6"/>
      </w:pPr>
      <w:r w:rsidRPr="00264E84">
        <w:t>Э. Григ. Музыка к драме Г. Ибсена «Пер Гюнт» (Песня Сольвейг, «Смерть Озе»). Соната для виолончели и фортепиано» (Ι часть).</w:t>
      </w:r>
    </w:p>
    <w:p w:rsidR="00104484" w:rsidRPr="00264E84" w:rsidRDefault="00104484" w:rsidP="00264E84">
      <w:pPr>
        <w:pStyle w:val="afff6"/>
      </w:pPr>
      <w:r w:rsidRPr="00264E84">
        <w:t>А. Гурилев. «Домик-крошечка» (сл. С. Любецкого). «Вьется ласточка сизокрылая» (сл. Н. Грекова). «Колокольчик» (сл. И. Макарова).</w:t>
      </w:r>
    </w:p>
    <w:p w:rsidR="00104484" w:rsidRPr="00264E84" w:rsidRDefault="00104484" w:rsidP="00264E84">
      <w:pPr>
        <w:pStyle w:val="afff6"/>
      </w:pPr>
      <w:r w:rsidRPr="00264E84">
        <w:t xml:space="preserve">К. Дебюсси. </w:t>
      </w:r>
      <w:r w:rsidR="00007D82" w:rsidRPr="00264E84">
        <w:t xml:space="preserve">Ноктюрн </w:t>
      </w:r>
      <w:r w:rsidRPr="00264E84">
        <w:t>«Празднества». «Бергамасская сюита» («Лунный свет»). Фортепианная сюита «Детский уголок» («Кукольный кэк-вок»).</w:t>
      </w:r>
    </w:p>
    <w:p w:rsidR="00104484" w:rsidRPr="00264E84" w:rsidRDefault="00104484" w:rsidP="00264E84">
      <w:pPr>
        <w:pStyle w:val="afff6"/>
      </w:pPr>
      <w:r w:rsidRPr="00264E84">
        <w:t>Б. Дварионас. «Деревянная лошадка».</w:t>
      </w:r>
    </w:p>
    <w:p w:rsidR="00104484" w:rsidRPr="00264E84" w:rsidRDefault="00104484" w:rsidP="00264E84">
      <w:pPr>
        <w:pStyle w:val="afff6"/>
      </w:pPr>
      <w:r w:rsidRPr="00264E84">
        <w:t>И. Дунаевский. Марш из к/ф «Веселые ребята» (сл. В. Лебедева-Кумача). Оперетта «Белая акация» (Вальс, Песня об Одессе, Выход Ларисы и семи кавалеров»).</w:t>
      </w:r>
    </w:p>
    <w:p w:rsidR="00104484" w:rsidRPr="00264E84" w:rsidRDefault="00104484" w:rsidP="00264E84">
      <w:pPr>
        <w:pStyle w:val="afff6"/>
      </w:pPr>
      <w:r w:rsidRPr="00264E84">
        <w:t>А. Журбин. Рок-опера «Орфей и Эвридика» (</w:t>
      </w:r>
      <w:r w:rsidR="00007D82" w:rsidRPr="00264E84">
        <w:t>(фрагменты по усмотрению учителя).</w:t>
      </w:r>
    </w:p>
    <w:p w:rsidR="00104484" w:rsidRPr="00264E84" w:rsidRDefault="00104484" w:rsidP="00264E84">
      <w:pPr>
        <w:pStyle w:val="afff6"/>
      </w:pPr>
      <w:r w:rsidRPr="00264E84">
        <w:t>Знаменный распев.</w:t>
      </w:r>
    </w:p>
    <w:p w:rsidR="00104484" w:rsidRPr="00264E84" w:rsidRDefault="00104484" w:rsidP="00264E84">
      <w:pPr>
        <w:pStyle w:val="afff6"/>
      </w:pPr>
      <w:r w:rsidRPr="00264E84">
        <w:t>Д. Кабалевский. Опера «Кола Брюньон» (Увертюра, Монолог Кола). Концерт № 3 для ф-но с оркестром (Финал). «Реквием» на стихи Р. Рождественского («Наши дети», «Помните!»). «Школьные годы».</w:t>
      </w:r>
    </w:p>
    <w:p w:rsidR="00104484" w:rsidRPr="00264E84" w:rsidRDefault="00104484" w:rsidP="00264E84">
      <w:pPr>
        <w:pStyle w:val="afff6"/>
      </w:pPr>
      <w:r w:rsidRPr="00264E84">
        <w:t>В. Калинников. Симфония № 1 (соль минор, I часть).</w:t>
      </w:r>
    </w:p>
    <w:p w:rsidR="00104484" w:rsidRPr="00264E84" w:rsidRDefault="00104484" w:rsidP="00264E84">
      <w:pPr>
        <w:pStyle w:val="afff6"/>
      </w:pPr>
      <w:r w:rsidRPr="00264E84">
        <w:t>К. Караев. Балет «Тропою грома» (Танец черных).</w:t>
      </w:r>
    </w:p>
    <w:p w:rsidR="00104484" w:rsidRPr="00482495" w:rsidRDefault="00104484" w:rsidP="00264E84">
      <w:pPr>
        <w:pStyle w:val="afff6"/>
        <w:rPr>
          <w:lang w:val="en-US"/>
        </w:rPr>
      </w:pPr>
      <w:r w:rsidRPr="00264E84">
        <w:t>Д</w:t>
      </w:r>
      <w:r w:rsidRPr="00482495">
        <w:rPr>
          <w:lang w:val="en-US"/>
        </w:rPr>
        <w:t xml:space="preserve">. </w:t>
      </w:r>
      <w:r w:rsidRPr="00264E84">
        <w:t>Каччини</w:t>
      </w:r>
      <w:r w:rsidRPr="00482495">
        <w:rPr>
          <w:lang w:val="en-US"/>
        </w:rPr>
        <w:t>. «</w:t>
      </w:r>
      <w:r w:rsidRPr="00264E84">
        <w:rPr>
          <w:lang w:val="en-US"/>
        </w:rPr>
        <w:t>Ave</w:t>
      </w:r>
      <w:r w:rsidRPr="00482495">
        <w:rPr>
          <w:lang w:val="en-US"/>
        </w:rPr>
        <w:t xml:space="preserve"> </w:t>
      </w:r>
      <w:r w:rsidRPr="00264E84">
        <w:rPr>
          <w:lang w:val="en-US"/>
        </w:rPr>
        <w:t>Maria».</w:t>
      </w:r>
    </w:p>
    <w:p w:rsidR="00104484" w:rsidRPr="00264E84" w:rsidRDefault="00104484" w:rsidP="00264E84">
      <w:pPr>
        <w:pStyle w:val="afff6"/>
      </w:pPr>
      <w:r w:rsidRPr="00264E84">
        <w:t>В</w:t>
      </w:r>
      <w:r w:rsidRPr="00482495">
        <w:rPr>
          <w:lang w:val="en-US"/>
        </w:rPr>
        <w:t xml:space="preserve">. </w:t>
      </w:r>
      <w:r w:rsidRPr="00264E84">
        <w:t>Кикта</w:t>
      </w:r>
      <w:r w:rsidRPr="00482495">
        <w:rPr>
          <w:lang w:val="en-US"/>
        </w:rPr>
        <w:t xml:space="preserve">. </w:t>
      </w:r>
      <w:r w:rsidRPr="00264E84">
        <w:t>Фрески Софии Киевской (концертная симфония для арфы с оркестром)</w:t>
      </w:r>
      <w:r w:rsidR="00007D82" w:rsidRPr="00264E84">
        <w:t xml:space="preserve"> (фрагменты по усмотрению учителя).</w:t>
      </w:r>
      <w:r w:rsidRPr="00264E84">
        <w:t xml:space="preserve"> «Мой край тополиный» (сл. И. Векшегоновой).</w:t>
      </w:r>
    </w:p>
    <w:p w:rsidR="00104484" w:rsidRPr="00264E84" w:rsidRDefault="00104484" w:rsidP="00264E84">
      <w:pPr>
        <w:pStyle w:val="afff6"/>
      </w:pPr>
      <w:r w:rsidRPr="00264E84">
        <w:t>В. Лаурушас. «В путь».</w:t>
      </w:r>
    </w:p>
    <w:p w:rsidR="00104484" w:rsidRPr="00264E84" w:rsidRDefault="00104484" w:rsidP="00264E84">
      <w:pPr>
        <w:pStyle w:val="afff6"/>
      </w:pPr>
      <w:r w:rsidRPr="00264E84">
        <w:t>Ф. Лист. Венгерская рапсодия № 2. Этюд Паганини (№</w:t>
      </w:r>
      <w:r w:rsidR="00007D82" w:rsidRPr="00264E84">
        <w:t xml:space="preserve"> </w:t>
      </w:r>
      <w:r w:rsidRPr="00264E84">
        <w:t>6).</w:t>
      </w:r>
    </w:p>
    <w:p w:rsidR="00104484" w:rsidRPr="00264E84" w:rsidRDefault="00104484" w:rsidP="00264E84">
      <w:pPr>
        <w:pStyle w:val="afff6"/>
      </w:pPr>
      <w:r w:rsidRPr="00264E84">
        <w:t>И. Лученок. «Хатынь» (ст. Г. Петренко).</w:t>
      </w:r>
    </w:p>
    <w:p w:rsidR="00104484" w:rsidRPr="00264E84" w:rsidRDefault="00104484" w:rsidP="00264E84">
      <w:pPr>
        <w:pStyle w:val="afff6"/>
      </w:pPr>
      <w:r w:rsidRPr="00264E84">
        <w:t>А. Лядов. Кикимора (народное сказание для оркестра).</w:t>
      </w:r>
    </w:p>
    <w:p w:rsidR="00104484" w:rsidRPr="00264E84" w:rsidRDefault="00104484" w:rsidP="00264E84">
      <w:pPr>
        <w:pStyle w:val="afff6"/>
      </w:pPr>
      <w:r w:rsidRPr="00264E84">
        <w:t>Ф. Лэй. «История любви».</w:t>
      </w:r>
    </w:p>
    <w:p w:rsidR="00104484" w:rsidRPr="00264E84" w:rsidRDefault="00104484" w:rsidP="00264E84">
      <w:pPr>
        <w:pStyle w:val="afff6"/>
      </w:pPr>
      <w:r w:rsidRPr="00264E84">
        <w:t>Мадригалы эпохи Возрождения.</w:t>
      </w:r>
    </w:p>
    <w:p w:rsidR="00104484" w:rsidRPr="00264E84" w:rsidRDefault="00104484" w:rsidP="00264E84">
      <w:pPr>
        <w:pStyle w:val="afff6"/>
      </w:pPr>
      <w:r w:rsidRPr="00264E84">
        <w:t>Р. де Лиль. «Марсельеза».</w:t>
      </w:r>
    </w:p>
    <w:p w:rsidR="00104484" w:rsidRPr="00264E84" w:rsidRDefault="00104484" w:rsidP="00264E84">
      <w:pPr>
        <w:pStyle w:val="afff6"/>
      </w:pPr>
      <w:r w:rsidRPr="00264E84">
        <w:t>А. Марчелло. Концерт для гобоя с оркестром</w:t>
      </w:r>
      <w:r w:rsidR="00245F1D" w:rsidRPr="00264E84">
        <w:t xml:space="preserve"> </w:t>
      </w:r>
      <w:r w:rsidRPr="00264E84">
        <w:t>ре минор (II часть, Адажио).</w:t>
      </w:r>
    </w:p>
    <w:p w:rsidR="00104484" w:rsidRPr="00264E84" w:rsidRDefault="00104484" w:rsidP="00264E84">
      <w:pPr>
        <w:pStyle w:val="afff6"/>
      </w:pPr>
      <w:r w:rsidRPr="00264E84">
        <w:t>М. Матвеев. «Матушка, матушка, что во поле пыльно».</w:t>
      </w:r>
    </w:p>
    <w:p w:rsidR="00104484" w:rsidRPr="00264E84" w:rsidRDefault="00104484" w:rsidP="00264E84">
      <w:pPr>
        <w:pStyle w:val="afff6"/>
      </w:pPr>
      <w:r w:rsidRPr="00264E84">
        <w:t>Д. Мийо. «Бразилейра».</w:t>
      </w:r>
    </w:p>
    <w:p w:rsidR="00104484" w:rsidRPr="00264E84" w:rsidRDefault="00104484" w:rsidP="00264E84">
      <w:pPr>
        <w:pStyle w:val="afff6"/>
      </w:pPr>
      <w:r w:rsidRPr="00264E84">
        <w:t>И. Морозов. Балет «Айболит»</w:t>
      </w:r>
      <w:r w:rsidR="00007D82" w:rsidRPr="00264E84">
        <w:t xml:space="preserve"> </w:t>
      </w:r>
      <w:r w:rsidRPr="00264E84">
        <w:t>(фрагменты: Полечка, Морское плавание, Галоп)</w:t>
      </w:r>
      <w:r w:rsidR="00007D82" w:rsidRPr="00264E84">
        <w:t>.</w:t>
      </w:r>
    </w:p>
    <w:p w:rsidR="00104484" w:rsidRPr="00264E84" w:rsidRDefault="00104484" w:rsidP="00264E84">
      <w:pPr>
        <w:pStyle w:val="afff6"/>
      </w:pPr>
      <w:r w:rsidRPr="00264E84">
        <w:t>В.А. Моцарт. Фантазия для фортепиано до минор.</w:t>
      </w:r>
      <w:r w:rsidR="00245F1D" w:rsidRPr="00264E84">
        <w:t xml:space="preserve"> </w:t>
      </w:r>
      <w:r w:rsidRPr="00264E84">
        <w:t>Фантазия для фортепиано ре минор. Соната до мажор. (эксп. Ι ч.). «Маленькая ночная серенада» (Рондо).</w:t>
      </w:r>
      <w:r w:rsidR="00007D82" w:rsidRPr="00264E84">
        <w:t xml:space="preserve"> </w:t>
      </w:r>
      <w:r w:rsidRPr="00264E84">
        <w:t>Симфония № 40. Симфония № 41 (фрагмент ΙΙ ч.). Реквием («</w:t>
      </w:r>
      <w:r w:rsidRPr="00264E84">
        <w:rPr>
          <w:lang w:val="en-US"/>
        </w:rPr>
        <w:t>Dies</w:t>
      </w:r>
      <w:r w:rsidRPr="00264E84">
        <w:t xml:space="preserve"> </w:t>
      </w:r>
      <w:r w:rsidRPr="00264E84">
        <w:rPr>
          <w:lang w:val="en-US"/>
        </w:rPr>
        <w:t>ire</w:t>
      </w:r>
      <w:r w:rsidRPr="00264E84">
        <w:t xml:space="preserve">», «Lacrimoza»). Соната № 11 (I, II, III ч.). </w:t>
      </w:r>
      <w:r w:rsidR="00007D82" w:rsidRPr="00264E84">
        <w:t>Фрагменты из оперы «Волшебная флейта». Мотет «</w:t>
      </w:r>
      <w:r w:rsidR="00007D82" w:rsidRPr="00264E84">
        <w:rPr>
          <w:lang w:val="en-US"/>
        </w:rPr>
        <w:t>Ave</w:t>
      </w:r>
      <w:r w:rsidR="00007D82" w:rsidRPr="00264E84">
        <w:t>,</w:t>
      </w:r>
      <w:r w:rsidR="00007D82" w:rsidRPr="00264E84">
        <w:rPr>
          <w:lang w:val="en-US"/>
        </w:rPr>
        <w:t>verum</w:t>
      </w:r>
      <w:r w:rsidR="00007D82" w:rsidRPr="00264E84">
        <w:t xml:space="preserve"> </w:t>
      </w:r>
      <w:r w:rsidR="00007D82" w:rsidRPr="00264E84">
        <w:rPr>
          <w:bCs/>
          <w:shd w:val="clear" w:color="auto" w:fill="FFFFFF"/>
        </w:rPr>
        <w:t>corpus</w:t>
      </w:r>
      <w:r w:rsidR="00007D82" w:rsidRPr="00264E84">
        <w:t>»</w:t>
      </w:r>
      <w:r w:rsidRPr="00264E84">
        <w:t>.</w:t>
      </w:r>
    </w:p>
    <w:p w:rsidR="00104484" w:rsidRPr="00264E84" w:rsidRDefault="00104484" w:rsidP="00264E84">
      <w:pPr>
        <w:pStyle w:val="afff6"/>
      </w:pPr>
      <w:r w:rsidRPr="00264E84">
        <w:t>М. Мусоргский. Опера «Борис Годунов» (Вступление, Песня Варлаама, Сцена смерти Бориса, сцена под Кромами).</w:t>
      </w:r>
      <w:r w:rsidR="0055194B" w:rsidRPr="00264E84">
        <w:t xml:space="preserve"> </w:t>
      </w:r>
      <w:r w:rsidRPr="00264E84">
        <w:t>Опера «Хованщина» (Вступление, Пляска персидок).</w:t>
      </w:r>
    </w:p>
    <w:p w:rsidR="00104484" w:rsidRPr="00264E84" w:rsidRDefault="00104484" w:rsidP="00264E84">
      <w:pPr>
        <w:pStyle w:val="afff6"/>
      </w:pPr>
      <w:r w:rsidRPr="00264E84">
        <w:t>Н. Мясковский. Симфония № 6 (экспозиция финала).</w:t>
      </w:r>
    </w:p>
    <w:p w:rsidR="0055194B" w:rsidRPr="00264E84" w:rsidRDefault="0055194B" w:rsidP="00264E84">
      <w:pPr>
        <w:pStyle w:val="afff6"/>
      </w:pPr>
      <w:r w:rsidRPr="00264E84">
        <w:t>Народные музыкальные произведения России, народов РФ и стран мира по выбору образовательной организации.</w:t>
      </w:r>
    </w:p>
    <w:p w:rsidR="00104484" w:rsidRPr="00264E84" w:rsidRDefault="00104484" w:rsidP="00264E84">
      <w:pPr>
        <w:pStyle w:val="afff6"/>
      </w:pPr>
      <w:r w:rsidRPr="00264E84">
        <w:t>Негритянский спиричуэл.</w:t>
      </w:r>
    </w:p>
    <w:p w:rsidR="00104484" w:rsidRPr="00264E84" w:rsidRDefault="00104484" w:rsidP="00264E84">
      <w:pPr>
        <w:pStyle w:val="afff6"/>
      </w:pPr>
      <w:r w:rsidRPr="00264E84">
        <w:t>М. Огиньский. Полонез ре минор («Прощание с Родиной»).</w:t>
      </w:r>
    </w:p>
    <w:p w:rsidR="00104484" w:rsidRPr="00264E84" w:rsidRDefault="00104484" w:rsidP="00264E84">
      <w:pPr>
        <w:pStyle w:val="afff6"/>
      </w:pPr>
      <w:r w:rsidRPr="00264E84">
        <w:t xml:space="preserve">К. Орф. </w:t>
      </w:r>
      <w:r w:rsidR="0055194B" w:rsidRPr="00264E84">
        <w:t>Сценическая кантата для певцов, хора и оркестра «Кармина Бурана». (</w:t>
      </w:r>
      <w:r w:rsidR="0055194B" w:rsidRPr="00264E84">
        <w:rPr>
          <w:shd w:val="clear" w:color="auto" w:fill="FFFFFF"/>
        </w:rPr>
        <w:t>«Песни Бойерна: Мирские песни для исполнения певцами и хорами, совместно с инструментами и магическими изображениями») (фрагменты по выбору учителя</w:t>
      </w:r>
      <w:r w:rsidR="0055194B" w:rsidRPr="00264E84">
        <w:t>)</w:t>
      </w:r>
      <w:r w:rsidRPr="00264E84">
        <w:t>.</w:t>
      </w:r>
    </w:p>
    <w:p w:rsidR="00104484" w:rsidRPr="00264E84" w:rsidRDefault="00104484" w:rsidP="00264E84">
      <w:pPr>
        <w:pStyle w:val="afff6"/>
      </w:pPr>
      <w:r w:rsidRPr="00264E84">
        <w:t>Дж. Перголези «</w:t>
      </w:r>
      <w:r w:rsidRPr="00264E84">
        <w:rPr>
          <w:lang w:val="en-US"/>
        </w:rPr>
        <w:t>Stabat</w:t>
      </w:r>
      <w:r w:rsidRPr="00264E84">
        <w:t xml:space="preserve"> </w:t>
      </w:r>
      <w:r w:rsidRPr="00264E84">
        <w:rPr>
          <w:lang w:val="en-US"/>
        </w:rPr>
        <w:t>mater</w:t>
      </w:r>
      <w:r w:rsidRPr="00264E84">
        <w:t>» (№1, 13).</w:t>
      </w:r>
    </w:p>
    <w:p w:rsidR="00104484" w:rsidRPr="00264E84" w:rsidRDefault="00104484" w:rsidP="00264E84">
      <w:pPr>
        <w:pStyle w:val="afff6"/>
      </w:pPr>
      <w:r w:rsidRPr="00264E84">
        <w:t>С. Прокофьев. Опера «Война и мир» (Ария Кутузова, Вальс). Соната № 2 (Ι ч.). Симфония № 1 («Классическая»): Ι ч., ΙΙ ч., III ч. Гавот, IV ч. Финал. Балет «Ромео и Джульетта» (Улица просыпается. Танец рыцарей. Патер Лоренцо). Кантата «Александр Невский» (Ледовое побоище). Фортепианные миниатюры «Мимолетности»</w:t>
      </w:r>
      <w:r w:rsidR="0055194B" w:rsidRPr="00264E84">
        <w:t xml:space="preserve"> (по выбору учителя</w:t>
      </w:r>
      <w:r w:rsidRPr="00264E84">
        <w:t>).</w:t>
      </w:r>
    </w:p>
    <w:p w:rsidR="00104484" w:rsidRPr="00264E84" w:rsidRDefault="00104484" w:rsidP="00264E84">
      <w:pPr>
        <w:pStyle w:val="afff6"/>
      </w:pPr>
      <w:r w:rsidRPr="00264E84">
        <w:t>М. Равель. «Болеро».</w:t>
      </w:r>
    </w:p>
    <w:p w:rsidR="00104484" w:rsidRPr="00264E84" w:rsidRDefault="00104484" w:rsidP="00264E84">
      <w:pPr>
        <w:pStyle w:val="afff6"/>
      </w:pPr>
      <w:r w:rsidRPr="00264E84">
        <w:t xml:space="preserve">С. Рахманинов. Концерт № 2 для ф-но с оркестром (Ι часть). Концерт № 3 для ф-но с оркестром </w:t>
      </w:r>
      <w:r w:rsidR="0055194B" w:rsidRPr="00264E84">
        <w:t>(Ι часть). «Вокализ». Романс «Весенние воды» (сл. Ф. Тютчева). Романс «Островок» (сл. К. Бальмонта, из Шелли). Романс «Сирень» (сл. Е. Бекетовой). Прелюдии (до диез минор, соль минор, соль диез минор). Сюита для двух фортепиано № 1 (фрагменты по выбору учителя). «Всенощное бдение» (фрагменты по выбору учителя).</w:t>
      </w:r>
    </w:p>
    <w:p w:rsidR="00104484" w:rsidRPr="00264E84" w:rsidRDefault="00104484" w:rsidP="00264E84">
      <w:pPr>
        <w:pStyle w:val="afff6"/>
      </w:pPr>
      <w:r w:rsidRPr="00264E84">
        <w:t>Н. Римский-Корсаков. Опера «Садко» (Колыбельная Волховы, хороводная песня Садко «Заиграйте, мои гусельки», Сцена появления лебедей, Песня Варяжского гостя, Песня Индийского гостя, Песня Веденецкого гостя). Опера «Золотой петушок» («Шествие»). Опера «Снегурочка» (</w:t>
      </w:r>
      <w:r w:rsidR="0055194B" w:rsidRPr="00264E84">
        <w:t>П</w:t>
      </w:r>
      <w:r w:rsidRPr="00264E84">
        <w:t xml:space="preserve">ролог – Сцена Снегурочки с Морозом и Весной, </w:t>
      </w:r>
      <w:r w:rsidR="0055194B" w:rsidRPr="00264E84">
        <w:t>А</w:t>
      </w:r>
      <w:r w:rsidRPr="00264E84">
        <w:t xml:space="preserve">рия Снегурочки «С подружками по ягоды ходить», Третья песня Леля (ΙΙΙ д.), </w:t>
      </w:r>
      <w:r w:rsidR="0055194B" w:rsidRPr="00264E84">
        <w:t>С</w:t>
      </w:r>
      <w:r w:rsidRPr="00264E84">
        <w:t>цена таяния Снегурочки «Люблю и таю»</w:t>
      </w:r>
      <w:r w:rsidR="0055194B" w:rsidRPr="00264E84">
        <w:t xml:space="preserve"> (Ι</w:t>
      </w:r>
      <w:r w:rsidR="0055194B" w:rsidRPr="00264E84">
        <w:rPr>
          <w:lang w:val="en-US"/>
        </w:rPr>
        <w:t>V</w:t>
      </w:r>
      <w:r w:rsidR="0055194B" w:rsidRPr="00264E84">
        <w:t xml:space="preserve"> д.)).</w:t>
      </w:r>
      <w:r w:rsidRPr="00264E84">
        <w:t>. Опера «Сказка о царе Салтане» («Полет шмеля»). Опера «Сказание о невидимом граде Китеже и деве Февронии» (</w:t>
      </w:r>
      <w:r w:rsidR="0055194B" w:rsidRPr="00264E84">
        <w:t>оркестровый инструмент</w:t>
      </w:r>
      <w:r w:rsidRPr="00264E84">
        <w:t xml:space="preserve"> «Сеча при Керженце»).</w:t>
      </w:r>
      <w:r w:rsidR="0055194B" w:rsidRPr="00264E84">
        <w:t xml:space="preserve"> </w:t>
      </w:r>
      <w:r w:rsidRPr="00264E84">
        <w:t xml:space="preserve">Симфоническая сюита «Шехеразада» (I часть). А. Рубинштейн. </w:t>
      </w:r>
      <w:r w:rsidR="0055194B" w:rsidRPr="00264E84">
        <w:t xml:space="preserve">Романс </w:t>
      </w:r>
      <w:r w:rsidRPr="00264E84">
        <w:t>«Горные вершины» (ст. М.Ю. Лермонтова).</w:t>
      </w:r>
    </w:p>
    <w:p w:rsidR="0055194B" w:rsidRPr="00264E84" w:rsidRDefault="0055194B" w:rsidP="00264E84">
      <w:pPr>
        <w:pStyle w:val="afff6"/>
      </w:pPr>
      <w:r w:rsidRPr="00264E84">
        <w:t>А. Рубинштейн. Романс «Горные вершины» (ст. М. Лермонтова).</w:t>
      </w:r>
    </w:p>
    <w:p w:rsidR="00104484" w:rsidRPr="00264E84" w:rsidRDefault="00104484" w:rsidP="00264E84">
      <w:pPr>
        <w:pStyle w:val="afff6"/>
      </w:pPr>
      <w:r w:rsidRPr="00264E84">
        <w:t>Ян Сибелиус. Музыка к пьесе А. Ярнефельта «Куолема» («Грустный вальс»).</w:t>
      </w:r>
    </w:p>
    <w:p w:rsidR="00104484" w:rsidRPr="00264E84" w:rsidRDefault="00104484" w:rsidP="00264E84">
      <w:pPr>
        <w:pStyle w:val="afff6"/>
      </w:pPr>
      <w:r w:rsidRPr="00264E84">
        <w:t>П. Сигер «Песня о молоте». «Все преодолеем».</w:t>
      </w:r>
    </w:p>
    <w:p w:rsidR="00104484" w:rsidRPr="00264E84" w:rsidRDefault="00104484" w:rsidP="00264E84">
      <w:pPr>
        <w:pStyle w:val="afff6"/>
      </w:pPr>
      <w:r w:rsidRPr="00264E84">
        <w:t xml:space="preserve">Г. Свиридов. Кантата «Памяти С. Есенина» </w:t>
      </w:r>
      <w:r w:rsidR="0055194B" w:rsidRPr="00264E84">
        <w:t>(ΙΙ ч. «Поет зима, аукает»). Сюита «Время, вперед!» (</w:t>
      </w:r>
      <w:r w:rsidR="0055194B" w:rsidRPr="00264E84">
        <w:rPr>
          <w:lang w:val="en-US"/>
        </w:rPr>
        <w:t>VI</w:t>
      </w:r>
      <w:r w:rsidR="0055194B" w:rsidRPr="00264E84">
        <w:t xml:space="preserve"> ч.).</w:t>
      </w:r>
      <w:r w:rsidRPr="00264E84">
        <w:t xml:space="preserve"> «Музыкальные иллюстрации к повести А.С. Пушкина «Метель» («Тройка», «Вальс», «Весна и осень», «Романс», «Пастораль», «Военный марш», «Венчание»). Музыка к драме А. Толстого «Царь Федор Иоанович» («Любовь святая»).</w:t>
      </w:r>
    </w:p>
    <w:p w:rsidR="00104484" w:rsidRPr="00264E84" w:rsidRDefault="00104484" w:rsidP="00264E84">
      <w:pPr>
        <w:pStyle w:val="afff6"/>
      </w:pPr>
      <w:r w:rsidRPr="00264E84">
        <w:t>А. Скрябин. Этюд № 12 (ре диез минор). Прелюдия № 4 (ми бемоль минор).</w:t>
      </w:r>
    </w:p>
    <w:p w:rsidR="00104484" w:rsidRPr="00264E84" w:rsidRDefault="00104484" w:rsidP="00264E84">
      <w:pPr>
        <w:pStyle w:val="afff6"/>
      </w:pPr>
      <w:r w:rsidRPr="00264E84">
        <w:t xml:space="preserve">И. Стравинский. Балет «Петрушка» (Первая картина: темы гулянья, Балаганный дед, Танцовщица, Шарманщик играет на трубе, Фокусник играет на флейте, Танец оживших кукол).) Сюита № 2 для оркестра. </w:t>
      </w:r>
    </w:p>
    <w:p w:rsidR="00104484" w:rsidRPr="00264E84" w:rsidRDefault="00104484" w:rsidP="00264E84">
      <w:pPr>
        <w:pStyle w:val="afff6"/>
      </w:pPr>
      <w:r w:rsidRPr="00264E84">
        <w:t>М. Теодоракис «На побережье тайном». «Я – фронт».</w:t>
      </w:r>
    </w:p>
    <w:p w:rsidR="00104484" w:rsidRPr="00264E84" w:rsidRDefault="00104484" w:rsidP="00264E84">
      <w:pPr>
        <w:pStyle w:val="afff6"/>
      </w:pPr>
      <w:r w:rsidRPr="00264E84">
        <w:t xml:space="preserve">Б. Тищенко. Балет «Ярославна» (Плач Ярославны из ΙΙΙ действия, </w:t>
      </w:r>
      <w:r w:rsidR="0055194B" w:rsidRPr="00264E84">
        <w:t>другие фрагменты по выбору учителя</w:t>
      </w:r>
      <w:r w:rsidRPr="00264E84">
        <w:t>).</w:t>
      </w:r>
    </w:p>
    <w:p w:rsidR="00104484" w:rsidRPr="00264E84" w:rsidRDefault="00104484" w:rsidP="00264E84">
      <w:pPr>
        <w:pStyle w:val="afff6"/>
      </w:pPr>
      <w:r w:rsidRPr="00264E84">
        <w:t>Э. Уэббер. Рок-опера «Иисус Христос</w:t>
      </w:r>
      <w:r w:rsidR="0055194B" w:rsidRPr="00264E84">
        <w:t xml:space="preserve"> </w:t>
      </w:r>
      <w:r w:rsidRPr="00264E84">
        <w:t>-</w:t>
      </w:r>
      <w:r w:rsidR="0055194B" w:rsidRPr="00264E84">
        <w:t xml:space="preserve"> </w:t>
      </w:r>
      <w:r w:rsidRPr="00264E84">
        <w:t>суперзвезда» (</w:t>
      </w:r>
      <w:r w:rsidR="0076495E" w:rsidRPr="00264E84">
        <w:t>фрагменты по выбору учителя</w:t>
      </w:r>
      <w:r w:rsidRPr="00264E84">
        <w:t>). Мюзикл «Кошки», либретто по Т. Элиоту (</w:t>
      </w:r>
      <w:r w:rsidR="0076495E" w:rsidRPr="00264E84">
        <w:t>фрагменты по выбору учителя</w:t>
      </w:r>
      <w:r w:rsidRPr="00264E84">
        <w:t>).</w:t>
      </w:r>
    </w:p>
    <w:p w:rsidR="00104484" w:rsidRPr="00264E84" w:rsidRDefault="00104484" w:rsidP="00264E84">
      <w:pPr>
        <w:pStyle w:val="afff6"/>
      </w:pPr>
      <w:r w:rsidRPr="00264E84">
        <w:t>А. Хачатурян. Балет «Гаянэ» (Танец с саблями, Колыбельная).</w:t>
      </w:r>
      <w:r w:rsidR="0076495E" w:rsidRPr="00264E84">
        <w:t xml:space="preserve"> </w:t>
      </w:r>
      <w:r w:rsidRPr="00264E84">
        <w:t>Концерт для скрипки с орк.</w:t>
      </w:r>
      <w:r w:rsidR="0076495E" w:rsidRPr="00264E84">
        <w:t xml:space="preserve"> </w:t>
      </w:r>
      <w:r w:rsidRPr="00264E84">
        <w:t>(I ч., II ч., ΙΙΙ ч.). Музыка к драме М.Ю. Лермонтова «Маскарад»</w:t>
      </w:r>
      <w:r w:rsidR="0076495E" w:rsidRPr="00264E84">
        <w:t xml:space="preserve"> </w:t>
      </w:r>
      <w:r w:rsidRPr="00264E84">
        <w:t>(Галоп. Вальс)</w:t>
      </w:r>
    </w:p>
    <w:p w:rsidR="00104484" w:rsidRPr="00264E84" w:rsidRDefault="00104484" w:rsidP="00264E84">
      <w:pPr>
        <w:pStyle w:val="afff6"/>
      </w:pPr>
      <w:r w:rsidRPr="00264E84">
        <w:t>К. Хачатурян. Балет «Чиполлино» (фрагменты).</w:t>
      </w:r>
    </w:p>
    <w:p w:rsidR="00104484" w:rsidRPr="00264E84" w:rsidRDefault="00104484" w:rsidP="00264E84">
      <w:pPr>
        <w:pStyle w:val="afff6"/>
      </w:pPr>
      <w:r w:rsidRPr="00264E84">
        <w:t xml:space="preserve">Т. Хренников. Сюита из балета «Любовью за любовь» (Увертюра. Общее адажио. Сцена заговора. Общий танец. Дуэт Беатриче и Бенедикта. Гимн любви). </w:t>
      </w:r>
    </w:p>
    <w:p w:rsidR="00104484" w:rsidRPr="00264E84" w:rsidRDefault="00104484" w:rsidP="00264E84">
      <w:pPr>
        <w:pStyle w:val="afff6"/>
      </w:pPr>
      <w:r w:rsidRPr="00264E84">
        <w:t>П.</w:t>
      </w:r>
      <w:r w:rsidR="0076495E" w:rsidRPr="00264E84">
        <w:t xml:space="preserve"> </w:t>
      </w:r>
      <w:r w:rsidRPr="00264E84">
        <w:t>Чайковский. Вступление к опере «Евгений Онегин». Симфония № 4 (ΙΙΙ ч.). Симфония № 5 (I ч., III ч. Вальс, IV ч. Финал). Симфония № 6. Концерт № 1 для ф-но с оркестром (ΙΙ ч., ΙΙΙ ч.). Увертюра-фантазия «Ромео и Джульетта». Торжественная увертюра «1812 год». Сюита № 4 «Моцартиана». Фортепианный цикл «Времена года» («На тройке»</w:t>
      </w:r>
      <w:r w:rsidR="0076495E" w:rsidRPr="00264E84">
        <w:t>, «Баркарола»</w:t>
      </w:r>
      <w:r w:rsidRPr="00264E84">
        <w:t>). Ноктюрн до-диез минор. «Всенощное бдение» («Богородице Дево, радуйся» № 8).</w:t>
      </w:r>
      <w:r w:rsidR="0076495E" w:rsidRPr="00264E84">
        <w:t xml:space="preserve"> </w:t>
      </w:r>
      <w:r w:rsidRPr="00264E84">
        <w:t>«Я ли в поле да не травушка была» (ст. И. Сурикова). «Легенда» (сл. А. Плещеева). «Покаянная молитва о Руси».</w:t>
      </w:r>
    </w:p>
    <w:p w:rsidR="00104484" w:rsidRPr="00264E84" w:rsidRDefault="00104484" w:rsidP="00264E84">
      <w:pPr>
        <w:pStyle w:val="afff6"/>
      </w:pPr>
      <w:r w:rsidRPr="00264E84">
        <w:t>П. Чесноков. «Да исправится молитва моя».</w:t>
      </w:r>
    </w:p>
    <w:p w:rsidR="00104484" w:rsidRPr="00264E84" w:rsidRDefault="00104484" w:rsidP="00264E84">
      <w:pPr>
        <w:pStyle w:val="afff6"/>
      </w:pPr>
      <w:r w:rsidRPr="00264E84">
        <w:t>М. Чюрл</w:t>
      </w:r>
      <w:r w:rsidR="00245F1D" w:rsidRPr="00264E84">
        <w:t>е</w:t>
      </w:r>
      <w:r w:rsidRPr="00264E84">
        <w:t>нис. Прелюдия ре минор. Прелюдия ми минор. Прелюдия ля минор. Симфоническая поэма «Море».</w:t>
      </w:r>
    </w:p>
    <w:p w:rsidR="00104484" w:rsidRPr="00264E84" w:rsidRDefault="00104484" w:rsidP="00264E84">
      <w:pPr>
        <w:pStyle w:val="afff6"/>
      </w:pPr>
      <w:r w:rsidRPr="00264E84">
        <w:t xml:space="preserve">А. Шнитке. Кончерто гроссо. Сюита в старинном стиле для скрипки и </w:t>
      </w:r>
      <w:r w:rsidR="0076495E" w:rsidRPr="00264E84">
        <w:t>фортепиано</w:t>
      </w:r>
      <w:r w:rsidRPr="00264E84">
        <w:t>. Ревизская сказка (сюита из музыки к одноименному спектаклю на Таганке): Увертюра (№1), Детство Чичикова (№2), Шинель (№ 4),Чиновники (№5).</w:t>
      </w:r>
    </w:p>
    <w:p w:rsidR="00104484" w:rsidRPr="00264E84" w:rsidRDefault="00104484" w:rsidP="00264E84">
      <w:pPr>
        <w:pStyle w:val="afff6"/>
      </w:pPr>
      <w:r w:rsidRPr="00264E84">
        <w:t xml:space="preserve">Ф.Ф. Шопен. Вальс № 6 (ре бемоль мажор). Вальс № 7 (до диез минор), </w:t>
      </w:r>
      <w:r w:rsidR="0076495E" w:rsidRPr="00264E84">
        <w:t>В</w:t>
      </w:r>
      <w:r w:rsidRPr="00264E84">
        <w:t>альс № 10 (си минор). Мазурка № 1. Мазурка № 47. Мазурка № 48. Полонез (ля мажор). Ноктюрн фа минор. Этюд № 12 (до минор). Полонез (ля мажор).</w:t>
      </w:r>
    </w:p>
    <w:p w:rsidR="00104484" w:rsidRPr="00264E84" w:rsidRDefault="00104484" w:rsidP="00264E84">
      <w:pPr>
        <w:pStyle w:val="afff6"/>
      </w:pPr>
      <w:r w:rsidRPr="00264E84">
        <w:t>Д. Шостакович. Симфония № 7 «Ленинградская». «Праздничная увертюра».</w:t>
      </w:r>
    </w:p>
    <w:p w:rsidR="00104484" w:rsidRPr="00264E84" w:rsidRDefault="00104484" w:rsidP="00264E84">
      <w:pPr>
        <w:pStyle w:val="afff6"/>
      </w:pPr>
      <w:r w:rsidRPr="00264E84">
        <w:t xml:space="preserve">И. Штраус. «Полька-пиццикато». Вальс из оперетты «Летучая мышь». </w:t>
      </w:r>
    </w:p>
    <w:p w:rsidR="00104484" w:rsidRPr="00264E84" w:rsidRDefault="00104484" w:rsidP="00264E84">
      <w:pPr>
        <w:pStyle w:val="afff6"/>
      </w:pPr>
      <w:r w:rsidRPr="00264E84">
        <w:t xml:space="preserve">Ф. Шуберт. Симфония № 8 («Неоконченная»). Вокальный цикл </w:t>
      </w:r>
      <w:r w:rsidR="0076495E" w:rsidRPr="00264E84">
        <w:t xml:space="preserve">на ст. В. Мюллера </w:t>
      </w:r>
      <w:r w:rsidRPr="00264E84">
        <w:t>«Прекрасная мельничиха» (ст. В. Мюллера, «В путь»). «Лесной царь» (ст. И. Гете). «Шарманщик» (ст. В Мюллера»). «Серенада» (сл. Л. Рельштаба, перевод Н. Огарева). «</w:t>
      </w:r>
      <w:r w:rsidRPr="00264E84">
        <w:rPr>
          <w:lang w:val="en-US"/>
        </w:rPr>
        <w:t>Ave</w:t>
      </w:r>
      <w:r w:rsidRPr="00264E84">
        <w:t xml:space="preserve"> </w:t>
      </w:r>
      <w:r w:rsidRPr="00264E84">
        <w:rPr>
          <w:lang w:val="en-US"/>
        </w:rPr>
        <w:t>Maria</w:t>
      </w:r>
      <w:r w:rsidRPr="00264E84">
        <w:t>» (сл. В. Скотта).</w:t>
      </w:r>
    </w:p>
    <w:p w:rsidR="00104484" w:rsidRPr="00264E84" w:rsidRDefault="00104484" w:rsidP="00264E84">
      <w:pPr>
        <w:pStyle w:val="afff6"/>
      </w:pPr>
      <w:r w:rsidRPr="00264E84">
        <w:t>Р. Щедрин. Опера «Не только любовь». (Песня и частушки Варвары).</w:t>
      </w:r>
    </w:p>
    <w:p w:rsidR="00104484" w:rsidRPr="00264E84" w:rsidRDefault="00104484" w:rsidP="00264E84">
      <w:pPr>
        <w:pStyle w:val="afff6"/>
      </w:pPr>
      <w:r w:rsidRPr="00264E84">
        <w:t>Д. Эллингтон. «Караван».</w:t>
      </w:r>
    </w:p>
    <w:p w:rsidR="00104484" w:rsidRPr="00264E84" w:rsidRDefault="00104484" w:rsidP="00264E84">
      <w:pPr>
        <w:pStyle w:val="afff6"/>
      </w:pPr>
      <w:r w:rsidRPr="00264E84">
        <w:t>А. Эшпай. «Венгерские напевы».</w:t>
      </w:r>
    </w:p>
    <w:p w:rsidR="00F17097" w:rsidRPr="00264E84" w:rsidRDefault="00F17097" w:rsidP="00264E84">
      <w:pPr>
        <w:pStyle w:val="afff6"/>
      </w:pPr>
      <w:bookmarkStart w:id="316" w:name="_Toc409691715"/>
    </w:p>
    <w:p w:rsidR="00B540EE" w:rsidRPr="00264E84" w:rsidRDefault="003B2435" w:rsidP="00264E84">
      <w:pPr>
        <w:pStyle w:val="afff6"/>
      </w:pPr>
      <w:bookmarkStart w:id="317" w:name="_Toc410654040"/>
      <w:bookmarkStart w:id="318" w:name="_Toc414553251"/>
      <w:r w:rsidRPr="00264E84">
        <w:t>2.2.2.14</w:t>
      </w:r>
      <w:r w:rsidR="00F17097" w:rsidRPr="00264E84">
        <w:t xml:space="preserve">. </w:t>
      </w:r>
      <w:r w:rsidR="00B540EE" w:rsidRPr="00264E84">
        <w:t>Технология</w:t>
      </w:r>
      <w:bookmarkEnd w:id="316"/>
      <w:bookmarkEnd w:id="317"/>
      <w:bookmarkEnd w:id="318"/>
    </w:p>
    <w:p w:rsidR="00B540EE" w:rsidRPr="00264E84" w:rsidRDefault="00B540EE" w:rsidP="00264E84">
      <w:pPr>
        <w:pStyle w:val="afff6"/>
        <w:rPr>
          <w:b/>
        </w:rPr>
      </w:pPr>
      <w:r w:rsidRPr="00264E84">
        <w:rPr>
          <w:b/>
        </w:rPr>
        <w:t>Цели и задачи технологического образования</w:t>
      </w:r>
    </w:p>
    <w:p w:rsidR="00B540EE" w:rsidRPr="00264E84" w:rsidRDefault="00B540EE" w:rsidP="00264E84">
      <w:pPr>
        <w:pStyle w:val="afff6"/>
      </w:pPr>
      <w:r w:rsidRPr="00264E84">
        <w:t>Предметная область «Технология» является необходимым компонентом общего образования всех школьников, предоставляя им возможность применять на практике знания основ наук. Это фактически единственный школьный учебный курс, отражающий в своем содержании общие принципы преобразующей деятельности человека и все аспекты материальной культуры. Он направлен на овладение учащимися навыками конкретной предметно-преобразующей (а не виртуальной) деятельности, создание новых ценностей, что, несомненно, соответствует потребностям развития общества. В рамках «Технологии» происходит знакомство с миром профессий и ориентация школьников на работу в различных сферах общественного производства. Тем самым обеспечивается преемственность перехода учащихся от общего к профессиональному образованию и трудовой деятельности.</w:t>
      </w:r>
    </w:p>
    <w:p w:rsidR="00B540EE" w:rsidRPr="00264E84" w:rsidRDefault="00B540EE" w:rsidP="00264E84">
      <w:pPr>
        <w:pStyle w:val="afff6"/>
      </w:pPr>
      <w:r w:rsidRPr="00264E84">
        <w:t xml:space="preserve">Программа предмета «Технология» обеспечивает формирование у школьников технологического мышления. Схема технологического мышления (потребность – цель – способ – результат) позволяет наиболее органично решать задачи установления связей между образовательным и жизненным пространством, образовательными результатами, полученными при изучении различных предметных областей, а также собственными образовательными результатами (знаниями, умениями, универсальными учебными действиями и </w:t>
      </w:r>
      <w:r w:rsidR="00245F1D" w:rsidRPr="00264E84">
        <w:t>т. д.</w:t>
      </w:r>
      <w:r w:rsidRPr="00264E84">
        <w:t>) и жизненными задачами. Кроме того, схема технологического мышления позволяет вводить в образовательный процесс ситуации, дающие опыт принятия прагматичных решений на основе собственных образовательных результатов, начиная от решения бытовых вопросов и заканчивая решением о направлениях продолжения образования, построением карьерных и жизненных планов. Таким образом, предметная область «Технология» позволяет формировать у обучающихся ресурс практических умений и опыта, необходимых для разумной организации собственной жизни, создает условия для развития инициативности, изобретательности, гибкости мышления.</w:t>
      </w:r>
    </w:p>
    <w:p w:rsidR="00B540EE" w:rsidRPr="00264E84" w:rsidRDefault="00B540EE" w:rsidP="00264E84">
      <w:pPr>
        <w:pStyle w:val="afff6"/>
      </w:pPr>
      <w:r w:rsidRPr="00264E84">
        <w:t>Предмет «Технология» является базой, на которой может быть сформировано проектное мышление обучающихся. Проектная деятельность как способ преобразования реальности в соответствии с поставленной целью оказывается адекватным средством в ситуациях, когда сформировалась или выявлена в ближайшем окружении новая потребность, для которой в опыте обучающегося нет отработанной технологии целеполагания и построения способа достижения целей или имеется противоречие между представлениями о должном, в котором выявленная потребность удовлетворяется, и реальной ситуацией. Таким образом, в программу включено содержание, адекватное требованиям ФГОС к освоению обучающимися принципов и алгоритмов проектной деятельности.</w:t>
      </w:r>
    </w:p>
    <w:p w:rsidR="00B540EE" w:rsidRPr="00264E84" w:rsidRDefault="00B540EE" w:rsidP="00264E84">
      <w:pPr>
        <w:pStyle w:val="afff6"/>
      </w:pPr>
      <w:r w:rsidRPr="00264E84">
        <w:t>Проектно-технологическое мышление может развиваться только с опорой на универсальные способы деятельности в сферах самоуправления и разрешения проблем, работы с информацией и коммуникации. Поэтому предмет «Технология» принимает на себя значительную долю деятельности образовательно</w:t>
      </w:r>
      <w:r w:rsidR="00297DD4" w:rsidRPr="00264E84">
        <w:t xml:space="preserve">й организации </w:t>
      </w:r>
      <w:r w:rsidRPr="00264E84">
        <w:t xml:space="preserve">по формированию универсальных учебных действий в той их части, в которой они описывают присвоенные способы деятельности, в равной мере применимые в учебных и жизненных ситуациях. В отношении задачи формирования регулятивных универсальных учебных действий «Технология» является базовой структурной составляющей учебного плана школы. Программа обеспечивает оперативное введение в образовательный процесс содержания, адекватно отражающего смену жизненных реалий, формирует пространство, на котором происходит сопоставление обучающимся собственных стремлений, полученного опыта учебной деятельности и информации, в первую очередь в отношении профессиональной ориентации. </w:t>
      </w:r>
    </w:p>
    <w:p w:rsidR="00B540EE" w:rsidRPr="00264E84" w:rsidRDefault="00B540EE" w:rsidP="00264E84">
      <w:pPr>
        <w:pStyle w:val="afff6"/>
      </w:pPr>
      <w:r w:rsidRPr="00264E84">
        <w:t>Цели программы:</w:t>
      </w:r>
    </w:p>
    <w:p w:rsidR="00B540EE" w:rsidRPr="00264E84" w:rsidRDefault="00B540EE" w:rsidP="00264E84">
      <w:pPr>
        <w:pStyle w:val="afff6"/>
      </w:pPr>
      <w:r w:rsidRPr="00264E84">
        <w:t>Обеспечение понимания обучающимися сущности современных материальных, информационных и гуманитарных технологий и перспектив их развития.</w:t>
      </w:r>
    </w:p>
    <w:p w:rsidR="00B540EE" w:rsidRPr="00264E84" w:rsidRDefault="00B540EE" w:rsidP="00264E84">
      <w:pPr>
        <w:pStyle w:val="afff6"/>
      </w:pPr>
      <w:r w:rsidRPr="00264E84">
        <w:t>Формирование технологической культуры и проектно-технологического мышления обучающихся.</w:t>
      </w:r>
    </w:p>
    <w:p w:rsidR="00B540EE" w:rsidRPr="00264E84" w:rsidRDefault="00B540EE" w:rsidP="00264E84">
      <w:pPr>
        <w:pStyle w:val="afff6"/>
      </w:pPr>
      <w:r w:rsidRPr="00264E84">
        <w:t xml:space="preserve">Формирование информационной основы и персонального опыта, необходимых для определения обучающимся направлений своего дальнейшего образования в контексте построения жизненных планов, в первую очередь, касающихся сферы и содержания будущей профессиональной деятельности. </w:t>
      </w:r>
    </w:p>
    <w:p w:rsidR="00B540EE" w:rsidRPr="00264E84" w:rsidRDefault="00B540EE" w:rsidP="00264E84">
      <w:pPr>
        <w:pStyle w:val="afff6"/>
      </w:pPr>
      <w:r w:rsidRPr="00264E84">
        <w:t xml:space="preserve">Программа реализуется из расчета 2 часа в неделю в 5-7 классах, 1 час - в 8 классе, в 9 классе - за счет вариативной части учебного плана и внеурочной деятельности. </w:t>
      </w:r>
    </w:p>
    <w:p w:rsidR="00B540EE" w:rsidRPr="00264E84" w:rsidRDefault="00B540EE" w:rsidP="00264E84">
      <w:pPr>
        <w:pStyle w:val="afff6"/>
      </w:pPr>
      <w:r w:rsidRPr="00264E84">
        <w:t>Основную часть содержания программы составляет деятельность обучающихся, направленная на создание и преобразование как материальных, так и информационных объектов. Важнейшую группу образовательных результатов составляет полученный и осмысленный обучающимися опыт практической деятельности. В урочное время деятельность обучающихся организуется как в индивидуальном, так и в групповом формате. Сопровождение со стороны педагога принимает форму прямого руководства, консультационного сопровождения или сводится к педагогическому наблюдению за деятельностью с последующей организацией анализа (рефлексии). Рекомендуется строить программу таким образом, чтобы объяснение учителя в той или иной форме составляло не более 0,2 урочного времени и не более 0,15 объема программы.</w:t>
      </w:r>
    </w:p>
    <w:p w:rsidR="00B540EE" w:rsidRPr="00264E84" w:rsidRDefault="00B540EE" w:rsidP="00264E84">
      <w:pPr>
        <w:pStyle w:val="afff6"/>
      </w:pPr>
      <w:r w:rsidRPr="00264E84">
        <w:t>Подразумевается и значительная внеурочная активность обучающихся. Такое решение обусловлено задачами формирования учебной самостоятельности, высокой степенью ориентации на индивидуальные запросы и интересы обучающегося, ориентацией на особенность возраста как периода разнообразных «безответственных» проб.</w:t>
      </w:r>
      <w:r w:rsidR="00245F1D" w:rsidRPr="00264E84">
        <w:t xml:space="preserve"> </w:t>
      </w:r>
      <w:r w:rsidRPr="00264E84">
        <w:t>В рамках внеурочной деятельности активность обучающихся связана:</w:t>
      </w:r>
    </w:p>
    <w:p w:rsidR="00B540EE" w:rsidRPr="00264E84" w:rsidRDefault="00B540EE" w:rsidP="00264E84">
      <w:pPr>
        <w:pStyle w:val="afff6"/>
      </w:pPr>
      <w:r w:rsidRPr="00264E84">
        <w:t>с выполнением заданий на самостоятельную работу с информацией (формируется навык самостоятельной учебной работы, для обучающегося оказывается открыта большая номенклатура информационных ресурсов, чем это возможно на уроке, задания индивидуализируются по содержанию в рамках одного способа работы с информацией и общего тематического поля);</w:t>
      </w:r>
    </w:p>
    <w:p w:rsidR="00B540EE" w:rsidRPr="00264E84" w:rsidRDefault="00B540EE" w:rsidP="00264E84">
      <w:pPr>
        <w:pStyle w:val="afff6"/>
      </w:pPr>
      <w:r w:rsidRPr="00264E84">
        <w:t>с проектной деятельностью (индивидуальные решения приводят к тому, что обучающиеся работают в разном темпе – они сами составляют планы, нуждаются в различном оборудовании, материалах, информации – в зависимости от выбранного способа деятельности, запланированного продукта, поставленной цели);</w:t>
      </w:r>
    </w:p>
    <w:p w:rsidR="00B540EE" w:rsidRPr="00264E84" w:rsidRDefault="00B540EE" w:rsidP="00264E84">
      <w:pPr>
        <w:pStyle w:val="afff6"/>
      </w:pPr>
      <w:r w:rsidRPr="00264E84">
        <w:t>с реализационной частью образовательного путешествия (логистика школьного дня не позволит уложить это мероприятие в урок или в два последовательно стоящих в расписании урока);</w:t>
      </w:r>
    </w:p>
    <w:p w:rsidR="00B540EE" w:rsidRPr="00264E84" w:rsidRDefault="00B540EE" w:rsidP="00264E84">
      <w:pPr>
        <w:pStyle w:val="afff6"/>
      </w:pPr>
      <w:r w:rsidRPr="00264E84">
        <w:t>с выполнением практических заданий, требующих наблюдения за окружающей действительностью или ее преобразования (на уроке обучающийся может получить лишь модель действительности).</w:t>
      </w:r>
    </w:p>
    <w:p w:rsidR="00B540EE" w:rsidRPr="00264E84" w:rsidRDefault="00B540EE" w:rsidP="00264E84">
      <w:pPr>
        <w:pStyle w:val="afff6"/>
      </w:pPr>
      <w:r w:rsidRPr="00264E84">
        <w:t>Таким образом, формы внеурочной деятельности в рамках предметной области «Технология» – это проектная деятельность обучающихся, экскурсии, домашние задания и краткосрочные курсы дополнительного образования (или мастер-классы, не более 17 часов), позволяющие освоить конкретную материальную или информационную технологию, необходимую для изготовления продукта в проекте обучающегося, актуального на момент прохождения курса.</w:t>
      </w:r>
    </w:p>
    <w:p w:rsidR="00B540EE" w:rsidRPr="00264E84" w:rsidRDefault="00B540EE" w:rsidP="00264E84">
      <w:pPr>
        <w:pStyle w:val="afff6"/>
      </w:pPr>
      <w:r w:rsidRPr="00264E84">
        <w:t>В соответствии с целями выстроено содержание деятельности в структуре трех блоков, обеспечивая получение заявленных результатов.</w:t>
      </w:r>
    </w:p>
    <w:p w:rsidR="00B540EE" w:rsidRPr="00264E84" w:rsidRDefault="00B540EE" w:rsidP="00264E84">
      <w:pPr>
        <w:pStyle w:val="afff6"/>
      </w:pPr>
      <w:r w:rsidRPr="00264E84">
        <w:rPr>
          <w:b/>
        </w:rPr>
        <w:t>Первый блок</w:t>
      </w:r>
      <w:r w:rsidRPr="00264E84">
        <w:t xml:space="preserve"> включает содержание, позволяющее ввести обучающихся в контекст современных материальных и информационных технологий, показывающее технологическую эволюцию человечества, ее закономерности, технологические тренды ближайших десятилетий.</w:t>
      </w:r>
      <w:r w:rsidR="00245F1D" w:rsidRPr="00264E84">
        <w:t xml:space="preserve"> </w:t>
      </w:r>
    </w:p>
    <w:p w:rsidR="00B540EE" w:rsidRPr="00264E84" w:rsidRDefault="00B540EE" w:rsidP="00264E84">
      <w:pPr>
        <w:pStyle w:val="afff6"/>
      </w:pPr>
      <w:r w:rsidRPr="00264E84">
        <w:t>Предмет Информатика, в отличие от раздела «Информационные технологии» выступает как область знаний, формирующая принципы и закономерности поведения информационных систем, которые используются при построении информационных</w:t>
      </w:r>
      <w:r w:rsidR="00245F1D" w:rsidRPr="00264E84">
        <w:t xml:space="preserve"> </w:t>
      </w:r>
      <w:r w:rsidRPr="00264E84">
        <w:t xml:space="preserve">технологий в обеспечение различных сфер человеческой деятельности. </w:t>
      </w:r>
    </w:p>
    <w:p w:rsidR="00B540EE" w:rsidRPr="00264E84" w:rsidRDefault="00B540EE" w:rsidP="00264E84">
      <w:pPr>
        <w:pStyle w:val="afff6"/>
      </w:pPr>
      <w:r w:rsidRPr="00264E84">
        <w:rPr>
          <w:b/>
        </w:rPr>
        <w:t>Второй блок</w:t>
      </w:r>
      <w:r w:rsidRPr="00264E84">
        <w:t xml:space="preserve"> содержания позволяет обучающемуся получить опыт персонифицированного действия в рамках применения и разработки технологических решений, изучения и мониторинга эволюции потребностей.</w:t>
      </w:r>
    </w:p>
    <w:p w:rsidR="00B540EE" w:rsidRPr="00264E84" w:rsidRDefault="00B540EE" w:rsidP="00264E84">
      <w:pPr>
        <w:pStyle w:val="afff6"/>
      </w:pPr>
      <w:r w:rsidRPr="00264E84">
        <w:t>Содержание блока 2 организовано таким образом, чтобы формировать универсальные учебные действия обучающихся, в первую очередь, регулятивные (работа по инструкции, анализ ситуации, постановка цели и задач, планирование деятельности и ресурсов, планирование и осуществление текущего контроля деятельности, оценка результата и продукта деятельности) и коммуникативные (письменная коммуникация, публичное выступление, продуктивное групповое взаимодействие).</w:t>
      </w:r>
    </w:p>
    <w:p w:rsidR="00B540EE" w:rsidRPr="00264E84" w:rsidRDefault="00B540EE" w:rsidP="00264E84">
      <w:pPr>
        <w:pStyle w:val="afff6"/>
      </w:pPr>
      <w:r w:rsidRPr="00264E84">
        <w:t>Базовыми образовательными технологиями, обеспечивающими работу с содержанием блока 2, являются технологии проектной деятельности.</w:t>
      </w:r>
    </w:p>
    <w:p w:rsidR="00B540EE" w:rsidRPr="00264E84" w:rsidRDefault="00B540EE" w:rsidP="00264E84">
      <w:pPr>
        <w:pStyle w:val="afff6"/>
      </w:pPr>
      <w:r w:rsidRPr="00264E84">
        <w:t>Блок 2 реализуется в следующих организационных формах:</w:t>
      </w:r>
    </w:p>
    <w:p w:rsidR="00B540EE" w:rsidRPr="00264E84" w:rsidRDefault="00B540EE" w:rsidP="00264E84">
      <w:pPr>
        <w:pStyle w:val="afff6"/>
      </w:pPr>
      <w:r w:rsidRPr="00264E84">
        <w:t>теоретическое обучение и формирование информационной основы проектной деятельности – в рамках урочной деятельности;</w:t>
      </w:r>
    </w:p>
    <w:p w:rsidR="00B540EE" w:rsidRPr="00264E84" w:rsidRDefault="00B540EE" w:rsidP="00264E84">
      <w:pPr>
        <w:pStyle w:val="afff6"/>
      </w:pPr>
      <w:r w:rsidRPr="00264E84">
        <w:t>практические работы в средах моделирования и конструирования – в рамках урочной деятельности;</w:t>
      </w:r>
    </w:p>
    <w:p w:rsidR="00B540EE" w:rsidRPr="00264E84" w:rsidRDefault="00B540EE" w:rsidP="00264E84">
      <w:pPr>
        <w:pStyle w:val="afff6"/>
      </w:pPr>
      <w:r w:rsidRPr="00264E84">
        <w:t>проектная деятельность в рамках урочной и внеурочной деятельности.</w:t>
      </w:r>
    </w:p>
    <w:p w:rsidR="00B540EE" w:rsidRPr="00264E84" w:rsidRDefault="00B540EE" w:rsidP="00264E84">
      <w:pPr>
        <w:pStyle w:val="afff6"/>
      </w:pPr>
      <w:r w:rsidRPr="00264E84">
        <w:rPr>
          <w:b/>
        </w:rPr>
        <w:t xml:space="preserve">Третий блок </w:t>
      </w:r>
      <w:r w:rsidRPr="00264E84">
        <w:t xml:space="preserve">содержания обеспечивает обучающегося информацией о профессиональной деятельности, в контексте современных производственных технологий; производящих отраслях конкретного региона, региональных рынках труда; законах, которым подчиняется развитие трудовых ресурсов современного общества, а также позволяет сформировать ситуации, в которых обучающийся получает возможность социально-профессиональных проб и опыт принятия и обоснования собственных решений. </w:t>
      </w:r>
    </w:p>
    <w:p w:rsidR="00B540EE" w:rsidRPr="00264E84" w:rsidRDefault="00B540EE" w:rsidP="00264E84">
      <w:pPr>
        <w:pStyle w:val="afff6"/>
      </w:pPr>
      <w:r w:rsidRPr="00264E84">
        <w:t>Содержание блока 3 организовано таким образом, чтобы позволить формировать универсальные учебные действия обучающихся, в первую очередь личностные (оценка внутренних ресурсов, принятие ответственного решения, планирование собственного продвижения) и учебные (обработка информации: анализ и прогнозирование, извлечение информации из первичных источников), включает общие вопросы планирования профессионального образования и профессиональной карьеры, анализа территориального рынка труда, а также индивидуальные программы образовательных путешествий и широкую номенклатуру краткосрочных курсов, призванных стать для обучающихся ситуацией пробы в определенных видах деятельности и / или в оперировании с определенными объектами воздействия.</w:t>
      </w:r>
    </w:p>
    <w:p w:rsidR="00B540EE" w:rsidRPr="00264E84" w:rsidRDefault="00B540EE" w:rsidP="00264E84">
      <w:pPr>
        <w:pStyle w:val="afff6"/>
      </w:pPr>
      <w:r w:rsidRPr="00264E84">
        <w:t>Все блоки содержания связаны между собой: результаты работ в рамках одного блока служат исходным продуктом для постановки задач в другом – от информирования через моделирование элементов технологий и ситуаций</w:t>
      </w:r>
      <w:r w:rsidR="00245F1D" w:rsidRPr="00264E84">
        <w:t xml:space="preserve"> </w:t>
      </w:r>
      <w:r w:rsidRPr="00264E84">
        <w:t>к реальным технологическим системам и производствам, способам их обслуживания и устройством</w:t>
      </w:r>
      <w:r w:rsidR="00245F1D" w:rsidRPr="00264E84">
        <w:t xml:space="preserve"> </w:t>
      </w:r>
      <w:r w:rsidRPr="00264E84">
        <w:t>отношений работника и работодателя.</w:t>
      </w:r>
    </w:p>
    <w:p w:rsidR="00B540EE" w:rsidRPr="00264E84" w:rsidRDefault="00B540EE" w:rsidP="00264E84">
      <w:pPr>
        <w:pStyle w:val="afff6"/>
        <w:rPr>
          <w:b/>
        </w:rPr>
      </w:pPr>
      <w:r w:rsidRPr="00264E84">
        <w:rPr>
          <w:b/>
        </w:rPr>
        <w:t>Современные материальные, информационные и гуманитарные технологии и перспективы их развития</w:t>
      </w:r>
    </w:p>
    <w:p w:rsidR="00B540EE" w:rsidRPr="00264E84" w:rsidRDefault="00B540EE" w:rsidP="00264E84">
      <w:pPr>
        <w:pStyle w:val="afff6"/>
      </w:pPr>
      <w:r w:rsidRPr="00264E84">
        <w:t xml:space="preserve">Потребности и технологии. Потребности. Иерархия потребностей. Общественные потребности. Потребности и цели. Развитие потребностей и развитие технологий. Реклама. Принципы организации рекламы. Способы воздействия рекламы на потребителя и его потребности. Понятие технологии. Цикл жизни технологии. Материальные технологии, информационные технологии, социальные технологии. </w:t>
      </w:r>
    </w:p>
    <w:p w:rsidR="00B540EE" w:rsidRPr="00264E84" w:rsidRDefault="00B540EE" w:rsidP="00264E84">
      <w:pPr>
        <w:pStyle w:val="afff6"/>
      </w:pPr>
      <w:r w:rsidRPr="00264E84">
        <w:t>История развития технологий. Источники развития технологий: эволюция потребностей, практический опыт, научное знание, технологизация научных идей. Развитие технологий и проблемы антропогенного воздействия на окружающую среду. Технологии и мировое хозяйство. Закономерности технологического развития.</w:t>
      </w:r>
    </w:p>
    <w:p w:rsidR="00B540EE" w:rsidRPr="00264E84" w:rsidRDefault="00B540EE" w:rsidP="00264E84">
      <w:pPr>
        <w:pStyle w:val="afff6"/>
      </w:pPr>
      <w:r w:rsidRPr="00264E84">
        <w:t>Технологический процесс, его параметры, сырье, ресурсы, результат. Виды ресурсов. Способы получения ресурсов. Взаимозаменяемость ресурсов. Ограниченность ресурсов. Условия реализации технологического процесса. Побочные эффекты реализации технологического процесса. Технология в контексте производства.</w:t>
      </w:r>
    </w:p>
    <w:p w:rsidR="00B540EE" w:rsidRPr="00264E84" w:rsidRDefault="00B540EE" w:rsidP="00264E84">
      <w:pPr>
        <w:pStyle w:val="afff6"/>
      </w:pPr>
      <w:r w:rsidRPr="00264E84">
        <w:t xml:space="preserve">Технологическая система как средство для удовлетворения базовых и социальных нужд человека. Входы и выходы технологической системы. Управление в технологических системах. Обратная связь. Развитие технологических систем и последовательная передача функций управления и контроля от человека технологической системе. </w:t>
      </w:r>
      <w:r w:rsidR="00B47A82" w:rsidRPr="00264E84">
        <w:t xml:space="preserve">Робототехника. </w:t>
      </w:r>
      <w:r w:rsidRPr="00264E84">
        <w:t>Системы автоматического управления. Программирование работы устройств.</w:t>
      </w:r>
    </w:p>
    <w:p w:rsidR="00B540EE" w:rsidRPr="00264E84" w:rsidRDefault="00B540EE" w:rsidP="00264E84">
      <w:pPr>
        <w:pStyle w:val="afff6"/>
      </w:pPr>
      <w:r w:rsidRPr="00264E84">
        <w:t xml:space="preserve">Производственные технологии. Промышленные технологии. Технологии сельского хозяйства. </w:t>
      </w:r>
    </w:p>
    <w:p w:rsidR="00B540EE" w:rsidRPr="00264E84" w:rsidRDefault="00B540EE" w:rsidP="00264E84">
      <w:pPr>
        <w:pStyle w:val="afff6"/>
      </w:pPr>
      <w:r w:rsidRPr="00264E84">
        <w:t xml:space="preserve">Технологии возведения, ремонта и содержания зданий и сооружений. </w:t>
      </w:r>
    </w:p>
    <w:p w:rsidR="00B540EE" w:rsidRPr="00264E84" w:rsidRDefault="00B540EE" w:rsidP="00264E84">
      <w:pPr>
        <w:pStyle w:val="afff6"/>
      </w:pPr>
      <w:r w:rsidRPr="00264E84">
        <w:t>Производство, преобразование, распределение, накопление и передача энергии как технология. Использование энергии: механической, электрической, тепловой, гидравлической. Машины для преобразования энергии. Устройства для накопления энергии. Устройства для передачи энергии. Потеря энергии. Последствия потери энергии для экономики и экологии. Пути сокращения потерь энергии. Альтернативные источники энергии.</w:t>
      </w:r>
    </w:p>
    <w:p w:rsidR="00B540EE" w:rsidRPr="00264E84" w:rsidRDefault="00B540EE" w:rsidP="00264E84">
      <w:pPr>
        <w:pStyle w:val="afff6"/>
      </w:pPr>
      <w:r w:rsidRPr="00264E84">
        <w:t>Автоматизация производства. Производственные технологии автоматизированного производства.</w:t>
      </w:r>
    </w:p>
    <w:p w:rsidR="00B540EE" w:rsidRPr="00264E84" w:rsidRDefault="00B540EE" w:rsidP="00264E84">
      <w:pPr>
        <w:pStyle w:val="afff6"/>
      </w:pPr>
      <w:r w:rsidRPr="00264E84">
        <w:t xml:space="preserve">Материалы, изменившие мир. Технологии получения материалов. Современные материалы: многофункциональные материалы, возобновляемые материалы (биоматериалы), пластики и керамика как альтернатива металлам, новые перспективы применения металлов, пористые металлы. Технологии получения и обработки материалов с заданными свойствами (закалка, сплавы, обработка поверхности (бомбардировка и </w:t>
      </w:r>
      <w:r w:rsidR="00245F1D" w:rsidRPr="00264E84">
        <w:t>т. п.</w:t>
      </w:r>
      <w:r w:rsidRPr="00264E84">
        <w:t>), порошковая металлургия, композитные материалы, технологии синтеза. Биотехнологии.</w:t>
      </w:r>
    </w:p>
    <w:p w:rsidR="00B540EE" w:rsidRPr="00264E84" w:rsidRDefault="00B540EE" w:rsidP="00264E84">
      <w:pPr>
        <w:pStyle w:val="afff6"/>
      </w:pPr>
      <w:r w:rsidRPr="00264E84">
        <w:t>Специфика социальных технологий. Технологии работы с общественным мнением. Социальные сети как технология. Технологии сферы услуг.</w:t>
      </w:r>
    </w:p>
    <w:p w:rsidR="00B540EE" w:rsidRPr="00264E84" w:rsidRDefault="00B540EE" w:rsidP="00264E84">
      <w:pPr>
        <w:pStyle w:val="afff6"/>
      </w:pPr>
      <w:r w:rsidRPr="00264E84">
        <w:t xml:space="preserve">Современные промышленные технологии получения продуктов питания. </w:t>
      </w:r>
    </w:p>
    <w:p w:rsidR="00B540EE" w:rsidRPr="00264E84" w:rsidRDefault="00B540EE" w:rsidP="00264E84">
      <w:pPr>
        <w:pStyle w:val="afff6"/>
      </w:pPr>
      <w:r w:rsidRPr="00264E84">
        <w:t>Современные информационные технологии. Потребности в перемещении людей и товаров, потребительские функции транспорта. Виды транспорта, история развития транспорта. Влияние транспорта на окружающую среду. Безопасность транспорта. Транспортная логистика. Регулирование транспортных потоков</w:t>
      </w:r>
    </w:p>
    <w:p w:rsidR="00B540EE" w:rsidRPr="00264E84" w:rsidRDefault="00B540EE" w:rsidP="00264E84">
      <w:pPr>
        <w:pStyle w:val="afff6"/>
      </w:pPr>
      <w:r w:rsidRPr="00264E84">
        <w:t>Нанотехнологии: новые принципы получения материалов и продуктов с заданными свойствами. Электроника (фотоника). Квантовые компьютеры. Развитие многофункциональных ИТ-инструментов. Медицинские технологии. Тестирующие препараты. Локальная доставка препарата. Персонифицированная вакцина. Генная инженерия как технология ликвидации нежелательных наследуемых признаков. Создание генетических тестов. Создание органов и организмов с искусственной генетической программой.</w:t>
      </w:r>
    </w:p>
    <w:p w:rsidR="00B540EE" w:rsidRPr="00264E84" w:rsidRDefault="00B540EE" w:rsidP="00264E84">
      <w:pPr>
        <w:pStyle w:val="afff6"/>
      </w:pPr>
      <w:r w:rsidRPr="00264E84">
        <w:t>Управление в современном производстве. Роль метрологии в современном производстве. Инновационные предприятия. Трансферт технологий.</w:t>
      </w:r>
    </w:p>
    <w:p w:rsidR="00B540EE" w:rsidRPr="00264E84" w:rsidRDefault="00B540EE" w:rsidP="00264E84">
      <w:pPr>
        <w:pStyle w:val="afff6"/>
      </w:pPr>
      <w:r w:rsidRPr="00264E84">
        <w:t>Осуществление мониторинга СМИ и ресурсов Интернета по вопросам формирования, продвижения и внедрения новых технологий, обслуживающих ту или иную группу потребностей или отнесенных к той или иной технологической стратегии</w:t>
      </w:r>
    </w:p>
    <w:p w:rsidR="00B540EE" w:rsidRPr="00264E84" w:rsidRDefault="00B540EE" w:rsidP="00264E84">
      <w:pPr>
        <w:pStyle w:val="afff6"/>
        <w:rPr>
          <w:lang w:eastAsia="en-US"/>
        </w:rPr>
      </w:pPr>
      <w:r w:rsidRPr="00264E84">
        <w:t>Технологии в сфере быта</w:t>
      </w:r>
      <w:r w:rsidRPr="00264E84">
        <w:rPr>
          <w:lang w:eastAsia="en-US"/>
        </w:rPr>
        <w:t xml:space="preserve">. </w:t>
      </w:r>
    </w:p>
    <w:p w:rsidR="00B540EE" w:rsidRPr="00264E84" w:rsidRDefault="00B540EE" w:rsidP="00264E84">
      <w:pPr>
        <w:pStyle w:val="afff6"/>
        <w:rPr>
          <w:rFonts w:eastAsia="MS Mincho"/>
        </w:rPr>
      </w:pPr>
      <w:r w:rsidRPr="00264E84">
        <w:t>Экология жилья. Технологии содержания жилья. Взаимодействие со службами ЖКХ. Хранение продовольственных и непродовольственных продуктов.</w:t>
      </w:r>
    </w:p>
    <w:p w:rsidR="00B540EE" w:rsidRPr="00264E84" w:rsidRDefault="00B540EE" w:rsidP="00264E84">
      <w:pPr>
        <w:pStyle w:val="afff6"/>
      </w:pPr>
      <w:r w:rsidRPr="00264E84">
        <w:t>Энергетическое обеспечение нашего дома. Электроприборы. Бытовая техника и е</w:t>
      </w:r>
      <w:r w:rsidR="00245F1D" w:rsidRPr="00264E84">
        <w:t>е</w:t>
      </w:r>
      <w:r w:rsidRPr="00264E84">
        <w:t xml:space="preserve"> развитие. Освещение и освещ</w:t>
      </w:r>
      <w:r w:rsidR="00245F1D" w:rsidRPr="00264E84">
        <w:t>е</w:t>
      </w:r>
      <w:r w:rsidRPr="00264E84">
        <w:t>нность, нормы освещ</w:t>
      </w:r>
      <w:r w:rsidR="00245F1D" w:rsidRPr="00264E84">
        <w:t>е</w:t>
      </w:r>
      <w:r w:rsidRPr="00264E84">
        <w:t xml:space="preserve">нности в зависимости от назначения помещения. Отопление и тепловые потери. Энергосбережение в быту. Электробезопасность в быту и экология жилища. </w:t>
      </w:r>
    </w:p>
    <w:p w:rsidR="00B540EE" w:rsidRPr="00264E84" w:rsidRDefault="00B540EE" w:rsidP="00264E84">
      <w:pPr>
        <w:pStyle w:val="afff6"/>
      </w:pPr>
      <w:r w:rsidRPr="00264E84">
        <w:t xml:space="preserve">Способы обработки продуктов питания и потребительские качества пищи. </w:t>
      </w:r>
    </w:p>
    <w:p w:rsidR="00B540EE" w:rsidRPr="00264E84" w:rsidRDefault="00B540EE" w:rsidP="00264E84">
      <w:pPr>
        <w:pStyle w:val="afff6"/>
      </w:pPr>
      <w:r w:rsidRPr="00264E84">
        <w:t>Культура потребления: выбор продукта / услуги.</w:t>
      </w:r>
    </w:p>
    <w:p w:rsidR="00B540EE" w:rsidRPr="00264E84" w:rsidRDefault="00B540EE" w:rsidP="00264E84">
      <w:pPr>
        <w:pStyle w:val="afff6"/>
        <w:rPr>
          <w:b/>
          <w:lang w:eastAsia="en-US"/>
        </w:rPr>
      </w:pPr>
      <w:r w:rsidRPr="00264E84">
        <w:rPr>
          <w:b/>
          <w:lang w:eastAsia="en-US"/>
        </w:rPr>
        <w:t>Формирование технологической культуры и проектно-технологического мышления обучающихся</w:t>
      </w:r>
    </w:p>
    <w:p w:rsidR="00B540EE" w:rsidRPr="00264E84" w:rsidRDefault="00B540EE" w:rsidP="00264E84">
      <w:pPr>
        <w:pStyle w:val="afff6"/>
        <w:rPr>
          <w:rFonts w:eastAsia="MS Mincho"/>
        </w:rPr>
      </w:pPr>
      <w:r w:rsidRPr="00264E84">
        <w:t>Способы представления технической и технологической информации. Техническое задание. Технические условия. Эскизы и чертежи. Технологическая карта. Алгоритм. Инструкция. Описание систем и процессов с помощью блок-схем. Электрическая схема.</w:t>
      </w:r>
    </w:p>
    <w:p w:rsidR="00B540EE" w:rsidRPr="00264E84" w:rsidRDefault="00B540EE" w:rsidP="00264E84">
      <w:pPr>
        <w:pStyle w:val="afff6"/>
      </w:pPr>
      <w:r w:rsidRPr="00264E84">
        <w:t>Техники проектирования, конструирования, моделирования. Способы выявления потребностей. Методы принятия решения. Анализ альтернативных ресурсов.</w:t>
      </w:r>
    </w:p>
    <w:p w:rsidR="00B540EE" w:rsidRPr="00264E84" w:rsidRDefault="00B540EE" w:rsidP="00264E84">
      <w:pPr>
        <w:pStyle w:val="afff6"/>
      </w:pPr>
      <w:r w:rsidRPr="00264E84">
        <w:t xml:space="preserve">Порядок действий по сборке конструкции / механизма. Способы соединения деталей. Технологический узел. Понятие модели. </w:t>
      </w:r>
    </w:p>
    <w:p w:rsidR="00B540EE" w:rsidRPr="00264E84" w:rsidRDefault="00B540EE" w:rsidP="00264E84">
      <w:pPr>
        <w:pStyle w:val="afff6"/>
      </w:pPr>
      <w:r w:rsidRPr="00264E84">
        <w:t xml:space="preserve">Логика проектирования технологической системы Модернизация изделия и создание нового изделия как виды проектирования технологической системы. Конструкции. Основные характеристики конструкций. Порядок действий по проектированию конструкции / механизма, удовлетворяющей(-его) заданным условиям. Моделирование. Функции моделей. Использование моделей в процессе проектирования технологической системы. Простые механизмы как часть технологических систем. </w:t>
      </w:r>
      <w:r w:rsidR="00B47A82" w:rsidRPr="00264E84">
        <w:rPr>
          <w:i/>
        </w:rPr>
        <w:t xml:space="preserve">Робототехника и среда конструирования. </w:t>
      </w:r>
      <w:r w:rsidRPr="00264E84">
        <w:t>Виды движения. Кинематические схемы</w:t>
      </w:r>
    </w:p>
    <w:p w:rsidR="00B540EE" w:rsidRPr="00264E84" w:rsidRDefault="00B540EE" w:rsidP="00264E84">
      <w:pPr>
        <w:pStyle w:val="afff6"/>
      </w:pPr>
      <w:r w:rsidRPr="00264E84">
        <w:t>Анализ и синтез как средства решения задачи. Техника проведения морфологического анализа.</w:t>
      </w:r>
    </w:p>
    <w:p w:rsidR="00B540EE" w:rsidRPr="00264E84" w:rsidRDefault="00B540EE" w:rsidP="00264E84">
      <w:pPr>
        <w:pStyle w:val="afff6"/>
      </w:pPr>
      <w:r w:rsidRPr="00264E84">
        <w:t>Логика построения и особенности разработки отдельных видов проектов: технологический проект, бизнес-проект (бизнес-план), инженерный проект, дизайн-проект, исследовательский проект, социальный проект. Бюджет проекта. Фандрайзинг. Специфика фандрайзинга для разных типов проектов</w:t>
      </w:r>
      <w:r w:rsidR="00892DBA" w:rsidRPr="00264E84">
        <w:t>.</w:t>
      </w:r>
    </w:p>
    <w:p w:rsidR="00B540EE" w:rsidRPr="00264E84" w:rsidRDefault="00B540EE" w:rsidP="00264E84">
      <w:pPr>
        <w:pStyle w:val="afff6"/>
      </w:pPr>
      <w:r w:rsidRPr="00264E84">
        <w:t xml:space="preserve">Способы продвижения продукта на рынке. Сегментация рынка. Позиционирование продукта. Маркетинговый план. </w:t>
      </w:r>
    </w:p>
    <w:p w:rsidR="00B540EE" w:rsidRPr="00264E84" w:rsidRDefault="00B540EE" w:rsidP="00264E84">
      <w:pPr>
        <w:pStyle w:val="afff6"/>
      </w:pPr>
      <w:r w:rsidRPr="00264E84">
        <w:t xml:space="preserve">Опыт проектирования, конструирования, моделирования. </w:t>
      </w:r>
    </w:p>
    <w:p w:rsidR="00B540EE" w:rsidRPr="00264E84" w:rsidRDefault="00B540EE" w:rsidP="00264E84">
      <w:pPr>
        <w:pStyle w:val="afff6"/>
      </w:pPr>
      <w:r w:rsidRPr="00264E84">
        <w:t xml:space="preserve">Составление программы изучения потребностей. Составление технического задания / спецификации задания на изготовление продукта, призванного удовлетворить выявленную потребность, но не удовлетворяемую в настоящее время потребность ближайшего социального окружения или его представителей. </w:t>
      </w:r>
    </w:p>
    <w:p w:rsidR="00B540EE" w:rsidRPr="00264E84" w:rsidRDefault="00B540EE" w:rsidP="00264E84">
      <w:pPr>
        <w:pStyle w:val="afff6"/>
      </w:pPr>
      <w:r w:rsidRPr="00264E84">
        <w:t>Сборка моделей. Исследование характеристик конструкций. Проектирование и конструирование моделей по известному прототипу. Испытания, анализ, варианты модернизации. Модернизация продукта. Разработка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 Конструирование простых систем с обратной связью на основе технических конструкторов.</w:t>
      </w:r>
    </w:p>
    <w:p w:rsidR="00B540EE" w:rsidRPr="00264E84" w:rsidRDefault="00B540EE" w:rsidP="00264E84">
      <w:pPr>
        <w:pStyle w:val="afff6"/>
        <w:rPr>
          <w:i/>
        </w:rPr>
      </w:pPr>
      <w:r w:rsidRPr="00264E84">
        <w:t xml:space="preserve">Составление карт простых механизмов, включая сборку действующей модели в среде образовательного конструктора. Построение модели механизма, состоящего из 4-5 простых механизмов по кинематической схеме. </w:t>
      </w:r>
      <w:r w:rsidRPr="00264E84">
        <w:rPr>
          <w:i/>
        </w:rPr>
        <w:t>Модификация механизма на основе технической документации для получения заданных свойств (решения задачи) – моделирование с помощью конструктора или в виртуальной среде.</w:t>
      </w:r>
      <w:r w:rsidR="00B47A82" w:rsidRPr="00264E84">
        <w:rPr>
          <w:i/>
        </w:rPr>
        <w:t xml:space="preserve"> Простейшие роботы.</w:t>
      </w:r>
    </w:p>
    <w:p w:rsidR="00B540EE" w:rsidRPr="00264E84" w:rsidRDefault="00B540EE" w:rsidP="00264E84">
      <w:pPr>
        <w:pStyle w:val="afff6"/>
      </w:pPr>
      <w:r w:rsidRPr="00264E84">
        <w:t>Составление технологической карты известного технологического процесса. Апробация путей оптимизации технологического процесса.</w:t>
      </w:r>
    </w:p>
    <w:p w:rsidR="00B540EE" w:rsidRPr="00264E84" w:rsidRDefault="00B540EE" w:rsidP="00264E84">
      <w:pPr>
        <w:pStyle w:val="afff6"/>
      </w:pPr>
      <w:r w:rsidRPr="00264E84">
        <w:t xml:space="preserve">Изготовление информационного продукта по заданному алгоритму. Изготовление продукта на основе технологической документации с применением элементарных (не требующих регулирования) рабочих инструментов (продукт и технология его изготовления – на выбор образовательного </w:t>
      </w:r>
      <w:r w:rsidR="00297DD4" w:rsidRPr="00264E84">
        <w:t>й организации</w:t>
      </w:r>
      <w:r w:rsidRPr="00264E84">
        <w:t>).</w:t>
      </w:r>
    </w:p>
    <w:p w:rsidR="00B540EE" w:rsidRPr="00264E84" w:rsidRDefault="00B540EE" w:rsidP="00264E84">
      <w:pPr>
        <w:pStyle w:val="afff6"/>
      </w:pPr>
      <w:r w:rsidRPr="00264E84">
        <w:t>Моделирование процесса управления в социальной системе (на примере элемента школьной жизни). Компьютерное моделирование, проведение виртуального эксперимента (на примере характеристик транспортного средства).</w:t>
      </w:r>
    </w:p>
    <w:p w:rsidR="00B540EE" w:rsidRPr="00264E84" w:rsidRDefault="00B540EE" w:rsidP="00264E84">
      <w:pPr>
        <w:pStyle w:val="afff6"/>
      </w:pPr>
      <w:r w:rsidRPr="00264E84">
        <w:t>Разработка и создание изделия средствами учебного станка, управляемого программой компьютерного трехмерного проектирования. Автоматизированное производство на предприятиях нашего региона. Функции специалистов, занятых в производстве».</w:t>
      </w:r>
    </w:p>
    <w:p w:rsidR="00B540EE" w:rsidRPr="00264E84" w:rsidRDefault="00B540EE" w:rsidP="00264E84">
      <w:pPr>
        <w:pStyle w:val="afff6"/>
      </w:pPr>
      <w:r w:rsidRPr="00264E84">
        <w:t>Разработка вспомогательной технологии. Разработка / оптимизация и введение технологии на примере организации действий и взаимодействия в быту.</w:t>
      </w:r>
    </w:p>
    <w:p w:rsidR="00B540EE" w:rsidRPr="00264E84" w:rsidRDefault="00B540EE" w:rsidP="00264E84">
      <w:pPr>
        <w:pStyle w:val="afff6"/>
      </w:pPr>
      <w:r w:rsidRPr="00264E84">
        <w:t>Разработка и изготовление материального продукта. Апробация полученного материального продукта. Модернизация материального продукта.</w:t>
      </w:r>
    </w:p>
    <w:p w:rsidR="00B540EE" w:rsidRPr="00264E84" w:rsidRDefault="00B540EE" w:rsidP="00264E84">
      <w:pPr>
        <w:pStyle w:val="afff6"/>
      </w:pPr>
      <w:r w:rsidRPr="00264E84">
        <w:t>Планирование (разработка) материального продукта в соответствии с задачей собственной деятельности (включая моделирование и разработку документации) или на основе самостоятельно проведенных исследований потребительских интересов (тематика: дом и его содержание, школьное здание и его содержание).</w:t>
      </w:r>
    </w:p>
    <w:p w:rsidR="00B540EE" w:rsidRPr="00264E84" w:rsidRDefault="00B540EE" w:rsidP="00264E84">
      <w:pPr>
        <w:pStyle w:val="afff6"/>
      </w:pPr>
      <w:r w:rsidRPr="00264E84">
        <w:t>Разработка проектного замысла по алгоритму («бытовые мелочи»): реализация этапов анализа ситуации, целеполагания, выбора системы и принципа действия / модификации продукта (поисковый и аналитический этапы проектной деятельности). Изготовление материального продукта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 (практический этап проектной деятельности)</w:t>
      </w:r>
      <w:r w:rsidRPr="00264E84">
        <w:rPr>
          <w:rStyle w:val="af3"/>
          <w:rFonts w:eastAsia="Calibri"/>
        </w:rPr>
        <w:footnoteReference w:id="16"/>
      </w:r>
      <w:r w:rsidRPr="00264E84">
        <w:rPr>
          <w:vertAlign w:val="superscript"/>
        </w:rPr>
        <w:t>.</w:t>
      </w:r>
    </w:p>
    <w:p w:rsidR="00B540EE" w:rsidRPr="00264E84" w:rsidRDefault="00B540EE" w:rsidP="00264E84">
      <w:pPr>
        <w:pStyle w:val="afff6"/>
      </w:pPr>
      <w:r w:rsidRPr="00264E84">
        <w:t>Разработка проекта освещения выбранного помещения, включая отбор конкретных приборов, составление схемы электропроводки. Обоснование проектного решения по основаниям соответствия запросу и требованиям к освещ</w:t>
      </w:r>
      <w:r w:rsidR="00245F1D" w:rsidRPr="00264E84">
        <w:t>е</w:t>
      </w:r>
      <w:r w:rsidRPr="00264E84">
        <w:t xml:space="preserve">нности и экономичности. Проект оптимизации энергозатрат. </w:t>
      </w:r>
    </w:p>
    <w:p w:rsidR="00B540EE" w:rsidRPr="00264E84" w:rsidRDefault="00B540EE" w:rsidP="00264E84">
      <w:pPr>
        <w:pStyle w:val="afff6"/>
      </w:pPr>
      <w:r w:rsidRPr="00264E84">
        <w:t>Обобщение опыта получения продуктов различными субъектами, анализ потребительских свойств этих продуктов, запросов групп их потребителей, условий производства. Оптимизация и регламентация технологических режимов производства данного продукта. Пилотное применение технологии на основе разработанных регламентов.</w:t>
      </w:r>
    </w:p>
    <w:p w:rsidR="00B540EE" w:rsidRPr="00264E84" w:rsidRDefault="00B540EE" w:rsidP="00264E84">
      <w:pPr>
        <w:pStyle w:val="afff6"/>
      </w:pPr>
      <w:r w:rsidRPr="00264E84">
        <w:t>Разработка и реализации персонального проекта, направленного на разрешение личностно значимой для обучающегося проблемы. Реализация запланированной деятельности по продвижению продукта.</w:t>
      </w:r>
    </w:p>
    <w:p w:rsidR="00B540EE" w:rsidRPr="00264E84" w:rsidRDefault="00B540EE" w:rsidP="00264E84">
      <w:pPr>
        <w:pStyle w:val="afff6"/>
      </w:pPr>
      <w:r w:rsidRPr="00264E84">
        <w:t>Разработка проектного замысла в рамках избранного обучающимся вида проекта.</w:t>
      </w:r>
    </w:p>
    <w:p w:rsidR="00B540EE" w:rsidRPr="00264E84" w:rsidRDefault="00B540EE" w:rsidP="00264E84">
      <w:pPr>
        <w:pStyle w:val="afff6"/>
        <w:rPr>
          <w:b/>
          <w:lang w:eastAsia="en-US"/>
        </w:rPr>
      </w:pPr>
      <w:r w:rsidRPr="00264E84">
        <w:rPr>
          <w:b/>
          <w:lang w:eastAsia="en-US"/>
        </w:rPr>
        <w:t>Построение образовательных траекторий и планов в области профессионального самоопределения</w:t>
      </w:r>
    </w:p>
    <w:p w:rsidR="00B540EE" w:rsidRPr="00264E84" w:rsidRDefault="00B540EE" w:rsidP="00264E84">
      <w:pPr>
        <w:pStyle w:val="afff6"/>
        <w:rPr>
          <w:rFonts w:eastAsia="MS Mincho"/>
        </w:rPr>
      </w:pPr>
      <w:r w:rsidRPr="00264E84">
        <w:t>Предприятия региона проживания обучающихся, работающие на основе современных производственных технологий. Обзор ведущих технологий, применяющихся на предприятиях региона, рабочие места и их функции. Производство и потребление энергии в регионе проживания обучающихся, профессии в сфере энергетики. Автоматизированные производства региона проживания обучающихся, новые функции рабочих профессий в условиях высокотехнологичных автоматизированных производств и новые требования к кадрам. Производство материалов на предприятиях региона проживания обучающихся. Производство продуктов питания на предприятиях региона проживания обучающихся. Организация транспорта людей и грузов в регионе проживания обучающихся, спектр профессий.</w:t>
      </w:r>
    </w:p>
    <w:p w:rsidR="00B540EE" w:rsidRPr="00264E84" w:rsidRDefault="00B540EE" w:rsidP="00264E84">
      <w:pPr>
        <w:pStyle w:val="afff6"/>
      </w:pPr>
      <w:r w:rsidRPr="00264E84">
        <w:t xml:space="preserve">Понятия трудового ресурса, рынка труда. Характеристики современного рынка труда. Квалификации и профессии. Цикл жизни профессии. </w:t>
      </w:r>
      <w:r w:rsidRPr="00264E84">
        <w:rPr>
          <w:i/>
        </w:rPr>
        <w:t>Стратегии профессиональной карьеры.</w:t>
      </w:r>
      <w:r w:rsidRPr="00264E84">
        <w:t xml:space="preserve"> Современные требования к кадрам. Концепции «обучения для жизни» и «обучения через всю жизнь». </w:t>
      </w:r>
    </w:p>
    <w:p w:rsidR="00B540EE" w:rsidRPr="00264E84" w:rsidRDefault="00B540EE" w:rsidP="00264E84">
      <w:pPr>
        <w:pStyle w:val="afff6"/>
      </w:pPr>
      <w:r w:rsidRPr="00264E84">
        <w:t xml:space="preserve">Система профильного обучения: права, обязанности и возможности. </w:t>
      </w:r>
    </w:p>
    <w:p w:rsidR="00B540EE" w:rsidRPr="00264E84" w:rsidRDefault="00B540EE" w:rsidP="00264E84">
      <w:pPr>
        <w:pStyle w:val="afff6"/>
      </w:pPr>
      <w:r w:rsidRPr="00264E84">
        <w:t>Предпрофессиональные пробы в реальных и / или модельных условиях, дающие представление о деятельности в определ</w:t>
      </w:r>
      <w:r w:rsidR="00245F1D" w:rsidRPr="00264E84">
        <w:t>е</w:t>
      </w:r>
      <w:r w:rsidRPr="00264E84">
        <w:t>нной сфере. Опыт принятия ответственного решения при выборе краткосрочного курса.</w:t>
      </w:r>
    </w:p>
    <w:p w:rsidR="00B540EE" w:rsidRPr="00264E84" w:rsidRDefault="00B540EE" w:rsidP="00264E84">
      <w:pPr>
        <w:pStyle w:val="afff6"/>
        <w:rPr>
          <w:b/>
        </w:rPr>
      </w:pPr>
    </w:p>
    <w:p w:rsidR="00B30F8B" w:rsidRPr="00264E84" w:rsidRDefault="006A4514" w:rsidP="00264E84">
      <w:pPr>
        <w:pStyle w:val="afff6"/>
      </w:pPr>
      <w:bookmarkStart w:id="319" w:name="_Toc409691716"/>
      <w:bookmarkStart w:id="320" w:name="_Toc410654041"/>
      <w:bookmarkStart w:id="321" w:name="_Toc414553252"/>
      <w:r w:rsidRPr="00264E84">
        <w:t>2.2.2.15</w:t>
      </w:r>
      <w:r w:rsidR="00F17097" w:rsidRPr="00264E84">
        <w:t xml:space="preserve">. </w:t>
      </w:r>
      <w:r w:rsidR="00B540EE" w:rsidRPr="00264E84">
        <w:t>Физическая культура</w:t>
      </w:r>
      <w:bookmarkEnd w:id="319"/>
      <w:bookmarkEnd w:id="320"/>
      <w:bookmarkEnd w:id="321"/>
    </w:p>
    <w:p w:rsidR="00B30F8B" w:rsidRPr="00264E84" w:rsidRDefault="00B30F8B" w:rsidP="00264E84">
      <w:pPr>
        <w:pStyle w:val="afff6"/>
      </w:pPr>
      <w:r w:rsidRPr="00264E84">
        <w:t>Физическое воспитание в основной школе должно обеспечить физическое, эмоциональное, интеллектуальное и социальное развитие личности обучающихся, формирование и развитие установок активного, здорового образа жизни.</w:t>
      </w:r>
    </w:p>
    <w:p w:rsidR="00B30F8B" w:rsidRPr="00264E84" w:rsidRDefault="00B30F8B" w:rsidP="00264E84">
      <w:pPr>
        <w:pStyle w:val="afff6"/>
      </w:pPr>
      <w:r w:rsidRPr="00264E84">
        <w:t>Освоение учебного предмета «Физическая культура направлено на развитие двигательной активности обучающихся, достижение положительной динамики в развитии основных физических качеств, повышение функциональных возможностей основных систем организма, формирование потребности в систематических занятиях физической культурой и спортом.</w:t>
      </w:r>
    </w:p>
    <w:p w:rsidR="00B30F8B" w:rsidRPr="00264E84" w:rsidRDefault="00B30F8B" w:rsidP="00264E84">
      <w:pPr>
        <w:pStyle w:val="afff6"/>
      </w:pPr>
      <w:r w:rsidRPr="00264E84">
        <w:t>В процессе освоения предмета «Физическая культура» на уровне основного общего образования формируется система знаний о физическом совершенствовании человека, приобретается опыт организации самостоятельных занятий физической культурой с учётом индивидуальных особенностей и способностей, формируются умения применять средства физической культуры для организации учебной и досуговой деятельности.</w:t>
      </w:r>
    </w:p>
    <w:p w:rsidR="00B30F8B" w:rsidRPr="00264E84" w:rsidRDefault="00B30F8B" w:rsidP="00264E84">
      <w:pPr>
        <w:pStyle w:val="afff6"/>
      </w:pPr>
      <w:r w:rsidRPr="00264E84">
        <w:t xml:space="preserve">С целью формирования у учащихся ключевых компетенций, в процессе освоения предмета «Физическая культура» используются знания из других учебных предметов: «Биология», «Математика», «Физика», «География», «Основы безопасности жизнедеятельности», Иностранный язык», «Музыка» и др. </w:t>
      </w:r>
    </w:p>
    <w:p w:rsidR="00B540EE" w:rsidRPr="00264E84" w:rsidRDefault="00B540EE" w:rsidP="00264E84">
      <w:pPr>
        <w:pStyle w:val="afff6"/>
        <w:rPr>
          <w:b/>
          <w:color w:val="000000"/>
        </w:rPr>
      </w:pPr>
      <w:r w:rsidRPr="00264E84">
        <w:rPr>
          <w:b/>
          <w:color w:val="000000"/>
        </w:rPr>
        <w:t xml:space="preserve">Физическая культура как область знаний </w:t>
      </w:r>
    </w:p>
    <w:p w:rsidR="00B540EE" w:rsidRPr="00264E84" w:rsidRDefault="00B540EE" w:rsidP="00264E84">
      <w:pPr>
        <w:pStyle w:val="afff6"/>
        <w:rPr>
          <w:b/>
          <w:color w:val="000000"/>
        </w:rPr>
      </w:pPr>
      <w:r w:rsidRPr="00264E84">
        <w:rPr>
          <w:b/>
          <w:color w:val="000000"/>
        </w:rPr>
        <w:t>История и современное развитие физической культуры</w:t>
      </w:r>
    </w:p>
    <w:p w:rsidR="00B540EE" w:rsidRPr="00264E84" w:rsidRDefault="00B540EE" w:rsidP="00264E84">
      <w:pPr>
        <w:pStyle w:val="afff6"/>
        <w:rPr>
          <w:color w:val="000000"/>
        </w:rPr>
      </w:pPr>
      <w:r w:rsidRPr="00264E84">
        <w:rPr>
          <w:i/>
          <w:color w:val="000000"/>
        </w:rPr>
        <w:t>Олимпийские игры древности.</w:t>
      </w:r>
      <w:r w:rsidRPr="00264E84">
        <w:rPr>
          <w:color w:val="000000"/>
        </w:rPr>
        <w:t xml:space="preserve"> </w:t>
      </w:r>
      <w:r w:rsidRPr="00264E84">
        <w:rPr>
          <w:i/>
          <w:color w:val="000000"/>
        </w:rPr>
        <w:t>Возрождение Олимпийских игр и олимпийского движения. Олимпийское движение в России</w:t>
      </w:r>
      <w:r w:rsidRPr="00264E84">
        <w:rPr>
          <w:color w:val="000000"/>
        </w:rPr>
        <w:t xml:space="preserve">. </w:t>
      </w:r>
      <w:r w:rsidRPr="00264E84">
        <w:rPr>
          <w:i/>
          <w:color w:val="000000"/>
        </w:rPr>
        <w:t>Современные Олимпийские игры.</w:t>
      </w:r>
      <w:r w:rsidRPr="00264E84">
        <w:rPr>
          <w:color w:val="000000"/>
        </w:rPr>
        <w:t xml:space="preserve"> Физическая культура в современном обществе. Организация и проведение пеших туристических походов. Требования техники безопасности и бережного отношения к природе. </w:t>
      </w:r>
    </w:p>
    <w:p w:rsidR="00B540EE" w:rsidRPr="00264E84" w:rsidRDefault="00B540EE" w:rsidP="00264E84">
      <w:pPr>
        <w:pStyle w:val="afff6"/>
        <w:rPr>
          <w:color w:val="000000"/>
        </w:rPr>
      </w:pPr>
      <w:r w:rsidRPr="00264E84">
        <w:rPr>
          <w:b/>
          <w:color w:val="000000"/>
        </w:rPr>
        <w:t>Современное представление о физической культуре (основные понятия)</w:t>
      </w:r>
    </w:p>
    <w:p w:rsidR="00B540EE" w:rsidRPr="00264E84" w:rsidRDefault="00B540EE" w:rsidP="00264E84">
      <w:pPr>
        <w:pStyle w:val="afff6"/>
        <w:rPr>
          <w:color w:val="000000"/>
        </w:rPr>
      </w:pPr>
      <w:r w:rsidRPr="00264E84">
        <w:rPr>
          <w:color w:val="000000"/>
        </w:rPr>
        <w:t xml:space="preserve">Физическое развитие человека. </w:t>
      </w:r>
      <w:r w:rsidRPr="00264E84">
        <w:rPr>
          <w:i/>
          <w:color w:val="000000"/>
        </w:rPr>
        <w:t>Физическая подготовка, ее связь с укреплением здоровья, развитием физических качеств.</w:t>
      </w:r>
      <w:r w:rsidRPr="00264E84">
        <w:rPr>
          <w:color w:val="000000"/>
        </w:rPr>
        <w:t xml:space="preserve"> Организация и планирование самостоятельных занятий по развитию физических качеств. Техника движений и ее основные показатели. </w:t>
      </w:r>
      <w:r w:rsidRPr="00264E84">
        <w:rPr>
          <w:i/>
          <w:color w:val="000000"/>
        </w:rPr>
        <w:t>Спорт и спортивная подготовка</w:t>
      </w:r>
      <w:r w:rsidRPr="00264E84">
        <w:rPr>
          <w:color w:val="000000"/>
        </w:rPr>
        <w:t xml:space="preserve">. </w:t>
      </w:r>
      <w:r w:rsidRPr="00264E84">
        <w:rPr>
          <w:i/>
          <w:color w:val="000000"/>
        </w:rPr>
        <w:t>Всероссийский физкультурно-спортивный комплекс «Готов к труду и обороне».</w:t>
      </w:r>
      <w:r w:rsidRPr="00264E84">
        <w:rPr>
          <w:color w:val="000000"/>
        </w:rPr>
        <w:t xml:space="preserve"> </w:t>
      </w:r>
    </w:p>
    <w:p w:rsidR="00B540EE" w:rsidRPr="00264E84" w:rsidRDefault="00B540EE" w:rsidP="00264E84">
      <w:pPr>
        <w:pStyle w:val="afff6"/>
        <w:rPr>
          <w:color w:val="000000"/>
        </w:rPr>
      </w:pPr>
      <w:r w:rsidRPr="00264E84">
        <w:rPr>
          <w:b/>
          <w:color w:val="000000"/>
        </w:rPr>
        <w:t>Физическая культура человека</w:t>
      </w:r>
    </w:p>
    <w:p w:rsidR="006658DB" w:rsidRPr="00264E84" w:rsidRDefault="00B540EE" w:rsidP="00264E84">
      <w:pPr>
        <w:pStyle w:val="afff6"/>
        <w:rPr>
          <w:b/>
          <w:color w:val="000000"/>
        </w:rPr>
      </w:pPr>
      <w:r w:rsidRPr="00264E84">
        <w:rPr>
          <w:color w:val="000000"/>
        </w:rPr>
        <w:t xml:space="preserve">Здоровье и здоровый образ жизни. Коррекция осанки и телосложения. Контроль и наблюдение за состоянием здоровья, физическим развитием и физической подготовленностью. Требования безопасности и первая помощь при травмах во время занятий физической культурой и спортом. </w:t>
      </w:r>
      <w:r w:rsidRPr="00264E84">
        <w:rPr>
          <w:b/>
          <w:color w:val="000000"/>
        </w:rPr>
        <w:t xml:space="preserve">Способы двигательной (физкультурной) деятельности </w:t>
      </w:r>
    </w:p>
    <w:p w:rsidR="00B540EE" w:rsidRPr="00264E84" w:rsidRDefault="00B540EE" w:rsidP="00264E84">
      <w:pPr>
        <w:pStyle w:val="afff6"/>
        <w:rPr>
          <w:b/>
          <w:color w:val="000000"/>
        </w:rPr>
      </w:pPr>
      <w:r w:rsidRPr="00264E84">
        <w:rPr>
          <w:b/>
          <w:color w:val="000000"/>
        </w:rPr>
        <w:t>Организация и проведение самостоятельных занятий физической культурой</w:t>
      </w:r>
    </w:p>
    <w:p w:rsidR="00B540EE" w:rsidRPr="00264E84" w:rsidRDefault="00B540EE" w:rsidP="00264E84">
      <w:pPr>
        <w:pStyle w:val="afff6"/>
        <w:rPr>
          <w:color w:val="000000"/>
        </w:rPr>
      </w:pPr>
      <w:r w:rsidRPr="00264E84">
        <w:rPr>
          <w:color w:val="000000"/>
        </w:rPr>
        <w:t xml:space="preserve">Подготовка к занятиям физической культурой (выбор мест занятий, инвентаря и одежды, планирование занятий с разной функциональной направленностью). Подбор упражнений и составление индивидуальных комплексов для утренней зарядки, физкультминуток, физкультпауз, коррекции осанки и телосложения. </w:t>
      </w:r>
      <w:r w:rsidRPr="00264E84">
        <w:rPr>
          <w:i/>
          <w:color w:val="000000"/>
        </w:rPr>
        <w:t>Составление планов и самостоятельное проведение занятий спортивной подготовкой, прикладной физической подготовкой с учетом индивидуальных показаний здоровья и физического развития.</w:t>
      </w:r>
      <w:r w:rsidRPr="00264E84">
        <w:rPr>
          <w:color w:val="000000"/>
        </w:rPr>
        <w:t xml:space="preserve"> Организация досуга средствами физической культуры. </w:t>
      </w:r>
    </w:p>
    <w:p w:rsidR="00B540EE" w:rsidRPr="00264E84" w:rsidRDefault="00B540EE" w:rsidP="00264E84">
      <w:pPr>
        <w:pStyle w:val="afff6"/>
        <w:rPr>
          <w:b/>
          <w:color w:val="000000"/>
        </w:rPr>
      </w:pPr>
      <w:r w:rsidRPr="00264E84">
        <w:rPr>
          <w:b/>
          <w:color w:val="000000"/>
        </w:rPr>
        <w:t xml:space="preserve">Оценка эффективности занятий физической культурой </w:t>
      </w:r>
    </w:p>
    <w:p w:rsidR="00B540EE" w:rsidRPr="00264E84" w:rsidRDefault="00B540EE" w:rsidP="00264E84">
      <w:pPr>
        <w:pStyle w:val="afff6"/>
        <w:rPr>
          <w:color w:val="000000"/>
        </w:rPr>
      </w:pPr>
      <w:r w:rsidRPr="00264E84">
        <w:rPr>
          <w:color w:val="000000"/>
        </w:rPr>
        <w:t xml:space="preserve">Самонаблюдение и самоконтроль. Оценка эффективности занятий. Оценка техники осваиваемых упражнений, способы выявления и устранения технических ошибок. Измерение резервов организма (с помощью простейших функциональных проб). </w:t>
      </w:r>
    </w:p>
    <w:p w:rsidR="00B540EE" w:rsidRPr="00264E84" w:rsidRDefault="00B540EE" w:rsidP="00264E84">
      <w:pPr>
        <w:pStyle w:val="afff6"/>
        <w:rPr>
          <w:b/>
          <w:color w:val="000000"/>
        </w:rPr>
      </w:pPr>
      <w:r w:rsidRPr="00264E84">
        <w:rPr>
          <w:b/>
          <w:color w:val="000000"/>
        </w:rPr>
        <w:t>Физическое совершенствование</w:t>
      </w:r>
    </w:p>
    <w:p w:rsidR="00B540EE" w:rsidRPr="00264E84" w:rsidRDefault="00B540EE" w:rsidP="00264E84">
      <w:pPr>
        <w:pStyle w:val="afff6"/>
        <w:rPr>
          <w:i/>
          <w:color w:val="000000"/>
        </w:rPr>
      </w:pPr>
      <w:r w:rsidRPr="00264E84">
        <w:rPr>
          <w:b/>
          <w:color w:val="000000"/>
        </w:rPr>
        <w:t>Физкультурно-оздоровительная деятельность</w:t>
      </w:r>
    </w:p>
    <w:p w:rsidR="00B540EE" w:rsidRPr="00264E84" w:rsidRDefault="00B540EE" w:rsidP="00264E84">
      <w:pPr>
        <w:pStyle w:val="afff6"/>
        <w:rPr>
          <w:i/>
          <w:color w:val="000000"/>
        </w:rPr>
      </w:pPr>
      <w:r w:rsidRPr="00264E84">
        <w:rPr>
          <w:color w:val="000000"/>
        </w:rPr>
        <w:t xml:space="preserve">Комплексы упражнений для оздоровительных форм занятий физической культурой. Комплексы упражнений современных оздоровительных систем физического воспитания, ориентированных на повышение функциональных возможностей организма, развитие основных физических качеств. </w:t>
      </w:r>
      <w:r w:rsidRPr="00264E84">
        <w:rPr>
          <w:i/>
          <w:color w:val="000000"/>
        </w:rPr>
        <w:t>Индивидуальные комплексы адаптивной физической культуры (при нарушении опорно-двигательного аппарата, центральной нервной системы, дыхания и кровообращения, при близорукости).</w:t>
      </w:r>
    </w:p>
    <w:p w:rsidR="00B540EE" w:rsidRPr="00264E84" w:rsidRDefault="00B540EE" w:rsidP="00264E84">
      <w:pPr>
        <w:pStyle w:val="afff6"/>
        <w:rPr>
          <w:color w:val="000000"/>
        </w:rPr>
      </w:pPr>
      <w:r w:rsidRPr="00264E84">
        <w:rPr>
          <w:b/>
          <w:color w:val="000000"/>
        </w:rPr>
        <w:t>Спортивно-оздоровительная деятельность</w:t>
      </w:r>
      <w:r w:rsidR="00DA34A9" w:rsidRPr="00264E84">
        <w:rPr>
          <w:rStyle w:val="af3"/>
          <w:b/>
          <w:color w:val="000000"/>
        </w:rPr>
        <w:footnoteReference w:id="17"/>
      </w:r>
    </w:p>
    <w:p w:rsidR="00B540EE" w:rsidRPr="00264E84" w:rsidRDefault="00B540EE" w:rsidP="00264E84">
      <w:pPr>
        <w:pStyle w:val="afff6"/>
        <w:rPr>
          <w:color w:val="000000"/>
        </w:rPr>
      </w:pPr>
      <w:r w:rsidRPr="00264E84">
        <w:rPr>
          <w:color w:val="000000"/>
        </w:rPr>
        <w:t xml:space="preserve">Гимнастика с основами акробатики: организующие команды и приемы. Акробатические упражнения и комбинации. Гимнастические упражнения и комбинации на спортивных снарядах (опорные прыжки, упражнения на гимнастическом бревне (девочки), упражнения на перекладине (мальчики), упражнения и комбинации на гимнастических брусьях, упражнения на параллельных брусьях (мальчики), упражнения на разновысоких брусьях (девочки). Ритмическая гимнастика с элементами хореографии (девочки). Легкая атлетика: беговые упражнения. Прыжковые упражнения. Упражнения в метании малого мяча. Спортивные игры: технико-тактические действия и приемы игры в футбол, </w:t>
      </w:r>
      <w:r w:rsidR="00601D93" w:rsidRPr="00264E84">
        <w:rPr>
          <w:i/>
          <w:color w:val="000000"/>
        </w:rPr>
        <w:t>мини-футбол</w:t>
      </w:r>
      <w:r w:rsidR="00601D93" w:rsidRPr="00264E84">
        <w:rPr>
          <w:color w:val="000000"/>
        </w:rPr>
        <w:t xml:space="preserve">, волейбол, баскетбол. Правила спортивных игр. Игры по правилам. </w:t>
      </w:r>
      <w:r w:rsidR="00601D93" w:rsidRPr="00264E84">
        <w:rPr>
          <w:i/>
          <w:color w:val="000000"/>
        </w:rPr>
        <w:t>Национальные виды спорта: технико-тактические действия и правила.</w:t>
      </w:r>
      <w:r w:rsidR="00601D93" w:rsidRPr="00264E84">
        <w:rPr>
          <w:color w:val="000000"/>
        </w:rPr>
        <w:t xml:space="preserve"> </w:t>
      </w:r>
      <w:r w:rsidRPr="00264E84">
        <w:rPr>
          <w:i/>
          <w:color w:val="000000"/>
        </w:rPr>
        <w:t>Плавание. Вхождение в воду и передвижения по дну бассейна. Подводящие упражнения в лежании на воде, всплывании и скольжении. Плавание на груди и спине вольным стилем.</w:t>
      </w:r>
      <w:r w:rsidRPr="00264E84">
        <w:rPr>
          <w:color w:val="000000"/>
        </w:rPr>
        <w:t xml:space="preserve"> Лыжные гонки:</w:t>
      </w:r>
      <w:r w:rsidRPr="00264E84">
        <w:rPr>
          <w:vertAlign w:val="superscript"/>
        </w:rPr>
        <w:footnoteReference w:id="18"/>
      </w:r>
      <w:r w:rsidRPr="00264E84">
        <w:rPr>
          <w:color w:val="000000"/>
        </w:rPr>
        <w:t xml:space="preserve"> передвижение на лыжах разными способами. Подъемы, спуски, повороты, торможения.</w:t>
      </w:r>
    </w:p>
    <w:p w:rsidR="00B540EE" w:rsidRPr="00264E84" w:rsidRDefault="00B540EE" w:rsidP="00264E84">
      <w:pPr>
        <w:pStyle w:val="afff6"/>
        <w:rPr>
          <w:b/>
          <w:color w:val="000000"/>
        </w:rPr>
      </w:pPr>
      <w:r w:rsidRPr="00264E84">
        <w:rPr>
          <w:b/>
          <w:color w:val="000000"/>
        </w:rPr>
        <w:t>Прикладно-ориентированная физкультурная деятельность</w:t>
      </w:r>
    </w:p>
    <w:p w:rsidR="00B540EE" w:rsidRPr="00264E84" w:rsidRDefault="00B540EE" w:rsidP="00264E84">
      <w:pPr>
        <w:pStyle w:val="afff6"/>
        <w:rPr>
          <w:color w:val="000000"/>
        </w:rPr>
      </w:pPr>
      <w:r w:rsidRPr="00264E84">
        <w:rPr>
          <w:i/>
          <w:color w:val="000000"/>
        </w:rPr>
        <w:t>Прикладная физическая подготовка: ходьба, бег и прыжки, выполняемые разными способами в разных условиях; лазание, перелезание, ползание; метание малого мяча по движущейся мишени; преодоление препятствий разной сложности; передвижение в висах и упорах. Полосы препятствий, включающие разнообразные прикладные упражнения.</w:t>
      </w:r>
      <w:r w:rsidRPr="00264E84">
        <w:rPr>
          <w:color w:val="000000"/>
        </w:rPr>
        <w:t xml:space="preserve"> Общефизическая подготовка. Упражнения, ориентированные на развитие основных физических качеств (силы, быстроты, выносливости, координации, гибкости, ловкости). Специальная физическая подготовка. Упражнения, ориентированные на развитие специальных физических качеств, определяемых базовым видом спорта (гимнастика с основами акробатики, легкая атлетика, лыжные гонки, плавание, спортивные игры).</w:t>
      </w:r>
    </w:p>
    <w:p w:rsidR="00B540EE" w:rsidRPr="00264E84" w:rsidRDefault="00B540EE" w:rsidP="00264E84">
      <w:pPr>
        <w:pStyle w:val="afff6"/>
      </w:pPr>
    </w:p>
    <w:p w:rsidR="00B540EE" w:rsidRPr="00264E84" w:rsidRDefault="006D1C44" w:rsidP="00264E84">
      <w:pPr>
        <w:pStyle w:val="afff6"/>
      </w:pPr>
      <w:bookmarkStart w:id="322" w:name="_Toc409691717"/>
      <w:bookmarkStart w:id="323" w:name="_Toc410654042"/>
      <w:bookmarkStart w:id="324" w:name="_Toc414553253"/>
      <w:r w:rsidRPr="00264E84">
        <w:t>2.2.2.16</w:t>
      </w:r>
      <w:r w:rsidR="00436EB5" w:rsidRPr="00264E84">
        <w:t xml:space="preserve">. </w:t>
      </w:r>
      <w:r w:rsidR="00B540EE" w:rsidRPr="00264E84">
        <w:t>Основы безопасности жизнедеятельности</w:t>
      </w:r>
      <w:bookmarkEnd w:id="322"/>
      <w:bookmarkEnd w:id="323"/>
      <w:bookmarkEnd w:id="324"/>
      <w:r w:rsidR="007929B5" w:rsidRPr="00264E84">
        <w:t xml:space="preserve"> </w:t>
      </w:r>
    </w:p>
    <w:p w:rsidR="00B30F8B" w:rsidRPr="00264E84" w:rsidRDefault="00B30F8B" w:rsidP="00264E84">
      <w:pPr>
        <w:pStyle w:val="afff6"/>
      </w:pPr>
      <w:r w:rsidRPr="00264E84">
        <w:t>Опасные и чрезвычайные ситуации становятся все более частым явлением в нашей повседневной жизни и требуют получения обучающимися знаний, умений, навыков и компетенций личной безопасности в условиях опасных и чрезвычайных ситуаций социально сложного и технически насыщенного окружающего мира.</w:t>
      </w:r>
    </w:p>
    <w:p w:rsidR="00B30F8B" w:rsidRPr="00264E84" w:rsidRDefault="00B30F8B" w:rsidP="00264E84">
      <w:pPr>
        <w:pStyle w:val="afff6"/>
      </w:pPr>
      <w:r w:rsidRPr="00264E84">
        <w:t xml:space="preserve">Учебный предмет «Основы безопасности жизнедеятельности» является обязательным для изучения на уровне основного общего образования и является одной из составляющих предметной области «Физическая культура и основы безопасности жизнедеятельности». </w:t>
      </w:r>
    </w:p>
    <w:p w:rsidR="00B30F8B" w:rsidRPr="00264E84" w:rsidRDefault="00B30F8B" w:rsidP="00264E84">
      <w:pPr>
        <w:pStyle w:val="afff6"/>
      </w:pPr>
      <w:r w:rsidRPr="00264E84">
        <w:t>На основе программы, курс «Основ безопасности жизнедеятельности», может быть выстроен как по линейному, так и по концентрическому типу. При составлении рабочих программ в отдельных темах возможны дополнения с учетом местных условий и специфики обучения.</w:t>
      </w:r>
    </w:p>
    <w:p w:rsidR="00B30F8B" w:rsidRPr="00264E84" w:rsidRDefault="00B30F8B" w:rsidP="00264E84">
      <w:pPr>
        <w:pStyle w:val="afff6"/>
      </w:pPr>
      <w:r w:rsidRPr="00264E84">
        <w:t>Освоение и понимание учебного предмета «Основы безопасности жизнедеятельности» направлено на:</w:t>
      </w:r>
    </w:p>
    <w:p w:rsidR="00B30F8B" w:rsidRPr="00264E84" w:rsidRDefault="00B30F8B" w:rsidP="00264E84">
      <w:pPr>
        <w:pStyle w:val="afff6"/>
      </w:pPr>
      <w:r w:rsidRPr="00264E84">
        <w:t>воспитание у обучающихся чувства ответственности за личную безопасность, ценностного отношения к своему здоровью и жизни;</w:t>
      </w:r>
    </w:p>
    <w:p w:rsidR="00B30F8B" w:rsidRPr="00264E84" w:rsidRDefault="00B30F8B" w:rsidP="00264E84">
      <w:pPr>
        <w:pStyle w:val="afff6"/>
      </w:pPr>
      <w:r w:rsidRPr="00264E84">
        <w:t>развитие у обучающихся качеств личности, необходимых для ведения здорового образа жизни; необходимых для обеспечения безопасного поведения в опасных и чрезвычайных ситуациях;</w:t>
      </w:r>
    </w:p>
    <w:p w:rsidR="00B30F8B" w:rsidRPr="00264E84" w:rsidRDefault="00B30F8B" w:rsidP="00264E84">
      <w:pPr>
        <w:pStyle w:val="afff6"/>
      </w:pPr>
      <w:r w:rsidRPr="00264E84">
        <w:t>формирование у обучающихся</w:t>
      </w:r>
      <w:r w:rsidRPr="00264E84" w:rsidDel="00973FE1">
        <w:t xml:space="preserve"> </w:t>
      </w:r>
      <w:r w:rsidRPr="00264E84">
        <w:t>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 убеждения в необходимости безопасного и здорового образа жизни, антиэкстремистской и антитеррористической личностной позиции, нетерпимости к действиям и влияниям, представляющим угрозу для жизни человека.</w:t>
      </w:r>
    </w:p>
    <w:p w:rsidR="00B30F8B" w:rsidRPr="00264E84" w:rsidRDefault="00B30F8B" w:rsidP="00264E84">
      <w:pPr>
        <w:pStyle w:val="afff6"/>
      </w:pPr>
      <w:r w:rsidRPr="00264E84">
        <w:t>Программа учебного предмета «Основы безопасности жизнедеятельности учитывает возможность получения знаний через практическую деятельность и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
    <w:p w:rsidR="00B30F8B" w:rsidRPr="00264E84" w:rsidRDefault="00B30F8B" w:rsidP="00264E84">
      <w:pPr>
        <w:pStyle w:val="afff6"/>
      </w:pPr>
      <w:r w:rsidRPr="00264E84">
        <w:t xml:space="preserve">Межпредметная интеграция и связь учебного предмета «Основы безопасности жизнедеятельности» с такими предметами как «Биология», «История», «Информатика», «Обществознание», «Физика», «Химия», «Экология», «Экономическая и социальная география», «Физическая культура» способствует формированию целостного представления об изучаемом объекте, явлении, содействует лучшему усвоению содержания предмета, установлению более прочных связей учащегося с повседневной жизнью и окружающим миром, усилению развивающей и культурной составляющей программы, а также рационального использования учебного времени. </w:t>
      </w:r>
    </w:p>
    <w:p w:rsidR="00B540EE" w:rsidRPr="00264E84" w:rsidRDefault="00B540EE" w:rsidP="00264E84">
      <w:pPr>
        <w:pStyle w:val="afff6"/>
      </w:pPr>
    </w:p>
    <w:p w:rsidR="00B540EE" w:rsidRPr="00264E84" w:rsidRDefault="00B540EE" w:rsidP="00264E84">
      <w:pPr>
        <w:pStyle w:val="afff6"/>
        <w:rPr>
          <w:b/>
          <w:bCs/>
        </w:rPr>
      </w:pPr>
      <w:r w:rsidRPr="00264E84">
        <w:rPr>
          <w:b/>
          <w:bCs/>
        </w:rPr>
        <w:t>Основы безопасности личности, общества и государства</w:t>
      </w:r>
    </w:p>
    <w:p w:rsidR="00B540EE" w:rsidRPr="00264E84" w:rsidRDefault="00B540EE" w:rsidP="00264E84">
      <w:pPr>
        <w:pStyle w:val="afff6"/>
        <w:rPr>
          <w:b/>
          <w:bCs/>
          <w:color w:val="000000"/>
          <w:shd w:val="clear" w:color="auto" w:fill="FFFFFF"/>
        </w:rPr>
      </w:pPr>
      <w:r w:rsidRPr="00264E84">
        <w:rPr>
          <w:b/>
          <w:bCs/>
          <w:color w:val="000000"/>
          <w:shd w:val="clear" w:color="auto" w:fill="FFFFFF"/>
        </w:rPr>
        <w:t xml:space="preserve">Основы комплексной безопасности </w:t>
      </w:r>
    </w:p>
    <w:p w:rsidR="00B540EE" w:rsidRPr="00264E84" w:rsidRDefault="00B540EE" w:rsidP="00264E84">
      <w:pPr>
        <w:pStyle w:val="afff6"/>
        <w:rPr>
          <w:i/>
        </w:rPr>
      </w:pPr>
      <w:r w:rsidRPr="00264E84">
        <w:t xml:space="preserve">Человек и окружающая среда. Мероприятия по защите населения в местах с неблагоприятной экологической обстановкой, предельно допустимые концентрации вредных веществ в атмосфере, воде, почве. Бытовые приборы контроля качества окружающей среды и продуктов питания. Основные правила пользования бытовыми приборами и инструментами, средствами бытовой химии, персональными компьютерами и др. Безопасность на дорогах. Правила безопасного поведения пешехода, пассажира и велосипедиста. </w:t>
      </w:r>
      <w:r w:rsidRPr="00264E84">
        <w:rPr>
          <w:i/>
        </w:rPr>
        <w:t>Средства индивидуальной защиты велосипедиста.</w:t>
      </w:r>
      <w:r w:rsidRPr="00264E84">
        <w:t xml:space="preserve"> Пожар его причины и последствия. Правила поведения при пожаре</w:t>
      </w:r>
      <w:r w:rsidR="00601D93" w:rsidRPr="00264E84">
        <w:t xml:space="preserve"> при пожаре. Первичные средства пожаротушения</w:t>
      </w:r>
      <w:r w:rsidRPr="00264E84">
        <w:t xml:space="preserve">. Средства индивидуальной защиты. Водоемы. Правила поведения у воды и оказания помощи на воде. Правила безопасности в туристических походах </w:t>
      </w:r>
      <w:r w:rsidRPr="00264E84">
        <w:rPr>
          <w:i/>
        </w:rPr>
        <w:t>и поездках.</w:t>
      </w:r>
      <w:r w:rsidRPr="00264E84">
        <w:t xml:space="preserve"> Правила поведения в автономных условиях. Сигналы бедствия, способы их подачи и ответы на них. Правила безопасности в ситуациях криминогенного характера (квартира, улица, подъезд, лифт, карманная кража, мошенничество, </w:t>
      </w:r>
      <w:r w:rsidRPr="00264E84">
        <w:rPr>
          <w:i/>
        </w:rPr>
        <w:t>самозащита покупателя</w:t>
      </w:r>
      <w:r w:rsidRPr="00264E84">
        <w:t xml:space="preserve">). Элементарные способы самозащиты. </w:t>
      </w:r>
      <w:r w:rsidRPr="00264E84">
        <w:rPr>
          <w:i/>
        </w:rPr>
        <w:t>Информационная безопасность подростка.</w:t>
      </w:r>
    </w:p>
    <w:p w:rsidR="00B540EE" w:rsidRPr="00264E84" w:rsidRDefault="00B540EE" w:rsidP="00264E84">
      <w:pPr>
        <w:pStyle w:val="afff6"/>
      </w:pPr>
      <w:r w:rsidRPr="00264E84">
        <w:rPr>
          <w:b/>
        </w:rPr>
        <w:t xml:space="preserve">Защита населения Российской Федерации от чрезвычайных </w:t>
      </w:r>
      <w:r w:rsidRPr="00264E84">
        <w:rPr>
          <w:b/>
          <w:bCs/>
          <w:color w:val="000000"/>
          <w:shd w:val="clear" w:color="auto" w:fill="FFFFFF"/>
        </w:rPr>
        <w:t>ситуаций</w:t>
      </w:r>
    </w:p>
    <w:p w:rsidR="00601D93" w:rsidRPr="00264E84" w:rsidRDefault="00601D93" w:rsidP="00264E84">
      <w:pPr>
        <w:pStyle w:val="afff6"/>
      </w:pPr>
      <w:r w:rsidRPr="00264E84">
        <w:t>Чрезвычайные ситуации природного характера и защита населения от них (землетрясения, извержения вулканов, оползни, обвалы, лавины, ураганы, бури, смерчи, сильный дождь (ливень), крупный град, гроза, сильный снегопад, сильный гололед, метели, снежные заносы, наводнения, половодье, сели, цунами, лесные, торфяные и степные пожары, эпидемии, эпизоотии и эпифитотии). Рекомендации по безопасному поведению. Средства индивидуальной защиты. Чрезвычайные ситуации техногенного характера и защита населения от них (аварии на радиационно-опасных, химически опасных, пожароопасных и взрывоопасных, объектах экономики, транспорте, гидротехнических сооружениях). Рекомендации по безопасному поведению. Средства индивидуальной и коллективной защиты. Правила пользования ими. Действия по сигналу «Внимание всем!». Эвакуация населения и правила поведения при эвакуации.</w:t>
      </w:r>
    </w:p>
    <w:p w:rsidR="00B540EE" w:rsidRPr="00264E84" w:rsidRDefault="00B540EE" w:rsidP="00264E84">
      <w:pPr>
        <w:pStyle w:val="afff6"/>
        <w:rPr>
          <w:bCs/>
          <w:color w:val="000000"/>
          <w:shd w:val="clear" w:color="auto" w:fill="FFFFFF"/>
        </w:rPr>
      </w:pPr>
      <w:r w:rsidRPr="00264E84">
        <w:rPr>
          <w:b/>
          <w:bCs/>
        </w:rPr>
        <w:t>Основы противодействия терроризму</w:t>
      </w:r>
      <w:r w:rsidR="00601D93" w:rsidRPr="00264E84">
        <w:rPr>
          <w:b/>
          <w:bCs/>
        </w:rPr>
        <w:t>,</w:t>
      </w:r>
      <w:r w:rsidRPr="00264E84">
        <w:rPr>
          <w:b/>
          <w:bCs/>
        </w:rPr>
        <w:t xml:space="preserve"> экстремизму </w:t>
      </w:r>
      <w:r w:rsidR="00601D93" w:rsidRPr="00264E84">
        <w:rPr>
          <w:b/>
          <w:bCs/>
        </w:rPr>
        <w:t xml:space="preserve">и наркотизму </w:t>
      </w:r>
      <w:r w:rsidRPr="00264E84">
        <w:rPr>
          <w:b/>
          <w:bCs/>
        </w:rPr>
        <w:t>в Российской Федерации</w:t>
      </w:r>
    </w:p>
    <w:p w:rsidR="00B540EE" w:rsidRPr="00264E84" w:rsidRDefault="00B540EE" w:rsidP="00264E84">
      <w:pPr>
        <w:pStyle w:val="afff6"/>
      </w:pPr>
      <w:r w:rsidRPr="00264E84">
        <w:t xml:space="preserve">Терроризм, экстремизм, наркотизм - сущность и угрозы безопасности личности и общества. </w:t>
      </w:r>
      <w:r w:rsidRPr="00264E84">
        <w:rPr>
          <w:i/>
        </w:rPr>
        <w:t>Пути и средства вовлечения подростка в террористическую, экстремистскую и наркотическую деятельность. Ответственность несовершеннолетних за правонарушения.</w:t>
      </w:r>
      <w:r w:rsidRPr="00264E84">
        <w:t xml:space="preserve"> Личная безопасность при террористических актах и при обнаружении неизвестного предмета, возможной угрозе взрыва (при взрыве). Личная безопасность при похищении или захвате в заложники (попытке похищения) и при проведении мероприятий по освобождению заложников. Личная безопасность при посещении массовых мероприятий.</w:t>
      </w:r>
    </w:p>
    <w:p w:rsidR="00B540EE" w:rsidRPr="00264E84" w:rsidRDefault="00B540EE" w:rsidP="00264E84">
      <w:pPr>
        <w:pStyle w:val="afff6"/>
        <w:rPr>
          <w:b/>
          <w:bCs/>
        </w:rPr>
      </w:pPr>
      <w:r w:rsidRPr="00264E84">
        <w:rPr>
          <w:b/>
          <w:bCs/>
        </w:rPr>
        <w:t>Основы медицинских знаний и здорового образа жизни</w:t>
      </w:r>
    </w:p>
    <w:p w:rsidR="00B540EE" w:rsidRPr="00264E84" w:rsidRDefault="00B540EE" w:rsidP="00264E84">
      <w:pPr>
        <w:pStyle w:val="afff6"/>
        <w:rPr>
          <w:b/>
          <w:bCs/>
        </w:rPr>
      </w:pPr>
      <w:r w:rsidRPr="00264E84">
        <w:rPr>
          <w:b/>
          <w:bCs/>
        </w:rPr>
        <w:t>Основы здорового образа жизни</w:t>
      </w:r>
    </w:p>
    <w:p w:rsidR="00B540EE" w:rsidRPr="00264E84" w:rsidRDefault="009A5A04" w:rsidP="00264E84">
      <w:pPr>
        <w:pStyle w:val="afff6"/>
        <w:rPr>
          <w:bCs/>
        </w:rPr>
      </w:pPr>
      <w:r w:rsidRPr="00264E84">
        <w:rPr>
          <w:bCs/>
        </w:rPr>
        <w:t>Основные понятия о здоровье и здоровом образе жизни. Составляющие и факторы здорового образа жизни (физическая активность, питание, режим дня, гигиена). Вредные привычки и их факторы (навязчивые действия, игромания употребление алкоголя и наркотических веществ, курение табака и курительных смесей), их влияние на здоровье.</w:t>
      </w:r>
      <w:r w:rsidRPr="00264E84">
        <w:rPr>
          <w:bCs/>
          <w:i/>
        </w:rPr>
        <w:t xml:space="preserve"> </w:t>
      </w:r>
      <w:r w:rsidRPr="00264E84">
        <w:rPr>
          <w:bCs/>
        </w:rPr>
        <w:t>Профилактика вредных привычек и их факторов</w:t>
      </w:r>
      <w:r w:rsidR="00B540EE" w:rsidRPr="00264E84">
        <w:rPr>
          <w:bCs/>
        </w:rPr>
        <w:t xml:space="preserve">. </w:t>
      </w:r>
      <w:r w:rsidR="00B540EE" w:rsidRPr="00264E84">
        <w:rPr>
          <w:bCs/>
          <w:i/>
        </w:rPr>
        <w:t>Семья в современном обществе. Права и обязанности супругов. Защита прав ребенка.</w:t>
      </w:r>
    </w:p>
    <w:p w:rsidR="00B540EE" w:rsidRPr="00264E84" w:rsidRDefault="00B540EE" w:rsidP="00264E84">
      <w:pPr>
        <w:pStyle w:val="afff6"/>
        <w:rPr>
          <w:b/>
          <w:bCs/>
        </w:rPr>
      </w:pPr>
      <w:r w:rsidRPr="00264E84">
        <w:rPr>
          <w:b/>
          <w:bCs/>
        </w:rPr>
        <w:t>Основы медицинских знаний и оказание первой помощи</w:t>
      </w:r>
    </w:p>
    <w:p w:rsidR="00B540EE" w:rsidRPr="00264E84" w:rsidRDefault="00B540EE" w:rsidP="00264E84">
      <w:pPr>
        <w:pStyle w:val="afff6"/>
      </w:pPr>
      <w:r w:rsidRPr="00264E84">
        <w:t xml:space="preserve">Основы оказания первой помощи. Первая помощь при наружном и внутреннем кровотечении. </w:t>
      </w:r>
      <w:r w:rsidR="009A5A04" w:rsidRPr="00264E84">
        <w:t xml:space="preserve">Извлечение инородного тела из верхних дыхательных путей. </w:t>
      </w:r>
      <w:r w:rsidRPr="00264E84">
        <w:t xml:space="preserve">Первая помощь при ушибах и растяжениях, вывихах и переломах. Первая помощь при </w:t>
      </w:r>
      <w:r w:rsidR="009A5A04" w:rsidRPr="00264E84">
        <w:t>ожогах, отморожениях и общем переохлаждении</w:t>
      </w:r>
      <w:r w:rsidRPr="00264E84">
        <w:t xml:space="preserve">. </w:t>
      </w:r>
      <w:r w:rsidRPr="00264E84">
        <w:rPr>
          <w:i/>
        </w:rPr>
        <w:t>Основные неинфекционные и инфекционные заболевания,</w:t>
      </w:r>
      <w:r w:rsidRPr="00264E84">
        <w:t xml:space="preserve"> </w:t>
      </w:r>
      <w:r w:rsidRPr="00264E84">
        <w:rPr>
          <w:i/>
        </w:rPr>
        <w:t>их профилактика</w:t>
      </w:r>
      <w:r w:rsidRPr="00264E84">
        <w:t>. Первая помощь при отравлениях. Первая помощь при тепловом (солнечном) ударе. Первая помощь при укусе насекомых</w:t>
      </w:r>
      <w:r w:rsidR="009A5A04" w:rsidRPr="00264E84">
        <w:t xml:space="preserve"> и змей</w:t>
      </w:r>
      <w:r w:rsidRPr="00264E84">
        <w:t>.</w:t>
      </w:r>
      <w:r w:rsidRPr="00264E84">
        <w:rPr>
          <w:i/>
        </w:rPr>
        <w:t xml:space="preserve"> Первая помощь при остановке сердечной деятельности. Первая помощь при коме.</w:t>
      </w:r>
      <w:r w:rsidRPr="00264E84">
        <w:t xml:space="preserve"> </w:t>
      </w:r>
      <w:r w:rsidRPr="00264E84">
        <w:rPr>
          <w:i/>
        </w:rPr>
        <w:t>Особенности оказания первой помощи при поражении электрическим током.</w:t>
      </w:r>
    </w:p>
    <w:p w:rsidR="00B540EE" w:rsidRPr="00264E84" w:rsidRDefault="00B540EE" w:rsidP="00264E84">
      <w:pPr>
        <w:pStyle w:val="afff6"/>
      </w:pPr>
    </w:p>
    <w:p w:rsidR="00245F1D" w:rsidRPr="00264E84" w:rsidRDefault="00245F1D" w:rsidP="00264E84">
      <w:pPr>
        <w:pStyle w:val="afff6"/>
        <w:rPr>
          <w:b/>
          <w:bCs/>
        </w:rPr>
      </w:pPr>
      <w:bookmarkStart w:id="325" w:name="_Toc406059050"/>
      <w:bookmarkStart w:id="326" w:name="_Toc409691718"/>
      <w:r w:rsidRPr="00264E84">
        <w:br w:type="page"/>
      </w:r>
    </w:p>
    <w:p w:rsidR="00B540EE" w:rsidRPr="00264E84" w:rsidRDefault="001341D0" w:rsidP="00264E84">
      <w:pPr>
        <w:pStyle w:val="afff6"/>
      </w:pPr>
      <w:bookmarkStart w:id="327" w:name="_Toc410654043"/>
      <w:bookmarkStart w:id="328" w:name="_Toc414553254"/>
      <w:r w:rsidRPr="00264E84">
        <w:t xml:space="preserve">2.3. </w:t>
      </w:r>
      <w:r w:rsidR="00B540EE" w:rsidRPr="00264E84">
        <w:t>Программа воспитания и социализации обучающихся</w:t>
      </w:r>
      <w:bookmarkEnd w:id="325"/>
      <w:bookmarkEnd w:id="326"/>
      <w:bookmarkEnd w:id="327"/>
      <w:bookmarkEnd w:id="328"/>
    </w:p>
    <w:p w:rsidR="00B540EE" w:rsidRPr="00264E84" w:rsidRDefault="00B540EE" w:rsidP="00264E84">
      <w:pPr>
        <w:pStyle w:val="afff6"/>
      </w:pPr>
      <w:r w:rsidRPr="00264E84">
        <w:t xml:space="preserve">Программа воспитания и социализации обучающихся на </w:t>
      </w:r>
      <w:r w:rsidR="006F3B39" w:rsidRPr="00264E84">
        <w:t xml:space="preserve">уровне </w:t>
      </w:r>
      <w:r w:rsidRPr="00264E84">
        <w:t xml:space="preserve">основного общего образования (далее – Программа) </w:t>
      </w:r>
      <w:r w:rsidR="00A206A0" w:rsidRPr="00264E84">
        <w:t xml:space="preserve"> строится </w:t>
      </w:r>
      <w:r w:rsidRPr="00264E84">
        <w:t xml:space="preserve">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 и направлена на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p>
    <w:p w:rsidR="00B540EE" w:rsidRPr="00264E84" w:rsidRDefault="00B540EE" w:rsidP="00264E84">
      <w:pPr>
        <w:pStyle w:val="afff6"/>
        <w:rPr>
          <w:b/>
        </w:rPr>
      </w:pPr>
      <w:r w:rsidRPr="00264E84">
        <w:rPr>
          <w:b/>
        </w:rPr>
        <w:t xml:space="preserve">Программа направлена на: </w:t>
      </w:r>
    </w:p>
    <w:p w:rsidR="00B540EE" w:rsidRPr="00264E84" w:rsidRDefault="00B540EE" w:rsidP="00264E84">
      <w:pPr>
        <w:pStyle w:val="afff6"/>
      </w:pPr>
      <w:r w:rsidRPr="00264E84">
        <w:t xml:space="preserve">освоение обучающимися социального опыта, основных социальных ролей, соответствующих ведущей деятельности данного возраста, норм и правил общественного поведения; </w:t>
      </w:r>
    </w:p>
    <w:p w:rsidR="00B540EE" w:rsidRPr="00264E84" w:rsidRDefault="00B540EE" w:rsidP="00264E84">
      <w:pPr>
        <w:pStyle w:val="afff6"/>
      </w:pPr>
      <w:r w:rsidRPr="00264E84">
        <w:t xml:space="preserve">формирование готовности обучающихся к выбору направления своей профессиональной деятельности в соответствии с личными интересами, индивидуальными особенностями и способностями, с учетом потребностей рынка труда; </w:t>
      </w:r>
    </w:p>
    <w:p w:rsidR="00B540EE" w:rsidRPr="00264E84" w:rsidRDefault="00B540EE" w:rsidP="00264E84">
      <w:pPr>
        <w:pStyle w:val="afff6"/>
      </w:pPr>
      <w:r w:rsidRPr="00264E84">
        <w:t xml:space="preserve">формирование и развитие знаний, установок, личностных ориентиров и норм здорового и безопасного образа жизни с целью сохранения и укрепления физического,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 </w:t>
      </w:r>
    </w:p>
    <w:p w:rsidR="00A206A0" w:rsidRPr="00264E84" w:rsidRDefault="00B540EE" w:rsidP="00264E84">
      <w:pPr>
        <w:pStyle w:val="afff6"/>
      </w:pPr>
      <w:r w:rsidRPr="00264E84">
        <w:t>формирование экологической культуры</w:t>
      </w:r>
      <w:r w:rsidR="00A206A0" w:rsidRPr="00264E84">
        <w:t>,</w:t>
      </w:r>
    </w:p>
    <w:p w:rsidR="00B540EE" w:rsidRPr="00264E84" w:rsidRDefault="00A206A0" w:rsidP="00264E84">
      <w:pPr>
        <w:pStyle w:val="afff6"/>
      </w:pPr>
      <w:r w:rsidRPr="00264E84">
        <w:t>формирование антикоррупционного сознания</w:t>
      </w:r>
      <w:r w:rsidR="00B540EE" w:rsidRPr="00264E84">
        <w:t xml:space="preserve">. </w:t>
      </w:r>
    </w:p>
    <w:p w:rsidR="00B540EE" w:rsidRPr="00264E84" w:rsidRDefault="00B540EE" w:rsidP="00264E84">
      <w:pPr>
        <w:pStyle w:val="afff6"/>
      </w:pPr>
      <w:r w:rsidRPr="00264E84">
        <w:rPr>
          <w:b/>
        </w:rPr>
        <w:t xml:space="preserve">Программа </w:t>
      </w:r>
      <w:r w:rsidR="00A206A0" w:rsidRPr="00264E84">
        <w:rPr>
          <w:b/>
        </w:rPr>
        <w:t>обеспечивает</w:t>
      </w:r>
      <w:r w:rsidR="0060150E" w:rsidRPr="00264E84">
        <w:rPr>
          <w:b/>
        </w:rPr>
        <w:t>:</w:t>
      </w:r>
      <w:r w:rsidR="00A144F9" w:rsidRPr="00264E84">
        <w:t xml:space="preserve"> </w:t>
      </w:r>
    </w:p>
    <w:p w:rsidR="00B540EE" w:rsidRPr="00264E84" w:rsidRDefault="00A206A0" w:rsidP="00264E84">
      <w:pPr>
        <w:pStyle w:val="afff6"/>
      </w:pPr>
      <w:r w:rsidRPr="00264E84">
        <w:t xml:space="preserve">формирование уклада школьной жизни, обеспечивающего создание социальной среды развития обучающихся, включающего урочную, внеурочную и общественно значимую деятельность, систему воспитательных мероприятий, культурных и социальных практик, основанного на системе социокультурных и духовно-нравственных ценностях и принятых в обществе правилах и нормах поведения в интересах человека, семьи, общества и государства, российского общества, учитывающего историко-культурную и этническую специфику региона, потребности обучающихся и их родителей (законных представителей); </w:t>
      </w:r>
    </w:p>
    <w:p w:rsidR="00B540EE" w:rsidRPr="00264E84" w:rsidRDefault="00B540EE" w:rsidP="00264E84">
      <w:pPr>
        <w:pStyle w:val="afff6"/>
      </w:pPr>
      <w:r w:rsidRPr="00264E84">
        <w:t xml:space="preserve">усвоение обучающимися нравственных ценностей, приобретение начального опыта нравственной, общественно значимой деятельности, конструктивного социального поведения, мотивации и способности к духовно-нравственному развитию; </w:t>
      </w:r>
    </w:p>
    <w:p w:rsidR="00B540EE" w:rsidRPr="00264E84" w:rsidRDefault="00B540EE" w:rsidP="00264E84">
      <w:pPr>
        <w:pStyle w:val="afff6"/>
      </w:pPr>
      <w:r w:rsidRPr="00264E84">
        <w:t xml:space="preserve">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 </w:t>
      </w:r>
    </w:p>
    <w:p w:rsidR="00B540EE" w:rsidRPr="00264E84" w:rsidRDefault="00B540EE" w:rsidP="00264E84">
      <w:pPr>
        <w:pStyle w:val="afff6"/>
      </w:pPr>
      <w:r w:rsidRPr="00264E84">
        <w:t xml:space="preserve">социальную самоидентификацию обучающихся посредством личностно значимой и общественно приемлемой деятельности; </w:t>
      </w:r>
    </w:p>
    <w:p w:rsidR="00B540EE" w:rsidRPr="00264E84" w:rsidRDefault="00B540EE" w:rsidP="00264E84">
      <w:pPr>
        <w:pStyle w:val="afff6"/>
      </w:pPr>
      <w:r w:rsidRPr="00264E84">
        <w:t xml:space="preserve">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 </w:t>
      </w:r>
    </w:p>
    <w:p w:rsidR="00B540EE" w:rsidRPr="00264E84" w:rsidRDefault="00B540EE" w:rsidP="00264E84">
      <w:pPr>
        <w:pStyle w:val="afff6"/>
      </w:pPr>
      <w:r w:rsidRPr="00264E84">
        <w:t xml:space="preserve">приобретение знаний о нормах и правилах поведения в обществе, социальных ролях человека; формирование позитивной самооценки, самоуважения, конструктивных способов самореализации; </w:t>
      </w:r>
    </w:p>
    <w:p w:rsidR="00A206A0" w:rsidRPr="00264E84" w:rsidRDefault="00A206A0" w:rsidP="00264E84">
      <w:pPr>
        <w:pStyle w:val="afff6"/>
      </w:pPr>
      <w:r w:rsidRPr="00264E84">
        <w:t xml:space="preserve">приобщение обучающихся к общественной деятельности и традициям организации, осуществляющей образовательную деятельность, участие в детско-юношеских организациях и движениях,  спортивных секциях, творческих клубах и объединениях по интересам, сетевых сообществах, библиотечной сети, краеведческой работе, в ученическом самоуправлении, военно-патриотических объединениях, в проведении акций и праздников (региональных, государственных, международных); </w:t>
      </w:r>
    </w:p>
    <w:p w:rsidR="00B540EE" w:rsidRPr="00264E84" w:rsidRDefault="00B540EE" w:rsidP="00264E84">
      <w:pPr>
        <w:pStyle w:val="afff6"/>
      </w:pPr>
      <w:r w:rsidRPr="00264E84">
        <w:t xml:space="preserve">участие обучающихся в деятельности производственных, творческих объединений, благотворительных организаций; </w:t>
      </w:r>
    </w:p>
    <w:p w:rsidR="00B540EE" w:rsidRPr="00264E84" w:rsidRDefault="00B540EE" w:rsidP="00264E84">
      <w:pPr>
        <w:pStyle w:val="afff6"/>
      </w:pPr>
      <w:r w:rsidRPr="00264E84">
        <w:t xml:space="preserve">в экологическом просвещении сверстников, родителей, населения; </w:t>
      </w:r>
    </w:p>
    <w:p w:rsidR="00B540EE" w:rsidRPr="00264E84" w:rsidRDefault="00B540EE" w:rsidP="00264E84">
      <w:pPr>
        <w:pStyle w:val="afff6"/>
      </w:pPr>
      <w:r w:rsidRPr="00264E84">
        <w:t xml:space="preserve">в благоустройстве школы, класса, сельского поселения, города; </w:t>
      </w:r>
    </w:p>
    <w:p w:rsidR="00B540EE" w:rsidRPr="00264E84" w:rsidRDefault="00B540EE" w:rsidP="00264E84">
      <w:pPr>
        <w:pStyle w:val="afff6"/>
      </w:pPr>
      <w:r w:rsidRPr="00264E84">
        <w:t xml:space="preserve">формирование способности противостоять негативным воздействиям социальной среды, факторам микросоциальной среды; </w:t>
      </w:r>
    </w:p>
    <w:p w:rsidR="00B540EE" w:rsidRPr="00264E84" w:rsidRDefault="00B540EE" w:rsidP="00264E84">
      <w:pPr>
        <w:pStyle w:val="afff6"/>
      </w:pPr>
      <w:r w:rsidRPr="00264E84">
        <w:t xml:space="preserve">развитие педагогической компетентности родителей (законных представителей) в целях содействия социализации обучающихся в семье; </w:t>
      </w:r>
    </w:p>
    <w:p w:rsidR="00B540EE" w:rsidRPr="00264E84" w:rsidRDefault="00B540EE" w:rsidP="00264E84">
      <w:pPr>
        <w:pStyle w:val="afff6"/>
      </w:pPr>
      <w:r w:rsidRPr="00264E84">
        <w:t xml:space="preserve">учет индивидуальных и возрастных особенностей обучающихся, культурных и социальных потребностей их семей; </w:t>
      </w:r>
    </w:p>
    <w:p w:rsidR="00B540EE" w:rsidRPr="00264E84" w:rsidRDefault="00B540EE" w:rsidP="00264E84">
      <w:pPr>
        <w:pStyle w:val="afff6"/>
      </w:pPr>
      <w:r w:rsidRPr="00264E84">
        <w:t xml:space="preserve">формирование у обучающихся мотивации к труду, потребности к приобретению профессии; </w:t>
      </w:r>
    </w:p>
    <w:p w:rsidR="00B540EE" w:rsidRPr="00264E84" w:rsidRDefault="00B540EE" w:rsidP="00264E84">
      <w:pPr>
        <w:pStyle w:val="afff6"/>
      </w:pPr>
      <w:r w:rsidRPr="00264E84">
        <w:t xml:space="preserve">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w:t>
      </w:r>
    </w:p>
    <w:p w:rsidR="00B540EE" w:rsidRPr="00264E84" w:rsidRDefault="00B540EE" w:rsidP="00264E84">
      <w:pPr>
        <w:pStyle w:val="afff6"/>
      </w:pPr>
      <w:r w:rsidRPr="00264E84">
        <w:t xml:space="preserve">развитие собственных представлений о перспективах своего профессионального образования и будущей профессиональной деятельности; </w:t>
      </w:r>
    </w:p>
    <w:p w:rsidR="00B540EE" w:rsidRPr="00264E84" w:rsidRDefault="00B540EE" w:rsidP="00264E84">
      <w:pPr>
        <w:pStyle w:val="afff6"/>
      </w:pPr>
      <w:r w:rsidRPr="00264E84">
        <w:t xml:space="preserve">приобретение практического опыта, соответствующего интересам и способностям обучающихся; </w:t>
      </w:r>
    </w:p>
    <w:p w:rsidR="00A206A0" w:rsidRPr="00264E84" w:rsidRDefault="00A206A0" w:rsidP="00264E84">
      <w:pPr>
        <w:pStyle w:val="afff6"/>
      </w:pPr>
      <w:r w:rsidRPr="00264E84">
        <w:t xml:space="preserve">создание условий для профессиональной ориентации обучающихся через систему работы педагогических работников, психологов, социальных педагогов; сотрудничество с базовыми предприятиями, профессиональными  образовательными организациями, образовательными организациями высшего образования, центрами профориентационной работы, совместную деятельность с родителями, (законными представителями); </w:t>
      </w:r>
    </w:p>
    <w:p w:rsidR="00B540EE" w:rsidRPr="00264E84" w:rsidRDefault="00B540EE" w:rsidP="00264E84">
      <w:pPr>
        <w:pStyle w:val="afff6"/>
      </w:pPr>
      <w:r w:rsidRPr="00264E84">
        <w:t xml:space="preserve">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w:t>
      </w:r>
    </w:p>
    <w:p w:rsidR="00B540EE" w:rsidRPr="00264E84" w:rsidRDefault="00B540EE" w:rsidP="00264E84">
      <w:pPr>
        <w:pStyle w:val="afff6"/>
      </w:pPr>
      <w:r w:rsidRPr="00264E84">
        <w:t xml:space="preserve">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w:t>
      </w:r>
    </w:p>
    <w:p w:rsidR="00B540EE" w:rsidRPr="00264E84" w:rsidRDefault="00B540EE" w:rsidP="00264E84">
      <w:pPr>
        <w:pStyle w:val="afff6"/>
      </w:pPr>
      <w:r w:rsidRPr="00264E84">
        <w:t xml:space="preserve">осознание обучающимися ценности экологически целесообразного, здорового и безопасного образа жизни; </w:t>
      </w:r>
    </w:p>
    <w:p w:rsidR="00B540EE" w:rsidRPr="00264E84" w:rsidRDefault="00B540EE" w:rsidP="00264E84">
      <w:pPr>
        <w:pStyle w:val="afff6"/>
      </w:pPr>
      <w:r w:rsidRPr="00264E84">
        <w:t xml:space="preserve">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w:t>
      </w:r>
    </w:p>
    <w:p w:rsidR="00B540EE" w:rsidRPr="00264E84" w:rsidRDefault="00B540EE" w:rsidP="00264E84">
      <w:pPr>
        <w:pStyle w:val="afff6"/>
      </w:pPr>
      <w:r w:rsidRPr="00264E84">
        <w:t xml:space="preserve">осознанное отношение обучающихся к выбору индивидуального рациона здорового питания; </w:t>
      </w:r>
    </w:p>
    <w:p w:rsidR="00B540EE" w:rsidRPr="00264E84" w:rsidRDefault="00B540EE" w:rsidP="00264E84">
      <w:pPr>
        <w:pStyle w:val="afff6"/>
      </w:pPr>
      <w:r w:rsidRPr="00264E84">
        <w:t xml:space="preserve">формирование знаний о современных угрозах для жизни и здоровья людей, в том числе экологических и транспортных, готовности активно им противостоять; </w:t>
      </w:r>
    </w:p>
    <w:p w:rsidR="00B540EE" w:rsidRPr="00264E84" w:rsidRDefault="00B540EE" w:rsidP="00264E84">
      <w:pPr>
        <w:pStyle w:val="afff6"/>
      </w:pPr>
      <w:r w:rsidRPr="00264E84">
        <w:t xml:space="preserve">овладение современными оздоровительными технологиями, в том числе на основе навыков личной гигиены; </w:t>
      </w:r>
    </w:p>
    <w:p w:rsidR="00B540EE" w:rsidRPr="00264E84" w:rsidRDefault="00B540EE" w:rsidP="00264E84">
      <w:pPr>
        <w:pStyle w:val="afff6"/>
      </w:pPr>
      <w:r w:rsidRPr="00264E84">
        <w:t xml:space="preserve">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профилактики употребления наркотиков и других психоактивных веществ, профилактики инфекционных заболеваний; </w:t>
      </w:r>
    </w:p>
    <w:p w:rsidR="00B540EE" w:rsidRPr="00264E84" w:rsidRDefault="00B540EE" w:rsidP="00264E84">
      <w:pPr>
        <w:pStyle w:val="afff6"/>
      </w:pPr>
      <w:r w:rsidRPr="00264E84">
        <w:t xml:space="preserve">убежденности в выборе здорового образа жизни и вреде употребления алкоголя и табакокурения; </w:t>
      </w:r>
    </w:p>
    <w:p w:rsidR="00B540EE" w:rsidRPr="00264E84" w:rsidRDefault="00B540EE" w:rsidP="00264E84">
      <w:pPr>
        <w:pStyle w:val="afff6"/>
      </w:pPr>
      <w:r w:rsidRPr="00264E84">
        <w:t xml:space="preserve">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 </w:t>
      </w:r>
    </w:p>
    <w:p w:rsidR="00B540EE" w:rsidRPr="00264E84" w:rsidRDefault="00B91398" w:rsidP="00264E84">
      <w:pPr>
        <w:pStyle w:val="afff6"/>
        <w:rPr>
          <w:b/>
        </w:rPr>
      </w:pPr>
      <w:r w:rsidRPr="00264E84">
        <w:rPr>
          <w:b/>
        </w:rPr>
        <w:t>В п</w:t>
      </w:r>
      <w:r w:rsidR="00B540EE" w:rsidRPr="00264E84">
        <w:rPr>
          <w:b/>
        </w:rPr>
        <w:t>рограмм</w:t>
      </w:r>
      <w:r w:rsidRPr="00264E84">
        <w:rPr>
          <w:b/>
        </w:rPr>
        <w:t>е</w:t>
      </w:r>
      <w:r w:rsidR="00B540EE" w:rsidRPr="00264E84">
        <w:rPr>
          <w:b/>
        </w:rPr>
        <w:t xml:space="preserve"> </w:t>
      </w:r>
      <w:r w:rsidRPr="00264E84">
        <w:rPr>
          <w:b/>
        </w:rPr>
        <w:t>отражаются</w:t>
      </w:r>
      <w:r w:rsidR="00B540EE" w:rsidRPr="00264E84">
        <w:rPr>
          <w:b/>
        </w:rPr>
        <w:t xml:space="preserve">: </w:t>
      </w:r>
    </w:p>
    <w:p w:rsidR="00B540EE" w:rsidRPr="00264E84" w:rsidRDefault="00B540EE" w:rsidP="00264E84">
      <w:pPr>
        <w:pStyle w:val="afff6"/>
      </w:pPr>
      <w:r w:rsidRPr="00264E84">
        <w:t xml:space="preserve">1) цель и задачи духовно-нравственного развития, воспитания и социализации обучающихся, описание ценностных ориентиров, лежащих в ее основе; </w:t>
      </w:r>
    </w:p>
    <w:p w:rsidR="00B540EE" w:rsidRPr="00264E84" w:rsidRDefault="00B540EE" w:rsidP="00264E84">
      <w:pPr>
        <w:pStyle w:val="afff6"/>
      </w:pPr>
      <w:r w:rsidRPr="00264E84">
        <w:t xml:space="preserve">2) направления деятельности 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 отражающие специфику образовательной организации, запросы участников образовательного процесса; </w:t>
      </w:r>
    </w:p>
    <w:p w:rsidR="00B540EE" w:rsidRPr="00264E84" w:rsidRDefault="00B540EE" w:rsidP="00264E84">
      <w:pPr>
        <w:pStyle w:val="afff6"/>
      </w:pPr>
      <w:r w:rsidRPr="00264E84">
        <w:t xml:space="preserve">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 </w:t>
      </w:r>
    </w:p>
    <w:p w:rsidR="00B540EE" w:rsidRPr="00264E84" w:rsidRDefault="00B540EE" w:rsidP="00264E84">
      <w:pPr>
        <w:pStyle w:val="afff6"/>
      </w:pPr>
      <w:r w:rsidRPr="00264E84">
        <w:t xml:space="preserve">4) формы индивидуальной и групповой организации профессиональной ориентации обучающихся по каждому из направлений («ярмарки профессий», дни открытых дверей, экскурсии, предметные недели, олимпиады, конкурсы); </w:t>
      </w:r>
    </w:p>
    <w:p w:rsidR="00B540EE" w:rsidRPr="00264E84" w:rsidRDefault="00B540EE" w:rsidP="00264E84">
      <w:pPr>
        <w:pStyle w:val="afff6"/>
      </w:pPr>
      <w:r w:rsidRPr="00264E84">
        <w:t xml:space="preserve">5) этапы организации работы в системе социального воспитания в рамках образовательной организации, совместной деятельности образовательной организации с предприятиями, общественными организациями, в том числе с системой дополнительного образования; </w:t>
      </w:r>
    </w:p>
    <w:p w:rsidR="00B540EE" w:rsidRPr="00264E84" w:rsidRDefault="00B540EE" w:rsidP="00264E84">
      <w:pPr>
        <w:pStyle w:val="afff6"/>
      </w:pPr>
      <w:r w:rsidRPr="00264E84">
        <w:t xml:space="preserve">6) основные формы организации педагогической поддержки социализации обучающихся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 </w:t>
      </w:r>
    </w:p>
    <w:p w:rsidR="00B540EE" w:rsidRPr="00264E84" w:rsidRDefault="00B540EE" w:rsidP="00264E84">
      <w:pPr>
        <w:pStyle w:val="afff6"/>
      </w:pPr>
      <w:r w:rsidRPr="00264E84">
        <w:t xml:space="preserve">7) модели организации работы по формированию экологически целесообразного, здорового и безопасного образа жизни, включающие, в том числе, рациональную организацию учебно-воспитательного процесса и образовательной среды, физкультурно-спортивной и оздоровительной работы, профилактику употребления психоактивных веществ обучающимися, профилактику детского дорожно-транспортного травматизма, организацию системы просветительской и методической работы с участниками образовательного процесса; </w:t>
      </w:r>
    </w:p>
    <w:p w:rsidR="00B540EE" w:rsidRPr="00264E84" w:rsidRDefault="00B540EE" w:rsidP="00264E84">
      <w:pPr>
        <w:pStyle w:val="afff6"/>
      </w:pPr>
      <w:r w:rsidRPr="00264E84">
        <w:t xml:space="preserve">8) описание деятельности образовательной организации в области непрерывного экологического здоровьесберегающего образования обучающихся; </w:t>
      </w:r>
    </w:p>
    <w:p w:rsidR="00B540EE" w:rsidRPr="00264E84" w:rsidRDefault="00B540EE" w:rsidP="00264E84">
      <w:pPr>
        <w:pStyle w:val="afff6"/>
      </w:pPr>
      <w:r w:rsidRPr="00264E84">
        <w:t xml:space="preserve">9) систему поощрения социальной успешности и проявлений активной жизненной позиции обучающихся (рейтинг, формирование портфолио, установление стипендий, спонсорство и т. п.); </w:t>
      </w:r>
    </w:p>
    <w:p w:rsidR="00B540EE" w:rsidRPr="00264E84" w:rsidRDefault="00B540EE" w:rsidP="00264E84">
      <w:pPr>
        <w:pStyle w:val="afff6"/>
      </w:pPr>
      <w:r w:rsidRPr="00264E84">
        <w:t xml:space="preserve">10) критерии, показатели эффективности деятельности образовательной организации в части духовно-нравственного развития, воспитания и социализации обучающихся, формирования здорового и безопасного образа жизни и экологической культуры обучающихся (поведение на дорогах, в чрезвычайных ситуациях); </w:t>
      </w:r>
    </w:p>
    <w:p w:rsidR="00B540EE" w:rsidRPr="00264E84" w:rsidRDefault="00B540EE" w:rsidP="00264E84">
      <w:pPr>
        <w:pStyle w:val="afff6"/>
      </w:pPr>
      <w:r w:rsidRPr="00264E84">
        <w:t xml:space="preserve">11) методику и инструментарий мониторинга духовно-нравственного развития, воспитания и социализации обучающихся; </w:t>
      </w:r>
    </w:p>
    <w:p w:rsidR="00B540EE" w:rsidRPr="00264E84" w:rsidRDefault="00B540EE" w:rsidP="00264E84">
      <w:pPr>
        <w:pStyle w:val="afff6"/>
      </w:pPr>
      <w:r w:rsidRPr="00264E84">
        <w:t xml:space="preserve">12) планируемые результаты духовно-нравственного развития, воспитания и социализации обучающихся, формирования экологической культуры, культуры здорового и безопасного образа жизни обучающихся. </w:t>
      </w:r>
    </w:p>
    <w:p w:rsidR="00B540EE" w:rsidRPr="00264E84" w:rsidRDefault="00B540EE" w:rsidP="00264E84">
      <w:pPr>
        <w:pStyle w:val="afff6"/>
      </w:pPr>
    </w:p>
    <w:p w:rsidR="00D46213" w:rsidRPr="00264E84" w:rsidRDefault="001341D0" w:rsidP="00264E84">
      <w:pPr>
        <w:pStyle w:val="afff6"/>
      </w:pPr>
      <w:bookmarkStart w:id="329" w:name="_Toc410654044"/>
      <w:bookmarkStart w:id="330" w:name="_Toc284662818"/>
      <w:bookmarkStart w:id="331" w:name="_Toc284663445"/>
      <w:bookmarkStart w:id="332" w:name="_Toc414553255"/>
      <w:bookmarkStart w:id="333" w:name="_Toc409691719"/>
      <w:r w:rsidRPr="00264E84">
        <w:t xml:space="preserve">2.3.1. </w:t>
      </w:r>
      <w:r w:rsidR="00B540EE" w:rsidRPr="00264E84">
        <w:t>Цель и задачи духовно-нравственного развития, воспитания и</w:t>
      </w:r>
      <w:bookmarkEnd w:id="329"/>
      <w:bookmarkEnd w:id="330"/>
      <w:bookmarkEnd w:id="331"/>
      <w:bookmarkEnd w:id="332"/>
      <w:r w:rsidR="00B540EE" w:rsidRPr="00264E84">
        <w:t xml:space="preserve"> </w:t>
      </w:r>
    </w:p>
    <w:p w:rsidR="00B540EE" w:rsidRPr="00264E84" w:rsidRDefault="00B540EE" w:rsidP="00264E84">
      <w:pPr>
        <w:pStyle w:val="afff6"/>
      </w:pPr>
      <w:bookmarkStart w:id="334" w:name="_Toc410654045"/>
      <w:bookmarkStart w:id="335" w:name="_Toc414553256"/>
      <w:r w:rsidRPr="00264E84">
        <w:t>социализации обучающихся</w:t>
      </w:r>
      <w:bookmarkEnd w:id="333"/>
      <w:bookmarkEnd w:id="334"/>
      <w:bookmarkEnd w:id="335"/>
    </w:p>
    <w:p w:rsidR="00B540EE" w:rsidRPr="00264E84" w:rsidRDefault="00B540EE" w:rsidP="00264E84">
      <w:pPr>
        <w:pStyle w:val="afff6"/>
      </w:pPr>
      <w:r w:rsidRPr="00264E84">
        <w:t>В тексте программы основные термины «воспитание», «социализация» и «духовно-нравственное развитие</w:t>
      </w:r>
      <w:r w:rsidR="00A56B3C" w:rsidRPr="00264E84">
        <w:t>»</w:t>
      </w:r>
      <w:r w:rsidRPr="00264E84">
        <w:t xml:space="preserve"> человека используются в контексте образования: </w:t>
      </w:r>
    </w:p>
    <w:p w:rsidR="00B540EE" w:rsidRPr="00264E84" w:rsidRDefault="00B540EE" w:rsidP="00264E84">
      <w:pPr>
        <w:pStyle w:val="afff6"/>
      </w:pPr>
      <w:r w:rsidRPr="00264E84">
        <w:rPr>
          <w:i/>
        </w:rPr>
        <w:t>воспитание</w:t>
      </w:r>
      <w:r w:rsidRPr="00264E84">
        <w:t xml:space="preserve"> – составляющая процесса образования, духовно-нравственное развитие – один из целевых ориентиров образования; в основе и воспитания, и духовно-нравственного развития находятся духовно-нравственные ценности; </w:t>
      </w:r>
    </w:p>
    <w:p w:rsidR="00B540EE" w:rsidRPr="00264E84" w:rsidRDefault="00B540EE" w:rsidP="00264E84">
      <w:pPr>
        <w:pStyle w:val="afff6"/>
      </w:pPr>
      <w:r w:rsidRPr="00264E84">
        <w:rPr>
          <w:i/>
        </w:rPr>
        <w:t>духовно-нравственное развитие</w:t>
      </w:r>
      <w:r w:rsidRPr="00264E84">
        <w:t xml:space="preserve"> –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отношение к себе, другим людям, обществу, государству, Отечеству, миру в целом; </w:t>
      </w:r>
    </w:p>
    <w:p w:rsidR="00B540EE" w:rsidRPr="00264E84" w:rsidRDefault="00B540EE" w:rsidP="00264E84">
      <w:pPr>
        <w:pStyle w:val="afff6"/>
      </w:pPr>
      <w:r w:rsidRPr="00264E84">
        <w:t xml:space="preserve">воспитание создает условия для </w:t>
      </w:r>
      <w:r w:rsidRPr="00264E84">
        <w:rPr>
          <w:i/>
        </w:rPr>
        <w:t>социализации (в широком значении)</w:t>
      </w:r>
      <w:r w:rsidRPr="00264E84">
        <w:t xml:space="preserve"> и сочетается с </w:t>
      </w:r>
      <w:r w:rsidRPr="00264E84">
        <w:rPr>
          <w:i/>
        </w:rPr>
        <w:t>социализацией (в узком значении)</w:t>
      </w:r>
      <w:r w:rsidRPr="00264E84">
        <w:t xml:space="preserve">; в узком значении социализация характеризует процессы социального взаимодействия человека с другими людьми, с социальными общностями (в том числе с социальными организациями и общественными институтами) и предполагает приобретение обучающимися социального опыта, освоение основных социальных ролей, норм и правил общественного поведения; социализация разворачивается в пространстве образовательных организаций и в семье. </w:t>
      </w:r>
    </w:p>
    <w:p w:rsidR="00B540EE" w:rsidRPr="00264E84" w:rsidRDefault="00B540EE" w:rsidP="00264E84">
      <w:pPr>
        <w:pStyle w:val="afff6"/>
      </w:pPr>
      <w:r w:rsidRPr="00264E84">
        <w:rPr>
          <w:b/>
        </w:rPr>
        <w:t>Целью</w:t>
      </w:r>
      <w:r w:rsidRPr="00264E84">
        <w:t xml:space="preserve"> духовно-нравственного развития, воспитания и социализации обучающихся является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p>
    <w:p w:rsidR="00DA159E" w:rsidRPr="00264E84" w:rsidRDefault="00DA159E" w:rsidP="00264E84">
      <w:pPr>
        <w:pStyle w:val="afff6"/>
      </w:pPr>
      <w:r w:rsidRPr="00264E84">
        <w:rPr>
          <w:b/>
        </w:rPr>
        <w:t>Задачи духовно-нравственного развития, воспитания и социализации обучающихся</w:t>
      </w:r>
      <w:r w:rsidRPr="00264E84">
        <w:t xml:space="preserve">: </w:t>
      </w:r>
    </w:p>
    <w:p w:rsidR="00DA159E" w:rsidRPr="00264E84" w:rsidRDefault="00DA159E" w:rsidP="00264E84">
      <w:pPr>
        <w:pStyle w:val="afff6"/>
      </w:pPr>
      <w:r w:rsidRPr="00264E84">
        <w:t>освоение  обучающимися  ценностно-нормативного  и деятельностно-практического аспекта отношений человека с человеком, патриота с Родиной, гражданина с правовым государством и гражданским обществом, человека с природой, с искусством и т.д.;</w:t>
      </w:r>
    </w:p>
    <w:p w:rsidR="00DA159E" w:rsidRPr="00264E84" w:rsidRDefault="00DA159E" w:rsidP="00264E84">
      <w:pPr>
        <w:pStyle w:val="afff6"/>
      </w:pPr>
      <w:r w:rsidRPr="00264E84">
        <w:t>вовлечение обучающегося в процессы самопознания, само-понимания, содействие обучающимся в соотнесении представлений о собственных возможностях, интересах, ограничениях с запросами и требованиями окружающих людей, общества, государства, помощь в  личностном самоопределении, проектировании индивидуальных образовательных траекторий и образа будущей профессиональной деятельности, поддержка деятельности обучающегося по саморазвитию;</w:t>
      </w:r>
    </w:p>
    <w:p w:rsidR="00DA159E" w:rsidRPr="00264E84" w:rsidRDefault="00DA159E" w:rsidP="00264E84">
      <w:pPr>
        <w:pStyle w:val="afff6"/>
      </w:pPr>
      <w:r w:rsidRPr="00264E84">
        <w:t xml:space="preserve">овладение обучающимся социальными, регулятивными и коммуникативными компетенциями, обеспечивающими им индивидуальную успешность в общении с окружающими, результативность в социальных практиках, процессе в сотрудничества со сверстниками, старшими и младшими.  </w:t>
      </w:r>
    </w:p>
    <w:p w:rsidR="00B540EE" w:rsidRPr="00264E84" w:rsidRDefault="00B540EE" w:rsidP="00264E84">
      <w:pPr>
        <w:pStyle w:val="afff6"/>
      </w:pPr>
      <w:r w:rsidRPr="00264E84">
        <w:rPr>
          <w:b/>
        </w:rPr>
        <w:t>Ценностные ориентиры программы</w:t>
      </w:r>
      <w:r w:rsidRPr="00264E84">
        <w:t xml:space="preserve"> воспитания и социализации обучающихся на </w:t>
      </w:r>
      <w:r w:rsidR="006F3B39" w:rsidRPr="00264E84">
        <w:t xml:space="preserve">уровне </w:t>
      </w:r>
      <w:r w:rsidRPr="00264E84">
        <w:t>основного общего образования – базовые национальные ценности российского общества сформулированы в Конституции Российской Федерации, в Федеральном законе «Об образовании</w:t>
      </w:r>
      <w:r w:rsidR="00A00050" w:rsidRPr="00264E84">
        <w:t xml:space="preserve"> в Российской Федерации</w:t>
      </w:r>
      <w:r w:rsidRPr="00264E84">
        <w:t>»</w:t>
      </w:r>
      <w:r w:rsidR="00A00050" w:rsidRPr="00264E84">
        <w:t xml:space="preserve"> (№ 273-ФЗ от 29 декабря 2012 г.)</w:t>
      </w:r>
      <w:r w:rsidR="00B67BC2" w:rsidRPr="00264E84">
        <w:t>,</w:t>
      </w:r>
      <w:r w:rsidRPr="00264E84">
        <w:t xml:space="preserve"> в тексте </w:t>
      </w:r>
      <w:r w:rsidR="00A56B3C" w:rsidRPr="00264E84">
        <w:t>ФГОС ООО</w:t>
      </w:r>
      <w:r w:rsidRPr="00264E84">
        <w:t>.</w:t>
      </w:r>
    </w:p>
    <w:p w:rsidR="00B540EE" w:rsidRPr="00264E84" w:rsidRDefault="00B540EE" w:rsidP="00264E84">
      <w:pPr>
        <w:pStyle w:val="afff6"/>
      </w:pPr>
      <w:r w:rsidRPr="00264E84">
        <w:t xml:space="preserve">Базовые национальные ценности российского общества определяются положениями </w:t>
      </w:r>
      <w:r w:rsidRPr="00264E84">
        <w:rPr>
          <w:b/>
        </w:rPr>
        <w:t>Конституции Российской Федерации</w:t>
      </w:r>
      <w:r w:rsidRPr="00264E84">
        <w:t>:</w:t>
      </w:r>
    </w:p>
    <w:p w:rsidR="00B540EE" w:rsidRPr="00264E84" w:rsidRDefault="00B540EE" w:rsidP="00264E84">
      <w:pPr>
        <w:pStyle w:val="afff6"/>
      </w:pPr>
      <w:r w:rsidRPr="00264E84">
        <w:t xml:space="preserve">«Российская Федерация </w:t>
      </w:r>
      <w:r w:rsidR="00D46213" w:rsidRPr="00264E84">
        <w:t>–</w:t>
      </w:r>
      <w:r w:rsidRPr="00264E84">
        <w:t xml:space="preserve"> Россия есть демократическое федеративное правовое государство с республиканской формой правления» (Гл.</w:t>
      </w:r>
      <w:r w:rsidR="00D46213" w:rsidRPr="00264E84">
        <w:t xml:space="preserve"> </w:t>
      </w:r>
      <w:r w:rsidRPr="00264E84">
        <w:rPr>
          <w:lang w:val="en-US"/>
        </w:rPr>
        <w:t>I</w:t>
      </w:r>
      <w:r w:rsidRPr="00264E84">
        <w:t>, ст.</w:t>
      </w:r>
      <w:r w:rsidR="00D46213" w:rsidRPr="00264E84">
        <w:t xml:space="preserve"> </w:t>
      </w:r>
      <w:r w:rsidRPr="00264E84">
        <w:t>1);</w:t>
      </w:r>
    </w:p>
    <w:p w:rsidR="00B540EE" w:rsidRPr="00264E84" w:rsidRDefault="00B540EE" w:rsidP="00264E84">
      <w:pPr>
        <w:pStyle w:val="afff6"/>
      </w:pPr>
      <w:r w:rsidRPr="00264E84">
        <w:t>«Человек, его права и свободы являются высшей ценностью» (Гл.</w:t>
      </w:r>
      <w:r w:rsidR="00D46213" w:rsidRPr="00264E84">
        <w:t xml:space="preserve"> </w:t>
      </w:r>
      <w:r w:rsidRPr="00264E84">
        <w:rPr>
          <w:lang w:val="en-US"/>
        </w:rPr>
        <w:t>I</w:t>
      </w:r>
      <w:r w:rsidRPr="00264E84">
        <w:t>, ст.</w:t>
      </w:r>
      <w:r w:rsidR="00D46213" w:rsidRPr="00264E84">
        <w:t xml:space="preserve"> </w:t>
      </w:r>
      <w:r w:rsidRPr="00264E84">
        <w:t>2);</w:t>
      </w:r>
    </w:p>
    <w:p w:rsidR="00B540EE" w:rsidRPr="00264E84" w:rsidRDefault="00B540EE" w:rsidP="00264E84">
      <w:pPr>
        <w:pStyle w:val="afff6"/>
      </w:pPr>
      <w:r w:rsidRPr="00264E84">
        <w:t xml:space="preserve">«Российская Федерация </w:t>
      </w:r>
      <w:r w:rsidR="00D46213" w:rsidRPr="00264E84">
        <w:t>–</w:t>
      </w:r>
      <w:r w:rsidRPr="00264E84">
        <w:t xml:space="preserve"> социальное государство, политика которого направлена на создание условий, обеспечивающих достойную жизнь и свободное развитие человека» (Гл.</w:t>
      </w:r>
      <w:r w:rsidR="00D46213" w:rsidRPr="00264E84">
        <w:t xml:space="preserve"> </w:t>
      </w:r>
      <w:r w:rsidRPr="00264E84">
        <w:t>I, ст.</w:t>
      </w:r>
      <w:r w:rsidR="00D46213" w:rsidRPr="00264E84">
        <w:t xml:space="preserve"> </w:t>
      </w:r>
      <w:r w:rsidRPr="00264E84">
        <w:t>7);</w:t>
      </w:r>
    </w:p>
    <w:p w:rsidR="00B540EE" w:rsidRPr="00264E84" w:rsidRDefault="00B540EE" w:rsidP="00264E84">
      <w:pPr>
        <w:pStyle w:val="afff6"/>
      </w:pPr>
      <w:r w:rsidRPr="00264E84">
        <w:t>«В Российской Федерации признаются и защищаются равным образом частная, государственная, муниципальная и иные формы собственности» (Гл.</w:t>
      </w:r>
      <w:r w:rsidR="00D46213" w:rsidRPr="00264E84">
        <w:t xml:space="preserve"> </w:t>
      </w:r>
      <w:r w:rsidRPr="00264E84">
        <w:t>I, ст.</w:t>
      </w:r>
      <w:r w:rsidR="00D46213" w:rsidRPr="00264E84">
        <w:t xml:space="preserve"> </w:t>
      </w:r>
      <w:r w:rsidRPr="00264E84">
        <w:t>8);</w:t>
      </w:r>
    </w:p>
    <w:p w:rsidR="00B540EE" w:rsidRPr="00264E84" w:rsidRDefault="00B540EE" w:rsidP="00264E84">
      <w:pPr>
        <w:pStyle w:val="afff6"/>
      </w:pPr>
      <w:r w:rsidRPr="00264E84">
        <w:t>«В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 Основные права и свободы человека неотчуждаемы и принадлежат каждому от рождения. Осуществление прав и свобод человека и гражданина не должно нарушать права и свободы других лиц» (Гл.</w:t>
      </w:r>
      <w:r w:rsidR="00D46213" w:rsidRPr="00264E84">
        <w:t xml:space="preserve"> </w:t>
      </w:r>
      <w:r w:rsidRPr="00264E84">
        <w:t>I, ст.</w:t>
      </w:r>
      <w:r w:rsidR="00D46213" w:rsidRPr="00264E84">
        <w:t xml:space="preserve"> </w:t>
      </w:r>
      <w:r w:rsidRPr="00264E84">
        <w:t>17).</w:t>
      </w:r>
    </w:p>
    <w:p w:rsidR="00B540EE" w:rsidRPr="00264E84" w:rsidRDefault="00B540EE" w:rsidP="00264E84">
      <w:pPr>
        <w:pStyle w:val="afff6"/>
      </w:pPr>
      <w:r w:rsidRPr="00264E84">
        <w:t xml:space="preserve">Базовые национальные ценности российского общества </w:t>
      </w:r>
      <w:r w:rsidR="005442ED" w:rsidRPr="00264E84">
        <w:t xml:space="preserve">применительно к системе образования определены </w:t>
      </w:r>
      <w:r w:rsidRPr="00264E84">
        <w:t>положениями Федерального закона «Об образовании</w:t>
      </w:r>
      <w:r w:rsidR="00A00050" w:rsidRPr="00264E84">
        <w:rPr>
          <w:b/>
        </w:rPr>
        <w:t xml:space="preserve"> </w:t>
      </w:r>
      <w:r w:rsidR="00A00050" w:rsidRPr="00264E84">
        <w:t>в Российской Федерации</w:t>
      </w:r>
      <w:r w:rsidRPr="00264E84">
        <w:rPr>
          <w:b/>
        </w:rPr>
        <w:t>»</w:t>
      </w:r>
      <w:r w:rsidR="00B67BC2" w:rsidRPr="00264E84">
        <w:t xml:space="preserve"> (№ 273-ФЗ от 29 декабря 2012 г.)</w:t>
      </w:r>
      <w:r w:rsidR="00765BDC">
        <w:t xml:space="preserve"> </w:t>
      </w:r>
      <w:r w:rsidRPr="00264E84">
        <w:t>.</w:t>
      </w:r>
    </w:p>
    <w:p w:rsidR="00B540EE" w:rsidRPr="00264E84" w:rsidRDefault="00B540EE" w:rsidP="00264E84">
      <w:pPr>
        <w:pStyle w:val="afff6"/>
        <w:rPr>
          <w:bCs/>
        </w:rPr>
      </w:pPr>
      <w:r w:rsidRPr="00264E84">
        <w:rPr>
          <w:b/>
        </w:rPr>
        <w:t>Федеральный государственный образовательный стандарт основного общего образования</w:t>
      </w:r>
      <w:r w:rsidRPr="00264E84">
        <w:t xml:space="preserve"> </w:t>
      </w:r>
      <w:r w:rsidR="00D46213" w:rsidRPr="00264E84">
        <w:t>перечисляет</w:t>
      </w:r>
      <w:r w:rsidRPr="00264E84">
        <w:t xml:space="preserve"> базовые национальные ценности российского общества: </w:t>
      </w:r>
      <w:r w:rsidRPr="00264E84">
        <w:rPr>
          <w:bCs/>
        </w:rPr>
        <w:t>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w:t>
      </w:r>
    </w:p>
    <w:p w:rsidR="00B67BC2" w:rsidRPr="00264E84" w:rsidRDefault="00B540EE" w:rsidP="00264E84">
      <w:pPr>
        <w:pStyle w:val="afff6"/>
        <w:rPr>
          <w:b/>
        </w:rPr>
      </w:pPr>
      <w:bookmarkStart w:id="336" w:name="_Toc414553257"/>
      <w:r w:rsidRPr="00264E84">
        <w:rPr>
          <w:b/>
        </w:rPr>
        <w:t>Федеральный государственный образовательный стандарт основного общего образования</w:t>
      </w:r>
      <w:r w:rsidRPr="00264E84">
        <w:t xml:space="preserve"> </w:t>
      </w:r>
      <w:r w:rsidR="00B67BC2" w:rsidRPr="00264E84">
        <w:rPr>
          <w:b/>
        </w:rPr>
        <w:t>«</w:t>
      </w:r>
      <w:r w:rsidR="00B67BC2" w:rsidRPr="00264E84">
        <w:rPr>
          <w:rStyle w:val="dash041e005f0431005f044b005f0447005f043d005f044b005f0439005f005fchar1char1"/>
          <w:b/>
        </w:rPr>
        <w:t xml:space="preserve">усвоение гуманистических, демократических и традиционных ценностей многонационального российского общества…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 </w:t>
      </w:r>
      <w:r w:rsidR="00B67BC2" w:rsidRPr="00264E84">
        <w:rPr>
          <w:b/>
        </w:rPr>
        <w:t xml:space="preserve">(ФГОС ООО: Раздел </w:t>
      </w:r>
      <w:r w:rsidR="00B67BC2" w:rsidRPr="00264E84">
        <w:rPr>
          <w:b/>
          <w:lang w:val="en-US"/>
        </w:rPr>
        <w:t>IV</w:t>
      </w:r>
      <w:r w:rsidR="00B67BC2" w:rsidRPr="00264E84">
        <w:rPr>
          <w:b/>
        </w:rPr>
        <w:t>. Требования к результатам освоения образовательной программы основного общего образования, п. 24).</w:t>
      </w:r>
      <w:bookmarkEnd w:id="336"/>
    </w:p>
    <w:p w:rsidR="00B540EE" w:rsidRPr="00264E84" w:rsidRDefault="00B540EE" w:rsidP="00264E84">
      <w:pPr>
        <w:pStyle w:val="afff6"/>
        <w:rPr>
          <w:rStyle w:val="dash041e005f0431005f044b005f0447005f043d005f044b005f0439005f005fchar1char1"/>
        </w:rPr>
      </w:pPr>
    </w:p>
    <w:p w:rsidR="00B540EE" w:rsidRPr="00264E84" w:rsidRDefault="001341D0" w:rsidP="00264E84">
      <w:pPr>
        <w:pStyle w:val="afff6"/>
      </w:pPr>
      <w:bookmarkStart w:id="337" w:name="_Toc409691720"/>
      <w:bookmarkStart w:id="338" w:name="_Toc410654046"/>
      <w:bookmarkStart w:id="339" w:name="_Toc414553258"/>
      <w:r w:rsidRPr="00264E84">
        <w:t xml:space="preserve">2.3.2. </w:t>
      </w:r>
      <w:r w:rsidR="00B540EE" w:rsidRPr="00264E84">
        <w:t>Направления деятельности по духовно-нравственному развитию, воспитанию и социализации</w:t>
      </w:r>
      <w:bookmarkEnd w:id="337"/>
      <w:bookmarkEnd w:id="338"/>
      <w:r w:rsidRPr="00264E84">
        <w:t>, профессиональной ориентации обучающихся, здоровьесберегающей деятельности и формированию экологической культуры обучающихся</w:t>
      </w:r>
      <w:bookmarkEnd w:id="339"/>
    </w:p>
    <w:p w:rsidR="00B540EE" w:rsidRPr="00264E84" w:rsidRDefault="00B540EE" w:rsidP="00264E84">
      <w:pPr>
        <w:pStyle w:val="afff6"/>
      </w:pPr>
      <w:r w:rsidRPr="00264E84">
        <w:t xml:space="preserve">Определяющим способом деятельности по духовно-нравственному развитию, воспитанию и социализации является формирование </w:t>
      </w:r>
      <w:r w:rsidRPr="00264E84">
        <w:rPr>
          <w:i/>
        </w:rPr>
        <w:t>уклада школьной жизни</w:t>
      </w:r>
      <w:r w:rsidRPr="00264E84">
        <w:t xml:space="preserve">: </w:t>
      </w:r>
    </w:p>
    <w:p w:rsidR="00B540EE" w:rsidRPr="00264E84" w:rsidRDefault="00B540EE" w:rsidP="00264E84">
      <w:pPr>
        <w:pStyle w:val="afff6"/>
      </w:pPr>
      <w:r w:rsidRPr="00264E84">
        <w:t xml:space="preserve">обеспечивающего создание социальной среды развития обучающихся; </w:t>
      </w:r>
    </w:p>
    <w:p w:rsidR="00B540EE" w:rsidRPr="00264E84" w:rsidRDefault="00B540EE" w:rsidP="00264E84">
      <w:pPr>
        <w:pStyle w:val="afff6"/>
      </w:pPr>
      <w:r w:rsidRPr="00264E84">
        <w:t xml:space="preserve">включающего урочную и внеурочную (общественно значимую деятельность, систему воспитательных мероприятий, культурных и социальных практик); </w:t>
      </w:r>
    </w:p>
    <w:p w:rsidR="00B540EE" w:rsidRPr="00264E84" w:rsidRDefault="00B540EE" w:rsidP="00264E84">
      <w:pPr>
        <w:pStyle w:val="afff6"/>
      </w:pPr>
      <w:r w:rsidRPr="00264E84">
        <w:t xml:space="preserve">основанного на системе базовых национальных ценностей российского общества; </w:t>
      </w:r>
    </w:p>
    <w:p w:rsidR="00B540EE" w:rsidRPr="00264E84" w:rsidRDefault="00B540EE" w:rsidP="00264E84">
      <w:pPr>
        <w:pStyle w:val="afff6"/>
      </w:pPr>
      <w:r w:rsidRPr="00264E84">
        <w:t xml:space="preserve">учитывающего историко-культурную и этническую специфику региона, потребности обучающихся и их родителей (законных представителей). </w:t>
      </w:r>
    </w:p>
    <w:p w:rsidR="00B540EE" w:rsidRPr="00264E84" w:rsidRDefault="00B540EE" w:rsidP="00264E84">
      <w:pPr>
        <w:pStyle w:val="afff6"/>
      </w:pPr>
      <w:r w:rsidRPr="00264E84">
        <w:t xml:space="preserve">В формировании уклада школьной жизни определяющую роль призвана </w:t>
      </w:r>
      <w:r w:rsidR="007B37F7" w:rsidRPr="00264E84">
        <w:t xml:space="preserve">играть </w:t>
      </w:r>
      <w:r w:rsidRPr="00264E84">
        <w:t>общность участников образовательного процесса: обучающиеся, ученические коллективы, педагогический коллектив школы, администрация, учредитель образовательной организации, родительское сообщество, общественность. Важным элементом формирования уклада школьной жизни являются коллективные обсуждения, дискуссии, позволяющие наиболее точно определить специфику ценностных и целевых ориентиров школы, элементов</w:t>
      </w:r>
      <w:r w:rsidR="007B37F7" w:rsidRPr="00264E84">
        <w:t xml:space="preserve"> </w:t>
      </w:r>
      <w:r w:rsidRPr="00264E84">
        <w:t xml:space="preserve">коллективной жизнедеятельности, обеспечивающих реализацию ценностей и целей. </w:t>
      </w:r>
    </w:p>
    <w:p w:rsidR="00B540EE" w:rsidRPr="00264E84" w:rsidRDefault="00B540EE" w:rsidP="00264E84">
      <w:pPr>
        <w:pStyle w:val="afff6"/>
      </w:pPr>
      <w:r w:rsidRPr="00264E84">
        <w:t xml:space="preserve">Для стимулирования размышлений участников образовательных отношений могут быть использованы варианты уклада школьной жизни, список которых не является исчерпывающим, а позволяет выделить </w:t>
      </w:r>
      <w:r w:rsidR="00A00050" w:rsidRPr="00264E84">
        <w:t>некоторые из модельных</w:t>
      </w:r>
      <w:r w:rsidRPr="00264E84">
        <w:t xml:space="preserve"> уклад</w:t>
      </w:r>
      <w:r w:rsidR="00A00050" w:rsidRPr="00264E84">
        <w:t>ов</w:t>
      </w:r>
      <w:r w:rsidR="00DA159E" w:rsidRPr="00264E84">
        <w:t xml:space="preserve">: </w:t>
      </w:r>
    </w:p>
    <w:p w:rsidR="00DA159E" w:rsidRPr="00264E84" w:rsidRDefault="00DA159E" w:rsidP="00264E84">
      <w:pPr>
        <w:pStyle w:val="afff6"/>
      </w:pPr>
      <w:r w:rsidRPr="00264E84">
        <w:rPr>
          <w:b/>
          <w:bCs/>
          <w:iCs/>
        </w:rPr>
        <w:t>гимназический</w:t>
      </w:r>
      <w:r w:rsidRPr="00264E84">
        <w:rPr>
          <w:b/>
          <w:bCs/>
          <w:i/>
          <w:iCs/>
        </w:rPr>
        <w:t xml:space="preserve"> </w:t>
      </w:r>
      <w:r w:rsidRPr="00264E84">
        <w:t xml:space="preserve">(образование осуществляется как восхождение к культурному эталону, симметричному, гармоничному, путем репродуктивных методов, метода примера, систематических тренировок, прямого стимулирования (поощрения, наказания, соревнования), в воспитаннике ценятся дисциплинированность, взаимоотношения «педагог – воспитанник» носят императивный характер); </w:t>
      </w:r>
    </w:p>
    <w:p w:rsidR="00DA159E" w:rsidRPr="00264E84" w:rsidRDefault="00DA159E" w:rsidP="00264E84">
      <w:pPr>
        <w:pStyle w:val="afff6"/>
      </w:pPr>
      <w:r w:rsidRPr="00264E84">
        <w:rPr>
          <w:b/>
          <w:bCs/>
          <w:iCs/>
        </w:rPr>
        <w:t>лицейский</w:t>
      </w:r>
      <w:r w:rsidRPr="00264E84">
        <w:rPr>
          <w:b/>
          <w:bCs/>
          <w:i/>
          <w:iCs/>
        </w:rPr>
        <w:t xml:space="preserve"> </w:t>
      </w:r>
      <w:r w:rsidRPr="00264E84">
        <w:t xml:space="preserve">(образование осуществляется как упорядоченное и спонтанное решение изобретательских задач в эвристической среде, сочетающее учебно-познавательную деятельность с творчеством (художественным, научным, техническим, социальным, экзистенциальным), общение носит демократический характер открытой дискуссии равных собеседников, подчинено решению изобретательской задачи; воспитание происходит продуктивными методами (проект, исследовательская деятельность, сократическая беседа, дискуссия и т.п.); </w:t>
      </w:r>
    </w:p>
    <w:p w:rsidR="00DA159E" w:rsidRPr="00264E84" w:rsidRDefault="00DA159E" w:rsidP="00264E84">
      <w:pPr>
        <w:pStyle w:val="afff6"/>
      </w:pPr>
      <w:r w:rsidRPr="00264E84">
        <w:rPr>
          <w:b/>
          <w:bCs/>
          <w:iCs/>
        </w:rPr>
        <w:t>клубный</w:t>
      </w:r>
      <w:r w:rsidRPr="00264E84">
        <w:rPr>
          <w:b/>
          <w:bCs/>
          <w:i/>
          <w:iCs/>
        </w:rPr>
        <w:t xml:space="preserve"> </w:t>
      </w:r>
      <w:r w:rsidRPr="00264E84">
        <w:t xml:space="preserve">(образование осуществляется как свободное время препровождение в общности людей, имеющих сходные или близкие интересы, занятия, в учебно-познавательной деятельности стихийно возникают проекты, направленные на удовлетворение спонтанно возникшего интереса; отношения основаны на общности интересов детей и взрослых, характеризуются атмосферой дружелюбия и доверия, правила и нормы взаимодействия отличает низкая регламентированность, ограничения носят рамочный характер; структура социальных ролей педагогов и обучающихся включает лидеров и ведомых, знатоков и любителей, партнеров по времяпрепровождению); </w:t>
      </w:r>
    </w:p>
    <w:p w:rsidR="00DA159E" w:rsidRPr="00264E84" w:rsidRDefault="00DA159E" w:rsidP="00264E84">
      <w:pPr>
        <w:pStyle w:val="afff6"/>
      </w:pPr>
      <w:r w:rsidRPr="00264E84">
        <w:rPr>
          <w:b/>
          <w:bCs/>
          <w:iCs/>
        </w:rPr>
        <w:t>военный</w:t>
      </w:r>
      <w:r w:rsidRPr="00264E84">
        <w:rPr>
          <w:b/>
          <w:bCs/>
          <w:i/>
          <w:iCs/>
        </w:rPr>
        <w:t xml:space="preserve"> </w:t>
      </w:r>
      <w:r w:rsidRPr="00264E84">
        <w:t xml:space="preserve">(образование осуществляется как имитация жизнедеятельности военизированной организации, участники которой совместно служат, преодолевают трудности; содержанием образования является допрофессиональная подготовка по военно-прикладным видам деятельности; воспитание осуществляется методом инициации (испытание и посвящения), объяснительно-иллюстративным и методом учебной практики; имитация (военная игра) определяет высоко регламентированный и ритуализированный характер взаимодействия, повседневный этикет отношений педагога и воспитанника (социальные роли командира и подчиненного); </w:t>
      </w:r>
    </w:p>
    <w:p w:rsidR="00DA159E" w:rsidRPr="00264E84" w:rsidRDefault="00DA159E" w:rsidP="00264E84">
      <w:pPr>
        <w:pStyle w:val="afff6"/>
      </w:pPr>
      <w:r w:rsidRPr="00264E84">
        <w:rPr>
          <w:b/>
          <w:bCs/>
          <w:iCs/>
        </w:rPr>
        <w:t>производственный</w:t>
      </w:r>
      <w:r w:rsidRPr="00264E84">
        <w:rPr>
          <w:b/>
          <w:bCs/>
          <w:i/>
          <w:iCs/>
        </w:rPr>
        <w:t xml:space="preserve"> </w:t>
      </w:r>
      <w:r w:rsidRPr="00264E84">
        <w:t>(образование как сочетание решения учебно-воспитательных задач с задачами материального воспроизводства; обучение носит характер обеспечения повышения качества выпускаемой продукции; методами воспитания являются инструктаж, материальное и моральное поощрение за производственные достижения; подобие жизнедеятельности производственной организации задает социальные роли педагогов и обучающихся – руководитель участка и подчиненный работник, техник, инженер и рабочий).</w:t>
      </w:r>
    </w:p>
    <w:p w:rsidR="00B540EE" w:rsidRPr="00264E84" w:rsidRDefault="00B540EE" w:rsidP="00264E84">
      <w:pPr>
        <w:pStyle w:val="afff6"/>
      </w:pPr>
      <w:r w:rsidRPr="00264E84">
        <w:rPr>
          <w:b/>
        </w:rPr>
        <w:t xml:space="preserve">Основными направлениями деятельности образовательной организации </w:t>
      </w:r>
      <w:r w:rsidRPr="00264E84">
        <w:t xml:space="preserve">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 являются: </w:t>
      </w:r>
    </w:p>
    <w:p w:rsidR="00DA159E" w:rsidRPr="00264E84" w:rsidRDefault="00B540EE" w:rsidP="00264E84">
      <w:pPr>
        <w:pStyle w:val="afff6"/>
      </w:pPr>
      <w:r w:rsidRPr="00264E84">
        <w:t>обеспечение принятия обучающимися ценности Человека и человечности, гуманистических, демократических и традиционных ценностей, формирование осознанного, уважительного и доброжелательного отношения к другому человеку, его мнению, мировоззрению, культуре, языку, вере, собственности, гражданской позиции</w:t>
      </w:r>
      <w:r w:rsidR="00DA159E" w:rsidRPr="00264E84">
        <w:t xml:space="preserve">; </w:t>
      </w:r>
      <w:r w:rsidRPr="00264E84">
        <w:t xml:space="preserve"> </w:t>
      </w:r>
      <w:r w:rsidR="00DA159E" w:rsidRPr="00264E84">
        <w:t xml:space="preserve">формирование готовности и способности вести диалог с другими людьми и достигать в нем взаимопонимания (идентификация себя как полноправного субъекта общения, готовности к конструированию образа партнера по диалогу, образа допустимых способов диалога, процесса диалога как конвенционирования интересов, процедур, формирование готовности и способности вести переговоры, противостоять негативным воздействиям социальной среды); </w:t>
      </w:r>
    </w:p>
    <w:p w:rsidR="00B540EE" w:rsidRPr="00264E84" w:rsidRDefault="00B540EE" w:rsidP="00264E84">
      <w:pPr>
        <w:pStyle w:val="afff6"/>
      </w:pPr>
      <w:r w:rsidRPr="00264E84">
        <w:t xml:space="preserve">формирование мотивов и ценностей обучающегося в сфере </w:t>
      </w:r>
      <w:r w:rsidR="007B37F7" w:rsidRPr="00264E84">
        <w:rPr>
          <w:b/>
        </w:rPr>
        <w:t>отношени</w:t>
      </w:r>
      <w:r w:rsidR="009E3A2F" w:rsidRPr="00264E84">
        <w:rPr>
          <w:b/>
        </w:rPr>
        <w:t>й</w:t>
      </w:r>
      <w:r w:rsidR="007B37F7" w:rsidRPr="00264E84">
        <w:rPr>
          <w:b/>
        </w:rPr>
        <w:t xml:space="preserve"> </w:t>
      </w:r>
      <w:r w:rsidRPr="00264E84">
        <w:rPr>
          <w:b/>
        </w:rPr>
        <w:t>к России как Отечеству</w:t>
      </w:r>
      <w:r w:rsidRPr="00264E84">
        <w:t xml:space="preserve"> (приобщение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 </w:t>
      </w:r>
    </w:p>
    <w:p w:rsidR="00DA159E" w:rsidRPr="00264E84" w:rsidRDefault="00DA159E" w:rsidP="00264E84">
      <w:pPr>
        <w:pStyle w:val="afff6"/>
      </w:pPr>
      <w:r w:rsidRPr="00264E84">
        <w:t xml:space="preserve">включение обучающихся в процессы </w:t>
      </w:r>
      <w:r w:rsidRPr="00264E84">
        <w:rPr>
          <w:b/>
        </w:rPr>
        <w:t>общественной самоорганизации</w:t>
      </w:r>
      <w:r w:rsidRPr="00264E84">
        <w:t xml:space="preserve">  (приобщение обучающихся к общественной деятельности, участие в детско-юношеских организациях и движениях, школьных и внешкольных объединениях, в ученическом самоуправлении, участие обучающихся в благоустройстве школы, класса, сельского поселения, города; социальная самоидентификация обучающихся в процессе участия в личностно значимой и общественно приемлемой деятельности; приобретение опыта конструктивного социального поведения, приобретение знаний о нормах и правилах поведения в обществе, социальных ролях человека; 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w:t>
      </w:r>
      <w:r w:rsidR="00B67BC2" w:rsidRPr="00264E84">
        <w:t>)</w:t>
      </w:r>
      <w:r w:rsidRPr="00264E84">
        <w:t xml:space="preserve">; </w:t>
      </w:r>
    </w:p>
    <w:p w:rsidR="00DA159E" w:rsidRPr="00264E84" w:rsidRDefault="00DA159E" w:rsidP="00264E84">
      <w:pPr>
        <w:pStyle w:val="afff6"/>
      </w:pPr>
      <w:r w:rsidRPr="00264E84">
        <w:t>формирование партнерских отношений с родителями (законными представителями) в целях содействия социализации обучающихся в семье, учета индивидуальных и возрастных особенностей обучающихся, культурных и социальных потребностей их семей;</w:t>
      </w:r>
    </w:p>
    <w:p w:rsidR="00B540EE" w:rsidRPr="00264E84" w:rsidRDefault="00B540EE" w:rsidP="00264E84">
      <w:pPr>
        <w:pStyle w:val="afff6"/>
      </w:pPr>
      <w:r w:rsidRPr="00264E84">
        <w:t xml:space="preserve">формирование мотивов и ценностей обучающегося в сфере </w:t>
      </w:r>
      <w:r w:rsidRPr="00264E84">
        <w:rPr>
          <w:b/>
        </w:rPr>
        <w:t>трудовых отношений и выбора будущей профессии</w:t>
      </w:r>
      <w:r w:rsidRPr="00264E84">
        <w:t xml:space="preserve"> (развитие собственных представлений о перспективах своего профессионального образования и будущей профессиональной деятельности, приобретение практического опыта, соответствующего интересам и способностям обучающихся; формирование у обучающихся мотивации к труду, потребности к приобретению профессии; 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создание условий для профессиональной ориентации обучающихся через систему работы педагогов, психологов, социальных педагогов; сотрудничество с базовыми предприятиями, учреждениями профессионального образования, центрами профориентационной работы; совместную деятельность обучающихся с родителями (законными представителями); 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w:t>
      </w:r>
    </w:p>
    <w:p w:rsidR="00B540EE" w:rsidRPr="00264E84" w:rsidRDefault="00B540EE" w:rsidP="00264E84">
      <w:pPr>
        <w:pStyle w:val="afff6"/>
      </w:pPr>
      <w:r w:rsidRPr="00264E84">
        <w:t xml:space="preserve">формирование мотивационно-ценностных отношений обучающегося в сфере </w:t>
      </w:r>
      <w:r w:rsidRPr="00264E84">
        <w:rPr>
          <w:b/>
        </w:rPr>
        <w:t>самопознания, самоопределения, самореализации, самосовершенствования</w:t>
      </w:r>
      <w:r w:rsidRPr="00264E84">
        <w:t xml:space="preserve"> (развитие мотивации и способности к духовно-нравственному самосовершенствованию; формирование позитивной самооценки, самоуважения, конструктивных способов самореализации); </w:t>
      </w:r>
    </w:p>
    <w:p w:rsidR="00B540EE" w:rsidRPr="00264E84" w:rsidRDefault="00B540EE" w:rsidP="00264E84">
      <w:pPr>
        <w:pStyle w:val="afff6"/>
      </w:pPr>
      <w:r w:rsidRPr="00264E84">
        <w:t xml:space="preserve">формирование мотивационно-ценностных отношений обучающегося в сфере </w:t>
      </w:r>
      <w:r w:rsidRPr="00264E84">
        <w:rPr>
          <w:b/>
        </w:rPr>
        <w:t>здорового образа жизни</w:t>
      </w:r>
      <w:r w:rsidRPr="00264E84">
        <w:t xml:space="preserve"> (осознание обучающимися ценности целесообразного, здорового и безопасного образа жизни, 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осознанное отношение обучающихся к выбору индивидуального рациона здорового питания; формирование знаний о современных угрозах для жизни и здоровья людей, в том числе экологических и транспортных, готовности активно им противостоять; овладение современными оздоровительными технологиями, в том числе на основе навыков личной гигиены; профилактики употребления наркотиков и других психоактивных веществ, профилактики инфекционных заболеваний; убежденности в выборе здорового образа жизни</w:t>
      </w:r>
      <w:r w:rsidR="00B67BC2" w:rsidRPr="00264E84">
        <w:t>;</w:t>
      </w:r>
      <w:r w:rsidRPr="00264E84">
        <w:t xml:space="preserve"> </w:t>
      </w:r>
      <w:r w:rsidR="001F42F3" w:rsidRPr="00264E84">
        <w:t>формирование устойчивого отрицательного отношения к аддиктивным проявлениям различного рода</w:t>
      </w:r>
      <w:r w:rsidR="00AA1567" w:rsidRPr="00264E84">
        <w:t xml:space="preserve"> – наркозависимость, алкоголизм, игромания, табакокурение, интернет-зависимость и др., как факторам ограничивающим свободу личности</w:t>
      </w:r>
      <w:r w:rsidRPr="00264E84">
        <w:t xml:space="preserve">); </w:t>
      </w:r>
    </w:p>
    <w:p w:rsidR="00B540EE" w:rsidRPr="00264E84" w:rsidRDefault="00B540EE" w:rsidP="00264E84">
      <w:pPr>
        <w:pStyle w:val="afff6"/>
      </w:pPr>
      <w:r w:rsidRPr="00264E84">
        <w:t xml:space="preserve">формирование мотивов и ценностей обучающегося в сфере </w:t>
      </w:r>
      <w:r w:rsidRPr="00264E84">
        <w:rPr>
          <w:b/>
        </w:rPr>
        <w:t>отношений к природе</w:t>
      </w:r>
      <w:r w:rsidRPr="00264E84">
        <w:rPr>
          <w:i/>
        </w:rPr>
        <w:t xml:space="preserve"> </w:t>
      </w:r>
      <w:r w:rsidRPr="00264E84">
        <w:t xml:space="preserve">(формирование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 </w:t>
      </w:r>
    </w:p>
    <w:p w:rsidR="00B540EE" w:rsidRPr="00264E84" w:rsidRDefault="00B540EE" w:rsidP="00264E84">
      <w:pPr>
        <w:pStyle w:val="afff6"/>
      </w:pPr>
      <w:r w:rsidRPr="00264E84">
        <w:t xml:space="preserve">формирование мотивационно-ценностных отношений обучающегося в </w:t>
      </w:r>
      <w:r w:rsidRPr="00264E84">
        <w:rPr>
          <w:b/>
        </w:rPr>
        <w:t>сфере искусства</w:t>
      </w:r>
      <w:r w:rsidRPr="00264E84">
        <w:t xml:space="preserve"> (формирование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развитие эстетического, эмоционально-ценностного видения окружающего мира; развитие способности к эмоционально-ценностному освоению мира, самовыражению и ориентации в художественном и нравственном пространстве культуры; воспитание уважения к истории культуры своего Отечества, выраженной в том числе в понимании красоты человека; развитие потребности в общении с художественными произведениями, формирование активного отношения к традициям художественной культуры как смысловой, эстетической и личностно-значимой ценности). </w:t>
      </w:r>
    </w:p>
    <w:p w:rsidR="00B540EE" w:rsidRPr="00264E84" w:rsidRDefault="00B540EE" w:rsidP="00264E84">
      <w:pPr>
        <w:pStyle w:val="afff6"/>
      </w:pPr>
    </w:p>
    <w:p w:rsidR="00B540EE" w:rsidRPr="00264E84" w:rsidRDefault="001341D0" w:rsidP="00264E84">
      <w:pPr>
        <w:pStyle w:val="afff6"/>
      </w:pPr>
      <w:bookmarkStart w:id="340" w:name="_Toc410654047"/>
      <w:bookmarkStart w:id="341" w:name="_Toc409691721"/>
      <w:bookmarkStart w:id="342" w:name="_Toc414553259"/>
      <w:r w:rsidRPr="00264E84">
        <w:t xml:space="preserve">2.3.3. </w:t>
      </w:r>
      <w:r w:rsidR="00B540EE" w:rsidRPr="00264E84">
        <w:t>Содержание, виды деятельности и формы занятий с обучающимися</w:t>
      </w:r>
      <w:bookmarkEnd w:id="340"/>
      <w:r w:rsidR="00B540EE" w:rsidRPr="00264E84">
        <w:t xml:space="preserve"> </w:t>
      </w:r>
      <w:bookmarkStart w:id="343" w:name="_Toc410654048"/>
      <w:r w:rsidR="00B540EE" w:rsidRPr="00264E84">
        <w:t>(по направлениям духовно-нравственного развития, воспитания и</w:t>
      </w:r>
      <w:bookmarkEnd w:id="343"/>
      <w:r w:rsidR="00B540EE" w:rsidRPr="00264E84">
        <w:t xml:space="preserve"> </w:t>
      </w:r>
      <w:bookmarkStart w:id="344" w:name="_Toc410654049"/>
      <w:r w:rsidR="00B540EE" w:rsidRPr="00264E84">
        <w:t>социализации обучающихся)</w:t>
      </w:r>
      <w:bookmarkEnd w:id="341"/>
      <w:bookmarkEnd w:id="342"/>
      <w:bookmarkEnd w:id="344"/>
    </w:p>
    <w:p w:rsidR="00DA159E" w:rsidRPr="00264E84" w:rsidRDefault="00DA159E" w:rsidP="00264E84">
      <w:pPr>
        <w:pStyle w:val="afff6"/>
      </w:pPr>
      <w:r w:rsidRPr="00264E84">
        <w:t>Содержание, виды деятельности и формы занятий с обучающимися по обеспечению принятия обучающимися ценности Человека и человечности, формированию осознанного, уважительного и доброжелательного отношения к другому человеку, формированию готовности и способности вести диалог с другими людьми и достигать в нем взаимопонимания предусматривает:</w:t>
      </w:r>
    </w:p>
    <w:p w:rsidR="00DA159E" w:rsidRPr="00264E84" w:rsidRDefault="00DA159E" w:rsidP="00264E84">
      <w:pPr>
        <w:pStyle w:val="afff6"/>
      </w:pPr>
      <w:r w:rsidRPr="00264E84">
        <w:t>- формирование во внеурочной деятельности «ситуаций образцов» проявления  уважительного и доброжелательного отношения к другому человеку, диалога и достижения взаимопонимания с другими людьми;</w:t>
      </w:r>
    </w:p>
    <w:p w:rsidR="00DA159E" w:rsidRPr="00264E84" w:rsidRDefault="00DA159E" w:rsidP="00264E84">
      <w:pPr>
        <w:pStyle w:val="afff6"/>
      </w:pPr>
      <w:r w:rsidRPr="00264E84">
        <w:t>-  информационное и коммуникативное обеспечение рефлексии обучающихся межличностных отношений с окружающими;</w:t>
      </w:r>
    </w:p>
    <w:p w:rsidR="00DA159E" w:rsidRPr="00264E84" w:rsidRDefault="00DA159E" w:rsidP="00264E84">
      <w:pPr>
        <w:pStyle w:val="afff6"/>
      </w:pPr>
      <w:r w:rsidRPr="00264E84">
        <w:t>- формирование у обучающихся позитивного опыта взаимодействия с окружающими, общения с  представителями различных культур, достижения взаимопонимания в процессе диалога и ведения переговоров.</w:t>
      </w:r>
    </w:p>
    <w:p w:rsidR="00AA1567" w:rsidRPr="00264E84" w:rsidRDefault="00AA1567" w:rsidP="00264E84">
      <w:pPr>
        <w:pStyle w:val="afff6"/>
      </w:pPr>
      <w:r w:rsidRPr="00264E84">
        <w:t>В решении задач обеспечения принятия обучающимися ценности Человека и человечности целесообразно использование потенциала уроков предметных областей «Филология», «Общественно-научные предметы», совместных дел и мероприятий внеурочной деятельности, Интернет-ресурсов, роль организатора в этой работе призван сыграть  классный руководитель.</w:t>
      </w:r>
    </w:p>
    <w:p w:rsidR="00B540EE" w:rsidRPr="00264E84" w:rsidRDefault="00B540EE" w:rsidP="00264E84">
      <w:pPr>
        <w:pStyle w:val="afff6"/>
      </w:pPr>
      <w:r w:rsidRPr="00264E84">
        <w:t xml:space="preserve">Формирование мотивов и ценностей обучающегося </w:t>
      </w:r>
      <w:r w:rsidRPr="00264E84">
        <w:rPr>
          <w:b/>
        </w:rPr>
        <w:t>в сфере отношений к России как Отечеству</w:t>
      </w:r>
      <w:r w:rsidRPr="00264E84">
        <w:t xml:space="preserve"> </w:t>
      </w:r>
      <w:r w:rsidR="00DA159E" w:rsidRPr="00264E84">
        <w:t xml:space="preserve">предполагает  получение обучающимся опыта переживания и позитивного отношения к Отечеству,  который обеспечивается </w:t>
      </w:r>
      <w:r w:rsidRPr="00264E84">
        <w:t xml:space="preserve">в ходе внеурочной деятельности (воспитательных мероприятий), в составе коллектива ученического класса, организатором здесь выступает классный руководитель и педагоги школы. </w:t>
      </w:r>
    </w:p>
    <w:p w:rsidR="00CB7527" w:rsidRPr="00264E84" w:rsidRDefault="00CB7527" w:rsidP="00264E84">
      <w:pPr>
        <w:pStyle w:val="afff6"/>
      </w:pPr>
      <w:r w:rsidRPr="00264E84">
        <w:t xml:space="preserve">Включение обучающихся </w:t>
      </w:r>
      <w:r w:rsidRPr="00264E84">
        <w:rPr>
          <w:b/>
        </w:rPr>
        <w:t>в сферу общественной самоорганизации</w:t>
      </w:r>
      <w:r w:rsidRPr="00264E84">
        <w:t xml:space="preserve"> может быть осуществляться в школе (приобщение обучающихся к школьным традициям, участие в ученическом самоуправлении), в деятельности детско-юношеских организаций и движений, в школьных и внешкольных организациях (спортивные секции, творческие клубы и объединения по интересам, сетевые сообщества, библиотечная сеть, краеведческая работа),  в военно-патриотических объединениях, участие обучающихся в деятельности производственных, творческих объединений, благотворительных организаций; в экологическом просвещении сверстников, родителей, населения; в благоустройстве школы, класса, сельского поселения, города, партнерства с общественными организациями и объединениями, в проведении акций и праздников (региональных, государственных, международных). </w:t>
      </w:r>
    </w:p>
    <w:p w:rsidR="00CB7527" w:rsidRPr="00264E84" w:rsidRDefault="00CB7527" w:rsidP="00264E84">
      <w:pPr>
        <w:pStyle w:val="afff6"/>
      </w:pPr>
      <w:r w:rsidRPr="00264E84">
        <w:t xml:space="preserve">Включение обучающихся в сферу общественной самоорганизации предусматривает следующие этапы: </w:t>
      </w:r>
    </w:p>
    <w:p w:rsidR="00CB7527" w:rsidRPr="00264E84" w:rsidRDefault="00CB7527" w:rsidP="00264E84">
      <w:pPr>
        <w:pStyle w:val="afff6"/>
      </w:pPr>
      <w:r w:rsidRPr="00264E84">
        <w:t xml:space="preserve">авансирование положительного восприятия школьниками предстоящей социальной деятельности – обеспечение социальных ожиданий обучающихся, связанных с успешностью, признанием со стороны семьи и сверстников, состоятельностью и самостоятельностью в реализации собственных замыслов; </w:t>
      </w:r>
    </w:p>
    <w:p w:rsidR="00CB7527" w:rsidRPr="00264E84" w:rsidRDefault="00CB7527" w:rsidP="00264E84">
      <w:pPr>
        <w:pStyle w:val="afff6"/>
      </w:pPr>
      <w:r w:rsidRPr="00264E84">
        <w:t xml:space="preserve">информирование обучающихся о пространстве предстоящей социальной деятельности, способах взаимодействия с различными социальными субъектами, возможностях самореализации в нем; статусных и функциональных характеристиках социальных ролей; </w:t>
      </w:r>
    </w:p>
    <w:p w:rsidR="00CB7527" w:rsidRPr="00264E84" w:rsidRDefault="00CB7527" w:rsidP="00264E84">
      <w:pPr>
        <w:pStyle w:val="afff6"/>
      </w:pPr>
      <w:r w:rsidRPr="00264E84">
        <w:t xml:space="preserve">обучение школьников социальному взаимодействию, информирование обучающихся о способах решения задач социальной деятельности, пробное решение задач в рамках отдельных социальных проектов; </w:t>
      </w:r>
    </w:p>
    <w:p w:rsidR="00CB7527" w:rsidRPr="00264E84" w:rsidRDefault="00CB7527" w:rsidP="00264E84">
      <w:pPr>
        <w:pStyle w:val="afff6"/>
      </w:pPr>
      <w:r w:rsidRPr="00264E84">
        <w:t xml:space="preserve">организация планирования обучающимися собственного участия в социальной деятельности, исходя из индивидуальных особенностей, опробование индивидуальной стратегии участия в социальной деятельности; </w:t>
      </w:r>
    </w:p>
    <w:p w:rsidR="00CB7527" w:rsidRPr="00264E84" w:rsidRDefault="00CB7527" w:rsidP="00264E84">
      <w:pPr>
        <w:pStyle w:val="afff6"/>
      </w:pPr>
      <w:r w:rsidRPr="00264E84">
        <w:t xml:space="preserve">содействие обучающимся в осознания внутренних (собственных) ресурсов и внешних ресурсов (ресурсов среды), обеспечивающих успешное участие школьника в социальной деятельности; </w:t>
      </w:r>
    </w:p>
    <w:p w:rsidR="00CB7527" w:rsidRPr="00264E84" w:rsidRDefault="00CB7527" w:rsidP="00264E84">
      <w:pPr>
        <w:pStyle w:val="afff6"/>
      </w:pPr>
      <w:r w:rsidRPr="00264E84">
        <w:t xml:space="preserve">демонстрация вариативности социальных ситуаций, ситуаций выбора и необходимости планирования собственной деятельности; </w:t>
      </w:r>
    </w:p>
    <w:p w:rsidR="00CB7527" w:rsidRPr="00264E84" w:rsidRDefault="00CB7527" w:rsidP="00264E84">
      <w:pPr>
        <w:pStyle w:val="afff6"/>
      </w:pPr>
      <w:r w:rsidRPr="00264E84">
        <w:t xml:space="preserve">обеспечение проблематизации школьников по характеру их участия в социальной деятельности, содействие обучающимся в определении ими собственных целей участия в социальной деятельности; </w:t>
      </w:r>
    </w:p>
    <w:p w:rsidR="00CB7527" w:rsidRPr="00264E84" w:rsidRDefault="00CB7527" w:rsidP="00264E84">
      <w:pPr>
        <w:pStyle w:val="afff6"/>
      </w:pPr>
      <w:r w:rsidRPr="00264E84">
        <w:t xml:space="preserve">содействие школьникам в проектировании и планировании собственного участия в социальной деятельности. </w:t>
      </w:r>
    </w:p>
    <w:p w:rsidR="00B540EE" w:rsidRPr="00264E84" w:rsidRDefault="00CB7527" w:rsidP="00264E84">
      <w:pPr>
        <w:pStyle w:val="afff6"/>
      </w:pPr>
      <w:r w:rsidRPr="00264E84">
        <w:t xml:space="preserve">Этапы включения обучающихся в сферу общественной самоорганизации могут выстраиваться в логике технологии коллективно-творческой деятельности: поиск объектов общей заботы, коллективное целеполагание, коллективное планирование, коллективная подготовка мероприятия, </w:t>
      </w:r>
      <w:r w:rsidR="00AA1567" w:rsidRPr="00264E84">
        <w:t xml:space="preserve">коллективное проведение, коллективный анализ. </w:t>
      </w:r>
      <w:r w:rsidR="00B540EE" w:rsidRPr="00264E84">
        <w:t xml:space="preserve"> </w:t>
      </w:r>
    </w:p>
    <w:p w:rsidR="00CB7527" w:rsidRPr="00264E84" w:rsidRDefault="00B540EE" w:rsidP="00264E84">
      <w:pPr>
        <w:pStyle w:val="afff6"/>
      </w:pPr>
      <w:r w:rsidRPr="00264E84">
        <w:t xml:space="preserve">При формировании ответственного </w:t>
      </w:r>
      <w:r w:rsidRPr="00264E84">
        <w:rPr>
          <w:b/>
        </w:rPr>
        <w:t>отношения к учебно-познавательной деятельности</w:t>
      </w:r>
      <w:r w:rsidRPr="00264E84">
        <w:t xml:space="preserve"> </w:t>
      </w:r>
      <w:r w:rsidR="00CB7527" w:rsidRPr="00264E84">
        <w:t xml:space="preserve">приоритет принадлежит культивированию в укладе жизни школы позитивного образа компетентного образованного человека, обладающего широким кругозором, способного эффективно решать познавательные задачи через пропаганду академических успехов обучающихся, поддержку школьников в ситуациях мобилизации индивидуальных ресурсов для достижения учебных результатов.  </w:t>
      </w:r>
    </w:p>
    <w:p w:rsidR="00AA1567" w:rsidRPr="00264E84" w:rsidRDefault="00B540EE" w:rsidP="00264E84">
      <w:pPr>
        <w:pStyle w:val="afff6"/>
      </w:pPr>
      <w:r w:rsidRPr="00264E84">
        <w:t xml:space="preserve">Формирование мотивов и ценностей обучающегося </w:t>
      </w:r>
      <w:r w:rsidRPr="00264E84">
        <w:rPr>
          <w:b/>
        </w:rPr>
        <w:t>в сфере трудовых отношений и выбора будущей профессии</w:t>
      </w:r>
      <w:r w:rsidRPr="00264E84">
        <w:t xml:space="preserve"> </w:t>
      </w:r>
      <w:r w:rsidR="00CB7527" w:rsidRPr="00264E84">
        <w:t>предполагается осуществлять через 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Деятельность по этому направлению включает  сотрудничество с предприятиями, организациями профессионального образования, центрами профориентационной работы; совместную деятельность обучающихся с родителями (законными представителями);</w:t>
      </w:r>
      <w:r w:rsidR="00AA1567" w:rsidRPr="00264E84">
        <w:t xml:space="preserve"> различные Интернет-активности обучающихся.</w:t>
      </w:r>
    </w:p>
    <w:p w:rsidR="00B540EE" w:rsidRPr="00264E84" w:rsidRDefault="00B540EE" w:rsidP="00264E84">
      <w:pPr>
        <w:pStyle w:val="afff6"/>
      </w:pPr>
      <w:r w:rsidRPr="00264E84">
        <w:t xml:space="preserve">Мотивы и ценности обучающегося в сфере </w:t>
      </w:r>
      <w:r w:rsidRPr="00264E84">
        <w:rPr>
          <w:b/>
        </w:rPr>
        <w:t>отношений к природе</w:t>
      </w:r>
      <w:r w:rsidRPr="00264E84">
        <w:t xml:space="preserve"> поможет сформировать изучение предметных областей «Естественнонаучные предметы» и «Физическая культура и основы безопасности жизнедеятельности», а также на</w:t>
      </w:r>
      <w:r w:rsidR="00245F1D" w:rsidRPr="00264E84">
        <w:t xml:space="preserve"> </w:t>
      </w:r>
      <w:r w:rsidRPr="00264E84">
        <w:t xml:space="preserve">различные формы внеурочной деятельности. </w:t>
      </w:r>
    </w:p>
    <w:p w:rsidR="00B540EE" w:rsidRPr="00264E84" w:rsidRDefault="00B540EE" w:rsidP="00264E84">
      <w:pPr>
        <w:pStyle w:val="afff6"/>
      </w:pPr>
      <w:r w:rsidRPr="00264E84">
        <w:t xml:space="preserve">Реализация задач развития </w:t>
      </w:r>
      <w:r w:rsidRPr="00264E84">
        <w:rPr>
          <w:b/>
        </w:rPr>
        <w:t>эстетического сознания</w:t>
      </w:r>
      <w:r w:rsidRPr="00264E84">
        <w:rPr>
          <w:b/>
          <w:i/>
        </w:rPr>
        <w:t xml:space="preserve"> </w:t>
      </w:r>
      <w:r w:rsidRPr="00264E84">
        <w:t xml:space="preserve">обучающихся может быть возложена на уроки предметной областей «Филология», «Искусство», а также на различные формы внеурочной деятельности. </w:t>
      </w:r>
    </w:p>
    <w:p w:rsidR="00B540EE" w:rsidRPr="00264E84" w:rsidRDefault="00B540EE" w:rsidP="00264E84">
      <w:pPr>
        <w:pStyle w:val="afff6"/>
      </w:pPr>
      <w:r w:rsidRPr="00264E84">
        <w:t xml:space="preserve">Задача по </w:t>
      </w:r>
      <w:r w:rsidRPr="00264E84">
        <w:rPr>
          <w:b/>
        </w:rPr>
        <w:t>формированию целостного мировоззрения</w:t>
      </w:r>
      <w:r w:rsidRPr="00264E84">
        <w:t xml:space="preserve">, соответствующего современному уровню развития науки и общественной практики, может быть возложена на уроки предметных областей «Общественно-научные предметы», «Естественнонаучные предметы», различные формы внеурочной деятельности. </w:t>
      </w:r>
    </w:p>
    <w:p w:rsidR="00B540EE" w:rsidRPr="00264E84" w:rsidRDefault="00B540EE" w:rsidP="00264E84">
      <w:pPr>
        <w:pStyle w:val="afff6"/>
      </w:pPr>
    </w:p>
    <w:p w:rsidR="001B41F4" w:rsidRPr="00264E84" w:rsidRDefault="001341D0" w:rsidP="00264E84">
      <w:pPr>
        <w:pStyle w:val="afff6"/>
      </w:pPr>
      <w:bookmarkStart w:id="345" w:name="_Toc410654050"/>
      <w:bookmarkStart w:id="346" w:name="_Toc414553260"/>
      <w:bookmarkStart w:id="347" w:name="_Toc409691722"/>
      <w:r w:rsidRPr="00264E84">
        <w:t xml:space="preserve">2.3.4. </w:t>
      </w:r>
      <w:r w:rsidR="00B540EE" w:rsidRPr="00264E84">
        <w:t>Формы индивидуальной и групповой организации</w:t>
      </w:r>
      <w:bookmarkEnd w:id="345"/>
      <w:bookmarkEnd w:id="346"/>
      <w:r w:rsidR="00B540EE" w:rsidRPr="00264E84">
        <w:t xml:space="preserve"> </w:t>
      </w:r>
    </w:p>
    <w:p w:rsidR="00B540EE" w:rsidRPr="00264E84" w:rsidRDefault="00B540EE" w:rsidP="00264E84">
      <w:pPr>
        <w:pStyle w:val="afff6"/>
      </w:pPr>
      <w:bookmarkStart w:id="348" w:name="_Toc410654051"/>
      <w:bookmarkStart w:id="349" w:name="_Toc410703053"/>
      <w:bookmarkStart w:id="350" w:name="_Toc414553261"/>
      <w:r w:rsidRPr="00264E84">
        <w:t>профессиональной ориентации обучающихся</w:t>
      </w:r>
      <w:bookmarkEnd w:id="347"/>
      <w:bookmarkEnd w:id="348"/>
      <w:bookmarkEnd w:id="349"/>
      <w:bookmarkEnd w:id="350"/>
    </w:p>
    <w:p w:rsidR="00B540EE" w:rsidRPr="00264E84" w:rsidRDefault="00B540EE" w:rsidP="00264E84">
      <w:pPr>
        <w:pStyle w:val="afff6"/>
      </w:pPr>
      <w:r w:rsidRPr="00264E84">
        <w:t>Формами индивидуальной и групповой организации профессиональной ориентации обучающихся являются: «ярмарки профессий», дни открытых дверей, экскурсии, предметные недели, олимпиады, конкурсы.</w:t>
      </w:r>
    </w:p>
    <w:p w:rsidR="00B540EE" w:rsidRPr="00264E84" w:rsidRDefault="00B540EE" w:rsidP="00264E84">
      <w:pPr>
        <w:pStyle w:val="afff6"/>
      </w:pPr>
      <w:r w:rsidRPr="00264E84">
        <w:rPr>
          <w:b/>
        </w:rPr>
        <w:t>«Ярмарка профессий»</w:t>
      </w:r>
      <w:r w:rsidRPr="00264E84">
        <w:t xml:space="preserve"> как форма организации профессиональной ориентации обучающихся предполагает публичную презентацию различных профессиональных занятий с целью актуализировать, расширить, уточнить, закрепить у школьников представления о профессиях в игровой форме, имитирующей ярмарочное гуляние. Общая методическая схема предусматривает оборудование на некоторой территории площадок («торговых палаток»), на которых разворачиваются презентации, участники имеют возможность свободного передвижения по территории ярмарки от площадки к площадке в произвольном порядке. В «Ярмарке профессий» могут принимать </w:t>
      </w:r>
      <w:r w:rsidR="001B41F4" w:rsidRPr="00264E84">
        <w:t xml:space="preserve">участие </w:t>
      </w:r>
      <w:r w:rsidRPr="00264E84">
        <w:t xml:space="preserve">не только обучающиеся, но и их родители, специально приглашенные квалифицированные широко известные признанные специалисты. </w:t>
      </w:r>
    </w:p>
    <w:p w:rsidR="00B540EE" w:rsidRPr="00264E84" w:rsidRDefault="00B540EE" w:rsidP="00264E84">
      <w:pPr>
        <w:pStyle w:val="afff6"/>
      </w:pPr>
      <w:r w:rsidRPr="00264E84">
        <w:rPr>
          <w:b/>
        </w:rPr>
        <w:t>Дни открытых дверей</w:t>
      </w:r>
      <w:r w:rsidRPr="00264E84">
        <w:t xml:space="preserve"> в качестве формы организации профессиональной ориентации обучающихся наиболее часто проводятся на базе </w:t>
      </w:r>
      <w:r w:rsidR="0058009A" w:rsidRPr="00264E84">
        <w:t xml:space="preserve">профессиональных образовательных организациях и образовательных организациях высшего образования </w:t>
      </w:r>
      <w:r w:rsidRPr="00264E84">
        <w:t xml:space="preserve">и призваны презентовать спектр образовательных программ, реализуемых образовательной организацией, в ходе такого рода мероприятий пропагандируется обучение в </w:t>
      </w:r>
      <w:r w:rsidR="0058009A" w:rsidRPr="00264E84">
        <w:t>отдельных организациях, реализующих основные профессиональные образовательные программы</w:t>
      </w:r>
      <w:r w:rsidRPr="00264E84">
        <w:t>, а также различные варианты профессионального образования, которые осуществляются в этом образовательно</w:t>
      </w:r>
      <w:r w:rsidR="00297DD4" w:rsidRPr="00264E84">
        <w:t>й организации</w:t>
      </w:r>
      <w:r w:rsidRPr="00264E84">
        <w:t xml:space="preserve">. </w:t>
      </w:r>
    </w:p>
    <w:p w:rsidR="00497DC9" w:rsidRPr="00264E84" w:rsidRDefault="00B540EE" w:rsidP="00264E84">
      <w:pPr>
        <w:pStyle w:val="afff6"/>
      </w:pPr>
      <w:r w:rsidRPr="00264E84">
        <w:rPr>
          <w:b/>
        </w:rPr>
        <w:t>Экскурсия</w:t>
      </w:r>
      <w:r w:rsidRPr="00264E84">
        <w:t xml:space="preserve"> как форма организации профессиональной ориентации обучающихся представляет собой путешествие с познавательной целью, в ходе которого экскурсанту предъявляются (в том числе специально подготовленным профессионалом – экскурсоводом) объекты и материалы, освещающие те или иные виды профессиональной деятельности. Профориентационные экскурсии организуются на предприятия (посещение производства, музея), в музеи или на тематические экспозиции, в </w:t>
      </w:r>
      <w:r w:rsidR="00CB7527" w:rsidRPr="00264E84">
        <w:t xml:space="preserve">организации </w:t>
      </w:r>
      <w:r w:rsidRPr="00264E84">
        <w:t xml:space="preserve">профессионального образования. </w:t>
      </w:r>
      <w:r w:rsidR="00497DC9" w:rsidRPr="00264E84">
        <w:t>Опираясь на возможности современных электронных устройств, следует использовать такую форму как виртуальная экскурсия по производствам, образовательным организациям</w:t>
      </w:r>
    </w:p>
    <w:p w:rsidR="00B540EE" w:rsidRPr="00264E84" w:rsidRDefault="00B540EE" w:rsidP="00264E84">
      <w:pPr>
        <w:pStyle w:val="afff6"/>
      </w:pPr>
      <w:r w:rsidRPr="00264E84">
        <w:rPr>
          <w:b/>
        </w:rPr>
        <w:t>Предметная неделя</w:t>
      </w:r>
      <w:r w:rsidRPr="00264E84">
        <w:t xml:space="preserve"> в качестве формы организации профессиональной ориентации обучающихся включает набор разнообразных мероприятий, организуемых в течение календарной недели, содержательно предметная неделя связана с каким-либо предметом или предметной областью («Неделя математики», «Неделя биологии», «Неделя истории»). Предметная неделя может состоять из презентаций проектов и публичных отчетов об их реализации, конкурсов знатоков по предмету/предметам, встреч с интересными людьми, избравшими профессию, близкую к этой предметной сфере. </w:t>
      </w:r>
    </w:p>
    <w:p w:rsidR="00B540EE" w:rsidRPr="00264E84" w:rsidRDefault="00B540EE" w:rsidP="00264E84">
      <w:pPr>
        <w:pStyle w:val="afff6"/>
      </w:pPr>
      <w:r w:rsidRPr="00264E84">
        <w:rPr>
          <w:b/>
        </w:rPr>
        <w:t>Олимпиады по предметам</w:t>
      </w:r>
      <w:r w:rsidRPr="00264E84">
        <w:t xml:space="preserve"> (предметным областям) в качестве формы организации профессиональной ориентации обучающихся предусматривают участие наиболее подготовленных или способных в данной сфере, олимпиады по предмету (предметным областям) стимулируют познавательный интерес. </w:t>
      </w:r>
    </w:p>
    <w:p w:rsidR="00B540EE" w:rsidRPr="00264E84" w:rsidRDefault="00B540EE" w:rsidP="00264E84">
      <w:pPr>
        <w:pStyle w:val="afff6"/>
      </w:pPr>
      <w:r w:rsidRPr="00264E84">
        <w:rPr>
          <w:b/>
        </w:rPr>
        <w:t>Конкурсы профессионального мастерства</w:t>
      </w:r>
      <w:r w:rsidRPr="00264E84">
        <w:t xml:space="preserve"> как форма организации профессиональной ориентации обучающихся строятся как соревнование лиц, работающих по одной специальности, с целью определить наиболее высоко квалифицированного работника. Обучающиеся, созерцая представление, имеют возможность увидеть ту или иную профессию в позитивном свете, в процессе сопереживания конкурсанту у школьников возникает интерес к какой-либо профессии. </w:t>
      </w:r>
    </w:p>
    <w:p w:rsidR="00B540EE" w:rsidRPr="00264E84" w:rsidRDefault="00B540EE" w:rsidP="00264E84">
      <w:pPr>
        <w:pStyle w:val="afff6"/>
        <w:rPr>
          <w:b/>
        </w:rPr>
      </w:pPr>
    </w:p>
    <w:p w:rsidR="00CB7527" w:rsidRPr="00264E84" w:rsidRDefault="001341D0" w:rsidP="00264E84">
      <w:pPr>
        <w:pStyle w:val="afff6"/>
      </w:pPr>
      <w:bookmarkStart w:id="351" w:name="_Toc414553262"/>
      <w:bookmarkStart w:id="352" w:name="_Toc410654052"/>
      <w:bookmarkStart w:id="353" w:name="_Toc409691723"/>
      <w:r w:rsidRPr="00264E84">
        <w:t xml:space="preserve">2.3.5. </w:t>
      </w:r>
      <w:r w:rsidR="00CB7527" w:rsidRPr="00264E84">
        <w:t>Этапы организации работы в системе социального воспитания в рамках образовательно</w:t>
      </w:r>
      <w:r w:rsidR="0058009A" w:rsidRPr="00264E84">
        <w:t>й организации</w:t>
      </w:r>
      <w:r w:rsidR="00CB7527" w:rsidRPr="00264E84">
        <w:t xml:space="preserve">, совместной деятельности </w:t>
      </w:r>
      <w:r w:rsidR="0058009A" w:rsidRPr="00264E84">
        <w:t xml:space="preserve">образовательной организации </w:t>
      </w:r>
      <w:r w:rsidR="00CB7527" w:rsidRPr="00264E84">
        <w:t xml:space="preserve">с предприятиями, общественными организациями, в том числе с </w:t>
      </w:r>
      <w:r w:rsidR="0058009A" w:rsidRPr="00264E84">
        <w:t xml:space="preserve">организациями </w:t>
      </w:r>
      <w:r w:rsidR="00CB7527" w:rsidRPr="00264E84">
        <w:t>дополнительного образования</w:t>
      </w:r>
      <w:bookmarkEnd w:id="351"/>
    </w:p>
    <w:bookmarkEnd w:id="352"/>
    <w:bookmarkEnd w:id="353"/>
    <w:p w:rsidR="00B540EE" w:rsidRPr="00264E84" w:rsidRDefault="00B540EE" w:rsidP="00264E84">
      <w:pPr>
        <w:pStyle w:val="afff6"/>
      </w:pPr>
    </w:p>
    <w:p w:rsidR="00B540EE" w:rsidRPr="00264E84" w:rsidRDefault="00B540EE" w:rsidP="00264E84">
      <w:pPr>
        <w:pStyle w:val="afff6"/>
      </w:pPr>
      <w:r w:rsidRPr="00264E84">
        <w:t xml:space="preserve">Достижение результатов социализации обучающихся в совместной деятельности образовательной организации с различными социальными субъектами, с одной стороны, обеспечивается организацией взаимодействия школы с предприятиями, общественными организациями, организациями дополнительного образования и т. д., а с другой – вовлечением школьника в социальную деятельность. </w:t>
      </w:r>
    </w:p>
    <w:p w:rsidR="00B540EE" w:rsidRPr="00264E84" w:rsidRDefault="00B540EE" w:rsidP="00264E84">
      <w:pPr>
        <w:pStyle w:val="afff6"/>
      </w:pPr>
      <w:r w:rsidRPr="00264E84">
        <w:t xml:space="preserve">Организация взаимодействия общеобразовательной школы с предприятиями, общественными объединениями, организациями дополнительного образования, иными социальными субъектами может быть представлена как последовательная реализация следующих этапов: </w:t>
      </w:r>
    </w:p>
    <w:p w:rsidR="00B540EE" w:rsidRPr="00264E84" w:rsidRDefault="00B540EE" w:rsidP="00264E84">
      <w:pPr>
        <w:pStyle w:val="afff6"/>
      </w:pPr>
      <w:r w:rsidRPr="00264E84">
        <w:t xml:space="preserve">моделирование администрацией школы с привлечением школьников, родителей, общественности взаимодействия общеобразовательной организации с различными социальными субъектами (на основе анализа педагогами школы социально-педагогических потенциалов социальной среды); </w:t>
      </w:r>
    </w:p>
    <w:p w:rsidR="00B540EE" w:rsidRPr="00264E84" w:rsidRDefault="00B540EE" w:rsidP="00264E84">
      <w:pPr>
        <w:pStyle w:val="afff6"/>
      </w:pPr>
      <w:r w:rsidRPr="00264E84">
        <w:t xml:space="preserve">проектирование партнерства школы с различными социальными субъектами (в результате переговоров администрации формирование договорных отношений с предприятиями, общественными объединениями, организациями дополнительного образования и другими субъектами); </w:t>
      </w:r>
    </w:p>
    <w:p w:rsidR="00B540EE" w:rsidRPr="00264E84" w:rsidRDefault="00B540EE" w:rsidP="00264E84">
      <w:pPr>
        <w:pStyle w:val="afff6"/>
      </w:pPr>
      <w:r w:rsidRPr="00264E84">
        <w:t xml:space="preserve">осуществление социальной деятельности в процессе реализации договоров школы с социальными партнерами; </w:t>
      </w:r>
    </w:p>
    <w:p w:rsidR="00B540EE" w:rsidRPr="00264E84" w:rsidRDefault="00B540EE" w:rsidP="00264E84">
      <w:pPr>
        <w:pStyle w:val="afff6"/>
      </w:pPr>
      <w:r w:rsidRPr="00264E84">
        <w:t xml:space="preserve">формирование в школе и в окружающей социальной среде атмосферы, поддерживающей созидательный социальный опыт обучающихся, формирующей конструктивные ожидания и позитивные образцы поведения; </w:t>
      </w:r>
    </w:p>
    <w:p w:rsidR="00B540EE" w:rsidRPr="00264E84" w:rsidRDefault="00B540EE" w:rsidP="00264E84">
      <w:pPr>
        <w:pStyle w:val="afff6"/>
      </w:pPr>
      <w:r w:rsidRPr="00264E84">
        <w:t xml:space="preserve">организация рефлексии социальных взаимодействий и взаимоотношений с различными субъектами в системе общественных отношений, в том числе с использованием дневников самонаблюдения и электронных дневников в </w:t>
      </w:r>
      <w:r w:rsidR="0058009A" w:rsidRPr="00264E84">
        <w:t xml:space="preserve">сети </w:t>
      </w:r>
      <w:r w:rsidRPr="00264E84">
        <w:t xml:space="preserve">Интернет; </w:t>
      </w:r>
    </w:p>
    <w:p w:rsidR="00B540EE" w:rsidRPr="00264E84" w:rsidRDefault="00B540EE" w:rsidP="00264E84">
      <w:pPr>
        <w:pStyle w:val="afff6"/>
      </w:pPr>
      <w:r w:rsidRPr="00264E84">
        <w:t>обеспечение разнообразия социальной деятельности по содержанию</w:t>
      </w:r>
      <w:r w:rsidR="00DC02A2" w:rsidRPr="00264E84">
        <w:t xml:space="preserve"> </w:t>
      </w:r>
      <w:r w:rsidRPr="00264E84">
        <w:t xml:space="preserve">(общение, познание, игра, спорт, труд), формам организации, возможному характеру участия (увлечение (хобби), общественная активность, социальное лидерство); </w:t>
      </w:r>
    </w:p>
    <w:p w:rsidR="00B540EE" w:rsidRPr="00264E84" w:rsidRDefault="00B540EE" w:rsidP="00264E84">
      <w:pPr>
        <w:pStyle w:val="afff6"/>
      </w:pPr>
      <w:r w:rsidRPr="00264E84">
        <w:t xml:space="preserve">стимулирование общественной самоорганизации обучающихся общеобразовательной школы, поддержка общественных инициатив школьников. </w:t>
      </w:r>
    </w:p>
    <w:p w:rsidR="00B540EE" w:rsidRPr="00264E84" w:rsidRDefault="00B540EE" w:rsidP="00264E84">
      <w:pPr>
        <w:pStyle w:val="afff6"/>
      </w:pPr>
    </w:p>
    <w:p w:rsidR="00CF0178" w:rsidRPr="00264E84" w:rsidRDefault="00FA53E2" w:rsidP="00264E84">
      <w:pPr>
        <w:pStyle w:val="afff6"/>
      </w:pPr>
      <w:bookmarkStart w:id="354" w:name="_Toc410654056"/>
      <w:bookmarkStart w:id="355" w:name="_Toc414553263"/>
      <w:bookmarkStart w:id="356" w:name="_Toc409691724"/>
      <w:r w:rsidRPr="00264E84">
        <w:t xml:space="preserve">2.3.6. </w:t>
      </w:r>
      <w:r w:rsidR="00B540EE" w:rsidRPr="00264E84">
        <w:t>Основные формы организации педагогической поддержки</w:t>
      </w:r>
      <w:bookmarkEnd w:id="354"/>
      <w:bookmarkEnd w:id="355"/>
    </w:p>
    <w:p w:rsidR="00B540EE" w:rsidRPr="00264E84" w:rsidRDefault="00FA53E2" w:rsidP="00264E84">
      <w:pPr>
        <w:pStyle w:val="afff6"/>
      </w:pPr>
      <w:bookmarkStart w:id="357" w:name="_Toc410654057"/>
      <w:bookmarkStart w:id="358" w:name="_Toc414553264"/>
      <w:r w:rsidRPr="00264E84">
        <w:t xml:space="preserve">социализации </w:t>
      </w:r>
      <w:r w:rsidR="00B540EE" w:rsidRPr="00264E84">
        <w:t>обучающихся</w:t>
      </w:r>
      <w:bookmarkEnd w:id="356"/>
      <w:bookmarkEnd w:id="357"/>
      <w:r w:rsidRPr="00264E84">
        <w:t xml:space="preserve">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w:t>
      </w:r>
      <w:bookmarkEnd w:id="358"/>
    </w:p>
    <w:p w:rsidR="00B540EE" w:rsidRPr="00264E84" w:rsidRDefault="00B540EE" w:rsidP="00264E84">
      <w:pPr>
        <w:pStyle w:val="afff6"/>
      </w:pPr>
      <w:r w:rsidRPr="00264E84">
        <w:t>Основными формами организации педагогической поддержки обучающихся являются: психолого-педагогическое консультирование, метод организации развивающих ситуаций, ситуационно-ролевые игры и другие.</w:t>
      </w:r>
    </w:p>
    <w:p w:rsidR="00B540EE" w:rsidRPr="00264E84" w:rsidRDefault="00B540EE" w:rsidP="00264E84">
      <w:pPr>
        <w:pStyle w:val="afff6"/>
      </w:pPr>
      <w:r w:rsidRPr="00264E84">
        <w:rPr>
          <w:b/>
        </w:rPr>
        <w:t xml:space="preserve">Психолого-педагогическая консультация </w:t>
      </w:r>
      <w:r w:rsidRPr="00264E84">
        <w:t xml:space="preserve">в качестве основной формы организации педагогической поддержки обучающихся предполагает идентификацию проблемной ситуации обучающегося, а также определение, какие ресурсы и каким способом он может задействовать для самостоятельного разрешения проблемы. Целью консультации является создание у школьника представлений об альтернативных вариантах действий в конкретной проблемной ситуации. В процессе консультирования могут решаться три группы задач: </w:t>
      </w:r>
    </w:p>
    <w:p w:rsidR="00B540EE" w:rsidRPr="00264E84" w:rsidRDefault="00B540EE" w:rsidP="00264E84">
      <w:pPr>
        <w:pStyle w:val="afff6"/>
      </w:pPr>
      <w:r w:rsidRPr="00264E84">
        <w:t>1) эмоционально-волевой поддержки обучающегося (повышение уверенности школьника в себе, своих силах, убежденности в возможности преодолеть трудности);</w:t>
      </w:r>
    </w:p>
    <w:p w:rsidR="00B540EE" w:rsidRPr="00264E84" w:rsidRDefault="00B540EE" w:rsidP="00264E84">
      <w:pPr>
        <w:pStyle w:val="afff6"/>
      </w:pPr>
      <w:r w:rsidRPr="00264E84">
        <w:t>2) информационной поддержки обучающегося (обеспечение школьника сведениями, необходимыми для разрешения проблемной ситуации);</w:t>
      </w:r>
    </w:p>
    <w:p w:rsidR="00B540EE" w:rsidRPr="00264E84" w:rsidRDefault="00B540EE" w:rsidP="00264E84">
      <w:pPr>
        <w:pStyle w:val="afff6"/>
      </w:pPr>
      <w:r w:rsidRPr="00264E84">
        <w:t xml:space="preserve">3) интеллектуальной поддержки социализации (осознание школьником собственной проблемной ситуации, в том числе и в самоопределении относительно вариантов получения образования). </w:t>
      </w:r>
    </w:p>
    <w:p w:rsidR="00B540EE" w:rsidRPr="00264E84" w:rsidRDefault="00B540EE" w:rsidP="00264E84">
      <w:pPr>
        <w:pStyle w:val="afff6"/>
      </w:pPr>
      <w:r w:rsidRPr="00264E84">
        <w:rPr>
          <w:b/>
        </w:rPr>
        <w:t>Организация развивающих ситуаций</w:t>
      </w:r>
      <w:r w:rsidRPr="00264E84">
        <w:t xml:space="preserve"> предполагает, что педагог осуществляет поддержку в решении школьником значимой для него проблемной ситуации, может управлять как отдельными элементами существующих ситуаций, так и организовывать их специально. Воспитанник, участвуя в таких ситуациях, наращивает свои личностные ресурсы, совершенствуется в способах управления имеющимися ресурсами для решения собственных возрастных задач. При организации развивающих ситуаций педагог может использовать и комбинировать самые разнообразные педагогические средства, вовлекать воспитанника в разнообразные виды деятельности. </w:t>
      </w:r>
    </w:p>
    <w:p w:rsidR="00B540EE" w:rsidRPr="00264E84" w:rsidRDefault="00CF0178" w:rsidP="00264E84">
      <w:pPr>
        <w:pStyle w:val="afff6"/>
      </w:pPr>
      <w:r w:rsidRPr="00264E84">
        <w:t xml:space="preserve">Основными формами </w:t>
      </w:r>
      <w:r w:rsidR="00B540EE" w:rsidRPr="00264E84">
        <w:t xml:space="preserve">организации педагогической поддержки обучающихся являются </w:t>
      </w:r>
      <w:r w:rsidR="00B540EE" w:rsidRPr="00264E84">
        <w:rPr>
          <w:b/>
        </w:rPr>
        <w:t>ситуационно-ролевые игры,</w:t>
      </w:r>
      <w:r w:rsidR="00B540EE" w:rsidRPr="00264E84">
        <w:t xml:space="preserve"> позволяющие совершенствовать способы межличностного взаимодействия; аутотренинги, способствующие развитию навыков саморегуляции, приемы творческого мышления как средство развития способов мысленного решения школьником задач своей жизнедеятельности. В рамках ролевой игры воспитанник действует, познавая себя, осознавая собственные проблемы, ситуации выбора, принимая решение, проектируя и планируя собственную деятельность, взаимодействуя с другими игроками. В ситуационно-ролевой игре воспитанник, участвуя в разных ролях в различных моделях социального взаимодействия, не только становится более компетентным в сфере социальных отношений, но и относительно безболезненно приобретает опыт соревнования и сотрудничества, победы и проигрыша. </w:t>
      </w:r>
    </w:p>
    <w:p w:rsidR="00CB7527" w:rsidRPr="00264E84" w:rsidRDefault="00CB7527" w:rsidP="00264E84">
      <w:pPr>
        <w:pStyle w:val="afff6"/>
        <w:rPr>
          <w:b/>
        </w:rPr>
      </w:pPr>
      <w:r w:rsidRPr="00264E84">
        <w:rPr>
          <w:b/>
        </w:rPr>
        <w:t>Формы участия специалистов и социальных партнеров по направлениям социального воспитания.</w:t>
      </w:r>
    </w:p>
    <w:p w:rsidR="00CB7527" w:rsidRPr="00264E84" w:rsidRDefault="00CB7527" w:rsidP="00264E84">
      <w:pPr>
        <w:pStyle w:val="afff6"/>
      </w:pPr>
      <w:r w:rsidRPr="00264E84">
        <w:t xml:space="preserve">Важнейшим партнером образовательной организации в реализации цели и задач воспитания и социализации являются </w:t>
      </w:r>
      <w:r w:rsidRPr="00264E84">
        <w:rPr>
          <w:b/>
        </w:rPr>
        <w:t xml:space="preserve">родители обучающегося </w:t>
      </w:r>
      <w:r w:rsidRPr="00264E84">
        <w:t xml:space="preserve">(законные представители), которые одновременно выступают в многообразии позиций и социальных ролей: </w:t>
      </w:r>
    </w:p>
    <w:p w:rsidR="00CB7527" w:rsidRPr="00264E84" w:rsidRDefault="00CB7527" w:rsidP="00264E84">
      <w:pPr>
        <w:pStyle w:val="afff6"/>
      </w:pPr>
      <w:r w:rsidRPr="00264E84">
        <w:t>как источник родительского запроса к школе на физическое, социально-психологическое, академическое (в сфере обучения) благополучие ребенка, эксперт результатов деятельности образовательной организации;</w:t>
      </w:r>
    </w:p>
    <w:p w:rsidR="00CB7527" w:rsidRPr="00264E84" w:rsidRDefault="00CB7527" w:rsidP="00264E84">
      <w:pPr>
        <w:pStyle w:val="afff6"/>
      </w:pPr>
      <w:r w:rsidRPr="00264E84">
        <w:t>как обладатель и распорядитель ресурсов для воспитания и социализации;</w:t>
      </w:r>
    </w:p>
    <w:p w:rsidR="00CB7527" w:rsidRPr="00264E84" w:rsidRDefault="00CB7527" w:rsidP="00264E84">
      <w:pPr>
        <w:pStyle w:val="afff6"/>
      </w:pPr>
      <w:r w:rsidRPr="00264E84">
        <w:t>непосредственный воспитатель (в рамках школьного и семейного воспитания).</w:t>
      </w:r>
    </w:p>
    <w:p w:rsidR="00CB7527" w:rsidRPr="00264E84" w:rsidRDefault="00CB7527" w:rsidP="00264E84">
      <w:pPr>
        <w:pStyle w:val="afff6"/>
      </w:pPr>
      <w:r w:rsidRPr="00264E84">
        <w:t>Условиями результативности работы с родителями обучающихся (законными представителями) является понимание педагогическими работниками и учет ими при проектировании и конструировании взаимодействия следующих аспектов:</w:t>
      </w:r>
    </w:p>
    <w:p w:rsidR="00CB7527" w:rsidRPr="00264E84" w:rsidRDefault="00CB7527" w:rsidP="00264E84">
      <w:pPr>
        <w:pStyle w:val="afff6"/>
      </w:pPr>
      <w:r w:rsidRPr="00264E84">
        <w:t>ориентация на «партисипативность» (вовлечение родителей в управление образовательным процессом, решение проблем, участие в решении и анализе проблем, принятии решений и даже их реализации в той или иной форме, возникающих в жизни образовательной организации);</w:t>
      </w:r>
    </w:p>
    <w:p w:rsidR="00CB7527" w:rsidRPr="00264E84" w:rsidRDefault="00CB7527" w:rsidP="00264E84">
      <w:pPr>
        <w:pStyle w:val="afff6"/>
      </w:pPr>
      <w:r w:rsidRPr="00264E84">
        <w:t>недопустимость директивного навязывания родителям обучающихся взглядов, оценок, помощи в воспитании их детей (без вербализированного запроса со стороны родителей), использование педагогами по отношению к родителям методов требования и убеждения как исключительно крайняя мера;</w:t>
      </w:r>
    </w:p>
    <w:p w:rsidR="00CB7527" w:rsidRPr="00264E84" w:rsidRDefault="00CB7527" w:rsidP="00264E84">
      <w:pPr>
        <w:pStyle w:val="afff6"/>
      </w:pPr>
      <w:r w:rsidRPr="00264E84">
        <w:t>наличие границ сотрудничества педагогов с родителями и вероятность конфликта интересов семьи и школы, умеренность ожиданий активности и заинтересованности родителей обучающегося в разрешении тех или иных противоречий, возникающих в процессе образования их ребенка, неэффективность тактики просто информирования педагогом родителей о недостатках в обучении или поведении их ребенка,</w:t>
      </w:r>
    </w:p>
    <w:p w:rsidR="00CB7527" w:rsidRPr="00264E84" w:rsidRDefault="00CB7527" w:rsidP="00264E84">
      <w:pPr>
        <w:pStyle w:val="afff6"/>
      </w:pPr>
      <w:r w:rsidRPr="00264E84">
        <w:t>безальтернативность переговоров как метода взаимодействия педагогов с родителями, восприятие переговоров как необходимой и регулярной ситуации взаимодействия.</w:t>
      </w:r>
    </w:p>
    <w:p w:rsidR="00CB7527" w:rsidRPr="00264E84" w:rsidRDefault="00CB7527" w:rsidP="00264E84">
      <w:pPr>
        <w:pStyle w:val="afff6"/>
      </w:pPr>
      <w:r w:rsidRPr="00264E84">
        <w:t>Развитие педагогической компетентности родителей (законных представителей) в целях содействия социализации обучающихся в семье предусматривает содействие в формулировке родительского запроса образовательной организации, в определении родителями объема собственных ресурсов, которые они готовы передавать и использовать в реализации цели и задач воспитания и социализации.</w:t>
      </w:r>
    </w:p>
    <w:p w:rsidR="00CB7527" w:rsidRPr="00264E84" w:rsidRDefault="00CB7527" w:rsidP="00264E84">
      <w:pPr>
        <w:pStyle w:val="afff6"/>
      </w:pPr>
      <w:r w:rsidRPr="00264E84">
        <w:t xml:space="preserve">В качестве социальных партнеров по направлениям социального воспитания могут привлекаться педагогические работники иных образовательных организаций, выпускники, представители общественности, органов управления, бизнес сообщества. </w:t>
      </w:r>
    </w:p>
    <w:p w:rsidR="00B540EE" w:rsidRPr="00264E84" w:rsidRDefault="00B540EE" w:rsidP="00264E84">
      <w:pPr>
        <w:pStyle w:val="afff6"/>
      </w:pPr>
    </w:p>
    <w:p w:rsidR="00CF0178" w:rsidRPr="00264E84" w:rsidRDefault="00FA53E2" w:rsidP="00264E84">
      <w:pPr>
        <w:pStyle w:val="afff6"/>
      </w:pPr>
      <w:bookmarkStart w:id="359" w:name="_Toc410654058"/>
      <w:bookmarkStart w:id="360" w:name="_Toc284663454"/>
      <w:bookmarkStart w:id="361" w:name="_Toc414553265"/>
      <w:bookmarkStart w:id="362" w:name="_Toc409691725"/>
      <w:r w:rsidRPr="00264E84">
        <w:t xml:space="preserve">2.3.7. </w:t>
      </w:r>
      <w:r w:rsidR="00B540EE" w:rsidRPr="00264E84">
        <w:t>Модели организации работы по формированию экологически</w:t>
      </w:r>
      <w:bookmarkEnd w:id="359"/>
      <w:bookmarkEnd w:id="360"/>
      <w:bookmarkEnd w:id="361"/>
      <w:r w:rsidR="00B540EE" w:rsidRPr="00264E84">
        <w:t xml:space="preserve"> </w:t>
      </w:r>
    </w:p>
    <w:p w:rsidR="00B540EE" w:rsidRPr="00264E84" w:rsidRDefault="00B540EE" w:rsidP="00264E84">
      <w:pPr>
        <w:pStyle w:val="afff6"/>
      </w:pPr>
      <w:bookmarkStart w:id="363" w:name="_Toc410654059"/>
      <w:bookmarkStart w:id="364" w:name="_Toc410703058"/>
      <w:bookmarkStart w:id="365" w:name="_Toc414553266"/>
      <w:r w:rsidRPr="00264E84">
        <w:t>целесообразного, здорового и безопасного образа жизни</w:t>
      </w:r>
      <w:bookmarkEnd w:id="362"/>
      <w:bookmarkEnd w:id="363"/>
      <w:bookmarkEnd w:id="364"/>
      <w:bookmarkEnd w:id="365"/>
    </w:p>
    <w:p w:rsidR="00B540EE" w:rsidRPr="00264E84" w:rsidRDefault="00B540EE" w:rsidP="00264E84">
      <w:pPr>
        <w:pStyle w:val="afff6"/>
      </w:pPr>
      <w:r w:rsidRPr="00264E84">
        <w:rPr>
          <w:b/>
        </w:rPr>
        <w:t>Модель обеспечения рациональной организации учебно-воспитательного процесса и образовательной среды</w:t>
      </w:r>
      <w:r w:rsidRPr="00264E84">
        <w:t xml:space="preserve"> предусматривает объединение педагогического коллектива в вопросе рациональной организации учебно-воспитательного процесса и образовательной среды, освоение педагогами образовательной организации совокупности соответствующих представлений, экспертизу и взаимную экспертизу рациональности организации учебно-воспитательного процесса и образовательной среды, проведение исследований состояния учебно-воспитательного процесса и образовательной среды. </w:t>
      </w:r>
      <w:r w:rsidR="00FB2B16" w:rsidRPr="00264E84">
        <w:t xml:space="preserve">В обеспечении рациональной организации учебно-воспитательного процесса и образовательной среды отдельного ученического класса организаторскую роль призван сыграть классный руководитель. </w:t>
      </w:r>
      <w:r w:rsidRPr="00264E84">
        <w:t xml:space="preserve">Сферами рационализации учебно-воспитательного процесса являются: </w:t>
      </w:r>
    </w:p>
    <w:p w:rsidR="00B540EE" w:rsidRPr="00264E84" w:rsidRDefault="00B540EE" w:rsidP="00264E84">
      <w:pPr>
        <w:pStyle w:val="afff6"/>
      </w:pPr>
      <w:r w:rsidRPr="00264E84">
        <w:t xml:space="preserve">организация занятий (уроков); </w:t>
      </w:r>
    </w:p>
    <w:p w:rsidR="00FB2B16" w:rsidRPr="00264E84" w:rsidRDefault="00FB2B16" w:rsidP="00264E84">
      <w:pPr>
        <w:pStyle w:val="afff6"/>
      </w:pPr>
      <w:r w:rsidRPr="00264E84">
        <w:t xml:space="preserve">обеспечение использования различных каналов восприятия информации; </w:t>
      </w:r>
    </w:p>
    <w:p w:rsidR="00B540EE" w:rsidRPr="00264E84" w:rsidRDefault="00B540EE" w:rsidP="00264E84">
      <w:pPr>
        <w:pStyle w:val="afff6"/>
      </w:pPr>
      <w:r w:rsidRPr="00264E84">
        <w:t xml:space="preserve">учет зоны работоспособности обучающихся; </w:t>
      </w:r>
    </w:p>
    <w:p w:rsidR="00B540EE" w:rsidRPr="00264E84" w:rsidRDefault="00B540EE" w:rsidP="00264E84">
      <w:pPr>
        <w:pStyle w:val="afff6"/>
      </w:pPr>
      <w:r w:rsidRPr="00264E84">
        <w:t xml:space="preserve">распределение интенсивности умственной деятельности; </w:t>
      </w:r>
    </w:p>
    <w:p w:rsidR="00B540EE" w:rsidRPr="00264E84" w:rsidRDefault="00B540EE" w:rsidP="00264E84">
      <w:pPr>
        <w:pStyle w:val="afff6"/>
      </w:pPr>
      <w:r w:rsidRPr="00264E84">
        <w:t xml:space="preserve">использование здоровьесберегающих технологий. </w:t>
      </w:r>
    </w:p>
    <w:p w:rsidR="00B540EE" w:rsidRPr="00264E84" w:rsidRDefault="00B540EE" w:rsidP="00264E84">
      <w:pPr>
        <w:pStyle w:val="afff6"/>
      </w:pPr>
      <w:r w:rsidRPr="00264E84">
        <w:rPr>
          <w:b/>
        </w:rPr>
        <w:t>Модель организации физкультурно-спортивной и оздоровительной работы</w:t>
      </w:r>
      <w:r w:rsidRPr="00264E84">
        <w:t xml:space="preserve"> предполагает формирование групп школьников на основе их интересов в сфере физической культуры и спорта (спортивные клубы и секции), организацию тренировок в клубах и секциях, проведение регулярных оздоровительных процедур и периодических акций, подготовку и проведение спортивных соревнований. </w:t>
      </w:r>
    </w:p>
    <w:p w:rsidR="00B540EE" w:rsidRPr="00264E84" w:rsidRDefault="00B540EE" w:rsidP="00264E84">
      <w:pPr>
        <w:pStyle w:val="afff6"/>
      </w:pPr>
      <w:r w:rsidRPr="00264E84">
        <w:t xml:space="preserve">Массовые физкультурно-спортивные мероприятия оказывают влияние не только на непосредственных участников, но и на зрителей и болельщиков за счет зрелища, вследствие возникновения чувства соучастия и сопричастности, гордости за высокие достижения, смелые и решительные действия спортсменов. Формами физкультурно-спортивной и оздоровительной работы являются: спартакиада, спортивная эстафета, спортивный праздник. </w:t>
      </w:r>
    </w:p>
    <w:p w:rsidR="00FB2B16" w:rsidRPr="00264E84" w:rsidRDefault="00B540EE" w:rsidP="00264E84">
      <w:pPr>
        <w:pStyle w:val="afff6"/>
      </w:pPr>
      <w:r w:rsidRPr="00264E84">
        <w:rPr>
          <w:b/>
        </w:rPr>
        <w:t>Модель профилактической работы</w:t>
      </w:r>
      <w:r w:rsidRPr="00264E84">
        <w:t xml:space="preserve"> предусматривает определение «зон риска» (выявление обучающихся, вызывающих наибольшее опасение; выявление источников опасений – групп и лиц, объектов и т. д.), разработку и реализацию комплекса адресных мер, используются возможности профильных организаций – медицинских, правоохранительных, социальных и т. д. Профилактика чаще всего связана с употреблением психоактивных веществ обучающимися, а также с проблемами детского дорожно-транспортного травматизма. </w:t>
      </w:r>
      <w:r w:rsidR="00FB2B16" w:rsidRPr="00264E84">
        <w:t>. В ученическом классе профилактическую работу организует классный руководитель.</w:t>
      </w:r>
    </w:p>
    <w:p w:rsidR="00B540EE" w:rsidRPr="00264E84" w:rsidRDefault="00B540EE" w:rsidP="00264E84">
      <w:pPr>
        <w:pStyle w:val="afff6"/>
      </w:pPr>
      <w:r w:rsidRPr="00264E84">
        <w:rPr>
          <w:b/>
        </w:rPr>
        <w:t>Модель просветительской и методической работы</w:t>
      </w:r>
      <w:r w:rsidRPr="00264E84">
        <w:t xml:space="preserve"> с участниками образовательного процесса рассчитана на большие, нерасчлененные на устойчивые, учебные группы, и неоформленные (официально не зарегистрированные) аудитории, может быть: </w:t>
      </w:r>
    </w:p>
    <w:p w:rsidR="00B540EE" w:rsidRPr="00264E84" w:rsidRDefault="00B540EE" w:rsidP="00264E84">
      <w:pPr>
        <w:pStyle w:val="afff6"/>
      </w:pPr>
      <w:r w:rsidRPr="00264E84">
        <w:t xml:space="preserve">внешней (предполагает привлечение возможностей других учреждений и организаций – спортивные клубы, лечебные учреждения, стадионы, библиотеки и т. д.); </w:t>
      </w:r>
    </w:p>
    <w:p w:rsidR="00B540EE" w:rsidRPr="00264E84" w:rsidRDefault="00B540EE" w:rsidP="00264E84">
      <w:pPr>
        <w:pStyle w:val="afff6"/>
      </w:pPr>
      <w:r w:rsidRPr="00264E84">
        <w:t xml:space="preserve">внутренней (получение информации организуется в общеобразовательной школе, в том числе одна группа обучающихся выступает источником информации для другого коллектива, других групп – коллективов); </w:t>
      </w:r>
    </w:p>
    <w:p w:rsidR="00B540EE" w:rsidRPr="00264E84" w:rsidRDefault="00B540EE" w:rsidP="00264E84">
      <w:pPr>
        <w:pStyle w:val="afff6"/>
      </w:pPr>
      <w:r w:rsidRPr="00264E84">
        <w:t xml:space="preserve">программной (системной, органически вписанной в образовательный процесс, служит раскрытию ценностных аспектов здорового и безопасного образа жизни, обеспечивает межпредметные связи); </w:t>
      </w:r>
    </w:p>
    <w:p w:rsidR="00B540EE" w:rsidRPr="00264E84" w:rsidRDefault="00B540EE" w:rsidP="00264E84">
      <w:pPr>
        <w:pStyle w:val="afff6"/>
      </w:pPr>
      <w:r w:rsidRPr="00264E84">
        <w:t xml:space="preserve">стихийной (осуществляется ситуативно, как ответ на возникающие в жизни школы, ученического сообщества проблемные ситуации, вопросы, затруднения, несовпадение мнений и т. д.; может быть оформлена как некоторое событие, выходящее из ряда традиционных занятий и совместных дел, или организована как естественное разрешение проблемной ситуации). </w:t>
      </w:r>
    </w:p>
    <w:p w:rsidR="00FB2B16" w:rsidRPr="00264E84" w:rsidRDefault="00B540EE" w:rsidP="00264E84">
      <w:pPr>
        <w:pStyle w:val="afff6"/>
      </w:pPr>
      <w:r w:rsidRPr="00264E84">
        <w:t xml:space="preserve">Просвещение осуществляется через лекции, беседы, диспуты, выступления в средствах массовой информации, экскурсионные программы, библиотечные и концертные абонементы, передвижные выставки. </w:t>
      </w:r>
      <w:r w:rsidR="00FB2B16" w:rsidRPr="00264E84">
        <w:t>В просветительской работе целесообразно использовать информационные ресурсы сети Интернет.</w:t>
      </w:r>
    </w:p>
    <w:p w:rsidR="00B540EE" w:rsidRPr="00264E84" w:rsidRDefault="00B540EE" w:rsidP="00264E84">
      <w:pPr>
        <w:pStyle w:val="afff6"/>
      </w:pPr>
    </w:p>
    <w:p w:rsidR="00CF0178" w:rsidRPr="00264E84" w:rsidRDefault="00FA53E2" w:rsidP="00264E84">
      <w:pPr>
        <w:pStyle w:val="afff6"/>
      </w:pPr>
      <w:bookmarkStart w:id="366" w:name="_Toc410654060"/>
      <w:bookmarkStart w:id="367" w:name="_Toc284662829"/>
      <w:bookmarkStart w:id="368" w:name="_Toc284663456"/>
      <w:bookmarkStart w:id="369" w:name="_Toc414553267"/>
      <w:bookmarkStart w:id="370" w:name="_Toc409691726"/>
      <w:r w:rsidRPr="00264E84">
        <w:t xml:space="preserve">2.3.8. </w:t>
      </w:r>
      <w:r w:rsidR="00B540EE" w:rsidRPr="00264E84">
        <w:t xml:space="preserve">Описание деятельности </w:t>
      </w:r>
      <w:r w:rsidRPr="00264E84">
        <w:t xml:space="preserve">организации, осуществляющей образовательную деятельность, </w:t>
      </w:r>
      <w:r w:rsidR="00B540EE" w:rsidRPr="00264E84">
        <w:t>в области непрерывного экологического</w:t>
      </w:r>
      <w:bookmarkEnd w:id="366"/>
      <w:bookmarkEnd w:id="367"/>
      <w:bookmarkEnd w:id="368"/>
      <w:bookmarkEnd w:id="369"/>
      <w:r w:rsidR="00B540EE" w:rsidRPr="00264E84">
        <w:t xml:space="preserve"> </w:t>
      </w:r>
    </w:p>
    <w:p w:rsidR="00B540EE" w:rsidRPr="00264E84" w:rsidRDefault="00B540EE" w:rsidP="00264E84">
      <w:pPr>
        <w:pStyle w:val="afff6"/>
      </w:pPr>
      <w:bookmarkStart w:id="371" w:name="_Toc410654061"/>
      <w:bookmarkStart w:id="372" w:name="_Toc410703060"/>
      <w:bookmarkStart w:id="373" w:name="_Toc414553268"/>
      <w:r w:rsidRPr="00264E84">
        <w:t>здоровьесберегающего образования обучающихся</w:t>
      </w:r>
      <w:bookmarkEnd w:id="370"/>
      <w:bookmarkEnd w:id="371"/>
      <w:bookmarkEnd w:id="372"/>
      <w:bookmarkEnd w:id="373"/>
    </w:p>
    <w:p w:rsidR="00B540EE" w:rsidRPr="00264E84" w:rsidRDefault="00B540EE" w:rsidP="00264E84">
      <w:pPr>
        <w:pStyle w:val="afff6"/>
      </w:pPr>
      <w:r w:rsidRPr="00264E84">
        <w:t xml:space="preserve">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комплексов мероприятий. </w:t>
      </w:r>
    </w:p>
    <w:p w:rsidR="00B540EE" w:rsidRPr="00264E84" w:rsidRDefault="00B540EE" w:rsidP="00264E84">
      <w:pPr>
        <w:pStyle w:val="afff6"/>
      </w:pPr>
      <w:r w:rsidRPr="00264E84">
        <w:rPr>
          <w:b/>
        </w:rPr>
        <w:t>Первый комплекс</w:t>
      </w:r>
      <w:r w:rsidR="00CF0178" w:rsidRPr="00264E84">
        <w:rPr>
          <w:b/>
        </w:rPr>
        <w:t xml:space="preserve"> </w:t>
      </w:r>
      <w:r w:rsidRPr="00264E84">
        <w:rPr>
          <w:b/>
        </w:rPr>
        <w:t>мероприятий</w:t>
      </w:r>
      <w:r w:rsidRPr="00264E84">
        <w:t xml:space="preserve"> формирует у обучающихся: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напряженности разных видов деятельности; выбирать оптимальный режим дня с учетом учебных и внеучебных нагрузок; умение планировать и рационально распределять учебные нагрузки и отдых в период подготовки к экзаменам; знание и умение эффективно использовать индивидуальные особенности работоспособности; знание основ профилактики переутомления и перенапряжения. </w:t>
      </w:r>
    </w:p>
    <w:p w:rsidR="00B540EE" w:rsidRPr="00264E84" w:rsidRDefault="00B540EE" w:rsidP="00264E84">
      <w:pPr>
        <w:pStyle w:val="afff6"/>
      </w:pPr>
      <w:r w:rsidRPr="00264E84">
        <w:rPr>
          <w:b/>
        </w:rPr>
        <w:t>Второй комплекс</w:t>
      </w:r>
      <w:r w:rsidRPr="00264E84">
        <w:t xml:space="preserve"> мероприятий формирует у обучающихся: 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 представление о рисках для здоровья неадекватных нагрузок и использования биостимуляторов; потребность в двигательной активности и ежедневных занятиях физической культурой; умение осознанно выбирать индивидуальные программы двигательной активности, включающие малые виды физкультуры (зарядка) и регулярные занятия спортом. Для реализации этого комплекса необходима интеграция с курсом физической культуры. </w:t>
      </w:r>
    </w:p>
    <w:p w:rsidR="00B540EE" w:rsidRPr="00264E84" w:rsidRDefault="00B540EE" w:rsidP="00264E84">
      <w:pPr>
        <w:pStyle w:val="afff6"/>
      </w:pPr>
      <w:r w:rsidRPr="00264E84">
        <w:rPr>
          <w:b/>
        </w:rPr>
        <w:t>Третий комплекс</w:t>
      </w:r>
      <w:r w:rsidRPr="00264E84">
        <w:t xml:space="preserve"> мероприятий формирует у обучающихся: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учетом собственных индивидуальных особенностей; навыки работы в условиях стрессовых ситуаций; владение элементами саморегуляции для снятия эмоционального и физического напряжения; навыки самоконтроля за собственным состоянием, чувствами в стрессовых ситуациях; представления о влиянии позитивных и негативных эмоций на здоровье, факторах, их вызывающих, и условиях снижения риска негативных влияний; навыки эмоциональной разгрузки и их использование в повседневной жизни; навыки управления своим эмоциональным состоянием и поведением. </w:t>
      </w:r>
      <w:r w:rsidR="00CF0178" w:rsidRPr="00264E84">
        <w:t>В </w:t>
      </w:r>
      <w:r w:rsidRPr="00264E84">
        <w:t xml:space="preserve">результате реализации данного комплекса обучающиеся получают представления о возможностях управления своим физическим и психологическим состоянием без использования медикаментозных и тонизирующих средств. </w:t>
      </w:r>
    </w:p>
    <w:p w:rsidR="00B540EE" w:rsidRPr="00264E84" w:rsidRDefault="00B540EE" w:rsidP="00264E84">
      <w:pPr>
        <w:pStyle w:val="afff6"/>
      </w:pPr>
      <w:r w:rsidRPr="00264E84">
        <w:rPr>
          <w:b/>
        </w:rPr>
        <w:t>Четвертый комплекс</w:t>
      </w:r>
      <w:r w:rsidRPr="00264E84">
        <w:t xml:space="preserve"> мероприятий формирует у обучающихся: 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 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 народов. В результате реализации данного модуля обучающиеся должны быть способны самостоятельно оценивать и контролировать свой рацион питания с точки зрения его адекватности и соответствия образу жизни (учебной и внеучебной нагрузке). </w:t>
      </w:r>
    </w:p>
    <w:p w:rsidR="00B540EE" w:rsidRPr="00264E84" w:rsidRDefault="00B540EE" w:rsidP="00264E84">
      <w:pPr>
        <w:pStyle w:val="afff6"/>
      </w:pPr>
      <w:r w:rsidRPr="00264E84">
        <w:rPr>
          <w:b/>
        </w:rPr>
        <w:t>Пятый комплекс</w:t>
      </w:r>
      <w:r w:rsidRPr="00264E84">
        <w:t xml:space="preserve"> мероприятий обеспечивает профилактику разного рода зависимостей: развитие представлений подростков о ценности здоровья, важности и необходимости бережного отношения к нему; расширение знаний обучающихся о правилах здорового образа жизни, воспитание готовности соблюдать эти правила; 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 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 вовлечение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 ознакомление подростков с разнообразными формами проведения досуга; формирование умений рационально проводить свободное время (время отдыха) на основе анализа своего режима; развитие способности контролировать время, проведенное за компьютером. </w:t>
      </w:r>
    </w:p>
    <w:p w:rsidR="00B540EE" w:rsidRPr="00264E84" w:rsidRDefault="00B540EE" w:rsidP="00264E84">
      <w:pPr>
        <w:pStyle w:val="afff6"/>
      </w:pPr>
    </w:p>
    <w:p w:rsidR="00B540EE" w:rsidRPr="00264E84" w:rsidRDefault="00FA53E2" w:rsidP="00264E84">
      <w:pPr>
        <w:pStyle w:val="afff6"/>
      </w:pPr>
      <w:bookmarkStart w:id="374" w:name="_Toc410654062"/>
      <w:bookmarkStart w:id="375" w:name="_Toc409691727"/>
      <w:bookmarkStart w:id="376" w:name="_Toc414553269"/>
      <w:r w:rsidRPr="00264E84">
        <w:t xml:space="preserve">2.3.9. </w:t>
      </w:r>
      <w:r w:rsidR="00B540EE" w:rsidRPr="00264E84">
        <w:t>Система поощрения социальной успешности и проявлений</w:t>
      </w:r>
      <w:r w:rsidRPr="00264E84">
        <w:t xml:space="preserve"> </w:t>
      </w:r>
      <w:r w:rsidR="00B540EE" w:rsidRPr="00264E84">
        <w:t>активной</w:t>
      </w:r>
      <w:bookmarkStart w:id="377" w:name="_Toc410654063"/>
      <w:bookmarkEnd w:id="374"/>
      <w:r w:rsidRPr="00264E84">
        <w:t xml:space="preserve"> </w:t>
      </w:r>
      <w:r w:rsidR="00B540EE" w:rsidRPr="00264E84">
        <w:t>жизненной позиции обучающихся</w:t>
      </w:r>
      <w:bookmarkEnd w:id="375"/>
      <w:bookmarkEnd w:id="376"/>
      <w:bookmarkEnd w:id="377"/>
    </w:p>
    <w:p w:rsidR="00B540EE" w:rsidRPr="00264E84" w:rsidRDefault="00B540EE" w:rsidP="00264E84">
      <w:pPr>
        <w:pStyle w:val="afff6"/>
      </w:pPr>
      <w:r w:rsidRPr="00264E84">
        <w:t>Система поощрения социальной успешности и проявлений активной жизненной позиции обучающихся призвана реализовывать стратегическую задачу (формирование у школьников активной жизненной позиции) и тактическую задачу (обеспечить вовлечение и активное участие обучающегося в совместной</w:t>
      </w:r>
      <w:r w:rsidR="00CF0178" w:rsidRPr="00264E84">
        <w:t xml:space="preserve"> </w:t>
      </w:r>
      <w:r w:rsidRPr="00264E84">
        <w:t xml:space="preserve">деятельности, организуемой в воспитательных целях). </w:t>
      </w:r>
    </w:p>
    <w:p w:rsidR="00B540EE" w:rsidRPr="00264E84" w:rsidRDefault="00B540EE" w:rsidP="00264E84">
      <w:pPr>
        <w:pStyle w:val="afff6"/>
      </w:pPr>
      <w:r w:rsidRPr="00264E84">
        <w:t>Система поощрения социальной успешности и проявлений активной</w:t>
      </w:r>
      <w:r w:rsidR="00CF0178" w:rsidRPr="00264E84">
        <w:t xml:space="preserve"> </w:t>
      </w:r>
      <w:r w:rsidRPr="00264E84">
        <w:t xml:space="preserve">жизненной позиции обучающихся в общеобразовательной школе строится на следующих принципах: </w:t>
      </w:r>
    </w:p>
    <w:p w:rsidR="00B540EE" w:rsidRPr="00264E84" w:rsidRDefault="00B540EE" w:rsidP="00264E84">
      <w:pPr>
        <w:pStyle w:val="afff6"/>
      </w:pPr>
      <w:r w:rsidRPr="00264E84">
        <w:t xml:space="preserve">публичность поощрения (информирование всех обучающихся о награждении, проведение процедуры награждения в присутствии значительного числа школьников); </w:t>
      </w:r>
    </w:p>
    <w:p w:rsidR="00B540EE" w:rsidRPr="00264E84" w:rsidRDefault="00B540EE" w:rsidP="00264E84">
      <w:pPr>
        <w:pStyle w:val="afff6"/>
      </w:pPr>
      <w:r w:rsidRPr="00264E84">
        <w:t xml:space="preserve">соответствие артефактов и процедур награждения укладу жизни школы, специфической символике, выработанной и существующей в сообществе в виде традиции; </w:t>
      </w:r>
    </w:p>
    <w:p w:rsidR="00B540EE" w:rsidRPr="00264E84" w:rsidRDefault="00B540EE" w:rsidP="00264E84">
      <w:pPr>
        <w:pStyle w:val="afff6"/>
      </w:pPr>
      <w:r w:rsidRPr="00264E84">
        <w:t xml:space="preserve">прозрачность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 </w:t>
      </w:r>
    </w:p>
    <w:p w:rsidR="00B540EE" w:rsidRPr="00264E84" w:rsidRDefault="00B540EE" w:rsidP="00264E84">
      <w:pPr>
        <w:pStyle w:val="afff6"/>
      </w:pPr>
      <w:r w:rsidRPr="00264E84">
        <w:t xml:space="preserve">регулирование частоты награждений (недопущение избыточности в поощрениях – недостаточно длительные периоды ожидания и чрезмерно большие группы поощряемых); </w:t>
      </w:r>
    </w:p>
    <w:p w:rsidR="00B540EE" w:rsidRPr="00264E84" w:rsidRDefault="00B540EE" w:rsidP="00264E84">
      <w:pPr>
        <w:pStyle w:val="afff6"/>
      </w:pPr>
      <w:r w:rsidRPr="00264E84">
        <w:rPr>
          <w:spacing w:val="-2"/>
        </w:rPr>
        <w:t>сочетание индивидуального и коллективного поощрения (использование и индивидуальных наград, и коллективных дает возможность стимулировать активность групп обучающихся, преодолевать межличностные противоречия между школьниками, получившими награду и не получившими ее)</w:t>
      </w:r>
      <w:r w:rsidRPr="00264E84">
        <w:t xml:space="preserve">; </w:t>
      </w:r>
    </w:p>
    <w:p w:rsidR="00B540EE" w:rsidRPr="00264E84" w:rsidRDefault="00B540EE" w:rsidP="00264E84">
      <w:pPr>
        <w:pStyle w:val="afff6"/>
      </w:pPr>
      <w:r w:rsidRPr="00264E84">
        <w:t xml:space="preserve">дифференцированность поощрений (наличие уровней и типов наград позволяет продлить стимулирующее действие системы поощрения). </w:t>
      </w:r>
    </w:p>
    <w:p w:rsidR="00B540EE" w:rsidRPr="00264E84" w:rsidRDefault="00B540EE" w:rsidP="00264E84">
      <w:pPr>
        <w:pStyle w:val="afff6"/>
      </w:pPr>
      <w:r w:rsidRPr="00264E84">
        <w:t>Формами поощрения социальной успешности и проявлений активной жизненной позиции обучающихся являются рейтинг, формирование портфолио, установление стипендий, спонсорство и т. п.</w:t>
      </w:r>
    </w:p>
    <w:p w:rsidR="00B540EE" w:rsidRPr="00264E84" w:rsidRDefault="00B540EE" w:rsidP="00264E84">
      <w:pPr>
        <w:pStyle w:val="afff6"/>
      </w:pPr>
      <w:r w:rsidRPr="00264E84">
        <w:t xml:space="preserve">Рейтинг как способ организации поощрения социальной успешности и проявлений активной жизненной позиции обучающихся представляет собой размещение обучающихся или групп в последовательности, определяемой их успешностью в чем-либо (достижениями). Рейтинги оказывают ощутимое стимулирующее воздействие на поведение ученических коллективов и отдельных школьников. </w:t>
      </w:r>
    </w:p>
    <w:p w:rsidR="00B540EE" w:rsidRPr="00264E84" w:rsidRDefault="00B540EE" w:rsidP="00264E84">
      <w:pPr>
        <w:pStyle w:val="afff6"/>
      </w:pPr>
      <w:r w:rsidRPr="00264E84">
        <w:t xml:space="preserve">Формирование портфолио в качестве способа организации поощрения социальной успешности и проявлений активной жизненной позиции обучающихся – деятельность по собиранию (накоплению) артефактов, символизирующих достижения «хозяина» портфолио. Портфолио может включать исключительно артефакты признания (грамоты, поощрительные письма, фотографии призов и т. д.), может – исключительно артефакты деятельности (рефераты, доклады, статьи, чертежи или фото изделий и т. д.), портфолио может иметь смешанный характер. </w:t>
      </w:r>
    </w:p>
    <w:p w:rsidR="00B540EE" w:rsidRPr="00264E84" w:rsidRDefault="00B540EE" w:rsidP="00264E84">
      <w:pPr>
        <w:pStyle w:val="afff6"/>
      </w:pPr>
      <w:r w:rsidRPr="00264E84">
        <w:t xml:space="preserve">Установление стипендий – современный способ поощрения социальной успешности и проявлений активной жизненной позиции обучающихся, когда за те или иные успехи устанавливается регулярная денежная выплата (с оговоренными или неоговоренными условиями расходования). </w:t>
      </w:r>
    </w:p>
    <w:p w:rsidR="00B540EE" w:rsidRPr="00264E84" w:rsidRDefault="00B540EE" w:rsidP="00264E84">
      <w:pPr>
        <w:pStyle w:val="afff6"/>
      </w:pPr>
      <w:r w:rsidRPr="00264E84">
        <w:t xml:space="preserve">Спонсорство как способ организации поощрения социальной успешности и проявлений активной жизненной позиции обучающихся предусматривает оказание материальной помощи обучающемуся или учебной группе за достижение в чем-либо. Спонсорство предполагает публичную презентацию спонсора и его деятельности. </w:t>
      </w:r>
    </w:p>
    <w:p w:rsidR="00B540EE" w:rsidRPr="00264E84" w:rsidRDefault="00B540EE" w:rsidP="00264E84">
      <w:pPr>
        <w:pStyle w:val="afff6"/>
      </w:pPr>
    </w:p>
    <w:p w:rsidR="00B540EE" w:rsidRPr="00264E84" w:rsidRDefault="00FA53E2" w:rsidP="00264E84">
      <w:pPr>
        <w:pStyle w:val="afff6"/>
      </w:pPr>
      <w:bookmarkStart w:id="378" w:name="_Toc410654064"/>
      <w:bookmarkStart w:id="379" w:name="_Toc409691728"/>
      <w:bookmarkStart w:id="380" w:name="_Toc414553270"/>
      <w:r w:rsidRPr="00264E84">
        <w:t xml:space="preserve">2.3.10. </w:t>
      </w:r>
      <w:r w:rsidR="00B540EE" w:rsidRPr="00264E84">
        <w:t>Критерии, показатели эффективности деятельности образовательной</w:t>
      </w:r>
      <w:bookmarkEnd w:id="378"/>
      <w:r w:rsidRPr="00264E84">
        <w:t xml:space="preserve"> </w:t>
      </w:r>
      <w:bookmarkStart w:id="381" w:name="_Toc410654065"/>
      <w:r w:rsidR="00B540EE" w:rsidRPr="00264E84">
        <w:t>организации в части духовно-нравственного развития, воспитания и</w:t>
      </w:r>
      <w:bookmarkEnd w:id="381"/>
      <w:r w:rsidR="00B540EE" w:rsidRPr="00264E84">
        <w:t xml:space="preserve"> </w:t>
      </w:r>
      <w:r w:rsidRPr="00264E84">
        <w:t xml:space="preserve"> </w:t>
      </w:r>
      <w:bookmarkStart w:id="382" w:name="_Toc410654066"/>
      <w:r w:rsidR="00B540EE" w:rsidRPr="00264E84">
        <w:t>социализации обучающихся</w:t>
      </w:r>
      <w:bookmarkEnd w:id="379"/>
      <w:bookmarkEnd w:id="380"/>
      <w:bookmarkEnd w:id="382"/>
    </w:p>
    <w:p w:rsidR="007655E6" w:rsidRPr="00264E84" w:rsidRDefault="007655E6" w:rsidP="00264E84">
      <w:pPr>
        <w:pStyle w:val="afff6"/>
      </w:pPr>
      <w:r w:rsidRPr="00264E84">
        <w:rPr>
          <w:b/>
        </w:rPr>
        <w:t>Первый критерий</w:t>
      </w:r>
      <w:r w:rsidRPr="00264E84">
        <w:t xml:space="preserve"> – степень обеспечения в образовательной организации жизни и здоровья обучающихся, формирования здорового и безопасного образа жизни (поведение на дорогах, в чрезвычайных ситуациях), выражается в следующих показателях: </w:t>
      </w:r>
    </w:p>
    <w:p w:rsidR="007655E6" w:rsidRPr="00264E84" w:rsidRDefault="007655E6" w:rsidP="00264E84">
      <w:pPr>
        <w:pStyle w:val="afff6"/>
      </w:pPr>
      <w:r w:rsidRPr="00264E84">
        <w:t xml:space="preserve">уровень информированности педагогов о состоянии здоровья обучающихся (заболевания, ограничения по здоровью), в том числе фиксация динамики здоровья обучающихся, уровень информированности о посещении спортивных секций, регулярности занятий физической культурой; </w:t>
      </w:r>
    </w:p>
    <w:p w:rsidR="007655E6" w:rsidRPr="00264E84" w:rsidRDefault="007655E6" w:rsidP="00264E84">
      <w:pPr>
        <w:pStyle w:val="afff6"/>
      </w:pPr>
      <w:r w:rsidRPr="00264E84">
        <w:t xml:space="preserve">степень конкретности и измеримости задач по обеспечению жизни и здоровья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состояния здоровья отдельных категорий обучающихся; </w:t>
      </w:r>
    </w:p>
    <w:p w:rsidR="007655E6" w:rsidRPr="00264E84" w:rsidRDefault="007655E6" w:rsidP="00264E84">
      <w:pPr>
        <w:pStyle w:val="afff6"/>
      </w:pPr>
      <w:r w:rsidRPr="00264E84">
        <w:t>реалистичность количества и достаточность мероприятий по обеспечению рациональной организации учебно-воспитательного процесса и образовательной среды, организации физкультурно-спортивной и оздоровительной работы, профилактической работы,   формированию осознанного отношения к собственному здоровью, устойчивых представлений о здоровье и здоровом образе жизни, формированию у обучающихся навыков оценки собственного функционального состояния, формирование у обучающихся компетенций в составлении и реализации  рационального режима дня и отдыха(тематика, форма и содержание которых адекватны задачам обеспечения жизни и здоровья обучающихся, здорового и безопасного образа жизни);</w:t>
      </w:r>
    </w:p>
    <w:p w:rsidR="007655E6" w:rsidRPr="00264E84" w:rsidRDefault="007655E6" w:rsidP="00264E84">
      <w:pPr>
        <w:pStyle w:val="afff6"/>
      </w:pPr>
      <w:r w:rsidRPr="00264E84">
        <w:t xml:space="preserve">уровень безопасности для обучающихся среды образовательной организации, реалистичность количества и достаточность мероприятий; </w:t>
      </w:r>
    </w:p>
    <w:p w:rsidR="007655E6" w:rsidRPr="00264E84" w:rsidRDefault="007655E6" w:rsidP="00264E84">
      <w:pPr>
        <w:pStyle w:val="afff6"/>
      </w:pPr>
      <w:r w:rsidRPr="00264E84">
        <w:t xml:space="preserve">согласованность мероприятий, обеспечивающих жизнь и здоровье обучающихся, формирование здорового и безопасного образа жизни, с медиками и родителями обучающихся, привлечение к организации мероприятий профильных организаций, родителей, общественности и др. </w:t>
      </w:r>
    </w:p>
    <w:p w:rsidR="007655E6" w:rsidRPr="00264E84" w:rsidRDefault="007655E6" w:rsidP="00264E84">
      <w:pPr>
        <w:pStyle w:val="afff6"/>
      </w:pPr>
      <w:r w:rsidRPr="00264E84">
        <w:rPr>
          <w:b/>
        </w:rPr>
        <w:t>Второй критерий</w:t>
      </w:r>
      <w:r w:rsidRPr="00264E84">
        <w:t xml:space="preserve"> – степень обеспечения в образовательной организации позитивных межличностных отношений обучающихся, выражается в следующих показателях: </w:t>
      </w:r>
    </w:p>
    <w:p w:rsidR="007655E6" w:rsidRPr="00264E84" w:rsidRDefault="007655E6" w:rsidP="00264E84">
      <w:pPr>
        <w:pStyle w:val="afff6"/>
      </w:pPr>
      <w:r w:rsidRPr="00264E84">
        <w:t xml:space="preserve">уровень информированности педагогов (прежде всего классных руководителей) о состоянии межличностных отношений в сообществах обучающихся (специфические проблемы межличностных отношений школьников, обусловленные особенностями учебных групп, спецификой формирования коллектива, стилями педагогического руководства, составом обучающихся и т. д.), периодичность фиксации динамики о состоянии межличностных отношений в ученических классах; </w:t>
      </w:r>
    </w:p>
    <w:p w:rsidR="007655E6" w:rsidRPr="00264E84" w:rsidRDefault="007655E6" w:rsidP="00264E84">
      <w:pPr>
        <w:pStyle w:val="afff6"/>
      </w:pPr>
      <w:r w:rsidRPr="00264E84">
        <w:t xml:space="preserve">степень конкретности и измеримости задач по обеспечению в образовательной организации позитивных межличностных отношений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социально-психологического статуса отдельных категорий обучающихся; </w:t>
      </w:r>
    </w:p>
    <w:p w:rsidR="007655E6" w:rsidRPr="00264E84" w:rsidRDefault="007655E6" w:rsidP="00264E84">
      <w:pPr>
        <w:pStyle w:val="afff6"/>
      </w:pPr>
      <w:r w:rsidRPr="00264E84">
        <w:t xml:space="preserve">состояние межличностных отношений обучающихся в ученических классах (позитивные, индифферентные, враждебные); </w:t>
      </w:r>
    </w:p>
    <w:p w:rsidR="007655E6" w:rsidRPr="00264E84" w:rsidRDefault="007655E6" w:rsidP="00264E84">
      <w:pPr>
        <w:pStyle w:val="afff6"/>
      </w:pPr>
      <w:r w:rsidRPr="00264E84">
        <w:t xml:space="preserve">реалистичность количества и достаточность мероприятий обеспечивающих работу с лидерами ученических сообществ, недопущение притеснение одними детьми других, оптимизацию взаимоотношений между  микро-группами, между обучающимися и учителями, обеспечение в группах учащихся атмосферы снисходительности, терпимости друг к другу  (тематика, форма и содержание которых адекватны задачам обеспечения позитивных межличностных отношений обучающихся); </w:t>
      </w:r>
    </w:p>
    <w:p w:rsidR="007655E6" w:rsidRPr="00264E84" w:rsidRDefault="007655E6" w:rsidP="00264E84">
      <w:pPr>
        <w:pStyle w:val="afff6"/>
      </w:pPr>
      <w:r w:rsidRPr="00264E84">
        <w:t xml:space="preserve">согласованность мероприятий, обеспечивающих позитивные межличностные отношения обучающихся, с психологом. </w:t>
      </w:r>
    </w:p>
    <w:p w:rsidR="007655E6" w:rsidRPr="00264E84" w:rsidRDefault="007655E6" w:rsidP="00264E84">
      <w:pPr>
        <w:pStyle w:val="afff6"/>
      </w:pPr>
      <w:r w:rsidRPr="00264E84">
        <w:rPr>
          <w:b/>
        </w:rPr>
        <w:t>Третий критерий</w:t>
      </w:r>
      <w:r w:rsidRPr="00264E84">
        <w:t xml:space="preserve"> – степень содействия обучающимся в освоении программ общего и дополнительного образования выражается в следующих показателях: </w:t>
      </w:r>
    </w:p>
    <w:p w:rsidR="007655E6" w:rsidRPr="00264E84" w:rsidRDefault="007655E6" w:rsidP="00264E84">
      <w:pPr>
        <w:pStyle w:val="afff6"/>
      </w:pPr>
      <w:r w:rsidRPr="00264E84">
        <w:t xml:space="preserve">уровень информированности педагогов об особенностях содержания образования в реализуемой образовательной программе, степень информированности педагогов о возможностях и проблемах освоения обучающимися данного содержания образования, уровень информированности о динамике академических достижений обучающихся, о типичных и персональных трудностях в освоении образовательной программы; </w:t>
      </w:r>
    </w:p>
    <w:p w:rsidR="007655E6" w:rsidRPr="00264E84" w:rsidRDefault="007655E6" w:rsidP="00264E84">
      <w:pPr>
        <w:pStyle w:val="afff6"/>
      </w:pPr>
      <w:r w:rsidRPr="00264E84">
        <w:t xml:space="preserve">степень конкретности и измеримости задач содействия обучающимся в освоении программ общего и дополнительного образования,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успешности обучения отдельных категорий обучающихся; </w:t>
      </w:r>
    </w:p>
    <w:p w:rsidR="007655E6" w:rsidRPr="00264E84" w:rsidRDefault="007655E6" w:rsidP="00264E84">
      <w:pPr>
        <w:pStyle w:val="afff6"/>
      </w:pPr>
      <w:r w:rsidRPr="00264E84">
        <w:t xml:space="preserve">реалистичность количества и достаточность мероприятий направленных на обеспечение мотивации учебной деятельности, обеспечении академических достижений одаренных обучающихся, преодолении трудностей в освоении содержания образования, обеспечение образовательной среды (тематика, форма и содержание которых адекватны задачам содействия обучающимся в освоении программ общего и дополнительного образования); </w:t>
      </w:r>
    </w:p>
    <w:p w:rsidR="007655E6" w:rsidRPr="00264E84" w:rsidRDefault="007655E6" w:rsidP="00264E84">
      <w:pPr>
        <w:pStyle w:val="afff6"/>
      </w:pPr>
      <w:r w:rsidRPr="00264E84">
        <w:t xml:space="preserve">согласованность мероприятий содействия обучающимся в освоении программ общего и дополнительного образования с учителями предметниками и родителями обучающихся; вовлечение родителей в деятельности по обеспечению успеха обучающихся в освоению образовательной программы основного общего образования. </w:t>
      </w:r>
    </w:p>
    <w:p w:rsidR="00B540EE" w:rsidRPr="00264E84" w:rsidRDefault="00B540EE" w:rsidP="00264E84">
      <w:pPr>
        <w:pStyle w:val="afff6"/>
      </w:pPr>
      <w:r w:rsidRPr="00264E84">
        <w:rPr>
          <w:b/>
        </w:rPr>
        <w:t>Четвертый критерий</w:t>
      </w:r>
      <w:r w:rsidRPr="00264E84">
        <w:t xml:space="preserve"> – степень реализации задач воспитания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выражается в следующих показателях: </w:t>
      </w:r>
    </w:p>
    <w:p w:rsidR="00B540EE" w:rsidRPr="00264E84" w:rsidRDefault="00B540EE" w:rsidP="00264E84">
      <w:pPr>
        <w:pStyle w:val="afff6"/>
      </w:pPr>
      <w:r w:rsidRPr="00264E84">
        <w:t>уровень информированности педагогов о предпосылках и проблемах</w:t>
      </w:r>
      <w:r w:rsidR="00240807" w:rsidRPr="00264E84">
        <w:t xml:space="preserve"> </w:t>
      </w:r>
      <w:r w:rsidRPr="00264E84">
        <w:t xml:space="preserve">воспитания у обучающихся патриотизма, гражданственности, формирования экологической культуры, уровень информированности об общественной самоорганизации класса; </w:t>
      </w:r>
    </w:p>
    <w:p w:rsidR="00B540EE" w:rsidRPr="00264E84" w:rsidRDefault="00B540EE" w:rsidP="00264E84">
      <w:pPr>
        <w:pStyle w:val="afff6"/>
      </w:pPr>
      <w:r w:rsidRPr="00264E84">
        <w:rPr>
          <w:spacing w:val="-2"/>
        </w:rPr>
        <w:t>степень конкретности и измеримости задач патриотического, гражданского, экологического воспитания, уровень обусловленности формулировок задач анализом ситуации в образовательной организации, ученическом классе, учебной группе; при формулировке задач учтены возрастные особенности, традиции образовательной организации, специфика класс</w:t>
      </w:r>
      <w:r w:rsidRPr="00264E84">
        <w:t xml:space="preserve">а; </w:t>
      </w:r>
    </w:p>
    <w:p w:rsidR="00B540EE" w:rsidRPr="00264E84" w:rsidRDefault="00B540EE" w:rsidP="00264E84">
      <w:pPr>
        <w:pStyle w:val="afff6"/>
      </w:pPr>
      <w:r w:rsidRPr="00264E84">
        <w:t>степень корректности и конкретности принципов и методических правил по реализации задач патриотического, гражданского, экологического воспитания</w:t>
      </w:r>
      <w:r w:rsidR="00240807" w:rsidRPr="00264E84">
        <w:t xml:space="preserve"> </w:t>
      </w:r>
      <w:r w:rsidRPr="00264E84">
        <w:t xml:space="preserve">обучающихся; </w:t>
      </w:r>
    </w:p>
    <w:p w:rsidR="00B540EE" w:rsidRPr="00264E84" w:rsidRDefault="00B540EE" w:rsidP="00264E84">
      <w:pPr>
        <w:pStyle w:val="afff6"/>
      </w:pPr>
      <w:r w:rsidRPr="00264E84">
        <w:t>реалистичность количества и достаточность мероприятий (тематика, форма и содержание которых адекватны задачам патриотического, гражданского, трудового, экологического воспитания</w:t>
      </w:r>
      <w:r w:rsidR="00240807" w:rsidRPr="00264E84">
        <w:t xml:space="preserve"> </w:t>
      </w:r>
      <w:r w:rsidRPr="00264E84">
        <w:t xml:space="preserve">обучающихся); </w:t>
      </w:r>
    </w:p>
    <w:p w:rsidR="00B540EE" w:rsidRPr="00264E84" w:rsidRDefault="00B540EE" w:rsidP="00264E84">
      <w:pPr>
        <w:pStyle w:val="afff6"/>
      </w:pPr>
      <w:r w:rsidRPr="00264E84">
        <w:t xml:space="preserve">согласованность мероприятий патриотического, гражданского, трудового, экологического воспитания с родителями обучающихся, привлечение к организации мероприятий профильных организаций родителей, общественности и др. </w:t>
      </w:r>
    </w:p>
    <w:p w:rsidR="00B540EE" w:rsidRPr="00264E84" w:rsidRDefault="00B540EE" w:rsidP="00264E84">
      <w:pPr>
        <w:pStyle w:val="afff6"/>
      </w:pPr>
    </w:p>
    <w:p w:rsidR="00B540EE" w:rsidRPr="00264E84" w:rsidRDefault="00FA53E2" w:rsidP="00264E84">
      <w:pPr>
        <w:pStyle w:val="afff6"/>
      </w:pPr>
      <w:bookmarkStart w:id="383" w:name="_Toc410654067"/>
      <w:bookmarkStart w:id="384" w:name="_Toc409691729"/>
      <w:bookmarkStart w:id="385" w:name="_Toc414553271"/>
      <w:r w:rsidRPr="00264E84">
        <w:t xml:space="preserve">2.3.11. </w:t>
      </w:r>
      <w:r w:rsidR="00B540EE" w:rsidRPr="00264E84">
        <w:t>Методика и инструментарий мониторинга духовно-</w:t>
      </w:r>
      <w:r w:rsidR="00240807" w:rsidRPr="00264E84">
        <w:t>нравственного</w:t>
      </w:r>
      <w:bookmarkEnd w:id="383"/>
      <w:r w:rsidRPr="00264E84">
        <w:t xml:space="preserve"> </w:t>
      </w:r>
      <w:bookmarkStart w:id="386" w:name="_Toc410654068"/>
      <w:r w:rsidR="00B540EE" w:rsidRPr="00264E84">
        <w:t>развития, воспитания и социализации обучающихся</w:t>
      </w:r>
      <w:bookmarkEnd w:id="384"/>
      <w:bookmarkEnd w:id="385"/>
      <w:bookmarkEnd w:id="386"/>
    </w:p>
    <w:p w:rsidR="00B540EE" w:rsidRPr="00264E84" w:rsidRDefault="00B540EE" w:rsidP="00264E84">
      <w:pPr>
        <w:pStyle w:val="afff6"/>
      </w:pPr>
      <w:r w:rsidRPr="00264E84">
        <w:t xml:space="preserve">Методика мониторинга духовно-нравственного развития, воспитания и социализации обучающихся включает совокупность следующих методических правил: </w:t>
      </w:r>
    </w:p>
    <w:p w:rsidR="00B540EE" w:rsidRPr="00264E84" w:rsidRDefault="00B540EE" w:rsidP="00264E84">
      <w:pPr>
        <w:pStyle w:val="afff6"/>
      </w:pPr>
      <w:r w:rsidRPr="00264E84">
        <w:t xml:space="preserve">мониторинг вследствие отсроченности результатов духовно-нравственного развития, воспитания и социализации обучающихся целесообразно строить, </w:t>
      </w:r>
      <w:r w:rsidR="00CB7527" w:rsidRPr="00264E84">
        <w:t>с одной стороны</w:t>
      </w:r>
      <w:r w:rsidRPr="00264E84">
        <w:t>, на отслеживании процессуальной стороны жизнедеятельности школьных сообществ (деятельность, общение, деятельности)</w:t>
      </w:r>
      <w:r w:rsidR="00CB7527" w:rsidRPr="00264E84">
        <w:t xml:space="preserve"> и воспитательной деятельности педагогических работников, а – с другой на изучении индивидуальной успешности выпускников школы;</w:t>
      </w:r>
      <w:r w:rsidRPr="00264E84">
        <w:t xml:space="preserve"> </w:t>
      </w:r>
    </w:p>
    <w:p w:rsidR="00B540EE" w:rsidRPr="00264E84" w:rsidRDefault="00B540EE" w:rsidP="00264E84">
      <w:pPr>
        <w:pStyle w:val="afff6"/>
      </w:pPr>
      <w:r w:rsidRPr="00264E84">
        <w:t xml:space="preserve">при разработке и осуществлении программы мониторинга следует сочетать общие цели и задачи духовно-нравственного развития, воспитания и социализации обучающихся, задаваемые ФГОС, и специфические, определяемые социальным окружением школы, традициями, укладом образовательной организации и другими обстоятельствами; </w:t>
      </w:r>
    </w:p>
    <w:p w:rsidR="00B540EE" w:rsidRPr="00264E84" w:rsidRDefault="00B540EE" w:rsidP="00264E84">
      <w:pPr>
        <w:pStyle w:val="afff6"/>
      </w:pPr>
      <w:r w:rsidRPr="00264E84">
        <w:t xml:space="preserve">комплекс мер по мониторингу предлагается ориентировать, в первую очередь, не на контроль за деятельностью педагогов, а на совершенствование </w:t>
      </w:r>
      <w:r w:rsidR="00D2425F" w:rsidRPr="00264E84">
        <w:t xml:space="preserve">их деятельности,  направленной на обеспечение </w:t>
      </w:r>
      <w:r w:rsidRPr="00264E84">
        <w:t xml:space="preserve">процессов духовно-нравственного развития, воспитания и социализации обучающихся; </w:t>
      </w:r>
    </w:p>
    <w:p w:rsidR="00B540EE" w:rsidRPr="00264E84" w:rsidRDefault="00B540EE" w:rsidP="00264E84">
      <w:pPr>
        <w:pStyle w:val="afff6"/>
      </w:pPr>
      <w:r w:rsidRPr="00264E84">
        <w:t>мониторингу предлагается придать общественно-административный</w:t>
      </w:r>
      <w:r w:rsidR="000A2456" w:rsidRPr="00264E84">
        <w:t xml:space="preserve"> </w:t>
      </w:r>
      <w:r w:rsidRPr="00264E84">
        <w:t xml:space="preserve">характер, включив и объединив в этой работе администрацию школы, родительскую общественность, представителей различных служб (медика, психолога, социального педагога и т. п.); </w:t>
      </w:r>
    </w:p>
    <w:p w:rsidR="00B540EE" w:rsidRPr="00264E84" w:rsidRDefault="00B540EE" w:rsidP="00264E84">
      <w:pPr>
        <w:pStyle w:val="afff6"/>
      </w:pPr>
      <w:r w:rsidRPr="00264E84">
        <w:t xml:space="preserve">мониторинг должен предлагать чрезвычайно простые, </w:t>
      </w:r>
      <w:r w:rsidR="00D2425F" w:rsidRPr="00264E84">
        <w:t xml:space="preserve">прозрачные, </w:t>
      </w:r>
      <w:r w:rsidRPr="00264E84">
        <w:t xml:space="preserve">формализованные процедуры диагностики; </w:t>
      </w:r>
    </w:p>
    <w:p w:rsidR="00B540EE" w:rsidRPr="00264E84" w:rsidRDefault="00B540EE" w:rsidP="00264E84">
      <w:pPr>
        <w:pStyle w:val="afff6"/>
      </w:pPr>
      <w:r w:rsidRPr="00264E84">
        <w:t>предлагаемый мониторинг не должен существенно увеличить объем</w:t>
      </w:r>
      <w:r w:rsidR="000A2456" w:rsidRPr="00264E84">
        <w:t xml:space="preserve"> </w:t>
      </w:r>
      <w:r w:rsidRPr="00264E84">
        <w:t>работы, привнести дополнительные сложности, отчетность, ухудшить ситуацию в повседневной практике педагогов, своей деятельностью обеспечивающих реализацию задач духовно-нравственного развития, воспитания и социализации обучающихся</w:t>
      </w:r>
      <w:r w:rsidR="00D2425F" w:rsidRPr="00264E84">
        <w:t>, поэтому целесообразно проводить его в рамках традиционных процедур, модернизировав их в контексте ФГОС</w:t>
      </w:r>
      <w:r w:rsidRPr="00264E84">
        <w:t xml:space="preserve">; </w:t>
      </w:r>
    </w:p>
    <w:p w:rsidR="00D2425F" w:rsidRPr="00264E84" w:rsidRDefault="00D2425F" w:rsidP="00264E84">
      <w:pPr>
        <w:pStyle w:val="afff6"/>
      </w:pPr>
      <w:r w:rsidRPr="00264E84">
        <w:t>не целесообразно возлагать на педагогических работников школы исключительную ответственность за  духовно-нравственное развитие, воспитание и социализацию обучающихся, так как успехи и серьезные упущения лишь отчасти обусловлены их деятельностью;</w:t>
      </w:r>
    </w:p>
    <w:p w:rsidR="00B540EE" w:rsidRPr="00264E84" w:rsidRDefault="00B540EE" w:rsidP="00264E84">
      <w:pPr>
        <w:pStyle w:val="afff6"/>
      </w:pPr>
      <w:r w:rsidRPr="00264E84">
        <w:t xml:space="preserve">в ходе мониторинга важно исходить из фактической несравнимости результатов духовно-нравственного развития, воспитания и социализации в различных школах, ученических сообществах и по отношению к разным обучающимся (школа, коллектив, обучающийся могут сравниваться только сами с собой); </w:t>
      </w:r>
    </w:p>
    <w:p w:rsidR="00B540EE" w:rsidRPr="00264E84" w:rsidRDefault="00B540EE" w:rsidP="00264E84">
      <w:pPr>
        <w:pStyle w:val="afff6"/>
      </w:pPr>
      <w:r w:rsidRPr="00264E84">
        <w:t>работа предусматривает постепенное совершенствование методики</w:t>
      </w:r>
      <w:r w:rsidR="00240807" w:rsidRPr="00264E84">
        <w:t xml:space="preserve"> </w:t>
      </w:r>
      <w:r w:rsidRPr="00264E84">
        <w:t xml:space="preserve">мониторинга (предполагается поэтапное внедрение данного средства в практику деятельности общеобразовательных организаций). </w:t>
      </w:r>
    </w:p>
    <w:p w:rsidR="00B540EE" w:rsidRPr="00264E84" w:rsidRDefault="00B540EE" w:rsidP="00264E84">
      <w:pPr>
        <w:pStyle w:val="afff6"/>
      </w:pPr>
      <w:r w:rsidRPr="00264E84">
        <w:t>Инструментарий мониторинга духовно-нравственного развития, воспитания и социализации обучающихся</w:t>
      </w:r>
      <w:r w:rsidR="00240807" w:rsidRPr="00264E84">
        <w:t xml:space="preserve"> </w:t>
      </w:r>
      <w:r w:rsidRPr="00264E84">
        <w:t xml:space="preserve">включает следующие элементы: </w:t>
      </w:r>
    </w:p>
    <w:p w:rsidR="00B540EE" w:rsidRPr="00264E84" w:rsidRDefault="00B540EE" w:rsidP="00264E84">
      <w:pPr>
        <w:pStyle w:val="afff6"/>
      </w:pPr>
      <w:r w:rsidRPr="00264E84">
        <w:t xml:space="preserve">профессиональная и общественная экспертиза планов и программ духовно-нравственного развития, воспитания и социализации обучающихся на предмет следования требованиям ФГОС и учета специфики общеобразовательной организации (социокультурное окружение, уклад школьной жизни, запрос родителей и общественности, наличные ресурсы); </w:t>
      </w:r>
    </w:p>
    <w:p w:rsidR="00B540EE" w:rsidRPr="00264E84" w:rsidRDefault="00B540EE" w:rsidP="00264E84">
      <w:pPr>
        <w:pStyle w:val="afff6"/>
      </w:pPr>
      <w:r w:rsidRPr="00264E84">
        <w:t xml:space="preserve">периодический контроль за исполнением планов деятельности, обеспечивающей духовно-нравственное развитие, воспитание и социализацию обучающихся; </w:t>
      </w:r>
    </w:p>
    <w:p w:rsidR="00B540EE" w:rsidRPr="00264E84" w:rsidRDefault="00B540EE" w:rsidP="00264E84">
      <w:pPr>
        <w:pStyle w:val="afff6"/>
      </w:pPr>
      <w:r w:rsidRPr="00264E84">
        <w:t>профессиональная и общественная экспертиза отчетов о</w:t>
      </w:r>
      <w:r w:rsidR="00FB2B16" w:rsidRPr="00264E84">
        <w:t>б обеспечении</w:t>
      </w:r>
      <w:r w:rsidRPr="00264E84">
        <w:t>духовно-нравственного развития, воспитания и социализации обучающихся на предмет анализа и рефлексии изменений, произошедших благодаря деятельности педагогов в жизни школы, ученических групп (коллективов), отдельных</w:t>
      </w:r>
      <w:r w:rsidR="000A2456" w:rsidRPr="00264E84">
        <w:t xml:space="preserve"> </w:t>
      </w:r>
      <w:r w:rsidRPr="00264E84">
        <w:t xml:space="preserve">обучающихся. </w:t>
      </w:r>
    </w:p>
    <w:p w:rsidR="00B540EE" w:rsidRPr="00264E84" w:rsidRDefault="00B540EE" w:rsidP="00264E84">
      <w:pPr>
        <w:pStyle w:val="afff6"/>
      </w:pPr>
    </w:p>
    <w:p w:rsidR="00240807" w:rsidRPr="00264E84" w:rsidRDefault="00FA53E2" w:rsidP="00264E84">
      <w:pPr>
        <w:pStyle w:val="afff6"/>
      </w:pPr>
      <w:bookmarkStart w:id="387" w:name="_Toc410654069"/>
      <w:bookmarkStart w:id="388" w:name="_Toc414553272"/>
      <w:bookmarkStart w:id="389" w:name="_Toc409691730"/>
      <w:r w:rsidRPr="00264E84">
        <w:t xml:space="preserve">2.3.12. </w:t>
      </w:r>
      <w:r w:rsidR="00B540EE" w:rsidRPr="00264E84">
        <w:t>Планируемые результаты духовно-нравственного развития,</w:t>
      </w:r>
      <w:bookmarkEnd w:id="387"/>
      <w:r w:rsidR="00B540EE" w:rsidRPr="00264E84">
        <w:t xml:space="preserve"> </w:t>
      </w:r>
      <w:bookmarkStart w:id="390" w:name="_Toc410654070"/>
      <w:r w:rsidR="00B540EE" w:rsidRPr="00264E84">
        <w:t>воспитания и социализации обучающихся, формирования</w:t>
      </w:r>
      <w:bookmarkEnd w:id="388"/>
      <w:bookmarkEnd w:id="390"/>
      <w:r w:rsidR="00B540EE" w:rsidRPr="00264E84">
        <w:t xml:space="preserve"> </w:t>
      </w:r>
    </w:p>
    <w:p w:rsidR="00240807" w:rsidRPr="00264E84" w:rsidRDefault="00B540EE" w:rsidP="00264E84">
      <w:pPr>
        <w:pStyle w:val="afff6"/>
      </w:pPr>
      <w:bookmarkStart w:id="391" w:name="_Toc410654071"/>
      <w:bookmarkStart w:id="392" w:name="_Toc284662835"/>
      <w:bookmarkStart w:id="393" w:name="_Toc284663462"/>
      <w:bookmarkStart w:id="394" w:name="_Toc414553273"/>
      <w:r w:rsidRPr="00264E84">
        <w:t>экологической культуры, культуры здорового и безопасного образа</w:t>
      </w:r>
      <w:bookmarkEnd w:id="391"/>
      <w:bookmarkEnd w:id="392"/>
      <w:bookmarkEnd w:id="393"/>
      <w:bookmarkEnd w:id="394"/>
      <w:r w:rsidRPr="00264E84">
        <w:t xml:space="preserve"> </w:t>
      </w:r>
    </w:p>
    <w:p w:rsidR="00B540EE" w:rsidRPr="00264E84" w:rsidRDefault="00B540EE" w:rsidP="00264E84">
      <w:pPr>
        <w:pStyle w:val="afff6"/>
      </w:pPr>
      <w:bookmarkStart w:id="395" w:name="_Toc410654072"/>
      <w:bookmarkStart w:id="396" w:name="_Toc414553274"/>
      <w:r w:rsidRPr="00264E84">
        <w:t>жизни обучающихся</w:t>
      </w:r>
      <w:bookmarkEnd w:id="389"/>
      <w:bookmarkEnd w:id="395"/>
      <w:bookmarkEnd w:id="396"/>
    </w:p>
    <w:p w:rsidR="00B540EE" w:rsidRPr="00264E84" w:rsidRDefault="00B540EE" w:rsidP="00264E84">
      <w:pPr>
        <w:pStyle w:val="afff6"/>
      </w:pPr>
      <w:r w:rsidRPr="00264E84">
        <w:t>1. Интериоризация гуманистических, демократических и традиционных ценностей,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w:t>
      </w:r>
    </w:p>
    <w:p w:rsidR="00B540EE" w:rsidRPr="00264E84" w:rsidRDefault="00B540EE" w:rsidP="00264E84">
      <w:pPr>
        <w:pStyle w:val="afff6"/>
      </w:pPr>
      <w:r w:rsidRPr="00264E84">
        <w:t xml:space="preserve">2. Способность к осознанию российской идентичности в поликультурном социуме (патриотизм, уважение к Отечеству, к прошлому и настоящему многонационального народа России, воспитанное чувство ответственности и долга перед Родиной, идентичность с территорией, с природой России, идентификация себя в качестве гражданина России, субъективная значимость использования русского языка и языков народов России, осознание и ощущение субъективной сопричастности с судьбой российского народа).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с историей народов и государств, находившихся на территории современной России). Осознанное, уважительное и доброжелательное отношение к истории, культуре, религии, традициям, языкам, ценностям народов России и народов мира. </w:t>
      </w:r>
    </w:p>
    <w:p w:rsidR="00B540EE" w:rsidRPr="00264E84" w:rsidRDefault="00B540EE" w:rsidP="00264E84">
      <w:pPr>
        <w:pStyle w:val="afff6"/>
      </w:pPr>
      <w:r w:rsidRPr="00264E84">
        <w:t xml:space="preserve">3. </w:t>
      </w:r>
      <w:r w:rsidRPr="00264E84">
        <w:rPr>
          <w:rStyle w:val="dash041e005f0431005f044b005f0447005f043d005f044b005f0439005f005fchar1char1"/>
        </w:rPr>
        <w:t>Сформированность мотивации к обучению и целенаправленной познавательной деятельности, г</w:t>
      </w:r>
      <w:r w:rsidRPr="00264E84">
        <w:t xml:space="preserve">отовность и способность обучающихся к саморазвитию и самообразованию; 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w:t>
      </w:r>
    </w:p>
    <w:p w:rsidR="00B540EE" w:rsidRPr="00264E84" w:rsidRDefault="00B540EE" w:rsidP="00264E84">
      <w:pPr>
        <w:pStyle w:val="afff6"/>
      </w:pPr>
      <w:r w:rsidRPr="00264E84">
        <w:t xml:space="preserve">4.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 </w:t>
      </w:r>
    </w:p>
    <w:p w:rsidR="00B540EE" w:rsidRPr="00264E84" w:rsidRDefault="00B540EE" w:rsidP="00264E84">
      <w:pPr>
        <w:pStyle w:val="afff6"/>
      </w:pPr>
      <w:r w:rsidRPr="00264E84">
        <w:t>4. Сформированность целостного мировоззрения, соответствующего</w:t>
      </w:r>
      <w:r w:rsidR="00240807" w:rsidRPr="00264E84">
        <w:t xml:space="preserve"> </w:t>
      </w:r>
      <w:r w:rsidRPr="00264E84">
        <w:t>современному уровню развития науки и общественной практики, учитывающего социальное, культурное, языковое, духовное многообразие современного мира. Готовность к личностному самоопределению, способность ставить цели и строить жизненные планы. С</w:t>
      </w:r>
      <w:r w:rsidRPr="00264E84">
        <w:rPr>
          <w:rStyle w:val="dash041e005f0431005f044b005f0447005f043d005f044b005f0439005f005fchar1char1"/>
        </w:rPr>
        <w:t>формированность ценностно-смысловых установок, отражающих личностные и гражданские позиции в деятельности, правосознание.</w:t>
      </w:r>
    </w:p>
    <w:p w:rsidR="00B540EE" w:rsidRPr="00264E84" w:rsidRDefault="00B540EE" w:rsidP="00264E84">
      <w:pPr>
        <w:pStyle w:val="afff6"/>
      </w:pPr>
      <w:r w:rsidRPr="00264E84">
        <w:t xml:space="preserve">5. Сформированность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 </w:t>
      </w:r>
    </w:p>
    <w:p w:rsidR="00B540EE" w:rsidRPr="00264E84" w:rsidRDefault="00B540EE" w:rsidP="00264E84">
      <w:pPr>
        <w:pStyle w:val="afff6"/>
      </w:pPr>
      <w:r w:rsidRPr="00264E84">
        <w:t>6. Освоенность социальных норм, правил поведения, ролей и форм социальной жизни в группах и сообществах, включая социальные сообщества (взрослых и сверстников).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вовлечены и которые формируют сами</w:t>
      </w:r>
      <w:r w:rsidR="00240807" w:rsidRPr="00264E84">
        <w:t xml:space="preserve"> </w:t>
      </w:r>
      <w:r w:rsidRPr="00264E84">
        <w:t xml:space="preserve">обучающиеся; вовлеченность в непосредственное гражданское участие, готовность к участию в жизнедеятельности подросткового общественного объединения, включенного в продуктивное взаимодействие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социальной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 </w:t>
      </w:r>
    </w:p>
    <w:p w:rsidR="00B540EE" w:rsidRPr="00264E84" w:rsidRDefault="00B540EE" w:rsidP="00264E84">
      <w:pPr>
        <w:pStyle w:val="afff6"/>
      </w:pPr>
      <w:r w:rsidRPr="00264E84">
        <w:t xml:space="preserve">7.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 </w:t>
      </w:r>
    </w:p>
    <w:p w:rsidR="00B540EE" w:rsidRPr="00264E84" w:rsidRDefault="00B540EE" w:rsidP="00264E84">
      <w:pPr>
        <w:pStyle w:val="afff6"/>
      </w:pPr>
      <w:r w:rsidRPr="00264E84">
        <w:t xml:space="preserve">8.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развитость эстетического, эмоционально-ценностного видения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развитая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 </w:t>
      </w:r>
    </w:p>
    <w:p w:rsidR="00B540EE" w:rsidRPr="00264E84" w:rsidRDefault="00B540EE" w:rsidP="00264E84">
      <w:pPr>
        <w:pStyle w:val="afff6"/>
      </w:pPr>
      <w:r w:rsidRPr="00264E84">
        <w:t xml:space="preserve">9.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 </w:t>
      </w:r>
    </w:p>
    <w:p w:rsidR="00240807" w:rsidRPr="00264E84" w:rsidRDefault="00240807" w:rsidP="00264E84">
      <w:pPr>
        <w:pStyle w:val="afff6"/>
        <w:rPr>
          <w:b/>
          <w:bCs/>
        </w:rPr>
      </w:pPr>
      <w:r w:rsidRPr="00264E84">
        <w:br w:type="page"/>
      </w:r>
    </w:p>
    <w:p w:rsidR="00B540EE" w:rsidRPr="00264E84" w:rsidRDefault="00FA53E2" w:rsidP="00264E84">
      <w:pPr>
        <w:pStyle w:val="afff6"/>
      </w:pPr>
      <w:bookmarkStart w:id="397" w:name="_Toc406059051"/>
      <w:bookmarkStart w:id="398" w:name="_Toc409691731"/>
      <w:bookmarkStart w:id="399" w:name="_Toc410654073"/>
      <w:bookmarkStart w:id="400" w:name="_Toc414553275"/>
      <w:r w:rsidRPr="00264E84">
        <w:t xml:space="preserve">2.4. </w:t>
      </w:r>
      <w:r w:rsidR="00B540EE" w:rsidRPr="00264E84">
        <w:t>Программа коррекционной работы</w:t>
      </w:r>
      <w:bookmarkEnd w:id="397"/>
      <w:bookmarkEnd w:id="398"/>
      <w:bookmarkEnd w:id="399"/>
      <w:bookmarkEnd w:id="400"/>
    </w:p>
    <w:p w:rsidR="00B540EE" w:rsidRPr="00264E84" w:rsidRDefault="00B540EE" w:rsidP="00264E84">
      <w:pPr>
        <w:pStyle w:val="afff6"/>
      </w:pPr>
      <w:r w:rsidRPr="00264E84">
        <w:rPr>
          <w:bCs/>
        </w:rPr>
        <w:t>Программа коррекционной работы (</w:t>
      </w:r>
      <w:r w:rsidRPr="00264E84">
        <w:t>ПКР) является неотъемлемым структурным компонентом основной образовательной программы образовательной организации. ПКР разрабатывается для обучающихся с</w:t>
      </w:r>
      <w:r w:rsidR="00245F1D" w:rsidRPr="00264E84">
        <w:t xml:space="preserve"> </w:t>
      </w:r>
      <w:r w:rsidR="00E91460" w:rsidRPr="00264E84">
        <w:t xml:space="preserve"> </w:t>
      </w:r>
      <w:r w:rsidRPr="00264E84">
        <w:t>ограниченными возможностями здоровья</w:t>
      </w:r>
      <w:r w:rsidR="00E91460" w:rsidRPr="00264E84">
        <w:t xml:space="preserve"> (далее – </w:t>
      </w:r>
      <w:r w:rsidR="00CC6674" w:rsidRPr="00264E84">
        <w:t>ОВЗ</w:t>
      </w:r>
      <w:r w:rsidR="00E91460" w:rsidRPr="00264E84">
        <w:t>)</w:t>
      </w:r>
      <w:r w:rsidRPr="00264E84">
        <w:t xml:space="preserve">. </w:t>
      </w:r>
    </w:p>
    <w:p w:rsidR="00B540EE" w:rsidRPr="00264E84" w:rsidRDefault="00B540EE" w:rsidP="00264E84">
      <w:pPr>
        <w:pStyle w:val="afff6"/>
      </w:pPr>
      <w:r w:rsidRPr="00264E84">
        <w:t xml:space="preserve">Обучающийся с </w:t>
      </w:r>
      <w:r w:rsidR="00CC6674" w:rsidRPr="00264E84">
        <w:t>ОВЗ</w:t>
      </w:r>
      <w:r w:rsidR="00EC4A32" w:rsidRPr="00264E84">
        <w:t xml:space="preserve"> </w:t>
      </w:r>
      <w:r w:rsidR="00240807" w:rsidRPr="00264E84">
        <w:t>–</w:t>
      </w:r>
      <w:r w:rsidRPr="00264E84">
        <w:t xml:space="preserve"> физическое лицо, имеющее недостатки в физическом и(или)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r w:rsidR="00240807" w:rsidRPr="00264E84">
        <w:t>.</w:t>
      </w:r>
    </w:p>
    <w:p w:rsidR="00B540EE" w:rsidRPr="00264E84" w:rsidRDefault="00B540EE" w:rsidP="00264E84">
      <w:pPr>
        <w:pStyle w:val="afff6"/>
      </w:pPr>
      <w:r w:rsidRPr="00264E84">
        <w:t xml:space="preserve">Содержание образования и условия организации обучения и воспитания обучающихся с </w:t>
      </w:r>
      <w:r w:rsidR="00FF3ED0" w:rsidRPr="00264E84">
        <w:t>ОВЗ</w:t>
      </w:r>
      <w:r w:rsidRPr="00264E84">
        <w:t xml:space="preserve"> определяются адаптированной образовательной программой, а для инвалидов </w:t>
      </w:r>
      <w:r w:rsidR="00240807" w:rsidRPr="00264E84">
        <w:t>–</w:t>
      </w:r>
      <w:r w:rsidRPr="00264E84">
        <w:t xml:space="preserve"> индивидуальной программой реабилитации инвалида. Адаптированная образовательная программа </w:t>
      </w:r>
      <w:r w:rsidR="00240807" w:rsidRPr="00264E84">
        <w:t>–</w:t>
      </w:r>
      <w:r w:rsidRPr="00264E84">
        <w:t xml:space="preserve"> образовательная программа, адаптированная для обучения лиц с </w:t>
      </w:r>
      <w:r w:rsidR="00FF3ED0" w:rsidRPr="00264E84">
        <w:t>ОВЗ</w:t>
      </w:r>
      <w:r w:rsidRPr="00264E84">
        <w:t xml:space="preserve">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B540EE" w:rsidRPr="00264E84" w:rsidRDefault="00B540EE" w:rsidP="00264E84">
      <w:pPr>
        <w:pStyle w:val="afff6"/>
      </w:pPr>
      <w:r w:rsidRPr="00264E84">
        <w:t xml:space="preserve">ПКР вариативна по форме и по содержанию в зависимости от состава обучающихся с </w:t>
      </w:r>
      <w:r w:rsidR="00FF3ED0" w:rsidRPr="00264E84">
        <w:t>ОВЗ</w:t>
      </w:r>
      <w:r w:rsidRPr="00264E84">
        <w:t xml:space="preserve">, региональной специфики и возможностей </w:t>
      </w:r>
      <w:r w:rsidR="000D18F7" w:rsidRPr="00264E84">
        <w:t xml:space="preserve">образовательной </w:t>
      </w:r>
      <w:r w:rsidRPr="00264E84">
        <w:t xml:space="preserve">организации. </w:t>
      </w:r>
    </w:p>
    <w:p w:rsidR="00B540EE" w:rsidRPr="00264E84" w:rsidRDefault="00B540EE" w:rsidP="00264E84">
      <w:pPr>
        <w:pStyle w:val="afff6"/>
      </w:pPr>
      <w:r w:rsidRPr="00264E84">
        <w:t xml:space="preserve">ПКР уровня основного общего образования непрерывна и преемственна с другими уровнями образования (начальным, средним); учитывает особые образовательные потребности, которые не являются едиными и постоянными, проявляются в разной степени при каждом типе нарушения у обучающихся с </w:t>
      </w:r>
      <w:r w:rsidR="00FF3ED0" w:rsidRPr="00264E84">
        <w:t>ОВЗ</w:t>
      </w:r>
      <w:r w:rsidRPr="00264E84">
        <w:t xml:space="preserve">. Программа ориентирована на развитие их потенциальных возможностей и потребностей более высокого уровня, необходимых для дальнейшего обучения и успешной социализации. </w:t>
      </w:r>
    </w:p>
    <w:p w:rsidR="00B540EE" w:rsidRPr="00264E84" w:rsidRDefault="00B540EE" w:rsidP="00264E84">
      <w:pPr>
        <w:pStyle w:val="afff6"/>
      </w:pPr>
      <w:r w:rsidRPr="00264E84">
        <w:t xml:space="preserve">ПКР разрабатывается на период </w:t>
      </w:r>
      <w:r w:rsidR="00297DD4" w:rsidRPr="00264E84">
        <w:t>получения</w:t>
      </w:r>
      <w:r w:rsidRPr="00264E84">
        <w:t xml:space="preserve"> основного общего образованияи включает в себя </w:t>
      </w:r>
      <w:r w:rsidR="00240807" w:rsidRPr="00264E84">
        <w:t xml:space="preserve">следующие </w:t>
      </w:r>
      <w:r w:rsidRPr="00264E84">
        <w:t xml:space="preserve">разделы. </w:t>
      </w:r>
    </w:p>
    <w:p w:rsidR="00B540EE" w:rsidRPr="00264E84" w:rsidRDefault="00452C5F" w:rsidP="00264E84">
      <w:pPr>
        <w:pStyle w:val="afff6"/>
      </w:pPr>
      <w:bookmarkStart w:id="401" w:name="_Toc414553276"/>
      <w:r w:rsidRPr="00264E84">
        <w:t>2.4.</w:t>
      </w:r>
      <w:r w:rsidR="00B540EE" w:rsidRPr="00264E84">
        <w:t>1.</w:t>
      </w:r>
      <w:r w:rsidR="00CE20E9" w:rsidRPr="00264E84">
        <w:t xml:space="preserve"> Цели и задачи программы коррекционной работы с обучающимися при получении основного общего образования</w:t>
      </w:r>
      <w:bookmarkEnd w:id="401"/>
    </w:p>
    <w:p w:rsidR="00B540EE" w:rsidRPr="00264E84" w:rsidRDefault="00B540EE" w:rsidP="00264E84">
      <w:pPr>
        <w:pStyle w:val="afff6"/>
      </w:pPr>
      <w:r w:rsidRPr="00264E84">
        <w:t xml:space="preserve">Цель программы коррекционной работы заключается в определении комплексной системы психолого-медико-педагогической и социальной помощи обучающимся с </w:t>
      </w:r>
      <w:r w:rsidR="00FF3ED0" w:rsidRPr="00264E84">
        <w:t>ОВЗ</w:t>
      </w:r>
      <w:r w:rsidRPr="00264E84">
        <w:t xml:space="preserve"> для успешного освоения основной образовательной программы на основе компенсации первичных нарушений и пропедевтики производных отклонений в развитии, активизации ресурсов социально-психологической адаптации личности ребенка. </w:t>
      </w:r>
    </w:p>
    <w:p w:rsidR="00B540EE" w:rsidRPr="00264E84" w:rsidRDefault="00B540EE" w:rsidP="00264E84">
      <w:pPr>
        <w:pStyle w:val="afff6"/>
      </w:pPr>
      <w:r w:rsidRPr="00264E84">
        <w:t xml:space="preserve">Цель определяет (указывает) результат работы, ее не рекомендуется подменять направлениями работы или процессом ее реализации. </w:t>
      </w:r>
    </w:p>
    <w:p w:rsidR="00B540EE" w:rsidRPr="00264E84" w:rsidRDefault="00B540EE" w:rsidP="00264E84">
      <w:pPr>
        <w:pStyle w:val="afff6"/>
      </w:pPr>
      <w:r w:rsidRPr="00264E84">
        <w:t xml:space="preserve">Задачи отражают разработку и реализацию содержания основных направлений коррекционной работы (диагностическое, коррекционно-развивающее, консультативное, информационно-просветительское). При составлении программы коррекционной работы могут быть выделены следующие задачи: </w:t>
      </w:r>
    </w:p>
    <w:p w:rsidR="00B540EE" w:rsidRPr="00264E84" w:rsidRDefault="00B540EE" w:rsidP="00264E84">
      <w:pPr>
        <w:pStyle w:val="afff6"/>
      </w:pPr>
      <w:r w:rsidRPr="00264E84">
        <w:t xml:space="preserve">определение особых образовательных потребностей обучающихся с </w:t>
      </w:r>
      <w:r w:rsidR="00FF3ED0" w:rsidRPr="00264E84">
        <w:t>ОВЗ</w:t>
      </w:r>
      <w:r w:rsidRPr="00264E84">
        <w:t xml:space="preserve"> и оказание им специализированной помощи при освоении основной образовательной программы основного общего образования; </w:t>
      </w:r>
    </w:p>
    <w:p w:rsidR="00B540EE" w:rsidRPr="00264E84" w:rsidRDefault="00B540EE" w:rsidP="00264E84">
      <w:pPr>
        <w:pStyle w:val="afff6"/>
      </w:pPr>
      <w:r w:rsidRPr="00264E84">
        <w:t xml:space="preserve">определение оптимальных специальных условий для получения основного общего образования обучающимися с </w:t>
      </w:r>
      <w:r w:rsidR="00FF3ED0" w:rsidRPr="00264E84">
        <w:t>ОВЗ</w:t>
      </w:r>
      <w:r w:rsidRPr="00264E84">
        <w:t xml:space="preserve">, для развития их личностных, познавательных, коммуникативных способностей; </w:t>
      </w:r>
    </w:p>
    <w:p w:rsidR="00B540EE" w:rsidRPr="00264E84" w:rsidRDefault="00B540EE" w:rsidP="00264E84">
      <w:pPr>
        <w:pStyle w:val="afff6"/>
      </w:pPr>
      <w:r w:rsidRPr="00264E84">
        <w:t xml:space="preserve">разработка и использование индивидуально-ориентированных коррекционных образовательных программ, учебных планов для обучения школьников с </w:t>
      </w:r>
      <w:r w:rsidR="00FF3ED0" w:rsidRPr="00264E84">
        <w:t>ОВЗ</w:t>
      </w:r>
      <w:r w:rsidR="000D18F7" w:rsidRPr="00264E84">
        <w:t xml:space="preserve"> </w:t>
      </w:r>
      <w:r w:rsidRPr="00264E84">
        <w:t xml:space="preserve">с учетом особенностей их психофизического развития, индивидуальных возможностей; </w:t>
      </w:r>
    </w:p>
    <w:p w:rsidR="00B540EE" w:rsidRPr="00264E84" w:rsidRDefault="00B540EE" w:rsidP="00264E84">
      <w:pPr>
        <w:pStyle w:val="afff6"/>
      </w:pPr>
      <w:r w:rsidRPr="00264E84">
        <w:t xml:space="preserve">реализация комплексного психолого-медико-социального сопровождения обучающихся с </w:t>
      </w:r>
      <w:r w:rsidR="00FF3ED0" w:rsidRPr="00264E84">
        <w:t>ОВЗ</w:t>
      </w:r>
      <w:r w:rsidR="00FF3ED0" w:rsidRPr="00264E84" w:rsidDel="00FF3ED0">
        <w:t xml:space="preserve"> </w:t>
      </w:r>
      <w:r w:rsidRPr="00264E84">
        <w:t>(в соответствии с рекомендациями психолого-медико-педагогической комиссии (ПМПК), психолого-медико-педагогического консилиума образовательной организации</w:t>
      </w:r>
      <w:r w:rsidR="00245F1D" w:rsidRPr="00264E84">
        <w:t xml:space="preserve"> </w:t>
      </w:r>
      <w:r w:rsidRPr="00264E84">
        <w:t xml:space="preserve">(ПМПк)); </w:t>
      </w:r>
    </w:p>
    <w:p w:rsidR="00B540EE" w:rsidRPr="00264E84" w:rsidRDefault="00B540EE" w:rsidP="00264E84">
      <w:pPr>
        <w:pStyle w:val="afff6"/>
      </w:pPr>
      <w:r w:rsidRPr="00264E84">
        <w:t xml:space="preserve">реализация комплексной системы мероприятий по социальной адаптации и профессиональной ориентации обучающихся с </w:t>
      </w:r>
      <w:r w:rsidR="00FF3ED0" w:rsidRPr="00264E84">
        <w:t>ОВЗ</w:t>
      </w:r>
      <w:r w:rsidRPr="00264E84">
        <w:t xml:space="preserve">; </w:t>
      </w:r>
    </w:p>
    <w:p w:rsidR="00B540EE" w:rsidRPr="00264E84" w:rsidRDefault="00B540EE" w:rsidP="00264E84">
      <w:pPr>
        <w:pStyle w:val="afff6"/>
      </w:pPr>
      <w:r w:rsidRPr="00264E84">
        <w:t xml:space="preserve">обеспечение сетевого взаимодействия специалистов разного профиля в комплексной работе с обучающимися с </w:t>
      </w:r>
      <w:r w:rsidR="00FF3ED0" w:rsidRPr="00264E84">
        <w:t>ОВЗ</w:t>
      </w:r>
      <w:r w:rsidRPr="00264E84">
        <w:t xml:space="preserve">; </w:t>
      </w:r>
    </w:p>
    <w:p w:rsidR="00B540EE" w:rsidRPr="00264E84" w:rsidRDefault="00B540EE" w:rsidP="00264E84">
      <w:pPr>
        <w:pStyle w:val="afff6"/>
      </w:pPr>
      <w:r w:rsidRPr="00264E84">
        <w:t xml:space="preserve">осуществление информационно-просветительской и консультативной работы с родителями (законными представителями) обучающихся с </w:t>
      </w:r>
      <w:r w:rsidR="00FF3ED0" w:rsidRPr="00264E84">
        <w:t>ОВЗ</w:t>
      </w:r>
      <w:r w:rsidRPr="00264E84">
        <w:t xml:space="preserve">. </w:t>
      </w:r>
    </w:p>
    <w:p w:rsidR="00B540EE" w:rsidRPr="00264E84" w:rsidRDefault="00B540EE" w:rsidP="00264E84">
      <w:pPr>
        <w:pStyle w:val="afff6"/>
      </w:pPr>
      <w:r w:rsidRPr="00264E84">
        <w:t xml:space="preserve">Существующие дидактические принципы (систематичности, активности, доступности, последовательности, наглядности и др.) возможно адаптировать с учетом категорий обучаемых школьников. </w:t>
      </w:r>
    </w:p>
    <w:p w:rsidR="00B540EE" w:rsidRPr="00264E84" w:rsidRDefault="00B540EE" w:rsidP="00264E84">
      <w:pPr>
        <w:pStyle w:val="afff6"/>
      </w:pPr>
      <w:r w:rsidRPr="00264E84">
        <w:t xml:space="preserve">В программу также целесообразно включить и специальные принципы, ориентированные на учет особенностей обучающихся с </w:t>
      </w:r>
      <w:r w:rsidR="00FF3ED0" w:rsidRPr="00264E84">
        <w:t>ОВЗ</w:t>
      </w:r>
      <w:r w:rsidRPr="00264E84">
        <w:t xml:space="preserve">, такие, например, как: </w:t>
      </w:r>
    </w:p>
    <w:p w:rsidR="00B540EE" w:rsidRPr="00264E84" w:rsidRDefault="00B540EE" w:rsidP="00264E84">
      <w:pPr>
        <w:pStyle w:val="afff6"/>
      </w:pPr>
      <w:r w:rsidRPr="00264E84">
        <w:t xml:space="preserve">принцип системности – единство в подходах к диагностике, обучению и коррекции нарушений детей с </w:t>
      </w:r>
      <w:r w:rsidR="00FF3ED0" w:rsidRPr="00264E84">
        <w:t>ОВЗ</w:t>
      </w:r>
      <w:r w:rsidRPr="00264E84">
        <w:t xml:space="preserve">, взаимодействие учителей и специалистов различного профиля в решении проблем этих детей; </w:t>
      </w:r>
    </w:p>
    <w:p w:rsidR="00B540EE" w:rsidRPr="00264E84" w:rsidRDefault="00B540EE" w:rsidP="00264E84">
      <w:pPr>
        <w:pStyle w:val="afff6"/>
      </w:pPr>
      <w:r w:rsidRPr="00264E84">
        <w:t xml:space="preserve">принцип обходного пути – формирование новой функциональной системы в обход пострадавшего звена, опоры на сохранные анализаторы; </w:t>
      </w:r>
    </w:p>
    <w:p w:rsidR="00B540EE" w:rsidRPr="00264E84" w:rsidRDefault="00B540EE" w:rsidP="00264E84">
      <w:pPr>
        <w:pStyle w:val="afff6"/>
      </w:pPr>
      <w:r w:rsidRPr="00264E84">
        <w:t xml:space="preserve">принцип комплексности – преодоление нарушений должно носить комплексный медико-психолого-педагогический характер и включать совместную работу педагогов и ряда специалистов (учитель-логопед, учитель-дефектолог (олигофренопедагог, сурдопедагог, тифлопедагог), педагог-психолог, медицинские работники, социальный педагог и др.). </w:t>
      </w:r>
    </w:p>
    <w:p w:rsidR="00B540EE" w:rsidRPr="00264E84" w:rsidRDefault="00452C5F" w:rsidP="00264E84">
      <w:pPr>
        <w:pStyle w:val="afff6"/>
      </w:pPr>
      <w:bookmarkStart w:id="402" w:name="_Toc414553277"/>
      <w:r w:rsidRPr="00264E84">
        <w:t>2.4.</w:t>
      </w:r>
      <w:r w:rsidR="00B540EE" w:rsidRPr="00264E84">
        <w:t>2. 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основной образовательной программы основного общего образования</w:t>
      </w:r>
      <w:bookmarkEnd w:id="402"/>
    </w:p>
    <w:p w:rsidR="00B540EE" w:rsidRPr="00264E84" w:rsidRDefault="00B540EE" w:rsidP="00264E84">
      <w:pPr>
        <w:pStyle w:val="afff6"/>
      </w:pPr>
      <w:r w:rsidRPr="00264E84">
        <w:t xml:space="preserve">Направления коррекционной работы – диагностическое, коррекционно-развивающее, консультативное, информационно-просветительское – раскрываются содержательно в разных организационных формах деятельности образовательной организации (учебной урочной и внеурочной, внеучебной). Это может быть отражено в учебном плане освоения основной образовательной программы. </w:t>
      </w:r>
    </w:p>
    <w:p w:rsidR="00B540EE" w:rsidRPr="00264E84" w:rsidRDefault="00B540EE" w:rsidP="00264E84">
      <w:pPr>
        <w:pStyle w:val="afff6"/>
      </w:pPr>
      <w:r w:rsidRPr="00264E84">
        <w:rPr>
          <w:b/>
          <w:bCs/>
        </w:rPr>
        <w:t xml:space="preserve">Характеристика содержания </w:t>
      </w:r>
      <w:r w:rsidR="00FF3ED0" w:rsidRPr="00264E84">
        <w:rPr>
          <w:b/>
          <w:bCs/>
        </w:rPr>
        <w:t>направлений коррекционной работы</w:t>
      </w:r>
    </w:p>
    <w:p w:rsidR="00B540EE" w:rsidRPr="00264E84" w:rsidRDefault="00B540EE" w:rsidP="00264E84">
      <w:pPr>
        <w:pStyle w:val="afff6"/>
      </w:pPr>
      <w:r w:rsidRPr="00264E84">
        <w:rPr>
          <w:b/>
        </w:rPr>
        <w:t>Диагностическая работа</w:t>
      </w:r>
      <w:r w:rsidRPr="00264E84">
        <w:t xml:space="preserve"> может включать в себя следующее: </w:t>
      </w:r>
    </w:p>
    <w:p w:rsidR="00B540EE" w:rsidRPr="00264E84" w:rsidRDefault="00B540EE" w:rsidP="00264E84">
      <w:pPr>
        <w:pStyle w:val="afff6"/>
      </w:pPr>
      <w:r w:rsidRPr="00264E84">
        <w:t xml:space="preserve">выявление особых образовательных потребностей обучающихся с </w:t>
      </w:r>
      <w:r w:rsidR="00FF3ED0" w:rsidRPr="00264E84">
        <w:t>ОВЗ</w:t>
      </w:r>
      <w:r w:rsidR="000D18F7" w:rsidRPr="00264E84">
        <w:t xml:space="preserve"> </w:t>
      </w:r>
      <w:r w:rsidRPr="00264E84">
        <w:t xml:space="preserve">при освоении основной образовательной программы основного общего образования; </w:t>
      </w:r>
    </w:p>
    <w:p w:rsidR="00B540EE" w:rsidRPr="00264E84" w:rsidRDefault="00B540EE" w:rsidP="00264E84">
      <w:pPr>
        <w:pStyle w:val="afff6"/>
      </w:pPr>
      <w:r w:rsidRPr="00264E84">
        <w:t xml:space="preserve">проведение комплексной социально-психолого-педагогической диагностики нарушений в психическом и(или) физическом развитии обучающихся с </w:t>
      </w:r>
      <w:r w:rsidR="00FF3ED0" w:rsidRPr="00264E84">
        <w:t>ОВЗ</w:t>
      </w:r>
      <w:r w:rsidRPr="00264E84">
        <w:t xml:space="preserve">; </w:t>
      </w:r>
    </w:p>
    <w:p w:rsidR="00B540EE" w:rsidRPr="00264E84" w:rsidRDefault="00B540EE" w:rsidP="00264E84">
      <w:pPr>
        <w:pStyle w:val="afff6"/>
      </w:pPr>
      <w:r w:rsidRPr="00264E84">
        <w:t xml:space="preserve">определение уровня актуального и зоны ближайшего развития обучающегося с </w:t>
      </w:r>
      <w:r w:rsidR="00FF3ED0" w:rsidRPr="00264E84">
        <w:t>ОВЗ</w:t>
      </w:r>
      <w:r w:rsidRPr="00264E84">
        <w:t xml:space="preserve">, выявление его резервных возможностей; </w:t>
      </w:r>
    </w:p>
    <w:p w:rsidR="00B540EE" w:rsidRPr="00264E84" w:rsidRDefault="00B540EE" w:rsidP="00264E84">
      <w:pPr>
        <w:pStyle w:val="afff6"/>
      </w:pPr>
      <w:r w:rsidRPr="00264E84">
        <w:t xml:space="preserve">изучение развития эмоционально-волевой, познавательной, речевой сфер и личностных особенностей обучающихся; </w:t>
      </w:r>
    </w:p>
    <w:p w:rsidR="00B540EE" w:rsidRPr="00264E84" w:rsidRDefault="00B540EE" w:rsidP="00264E84">
      <w:pPr>
        <w:pStyle w:val="afff6"/>
      </w:pPr>
      <w:r w:rsidRPr="00264E84">
        <w:t xml:space="preserve">изучение социальной ситуации развития и условий семейного воспитания ребенка; </w:t>
      </w:r>
    </w:p>
    <w:p w:rsidR="00B540EE" w:rsidRPr="00264E84" w:rsidRDefault="00B540EE" w:rsidP="00264E84">
      <w:pPr>
        <w:pStyle w:val="afff6"/>
      </w:pPr>
      <w:r w:rsidRPr="00264E84">
        <w:t xml:space="preserve">изучение адаптивных возможностей и уровня социализации ребенка с </w:t>
      </w:r>
      <w:r w:rsidR="00FF3ED0" w:rsidRPr="00264E84">
        <w:t>ОВЗ</w:t>
      </w:r>
      <w:r w:rsidRPr="00264E84">
        <w:t xml:space="preserve">; </w:t>
      </w:r>
    </w:p>
    <w:p w:rsidR="00B540EE" w:rsidRPr="00264E84" w:rsidRDefault="00B540EE" w:rsidP="00264E84">
      <w:pPr>
        <w:pStyle w:val="afff6"/>
      </w:pPr>
      <w:r w:rsidRPr="00264E84">
        <w:t xml:space="preserve">мониторинг динамики развития, успешности освоения образовательных программ основного общего образования. </w:t>
      </w:r>
    </w:p>
    <w:p w:rsidR="00B540EE" w:rsidRPr="00264E84" w:rsidRDefault="00B540EE" w:rsidP="00264E84">
      <w:pPr>
        <w:pStyle w:val="afff6"/>
      </w:pPr>
      <w:r w:rsidRPr="00264E84">
        <w:rPr>
          <w:b/>
        </w:rPr>
        <w:t>Коррекционно-развивающая работа</w:t>
      </w:r>
      <w:r w:rsidRPr="00264E84">
        <w:t xml:space="preserve"> может включать в себя следующее: </w:t>
      </w:r>
    </w:p>
    <w:p w:rsidR="00B540EE" w:rsidRPr="00264E84" w:rsidRDefault="00B540EE" w:rsidP="00264E84">
      <w:pPr>
        <w:pStyle w:val="afff6"/>
      </w:pPr>
      <w:r w:rsidRPr="00264E84">
        <w:t xml:space="preserve">разработку и реализацию индивидуально ориентированных коррекционных программ; выбор и использование специальных методик, методов и приемов обучения в соответствии с особыми образовательными потребностями обучающихся с </w:t>
      </w:r>
      <w:r w:rsidR="00FF3ED0" w:rsidRPr="00264E84">
        <w:t>ОВЗ</w:t>
      </w:r>
      <w:r w:rsidRPr="00264E84">
        <w:t xml:space="preserve">; </w:t>
      </w:r>
    </w:p>
    <w:p w:rsidR="00B540EE" w:rsidRPr="00264E84" w:rsidRDefault="00B540EE" w:rsidP="00264E84">
      <w:pPr>
        <w:pStyle w:val="afff6"/>
      </w:pPr>
      <w:r w:rsidRPr="00264E84">
        <w:t xml:space="preserve">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 </w:t>
      </w:r>
    </w:p>
    <w:p w:rsidR="00B540EE" w:rsidRPr="00264E84" w:rsidRDefault="00B540EE" w:rsidP="00264E84">
      <w:pPr>
        <w:pStyle w:val="afff6"/>
      </w:pPr>
      <w:r w:rsidRPr="00264E84">
        <w:t xml:space="preserve">коррекцию и развитие высших психических функций, эмоционально-волевой, познавательной и коммуникативно-речевой сфер; </w:t>
      </w:r>
    </w:p>
    <w:p w:rsidR="00B540EE" w:rsidRPr="00264E84" w:rsidRDefault="00B540EE" w:rsidP="00264E84">
      <w:pPr>
        <w:pStyle w:val="afff6"/>
      </w:pPr>
      <w:r w:rsidRPr="00264E84">
        <w:t xml:space="preserve">развитие и укрепление зрелых личностных установок, формирование адекватных форм утверждения самостоятельности, личностной автономии; </w:t>
      </w:r>
    </w:p>
    <w:p w:rsidR="00B540EE" w:rsidRPr="00264E84" w:rsidRDefault="00B540EE" w:rsidP="00264E84">
      <w:pPr>
        <w:pStyle w:val="afff6"/>
      </w:pPr>
      <w:r w:rsidRPr="00264E84">
        <w:t xml:space="preserve">формирование способов регуляции поведения и эмоциональных состояний; </w:t>
      </w:r>
    </w:p>
    <w:p w:rsidR="00B540EE" w:rsidRPr="00264E84" w:rsidRDefault="00B540EE" w:rsidP="00264E84">
      <w:pPr>
        <w:pStyle w:val="afff6"/>
      </w:pPr>
      <w:r w:rsidRPr="00264E84">
        <w:t xml:space="preserve">развитие форм и навыков личностного общения в группе сверстников, коммуникативной компетенции; </w:t>
      </w:r>
    </w:p>
    <w:p w:rsidR="00B540EE" w:rsidRPr="00264E84" w:rsidRDefault="00B540EE" w:rsidP="00264E84">
      <w:pPr>
        <w:pStyle w:val="afff6"/>
      </w:pPr>
      <w:r w:rsidRPr="00264E84">
        <w:t xml:space="preserve">развитие компетенций, необходимых для продолжения образования и профессионального самоопределения; </w:t>
      </w:r>
    </w:p>
    <w:p w:rsidR="00B540EE" w:rsidRPr="00264E84" w:rsidRDefault="00B540EE" w:rsidP="00264E84">
      <w:pPr>
        <w:pStyle w:val="afff6"/>
      </w:pPr>
      <w:r w:rsidRPr="00264E84">
        <w:t xml:space="preserve">совершенствование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 </w:t>
      </w:r>
    </w:p>
    <w:p w:rsidR="00B540EE" w:rsidRPr="00264E84" w:rsidRDefault="00B540EE" w:rsidP="00264E84">
      <w:pPr>
        <w:pStyle w:val="afff6"/>
      </w:pPr>
      <w:r w:rsidRPr="00264E84">
        <w:t xml:space="preserve">социальную защиту ребенка в случаях неблагоприятных условий жизни при психотравмирующих обстоятельствах. </w:t>
      </w:r>
    </w:p>
    <w:p w:rsidR="00B540EE" w:rsidRPr="00264E84" w:rsidRDefault="00B540EE" w:rsidP="00264E84">
      <w:pPr>
        <w:pStyle w:val="afff6"/>
      </w:pPr>
      <w:r w:rsidRPr="00264E84">
        <w:rPr>
          <w:b/>
        </w:rPr>
        <w:t>Консультативная работа</w:t>
      </w:r>
      <w:r w:rsidRPr="00264E84">
        <w:t xml:space="preserve"> может включать в себя следующее: </w:t>
      </w:r>
    </w:p>
    <w:p w:rsidR="00B540EE" w:rsidRPr="00264E84" w:rsidRDefault="00B540EE" w:rsidP="00264E84">
      <w:pPr>
        <w:pStyle w:val="afff6"/>
      </w:pPr>
      <w:r w:rsidRPr="00264E84">
        <w:t xml:space="preserve">выработку совместных обоснованных рекомендаций по основным направлениям работы с обучающимися с </w:t>
      </w:r>
      <w:r w:rsidR="00FF3ED0" w:rsidRPr="00264E84">
        <w:t>ОВЗ</w:t>
      </w:r>
      <w:r w:rsidRPr="00264E84">
        <w:t xml:space="preserve">, единых для всех участников образовательного процесса; </w:t>
      </w:r>
    </w:p>
    <w:p w:rsidR="00B540EE" w:rsidRPr="00264E84" w:rsidRDefault="00B540EE" w:rsidP="00264E84">
      <w:pPr>
        <w:pStyle w:val="afff6"/>
      </w:pPr>
      <w:r w:rsidRPr="00264E84">
        <w:t xml:space="preserve">консультирование специалистами педагогов по выбору индивидуально ориентированных методов и приемов работы с обучающимися с </w:t>
      </w:r>
      <w:r w:rsidR="00FF3ED0" w:rsidRPr="00264E84">
        <w:t>ОВЗ</w:t>
      </w:r>
      <w:r w:rsidRPr="00264E84">
        <w:t xml:space="preserve">, отбора и адаптации содержания предметных программ; </w:t>
      </w:r>
    </w:p>
    <w:p w:rsidR="00B540EE" w:rsidRPr="00264E84" w:rsidRDefault="00B540EE" w:rsidP="00264E84">
      <w:pPr>
        <w:pStyle w:val="afff6"/>
      </w:pPr>
      <w:r w:rsidRPr="00264E84">
        <w:t xml:space="preserve">консультативную помощь семье в вопросах выбора стратегии воспитания и приемов коррекционного обучения ребенка с </w:t>
      </w:r>
      <w:r w:rsidR="00FF3ED0" w:rsidRPr="00264E84">
        <w:t>ОВЗ</w:t>
      </w:r>
      <w:r w:rsidRPr="00264E84">
        <w:t xml:space="preserve">; </w:t>
      </w:r>
    </w:p>
    <w:p w:rsidR="00B540EE" w:rsidRPr="00264E84" w:rsidRDefault="00B540EE" w:rsidP="00264E84">
      <w:pPr>
        <w:pStyle w:val="afff6"/>
      </w:pPr>
      <w:r w:rsidRPr="00264E84">
        <w:t xml:space="preserve">консультационную поддержку и помощь, направленные на содействие свободному и осознанному выбору обучающимися с </w:t>
      </w:r>
      <w:r w:rsidR="00FF3ED0" w:rsidRPr="00264E84">
        <w:t xml:space="preserve">ОВЗ </w:t>
      </w:r>
      <w:r w:rsidRPr="00264E84">
        <w:t xml:space="preserve">профессии, формы и места обучения в соответствии с профессиональными интересами, индивидуальными способностями и психофизиологическими особенностями. </w:t>
      </w:r>
    </w:p>
    <w:p w:rsidR="00B540EE" w:rsidRPr="00264E84" w:rsidRDefault="00B540EE" w:rsidP="00264E84">
      <w:pPr>
        <w:pStyle w:val="afff6"/>
      </w:pPr>
      <w:r w:rsidRPr="00264E84">
        <w:rPr>
          <w:b/>
        </w:rPr>
        <w:t>Информационно-просветительская работа</w:t>
      </w:r>
      <w:r w:rsidRPr="00264E84">
        <w:t xml:space="preserve"> может включать в себя следующее: </w:t>
      </w:r>
    </w:p>
    <w:p w:rsidR="00B540EE" w:rsidRPr="00264E84" w:rsidRDefault="00B540EE" w:rsidP="00264E84">
      <w:pPr>
        <w:pStyle w:val="afff6"/>
      </w:pPr>
      <w:r w:rsidRPr="00264E84">
        <w:t xml:space="preserve">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 </w:t>
      </w:r>
    </w:p>
    <w:p w:rsidR="00B540EE" w:rsidRPr="00264E84" w:rsidRDefault="00B540EE" w:rsidP="00264E84">
      <w:pPr>
        <w:pStyle w:val="afff6"/>
      </w:pPr>
      <w:r w:rsidRPr="00264E84">
        <w:t xml:space="preserve">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w:t>
      </w:r>
      <w:r w:rsidR="00FF3ED0" w:rsidRPr="00264E84">
        <w:t>ОВЗ</w:t>
      </w:r>
      <w:r w:rsidRPr="00264E84">
        <w:t xml:space="preserve">; </w:t>
      </w:r>
    </w:p>
    <w:p w:rsidR="00B540EE" w:rsidRPr="00264E84" w:rsidRDefault="00B540EE" w:rsidP="00264E84">
      <w:pPr>
        <w:pStyle w:val="afff6"/>
      </w:pPr>
      <w:r w:rsidRPr="00264E84">
        <w:t xml:space="preserve">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w:t>
      </w:r>
      <w:r w:rsidR="00FF3ED0" w:rsidRPr="00264E84">
        <w:t>ОВЗ</w:t>
      </w:r>
      <w:r w:rsidRPr="00264E84">
        <w:t xml:space="preserve">. </w:t>
      </w:r>
    </w:p>
    <w:p w:rsidR="00B540EE" w:rsidRPr="00264E84" w:rsidRDefault="00452C5F" w:rsidP="00264E84">
      <w:pPr>
        <w:pStyle w:val="afff6"/>
      </w:pPr>
      <w:bookmarkStart w:id="403" w:name="_Toc414553278"/>
      <w:r w:rsidRPr="00264E84">
        <w:t>2.4.</w:t>
      </w:r>
      <w:r w:rsidR="00B540EE" w:rsidRPr="00264E84">
        <w:t>3. Система комплексного психолого-медико-социального сопровождения и поддержки обучающихся с ограниченными возможностями здоровья, включающая комплексное обследование, мониторинг динамики развития, успешности освоения основной образовательной программы основного общего образования</w:t>
      </w:r>
      <w:bookmarkEnd w:id="403"/>
    </w:p>
    <w:p w:rsidR="00B540EE" w:rsidRPr="00264E84" w:rsidRDefault="00B540EE" w:rsidP="00264E84">
      <w:pPr>
        <w:pStyle w:val="afff6"/>
      </w:pPr>
      <w:r w:rsidRPr="00264E84">
        <w:t>Для реализации требований к ПКР, обозначенных в ФГОС</w:t>
      </w:r>
      <w:r w:rsidR="00FF3ED0" w:rsidRPr="00264E84">
        <w:t xml:space="preserve"> ООО</w:t>
      </w:r>
      <w:r w:rsidRPr="00264E84">
        <w:t xml:space="preserve">, может быть создана рабочая группа, в которую наряду с основными учителями целесообразно включить следующих специалистов: педагога-психолога, учителя-логопеда, учителя-дефектолога (олигофренопедагога, сурдопедагога, тифлопедагога). </w:t>
      </w:r>
    </w:p>
    <w:p w:rsidR="00B540EE" w:rsidRPr="00264E84" w:rsidRDefault="00B540EE" w:rsidP="00264E84">
      <w:pPr>
        <w:pStyle w:val="afff6"/>
      </w:pPr>
      <w:r w:rsidRPr="00264E84">
        <w:t xml:space="preserve">ПКР может быть разработана рабочей группой образовательной организации поэтапно. На подготовительном этапе определяется нормативно-правовое обеспечение коррекционной работы, анализируется состав детей с </w:t>
      </w:r>
      <w:r w:rsidR="00FF3ED0" w:rsidRPr="00264E84">
        <w:t>ОВЗ</w:t>
      </w:r>
      <w:r w:rsidR="00E91460" w:rsidRPr="00264E84">
        <w:t xml:space="preserve"> </w:t>
      </w:r>
      <w:r w:rsidRPr="00264E84">
        <w:t xml:space="preserve">в образовательной организации, их особые образовательные потребности; сопоставляются результаты обучения этих детей на предыдущем уровне образования; создается (систематизируется, дополняется) фонд методических рекомендаций по обучению данных категорий учащихся с ОВЗ. </w:t>
      </w:r>
    </w:p>
    <w:p w:rsidR="00B540EE" w:rsidRPr="00264E84" w:rsidRDefault="00B540EE" w:rsidP="00264E84">
      <w:pPr>
        <w:pStyle w:val="afff6"/>
      </w:pPr>
      <w:r w:rsidRPr="00264E84">
        <w:t xml:space="preserve">На основном этапе разрабатываются общая стратегия обучения и воспитания учащихся с </w:t>
      </w:r>
      <w:r w:rsidR="00FF3ED0" w:rsidRPr="00264E84">
        <w:t>ОВЗ</w:t>
      </w:r>
      <w:r w:rsidRPr="00264E84">
        <w:t xml:space="preserve">, организация и механизм реализации коррекционной работы; раскрываются направления и ожидаемые результаты коррекционной работы, описываются специальные требования к условиям реализации ПКР. Особенности содержания индивидуально-ориентированной работы могут быть представлены в рабочих коррекционных программах, которые прилагаются к ПКР. </w:t>
      </w:r>
    </w:p>
    <w:p w:rsidR="00B540EE" w:rsidRPr="00264E84" w:rsidRDefault="00B540EE" w:rsidP="00264E84">
      <w:pPr>
        <w:pStyle w:val="afff6"/>
      </w:pPr>
      <w:r w:rsidRPr="00264E84">
        <w:t xml:space="preserve">На заключительном этапе осуществляется внутренняя экспертиза программы, возможна ее доработка; проводится обсуждение хода реализации программы на школьных консилиумах, методических объединениях групп педагогов и специалистов, работающих с детьми с </w:t>
      </w:r>
      <w:r w:rsidR="00FF3ED0" w:rsidRPr="00264E84">
        <w:t>ОВЗ</w:t>
      </w:r>
      <w:r w:rsidRPr="00264E84">
        <w:t xml:space="preserve">; принимается итоговое решение. </w:t>
      </w:r>
    </w:p>
    <w:p w:rsidR="00B540EE" w:rsidRPr="00264E84" w:rsidRDefault="00B540EE" w:rsidP="00264E84">
      <w:pPr>
        <w:pStyle w:val="afff6"/>
      </w:pPr>
      <w:r w:rsidRPr="00264E84">
        <w:t xml:space="preserve">Для реализации ПКР в образовательной организации может быть создана служба комплексного психолого-медико-социального сопровождения и поддержки обучающихся с </w:t>
      </w:r>
      <w:r w:rsidR="00FF3ED0" w:rsidRPr="00264E84">
        <w:t>ОВЗ</w:t>
      </w:r>
      <w:r w:rsidRPr="00264E84">
        <w:t xml:space="preserve">. </w:t>
      </w:r>
    </w:p>
    <w:p w:rsidR="00B540EE" w:rsidRPr="00264E84" w:rsidRDefault="00B540EE" w:rsidP="00264E84">
      <w:pPr>
        <w:pStyle w:val="afff6"/>
      </w:pPr>
      <w:r w:rsidRPr="00264E84">
        <w:t xml:space="preserve">Психолого-медико-социальная помощь оказывается детям на основании заявления или согласия в письменной форме их родителей (законных представителей). </w:t>
      </w:r>
    </w:p>
    <w:p w:rsidR="00B540EE" w:rsidRPr="00264E84" w:rsidRDefault="00B540EE" w:rsidP="00264E84">
      <w:pPr>
        <w:pStyle w:val="afff6"/>
      </w:pPr>
      <w:r w:rsidRPr="00264E84">
        <w:t xml:space="preserve">Комплексное психолого-медико-социальное сопровождение и поддержка обучающихся с </w:t>
      </w:r>
      <w:r w:rsidR="00FF3ED0" w:rsidRPr="00264E84">
        <w:t xml:space="preserve">ОВЗ </w:t>
      </w:r>
      <w:r w:rsidRPr="00264E84">
        <w:t xml:space="preserve">обеспечиваются специалистами образовательной организации (педагогом-психологом, медицинским работником, социальным педагогом, учителем-логопедом, учителем-дефектологом), регламентируются локальными нормативными актами конкретной образовательной организации, а также ее уставом. Реализуется преимущественно во внеурочной деятельности. </w:t>
      </w:r>
    </w:p>
    <w:p w:rsidR="00B540EE" w:rsidRPr="00264E84" w:rsidRDefault="00B540EE" w:rsidP="00264E84">
      <w:pPr>
        <w:pStyle w:val="afff6"/>
      </w:pPr>
      <w:r w:rsidRPr="00264E84">
        <w:t xml:space="preserve">Одним из условий комплексного сопровождения и поддержки обучающихся является тесное взаимодействие специалистов при участии педагогов образовательной организации, представителей администрации и родителей (законных представителей). </w:t>
      </w:r>
    </w:p>
    <w:p w:rsidR="00B540EE" w:rsidRPr="00264E84" w:rsidRDefault="00B540EE" w:rsidP="00264E84">
      <w:pPr>
        <w:pStyle w:val="afff6"/>
      </w:pPr>
      <w:r w:rsidRPr="00264E84">
        <w:t xml:space="preserve">Медицинская поддержка и сопровождение обучающихся с </w:t>
      </w:r>
      <w:r w:rsidR="00FF3ED0" w:rsidRPr="00264E84">
        <w:t>ОВЗ</w:t>
      </w:r>
      <w:r w:rsidRPr="00264E84">
        <w:t xml:space="preserve">в образовательной организации осуществляются медицинским работником (врачом, медицинской сестрой) на регулярной основе и, помимо общих направлений работы со всеми обучающимися, имеют определенную специфику в сопровождении школьников с </w:t>
      </w:r>
      <w:r w:rsidR="00FF3ED0" w:rsidRPr="00264E84">
        <w:t>ОВЗ</w:t>
      </w:r>
      <w:r w:rsidRPr="00264E84">
        <w:t xml:space="preserve">. Так, медицинский работник может участвовать в диагностике школьников с </w:t>
      </w:r>
      <w:r w:rsidR="00FF3ED0" w:rsidRPr="00264E84">
        <w:t>ОВЗ</w:t>
      </w:r>
      <w:r w:rsidRPr="00264E84">
        <w:t xml:space="preserve"> и в определении их индивидуального образовательного маршрута, возможно проведение консультаций педагогов и родителей. В случае необходимости оказывает экстренную (неотложную) помощь (купирует приступ эпилепсии, делает инъекции (инсулин) и др.). </w:t>
      </w:r>
      <w:r w:rsidR="00E91460" w:rsidRPr="00264E84">
        <w:t xml:space="preserve">Медицинский работник, являясь сотрудником профильного медицинского учреждения, осуществляет взаимодействие с родителями детей с ОВЗ. </w:t>
      </w:r>
      <w:r w:rsidRPr="00264E84">
        <w:t xml:space="preserve"> </w:t>
      </w:r>
    </w:p>
    <w:p w:rsidR="00B540EE" w:rsidRPr="00264E84" w:rsidRDefault="00B540EE" w:rsidP="00264E84">
      <w:pPr>
        <w:pStyle w:val="afff6"/>
      </w:pPr>
      <w:r w:rsidRPr="00264E84">
        <w:t xml:space="preserve">Социально-педагогическое сопровождение школьников с </w:t>
      </w:r>
      <w:r w:rsidR="00FF3ED0" w:rsidRPr="00264E84">
        <w:t>ОВЗ</w:t>
      </w:r>
      <w:r w:rsidRPr="00264E84">
        <w:t xml:space="preserve"> в общеобразовательной организации </w:t>
      </w:r>
      <w:r w:rsidR="004B450E" w:rsidRPr="00264E84">
        <w:t xml:space="preserve">может </w:t>
      </w:r>
      <w:r w:rsidRPr="00264E84">
        <w:t>осуществлят</w:t>
      </w:r>
      <w:r w:rsidR="004B450E" w:rsidRPr="00264E84">
        <w:t>ь</w:t>
      </w:r>
      <w:r w:rsidRPr="00264E84">
        <w:t xml:space="preserve"> социальный педагог. Деятельность социального педагога может быть направлена на защиту прав всех обучающихся, охрану их жизни и здоровья, соблюдение их интересов; создание для школьников комфортной и безопасной образовательной среды. Социальный педагог (совместно с педагогом-психологом) участвует в изучении особенностей школьников с </w:t>
      </w:r>
      <w:r w:rsidR="000D18F7" w:rsidRPr="00264E84">
        <w:t>ОВЗ</w:t>
      </w:r>
      <w:r w:rsidRPr="00264E84">
        <w:t xml:space="preserve">, их условий жизни и воспитания, социального статуса семьи; выявлении признаков семейного неблагополучия; своевременно оказывает социальную помощь и поддержку обучающимся и их семьям в разрешении конфликтов, проблем, трудных жизненных ситуаций, затрагивающих интересы подростков с </w:t>
      </w:r>
      <w:r w:rsidR="000D18F7" w:rsidRPr="00264E84">
        <w:t>ОВЗ</w:t>
      </w:r>
      <w:r w:rsidRPr="00264E84">
        <w:t xml:space="preserve">. Целесообразно участие социального педагога в проведении профилактической и информационно-просветительской работы по защите прав и интересов школьников с </w:t>
      </w:r>
      <w:r w:rsidR="00FF3ED0" w:rsidRPr="00264E84">
        <w:t>ОВЗ</w:t>
      </w:r>
      <w:r w:rsidRPr="00264E84">
        <w:t xml:space="preserve">; в выборе профессиональных склонностей и интересов. Основными формами работы социального педагога являются: урок (за счет классных часов), внеурочные индивидуальные (подгрупповые) занятия; беседы (со школьниками, родителями, педагогами), индивидуальные консультации (со школьниками, родителями, педагогами). Возможны также выступления специалиста на родительских собраниях, на классных часах в виде информационно-просветительских лекций и сообщений. Социальный педагог взаимодействует с педагогом-психологом, учителем-дефектологом, учителем-логопедом, педагогом класса, в случае необходимости с медицинским работником, а также с родителями (их законными представителями), специалистами социальных служб, органами исполнительной власти по защите прав детей. </w:t>
      </w:r>
    </w:p>
    <w:p w:rsidR="00B540EE" w:rsidRPr="00264E84" w:rsidRDefault="00B540EE" w:rsidP="00264E84">
      <w:pPr>
        <w:pStyle w:val="afff6"/>
      </w:pPr>
      <w:r w:rsidRPr="00264E84">
        <w:t xml:space="preserve">Психологическое сопровождение обучающихся с </w:t>
      </w:r>
      <w:r w:rsidR="000D18F7" w:rsidRPr="00264E84">
        <w:t>ОВЗ</w:t>
      </w:r>
      <w:r w:rsidRPr="00264E84">
        <w:t xml:space="preserve"> может осуществляться в рамках реализации основных направлений психологической службы. Педагогу-психологу рекомендуется проводить занятия по комплексному изучению и развитию личности школьников с </w:t>
      </w:r>
      <w:r w:rsidR="000D18F7" w:rsidRPr="00264E84">
        <w:t>ОВЗ</w:t>
      </w:r>
      <w:r w:rsidRPr="00264E84">
        <w:t xml:space="preserve">. Работа может быть организована индивидуально и в мини-группах. Основные направления деятельности школьного педагога-психолога состоят в проведении психодиагностики; развитии и коррекции эмоционально-волевой сферы обучающихся; совершенствовании навыков социализации и расширении социального взаимодействия со сверстниками (совместно с социальным педагогом); разработке и осуществлении развивающих программ; психологической профилактике, направленной на сохранение, укрепление и развитие психологического здоровья учащихся с </w:t>
      </w:r>
      <w:r w:rsidR="00FF3ED0" w:rsidRPr="00264E84">
        <w:t>ОВЗ</w:t>
      </w:r>
      <w:r w:rsidRPr="00264E84">
        <w:t xml:space="preserve">. </w:t>
      </w:r>
    </w:p>
    <w:p w:rsidR="00B540EE" w:rsidRPr="00264E84" w:rsidRDefault="00B540EE" w:rsidP="00264E84">
      <w:pPr>
        <w:pStyle w:val="afff6"/>
      </w:pPr>
      <w:r w:rsidRPr="00264E84">
        <w:t xml:space="preserve">Помимо работы со школьниками педагог-психолог может проводить консультативную работу с педагогами, администрацией школы и родителями по вопросам, связанным с обучением и воспитанием учащихся. Кроме того, в течение года педагог-психолог (психолог) осуществляет информационно-просветительскую работу с родителями и педагогами. Данная работа включает чтение лекций, проведение обучающих семинаров и тренингов. </w:t>
      </w:r>
    </w:p>
    <w:p w:rsidR="00B540EE" w:rsidRPr="00264E84" w:rsidRDefault="00B540EE" w:rsidP="00264E84">
      <w:pPr>
        <w:pStyle w:val="afff6"/>
      </w:pPr>
      <w:r w:rsidRPr="00264E84">
        <w:t xml:space="preserve">В реализации диагностического направления работы могут принимать участие как учителя класса (аттестация учащихся в начале, середине и конце учебного года), так и специалисты (проведение диагностики в начале, середине и в конце учебного года). </w:t>
      </w:r>
    </w:p>
    <w:p w:rsidR="00B540EE" w:rsidRPr="00264E84" w:rsidRDefault="00B540EE" w:rsidP="00264E84">
      <w:pPr>
        <w:pStyle w:val="afff6"/>
      </w:pPr>
      <w:r w:rsidRPr="00264E84">
        <w:t xml:space="preserve">Данное направление может быть осуществлено ПМПк. </w:t>
      </w:r>
    </w:p>
    <w:p w:rsidR="00B540EE" w:rsidRPr="00264E84" w:rsidRDefault="00B540EE" w:rsidP="00264E84">
      <w:pPr>
        <w:pStyle w:val="afff6"/>
      </w:pPr>
      <w:r w:rsidRPr="00264E84">
        <w:t xml:space="preserve">ПМПк является внутришкольной формой организации сопровождения детей с </w:t>
      </w:r>
      <w:r w:rsidR="00FF3ED0" w:rsidRPr="00264E84">
        <w:t>ОВЗ</w:t>
      </w:r>
      <w:r w:rsidRPr="00264E84">
        <w:t xml:space="preserve">, положение и регламент работы которой разрабатывается образовательной организацией самостоятельно и утверждается локальным актом. </w:t>
      </w:r>
    </w:p>
    <w:p w:rsidR="00B540EE" w:rsidRPr="00264E84" w:rsidRDefault="00B540EE" w:rsidP="00264E84">
      <w:pPr>
        <w:pStyle w:val="afff6"/>
      </w:pPr>
      <w:r w:rsidRPr="00264E84">
        <w:t xml:space="preserve">Цель работы ПМПк: выявление особых образовательных потребностей учащихся с </w:t>
      </w:r>
      <w:r w:rsidR="00FF3ED0" w:rsidRPr="00264E84">
        <w:t>ОВЗ</w:t>
      </w:r>
      <w:r w:rsidRPr="00264E84">
        <w:t xml:space="preserve">и оказание им помощи (выработка рекомендаций по обучению и воспитанию; составление, в случае необходимости, индивидуальной программы обучения; выбор и отбор специальных методов, приемов и средств обучения). Специалисты консилиума проводят мониторинг и следят за динамикой развития и успеваемости школьников, своевременно вносят коррективы в программу обучения и в рабочие коррекционные программы; рассматривают спорные и конфликтные случаи, предлагают и осуществляют отбор необходимых для школьника (школьников) дополнительных дидактических материалов и учебных пособий. </w:t>
      </w:r>
    </w:p>
    <w:p w:rsidR="00B540EE" w:rsidRPr="00264E84" w:rsidRDefault="00B540EE" w:rsidP="00264E84">
      <w:pPr>
        <w:pStyle w:val="afff6"/>
      </w:pPr>
      <w:r w:rsidRPr="00264E84">
        <w:t>В состав ПМПк образовательной организации входят педагог-психолог, учитель-дефектолог, учитель-логопед, педагог (учитель-предметник), социальный педагог, врач, а также представитель администрации. Родители уведомляются о проведении ПМПк</w:t>
      </w:r>
      <w:r w:rsidR="00834238" w:rsidRPr="00264E84">
        <w:t xml:space="preserve"> (</w:t>
      </w:r>
      <w:r w:rsidR="000D18F7" w:rsidRPr="00264E84">
        <w:t>Федеральный з</w:t>
      </w:r>
      <w:r w:rsidR="00834238" w:rsidRPr="00264E84">
        <w:t>акон «Об образовании в Российской Федерации», ст. 42, 79)</w:t>
      </w:r>
      <w:r w:rsidRPr="00264E84">
        <w:t xml:space="preserve">. </w:t>
      </w:r>
    </w:p>
    <w:p w:rsidR="00B540EE" w:rsidRPr="00264E84" w:rsidRDefault="00B540EE" w:rsidP="00264E84">
      <w:pPr>
        <w:pStyle w:val="afff6"/>
      </w:pPr>
      <w:r w:rsidRPr="00264E84">
        <w:t xml:space="preserve">Реализация системы комплексного психолого-медико-социального сопровождения и поддержки обучающихся с </w:t>
      </w:r>
      <w:r w:rsidR="00FF3ED0" w:rsidRPr="00264E84">
        <w:t>ОВЗ</w:t>
      </w:r>
      <w:r w:rsidRPr="00264E84">
        <w:t xml:space="preserve"> предусматривает создание специальных условий: организационных, кадровых, психолого-педагогических, программно-методических, материально-технических, информационных</w:t>
      </w:r>
      <w:r w:rsidR="00834238" w:rsidRPr="00264E84">
        <w:t xml:space="preserve"> (</w:t>
      </w:r>
      <w:r w:rsidR="000D18F7" w:rsidRPr="00264E84">
        <w:t>Федеральный з</w:t>
      </w:r>
      <w:r w:rsidR="00834238" w:rsidRPr="00264E84">
        <w:t>акон «Об образовании в Российской Федерации», ст. 42, 79)</w:t>
      </w:r>
      <w:r w:rsidRPr="00264E84">
        <w:t xml:space="preserve">. </w:t>
      </w:r>
    </w:p>
    <w:p w:rsidR="00B540EE" w:rsidRPr="00264E84" w:rsidRDefault="00B540EE" w:rsidP="00264E84">
      <w:pPr>
        <w:pStyle w:val="afff6"/>
      </w:pPr>
      <w:r w:rsidRPr="00264E84">
        <w:t xml:space="preserve">Образовательная организация при отсутствии необходимых условий (может осуществлять деятельность службы комплексного психолого-медико-социального сопровождения и поддержки обучающихся с </w:t>
      </w:r>
      <w:r w:rsidR="00B46C06" w:rsidRPr="00264E84">
        <w:t>ОВЗ</w:t>
      </w:r>
      <w:r w:rsidR="00E91460" w:rsidRPr="00264E84">
        <w:t xml:space="preserve"> </w:t>
      </w:r>
      <w:r w:rsidRPr="00264E84">
        <w:t xml:space="preserve">на основе сетевого взаимодействия с различными организациями: медицинскими учреждениями; центрами психолого-педагогической, медицинской и социальной помощи; образовательными организациями, реализующими адаптированные основные образовательные программы и др. </w:t>
      </w:r>
    </w:p>
    <w:p w:rsidR="00B540EE" w:rsidRPr="00264E84" w:rsidRDefault="00452C5F" w:rsidP="00264E84">
      <w:pPr>
        <w:pStyle w:val="afff6"/>
      </w:pPr>
      <w:bookmarkStart w:id="404" w:name="_Toc414553279"/>
      <w:r w:rsidRPr="00264E84">
        <w:t>2.4.</w:t>
      </w:r>
      <w:r w:rsidR="00B540EE" w:rsidRPr="00264E84">
        <w:t xml:space="preserve">4. </w:t>
      </w:r>
      <w:r w:rsidR="00CE20E9" w:rsidRPr="00264E84">
        <w:t>Механизм взаимодействия, предусматривающий общую целевую и единую стратегическую направленность работы с учетом вариативно-деятельностной тактики учителей, специалистов в области коррекционной педагогики, специальной психологии, медицинских работников организации, осуществляющей образовательную деятельность, других образовательных организаций и институтов общества, реализующийся в единстве урочной, внеурочной и внешкольной деятельности</w:t>
      </w:r>
      <w:bookmarkEnd w:id="404"/>
    </w:p>
    <w:p w:rsidR="00B540EE" w:rsidRPr="00264E84" w:rsidRDefault="00B540EE" w:rsidP="00264E84">
      <w:pPr>
        <w:pStyle w:val="afff6"/>
      </w:pPr>
      <w:r w:rsidRPr="00264E84">
        <w:t xml:space="preserve">Рекомендуется планировать коррекционную работу во всех организационных формах деятельности образовательной организации: в учебной (урочной и внеурочной) деятельности и внеучебной (внеурочной деятельности). </w:t>
      </w:r>
    </w:p>
    <w:p w:rsidR="00B540EE" w:rsidRPr="00264E84" w:rsidRDefault="00B540EE" w:rsidP="00264E84">
      <w:pPr>
        <w:pStyle w:val="afff6"/>
      </w:pPr>
      <w:r w:rsidRPr="00264E84">
        <w:t>Коррекционная работа в обязательной части (</w:t>
      </w:r>
      <w:r w:rsidR="00822099" w:rsidRPr="00264E84">
        <w:t>70 </w:t>
      </w:r>
      <w:r w:rsidRPr="00264E84">
        <w:t xml:space="preserve">%) реализуется в учебной урочной деятельности при освоении содержания основной образовательной программы. На каждом уроке учитель-предметник может поставить и решить коррекционно-развивающие задачи. Содержание учебного материала отбирается и адаптируется с учетом особых образовательных потребностей обучающихся с </w:t>
      </w:r>
      <w:r w:rsidR="00B46C06" w:rsidRPr="00264E84">
        <w:t>ОВЗ</w:t>
      </w:r>
      <w:r w:rsidRPr="00264E84">
        <w:t xml:space="preserve">. Освоение учебного материала этими школьниками осуществляется с помощью специальных методов и приемов. </w:t>
      </w:r>
    </w:p>
    <w:p w:rsidR="00B540EE" w:rsidRPr="00264E84" w:rsidRDefault="00B540EE" w:rsidP="00264E84">
      <w:pPr>
        <w:pStyle w:val="afff6"/>
      </w:pPr>
      <w:r w:rsidRPr="00264E84">
        <w:t>При наличии нелинейного расписания в учебной урочной деятельности возможно проведение уроков специалистами с обучающимися со сходными нарушениями из разных классов параллели по специальным предметам (разделам), отсутствующим в учебном плане нормально развивающихся сверстников. Например, «Развитие речи» для обучающихся с нарушениями речи, слуха, задержкой психического развития</w:t>
      </w:r>
      <w:r w:rsidR="004B450E" w:rsidRPr="00264E84">
        <w:t xml:space="preserve"> </w:t>
      </w:r>
      <w:r w:rsidRPr="00264E84">
        <w:t xml:space="preserve">и т. </w:t>
      </w:r>
      <w:r w:rsidR="004B450E" w:rsidRPr="00264E84">
        <w:t>п</w:t>
      </w:r>
      <w:r w:rsidRPr="00264E84">
        <w:t xml:space="preserve">. </w:t>
      </w:r>
    </w:p>
    <w:p w:rsidR="00B540EE" w:rsidRPr="00264E84" w:rsidRDefault="00B540EE" w:rsidP="00264E84">
      <w:pPr>
        <w:pStyle w:val="afff6"/>
      </w:pPr>
      <w:r w:rsidRPr="00264E84">
        <w:t xml:space="preserve">Также эта работа осуществляется в учебной внеурочной деятельности в группах класса, в группах на параллели, в группах на уровне образования по специальным предметам. </w:t>
      </w:r>
    </w:p>
    <w:p w:rsidR="00B540EE" w:rsidRPr="00264E84" w:rsidRDefault="00B540EE" w:rsidP="00264E84">
      <w:pPr>
        <w:pStyle w:val="afff6"/>
      </w:pPr>
      <w:r w:rsidRPr="00264E84">
        <w:t xml:space="preserve">В учебной внеурочной деятельности планируются коррекционные занятия со специалистами (учитель-логопед, учитель-дефектолог, педагог-психолог) по индивидуально ориентированным коррекционным программам. </w:t>
      </w:r>
    </w:p>
    <w:p w:rsidR="00B540EE" w:rsidRPr="00264E84" w:rsidRDefault="00B540EE" w:rsidP="00264E84">
      <w:pPr>
        <w:pStyle w:val="afff6"/>
      </w:pPr>
      <w:r w:rsidRPr="00264E84">
        <w:t xml:space="preserve">Во внеучебной внеурочной деятельности коррекционная работа осуществляется по адаптированным программам дополнительного образования разной направленности (художественно-эстетическая, оздоровительная, ритмика и др.), опосредованно стимулирующих и корригирующих развитие школьников с </w:t>
      </w:r>
      <w:r w:rsidR="000D18F7" w:rsidRPr="00264E84">
        <w:t>ОВЗ</w:t>
      </w:r>
      <w:r w:rsidRPr="00264E84">
        <w:t xml:space="preserve">. </w:t>
      </w:r>
    </w:p>
    <w:p w:rsidR="00B540EE" w:rsidRPr="00264E84" w:rsidRDefault="00B540EE" w:rsidP="00264E84">
      <w:pPr>
        <w:pStyle w:val="afff6"/>
      </w:pPr>
      <w:r w:rsidRPr="00264E84">
        <w:t xml:space="preserve">Для развития потенциала обучающихся с </w:t>
      </w:r>
      <w:r w:rsidR="00CC6674" w:rsidRPr="00264E84">
        <w:t>ОВЗ</w:t>
      </w:r>
      <w:r w:rsidRPr="00264E84">
        <w:t xml:space="preserve"> специалистами и педагогами с участием самих обучающихся и их родителей (законных представителей) разрабатываются индивидуальные учебные планы. </w:t>
      </w:r>
    </w:p>
    <w:p w:rsidR="00B540EE" w:rsidRPr="00264E84" w:rsidRDefault="00B540EE" w:rsidP="00264E84">
      <w:pPr>
        <w:pStyle w:val="afff6"/>
      </w:pPr>
      <w:r w:rsidRPr="00264E84">
        <w:t xml:space="preserve">Реализация индивидуальных учебных планов для детей с </w:t>
      </w:r>
      <w:r w:rsidR="000D18F7" w:rsidRPr="00264E84">
        <w:t>ОВЗ</w:t>
      </w:r>
      <w:r w:rsidRPr="00264E84">
        <w:t xml:space="preserve"> может осуществляться педагогами и специалистами и сопровождаться дистанционной поддержкой, а также поддержкой тьютора образовательной организации. </w:t>
      </w:r>
    </w:p>
    <w:p w:rsidR="00B540EE" w:rsidRPr="00264E84" w:rsidRDefault="00B540EE" w:rsidP="00264E84">
      <w:pPr>
        <w:pStyle w:val="afff6"/>
      </w:pPr>
      <w:r w:rsidRPr="00264E84">
        <w:t xml:space="preserve">При реализации содержания коррекционной работы рекомендуется распределить зоны ответственности между учителями и разными специалистами, описать их согласованные действия (план обследования детей с </w:t>
      </w:r>
      <w:r w:rsidR="000D18F7" w:rsidRPr="00264E84">
        <w:t>ОВЗ</w:t>
      </w:r>
      <w:r w:rsidRPr="00264E84">
        <w:t xml:space="preserve">, особые образовательные потребности этих детей, индивидуальные коррекционные программы, специальные учебные и дидактические, технические средства обучения, мониторинг динамики развития и т. д.). Обсуждения проводятся на ПМПк образовательной организации, методических объединениях рабочих групп и др. </w:t>
      </w:r>
    </w:p>
    <w:p w:rsidR="00B540EE" w:rsidRPr="00264E84" w:rsidRDefault="00B540EE" w:rsidP="00264E84">
      <w:pPr>
        <w:pStyle w:val="afff6"/>
      </w:pPr>
      <w:r w:rsidRPr="00264E84">
        <w:t xml:space="preserve">Механизм реализации </w:t>
      </w:r>
      <w:r w:rsidR="004B450E" w:rsidRPr="00264E84">
        <w:t xml:space="preserve">ПКР </w:t>
      </w:r>
      <w:r w:rsidRPr="00264E84">
        <w:t xml:space="preserve">раскрывается в учебном плане, во взаимосвязи ПКР и рабочих коррекционных программ, во взаимодействии разных педагогов (учителя, социальный педагог, педагог дополнительного образования и др.) и специалистов (учитель-логопед, учитель-дефектолог (олигофренопедагог, тифлопедагог, сурдопедагог), педагог-психолог, медицинский работник) внутри образовательной организации; в сетевом взаимодействии в многофункциональном комплексе и с образовательными организациями, осуществляющими образовательную деятельность. </w:t>
      </w:r>
    </w:p>
    <w:p w:rsidR="00B540EE" w:rsidRPr="00264E84" w:rsidRDefault="00B540EE" w:rsidP="00264E84">
      <w:pPr>
        <w:pStyle w:val="afff6"/>
      </w:pPr>
      <w:r w:rsidRPr="00264E84">
        <w:t xml:space="preserve">Взаимодействие включает в себя следующее: </w:t>
      </w:r>
    </w:p>
    <w:p w:rsidR="00B540EE" w:rsidRPr="00264E84" w:rsidRDefault="00B540EE" w:rsidP="00264E84">
      <w:pPr>
        <w:pStyle w:val="afff6"/>
      </w:pPr>
      <w:r w:rsidRPr="00264E84">
        <w:t xml:space="preserve">комплексность в определении и решении проблем обучающегося, предоставлении ему специализированной квалифицированной помощи; </w:t>
      </w:r>
    </w:p>
    <w:p w:rsidR="00B540EE" w:rsidRPr="00264E84" w:rsidRDefault="00B540EE" w:rsidP="00264E84">
      <w:pPr>
        <w:pStyle w:val="afff6"/>
      </w:pPr>
      <w:r w:rsidRPr="00264E84">
        <w:t xml:space="preserve">многоаспектный анализ личностного и познавательного развития обучающегося; </w:t>
      </w:r>
    </w:p>
    <w:p w:rsidR="00B540EE" w:rsidRPr="00264E84" w:rsidRDefault="00B540EE" w:rsidP="00264E84">
      <w:pPr>
        <w:pStyle w:val="afff6"/>
      </w:pPr>
      <w:r w:rsidRPr="00264E84">
        <w:t xml:space="preserve">составление комплексных индивидуальных программ общего развития и коррекции отдельных сторон учебно-познавательной, речевой, эмоционально-волевой и личностной сфер ребенка. </w:t>
      </w:r>
    </w:p>
    <w:p w:rsidR="00B540EE" w:rsidRPr="00264E84" w:rsidRDefault="00452C5F" w:rsidP="00264E84">
      <w:pPr>
        <w:pStyle w:val="afff6"/>
      </w:pPr>
      <w:bookmarkStart w:id="405" w:name="_Toc414553280"/>
      <w:r w:rsidRPr="00264E84">
        <w:t>2.4.</w:t>
      </w:r>
      <w:r w:rsidR="00B540EE" w:rsidRPr="00264E84">
        <w:t>5. Планируемые результаты коррекционной работы</w:t>
      </w:r>
      <w:bookmarkEnd w:id="405"/>
      <w:r w:rsidR="00B540EE" w:rsidRPr="00264E84">
        <w:t xml:space="preserve"> </w:t>
      </w:r>
    </w:p>
    <w:p w:rsidR="00B540EE" w:rsidRPr="00264E84" w:rsidRDefault="00B540EE" w:rsidP="00264E84">
      <w:pPr>
        <w:pStyle w:val="afff6"/>
      </w:pPr>
      <w:r w:rsidRPr="00264E84">
        <w:t xml:space="preserve">Программа коррекционной работы предусматривает выполнение требований к результатам, </w:t>
      </w:r>
      <w:r w:rsidR="00B46C06" w:rsidRPr="00264E84">
        <w:t xml:space="preserve">определенным </w:t>
      </w:r>
      <w:r w:rsidRPr="00264E84">
        <w:t xml:space="preserve">ФГОС </w:t>
      </w:r>
      <w:r w:rsidR="00B46C06" w:rsidRPr="00264E84">
        <w:t>ООО</w:t>
      </w:r>
      <w:r w:rsidRPr="00264E84">
        <w:t xml:space="preserve">. </w:t>
      </w:r>
    </w:p>
    <w:p w:rsidR="00B540EE" w:rsidRPr="00264E84" w:rsidRDefault="00B540EE" w:rsidP="00264E84">
      <w:pPr>
        <w:pStyle w:val="afff6"/>
      </w:pPr>
      <w:r w:rsidRPr="00264E84">
        <w:t xml:space="preserve">Планируемые результаты коррекционной работы имеют дифференцированный характер и могут определяться индивидуальными программами развития детей с </w:t>
      </w:r>
      <w:r w:rsidR="00B46C06" w:rsidRPr="00264E84">
        <w:t>ОВЗ</w:t>
      </w:r>
      <w:r w:rsidRPr="00264E84">
        <w:t>.</w:t>
      </w:r>
    </w:p>
    <w:p w:rsidR="00B540EE" w:rsidRPr="00264E84" w:rsidRDefault="00B540EE" w:rsidP="00264E84">
      <w:pPr>
        <w:pStyle w:val="afff6"/>
      </w:pPr>
      <w:r w:rsidRPr="00264E84">
        <w:t>В зависимости от формы организации коррекционной работы планируются разные группы результатов (личностные, метапредметные, предметные).</w:t>
      </w:r>
      <w:r w:rsidR="00822099" w:rsidRPr="00264E84">
        <w:t xml:space="preserve"> </w:t>
      </w:r>
      <w:r w:rsidRPr="00264E84">
        <w:t xml:space="preserve">В урочной деятельности отражаются предметные, метапредметные и личностные результаты. Во внеурочной – личностные и метапредметные результаты. </w:t>
      </w:r>
    </w:p>
    <w:p w:rsidR="00B540EE" w:rsidRPr="00264E84" w:rsidRDefault="00B540EE" w:rsidP="00264E84">
      <w:pPr>
        <w:pStyle w:val="afff6"/>
      </w:pPr>
      <w:r w:rsidRPr="00264E84">
        <w:t>Личностные результаты – индивидуальное продвижение обучающегося в личностном развитии (расширение круга социальных контактов, стремление к собственной результативности и др.).</w:t>
      </w:r>
    </w:p>
    <w:p w:rsidR="00B540EE" w:rsidRPr="00264E84" w:rsidRDefault="00B540EE" w:rsidP="00264E84">
      <w:pPr>
        <w:pStyle w:val="afff6"/>
      </w:pPr>
      <w:r w:rsidRPr="00264E84">
        <w:t xml:space="preserve">Метапредметные результаты – овладение общеучебными умениями с учетом индивидуальных возможностей; освоение умственных действий, направленных на анализ и управление своей деятельностью; сформированность коммуникативных действий, направленных на сотрудничество и конструктивное общение и т. д. </w:t>
      </w:r>
    </w:p>
    <w:p w:rsidR="00B540EE" w:rsidRPr="00264E84" w:rsidRDefault="00B540EE" w:rsidP="00264E84">
      <w:pPr>
        <w:pStyle w:val="afff6"/>
      </w:pPr>
      <w:r w:rsidRPr="00264E84">
        <w:t xml:space="preserve">Предметные результаты определяются совместно с учителем – овладение содержанием </w:t>
      </w:r>
      <w:r w:rsidR="00B46C06" w:rsidRPr="00264E84">
        <w:t>ООП</w:t>
      </w:r>
      <w:r w:rsidRPr="00264E84">
        <w:t xml:space="preserve"> ООО (конкретных предметных областей; подпрограмм) с учетом индивидуальных возможностей разных категорий детей с </w:t>
      </w:r>
      <w:r w:rsidR="00B46C06" w:rsidRPr="00264E84">
        <w:t>ОВЗ</w:t>
      </w:r>
      <w:r w:rsidRPr="00264E84">
        <w:t>; индивидуальные достижения по отдельным учебным предметам (умение учащихся с нарушенным слухом общаться на темы, соответствующие их возрасту; умение выбирать речевые средства адекватно коммуникативной ситуации; получение опыта решения проблем и др.).</w:t>
      </w:r>
    </w:p>
    <w:p w:rsidR="00B540EE" w:rsidRPr="00264E84" w:rsidRDefault="00B540EE" w:rsidP="00264E84">
      <w:pPr>
        <w:pStyle w:val="afff6"/>
      </w:pPr>
      <w:r w:rsidRPr="00264E84">
        <w:t xml:space="preserve">Планируемые результаты коррекционной работы включают в себя описание организации и содержания промежуточной аттестации обучающихся в рамках урочной и внеурочной деятельности по каждому классу, а также обобщенные результаты итоговой аттестации на основном уровне обучения. </w:t>
      </w:r>
    </w:p>
    <w:p w:rsidR="00B540EE" w:rsidRPr="00264E84" w:rsidRDefault="00B540EE" w:rsidP="00264E84">
      <w:pPr>
        <w:pStyle w:val="afff6"/>
      </w:pPr>
      <w:r w:rsidRPr="00264E84">
        <w:t xml:space="preserve">Достижения обучающихся с </w:t>
      </w:r>
      <w:r w:rsidR="00B46C06" w:rsidRPr="00264E84">
        <w:t>ОВЗ</w:t>
      </w:r>
      <w:r w:rsidR="00E91460" w:rsidRPr="00264E84">
        <w:t xml:space="preserve"> </w:t>
      </w:r>
      <w:r w:rsidRPr="00264E84">
        <w:t>рассматриваются с учетом их предыдущих индивидуальных достижений, а не в сравнении с успеваемостью учащихся класса. Это может быть накопительная оценка (на основе текущих оценок) собственных достижений ребенка, а также оценка на основе его портфеля достижений.</w:t>
      </w:r>
    </w:p>
    <w:p w:rsidR="00436EB5" w:rsidRPr="00264E84" w:rsidRDefault="00436EB5" w:rsidP="00264E84">
      <w:pPr>
        <w:pStyle w:val="afff6"/>
        <w:rPr>
          <w:b/>
        </w:rPr>
      </w:pPr>
      <w:bookmarkStart w:id="406" w:name="_Toc406059068"/>
      <w:bookmarkStart w:id="407" w:name="_Toc409691732"/>
      <w:r w:rsidRPr="00264E84">
        <w:rPr>
          <w:b/>
        </w:rPr>
        <w:br w:type="page"/>
      </w:r>
    </w:p>
    <w:p w:rsidR="00B12AF3" w:rsidRPr="00264E84" w:rsidRDefault="004116FD" w:rsidP="00264E84">
      <w:pPr>
        <w:pStyle w:val="afff6"/>
        <w:rPr>
          <w:b/>
        </w:rPr>
      </w:pPr>
      <w:bookmarkStart w:id="408" w:name="_Toc414553281"/>
      <w:r w:rsidRPr="00264E84">
        <w:rPr>
          <w:b/>
        </w:rPr>
        <w:t xml:space="preserve">3. </w:t>
      </w:r>
      <w:r w:rsidR="00B12AF3" w:rsidRPr="00264E84">
        <w:rPr>
          <w:b/>
        </w:rPr>
        <w:t>Организационный раздел</w:t>
      </w:r>
      <w:bookmarkEnd w:id="406"/>
      <w:bookmarkEnd w:id="407"/>
      <w:r w:rsidR="0081481A" w:rsidRPr="00264E84">
        <w:rPr>
          <w:b/>
        </w:rPr>
        <w:t xml:space="preserve"> </w:t>
      </w:r>
      <w:r w:rsidR="00731210" w:rsidRPr="00264E84">
        <w:rPr>
          <w:b/>
        </w:rPr>
        <w:t xml:space="preserve"> </w:t>
      </w:r>
      <w:r w:rsidR="0081481A" w:rsidRPr="00264E84">
        <w:rPr>
          <w:b/>
        </w:rPr>
        <w:t xml:space="preserve"> основной образовательной программы основного общего образования</w:t>
      </w:r>
      <w:bookmarkEnd w:id="408"/>
    </w:p>
    <w:p w:rsidR="00B12AF3" w:rsidRPr="00264E84" w:rsidRDefault="00B12AF3" w:rsidP="00264E84">
      <w:pPr>
        <w:pStyle w:val="afff6"/>
        <w:rPr>
          <w:b/>
          <w:i/>
        </w:rPr>
      </w:pPr>
    </w:p>
    <w:p w:rsidR="00515EB2" w:rsidRPr="003900BD" w:rsidRDefault="00515EB2" w:rsidP="00515EB2">
      <w:pPr>
        <w:pStyle w:val="af1"/>
        <w:rPr>
          <w:b/>
          <w:sz w:val="24"/>
          <w:szCs w:val="24"/>
        </w:rPr>
      </w:pPr>
      <w:r w:rsidRPr="003900BD">
        <w:rPr>
          <w:b/>
          <w:sz w:val="24"/>
          <w:szCs w:val="24"/>
        </w:rPr>
        <w:t>Пояснительная записка к учебному плану</w:t>
      </w:r>
    </w:p>
    <w:p w:rsidR="00515EB2" w:rsidRPr="003900BD" w:rsidRDefault="00515EB2" w:rsidP="00515EB2">
      <w:pPr>
        <w:pStyle w:val="af1"/>
        <w:rPr>
          <w:b/>
          <w:sz w:val="24"/>
          <w:szCs w:val="24"/>
        </w:rPr>
      </w:pPr>
      <w:r w:rsidRPr="003900BD">
        <w:rPr>
          <w:b/>
          <w:sz w:val="24"/>
          <w:szCs w:val="24"/>
        </w:rPr>
        <w:t>201</w:t>
      </w:r>
      <w:r w:rsidRPr="003900BD">
        <w:rPr>
          <w:b/>
          <w:sz w:val="24"/>
          <w:szCs w:val="24"/>
          <w:lang w:val="sah-RU"/>
        </w:rPr>
        <w:t>5</w:t>
      </w:r>
      <w:r w:rsidRPr="003900BD">
        <w:rPr>
          <w:b/>
          <w:sz w:val="24"/>
          <w:szCs w:val="24"/>
        </w:rPr>
        <w:t xml:space="preserve"> – 201</w:t>
      </w:r>
      <w:r w:rsidRPr="003900BD">
        <w:rPr>
          <w:b/>
          <w:sz w:val="24"/>
          <w:szCs w:val="24"/>
          <w:lang w:val="sah-RU"/>
        </w:rPr>
        <w:t>6</w:t>
      </w:r>
      <w:r w:rsidRPr="003900BD">
        <w:rPr>
          <w:b/>
          <w:sz w:val="24"/>
          <w:szCs w:val="24"/>
        </w:rPr>
        <w:t xml:space="preserve">  учебный год </w:t>
      </w:r>
    </w:p>
    <w:p w:rsidR="00515EB2" w:rsidRPr="003900BD" w:rsidRDefault="00515EB2" w:rsidP="00515EB2">
      <w:pPr>
        <w:pStyle w:val="Style3"/>
        <w:widowControl/>
        <w:spacing w:line="240" w:lineRule="auto"/>
        <w:contextualSpacing/>
      </w:pPr>
      <w:r w:rsidRPr="003900BD">
        <w:rPr>
          <w:rStyle w:val="FontStyle22"/>
          <w:sz w:val="24"/>
          <w:szCs w:val="24"/>
        </w:rPr>
        <w:t>Учебный план МБОУ  «Далырская средняя общеобразовательная школа» - нормативный правовой документ,  регламентирующий объемы учебного времени, отводимые на освоение основных предметов общеобразовательной программы по уровню общего образования.</w:t>
      </w:r>
    </w:p>
    <w:p w:rsidR="00515EB2" w:rsidRPr="003900BD" w:rsidRDefault="00515EB2" w:rsidP="00515EB2">
      <w:pPr>
        <w:pStyle w:val="Style4"/>
        <w:widowControl/>
        <w:spacing w:before="82" w:line="240" w:lineRule="auto"/>
        <w:ind w:firstLine="708"/>
        <w:contextualSpacing/>
        <w:rPr>
          <w:rStyle w:val="FontStyle22"/>
          <w:sz w:val="24"/>
          <w:szCs w:val="24"/>
        </w:rPr>
      </w:pPr>
      <w:r w:rsidRPr="003900BD">
        <w:rPr>
          <w:rStyle w:val="FontStyle22"/>
          <w:sz w:val="24"/>
          <w:szCs w:val="24"/>
        </w:rPr>
        <w:t xml:space="preserve">Учебный план фиксирует максимальный объем учебной нагрузки обучающихся, определяет перечень учебных предметов, курсов, направлений внеурочной деятельности. </w:t>
      </w:r>
    </w:p>
    <w:p w:rsidR="00515EB2" w:rsidRPr="003900BD" w:rsidRDefault="00515EB2" w:rsidP="00515EB2">
      <w:pPr>
        <w:pStyle w:val="Style4"/>
        <w:widowControl/>
        <w:spacing w:before="82" w:line="240" w:lineRule="auto"/>
        <w:ind w:firstLine="708"/>
        <w:contextualSpacing/>
        <w:rPr>
          <w:rStyle w:val="FontStyle22"/>
          <w:sz w:val="24"/>
          <w:szCs w:val="24"/>
        </w:rPr>
      </w:pPr>
      <w:r w:rsidRPr="003900BD">
        <w:rPr>
          <w:rStyle w:val="FontStyle22"/>
          <w:sz w:val="24"/>
          <w:szCs w:val="24"/>
        </w:rPr>
        <w:t>Общая характеристика учебного плана:</w:t>
      </w:r>
    </w:p>
    <w:p w:rsidR="00515EB2" w:rsidRPr="003900BD" w:rsidRDefault="00515EB2" w:rsidP="00515EB2">
      <w:pPr>
        <w:pStyle w:val="Style7"/>
        <w:widowControl/>
        <w:tabs>
          <w:tab w:val="left" w:pos="2136"/>
        </w:tabs>
        <w:spacing w:before="10" w:line="240" w:lineRule="auto"/>
        <w:ind w:firstLine="0"/>
        <w:contextualSpacing/>
        <w:rPr>
          <w:rStyle w:val="FontStyle22"/>
          <w:sz w:val="24"/>
          <w:szCs w:val="24"/>
        </w:rPr>
      </w:pPr>
      <w:r w:rsidRPr="003900BD">
        <w:rPr>
          <w:rStyle w:val="FontStyle22"/>
          <w:sz w:val="24"/>
          <w:szCs w:val="24"/>
        </w:rPr>
        <w:t>поддержка вариативности системы регионального образования, модернизации содержания образования;</w:t>
      </w:r>
    </w:p>
    <w:p w:rsidR="00515EB2" w:rsidRPr="003900BD" w:rsidRDefault="00515EB2" w:rsidP="00515EB2">
      <w:pPr>
        <w:pStyle w:val="Style7"/>
        <w:widowControl/>
        <w:tabs>
          <w:tab w:val="left" w:pos="2136"/>
        </w:tabs>
        <w:spacing w:before="10" w:line="240" w:lineRule="auto"/>
        <w:ind w:firstLine="0"/>
        <w:contextualSpacing/>
        <w:rPr>
          <w:rStyle w:val="FontStyle22"/>
          <w:sz w:val="24"/>
          <w:szCs w:val="24"/>
        </w:rPr>
      </w:pPr>
      <w:r w:rsidRPr="003900BD">
        <w:rPr>
          <w:rStyle w:val="FontStyle22"/>
          <w:sz w:val="24"/>
          <w:szCs w:val="24"/>
        </w:rPr>
        <w:t xml:space="preserve">обеспечение общего универсального образования, установленного федеральным    государственным образовательным стандартом;  </w:t>
      </w:r>
    </w:p>
    <w:p w:rsidR="00515EB2" w:rsidRPr="003900BD" w:rsidRDefault="00515EB2" w:rsidP="00515EB2">
      <w:pPr>
        <w:pStyle w:val="af1"/>
        <w:rPr>
          <w:sz w:val="24"/>
          <w:szCs w:val="24"/>
        </w:rPr>
      </w:pPr>
      <w:r w:rsidRPr="003900BD">
        <w:rPr>
          <w:sz w:val="24"/>
          <w:szCs w:val="24"/>
        </w:rPr>
        <w:t>формирование и развитие навыков проектно-исследовательской деятельности;</w:t>
      </w:r>
    </w:p>
    <w:p w:rsidR="00515EB2" w:rsidRPr="003900BD" w:rsidRDefault="00515EB2" w:rsidP="00515EB2">
      <w:pPr>
        <w:pStyle w:val="af1"/>
        <w:rPr>
          <w:sz w:val="24"/>
          <w:szCs w:val="24"/>
        </w:rPr>
      </w:pPr>
      <w:r w:rsidRPr="003900BD">
        <w:rPr>
          <w:sz w:val="24"/>
          <w:szCs w:val="24"/>
        </w:rPr>
        <w:t>сохранение физического, психического и социального здоровья обучающихся;</w:t>
      </w:r>
    </w:p>
    <w:p w:rsidR="00515EB2" w:rsidRPr="003900BD" w:rsidRDefault="00515EB2" w:rsidP="00515EB2">
      <w:pPr>
        <w:pStyle w:val="af1"/>
        <w:rPr>
          <w:sz w:val="24"/>
          <w:szCs w:val="24"/>
        </w:rPr>
      </w:pPr>
      <w:r w:rsidRPr="003900BD">
        <w:rPr>
          <w:sz w:val="24"/>
          <w:szCs w:val="24"/>
        </w:rPr>
        <w:t>создание условий для максимальной самореализации и раскрытия способностей школьников с учетом возрастных особенностей развития в соответствии уровням обучения, способствующей гармоничному личностному развитию школьников.</w:t>
      </w:r>
    </w:p>
    <w:p w:rsidR="00515EB2" w:rsidRPr="003900BD" w:rsidRDefault="00515EB2" w:rsidP="00515EB2">
      <w:pPr>
        <w:pStyle w:val="af1"/>
        <w:ind w:firstLine="708"/>
        <w:rPr>
          <w:sz w:val="24"/>
          <w:szCs w:val="24"/>
        </w:rPr>
      </w:pPr>
      <w:r w:rsidRPr="003900BD">
        <w:rPr>
          <w:sz w:val="24"/>
          <w:szCs w:val="24"/>
        </w:rPr>
        <w:t>Цель учебного плана: организация образовательного процесса в соответствии с федеральным государственным образовательным стандартом, образовательных потребностей и запросов обучающихся, родителей (законных представителей) несовершеннолетних.</w:t>
      </w:r>
    </w:p>
    <w:p w:rsidR="00515EB2" w:rsidRPr="003900BD" w:rsidRDefault="00515EB2" w:rsidP="00515EB2">
      <w:pPr>
        <w:pStyle w:val="af1"/>
        <w:ind w:firstLine="708"/>
        <w:rPr>
          <w:sz w:val="24"/>
          <w:szCs w:val="24"/>
        </w:rPr>
      </w:pPr>
      <w:r w:rsidRPr="003900BD">
        <w:rPr>
          <w:sz w:val="24"/>
          <w:szCs w:val="24"/>
        </w:rPr>
        <w:t>Основные задачи учебного плана:</w:t>
      </w:r>
    </w:p>
    <w:p w:rsidR="00515EB2" w:rsidRPr="003900BD" w:rsidRDefault="00515EB2" w:rsidP="00515EB2">
      <w:pPr>
        <w:pStyle w:val="af1"/>
        <w:rPr>
          <w:sz w:val="24"/>
          <w:szCs w:val="24"/>
        </w:rPr>
      </w:pPr>
      <w:r w:rsidRPr="003900BD">
        <w:rPr>
          <w:sz w:val="24"/>
          <w:szCs w:val="24"/>
        </w:rPr>
        <w:t>организация работы с обучающимися, имеющими различную мотивацию к учебно-познавательной деятельности с целью улучшения качества обученности, повышения мотивации к учебе;</w:t>
      </w:r>
    </w:p>
    <w:p w:rsidR="00515EB2" w:rsidRPr="003900BD" w:rsidRDefault="00515EB2" w:rsidP="00515EB2">
      <w:pPr>
        <w:pStyle w:val="af1"/>
        <w:rPr>
          <w:sz w:val="24"/>
          <w:szCs w:val="24"/>
        </w:rPr>
      </w:pPr>
      <w:r w:rsidRPr="003900BD">
        <w:rPr>
          <w:sz w:val="24"/>
          <w:szCs w:val="24"/>
        </w:rPr>
        <w:t>использование деятельностных технологий обучения;</w:t>
      </w:r>
    </w:p>
    <w:p w:rsidR="00515EB2" w:rsidRPr="003900BD" w:rsidRDefault="00515EB2" w:rsidP="00515EB2">
      <w:pPr>
        <w:pStyle w:val="af1"/>
        <w:rPr>
          <w:sz w:val="24"/>
          <w:szCs w:val="24"/>
        </w:rPr>
      </w:pPr>
      <w:r w:rsidRPr="003900BD">
        <w:rPr>
          <w:sz w:val="24"/>
          <w:szCs w:val="24"/>
        </w:rPr>
        <w:t>создание условий для развития и укрепления физического, психического и социального здоровья обучающихся в соответствии с их потребностями и способностями.</w:t>
      </w:r>
    </w:p>
    <w:p w:rsidR="00515EB2" w:rsidRPr="003900BD" w:rsidRDefault="00515EB2" w:rsidP="00515EB2">
      <w:pPr>
        <w:spacing w:after="0" w:line="240" w:lineRule="auto"/>
        <w:ind w:firstLine="644"/>
        <w:jc w:val="both"/>
        <w:rPr>
          <w:rFonts w:ascii="Times New Roman" w:hAnsi="Times New Roman"/>
          <w:sz w:val="24"/>
          <w:szCs w:val="24"/>
        </w:rPr>
      </w:pPr>
      <w:r w:rsidRPr="003900BD">
        <w:rPr>
          <w:rFonts w:ascii="Times New Roman" w:hAnsi="Times New Roman"/>
          <w:sz w:val="24"/>
          <w:szCs w:val="24"/>
        </w:rPr>
        <w:t>При разработке учебного плана использовались  следующие документы:</w:t>
      </w:r>
      <w:r w:rsidRPr="003900BD">
        <w:rPr>
          <w:rFonts w:ascii="Times New Roman" w:hAnsi="Times New Roman"/>
          <w:sz w:val="24"/>
          <w:szCs w:val="24"/>
          <w:lang w:val="sah-RU"/>
        </w:rPr>
        <w:t xml:space="preserve"> </w:t>
      </w:r>
    </w:p>
    <w:p w:rsidR="00515EB2" w:rsidRPr="003900BD" w:rsidRDefault="00515EB2" w:rsidP="00515EB2">
      <w:pPr>
        <w:numPr>
          <w:ilvl w:val="0"/>
          <w:numId w:val="2"/>
        </w:numPr>
        <w:spacing w:after="0" w:line="240" w:lineRule="auto"/>
        <w:jc w:val="both"/>
        <w:rPr>
          <w:rFonts w:ascii="Times New Roman" w:hAnsi="Times New Roman"/>
          <w:sz w:val="24"/>
          <w:szCs w:val="24"/>
        </w:rPr>
      </w:pPr>
      <w:r w:rsidRPr="003900BD">
        <w:rPr>
          <w:rFonts w:ascii="Times New Roman" w:hAnsi="Times New Roman"/>
          <w:sz w:val="24"/>
          <w:szCs w:val="24"/>
          <w:lang w:val="sah-RU"/>
        </w:rPr>
        <w:t>ФЗ от 29.12. 2012 №273 “Об образовании в Российской Федерации”</w:t>
      </w:r>
    </w:p>
    <w:p w:rsidR="00515EB2" w:rsidRPr="003900BD" w:rsidRDefault="00515EB2" w:rsidP="00515EB2">
      <w:pPr>
        <w:numPr>
          <w:ilvl w:val="0"/>
          <w:numId w:val="2"/>
        </w:numPr>
        <w:spacing w:after="0" w:line="240" w:lineRule="auto"/>
        <w:jc w:val="both"/>
        <w:rPr>
          <w:rFonts w:ascii="Times New Roman" w:hAnsi="Times New Roman"/>
          <w:sz w:val="24"/>
          <w:szCs w:val="24"/>
        </w:rPr>
      </w:pPr>
      <w:r w:rsidRPr="003900BD">
        <w:rPr>
          <w:rFonts w:ascii="Times New Roman" w:hAnsi="Times New Roman"/>
          <w:sz w:val="24"/>
          <w:szCs w:val="24"/>
        </w:rPr>
        <w:t>ФГОС НОО (вариант №4), ФГОС ООО (вариант №5);</w:t>
      </w:r>
    </w:p>
    <w:p w:rsidR="00515EB2" w:rsidRPr="003900BD" w:rsidRDefault="00515EB2" w:rsidP="00515EB2">
      <w:pPr>
        <w:numPr>
          <w:ilvl w:val="0"/>
          <w:numId w:val="2"/>
        </w:numPr>
        <w:spacing w:after="0" w:line="240" w:lineRule="auto"/>
        <w:jc w:val="both"/>
        <w:rPr>
          <w:rFonts w:ascii="Times New Roman" w:hAnsi="Times New Roman"/>
          <w:sz w:val="24"/>
          <w:szCs w:val="24"/>
        </w:rPr>
      </w:pPr>
      <w:r w:rsidRPr="003900BD">
        <w:rPr>
          <w:rFonts w:ascii="Times New Roman" w:hAnsi="Times New Roman"/>
          <w:sz w:val="24"/>
          <w:szCs w:val="24"/>
        </w:rPr>
        <w:t>Базисный учебный план Республики Саха (Якутия) 2005 г.;</w:t>
      </w:r>
    </w:p>
    <w:p w:rsidR="00515EB2" w:rsidRPr="003900BD" w:rsidRDefault="00515EB2" w:rsidP="00515EB2">
      <w:pPr>
        <w:numPr>
          <w:ilvl w:val="0"/>
          <w:numId w:val="2"/>
        </w:numPr>
        <w:spacing w:after="0" w:line="240" w:lineRule="auto"/>
        <w:jc w:val="both"/>
        <w:rPr>
          <w:rFonts w:ascii="Times New Roman" w:hAnsi="Times New Roman"/>
          <w:sz w:val="24"/>
          <w:szCs w:val="24"/>
        </w:rPr>
      </w:pPr>
      <w:r w:rsidRPr="003900BD">
        <w:rPr>
          <w:rFonts w:ascii="Times New Roman" w:hAnsi="Times New Roman"/>
          <w:sz w:val="24"/>
          <w:szCs w:val="24"/>
        </w:rPr>
        <w:t>Санитарно-эпидемиологические правила и нормативы (СанПиН 2.4.2. №2821-10), зарегистрированные в Минюсте России 03.03.2011 г., регистрационный №19993;</w:t>
      </w:r>
    </w:p>
    <w:p w:rsidR="00515EB2" w:rsidRPr="003900BD" w:rsidRDefault="00515EB2" w:rsidP="00515EB2">
      <w:pPr>
        <w:numPr>
          <w:ilvl w:val="0"/>
          <w:numId w:val="2"/>
        </w:numPr>
        <w:spacing w:after="0" w:line="240" w:lineRule="auto"/>
        <w:jc w:val="both"/>
        <w:rPr>
          <w:rFonts w:ascii="Times New Roman" w:hAnsi="Times New Roman"/>
          <w:sz w:val="24"/>
          <w:szCs w:val="24"/>
        </w:rPr>
      </w:pPr>
      <w:r w:rsidRPr="003900BD">
        <w:rPr>
          <w:rFonts w:ascii="Times New Roman" w:hAnsi="Times New Roman"/>
          <w:sz w:val="24"/>
          <w:szCs w:val="24"/>
        </w:rPr>
        <w:t>Рекомендательное письмо Министерства образования и наук Российской Федерации от 08.10.2010 г. № ИК – 1494/19 «О введении третьего часа физической культуры»;</w:t>
      </w:r>
    </w:p>
    <w:p w:rsidR="00515EB2" w:rsidRPr="003900BD" w:rsidRDefault="00515EB2" w:rsidP="00515EB2">
      <w:pPr>
        <w:numPr>
          <w:ilvl w:val="0"/>
          <w:numId w:val="2"/>
        </w:numPr>
        <w:spacing w:after="0" w:line="240" w:lineRule="auto"/>
        <w:jc w:val="both"/>
        <w:rPr>
          <w:rFonts w:ascii="Times New Roman" w:hAnsi="Times New Roman"/>
          <w:sz w:val="24"/>
          <w:szCs w:val="24"/>
        </w:rPr>
      </w:pPr>
      <w:r w:rsidRPr="003900BD">
        <w:rPr>
          <w:rFonts w:ascii="Times New Roman" w:hAnsi="Times New Roman"/>
          <w:sz w:val="24"/>
          <w:szCs w:val="24"/>
        </w:rPr>
        <w:t>Порядок об организации и осуществления образовательной деятельности по основным образовательным программам начального общего, основного общего и среднего общего образования;</w:t>
      </w:r>
    </w:p>
    <w:p w:rsidR="00515EB2" w:rsidRPr="003900BD" w:rsidRDefault="00515EB2" w:rsidP="00515EB2">
      <w:pPr>
        <w:numPr>
          <w:ilvl w:val="0"/>
          <w:numId w:val="2"/>
        </w:numPr>
        <w:spacing w:after="0" w:line="240" w:lineRule="auto"/>
        <w:jc w:val="both"/>
        <w:rPr>
          <w:rStyle w:val="FontStyle21"/>
          <w:b w:val="0"/>
          <w:bCs w:val="0"/>
          <w:sz w:val="24"/>
          <w:szCs w:val="24"/>
        </w:rPr>
      </w:pPr>
      <w:r w:rsidRPr="003900BD">
        <w:rPr>
          <w:rFonts w:ascii="Times New Roman" w:hAnsi="Times New Roman"/>
          <w:sz w:val="24"/>
          <w:szCs w:val="24"/>
        </w:rPr>
        <w:t>Устав МБОУ «Далырская СОШ»;</w:t>
      </w:r>
    </w:p>
    <w:p w:rsidR="00515EB2" w:rsidRPr="003900BD" w:rsidRDefault="00515EB2" w:rsidP="00515EB2">
      <w:pPr>
        <w:numPr>
          <w:ilvl w:val="0"/>
          <w:numId w:val="2"/>
        </w:numPr>
        <w:spacing w:after="0" w:line="240" w:lineRule="auto"/>
        <w:jc w:val="both"/>
        <w:rPr>
          <w:rFonts w:ascii="Times New Roman" w:hAnsi="Times New Roman"/>
          <w:sz w:val="24"/>
          <w:szCs w:val="24"/>
        </w:rPr>
      </w:pPr>
      <w:r w:rsidRPr="003900BD">
        <w:rPr>
          <w:rFonts w:ascii="Times New Roman" w:hAnsi="Times New Roman"/>
          <w:sz w:val="24"/>
          <w:szCs w:val="24"/>
        </w:rPr>
        <w:t>Примерные образовательные  программы по предметам;</w:t>
      </w:r>
    </w:p>
    <w:p w:rsidR="00515EB2" w:rsidRPr="003900BD" w:rsidRDefault="00515EB2" w:rsidP="00515EB2">
      <w:pPr>
        <w:numPr>
          <w:ilvl w:val="0"/>
          <w:numId w:val="2"/>
        </w:numPr>
        <w:spacing w:after="0" w:line="240" w:lineRule="auto"/>
        <w:jc w:val="both"/>
        <w:rPr>
          <w:rFonts w:ascii="Times New Roman" w:hAnsi="Times New Roman"/>
          <w:sz w:val="24"/>
          <w:szCs w:val="24"/>
        </w:rPr>
      </w:pPr>
      <w:r w:rsidRPr="003900BD">
        <w:rPr>
          <w:rFonts w:ascii="Times New Roman" w:hAnsi="Times New Roman"/>
          <w:sz w:val="24"/>
          <w:szCs w:val="24"/>
        </w:rPr>
        <w:t>Положения об организации и осуществлении образовательной деятельности в МБОУ «Далырская СОШ»;</w:t>
      </w:r>
    </w:p>
    <w:p w:rsidR="00515EB2" w:rsidRPr="003900BD" w:rsidRDefault="00515EB2" w:rsidP="00515EB2">
      <w:pPr>
        <w:numPr>
          <w:ilvl w:val="0"/>
          <w:numId w:val="2"/>
        </w:numPr>
        <w:spacing w:after="0" w:line="240" w:lineRule="auto"/>
        <w:jc w:val="both"/>
        <w:rPr>
          <w:rFonts w:ascii="Times New Roman" w:hAnsi="Times New Roman"/>
          <w:sz w:val="24"/>
          <w:szCs w:val="24"/>
        </w:rPr>
      </w:pPr>
      <w:r w:rsidRPr="003900BD">
        <w:rPr>
          <w:rFonts w:ascii="Times New Roman" w:hAnsi="Times New Roman"/>
          <w:sz w:val="24"/>
          <w:szCs w:val="24"/>
        </w:rPr>
        <w:t>Положения об организации внеаудиторной деятельности в Учреждении.</w:t>
      </w:r>
    </w:p>
    <w:p w:rsidR="00515EB2" w:rsidRPr="003900BD" w:rsidRDefault="00515EB2" w:rsidP="00515EB2">
      <w:pPr>
        <w:pStyle w:val="Style19"/>
        <w:widowControl/>
        <w:spacing w:before="19" w:line="240" w:lineRule="auto"/>
        <w:ind w:right="14" w:firstLine="360"/>
        <w:contextualSpacing/>
        <w:jc w:val="center"/>
        <w:rPr>
          <w:rStyle w:val="FontStyle21"/>
        </w:rPr>
      </w:pPr>
    </w:p>
    <w:p w:rsidR="00515EB2" w:rsidRPr="003900BD" w:rsidRDefault="00515EB2" w:rsidP="00515EB2">
      <w:pPr>
        <w:pStyle w:val="Style19"/>
        <w:widowControl/>
        <w:spacing w:before="19" w:line="240" w:lineRule="auto"/>
        <w:ind w:right="14" w:firstLine="360"/>
        <w:contextualSpacing/>
      </w:pPr>
      <w:r w:rsidRPr="003900BD">
        <w:rPr>
          <w:rStyle w:val="FontStyle21"/>
        </w:rPr>
        <w:t xml:space="preserve">Второй уровень образования  (1-4-ые классы) </w:t>
      </w:r>
      <w:r w:rsidRPr="003900BD">
        <w:t xml:space="preserve">ориентирован на 4-летний нормативный срок освоения государственных образовательных программ начального образования. </w:t>
      </w:r>
    </w:p>
    <w:p w:rsidR="00515EB2" w:rsidRPr="003900BD" w:rsidRDefault="00515EB2" w:rsidP="00515EB2">
      <w:pPr>
        <w:spacing w:line="240" w:lineRule="auto"/>
        <w:ind w:firstLine="360"/>
        <w:jc w:val="both"/>
        <w:rPr>
          <w:rFonts w:ascii="Times New Roman" w:hAnsi="Times New Roman"/>
          <w:sz w:val="24"/>
          <w:szCs w:val="24"/>
        </w:rPr>
      </w:pPr>
      <w:r w:rsidRPr="003900BD">
        <w:rPr>
          <w:rFonts w:ascii="Times New Roman" w:hAnsi="Times New Roman"/>
          <w:sz w:val="24"/>
          <w:szCs w:val="24"/>
        </w:rPr>
        <w:t>Устанавливается следующий режим работы.</w:t>
      </w:r>
    </w:p>
    <w:p w:rsidR="00515EB2" w:rsidRPr="003900BD" w:rsidRDefault="00515EB2" w:rsidP="00515EB2">
      <w:pPr>
        <w:spacing w:line="240" w:lineRule="auto"/>
        <w:ind w:firstLine="360"/>
        <w:jc w:val="both"/>
        <w:rPr>
          <w:rFonts w:ascii="Times New Roman" w:hAnsi="Times New Roman"/>
          <w:sz w:val="24"/>
          <w:szCs w:val="24"/>
        </w:rPr>
      </w:pPr>
      <w:r w:rsidRPr="003900BD">
        <w:rPr>
          <w:rFonts w:ascii="Times New Roman" w:hAnsi="Times New Roman"/>
          <w:sz w:val="24"/>
          <w:szCs w:val="24"/>
        </w:rPr>
        <w:t xml:space="preserve"> Начало уроков в 8. 30 минут,  продолжительность урока для 1 классов – 35 минут, после 2 урока динамическая пауза с продолжительностью 40 минут, для учащихся 2 по 4 классы  уроки по  45 минут. Короткие перемены между уроками – по 10 минут, а большая перемена между вторым и третьим уроком  – по 20 минут.</w:t>
      </w:r>
    </w:p>
    <w:p w:rsidR="00515EB2" w:rsidRPr="003900BD" w:rsidRDefault="00515EB2" w:rsidP="00515EB2">
      <w:pPr>
        <w:spacing w:before="30" w:after="30" w:line="240" w:lineRule="auto"/>
        <w:ind w:firstLine="360"/>
        <w:jc w:val="both"/>
        <w:rPr>
          <w:rFonts w:ascii="Times New Roman" w:hAnsi="Times New Roman"/>
          <w:sz w:val="24"/>
          <w:szCs w:val="24"/>
        </w:rPr>
      </w:pPr>
      <w:r w:rsidRPr="003900BD">
        <w:rPr>
          <w:rFonts w:ascii="Times New Roman" w:hAnsi="Times New Roman"/>
          <w:sz w:val="24"/>
          <w:szCs w:val="24"/>
        </w:rPr>
        <w:t xml:space="preserve">Продолжительность учебного года составляет не менее 34 недель. </w:t>
      </w:r>
    </w:p>
    <w:p w:rsidR="00515EB2" w:rsidRPr="003900BD" w:rsidRDefault="00515EB2" w:rsidP="00515EB2">
      <w:pPr>
        <w:spacing w:before="30" w:after="30" w:line="240" w:lineRule="auto"/>
        <w:ind w:firstLine="360"/>
        <w:jc w:val="both"/>
        <w:rPr>
          <w:rFonts w:ascii="Times New Roman" w:hAnsi="Times New Roman"/>
          <w:sz w:val="24"/>
          <w:szCs w:val="24"/>
        </w:rPr>
      </w:pPr>
      <w:r w:rsidRPr="003900BD">
        <w:rPr>
          <w:rFonts w:ascii="Times New Roman" w:hAnsi="Times New Roman"/>
          <w:sz w:val="24"/>
          <w:szCs w:val="24"/>
        </w:rPr>
        <w:t xml:space="preserve">Для обучающихся </w:t>
      </w:r>
      <w:r w:rsidRPr="003900BD">
        <w:rPr>
          <w:rFonts w:ascii="Times New Roman" w:hAnsi="Times New Roman"/>
          <w:sz w:val="24"/>
          <w:szCs w:val="24"/>
          <w:lang w:val="en-US"/>
        </w:rPr>
        <w:t>I</w:t>
      </w:r>
      <w:r w:rsidRPr="003900BD">
        <w:rPr>
          <w:rFonts w:ascii="Times New Roman" w:hAnsi="Times New Roman"/>
          <w:sz w:val="24"/>
          <w:szCs w:val="24"/>
        </w:rPr>
        <w:t xml:space="preserve"> класса в течении года устанавливается  дополнительный недельный каникул. Обучение детей в 1-м классе проводится с соблюдением требований СанПиН: </w:t>
      </w:r>
    </w:p>
    <w:p w:rsidR="00515EB2" w:rsidRPr="003900BD" w:rsidRDefault="00515EB2" w:rsidP="00515EB2">
      <w:pPr>
        <w:spacing w:before="30" w:after="30" w:line="240" w:lineRule="auto"/>
        <w:jc w:val="both"/>
        <w:rPr>
          <w:rFonts w:ascii="Times New Roman" w:hAnsi="Times New Roman"/>
          <w:sz w:val="24"/>
          <w:szCs w:val="24"/>
        </w:rPr>
      </w:pPr>
      <w:r w:rsidRPr="003900BD">
        <w:rPr>
          <w:rFonts w:ascii="Times New Roman" w:hAnsi="Times New Roman"/>
          <w:sz w:val="24"/>
          <w:szCs w:val="24"/>
        </w:rPr>
        <w:t xml:space="preserve">* Учебные занятия проводятся только в первую смену; </w:t>
      </w:r>
    </w:p>
    <w:p w:rsidR="00515EB2" w:rsidRPr="003900BD" w:rsidRDefault="00515EB2" w:rsidP="00515EB2">
      <w:pPr>
        <w:spacing w:before="30" w:after="30" w:line="240" w:lineRule="auto"/>
        <w:jc w:val="both"/>
        <w:rPr>
          <w:rFonts w:ascii="Times New Roman" w:hAnsi="Times New Roman"/>
          <w:sz w:val="24"/>
          <w:szCs w:val="24"/>
        </w:rPr>
      </w:pPr>
      <w:r w:rsidRPr="003900BD">
        <w:rPr>
          <w:rFonts w:ascii="Times New Roman" w:hAnsi="Times New Roman"/>
          <w:sz w:val="24"/>
          <w:szCs w:val="24"/>
        </w:rPr>
        <w:t>* 5-дневная учебная неделя;</w:t>
      </w:r>
    </w:p>
    <w:p w:rsidR="00515EB2" w:rsidRPr="003900BD" w:rsidRDefault="00515EB2" w:rsidP="00515EB2">
      <w:pPr>
        <w:spacing w:before="30" w:after="30" w:line="240" w:lineRule="auto"/>
        <w:jc w:val="both"/>
        <w:rPr>
          <w:rFonts w:ascii="Times New Roman" w:hAnsi="Times New Roman"/>
          <w:sz w:val="24"/>
          <w:szCs w:val="24"/>
        </w:rPr>
      </w:pPr>
      <w:r w:rsidRPr="003900BD">
        <w:rPr>
          <w:rFonts w:ascii="Times New Roman" w:hAnsi="Times New Roman"/>
          <w:sz w:val="24"/>
          <w:szCs w:val="24"/>
        </w:rPr>
        <w:t>* Организация облегченного учебного дня в середине учебной недели;</w:t>
      </w:r>
    </w:p>
    <w:p w:rsidR="00515EB2" w:rsidRPr="003900BD" w:rsidRDefault="00515EB2" w:rsidP="00515EB2">
      <w:pPr>
        <w:spacing w:before="30" w:after="30" w:line="240" w:lineRule="auto"/>
        <w:jc w:val="both"/>
        <w:rPr>
          <w:rFonts w:ascii="Times New Roman" w:hAnsi="Times New Roman"/>
          <w:sz w:val="24"/>
          <w:szCs w:val="24"/>
        </w:rPr>
      </w:pPr>
      <w:r w:rsidRPr="003900BD">
        <w:rPr>
          <w:rFonts w:ascii="Times New Roman" w:hAnsi="Times New Roman"/>
          <w:sz w:val="24"/>
          <w:szCs w:val="24"/>
        </w:rPr>
        <w:t>* Проведение не более 4-х уроков в день;</w:t>
      </w:r>
    </w:p>
    <w:p w:rsidR="00515EB2" w:rsidRPr="003900BD" w:rsidRDefault="00515EB2" w:rsidP="00515EB2">
      <w:pPr>
        <w:spacing w:before="30" w:after="30" w:line="240" w:lineRule="auto"/>
        <w:jc w:val="both"/>
        <w:rPr>
          <w:rFonts w:ascii="Times New Roman" w:hAnsi="Times New Roman"/>
          <w:sz w:val="24"/>
          <w:szCs w:val="24"/>
        </w:rPr>
      </w:pPr>
      <w:r w:rsidRPr="003900BD">
        <w:rPr>
          <w:rFonts w:ascii="Times New Roman" w:hAnsi="Times New Roman"/>
          <w:sz w:val="24"/>
          <w:szCs w:val="24"/>
        </w:rPr>
        <w:t>* Продолжительность уроков не более 35 минут;</w:t>
      </w:r>
    </w:p>
    <w:p w:rsidR="00515EB2" w:rsidRPr="003900BD" w:rsidRDefault="00515EB2" w:rsidP="00515EB2">
      <w:pPr>
        <w:spacing w:before="30" w:after="30" w:line="240" w:lineRule="auto"/>
        <w:jc w:val="both"/>
        <w:rPr>
          <w:rFonts w:ascii="Times New Roman" w:hAnsi="Times New Roman"/>
          <w:sz w:val="24"/>
          <w:szCs w:val="24"/>
        </w:rPr>
      </w:pPr>
      <w:r w:rsidRPr="003900BD">
        <w:rPr>
          <w:rFonts w:ascii="Times New Roman" w:hAnsi="Times New Roman"/>
          <w:sz w:val="24"/>
          <w:szCs w:val="24"/>
        </w:rPr>
        <w:t>* Организация в середине учебного дня динамической паузы продолжительностью не менее 40 минут;</w:t>
      </w:r>
    </w:p>
    <w:p w:rsidR="00515EB2" w:rsidRPr="003900BD" w:rsidRDefault="00515EB2" w:rsidP="00515EB2">
      <w:pPr>
        <w:spacing w:before="30" w:after="30" w:line="240" w:lineRule="auto"/>
        <w:jc w:val="both"/>
        <w:rPr>
          <w:rFonts w:ascii="Times New Roman" w:hAnsi="Times New Roman"/>
          <w:sz w:val="24"/>
          <w:szCs w:val="24"/>
        </w:rPr>
      </w:pPr>
      <w:r w:rsidRPr="003900BD">
        <w:rPr>
          <w:rFonts w:ascii="Times New Roman" w:hAnsi="Times New Roman"/>
          <w:sz w:val="24"/>
          <w:szCs w:val="24"/>
        </w:rPr>
        <w:t>* Использование «ступенчатого» режима обучения в первом полугодии;</w:t>
      </w:r>
    </w:p>
    <w:p w:rsidR="00515EB2" w:rsidRPr="003900BD" w:rsidRDefault="00515EB2" w:rsidP="00515EB2">
      <w:pPr>
        <w:spacing w:before="30" w:after="30" w:line="240" w:lineRule="auto"/>
        <w:jc w:val="both"/>
        <w:rPr>
          <w:rFonts w:ascii="Times New Roman" w:hAnsi="Times New Roman"/>
          <w:sz w:val="24"/>
          <w:szCs w:val="24"/>
        </w:rPr>
      </w:pPr>
      <w:r w:rsidRPr="003900BD">
        <w:rPr>
          <w:rFonts w:ascii="Times New Roman" w:hAnsi="Times New Roman"/>
          <w:sz w:val="24"/>
          <w:szCs w:val="24"/>
        </w:rPr>
        <w:t xml:space="preserve">* Обучение без домашних заданий и балльного оценивания знаний обучающихся. </w:t>
      </w:r>
    </w:p>
    <w:p w:rsidR="00515EB2" w:rsidRPr="003900BD" w:rsidRDefault="00515EB2" w:rsidP="00515EB2">
      <w:pPr>
        <w:pStyle w:val="Style19"/>
        <w:widowControl/>
        <w:spacing w:before="19" w:line="240" w:lineRule="auto"/>
        <w:ind w:right="14" w:firstLine="284"/>
        <w:contextualSpacing/>
      </w:pPr>
      <w:r w:rsidRPr="003900BD">
        <w:t>Учебный план составлен с учетом запросов учащихся и родителей.  В 1 классе обучение ведется по УМК «Школа России», 2-4 классах по УМК «Планета знаний».</w:t>
      </w:r>
    </w:p>
    <w:p w:rsidR="00515EB2" w:rsidRPr="003900BD" w:rsidRDefault="00515EB2" w:rsidP="00515EB2">
      <w:pPr>
        <w:pStyle w:val="18"/>
        <w:ind w:firstLine="284"/>
        <w:rPr>
          <w:rStyle w:val="FontStyle22"/>
          <w:rFonts w:eastAsia="@Arial Unicode MS"/>
          <w:sz w:val="24"/>
          <w:szCs w:val="24"/>
        </w:rPr>
      </w:pPr>
      <w:r w:rsidRPr="003900BD">
        <w:rPr>
          <w:rStyle w:val="Zag11"/>
          <w:rFonts w:eastAsia="@Arial Unicode MS"/>
          <w:sz w:val="24"/>
          <w:szCs w:val="24"/>
        </w:rPr>
        <w:t>Учебный  план состоит из двух разделов: обязательной части и части, включающей внеурочную деятельность.</w:t>
      </w:r>
    </w:p>
    <w:p w:rsidR="00515EB2" w:rsidRPr="003900BD" w:rsidRDefault="00515EB2" w:rsidP="00515EB2">
      <w:pPr>
        <w:pStyle w:val="Style4"/>
        <w:widowControl/>
        <w:spacing w:before="72" w:line="240" w:lineRule="auto"/>
        <w:ind w:firstLine="284"/>
        <w:contextualSpacing/>
        <w:rPr>
          <w:rStyle w:val="FontStyle22"/>
          <w:sz w:val="24"/>
          <w:szCs w:val="24"/>
        </w:rPr>
      </w:pPr>
      <w:r w:rsidRPr="003900BD">
        <w:rPr>
          <w:rStyle w:val="FontStyle22"/>
          <w:sz w:val="24"/>
          <w:szCs w:val="24"/>
        </w:rPr>
        <w:t xml:space="preserve">Обязательная  часть предполагает реализацию федерального и регионального компонентов, что гарантирует выпускникам овладение знаниями и умениями в соответствии с минимумом содержания образования. </w:t>
      </w:r>
    </w:p>
    <w:p w:rsidR="00515EB2" w:rsidRDefault="00515EB2" w:rsidP="00515EB2">
      <w:pPr>
        <w:pStyle w:val="Style4"/>
        <w:widowControl/>
        <w:spacing w:before="72" w:line="240" w:lineRule="auto"/>
        <w:ind w:firstLine="0"/>
        <w:contextualSpacing/>
        <w:rPr>
          <w:rStyle w:val="FontStyle22"/>
          <w:sz w:val="24"/>
          <w:szCs w:val="24"/>
          <w:lang w:val="sah-RU"/>
        </w:rPr>
      </w:pPr>
      <w:r w:rsidRPr="003900BD">
        <w:rPr>
          <w:rStyle w:val="FontStyle22"/>
          <w:sz w:val="24"/>
          <w:szCs w:val="24"/>
        </w:rPr>
        <w:t>Федеральный компонент в учебном плане  начальной школы представлен следующими образовательными областями: «Филология», «Математика</w:t>
      </w:r>
      <w:r>
        <w:rPr>
          <w:rStyle w:val="FontStyle22"/>
          <w:sz w:val="24"/>
          <w:szCs w:val="24"/>
        </w:rPr>
        <w:t xml:space="preserve"> и информатика</w:t>
      </w:r>
      <w:r w:rsidRPr="003900BD">
        <w:rPr>
          <w:rStyle w:val="FontStyle22"/>
          <w:sz w:val="24"/>
          <w:szCs w:val="24"/>
        </w:rPr>
        <w:t>», «</w:t>
      </w:r>
      <w:r>
        <w:rPr>
          <w:rStyle w:val="FontStyle22"/>
          <w:sz w:val="24"/>
          <w:szCs w:val="24"/>
        </w:rPr>
        <w:t>Обществознание и е</w:t>
      </w:r>
      <w:r w:rsidRPr="003900BD">
        <w:rPr>
          <w:rStyle w:val="FontStyle22"/>
          <w:sz w:val="24"/>
          <w:szCs w:val="24"/>
        </w:rPr>
        <w:t xml:space="preserve">стествознание», </w:t>
      </w:r>
      <w:r>
        <w:rPr>
          <w:rStyle w:val="FontStyle22"/>
          <w:sz w:val="24"/>
          <w:szCs w:val="24"/>
        </w:rPr>
        <w:t xml:space="preserve">«Основы духовно-нравственной культуры народов России», </w:t>
      </w:r>
      <w:r w:rsidRPr="003900BD">
        <w:rPr>
          <w:rStyle w:val="FontStyle22"/>
          <w:sz w:val="24"/>
          <w:szCs w:val="24"/>
        </w:rPr>
        <w:t>«Искусство», «Технология», «Физическая культура».</w:t>
      </w:r>
      <w:r w:rsidRPr="003900BD">
        <w:rPr>
          <w:rStyle w:val="FontStyle22"/>
          <w:sz w:val="24"/>
          <w:szCs w:val="24"/>
          <w:lang w:val="sah-RU"/>
        </w:rPr>
        <w:t xml:space="preserve"> </w:t>
      </w:r>
    </w:p>
    <w:p w:rsidR="00515EB2" w:rsidRPr="003900BD" w:rsidRDefault="00515EB2" w:rsidP="00515EB2">
      <w:pPr>
        <w:pStyle w:val="Style4"/>
        <w:widowControl/>
        <w:spacing w:before="72" w:line="240" w:lineRule="auto"/>
        <w:ind w:firstLine="284"/>
        <w:contextualSpacing/>
        <w:rPr>
          <w:rStyle w:val="FontStyle22"/>
          <w:sz w:val="24"/>
          <w:szCs w:val="24"/>
        </w:rPr>
      </w:pPr>
      <w:r w:rsidRPr="003900BD">
        <w:rPr>
          <w:rStyle w:val="FontStyle22"/>
          <w:sz w:val="24"/>
          <w:szCs w:val="24"/>
        </w:rPr>
        <w:t xml:space="preserve">Образовательная область «Филология» предусматривает изучение следующих предметов: русский язык 1 классы – 2 часа, 2 и </w:t>
      </w:r>
      <w:r w:rsidRPr="003900BD">
        <w:rPr>
          <w:rStyle w:val="FontStyle22"/>
          <w:sz w:val="24"/>
          <w:szCs w:val="24"/>
          <w:lang w:val="sah-RU"/>
        </w:rPr>
        <w:t>4</w:t>
      </w:r>
      <w:r w:rsidRPr="003900BD">
        <w:rPr>
          <w:rStyle w:val="FontStyle22"/>
          <w:sz w:val="24"/>
          <w:szCs w:val="24"/>
        </w:rPr>
        <w:t xml:space="preserve"> классы - 4 часа, </w:t>
      </w:r>
      <w:r w:rsidRPr="003900BD">
        <w:rPr>
          <w:rStyle w:val="FontStyle22"/>
          <w:sz w:val="24"/>
          <w:szCs w:val="24"/>
          <w:lang w:val="sah-RU"/>
        </w:rPr>
        <w:t>3</w:t>
      </w:r>
      <w:r w:rsidRPr="003900BD">
        <w:rPr>
          <w:rStyle w:val="FontStyle22"/>
          <w:sz w:val="24"/>
          <w:szCs w:val="24"/>
        </w:rPr>
        <w:t xml:space="preserve"> класс -3 часа; литературное чтение 1-4 классы- 2 часа; </w:t>
      </w:r>
      <w:r>
        <w:rPr>
          <w:rStyle w:val="FontStyle22"/>
          <w:sz w:val="24"/>
          <w:szCs w:val="24"/>
        </w:rPr>
        <w:t>р</w:t>
      </w:r>
      <w:r w:rsidRPr="003900BD">
        <w:rPr>
          <w:rStyle w:val="FontStyle22"/>
          <w:sz w:val="24"/>
          <w:szCs w:val="24"/>
        </w:rPr>
        <w:t xml:space="preserve">одной язык и </w:t>
      </w:r>
      <w:r>
        <w:rPr>
          <w:rStyle w:val="FontStyle22"/>
          <w:sz w:val="24"/>
          <w:szCs w:val="24"/>
        </w:rPr>
        <w:t>родное литературное чтение</w:t>
      </w:r>
      <w:r w:rsidRPr="003900BD">
        <w:rPr>
          <w:rStyle w:val="FontStyle22"/>
          <w:sz w:val="24"/>
          <w:szCs w:val="24"/>
        </w:rPr>
        <w:t xml:space="preserve"> - во всех классах по 5 часов</w:t>
      </w:r>
      <w:r w:rsidRPr="003900BD">
        <w:rPr>
          <w:rStyle w:val="FontStyle22"/>
          <w:sz w:val="24"/>
          <w:szCs w:val="24"/>
          <w:lang w:val="sah-RU"/>
        </w:rPr>
        <w:t xml:space="preserve"> кроме 3-го, в 3 классе – 6 ч.;</w:t>
      </w:r>
      <w:r>
        <w:rPr>
          <w:rStyle w:val="FontStyle22"/>
          <w:sz w:val="24"/>
          <w:szCs w:val="24"/>
          <w:lang w:val="sah-RU"/>
        </w:rPr>
        <w:t xml:space="preserve"> </w:t>
      </w:r>
      <w:r w:rsidRPr="003900BD">
        <w:rPr>
          <w:rStyle w:val="FontStyle22"/>
          <w:sz w:val="24"/>
          <w:szCs w:val="24"/>
        </w:rPr>
        <w:t xml:space="preserve">иностранный язык со 2-ого класса - 2 часа в неделю. </w:t>
      </w:r>
    </w:p>
    <w:p w:rsidR="00515EB2" w:rsidRPr="003900BD" w:rsidRDefault="00515EB2" w:rsidP="00515EB2">
      <w:pPr>
        <w:pStyle w:val="Style4"/>
        <w:widowControl/>
        <w:spacing w:line="240" w:lineRule="auto"/>
        <w:ind w:firstLine="284"/>
        <w:contextualSpacing/>
        <w:rPr>
          <w:rStyle w:val="FontStyle22"/>
          <w:sz w:val="24"/>
          <w:szCs w:val="24"/>
        </w:rPr>
      </w:pPr>
      <w:r w:rsidRPr="003900BD">
        <w:rPr>
          <w:rStyle w:val="FontStyle22"/>
          <w:sz w:val="24"/>
          <w:szCs w:val="24"/>
        </w:rPr>
        <w:t>Образовательная область «Математика</w:t>
      </w:r>
      <w:r>
        <w:rPr>
          <w:rStyle w:val="FontStyle22"/>
          <w:sz w:val="24"/>
          <w:szCs w:val="24"/>
        </w:rPr>
        <w:t xml:space="preserve"> и информатика</w:t>
      </w:r>
      <w:r w:rsidRPr="003900BD">
        <w:rPr>
          <w:rStyle w:val="FontStyle22"/>
          <w:sz w:val="24"/>
          <w:szCs w:val="24"/>
        </w:rPr>
        <w:t>»</w:t>
      </w:r>
      <w:r>
        <w:rPr>
          <w:rStyle w:val="FontStyle22"/>
          <w:sz w:val="24"/>
          <w:szCs w:val="24"/>
        </w:rPr>
        <w:t xml:space="preserve"> представлена «Математика»</w:t>
      </w:r>
      <w:r w:rsidRPr="003900BD">
        <w:rPr>
          <w:rStyle w:val="FontStyle22"/>
          <w:sz w:val="24"/>
          <w:szCs w:val="24"/>
        </w:rPr>
        <w:t xml:space="preserve"> в 1-4 классах</w:t>
      </w:r>
      <w:r>
        <w:rPr>
          <w:rStyle w:val="FontStyle22"/>
          <w:sz w:val="24"/>
          <w:szCs w:val="24"/>
        </w:rPr>
        <w:t xml:space="preserve"> </w:t>
      </w:r>
      <w:r w:rsidRPr="003900BD">
        <w:rPr>
          <w:rStyle w:val="FontStyle22"/>
          <w:sz w:val="24"/>
          <w:szCs w:val="24"/>
        </w:rPr>
        <w:t xml:space="preserve">- 4 часа. </w:t>
      </w:r>
    </w:p>
    <w:p w:rsidR="00515EB2" w:rsidRDefault="00515EB2" w:rsidP="00515EB2">
      <w:pPr>
        <w:pStyle w:val="Style4"/>
        <w:widowControl/>
        <w:spacing w:line="240" w:lineRule="auto"/>
        <w:ind w:firstLine="284"/>
        <w:contextualSpacing/>
        <w:rPr>
          <w:rStyle w:val="FontStyle22"/>
          <w:sz w:val="24"/>
          <w:szCs w:val="24"/>
        </w:rPr>
      </w:pPr>
      <w:r w:rsidRPr="003900BD">
        <w:rPr>
          <w:rStyle w:val="FontStyle22"/>
          <w:sz w:val="24"/>
          <w:szCs w:val="24"/>
        </w:rPr>
        <w:t>Образовательная область «</w:t>
      </w:r>
      <w:r>
        <w:rPr>
          <w:rStyle w:val="FontStyle22"/>
          <w:sz w:val="24"/>
          <w:szCs w:val="24"/>
        </w:rPr>
        <w:t>Обществознание и е</w:t>
      </w:r>
      <w:r w:rsidRPr="003900BD">
        <w:rPr>
          <w:rStyle w:val="FontStyle22"/>
          <w:sz w:val="24"/>
          <w:szCs w:val="24"/>
        </w:rPr>
        <w:t>стествознание» предусматривает изучение интегрированного курса «Окружающий мир» 1-4 классы -2 часа в неделю.</w:t>
      </w:r>
    </w:p>
    <w:p w:rsidR="00515EB2" w:rsidRDefault="00515EB2" w:rsidP="00515EB2">
      <w:pPr>
        <w:pStyle w:val="Style4"/>
        <w:widowControl/>
        <w:spacing w:line="240" w:lineRule="auto"/>
        <w:ind w:firstLine="284"/>
        <w:contextualSpacing/>
        <w:rPr>
          <w:rStyle w:val="FontStyle22"/>
          <w:sz w:val="24"/>
          <w:szCs w:val="24"/>
        </w:rPr>
      </w:pPr>
      <w:r w:rsidRPr="003900BD">
        <w:rPr>
          <w:rStyle w:val="FontStyle22"/>
          <w:sz w:val="24"/>
          <w:szCs w:val="24"/>
        </w:rPr>
        <w:t>Образовательная область «</w:t>
      </w:r>
      <w:r>
        <w:rPr>
          <w:rStyle w:val="FontStyle22"/>
          <w:sz w:val="24"/>
          <w:szCs w:val="24"/>
        </w:rPr>
        <w:t>Основы духовно-нравственной культуры народов России</w:t>
      </w:r>
      <w:r w:rsidRPr="003900BD">
        <w:rPr>
          <w:rStyle w:val="FontStyle22"/>
          <w:sz w:val="24"/>
          <w:szCs w:val="24"/>
        </w:rPr>
        <w:t>»</w:t>
      </w:r>
      <w:r>
        <w:rPr>
          <w:rStyle w:val="FontStyle22"/>
          <w:sz w:val="24"/>
          <w:szCs w:val="24"/>
        </w:rPr>
        <w:t xml:space="preserve"> представлена предметом «Основы духовно-нравственной культуры народов России и светской этики» - </w:t>
      </w:r>
      <w:r w:rsidRPr="003900BD">
        <w:rPr>
          <w:rStyle w:val="FontStyle22"/>
          <w:sz w:val="24"/>
          <w:szCs w:val="24"/>
          <w:lang w:val="sah-RU"/>
        </w:rPr>
        <w:t>в 4 классе 1 час в неделю</w:t>
      </w:r>
      <w:r>
        <w:rPr>
          <w:rStyle w:val="FontStyle22"/>
          <w:sz w:val="24"/>
          <w:szCs w:val="24"/>
        </w:rPr>
        <w:t>.</w:t>
      </w:r>
    </w:p>
    <w:p w:rsidR="00515EB2" w:rsidRPr="003900BD" w:rsidRDefault="00515EB2" w:rsidP="00515EB2">
      <w:pPr>
        <w:pStyle w:val="Style4"/>
        <w:widowControl/>
        <w:spacing w:line="240" w:lineRule="auto"/>
        <w:ind w:firstLine="284"/>
        <w:contextualSpacing/>
        <w:rPr>
          <w:rStyle w:val="FontStyle22"/>
          <w:sz w:val="24"/>
          <w:szCs w:val="24"/>
        </w:rPr>
      </w:pPr>
      <w:r w:rsidRPr="003900BD">
        <w:rPr>
          <w:rStyle w:val="FontStyle22"/>
          <w:sz w:val="24"/>
          <w:szCs w:val="24"/>
        </w:rPr>
        <w:t>Образовательная область «Искусство» предусматривает изучение следующих предметов: музыка 1-4 классы – 1 час, изобразительное искусство 1-4 классы – 1 час.</w:t>
      </w:r>
    </w:p>
    <w:p w:rsidR="00515EB2" w:rsidRPr="003900BD" w:rsidRDefault="00515EB2" w:rsidP="00515EB2">
      <w:pPr>
        <w:pStyle w:val="Style4"/>
        <w:widowControl/>
        <w:spacing w:line="240" w:lineRule="auto"/>
        <w:ind w:firstLine="284"/>
        <w:contextualSpacing/>
        <w:rPr>
          <w:rStyle w:val="FontStyle22"/>
          <w:sz w:val="24"/>
          <w:szCs w:val="24"/>
        </w:rPr>
      </w:pPr>
      <w:r w:rsidRPr="003900BD">
        <w:rPr>
          <w:rStyle w:val="FontStyle22"/>
          <w:sz w:val="24"/>
          <w:szCs w:val="24"/>
        </w:rPr>
        <w:t>Образовательная область «Технология» представлена предметом технология 1-</w:t>
      </w:r>
      <w:r w:rsidRPr="003900BD">
        <w:rPr>
          <w:rStyle w:val="FontStyle22"/>
          <w:sz w:val="24"/>
          <w:szCs w:val="24"/>
          <w:lang w:val="sah-RU"/>
        </w:rPr>
        <w:t>4</w:t>
      </w:r>
      <w:r w:rsidRPr="003900BD">
        <w:rPr>
          <w:rStyle w:val="FontStyle22"/>
          <w:sz w:val="24"/>
          <w:szCs w:val="24"/>
        </w:rPr>
        <w:t xml:space="preserve"> классы- 1 час</w:t>
      </w:r>
      <w:r w:rsidRPr="003900BD">
        <w:rPr>
          <w:rStyle w:val="FontStyle22"/>
          <w:sz w:val="24"/>
          <w:szCs w:val="24"/>
          <w:lang w:val="sah-RU"/>
        </w:rPr>
        <w:t>.</w:t>
      </w:r>
      <w:r w:rsidRPr="003900BD">
        <w:rPr>
          <w:rStyle w:val="FontStyle22"/>
          <w:sz w:val="24"/>
          <w:szCs w:val="24"/>
        </w:rPr>
        <w:t xml:space="preserve">  На изучение образовательной  области «Физическая культура» отводится по 3 часа в каждом классе. </w:t>
      </w:r>
    </w:p>
    <w:p w:rsidR="00515EB2" w:rsidRPr="003900BD" w:rsidRDefault="00515EB2" w:rsidP="00515EB2">
      <w:pPr>
        <w:pStyle w:val="Style4"/>
        <w:widowControl/>
        <w:spacing w:before="72" w:line="240" w:lineRule="auto"/>
        <w:ind w:firstLine="284"/>
        <w:contextualSpacing/>
        <w:rPr>
          <w:rStyle w:val="FontStyle22"/>
          <w:sz w:val="24"/>
          <w:szCs w:val="24"/>
        </w:rPr>
      </w:pPr>
      <w:r w:rsidRPr="003900BD">
        <w:rPr>
          <w:rStyle w:val="FontStyle22"/>
          <w:sz w:val="24"/>
          <w:szCs w:val="24"/>
        </w:rPr>
        <w:t>Региональный компонент представлен следующими предметами:</w:t>
      </w:r>
    </w:p>
    <w:p w:rsidR="00515EB2" w:rsidRPr="003900BD" w:rsidRDefault="00515EB2" w:rsidP="00515EB2">
      <w:pPr>
        <w:pStyle w:val="Style4"/>
        <w:widowControl/>
        <w:spacing w:before="72" w:line="240" w:lineRule="auto"/>
        <w:ind w:left="360" w:firstLine="0"/>
        <w:contextualSpacing/>
        <w:rPr>
          <w:rStyle w:val="FontStyle22"/>
          <w:sz w:val="24"/>
          <w:szCs w:val="24"/>
        </w:rPr>
      </w:pPr>
      <w:r>
        <w:rPr>
          <w:rStyle w:val="FontStyle22"/>
          <w:sz w:val="24"/>
          <w:szCs w:val="24"/>
        </w:rPr>
        <w:t xml:space="preserve"> </w:t>
      </w:r>
      <w:r w:rsidRPr="003900BD">
        <w:rPr>
          <w:rStyle w:val="FontStyle22"/>
          <w:sz w:val="24"/>
          <w:szCs w:val="24"/>
        </w:rPr>
        <w:t>К</w:t>
      </w:r>
      <w:r w:rsidRPr="003900BD">
        <w:rPr>
          <w:rStyle w:val="FontStyle22"/>
          <w:sz w:val="24"/>
          <w:szCs w:val="24"/>
          <w:lang w:val="sah-RU"/>
        </w:rPr>
        <w:t>Н</w:t>
      </w:r>
      <w:r w:rsidRPr="003900BD">
        <w:rPr>
          <w:rStyle w:val="FontStyle22"/>
          <w:sz w:val="24"/>
          <w:szCs w:val="24"/>
        </w:rPr>
        <w:t xml:space="preserve">РС (Я)- </w:t>
      </w:r>
      <w:r w:rsidRPr="003900BD">
        <w:rPr>
          <w:rStyle w:val="FontStyle22"/>
          <w:sz w:val="24"/>
          <w:szCs w:val="24"/>
          <w:lang w:val="sah-RU"/>
        </w:rPr>
        <w:t xml:space="preserve">с </w:t>
      </w:r>
      <w:r w:rsidRPr="003900BD">
        <w:rPr>
          <w:rStyle w:val="FontStyle22"/>
          <w:sz w:val="24"/>
          <w:szCs w:val="24"/>
        </w:rPr>
        <w:t xml:space="preserve">  </w:t>
      </w:r>
      <w:r w:rsidRPr="003900BD">
        <w:rPr>
          <w:rStyle w:val="FontStyle22"/>
          <w:sz w:val="24"/>
          <w:szCs w:val="24"/>
          <w:lang w:val="sah-RU"/>
        </w:rPr>
        <w:t>2 по</w:t>
      </w:r>
      <w:r w:rsidRPr="003900BD">
        <w:rPr>
          <w:rStyle w:val="FontStyle22"/>
          <w:sz w:val="24"/>
          <w:szCs w:val="24"/>
        </w:rPr>
        <w:t xml:space="preserve"> 3 класс</w:t>
      </w:r>
      <w:r w:rsidRPr="003900BD">
        <w:rPr>
          <w:rStyle w:val="FontStyle22"/>
          <w:sz w:val="24"/>
          <w:szCs w:val="24"/>
          <w:lang w:val="sah-RU"/>
        </w:rPr>
        <w:t xml:space="preserve">ы по </w:t>
      </w:r>
      <w:r w:rsidRPr="003900BD">
        <w:rPr>
          <w:rStyle w:val="FontStyle22"/>
          <w:sz w:val="24"/>
          <w:szCs w:val="24"/>
        </w:rPr>
        <w:t>1 ч</w:t>
      </w:r>
      <w:r w:rsidRPr="003900BD">
        <w:rPr>
          <w:rStyle w:val="FontStyle22"/>
          <w:sz w:val="24"/>
          <w:szCs w:val="24"/>
          <w:lang w:val="sah-RU"/>
        </w:rPr>
        <w:t xml:space="preserve"> в неделю </w:t>
      </w:r>
    </w:p>
    <w:p w:rsidR="00515EB2" w:rsidRPr="003900BD" w:rsidRDefault="00515EB2" w:rsidP="00515EB2">
      <w:pPr>
        <w:pStyle w:val="Style4"/>
        <w:widowControl/>
        <w:spacing w:before="72" w:line="240" w:lineRule="auto"/>
        <w:ind w:left="720" w:firstLine="0"/>
        <w:contextualSpacing/>
        <w:rPr>
          <w:rStyle w:val="FontStyle22"/>
          <w:sz w:val="24"/>
          <w:szCs w:val="24"/>
        </w:rPr>
      </w:pPr>
    </w:p>
    <w:p w:rsidR="00515EB2" w:rsidRPr="003900BD" w:rsidRDefault="00515EB2" w:rsidP="00515EB2">
      <w:pPr>
        <w:pStyle w:val="Style4"/>
        <w:widowControl/>
        <w:spacing w:before="72" w:line="240" w:lineRule="auto"/>
        <w:ind w:firstLine="0"/>
        <w:contextualSpacing/>
        <w:rPr>
          <w:rStyle w:val="FontStyle22"/>
          <w:sz w:val="24"/>
          <w:szCs w:val="24"/>
        </w:rPr>
      </w:pPr>
    </w:p>
    <w:tbl>
      <w:tblPr>
        <w:tblW w:w="10060" w:type="dxa"/>
        <w:tblInd w:w="113" w:type="dxa"/>
        <w:tblLayout w:type="fixed"/>
        <w:tblLook w:val="04A0"/>
      </w:tblPr>
      <w:tblGrid>
        <w:gridCol w:w="2689"/>
        <w:gridCol w:w="2409"/>
        <w:gridCol w:w="851"/>
        <w:gridCol w:w="709"/>
        <w:gridCol w:w="850"/>
        <w:gridCol w:w="851"/>
        <w:gridCol w:w="850"/>
        <w:gridCol w:w="851"/>
      </w:tblGrid>
      <w:tr w:rsidR="00515EB2" w:rsidRPr="003900BD" w:rsidTr="00DF75DF">
        <w:trPr>
          <w:trHeight w:val="255"/>
        </w:trPr>
        <w:tc>
          <w:tcPr>
            <w:tcW w:w="10060"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5EB2" w:rsidRPr="003900BD" w:rsidRDefault="00515EB2" w:rsidP="00DF75DF">
            <w:pPr>
              <w:spacing w:after="0" w:line="240" w:lineRule="auto"/>
              <w:jc w:val="center"/>
              <w:rPr>
                <w:rFonts w:ascii="Times New Roman" w:eastAsia="Times New Roman" w:hAnsi="Times New Roman"/>
                <w:b/>
                <w:bCs/>
                <w:sz w:val="24"/>
                <w:szCs w:val="24"/>
                <w:lang w:eastAsia="ru-RU"/>
              </w:rPr>
            </w:pPr>
            <w:r w:rsidRPr="003900BD">
              <w:rPr>
                <w:rFonts w:ascii="Times New Roman" w:eastAsia="Times New Roman" w:hAnsi="Times New Roman"/>
                <w:b/>
                <w:bCs/>
                <w:sz w:val="24"/>
                <w:szCs w:val="24"/>
                <w:lang w:eastAsia="ru-RU"/>
              </w:rPr>
              <w:t>НАЧАЛЬНОЕ ОБЩЕЕ ОБРАЗОВАНИЕ   2015-2016 уч.г  Далырская ООШ</w:t>
            </w:r>
          </w:p>
        </w:tc>
      </w:tr>
      <w:tr w:rsidR="00515EB2" w:rsidRPr="003900BD" w:rsidTr="00DF75DF">
        <w:trPr>
          <w:trHeight w:val="270"/>
        </w:trPr>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515EB2" w:rsidRPr="003900BD" w:rsidRDefault="00515EB2" w:rsidP="00DF75DF">
            <w:pPr>
              <w:spacing w:after="0" w:line="240" w:lineRule="auto"/>
              <w:jc w:val="center"/>
              <w:rPr>
                <w:rFonts w:ascii="Times New Roman" w:eastAsia="Times New Roman" w:hAnsi="Times New Roman"/>
                <w:b/>
                <w:bCs/>
                <w:sz w:val="24"/>
                <w:szCs w:val="24"/>
                <w:lang w:eastAsia="ru-RU"/>
              </w:rPr>
            </w:pPr>
            <w:r w:rsidRPr="003900BD">
              <w:rPr>
                <w:rFonts w:ascii="Times New Roman" w:eastAsia="Times New Roman" w:hAnsi="Times New Roman"/>
                <w:b/>
                <w:bCs/>
                <w:sz w:val="24"/>
                <w:szCs w:val="24"/>
                <w:lang w:eastAsia="ru-RU"/>
              </w:rPr>
              <w:t>Учебные предметы</w:t>
            </w:r>
          </w:p>
        </w:tc>
        <w:tc>
          <w:tcPr>
            <w:tcW w:w="4111" w:type="dxa"/>
            <w:gridSpan w:val="5"/>
            <w:tcBorders>
              <w:top w:val="single" w:sz="4" w:space="0" w:color="auto"/>
              <w:left w:val="nil"/>
              <w:bottom w:val="single" w:sz="4" w:space="0" w:color="auto"/>
              <w:right w:val="nil"/>
            </w:tcBorders>
            <w:shd w:val="clear" w:color="auto" w:fill="auto"/>
            <w:vAlign w:val="bottom"/>
            <w:hideMark/>
          </w:tcPr>
          <w:p w:rsidR="00515EB2" w:rsidRPr="003900BD" w:rsidRDefault="00515EB2" w:rsidP="00DF75DF">
            <w:pPr>
              <w:spacing w:after="0" w:line="240" w:lineRule="auto"/>
              <w:jc w:val="center"/>
              <w:rPr>
                <w:rFonts w:ascii="Times New Roman" w:eastAsia="Times New Roman" w:hAnsi="Times New Roman"/>
                <w:b/>
                <w:bCs/>
                <w:sz w:val="24"/>
                <w:szCs w:val="24"/>
                <w:lang w:eastAsia="ru-RU"/>
              </w:rPr>
            </w:pPr>
            <w:r w:rsidRPr="003900BD">
              <w:rPr>
                <w:rFonts w:ascii="Times New Roman" w:eastAsia="Times New Roman" w:hAnsi="Times New Roman"/>
                <w:b/>
                <w:bCs/>
                <w:sz w:val="24"/>
                <w:szCs w:val="24"/>
                <w:lang w:eastAsia="ru-RU"/>
              </w:rPr>
              <w:t>Количество часов в неделю</w:t>
            </w:r>
          </w:p>
        </w:tc>
        <w:tc>
          <w:tcPr>
            <w:tcW w:w="851" w:type="dxa"/>
            <w:tcBorders>
              <w:top w:val="nil"/>
              <w:left w:val="single" w:sz="4" w:space="0" w:color="auto"/>
              <w:bottom w:val="single" w:sz="4" w:space="0" w:color="auto"/>
              <w:right w:val="single" w:sz="4" w:space="0" w:color="auto"/>
            </w:tcBorders>
            <w:shd w:val="clear" w:color="000000" w:fill="FABF8F"/>
            <w:vAlign w:val="bottom"/>
            <w:hideMark/>
          </w:tcPr>
          <w:p w:rsidR="00515EB2" w:rsidRPr="003900BD" w:rsidRDefault="00515EB2" w:rsidP="00DF75DF">
            <w:pPr>
              <w:spacing w:after="0" w:line="240" w:lineRule="auto"/>
              <w:jc w:val="center"/>
              <w:rPr>
                <w:rFonts w:ascii="Times New Roman" w:eastAsia="Times New Roman" w:hAnsi="Times New Roman"/>
                <w:b/>
                <w:bCs/>
                <w:sz w:val="24"/>
                <w:szCs w:val="24"/>
                <w:lang w:eastAsia="ru-RU"/>
              </w:rPr>
            </w:pPr>
            <w:r w:rsidRPr="003900BD">
              <w:rPr>
                <w:rFonts w:ascii="Times New Roman" w:eastAsia="Times New Roman" w:hAnsi="Times New Roman"/>
                <w:b/>
                <w:bCs/>
                <w:sz w:val="24"/>
                <w:szCs w:val="24"/>
                <w:lang w:eastAsia="ru-RU"/>
              </w:rPr>
              <w:t>Всего</w:t>
            </w:r>
          </w:p>
        </w:tc>
      </w:tr>
      <w:tr w:rsidR="00515EB2" w:rsidRPr="003900BD" w:rsidTr="00DF75DF">
        <w:trPr>
          <w:trHeight w:val="270"/>
        </w:trPr>
        <w:tc>
          <w:tcPr>
            <w:tcW w:w="2689" w:type="dxa"/>
            <w:tcBorders>
              <w:top w:val="nil"/>
              <w:left w:val="single" w:sz="4" w:space="0" w:color="auto"/>
              <w:bottom w:val="single" w:sz="4" w:space="0" w:color="auto"/>
              <w:right w:val="single" w:sz="4" w:space="0" w:color="auto"/>
            </w:tcBorders>
            <w:shd w:val="clear" w:color="auto" w:fill="auto"/>
            <w:vAlign w:val="bottom"/>
            <w:hideMark/>
          </w:tcPr>
          <w:p w:rsidR="00515EB2" w:rsidRPr="003900BD" w:rsidRDefault="00515EB2" w:rsidP="00DF75DF">
            <w:pPr>
              <w:spacing w:after="0" w:line="240" w:lineRule="auto"/>
              <w:jc w:val="center"/>
              <w:rPr>
                <w:rFonts w:ascii="Times New Roman" w:eastAsia="Times New Roman" w:hAnsi="Times New Roman"/>
                <w:b/>
                <w:bCs/>
                <w:sz w:val="24"/>
                <w:szCs w:val="24"/>
                <w:lang w:eastAsia="ru-RU"/>
              </w:rPr>
            </w:pPr>
            <w:r w:rsidRPr="003900BD">
              <w:rPr>
                <w:rFonts w:ascii="Times New Roman" w:eastAsia="Times New Roman" w:hAnsi="Times New Roman"/>
                <w:b/>
                <w:bCs/>
                <w:sz w:val="24"/>
                <w:szCs w:val="24"/>
                <w:lang w:eastAsia="ru-RU"/>
              </w:rPr>
              <w:t> </w:t>
            </w:r>
          </w:p>
        </w:tc>
        <w:tc>
          <w:tcPr>
            <w:tcW w:w="2409" w:type="dxa"/>
            <w:tcBorders>
              <w:top w:val="nil"/>
              <w:left w:val="nil"/>
              <w:bottom w:val="single" w:sz="4" w:space="0" w:color="auto"/>
              <w:right w:val="single" w:sz="4" w:space="0" w:color="auto"/>
            </w:tcBorders>
            <w:shd w:val="clear" w:color="auto" w:fill="auto"/>
            <w:vAlign w:val="bottom"/>
            <w:hideMark/>
          </w:tcPr>
          <w:p w:rsidR="00515EB2" w:rsidRPr="003900BD" w:rsidRDefault="00515EB2" w:rsidP="00DF75DF">
            <w:pPr>
              <w:spacing w:after="0" w:line="240" w:lineRule="auto"/>
              <w:jc w:val="center"/>
              <w:rPr>
                <w:rFonts w:ascii="Arial" w:eastAsia="Times New Roman" w:hAnsi="Arial" w:cs="Arial"/>
                <w:sz w:val="24"/>
                <w:szCs w:val="24"/>
                <w:lang w:eastAsia="ru-RU"/>
              </w:rPr>
            </w:pPr>
            <w:r w:rsidRPr="003900BD">
              <w:rPr>
                <w:rFonts w:ascii="Arial" w:eastAsia="Times New Roman" w:hAnsi="Arial" w:cs="Arial"/>
                <w:sz w:val="24"/>
                <w:szCs w:val="24"/>
                <w:lang w:eastAsia="ru-RU"/>
              </w:rPr>
              <w:t> </w:t>
            </w:r>
          </w:p>
        </w:tc>
        <w:tc>
          <w:tcPr>
            <w:tcW w:w="3261" w:type="dxa"/>
            <w:gridSpan w:val="4"/>
            <w:tcBorders>
              <w:top w:val="single" w:sz="4" w:space="0" w:color="auto"/>
              <w:left w:val="nil"/>
              <w:bottom w:val="single" w:sz="4" w:space="0" w:color="auto"/>
              <w:right w:val="single" w:sz="4" w:space="0" w:color="000000"/>
            </w:tcBorders>
            <w:shd w:val="clear" w:color="auto" w:fill="auto"/>
            <w:vAlign w:val="bottom"/>
            <w:hideMark/>
          </w:tcPr>
          <w:p w:rsidR="00515EB2" w:rsidRPr="003900BD" w:rsidRDefault="00515EB2" w:rsidP="00DF75DF">
            <w:pPr>
              <w:spacing w:after="0" w:line="240" w:lineRule="auto"/>
              <w:jc w:val="center"/>
              <w:rPr>
                <w:rFonts w:ascii="Times New Roman" w:eastAsia="Times New Roman" w:hAnsi="Times New Roman"/>
                <w:b/>
                <w:bCs/>
                <w:sz w:val="24"/>
                <w:szCs w:val="24"/>
                <w:lang w:eastAsia="ru-RU"/>
              </w:rPr>
            </w:pPr>
            <w:r w:rsidRPr="003900BD">
              <w:rPr>
                <w:rFonts w:ascii="Times New Roman" w:eastAsia="Times New Roman" w:hAnsi="Times New Roman"/>
                <w:b/>
                <w:bCs/>
                <w:sz w:val="24"/>
                <w:szCs w:val="24"/>
                <w:lang w:eastAsia="ru-RU"/>
              </w:rPr>
              <w:t>ФГОС уп. 4 вариант</w:t>
            </w:r>
          </w:p>
        </w:tc>
        <w:tc>
          <w:tcPr>
            <w:tcW w:w="850" w:type="dxa"/>
            <w:tcBorders>
              <w:top w:val="nil"/>
              <w:left w:val="nil"/>
              <w:bottom w:val="single" w:sz="4" w:space="0" w:color="auto"/>
              <w:right w:val="single" w:sz="4" w:space="0" w:color="auto"/>
            </w:tcBorders>
            <w:shd w:val="clear" w:color="auto" w:fill="auto"/>
            <w:vAlign w:val="bottom"/>
            <w:hideMark/>
          </w:tcPr>
          <w:p w:rsidR="00515EB2" w:rsidRPr="003900BD" w:rsidRDefault="00515EB2" w:rsidP="00DF75DF">
            <w:pPr>
              <w:spacing w:after="0" w:line="240" w:lineRule="auto"/>
              <w:rPr>
                <w:rFonts w:ascii="Times New Roman" w:eastAsia="Times New Roman" w:hAnsi="Times New Roman"/>
                <w:b/>
                <w:bCs/>
                <w:sz w:val="24"/>
                <w:szCs w:val="24"/>
                <w:lang w:eastAsia="ru-RU"/>
              </w:rPr>
            </w:pPr>
            <w:r w:rsidRPr="003900BD">
              <w:rPr>
                <w:rFonts w:ascii="Times New Roman" w:eastAsia="Times New Roman" w:hAnsi="Times New Roman"/>
                <w:b/>
                <w:bCs/>
                <w:sz w:val="24"/>
                <w:szCs w:val="24"/>
                <w:lang w:eastAsia="ru-RU"/>
              </w:rPr>
              <w:t> </w:t>
            </w:r>
          </w:p>
        </w:tc>
        <w:tc>
          <w:tcPr>
            <w:tcW w:w="851" w:type="dxa"/>
            <w:tcBorders>
              <w:top w:val="nil"/>
              <w:left w:val="nil"/>
              <w:bottom w:val="single" w:sz="4" w:space="0" w:color="auto"/>
              <w:right w:val="single" w:sz="4" w:space="0" w:color="auto"/>
            </w:tcBorders>
            <w:shd w:val="clear" w:color="000000" w:fill="FABF8F"/>
            <w:vAlign w:val="bottom"/>
            <w:hideMark/>
          </w:tcPr>
          <w:p w:rsidR="00515EB2" w:rsidRPr="003900BD" w:rsidRDefault="00515EB2" w:rsidP="00DF75DF">
            <w:pPr>
              <w:spacing w:after="0" w:line="240" w:lineRule="auto"/>
              <w:jc w:val="center"/>
              <w:rPr>
                <w:rFonts w:ascii="Times New Roman" w:eastAsia="Times New Roman" w:hAnsi="Times New Roman"/>
                <w:b/>
                <w:bCs/>
                <w:sz w:val="24"/>
                <w:szCs w:val="24"/>
                <w:lang w:eastAsia="ru-RU"/>
              </w:rPr>
            </w:pPr>
            <w:r w:rsidRPr="003900BD">
              <w:rPr>
                <w:rFonts w:ascii="Times New Roman" w:eastAsia="Times New Roman" w:hAnsi="Times New Roman"/>
                <w:b/>
                <w:bCs/>
                <w:sz w:val="24"/>
                <w:szCs w:val="24"/>
                <w:lang w:eastAsia="ru-RU"/>
              </w:rPr>
              <w:t> </w:t>
            </w:r>
          </w:p>
        </w:tc>
      </w:tr>
      <w:tr w:rsidR="00515EB2" w:rsidRPr="003900BD" w:rsidTr="00DF75DF">
        <w:trPr>
          <w:trHeight w:val="255"/>
        </w:trPr>
        <w:tc>
          <w:tcPr>
            <w:tcW w:w="2689" w:type="dxa"/>
            <w:vMerge w:val="restart"/>
            <w:tcBorders>
              <w:top w:val="nil"/>
              <w:left w:val="single" w:sz="4" w:space="0" w:color="auto"/>
              <w:bottom w:val="single" w:sz="4" w:space="0" w:color="000000"/>
              <w:right w:val="single" w:sz="4" w:space="0" w:color="auto"/>
            </w:tcBorders>
            <w:shd w:val="clear" w:color="auto" w:fill="auto"/>
            <w:vAlign w:val="bottom"/>
            <w:hideMark/>
          </w:tcPr>
          <w:p w:rsidR="00515EB2" w:rsidRPr="003900BD" w:rsidRDefault="00515EB2" w:rsidP="00DF75DF">
            <w:pPr>
              <w:spacing w:after="0" w:line="240" w:lineRule="auto"/>
              <w:jc w:val="center"/>
              <w:rPr>
                <w:rFonts w:ascii="Times New Roman" w:eastAsia="Times New Roman" w:hAnsi="Times New Roman"/>
                <w:b/>
                <w:bCs/>
                <w:sz w:val="24"/>
                <w:szCs w:val="24"/>
                <w:lang w:eastAsia="ru-RU"/>
              </w:rPr>
            </w:pPr>
            <w:r w:rsidRPr="003900BD">
              <w:rPr>
                <w:rFonts w:ascii="Times New Roman" w:eastAsia="Times New Roman" w:hAnsi="Times New Roman"/>
                <w:b/>
                <w:bCs/>
                <w:sz w:val="24"/>
                <w:szCs w:val="24"/>
                <w:lang w:eastAsia="ru-RU"/>
              </w:rPr>
              <w:t>Предметные области</w:t>
            </w:r>
          </w:p>
        </w:tc>
        <w:tc>
          <w:tcPr>
            <w:tcW w:w="2409" w:type="dxa"/>
            <w:vMerge w:val="restart"/>
            <w:tcBorders>
              <w:top w:val="nil"/>
              <w:left w:val="single" w:sz="4" w:space="0" w:color="auto"/>
              <w:bottom w:val="single" w:sz="4" w:space="0" w:color="000000"/>
              <w:right w:val="single" w:sz="4" w:space="0" w:color="auto"/>
            </w:tcBorders>
            <w:shd w:val="clear" w:color="auto" w:fill="auto"/>
            <w:vAlign w:val="bottom"/>
            <w:hideMark/>
          </w:tcPr>
          <w:p w:rsidR="00515EB2" w:rsidRPr="003900BD" w:rsidRDefault="00515EB2" w:rsidP="00DF75DF">
            <w:pPr>
              <w:spacing w:after="0" w:line="240" w:lineRule="auto"/>
              <w:jc w:val="center"/>
              <w:rPr>
                <w:rFonts w:ascii="Times New Roman" w:eastAsia="Times New Roman" w:hAnsi="Times New Roman"/>
                <w:b/>
                <w:bCs/>
                <w:sz w:val="24"/>
                <w:szCs w:val="24"/>
                <w:lang w:eastAsia="ru-RU"/>
              </w:rPr>
            </w:pPr>
            <w:r w:rsidRPr="003900BD">
              <w:rPr>
                <w:rFonts w:ascii="Times New Roman" w:eastAsia="Times New Roman" w:hAnsi="Times New Roman"/>
                <w:b/>
                <w:bCs/>
                <w:sz w:val="24"/>
                <w:szCs w:val="24"/>
                <w:lang w:eastAsia="ru-RU"/>
              </w:rPr>
              <w:t>Учебные предметы</w:t>
            </w:r>
          </w:p>
        </w:tc>
        <w:tc>
          <w:tcPr>
            <w:tcW w:w="851" w:type="dxa"/>
            <w:tcBorders>
              <w:top w:val="nil"/>
              <w:left w:val="nil"/>
              <w:bottom w:val="single" w:sz="4" w:space="0" w:color="auto"/>
              <w:right w:val="single" w:sz="4" w:space="0" w:color="auto"/>
            </w:tcBorders>
            <w:shd w:val="clear" w:color="auto" w:fill="auto"/>
            <w:hideMark/>
          </w:tcPr>
          <w:p w:rsidR="00515EB2" w:rsidRPr="003900BD" w:rsidRDefault="00515EB2" w:rsidP="00DF75DF">
            <w:pPr>
              <w:spacing w:after="0" w:line="240" w:lineRule="auto"/>
              <w:jc w:val="center"/>
              <w:rPr>
                <w:rFonts w:ascii="Times New Roman" w:eastAsia="Times New Roman" w:hAnsi="Times New Roman"/>
                <w:b/>
                <w:bCs/>
                <w:sz w:val="24"/>
                <w:szCs w:val="24"/>
                <w:lang w:eastAsia="ru-RU"/>
              </w:rPr>
            </w:pPr>
            <w:r w:rsidRPr="003900BD">
              <w:rPr>
                <w:rFonts w:ascii="Times New Roman" w:eastAsia="Times New Roman" w:hAnsi="Times New Roman"/>
                <w:b/>
                <w:bCs/>
                <w:sz w:val="24"/>
                <w:szCs w:val="24"/>
                <w:lang w:eastAsia="ru-RU"/>
              </w:rPr>
              <w:t>I</w:t>
            </w:r>
          </w:p>
        </w:tc>
        <w:tc>
          <w:tcPr>
            <w:tcW w:w="709" w:type="dxa"/>
            <w:tcBorders>
              <w:top w:val="nil"/>
              <w:left w:val="nil"/>
              <w:bottom w:val="single" w:sz="4" w:space="0" w:color="auto"/>
              <w:right w:val="single" w:sz="4" w:space="0" w:color="auto"/>
            </w:tcBorders>
            <w:shd w:val="clear" w:color="auto" w:fill="auto"/>
            <w:hideMark/>
          </w:tcPr>
          <w:p w:rsidR="00515EB2" w:rsidRPr="003900BD" w:rsidRDefault="00515EB2" w:rsidP="00DF75DF">
            <w:pPr>
              <w:spacing w:after="0" w:line="240" w:lineRule="auto"/>
              <w:jc w:val="center"/>
              <w:rPr>
                <w:rFonts w:ascii="Times New Roman" w:eastAsia="Times New Roman" w:hAnsi="Times New Roman"/>
                <w:b/>
                <w:bCs/>
                <w:sz w:val="24"/>
                <w:szCs w:val="24"/>
                <w:lang w:eastAsia="ru-RU"/>
              </w:rPr>
            </w:pPr>
            <w:r w:rsidRPr="003900BD">
              <w:rPr>
                <w:rFonts w:ascii="Times New Roman" w:eastAsia="Times New Roman" w:hAnsi="Times New Roman"/>
                <w:b/>
                <w:bCs/>
                <w:sz w:val="24"/>
                <w:szCs w:val="24"/>
                <w:lang w:eastAsia="ru-RU"/>
              </w:rPr>
              <w:t>II</w:t>
            </w:r>
          </w:p>
        </w:tc>
        <w:tc>
          <w:tcPr>
            <w:tcW w:w="850" w:type="dxa"/>
            <w:tcBorders>
              <w:top w:val="nil"/>
              <w:left w:val="nil"/>
              <w:bottom w:val="single" w:sz="4" w:space="0" w:color="auto"/>
              <w:right w:val="single" w:sz="4" w:space="0" w:color="auto"/>
            </w:tcBorders>
            <w:shd w:val="clear" w:color="auto" w:fill="auto"/>
            <w:hideMark/>
          </w:tcPr>
          <w:p w:rsidR="00515EB2" w:rsidRPr="003900BD" w:rsidRDefault="00515EB2" w:rsidP="00DF75DF">
            <w:pPr>
              <w:spacing w:after="0" w:line="240" w:lineRule="auto"/>
              <w:jc w:val="center"/>
              <w:rPr>
                <w:rFonts w:ascii="Times New Roman" w:eastAsia="Times New Roman" w:hAnsi="Times New Roman"/>
                <w:b/>
                <w:bCs/>
                <w:sz w:val="24"/>
                <w:szCs w:val="24"/>
                <w:lang w:eastAsia="ru-RU"/>
              </w:rPr>
            </w:pPr>
            <w:r w:rsidRPr="003900BD">
              <w:rPr>
                <w:rFonts w:ascii="Times New Roman" w:eastAsia="Times New Roman" w:hAnsi="Times New Roman"/>
                <w:b/>
                <w:bCs/>
                <w:sz w:val="24"/>
                <w:szCs w:val="24"/>
                <w:lang w:eastAsia="ru-RU"/>
              </w:rPr>
              <w:t>III</w:t>
            </w:r>
          </w:p>
        </w:tc>
        <w:tc>
          <w:tcPr>
            <w:tcW w:w="851" w:type="dxa"/>
            <w:tcBorders>
              <w:top w:val="nil"/>
              <w:left w:val="nil"/>
              <w:bottom w:val="single" w:sz="4" w:space="0" w:color="auto"/>
              <w:right w:val="single" w:sz="4" w:space="0" w:color="auto"/>
            </w:tcBorders>
            <w:shd w:val="clear" w:color="auto" w:fill="auto"/>
            <w:hideMark/>
          </w:tcPr>
          <w:p w:rsidR="00515EB2" w:rsidRPr="003900BD" w:rsidRDefault="00515EB2" w:rsidP="00DF75DF">
            <w:pPr>
              <w:spacing w:after="0" w:line="240" w:lineRule="auto"/>
              <w:jc w:val="center"/>
              <w:rPr>
                <w:rFonts w:ascii="Times New Roman" w:eastAsia="Times New Roman" w:hAnsi="Times New Roman"/>
                <w:b/>
                <w:bCs/>
                <w:sz w:val="24"/>
                <w:szCs w:val="24"/>
                <w:lang w:eastAsia="ru-RU"/>
              </w:rPr>
            </w:pPr>
            <w:r w:rsidRPr="003900BD">
              <w:rPr>
                <w:rFonts w:ascii="Times New Roman" w:eastAsia="Times New Roman" w:hAnsi="Times New Roman"/>
                <w:b/>
                <w:bCs/>
                <w:sz w:val="24"/>
                <w:szCs w:val="24"/>
                <w:lang w:eastAsia="ru-RU"/>
              </w:rPr>
              <w:t>IV</w:t>
            </w:r>
          </w:p>
        </w:tc>
        <w:tc>
          <w:tcPr>
            <w:tcW w:w="850" w:type="dxa"/>
            <w:tcBorders>
              <w:top w:val="nil"/>
              <w:left w:val="nil"/>
              <w:bottom w:val="single" w:sz="4" w:space="0" w:color="auto"/>
              <w:right w:val="single" w:sz="4" w:space="0" w:color="auto"/>
            </w:tcBorders>
            <w:shd w:val="clear" w:color="auto" w:fill="auto"/>
            <w:hideMark/>
          </w:tcPr>
          <w:p w:rsidR="00515EB2" w:rsidRPr="003900BD" w:rsidRDefault="00515EB2" w:rsidP="00DF75DF">
            <w:pPr>
              <w:spacing w:after="0" w:line="240" w:lineRule="auto"/>
              <w:jc w:val="center"/>
              <w:rPr>
                <w:rFonts w:ascii="Times New Roman" w:eastAsia="Times New Roman" w:hAnsi="Times New Roman"/>
                <w:b/>
                <w:bCs/>
                <w:sz w:val="24"/>
                <w:szCs w:val="24"/>
                <w:lang w:eastAsia="ru-RU"/>
              </w:rPr>
            </w:pPr>
            <w:r w:rsidRPr="003900BD">
              <w:rPr>
                <w:rFonts w:ascii="Times New Roman" w:eastAsia="Times New Roman" w:hAnsi="Times New Roman"/>
                <w:b/>
                <w:bCs/>
                <w:sz w:val="24"/>
                <w:szCs w:val="24"/>
                <w:lang w:eastAsia="ru-RU"/>
              </w:rPr>
              <w:t> </w:t>
            </w:r>
          </w:p>
        </w:tc>
        <w:tc>
          <w:tcPr>
            <w:tcW w:w="851" w:type="dxa"/>
            <w:tcBorders>
              <w:top w:val="nil"/>
              <w:left w:val="nil"/>
              <w:bottom w:val="single" w:sz="4" w:space="0" w:color="auto"/>
              <w:right w:val="single" w:sz="4" w:space="0" w:color="auto"/>
            </w:tcBorders>
            <w:shd w:val="clear" w:color="000000" w:fill="FABF8F"/>
            <w:noWrap/>
            <w:vAlign w:val="bottom"/>
            <w:hideMark/>
          </w:tcPr>
          <w:p w:rsidR="00515EB2" w:rsidRPr="003900BD" w:rsidRDefault="00515EB2" w:rsidP="00DF75DF">
            <w:pPr>
              <w:spacing w:after="0" w:line="240" w:lineRule="auto"/>
              <w:jc w:val="center"/>
              <w:rPr>
                <w:rFonts w:ascii="Arial" w:eastAsia="Times New Roman" w:hAnsi="Arial" w:cs="Arial"/>
                <w:b/>
                <w:bCs/>
                <w:sz w:val="24"/>
                <w:szCs w:val="24"/>
                <w:lang w:eastAsia="ru-RU"/>
              </w:rPr>
            </w:pPr>
            <w:r w:rsidRPr="003900BD">
              <w:rPr>
                <w:rFonts w:ascii="Arial" w:eastAsia="Times New Roman" w:hAnsi="Arial" w:cs="Arial"/>
                <w:b/>
                <w:bCs/>
                <w:sz w:val="24"/>
                <w:szCs w:val="24"/>
                <w:lang w:eastAsia="ru-RU"/>
              </w:rPr>
              <w:t> </w:t>
            </w:r>
          </w:p>
        </w:tc>
      </w:tr>
      <w:tr w:rsidR="00515EB2" w:rsidRPr="003900BD" w:rsidTr="00DF75DF">
        <w:trPr>
          <w:trHeight w:val="255"/>
        </w:trPr>
        <w:tc>
          <w:tcPr>
            <w:tcW w:w="2689" w:type="dxa"/>
            <w:vMerge/>
            <w:tcBorders>
              <w:top w:val="nil"/>
              <w:left w:val="single" w:sz="4" w:space="0" w:color="auto"/>
              <w:bottom w:val="single" w:sz="4" w:space="0" w:color="000000"/>
              <w:right w:val="single" w:sz="4" w:space="0" w:color="auto"/>
            </w:tcBorders>
            <w:vAlign w:val="center"/>
            <w:hideMark/>
          </w:tcPr>
          <w:p w:rsidR="00515EB2" w:rsidRPr="003900BD" w:rsidRDefault="00515EB2" w:rsidP="00DF75DF">
            <w:pPr>
              <w:spacing w:after="0" w:line="240" w:lineRule="auto"/>
              <w:rPr>
                <w:rFonts w:ascii="Times New Roman" w:eastAsia="Times New Roman" w:hAnsi="Times New Roman"/>
                <w:b/>
                <w:bCs/>
                <w:sz w:val="24"/>
                <w:szCs w:val="24"/>
                <w:lang w:eastAsia="ru-RU"/>
              </w:rPr>
            </w:pPr>
          </w:p>
        </w:tc>
        <w:tc>
          <w:tcPr>
            <w:tcW w:w="2409" w:type="dxa"/>
            <w:vMerge/>
            <w:tcBorders>
              <w:top w:val="nil"/>
              <w:left w:val="single" w:sz="4" w:space="0" w:color="auto"/>
              <w:bottom w:val="single" w:sz="4" w:space="0" w:color="000000"/>
              <w:right w:val="single" w:sz="4" w:space="0" w:color="auto"/>
            </w:tcBorders>
            <w:vAlign w:val="center"/>
            <w:hideMark/>
          </w:tcPr>
          <w:p w:rsidR="00515EB2" w:rsidRPr="003900BD" w:rsidRDefault="00515EB2" w:rsidP="00DF75DF">
            <w:pPr>
              <w:spacing w:after="0" w:line="240" w:lineRule="auto"/>
              <w:rPr>
                <w:rFonts w:ascii="Times New Roman" w:eastAsia="Times New Roman" w:hAnsi="Times New Roman"/>
                <w:b/>
                <w:bCs/>
                <w:sz w:val="24"/>
                <w:szCs w:val="24"/>
                <w:lang w:eastAsia="ru-RU"/>
              </w:rPr>
            </w:pPr>
          </w:p>
        </w:tc>
        <w:tc>
          <w:tcPr>
            <w:tcW w:w="851" w:type="dxa"/>
            <w:tcBorders>
              <w:top w:val="nil"/>
              <w:left w:val="nil"/>
              <w:bottom w:val="single" w:sz="4" w:space="0" w:color="auto"/>
              <w:right w:val="single" w:sz="4" w:space="0" w:color="auto"/>
            </w:tcBorders>
            <w:shd w:val="clear" w:color="auto" w:fill="auto"/>
            <w:hideMark/>
          </w:tcPr>
          <w:p w:rsidR="00515EB2" w:rsidRPr="003900BD" w:rsidRDefault="00515EB2" w:rsidP="00DF75DF">
            <w:pPr>
              <w:spacing w:after="0" w:line="240" w:lineRule="auto"/>
              <w:jc w:val="center"/>
              <w:rPr>
                <w:rFonts w:ascii="Times New Roman" w:eastAsia="Times New Roman" w:hAnsi="Times New Roman"/>
                <w:b/>
                <w:bCs/>
                <w:sz w:val="24"/>
                <w:szCs w:val="24"/>
                <w:lang w:eastAsia="ru-RU"/>
              </w:rPr>
            </w:pPr>
            <w:r w:rsidRPr="003900BD">
              <w:rPr>
                <w:rFonts w:ascii="Times New Roman" w:eastAsia="Times New Roman" w:hAnsi="Times New Roman"/>
                <w:b/>
                <w:bCs/>
                <w:sz w:val="24"/>
                <w:szCs w:val="24"/>
                <w:lang w:eastAsia="ru-RU"/>
              </w:rPr>
              <w:t>13</w:t>
            </w:r>
          </w:p>
        </w:tc>
        <w:tc>
          <w:tcPr>
            <w:tcW w:w="709" w:type="dxa"/>
            <w:tcBorders>
              <w:top w:val="nil"/>
              <w:left w:val="nil"/>
              <w:bottom w:val="single" w:sz="4" w:space="0" w:color="auto"/>
              <w:right w:val="single" w:sz="4" w:space="0" w:color="auto"/>
            </w:tcBorders>
            <w:shd w:val="clear" w:color="auto" w:fill="auto"/>
            <w:hideMark/>
          </w:tcPr>
          <w:p w:rsidR="00515EB2" w:rsidRPr="003900BD" w:rsidRDefault="00515EB2" w:rsidP="00DF75DF">
            <w:pPr>
              <w:spacing w:after="0" w:line="240" w:lineRule="auto"/>
              <w:jc w:val="center"/>
              <w:rPr>
                <w:rFonts w:ascii="Times New Roman" w:eastAsia="Times New Roman" w:hAnsi="Times New Roman"/>
                <w:b/>
                <w:bCs/>
                <w:sz w:val="24"/>
                <w:szCs w:val="24"/>
                <w:lang w:eastAsia="ru-RU"/>
              </w:rPr>
            </w:pPr>
            <w:r w:rsidRPr="003900BD">
              <w:rPr>
                <w:rFonts w:ascii="Times New Roman" w:eastAsia="Times New Roman" w:hAnsi="Times New Roman"/>
                <w:b/>
                <w:bCs/>
                <w:sz w:val="24"/>
                <w:szCs w:val="24"/>
                <w:lang w:eastAsia="ru-RU"/>
              </w:rPr>
              <w:t>8</w:t>
            </w:r>
          </w:p>
        </w:tc>
        <w:tc>
          <w:tcPr>
            <w:tcW w:w="850" w:type="dxa"/>
            <w:tcBorders>
              <w:top w:val="nil"/>
              <w:left w:val="nil"/>
              <w:bottom w:val="single" w:sz="4" w:space="0" w:color="auto"/>
              <w:right w:val="single" w:sz="4" w:space="0" w:color="auto"/>
            </w:tcBorders>
            <w:shd w:val="clear" w:color="auto" w:fill="auto"/>
            <w:hideMark/>
          </w:tcPr>
          <w:p w:rsidR="00515EB2" w:rsidRPr="003900BD" w:rsidRDefault="00515EB2" w:rsidP="00DF75DF">
            <w:pPr>
              <w:spacing w:after="0" w:line="240" w:lineRule="auto"/>
              <w:jc w:val="center"/>
              <w:rPr>
                <w:rFonts w:ascii="Times New Roman" w:eastAsia="Times New Roman" w:hAnsi="Times New Roman"/>
                <w:b/>
                <w:bCs/>
                <w:sz w:val="24"/>
                <w:szCs w:val="24"/>
                <w:lang w:eastAsia="ru-RU"/>
              </w:rPr>
            </w:pPr>
            <w:r w:rsidRPr="003900BD">
              <w:rPr>
                <w:rFonts w:ascii="Times New Roman" w:eastAsia="Times New Roman" w:hAnsi="Times New Roman"/>
                <w:b/>
                <w:bCs/>
                <w:sz w:val="24"/>
                <w:szCs w:val="24"/>
                <w:lang w:eastAsia="ru-RU"/>
              </w:rPr>
              <w:t>8</w:t>
            </w:r>
          </w:p>
        </w:tc>
        <w:tc>
          <w:tcPr>
            <w:tcW w:w="851" w:type="dxa"/>
            <w:tcBorders>
              <w:top w:val="nil"/>
              <w:left w:val="nil"/>
              <w:bottom w:val="single" w:sz="4" w:space="0" w:color="auto"/>
              <w:right w:val="single" w:sz="4" w:space="0" w:color="auto"/>
            </w:tcBorders>
            <w:shd w:val="clear" w:color="auto" w:fill="auto"/>
            <w:hideMark/>
          </w:tcPr>
          <w:p w:rsidR="00515EB2" w:rsidRPr="003900BD" w:rsidRDefault="00515EB2" w:rsidP="00DF75DF">
            <w:pPr>
              <w:spacing w:after="0" w:line="240" w:lineRule="auto"/>
              <w:jc w:val="center"/>
              <w:rPr>
                <w:rFonts w:ascii="Times New Roman" w:eastAsia="Times New Roman" w:hAnsi="Times New Roman"/>
                <w:b/>
                <w:bCs/>
                <w:sz w:val="24"/>
                <w:szCs w:val="24"/>
                <w:lang w:eastAsia="ru-RU"/>
              </w:rPr>
            </w:pPr>
            <w:r w:rsidRPr="003900BD">
              <w:rPr>
                <w:rFonts w:ascii="Times New Roman" w:eastAsia="Times New Roman" w:hAnsi="Times New Roman"/>
                <w:b/>
                <w:bCs/>
                <w:sz w:val="24"/>
                <w:szCs w:val="24"/>
                <w:lang w:eastAsia="ru-RU"/>
              </w:rPr>
              <w:t>12</w:t>
            </w:r>
          </w:p>
        </w:tc>
        <w:tc>
          <w:tcPr>
            <w:tcW w:w="850" w:type="dxa"/>
            <w:tcBorders>
              <w:top w:val="nil"/>
              <w:left w:val="nil"/>
              <w:bottom w:val="single" w:sz="4" w:space="0" w:color="auto"/>
              <w:right w:val="single" w:sz="4" w:space="0" w:color="auto"/>
            </w:tcBorders>
            <w:shd w:val="clear" w:color="auto" w:fill="auto"/>
            <w:hideMark/>
          </w:tcPr>
          <w:p w:rsidR="00515EB2" w:rsidRPr="003900BD" w:rsidRDefault="00515EB2" w:rsidP="00DF75DF">
            <w:pPr>
              <w:spacing w:after="0" w:line="240" w:lineRule="auto"/>
              <w:jc w:val="center"/>
              <w:rPr>
                <w:rFonts w:ascii="Times New Roman" w:eastAsia="Times New Roman" w:hAnsi="Times New Roman"/>
                <w:b/>
                <w:bCs/>
                <w:sz w:val="24"/>
                <w:szCs w:val="24"/>
                <w:lang w:eastAsia="ru-RU"/>
              </w:rPr>
            </w:pPr>
            <w:r w:rsidRPr="003900BD">
              <w:rPr>
                <w:rFonts w:ascii="Times New Roman" w:eastAsia="Times New Roman" w:hAnsi="Times New Roman"/>
                <w:b/>
                <w:bCs/>
                <w:sz w:val="24"/>
                <w:szCs w:val="24"/>
                <w:lang w:eastAsia="ru-RU"/>
              </w:rPr>
              <w:t> </w:t>
            </w:r>
          </w:p>
        </w:tc>
        <w:tc>
          <w:tcPr>
            <w:tcW w:w="851" w:type="dxa"/>
            <w:tcBorders>
              <w:top w:val="nil"/>
              <w:left w:val="nil"/>
              <w:bottom w:val="single" w:sz="4" w:space="0" w:color="auto"/>
              <w:right w:val="single" w:sz="4" w:space="0" w:color="auto"/>
            </w:tcBorders>
            <w:shd w:val="clear" w:color="000000" w:fill="FABF8F"/>
            <w:noWrap/>
            <w:hideMark/>
          </w:tcPr>
          <w:p w:rsidR="00515EB2" w:rsidRPr="003900BD" w:rsidRDefault="00515EB2" w:rsidP="00DF75DF">
            <w:pPr>
              <w:spacing w:after="0" w:line="240" w:lineRule="auto"/>
              <w:jc w:val="center"/>
              <w:rPr>
                <w:rFonts w:ascii="Arial" w:eastAsia="Times New Roman" w:hAnsi="Arial" w:cs="Arial"/>
                <w:b/>
                <w:bCs/>
                <w:sz w:val="24"/>
                <w:szCs w:val="24"/>
                <w:lang w:eastAsia="ru-RU"/>
              </w:rPr>
            </w:pPr>
            <w:r w:rsidRPr="003900BD">
              <w:rPr>
                <w:rFonts w:ascii="Arial" w:eastAsia="Times New Roman" w:hAnsi="Arial" w:cs="Arial"/>
                <w:b/>
                <w:bCs/>
                <w:sz w:val="24"/>
                <w:szCs w:val="24"/>
                <w:lang w:eastAsia="ru-RU"/>
              </w:rPr>
              <w:t>41</w:t>
            </w:r>
          </w:p>
        </w:tc>
      </w:tr>
      <w:tr w:rsidR="00515EB2" w:rsidRPr="003900BD" w:rsidTr="00DF75DF">
        <w:trPr>
          <w:trHeight w:val="270"/>
        </w:trPr>
        <w:tc>
          <w:tcPr>
            <w:tcW w:w="9209"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515EB2" w:rsidRPr="003900BD" w:rsidRDefault="00515EB2" w:rsidP="00DF75DF">
            <w:pPr>
              <w:spacing w:after="0" w:line="240" w:lineRule="auto"/>
              <w:jc w:val="center"/>
              <w:rPr>
                <w:rFonts w:ascii="Times New Roman" w:eastAsia="Times New Roman" w:hAnsi="Times New Roman"/>
                <w:b/>
                <w:bCs/>
                <w:sz w:val="24"/>
                <w:szCs w:val="24"/>
                <w:lang w:eastAsia="ru-RU"/>
              </w:rPr>
            </w:pPr>
            <w:r w:rsidRPr="003900BD">
              <w:rPr>
                <w:rFonts w:ascii="Times New Roman" w:eastAsia="Times New Roman" w:hAnsi="Times New Roman"/>
                <w:b/>
                <w:bCs/>
                <w:sz w:val="24"/>
                <w:szCs w:val="24"/>
                <w:lang w:eastAsia="ru-RU"/>
              </w:rPr>
              <w:t>Обязательная часть</w:t>
            </w:r>
          </w:p>
        </w:tc>
        <w:tc>
          <w:tcPr>
            <w:tcW w:w="851" w:type="dxa"/>
            <w:tcBorders>
              <w:top w:val="nil"/>
              <w:left w:val="nil"/>
              <w:bottom w:val="single" w:sz="4" w:space="0" w:color="auto"/>
              <w:right w:val="single" w:sz="4" w:space="0" w:color="auto"/>
            </w:tcBorders>
            <w:shd w:val="clear" w:color="000000" w:fill="FABF8F"/>
            <w:noWrap/>
            <w:vAlign w:val="bottom"/>
            <w:hideMark/>
          </w:tcPr>
          <w:p w:rsidR="00515EB2" w:rsidRPr="003900BD" w:rsidRDefault="00515EB2" w:rsidP="00DF75DF">
            <w:pPr>
              <w:spacing w:after="0" w:line="240" w:lineRule="auto"/>
              <w:jc w:val="center"/>
              <w:rPr>
                <w:rFonts w:ascii="Arial" w:eastAsia="Times New Roman" w:hAnsi="Arial" w:cs="Arial"/>
                <w:b/>
                <w:bCs/>
                <w:sz w:val="24"/>
                <w:szCs w:val="24"/>
                <w:lang w:eastAsia="ru-RU"/>
              </w:rPr>
            </w:pPr>
            <w:r w:rsidRPr="003900BD">
              <w:rPr>
                <w:rFonts w:ascii="Arial" w:eastAsia="Times New Roman" w:hAnsi="Arial" w:cs="Arial"/>
                <w:b/>
                <w:bCs/>
                <w:sz w:val="24"/>
                <w:szCs w:val="24"/>
                <w:lang w:eastAsia="ru-RU"/>
              </w:rPr>
              <w:t> </w:t>
            </w:r>
          </w:p>
        </w:tc>
      </w:tr>
      <w:tr w:rsidR="00515EB2" w:rsidRPr="003900BD" w:rsidTr="00DF75DF">
        <w:trPr>
          <w:trHeight w:val="510"/>
        </w:trPr>
        <w:tc>
          <w:tcPr>
            <w:tcW w:w="2689" w:type="dxa"/>
            <w:vMerge w:val="restart"/>
            <w:tcBorders>
              <w:top w:val="nil"/>
              <w:left w:val="single" w:sz="4" w:space="0" w:color="auto"/>
              <w:bottom w:val="single" w:sz="4" w:space="0" w:color="000000"/>
              <w:right w:val="single" w:sz="4" w:space="0" w:color="auto"/>
            </w:tcBorders>
            <w:shd w:val="clear" w:color="auto" w:fill="auto"/>
            <w:vAlign w:val="center"/>
            <w:hideMark/>
          </w:tcPr>
          <w:p w:rsidR="00515EB2" w:rsidRPr="003900BD" w:rsidRDefault="00515EB2" w:rsidP="00DF75DF">
            <w:pPr>
              <w:spacing w:after="0" w:line="240" w:lineRule="auto"/>
              <w:jc w:val="center"/>
              <w:rPr>
                <w:rFonts w:ascii="Times New Roman" w:eastAsia="Times New Roman" w:hAnsi="Times New Roman"/>
                <w:b/>
                <w:bCs/>
                <w:sz w:val="24"/>
                <w:szCs w:val="24"/>
                <w:lang w:eastAsia="ru-RU"/>
              </w:rPr>
            </w:pPr>
            <w:r w:rsidRPr="003900BD">
              <w:rPr>
                <w:rFonts w:ascii="Times New Roman" w:eastAsia="Times New Roman" w:hAnsi="Times New Roman"/>
                <w:b/>
                <w:bCs/>
                <w:sz w:val="24"/>
                <w:szCs w:val="24"/>
                <w:lang w:eastAsia="ru-RU"/>
              </w:rPr>
              <w:t>Филология</w:t>
            </w:r>
          </w:p>
        </w:tc>
        <w:tc>
          <w:tcPr>
            <w:tcW w:w="2409" w:type="dxa"/>
            <w:tcBorders>
              <w:top w:val="nil"/>
              <w:left w:val="nil"/>
              <w:bottom w:val="single" w:sz="4" w:space="0" w:color="auto"/>
              <w:right w:val="single" w:sz="4" w:space="0" w:color="auto"/>
            </w:tcBorders>
            <w:shd w:val="clear" w:color="auto" w:fill="auto"/>
            <w:hideMark/>
          </w:tcPr>
          <w:p w:rsidR="00515EB2" w:rsidRPr="003900BD" w:rsidRDefault="00515EB2" w:rsidP="00DF75DF">
            <w:pPr>
              <w:spacing w:after="0" w:line="240" w:lineRule="auto"/>
              <w:rPr>
                <w:rFonts w:ascii="Times New Roman" w:eastAsia="Times New Roman" w:hAnsi="Times New Roman"/>
                <w:sz w:val="24"/>
                <w:szCs w:val="24"/>
                <w:lang w:eastAsia="ru-RU"/>
              </w:rPr>
            </w:pPr>
            <w:r w:rsidRPr="003900BD">
              <w:rPr>
                <w:rFonts w:ascii="Times New Roman" w:eastAsia="Times New Roman" w:hAnsi="Times New Roman"/>
                <w:sz w:val="24"/>
                <w:szCs w:val="24"/>
                <w:lang w:eastAsia="ru-RU"/>
              </w:rPr>
              <w:t>Русский язык и литературное чтение</w:t>
            </w:r>
          </w:p>
        </w:tc>
        <w:tc>
          <w:tcPr>
            <w:tcW w:w="851" w:type="dxa"/>
            <w:tcBorders>
              <w:top w:val="nil"/>
              <w:left w:val="nil"/>
              <w:bottom w:val="single" w:sz="4" w:space="0" w:color="auto"/>
              <w:right w:val="single" w:sz="4" w:space="0" w:color="auto"/>
            </w:tcBorders>
            <w:shd w:val="clear" w:color="auto" w:fill="auto"/>
            <w:hideMark/>
          </w:tcPr>
          <w:p w:rsidR="00515EB2" w:rsidRPr="003900BD" w:rsidRDefault="00515EB2" w:rsidP="00DF75DF">
            <w:pPr>
              <w:spacing w:after="0" w:line="240" w:lineRule="auto"/>
              <w:jc w:val="center"/>
              <w:rPr>
                <w:rFonts w:ascii="Times New Roman" w:eastAsia="Times New Roman" w:hAnsi="Times New Roman"/>
                <w:sz w:val="24"/>
                <w:szCs w:val="24"/>
                <w:lang w:eastAsia="ru-RU"/>
              </w:rPr>
            </w:pPr>
            <w:r w:rsidRPr="003900BD">
              <w:rPr>
                <w:rFonts w:ascii="Times New Roman" w:eastAsia="Times New Roman" w:hAnsi="Times New Roman"/>
                <w:sz w:val="24"/>
                <w:szCs w:val="24"/>
                <w:lang w:eastAsia="ru-RU"/>
              </w:rPr>
              <w:t>4</w:t>
            </w:r>
          </w:p>
        </w:tc>
        <w:tc>
          <w:tcPr>
            <w:tcW w:w="709" w:type="dxa"/>
            <w:tcBorders>
              <w:top w:val="nil"/>
              <w:left w:val="nil"/>
              <w:bottom w:val="single" w:sz="4" w:space="0" w:color="auto"/>
              <w:right w:val="single" w:sz="4" w:space="0" w:color="auto"/>
            </w:tcBorders>
            <w:shd w:val="clear" w:color="auto" w:fill="auto"/>
            <w:hideMark/>
          </w:tcPr>
          <w:p w:rsidR="00515EB2" w:rsidRPr="003900BD" w:rsidRDefault="00515EB2" w:rsidP="00DF75DF">
            <w:pPr>
              <w:spacing w:after="0" w:line="240" w:lineRule="auto"/>
              <w:jc w:val="center"/>
              <w:rPr>
                <w:rFonts w:ascii="Times New Roman" w:eastAsia="Times New Roman" w:hAnsi="Times New Roman"/>
                <w:sz w:val="24"/>
                <w:szCs w:val="24"/>
                <w:lang w:eastAsia="ru-RU"/>
              </w:rPr>
            </w:pPr>
            <w:r w:rsidRPr="003900BD">
              <w:rPr>
                <w:rFonts w:ascii="Times New Roman" w:eastAsia="Times New Roman" w:hAnsi="Times New Roman"/>
                <w:sz w:val="24"/>
                <w:szCs w:val="24"/>
                <w:lang w:eastAsia="ru-RU"/>
              </w:rPr>
              <w:t>6</w:t>
            </w:r>
          </w:p>
        </w:tc>
        <w:tc>
          <w:tcPr>
            <w:tcW w:w="850" w:type="dxa"/>
            <w:tcBorders>
              <w:top w:val="nil"/>
              <w:left w:val="nil"/>
              <w:bottom w:val="single" w:sz="4" w:space="0" w:color="auto"/>
              <w:right w:val="single" w:sz="4" w:space="0" w:color="auto"/>
            </w:tcBorders>
            <w:shd w:val="clear" w:color="auto" w:fill="auto"/>
            <w:hideMark/>
          </w:tcPr>
          <w:p w:rsidR="00515EB2" w:rsidRPr="003900BD" w:rsidRDefault="00515EB2" w:rsidP="00DF75DF">
            <w:pPr>
              <w:spacing w:after="0" w:line="240" w:lineRule="auto"/>
              <w:jc w:val="center"/>
              <w:rPr>
                <w:rFonts w:ascii="Times New Roman" w:eastAsia="Times New Roman" w:hAnsi="Times New Roman"/>
                <w:sz w:val="24"/>
                <w:szCs w:val="24"/>
                <w:lang w:eastAsia="ru-RU"/>
              </w:rPr>
            </w:pPr>
            <w:r w:rsidRPr="003900BD">
              <w:rPr>
                <w:rFonts w:ascii="Times New Roman" w:eastAsia="Times New Roman" w:hAnsi="Times New Roman"/>
                <w:sz w:val="24"/>
                <w:szCs w:val="24"/>
                <w:lang w:eastAsia="ru-RU"/>
              </w:rPr>
              <w:t>5</w:t>
            </w:r>
          </w:p>
        </w:tc>
        <w:tc>
          <w:tcPr>
            <w:tcW w:w="851" w:type="dxa"/>
            <w:tcBorders>
              <w:top w:val="nil"/>
              <w:left w:val="nil"/>
              <w:bottom w:val="single" w:sz="4" w:space="0" w:color="auto"/>
              <w:right w:val="single" w:sz="4" w:space="0" w:color="auto"/>
            </w:tcBorders>
            <w:shd w:val="clear" w:color="auto" w:fill="auto"/>
            <w:hideMark/>
          </w:tcPr>
          <w:p w:rsidR="00515EB2" w:rsidRPr="003900BD" w:rsidRDefault="00515EB2" w:rsidP="00DF75DF">
            <w:pPr>
              <w:spacing w:after="0" w:line="240" w:lineRule="auto"/>
              <w:jc w:val="center"/>
              <w:rPr>
                <w:rFonts w:ascii="Times New Roman" w:eastAsia="Times New Roman" w:hAnsi="Times New Roman"/>
                <w:sz w:val="24"/>
                <w:szCs w:val="24"/>
                <w:lang w:eastAsia="ru-RU"/>
              </w:rPr>
            </w:pPr>
            <w:r w:rsidRPr="003900BD">
              <w:rPr>
                <w:rFonts w:ascii="Times New Roman" w:eastAsia="Times New Roman" w:hAnsi="Times New Roman"/>
                <w:sz w:val="24"/>
                <w:szCs w:val="24"/>
                <w:lang w:eastAsia="ru-RU"/>
              </w:rPr>
              <w:t>6</w:t>
            </w:r>
          </w:p>
        </w:tc>
        <w:tc>
          <w:tcPr>
            <w:tcW w:w="850" w:type="dxa"/>
            <w:tcBorders>
              <w:top w:val="nil"/>
              <w:left w:val="nil"/>
              <w:bottom w:val="single" w:sz="4" w:space="0" w:color="auto"/>
              <w:right w:val="single" w:sz="4" w:space="0" w:color="auto"/>
            </w:tcBorders>
            <w:shd w:val="clear" w:color="auto" w:fill="auto"/>
            <w:hideMark/>
          </w:tcPr>
          <w:p w:rsidR="00515EB2" w:rsidRPr="003900BD" w:rsidRDefault="00515EB2" w:rsidP="00DF75DF">
            <w:pPr>
              <w:spacing w:after="0" w:line="240" w:lineRule="auto"/>
              <w:jc w:val="center"/>
              <w:rPr>
                <w:rFonts w:ascii="Times New Roman" w:eastAsia="Times New Roman" w:hAnsi="Times New Roman"/>
                <w:sz w:val="24"/>
                <w:szCs w:val="24"/>
                <w:lang w:eastAsia="ru-RU"/>
              </w:rPr>
            </w:pPr>
            <w:r w:rsidRPr="003900BD">
              <w:rPr>
                <w:rFonts w:ascii="Times New Roman" w:eastAsia="Times New Roman" w:hAnsi="Times New Roman"/>
                <w:sz w:val="24"/>
                <w:szCs w:val="24"/>
                <w:lang w:eastAsia="ru-RU"/>
              </w:rPr>
              <w:t> </w:t>
            </w:r>
          </w:p>
        </w:tc>
        <w:tc>
          <w:tcPr>
            <w:tcW w:w="851" w:type="dxa"/>
            <w:tcBorders>
              <w:top w:val="nil"/>
              <w:left w:val="nil"/>
              <w:bottom w:val="single" w:sz="4" w:space="0" w:color="auto"/>
              <w:right w:val="single" w:sz="4" w:space="0" w:color="auto"/>
            </w:tcBorders>
            <w:shd w:val="clear" w:color="000000" w:fill="FABF8F"/>
            <w:noWrap/>
            <w:hideMark/>
          </w:tcPr>
          <w:p w:rsidR="00515EB2" w:rsidRPr="003900BD" w:rsidRDefault="00515EB2" w:rsidP="00DF75DF">
            <w:pPr>
              <w:spacing w:after="0" w:line="240" w:lineRule="auto"/>
              <w:jc w:val="center"/>
              <w:rPr>
                <w:rFonts w:ascii="Arial" w:eastAsia="Times New Roman" w:hAnsi="Arial" w:cs="Arial"/>
                <w:b/>
                <w:bCs/>
                <w:sz w:val="24"/>
                <w:szCs w:val="24"/>
                <w:lang w:eastAsia="ru-RU"/>
              </w:rPr>
            </w:pPr>
            <w:r w:rsidRPr="003900BD">
              <w:rPr>
                <w:rFonts w:ascii="Arial" w:eastAsia="Times New Roman" w:hAnsi="Arial" w:cs="Arial"/>
                <w:b/>
                <w:bCs/>
                <w:sz w:val="24"/>
                <w:szCs w:val="24"/>
                <w:lang w:eastAsia="ru-RU"/>
              </w:rPr>
              <w:t>21</w:t>
            </w:r>
          </w:p>
        </w:tc>
      </w:tr>
      <w:tr w:rsidR="00515EB2" w:rsidRPr="003900BD" w:rsidTr="00DF75DF">
        <w:trPr>
          <w:trHeight w:val="510"/>
        </w:trPr>
        <w:tc>
          <w:tcPr>
            <w:tcW w:w="2689" w:type="dxa"/>
            <w:vMerge/>
            <w:tcBorders>
              <w:top w:val="nil"/>
              <w:left w:val="single" w:sz="4" w:space="0" w:color="auto"/>
              <w:bottom w:val="single" w:sz="4" w:space="0" w:color="000000"/>
              <w:right w:val="single" w:sz="4" w:space="0" w:color="auto"/>
            </w:tcBorders>
            <w:vAlign w:val="center"/>
            <w:hideMark/>
          </w:tcPr>
          <w:p w:rsidR="00515EB2" w:rsidRPr="003900BD" w:rsidRDefault="00515EB2" w:rsidP="00DF75DF">
            <w:pPr>
              <w:spacing w:after="0" w:line="240" w:lineRule="auto"/>
              <w:rPr>
                <w:rFonts w:ascii="Times New Roman" w:eastAsia="Times New Roman" w:hAnsi="Times New Roman"/>
                <w:b/>
                <w:bCs/>
                <w:sz w:val="24"/>
                <w:szCs w:val="24"/>
                <w:lang w:eastAsia="ru-RU"/>
              </w:rPr>
            </w:pPr>
          </w:p>
        </w:tc>
        <w:tc>
          <w:tcPr>
            <w:tcW w:w="2409" w:type="dxa"/>
            <w:tcBorders>
              <w:top w:val="nil"/>
              <w:left w:val="nil"/>
              <w:bottom w:val="single" w:sz="4" w:space="0" w:color="auto"/>
              <w:right w:val="single" w:sz="4" w:space="0" w:color="auto"/>
            </w:tcBorders>
            <w:shd w:val="clear" w:color="auto" w:fill="auto"/>
            <w:hideMark/>
          </w:tcPr>
          <w:p w:rsidR="00515EB2" w:rsidRPr="003900BD" w:rsidRDefault="00515EB2" w:rsidP="00DF75DF">
            <w:pPr>
              <w:spacing w:after="0" w:line="240" w:lineRule="auto"/>
              <w:rPr>
                <w:rFonts w:ascii="Times New Roman" w:eastAsia="Times New Roman" w:hAnsi="Times New Roman"/>
                <w:sz w:val="24"/>
                <w:szCs w:val="24"/>
                <w:lang w:eastAsia="ru-RU"/>
              </w:rPr>
            </w:pPr>
            <w:r w:rsidRPr="003900BD">
              <w:rPr>
                <w:rFonts w:ascii="Times New Roman" w:eastAsia="Times New Roman" w:hAnsi="Times New Roman"/>
                <w:sz w:val="24"/>
                <w:szCs w:val="24"/>
                <w:lang w:eastAsia="ru-RU"/>
              </w:rPr>
              <w:t>Родной язык и литературное чтение</w:t>
            </w:r>
          </w:p>
        </w:tc>
        <w:tc>
          <w:tcPr>
            <w:tcW w:w="851" w:type="dxa"/>
            <w:tcBorders>
              <w:top w:val="nil"/>
              <w:left w:val="nil"/>
              <w:bottom w:val="single" w:sz="4" w:space="0" w:color="auto"/>
              <w:right w:val="single" w:sz="4" w:space="0" w:color="auto"/>
            </w:tcBorders>
            <w:shd w:val="clear" w:color="auto" w:fill="auto"/>
            <w:hideMark/>
          </w:tcPr>
          <w:p w:rsidR="00515EB2" w:rsidRPr="003900BD" w:rsidRDefault="00515EB2" w:rsidP="00DF75DF">
            <w:pPr>
              <w:spacing w:after="0" w:line="240" w:lineRule="auto"/>
              <w:jc w:val="center"/>
              <w:rPr>
                <w:rFonts w:ascii="Times New Roman" w:eastAsia="Times New Roman" w:hAnsi="Times New Roman"/>
                <w:sz w:val="24"/>
                <w:szCs w:val="24"/>
                <w:lang w:eastAsia="ru-RU"/>
              </w:rPr>
            </w:pPr>
            <w:r w:rsidRPr="003900BD">
              <w:rPr>
                <w:rFonts w:ascii="Times New Roman" w:eastAsia="Times New Roman" w:hAnsi="Times New Roman"/>
                <w:sz w:val="24"/>
                <w:szCs w:val="24"/>
                <w:lang w:eastAsia="ru-RU"/>
              </w:rPr>
              <w:t>5</w:t>
            </w:r>
          </w:p>
        </w:tc>
        <w:tc>
          <w:tcPr>
            <w:tcW w:w="709" w:type="dxa"/>
            <w:tcBorders>
              <w:top w:val="nil"/>
              <w:left w:val="nil"/>
              <w:bottom w:val="single" w:sz="4" w:space="0" w:color="auto"/>
              <w:right w:val="single" w:sz="4" w:space="0" w:color="auto"/>
            </w:tcBorders>
            <w:shd w:val="clear" w:color="auto" w:fill="auto"/>
            <w:hideMark/>
          </w:tcPr>
          <w:p w:rsidR="00515EB2" w:rsidRPr="003900BD" w:rsidRDefault="00515EB2" w:rsidP="00DF75DF">
            <w:pPr>
              <w:spacing w:after="0" w:line="240" w:lineRule="auto"/>
              <w:jc w:val="center"/>
              <w:rPr>
                <w:rFonts w:ascii="Times New Roman" w:eastAsia="Times New Roman" w:hAnsi="Times New Roman"/>
                <w:sz w:val="24"/>
                <w:szCs w:val="24"/>
                <w:lang w:eastAsia="ru-RU"/>
              </w:rPr>
            </w:pPr>
            <w:r w:rsidRPr="003900BD">
              <w:rPr>
                <w:rFonts w:ascii="Times New Roman" w:eastAsia="Times New Roman" w:hAnsi="Times New Roman"/>
                <w:sz w:val="24"/>
                <w:szCs w:val="24"/>
                <w:lang w:eastAsia="ru-RU"/>
              </w:rPr>
              <w:t>5</w:t>
            </w:r>
          </w:p>
        </w:tc>
        <w:tc>
          <w:tcPr>
            <w:tcW w:w="850" w:type="dxa"/>
            <w:tcBorders>
              <w:top w:val="nil"/>
              <w:left w:val="nil"/>
              <w:bottom w:val="single" w:sz="4" w:space="0" w:color="auto"/>
              <w:right w:val="single" w:sz="4" w:space="0" w:color="auto"/>
            </w:tcBorders>
            <w:shd w:val="clear" w:color="auto" w:fill="auto"/>
            <w:hideMark/>
          </w:tcPr>
          <w:p w:rsidR="00515EB2" w:rsidRPr="003900BD" w:rsidRDefault="00515EB2" w:rsidP="00DF75DF">
            <w:pPr>
              <w:spacing w:after="0" w:line="240" w:lineRule="auto"/>
              <w:jc w:val="center"/>
              <w:rPr>
                <w:rFonts w:ascii="Times New Roman" w:eastAsia="Times New Roman" w:hAnsi="Times New Roman"/>
                <w:sz w:val="24"/>
                <w:szCs w:val="24"/>
                <w:lang w:eastAsia="ru-RU"/>
              </w:rPr>
            </w:pPr>
            <w:r w:rsidRPr="003900BD">
              <w:rPr>
                <w:rFonts w:ascii="Times New Roman" w:eastAsia="Times New Roman" w:hAnsi="Times New Roman"/>
                <w:sz w:val="24"/>
                <w:szCs w:val="24"/>
                <w:lang w:eastAsia="ru-RU"/>
              </w:rPr>
              <w:t>6</w:t>
            </w:r>
          </w:p>
        </w:tc>
        <w:tc>
          <w:tcPr>
            <w:tcW w:w="851" w:type="dxa"/>
            <w:tcBorders>
              <w:top w:val="nil"/>
              <w:left w:val="nil"/>
              <w:bottom w:val="single" w:sz="4" w:space="0" w:color="auto"/>
              <w:right w:val="single" w:sz="4" w:space="0" w:color="auto"/>
            </w:tcBorders>
            <w:shd w:val="clear" w:color="auto" w:fill="auto"/>
            <w:hideMark/>
          </w:tcPr>
          <w:p w:rsidR="00515EB2" w:rsidRPr="003900BD" w:rsidRDefault="00515EB2" w:rsidP="00DF75DF">
            <w:pPr>
              <w:spacing w:after="0" w:line="240" w:lineRule="auto"/>
              <w:jc w:val="center"/>
              <w:rPr>
                <w:rFonts w:ascii="Times New Roman" w:eastAsia="Times New Roman" w:hAnsi="Times New Roman"/>
                <w:sz w:val="24"/>
                <w:szCs w:val="24"/>
                <w:lang w:eastAsia="ru-RU"/>
              </w:rPr>
            </w:pPr>
            <w:r w:rsidRPr="003900BD">
              <w:rPr>
                <w:rFonts w:ascii="Times New Roman" w:eastAsia="Times New Roman" w:hAnsi="Times New Roman"/>
                <w:sz w:val="24"/>
                <w:szCs w:val="24"/>
                <w:lang w:eastAsia="ru-RU"/>
              </w:rPr>
              <w:t>5</w:t>
            </w:r>
          </w:p>
        </w:tc>
        <w:tc>
          <w:tcPr>
            <w:tcW w:w="850" w:type="dxa"/>
            <w:tcBorders>
              <w:top w:val="nil"/>
              <w:left w:val="nil"/>
              <w:bottom w:val="single" w:sz="4" w:space="0" w:color="auto"/>
              <w:right w:val="single" w:sz="4" w:space="0" w:color="auto"/>
            </w:tcBorders>
            <w:shd w:val="clear" w:color="auto" w:fill="auto"/>
            <w:hideMark/>
          </w:tcPr>
          <w:p w:rsidR="00515EB2" w:rsidRPr="003900BD" w:rsidRDefault="00515EB2" w:rsidP="00DF75DF">
            <w:pPr>
              <w:spacing w:after="0" w:line="240" w:lineRule="auto"/>
              <w:jc w:val="center"/>
              <w:rPr>
                <w:rFonts w:ascii="Times New Roman" w:eastAsia="Times New Roman" w:hAnsi="Times New Roman"/>
                <w:sz w:val="24"/>
                <w:szCs w:val="24"/>
                <w:lang w:eastAsia="ru-RU"/>
              </w:rPr>
            </w:pPr>
            <w:r w:rsidRPr="003900BD">
              <w:rPr>
                <w:rFonts w:ascii="Times New Roman" w:eastAsia="Times New Roman" w:hAnsi="Times New Roman"/>
                <w:sz w:val="24"/>
                <w:szCs w:val="24"/>
                <w:lang w:eastAsia="ru-RU"/>
              </w:rPr>
              <w:t> </w:t>
            </w:r>
          </w:p>
        </w:tc>
        <w:tc>
          <w:tcPr>
            <w:tcW w:w="851" w:type="dxa"/>
            <w:tcBorders>
              <w:top w:val="nil"/>
              <w:left w:val="nil"/>
              <w:bottom w:val="single" w:sz="4" w:space="0" w:color="auto"/>
              <w:right w:val="single" w:sz="4" w:space="0" w:color="auto"/>
            </w:tcBorders>
            <w:shd w:val="clear" w:color="000000" w:fill="FABF8F"/>
            <w:noWrap/>
            <w:vAlign w:val="bottom"/>
            <w:hideMark/>
          </w:tcPr>
          <w:p w:rsidR="00515EB2" w:rsidRPr="003900BD" w:rsidRDefault="00515EB2" w:rsidP="00DF75DF">
            <w:pPr>
              <w:spacing w:after="0" w:line="240" w:lineRule="auto"/>
              <w:jc w:val="center"/>
              <w:rPr>
                <w:rFonts w:ascii="Arial" w:eastAsia="Times New Roman" w:hAnsi="Arial" w:cs="Arial"/>
                <w:b/>
                <w:bCs/>
                <w:sz w:val="24"/>
                <w:szCs w:val="24"/>
                <w:lang w:eastAsia="ru-RU"/>
              </w:rPr>
            </w:pPr>
            <w:r w:rsidRPr="003900BD">
              <w:rPr>
                <w:rFonts w:ascii="Arial" w:eastAsia="Times New Roman" w:hAnsi="Arial" w:cs="Arial"/>
                <w:b/>
                <w:bCs/>
                <w:sz w:val="24"/>
                <w:szCs w:val="24"/>
                <w:lang w:eastAsia="ru-RU"/>
              </w:rPr>
              <w:t>21</w:t>
            </w:r>
          </w:p>
        </w:tc>
      </w:tr>
      <w:tr w:rsidR="00515EB2" w:rsidRPr="003900BD" w:rsidTr="00DF75DF">
        <w:trPr>
          <w:trHeight w:val="255"/>
        </w:trPr>
        <w:tc>
          <w:tcPr>
            <w:tcW w:w="2689" w:type="dxa"/>
            <w:vMerge/>
            <w:tcBorders>
              <w:top w:val="nil"/>
              <w:left w:val="single" w:sz="4" w:space="0" w:color="auto"/>
              <w:bottom w:val="single" w:sz="4" w:space="0" w:color="000000"/>
              <w:right w:val="single" w:sz="4" w:space="0" w:color="auto"/>
            </w:tcBorders>
            <w:vAlign w:val="center"/>
            <w:hideMark/>
          </w:tcPr>
          <w:p w:rsidR="00515EB2" w:rsidRPr="003900BD" w:rsidRDefault="00515EB2" w:rsidP="00DF75DF">
            <w:pPr>
              <w:spacing w:after="0" w:line="240" w:lineRule="auto"/>
              <w:rPr>
                <w:rFonts w:ascii="Times New Roman" w:eastAsia="Times New Roman" w:hAnsi="Times New Roman"/>
                <w:b/>
                <w:bCs/>
                <w:sz w:val="24"/>
                <w:szCs w:val="24"/>
                <w:lang w:eastAsia="ru-RU"/>
              </w:rPr>
            </w:pPr>
          </w:p>
        </w:tc>
        <w:tc>
          <w:tcPr>
            <w:tcW w:w="2409" w:type="dxa"/>
            <w:tcBorders>
              <w:top w:val="nil"/>
              <w:left w:val="nil"/>
              <w:bottom w:val="single" w:sz="4" w:space="0" w:color="auto"/>
              <w:right w:val="single" w:sz="4" w:space="0" w:color="auto"/>
            </w:tcBorders>
            <w:shd w:val="clear" w:color="auto" w:fill="auto"/>
            <w:vAlign w:val="center"/>
            <w:hideMark/>
          </w:tcPr>
          <w:p w:rsidR="00515EB2" w:rsidRPr="003900BD" w:rsidRDefault="00515EB2" w:rsidP="00DF75DF">
            <w:pPr>
              <w:spacing w:after="0" w:line="240" w:lineRule="auto"/>
              <w:rPr>
                <w:rFonts w:ascii="Times New Roman" w:eastAsia="Times New Roman" w:hAnsi="Times New Roman"/>
                <w:sz w:val="24"/>
                <w:szCs w:val="24"/>
                <w:lang w:eastAsia="ru-RU"/>
              </w:rPr>
            </w:pPr>
            <w:r w:rsidRPr="003900BD">
              <w:rPr>
                <w:rFonts w:ascii="Times New Roman" w:eastAsia="Times New Roman" w:hAnsi="Times New Roman"/>
                <w:sz w:val="24"/>
                <w:szCs w:val="24"/>
                <w:lang w:eastAsia="ru-RU"/>
              </w:rPr>
              <w:t>Иностранный язык</w:t>
            </w:r>
          </w:p>
        </w:tc>
        <w:tc>
          <w:tcPr>
            <w:tcW w:w="851" w:type="dxa"/>
            <w:tcBorders>
              <w:top w:val="nil"/>
              <w:left w:val="nil"/>
              <w:bottom w:val="single" w:sz="4" w:space="0" w:color="auto"/>
              <w:right w:val="single" w:sz="4" w:space="0" w:color="auto"/>
            </w:tcBorders>
            <w:shd w:val="clear" w:color="auto" w:fill="auto"/>
            <w:vAlign w:val="center"/>
            <w:hideMark/>
          </w:tcPr>
          <w:p w:rsidR="00515EB2" w:rsidRPr="003900BD" w:rsidRDefault="00515EB2" w:rsidP="00DF75DF">
            <w:pPr>
              <w:spacing w:after="0" w:line="240" w:lineRule="auto"/>
              <w:jc w:val="center"/>
              <w:rPr>
                <w:rFonts w:ascii="Times New Roman" w:eastAsia="Times New Roman" w:hAnsi="Times New Roman"/>
                <w:color w:val="FFFFFF"/>
                <w:sz w:val="24"/>
                <w:szCs w:val="24"/>
                <w:lang w:eastAsia="ru-RU"/>
              </w:rPr>
            </w:pPr>
            <w:r w:rsidRPr="003900BD">
              <w:rPr>
                <w:rFonts w:ascii="Times New Roman" w:eastAsia="Times New Roman" w:hAnsi="Times New Roman"/>
                <w:color w:val="FFFFFF"/>
                <w:sz w:val="24"/>
                <w:szCs w:val="24"/>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515EB2" w:rsidRPr="003900BD" w:rsidRDefault="00515EB2" w:rsidP="00DF75DF">
            <w:pPr>
              <w:spacing w:after="0" w:line="240" w:lineRule="auto"/>
              <w:jc w:val="center"/>
              <w:rPr>
                <w:rFonts w:ascii="Times New Roman" w:eastAsia="Times New Roman" w:hAnsi="Times New Roman"/>
                <w:sz w:val="24"/>
                <w:szCs w:val="24"/>
                <w:lang w:eastAsia="ru-RU"/>
              </w:rPr>
            </w:pPr>
            <w:r w:rsidRPr="003900BD">
              <w:rPr>
                <w:rFonts w:ascii="Times New Roman" w:eastAsia="Times New Roman" w:hAnsi="Times New Roman"/>
                <w:sz w:val="24"/>
                <w:szCs w:val="24"/>
                <w:lang w:eastAsia="ru-RU"/>
              </w:rPr>
              <w:t>2</w:t>
            </w:r>
          </w:p>
        </w:tc>
        <w:tc>
          <w:tcPr>
            <w:tcW w:w="850" w:type="dxa"/>
            <w:tcBorders>
              <w:top w:val="nil"/>
              <w:left w:val="nil"/>
              <w:bottom w:val="single" w:sz="4" w:space="0" w:color="auto"/>
              <w:right w:val="single" w:sz="4" w:space="0" w:color="auto"/>
            </w:tcBorders>
            <w:shd w:val="clear" w:color="auto" w:fill="auto"/>
            <w:vAlign w:val="center"/>
            <w:hideMark/>
          </w:tcPr>
          <w:p w:rsidR="00515EB2" w:rsidRPr="003900BD" w:rsidRDefault="00515EB2" w:rsidP="00DF75DF">
            <w:pPr>
              <w:spacing w:after="0" w:line="240" w:lineRule="auto"/>
              <w:jc w:val="center"/>
              <w:rPr>
                <w:rFonts w:ascii="Times New Roman" w:eastAsia="Times New Roman" w:hAnsi="Times New Roman"/>
                <w:sz w:val="24"/>
                <w:szCs w:val="24"/>
                <w:lang w:eastAsia="ru-RU"/>
              </w:rPr>
            </w:pPr>
            <w:r w:rsidRPr="003900BD">
              <w:rPr>
                <w:rFonts w:ascii="Times New Roman" w:eastAsia="Times New Roman" w:hAnsi="Times New Roman"/>
                <w:sz w:val="24"/>
                <w:szCs w:val="24"/>
                <w:lang w:eastAsia="ru-RU"/>
              </w:rPr>
              <w:t>2</w:t>
            </w:r>
          </w:p>
        </w:tc>
        <w:tc>
          <w:tcPr>
            <w:tcW w:w="851" w:type="dxa"/>
            <w:tcBorders>
              <w:top w:val="nil"/>
              <w:left w:val="nil"/>
              <w:bottom w:val="single" w:sz="4" w:space="0" w:color="auto"/>
              <w:right w:val="single" w:sz="4" w:space="0" w:color="auto"/>
            </w:tcBorders>
            <w:shd w:val="clear" w:color="auto" w:fill="auto"/>
            <w:vAlign w:val="center"/>
            <w:hideMark/>
          </w:tcPr>
          <w:p w:rsidR="00515EB2" w:rsidRPr="003900BD" w:rsidRDefault="00515EB2" w:rsidP="00DF75DF">
            <w:pPr>
              <w:spacing w:after="0" w:line="240" w:lineRule="auto"/>
              <w:jc w:val="center"/>
              <w:rPr>
                <w:rFonts w:ascii="Times New Roman" w:eastAsia="Times New Roman" w:hAnsi="Times New Roman"/>
                <w:sz w:val="24"/>
                <w:szCs w:val="24"/>
                <w:lang w:eastAsia="ru-RU"/>
              </w:rPr>
            </w:pPr>
            <w:r w:rsidRPr="003900BD">
              <w:rPr>
                <w:rFonts w:ascii="Times New Roman" w:eastAsia="Times New Roman" w:hAnsi="Times New Roman"/>
                <w:sz w:val="24"/>
                <w:szCs w:val="24"/>
                <w:lang w:eastAsia="ru-RU"/>
              </w:rPr>
              <w:t>2</w:t>
            </w:r>
          </w:p>
        </w:tc>
        <w:tc>
          <w:tcPr>
            <w:tcW w:w="850" w:type="dxa"/>
            <w:tcBorders>
              <w:top w:val="nil"/>
              <w:left w:val="nil"/>
              <w:bottom w:val="single" w:sz="4" w:space="0" w:color="auto"/>
              <w:right w:val="single" w:sz="4" w:space="0" w:color="auto"/>
            </w:tcBorders>
            <w:shd w:val="clear" w:color="auto" w:fill="auto"/>
            <w:vAlign w:val="center"/>
            <w:hideMark/>
          </w:tcPr>
          <w:p w:rsidR="00515EB2" w:rsidRPr="003900BD" w:rsidRDefault="00515EB2" w:rsidP="00DF75DF">
            <w:pPr>
              <w:spacing w:after="0" w:line="240" w:lineRule="auto"/>
              <w:jc w:val="center"/>
              <w:rPr>
                <w:rFonts w:ascii="Times New Roman" w:eastAsia="Times New Roman" w:hAnsi="Times New Roman"/>
                <w:sz w:val="24"/>
                <w:szCs w:val="24"/>
                <w:lang w:eastAsia="ru-RU"/>
              </w:rPr>
            </w:pPr>
            <w:r w:rsidRPr="003900BD">
              <w:rPr>
                <w:rFonts w:ascii="Times New Roman" w:eastAsia="Times New Roman" w:hAnsi="Times New Roman"/>
                <w:sz w:val="24"/>
                <w:szCs w:val="24"/>
                <w:lang w:eastAsia="ru-RU"/>
              </w:rPr>
              <w:t> </w:t>
            </w:r>
          </w:p>
        </w:tc>
        <w:tc>
          <w:tcPr>
            <w:tcW w:w="851" w:type="dxa"/>
            <w:tcBorders>
              <w:top w:val="nil"/>
              <w:left w:val="nil"/>
              <w:bottom w:val="single" w:sz="4" w:space="0" w:color="auto"/>
              <w:right w:val="single" w:sz="4" w:space="0" w:color="auto"/>
            </w:tcBorders>
            <w:shd w:val="clear" w:color="000000" w:fill="FABF8F"/>
            <w:noWrap/>
            <w:vAlign w:val="center"/>
            <w:hideMark/>
          </w:tcPr>
          <w:p w:rsidR="00515EB2" w:rsidRPr="003900BD" w:rsidRDefault="00515EB2" w:rsidP="00DF75DF">
            <w:pPr>
              <w:spacing w:after="0" w:line="240" w:lineRule="auto"/>
              <w:jc w:val="center"/>
              <w:rPr>
                <w:rFonts w:ascii="Arial" w:eastAsia="Times New Roman" w:hAnsi="Arial" w:cs="Arial"/>
                <w:b/>
                <w:bCs/>
                <w:sz w:val="24"/>
                <w:szCs w:val="24"/>
                <w:lang w:eastAsia="ru-RU"/>
              </w:rPr>
            </w:pPr>
            <w:r w:rsidRPr="003900BD">
              <w:rPr>
                <w:rFonts w:ascii="Arial" w:eastAsia="Times New Roman" w:hAnsi="Arial" w:cs="Arial"/>
                <w:b/>
                <w:bCs/>
                <w:sz w:val="24"/>
                <w:szCs w:val="24"/>
                <w:lang w:eastAsia="ru-RU"/>
              </w:rPr>
              <w:t>6</w:t>
            </w:r>
          </w:p>
        </w:tc>
      </w:tr>
      <w:tr w:rsidR="00515EB2" w:rsidRPr="003900BD" w:rsidTr="00DF75DF">
        <w:trPr>
          <w:trHeight w:val="255"/>
        </w:trPr>
        <w:tc>
          <w:tcPr>
            <w:tcW w:w="2689" w:type="dxa"/>
            <w:tcBorders>
              <w:top w:val="nil"/>
              <w:left w:val="single" w:sz="4" w:space="0" w:color="auto"/>
              <w:bottom w:val="single" w:sz="4" w:space="0" w:color="auto"/>
              <w:right w:val="single" w:sz="4" w:space="0" w:color="auto"/>
            </w:tcBorders>
            <w:shd w:val="clear" w:color="auto" w:fill="auto"/>
            <w:hideMark/>
          </w:tcPr>
          <w:p w:rsidR="00515EB2" w:rsidRPr="003900BD" w:rsidRDefault="00515EB2" w:rsidP="00DF75DF">
            <w:pPr>
              <w:spacing w:after="0" w:line="240" w:lineRule="auto"/>
              <w:rPr>
                <w:rFonts w:ascii="Times New Roman" w:eastAsia="Times New Roman" w:hAnsi="Times New Roman"/>
                <w:b/>
                <w:bCs/>
                <w:sz w:val="24"/>
                <w:szCs w:val="24"/>
                <w:lang w:eastAsia="ru-RU"/>
              </w:rPr>
            </w:pPr>
            <w:r w:rsidRPr="003900BD">
              <w:rPr>
                <w:rFonts w:ascii="Times New Roman" w:eastAsia="Times New Roman" w:hAnsi="Times New Roman"/>
                <w:b/>
                <w:bCs/>
                <w:sz w:val="24"/>
                <w:szCs w:val="24"/>
                <w:lang w:eastAsia="ru-RU"/>
              </w:rPr>
              <w:t>Математика и информатика</w:t>
            </w:r>
          </w:p>
        </w:tc>
        <w:tc>
          <w:tcPr>
            <w:tcW w:w="2409" w:type="dxa"/>
            <w:tcBorders>
              <w:top w:val="nil"/>
              <w:left w:val="nil"/>
              <w:bottom w:val="single" w:sz="4" w:space="0" w:color="auto"/>
              <w:right w:val="single" w:sz="4" w:space="0" w:color="auto"/>
            </w:tcBorders>
            <w:shd w:val="clear" w:color="auto" w:fill="auto"/>
            <w:hideMark/>
          </w:tcPr>
          <w:p w:rsidR="00515EB2" w:rsidRPr="003900BD" w:rsidRDefault="00515EB2" w:rsidP="00DF75DF">
            <w:pPr>
              <w:spacing w:after="0" w:line="240" w:lineRule="auto"/>
              <w:rPr>
                <w:rFonts w:ascii="Times New Roman" w:eastAsia="Times New Roman" w:hAnsi="Times New Roman"/>
                <w:sz w:val="24"/>
                <w:szCs w:val="24"/>
                <w:lang w:eastAsia="ru-RU"/>
              </w:rPr>
            </w:pPr>
            <w:r w:rsidRPr="003900BD">
              <w:rPr>
                <w:rFonts w:ascii="Times New Roman" w:eastAsia="Times New Roman" w:hAnsi="Times New Roman"/>
                <w:sz w:val="24"/>
                <w:szCs w:val="24"/>
                <w:lang w:eastAsia="ru-RU"/>
              </w:rPr>
              <w:t>Математика</w:t>
            </w:r>
          </w:p>
        </w:tc>
        <w:tc>
          <w:tcPr>
            <w:tcW w:w="851" w:type="dxa"/>
            <w:tcBorders>
              <w:top w:val="nil"/>
              <w:left w:val="nil"/>
              <w:bottom w:val="single" w:sz="4" w:space="0" w:color="auto"/>
              <w:right w:val="single" w:sz="4" w:space="0" w:color="auto"/>
            </w:tcBorders>
            <w:shd w:val="clear" w:color="auto" w:fill="auto"/>
            <w:hideMark/>
          </w:tcPr>
          <w:p w:rsidR="00515EB2" w:rsidRPr="003900BD" w:rsidRDefault="00515EB2" w:rsidP="00DF75DF">
            <w:pPr>
              <w:spacing w:after="0" w:line="240" w:lineRule="auto"/>
              <w:jc w:val="center"/>
              <w:rPr>
                <w:rFonts w:ascii="Times New Roman" w:eastAsia="Times New Roman" w:hAnsi="Times New Roman"/>
                <w:sz w:val="24"/>
                <w:szCs w:val="24"/>
                <w:lang w:eastAsia="ru-RU"/>
              </w:rPr>
            </w:pPr>
            <w:r w:rsidRPr="003900BD">
              <w:rPr>
                <w:rFonts w:ascii="Times New Roman" w:eastAsia="Times New Roman" w:hAnsi="Times New Roman"/>
                <w:sz w:val="24"/>
                <w:szCs w:val="24"/>
                <w:lang w:eastAsia="ru-RU"/>
              </w:rPr>
              <w:t>4</w:t>
            </w:r>
          </w:p>
        </w:tc>
        <w:tc>
          <w:tcPr>
            <w:tcW w:w="709" w:type="dxa"/>
            <w:tcBorders>
              <w:top w:val="nil"/>
              <w:left w:val="nil"/>
              <w:bottom w:val="single" w:sz="4" w:space="0" w:color="auto"/>
              <w:right w:val="single" w:sz="4" w:space="0" w:color="auto"/>
            </w:tcBorders>
            <w:shd w:val="clear" w:color="auto" w:fill="auto"/>
            <w:hideMark/>
          </w:tcPr>
          <w:p w:rsidR="00515EB2" w:rsidRPr="003900BD" w:rsidRDefault="00515EB2" w:rsidP="00DF75DF">
            <w:pPr>
              <w:spacing w:after="0" w:line="240" w:lineRule="auto"/>
              <w:jc w:val="center"/>
              <w:rPr>
                <w:rFonts w:ascii="Times New Roman" w:eastAsia="Times New Roman" w:hAnsi="Times New Roman"/>
                <w:sz w:val="24"/>
                <w:szCs w:val="24"/>
                <w:lang w:eastAsia="ru-RU"/>
              </w:rPr>
            </w:pPr>
            <w:r w:rsidRPr="003900BD">
              <w:rPr>
                <w:rFonts w:ascii="Times New Roman" w:eastAsia="Times New Roman" w:hAnsi="Times New Roman"/>
                <w:sz w:val="24"/>
                <w:szCs w:val="24"/>
                <w:lang w:eastAsia="ru-RU"/>
              </w:rPr>
              <w:t>4</w:t>
            </w:r>
          </w:p>
        </w:tc>
        <w:tc>
          <w:tcPr>
            <w:tcW w:w="850" w:type="dxa"/>
            <w:tcBorders>
              <w:top w:val="nil"/>
              <w:left w:val="nil"/>
              <w:bottom w:val="single" w:sz="4" w:space="0" w:color="auto"/>
              <w:right w:val="single" w:sz="4" w:space="0" w:color="auto"/>
            </w:tcBorders>
            <w:shd w:val="clear" w:color="auto" w:fill="auto"/>
            <w:hideMark/>
          </w:tcPr>
          <w:p w:rsidR="00515EB2" w:rsidRPr="003900BD" w:rsidRDefault="00515EB2" w:rsidP="00DF75DF">
            <w:pPr>
              <w:spacing w:after="0" w:line="240" w:lineRule="auto"/>
              <w:jc w:val="center"/>
              <w:rPr>
                <w:rFonts w:ascii="Times New Roman" w:eastAsia="Times New Roman" w:hAnsi="Times New Roman"/>
                <w:sz w:val="24"/>
                <w:szCs w:val="24"/>
                <w:lang w:eastAsia="ru-RU"/>
              </w:rPr>
            </w:pPr>
            <w:r w:rsidRPr="003900BD">
              <w:rPr>
                <w:rFonts w:ascii="Times New Roman" w:eastAsia="Times New Roman" w:hAnsi="Times New Roman"/>
                <w:sz w:val="24"/>
                <w:szCs w:val="24"/>
                <w:lang w:eastAsia="ru-RU"/>
              </w:rPr>
              <w:t>4</w:t>
            </w:r>
          </w:p>
        </w:tc>
        <w:tc>
          <w:tcPr>
            <w:tcW w:w="851" w:type="dxa"/>
            <w:tcBorders>
              <w:top w:val="nil"/>
              <w:left w:val="nil"/>
              <w:bottom w:val="single" w:sz="4" w:space="0" w:color="auto"/>
              <w:right w:val="single" w:sz="4" w:space="0" w:color="auto"/>
            </w:tcBorders>
            <w:shd w:val="clear" w:color="auto" w:fill="auto"/>
            <w:hideMark/>
          </w:tcPr>
          <w:p w:rsidR="00515EB2" w:rsidRPr="003900BD" w:rsidRDefault="00515EB2" w:rsidP="00DF75DF">
            <w:pPr>
              <w:spacing w:after="0" w:line="240" w:lineRule="auto"/>
              <w:jc w:val="center"/>
              <w:rPr>
                <w:rFonts w:ascii="Times New Roman" w:eastAsia="Times New Roman" w:hAnsi="Times New Roman"/>
                <w:sz w:val="24"/>
                <w:szCs w:val="24"/>
                <w:lang w:eastAsia="ru-RU"/>
              </w:rPr>
            </w:pPr>
            <w:r w:rsidRPr="003900BD">
              <w:rPr>
                <w:rFonts w:ascii="Times New Roman" w:eastAsia="Times New Roman" w:hAnsi="Times New Roman"/>
                <w:sz w:val="24"/>
                <w:szCs w:val="24"/>
                <w:lang w:eastAsia="ru-RU"/>
              </w:rPr>
              <w:t>4</w:t>
            </w:r>
          </w:p>
        </w:tc>
        <w:tc>
          <w:tcPr>
            <w:tcW w:w="850" w:type="dxa"/>
            <w:tcBorders>
              <w:top w:val="nil"/>
              <w:left w:val="nil"/>
              <w:bottom w:val="single" w:sz="4" w:space="0" w:color="auto"/>
              <w:right w:val="single" w:sz="4" w:space="0" w:color="auto"/>
            </w:tcBorders>
            <w:shd w:val="clear" w:color="auto" w:fill="auto"/>
            <w:hideMark/>
          </w:tcPr>
          <w:p w:rsidR="00515EB2" w:rsidRPr="003900BD" w:rsidRDefault="00515EB2" w:rsidP="00DF75DF">
            <w:pPr>
              <w:spacing w:after="0" w:line="240" w:lineRule="auto"/>
              <w:jc w:val="center"/>
              <w:rPr>
                <w:rFonts w:ascii="Times New Roman" w:eastAsia="Times New Roman" w:hAnsi="Times New Roman"/>
                <w:sz w:val="24"/>
                <w:szCs w:val="24"/>
                <w:lang w:eastAsia="ru-RU"/>
              </w:rPr>
            </w:pPr>
            <w:r w:rsidRPr="003900BD">
              <w:rPr>
                <w:rFonts w:ascii="Times New Roman" w:eastAsia="Times New Roman" w:hAnsi="Times New Roman"/>
                <w:sz w:val="24"/>
                <w:szCs w:val="24"/>
                <w:lang w:eastAsia="ru-RU"/>
              </w:rPr>
              <w:t> </w:t>
            </w:r>
          </w:p>
        </w:tc>
        <w:tc>
          <w:tcPr>
            <w:tcW w:w="851" w:type="dxa"/>
            <w:tcBorders>
              <w:top w:val="nil"/>
              <w:left w:val="nil"/>
              <w:bottom w:val="single" w:sz="4" w:space="0" w:color="auto"/>
              <w:right w:val="single" w:sz="4" w:space="0" w:color="auto"/>
            </w:tcBorders>
            <w:shd w:val="clear" w:color="000000" w:fill="FABF8F"/>
            <w:noWrap/>
            <w:vAlign w:val="bottom"/>
            <w:hideMark/>
          </w:tcPr>
          <w:p w:rsidR="00515EB2" w:rsidRPr="003900BD" w:rsidRDefault="00515EB2" w:rsidP="00DF75DF">
            <w:pPr>
              <w:spacing w:after="0" w:line="240" w:lineRule="auto"/>
              <w:jc w:val="center"/>
              <w:rPr>
                <w:rFonts w:ascii="Arial" w:eastAsia="Times New Roman" w:hAnsi="Arial" w:cs="Arial"/>
                <w:b/>
                <w:bCs/>
                <w:sz w:val="24"/>
                <w:szCs w:val="24"/>
                <w:lang w:eastAsia="ru-RU"/>
              </w:rPr>
            </w:pPr>
            <w:r w:rsidRPr="003900BD">
              <w:rPr>
                <w:rFonts w:ascii="Arial" w:eastAsia="Times New Roman" w:hAnsi="Arial" w:cs="Arial"/>
                <w:b/>
                <w:bCs/>
                <w:sz w:val="24"/>
                <w:szCs w:val="24"/>
                <w:lang w:eastAsia="ru-RU"/>
              </w:rPr>
              <w:t>16</w:t>
            </w:r>
          </w:p>
        </w:tc>
      </w:tr>
      <w:tr w:rsidR="00515EB2" w:rsidRPr="003900BD" w:rsidTr="00DF75DF">
        <w:trPr>
          <w:trHeight w:val="510"/>
        </w:trPr>
        <w:tc>
          <w:tcPr>
            <w:tcW w:w="2689" w:type="dxa"/>
            <w:tcBorders>
              <w:top w:val="nil"/>
              <w:left w:val="single" w:sz="4" w:space="0" w:color="auto"/>
              <w:bottom w:val="single" w:sz="4" w:space="0" w:color="auto"/>
              <w:right w:val="single" w:sz="4" w:space="0" w:color="auto"/>
            </w:tcBorders>
            <w:shd w:val="clear" w:color="auto" w:fill="auto"/>
            <w:hideMark/>
          </w:tcPr>
          <w:p w:rsidR="00515EB2" w:rsidRPr="003900BD" w:rsidRDefault="00515EB2" w:rsidP="00DF75DF">
            <w:pPr>
              <w:spacing w:after="0" w:line="240" w:lineRule="auto"/>
              <w:rPr>
                <w:rFonts w:ascii="Times New Roman" w:eastAsia="Times New Roman" w:hAnsi="Times New Roman"/>
                <w:b/>
                <w:bCs/>
                <w:sz w:val="24"/>
                <w:szCs w:val="24"/>
                <w:lang w:eastAsia="ru-RU"/>
              </w:rPr>
            </w:pPr>
            <w:r w:rsidRPr="003900BD">
              <w:rPr>
                <w:rFonts w:ascii="Times New Roman" w:eastAsia="Times New Roman" w:hAnsi="Times New Roman"/>
                <w:b/>
                <w:bCs/>
                <w:sz w:val="24"/>
                <w:szCs w:val="24"/>
                <w:lang w:eastAsia="ru-RU"/>
              </w:rPr>
              <w:t>Обществознание и естествознание</w:t>
            </w:r>
          </w:p>
        </w:tc>
        <w:tc>
          <w:tcPr>
            <w:tcW w:w="2409" w:type="dxa"/>
            <w:tcBorders>
              <w:top w:val="nil"/>
              <w:left w:val="nil"/>
              <w:bottom w:val="single" w:sz="4" w:space="0" w:color="auto"/>
              <w:right w:val="single" w:sz="4" w:space="0" w:color="auto"/>
            </w:tcBorders>
            <w:shd w:val="clear" w:color="auto" w:fill="auto"/>
            <w:hideMark/>
          </w:tcPr>
          <w:p w:rsidR="00515EB2" w:rsidRPr="003900BD" w:rsidRDefault="00515EB2" w:rsidP="00DF75DF">
            <w:pPr>
              <w:spacing w:after="0" w:line="240" w:lineRule="auto"/>
              <w:rPr>
                <w:rFonts w:ascii="Times New Roman" w:eastAsia="Times New Roman" w:hAnsi="Times New Roman"/>
                <w:sz w:val="24"/>
                <w:szCs w:val="24"/>
                <w:lang w:eastAsia="ru-RU"/>
              </w:rPr>
            </w:pPr>
            <w:r w:rsidRPr="003900BD">
              <w:rPr>
                <w:rFonts w:ascii="Times New Roman" w:eastAsia="Times New Roman" w:hAnsi="Times New Roman"/>
                <w:sz w:val="24"/>
                <w:szCs w:val="24"/>
                <w:lang w:eastAsia="ru-RU"/>
              </w:rPr>
              <w:t>Окружающий мир</w:t>
            </w:r>
          </w:p>
        </w:tc>
        <w:tc>
          <w:tcPr>
            <w:tcW w:w="851" w:type="dxa"/>
            <w:tcBorders>
              <w:top w:val="nil"/>
              <w:left w:val="nil"/>
              <w:bottom w:val="single" w:sz="4" w:space="0" w:color="auto"/>
              <w:right w:val="single" w:sz="4" w:space="0" w:color="auto"/>
            </w:tcBorders>
            <w:shd w:val="clear" w:color="auto" w:fill="auto"/>
            <w:hideMark/>
          </w:tcPr>
          <w:p w:rsidR="00515EB2" w:rsidRPr="003900BD" w:rsidRDefault="00515EB2" w:rsidP="00DF75DF">
            <w:pPr>
              <w:spacing w:after="0" w:line="240" w:lineRule="auto"/>
              <w:jc w:val="center"/>
              <w:rPr>
                <w:rFonts w:ascii="Times New Roman" w:eastAsia="Times New Roman" w:hAnsi="Times New Roman"/>
                <w:sz w:val="24"/>
                <w:szCs w:val="24"/>
                <w:lang w:eastAsia="ru-RU"/>
              </w:rPr>
            </w:pPr>
            <w:r w:rsidRPr="003900BD">
              <w:rPr>
                <w:rFonts w:ascii="Times New Roman" w:eastAsia="Times New Roman" w:hAnsi="Times New Roman"/>
                <w:sz w:val="24"/>
                <w:szCs w:val="24"/>
                <w:lang w:eastAsia="ru-RU"/>
              </w:rPr>
              <w:t>2</w:t>
            </w:r>
          </w:p>
        </w:tc>
        <w:tc>
          <w:tcPr>
            <w:tcW w:w="709" w:type="dxa"/>
            <w:tcBorders>
              <w:top w:val="nil"/>
              <w:left w:val="nil"/>
              <w:bottom w:val="single" w:sz="4" w:space="0" w:color="auto"/>
              <w:right w:val="single" w:sz="4" w:space="0" w:color="auto"/>
            </w:tcBorders>
            <w:shd w:val="clear" w:color="auto" w:fill="auto"/>
            <w:hideMark/>
          </w:tcPr>
          <w:p w:rsidR="00515EB2" w:rsidRPr="003900BD" w:rsidRDefault="00515EB2" w:rsidP="00DF75DF">
            <w:pPr>
              <w:spacing w:after="0" w:line="240" w:lineRule="auto"/>
              <w:jc w:val="center"/>
              <w:rPr>
                <w:rFonts w:ascii="Times New Roman" w:eastAsia="Times New Roman" w:hAnsi="Times New Roman"/>
                <w:sz w:val="24"/>
                <w:szCs w:val="24"/>
                <w:lang w:eastAsia="ru-RU"/>
              </w:rPr>
            </w:pPr>
            <w:r w:rsidRPr="003900BD">
              <w:rPr>
                <w:rFonts w:ascii="Times New Roman" w:eastAsia="Times New Roman" w:hAnsi="Times New Roman"/>
                <w:sz w:val="24"/>
                <w:szCs w:val="24"/>
                <w:lang w:eastAsia="ru-RU"/>
              </w:rPr>
              <w:t>2</w:t>
            </w:r>
          </w:p>
        </w:tc>
        <w:tc>
          <w:tcPr>
            <w:tcW w:w="850" w:type="dxa"/>
            <w:tcBorders>
              <w:top w:val="nil"/>
              <w:left w:val="nil"/>
              <w:bottom w:val="single" w:sz="4" w:space="0" w:color="auto"/>
              <w:right w:val="single" w:sz="4" w:space="0" w:color="auto"/>
            </w:tcBorders>
            <w:shd w:val="clear" w:color="auto" w:fill="auto"/>
            <w:hideMark/>
          </w:tcPr>
          <w:p w:rsidR="00515EB2" w:rsidRPr="003900BD" w:rsidRDefault="00515EB2" w:rsidP="00DF75DF">
            <w:pPr>
              <w:spacing w:after="0" w:line="240" w:lineRule="auto"/>
              <w:jc w:val="center"/>
              <w:rPr>
                <w:rFonts w:ascii="Times New Roman" w:eastAsia="Times New Roman" w:hAnsi="Times New Roman"/>
                <w:sz w:val="24"/>
                <w:szCs w:val="24"/>
                <w:lang w:eastAsia="ru-RU"/>
              </w:rPr>
            </w:pPr>
            <w:r w:rsidRPr="003900BD">
              <w:rPr>
                <w:rFonts w:ascii="Times New Roman" w:eastAsia="Times New Roman" w:hAnsi="Times New Roman"/>
                <w:sz w:val="24"/>
                <w:szCs w:val="24"/>
                <w:lang w:eastAsia="ru-RU"/>
              </w:rPr>
              <w:t>2</w:t>
            </w:r>
          </w:p>
        </w:tc>
        <w:tc>
          <w:tcPr>
            <w:tcW w:w="851" w:type="dxa"/>
            <w:tcBorders>
              <w:top w:val="nil"/>
              <w:left w:val="nil"/>
              <w:bottom w:val="single" w:sz="4" w:space="0" w:color="auto"/>
              <w:right w:val="single" w:sz="4" w:space="0" w:color="auto"/>
            </w:tcBorders>
            <w:shd w:val="clear" w:color="auto" w:fill="auto"/>
            <w:hideMark/>
          </w:tcPr>
          <w:p w:rsidR="00515EB2" w:rsidRPr="003900BD" w:rsidRDefault="00515EB2" w:rsidP="00DF75DF">
            <w:pPr>
              <w:spacing w:after="0" w:line="240" w:lineRule="auto"/>
              <w:jc w:val="center"/>
              <w:rPr>
                <w:rFonts w:ascii="Times New Roman" w:eastAsia="Times New Roman" w:hAnsi="Times New Roman"/>
                <w:sz w:val="24"/>
                <w:szCs w:val="24"/>
                <w:lang w:eastAsia="ru-RU"/>
              </w:rPr>
            </w:pPr>
            <w:r w:rsidRPr="003900BD">
              <w:rPr>
                <w:rFonts w:ascii="Times New Roman" w:eastAsia="Times New Roman" w:hAnsi="Times New Roman"/>
                <w:sz w:val="24"/>
                <w:szCs w:val="24"/>
                <w:lang w:eastAsia="ru-RU"/>
              </w:rPr>
              <w:t>2</w:t>
            </w:r>
          </w:p>
        </w:tc>
        <w:tc>
          <w:tcPr>
            <w:tcW w:w="850" w:type="dxa"/>
            <w:tcBorders>
              <w:top w:val="nil"/>
              <w:left w:val="nil"/>
              <w:bottom w:val="single" w:sz="4" w:space="0" w:color="auto"/>
              <w:right w:val="single" w:sz="4" w:space="0" w:color="auto"/>
            </w:tcBorders>
            <w:shd w:val="clear" w:color="auto" w:fill="auto"/>
            <w:hideMark/>
          </w:tcPr>
          <w:p w:rsidR="00515EB2" w:rsidRPr="003900BD" w:rsidRDefault="00515EB2" w:rsidP="00DF75DF">
            <w:pPr>
              <w:spacing w:after="0" w:line="240" w:lineRule="auto"/>
              <w:jc w:val="center"/>
              <w:rPr>
                <w:rFonts w:ascii="Times New Roman" w:eastAsia="Times New Roman" w:hAnsi="Times New Roman"/>
                <w:sz w:val="24"/>
                <w:szCs w:val="24"/>
                <w:lang w:eastAsia="ru-RU"/>
              </w:rPr>
            </w:pPr>
            <w:r w:rsidRPr="003900BD">
              <w:rPr>
                <w:rFonts w:ascii="Times New Roman" w:eastAsia="Times New Roman" w:hAnsi="Times New Roman"/>
                <w:sz w:val="24"/>
                <w:szCs w:val="24"/>
                <w:lang w:eastAsia="ru-RU"/>
              </w:rPr>
              <w:t> </w:t>
            </w:r>
          </w:p>
        </w:tc>
        <w:tc>
          <w:tcPr>
            <w:tcW w:w="851" w:type="dxa"/>
            <w:tcBorders>
              <w:top w:val="nil"/>
              <w:left w:val="nil"/>
              <w:bottom w:val="single" w:sz="4" w:space="0" w:color="auto"/>
              <w:right w:val="single" w:sz="4" w:space="0" w:color="auto"/>
            </w:tcBorders>
            <w:shd w:val="clear" w:color="000000" w:fill="FABF8F"/>
            <w:noWrap/>
            <w:hideMark/>
          </w:tcPr>
          <w:p w:rsidR="00515EB2" w:rsidRPr="003900BD" w:rsidRDefault="00515EB2" w:rsidP="00DF75DF">
            <w:pPr>
              <w:spacing w:after="0" w:line="240" w:lineRule="auto"/>
              <w:jc w:val="center"/>
              <w:rPr>
                <w:rFonts w:ascii="Arial" w:eastAsia="Times New Roman" w:hAnsi="Arial" w:cs="Arial"/>
                <w:b/>
                <w:bCs/>
                <w:sz w:val="24"/>
                <w:szCs w:val="24"/>
                <w:lang w:eastAsia="ru-RU"/>
              </w:rPr>
            </w:pPr>
            <w:r w:rsidRPr="003900BD">
              <w:rPr>
                <w:rFonts w:ascii="Arial" w:eastAsia="Times New Roman" w:hAnsi="Arial" w:cs="Arial"/>
                <w:b/>
                <w:bCs/>
                <w:sz w:val="24"/>
                <w:szCs w:val="24"/>
                <w:lang w:eastAsia="ru-RU"/>
              </w:rPr>
              <w:t>8</w:t>
            </w:r>
          </w:p>
        </w:tc>
      </w:tr>
      <w:tr w:rsidR="00515EB2" w:rsidRPr="003900BD" w:rsidTr="00DF75DF">
        <w:trPr>
          <w:trHeight w:val="276"/>
        </w:trPr>
        <w:tc>
          <w:tcPr>
            <w:tcW w:w="2689" w:type="dxa"/>
            <w:vMerge w:val="restart"/>
            <w:tcBorders>
              <w:top w:val="nil"/>
              <w:left w:val="single" w:sz="4" w:space="0" w:color="auto"/>
              <w:bottom w:val="single" w:sz="4" w:space="0" w:color="auto"/>
              <w:right w:val="single" w:sz="4" w:space="0" w:color="auto"/>
            </w:tcBorders>
            <w:shd w:val="clear" w:color="auto" w:fill="auto"/>
            <w:hideMark/>
          </w:tcPr>
          <w:p w:rsidR="00515EB2" w:rsidRPr="003900BD" w:rsidRDefault="00515EB2" w:rsidP="00DF75DF">
            <w:pPr>
              <w:spacing w:after="0" w:line="240" w:lineRule="auto"/>
              <w:rPr>
                <w:rFonts w:ascii="Times New Roman" w:eastAsia="Times New Roman" w:hAnsi="Times New Roman"/>
                <w:b/>
                <w:bCs/>
                <w:color w:val="000000"/>
                <w:sz w:val="24"/>
                <w:szCs w:val="24"/>
                <w:lang w:eastAsia="ru-RU"/>
              </w:rPr>
            </w:pPr>
            <w:r w:rsidRPr="003900BD">
              <w:rPr>
                <w:rFonts w:ascii="Times New Roman" w:eastAsia="Times New Roman" w:hAnsi="Times New Roman"/>
                <w:b/>
                <w:bCs/>
                <w:color w:val="000000"/>
                <w:sz w:val="24"/>
                <w:szCs w:val="24"/>
                <w:lang w:eastAsia="ru-RU"/>
              </w:rPr>
              <w:t>Основы духовно-нравственной культуры народов России</w:t>
            </w:r>
          </w:p>
        </w:tc>
        <w:tc>
          <w:tcPr>
            <w:tcW w:w="2409" w:type="dxa"/>
            <w:vMerge w:val="restart"/>
            <w:tcBorders>
              <w:top w:val="nil"/>
              <w:left w:val="single" w:sz="4" w:space="0" w:color="auto"/>
              <w:bottom w:val="single" w:sz="4" w:space="0" w:color="auto"/>
              <w:right w:val="single" w:sz="4" w:space="0" w:color="auto"/>
            </w:tcBorders>
            <w:shd w:val="clear" w:color="auto" w:fill="auto"/>
            <w:hideMark/>
          </w:tcPr>
          <w:p w:rsidR="00515EB2" w:rsidRPr="003900BD" w:rsidRDefault="00515EB2" w:rsidP="00DF75DF">
            <w:pPr>
              <w:spacing w:after="0" w:line="240" w:lineRule="auto"/>
              <w:rPr>
                <w:rFonts w:ascii="Times New Roman" w:eastAsia="Times New Roman" w:hAnsi="Times New Roman"/>
                <w:color w:val="000000"/>
                <w:sz w:val="24"/>
                <w:szCs w:val="24"/>
                <w:lang w:eastAsia="ru-RU"/>
              </w:rPr>
            </w:pPr>
            <w:r w:rsidRPr="003900BD">
              <w:rPr>
                <w:rFonts w:ascii="Times New Roman" w:eastAsia="Times New Roman" w:hAnsi="Times New Roman"/>
                <w:color w:val="000000"/>
                <w:sz w:val="24"/>
                <w:szCs w:val="24"/>
                <w:lang w:eastAsia="ru-RU"/>
              </w:rPr>
              <w:t>Основы духовно-нравственной культуры народов России и светской этики</w:t>
            </w:r>
          </w:p>
        </w:tc>
        <w:tc>
          <w:tcPr>
            <w:tcW w:w="851" w:type="dxa"/>
            <w:vMerge w:val="restart"/>
            <w:tcBorders>
              <w:top w:val="nil"/>
              <w:left w:val="single" w:sz="4" w:space="0" w:color="auto"/>
              <w:bottom w:val="single" w:sz="4" w:space="0" w:color="000000"/>
              <w:right w:val="single" w:sz="4" w:space="0" w:color="auto"/>
            </w:tcBorders>
            <w:shd w:val="clear" w:color="auto" w:fill="auto"/>
            <w:hideMark/>
          </w:tcPr>
          <w:p w:rsidR="00515EB2" w:rsidRPr="003900BD" w:rsidRDefault="00515EB2" w:rsidP="00DF75DF">
            <w:pPr>
              <w:spacing w:after="0" w:line="240" w:lineRule="auto"/>
              <w:jc w:val="center"/>
              <w:rPr>
                <w:rFonts w:ascii="Times New Roman" w:eastAsia="Times New Roman" w:hAnsi="Times New Roman"/>
                <w:sz w:val="24"/>
                <w:szCs w:val="24"/>
                <w:lang w:eastAsia="ru-RU"/>
              </w:rPr>
            </w:pPr>
            <w:r w:rsidRPr="003900BD">
              <w:rPr>
                <w:rFonts w:ascii="Times New Roman" w:eastAsia="Times New Roman" w:hAnsi="Times New Roman"/>
                <w:sz w:val="24"/>
                <w:szCs w:val="24"/>
                <w:lang w:eastAsia="ru-RU"/>
              </w:rPr>
              <w:t>0</w:t>
            </w:r>
          </w:p>
        </w:tc>
        <w:tc>
          <w:tcPr>
            <w:tcW w:w="709" w:type="dxa"/>
            <w:vMerge w:val="restart"/>
            <w:tcBorders>
              <w:top w:val="nil"/>
              <w:left w:val="single" w:sz="4" w:space="0" w:color="auto"/>
              <w:bottom w:val="single" w:sz="4" w:space="0" w:color="000000"/>
              <w:right w:val="single" w:sz="4" w:space="0" w:color="auto"/>
            </w:tcBorders>
            <w:shd w:val="clear" w:color="auto" w:fill="auto"/>
            <w:hideMark/>
          </w:tcPr>
          <w:p w:rsidR="00515EB2" w:rsidRPr="003900BD" w:rsidRDefault="00515EB2" w:rsidP="00DF75DF">
            <w:pPr>
              <w:spacing w:after="0" w:line="240" w:lineRule="auto"/>
              <w:jc w:val="center"/>
              <w:rPr>
                <w:rFonts w:ascii="Times New Roman" w:eastAsia="Times New Roman" w:hAnsi="Times New Roman"/>
                <w:sz w:val="24"/>
                <w:szCs w:val="24"/>
                <w:lang w:eastAsia="ru-RU"/>
              </w:rPr>
            </w:pPr>
            <w:r w:rsidRPr="003900BD">
              <w:rPr>
                <w:rFonts w:ascii="Times New Roman" w:eastAsia="Times New Roman" w:hAnsi="Times New Roman"/>
                <w:sz w:val="24"/>
                <w:szCs w:val="24"/>
                <w:lang w:eastAsia="ru-RU"/>
              </w:rPr>
              <w:t>0</w:t>
            </w:r>
          </w:p>
        </w:tc>
        <w:tc>
          <w:tcPr>
            <w:tcW w:w="850" w:type="dxa"/>
            <w:vMerge w:val="restart"/>
            <w:tcBorders>
              <w:top w:val="nil"/>
              <w:left w:val="single" w:sz="4" w:space="0" w:color="auto"/>
              <w:bottom w:val="single" w:sz="4" w:space="0" w:color="000000"/>
              <w:right w:val="single" w:sz="4" w:space="0" w:color="auto"/>
            </w:tcBorders>
            <w:shd w:val="clear" w:color="auto" w:fill="auto"/>
            <w:hideMark/>
          </w:tcPr>
          <w:p w:rsidR="00515EB2" w:rsidRPr="003900BD" w:rsidRDefault="00515EB2" w:rsidP="00DF75DF">
            <w:pPr>
              <w:spacing w:after="0" w:line="240" w:lineRule="auto"/>
              <w:jc w:val="center"/>
              <w:rPr>
                <w:rFonts w:ascii="Times New Roman" w:eastAsia="Times New Roman" w:hAnsi="Times New Roman"/>
                <w:sz w:val="24"/>
                <w:szCs w:val="24"/>
                <w:lang w:eastAsia="ru-RU"/>
              </w:rPr>
            </w:pPr>
            <w:r w:rsidRPr="003900BD">
              <w:rPr>
                <w:rFonts w:ascii="Times New Roman" w:eastAsia="Times New Roman" w:hAnsi="Times New Roman"/>
                <w:sz w:val="24"/>
                <w:szCs w:val="24"/>
                <w:lang w:eastAsia="ru-RU"/>
              </w:rPr>
              <w:t>0</w:t>
            </w:r>
          </w:p>
        </w:tc>
        <w:tc>
          <w:tcPr>
            <w:tcW w:w="851" w:type="dxa"/>
            <w:vMerge w:val="restart"/>
            <w:tcBorders>
              <w:top w:val="nil"/>
              <w:left w:val="single" w:sz="4" w:space="0" w:color="auto"/>
              <w:bottom w:val="single" w:sz="4" w:space="0" w:color="000000"/>
              <w:right w:val="single" w:sz="4" w:space="0" w:color="auto"/>
            </w:tcBorders>
            <w:shd w:val="clear" w:color="auto" w:fill="auto"/>
            <w:hideMark/>
          </w:tcPr>
          <w:p w:rsidR="00515EB2" w:rsidRPr="003900BD" w:rsidRDefault="00515EB2" w:rsidP="00DF75DF">
            <w:pPr>
              <w:spacing w:after="0" w:line="240" w:lineRule="auto"/>
              <w:jc w:val="center"/>
              <w:rPr>
                <w:rFonts w:ascii="Times New Roman" w:eastAsia="Times New Roman" w:hAnsi="Times New Roman"/>
                <w:sz w:val="24"/>
                <w:szCs w:val="24"/>
                <w:lang w:eastAsia="ru-RU"/>
              </w:rPr>
            </w:pPr>
            <w:r w:rsidRPr="003900BD">
              <w:rPr>
                <w:rFonts w:ascii="Times New Roman" w:eastAsia="Times New Roman" w:hAnsi="Times New Roman"/>
                <w:sz w:val="24"/>
                <w:szCs w:val="24"/>
                <w:lang w:eastAsia="ru-RU"/>
              </w:rPr>
              <w:t>1</w:t>
            </w:r>
          </w:p>
        </w:tc>
        <w:tc>
          <w:tcPr>
            <w:tcW w:w="850" w:type="dxa"/>
            <w:vMerge w:val="restart"/>
            <w:tcBorders>
              <w:top w:val="nil"/>
              <w:left w:val="single" w:sz="4" w:space="0" w:color="auto"/>
              <w:bottom w:val="single" w:sz="4" w:space="0" w:color="000000"/>
              <w:right w:val="single" w:sz="4" w:space="0" w:color="auto"/>
            </w:tcBorders>
            <w:shd w:val="clear" w:color="auto" w:fill="auto"/>
            <w:hideMark/>
          </w:tcPr>
          <w:p w:rsidR="00515EB2" w:rsidRPr="003900BD" w:rsidRDefault="00515EB2" w:rsidP="00DF75DF">
            <w:pPr>
              <w:spacing w:after="0" w:line="240" w:lineRule="auto"/>
              <w:jc w:val="center"/>
              <w:rPr>
                <w:rFonts w:ascii="Times New Roman" w:eastAsia="Times New Roman" w:hAnsi="Times New Roman"/>
                <w:sz w:val="24"/>
                <w:szCs w:val="24"/>
                <w:lang w:eastAsia="ru-RU"/>
              </w:rPr>
            </w:pPr>
            <w:r w:rsidRPr="003900BD">
              <w:rPr>
                <w:rFonts w:ascii="Times New Roman" w:eastAsia="Times New Roman" w:hAnsi="Times New Roman"/>
                <w:sz w:val="24"/>
                <w:szCs w:val="24"/>
                <w:lang w:eastAsia="ru-RU"/>
              </w:rPr>
              <w:t> </w:t>
            </w:r>
          </w:p>
        </w:tc>
        <w:tc>
          <w:tcPr>
            <w:tcW w:w="851" w:type="dxa"/>
            <w:vMerge w:val="restart"/>
            <w:tcBorders>
              <w:top w:val="nil"/>
              <w:left w:val="single" w:sz="4" w:space="0" w:color="auto"/>
              <w:bottom w:val="single" w:sz="4" w:space="0" w:color="000000"/>
              <w:right w:val="single" w:sz="4" w:space="0" w:color="auto"/>
            </w:tcBorders>
            <w:shd w:val="clear" w:color="000000" w:fill="FABF8F"/>
            <w:noWrap/>
            <w:hideMark/>
          </w:tcPr>
          <w:p w:rsidR="00515EB2" w:rsidRPr="003900BD" w:rsidRDefault="00515EB2" w:rsidP="00DF75DF">
            <w:pPr>
              <w:spacing w:after="0" w:line="240" w:lineRule="auto"/>
              <w:jc w:val="center"/>
              <w:rPr>
                <w:rFonts w:ascii="Arial" w:eastAsia="Times New Roman" w:hAnsi="Arial" w:cs="Arial"/>
                <w:b/>
                <w:bCs/>
                <w:sz w:val="24"/>
                <w:szCs w:val="24"/>
                <w:lang w:eastAsia="ru-RU"/>
              </w:rPr>
            </w:pPr>
            <w:r w:rsidRPr="003900BD">
              <w:rPr>
                <w:rFonts w:ascii="Arial" w:eastAsia="Times New Roman" w:hAnsi="Arial" w:cs="Arial"/>
                <w:b/>
                <w:bCs/>
                <w:sz w:val="24"/>
                <w:szCs w:val="24"/>
                <w:lang w:eastAsia="ru-RU"/>
              </w:rPr>
              <w:t>1</w:t>
            </w:r>
          </w:p>
        </w:tc>
      </w:tr>
      <w:tr w:rsidR="00515EB2" w:rsidRPr="003900BD" w:rsidTr="00DF75DF">
        <w:trPr>
          <w:trHeight w:val="765"/>
        </w:trPr>
        <w:tc>
          <w:tcPr>
            <w:tcW w:w="2689" w:type="dxa"/>
            <w:vMerge/>
            <w:tcBorders>
              <w:top w:val="nil"/>
              <w:left w:val="single" w:sz="4" w:space="0" w:color="auto"/>
              <w:bottom w:val="single" w:sz="4" w:space="0" w:color="auto"/>
              <w:right w:val="single" w:sz="4" w:space="0" w:color="auto"/>
            </w:tcBorders>
            <w:vAlign w:val="center"/>
            <w:hideMark/>
          </w:tcPr>
          <w:p w:rsidR="00515EB2" w:rsidRPr="003900BD" w:rsidRDefault="00515EB2" w:rsidP="00DF75DF">
            <w:pPr>
              <w:spacing w:after="0" w:line="240" w:lineRule="auto"/>
              <w:rPr>
                <w:rFonts w:ascii="Times New Roman" w:eastAsia="Times New Roman" w:hAnsi="Times New Roman"/>
                <w:b/>
                <w:bCs/>
                <w:color w:val="000000"/>
                <w:sz w:val="24"/>
                <w:szCs w:val="24"/>
                <w:lang w:eastAsia="ru-RU"/>
              </w:rPr>
            </w:pPr>
          </w:p>
        </w:tc>
        <w:tc>
          <w:tcPr>
            <w:tcW w:w="2409" w:type="dxa"/>
            <w:vMerge/>
            <w:tcBorders>
              <w:top w:val="nil"/>
              <w:left w:val="single" w:sz="4" w:space="0" w:color="auto"/>
              <w:bottom w:val="single" w:sz="4" w:space="0" w:color="auto"/>
              <w:right w:val="single" w:sz="4" w:space="0" w:color="auto"/>
            </w:tcBorders>
            <w:vAlign w:val="center"/>
            <w:hideMark/>
          </w:tcPr>
          <w:p w:rsidR="00515EB2" w:rsidRPr="003900BD" w:rsidRDefault="00515EB2" w:rsidP="00DF75DF">
            <w:pPr>
              <w:spacing w:after="0" w:line="240" w:lineRule="auto"/>
              <w:rPr>
                <w:rFonts w:ascii="Times New Roman" w:eastAsia="Times New Roman" w:hAnsi="Times New Roman"/>
                <w:color w:val="000000"/>
                <w:sz w:val="24"/>
                <w:szCs w:val="24"/>
                <w:lang w:eastAsia="ru-RU"/>
              </w:rPr>
            </w:pPr>
          </w:p>
        </w:tc>
        <w:tc>
          <w:tcPr>
            <w:tcW w:w="851" w:type="dxa"/>
            <w:vMerge/>
            <w:tcBorders>
              <w:top w:val="nil"/>
              <w:left w:val="single" w:sz="4" w:space="0" w:color="auto"/>
              <w:bottom w:val="single" w:sz="4" w:space="0" w:color="000000"/>
              <w:right w:val="single" w:sz="4" w:space="0" w:color="auto"/>
            </w:tcBorders>
            <w:vAlign w:val="center"/>
            <w:hideMark/>
          </w:tcPr>
          <w:p w:rsidR="00515EB2" w:rsidRPr="003900BD" w:rsidRDefault="00515EB2" w:rsidP="00DF75DF">
            <w:pPr>
              <w:spacing w:after="0" w:line="240" w:lineRule="auto"/>
              <w:rPr>
                <w:rFonts w:ascii="Times New Roman" w:eastAsia="Times New Roman" w:hAnsi="Times New Roman"/>
                <w:sz w:val="24"/>
                <w:szCs w:val="24"/>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515EB2" w:rsidRPr="003900BD" w:rsidRDefault="00515EB2" w:rsidP="00DF75DF">
            <w:pPr>
              <w:spacing w:after="0" w:line="240" w:lineRule="auto"/>
              <w:rPr>
                <w:rFonts w:ascii="Times New Roman" w:eastAsia="Times New Roman" w:hAnsi="Times New Roman"/>
                <w:sz w:val="24"/>
                <w:szCs w:val="24"/>
                <w:lang w:eastAsia="ru-RU"/>
              </w:rPr>
            </w:pPr>
          </w:p>
        </w:tc>
        <w:tc>
          <w:tcPr>
            <w:tcW w:w="850" w:type="dxa"/>
            <w:vMerge/>
            <w:tcBorders>
              <w:top w:val="nil"/>
              <w:left w:val="single" w:sz="4" w:space="0" w:color="auto"/>
              <w:bottom w:val="single" w:sz="4" w:space="0" w:color="000000"/>
              <w:right w:val="single" w:sz="4" w:space="0" w:color="auto"/>
            </w:tcBorders>
            <w:vAlign w:val="center"/>
            <w:hideMark/>
          </w:tcPr>
          <w:p w:rsidR="00515EB2" w:rsidRPr="003900BD" w:rsidRDefault="00515EB2" w:rsidP="00DF75DF">
            <w:pPr>
              <w:spacing w:after="0" w:line="240" w:lineRule="auto"/>
              <w:rPr>
                <w:rFonts w:ascii="Times New Roman" w:eastAsia="Times New Roman" w:hAnsi="Times New Roman"/>
                <w:sz w:val="24"/>
                <w:szCs w:val="24"/>
                <w:lang w:eastAsia="ru-RU"/>
              </w:rPr>
            </w:pPr>
          </w:p>
        </w:tc>
        <w:tc>
          <w:tcPr>
            <w:tcW w:w="851" w:type="dxa"/>
            <w:vMerge/>
            <w:tcBorders>
              <w:top w:val="nil"/>
              <w:left w:val="single" w:sz="4" w:space="0" w:color="auto"/>
              <w:bottom w:val="single" w:sz="4" w:space="0" w:color="000000"/>
              <w:right w:val="single" w:sz="4" w:space="0" w:color="auto"/>
            </w:tcBorders>
            <w:vAlign w:val="center"/>
            <w:hideMark/>
          </w:tcPr>
          <w:p w:rsidR="00515EB2" w:rsidRPr="003900BD" w:rsidRDefault="00515EB2" w:rsidP="00DF75DF">
            <w:pPr>
              <w:spacing w:after="0" w:line="240" w:lineRule="auto"/>
              <w:rPr>
                <w:rFonts w:ascii="Times New Roman" w:eastAsia="Times New Roman" w:hAnsi="Times New Roman"/>
                <w:sz w:val="24"/>
                <w:szCs w:val="24"/>
                <w:lang w:eastAsia="ru-RU"/>
              </w:rPr>
            </w:pPr>
          </w:p>
        </w:tc>
        <w:tc>
          <w:tcPr>
            <w:tcW w:w="850" w:type="dxa"/>
            <w:vMerge/>
            <w:tcBorders>
              <w:top w:val="nil"/>
              <w:left w:val="single" w:sz="4" w:space="0" w:color="auto"/>
              <w:bottom w:val="single" w:sz="4" w:space="0" w:color="000000"/>
              <w:right w:val="single" w:sz="4" w:space="0" w:color="auto"/>
            </w:tcBorders>
            <w:vAlign w:val="center"/>
            <w:hideMark/>
          </w:tcPr>
          <w:p w:rsidR="00515EB2" w:rsidRPr="003900BD" w:rsidRDefault="00515EB2" w:rsidP="00DF75DF">
            <w:pPr>
              <w:spacing w:after="0" w:line="240" w:lineRule="auto"/>
              <w:rPr>
                <w:rFonts w:ascii="Times New Roman" w:eastAsia="Times New Roman" w:hAnsi="Times New Roman"/>
                <w:sz w:val="24"/>
                <w:szCs w:val="24"/>
                <w:lang w:eastAsia="ru-RU"/>
              </w:rPr>
            </w:pPr>
          </w:p>
        </w:tc>
        <w:tc>
          <w:tcPr>
            <w:tcW w:w="851" w:type="dxa"/>
            <w:vMerge/>
            <w:tcBorders>
              <w:top w:val="nil"/>
              <w:left w:val="single" w:sz="4" w:space="0" w:color="auto"/>
              <w:bottom w:val="single" w:sz="4" w:space="0" w:color="000000"/>
              <w:right w:val="single" w:sz="4" w:space="0" w:color="auto"/>
            </w:tcBorders>
            <w:vAlign w:val="center"/>
            <w:hideMark/>
          </w:tcPr>
          <w:p w:rsidR="00515EB2" w:rsidRPr="003900BD" w:rsidRDefault="00515EB2" w:rsidP="00DF75DF">
            <w:pPr>
              <w:spacing w:after="0" w:line="240" w:lineRule="auto"/>
              <w:rPr>
                <w:rFonts w:ascii="Arial" w:eastAsia="Times New Roman" w:hAnsi="Arial" w:cs="Arial"/>
                <w:b/>
                <w:bCs/>
                <w:sz w:val="24"/>
                <w:szCs w:val="24"/>
                <w:lang w:eastAsia="ru-RU"/>
              </w:rPr>
            </w:pPr>
          </w:p>
        </w:tc>
      </w:tr>
      <w:tr w:rsidR="00515EB2" w:rsidRPr="003900BD" w:rsidTr="00DF75DF">
        <w:trPr>
          <w:trHeight w:val="255"/>
        </w:trPr>
        <w:tc>
          <w:tcPr>
            <w:tcW w:w="2689" w:type="dxa"/>
            <w:vMerge w:val="restart"/>
            <w:tcBorders>
              <w:top w:val="nil"/>
              <w:left w:val="single" w:sz="4" w:space="0" w:color="auto"/>
              <w:bottom w:val="nil"/>
              <w:right w:val="single" w:sz="4" w:space="0" w:color="auto"/>
            </w:tcBorders>
            <w:shd w:val="clear" w:color="auto" w:fill="auto"/>
            <w:hideMark/>
          </w:tcPr>
          <w:p w:rsidR="00515EB2" w:rsidRPr="003900BD" w:rsidRDefault="00515EB2" w:rsidP="00DF75DF">
            <w:pPr>
              <w:spacing w:after="0" w:line="240" w:lineRule="auto"/>
              <w:rPr>
                <w:rFonts w:ascii="Times New Roman" w:eastAsia="Times New Roman" w:hAnsi="Times New Roman"/>
                <w:b/>
                <w:bCs/>
                <w:color w:val="000000"/>
                <w:sz w:val="24"/>
                <w:szCs w:val="24"/>
                <w:lang w:eastAsia="ru-RU"/>
              </w:rPr>
            </w:pPr>
            <w:r w:rsidRPr="003900BD">
              <w:rPr>
                <w:rFonts w:ascii="Times New Roman" w:eastAsia="Times New Roman" w:hAnsi="Times New Roman"/>
                <w:b/>
                <w:bCs/>
                <w:color w:val="000000"/>
                <w:sz w:val="24"/>
                <w:szCs w:val="24"/>
                <w:lang w:eastAsia="ru-RU"/>
              </w:rPr>
              <w:t xml:space="preserve">Искусство </w:t>
            </w:r>
          </w:p>
        </w:tc>
        <w:tc>
          <w:tcPr>
            <w:tcW w:w="2409" w:type="dxa"/>
            <w:tcBorders>
              <w:top w:val="nil"/>
              <w:left w:val="nil"/>
              <w:bottom w:val="single" w:sz="4" w:space="0" w:color="auto"/>
              <w:right w:val="single" w:sz="4" w:space="0" w:color="auto"/>
            </w:tcBorders>
            <w:shd w:val="clear" w:color="auto" w:fill="auto"/>
            <w:hideMark/>
          </w:tcPr>
          <w:p w:rsidR="00515EB2" w:rsidRPr="003900BD" w:rsidRDefault="00515EB2" w:rsidP="00DF75DF">
            <w:pPr>
              <w:spacing w:after="0" w:line="240" w:lineRule="auto"/>
              <w:rPr>
                <w:rFonts w:ascii="Times New Roman" w:eastAsia="Times New Roman" w:hAnsi="Times New Roman"/>
                <w:color w:val="000000"/>
                <w:sz w:val="24"/>
                <w:szCs w:val="24"/>
                <w:lang w:eastAsia="ru-RU"/>
              </w:rPr>
            </w:pPr>
            <w:r w:rsidRPr="003900BD">
              <w:rPr>
                <w:rFonts w:ascii="Times New Roman" w:eastAsia="Times New Roman" w:hAnsi="Times New Roman"/>
                <w:color w:val="000000"/>
                <w:sz w:val="24"/>
                <w:szCs w:val="24"/>
                <w:lang w:eastAsia="ru-RU"/>
              </w:rPr>
              <w:t>Музыка</w:t>
            </w:r>
          </w:p>
        </w:tc>
        <w:tc>
          <w:tcPr>
            <w:tcW w:w="851" w:type="dxa"/>
            <w:tcBorders>
              <w:top w:val="nil"/>
              <w:left w:val="nil"/>
              <w:bottom w:val="single" w:sz="4" w:space="0" w:color="auto"/>
              <w:right w:val="single" w:sz="4" w:space="0" w:color="auto"/>
            </w:tcBorders>
            <w:shd w:val="clear" w:color="auto" w:fill="auto"/>
            <w:hideMark/>
          </w:tcPr>
          <w:p w:rsidR="00515EB2" w:rsidRPr="003900BD" w:rsidRDefault="00515EB2" w:rsidP="00DF75DF">
            <w:pPr>
              <w:spacing w:after="0" w:line="240" w:lineRule="auto"/>
              <w:jc w:val="center"/>
              <w:rPr>
                <w:rFonts w:ascii="Times New Roman" w:eastAsia="Times New Roman" w:hAnsi="Times New Roman"/>
                <w:sz w:val="24"/>
                <w:szCs w:val="24"/>
                <w:lang w:eastAsia="ru-RU"/>
              </w:rPr>
            </w:pPr>
            <w:r w:rsidRPr="003900BD">
              <w:rPr>
                <w:rFonts w:ascii="Times New Roman" w:eastAsia="Times New Roman" w:hAnsi="Times New Roman"/>
                <w:sz w:val="24"/>
                <w:szCs w:val="24"/>
                <w:lang w:eastAsia="ru-RU"/>
              </w:rPr>
              <w:t>1</w:t>
            </w:r>
          </w:p>
        </w:tc>
        <w:tc>
          <w:tcPr>
            <w:tcW w:w="709" w:type="dxa"/>
            <w:tcBorders>
              <w:top w:val="nil"/>
              <w:left w:val="nil"/>
              <w:bottom w:val="single" w:sz="4" w:space="0" w:color="auto"/>
              <w:right w:val="single" w:sz="4" w:space="0" w:color="auto"/>
            </w:tcBorders>
            <w:shd w:val="clear" w:color="auto" w:fill="auto"/>
            <w:hideMark/>
          </w:tcPr>
          <w:p w:rsidR="00515EB2" w:rsidRPr="003900BD" w:rsidRDefault="00515EB2" w:rsidP="00DF75DF">
            <w:pPr>
              <w:spacing w:after="0" w:line="240" w:lineRule="auto"/>
              <w:jc w:val="center"/>
              <w:rPr>
                <w:rFonts w:ascii="Times New Roman" w:eastAsia="Times New Roman" w:hAnsi="Times New Roman"/>
                <w:sz w:val="24"/>
                <w:szCs w:val="24"/>
                <w:lang w:eastAsia="ru-RU"/>
              </w:rPr>
            </w:pPr>
            <w:r w:rsidRPr="003900BD">
              <w:rPr>
                <w:rFonts w:ascii="Times New Roman" w:eastAsia="Times New Roman" w:hAnsi="Times New Roman"/>
                <w:sz w:val="24"/>
                <w:szCs w:val="24"/>
                <w:lang w:eastAsia="ru-RU"/>
              </w:rPr>
              <w:t>1</w:t>
            </w:r>
          </w:p>
        </w:tc>
        <w:tc>
          <w:tcPr>
            <w:tcW w:w="850" w:type="dxa"/>
            <w:tcBorders>
              <w:top w:val="nil"/>
              <w:left w:val="nil"/>
              <w:bottom w:val="single" w:sz="4" w:space="0" w:color="auto"/>
              <w:right w:val="single" w:sz="4" w:space="0" w:color="auto"/>
            </w:tcBorders>
            <w:shd w:val="clear" w:color="auto" w:fill="auto"/>
            <w:hideMark/>
          </w:tcPr>
          <w:p w:rsidR="00515EB2" w:rsidRPr="003900BD" w:rsidRDefault="00515EB2" w:rsidP="00DF75DF">
            <w:pPr>
              <w:spacing w:after="0" w:line="240" w:lineRule="auto"/>
              <w:jc w:val="center"/>
              <w:rPr>
                <w:rFonts w:ascii="Times New Roman" w:eastAsia="Times New Roman" w:hAnsi="Times New Roman"/>
                <w:sz w:val="24"/>
                <w:szCs w:val="24"/>
                <w:lang w:eastAsia="ru-RU"/>
              </w:rPr>
            </w:pPr>
            <w:r w:rsidRPr="003900BD">
              <w:rPr>
                <w:rFonts w:ascii="Times New Roman" w:eastAsia="Times New Roman" w:hAnsi="Times New Roman"/>
                <w:sz w:val="24"/>
                <w:szCs w:val="24"/>
                <w:lang w:eastAsia="ru-RU"/>
              </w:rPr>
              <w:t>1</w:t>
            </w:r>
          </w:p>
        </w:tc>
        <w:tc>
          <w:tcPr>
            <w:tcW w:w="851" w:type="dxa"/>
            <w:tcBorders>
              <w:top w:val="nil"/>
              <w:left w:val="nil"/>
              <w:bottom w:val="single" w:sz="4" w:space="0" w:color="auto"/>
              <w:right w:val="single" w:sz="4" w:space="0" w:color="auto"/>
            </w:tcBorders>
            <w:shd w:val="clear" w:color="auto" w:fill="auto"/>
            <w:hideMark/>
          </w:tcPr>
          <w:p w:rsidR="00515EB2" w:rsidRPr="003900BD" w:rsidRDefault="00515EB2" w:rsidP="00DF75DF">
            <w:pPr>
              <w:spacing w:after="0" w:line="240" w:lineRule="auto"/>
              <w:jc w:val="center"/>
              <w:rPr>
                <w:rFonts w:ascii="Times New Roman" w:eastAsia="Times New Roman" w:hAnsi="Times New Roman"/>
                <w:sz w:val="24"/>
                <w:szCs w:val="24"/>
                <w:lang w:eastAsia="ru-RU"/>
              </w:rPr>
            </w:pPr>
            <w:r w:rsidRPr="003900BD">
              <w:rPr>
                <w:rFonts w:ascii="Times New Roman" w:eastAsia="Times New Roman" w:hAnsi="Times New Roman"/>
                <w:sz w:val="24"/>
                <w:szCs w:val="24"/>
                <w:lang w:eastAsia="ru-RU"/>
              </w:rPr>
              <w:t>1</w:t>
            </w:r>
          </w:p>
        </w:tc>
        <w:tc>
          <w:tcPr>
            <w:tcW w:w="850" w:type="dxa"/>
            <w:tcBorders>
              <w:top w:val="nil"/>
              <w:left w:val="nil"/>
              <w:bottom w:val="single" w:sz="4" w:space="0" w:color="auto"/>
              <w:right w:val="single" w:sz="4" w:space="0" w:color="auto"/>
            </w:tcBorders>
            <w:shd w:val="clear" w:color="auto" w:fill="auto"/>
            <w:vAlign w:val="bottom"/>
            <w:hideMark/>
          </w:tcPr>
          <w:p w:rsidR="00515EB2" w:rsidRPr="003900BD" w:rsidRDefault="00515EB2" w:rsidP="00DF75DF">
            <w:pPr>
              <w:spacing w:after="0" w:line="240" w:lineRule="auto"/>
              <w:jc w:val="center"/>
              <w:rPr>
                <w:rFonts w:ascii="Times New Roman" w:eastAsia="Times New Roman" w:hAnsi="Times New Roman"/>
                <w:sz w:val="24"/>
                <w:szCs w:val="24"/>
                <w:lang w:eastAsia="ru-RU"/>
              </w:rPr>
            </w:pPr>
            <w:r w:rsidRPr="003900BD">
              <w:rPr>
                <w:rFonts w:ascii="Times New Roman" w:eastAsia="Times New Roman" w:hAnsi="Times New Roman"/>
                <w:sz w:val="24"/>
                <w:szCs w:val="24"/>
                <w:lang w:eastAsia="ru-RU"/>
              </w:rPr>
              <w:t> </w:t>
            </w:r>
          </w:p>
        </w:tc>
        <w:tc>
          <w:tcPr>
            <w:tcW w:w="851" w:type="dxa"/>
            <w:tcBorders>
              <w:top w:val="nil"/>
              <w:left w:val="nil"/>
              <w:bottom w:val="single" w:sz="4" w:space="0" w:color="auto"/>
              <w:right w:val="single" w:sz="4" w:space="0" w:color="auto"/>
            </w:tcBorders>
            <w:shd w:val="clear" w:color="000000" w:fill="FABF8F"/>
            <w:noWrap/>
            <w:vAlign w:val="bottom"/>
            <w:hideMark/>
          </w:tcPr>
          <w:p w:rsidR="00515EB2" w:rsidRPr="003900BD" w:rsidRDefault="00515EB2" w:rsidP="00DF75DF">
            <w:pPr>
              <w:spacing w:after="0" w:line="240" w:lineRule="auto"/>
              <w:jc w:val="center"/>
              <w:rPr>
                <w:rFonts w:ascii="Arial" w:eastAsia="Times New Roman" w:hAnsi="Arial" w:cs="Arial"/>
                <w:b/>
                <w:bCs/>
                <w:sz w:val="24"/>
                <w:szCs w:val="24"/>
                <w:lang w:eastAsia="ru-RU"/>
              </w:rPr>
            </w:pPr>
            <w:r w:rsidRPr="003900BD">
              <w:rPr>
                <w:rFonts w:ascii="Arial" w:eastAsia="Times New Roman" w:hAnsi="Arial" w:cs="Arial"/>
                <w:b/>
                <w:bCs/>
                <w:sz w:val="24"/>
                <w:szCs w:val="24"/>
                <w:lang w:eastAsia="ru-RU"/>
              </w:rPr>
              <w:t>4</w:t>
            </w:r>
          </w:p>
        </w:tc>
      </w:tr>
      <w:tr w:rsidR="00515EB2" w:rsidRPr="003900BD" w:rsidTr="00DF75DF">
        <w:trPr>
          <w:trHeight w:val="255"/>
        </w:trPr>
        <w:tc>
          <w:tcPr>
            <w:tcW w:w="2689" w:type="dxa"/>
            <w:vMerge/>
            <w:tcBorders>
              <w:top w:val="nil"/>
              <w:left w:val="single" w:sz="4" w:space="0" w:color="auto"/>
              <w:bottom w:val="nil"/>
              <w:right w:val="single" w:sz="4" w:space="0" w:color="auto"/>
            </w:tcBorders>
            <w:vAlign w:val="center"/>
            <w:hideMark/>
          </w:tcPr>
          <w:p w:rsidR="00515EB2" w:rsidRPr="003900BD" w:rsidRDefault="00515EB2" w:rsidP="00DF75DF">
            <w:pPr>
              <w:spacing w:after="0" w:line="240" w:lineRule="auto"/>
              <w:rPr>
                <w:rFonts w:ascii="Times New Roman" w:eastAsia="Times New Roman" w:hAnsi="Times New Roman"/>
                <w:b/>
                <w:bCs/>
                <w:color w:val="000000"/>
                <w:sz w:val="24"/>
                <w:szCs w:val="24"/>
                <w:lang w:eastAsia="ru-RU"/>
              </w:rPr>
            </w:pPr>
          </w:p>
        </w:tc>
        <w:tc>
          <w:tcPr>
            <w:tcW w:w="2409" w:type="dxa"/>
            <w:tcBorders>
              <w:top w:val="nil"/>
              <w:left w:val="nil"/>
              <w:bottom w:val="single" w:sz="4" w:space="0" w:color="auto"/>
              <w:right w:val="single" w:sz="4" w:space="0" w:color="auto"/>
            </w:tcBorders>
            <w:shd w:val="clear" w:color="auto" w:fill="auto"/>
            <w:vAlign w:val="bottom"/>
            <w:hideMark/>
          </w:tcPr>
          <w:p w:rsidR="00515EB2" w:rsidRPr="003900BD" w:rsidRDefault="00515EB2" w:rsidP="00DF75DF">
            <w:pPr>
              <w:spacing w:after="0" w:line="240" w:lineRule="auto"/>
              <w:rPr>
                <w:rFonts w:ascii="Times New Roman" w:eastAsia="Times New Roman" w:hAnsi="Times New Roman"/>
                <w:color w:val="000000"/>
                <w:sz w:val="24"/>
                <w:szCs w:val="24"/>
                <w:lang w:eastAsia="ru-RU"/>
              </w:rPr>
            </w:pPr>
            <w:r w:rsidRPr="003900BD">
              <w:rPr>
                <w:rFonts w:ascii="Times New Roman" w:eastAsia="Times New Roman" w:hAnsi="Times New Roman"/>
                <w:color w:val="000000"/>
                <w:sz w:val="24"/>
                <w:szCs w:val="24"/>
                <w:lang w:eastAsia="ru-RU"/>
              </w:rPr>
              <w:t>Изобразительное искусство</w:t>
            </w:r>
          </w:p>
        </w:tc>
        <w:tc>
          <w:tcPr>
            <w:tcW w:w="851" w:type="dxa"/>
            <w:tcBorders>
              <w:top w:val="nil"/>
              <w:left w:val="nil"/>
              <w:bottom w:val="single" w:sz="4" w:space="0" w:color="auto"/>
              <w:right w:val="single" w:sz="4" w:space="0" w:color="auto"/>
            </w:tcBorders>
            <w:shd w:val="clear" w:color="auto" w:fill="auto"/>
            <w:hideMark/>
          </w:tcPr>
          <w:p w:rsidR="00515EB2" w:rsidRPr="003900BD" w:rsidRDefault="00515EB2" w:rsidP="00DF75DF">
            <w:pPr>
              <w:spacing w:after="0" w:line="240" w:lineRule="auto"/>
              <w:jc w:val="center"/>
              <w:rPr>
                <w:rFonts w:ascii="Times New Roman" w:eastAsia="Times New Roman" w:hAnsi="Times New Roman"/>
                <w:sz w:val="24"/>
                <w:szCs w:val="24"/>
                <w:lang w:eastAsia="ru-RU"/>
              </w:rPr>
            </w:pPr>
            <w:r w:rsidRPr="003900BD">
              <w:rPr>
                <w:rFonts w:ascii="Times New Roman" w:eastAsia="Times New Roman" w:hAnsi="Times New Roman"/>
                <w:sz w:val="24"/>
                <w:szCs w:val="24"/>
                <w:lang w:eastAsia="ru-RU"/>
              </w:rPr>
              <w:t>1</w:t>
            </w:r>
          </w:p>
        </w:tc>
        <w:tc>
          <w:tcPr>
            <w:tcW w:w="709" w:type="dxa"/>
            <w:tcBorders>
              <w:top w:val="nil"/>
              <w:left w:val="nil"/>
              <w:bottom w:val="single" w:sz="4" w:space="0" w:color="auto"/>
              <w:right w:val="single" w:sz="4" w:space="0" w:color="auto"/>
            </w:tcBorders>
            <w:shd w:val="clear" w:color="auto" w:fill="auto"/>
            <w:hideMark/>
          </w:tcPr>
          <w:p w:rsidR="00515EB2" w:rsidRPr="003900BD" w:rsidRDefault="00515EB2" w:rsidP="00DF75DF">
            <w:pPr>
              <w:spacing w:after="0" w:line="240" w:lineRule="auto"/>
              <w:jc w:val="center"/>
              <w:rPr>
                <w:rFonts w:ascii="Times New Roman" w:eastAsia="Times New Roman" w:hAnsi="Times New Roman"/>
                <w:sz w:val="24"/>
                <w:szCs w:val="24"/>
                <w:lang w:eastAsia="ru-RU"/>
              </w:rPr>
            </w:pPr>
            <w:r w:rsidRPr="003900BD">
              <w:rPr>
                <w:rFonts w:ascii="Times New Roman" w:eastAsia="Times New Roman" w:hAnsi="Times New Roman"/>
                <w:sz w:val="24"/>
                <w:szCs w:val="24"/>
                <w:lang w:eastAsia="ru-RU"/>
              </w:rPr>
              <w:t>1</w:t>
            </w:r>
          </w:p>
        </w:tc>
        <w:tc>
          <w:tcPr>
            <w:tcW w:w="850" w:type="dxa"/>
            <w:tcBorders>
              <w:top w:val="nil"/>
              <w:left w:val="nil"/>
              <w:bottom w:val="single" w:sz="4" w:space="0" w:color="auto"/>
              <w:right w:val="single" w:sz="4" w:space="0" w:color="auto"/>
            </w:tcBorders>
            <w:shd w:val="clear" w:color="auto" w:fill="auto"/>
            <w:hideMark/>
          </w:tcPr>
          <w:p w:rsidR="00515EB2" w:rsidRPr="003900BD" w:rsidRDefault="00515EB2" w:rsidP="00DF75DF">
            <w:pPr>
              <w:spacing w:after="0" w:line="240" w:lineRule="auto"/>
              <w:jc w:val="center"/>
              <w:rPr>
                <w:rFonts w:ascii="Times New Roman" w:eastAsia="Times New Roman" w:hAnsi="Times New Roman"/>
                <w:sz w:val="24"/>
                <w:szCs w:val="24"/>
                <w:lang w:eastAsia="ru-RU"/>
              </w:rPr>
            </w:pPr>
            <w:r w:rsidRPr="003900BD">
              <w:rPr>
                <w:rFonts w:ascii="Times New Roman" w:eastAsia="Times New Roman" w:hAnsi="Times New Roman"/>
                <w:sz w:val="24"/>
                <w:szCs w:val="24"/>
                <w:lang w:eastAsia="ru-RU"/>
              </w:rPr>
              <w:t>1</w:t>
            </w:r>
          </w:p>
        </w:tc>
        <w:tc>
          <w:tcPr>
            <w:tcW w:w="851" w:type="dxa"/>
            <w:tcBorders>
              <w:top w:val="nil"/>
              <w:left w:val="nil"/>
              <w:bottom w:val="single" w:sz="4" w:space="0" w:color="auto"/>
              <w:right w:val="single" w:sz="4" w:space="0" w:color="auto"/>
            </w:tcBorders>
            <w:shd w:val="clear" w:color="auto" w:fill="auto"/>
            <w:hideMark/>
          </w:tcPr>
          <w:p w:rsidR="00515EB2" w:rsidRPr="003900BD" w:rsidRDefault="00515EB2" w:rsidP="00DF75DF">
            <w:pPr>
              <w:spacing w:after="0" w:line="240" w:lineRule="auto"/>
              <w:jc w:val="center"/>
              <w:rPr>
                <w:rFonts w:ascii="Times New Roman" w:eastAsia="Times New Roman" w:hAnsi="Times New Roman"/>
                <w:sz w:val="24"/>
                <w:szCs w:val="24"/>
                <w:lang w:eastAsia="ru-RU"/>
              </w:rPr>
            </w:pPr>
            <w:r w:rsidRPr="003900BD">
              <w:rPr>
                <w:rFonts w:ascii="Times New Roman" w:eastAsia="Times New Roman" w:hAnsi="Times New Roman"/>
                <w:sz w:val="24"/>
                <w:szCs w:val="24"/>
                <w:lang w:eastAsia="ru-RU"/>
              </w:rPr>
              <w:t>1</w:t>
            </w:r>
          </w:p>
        </w:tc>
        <w:tc>
          <w:tcPr>
            <w:tcW w:w="850" w:type="dxa"/>
            <w:tcBorders>
              <w:top w:val="nil"/>
              <w:left w:val="nil"/>
              <w:bottom w:val="single" w:sz="4" w:space="0" w:color="auto"/>
              <w:right w:val="single" w:sz="4" w:space="0" w:color="auto"/>
            </w:tcBorders>
            <w:shd w:val="clear" w:color="auto" w:fill="auto"/>
            <w:hideMark/>
          </w:tcPr>
          <w:p w:rsidR="00515EB2" w:rsidRPr="003900BD" w:rsidRDefault="00515EB2" w:rsidP="00DF75DF">
            <w:pPr>
              <w:spacing w:after="0" w:line="240" w:lineRule="auto"/>
              <w:jc w:val="center"/>
              <w:rPr>
                <w:rFonts w:ascii="Times New Roman" w:eastAsia="Times New Roman" w:hAnsi="Times New Roman"/>
                <w:sz w:val="24"/>
                <w:szCs w:val="24"/>
                <w:lang w:eastAsia="ru-RU"/>
              </w:rPr>
            </w:pPr>
            <w:r w:rsidRPr="003900BD">
              <w:rPr>
                <w:rFonts w:ascii="Times New Roman" w:eastAsia="Times New Roman" w:hAnsi="Times New Roman"/>
                <w:sz w:val="24"/>
                <w:szCs w:val="24"/>
                <w:lang w:eastAsia="ru-RU"/>
              </w:rPr>
              <w:t> </w:t>
            </w:r>
          </w:p>
        </w:tc>
        <w:tc>
          <w:tcPr>
            <w:tcW w:w="851" w:type="dxa"/>
            <w:tcBorders>
              <w:top w:val="nil"/>
              <w:left w:val="nil"/>
              <w:bottom w:val="single" w:sz="4" w:space="0" w:color="auto"/>
              <w:right w:val="single" w:sz="4" w:space="0" w:color="auto"/>
            </w:tcBorders>
            <w:shd w:val="clear" w:color="000000" w:fill="FABF8F"/>
            <w:noWrap/>
            <w:vAlign w:val="bottom"/>
            <w:hideMark/>
          </w:tcPr>
          <w:p w:rsidR="00515EB2" w:rsidRPr="003900BD" w:rsidRDefault="00515EB2" w:rsidP="00DF75DF">
            <w:pPr>
              <w:spacing w:after="0" w:line="240" w:lineRule="auto"/>
              <w:jc w:val="center"/>
              <w:rPr>
                <w:rFonts w:ascii="Arial" w:eastAsia="Times New Roman" w:hAnsi="Arial" w:cs="Arial"/>
                <w:b/>
                <w:bCs/>
                <w:sz w:val="24"/>
                <w:szCs w:val="24"/>
                <w:lang w:eastAsia="ru-RU"/>
              </w:rPr>
            </w:pPr>
            <w:r w:rsidRPr="003900BD">
              <w:rPr>
                <w:rFonts w:ascii="Arial" w:eastAsia="Times New Roman" w:hAnsi="Arial" w:cs="Arial"/>
                <w:b/>
                <w:bCs/>
                <w:sz w:val="24"/>
                <w:szCs w:val="24"/>
                <w:lang w:eastAsia="ru-RU"/>
              </w:rPr>
              <w:t>4</w:t>
            </w:r>
          </w:p>
        </w:tc>
      </w:tr>
      <w:tr w:rsidR="00515EB2" w:rsidRPr="003900BD" w:rsidTr="00DF75DF">
        <w:trPr>
          <w:trHeight w:val="510"/>
        </w:trPr>
        <w:tc>
          <w:tcPr>
            <w:tcW w:w="2689" w:type="dxa"/>
            <w:tcBorders>
              <w:top w:val="single" w:sz="4" w:space="0" w:color="auto"/>
              <w:left w:val="single" w:sz="4" w:space="0" w:color="auto"/>
              <w:bottom w:val="single" w:sz="4" w:space="0" w:color="auto"/>
              <w:right w:val="single" w:sz="4" w:space="0" w:color="auto"/>
            </w:tcBorders>
            <w:shd w:val="clear" w:color="auto" w:fill="auto"/>
            <w:hideMark/>
          </w:tcPr>
          <w:p w:rsidR="00515EB2" w:rsidRPr="003900BD" w:rsidRDefault="00515EB2" w:rsidP="00DF75DF">
            <w:pPr>
              <w:spacing w:after="0" w:line="240" w:lineRule="auto"/>
              <w:rPr>
                <w:rFonts w:ascii="Times New Roman" w:eastAsia="Times New Roman" w:hAnsi="Times New Roman"/>
                <w:b/>
                <w:bCs/>
                <w:color w:val="000000"/>
                <w:sz w:val="24"/>
                <w:szCs w:val="24"/>
                <w:lang w:eastAsia="ru-RU"/>
              </w:rPr>
            </w:pPr>
            <w:r w:rsidRPr="003900BD">
              <w:rPr>
                <w:rFonts w:ascii="Times New Roman" w:eastAsia="Times New Roman" w:hAnsi="Times New Roman"/>
                <w:b/>
                <w:bCs/>
                <w:color w:val="000000"/>
                <w:sz w:val="24"/>
                <w:szCs w:val="24"/>
                <w:lang w:eastAsia="ru-RU"/>
              </w:rPr>
              <w:t>Технология</w:t>
            </w:r>
          </w:p>
        </w:tc>
        <w:tc>
          <w:tcPr>
            <w:tcW w:w="2409" w:type="dxa"/>
            <w:tcBorders>
              <w:top w:val="nil"/>
              <w:left w:val="nil"/>
              <w:bottom w:val="single" w:sz="4" w:space="0" w:color="auto"/>
              <w:right w:val="single" w:sz="4" w:space="0" w:color="auto"/>
            </w:tcBorders>
            <w:shd w:val="clear" w:color="auto" w:fill="auto"/>
            <w:hideMark/>
          </w:tcPr>
          <w:p w:rsidR="00515EB2" w:rsidRPr="003900BD" w:rsidRDefault="00515EB2" w:rsidP="00DF75DF">
            <w:pPr>
              <w:spacing w:after="0" w:line="240" w:lineRule="auto"/>
              <w:rPr>
                <w:rFonts w:ascii="Times New Roman" w:eastAsia="Times New Roman" w:hAnsi="Times New Roman"/>
                <w:color w:val="000000"/>
                <w:sz w:val="24"/>
                <w:szCs w:val="24"/>
                <w:lang w:eastAsia="ru-RU"/>
              </w:rPr>
            </w:pPr>
            <w:r w:rsidRPr="003900BD">
              <w:rPr>
                <w:rFonts w:ascii="Times New Roman" w:eastAsia="Times New Roman" w:hAnsi="Times New Roman"/>
                <w:color w:val="000000"/>
                <w:sz w:val="24"/>
                <w:szCs w:val="24"/>
                <w:lang w:eastAsia="ru-RU"/>
              </w:rPr>
              <w:t>Технология</w:t>
            </w:r>
          </w:p>
        </w:tc>
        <w:tc>
          <w:tcPr>
            <w:tcW w:w="851" w:type="dxa"/>
            <w:tcBorders>
              <w:top w:val="nil"/>
              <w:left w:val="nil"/>
              <w:bottom w:val="single" w:sz="4" w:space="0" w:color="auto"/>
              <w:right w:val="single" w:sz="4" w:space="0" w:color="auto"/>
            </w:tcBorders>
            <w:shd w:val="clear" w:color="auto" w:fill="auto"/>
            <w:hideMark/>
          </w:tcPr>
          <w:p w:rsidR="00515EB2" w:rsidRPr="003900BD" w:rsidRDefault="00515EB2" w:rsidP="00DF75DF">
            <w:pPr>
              <w:spacing w:after="0" w:line="240" w:lineRule="auto"/>
              <w:jc w:val="center"/>
              <w:rPr>
                <w:rFonts w:ascii="Times New Roman" w:eastAsia="Times New Roman" w:hAnsi="Times New Roman"/>
                <w:sz w:val="24"/>
                <w:szCs w:val="24"/>
                <w:lang w:eastAsia="ru-RU"/>
              </w:rPr>
            </w:pPr>
            <w:r w:rsidRPr="003900BD">
              <w:rPr>
                <w:rFonts w:ascii="Times New Roman" w:eastAsia="Times New Roman" w:hAnsi="Times New Roman"/>
                <w:sz w:val="24"/>
                <w:szCs w:val="24"/>
                <w:lang w:eastAsia="ru-RU"/>
              </w:rPr>
              <w:t>1</w:t>
            </w:r>
          </w:p>
        </w:tc>
        <w:tc>
          <w:tcPr>
            <w:tcW w:w="709" w:type="dxa"/>
            <w:tcBorders>
              <w:top w:val="nil"/>
              <w:left w:val="nil"/>
              <w:bottom w:val="single" w:sz="4" w:space="0" w:color="auto"/>
              <w:right w:val="single" w:sz="4" w:space="0" w:color="auto"/>
            </w:tcBorders>
            <w:shd w:val="clear" w:color="auto" w:fill="auto"/>
            <w:hideMark/>
          </w:tcPr>
          <w:p w:rsidR="00515EB2" w:rsidRPr="003900BD" w:rsidRDefault="00515EB2" w:rsidP="00DF75DF">
            <w:pPr>
              <w:spacing w:after="0" w:line="240" w:lineRule="auto"/>
              <w:jc w:val="center"/>
              <w:rPr>
                <w:rFonts w:ascii="Times New Roman" w:eastAsia="Times New Roman" w:hAnsi="Times New Roman"/>
                <w:sz w:val="24"/>
                <w:szCs w:val="24"/>
                <w:lang w:eastAsia="ru-RU"/>
              </w:rPr>
            </w:pPr>
            <w:r w:rsidRPr="003900BD">
              <w:rPr>
                <w:rFonts w:ascii="Times New Roman" w:eastAsia="Times New Roman" w:hAnsi="Times New Roman"/>
                <w:sz w:val="24"/>
                <w:szCs w:val="24"/>
                <w:lang w:eastAsia="ru-RU"/>
              </w:rPr>
              <w:t>1</w:t>
            </w:r>
          </w:p>
        </w:tc>
        <w:tc>
          <w:tcPr>
            <w:tcW w:w="850" w:type="dxa"/>
            <w:tcBorders>
              <w:top w:val="nil"/>
              <w:left w:val="nil"/>
              <w:bottom w:val="single" w:sz="4" w:space="0" w:color="auto"/>
              <w:right w:val="single" w:sz="4" w:space="0" w:color="auto"/>
            </w:tcBorders>
            <w:shd w:val="clear" w:color="auto" w:fill="auto"/>
            <w:hideMark/>
          </w:tcPr>
          <w:p w:rsidR="00515EB2" w:rsidRPr="003900BD" w:rsidRDefault="00515EB2" w:rsidP="00DF75DF">
            <w:pPr>
              <w:spacing w:after="0" w:line="240" w:lineRule="auto"/>
              <w:jc w:val="center"/>
              <w:rPr>
                <w:rFonts w:ascii="Times New Roman" w:eastAsia="Times New Roman" w:hAnsi="Times New Roman"/>
                <w:sz w:val="24"/>
                <w:szCs w:val="24"/>
                <w:lang w:eastAsia="ru-RU"/>
              </w:rPr>
            </w:pPr>
            <w:r w:rsidRPr="003900BD">
              <w:rPr>
                <w:rFonts w:ascii="Times New Roman" w:eastAsia="Times New Roman" w:hAnsi="Times New Roman"/>
                <w:sz w:val="24"/>
                <w:szCs w:val="24"/>
                <w:lang w:eastAsia="ru-RU"/>
              </w:rPr>
              <w:t>1</w:t>
            </w:r>
          </w:p>
        </w:tc>
        <w:tc>
          <w:tcPr>
            <w:tcW w:w="851" w:type="dxa"/>
            <w:tcBorders>
              <w:top w:val="nil"/>
              <w:left w:val="nil"/>
              <w:bottom w:val="single" w:sz="4" w:space="0" w:color="auto"/>
              <w:right w:val="single" w:sz="4" w:space="0" w:color="auto"/>
            </w:tcBorders>
            <w:shd w:val="clear" w:color="auto" w:fill="auto"/>
            <w:hideMark/>
          </w:tcPr>
          <w:p w:rsidR="00515EB2" w:rsidRPr="003900BD" w:rsidRDefault="00515EB2" w:rsidP="00DF75DF">
            <w:pPr>
              <w:spacing w:after="0" w:line="240" w:lineRule="auto"/>
              <w:jc w:val="center"/>
              <w:rPr>
                <w:rFonts w:ascii="Times New Roman" w:eastAsia="Times New Roman" w:hAnsi="Times New Roman"/>
                <w:sz w:val="24"/>
                <w:szCs w:val="24"/>
                <w:lang w:eastAsia="ru-RU"/>
              </w:rPr>
            </w:pPr>
            <w:r w:rsidRPr="003900BD">
              <w:rPr>
                <w:rFonts w:ascii="Times New Roman" w:eastAsia="Times New Roman" w:hAnsi="Times New Roman"/>
                <w:sz w:val="24"/>
                <w:szCs w:val="24"/>
                <w:lang w:eastAsia="ru-RU"/>
              </w:rPr>
              <w:t>1</w:t>
            </w:r>
          </w:p>
        </w:tc>
        <w:tc>
          <w:tcPr>
            <w:tcW w:w="850" w:type="dxa"/>
            <w:tcBorders>
              <w:top w:val="nil"/>
              <w:left w:val="nil"/>
              <w:bottom w:val="single" w:sz="4" w:space="0" w:color="auto"/>
              <w:right w:val="single" w:sz="4" w:space="0" w:color="auto"/>
            </w:tcBorders>
            <w:shd w:val="clear" w:color="auto" w:fill="auto"/>
            <w:hideMark/>
          </w:tcPr>
          <w:p w:rsidR="00515EB2" w:rsidRPr="003900BD" w:rsidRDefault="00515EB2" w:rsidP="00DF75DF">
            <w:pPr>
              <w:spacing w:after="0" w:line="240" w:lineRule="auto"/>
              <w:jc w:val="center"/>
              <w:rPr>
                <w:rFonts w:ascii="Times New Roman" w:eastAsia="Times New Roman" w:hAnsi="Times New Roman"/>
                <w:b/>
                <w:bCs/>
                <w:sz w:val="24"/>
                <w:szCs w:val="24"/>
                <w:lang w:eastAsia="ru-RU"/>
              </w:rPr>
            </w:pPr>
            <w:r w:rsidRPr="003900BD">
              <w:rPr>
                <w:rFonts w:ascii="Times New Roman" w:eastAsia="Times New Roman" w:hAnsi="Times New Roman"/>
                <w:b/>
                <w:bCs/>
                <w:sz w:val="24"/>
                <w:szCs w:val="24"/>
                <w:lang w:eastAsia="ru-RU"/>
              </w:rPr>
              <w:t> </w:t>
            </w:r>
          </w:p>
        </w:tc>
        <w:tc>
          <w:tcPr>
            <w:tcW w:w="851" w:type="dxa"/>
            <w:tcBorders>
              <w:top w:val="nil"/>
              <w:left w:val="nil"/>
              <w:bottom w:val="single" w:sz="4" w:space="0" w:color="auto"/>
              <w:right w:val="single" w:sz="4" w:space="0" w:color="auto"/>
            </w:tcBorders>
            <w:shd w:val="clear" w:color="000000" w:fill="FABF8F"/>
            <w:noWrap/>
            <w:vAlign w:val="bottom"/>
            <w:hideMark/>
          </w:tcPr>
          <w:p w:rsidR="00515EB2" w:rsidRPr="003900BD" w:rsidRDefault="00515EB2" w:rsidP="00DF75DF">
            <w:pPr>
              <w:spacing w:after="0" w:line="240" w:lineRule="auto"/>
              <w:jc w:val="center"/>
              <w:rPr>
                <w:rFonts w:ascii="Arial" w:eastAsia="Times New Roman" w:hAnsi="Arial" w:cs="Arial"/>
                <w:b/>
                <w:bCs/>
                <w:sz w:val="24"/>
                <w:szCs w:val="24"/>
                <w:lang w:eastAsia="ru-RU"/>
              </w:rPr>
            </w:pPr>
            <w:r w:rsidRPr="003900BD">
              <w:rPr>
                <w:rFonts w:ascii="Arial" w:eastAsia="Times New Roman" w:hAnsi="Arial" w:cs="Arial"/>
                <w:b/>
                <w:bCs/>
                <w:sz w:val="24"/>
                <w:szCs w:val="24"/>
                <w:lang w:eastAsia="ru-RU"/>
              </w:rPr>
              <w:t>4</w:t>
            </w:r>
          </w:p>
        </w:tc>
      </w:tr>
      <w:tr w:rsidR="00515EB2" w:rsidRPr="003900BD" w:rsidTr="00DF75DF">
        <w:trPr>
          <w:trHeight w:val="765"/>
        </w:trPr>
        <w:tc>
          <w:tcPr>
            <w:tcW w:w="2689" w:type="dxa"/>
            <w:tcBorders>
              <w:top w:val="nil"/>
              <w:left w:val="single" w:sz="4" w:space="0" w:color="auto"/>
              <w:bottom w:val="single" w:sz="4" w:space="0" w:color="auto"/>
              <w:right w:val="single" w:sz="4" w:space="0" w:color="auto"/>
            </w:tcBorders>
            <w:shd w:val="clear" w:color="auto" w:fill="auto"/>
            <w:hideMark/>
          </w:tcPr>
          <w:p w:rsidR="00515EB2" w:rsidRPr="003900BD" w:rsidRDefault="00515EB2" w:rsidP="00DF75DF">
            <w:pPr>
              <w:spacing w:after="0" w:line="240" w:lineRule="auto"/>
              <w:rPr>
                <w:rFonts w:ascii="Times New Roman" w:eastAsia="Times New Roman" w:hAnsi="Times New Roman"/>
                <w:b/>
                <w:bCs/>
                <w:color w:val="000000"/>
                <w:sz w:val="24"/>
                <w:szCs w:val="24"/>
                <w:lang w:eastAsia="ru-RU"/>
              </w:rPr>
            </w:pPr>
            <w:r w:rsidRPr="003900BD">
              <w:rPr>
                <w:rFonts w:ascii="Times New Roman" w:eastAsia="Times New Roman" w:hAnsi="Times New Roman"/>
                <w:b/>
                <w:bCs/>
                <w:color w:val="000000"/>
                <w:sz w:val="24"/>
                <w:szCs w:val="24"/>
                <w:lang w:eastAsia="ru-RU"/>
              </w:rPr>
              <w:t>Физическая культура</w:t>
            </w:r>
          </w:p>
        </w:tc>
        <w:tc>
          <w:tcPr>
            <w:tcW w:w="2409" w:type="dxa"/>
            <w:tcBorders>
              <w:top w:val="nil"/>
              <w:left w:val="nil"/>
              <w:bottom w:val="single" w:sz="4" w:space="0" w:color="auto"/>
              <w:right w:val="single" w:sz="4" w:space="0" w:color="auto"/>
            </w:tcBorders>
            <w:shd w:val="clear" w:color="auto" w:fill="auto"/>
            <w:hideMark/>
          </w:tcPr>
          <w:p w:rsidR="00515EB2" w:rsidRPr="003900BD" w:rsidRDefault="00515EB2" w:rsidP="00DF75DF">
            <w:pPr>
              <w:spacing w:after="0" w:line="240" w:lineRule="auto"/>
              <w:jc w:val="both"/>
              <w:rPr>
                <w:rFonts w:ascii="Times New Roman" w:eastAsia="Times New Roman" w:hAnsi="Times New Roman"/>
                <w:color w:val="000000"/>
                <w:sz w:val="24"/>
                <w:szCs w:val="24"/>
                <w:lang w:eastAsia="ru-RU"/>
              </w:rPr>
            </w:pPr>
            <w:r w:rsidRPr="003900BD">
              <w:rPr>
                <w:rFonts w:ascii="Times New Roman" w:eastAsia="Times New Roman" w:hAnsi="Times New Roman"/>
                <w:color w:val="000000"/>
                <w:sz w:val="24"/>
                <w:szCs w:val="24"/>
                <w:lang w:eastAsia="ru-RU"/>
              </w:rPr>
              <w:t>Физическая культура</w:t>
            </w:r>
          </w:p>
        </w:tc>
        <w:tc>
          <w:tcPr>
            <w:tcW w:w="851" w:type="dxa"/>
            <w:tcBorders>
              <w:top w:val="nil"/>
              <w:left w:val="nil"/>
              <w:bottom w:val="single" w:sz="4" w:space="0" w:color="auto"/>
              <w:right w:val="single" w:sz="4" w:space="0" w:color="auto"/>
            </w:tcBorders>
            <w:shd w:val="clear" w:color="auto" w:fill="auto"/>
            <w:hideMark/>
          </w:tcPr>
          <w:p w:rsidR="00515EB2" w:rsidRPr="003900BD" w:rsidRDefault="00515EB2" w:rsidP="00DF75DF">
            <w:pPr>
              <w:spacing w:after="0" w:line="240" w:lineRule="auto"/>
              <w:jc w:val="center"/>
              <w:rPr>
                <w:rFonts w:ascii="Times New Roman" w:eastAsia="Times New Roman" w:hAnsi="Times New Roman"/>
                <w:sz w:val="24"/>
                <w:szCs w:val="24"/>
                <w:lang w:eastAsia="ru-RU"/>
              </w:rPr>
            </w:pPr>
            <w:r w:rsidRPr="003900BD">
              <w:rPr>
                <w:rFonts w:ascii="Times New Roman" w:eastAsia="Times New Roman" w:hAnsi="Times New Roman"/>
                <w:sz w:val="24"/>
                <w:szCs w:val="24"/>
                <w:lang w:eastAsia="ru-RU"/>
              </w:rPr>
              <w:t>3</w:t>
            </w:r>
          </w:p>
        </w:tc>
        <w:tc>
          <w:tcPr>
            <w:tcW w:w="709" w:type="dxa"/>
            <w:tcBorders>
              <w:top w:val="nil"/>
              <w:left w:val="nil"/>
              <w:bottom w:val="single" w:sz="4" w:space="0" w:color="auto"/>
              <w:right w:val="single" w:sz="4" w:space="0" w:color="auto"/>
            </w:tcBorders>
            <w:shd w:val="clear" w:color="auto" w:fill="auto"/>
            <w:hideMark/>
          </w:tcPr>
          <w:p w:rsidR="00515EB2" w:rsidRPr="003900BD" w:rsidRDefault="00515EB2" w:rsidP="00DF75DF">
            <w:pPr>
              <w:spacing w:after="0" w:line="240" w:lineRule="auto"/>
              <w:jc w:val="center"/>
              <w:rPr>
                <w:rFonts w:ascii="Times New Roman" w:eastAsia="Times New Roman" w:hAnsi="Times New Roman"/>
                <w:sz w:val="24"/>
                <w:szCs w:val="24"/>
                <w:lang w:eastAsia="ru-RU"/>
              </w:rPr>
            </w:pPr>
            <w:r w:rsidRPr="003900BD">
              <w:rPr>
                <w:rFonts w:ascii="Times New Roman" w:eastAsia="Times New Roman" w:hAnsi="Times New Roman"/>
                <w:sz w:val="24"/>
                <w:szCs w:val="24"/>
                <w:lang w:eastAsia="ru-RU"/>
              </w:rPr>
              <w:t>3</w:t>
            </w:r>
          </w:p>
        </w:tc>
        <w:tc>
          <w:tcPr>
            <w:tcW w:w="850" w:type="dxa"/>
            <w:tcBorders>
              <w:top w:val="nil"/>
              <w:left w:val="nil"/>
              <w:bottom w:val="single" w:sz="4" w:space="0" w:color="auto"/>
              <w:right w:val="single" w:sz="4" w:space="0" w:color="auto"/>
            </w:tcBorders>
            <w:shd w:val="clear" w:color="auto" w:fill="auto"/>
            <w:hideMark/>
          </w:tcPr>
          <w:p w:rsidR="00515EB2" w:rsidRPr="003900BD" w:rsidRDefault="00515EB2" w:rsidP="00DF75DF">
            <w:pPr>
              <w:spacing w:after="0" w:line="240" w:lineRule="auto"/>
              <w:jc w:val="center"/>
              <w:rPr>
                <w:rFonts w:ascii="Times New Roman" w:eastAsia="Times New Roman" w:hAnsi="Times New Roman"/>
                <w:sz w:val="24"/>
                <w:szCs w:val="24"/>
                <w:lang w:eastAsia="ru-RU"/>
              </w:rPr>
            </w:pPr>
            <w:r w:rsidRPr="003900BD">
              <w:rPr>
                <w:rFonts w:ascii="Times New Roman" w:eastAsia="Times New Roman" w:hAnsi="Times New Roman"/>
                <w:sz w:val="24"/>
                <w:szCs w:val="24"/>
                <w:lang w:eastAsia="ru-RU"/>
              </w:rPr>
              <w:t>3</w:t>
            </w:r>
          </w:p>
        </w:tc>
        <w:tc>
          <w:tcPr>
            <w:tcW w:w="851" w:type="dxa"/>
            <w:tcBorders>
              <w:top w:val="nil"/>
              <w:left w:val="nil"/>
              <w:bottom w:val="single" w:sz="4" w:space="0" w:color="auto"/>
              <w:right w:val="single" w:sz="4" w:space="0" w:color="auto"/>
            </w:tcBorders>
            <w:shd w:val="clear" w:color="auto" w:fill="auto"/>
            <w:hideMark/>
          </w:tcPr>
          <w:p w:rsidR="00515EB2" w:rsidRPr="003900BD" w:rsidRDefault="00515EB2" w:rsidP="00DF75DF">
            <w:pPr>
              <w:spacing w:after="0" w:line="240" w:lineRule="auto"/>
              <w:jc w:val="center"/>
              <w:rPr>
                <w:rFonts w:ascii="Times New Roman" w:eastAsia="Times New Roman" w:hAnsi="Times New Roman"/>
                <w:sz w:val="24"/>
                <w:szCs w:val="24"/>
                <w:lang w:eastAsia="ru-RU"/>
              </w:rPr>
            </w:pPr>
            <w:r w:rsidRPr="003900BD">
              <w:rPr>
                <w:rFonts w:ascii="Times New Roman" w:eastAsia="Times New Roman" w:hAnsi="Times New Roman"/>
                <w:sz w:val="24"/>
                <w:szCs w:val="24"/>
                <w:lang w:eastAsia="ru-RU"/>
              </w:rPr>
              <w:t>3</w:t>
            </w:r>
          </w:p>
        </w:tc>
        <w:tc>
          <w:tcPr>
            <w:tcW w:w="850" w:type="dxa"/>
            <w:tcBorders>
              <w:top w:val="nil"/>
              <w:left w:val="nil"/>
              <w:bottom w:val="single" w:sz="4" w:space="0" w:color="auto"/>
              <w:right w:val="single" w:sz="4" w:space="0" w:color="auto"/>
            </w:tcBorders>
            <w:shd w:val="clear" w:color="auto" w:fill="auto"/>
            <w:hideMark/>
          </w:tcPr>
          <w:p w:rsidR="00515EB2" w:rsidRPr="003900BD" w:rsidRDefault="00515EB2" w:rsidP="00DF75DF">
            <w:pPr>
              <w:spacing w:after="0" w:line="240" w:lineRule="auto"/>
              <w:jc w:val="center"/>
              <w:rPr>
                <w:rFonts w:ascii="Times New Roman" w:eastAsia="Times New Roman" w:hAnsi="Times New Roman"/>
                <w:b/>
                <w:bCs/>
                <w:sz w:val="24"/>
                <w:szCs w:val="24"/>
                <w:lang w:eastAsia="ru-RU"/>
              </w:rPr>
            </w:pPr>
            <w:r w:rsidRPr="003900BD">
              <w:rPr>
                <w:rFonts w:ascii="Times New Roman" w:eastAsia="Times New Roman" w:hAnsi="Times New Roman"/>
                <w:b/>
                <w:bCs/>
                <w:sz w:val="24"/>
                <w:szCs w:val="24"/>
                <w:lang w:eastAsia="ru-RU"/>
              </w:rPr>
              <w:t> </w:t>
            </w:r>
          </w:p>
        </w:tc>
        <w:tc>
          <w:tcPr>
            <w:tcW w:w="851" w:type="dxa"/>
            <w:tcBorders>
              <w:top w:val="nil"/>
              <w:left w:val="nil"/>
              <w:bottom w:val="single" w:sz="4" w:space="0" w:color="auto"/>
              <w:right w:val="single" w:sz="4" w:space="0" w:color="auto"/>
            </w:tcBorders>
            <w:shd w:val="clear" w:color="000000" w:fill="FABF8F"/>
            <w:noWrap/>
            <w:vAlign w:val="bottom"/>
            <w:hideMark/>
          </w:tcPr>
          <w:p w:rsidR="00515EB2" w:rsidRPr="003900BD" w:rsidRDefault="00515EB2" w:rsidP="00DF75DF">
            <w:pPr>
              <w:spacing w:after="0" w:line="240" w:lineRule="auto"/>
              <w:jc w:val="center"/>
              <w:rPr>
                <w:rFonts w:ascii="Arial" w:eastAsia="Times New Roman" w:hAnsi="Arial" w:cs="Arial"/>
                <w:b/>
                <w:bCs/>
                <w:sz w:val="24"/>
                <w:szCs w:val="24"/>
                <w:lang w:eastAsia="ru-RU"/>
              </w:rPr>
            </w:pPr>
            <w:r w:rsidRPr="003900BD">
              <w:rPr>
                <w:rFonts w:ascii="Arial" w:eastAsia="Times New Roman" w:hAnsi="Arial" w:cs="Arial"/>
                <w:b/>
                <w:bCs/>
                <w:sz w:val="24"/>
                <w:szCs w:val="24"/>
                <w:lang w:eastAsia="ru-RU"/>
              </w:rPr>
              <w:t>12</w:t>
            </w:r>
          </w:p>
        </w:tc>
      </w:tr>
      <w:tr w:rsidR="00515EB2" w:rsidRPr="003900BD" w:rsidTr="00DF75DF">
        <w:trPr>
          <w:trHeight w:val="285"/>
        </w:trPr>
        <w:tc>
          <w:tcPr>
            <w:tcW w:w="2689" w:type="dxa"/>
            <w:tcBorders>
              <w:top w:val="nil"/>
              <w:left w:val="single" w:sz="4" w:space="0" w:color="auto"/>
              <w:bottom w:val="single" w:sz="4" w:space="0" w:color="auto"/>
              <w:right w:val="single" w:sz="4" w:space="0" w:color="auto"/>
            </w:tcBorders>
            <w:shd w:val="clear" w:color="auto" w:fill="auto"/>
            <w:hideMark/>
          </w:tcPr>
          <w:p w:rsidR="00515EB2" w:rsidRPr="003900BD" w:rsidRDefault="00515EB2" w:rsidP="00DF75DF">
            <w:pPr>
              <w:spacing w:after="0" w:line="240" w:lineRule="auto"/>
              <w:rPr>
                <w:rFonts w:ascii="Times New Roman" w:eastAsia="Times New Roman" w:hAnsi="Times New Roman"/>
                <w:b/>
                <w:bCs/>
                <w:color w:val="000000"/>
                <w:sz w:val="24"/>
                <w:szCs w:val="24"/>
                <w:lang w:eastAsia="ru-RU"/>
              </w:rPr>
            </w:pPr>
            <w:r w:rsidRPr="003900BD">
              <w:rPr>
                <w:rFonts w:ascii="Times New Roman" w:eastAsia="Times New Roman" w:hAnsi="Times New Roman"/>
                <w:b/>
                <w:bCs/>
                <w:color w:val="000000"/>
                <w:sz w:val="24"/>
                <w:szCs w:val="24"/>
                <w:lang w:eastAsia="ru-RU"/>
              </w:rPr>
              <w:t>Итого:</w:t>
            </w:r>
          </w:p>
        </w:tc>
        <w:tc>
          <w:tcPr>
            <w:tcW w:w="2409" w:type="dxa"/>
            <w:tcBorders>
              <w:top w:val="nil"/>
              <w:left w:val="nil"/>
              <w:bottom w:val="single" w:sz="4" w:space="0" w:color="auto"/>
              <w:right w:val="single" w:sz="4" w:space="0" w:color="auto"/>
            </w:tcBorders>
            <w:shd w:val="clear" w:color="auto" w:fill="auto"/>
            <w:hideMark/>
          </w:tcPr>
          <w:p w:rsidR="00515EB2" w:rsidRPr="003900BD" w:rsidRDefault="00515EB2" w:rsidP="00DF75DF">
            <w:pPr>
              <w:spacing w:after="0" w:line="240" w:lineRule="auto"/>
              <w:jc w:val="both"/>
              <w:rPr>
                <w:rFonts w:ascii="Times New Roman" w:eastAsia="Times New Roman" w:hAnsi="Times New Roman"/>
                <w:color w:val="000000"/>
                <w:sz w:val="24"/>
                <w:szCs w:val="24"/>
                <w:lang w:eastAsia="ru-RU"/>
              </w:rPr>
            </w:pPr>
            <w:r w:rsidRPr="003900BD">
              <w:rPr>
                <w:rFonts w:ascii="Times New Roman" w:eastAsia="Times New Roman" w:hAnsi="Times New Roman"/>
                <w:color w:val="000000"/>
                <w:sz w:val="24"/>
                <w:szCs w:val="24"/>
                <w:lang w:eastAsia="ru-RU"/>
              </w:rPr>
              <w:t> </w:t>
            </w:r>
          </w:p>
        </w:tc>
        <w:tc>
          <w:tcPr>
            <w:tcW w:w="851" w:type="dxa"/>
            <w:tcBorders>
              <w:top w:val="nil"/>
              <w:left w:val="nil"/>
              <w:bottom w:val="single" w:sz="4" w:space="0" w:color="auto"/>
              <w:right w:val="single" w:sz="4" w:space="0" w:color="auto"/>
            </w:tcBorders>
            <w:shd w:val="clear" w:color="auto" w:fill="auto"/>
            <w:hideMark/>
          </w:tcPr>
          <w:p w:rsidR="00515EB2" w:rsidRPr="003900BD" w:rsidRDefault="00515EB2" w:rsidP="00DF75DF">
            <w:pPr>
              <w:spacing w:after="0" w:line="240" w:lineRule="auto"/>
              <w:jc w:val="center"/>
              <w:rPr>
                <w:rFonts w:ascii="Times New Roman" w:eastAsia="Times New Roman" w:hAnsi="Times New Roman"/>
                <w:b/>
                <w:bCs/>
                <w:sz w:val="24"/>
                <w:szCs w:val="24"/>
                <w:lang w:eastAsia="ru-RU"/>
              </w:rPr>
            </w:pPr>
            <w:r w:rsidRPr="003900BD">
              <w:rPr>
                <w:rFonts w:ascii="Times New Roman" w:eastAsia="Times New Roman" w:hAnsi="Times New Roman"/>
                <w:b/>
                <w:bCs/>
                <w:sz w:val="24"/>
                <w:szCs w:val="24"/>
                <w:lang w:eastAsia="ru-RU"/>
              </w:rPr>
              <w:t>21</w:t>
            </w:r>
          </w:p>
        </w:tc>
        <w:tc>
          <w:tcPr>
            <w:tcW w:w="709" w:type="dxa"/>
            <w:tcBorders>
              <w:top w:val="nil"/>
              <w:left w:val="nil"/>
              <w:bottom w:val="single" w:sz="4" w:space="0" w:color="auto"/>
              <w:right w:val="single" w:sz="4" w:space="0" w:color="auto"/>
            </w:tcBorders>
            <w:shd w:val="clear" w:color="auto" w:fill="auto"/>
            <w:hideMark/>
          </w:tcPr>
          <w:p w:rsidR="00515EB2" w:rsidRPr="003900BD" w:rsidRDefault="00515EB2" w:rsidP="00DF75DF">
            <w:pPr>
              <w:spacing w:after="0" w:line="240" w:lineRule="auto"/>
              <w:jc w:val="center"/>
              <w:rPr>
                <w:rFonts w:ascii="Times New Roman" w:eastAsia="Times New Roman" w:hAnsi="Times New Roman"/>
                <w:b/>
                <w:bCs/>
                <w:sz w:val="24"/>
                <w:szCs w:val="24"/>
                <w:lang w:eastAsia="ru-RU"/>
              </w:rPr>
            </w:pPr>
            <w:r w:rsidRPr="003900BD">
              <w:rPr>
                <w:rFonts w:ascii="Times New Roman" w:eastAsia="Times New Roman" w:hAnsi="Times New Roman"/>
                <w:b/>
                <w:bCs/>
                <w:sz w:val="24"/>
                <w:szCs w:val="24"/>
                <w:lang w:eastAsia="ru-RU"/>
              </w:rPr>
              <w:t>25</w:t>
            </w:r>
          </w:p>
        </w:tc>
        <w:tc>
          <w:tcPr>
            <w:tcW w:w="850" w:type="dxa"/>
            <w:tcBorders>
              <w:top w:val="nil"/>
              <w:left w:val="nil"/>
              <w:bottom w:val="single" w:sz="4" w:space="0" w:color="auto"/>
              <w:right w:val="single" w:sz="4" w:space="0" w:color="auto"/>
            </w:tcBorders>
            <w:shd w:val="clear" w:color="auto" w:fill="auto"/>
            <w:hideMark/>
          </w:tcPr>
          <w:p w:rsidR="00515EB2" w:rsidRPr="003900BD" w:rsidRDefault="00515EB2" w:rsidP="00DF75DF">
            <w:pPr>
              <w:spacing w:after="0" w:line="240" w:lineRule="auto"/>
              <w:jc w:val="center"/>
              <w:rPr>
                <w:rFonts w:ascii="Times New Roman" w:eastAsia="Times New Roman" w:hAnsi="Times New Roman"/>
                <w:b/>
                <w:bCs/>
                <w:sz w:val="24"/>
                <w:szCs w:val="24"/>
                <w:lang w:eastAsia="ru-RU"/>
              </w:rPr>
            </w:pPr>
            <w:r w:rsidRPr="003900BD">
              <w:rPr>
                <w:rFonts w:ascii="Times New Roman" w:eastAsia="Times New Roman" w:hAnsi="Times New Roman"/>
                <w:b/>
                <w:bCs/>
                <w:sz w:val="24"/>
                <w:szCs w:val="24"/>
                <w:lang w:eastAsia="ru-RU"/>
              </w:rPr>
              <w:t>25</w:t>
            </w:r>
          </w:p>
        </w:tc>
        <w:tc>
          <w:tcPr>
            <w:tcW w:w="851" w:type="dxa"/>
            <w:tcBorders>
              <w:top w:val="nil"/>
              <w:left w:val="nil"/>
              <w:bottom w:val="single" w:sz="4" w:space="0" w:color="auto"/>
              <w:right w:val="single" w:sz="4" w:space="0" w:color="auto"/>
            </w:tcBorders>
            <w:shd w:val="clear" w:color="auto" w:fill="auto"/>
            <w:hideMark/>
          </w:tcPr>
          <w:p w:rsidR="00515EB2" w:rsidRPr="003900BD" w:rsidRDefault="00515EB2" w:rsidP="00DF75DF">
            <w:pPr>
              <w:spacing w:after="0" w:line="240" w:lineRule="auto"/>
              <w:jc w:val="center"/>
              <w:rPr>
                <w:rFonts w:ascii="Times New Roman" w:eastAsia="Times New Roman" w:hAnsi="Times New Roman"/>
                <w:b/>
                <w:bCs/>
                <w:sz w:val="24"/>
                <w:szCs w:val="24"/>
                <w:lang w:eastAsia="ru-RU"/>
              </w:rPr>
            </w:pPr>
            <w:r w:rsidRPr="003900BD">
              <w:rPr>
                <w:rFonts w:ascii="Times New Roman" w:eastAsia="Times New Roman" w:hAnsi="Times New Roman"/>
                <w:b/>
                <w:bCs/>
                <w:sz w:val="24"/>
                <w:szCs w:val="24"/>
                <w:lang w:eastAsia="ru-RU"/>
              </w:rPr>
              <w:t>26</w:t>
            </w:r>
          </w:p>
        </w:tc>
        <w:tc>
          <w:tcPr>
            <w:tcW w:w="850" w:type="dxa"/>
            <w:tcBorders>
              <w:top w:val="nil"/>
              <w:left w:val="nil"/>
              <w:bottom w:val="single" w:sz="4" w:space="0" w:color="auto"/>
              <w:right w:val="single" w:sz="4" w:space="0" w:color="auto"/>
            </w:tcBorders>
            <w:shd w:val="clear" w:color="auto" w:fill="auto"/>
            <w:hideMark/>
          </w:tcPr>
          <w:p w:rsidR="00515EB2" w:rsidRPr="003900BD" w:rsidRDefault="00515EB2" w:rsidP="00DF75DF">
            <w:pPr>
              <w:spacing w:after="0" w:line="240" w:lineRule="auto"/>
              <w:jc w:val="center"/>
              <w:rPr>
                <w:rFonts w:ascii="Times New Roman" w:eastAsia="Times New Roman" w:hAnsi="Times New Roman"/>
                <w:b/>
                <w:bCs/>
                <w:sz w:val="24"/>
                <w:szCs w:val="24"/>
                <w:lang w:eastAsia="ru-RU"/>
              </w:rPr>
            </w:pPr>
            <w:r w:rsidRPr="003900BD">
              <w:rPr>
                <w:rFonts w:ascii="Times New Roman" w:eastAsia="Times New Roman" w:hAnsi="Times New Roman"/>
                <w:b/>
                <w:bCs/>
                <w:sz w:val="24"/>
                <w:szCs w:val="24"/>
                <w:lang w:eastAsia="ru-RU"/>
              </w:rPr>
              <w:t> </w:t>
            </w:r>
          </w:p>
        </w:tc>
        <w:tc>
          <w:tcPr>
            <w:tcW w:w="851" w:type="dxa"/>
            <w:tcBorders>
              <w:top w:val="nil"/>
              <w:left w:val="nil"/>
              <w:bottom w:val="single" w:sz="4" w:space="0" w:color="auto"/>
              <w:right w:val="single" w:sz="4" w:space="0" w:color="auto"/>
            </w:tcBorders>
            <w:shd w:val="clear" w:color="000000" w:fill="FABF8F"/>
            <w:noWrap/>
            <w:vAlign w:val="bottom"/>
            <w:hideMark/>
          </w:tcPr>
          <w:p w:rsidR="00515EB2" w:rsidRPr="003900BD" w:rsidRDefault="00515EB2" w:rsidP="00DF75DF">
            <w:pPr>
              <w:spacing w:after="0" w:line="240" w:lineRule="auto"/>
              <w:jc w:val="center"/>
              <w:rPr>
                <w:rFonts w:ascii="Arial" w:eastAsia="Times New Roman" w:hAnsi="Arial" w:cs="Arial"/>
                <w:b/>
                <w:bCs/>
                <w:sz w:val="24"/>
                <w:szCs w:val="24"/>
                <w:lang w:eastAsia="ru-RU"/>
              </w:rPr>
            </w:pPr>
            <w:r w:rsidRPr="003900BD">
              <w:rPr>
                <w:rFonts w:ascii="Arial" w:eastAsia="Times New Roman" w:hAnsi="Arial" w:cs="Arial"/>
                <w:b/>
                <w:bCs/>
                <w:sz w:val="24"/>
                <w:szCs w:val="24"/>
                <w:lang w:eastAsia="ru-RU"/>
              </w:rPr>
              <w:t> </w:t>
            </w:r>
          </w:p>
        </w:tc>
      </w:tr>
      <w:tr w:rsidR="00515EB2" w:rsidRPr="003900BD" w:rsidTr="00DF75DF">
        <w:trPr>
          <w:trHeight w:val="270"/>
        </w:trPr>
        <w:tc>
          <w:tcPr>
            <w:tcW w:w="9209" w:type="dxa"/>
            <w:gridSpan w:val="7"/>
            <w:tcBorders>
              <w:top w:val="single" w:sz="4" w:space="0" w:color="auto"/>
              <w:left w:val="single" w:sz="4" w:space="0" w:color="auto"/>
              <w:bottom w:val="single" w:sz="4" w:space="0" w:color="auto"/>
              <w:right w:val="nil"/>
            </w:tcBorders>
            <w:shd w:val="clear" w:color="auto" w:fill="auto"/>
            <w:vAlign w:val="bottom"/>
            <w:hideMark/>
          </w:tcPr>
          <w:p w:rsidR="00515EB2" w:rsidRPr="003900BD" w:rsidRDefault="00515EB2" w:rsidP="00DF75DF">
            <w:pPr>
              <w:spacing w:after="0" w:line="240" w:lineRule="auto"/>
              <w:jc w:val="center"/>
              <w:rPr>
                <w:rFonts w:ascii="Times New Roman" w:eastAsia="Times New Roman" w:hAnsi="Times New Roman"/>
                <w:b/>
                <w:bCs/>
                <w:sz w:val="24"/>
                <w:szCs w:val="24"/>
                <w:lang w:eastAsia="ru-RU"/>
              </w:rPr>
            </w:pPr>
            <w:r w:rsidRPr="003900BD">
              <w:rPr>
                <w:rFonts w:ascii="Times New Roman" w:eastAsia="Times New Roman" w:hAnsi="Times New Roman"/>
                <w:b/>
                <w:bCs/>
                <w:sz w:val="24"/>
                <w:szCs w:val="24"/>
                <w:lang w:eastAsia="ru-RU"/>
              </w:rPr>
              <w:t>Часть, формируемая участниками образовательных организаций</w:t>
            </w:r>
          </w:p>
        </w:tc>
        <w:tc>
          <w:tcPr>
            <w:tcW w:w="851" w:type="dxa"/>
            <w:tcBorders>
              <w:top w:val="nil"/>
              <w:left w:val="single" w:sz="4" w:space="0" w:color="auto"/>
              <w:bottom w:val="single" w:sz="4" w:space="0" w:color="auto"/>
              <w:right w:val="single" w:sz="4" w:space="0" w:color="auto"/>
            </w:tcBorders>
            <w:shd w:val="clear" w:color="000000" w:fill="FABF8F"/>
            <w:noWrap/>
            <w:vAlign w:val="bottom"/>
            <w:hideMark/>
          </w:tcPr>
          <w:p w:rsidR="00515EB2" w:rsidRPr="003900BD" w:rsidRDefault="00515EB2" w:rsidP="00DF75DF">
            <w:pPr>
              <w:spacing w:after="0" w:line="240" w:lineRule="auto"/>
              <w:jc w:val="center"/>
              <w:rPr>
                <w:rFonts w:ascii="Arial" w:eastAsia="Times New Roman" w:hAnsi="Arial" w:cs="Arial"/>
                <w:b/>
                <w:bCs/>
                <w:sz w:val="24"/>
                <w:szCs w:val="24"/>
                <w:lang w:eastAsia="ru-RU"/>
              </w:rPr>
            </w:pPr>
            <w:r w:rsidRPr="003900BD">
              <w:rPr>
                <w:rFonts w:ascii="Arial" w:eastAsia="Times New Roman" w:hAnsi="Arial" w:cs="Arial"/>
                <w:b/>
                <w:bCs/>
                <w:sz w:val="24"/>
                <w:szCs w:val="24"/>
                <w:lang w:eastAsia="ru-RU"/>
              </w:rPr>
              <w:t>0</w:t>
            </w:r>
          </w:p>
        </w:tc>
      </w:tr>
      <w:tr w:rsidR="00515EB2" w:rsidRPr="003900BD" w:rsidTr="00DF75DF">
        <w:trPr>
          <w:trHeight w:val="510"/>
        </w:trPr>
        <w:tc>
          <w:tcPr>
            <w:tcW w:w="2689" w:type="dxa"/>
            <w:tcBorders>
              <w:top w:val="nil"/>
              <w:left w:val="single" w:sz="4" w:space="0" w:color="auto"/>
              <w:bottom w:val="single" w:sz="4" w:space="0" w:color="auto"/>
              <w:right w:val="single" w:sz="4" w:space="0" w:color="auto"/>
            </w:tcBorders>
            <w:shd w:val="clear" w:color="auto" w:fill="auto"/>
            <w:hideMark/>
          </w:tcPr>
          <w:p w:rsidR="00515EB2" w:rsidRPr="003900BD" w:rsidRDefault="00515EB2" w:rsidP="00DF75DF">
            <w:pPr>
              <w:spacing w:after="0" w:line="240" w:lineRule="auto"/>
              <w:rPr>
                <w:rFonts w:ascii="Times New Roman" w:eastAsia="Times New Roman" w:hAnsi="Times New Roman"/>
                <w:sz w:val="24"/>
                <w:szCs w:val="24"/>
                <w:lang w:eastAsia="ru-RU"/>
              </w:rPr>
            </w:pPr>
            <w:r w:rsidRPr="003900BD">
              <w:rPr>
                <w:rFonts w:ascii="Times New Roman" w:eastAsia="Times New Roman" w:hAnsi="Times New Roman"/>
                <w:sz w:val="24"/>
                <w:szCs w:val="24"/>
                <w:lang w:eastAsia="ru-RU"/>
              </w:rPr>
              <w:t>Культура народов РС(Я)</w:t>
            </w:r>
          </w:p>
        </w:tc>
        <w:tc>
          <w:tcPr>
            <w:tcW w:w="2409" w:type="dxa"/>
            <w:tcBorders>
              <w:top w:val="nil"/>
              <w:left w:val="nil"/>
              <w:bottom w:val="single" w:sz="4" w:space="0" w:color="auto"/>
              <w:right w:val="single" w:sz="4" w:space="0" w:color="auto"/>
            </w:tcBorders>
            <w:shd w:val="clear" w:color="auto" w:fill="auto"/>
            <w:hideMark/>
          </w:tcPr>
          <w:p w:rsidR="00515EB2" w:rsidRPr="003900BD" w:rsidRDefault="00515EB2" w:rsidP="00DF75DF">
            <w:pPr>
              <w:spacing w:after="0" w:line="240" w:lineRule="auto"/>
              <w:rPr>
                <w:rFonts w:ascii="Times New Roman" w:eastAsia="Times New Roman" w:hAnsi="Times New Roman"/>
                <w:sz w:val="24"/>
                <w:szCs w:val="24"/>
                <w:lang w:eastAsia="ru-RU"/>
              </w:rPr>
            </w:pPr>
            <w:r w:rsidRPr="003900BD">
              <w:rPr>
                <w:rFonts w:ascii="Times New Roman" w:eastAsia="Times New Roman" w:hAnsi="Times New Roman"/>
                <w:sz w:val="24"/>
                <w:szCs w:val="24"/>
                <w:lang w:eastAsia="ru-RU"/>
              </w:rPr>
              <w:t> </w:t>
            </w:r>
          </w:p>
        </w:tc>
        <w:tc>
          <w:tcPr>
            <w:tcW w:w="851" w:type="dxa"/>
            <w:tcBorders>
              <w:top w:val="nil"/>
              <w:left w:val="nil"/>
              <w:bottom w:val="single" w:sz="4" w:space="0" w:color="auto"/>
              <w:right w:val="single" w:sz="4" w:space="0" w:color="auto"/>
            </w:tcBorders>
            <w:shd w:val="clear" w:color="auto" w:fill="auto"/>
            <w:hideMark/>
          </w:tcPr>
          <w:p w:rsidR="00515EB2" w:rsidRPr="003900BD" w:rsidRDefault="00515EB2" w:rsidP="00DF75DF">
            <w:pPr>
              <w:spacing w:after="0" w:line="240" w:lineRule="auto"/>
              <w:jc w:val="center"/>
              <w:rPr>
                <w:rFonts w:ascii="Times New Roman" w:eastAsia="Times New Roman" w:hAnsi="Times New Roman"/>
                <w:sz w:val="24"/>
                <w:szCs w:val="24"/>
                <w:lang w:eastAsia="ru-RU"/>
              </w:rPr>
            </w:pPr>
            <w:r w:rsidRPr="003900BD">
              <w:rPr>
                <w:rFonts w:ascii="Times New Roman" w:eastAsia="Times New Roman" w:hAnsi="Times New Roman"/>
                <w:sz w:val="24"/>
                <w:szCs w:val="24"/>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515EB2" w:rsidRPr="003900BD" w:rsidRDefault="00515EB2" w:rsidP="00DF75DF">
            <w:pPr>
              <w:spacing w:after="0" w:line="240" w:lineRule="auto"/>
              <w:jc w:val="center"/>
              <w:rPr>
                <w:rFonts w:ascii="Times New Roman" w:eastAsia="Times New Roman" w:hAnsi="Times New Roman"/>
                <w:sz w:val="24"/>
                <w:szCs w:val="24"/>
                <w:lang w:eastAsia="ru-RU"/>
              </w:rPr>
            </w:pPr>
            <w:r w:rsidRPr="003900BD">
              <w:rPr>
                <w:rFonts w:ascii="Times New Roman" w:eastAsia="Times New Roman" w:hAnsi="Times New Roman"/>
                <w:sz w:val="24"/>
                <w:szCs w:val="24"/>
                <w:lang w:eastAsia="ru-RU"/>
              </w:rPr>
              <w:t>1</w:t>
            </w:r>
          </w:p>
        </w:tc>
        <w:tc>
          <w:tcPr>
            <w:tcW w:w="850" w:type="dxa"/>
            <w:tcBorders>
              <w:top w:val="nil"/>
              <w:left w:val="nil"/>
              <w:bottom w:val="single" w:sz="4" w:space="0" w:color="auto"/>
              <w:right w:val="single" w:sz="4" w:space="0" w:color="auto"/>
            </w:tcBorders>
            <w:shd w:val="clear" w:color="auto" w:fill="auto"/>
            <w:vAlign w:val="center"/>
            <w:hideMark/>
          </w:tcPr>
          <w:p w:rsidR="00515EB2" w:rsidRPr="003900BD" w:rsidRDefault="00515EB2" w:rsidP="00DF75DF">
            <w:pPr>
              <w:spacing w:after="0" w:line="240" w:lineRule="auto"/>
              <w:jc w:val="center"/>
              <w:rPr>
                <w:rFonts w:ascii="Times New Roman" w:eastAsia="Times New Roman" w:hAnsi="Times New Roman"/>
                <w:sz w:val="24"/>
                <w:szCs w:val="24"/>
                <w:lang w:eastAsia="ru-RU"/>
              </w:rPr>
            </w:pPr>
            <w:r w:rsidRPr="003900BD">
              <w:rPr>
                <w:rFonts w:ascii="Times New Roman" w:eastAsia="Times New Roman" w:hAnsi="Times New Roman"/>
                <w:sz w:val="24"/>
                <w:szCs w:val="24"/>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515EB2" w:rsidRPr="003900BD" w:rsidRDefault="00515EB2" w:rsidP="00DF75DF">
            <w:pPr>
              <w:spacing w:after="0" w:line="240" w:lineRule="auto"/>
              <w:jc w:val="center"/>
              <w:rPr>
                <w:rFonts w:ascii="Times New Roman" w:eastAsia="Times New Roman" w:hAnsi="Times New Roman"/>
                <w:sz w:val="24"/>
                <w:szCs w:val="24"/>
                <w:lang w:eastAsia="ru-RU"/>
              </w:rPr>
            </w:pPr>
            <w:r w:rsidRPr="003900BD">
              <w:rPr>
                <w:rFonts w:ascii="Times New Roman" w:eastAsia="Times New Roman" w:hAnsi="Times New Roman"/>
                <w:sz w:val="24"/>
                <w:szCs w:val="24"/>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515EB2" w:rsidRPr="003900BD" w:rsidRDefault="00515EB2" w:rsidP="00DF75DF">
            <w:pPr>
              <w:spacing w:after="0" w:line="240" w:lineRule="auto"/>
              <w:jc w:val="center"/>
              <w:rPr>
                <w:rFonts w:ascii="Times New Roman" w:eastAsia="Times New Roman" w:hAnsi="Times New Roman"/>
                <w:sz w:val="24"/>
                <w:szCs w:val="24"/>
                <w:lang w:eastAsia="ru-RU"/>
              </w:rPr>
            </w:pPr>
            <w:r w:rsidRPr="003900BD">
              <w:rPr>
                <w:rFonts w:ascii="Times New Roman" w:eastAsia="Times New Roman" w:hAnsi="Times New Roman"/>
                <w:sz w:val="24"/>
                <w:szCs w:val="24"/>
                <w:lang w:eastAsia="ru-RU"/>
              </w:rPr>
              <w:t> </w:t>
            </w:r>
          </w:p>
        </w:tc>
        <w:tc>
          <w:tcPr>
            <w:tcW w:w="851" w:type="dxa"/>
            <w:tcBorders>
              <w:top w:val="nil"/>
              <w:left w:val="nil"/>
              <w:bottom w:val="single" w:sz="4" w:space="0" w:color="auto"/>
              <w:right w:val="single" w:sz="4" w:space="0" w:color="auto"/>
            </w:tcBorders>
            <w:shd w:val="clear" w:color="000000" w:fill="FABF8F"/>
            <w:noWrap/>
            <w:vAlign w:val="center"/>
            <w:hideMark/>
          </w:tcPr>
          <w:p w:rsidR="00515EB2" w:rsidRPr="003900BD" w:rsidRDefault="00515EB2" w:rsidP="00DF75DF">
            <w:pPr>
              <w:spacing w:after="0" w:line="240" w:lineRule="auto"/>
              <w:jc w:val="center"/>
              <w:rPr>
                <w:rFonts w:ascii="Arial" w:eastAsia="Times New Roman" w:hAnsi="Arial" w:cs="Arial"/>
                <w:b/>
                <w:bCs/>
                <w:sz w:val="24"/>
                <w:szCs w:val="24"/>
                <w:lang w:eastAsia="ru-RU"/>
              </w:rPr>
            </w:pPr>
            <w:r w:rsidRPr="003900BD">
              <w:rPr>
                <w:rFonts w:ascii="Arial" w:eastAsia="Times New Roman" w:hAnsi="Arial" w:cs="Arial"/>
                <w:b/>
                <w:bCs/>
                <w:sz w:val="24"/>
                <w:szCs w:val="24"/>
                <w:lang w:eastAsia="ru-RU"/>
              </w:rPr>
              <w:t>2</w:t>
            </w:r>
          </w:p>
        </w:tc>
      </w:tr>
      <w:tr w:rsidR="00515EB2" w:rsidRPr="003900BD" w:rsidTr="00DF75DF">
        <w:trPr>
          <w:trHeight w:val="510"/>
        </w:trPr>
        <w:tc>
          <w:tcPr>
            <w:tcW w:w="2689" w:type="dxa"/>
            <w:tcBorders>
              <w:top w:val="nil"/>
              <w:left w:val="single" w:sz="4" w:space="0" w:color="auto"/>
              <w:bottom w:val="single" w:sz="4" w:space="0" w:color="auto"/>
              <w:right w:val="single" w:sz="4" w:space="0" w:color="auto"/>
            </w:tcBorders>
            <w:shd w:val="clear" w:color="auto" w:fill="auto"/>
            <w:vAlign w:val="bottom"/>
            <w:hideMark/>
          </w:tcPr>
          <w:p w:rsidR="00515EB2" w:rsidRPr="003900BD" w:rsidRDefault="00515EB2" w:rsidP="00DF75DF">
            <w:pPr>
              <w:spacing w:after="0" w:line="240" w:lineRule="auto"/>
              <w:rPr>
                <w:rFonts w:ascii="Times New Roman" w:eastAsia="Times New Roman" w:hAnsi="Times New Roman"/>
                <w:b/>
                <w:bCs/>
                <w:sz w:val="24"/>
                <w:szCs w:val="24"/>
                <w:lang w:eastAsia="ru-RU"/>
              </w:rPr>
            </w:pPr>
            <w:r w:rsidRPr="003900BD">
              <w:rPr>
                <w:rFonts w:ascii="Times New Roman" w:eastAsia="Times New Roman" w:hAnsi="Times New Roman"/>
                <w:b/>
                <w:bCs/>
                <w:sz w:val="24"/>
                <w:szCs w:val="24"/>
                <w:lang w:eastAsia="ru-RU"/>
              </w:rPr>
              <w:t>Максимальный объем учебной нагрузки:</w:t>
            </w:r>
          </w:p>
        </w:tc>
        <w:tc>
          <w:tcPr>
            <w:tcW w:w="2409" w:type="dxa"/>
            <w:tcBorders>
              <w:top w:val="nil"/>
              <w:left w:val="nil"/>
              <w:bottom w:val="single" w:sz="4" w:space="0" w:color="auto"/>
              <w:right w:val="single" w:sz="4" w:space="0" w:color="auto"/>
            </w:tcBorders>
            <w:shd w:val="clear" w:color="auto" w:fill="auto"/>
            <w:vAlign w:val="bottom"/>
            <w:hideMark/>
          </w:tcPr>
          <w:p w:rsidR="00515EB2" w:rsidRPr="003900BD" w:rsidRDefault="00515EB2" w:rsidP="00DF75DF">
            <w:pPr>
              <w:spacing w:after="0" w:line="240" w:lineRule="auto"/>
              <w:rPr>
                <w:rFonts w:ascii="Times New Roman" w:eastAsia="Times New Roman" w:hAnsi="Times New Roman"/>
                <w:b/>
                <w:bCs/>
                <w:sz w:val="24"/>
                <w:szCs w:val="24"/>
                <w:lang w:eastAsia="ru-RU"/>
              </w:rPr>
            </w:pPr>
            <w:r w:rsidRPr="003900BD">
              <w:rPr>
                <w:rFonts w:ascii="Times New Roman" w:eastAsia="Times New Roman" w:hAnsi="Times New Roman"/>
                <w:b/>
                <w:bCs/>
                <w:sz w:val="24"/>
                <w:szCs w:val="24"/>
                <w:lang w:eastAsia="ru-RU"/>
              </w:rPr>
              <w:t> </w:t>
            </w:r>
          </w:p>
        </w:tc>
        <w:tc>
          <w:tcPr>
            <w:tcW w:w="851" w:type="dxa"/>
            <w:tcBorders>
              <w:top w:val="nil"/>
              <w:left w:val="nil"/>
              <w:bottom w:val="single" w:sz="4" w:space="0" w:color="auto"/>
              <w:right w:val="single" w:sz="4" w:space="0" w:color="auto"/>
            </w:tcBorders>
            <w:shd w:val="clear" w:color="auto" w:fill="auto"/>
            <w:hideMark/>
          </w:tcPr>
          <w:p w:rsidR="00515EB2" w:rsidRPr="003900BD" w:rsidRDefault="00515EB2" w:rsidP="00DF75DF">
            <w:pPr>
              <w:spacing w:after="0" w:line="240" w:lineRule="auto"/>
              <w:jc w:val="center"/>
              <w:rPr>
                <w:rFonts w:ascii="Times New Roman" w:eastAsia="Times New Roman" w:hAnsi="Times New Roman"/>
                <w:b/>
                <w:bCs/>
                <w:sz w:val="24"/>
                <w:szCs w:val="24"/>
                <w:lang w:eastAsia="ru-RU"/>
              </w:rPr>
            </w:pPr>
            <w:r w:rsidRPr="003900BD">
              <w:rPr>
                <w:rFonts w:ascii="Times New Roman" w:eastAsia="Times New Roman" w:hAnsi="Times New Roman"/>
                <w:b/>
                <w:bCs/>
                <w:sz w:val="24"/>
                <w:szCs w:val="24"/>
                <w:lang w:eastAsia="ru-RU"/>
              </w:rPr>
              <w:t>21</w:t>
            </w:r>
          </w:p>
        </w:tc>
        <w:tc>
          <w:tcPr>
            <w:tcW w:w="709" w:type="dxa"/>
            <w:tcBorders>
              <w:top w:val="nil"/>
              <w:left w:val="nil"/>
              <w:bottom w:val="single" w:sz="4" w:space="0" w:color="auto"/>
              <w:right w:val="single" w:sz="4" w:space="0" w:color="auto"/>
            </w:tcBorders>
            <w:shd w:val="clear" w:color="auto" w:fill="auto"/>
            <w:hideMark/>
          </w:tcPr>
          <w:p w:rsidR="00515EB2" w:rsidRPr="003900BD" w:rsidRDefault="00515EB2" w:rsidP="00DF75DF">
            <w:pPr>
              <w:spacing w:after="0" w:line="240" w:lineRule="auto"/>
              <w:jc w:val="center"/>
              <w:rPr>
                <w:rFonts w:ascii="Times New Roman" w:eastAsia="Times New Roman" w:hAnsi="Times New Roman"/>
                <w:b/>
                <w:bCs/>
                <w:sz w:val="24"/>
                <w:szCs w:val="24"/>
                <w:lang w:eastAsia="ru-RU"/>
              </w:rPr>
            </w:pPr>
            <w:r w:rsidRPr="003900BD">
              <w:rPr>
                <w:rFonts w:ascii="Times New Roman" w:eastAsia="Times New Roman" w:hAnsi="Times New Roman"/>
                <w:b/>
                <w:bCs/>
                <w:sz w:val="24"/>
                <w:szCs w:val="24"/>
                <w:lang w:eastAsia="ru-RU"/>
              </w:rPr>
              <w:t>26</w:t>
            </w:r>
          </w:p>
        </w:tc>
        <w:tc>
          <w:tcPr>
            <w:tcW w:w="850" w:type="dxa"/>
            <w:tcBorders>
              <w:top w:val="nil"/>
              <w:left w:val="nil"/>
              <w:bottom w:val="single" w:sz="4" w:space="0" w:color="auto"/>
              <w:right w:val="single" w:sz="4" w:space="0" w:color="auto"/>
            </w:tcBorders>
            <w:shd w:val="clear" w:color="auto" w:fill="auto"/>
            <w:hideMark/>
          </w:tcPr>
          <w:p w:rsidR="00515EB2" w:rsidRPr="003900BD" w:rsidRDefault="00515EB2" w:rsidP="00DF75DF">
            <w:pPr>
              <w:spacing w:after="0" w:line="240" w:lineRule="auto"/>
              <w:jc w:val="center"/>
              <w:rPr>
                <w:rFonts w:ascii="Times New Roman" w:eastAsia="Times New Roman" w:hAnsi="Times New Roman"/>
                <w:b/>
                <w:bCs/>
                <w:sz w:val="24"/>
                <w:szCs w:val="24"/>
                <w:lang w:eastAsia="ru-RU"/>
              </w:rPr>
            </w:pPr>
            <w:r w:rsidRPr="003900BD">
              <w:rPr>
                <w:rFonts w:ascii="Times New Roman" w:eastAsia="Times New Roman" w:hAnsi="Times New Roman"/>
                <w:b/>
                <w:bCs/>
                <w:sz w:val="24"/>
                <w:szCs w:val="24"/>
                <w:lang w:eastAsia="ru-RU"/>
              </w:rPr>
              <w:t>26</w:t>
            </w:r>
          </w:p>
        </w:tc>
        <w:tc>
          <w:tcPr>
            <w:tcW w:w="851" w:type="dxa"/>
            <w:tcBorders>
              <w:top w:val="nil"/>
              <w:left w:val="nil"/>
              <w:bottom w:val="single" w:sz="4" w:space="0" w:color="auto"/>
              <w:right w:val="single" w:sz="4" w:space="0" w:color="auto"/>
            </w:tcBorders>
            <w:shd w:val="clear" w:color="auto" w:fill="auto"/>
            <w:hideMark/>
          </w:tcPr>
          <w:p w:rsidR="00515EB2" w:rsidRPr="003900BD" w:rsidRDefault="00515EB2" w:rsidP="00DF75DF">
            <w:pPr>
              <w:spacing w:after="0" w:line="240" w:lineRule="auto"/>
              <w:jc w:val="center"/>
              <w:rPr>
                <w:rFonts w:ascii="Times New Roman" w:eastAsia="Times New Roman" w:hAnsi="Times New Roman"/>
                <w:b/>
                <w:bCs/>
                <w:sz w:val="24"/>
                <w:szCs w:val="24"/>
                <w:lang w:eastAsia="ru-RU"/>
              </w:rPr>
            </w:pPr>
            <w:r w:rsidRPr="003900BD">
              <w:rPr>
                <w:rFonts w:ascii="Times New Roman" w:eastAsia="Times New Roman" w:hAnsi="Times New Roman"/>
                <w:b/>
                <w:bCs/>
                <w:sz w:val="24"/>
                <w:szCs w:val="24"/>
                <w:lang w:eastAsia="ru-RU"/>
              </w:rPr>
              <w:t>26</w:t>
            </w:r>
          </w:p>
        </w:tc>
        <w:tc>
          <w:tcPr>
            <w:tcW w:w="850" w:type="dxa"/>
            <w:tcBorders>
              <w:top w:val="nil"/>
              <w:left w:val="nil"/>
              <w:bottom w:val="single" w:sz="4" w:space="0" w:color="auto"/>
              <w:right w:val="single" w:sz="4" w:space="0" w:color="auto"/>
            </w:tcBorders>
            <w:shd w:val="clear" w:color="auto" w:fill="auto"/>
            <w:hideMark/>
          </w:tcPr>
          <w:p w:rsidR="00515EB2" w:rsidRPr="003900BD" w:rsidRDefault="00515EB2" w:rsidP="00DF75DF">
            <w:pPr>
              <w:spacing w:after="0" w:line="240" w:lineRule="auto"/>
              <w:jc w:val="center"/>
              <w:rPr>
                <w:rFonts w:ascii="Times New Roman" w:eastAsia="Times New Roman" w:hAnsi="Times New Roman"/>
                <w:b/>
                <w:bCs/>
                <w:sz w:val="24"/>
                <w:szCs w:val="24"/>
                <w:lang w:eastAsia="ru-RU"/>
              </w:rPr>
            </w:pPr>
            <w:r w:rsidRPr="003900BD">
              <w:rPr>
                <w:rFonts w:ascii="Times New Roman" w:eastAsia="Times New Roman" w:hAnsi="Times New Roman"/>
                <w:b/>
                <w:bCs/>
                <w:sz w:val="24"/>
                <w:szCs w:val="24"/>
                <w:lang w:eastAsia="ru-RU"/>
              </w:rPr>
              <w:t> </w:t>
            </w:r>
          </w:p>
        </w:tc>
        <w:tc>
          <w:tcPr>
            <w:tcW w:w="851" w:type="dxa"/>
            <w:tcBorders>
              <w:top w:val="nil"/>
              <w:left w:val="nil"/>
              <w:bottom w:val="single" w:sz="4" w:space="0" w:color="auto"/>
              <w:right w:val="single" w:sz="4" w:space="0" w:color="auto"/>
            </w:tcBorders>
            <w:shd w:val="clear" w:color="000000" w:fill="FABF8F"/>
            <w:noWrap/>
            <w:hideMark/>
          </w:tcPr>
          <w:p w:rsidR="00515EB2" w:rsidRPr="003900BD" w:rsidRDefault="00515EB2" w:rsidP="00DF75DF">
            <w:pPr>
              <w:spacing w:after="0" w:line="240" w:lineRule="auto"/>
              <w:jc w:val="center"/>
              <w:rPr>
                <w:rFonts w:ascii="Arial" w:eastAsia="Times New Roman" w:hAnsi="Arial" w:cs="Arial"/>
                <w:b/>
                <w:bCs/>
                <w:sz w:val="24"/>
                <w:szCs w:val="24"/>
                <w:lang w:eastAsia="ru-RU"/>
              </w:rPr>
            </w:pPr>
            <w:r w:rsidRPr="003900BD">
              <w:rPr>
                <w:rFonts w:ascii="Arial" w:eastAsia="Times New Roman" w:hAnsi="Arial" w:cs="Arial"/>
                <w:b/>
                <w:bCs/>
                <w:sz w:val="24"/>
                <w:szCs w:val="24"/>
                <w:lang w:eastAsia="ru-RU"/>
              </w:rPr>
              <w:t>99</w:t>
            </w:r>
          </w:p>
        </w:tc>
      </w:tr>
      <w:tr w:rsidR="00515EB2" w:rsidRPr="003900BD" w:rsidTr="00DF75DF">
        <w:trPr>
          <w:trHeight w:val="270"/>
        </w:trPr>
        <w:tc>
          <w:tcPr>
            <w:tcW w:w="2689" w:type="dxa"/>
            <w:tcBorders>
              <w:top w:val="nil"/>
              <w:left w:val="single" w:sz="4" w:space="0" w:color="auto"/>
              <w:bottom w:val="single" w:sz="4" w:space="0" w:color="auto"/>
              <w:right w:val="single" w:sz="4" w:space="0" w:color="auto"/>
            </w:tcBorders>
            <w:shd w:val="clear" w:color="auto" w:fill="auto"/>
            <w:hideMark/>
          </w:tcPr>
          <w:p w:rsidR="00515EB2" w:rsidRPr="003900BD" w:rsidRDefault="00515EB2" w:rsidP="00DF75DF">
            <w:pPr>
              <w:spacing w:after="0" w:line="240" w:lineRule="auto"/>
              <w:rPr>
                <w:rFonts w:ascii="Times New Roman" w:eastAsia="Times New Roman" w:hAnsi="Times New Roman"/>
                <w:b/>
                <w:bCs/>
                <w:sz w:val="24"/>
                <w:szCs w:val="24"/>
                <w:lang w:eastAsia="ru-RU"/>
              </w:rPr>
            </w:pPr>
            <w:r w:rsidRPr="003900BD">
              <w:rPr>
                <w:rFonts w:ascii="Times New Roman" w:eastAsia="Times New Roman" w:hAnsi="Times New Roman"/>
                <w:b/>
                <w:bCs/>
                <w:sz w:val="24"/>
                <w:szCs w:val="24"/>
                <w:lang w:eastAsia="ru-RU"/>
              </w:rPr>
              <w:t>Внеаудиторная деятельность</w:t>
            </w:r>
          </w:p>
        </w:tc>
        <w:tc>
          <w:tcPr>
            <w:tcW w:w="2409" w:type="dxa"/>
            <w:tcBorders>
              <w:top w:val="nil"/>
              <w:left w:val="nil"/>
              <w:bottom w:val="single" w:sz="4" w:space="0" w:color="auto"/>
              <w:right w:val="single" w:sz="4" w:space="0" w:color="auto"/>
            </w:tcBorders>
            <w:shd w:val="clear" w:color="auto" w:fill="auto"/>
            <w:hideMark/>
          </w:tcPr>
          <w:p w:rsidR="00515EB2" w:rsidRPr="003900BD" w:rsidRDefault="00515EB2" w:rsidP="00DF75DF">
            <w:pPr>
              <w:spacing w:after="0" w:line="240" w:lineRule="auto"/>
              <w:jc w:val="center"/>
              <w:rPr>
                <w:rFonts w:ascii="Times New Roman" w:eastAsia="Times New Roman" w:hAnsi="Times New Roman"/>
                <w:b/>
                <w:bCs/>
                <w:sz w:val="24"/>
                <w:szCs w:val="24"/>
                <w:lang w:eastAsia="ru-RU"/>
              </w:rPr>
            </w:pPr>
            <w:r w:rsidRPr="003900BD">
              <w:rPr>
                <w:rFonts w:ascii="Times New Roman" w:eastAsia="Times New Roman" w:hAnsi="Times New Roman"/>
                <w:b/>
                <w:bCs/>
                <w:sz w:val="24"/>
                <w:szCs w:val="24"/>
                <w:lang w:eastAsia="ru-RU"/>
              </w:rPr>
              <w:t> </w:t>
            </w:r>
          </w:p>
        </w:tc>
        <w:tc>
          <w:tcPr>
            <w:tcW w:w="851" w:type="dxa"/>
            <w:tcBorders>
              <w:top w:val="nil"/>
              <w:left w:val="nil"/>
              <w:bottom w:val="single" w:sz="4" w:space="0" w:color="auto"/>
              <w:right w:val="single" w:sz="4" w:space="0" w:color="auto"/>
            </w:tcBorders>
            <w:shd w:val="clear" w:color="auto" w:fill="auto"/>
            <w:hideMark/>
          </w:tcPr>
          <w:p w:rsidR="00515EB2" w:rsidRPr="003900BD" w:rsidRDefault="00515EB2" w:rsidP="00DF75DF">
            <w:pPr>
              <w:spacing w:after="0" w:line="240" w:lineRule="auto"/>
              <w:jc w:val="center"/>
              <w:rPr>
                <w:rFonts w:ascii="Times New Roman" w:eastAsia="Times New Roman" w:hAnsi="Times New Roman"/>
                <w:b/>
                <w:bCs/>
                <w:sz w:val="24"/>
                <w:szCs w:val="24"/>
                <w:lang w:eastAsia="ru-RU"/>
              </w:rPr>
            </w:pPr>
            <w:r w:rsidRPr="003900BD">
              <w:rPr>
                <w:rFonts w:ascii="Times New Roman" w:eastAsia="Times New Roman" w:hAnsi="Times New Roman"/>
                <w:b/>
                <w:bCs/>
                <w:sz w:val="24"/>
                <w:szCs w:val="24"/>
                <w:lang w:eastAsia="ru-RU"/>
              </w:rPr>
              <w:t>10</w:t>
            </w:r>
          </w:p>
        </w:tc>
        <w:tc>
          <w:tcPr>
            <w:tcW w:w="709" w:type="dxa"/>
            <w:tcBorders>
              <w:top w:val="nil"/>
              <w:left w:val="nil"/>
              <w:bottom w:val="single" w:sz="4" w:space="0" w:color="auto"/>
              <w:right w:val="single" w:sz="4" w:space="0" w:color="auto"/>
            </w:tcBorders>
            <w:shd w:val="clear" w:color="auto" w:fill="auto"/>
            <w:hideMark/>
          </w:tcPr>
          <w:p w:rsidR="00515EB2" w:rsidRPr="003900BD" w:rsidRDefault="00515EB2" w:rsidP="00DF75DF">
            <w:pPr>
              <w:spacing w:after="0" w:line="240" w:lineRule="auto"/>
              <w:jc w:val="center"/>
              <w:rPr>
                <w:rFonts w:ascii="Times New Roman" w:eastAsia="Times New Roman" w:hAnsi="Times New Roman"/>
                <w:b/>
                <w:bCs/>
                <w:sz w:val="24"/>
                <w:szCs w:val="24"/>
                <w:lang w:eastAsia="ru-RU"/>
              </w:rPr>
            </w:pPr>
            <w:r w:rsidRPr="003900BD">
              <w:rPr>
                <w:rFonts w:ascii="Times New Roman" w:eastAsia="Times New Roman" w:hAnsi="Times New Roman"/>
                <w:b/>
                <w:bCs/>
                <w:sz w:val="24"/>
                <w:szCs w:val="24"/>
                <w:lang w:eastAsia="ru-RU"/>
              </w:rPr>
              <w:t>10</w:t>
            </w:r>
          </w:p>
        </w:tc>
        <w:tc>
          <w:tcPr>
            <w:tcW w:w="850" w:type="dxa"/>
            <w:tcBorders>
              <w:top w:val="nil"/>
              <w:left w:val="nil"/>
              <w:bottom w:val="single" w:sz="4" w:space="0" w:color="auto"/>
              <w:right w:val="single" w:sz="4" w:space="0" w:color="auto"/>
            </w:tcBorders>
            <w:shd w:val="clear" w:color="auto" w:fill="auto"/>
            <w:hideMark/>
          </w:tcPr>
          <w:p w:rsidR="00515EB2" w:rsidRPr="003900BD" w:rsidRDefault="00515EB2" w:rsidP="00DF75DF">
            <w:pPr>
              <w:spacing w:after="0" w:line="240" w:lineRule="auto"/>
              <w:jc w:val="center"/>
              <w:rPr>
                <w:rFonts w:ascii="Times New Roman" w:eastAsia="Times New Roman" w:hAnsi="Times New Roman"/>
                <w:b/>
                <w:bCs/>
                <w:sz w:val="24"/>
                <w:szCs w:val="24"/>
                <w:lang w:eastAsia="ru-RU"/>
              </w:rPr>
            </w:pPr>
            <w:r w:rsidRPr="003900BD">
              <w:rPr>
                <w:rFonts w:ascii="Times New Roman" w:eastAsia="Times New Roman" w:hAnsi="Times New Roman"/>
                <w:b/>
                <w:bCs/>
                <w:sz w:val="24"/>
                <w:szCs w:val="24"/>
                <w:lang w:eastAsia="ru-RU"/>
              </w:rPr>
              <w:t>10</w:t>
            </w:r>
          </w:p>
        </w:tc>
        <w:tc>
          <w:tcPr>
            <w:tcW w:w="851" w:type="dxa"/>
            <w:tcBorders>
              <w:top w:val="nil"/>
              <w:left w:val="nil"/>
              <w:bottom w:val="single" w:sz="4" w:space="0" w:color="auto"/>
              <w:right w:val="single" w:sz="4" w:space="0" w:color="auto"/>
            </w:tcBorders>
            <w:shd w:val="clear" w:color="auto" w:fill="auto"/>
            <w:hideMark/>
          </w:tcPr>
          <w:p w:rsidR="00515EB2" w:rsidRPr="003900BD" w:rsidRDefault="00515EB2" w:rsidP="00DF75DF">
            <w:pPr>
              <w:spacing w:after="0" w:line="240" w:lineRule="auto"/>
              <w:jc w:val="center"/>
              <w:rPr>
                <w:rFonts w:ascii="Times New Roman" w:eastAsia="Times New Roman" w:hAnsi="Times New Roman"/>
                <w:b/>
                <w:bCs/>
                <w:sz w:val="24"/>
                <w:szCs w:val="24"/>
                <w:lang w:eastAsia="ru-RU"/>
              </w:rPr>
            </w:pPr>
            <w:r w:rsidRPr="003900BD">
              <w:rPr>
                <w:rFonts w:ascii="Times New Roman" w:eastAsia="Times New Roman" w:hAnsi="Times New Roman"/>
                <w:b/>
                <w:bCs/>
                <w:sz w:val="24"/>
                <w:szCs w:val="24"/>
                <w:lang w:eastAsia="ru-RU"/>
              </w:rPr>
              <w:t>10</w:t>
            </w:r>
          </w:p>
        </w:tc>
        <w:tc>
          <w:tcPr>
            <w:tcW w:w="850" w:type="dxa"/>
            <w:tcBorders>
              <w:top w:val="nil"/>
              <w:left w:val="nil"/>
              <w:bottom w:val="single" w:sz="4" w:space="0" w:color="auto"/>
              <w:right w:val="single" w:sz="4" w:space="0" w:color="auto"/>
            </w:tcBorders>
            <w:shd w:val="clear" w:color="auto" w:fill="auto"/>
            <w:hideMark/>
          </w:tcPr>
          <w:p w:rsidR="00515EB2" w:rsidRPr="003900BD" w:rsidRDefault="00515EB2" w:rsidP="00DF75DF">
            <w:pPr>
              <w:spacing w:after="0" w:line="240" w:lineRule="auto"/>
              <w:jc w:val="center"/>
              <w:rPr>
                <w:rFonts w:ascii="Times New Roman" w:eastAsia="Times New Roman" w:hAnsi="Times New Roman"/>
                <w:b/>
                <w:bCs/>
                <w:sz w:val="24"/>
                <w:szCs w:val="24"/>
                <w:lang w:eastAsia="ru-RU"/>
              </w:rPr>
            </w:pPr>
            <w:r w:rsidRPr="003900BD">
              <w:rPr>
                <w:rFonts w:ascii="Times New Roman" w:eastAsia="Times New Roman" w:hAnsi="Times New Roman"/>
                <w:b/>
                <w:bCs/>
                <w:sz w:val="24"/>
                <w:szCs w:val="24"/>
                <w:lang w:eastAsia="ru-RU"/>
              </w:rPr>
              <w:t> </w:t>
            </w:r>
          </w:p>
        </w:tc>
        <w:tc>
          <w:tcPr>
            <w:tcW w:w="851" w:type="dxa"/>
            <w:tcBorders>
              <w:top w:val="nil"/>
              <w:left w:val="nil"/>
              <w:bottom w:val="single" w:sz="4" w:space="0" w:color="auto"/>
              <w:right w:val="single" w:sz="4" w:space="0" w:color="auto"/>
            </w:tcBorders>
            <w:shd w:val="clear" w:color="000000" w:fill="FABF8F"/>
            <w:noWrap/>
            <w:vAlign w:val="bottom"/>
            <w:hideMark/>
          </w:tcPr>
          <w:p w:rsidR="00515EB2" w:rsidRPr="003900BD" w:rsidRDefault="00515EB2" w:rsidP="00DF75DF">
            <w:pPr>
              <w:spacing w:after="0" w:line="240" w:lineRule="auto"/>
              <w:jc w:val="center"/>
              <w:rPr>
                <w:rFonts w:ascii="Arial" w:eastAsia="Times New Roman" w:hAnsi="Arial" w:cs="Arial"/>
                <w:b/>
                <w:bCs/>
                <w:sz w:val="24"/>
                <w:szCs w:val="24"/>
                <w:lang w:eastAsia="ru-RU"/>
              </w:rPr>
            </w:pPr>
            <w:r w:rsidRPr="003900BD">
              <w:rPr>
                <w:rFonts w:ascii="Arial" w:eastAsia="Times New Roman" w:hAnsi="Arial" w:cs="Arial"/>
                <w:b/>
                <w:bCs/>
                <w:sz w:val="24"/>
                <w:szCs w:val="24"/>
                <w:lang w:eastAsia="ru-RU"/>
              </w:rPr>
              <w:t>40</w:t>
            </w:r>
          </w:p>
        </w:tc>
      </w:tr>
      <w:tr w:rsidR="00515EB2" w:rsidRPr="003900BD" w:rsidTr="00DF75DF">
        <w:trPr>
          <w:trHeight w:val="270"/>
        </w:trPr>
        <w:tc>
          <w:tcPr>
            <w:tcW w:w="2689" w:type="dxa"/>
            <w:tcBorders>
              <w:top w:val="nil"/>
              <w:left w:val="single" w:sz="4" w:space="0" w:color="auto"/>
              <w:bottom w:val="single" w:sz="4" w:space="0" w:color="auto"/>
              <w:right w:val="single" w:sz="4" w:space="0" w:color="auto"/>
            </w:tcBorders>
            <w:shd w:val="clear" w:color="auto" w:fill="auto"/>
            <w:hideMark/>
          </w:tcPr>
          <w:p w:rsidR="00515EB2" w:rsidRDefault="00515EB2" w:rsidP="00DF75DF">
            <w:pPr>
              <w:spacing w:after="0" w:line="240" w:lineRule="auto"/>
              <w:rPr>
                <w:rFonts w:ascii="Times New Roman" w:eastAsia="Times New Roman" w:hAnsi="Times New Roman"/>
                <w:b/>
                <w:bCs/>
                <w:sz w:val="24"/>
                <w:szCs w:val="24"/>
                <w:lang w:eastAsia="ru-RU"/>
              </w:rPr>
            </w:pPr>
            <w:r w:rsidRPr="003900BD">
              <w:rPr>
                <w:rFonts w:ascii="Times New Roman" w:eastAsia="Times New Roman" w:hAnsi="Times New Roman"/>
                <w:b/>
                <w:bCs/>
                <w:sz w:val="24"/>
                <w:szCs w:val="24"/>
                <w:lang w:eastAsia="ru-RU"/>
              </w:rPr>
              <w:t>Общеинтеллектуаль</w:t>
            </w:r>
          </w:p>
          <w:p w:rsidR="00515EB2" w:rsidRPr="003900BD" w:rsidRDefault="00515EB2" w:rsidP="00DF75DF">
            <w:pPr>
              <w:spacing w:after="0" w:line="240" w:lineRule="auto"/>
              <w:rPr>
                <w:rFonts w:ascii="Times New Roman" w:eastAsia="Times New Roman" w:hAnsi="Times New Roman"/>
                <w:b/>
                <w:bCs/>
                <w:sz w:val="24"/>
                <w:szCs w:val="24"/>
                <w:lang w:eastAsia="ru-RU"/>
              </w:rPr>
            </w:pPr>
            <w:r w:rsidRPr="003900BD">
              <w:rPr>
                <w:rFonts w:ascii="Times New Roman" w:eastAsia="Times New Roman" w:hAnsi="Times New Roman"/>
                <w:b/>
                <w:bCs/>
                <w:sz w:val="24"/>
                <w:szCs w:val="24"/>
                <w:lang w:eastAsia="ru-RU"/>
              </w:rPr>
              <w:t>ное</w:t>
            </w:r>
          </w:p>
        </w:tc>
        <w:tc>
          <w:tcPr>
            <w:tcW w:w="2409" w:type="dxa"/>
            <w:tcBorders>
              <w:top w:val="nil"/>
              <w:left w:val="nil"/>
              <w:bottom w:val="single" w:sz="4" w:space="0" w:color="auto"/>
              <w:right w:val="single" w:sz="4" w:space="0" w:color="auto"/>
            </w:tcBorders>
            <w:shd w:val="clear" w:color="auto" w:fill="auto"/>
            <w:hideMark/>
          </w:tcPr>
          <w:p w:rsidR="00515EB2" w:rsidRPr="003900BD" w:rsidRDefault="00515EB2" w:rsidP="00DF75DF">
            <w:pPr>
              <w:spacing w:after="0" w:line="240" w:lineRule="auto"/>
              <w:jc w:val="center"/>
              <w:rPr>
                <w:rFonts w:ascii="Times New Roman" w:eastAsia="Times New Roman" w:hAnsi="Times New Roman"/>
                <w:b/>
                <w:bCs/>
                <w:sz w:val="24"/>
                <w:szCs w:val="24"/>
                <w:lang w:eastAsia="ru-RU"/>
              </w:rPr>
            </w:pPr>
            <w:r w:rsidRPr="003900BD">
              <w:rPr>
                <w:rFonts w:ascii="Times New Roman" w:eastAsia="Times New Roman" w:hAnsi="Times New Roman"/>
                <w:b/>
                <w:bCs/>
                <w:sz w:val="24"/>
                <w:szCs w:val="24"/>
                <w:lang w:eastAsia="ru-RU"/>
              </w:rPr>
              <w:t>Геометрия вокруг нас</w:t>
            </w:r>
          </w:p>
        </w:tc>
        <w:tc>
          <w:tcPr>
            <w:tcW w:w="851" w:type="dxa"/>
            <w:tcBorders>
              <w:top w:val="nil"/>
              <w:left w:val="nil"/>
              <w:bottom w:val="single" w:sz="4" w:space="0" w:color="auto"/>
              <w:right w:val="single" w:sz="4" w:space="0" w:color="auto"/>
            </w:tcBorders>
            <w:shd w:val="clear" w:color="auto" w:fill="auto"/>
            <w:hideMark/>
          </w:tcPr>
          <w:p w:rsidR="00515EB2" w:rsidRPr="003900BD" w:rsidRDefault="00515EB2" w:rsidP="00DF75DF">
            <w:pPr>
              <w:spacing w:after="0" w:line="240" w:lineRule="auto"/>
              <w:jc w:val="center"/>
              <w:rPr>
                <w:rFonts w:ascii="Times New Roman" w:eastAsia="Times New Roman" w:hAnsi="Times New Roman"/>
                <w:b/>
                <w:bCs/>
                <w:sz w:val="24"/>
                <w:szCs w:val="24"/>
                <w:lang w:eastAsia="ru-RU"/>
              </w:rPr>
            </w:pPr>
            <w:r w:rsidRPr="003900BD">
              <w:rPr>
                <w:rFonts w:ascii="Times New Roman" w:eastAsia="Times New Roman" w:hAnsi="Times New Roman"/>
                <w:b/>
                <w:bCs/>
                <w:sz w:val="24"/>
                <w:szCs w:val="24"/>
                <w:lang w:eastAsia="ru-RU"/>
              </w:rPr>
              <w:t>1</w:t>
            </w:r>
          </w:p>
        </w:tc>
        <w:tc>
          <w:tcPr>
            <w:tcW w:w="709" w:type="dxa"/>
            <w:tcBorders>
              <w:top w:val="nil"/>
              <w:left w:val="nil"/>
              <w:bottom w:val="single" w:sz="4" w:space="0" w:color="auto"/>
              <w:right w:val="single" w:sz="4" w:space="0" w:color="auto"/>
            </w:tcBorders>
            <w:shd w:val="clear" w:color="auto" w:fill="auto"/>
            <w:hideMark/>
          </w:tcPr>
          <w:p w:rsidR="00515EB2" w:rsidRPr="003900BD" w:rsidRDefault="00515EB2" w:rsidP="00DF75DF">
            <w:pPr>
              <w:spacing w:after="0" w:line="240" w:lineRule="auto"/>
              <w:jc w:val="center"/>
              <w:rPr>
                <w:rFonts w:ascii="Times New Roman" w:eastAsia="Times New Roman" w:hAnsi="Times New Roman"/>
                <w:b/>
                <w:bCs/>
                <w:sz w:val="24"/>
                <w:szCs w:val="24"/>
                <w:lang w:eastAsia="ru-RU"/>
              </w:rPr>
            </w:pPr>
            <w:r w:rsidRPr="003900BD">
              <w:rPr>
                <w:rFonts w:ascii="Times New Roman" w:eastAsia="Times New Roman" w:hAnsi="Times New Roman"/>
                <w:b/>
                <w:bCs/>
                <w:sz w:val="24"/>
                <w:szCs w:val="24"/>
                <w:lang w:eastAsia="ru-RU"/>
              </w:rPr>
              <w:t>1</w:t>
            </w:r>
          </w:p>
        </w:tc>
        <w:tc>
          <w:tcPr>
            <w:tcW w:w="850" w:type="dxa"/>
            <w:tcBorders>
              <w:top w:val="nil"/>
              <w:left w:val="nil"/>
              <w:bottom w:val="single" w:sz="4" w:space="0" w:color="auto"/>
              <w:right w:val="single" w:sz="4" w:space="0" w:color="auto"/>
            </w:tcBorders>
            <w:shd w:val="clear" w:color="auto" w:fill="auto"/>
            <w:hideMark/>
          </w:tcPr>
          <w:p w:rsidR="00515EB2" w:rsidRPr="003900BD" w:rsidRDefault="00515EB2" w:rsidP="00DF75DF">
            <w:pPr>
              <w:spacing w:after="0" w:line="240" w:lineRule="auto"/>
              <w:jc w:val="center"/>
              <w:rPr>
                <w:rFonts w:ascii="Times New Roman" w:eastAsia="Times New Roman" w:hAnsi="Times New Roman"/>
                <w:b/>
                <w:bCs/>
                <w:sz w:val="24"/>
                <w:szCs w:val="24"/>
                <w:lang w:eastAsia="ru-RU"/>
              </w:rPr>
            </w:pPr>
            <w:r w:rsidRPr="003900BD">
              <w:rPr>
                <w:rFonts w:ascii="Times New Roman" w:eastAsia="Times New Roman" w:hAnsi="Times New Roman"/>
                <w:b/>
                <w:bCs/>
                <w:sz w:val="24"/>
                <w:szCs w:val="24"/>
                <w:lang w:eastAsia="ru-RU"/>
              </w:rPr>
              <w:t>1</w:t>
            </w:r>
          </w:p>
        </w:tc>
        <w:tc>
          <w:tcPr>
            <w:tcW w:w="851" w:type="dxa"/>
            <w:tcBorders>
              <w:top w:val="nil"/>
              <w:left w:val="nil"/>
              <w:bottom w:val="single" w:sz="4" w:space="0" w:color="auto"/>
              <w:right w:val="single" w:sz="4" w:space="0" w:color="auto"/>
            </w:tcBorders>
            <w:shd w:val="clear" w:color="auto" w:fill="auto"/>
            <w:hideMark/>
          </w:tcPr>
          <w:p w:rsidR="00515EB2" w:rsidRPr="003900BD" w:rsidRDefault="00515EB2" w:rsidP="00DF75DF">
            <w:pPr>
              <w:spacing w:after="0" w:line="240" w:lineRule="auto"/>
              <w:jc w:val="center"/>
              <w:rPr>
                <w:rFonts w:ascii="Times New Roman" w:eastAsia="Times New Roman" w:hAnsi="Times New Roman"/>
                <w:b/>
                <w:bCs/>
                <w:sz w:val="24"/>
                <w:szCs w:val="24"/>
                <w:lang w:eastAsia="ru-RU"/>
              </w:rPr>
            </w:pPr>
            <w:r w:rsidRPr="003900BD">
              <w:rPr>
                <w:rFonts w:ascii="Times New Roman" w:eastAsia="Times New Roman" w:hAnsi="Times New Roman"/>
                <w:b/>
                <w:bCs/>
                <w:sz w:val="24"/>
                <w:szCs w:val="24"/>
                <w:lang w:eastAsia="ru-RU"/>
              </w:rPr>
              <w:t>1</w:t>
            </w:r>
          </w:p>
        </w:tc>
        <w:tc>
          <w:tcPr>
            <w:tcW w:w="850" w:type="dxa"/>
            <w:tcBorders>
              <w:top w:val="nil"/>
              <w:left w:val="nil"/>
              <w:bottom w:val="single" w:sz="4" w:space="0" w:color="auto"/>
              <w:right w:val="single" w:sz="4" w:space="0" w:color="auto"/>
            </w:tcBorders>
            <w:shd w:val="clear" w:color="auto" w:fill="auto"/>
            <w:hideMark/>
          </w:tcPr>
          <w:p w:rsidR="00515EB2" w:rsidRPr="003900BD" w:rsidRDefault="00515EB2" w:rsidP="00DF75DF">
            <w:pPr>
              <w:spacing w:after="0" w:line="240" w:lineRule="auto"/>
              <w:jc w:val="center"/>
              <w:rPr>
                <w:rFonts w:ascii="Times New Roman" w:eastAsia="Times New Roman" w:hAnsi="Times New Roman"/>
                <w:b/>
                <w:bCs/>
                <w:sz w:val="24"/>
                <w:szCs w:val="24"/>
                <w:lang w:eastAsia="ru-RU"/>
              </w:rPr>
            </w:pPr>
            <w:r w:rsidRPr="003900BD">
              <w:rPr>
                <w:rFonts w:ascii="Times New Roman" w:eastAsia="Times New Roman" w:hAnsi="Times New Roman"/>
                <w:b/>
                <w:bCs/>
                <w:sz w:val="24"/>
                <w:szCs w:val="24"/>
                <w:lang w:eastAsia="ru-RU"/>
              </w:rPr>
              <w:t> </w:t>
            </w:r>
          </w:p>
        </w:tc>
        <w:tc>
          <w:tcPr>
            <w:tcW w:w="851" w:type="dxa"/>
            <w:tcBorders>
              <w:top w:val="nil"/>
              <w:left w:val="nil"/>
              <w:bottom w:val="single" w:sz="4" w:space="0" w:color="auto"/>
              <w:right w:val="single" w:sz="4" w:space="0" w:color="auto"/>
            </w:tcBorders>
            <w:shd w:val="clear" w:color="000000" w:fill="FABF8F"/>
            <w:noWrap/>
            <w:vAlign w:val="bottom"/>
            <w:hideMark/>
          </w:tcPr>
          <w:p w:rsidR="00515EB2" w:rsidRPr="003900BD" w:rsidRDefault="00515EB2" w:rsidP="00DF75DF">
            <w:pPr>
              <w:spacing w:after="0" w:line="240" w:lineRule="auto"/>
              <w:jc w:val="center"/>
              <w:rPr>
                <w:rFonts w:ascii="Arial" w:eastAsia="Times New Roman" w:hAnsi="Arial" w:cs="Arial"/>
                <w:b/>
                <w:bCs/>
                <w:sz w:val="24"/>
                <w:szCs w:val="24"/>
                <w:lang w:eastAsia="ru-RU"/>
              </w:rPr>
            </w:pPr>
            <w:r w:rsidRPr="003900BD">
              <w:rPr>
                <w:rFonts w:ascii="Arial" w:eastAsia="Times New Roman" w:hAnsi="Arial" w:cs="Arial"/>
                <w:b/>
                <w:bCs/>
                <w:sz w:val="24"/>
                <w:szCs w:val="24"/>
                <w:lang w:eastAsia="ru-RU"/>
              </w:rPr>
              <w:t>4</w:t>
            </w:r>
          </w:p>
        </w:tc>
      </w:tr>
      <w:tr w:rsidR="00515EB2" w:rsidRPr="003900BD" w:rsidTr="00DF75DF">
        <w:trPr>
          <w:trHeight w:val="270"/>
        </w:trPr>
        <w:tc>
          <w:tcPr>
            <w:tcW w:w="2689" w:type="dxa"/>
            <w:tcBorders>
              <w:top w:val="nil"/>
              <w:left w:val="single" w:sz="4" w:space="0" w:color="auto"/>
              <w:bottom w:val="single" w:sz="4" w:space="0" w:color="auto"/>
              <w:right w:val="single" w:sz="4" w:space="0" w:color="auto"/>
            </w:tcBorders>
            <w:shd w:val="clear" w:color="auto" w:fill="auto"/>
            <w:hideMark/>
          </w:tcPr>
          <w:p w:rsidR="00515EB2" w:rsidRPr="003900BD" w:rsidRDefault="00515EB2" w:rsidP="00DF75DF">
            <w:pPr>
              <w:spacing w:after="0" w:line="240" w:lineRule="auto"/>
              <w:rPr>
                <w:rFonts w:ascii="Times New Roman" w:eastAsia="Times New Roman" w:hAnsi="Times New Roman"/>
                <w:b/>
                <w:bCs/>
                <w:sz w:val="24"/>
                <w:szCs w:val="24"/>
                <w:lang w:eastAsia="ru-RU"/>
              </w:rPr>
            </w:pPr>
            <w:r w:rsidRPr="003900BD">
              <w:rPr>
                <w:rFonts w:ascii="Times New Roman" w:eastAsia="Times New Roman" w:hAnsi="Times New Roman"/>
                <w:b/>
                <w:bCs/>
                <w:sz w:val="24"/>
                <w:szCs w:val="24"/>
                <w:lang w:eastAsia="ru-RU"/>
              </w:rPr>
              <w:t> </w:t>
            </w:r>
          </w:p>
        </w:tc>
        <w:tc>
          <w:tcPr>
            <w:tcW w:w="2409" w:type="dxa"/>
            <w:tcBorders>
              <w:top w:val="nil"/>
              <w:left w:val="nil"/>
              <w:bottom w:val="single" w:sz="4" w:space="0" w:color="auto"/>
              <w:right w:val="single" w:sz="4" w:space="0" w:color="auto"/>
            </w:tcBorders>
            <w:shd w:val="clear" w:color="auto" w:fill="auto"/>
            <w:hideMark/>
          </w:tcPr>
          <w:p w:rsidR="00515EB2" w:rsidRPr="003900BD" w:rsidRDefault="00515EB2" w:rsidP="00DF75DF">
            <w:pPr>
              <w:spacing w:after="0" w:line="240" w:lineRule="auto"/>
              <w:jc w:val="center"/>
              <w:rPr>
                <w:rFonts w:ascii="Times New Roman" w:eastAsia="Times New Roman" w:hAnsi="Times New Roman"/>
                <w:b/>
                <w:bCs/>
                <w:sz w:val="24"/>
                <w:szCs w:val="24"/>
                <w:lang w:eastAsia="ru-RU"/>
              </w:rPr>
            </w:pPr>
            <w:r w:rsidRPr="003900BD">
              <w:rPr>
                <w:rFonts w:ascii="Times New Roman" w:eastAsia="Times New Roman" w:hAnsi="Times New Roman"/>
                <w:b/>
                <w:bCs/>
                <w:sz w:val="24"/>
                <w:szCs w:val="24"/>
                <w:lang w:eastAsia="ru-RU"/>
              </w:rPr>
              <w:t>Я - исследователь</w:t>
            </w:r>
          </w:p>
        </w:tc>
        <w:tc>
          <w:tcPr>
            <w:tcW w:w="851" w:type="dxa"/>
            <w:tcBorders>
              <w:top w:val="nil"/>
              <w:left w:val="nil"/>
              <w:bottom w:val="single" w:sz="4" w:space="0" w:color="auto"/>
              <w:right w:val="single" w:sz="4" w:space="0" w:color="auto"/>
            </w:tcBorders>
            <w:shd w:val="clear" w:color="auto" w:fill="auto"/>
            <w:hideMark/>
          </w:tcPr>
          <w:p w:rsidR="00515EB2" w:rsidRPr="003900BD" w:rsidRDefault="00515EB2" w:rsidP="00DF75DF">
            <w:pPr>
              <w:spacing w:after="0" w:line="240" w:lineRule="auto"/>
              <w:jc w:val="center"/>
              <w:rPr>
                <w:rFonts w:ascii="Times New Roman" w:eastAsia="Times New Roman" w:hAnsi="Times New Roman"/>
                <w:b/>
                <w:bCs/>
                <w:sz w:val="24"/>
                <w:szCs w:val="24"/>
                <w:lang w:eastAsia="ru-RU"/>
              </w:rPr>
            </w:pPr>
            <w:r w:rsidRPr="003900BD">
              <w:rPr>
                <w:rFonts w:ascii="Times New Roman" w:eastAsia="Times New Roman" w:hAnsi="Times New Roman"/>
                <w:b/>
                <w:bCs/>
                <w:sz w:val="24"/>
                <w:szCs w:val="24"/>
                <w:lang w:eastAsia="ru-RU"/>
              </w:rPr>
              <w:t>1</w:t>
            </w:r>
          </w:p>
        </w:tc>
        <w:tc>
          <w:tcPr>
            <w:tcW w:w="709" w:type="dxa"/>
            <w:tcBorders>
              <w:top w:val="nil"/>
              <w:left w:val="nil"/>
              <w:bottom w:val="single" w:sz="4" w:space="0" w:color="auto"/>
              <w:right w:val="single" w:sz="4" w:space="0" w:color="auto"/>
            </w:tcBorders>
            <w:shd w:val="clear" w:color="auto" w:fill="auto"/>
            <w:hideMark/>
          </w:tcPr>
          <w:p w:rsidR="00515EB2" w:rsidRPr="003900BD" w:rsidRDefault="00515EB2" w:rsidP="00DF75DF">
            <w:pPr>
              <w:spacing w:after="0" w:line="240" w:lineRule="auto"/>
              <w:jc w:val="center"/>
              <w:rPr>
                <w:rFonts w:ascii="Times New Roman" w:eastAsia="Times New Roman" w:hAnsi="Times New Roman"/>
                <w:b/>
                <w:bCs/>
                <w:sz w:val="24"/>
                <w:szCs w:val="24"/>
                <w:lang w:eastAsia="ru-RU"/>
              </w:rPr>
            </w:pPr>
            <w:r w:rsidRPr="003900BD">
              <w:rPr>
                <w:rFonts w:ascii="Times New Roman" w:eastAsia="Times New Roman" w:hAnsi="Times New Roman"/>
                <w:b/>
                <w:bCs/>
                <w:sz w:val="24"/>
                <w:szCs w:val="24"/>
                <w:lang w:eastAsia="ru-RU"/>
              </w:rPr>
              <w:t>1</w:t>
            </w:r>
          </w:p>
        </w:tc>
        <w:tc>
          <w:tcPr>
            <w:tcW w:w="850" w:type="dxa"/>
            <w:tcBorders>
              <w:top w:val="nil"/>
              <w:left w:val="nil"/>
              <w:bottom w:val="single" w:sz="4" w:space="0" w:color="auto"/>
              <w:right w:val="single" w:sz="4" w:space="0" w:color="auto"/>
            </w:tcBorders>
            <w:shd w:val="clear" w:color="auto" w:fill="auto"/>
            <w:hideMark/>
          </w:tcPr>
          <w:p w:rsidR="00515EB2" w:rsidRPr="003900BD" w:rsidRDefault="00515EB2" w:rsidP="00DF75DF">
            <w:pPr>
              <w:spacing w:after="0" w:line="240" w:lineRule="auto"/>
              <w:jc w:val="center"/>
              <w:rPr>
                <w:rFonts w:ascii="Times New Roman" w:eastAsia="Times New Roman" w:hAnsi="Times New Roman"/>
                <w:b/>
                <w:bCs/>
                <w:sz w:val="24"/>
                <w:szCs w:val="24"/>
                <w:lang w:eastAsia="ru-RU"/>
              </w:rPr>
            </w:pPr>
            <w:r w:rsidRPr="003900BD">
              <w:rPr>
                <w:rFonts w:ascii="Times New Roman" w:eastAsia="Times New Roman" w:hAnsi="Times New Roman"/>
                <w:b/>
                <w:bCs/>
                <w:sz w:val="24"/>
                <w:szCs w:val="24"/>
                <w:lang w:eastAsia="ru-RU"/>
              </w:rPr>
              <w:t>1</w:t>
            </w:r>
          </w:p>
        </w:tc>
        <w:tc>
          <w:tcPr>
            <w:tcW w:w="851" w:type="dxa"/>
            <w:tcBorders>
              <w:top w:val="nil"/>
              <w:left w:val="nil"/>
              <w:bottom w:val="single" w:sz="4" w:space="0" w:color="auto"/>
              <w:right w:val="single" w:sz="4" w:space="0" w:color="auto"/>
            </w:tcBorders>
            <w:shd w:val="clear" w:color="auto" w:fill="auto"/>
            <w:hideMark/>
          </w:tcPr>
          <w:p w:rsidR="00515EB2" w:rsidRPr="003900BD" w:rsidRDefault="00515EB2" w:rsidP="00DF75DF">
            <w:pPr>
              <w:spacing w:after="0" w:line="240" w:lineRule="auto"/>
              <w:jc w:val="center"/>
              <w:rPr>
                <w:rFonts w:ascii="Times New Roman" w:eastAsia="Times New Roman" w:hAnsi="Times New Roman"/>
                <w:b/>
                <w:bCs/>
                <w:sz w:val="24"/>
                <w:szCs w:val="24"/>
                <w:lang w:eastAsia="ru-RU"/>
              </w:rPr>
            </w:pPr>
            <w:r w:rsidRPr="003900BD">
              <w:rPr>
                <w:rFonts w:ascii="Times New Roman" w:eastAsia="Times New Roman" w:hAnsi="Times New Roman"/>
                <w:b/>
                <w:bCs/>
                <w:sz w:val="24"/>
                <w:szCs w:val="24"/>
                <w:lang w:eastAsia="ru-RU"/>
              </w:rPr>
              <w:t>1</w:t>
            </w:r>
          </w:p>
        </w:tc>
        <w:tc>
          <w:tcPr>
            <w:tcW w:w="850" w:type="dxa"/>
            <w:tcBorders>
              <w:top w:val="nil"/>
              <w:left w:val="nil"/>
              <w:bottom w:val="single" w:sz="4" w:space="0" w:color="auto"/>
              <w:right w:val="single" w:sz="4" w:space="0" w:color="auto"/>
            </w:tcBorders>
            <w:shd w:val="clear" w:color="auto" w:fill="auto"/>
            <w:hideMark/>
          </w:tcPr>
          <w:p w:rsidR="00515EB2" w:rsidRPr="003900BD" w:rsidRDefault="00515EB2" w:rsidP="00DF75DF">
            <w:pPr>
              <w:spacing w:after="0" w:line="240" w:lineRule="auto"/>
              <w:jc w:val="center"/>
              <w:rPr>
                <w:rFonts w:ascii="Times New Roman" w:eastAsia="Times New Roman" w:hAnsi="Times New Roman"/>
                <w:b/>
                <w:bCs/>
                <w:sz w:val="24"/>
                <w:szCs w:val="24"/>
                <w:lang w:eastAsia="ru-RU"/>
              </w:rPr>
            </w:pPr>
            <w:r w:rsidRPr="003900BD">
              <w:rPr>
                <w:rFonts w:ascii="Times New Roman" w:eastAsia="Times New Roman" w:hAnsi="Times New Roman"/>
                <w:b/>
                <w:bCs/>
                <w:sz w:val="24"/>
                <w:szCs w:val="24"/>
                <w:lang w:eastAsia="ru-RU"/>
              </w:rPr>
              <w:t> </w:t>
            </w:r>
          </w:p>
        </w:tc>
        <w:tc>
          <w:tcPr>
            <w:tcW w:w="851" w:type="dxa"/>
            <w:tcBorders>
              <w:top w:val="nil"/>
              <w:left w:val="nil"/>
              <w:bottom w:val="single" w:sz="4" w:space="0" w:color="auto"/>
              <w:right w:val="single" w:sz="4" w:space="0" w:color="auto"/>
            </w:tcBorders>
            <w:shd w:val="clear" w:color="000000" w:fill="FABF8F"/>
            <w:noWrap/>
            <w:vAlign w:val="bottom"/>
            <w:hideMark/>
          </w:tcPr>
          <w:p w:rsidR="00515EB2" w:rsidRPr="003900BD" w:rsidRDefault="00515EB2" w:rsidP="00DF75DF">
            <w:pPr>
              <w:spacing w:after="0" w:line="240" w:lineRule="auto"/>
              <w:jc w:val="center"/>
              <w:rPr>
                <w:rFonts w:ascii="Arial" w:eastAsia="Times New Roman" w:hAnsi="Arial" w:cs="Arial"/>
                <w:b/>
                <w:bCs/>
                <w:sz w:val="24"/>
                <w:szCs w:val="24"/>
                <w:lang w:eastAsia="ru-RU"/>
              </w:rPr>
            </w:pPr>
            <w:r w:rsidRPr="003900BD">
              <w:rPr>
                <w:rFonts w:ascii="Arial" w:eastAsia="Times New Roman" w:hAnsi="Arial" w:cs="Arial"/>
                <w:b/>
                <w:bCs/>
                <w:sz w:val="24"/>
                <w:szCs w:val="24"/>
                <w:lang w:eastAsia="ru-RU"/>
              </w:rPr>
              <w:t>4</w:t>
            </w:r>
          </w:p>
        </w:tc>
      </w:tr>
      <w:tr w:rsidR="00515EB2" w:rsidRPr="003900BD" w:rsidTr="00DF75DF">
        <w:trPr>
          <w:trHeight w:val="270"/>
        </w:trPr>
        <w:tc>
          <w:tcPr>
            <w:tcW w:w="2689" w:type="dxa"/>
            <w:tcBorders>
              <w:top w:val="nil"/>
              <w:left w:val="single" w:sz="4" w:space="0" w:color="auto"/>
              <w:bottom w:val="single" w:sz="4" w:space="0" w:color="auto"/>
              <w:right w:val="single" w:sz="4" w:space="0" w:color="auto"/>
            </w:tcBorders>
            <w:shd w:val="clear" w:color="auto" w:fill="auto"/>
            <w:hideMark/>
          </w:tcPr>
          <w:p w:rsidR="00515EB2" w:rsidRPr="003900BD" w:rsidRDefault="00515EB2" w:rsidP="00DF75DF">
            <w:pPr>
              <w:spacing w:after="0" w:line="240" w:lineRule="auto"/>
              <w:rPr>
                <w:rFonts w:ascii="Times New Roman" w:eastAsia="Times New Roman" w:hAnsi="Times New Roman"/>
                <w:b/>
                <w:bCs/>
                <w:sz w:val="24"/>
                <w:szCs w:val="24"/>
                <w:lang w:eastAsia="ru-RU"/>
              </w:rPr>
            </w:pPr>
            <w:r w:rsidRPr="003900BD">
              <w:rPr>
                <w:rFonts w:ascii="Times New Roman" w:eastAsia="Times New Roman" w:hAnsi="Times New Roman"/>
                <w:b/>
                <w:bCs/>
                <w:sz w:val="24"/>
                <w:szCs w:val="24"/>
                <w:lang w:eastAsia="ru-RU"/>
              </w:rPr>
              <w:t> </w:t>
            </w:r>
          </w:p>
        </w:tc>
        <w:tc>
          <w:tcPr>
            <w:tcW w:w="2409" w:type="dxa"/>
            <w:tcBorders>
              <w:top w:val="nil"/>
              <w:left w:val="nil"/>
              <w:bottom w:val="single" w:sz="4" w:space="0" w:color="auto"/>
              <w:right w:val="single" w:sz="4" w:space="0" w:color="auto"/>
            </w:tcBorders>
            <w:shd w:val="clear" w:color="auto" w:fill="auto"/>
            <w:hideMark/>
          </w:tcPr>
          <w:p w:rsidR="00515EB2" w:rsidRPr="003900BD" w:rsidRDefault="00515EB2" w:rsidP="00DF75DF">
            <w:pPr>
              <w:spacing w:after="0" w:line="240" w:lineRule="auto"/>
              <w:jc w:val="center"/>
              <w:rPr>
                <w:rFonts w:ascii="Times New Roman" w:eastAsia="Times New Roman" w:hAnsi="Times New Roman"/>
                <w:b/>
                <w:bCs/>
                <w:sz w:val="24"/>
                <w:szCs w:val="24"/>
                <w:lang w:eastAsia="ru-RU"/>
              </w:rPr>
            </w:pPr>
            <w:r w:rsidRPr="003900BD">
              <w:rPr>
                <w:rFonts w:ascii="Times New Roman" w:eastAsia="Times New Roman" w:hAnsi="Times New Roman"/>
                <w:b/>
                <w:bCs/>
                <w:sz w:val="24"/>
                <w:szCs w:val="24"/>
                <w:lang w:eastAsia="ru-RU"/>
              </w:rPr>
              <w:t>Волшебный английский</w:t>
            </w:r>
          </w:p>
        </w:tc>
        <w:tc>
          <w:tcPr>
            <w:tcW w:w="851" w:type="dxa"/>
            <w:tcBorders>
              <w:top w:val="nil"/>
              <w:left w:val="nil"/>
              <w:bottom w:val="single" w:sz="4" w:space="0" w:color="auto"/>
              <w:right w:val="single" w:sz="4" w:space="0" w:color="auto"/>
            </w:tcBorders>
            <w:shd w:val="clear" w:color="auto" w:fill="auto"/>
            <w:hideMark/>
          </w:tcPr>
          <w:p w:rsidR="00515EB2" w:rsidRPr="003900BD" w:rsidRDefault="00515EB2" w:rsidP="00DF75DF">
            <w:pPr>
              <w:spacing w:after="0" w:line="240" w:lineRule="auto"/>
              <w:jc w:val="center"/>
              <w:rPr>
                <w:rFonts w:ascii="Times New Roman" w:eastAsia="Times New Roman" w:hAnsi="Times New Roman"/>
                <w:b/>
                <w:bCs/>
                <w:sz w:val="24"/>
                <w:szCs w:val="24"/>
                <w:lang w:eastAsia="ru-RU"/>
              </w:rPr>
            </w:pPr>
            <w:r w:rsidRPr="003900BD">
              <w:rPr>
                <w:rFonts w:ascii="Times New Roman" w:eastAsia="Times New Roman" w:hAnsi="Times New Roman"/>
                <w:b/>
                <w:bCs/>
                <w:sz w:val="24"/>
                <w:szCs w:val="24"/>
                <w:lang w:eastAsia="ru-RU"/>
              </w:rPr>
              <w:t>1</w:t>
            </w:r>
          </w:p>
        </w:tc>
        <w:tc>
          <w:tcPr>
            <w:tcW w:w="709" w:type="dxa"/>
            <w:tcBorders>
              <w:top w:val="nil"/>
              <w:left w:val="nil"/>
              <w:bottom w:val="single" w:sz="4" w:space="0" w:color="auto"/>
              <w:right w:val="single" w:sz="4" w:space="0" w:color="auto"/>
            </w:tcBorders>
            <w:shd w:val="clear" w:color="auto" w:fill="auto"/>
            <w:hideMark/>
          </w:tcPr>
          <w:p w:rsidR="00515EB2" w:rsidRPr="003900BD" w:rsidRDefault="00515EB2" w:rsidP="00DF75DF">
            <w:pPr>
              <w:spacing w:after="0" w:line="240" w:lineRule="auto"/>
              <w:jc w:val="center"/>
              <w:rPr>
                <w:rFonts w:ascii="Times New Roman" w:eastAsia="Times New Roman" w:hAnsi="Times New Roman"/>
                <w:b/>
                <w:bCs/>
                <w:sz w:val="24"/>
                <w:szCs w:val="24"/>
                <w:lang w:eastAsia="ru-RU"/>
              </w:rPr>
            </w:pPr>
            <w:r w:rsidRPr="003900BD">
              <w:rPr>
                <w:rFonts w:ascii="Times New Roman" w:eastAsia="Times New Roman" w:hAnsi="Times New Roman"/>
                <w:b/>
                <w:bCs/>
                <w:sz w:val="24"/>
                <w:szCs w:val="24"/>
                <w:lang w:eastAsia="ru-RU"/>
              </w:rPr>
              <w:t>1</w:t>
            </w:r>
          </w:p>
        </w:tc>
        <w:tc>
          <w:tcPr>
            <w:tcW w:w="850" w:type="dxa"/>
            <w:tcBorders>
              <w:top w:val="nil"/>
              <w:left w:val="nil"/>
              <w:bottom w:val="single" w:sz="4" w:space="0" w:color="auto"/>
              <w:right w:val="single" w:sz="4" w:space="0" w:color="auto"/>
            </w:tcBorders>
            <w:shd w:val="clear" w:color="auto" w:fill="auto"/>
            <w:hideMark/>
          </w:tcPr>
          <w:p w:rsidR="00515EB2" w:rsidRPr="003900BD" w:rsidRDefault="00515EB2" w:rsidP="00DF75DF">
            <w:pPr>
              <w:spacing w:after="0" w:line="240" w:lineRule="auto"/>
              <w:jc w:val="center"/>
              <w:rPr>
                <w:rFonts w:ascii="Times New Roman" w:eastAsia="Times New Roman" w:hAnsi="Times New Roman"/>
                <w:b/>
                <w:bCs/>
                <w:sz w:val="24"/>
                <w:szCs w:val="24"/>
                <w:lang w:eastAsia="ru-RU"/>
              </w:rPr>
            </w:pPr>
            <w:r w:rsidRPr="003900BD">
              <w:rPr>
                <w:rFonts w:ascii="Times New Roman" w:eastAsia="Times New Roman" w:hAnsi="Times New Roman"/>
                <w:b/>
                <w:bCs/>
                <w:sz w:val="24"/>
                <w:szCs w:val="24"/>
                <w:lang w:eastAsia="ru-RU"/>
              </w:rPr>
              <w:t>1</w:t>
            </w:r>
          </w:p>
        </w:tc>
        <w:tc>
          <w:tcPr>
            <w:tcW w:w="851" w:type="dxa"/>
            <w:tcBorders>
              <w:top w:val="nil"/>
              <w:left w:val="nil"/>
              <w:bottom w:val="single" w:sz="4" w:space="0" w:color="auto"/>
              <w:right w:val="single" w:sz="4" w:space="0" w:color="auto"/>
            </w:tcBorders>
            <w:shd w:val="clear" w:color="auto" w:fill="auto"/>
            <w:hideMark/>
          </w:tcPr>
          <w:p w:rsidR="00515EB2" w:rsidRPr="003900BD" w:rsidRDefault="00515EB2" w:rsidP="00DF75DF">
            <w:pPr>
              <w:spacing w:after="0" w:line="240" w:lineRule="auto"/>
              <w:jc w:val="center"/>
              <w:rPr>
                <w:rFonts w:ascii="Times New Roman" w:eastAsia="Times New Roman" w:hAnsi="Times New Roman"/>
                <w:b/>
                <w:bCs/>
                <w:sz w:val="24"/>
                <w:szCs w:val="24"/>
                <w:lang w:eastAsia="ru-RU"/>
              </w:rPr>
            </w:pPr>
            <w:r w:rsidRPr="003900BD">
              <w:rPr>
                <w:rFonts w:ascii="Times New Roman" w:eastAsia="Times New Roman" w:hAnsi="Times New Roman"/>
                <w:b/>
                <w:bCs/>
                <w:sz w:val="24"/>
                <w:szCs w:val="24"/>
                <w:lang w:eastAsia="ru-RU"/>
              </w:rPr>
              <w:t>1</w:t>
            </w:r>
          </w:p>
        </w:tc>
        <w:tc>
          <w:tcPr>
            <w:tcW w:w="850" w:type="dxa"/>
            <w:tcBorders>
              <w:top w:val="nil"/>
              <w:left w:val="nil"/>
              <w:bottom w:val="single" w:sz="4" w:space="0" w:color="auto"/>
              <w:right w:val="single" w:sz="4" w:space="0" w:color="auto"/>
            </w:tcBorders>
            <w:shd w:val="clear" w:color="auto" w:fill="auto"/>
            <w:hideMark/>
          </w:tcPr>
          <w:p w:rsidR="00515EB2" w:rsidRPr="003900BD" w:rsidRDefault="00515EB2" w:rsidP="00DF75DF">
            <w:pPr>
              <w:spacing w:after="0" w:line="240" w:lineRule="auto"/>
              <w:jc w:val="center"/>
              <w:rPr>
                <w:rFonts w:ascii="Times New Roman" w:eastAsia="Times New Roman" w:hAnsi="Times New Roman"/>
                <w:b/>
                <w:bCs/>
                <w:sz w:val="24"/>
                <w:szCs w:val="24"/>
                <w:lang w:eastAsia="ru-RU"/>
              </w:rPr>
            </w:pPr>
            <w:r w:rsidRPr="003900BD">
              <w:rPr>
                <w:rFonts w:ascii="Times New Roman" w:eastAsia="Times New Roman" w:hAnsi="Times New Roman"/>
                <w:b/>
                <w:bCs/>
                <w:sz w:val="24"/>
                <w:szCs w:val="24"/>
                <w:lang w:eastAsia="ru-RU"/>
              </w:rPr>
              <w:t> </w:t>
            </w:r>
          </w:p>
        </w:tc>
        <w:tc>
          <w:tcPr>
            <w:tcW w:w="851" w:type="dxa"/>
            <w:tcBorders>
              <w:top w:val="nil"/>
              <w:left w:val="nil"/>
              <w:bottom w:val="single" w:sz="4" w:space="0" w:color="auto"/>
              <w:right w:val="single" w:sz="4" w:space="0" w:color="auto"/>
            </w:tcBorders>
            <w:shd w:val="clear" w:color="000000" w:fill="FABF8F"/>
            <w:noWrap/>
            <w:vAlign w:val="bottom"/>
            <w:hideMark/>
          </w:tcPr>
          <w:p w:rsidR="00515EB2" w:rsidRPr="003900BD" w:rsidRDefault="00515EB2" w:rsidP="00DF75DF">
            <w:pPr>
              <w:spacing w:after="0" w:line="240" w:lineRule="auto"/>
              <w:jc w:val="center"/>
              <w:rPr>
                <w:rFonts w:ascii="Arial" w:eastAsia="Times New Roman" w:hAnsi="Arial" w:cs="Arial"/>
                <w:b/>
                <w:bCs/>
                <w:sz w:val="24"/>
                <w:szCs w:val="24"/>
                <w:lang w:eastAsia="ru-RU"/>
              </w:rPr>
            </w:pPr>
            <w:r w:rsidRPr="003900BD">
              <w:rPr>
                <w:rFonts w:ascii="Arial" w:eastAsia="Times New Roman" w:hAnsi="Arial" w:cs="Arial"/>
                <w:b/>
                <w:bCs/>
                <w:sz w:val="24"/>
                <w:szCs w:val="24"/>
                <w:lang w:eastAsia="ru-RU"/>
              </w:rPr>
              <w:t>4</w:t>
            </w:r>
          </w:p>
        </w:tc>
      </w:tr>
      <w:tr w:rsidR="00515EB2" w:rsidRPr="003900BD" w:rsidTr="00DF75DF">
        <w:trPr>
          <w:trHeight w:val="270"/>
        </w:trPr>
        <w:tc>
          <w:tcPr>
            <w:tcW w:w="2689" w:type="dxa"/>
            <w:tcBorders>
              <w:top w:val="nil"/>
              <w:left w:val="single" w:sz="4" w:space="0" w:color="auto"/>
              <w:bottom w:val="single" w:sz="4" w:space="0" w:color="auto"/>
              <w:right w:val="single" w:sz="4" w:space="0" w:color="auto"/>
            </w:tcBorders>
            <w:shd w:val="clear" w:color="auto" w:fill="auto"/>
            <w:hideMark/>
          </w:tcPr>
          <w:p w:rsidR="00515EB2" w:rsidRPr="003900BD" w:rsidRDefault="00515EB2" w:rsidP="00DF75DF">
            <w:pPr>
              <w:spacing w:after="0" w:line="240" w:lineRule="auto"/>
              <w:rPr>
                <w:rFonts w:ascii="Times New Roman" w:eastAsia="Times New Roman" w:hAnsi="Times New Roman"/>
                <w:b/>
                <w:bCs/>
                <w:sz w:val="24"/>
                <w:szCs w:val="24"/>
                <w:lang w:eastAsia="ru-RU"/>
              </w:rPr>
            </w:pPr>
            <w:r w:rsidRPr="003900BD">
              <w:rPr>
                <w:rFonts w:ascii="Times New Roman" w:eastAsia="Times New Roman" w:hAnsi="Times New Roman"/>
                <w:b/>
                <w:bCs/>
                <w:sz w:val="24"/>
                <w:szCs w:val="24"/>
                <w:lang w:eastAsia="ru-RU"/>
              </w:rPr>
              <w:t> </w:t>
            </w:r>
          </w:p>
        </w:tc>
        <w:tc>
          <w:tcPr>
            <w:tcW w:w="2409" w:type="dxa"/>
            <w:tcBorders>
              <w:top w:val="nil"/>
              <w:left w:val="nil"/>
              <w:bottom w:val="single" w:sz="4" w:space="0" w:color="auto"/>
              <w:right w:val="single" w:sz="4" w:space="0" w:color="auto"/>
            </w:tcBorders>
            <w:shd w:val="clear" w:color="auto" w:fill="auto"/>
            <w:hideMark/>
          </w:tcPr>
          <w:p w:rsidR="00515EB2" w:rsidRPr="003900BD" w:rsidRDefault="00515EB2" w:rsidP="00DF75DF">
            <w:pPr>
              <w:spacing w:after="0" w:line="240" w:lineRule="auto"/>
              <w:jc w:val="center"/>
              <w:rPr>
                <w:rFonts w:ascii="Times New Roman" w:eastAsia="Times New Roman" w:hAnsi="Times New Roman"/>
                <w:b/>
                <w:bCs/>
                <w:sz w:val="24"/>
                <w:szCs w:val="24"/>
                <w:lang w:eastAsia="ru-RU"/>
              </w:rPr>
            </w:pPr>
            <w:r w:rsidRPr="003900BD">
              <w:rPr>
                <w:rFonts w:ascii="Times New Roman" w:eastAsia="Times New Roman" w:hAnsi="Times New Roman"/>
                <w:b/>
                <w:bCs/>
                <w:sz w:val="24"/>
                <w:szCs w:val="24"/>
                <w:lang w:eastAsia="ru-RU"/>
              </w:rPr>
              <w:t>Мое здоровье</w:t>
            </w:r>
          </w:p>
        </w:tc>
        <w:tc>
          <w:tcPr>
            <w:tcW w:w="851" w:type="dxa"/>
            <w:tcBorders>
              <w:top w:val="nil"/>
              <w:left w:val="nil"/>
              <w:bottom w:val="single" w:sz="4" w:space="0" w:color="auto"/>
              <w:right w:val="single" w:sz="4" w:space="0" w:color="auto"/>
            </w:tcBorders>
            <w:shd w:val="clear" w:color="auto" w:fill="auto"/>
            <w:hideMark/>
          </w:tcPr>
          <w:p w:rsidR="00515EB2" w:rsidRPr="003900BD" w:rsidRDefault="00515EB2" w:rsidP="00DF75DF">
            <w:pPr>
              <w:spacing w:after="0" w:line="240" w:lineRule="auto"/>
              <w:jc w:val="center"/>
              <w:rPr>
                <w:rFonts w:ascii="Times New Roman" w:eastAsia="Times New Roman" w:hAnsi="Times New Roman"/>
                <w:b/>
                <w:bCs/>
                <w:sz w:val="24"/>
                <w:szCs w:val="24"/>
                <w:lang w:eastAsia="ru-RU"/>
              </w:rPr>
            </w:pPr>
            <w:r w:rsidRPr="003900BD">
              <w:rPr>
                <w:rFonts w:ascii="Times New Roman" w:eastAsia="Times New Roman" w:hAnsi="Times New Roman"/>
                <w:b/>
                <w:bCs/>
                <w:sz w:val="24"/>
                <w:szCs w:val="24"/>
                <w:lang w:eastAsia="ru-RU"/>
              </w:rPr>
              <w:t>1</w:t>
            </w:r>
          </w:p>
        </w:tc>
        <w:tc>
          <w:tcPr>
            <w:tcW w:w="709" w:type="dxa"/>
            <w:tcBorders>
              <w:top w:val="nil"/>
              <w:left w:val="nil"/>
              <w:bottom w:val="single" w:sz="4" w:space="0" w:color="auto"/>
              <w:right w:val="single" w:sz="4" w:space="0" w:color="auto"/>
            </w:tcBorders>
            <w:shd w:val="clear" w:color="auto" w:fill="auto"/>
            <w:hideMark/>
          </w:tcPr>
          <w:p w:rsidR="00515EB2" w:rsidRPr="003900BD" w:rsidRDefault="00515EB2" w:rsidP="00DF75DF">
            <w:pPr>
              <w:spacing w:after="0" w:line="240" w:lineRule="auto"/>
              <w:jc w:val="center"/>
              <w:rPr>
                <w:rFonts w:ascii="Times New Roman" w:eastAsia="Times New Roman" w:hAnsi="Times New Roman"/>
                <w:b/>
                <w:bCs/>
                <w:sz w:val="24"/>
                <w:szCs w:val="24"/>
                <w:lang w:eastAsia="ru-RU"/>
              </w:rPr>
            </w:pPr>
            <w:r w:rsidRPr="003900BD">
              <w:rPr>
                <w:rFonts w:ascii="Times New Roman" w:eastAsia="Times New Roman" w:hAnsi="Times New Roman"/>
                <w:b/>
                <w:bCs/>
                <w:sz w:val="24"/>
                <w:szCs w:val="24"/>
                <w:lang w:eastAsia="ru-RU"/>
              </w:rPr>
              <w:t>1</w:t>
            </w:r>
          </w:p>
        </w:tc>
        <w:tc>
          <w:tcPr>
            <w:tcW w:w="850" w:type="dxa"/>
            <w:tcBorders>
              <w:top w:val="nil"/>
              <w:left w:val="nil"/>
              <w:bottom w:val="single" w:sz="4" w:space="0" w:color="auto"/>
              <w:right w:val="single" w:sz="4" w:space="0" w:color="auto"/>
            </w:tcBorders>
            <w:shd w:val="clear" w:color="auto" w:fill="auto"/>
            <w:hideMark/>
          </w:tcPr>
          <w:p w:rsidR="00515EB2" w:rsidRPr="003900BD" w:rsidRDefault="00515EB2" w:rsidP="00DF75DF">
            <w:pPr>
              <w:spacing w:after="0" w:line="240" w:lineRule="auto"/>
              <w:jc w:val="center"/>
              <w:rPr>
                <w:rFonts w:ascii="Times New Roman" w:eastAsia="Times New Roman" w:hAnsi="Times New Roman"/>
                <w:b/>
                <w:bCs/>
                <w:sz w:val="24"/>
                <w:szCs w:val="24"/>
                <w:lang w:eastAsia="ru-RU"/>
              </w:rPr>
            </w:pPr>
            <w:r w:rsidRPr="003900BD">
              <w:rPr>
                <w:rFonts w:ascii="Times New Roman" w:eastAsia="Times New Roman" w:hAnsi="Times New Roman"/>
                <w:b/>
                <w:bCs/>
                <w:sz w:val="24"/>
                <w:szCs w:val="24"/>
                <w:lang w:eastAsia="ru-RU"/>
              </w:rPr>
              <w:t>1</w:t>
            </w:r>
          </w:p>
        </w:tc>
        <w:tc>
          <w:tcPr>
            <w:tcW w:w="851" w:type="dxa"/>
            <w:tcBorders>
              <w:top w:val="nil"/>
              <w:left w:val="nil"/>
              <w:bottom w:val="single" w:sz="4" w:space="0" w:color="auto"/>
              <w:right w:val="single" w:sz="4" w:space="0" w:color="auto"/>
            </w:tcBorders>
            <w:shd w:val="clear" w:color="auto" w:fill="auto"/>
            <w:hideMark/>
          </w:tcPr>
          <w:p w:rsidR="00515EB2" w:rsidRPr="003900BD" w:rsidRDefault="00515EB2" w:rsidP="00DF75DF">
            <w:pPr>
              <w:spacing w:after="0" w:line="240" w:lineRule="auto"/>
              <w:jc w:val="center"/>
              <w:rPr>
                <w:rFonts w:ascii="Times New Roman" w:eastAsia="Times New Roman" w:hAnsi="Times New Roman"/>
                <w:b/>
                <w:bCs/>
                <w:sz w:val="24"/>
                <w:szCs w:val="24"/>
                <w:lang w:eastAsia="ru-RU"/>
              </w:rPr>
            </w:pPr>
            <w:r w:rsidRPr="003900BD">
              <w:rPr>
                <w:rFonts w:ascii="Times New Roman" w:eastAsia="Times New Roman" w:hAnsi="Times New Roman"/>
                <w:b/>
                <w:bCs/>
                <w:sz w:val="24"/>
                <w:szCs w:val="24"/>
                <w:lang w:eastAsia="ru-RU"/>
              </w:rPr>
              <w:t>1</w:t>
            </w:r>
          </w:p>
        </w:tc>
        <w:tc>
          <w:tcPr>
            <w:tcW w:w="850" w:type="dxa"/>
            <w:tcBorders>
              <w:top w:val="nil"/>
              <w:left w:val="nil"/>
              <w:bottom w:val="single" w:sz="4" w:space="0" w:color="auto"/>
              <w:right w:val="single" w:sz="4" w:space="0" w:color="auto"/>
            </w:tcBorders>
            <w:shd w:val="clear" w:color="auto" w:fill="auto"/>
            <w:hideMark/>
          </w:tcPr>
          <w:p w:rsidR="00515EB2" w:rsidRPr="003900BD" w:rsidRDefault="00515EB2" w:rsidP="00DF75DF">
            <w:pPr>
              <w:spacing w:after="0" w:line="240" w:lineRule="auto"/>
              <w:jc w:val="center"/>
              <w:rPr>
                <w:rFonts w:ascii="Times New Roman" w:eastAsia="Times New Roman" w:hAnsi="Times New Roman"/>
                <w:b/>
                <w:bCs/>
                <w:sz w:val="24"/>
                <w:szCs w:val="24"/>
                <w:lang w:eastAsia="ru-RU"/>
              </w:rPr>
            </w:pPr>
            <w:r w:rsidRPr="003900BD">
              <w:rPr>
                <w:rFonts w:ascii="Times New Roman" w:eastAsia="Times New Roman" w:hAnsi="Times New Roman"/>
                <w:b/>
                <w:bCs/>
                <w:sz w:val="24"/>
                <w:szCs w:val="24"/>
                <w:lang w:eastAsia="ru-RU"/>
              </w:rPr>
              <w:t> </w:t>
            </w:r>
          </w:p>
        </w:tc>
        <w:tc>
          <w:tcPr>
            <w:tcW w:w="851" w:type="dxa"/>
            <w:tcBorders>
              <w:top w:val="nil"/>
              <w:left w:val="nil"/>
              <w:bottom w:val="single" w:sz="4" w:space="0" w:color="auto"/>
              <w:right w:val="single" w:sz="4" w:space="0" w:color="auto"/>
            </w:tcBorders>
            <w:shd w:val="clear" w:color="000000" w:fill="FABF8F"/>
            <w:noWrap/>
            <w:vAlign w:val="bottom"/>
            <w:hideMark/>
          </w:tcPr>
          <w:p w:rsidR="00515EB2" w:rsidRPr="003900BD" w:rsidRDefault="00515EB2" w:rsidP="00DF75DF">
            <w:pPr>
              <w:spacing w:after="0" w:line="240" w:lineRule="auto"/>
              <w:jc w:val="center"/>
              <w:rPr>
                <w:rFonts w:ascii="Arial" w:eastAsia="Times New Roman" w:hAnsi="Arial" w:cs="Arial"/>
                <w:b/>
                <w:bCs/>
                <w:sz w:val="24"/>
                <w:szCs w:val="24"/>
                <w:lang w:eastAsia="ru-RU"/>
              </w:rPr>
            </w:pPr>
            <w:r w:rsidRPr="003900BD">
              <w:rPr>
                <w:rFonts w:ascii="Arial" w:eastAsia="Times New Roman" w:hAnsi="Arial" w:cs="Arial"/>
                <w:b/>
                <w:bCs/>
                <w:sz w:val="24"/>
                <w:szCs w:val="24"/>
                <w:lang w:eastAsia="ru-RU"/>
              </w:rPr>
              <w:t>4</w:t>
            </w:r>
          </w:p>
        </w:tc>
      </w:tr>
      <w:tr w:rsidR="00515EB2" w:rsidRPr="003900BD" w:rsidTr="00DF75DF">
        <w:trPr>
          <w:trHeight w:val="270"/>
        </w:trPr>
        <w:tc>
          <w:tcPr>
            <w:tcW w:w="2689" w:type="dxa"/>
            <w:tcBorders>
              <w:top w:val="nil"/>
              <w:left w:val="single" w:sz="4" w:space="0" w:color="auto"/>
              <w:bottom w:val="single" w:sz="4" w:space="0" w:color="auto"/>
              <w:right w:val="single" w:sz="4" w:space="0" w:color="auto"/>
            </w:tcBorders>
            <w:shd w:val="clear" w:color="auto" w:fill="auto"/>
            <w:hideMark/>
          </w:tcPr>
          <w:p w:rsidR="00515EB2" w:rsidRPr="003900BD" w:rsidRDefault="00515EB2" w:rsidP="00DF75DF">
            <w:pPr>
              <w:spacing w:after="0" w:line="240" w:lineRule="auto"/>
              <w:rPr>
                <w:rFonts w:ascii="Times New Roman" w:eastAsia="Times New Roman" w:hAnsi="Times New Roman"/>
                <w:b/>
                <w:bCs/>
                <w:sz w:val="24"/>
                <w:szCs w:val="24"/>
                <w:lang w:eastAsia="ru-RU"/>
              </w:rPr>
            </w:pPr>
            <w:r w:rsidRPr="003900BD">
              <w:rPr>
                <w:rFonts w:ascii="Times New Roman" w:eastAsia="Times New Roman" w:hAnsi="Times New Roman"/>
                <w:b/>
                <w:bCs/>
                <w:sz w:val="24"/>
                <w:szCs w:val="24"/>
                <w:lang w:eastAsia="ru-RU"/>
              </w:rPr>
              <w:t>Общекультурное</w:t>
            </w:r>
          </w:p>
        </w:tc>
        <w:tc>
          <w:tcPr>
            <w:tcW w:w="2409" w:type="dxa"/>
            <w:tcBorders>
              <w:top w:val="nil"/>
              <w:left w:val="nil"/>
              <w:bottom w:val="single" w:sz="4" w:space="0" w:color="auto"/>
              <w:right w:val="single" w:sz="4" w:space="0" w:color="auto"/>
            </w:tcBorders>
            <w:shd w:val="clear" w:color="auto" w:fill="auto"/>
            <w:hideMark/>
          </w:tcPr>
          <w:p w:rsidR="00515EB2" w:rsidRPr="003900BD" w:rsidRDefault="00515EB2" w:rsidP="00DF75DF">
            <w:pPr>
              <w:spacing w:after="0" w:line="240" w:lineRule="auto"/>
              <w:jc w:val="center"/>
              <w:rPr>
                <w:rFonts w:ascii="Times New Roman" w:eastAsia="Times New Roman" w:hAnsi="Times New Roman"/>
                <w:b/>
                <w:bCs/>
                <w:sz w:val="24"/>
                <w:szCs w:val="24"/>
                <w:lang w:eastAsia="ru-RU"/>
              </w:rPr>
            </w:pPr>
            <w:r w:rsidRPr="003900BD">
              <w:rPr>
                <w:rFonts w:ascii="Times New Roman" w:eastAsia="Times New Roman" w:hAnsi="Times New Roman"/>
                <w:b/>
                <w:bCs/>
                <w:sz w:val="24"/>
                <w:szCs w:val="24"/>
                <w:lang w:eastAsia="ru-RU"/>
              </w:rPr>
              <w:t>Мичээр</w:t>
            </w:r>
          </w:p>
        </w:tc>
        <w:tc>
          <w:tcPr>
            <w:tcW w:w="851" w:type="dxa"/>
            <w:tcBorders>
              <w:top w:val="nil"/>
              <w:left w:val="nil"/>
              <w:bottom w:val="single" w:sz="4" w:space="0" w:color="auto"/>
              <w:right w:val="single" w:sz="4" w:space="0" w:color="auto"/>
            </w:tcBorders>
            <w:shd w:val="clear" w:color="auto" w:fill="auto"/>
            <w:hideMark/>
          </w:tcPr>
          <w:p w:rsidR="00515EB2" w:rsidRPr="003900BD" w:rsidRDefault="00515EB2" w:rsidP="00DF75DF">
            <w:pPr>
              <w:spacing w:after="0" w:line="240" w:lineRule="auto"/>
              <w:jc w:val="center"/>
              <w:rPr>
                <w:rFonts w:ascii="Times New Roman" w:eastAsia="Times New Roman" w:hAnsi="Times New Roman"/>
                <w:b/>
                <w:bCs/>
                <w:sz w:val="24"/>
                <w:szCs w:val="24"/>
                <w:lang w:eastAsia="ru-RU"/>
              </w:rPr>
            </w:pPr>
            <w:r w:rsidRPr="003900BD">
              <w:rPr>
                <w:rFonts w:ascii="Times New Roman" w:eastAsia="Times New Roman" w:hAnsi="Times New Roman"/>
                <w:b/>
                <w:bCs/>
                <w:sz w:val="24"/>
                <w:szCs w:val="24"/>
                <w:lang w:eastAsia="ru-RU"/>
              </w:rPr>
              <w:t> </w:t>
            </w:r>
          </w:p>
        </w:tc>
        <w:tc>
          <w:tcPr>
            <w:tcW w:w="709" w:type="dxa"/>
            <w:tcBorders>
              <w:top w:val="nil"/>
              <w:left w:val="nil"/>
              <w:bottom w:val="single" w:sz="4" w:space="0" w:color="auto"/>
              <w:right w:val="single" w:sz="4" w:space="0" w:color="auto"/>
            </w:tcBorders>
            <w:shd w:val="clear" w:color="auto" w:fill="auto"/>
            <w:hideMark/>
          </w:tcPr>
          <w:p w:rsidR="00515EB2" w:rsidRPr="003900BD" w:rsidRDefault="00515EB2" w:rsidP="00DF75DF">
            <w:pPr>
              <w:spacing w:after="0" w:line="240" w:lineRule="auto"/>
              <w:jc w:val="center"/>
              <w:rPr>
                <w:rFonts w:ascii="Times New Roman" w:eastAsia="Times New Roman" w:hAnsi="Times New Roman"/>
                <w:b/>
                <w:bCs/>
                <w:sz w:val="24"/>
                <w:szCs w:val="24"/>
                <w:lang w:eastAsia="ru-RU"/>
              </w:rPr>
            </w:pPr>
            <w:r w:rsidRPr="003900BD">
              <w:rPr>
                <w:rFonts w:ascii="Times New Roman" w:eastAsia="Times New Roman" w:hAnsi="Times New Roman"/>
                <w:b/>
                <w:bCs/>
                <w:sz w:val="24"/>
                <w:szCs w:val="24"/>
                <w:lang w:eastAsia="ru-RU"/>
              </w:rPr>
              <w:t>1</w:t>
            </w:r>
          </w:p>
        </w:tc>
        <w:tc>
          <w:tcPr>
            <w:tcW w:w="850" w:type="dxa"/>
            <w:tcBorders>
              <w:top w:val="nil"/>
              <w:left w:val="nil"/>
              <w:bottom w:val="single" w:sz="4" w:space="0" w:color="auto"/>
              <w:right w:val="single" w:sz="4" w:space="0" w:color="auto"/>
            </w:tcBorders>
            <w:shd w:val="clear" w:color="auto" w:fill="auto"/>
            <w:hideMark/>
          </w:tcPr>
          <w:p w:rsidR="00515EB2" w:rsidRPr="003900BD" w:rsidRDefault="00515EB2" w:rsidP="00DF75DF">
            <w:pPr>
              <w:spacing w:after="0" w:line="240" w:lineRule="auto"/>
              <w:jc w:val="center"/>
              <w:rPr>
                <w:rFonts w:ascii="Times New Roman" w:eastAsia="Times New Roman" w:hAnsi="Times New Roman"/>
                <w:b/>
                <w:bCs/>
                <w:sz w:val="24"/>
                <w:szCs w:val="24"/>
                <w:lang w:eastAsia="ru-RU"/>
              </w:rPr>
            </w:pPr>
            <w:r w:rsidRPr="003900BD">
              <w:rPr>
                <w:rFonts w:ascii="Times New Roman" w:eastAsia="Times New Roman" w:hAnsi="Times New Roman"/>
                <w:b/>
                <w:bCs/>
                <w:sz w:val="24"/>
                <w:szCs w:val="24"/>
                <w:lang w:eastAsia="ru-RU"/>
              </w:rPr>
              <w:t> </w:t>
            </w:r>
          </w:p>
        </w:tc>
        <w:tc>
          <w:tcPr>
            <w:tcW w:w="851" w:type="dxa"/>
            <w:tcBorders>
              <w:top w:val="nil"/>
              <w:left w:val="nil"/>
              <w:bottom w:val="single" w:sz="4" w:space="0" w:color="auto"/>
              <w:right w:val="single" w:sz="4" w:space="0" w:color="auto"/>
            </w:tcBorders>
            <w:shd w:val="clear" w:color="auto" w:fill="auto"/>
            <w:hideMark/>
          </w:tcPr>
          <w:p w:rsidR="00515EB2" w:rsidRPr="003900BD" w:rsidRDefault="00515EB2" w:rsidP="00DF75DF">
            <w:pPr>
              <w:spacing w:after="0" w:line="240" w:lineRule="auto"/>
              <w:jc w:val="center"/>
              <w:rPr>
                <w:rFonts w:ascii="Times New Roman" w:eastAsia="Times New Roman" w:hAnsi="Times New Roman"/>
                <w:b/>
                <w:bCs/>
                <w:sz w:val="24"/>
                <w:szCs w:val="24"/>
                <w:lang w:eastAsia="ru-RU"/>
              </w:rPr>
            </w:pPr>
            <w:r w:rsidRPr="003900BD">
              <w:rPr>
                <w:rFonts w:ascii="Times New Roman" w:eastAsia="Times New Roman" w:hAnsi="Times New Roman"/>
                <w:b/>
                <w:bCs/>
                <w:sz w:val="24"/>
                <w:szCs w:val="24"/>
                <w:lang w:eastAsia="ru-RU"/>
              </w:rPr>
              <w:t> </w:t>
            </w:r>
          </w:p>
        </w:tc>
        <w:tc>
          <w:tcPr>
            <w:tcW w:w="850" w:type="dxa"/>
            <w:tcBorders>
              <w:top w:val="nil"/>
              <w:left w:val="nil"/>
              <w:bottom w:val="single" w:sz="4" w:space="0" w:color="auto"/>
              <w:right w:val="single" w:sz="4" w:space="0" w:color="auto"/>
            </w:tcBorders>
            <w:shd w:val="clear" w:color="auto" w:fill="auto"/>
            <w:hideMark/>
          </w:tcPr>
          <w:p w:rsidR="00515EB2" w:rsidRPr="003900BD" w:rsidRDefault="00515EB2" w:rsidP="00DF75DF">
            <w:pPr>
              <w:spacing w:after="0" w:line="240" w:lineRule="auto"/>
              <w:jc w:val="center"/>
              <w:rPr>
                <w:rFonts w:ascii="Times New Roman" w:eastAsia="Times New Roman" w:hAnsi="Times New Roman"/>
                <w:b/>
                <w:bCs/>
                <w:sz w:val="24"/>
                <w:szCs w:val="24"/>
                <w:lang w:eastAsia="ru-RU"/>
              </w:rPr>
            </w:pPr>
            <w:r w:rsidRPr="003900BD">
              <w:rPr>
                <w:rFonts w:ascii="Times New Roman" w:eastAsia="Times New Roman" w:hAnsi="Times New Roman"/>
                <w:b/>
                <w:bCs/>
                <w:sz w:val="24"/>
                <w:szCs w:val="24"/>
                <w:lang w:eastAsia="ru-RU"/>
              </w:rPr>
              <w:t> </w:t>
            </w:r>
          </w:p>
        </w:tc>
        <w:tc>
          <w:tcPr>
            <w:tcW w:w="851" w:type="dxa"/>
            <w:tcBorders>
              <w:top w:val="nil"/>
              <w:left w:val="nil"/>
              <w:bottom w:val="single" w:sz="4" w:space="0" w:color="auto"/>
              <w:right w:val="single" w:sz="4" w:space="0" w:color="auto"/>
            </w:tcBorders>
            <w:shd w:val="clear" w:color="000000" w:fill="FABF8F"/>
            <w:noWrap/>
            <w:vAlign w:val="bottom"/>
            <w:hideMark/>
          </w:tcPr>
          <w:p w:rsidR="00515EB2" w:rsidRPr="003900BD" w:rsidRDefault="00515EB2" w:rsidP="00DF75DF">
            <w:pPr>
              <w:spacing w:after="0" w:line="240" w:lineRule="auto"/>
              <w:jc w:val="center"/>
              <w:rPr>
                <w:rFonts w:ascii="Arial" w:eastAsia="Times New Roman" w:hAnsi="Arial" w:cs="Arial"/>
                <w:b/>
                <w:bCs/>
                <w:sz w:val="24"/>
                <w:szCs w:val="24"/>
                <w:lang w:eastAsia="ru-RU"/>
              </w:rPr>
            </w:pPr>
            <w:r w:rsidRPr="003900BD">
              <w:rPr>
                <w:rFonts w:ascii="Arial" w:eastAsia="Times New Roman" w:hAnsi="Arial" w:cs="Arial"/>
                <w:b/>
                <w:bCs/>
                <w:sz w:val="24"/>
                <w:szCs w:val="24"/>
                <w:lang w:eastAsia="ru-RU"/>
              </w:rPr>
              <w:t>1</w:t>
            </w:r>
          </w:p>
        </w:tc>
      </w:tr>
      <w:tr w:rsidR="00515EB2" w:rsidRPr="003900BD" w:rsidTr="00DF75DF">
        <w:trPr>
          <w:trHeight w:val="270"/>
        </w:trPr>
        <w:tc>
          <w:tcPr>
            <w:tcW w:w="2689" w:type="dxa"/>
            <w:tcBorders>
              <w:top w:val="nil"/>
              <w:left w:val="single" w:sz="4" w:space="0" w:color="auto"/>
              <w:bottom w:val="single" w:sz="4" w:space="0" w:color="auto"/>
              <w:right w:val="single" w:sz="4" w:space="0" w:color="auto"/>
            </w:tcBorders>
            <w:shd w:val="clear" w:color="auto" w:fill="auto"/>
            <w:hideMark/>
          </w:tcPr>
          <w:p w:rsidR="00515EB2" w:rsidRPr="003900BD" w:rsidRDefault="00515EB2" w:rsidP="00DF75DF">
            <w:pPr>
              <w:spacing w:after="0" w:line="240" w:lineRule="auto"/>
              <w:rPr>
                <w:rFonts w:ascii="Times New Roman" w:eastAsia="Times New Roman" w:hAnsi="Times New Roman"/>
                <w:b/>
                <w:bCs/>
                <w:sz w:val="24"/>
                <w:szCs w:val="24"/>
                <w:lang w:eastAsia="ru-RU"/>
              </w:rPr>
            </w:pPr>
            <w:r w:rsidRPr="003900BD">
              <w:rPr>
                <w:rFonts w:ascii="Times New Roman" w:eastAsia="Times New Roman" w:hAnsi="Times New Roman"/>
                <w:b/>
                <w:bCs/>
                <w:sz w:val="24"/>
                <w:szCs w:val="24"/>
                <w:lang w:eastAsia="ru-RU"/>
              </w:rPr>
              <w:t> </w:t>
            </w:r>
          </w:p>
        </w:tc>
        <w:tc>
          <w:tcPr>
            <w:tcW w:w="2409" w:type="dxa"/>
            <w:tcBorders>
              <w:top w:val="nil"/>
              <w:left w:val="nil"/>
              <w:bottom w:val="single" w:sz="4" w:space="0" w:color="auto"/>
              <w:right w:val="single" w:sz="4" w:space="0" w:color="auto"/>
            </w:tcBorders>
            <w:shd w:val="clear" w:color="auto" w:fill="auto"/>
            <w:hideMark/>
          </w:tcPr>
          <w:p w:rsidR="00515EB2" w:rsidRPr="003900BD" w:rsidRDefault="00515EB2" w:rsidP="00DF75DF">
            <w:pPr>
              <w:spacing w:after="0" w:line="240" w:lineRule="auto"/>
              <w:jc w:val="center"/>
              <w:rPr>
                <w:rFonts w:ascii="Times New Roman" w:eastAsia="Times New Roman" w:hAnsi="Times New Roman"/>
                <w:b/>
                <w:bCs/>
                <w:sz w:val="24"/>
                <w:szCs w:val="24"/>
                <w:lang w:eastAsia="ru-RU"/>
              </w:rPr>
            </w:pPr>
            <w:r w:rsidRPr="003900BD">
              <w:rPr>
                <w:rFonts w:ascii="Times New Roman" w:eastAsia="Times New Roman" w:hAnsi="Times New Roman"/>
                <w:b/>
                <w:bCs/>
                <w:sz w:val="24"/>
                <w:szCs w:val="24"/>
                <w:lang w:eastAsia="ru-RU"/>
              </w:rPr>
              <w:t>Радуга творчества</w:t>
            </w:r>
          </w:p>
        </w:tc>
        <w:tc>
          <w:tcPr>
            <w:tcW w:w="851" w:type="dxa"/>
            <w:tcBorders>
              <w:top w:val="nil"/>
              <w:left w:val="nil"/>
              <w:bottom w:val="single" w:sz="4" w:space="0" w:color="auto"/>
              <w:right w:val="single" w:sz="4" w:space="0" w:color="auto"/>
            </w:tcBorders>
            <w:shd w:val="clear" w:color="auto" w:fill="auto"/>
            <w:hideMark/>
          </w:tcPr>
          <w:p w:rsidR="00515EB2" w:rsidRPr="003900BD" w:rsidRDefault="00515EB2" w:rsidP="00DF75DF">
            <w:pPr>
              <w:spacing w:after="0" w:line="240" w:lineRule="auto"/>
              <w:jc w:val="center"/>
              <w:rPr>
                <w:rFonts w:ascii="Times New Roman" w:eastAsia="Times New Roman" w:hAnsi="Times New Roman"/>
                <w:b/>
                <w:bCs/>
                <w:sz w:val="24"/>
                <w:szCs w:val="24"/>
                <w:lang w:eastAsia="ru-RU"/>
              </w:rPr>
            </w:pPr>
            <w:r w:rsidRPr="003900BD">
              <w:rPr>
                <w:rFonts w:ascii="Times New Roman" w:eastAsia="Times New Roman" w:hAnsi="Times New Roman"/>
                <w:b/>
                <w:bCs/>
                <w:sz w:val="24"/>
                <w:szCs w:val="24"/>
                <w:lang w:eastAsia="ru-RU"/>
              </w:rPr>
              <w:t>1</w:t>
            </w:r>
          </w:p>
        </w:tc>
        <w:tc>
          <w:tcPr>
            <w:tcW w:w="709" w:type="dxa"/>
            <w:tcBorders>
              <w:top w:val="nil"/>
              <w:left w:val="nil"/>
              <w:bottom w:val="single" w:sz="4" w:space="0" w:color="auto"/>
              <w:right w:val="single" w:sz="4" w:space="0" w:color="auto"/>
            </w:tcBorders>
            <w:shd w:val="clear" w:color="auto" w:fill="auto"/>
            <w:hideMark/>
          </w:tcPr>
          <w:p w:rsidR="00515EB2" w:rsidRPr="003900BD" w:rsidRDefault="00515EB2" w:rsidP="00DF75DF">
            <w:pPr>
              <w:spacing w:after="0" w:line="240" w:lineRule="auto"/>
              <w:jc w:val="center"/>
              <w:rPr>
                <w:rFonts w:ascii="Times New Roman" w:eastAsia="Times New Roman" w:hAnsi="Times New Roman"/>
                <w:b/>
                <w:bCs/>
                <w:sz w:val="24"/>
                <w:szCs w:val="24"/>
                <w:lang w:eastAsia="ru-RU"/>
              </w:rPr>
            </w:pPr>
            <w:r w:rsidRPr="003900BD">
              <w:rPr>
                <w:rFonts w:ascii="Times New Roman" w:eastAsia="Times New Roman" w:hAnsi="Times New Roman"/>
                <w:b/>
                <w:bCs/>
                <w:sz w:val="24"/>
                <w:szCs w:val="24"/>
                <w:lang w:eastAsia="ru-RU"/>
              </w:rPr>
              <w:t> </w:t>
            </w:r>
          </w:p>
        </w:tc>
        <w:tc>
          <w:tcPr>
            <w:tcW w:w="850" w:type="dxa"/>
            <w:tcBorders>
              <w:top w:val="nil"/>
              <w:left w:val="nil"/>
              <w:bottom w:val="single" w:sz="4" w:space="0" w:color="auto"/>
              <w:right w:val="single" w:sz="4" w:space="0" w:color="auto"/>
            </w:tcBorders>
            <w:shd w:val="clear" w:color="auto" w:fill="auto"/>
            <w:hideMark/>
          </w:tcPr>
          <w:p w:rsidR="00515EB2" w:rsidRPr="003900BD" w:rsidRDefault="00515EB2" w:rsidP="00DF75DF">
            <w:pPr>
              <w:spacing w:after="0" w:line="240" w:lineRule="auto"/>
              <w:jc w:val="center"/>
              <w:rPr>
                <w:rFonts w:ascii="Times New Roman" w:eastAsia="Times New Roman" w:hAnsi="Times New Roman"/>
                <w:b/>
                <w:bCs/>
                <w:sz w:val="24"/>
                <w:szCs w:val="24"/>
                <w:lang w:eastAsia="ru-RU"/>
              </w:rPr>
            </w:pPr>
            <w:r w:rsidRPr="003900BD">
              <w:rPr>
                <w:rFonts w:ascii="Times New Roman" w:eastAsia="Times New Roman" w:hAnsi="Times New Roman"/>
                <w:b/>
                <w:bCs/>
                <w:sz w:val="24"/>
                <w:szCs w:val="24"/>
                <w:lang w:eastAsia="ru-RU"/>
              </w:rPr>
              <w:t> </w:t>
            </w:r>
          </w:p>
        </w:tc>
        <w:tc>
          <w:tcPr>
            <w:tcW w:w="851" w:type="dxa"/>
            <w:tcBorders>
              <w:top w:val="nil"/>
              <w:left w:val="nil"/>
              <w:bottom w:val="single" w:sz="4" w:space="0" w:color="auto"/>
              <w:right w:val="single" w:sz="4" w:space="0" w:color="auto"/>
            </w:tcBorders>
            <w:shd w:val="clear" w:color="auto" w:fill="auto"/>
            <w:hideMark/>
          </w:tcPr>
          <w:p w:rsidR="00515EB2" w:rsidRPr="003900BD" w:rsidRDefault="00515EB2" w:rsidP="00DF75DF">
            <w:pPr>
              <w:spacing w:after="0" w:line="240" w:lineRule="auto"/>
              <w:jc w:val="center"/>
              <w:rPr>
                <w:rFonts w:ascii="Times New Roman" w:eastAsia="Times New Roman" w:hAnsi="Times New Roman"/>
                <w:b/>
                <w:bCs/>
                <w:sz w:val="24"/>
                <w:szCs w:val="24"/>
                <w:lang w:eastAsia="ru-RU"/>
              </w:rPr>
            </w:pPr>
            <w:r w:rsidRPr="003900BD">
              <w:rPr>
                <w:rFonts w:ascii="Times New Roman" w:eastAsia="Times New Roman" w:hAnsi="Times New Roman"/>
                <w:b/>
                <w:bCs/>
                <w:sz w:val="24"/>
                <w:szCs w:val="24"/>
                <w:lang w:eastAsia="ru-RU"/>
              </w:rPr>
              <w:t> </w:t>
            </w:r>
          </w:p>
        </w:tc>
        <w:tc>
          <w:tcPr>
            <w:tcW w:w="850" w:type="dxa"/>
            <w:tcBorders>
              <w:top w:val="nil"/>
              <w:left w:val="nil"/>
              <w:bottom w:val="single" w:sz="4" w:space="0" w:color="auto"/>
              <w:right w:val="single" w:sz="4" w:space="0" w:color="auto"/>
            </w:tcBorders>
            <w:shd w:val="clear" w:color="auto" w:fill="auto"/>
            <w:hideMark/>
          </w:tcPr>
          <w:p w:rsidR="00515EB2" w:rsidRPr="003900BD" w:rsidRDefault="00515EB2" w:rsidP="00DF75DF">
            <w:pPr>
              <w:spacing w:after="0" w:line="240" w:lineRule="auto"/>
              <w:jc w:val="center"/>
              <w:rPr>
                <w:rFonts w:ascii="Times New Roman" w:eastAsia="Times New Roman" w:hAnsi="Times New Roman"/>
                <w:b/>
                <w:bCs/>
                <w:sz w:val="24"/>
                <w:szCs w:val="24"/>
                <w:lang w:eastAsia="ru-RU"/>
              </w:rPr>
            </w:pPr>
            <w:r w:rsidRPr="003900BD">
              <w:rPr>
                <w:rFonts w:ascii="Times New Roman" w:eastAsia="Times New Roman" w:hAnsi="Times New Roman"/>
                <w:b/>
                <w:bCs/>
                <w:sz w:val="24"/>
                <w:szCs w:val="24"/>
                <w:lang w:eastAsia="ru-RU"/>
              </w:rPr>
              <w:t> </w:t>
            </w:r>
          </w:p>
        </w:tc>
        <w:tc>
          <w:tcPr>
            <w:tcW w:w="851" w:type="dxa"/>
            <w:tcBorders>
              <w:top w:val="nil"/>
              <w:left w:val="nil"/>
              <w:bottom w:val="single" w:sz="4" w:space="0" w:color="auto"/>
              <w:right w:val="single" w:sz="4" w:space="0" w:color="auto"/>
            </w:tcBorders>
            <w:shd w:val="clear" w:color="000000" w:fill="FABF8F"/>
            <w:noWrap/>
            <w:vAlign w:val="bottom"/>
            <w:hideMark/>
          </w:tcPr>
          <w:p w:rsidR="00515EB2" w:rsidRPr="003900BD" w:rsidRDefault="00515EB2" w:rsidP="00DF75DF">
            <w:pPr>
              <w:spacing w:after="0" w:line="240" w:lineRule="auto"/>
              <w:jc w:val="center"/>
              <w:rPr>
                <w:rFonts w:ascii="Arial" w:eastAsia="Times New Roman" w:hAnsi="Arial" w:cs="Arial"/>
                <w:b/>
                <w:bCs/>
                <w:sz w:val="24"/>
                <w:szCs w:val="24"/>
                <w:lang w:eastAsia="ru-RU"/>
              </w:rPr>
            </w:pPr>
            <w:r w:rsidRPr="003900BD">
              <w:rPr>
                <w:rFonts w:ascii="Arial" w:eastAsia="Times New Roman" w:hAnsi="Arial" w:cs="Arial"/>
                <w:b/>
                <w:bCs/>
                <w:sz w:val="24"/>
                <w:szCs w:val="24"/>
                <w:lang w:eastAsia="ru-RU"/>
              </w:rPr>
              <w:t>1</w:t>
            </w:r>
          </w:p>
        </w:tc>
      </w:tr>
      <w:tr w:rsidR="00515EB2" w:rsidRPr="003900BD" w:rsidTr="00DF75DF">
        <w:trPr>
          <w:trHeight w:val="270"/>
        </w:trPr>
        <w:tc>
          <w:tcPr>
            <w:tcW w:w="2689" w:type="dxa"/>
            <w:tcBorders>
              <w:top w:val="nil"/>
              <w:left w:val="single" w:sz="4" w:space="0" w:color="auto"/>
              <w:bottom w:val="single" w:sz="4" w:space="0" w:color="auto"/>
              <w:right w:val="single" w:sz="4" w:space="0" w:color="auto"/>
            </w:tcBorders>
            <w:shd w:val="clear" w:color="auto" w:fill="auto"/>
            <w:hideMark/>
          </w:tcPr>
          <w:p w:rsidR="00515EB2" w:rsidRPr="003900BD" w:rsidRDefault="00515EB2" w:rsidP="00DF75DF">
            <w:pPr>
              <w:spacing w:after="0" w:line="240" w:lineRule="auto"/>
              <w:rPr>
                <w:rFonts w:ascii="Times New Roman" w:eastAsia="Times New Roman" w:hAnsi="Times New Roman"/>
                <w:b/>
                <w:bCs/>
                <w:sz w:val="24"/>
                <w:szCs w:val="24"/>
                <w:lang w:eastAsia="ru-RU"/>
              </w:rPr>
            </w:pPr>
            <w:r w:rsidRPr="003900BD">
              <w:rPr>
                <w:rFonts w:ascii="Times New Roman" w:eastAsia="Times New Roman" w:hAnsi="Times New Roman"/>
                <w:b/>
                <w:bCs/>
                <w:sz w:val="24"/>
                <w:szCs w:val="24"/>
                <w:lang w:eastAsia="ru-RU"/>
              </w:rPr>
              <w:t>Духовно-нравственное</w:t>
            </w:r>
          </w:p>
        </w:tc>
        <w:tc>
          <w:tcPr>
            <w:tcW w:w="2409" w:type="dxa"/>
            <w:tcBorders>
              <w:top w:val="nil"/>
              <w:left w:val="nil"/>
              <w:bottom w:val="single" w:sz="4" w:space="0" w:color="auto"/>
              <w:right w:val="single" w:sz="4" w:space="0" w:color="auto"/>
            </w:tcBorders>
            <w:shd w:val="clear" w:color="auto" w:fill="auto"/>
            <w:hideMark/>
          </w:tcPr>
          <w:p w:rsidR="00515EB2" w:rsidRPr="003900BD" w:rsidRDefault="00515EB2" w:rsidP="00DF75DF">
            <w:pPr>
              <w:spacing w:after="0" w:line="240" w:lineRule="auto"/>
              <w:jc w:val="center"/>
              <w:rPr>
                <w:rFonts w:ascii="Times New Roman" w:eastAsia="Times New Roman" w:hAnsi="Times New Roman"/>
                <w:b/>
                <w:bCs/>
                <w:sz w:val="24"/>
                <w:szCs w:val="24"/>
                <w:lang w:eastAsia="ru-RU"/>
              </w:rPr>
            </w:pPr>
            <w:r w:rsidRPr="003900BD">
              <w:rPr>
                <w:rFonts w:ascii="Times New Roman" w:eastAsia="Times New Roman" w:hAnsi="Times New Roman"/>
                <w:b/>
                <w:bCs/>
                <w:sz w:val="24"/>
                <w:szCs w:val="24"/>
                <w:lang w:eastAsia="ru-RU"/>
              </w:rPr>
              <w:t>Веселые нотки</w:t>
            </w:r>
          </w:p>
        </w:tc>
        <w:tc>
          <w:tcPr>
            <w:tcW w:w="851" w:type="dxa"/>
            <w:tcBorders>
              <w:top w:val="nil"/>
              <w:left w:val="nil"/>
              <w:bottom w:val="single" w:sz="4" w:space="0" w:color="auto"/>
              <w:right w:val="single" w:sz="4" w:space="0" w:color="auto"/>
            </w:tcBorders>
            <w:shd w:val="clear" w:color="auto" w:fill="auto"/>
            <w:hideMark/>
          </w:tcPr>
          <w:p w:rsidR="00515EB2" w:rsidRPr="003900BD" w:rsidRDefault="00515EB2" w:rsidP="00DF75DF">
            <w:pPr>
              <w:spacing w:after="0" w:line="240" w:lineRule="auto"/>
              <w:jc w:val="center"/>
              <w:rPr>
                <w:rFonts w:ascii="Times New Roman" w:eastAsia="Times New Roman" w:hAnsi="Times New Roman"/>
                <w:b/>
                <w:bCs/>
                <w:sz w:val="24"/>
                <w:szCs w:val="24"/>
                <w:lang w:eastAsia="ru-RU"/>
              </w:rPr>
            </w:pPr>
            <w:r w:rsidRPr="003900BD">
              <w:rPr>
                <w:rFonts w:ascii="Times New Roman" w:eastAsia="Times New Roman" w:hAnsi="Times New Roman"/>
                <w:b/>
                <w:bCs/>
                <w:sz w:val="24"/>
                <w:szCs w:val="24"/>
                <w:lang w:eastAsia="ru-RU"/>
              </w:rPr>
              <w:t>1</w:t>
            </w:r>
          </w:p>
        </w:tc>
        <w:tc>
          <w:tcPr>
            <w:tcW w:w="709" w:type="dxa"/>
            <w:tcBorders>
              <w:top w:val="nil"/>
              <w:left w:val="nil"/>
              <w:bottom w:val="single" w:sz="4" w:space="0" w:color="auto"/>
              <w:right w:val="single" w:sz="4" w:space="0" w:color="auto"/>
            </w:tcBorders>
            <w:shd w:val="clear" w:color="auto" w:fill="auto"/>
            <w:hideMark/>
          </w:tcPr>
          <w:p w:rsidR="00515EB2" w:rsidRPr="003900BD" w:rsidRDefault="00515EB2" w:rsidP="00DF75DF">
            <w:pPr>
              <w:spacing w:after="0" w:line="240" w:lineRule="auto"/>
              <w:jc w:val="center"/>
              <w:rPr>
                <w:rFonts w:ascii="Times New Roman" w:eastAsia="Times New Roman" w:hAnsi="Times New Roman"/>
                <w:b/>
                <w:bCs/>
                <w:sz w:val="24"/>
                <w:szCs w:val="24"/>
                <w:lang w:eastAsia="ru-RU"/>
              </w:rPr>
            </w:pPr>
            <w:r w:rsidRPr="003900BD">
              <w:rPr>
                <w:rFonts w:ascii="Times New Roman" w:eastAsia="Times New Roman" w:hAnsi="Times New Roman"/>
                <w:b/>
                <w:bCs/>
                <w:sz w:val="24"/>
                <w:szCs w:val="24"/>
                <w:lang w:eastAsia="ru-RU"/>
              </w:rPr>
              <w:t>1</w:t>
            </w:r>
          </w:p>
        </w:tc>
        <w:tc>
          <w:tcPr>
            <w:tcW w:w="850" w:type="dxa"/>
            <w:tcBorders>
              <w:top w:val="nil"/>
              <w:left w:val="nil"/>
              <w:bottom w:val="single" w:sz="4" w:space="0" w:color="auto"/>
              <w:right w:val="single" w:sz="4" w:space="0" w:color="auto"/>
            </w:tcBorders>
            <w:shd w:val="clear" w:color="auto" w:fill="auto"/>
            <w:hideMark/>
          </w:tcPr>
          <w:p w:rsidR="00515EB2" w:rsidRPr="003900BD" w:rsidRDefault="00515EB2" w:rsidP="00DF75DF">
            <w:pPr>
              <w:spacing w:after="0" w:line="240" w:lineRule="auto"/>
              <w:jc w:val="center"/>
              <w:rPr>
                <w:rFonts w:ascii="Times New Roman" w:eastAsia="Times New Roman" w:hAnsi="Times New Roman"/>
                <w:b/>
                <w:bCs/>
                <w:sz w:val="24"/>
                <w:szCs w:val="24"/>
                <w:lang w:eastAsia="ru-RU"/>
              </w:rPr>
            </w:pPr>
            <w:r w:rsidRPr="003900BD">
              <w:rPr>
                <w:rFonts w:ascii="Times New Roman" w:eastAsia="Times New Roman" w:hAnsi="Times New Roman"/>
                <w:b/>
                <w:bCs/>
                <w:sz w:val="24"/>
                <w:szCs w:val="24"/>
                <w:lang w:eastAsia="ru-RU"/>
              </w:rPr>
              <w:t> </w:t>
            </w:r>
          </w:p>
        </w:tc>
        <w:tc>
          <w:tcPr>
            <w:tcW w:w="851" w:type="dxa"/>
            <w:tcBorders>
              <w:top w:val="nil"/>
              <w:left w:val="nil"/>
              <w:bottom w:val="single" w:sz="4" w:space="0" w:color="auto"/>
              <w:right w:val="single" w:sz="4" w:space="0" w:color="auto"/>
            </w:tcBorders>
            <w:shd w:val="clear" w:color="auto" w:fill="auto"/>
            <w:hideMark/>
          </w:tcPr>
          <w:p w:rsidR="00515EB2" w:rsidRPr="003900BD" w:rsidRDefault="00515EB2" w:rsidP="00DF75DF">
            <w:pPr>
              <w:spacing w:after="0" w:line="240" w:lineRule="auto"/>
              <w:jc w:val="center"/>
              <w:rPr>
                <w:rFonts w:ascii="Times New Roman" w:eastAsia="Times New Roman" w:hAnsi="Times New Roman"/>
                <w:b/>
                <w:bCs/>
                <w:sz w:val="24"/>
                <w:szCs w:val="24"/>
                <w:lang w:eastAsia="ru-RU"/>
              </w:rPr>
            </w:pPr>
            <w:r w:rsidRPr="003900BD">
              <w:rPr>
                <w:rFonts w:ascii="Times New Roman" w:eastAsia="Times New Roman" w:hAnsi="Times New Roman"/>
                <w:b/>
                <w:bCs/>
                <w:sz w:val="24"/>
                <w:szCs w:val="24"/>
                <w:lang w:eastAsia="ru-RU"/>
              </w:rPr>
              <w:t> </w:t>
            </w:r>
          </w:p>
        </w:tc>
        <w:tc>
          <w:tcPr>
            <w:tcW w:w="850" w:type="dxa"/>
            <w:tcBorders>
              <w:top w:val="nil"/>
              <w:left w:val="nil"/>
              <w:bottom w:val="single" w:sz="4" w:space="0" w:color="auto"/>
              <w:right w:val="single" w:sz="4" w:space="0" w:color="auto"/>
            </w:tcBorders>
            <w:shd w:val="clear" w:color="auto" w:fill="auto"/>
            <w:hideMark/>
          </w:tcPr>
          <w:p w:rsidR="00515EB2" w:rsidRPr="003900BD" w:rsidRDefault="00515EB2" w:rsidP="00DF75DF">
            <w:pPr>
              <w:spacing w:after="0" w:line="240" w:lineRule="auto"/>
              <w:jc w:val="center"/>
              <w:rPr>
                <w:rFonts w:ascii="Times New Roman" w:eastAsia="Times New Roman" w:hAnsi="Times New Roman"/>
                <w:b/>
                <w:bCs/>
                <w:sz w:val="24"/>
                <w:szCs w:val="24"/>
                <w:lang w:eastAsia="ru-RU"/>
              </w:rPr>
            </w:pPr>
            <w:r w:rsidRPr="003900BD">
              <w:rPr>
                <w:rFonts w:ascii="Times New Roman" w:eastAsia="Times New Roman" w:hAnsi="Times New Roman"/>
                <w:b/>
                <w:bCs/>
                <w:sz w:val="24"/>
                <w:szCs w:val="24"/>
                <w:lang w:eastAsia="ru-RU"/>
              </w:rPr>
              <w:t> </w:t>
            </w:r>
          </w:p>
        </w:tc>
        <w:tc>
          <w:tcPr>
            <w:tcW w:w="851" w:type="dxa"/>
            <w:tcBorders>
              <w:top w:val="nil"/>
              <w:left w:val="nil"/>
              <w:bottom w:val="single" w:sz="4" w:space="0" w:color="auto"/>
              <w:right w:val="single" w:sz="4" w:space="0" w:color="auto"/>
            </w:tcBorders>
            <w:shd w:val="clear" w:color="000000" w:fill="FABF8F"/>
            <w:noWrap/>
            <w:vAlign w:val="bottom"/>
            <w:hideMark/>
          </w:tcPr>
          <w:p w:rsidR="00515EB2" w:rsidRPr="003900BD" w:rsidRDefault="00515EB2" w:rsidP="00DF75DF">
            <w:pPr>
              <w:spacing w:after="0" w:line="240" w:lineRule="auto"/>
              <w:jc w:val="center"/>
              <w:rPr>
                <w:rFonts w:ascii="Arial" w:eastAsia="Times New Roman" w:hAnsi="Arial" w:cs="Arial"/>
                <w:b/>
                <w:bCs/>
                <w:sz w:val="24"/>
                <w:szCs w:val="24"/>
                <w:lang w:eastAsia="ru-RU"/>
              </w:rPr>
            </w:pPr>
            <w:r w:rsidRPr="003900BD">
              <w:rPr>
                <w:rFonts w:ascii="Arial" w:eastAsia="Times New Roman" w:hAnsi="Arial" w:cs="Arial"/>
                <w:b/>
                <w:bCs/>
                <w:sz w:val="24"/>
                <w:szCs w:val="24"/>
                <w:lang w:eastAsia="ru-RU"/>
              </w:rPr>
              <w:t>2</w:t>
            </w:r>
          </w:p>
        </w:tc>
      </w:tr>
      <w:tr w:rsidR="00515EB2" w:rsidRPr="003900BD" w:rsidTr="00DF75DF">
        <w:trPr>
          <w:trHeight w:val="270"/>
        </w:trPr>
        <w:tc>
          <w:tcPr>
            <w:tcW w:w="2689" w:type="dxa"/>
            <w:tcBorders>
              <w:top w:val="nil"/>
              <w:left w:val="single" w:sz="4" w:space="0" w:color="auto"/>
              <w:bottom w:val="single" w:sz="4" w:space="0" w:color="auto"/>
              <w:right w:val="single" w:sz="4" w:space="0" w:color="auto"/>
            </w:tcBorders>
            <w:shd w:val="clear" w:color="auto" w:fill="auto"/>
            <w:hideMark/>
          </w:tcPr>
          <w:p w:rsidR="00515EB2" w:rsidRPr="003900BD" w:rsidRDefault="00515EB2" w:rsidP="00DF75DF">
            <w:pPr>
              <w:spacing w:after="0" w:line="240" w:lineRule="auto"/>
              <w:rPr>
                <w:rFonts w:ascii="Times New Roman" w:eastAsia="Times New Roman" w:hAnsi="Times New Roman"/>
                <w:b/>
                <w:bCs/>
                <w:sz w:val="24"/>
                <w:szCs w:val="24"/>
                <w:lang w:eastAsia="ru-RU"/>
              </w:rPr>
            </w:pPr>
            <w:r w:rsidRPr="003900BD">
              <w:rPr>
                <w:rFonts w:ascii="Times New Roman" w:eastAsia="Times New Roman" w:hAnsi="Times New Roman"/>
                <w:b/>
                <w:bCs/>
                <w:sz w:val="24"/>
                <w:szCs w:val="24"/>
                <w:lang w:eastAsia="ru-RU"/>
              </w:rPr>
              <w:t> </w:t>
            </w:r>
          </w:p>
        </w:tc>
        <w:tc>
          <w:tcPr>
            <w:tcW w:w="2409" w:type="dxa"/>
            <w:tcBorders>
              <w:top w:val="nil"/>
              <w:left w:val="nil"/>
              <w:bottom w:val="single" w:sz="4" w:space="0" w:color="auto"/>
              <w:right w:val="single" w:sz="4" w:space="0" w:color="auto"/>
            </w:tcBorders>
            <w:shd w:val="clear" w:color="auto" w:fill="auto"/>
            <w:hideMark/>
          </w:tcPr>
          <w:p w:rsidR="00515EB2" w:rsidRPr="003900BD" w:rsidRDefault="00515EB2" w:rsidP="00DF75DF">
            <w:pPr>
              <w:spacing w:after="0" w:line="240" w:lineRule="auto"/>
              <w:jc w:val="center"/>
              <w:rPr>
                <w:rFonts w:ascii="Times New Roman" w:eastAsia="Times New Roman" w:hAnsi="Times New Roman"/>
                <w:b/>
                <w:bCs/>
                <w:sz w:val="24"/>
                <w:szCs w:val="24"/>
                <w:lang w:eastAsia="ru-RU"/>
              </w:rPr>
            </w:pPr>
            <w:r w:rsidRPr="003900BD">
              <w:rPr>
                <w:rFonts w:ascii="Times New Roman" w:eastAsia="Times New Roman" w:hAnsi="Times New Roman"/>
                <w:b/>
                <w:bCs/>
                <w:sz w:val="24"/>
                <w:szCs w:val="24"/>
                <w:lang w:eastAsia="ru-RU"/>
              </w:rPr>
              <w:t>Колокольчики</w:t>
            </w:r>
          </w:p>
        </w:tc>
        <w:tc>
          <w:tcPr>
            <w:tcW w:w="851" w:type="dxa"/>
            <w:tcBorders>
              <w:top w:val="nil"/>
              <w:left w:val="nil"/>
              <w:bottom w:val="single" w:sz="4" w:space="0" w:color="auto"/>
              <w:right w:val="single" w:sz="4" w:space="0" w:color="auto"/>
            </w:tcBorders>
            <w:shd w:val="clear" w:color="auto" w:fill="auto"/>
            <w:hideMark/>
          </w:tcPr>
          <w:p w:rsidR="00515EB2" w:rsidRPr="003900BD" w:rsidRDefault="00515EB2" w:rsidP="00DF75DF">
            <w:pPr>
              <w:spacing w:after="0" w:line="240" w:lineRule="auto"/>
              <w:jc w:val="center"/>
              <w:rPr>
                <w:rFonts w:ascii="Times New Roman" w:eastAsia="Times New Roman" w:hAnsi="Times New Roman"/>
                <w:b/>
                <w:bCs/>
                <w:sz w:val="24"/>
                <w:szCs w:val="24"/>
                <w:lang w:eastAsia="ru-RU"/>
              </w:rPr>
            </w:pPr>
            <w:r w:rsidRPr="003900BD">
              <w:rPr>
                <w:rFonts w:ascii="Times New Roman" w:eastAsia="Times New Roman" w:hAnsi="Times New Roman"/>
                <w:b/>
                <w:bCs/>
                <w:sz w:val="24"/>
                <w:szCs w:val="24"/>
                <w:lang w:eastAsia="ru-RU"/>
              </w:rPr>
              <w:t>1</w:t>
            </w:r>
          </w:p>
        </w:tc>
        <w:tc>
          <w:tcPr>
            <w:tcW w:w="709" w:type="dxa"/>
            <w:tcBorders>
              <w:top w:val="nil"/>
              <w:left w:val="nil"/>
              <w:bottom w:val="single" w:sz="4" w:space="0" w:color="auto"/>
              <w:right w:val="single" w:sz="4" w:space="0" w:color="auto"/>
            </w:tcBorders>
            <w:shd w:val="clear" w:color="auto" w:fill="auto"/>
            <w:hideMark/>
          </w:tcPr>
          <w:p w:rsidR="00515EB2" w:rsidRPr="003900BD" w:rsidRDefault="00515EB2" w:rsidP="00DF75DF">
            <w:pPr>
              <w:spacing w:after="0" w:line="240" w:lineRule="auto"/>
              <w:jc w:val="center"/>
              <w:rPr>
                <w:rFonts w:ascii="Times New Roman" w:eastAsia="Times New Roman" w:hAnsi="Times New Roman"/>
                <w:b/>
                <w:bCs/>
                <w:sz w:val="24"/>
                <w:szCs w:val="24"/>
                <w:lang w:eastAsia="ru-RU"/>
              </w:rPr>
            </w:pPr>
            <w:r w:rsidRPr="003900BD">
              <w:rPr>
                <w:rFonts w:ascii="Times New Roman" w:eastAsia="Times New Roman" w:hAnsi="Times New Roman"/>
                <w:b/>
                <w:bCs/>
                <w:sz w:val="24"/>
                <w:szCs w:val="24"/>
                <w:lang w:eastAsia="ru-RU"/>
              </w:rPr>
              <w:t>1</w:t>
            </w:r>
          </w:p>
        </w:tc>
        <w:tc>
          <w:tcPr>
            <w:tcW w:w="850" w:type="dxa"/>
            <w:tcBorders>
              <w:top w:val="nil"/>
              <w:left w:val="nil"/>
              <w:bottom w:val="single" w:sz="4" w:space="0" w:color="auto"/>
              <w:right w:val="single" w:sz="4" w:space="0" w:color="auto"/>
            </w:tcBorders>
            <w:shd w:val="clear" w:color="auto" w:fill="auto"/>
            <w:hideMark/>
          </w:tcPr>
          <w:p w:rsidR="00515EB2" w:rsidRPr="003900BD" w:rsidRDefault="00515EB2" w:rsidP="00DF75DF">
            <w:pPr>
              <w:spacing w:after="0" w:line="240" w:lineRule="auto"/>
              <w:jc w:val="center"/>
              <w:rPr>
                <w:rFonts w:ascii="Times New Roman" w:eastAsia="Times New Roman" w:hAnsi="Times New Roman"/>
                <w:b/>
                <w:bCs/>
                <w:sz w:val="24"/>
                <w:szCs w:val="24"/>
                <w:lang w:eastAsia="ru-RU"/>
              </w:rPr>
            </w:pPr>
            <w:r w:rsidRPr="003900BD">
              <w:rPr>
                <w:rFonts w:ascii="Times New Roman" w:eastAsia="Times New Roman" w:hAnsi="Times New Roman"/>
                <w:b/>
                <w:bCs/>
                <w:sz w:val="24"/>
                <w:szCs w:val="24"/>
                <w:lang w:eastAsia="ru-RU"/>
              </w:rPr>
              <w:t>1</w:t>
            </w:r>
          </w:p>
        </w:tc>
        <w:tc>
          <w:tcPr>
            <w:tcW w:w="851" w:type="dxa"/>
            <w:tcBorders>
              <w:top w:val="nil"/>
              <w:left w:val="nil"/>
              <w:bottom w:val="single" w:sz="4" w:space="0" w:color="auto"/>
              <w:right w:val="single" w:sz="4" w:space="0" w:color="auto"/>
            </w:tcBorders>
            <w:shd w:val="clear" w:color="auto" w:fill="auto"/>
            <w:hideMark/>
          </w:tcPr>
          <w:p w:rsidR="00515EB2" w:rsidRPr="003900BD" w:rsidRDefault="00515EB2" w:rsidP="00DF75DF">
            <w:pPr>
              <w:spacing w:after="0" w:line="240" w:lineRule="auto"/>
              <w:jc w:val="center"/>
              <w:rPr>
                <w:rFonts w:ascii="Times New Roman" w:eastAsia="Times New Roman" w:hAnsi="Times New Roman"/>
                <w:b/>
                <w:bCs/>
                <w:sz w:val="24"/>
                <w:szCs w:val="24"/>
                <w:lang w:eastAsia="ru-RU"/>
              </w:rPr>
            </w:pPr>
            <w:r w:rsidRPr="003900BD">
              <w:rPr>
                <w:rFonts w:ascii="Times New Roman" w:eastAsia="Times New Roman" w:hAnsi="Times New Roman"/>
                <w:b/>
                <w:bCs/>
                <w:sz w:val="24"/>
                <w:szCs w:val="24"/>
                <w:lang w:eastAsia="ru-RU"/>
              </w:rPr>
              <w:t> </w:t>
            </w:r>
          </w:p>
        </w:tc>
        <w:tc>
          <w:tcPr>
            <w:tcW w:w="850" w:type="dxa"/>
            <w:tcBorders>
              <w:top w:val="nil"/>
              <w:left w:val="nil"/>
              <w:bottom w:val="single" w:sz="4" w:space="0" w:color="auto"/>
              <w:right w:val="single" w:sz="4" w:space="0" w:color="auto"/>
            </w:tcBorders>
            <w:shd w:val="clear" w:color="auto" w:fill="auto"/>
            <w:hideMark/>
          </w:tcPr>
          <w:p w:rsidR="00515EB2" w:rsidRPr="003900BD" w:rsidRDefault="00515EB2" w:rsidP="00DF75DF">
            <w:pPr>
              <w:spacing w:after="0" w:line="240" w:lineRule="auto"/>
              <w:jc w:val="center"/>
              <w:rPr>
                <w:rFonts w:ascii="Times New Roman" w:eastAsia="Times New Roman" w:hAnsi="Times New Roman"/>
                <w:b/>
                <w:bCs/>
                <w:sz w:val="24"/>
                <w:szCs w:val="24"/>
                <w:lang w:eastAsia="ru-RU"/>
              </w:rPr>
            </w:pPr>
            <w:r w:rsidRPr="003900BD">
              <w:rPr>
                <w:rFonts w:ascii="Times New Roman" w:eastAsia="Times New Roman" w:hAnsi="Times New Roman"/>
                <w:b/>
                <w:bCs/>
                <w:sz w:val="24"/>
                <w:szCs w:val="24"/>
                <w:lang w:eastAsia="ru-RU"/>
              </w:rPr>
              <w:t> </w:t>
            </w:r>
          </w:p>
        </w:tc>
        <w:tc>
          <w:tcPr>
            <w:tcW w:w="851" w:type="dxa"/>
            <w:tcBorders>
              <w:top w:val="nil"/>
              <w:left w:val="nil"/>
              <w:bottom w:val="single" w:sz="4" w:space="0" w:color="auto"/>
              <w:right w:val="single" w:sz="4" w:space="0" w:color="auto"/>
            </w:tcBorders>
            <w:shd w:val="clear" w:color="000000" w:fill="FABF8F"/>
            <w:noWrap/>
            <w:vAlign w:val="bottom"/>
            <w:hideMark/>
          </w:tcPr>
          <w:p w:rsidR="00515EB2" w:rsidRPr="003900BD" w:rsidRDefault="00515EB2" w:rsidP="00DF75DF">
            <w:pPr>
              <w:spacing w:after="0" w:line="240" w:lineRule="auto"/>
              <w:jc w:val="center"/>
              <w:rPr>
                <w:rFonts w:ascii="Arial" w:eastAsia="Times New Roman" w:hAnsi="Arial" w:cs="Arial"/>
                <w:b/>
                <w:bCs/>
                <w:sz w:val="24"/>
                <w:szCs w:val="24"/>
                <w:lang w:eastAsia="ru-RU"/>
              </w:rPr>
            </w:pPr>
            <w:r w:rsidRPr="003900BD">
              <w:rPr>
                <w:rFonts w:ascii="Arial" w:eastAsia="Times New Roman" w:hAnsi="Arial" w:cs="Arial"/>
                <w:b/>
                <w:bCs/>
                <w:sz w:val="24"/>
                <w:szCs w:val="24"/>
                <w:lang w:eastAsia="ru-RU"/>
              </w:rPr>
              <w:t>3</w:t>
            </w:r>
          </w:p>
        </w:tc>
      </w:tr>
      <w:tr w:rsidR="00515EB2" w:rsidRPr="003900BD" w:rsidTr="00DF75DF">
        <w:trPr>
          <w:trHeight w:val="270"/>
        </w:trPr>
        <w:tc>
          <w:tcPr>
            <w:tcW w:w="2689" w:type="dxa"/>
            <w:tcBorders>
              <w:top w:val="nil"/>
              <w:left w:val="single" w:sz="4" w:space="0" w:color="auto"/>
              <w:bottom w:val="single" w:sz="4" w:space="0" w:color="auto"/>
              <w:right w:val="single" w:sz="4" w:space="0" w:color="auto"/>
            </w:tcBorders>
            <w:shd w:val="clear" w:color="auto" w:fill="auto"/>
            <w:hideMark/>
          </w:tcPr>
          <w:p w:rsidR="00515EB2" w:rsidRPr="003900BD" w:rsidRDefault="00515EB2" w:rsidP="00DF75DF">
            <w:pPr>
              <w:spacing w:after="0" w:line="240" w:lineRule="auto"/>
              <w:rPr>
                <w:rFonts w:ascii="Times New Roman" w:eastAsia="Times New Roman" w:hAnsi="Times New Roman"/>
                <w:b/>
                <w:bCs/>
                <w:sz w:val="24"/>
                <w:szCs w:val="24"/>
                <w:lang w:eastAsia="ru-RU"/>
              </w:rPr>
            </w:pPr>
            <w:r w:rsidRPr="003900BD">
              <w:rPr>
                <w:rFonts w:ascii="Times New Roman" w:eastAsia="Times New Roman" w:hAnsi="Times New Roman"/>
                <w:b/>
                <w:bCs/>
                <w:sz w:val="24"/>
                <w:szCs w:val="24"/>
                <w:lang w:eastAsia="ru-RU"/>
              </w:rPr>
              <w:t> </w:t>
            </w:r>
          </w:p>
        </w:tc>
        <w:tc>
          <w:tcPr>
            <w:tcW w:w="2409" w:type="dxa"/>
            <w:tcBorders>
              <w:top w:val="nil"/>
              <w:left w:val="nil"/>
              <w:bottom w:val="single" w:sz="4" w:space="0" w:color="auto"/>
              <w:right w:val="single" w:sz="4" w:space="0" w:color="auto"/>
            </w:tcBorders>
            <w:shd w:val="clear" w:color="auto" w:fill="auto"/>
            <w:hideMark/>
          </w:tcPr>
          <w:p w:rsidR="00515EB2" w:rsidRPr="003900BD" w:rsidRDefault="00515EB2" w:rsidP="00DF75DF">
            <w:pPr>
              <w:spacing w:after="0" w:line="240" w:lineRule="auto"/>
              <w:jc w:val="center"/>
              <w:rPr>
                <w:rFonts w:ascii="Times New Roman" w:eastAsia="Times New Roman" w:hAnsi="Times New Roman"/>
                <w:b/>
                <w:bCs/>
                <w:sz w:val="24"/>
                <w:szCs w:val="24"/>
                <w:lang w:eastAsia="ru-RU"/>
              </w:rPr>
            </w:pPr>
            <w:r w:rsidRPr="003900BD">
              <w:rPr>
                <w:rFonts w:ascii="Times New Roman" w:eastAsia="Times New Roman" w:hAnsi="Times New Roman"/>
                <w:b/>
                <w:bCs/>
                <w:sz w:val="24"/>
                <w:szCs w:val="24"/>
                <w:lang w:eastAsia="ru-RU"/>
              </w:rPr>
              <w:t>Аптаах холбука</w:t>
            </w:r>
          </w:p>
        </w:tc>
        <w:tc>
          <w:tcPr>
            <w:tcW w:w="851" w:type="dxa"/>
            <w:tcBorders>
              <w:top w:val="nil"/>
              <w:left w:val="nil"/>
              <w:bottom w:val="single" w:sz="4" w:space="0" w:color="auto"/>
              <w:right w:val="single" w:sz="4" w:space="0" w:color="auto"/>
            </w:tcBorders>
            <w:shd w:val="clear" w:color="auto" w:fill="auto"/>
            <w:hideMark/>
          </w:tcPr>
          <w:p w:rsidR="00515EB2" w:rsidRPr="003900BD" w:rsidRDefault="00515EB2" w:rsidP="00DF75DF">
            <w:pPr>
              <w:spacing w:after="0" w:line="240" w:lineRule="auto"/>
              <w:jc w:val="center"/>
              <w:rPr>
                <w:rFonts w:ascii="Times New Roman" w:eastAsia="Times New Roman" w:hAnsi="Times New Roman"/>
                <w:b/>
                <w:bCs/>
                <w:sz w:val="24"/>
                <w:szCs w:val="24"/>
                <w:lang w:eastAsia="ru-RU"/>
              </w:rPr>
            </w:pPr>
            <w:r w:rsidRPr="003900BD">
              <w:rPr>
                <w:rFonts w:ascii="Times New Roman" w:eastAsia="Times New Roman" w:hAnsi="Times New Roman"/>
                <w:b/>
                <w:bCs/>
                <w:sz w:val="24"/>
                <w:szCs w:val="24"/>
                <w:lang w:eastAsia="ru-RU"/>
              </w:rPr>
              <w:t>1</w:t>
            </w:r>
          </w:p>
        </w:tc>
        <w:tc>
          <w:tcPr>
            <w:tcW w:w="709" w:type="dxa"/>
            <w:tcBorders>
              <w:top w:val="nil"/>
              <w:left w:val="nil"/>
              <w:bottom w:val="single" w:sz="4" w:space="0" w:color="auto"/>
              <w:right w:val="single" w:sz="4" w:space="0" w:color="auto"/>
            </w:tcBorders>
            <w:shd w:val="clear" w:color="auto" w:fill="auto"/>
            <w:hideMark/>
          </w:tcPr>
          <w:p w:rsidR="00515EB2" w:rsidRPr="003900BD" w:rsidRDefault="00515EB2" w:rsidP="00DF75DF">
            <w:pPr>
              <w:spacing w:after="0" w:line="240" w:lineRule="auto"/>
              <w:jc w:val="center"/>
              <w:rPr>
                <w:rFonts w:ascii="Times New Roman" w:eastAsia="Times New Roman" w:hAnsi="Times New Roman"/>
                <w:b/>
                <w:bCs/>
                <w:sz w:val="24"/>
                <w:szCs w:val="24"/>
                <w:lang w:eastAsia="ru-RU"/>
              </w:rPr>
            </w:pPr>
            <w:r w:rsidRPr="003900BD">
              <w:rPr>
                <w:rFonts w:ascii="Times New Roman" w:eastAsia="Times New Roman" w:hAnsi="Times New Roman"/>
                <w:b/>
                <w:bCs/>
                <w:sz w:val="24"/>
                <w:szCs w:val="24"/>
                <w:lang w:eastAsia="ru-RU"/>
              </w:rPr>
              <w:t>1</w:t>
            </w:r>
          </w:p>
        </w:tc>
        <w:tc>
          <w:tcPr>
            <w:tcW w:w="850" w:type="dxa"/>
            <w:tcBorders>
              <w:top w:val="nil"/>
              <w:left w:val="nil"/>
              <w:bottom w:val="single" w:sz="4" w:space="0" w:color="auto"/>
              <w:right w:val="single" w:sz="4" w:space="0" w:color="auto"/>
            </w:tcBorders>
            <w:shd w:val="clear" w:color="auto" w:fill="auto"/>
            <w:hideMark/>
          </w:tcPr>
          <w:p w:rsidR="00515EB2" w:rsidRPr="003900BD" w:rsidRDefault="00515EB2" w:rsidP="00DF75DF">
            <w:pPr>
              <w:spacing w:after="0" w:line="240" w:lineRule="auto"/>
              <w:jc w:val="center"/>
              <w:rPr>
                <w:rFonts w:ascii="Times New Roman" w:eastAsia="Times New Roman" w:hAnsi="Times New Roman"/>
                <w:b/>
                <w:bCs/>
                <w:sz w:val="24"/>
                <w:szCs w:val="24"/>
                <w:lang w:eastAsia="ru-RU"/>
              </w:rPr>
            </w:pPr>
            <w:r w:rsidRPr="003900BD">
              <w:rPr>
                <w:rFonts w:ascii="Times New Roman" w:eastAsia="Times New Roman" w:hAnsi="Times New Roman"/>
                <w:b/>
                <w:bCs/>
                <w:sz w:val="24"/>
                <w:szCs w:val="24"/>
                <w:lang w:eastAsia="ru-RU"/>
              </w:rPr>
              <w:t> </w:t>
            </w:r>
          </w:p>
        </w:tc>
        <w:tc>
          <w:tcPr>
            <w:tcW w:w="851" w:type="dxa"/>
            <w:tcBorders>
              <w:top w:val="nil"/>
              <w:left w:val="nil"/>
              <w:bottom w:val="single" w:sz="4" w:space="0" w:color="auto"/>
              <w:right w:val="single" w:sz="4" w:space="0" w:color="auto"/>
            </w:tcBorders>
            <w:shd w:val="clear" w:color="auto" w:fill="auto"/>
            <w:hideMark/>
          </w:tcPr>
          <w:p w:rsidR="00515EB2" w:rsidRPr="003900BD" w:rsidRDefault="00515EB2" w:rsidP="00DF75DF">
            <w:pPr>
              <w:spacing w:after="0" w:line="240" w:lineRule="auto"/>
              <w:jc w:val="center"/>
              <w:rPr>
                <w:rFonts w:ascii="Times New Roman" w:eastAsia="Times New Roman" w:hAnsi="Times New Roman"/>
                <w:b/>
                <w:bCs/>
                <w:sz w:val="24"/>
                <w:szCs w:val="24"/>
                <w:lang w:eastAsia="ru-RU"/>
              </w:rPr>
            </w:pPr>
            <w:r w:rsidRPr="003900BD">
              <w:rPr>
                <w:rFonts w:ascii="Times New Roman" w:eastAsia="Times New Roman" w:hAnsi="Times New Roman"/>
                <w:b/>
                <w:bCs/>
                <w:sz w:val="24"/>
                <w:szCs w:val="24"/>
                <w:lang w:eastAsia="ru-RU"/>
              </w:rPr>
              <w:t> </w:t>
            </w:r>
          </w:p>
        </w:tc>
        <w:tc>
          <w:tcPr>
            <w:tcW w:w="850" w:type="dxa"/>
            <w:tcBorders>
              <w:top w:val="nil"/>
              <w:left w:val="nil"/>
              <w:bottom w:val="single" w:sz="4" w:space="0" w:color="auto"/>
              <w:right w:val="single" w:sz="4" w:space="0" w:color="auto"/>
            </w:tcBorders>
            <w:shd w:val="clear" w:color="auto" w:fill="auto"/>
            <w:hideMark/>
          </w:tcPr>
          <w:p w:rsidR="00515EB2" w:rsidRPr="003900BD" w:rsidRDefault="00515EB2" w:rsidP="00DF75DF">
            <w:pPr>
              <w:spacing w:after="0" w:line="240" w:lineRule="auto"/>
              <w:jc w:val="center"/>
              <w:rPr>
                <w:rFonts w:ascii="Times New Roman" w:eastAsia="Times New Roman" w:hAnsi="Times New Roman"/>
                <w:b/>
                <w:bCs/>
                <w:sz w:val="24"/>
                <w:szCs w:val="24"/>
                <w:lang w:eastAsia="ru-RU"/>
              </w:rPr>
            </w:pPr>
            <w:r w:rsidRPr="003900BD">
              <w:rPr>
                <w:rFonts w:ascii="Times New Roman" w:eastAsia="Times New Roman" w:hAnsi="Times New Roman"/>
                <w:b/>
                <w:bCs/>
                <w:sz w:val="24"/>
                <w:szCs w:val="24"/>
                <w:lang w:eastAsia="ru-RU"/>
              </w:rPr>
              <w:t> </w:t>
            </w:r>
          </w:p>
        </w:tc>
        <w:tc>
          <w:tcPr>
            <w:tcW w:w="851" w:type="dxa"/>
            <w:tcBorders>
              <w:top w:val="nil"/>
              <w:left w:val="nil"/>
              <w:bottom w:val="single" w:sz="4" w:space="0" w:color="auto"/>
              <w:right w:val="single" w:sz="4" w:space="0" w:color="auto"/>
            </w:tcBorders>
            <w:shd w:val="clear" w:color="000000" w:fill="FABF8F"/>
            <w:noWrap/>
            <w:vAlign w:val="bottom"/>
            <w:hideMark/>
          </w:tcPr>
          <w:p w:rsidR="00515EB2" w:rsidRPr="003900BD" w:rsidRDefault="00515EB2" w:rsidP="00DF75DF">
            <w:pPr>
              <w:spacing w:after="0" w:line="240" w:lineRule="auto"/>
              <w:jc w:val="center"/>
              <w:rPr>
                <w:rFonts w:ascii="Arial" w:eastAsia="Times New Roman" w:hAnsi="Arial" w:cs="Arial"/>
                <w:b/>
                <w:bCs/>
                <w:sz w:val="24"/>
                <w:szCs w:val="24"/>
                <w:lang w:eastAsia="ru-RU"/>
              </w:rPr>
            </w:pPr>
            <w:r w:rsidRPr="003900BD">
              <w:rPr>
                <w:rFonts w:ascii="Arial" w:eastAsia="Times New Roman" w:hAnsi="Arial" w:cs="Arial"/>
                <w:b/>
                <w:bCs/>
                <w:sz w:val="24"/>
                <w:szCs w:val="24"/>
                <w:lang w:eastAsia="ru-RU"/>
              </w:rPr>
              <w:t>2</w:t>
            </w:r>
          </w:p>
        </w:tc>
      </w:tr>
      <w:tr w:rsidR="00515EB2" w:rsidRPr="003900BD" w:rsidTr="00DF75DF">
        <w:trPr>
          <w:trHeight w:val="270"/>
        </w:trPr>
        <w:tc>
          <w:tcPr>
            <w:tcW w:w="2689" w:type="dxa"/>
            <w:tcBorders>
              <w:top w:val="nil"/>
              <w:left w:val="single" w:sz="4" w:space="0" w:color="auto"/>
              <w:bottom w:val="single" w:sz="4" w:space="0" w:color="auto"/>
              <w:right w:val="single" w:sz="4" w:space="0" w:color="auto"/>
            </w:tcBorders>
            <w:shd w:val="clear" w:color="auto" w:fill="auto"/>
            <w:hideMark/>
          </w:tcPr>
          <w:p w:rsidR="00515EB2" w:rsidRPr="003900BD" w:rsidRDefault="00515EB2" w:rsidP="00DF75DF">
            <w:pPr>
              <w:spacing w:after="0" w:line="240" w:lineRule="auto"/>
              <w:rPr>
                <w:rFonts w:ascii="Times New Roman" w:eastAsia="Times New Roman" w:hAnsi="Times New Roman"/>
                <w:b/>
                <w:bCs/>
                <w:sz w:val="24"/>
                <w:szCs w:val="24"/>
                <w:lang w:eastAsia="ru-RU"/>
              </w:rPr>
            </w:pPr>
            <w:r w:rsidRPr="003900BD">
              <w:rPr>
                <w:rFonts w:ascii="Times New Roman" w:eastAsia="Times New Roman" w:hAnsi="Times New Roman"/>
                <w:b/>
                <w:bCs/>
                <w:sz w:val="24"/>
                <w:szCs w:val="24"/>
                <w:lang w:eastAsia="ru-RU"/>
              </w:rPr>
              <w:t> </w:t>
            </w:r>
          </w:p>
        </w:tc>
        <w:tc>
          <w:tcPr>
            <w:tcW w:w="2409" w:type="dxa"/>
            <w:tcBorders>
              <w:top w:val="nil"/>
              <w:left w:val="nil"/>
              <w:bottom w:val="single" w:sz="4" w:space="0" w:color="auto"/>
              <w:right w:val="single" w:sz="4" w:space="0" w:color="auto"/>
            </w:tcBorders>
            <w:shd w:val="clear" w:color="auto" w:fill="auto"/>
            <w:hideMark/>
          </w:tcPr>
          <w:p w:rsidR="00515EB2" w:rsidRPr="003900BD" w:rsidRDefault="00515EB2" w:rsidP="00DF75DF">
            <w:pPr>
              <w:spacing w:after="0" w:line="240" w:lineRule="auto"/>
              <w:jc w:val="center"/>
              <w:rPr>
                <w:rFonts w:ascii="Times New Roman" w:eastAsia="Times New Roman" w:hAnsi="Times New Roman"/>
                <w:b/>
                <w:bCs/>
                <w:sz w:val="24"/>
                <w:szCs w:val="24"/>
                <w:lang w:eastAsia="ru-RU"/>
              </w:rPr>
            </w:pPr>
            <w:r w:rsidRPr="003900BD">
              <w:rPr>
                <w:rFonts w:ascii="Times New Roman" w:eastAsia="Times New Roman" w:hAnsi="Times New Roman"/>
                <w:b/>
                <w:bCs/>
                <w:sz w:val="24"/>
                <w:szCs w:val="24"/>
                <w:lang w:eastAsia="ru-RU"/>
              </w:rPr>
              <w:t>Звезда</w:t>
            </w:r>
          </w:p>
        </w:tc>
        <w:tc>
          <w:tcPr>
            <w:tcW w:w="851" w:type="dxa"/>
            <w:tcBorders>
              <w:top w:val="nil"/>
              <w:left w:val="nil"/>
              <w:bottom w:val="single" w:sz="4" w:space="0" w:color="auto"/>
              <w:right w:val="single" w:sz="4" w:space="0" w:color="auto"/>
            </w:tcBorders>
            <w:shd w:val="clear" w:color="auto" w:fill="auto"/>
            <w:hideMark/>
          </w:tcPr>
          <w:p w:rsidR="00515EB2" w:rsidRPr="003900BD" w:rsidRDefault="00515EB2" w:rsidP="00DF75DF">
            <w:pPr>
              <w:spacing w:after="0" w:line="240" w:lineRule="auto"/>
              <w:jc w:val="center"/>
              <w:rPr>
                <w:rFonts w:ascii="Times New Roman" w:eastAsia="Times New Roman" w:hAnsi="Times New Roman"/>
                <w:b/>
                <w:bCs/>
                <w:sz w:val="24"/>
                <w:szCs w:val="24"/>
                <w:lang w:eastAsia="ru-RU"/>
              </w:rPr>
            </w:pPr>
            <w:r w:rsidRPr="003900BD">
              <w:rPr>
                <w:rFonts w:ascii="Times New Roman" w:eastAsia="Times New Roman" w:hAnsi="Times New Roman"/>
                <w:b/>
                <w:bCs/>
                <w:sz w:val="24"/>
                <w:szCs w:val="24"/>
                <w:lang w:eastAsia="ru-RU"/>
              </w:rPr>
              <w:t> </w:t>
            </w:r>
          </w:p>
        </w:tc>
        <w:tc>
          <w:tcPr>
            <w:tcW w:w="709" w:type="dxa"/>
            <w:tcBorders>
              <w:top w:val="nil"/>
              <w:left w:val="nil"/>
              <w:bottom w:val="single" w:sz="4" w:space="0" w:color="auto"/>
              <w:right w:val="single" w:sz="4" w:space="0" w:color="auto"/>
            </w:tcBorders>
            <w:shd w:val="clear" w:color="auto" w:fill="auto"/>
            <w:hideMark/>
          </w:tcPr>
          <w:p w:rsidR="00515EB2" w:rsidRPr="003900BD" w:rsidRDefault="00515EB2" w:rsidP="00DF75DF">
            <w:pPr>
              <w:spacing w:after="0" w:line="240" w:lineRule="auto"/>
              <w:jc w:val="center"/>
              <w:rPr>
                <w:rFonts w:ascii="Times New Roman" w:eastAsia="Times New Roman" w:hAnsi="Times New Roman"/>
                <w:b/>
                <w:bCs/>
                <w:sz w:val="24"/>
                <w:szCs w:val="24"/>
                <w:lang w:eastAsia="ru-RU"/>
              </w:rPr>
            </w:pPr>
            <w:r w:rsidRPr="003900BD">
              <w:rPr>
                <w:rFonts w:ascii="Times New Roman" w:eastAsia="Times New Roman" w:hAnsi="Times New Roman"/>
                <w:b/>
                <w:bCs/>
                <w:sz w:val="24"/>
                <w:szCs w:val="24"/>
                <w:lang w:eastAsia="ru-RU"/>
              </w:rPr>
              <w:t> </w:t>
            </w:r>
          </w:p>
        </w:tc>
        <w:tc>
          <w:tcPr>
            <w:tcW w:w="850" w:type="dxa"/>
            <w:tcBorders>
              <w:top w:val="nil"/>
              <w:left w:val="nil"/>
              <w:bottom w:val="single" w:sz="4" w:space="0" w:color="auto"/>
              <w:right w:val="single" w:sz="4" w:space="0" w:color="auto"/>
            </w:tcBorders>
            <w:shd w:val="clear" w:color="auto" w:fill="auto"/>
            <w:hideMark/>
          </w:tcPr>
          <w:p w:rsidR="00515EB2" w:rsidRPr="003900BD" w:rsidRDefault="00515EB2" w:rsidP="00DF75DF">
            <w:pPr>
              <w:spacing w:after="0" w:line="240" w:lineRule="auto"/>
              <w:jc w:val="center"/>
              <w:rPr>
                <w:rFonts w:ascii="Times New Roman" w:eastAsia="Times New Roman" w:hAnsi="Times New Roman"/>
                <w:b/>
                <w:bCs/>
                <w:sz w:val="24"/>
                <w:szCs w:val="24"/>
                <w:lang w:eastAsia="ru-RU"/>
              </w:rPr>
            </w:pPr>
            <w:r w:rsidRPr="003900BD">
              <w:rPr>
                <w:rFonts w:ascii="Times New Roman" w:eastAsia="Times New Roman" w:hAnsi="Times New Roman"/>
                <w:b/>
                <w:bCs/>
                <w:sz w:val="24"/>
                <w:szCs w:val="24"/>
                <w:lang w:eastAsia="ru-RU"/>
              </w:rPr>
              <w:t>1</w:t>
            </w:r>
          </w:p>
        </w:tc>
        <w:tc>
          <w:tcPr>
            <w:tcW w:w="851" w:type="dxa"/>
            <w:tcBorders>
              <w:top w:val="nil"/>
              <w:left w:val="nil"/>
              <w:bottom w:val="single" w:sz="4" w:space="0" w:color="auto"/>
              <w:right w:val="single" w:sz="4" w:space="0" w:color="auto"/>
            </w:tcBorders>
            <w:shd w:val="clear" w:color="auto" w:fill="auto"/>
            <w:hideMark/>
          </w:tcPr>
          <w:p w:rsidR="00515EB2" w:rsidRPr="003900BD" w:rsidRDefault="00515EB2" w:rsidP="00DF75DF">
            <w:pPr>
              <w:spacing w:after="0" w:line="240" w:lineRule="auto"/>
              <w:jc w:val="center"/>
              <w:rPr>
                <w:rFonts w:ascii="Times New Roman" w:eastAsia="Times New Roman" w:hAnsi="Times New Roman"/>
                <w:b/>
                <w:bCs/>
                <w:sz w:val="24"/>
                <w:szCs w:val="24"/>
                <w:lang w:eastAsia="ru-RU"/>
              </w:rPr>
            </w:pPr>
            <w:r w:rsidRPr="003900BD">
              <w:rPr>
                <w:rFonts w:ascii="Times New Roman" w:eastAsia="Times New Roman" w:hAnsi="Times New Roman"/>
                <w:b/>
                <w:bCs/>
                <w:sz w:val="24"/>
                <w:szCs w:val="24"/>
                <w:lang w:eastAsia="ru-RU"/>
              </w:rPr>
              <w:t>1</w:t>
            </w:r>
          </w:p>
        </w:tc>
        <w:tc>
          <w:tcPr>
            <w:tcW w:w="850" w:type="dxa"/>
            <w:tcBorders>
              <w:top w:val="nil"/>
              <w:left w:val="nil"/>
              <w:bottom w:val="single" w:sz="4" w:space="0" w:color="auto"/>
              <w:right w:val="single" w:sz="4" w:space="0" w:color="auto"/>
            </w:tcBorders>
            <w:shd w:val="clear" w:color="auto" w:fill="auto"/>
            <w:hideMark/>
          </w:tcPr>
          <w:p w:rsidR="00515EB2" w:rsidRPr="003900BD" w:rsidRDefault="00515EB2" w:rsidP="00DF75DF">
            <w:pPr>
              <w:spacing w:after="0" w:line="240" w:lineRule="auto"/>
              <w:jc w:val="center"/>
              <w:rPr>
                <w:rFonts w:ascii="Times New Roman" w:eastAsia="Times New Roman" w:hAnsi="Times New Roman"/>
                <w:b/>
                <w:bCs/>
                <w:sz w:val="24"/>
                <w:szCs w:val="24"/>
                <w:lang w:eastAsia="ru-RU"/>
              </w:rPr>
            </w:pPr>
            <w:r w:rsidRPr="003900BD">
              <w:rPr>
                <w:rFonts w:ascii="Times New Roman" w:eastAsia="Times New Roman" w:hAnsi="Times New Roman"/>
                <w:b/>
                <w:bCs/>
                <w:sz w:val="24"/>
                <w:szCs w:val="24"/>
                <w:lang w:eastAsia="ru-RU"/>
              </w:rPr>
              <w:t> </w:t>
            </w:r>
          </w:p>
        </w:tc>
        <w:tc>
          <w:tcPr>
            <w:tcW w:w="851" w:type="dxa"/>
            <w:tcBorders>
              <w:top w:val="nil"/>
              <w:left w:val="nil"/>
              <w:bottom w:val="single" w:sz="4" w:space="0" w:color="auto"/>
              <w:right w:val="single" w:sz="4" w:space="0" w:color="auto"/>
            </w:tcBorders>
            <w:shd w:val="clear" w:color="000000" w:fill="FABF8F"/>
            <w:noWrap/>
            <w:vAlign w:val="bottom"/>
            <w:hideMark/>
          </w:tcPr>
          <w:p w:rsidR="00515EB2" w:rsidRPr="003900BD" w:rsidRDefault="00515EB2" w:rsidP="00DF75DF">
            <w:pPr>
              <w:spacing w:after="0" w:line="240" w:lineRule="auto"/>
              <w:jc w:val="center"/>
              <w:rPr>
                <w:rFonts w:ascii="Arial" w:eastAsia="Times New Roman" w:hAnsi="Arial" w:cs="Arial"/>
                <w:b/>
                <w:bCs/>
                <w:sz w:val="24"/>
                <w:szCs w:val="24"/>
                <w:lang w:eastAsia="ru-RU"/>
              </w:rPr>
            </w:pPr>
            <w:r w:rsidRPr="003900BD">
              <w:rPr>
                <w:rFonts w:ascii="Arial" w:eastAsia="Times New Roman" w:hAnsi="Arial" w:cs="Arial"/>
                <w:b/>
                <w:bCs/>
                <w:sz w:val="24"/>
                <w:szCs w:val="24"/>
                <w:lang w:eastAsia="ru-RU"/>
              </w:rPr>
              <w:t>2</w:t>
            </w:r>
          </w:p>
        </w:tc>
      </w:tr>
      <w:tr w:rsidR="00515EB2" w:rsidRPr="003900BD" w:rsidTr="00DF75DF">
        <w:trPr>
          <w:trHeight w:val="270"/>
        </w:trPr>
        <w:tc>
          <w:tcPr>
            <w:tcW w:w="2689" w:type="dxa"/>
            <w:tcBorders>
              <w:top w:val="nil"/>
              <w:left w:val="single" w:sz="4" w:space="0" w:color="auto"/>
              <w:bottom w:val="single" w:sz="4" w:space="0" w:color="auto"/>
              <w:right w:val="single" w:sz="4" w:space="0" w:color="auto"/>
            </w:tcBorders>
            <w:shd w:val="clear" w:color="auto" w:fill="auto"/>
            <w:hideMark/>
          </w:tcPr>
          <w:p w:rsidR="00515EB2" w:rsidRPr="003900BD" w:rsidRDefault="00515EB2" w:rsidP="00DF75DF">
            <w:pPr>
              <w:spacing w:after="0" w:line="240" w:lineRule="auto"/>
              <w:rPr>
                <w:rFonts w:ascii="Times New Roman" w:eastAsia="Times New Roman" w:hAnsi="Times New Roman"/>
                <w:b/>
                <w:bCs/>
                <w:sz w:val="24"/>
                <w:szCs w:val="24"/>
                <w:lang w:eastAsia="ru-RU"/>
              </w:rPr>
            </w:pPr>
            <w:r w:rsidRPr="003900BD">
              <w:rPr>
                <w:rFonts w:ascii="Times New Roman" w:eastAsia="Times New Roman" w:hAnsi="Times New Roman"/>
                <w:b/>
                <w:bCs/>
                <w:sz w:val="24"/>
                <w:szCs w:val="24"/>
                <w:lang w:eastAsia="ru-RU"/>
              </w:rPr>
              <w:t> </w:t>
            </w:r>
          </w:p>
        </w:tc>
        <w:tc>
          <w:tcPr>
            <w:tcW w:w="2409" w:type="dxa"/>
            <w:tcBorders>
              <w:top w:val="nil"/>
              <w:left w:val="nil"/>
              <w:bottom w:val="single" w:sz="4" w:space="0" w:color="auto"/>
              <w:right w:val="single" w:sz="4" w:space="0" w:color="auto"/>
            </w:tcBorders>
            <w:shd w:val="clear" w:color="auto" w:fill="auto"/>
            <w:hideMark/>
          </w:tcPr>
          <w:p w:rsidR="00515EB2" w:rsidRPr="003900BD" w:rsidRDefault="00515EB2" w:rsidP="00DF75DF">
            <w:pPr>
              <w:spacing w:after="0" w:line="240" w:lineRule="auto"/>
              <w:jc w:val="center"/>
              <w:rPr>
                <w:rFonts w:ascii="Times New Roman" w:eastAsia="Times New Roman" w:hAnsi="Times New Roman"/>
                <w:b/>
                <w:bCs/>
                <w:sz w:val="24"/>
                <w:szCs w:val="24"/>
                <w:lang w:eastAsia="ru-RU"/>
              </w:rPr>
            </w:pPr>
            <w:r w:rsidRPr="003900BD">
              <w:rPr>
                <w:rFonts w:ascii="Times New Roman" w:eastAsia="Times New Roman" w:hAnsi="Times New Roman"/>
                <w:b/>
                <w:bCs/>
                <w:sz w:val="24"/>
                <w:szCs w:val="24"/>
                <w:lang w:eastAsia="ru-RU"/>
              </w:rPr>
              <w:t>Ийэ тыл</w:t>
            </w:r>
          </w:p>
        </w:tc>
        <w:tc>
          <w:tcPr>
            <w:tcW w:w="851" w:type="dxa"/>
            <w:tcBorders>
              <w:top w:val="nil"/>
              <w:left w:val="nil"/>
              <w:bottom w:val="single" w:sz="4" w:space="0" w:color="auto"/>
              <w:right w:val="single" w:sz="4" w:space="0" w:color="auto"/>
            </w:tcBorders>
            <w:shd w:val="clear" w:color="auto" w:fill="auto"/>
            <w:hideMark/>
          </w:tcPr>
          <w:p w:rsidR="00515EB2" w:rsidRPr="003900BD" w:rsidRDefault="00515EB2" w:rsidP="00DF75DF">
            <w:pPr>
              <w:spacing w:after="0" w:line="240" w:lineRule="auto"/>
              <w:jc w:val="center"/>
              <w:rPr>
                <w:rFonts w:ascii="Times New Roman" w:eastAsia="Times New Roman" w:hAnsi="Times New Roman"/>
                <w:b/>
                <w:bCs/>
                <w:sz w:val="24"/>
                <w:szCs w:val="24"/>
                <w:lang w:eastAsia="ru-RU"/>
              </w:rPr>
            </w:pPr>
            <w:r w:rsidRPr="003900BD">
              <w:rPr>
                <w:rFonts w:ascii="Times New Roman" w:eastAsia="Times New Roman" w:hAnsi="Times New Roman"/>
                <w:b/>
                <w:bCs/>
                <w:sz w:val="24"/>
                <w:szCs w:val="24"/>
                <w:lang w:eastAsia="ru-RU"/>
              </w:rPr>
              <w:t> </w:t>
            </w:r>
          </w:p>
        </w:tc>
        <w:tc>
          <w:tcPr>
            <w:tcW w:w="709" w:type="dxa"/>
            <w:tcBorders>
              <w:top w:val="nil"/>
              <w:left w:val="nil"/>
              <w:bottom w:val="single" w:sz="4" w:space="0" w:color="auto"/>
              <w:right w:val="single" w:sz="4" w:space="0" w:color="auto"/>
            </w:tcBorders>
            <w:shd w:val="clear" w:color="auto" w:fill="auto"/>
            <w:hideMark/>
          </w:tcPr>
          <w:p w:rsidR="00515EB2" w:rsidRPr="003900BD" w:rsidRDefault="00515EB2" w:rsidP="00DF75DF">
            <w:pPr>
              <w:spacing w:after="0" w:line="240" w:lineRule="auto"/>
              <w:jc w:val="center"/>
              <w:rPr>
                <w:rFonts w:ascii="Times New Roman" w:eastAsia="Times New Roman" w:hAnsi="Times New Roman"/>
                <w:b/>
                <w:bCs/>
                <w:sz w:val="24"/>
                <w:szCs w:val="24"/>
                <w:lang w:eastAsia="ru-RU"/>
              </w:rPr>
            </w:pPr>
            <w:r w:rsidRPr="003900BD">
              <w:rPr>
                <w:rFonts w:ascii="Times New Roman" w:eastAsia="Times New Roman" w:hAnsi="Times New Roman"/>
                <w:b/>
                <w:bCs/>
                <w:sz w:val="24"/>
                <w:szCs w:val="24"/>
                <w:lang w:eastAsia="ru-RU"/>
              </w:rPr>
              <w:t> </w:t>
            </w:r>
          </w:p>
        </w:tc>
        <w:tc>
          <w:tcPr>
            <w:tcW w:w="850" w:type="dxa"/>
            <w:tcBorders>
              <w:top w:val="nil"/>
              <w:left w:val="nil"/>
              <w:bottom w:val="single" w:sz="4" w:space="0" w:color="auto"/>
              <w:right w:val="single" w:sz="4" w:space="0" w:color="auto"/>
            </w:tcBorders>
            <w:shd w:val="clear" w:color="auto" w:fill="auto"/>
            <w:hideMark/>
          </w:tcPr>
          <w:p w:rsidR="00515EB2" w:rsidRPr="003900BD" w:rsidRDefault="00515EB2" w:rsidP="00DF75DF">
            <w:pPr>
              <w:spacing w:after="0" w:line="240" w:lineRule="auto"/>
              <w:jc w:val="center"/>
              <w:rPr>
                <w:rFonts w:ascii="Times New Roman" w:eastAsia="Times New Roman" w:hAnsi="Times New Roman"/>
                <w:b/>
                <w:bCs/>
                <w:sz w:val="24"/>
                <w:szCs w:val="24"/>
                <w:lang w:eastAsia="ru-RU"/>
              </w:rPr>
            </w:pPr>
            <w:r w:rsidRPr="003900BD">
              <w:rPr>
                <w:rFonts w:ascii="Times New Roman" w:eastAsia="Times New Roman" w:hAnsi="Times New Roman"/>
                <w:b/>
                <w:bCs/>
                <w:sz w:val="24"/>
                <w:szCs w:val="24"/>
                <w:lang w:eastAsia="ru-RU"/>
              </w:rPr>
              <w:t> </w:t>
            </w:r>
          </w:p>
        </w:tc>
        <w:tc>
          <w:tcPr>
            <w:tcW w:w="851" w:type="dxa"/>
            <w:tcBorders>
              <w:top w:val="nil"/>
              <w:left w:val="nil"/>
              <w:bottom w:val="single" w:sz="4" w:space="0" w:color="auto"/>
              <w:right w:val="single" w:sz="4" w:space="0" w:color="auto"/>
            </w:tcBorders>
            <w:shd w:val="clear" w:color="auto" w:fill="auto"/>
            <w:hideMark/>
          </w:tcPr>
          <w:p w:rsidR="00515EB2" w:rsidRPr="003900BD" w:rsidRDefault="00515EB2" w:rsidP="00DF75DF">
            <w:pPr>
              <w:spacing w:after="0" w:line="240" w:lineRule="auto"/>
              <w:jc w:val="center"/>
              <w:rPr>
                <w:rFonts w:ascii="Times New Roman" w:eastAsia="Times New Roman" w:hAnsi="Times New Roman"/>
                <w:b/>
                <w:bCs/>
                <w:sz w:val="24"/>
                <w:szCs w:val="24"/>
                <w:lang w:eastAsia="ru-RU"/>
              </w:rPr>
            </w:pPr>
            <w:r w:rsidRPr="003900BD">
              <w:rPr>
                <w:rFonts w:ascii="Times New Roman" w:eastAsia="Times New Roman" w:hAnsi="Times New Roman"/>
                <w:b/>
                <w:bCs/>
                <w:sz w:val="24"/>
                <w:szCs w:val="24"/>
                <w:lang w:eastAsia="ru-RU"/>
              </w:rPr>
              <w:t>1</w:t>
            </w:r>
          </w:p>
        </w:tc>
        <w:tc>
          <w:tcPr>
            <w:tcW w:w="850" w:type="dxa"/>
            <w:tcBorders>
              <w:top w:val="nil"/>
              <w:left w:val="nil"/>
              <w:bottom w:val="single" w:sz="4" w:space="0" w:color="auto"/>
              <w:right w:val="single" w:sz="4" w:space="0" w:color="auto"/>
            </w:tcBorders>
            <w:shd w:val="clear" w:color="auto" w:fill="auto"/>
            <w:hideMark/>
          </w:tcPr>
          <w:p w:rsidR="00515EB2" w:rsidRPr="003900BD" w:rsidRDefault="00515EB2" w:rsidP="00DF75DF">
            <w:pPr>
              <w:spacing w:after="0" w:line="240" w:lineRule="auto"/>
              <w:jc w:val="center"/>
              <w:rPr>
                <w:rFonts w:ascii="Times New Roman" w:eastAsia="Times New Roman" w:hAnsi="Times New Roman"/>
                <w:b/>
                <w:bCs/>
                <w:sz w:val="24"/>
                <w:szCs w:val="24"/>
                <w:lang w:eastAsia="ru-RU"/>
              </w:rPr>
            </w:pPr>
            <w:r w:rsidRPr="003900BD">
              <w:rPr>
                <w:rFonts w:ascii="Times New Roman" w:eastAsia="Times New Roman" w:hAnsi="Times New Roman"/>
                <w:b/>
                <w:bCs/>
                <w:sz w:val="24"/>
                <w:szCs w:val="24"/>
                <w:lang w:eastAsia="ru-RU"/>
              </w:rPr>
              <w:t> </w:t>
            </w:r>
          </w:p>
        </w:tc>
        <w:tc>
          <w:tcPr>
            <w:tcW w:w="851" w:type="dxa"/>
            <w:tcBorders>
              <w:top w:val="nil"/>
              <w:left w:val="nil"/>
              <w:bottom w:val="single" w:sz="4" w:space="0" w:color="auto"/>
              <w:right w:val="single" w:sz="4" w:space="0" w:color="auto"/>
            </w:tcBorders>
            <w:shd w:val="clear" w:color="000000" w:fill="FABF8F"/>
            <w:noWrap/>
            <w:vAlign w:val="bottom"/>
            <w:hideMark/>
          </w:tcPr>
          <w:p w:rsidR="00515EB2" w:rsidRPr="003900BD" w:rsidRDefault="00515EB2" w:rsidP="00DF75DF">
            <w:pPr>
              <w:spacing w:after="0" w:line="240" w:lineRule="auto"/>
              <w:jc w:val="center"/>
              <w:rPr>
                <w:rFonts w:ascii="Arial" w:eastAsia="Times New Roman" w:hAnsi="Arial" w:cs="Arial"/>
                <w:b/>
                <w:bCs/>
                <w:sz w:val="24"/>
                <w:szCs w:val="24"/>
                <w:lang w:eastAsia="ru-RU"/>
              </w:rPr>
            </w:pPr>
            <w:r w:rsidRPr="003900BD">
              <w:rPr>
                <w:rFonts w:ascii="Arial" w:eastAsia="Times New Roman" w:hAnsi="Arial" w:cs="Arial"/>
                <w:b/>
                <w:bCs/>
                <w:sz w:val="24"/>
                <w:szCs w:val="24"/>
                <w:lang w:eastAsia="ru-RU"/>
              </w:rPr>
              <w:t>1</w:t>
            </w:r>
          </w:p>
        </w:tc>
      </w:tr>
      <w:tr w:rsidR="00515EB2" w:rsidRPr="003900BD" w:rsidTr="00DF75DF">
        <w:trPr>
          <w:trHeight w:val="270"/>
        </w:trPr>
        <w:tc>
          <w:tcPr>
            <w:tcW w:w="2689" w:type="dxa"/>
            <w:tcBorders>
              <w:top w:val="nil"/>
              <w:left w:val="single" w:sz="4" w:space="0" w:color="auto"/>
              <w:bottom w:val="single" w:sz="4" w:space="0" w:color="auto"/>
              <w:right w:val="single" w:sz="4" w:space="0" w:color="auto"/>
            </w:tcBorders>
            <w:shd w:val="clear" w:color="auto" w:fill="auto"/>
            <w:hideMark/>
          </w:tcPr>
          <w:p w:rsidR="00515EB2" w:rsidRPr="003900BD" w:rsidRDefault="00515EB2" w:rsidP="00DF75DF">
            <w:pPr>
              <w:spacing w:after="0" w:line="240" w:lineRule="auto"/>
              <w:rPr>
                <w:rFonts w:ascii="Times New Roman" w:eastAsia="Times New Roman" w:hAnsi="Times New Roman"/>
                <w:b/>
                <w:bCs/>
                <w:sz w:val="24"/>
                <w:szCs w:val="24"/>
                <w:lang w:eastAsia="ru-RU"/>
              </w:rPr>
            </w:pPr>
            <w:r w:rsidRPr="003900BD">
              <w:rPr>
                <w:rFonts w:ascii="Times New Roman" w:eastAsia="Times New Roman" w:hAnsi="Times New Roman"/>
                <w:b/>
                <w:bCs/>
                <w:sz w:val="24"/>
                <w:szCs w:val="24"/>
                <w:lang w:eastAsia="ru-RU"/>
              </w:rPr>
              <w:t> </w:t>
            </w:r>
          </w:p>
        </w:tc>
        <w:tc>
          <w:tcPr>
            <w:tcW w:w="2409" w:type="dxa"/>
            <w:tcBorders>
              <w:top w:val="nil"/>
              <w:left w:val="nil"/>
              <w:bottom w:val="single" w:sz="4" w:space="0" w:color="auto"/>
              <w:right w:val="single" w:sz="4" w:space="0" w:color="auto"/>
            </w:tcBorders>
            <w:shd w:val="clear" w:color="auto" w:fill="auto"/>
            <w:hideMark/>
          </w:tcPr>
          <w:p w:rsidR="00515EB2" w:rsidRPr="003900BD" w:rsidRDefault="00515EB2" w:rsidP="00DF75DF">
            <w:pPr>
              <w:spacing w:after="0" w:line="240" w:lineRule="auto"/>
              <w:jc w:val="center"/>
              <w:rPr>
                <w:rFonts w:ascii="Times New Roman" w:eastAsia="Times New Roman" w:hAnsi="Times New Roman"/>
                <w:b/>
                <w:bCs/>
                <w:sz w:val="24"/>
                <w:szCs w:val="24"/>
                <w:lang w:eastAsia="ru-RU"/>
              </w:rPr>
            </w:pPr>
            <w:r w:rsidRPr="003900BD">
              <w:rPr>
                <w:rFonts w:ascii="Times New Roman" w:eastAsia="Times New Roman" w:hAnsi="Times New Roman"/>
                <w:b/>
                <w:bCs/>
                <w:sz w:val="24"/>
                <w:szCs w:val="24"/>
                <w:lang w:eastAsia="ru-RU"/>
              </w:rPr>
              <w:t>Дь</w:t>
            </w:r>
            <w:r w:rsidRPr="003900BD">
              <w:rPr>
                <w:rFonts w:ascii="Times New Roman" w:eastAsia="Times New Roman" w:hAnsi="Times New Roman"/>
                <w:b/>
                <w:bCs/>
                <w:sz w:val="24"/>
                <w:szCs w:val="24"/>
                <w:lang w:val="sah-RU" w:eastAsia="ru-RU"/>
              </w:rPr>
              <w:t>үрүһү</w:t>
            </w:r>
            <w:r w:rsidRPr="003900BD">
              <w:rPr>
                <w:rFonts w:ascii="Times New Roman" w:eastAsia="Times New Roman" w:hAnsi="Times New Roman"/>
                <w:b/>
                <w:bCs/>
                <w:sz w:val="24"/>
                <w:szCs w:val="24"/>
                <w:lang w:eastAsia="ru-RU"/>
              </w:rPr>
              <w:t>йэр дор5ооннор</w:t>
            </w:r>
          </w:p>
        </w:tc>
        <w:tc>
          <w:tcPr>
            <w:tcW w:w="851" w:type="dxa"/>
            <w:tcBorders>
              <w:top w:val="nil"/>
              <w:left w:val="nil"/>
              <w:bottom w:val="single" w:sz="4" w:space="0" w:color="auto"/>
              <w:right w:val="single" w:sz="4" w:space="0" w:color="auto"/>
            </w:tcBorders>
            <w:shd w:val="clear" w:color="auto" w:fill="auto"/>
            <w:hideMark/>
          </w:tcPr>
          <w:p w:rsidR="00515EB2" w:rsidRPr="003900BD" w:rsidRDefault="00515EB2" w:rsidP="00DF75DF">
            <w:pPr>
              <w:spacing w:after="0" w:line="240" w:lineRule="auto"/>
              <w:jc w:val="center"/>
              <w:rPr>
                <w:rFonts w:ascii="Times New Roman" w:eastAsia="Times New Roman" w:hAnsi="Times New Roman"/>
                <w:b/>
                <w:bCs/>
                <w:sz w:val="24"/>
                <w:szCs w:val="24"/>
                <w:lang w:eastAsia="ru-RU"/>
              </w:rPr>
            </w:pPr>
            <w:r w:rsidRPr="003900BD">
              <w:rPr>
                <w:rFonts w:ascii="Times New Roman" w:eastAsia="Times New Roman" w:hAnsi="Times New Roman"/>
                <w:b/>
                <w:bCs/>
                <w:sz w:val="24"/>
                <w:szCs w:val="24"/>
                <w:lang w:eastAsia="ru-RU"/>
              </w:rPr>
              <w:t>1</w:t>
            </w:r>
          </w:p>
        </w:tc>
        <w:tc>
          <w:tcPr>
            <w:tcW w:w="709" w:type="dxa"/>
            <w:tcBorders>
              <w:top w:val="nil"/>
              <w:left w:val="nil"/>
              <w:bottom w:val="single" w:sz="4" w:space="0" w:color="auto"/>
              <w:right w:val="single" w:sz="4" w:space="0" w:color="auto"/>
            </w:tcBorders>
            <w:shd w:val="clear" w:color="auto" w:fill="auto"/>
            <w:hideMark/>
          </w:tcPr>
          <w:p w:rsidR="00515EB2" w:rsidRPr="003900BD" w:rsidRDefault="00515EB2" w:rsidP="00DF75DF">
            <w:pPr>
              <w:spacing w:after="0" w:line="240" w:lineRule="auto"/>
              <w:jc w:val="center"/>
              <w:rPr>
                <w:rFonts w:ascii="Times New Roman" w:eastAsia="Times New Roman" w:hAnsi="Times New Roman"/>
                <w:b/>
                <w:bCs/>
                <w:sz w:val="24"/>
                <w:szCs w:val="24"/>
                <w:lang w:eastAsia="ru-RU"/>
              </w:rPr>
            </w:pPr>
            <w:r w:rsidRPr="003900BD">
              <w:rPr>
                <w:rFonts w:ascii="Times New Roman" w:eastAsia="Times New Roman" w:hAnsi="Times New Roman"/>
                <w:b/>
                <w:bCs/>
                <w:sz w:val="24"/>
                <w:szCs w:val="24"/>
                <w:lang w:eastAsia="ru-RU"/>
              </w:rPr>
              <w:t> </w:t>
            </w:r>
          </w:p>
        </w:tc>
        <w:tc>
          <w:tcPr>
            <w:tcW w:w="850" w:type="dxa"/>
            <w:tcBorders>
              <w:top w:val="nil"/>
              <w:left w:val="nil"/>
              <w:bottom w:val="single" w:sz="4" w:space="0" w:color="auto"/>
              <w:right w:val="single" w:sz="4" w:space="0" w:color="auto"/>
            </w:tcBorders>
            <w:shd w:val="clear" w:color="auto" w:fill="auto"/>
            <w:hideMark/>
          </w:tcPr>
          <w:p w:rsidR="00515EB2" w:rsidRPr="003900BD" w:rsidRDefault="00515EB2" w:rsidP="00DF75DF">
            <w:pPr>
              <w:spacing w:after="0" w:line="240" w:lineRule="auto"/>
              <w:jc w:val="center"/>
              <w:rPr>
                <w:rFonts w:ascii="Times New Roman" w:eastAsia="Times New Roman" w:hAnsi="Times New Roman"/>
                <w:b/>
                <w:bCs/>
                <w:sz w:val="24"/>
                <w:szCs w:val="24"/>
                <w:lang w:eastAsia="ru-RU"/>
              </w:rPr>
            </w:pPr>
            <w:r w:rsidRPr="003900BD">
              <w:rPr>
                <w:rFonts w:ascii="Times New Roman" w:eastAsia="Times New Roman" w:hAnsi="Times New Roman"/>
                <w:b/>
                <w:bCs/>
                <w:sz w:val="24"/>
                <w:szCs w:val="24"/>
                <w:lang w:eastAsia="ru-RU"/>
              </w:rPr>
              <w:t>1</w:t>
            </w:r>
          </w:p>
        </w:tc>
        <w:tc>
          <w:tcPr>
            <w:tcW w:w="851" w:type="dxa"/>
            <w:tcBorders>
              <w:top w:val="nil"/>
              <w:left w:val="nil"/>
              <w:bottom w:val="single" w:sz="4" w:space="0" w:color="auto"/>
              <w:right w:val="single" w:sz="4" w:space="0" w:color="auto"/>
            </w:tcBorders>
            <w:shd w:val="clear" w:color="auto" w:fill="auto"/>
            <w:hideMark/>
          </w:tcPr>
          <w:p w:rsidR="00515EB2" w:rsidRPr="003900BD" w:rsidRDefault="00515EB2" w:rsidP="00DF75DF">
            <w:pPr>
              <w:spacing w:after="0" w:line="240" w:lineRule="auto"/>
              <w:jc w:val="center"/>
              <w:rPr>
                <w:rFonts w:ascii="Times New Roman" w:eastAsia="Times New Roman" w:hAnsi="Times New Roman"/>
                <w:b/>
                <w:bCs/>
                <w:sz w:val="24"/>
                <w:szCs w:val="24"/>
                <w:lang w:eastAsia="ru-RU"/>
              </w:rPr>
            </w:pPr>
            <w:r w:rsidRPr="003900BD">
              <w:rPr>
                <w:rFonts w:ascii="Times New Roman" w:eastAsia="Times New Roman" w:hAnsi="Times New Roman"/>
                <w:b/>
                <w:bCs/>
                <w:sz w:val="24"/>
                <w:szCs w:val="24"/>
                <w:lang w:eastAsia="ru-RU"/>
              </w:rPr>
              <w:t> </w:t>
            </w:r>
          </w:p>
        </w:tc>
        <w:tc>
          <w:tcPr>
            <w:tcW w:w="850" w:type="dxa"/>
            <w:tcBorders>
              <w:top w:val="nil"/>
              <w:left w:val="nil"/>
              <w:bottom w:val="single" w:sz="4" w:space="0" w:color="auto"/>
              <w:right w:val="single" w:sz="4" w:space="0" w:color="auto"/>
            </w:tcBorders>
            <w:shd w:val="clear" w:color="auto" w:fill="auto"/>
            <w:hideMark/>
          </w:tcPr>
          <w:p w:rsidR="00515EB2" w:rsidRPr="003900BD" w:rsidRDefault="00515EB2" w:rsidP="00DF75DF">
            <w:pPr>
              <w:spacing w:after="0" w:line="240" w:lineRule="auto"/>
              <w:jc w:val="center"/>
              <w:rPr>
                <w:rFonts w:ascii="Times New Roman" w:eastAsia="Times New Roman" w:hAnsi="Times New Roman"/>
                <w:b/>
                <w:bCs/>
                <w:sz w:val="24"/>
                <w:szCs w:val="24"/>
                <w:lang w:eastAsia="ru-RU"/>
              </w:rPr>
            </w:pPr>
            <w:r w:rsidRPr="003900BD">
              <w:rPr>
                <w:rFonts w:ascii="Times New Roman" w:eastAsia="Times New Roman" w:hAnsi="Times New Roman"/>
                <w:b/>
                <w:bCs/>
                <w:sz w:val="24"/>
                <w:szCs w:val="24"/>
                <w:lang w:eastAsia="ru-RU"/>
              </w:rPr>
              <w:t> </w:t>
            </w:r>
          </w:p>
        </w:tc>
        <w:tc>
          <w:tcPr>
            <w:tcW w:w="851" w:type="dxa"/>
            <w:tcBorders>
              <w:top w:val="nil"/>
              <w:left w:val="nil"/>
              <w:bottom w:val="single" w:sz="4" w:space="0" w:color="auto"/>
              <w:right w:val="single" w:sz="4" w:space="0" w:color="auto"/>
            </w:tcBorders>
            <w:shd w:val="clear" w:color="000000" w:fill="FABF8F"/>
            <w:noWrap/>
            <w:vAlign w:val="bottom"/>
            <w:hideMark/>
          </w:tcPr>
          <w:p w:rsidR="00515EB2" w:rsidRPr="003900BD" w:rsidRDefault="00515EB2" w:rsidP="00DF75DF">
            <w:pPr>
              <w:spacing w:after="0" w:line="240" w:lineRule="auto"/>
              <w:jc w:val="center"/>
              <w:rPr>
                <w:rFonts w:ascii="Arial" w:eastAsia="Times New Roman" w:hAnsi="Arial" w:cs="Arial"/>
                <w:b/>
                <w:bCs/>
                <w:sz w:val="24"/>
                <w:szCs w:val="24"/>
                <w:lang w:eastAsia="ru-RU"/>
              </w:rPr>
            </w:pPr>
            <w:r w:rsidRPr="003900BD">
              <w:rPr>
                <w:rFonts w:ascii="Arial" w:eastAsia="Times New Roman" w:hAnsi="Arial" w:cs="Arial"/>
                <w:b/>
                <w:bCs/>
                <w:sz w:val="24"/>
                <w:szCs w:val="24"/>
                <w:lang w:eastAsia="ru-RU"/>
              </w:rPr>
              <w:t>2</w:t>
            </w:r>
          </w:p>
        </w:tc>
      </w:tr>
      <w:tr w:rsidR="00515EB2" w:rsidRPr="003900BD" w:rsidTr="00DF75DF">
        <w:trPr>
          <w:trHeight w:val="270"/>
        </w:trPr>
        <w:tc>
          <w:tcPr>
            <w:tcW w:w="2689" w:type="dxa"/>
            <w:tcBorders>
              <w:top w:val="nil"/>
              <w:left w:val="single" w:sz="4" w:space="0" w:color="auto"/>
              <w:bottom w:val="single" w:sz="4" w:space="0" w:color="auto"/>
              <w:right w:val="single" w:sz="4" w:space="0" w:color="auto"/>
            </w:tcBorders>
            <w:shd w:val="clear" w:color="auto" w:fill="auto"/>
            <w:hideMark/>
          </w:tcPr>
          <w:p w:rsidR="00515EB2" w:rsidRPr="003900BD" w:rsidRDefault="00515EB2" w:rsidP="00DF75DF">
            <w:pPr>
              <w:spacing w:after="0" w:line="240" w:lineRule="auto"/>
              <w:rPr>
                <w:rFonts w:ascii="Times New Roman" w:eastAsia="Times New Roman" w:hAnsi="Times New Roman"/>
                <w:b/>
                <w:bCs/>
                <w:sz w:val="24"/>
                <w:szCs w:val="24"/>
                <w:lang w:eastAsia="ru-RU"/>
              </w:rPr>
            </w:pPr>
            <w:r w:rsidRPr="003900BD">
              <w:rPr>
                <w:rFonts w:ascii="Times New Roman" w:eastAsia="Times New Roman" w:hAnsi="Times New Roman"/>
                <w:b/>
                <w:bCs/>
                <w:sz w:val="24"/>
                <w:szCs w:val="24"/>
                <w:lang w:eastAsia="ru-RU"/>
              </w:rPr>
              <w:t> </w:t>
            </w:r>
          </w:p>
        </w:tc>
        <w:tc>
          <w:tcPr>
            <w:tcW w:w="2409" w:type="dxa"/>
            <w:tcBorders>
              <w:top w:val="nil"/>
              <w:left w:val="nil"/>
              <w:bottom w:val="single" w:sz="4" w:space="0" w:color="auto"/>
              <w:right w:val="single" w:sz="4" w:space="0" w:color="auto"/>
            </w:tcBorders>
            <w:shd w:val="clear" w:color="auto" w:fill="auto"/>
            <w:hideMark/>
          </w:tcPr>
          <w:p w:rsidR="00515EB2" w:rsidRPr="003900BD" w:rsidRDefault="00515EB2" w:rsidP="00DF75DF">
            <w:pPr>
              <w:spacing w:after="0" w:line="240" w:lineRule="auto"/>
              <w:jc w:val="center"/>
              <w:rPr>
                <w:rFonts w:ascii="Times New Roman" w:eastAsia="Times New Roman" w:hAnsi="Times New Roman"/>
                <w:b/>
                <w:bCs/>
                <w:sz w:val="24"/>
                <w:szCs w:val="24"/>
                <w:lang w:eastAsia="ru-RU"/>
              </w:rPr>
            </w:pPr>
            <w:r w:rsidRPr="003900BD">
              <w:rPr>
                <w:rFonts w:ascii="Times New Roman" w:eastAsia="Times New Roman" w:hAnsi="Times New Roman"/>
                <w:b/>
                <w:bCs/>
                <w:sz w:val="24"/>
                <w:szCs w:val="24"/>
                <w:lang w:eastAsia="ru-RU"/>
              </w:rPr>
              <w:t>Маленькая модница</w:t>
            </w:r>
          </w:p>
        </w:tc>
        <w:tc>
          <w:tcPr>
            <w:tcW w:w="851" w:type="dxa"/>
            <w:tcBorders>
              <w:top w:val="nil"/>
              <w:left w:val="nil"/>
              <w:bottom w:val="single" w:sz="4" w:space="0" w:color="auto"/>
              <w:right w:val="single" w:sz="4" w:space="0" w:color="auto"/>
            </w:tcBorders>
            <w:shd w:val="clear" w:color="auto" w:fill="auto"/>
            <w:hideMark/>
          </w:tcPr>
          <w:p w:rsidR="00515EB2" w:rsidRPr="003900BD" w:rsidRDefault="00515EB2" w:rsidP="00DF75DF">
            <w:pPr>
              <w:spacing w:after="0" w:line="240" w:lineRule="auto"/>
              <w:jc w:val="center"/>
              <w:rPr>
                <w:rFonts w:ascii="Times New Roman" w:eastAsia="Times New Roman" w:hAnsi="Times New Roman"/>
                <w:b/>
                <w:bCs/>
                <w:sz w:val="24"/>
                <w:szCs w:val="24"/>
                <w:lang w:eastAsia="ru-RU"/>
              </w:rPr>
            </w:pPr>
            <w:r w:rsidRPr="003900BD">
              <w:rPr>
                <w:rFonts w:ascii="Times New Roman" w:eastAsia="Times New Roman" w:hAnsi="Times New Roman"/>
                <w:b/>
                <w:bCs/>
                <w:sz w:val="24"/>
                <w:szCs w:val="24"/>
                <w:lang w:eastAsia="ru-RU"/>
              </w:rPr>
              <w:t> </w:t>
            </w:r>
          </w:p>
        </w:tc>
        <w:tc>
          <w:tcPr>
            <w:tcW w:w="709" w:type="dxa"/>
            <w:tcBorders>
              <w:top w:val="nil"/>
              <w:left w:val="nil"/>
              <w:bottom w:val="single" w:sz="4" w:space="0" w:color="auto"/>
              <w:right w:val="single" w:sz="4" w:space="0" w:color="auto"/>
            </w:tcBorders>
            <w:shd w:val="clear" w:color="auto" w:fill="auto"/>
            <w:hideMark/>
          </w:tcPr>
          <w:p w:rsidR="00515EB2" w:rsidRPr="003900BD" w:rsidRDefault="00515EB2" w:rsidP="00DF75DF">
            <w:pPr>
              <w:spacing w:after="0" w:line="240" w:lineRule="auto"/>
              <w:jc w:val="center"/>
              <w:rPr>
                <w:rFonts w:ascii="Times New Roman" w:eastAsia="Times New Roman" w:hAnsi="Times New Roman"/>
                <w:b/>
                <w:bCs/>
                <w:sz w:val="24"/>
                <w:szCs w:val="24"/>
                <w:lang w:eastAsia="ru-RU"/>
              </w:rPr>
            </w:pPr>
            <w:r w:rsidRPr="003900BD">
              <w:rPr>
                <w:rFonts w:ascii="Times New Roman" w:eastAsia="Times New Roman" w:hAnsi="Times New Roman"/>
                <w:b/>
                <w:bCs/>
                <w:sz w:val="24"/>
                <w:szCs w:val="24"/>
                <w:lang w:eastAsia="ru-RU"/>
              </w:rPr>
              <w:t>1</w:t>
            </w:r>
          </w:p>
        </w:tc>
        <w:tc>
          <w:tcPr>
            <w:tcW w:w="850" w:type="dxa"/>
            <w:tcBorders>
              <w:top w:val="nil"/>
              <w:left w:val="nil"/>
              <w:bottom w:val="single" w:sz="4" w:space="0" w:color="auto"/>
              <w:right w:val="single" w:sz="4" w:space="0" w:color="auto"/>
            </w:tcBorders>
            <w:shd w:val="clear" w:color="auto" w:fill="auto"/>
            <w:hideMark/>
          </w:tcPr>
          <w:p w:rsidR="00515EB2" w:rsidRPr="003900BD" w:rsidRDefault="00515EB2" w:rsidP="00DF75DF">
            <w:pPr>
              <w:spacing w:after="0" w:line="240" w:lineRule="auto"/>
              <w:jc w:val="center"/>
              <w:rPr>
                <w:rFonts w:ascii="Times New Roman" w:eastAsia="Times New Roman" w:hAnsi="Times New Roman"/>
                <w:b/>
                <w:bCs/>
                <w:sz w:val="24"/>
                <w:szCs w:val="24"/>
                <w:lang w:eastAsia="ru-RU"/>
              </w:rPr>
            </w:pPr>
            <w:r w:rsidRPr="003900BD">
              <w:rPr>
                <w:rFonts w:ascii="Times New Roman" w:eastAsia="Times New Roman" w:hAnsi="Times New Roman"/>
                <w:b/>
                <w:bCs/>
                <w:sz w:val="24"/>
                <w:szCs w:val="24"/>
                <w:lang w:eastAsia="ru-RU"/>
              </w:rPr>
              <w:t>1</w:t>
            </w:r>
          </w:p>
        </w:tc>
        <w:tc>
          <w:tcPr>
            <w:tcW w:w="851" w:type="dxa"/>
            <w:tcBorders>
              <w:top w:val="nil"/>
              <w:left w:val="nil"/>
              <w:bottom w:val="single" w:sz="4" w:space="0" w:color="auto"/>
              <w:right w:val="single" w:sz="4" w:space="0" w:color="auto"/>
            </w:tcBorders>
            <w:shd w:val="clear" w:color="auto" w:fill="auto"/>
            <w:hideMark/>
          </w:tcPr>
          <w:p w:rsidR="00515EB2" w:rsidRPr="003900BD" w:rsidRDefault="00515EB2" w:rsidP="00DF75DF">
            <w:pPr>
              <w:spacing w:after="0" w:line="240" w:lineRule="auto"/>
              <w:jc w:val="center"/>
              <w:rPr>
                <w:rFonts w:ascii="Times New Roman" w:eastAsia="Times New Roman" w:hAnsi="Times New Roman"/>
                <w:b/>
                <w:bCs/>
                <w:sz w:val="24"/>
                <w:szCs w:val="24"/>
                <w:lang w:eastAsia="ru-RU"/>
              </w:rPr>
            </w:pPr>
            <w:r w:rsidRPr="003900BD">
              <w:rPr>
                <w:rFonts w:ascii="Times New Roman" w:eastAsia="Times New Roman" w:hAnsi="Times New Roman"/>
                <w:b/>
                <w:bCs/>
                <w:sz w:val="24"/>
                <w:szCs w:val="24"/>
                <w:lang w:eastAsia="ru-RU"/>
              </w:rPr>
              <w:t>1</w:t>
            </w:r>
          </w:p>
        </w:tc>
        <w:tc>
          <w:tcPr>
            <w:tcW w:w="850" w:type="dxa"/>
            <w:tcBorders>
              <w:top w:val="nil"/>
              <w:left w:val="nil"/>
              <w:bottom w:val="single" w:sz="4" w:space="0" w:color="auto"/>
              <w:right w:val="single" w:sz="4" w:space="0" w:color="auto"/>
            </w:tcBorders>
            <w:shd w:val="clear" w:color="auto" w:fill="auto"/>
            <w:hideMark/>
          </w:tcPr>
          <w:p w:rsidR="00515EB2" w:rsidRPr="003900BD" w:rsidRDefault="00515EB2" w:rsidP="00DF75DF">
            <w:pPr>
              <w:spacing w:after="0" w:line="240" w:lineRule="auto"/>
              <w:jc w:val="center"/>
              <w:rPr>
                <w:rFonts w:ascii="Times New Roman" w:eastAsia="Times New Roman" w:hAnsi="Times New Roman"/>
                <w:b/>
                <w:bCs/>
                <w:sz w:val="24"/>
                <w:szCs w:val="24"/>
                <w:lang w:eastAsia="ru-RU"/>
              </w:rPr>
            </w:pPr>
            <w:r w:rsidRPr="003900BD">
              <w:rPr>
                <w:rFonts w:ascii="Times New Roman" w:eastAsia="Times New Roman" w:hAnsi="Times New Roman"/>
                <w:b/>
                <w:bCs/>
                <w:sz w:val="24"/>
                <w:szCs w:val="24"/>
                <w:lang w:eastAsia="ru-RU"/>
              </w:rPr>
              <w:t> </w:t>
            </w:r>
          </w:p>
        </w:tc>
        <w:tc>
          <w:tcPr>
            <w:tcW w:w="851" w:type="dxa"/>
            <w:tcBorders>
              <w:top w:val="nil"/>
              <w:left w:val="nil"/>
              <w:bottom w:val="single" w:sz="4" w:space="0" w:color="auto"/>
              <w:right w:val="single" w:sz="4" w:space="0" w:color="auto"/>
            </w:tcBorders>
            <w:shd w:val="clear" w:color="000000" w:fill="FABF8F"/>
            <w:noWrap/>
            <w:vAlign w:val="bottom"/>
            <w:hideMark/>
          </w:tcPr>
          <w:p w:rsidR="00515EB2" w:rsidRPr="003900BD" w:rsidRDefault="00515EB2" w:rsidP="00DF75DF">
            <w:pPr>
              <w:spacing w:after="0" w:line="240" w:lineRule="auto"/>
              <w:jc w:val="center"/>
              <w:rPr>
                <w:rFonts w:ascii="Arial" w:eastAsia="Times New Roman" w:hAnsi="Arial" w:cs="Arial"/>
                <w:b/>
                <w:bCs/>
                <w:sz w:val="24"/>
                <w:szCs w:val="24"/>
                <w:lang w:eastAsia="ru-RU"/>
              </w:rPr>
            </w:pPr>
            <w:r w:rsidRPr="003900BD">
              <w:rPr>
                <w:rFonts w:ascii="Arial" w:eastAsia="Times New Roman" w:hAnsi="Arial" w:cs="Arial"/>
                <w:b/>
                <w:bCs/>
                <w:sz w:val="24"/>
                <w:szCs w:val="24"/>
                <w:lang w:eastAsia="ru-RU"/>
              </w:rPr>
              <w:t>3</w:t>
            </w:r>
          </w:p>
        </w:tc>
      </w:tr>
      <w:tr w:rsidR="00515EB2" w:rsidRPr="003900BD" w:rsidTr="00DF75DF">
        <w:trPr>
          <w:trHeight w:val="270"/>
        </w:trPr>
        <w:tc>
          <w:tcPr>
            <w:tcW w:w="2689" w:type="dxa"/>
            <w:tcBorders>
              <w:top w:val="nil"/>
              <w:left w:val="single" w:sz="4" w:space="0" w:color="auto"/>
              <w:bottom w:val="single" w:sz="4" w:space="0" w:color="auto"/>
              <w:right w:val="single" w:sz="4" w:space="0" w:color="auto"/>
            </w:tcBorders>
            <w:shd w:val="clear" w:color="auto" w:fill="auto"/>
            <w:hideMark/>
          </w:tcPr>
          <w:p w:rsidR="00515EB2" w:rsidRPr="003900BD" w:rsidRDefault="00515EB2" w:rsidP="00DF75DF">
            <w:pPr>
              <w:spacing w:after="0" w:line="240" w:lineRule="auto"/>
              <w:rPr>
                <w:rFonts w:ascii="Times New Roman" w:eastAsia="Times New Roman" w:hAnsi="Times New Roman"/>
                <w:b/>
                <w:bCs/>
                <w:sz w:val="24"/>
                <w:szCs w:val="24"/>
                <w:lang w:eastAsia="ru-RU"/>
              </w:rPr>
            </w:pPr>
            <w:r w:rsidRPr="003900BD">
              <w:rPr>
                <w:rFonts w:ascii="Times New Roman" w:eastAsia="Times New Roman" w:hAnsi="Times New Roman"/>
                <w:b/>
                <w:bCs/>
                <w:sz w:val="24"/>
                <w:szCs w:val="24"/>
                <w:lang w:eastAsia="ru-RU"/>
              </w:rPr>
              <w:t>Спортивно-оздоровительное</w:t>
            </w:r>
          </w:p>
        </w:tc>
        <w:tc>
          <w:tcPr>
            <w:tcW w:w="2409" w:type="dxa"/>
            <w:tcBorders>
              <w:top w:val="nil"/>
              <w:left w:val="nil"/>
              <w:bottom w:val="single" w:sz="4" w:space="0" w:color="auto"/>
              <w:right w:val="single" w:sz="4" w:space="0" w:color="auto"/>
            </w:tcBorders>
            <w:shd w:val="clear" w:color="auto" w:fill="auto"/>
            <w:hideMark/>
          </w:tcPr>
          <w:p w:rsidR="00515EB2" w:rsidRPr="003900BD" w:rsidRDefault="00515EB2" w:rsidP="00DF75DF">
            <w:pPr>
              <w:spacing w:after="0" w:line="240" w:lineRule="auto"/>
              <w:jc w:val="center"/>
              <w:rPr>
                <w:rFonts w:ascii="Times New Roman" w:eastAsia="Times New Roman" w:hAnsi="Times New Roman"/>
                <w:b/>
                <w:bCs/>
                <w:sz w:val="24"/>
                <w:szCs w:val="24"/>
                <w:lang w:eastAsia="ru-RU"/>
              </w:rPr>
            </w:pPr>
            <w:r w:rsidRPr="003900BD">
              <w:rPr>
                <w:rFonts w:ascii="Times New Roman" w:eastAsia="Times New Roman" w:hAnsi="Times New Roman"/>
                <w:b/>
                <w:bCs/>
                <w:sz w:val="24"/>
                <w:szCs w:val="24"/>
                <w:lang w:eastAsia="ru-RU"/>
              </w:rPr>
              <w:t>Мэнигийээн</w:t>
            </w:r>
          </w:p>
        </w:tc>
        <w:tc>
          <w:tcPr>
            <w:tcW w:w="851" w:type="dxa"/>
            <w:tcBorders>
              <w:top w:val="nil"/>
              <w:left w:val="nil"/>
              <w:bottom w:val="single" w:sz="4" w:space="0" w:color="auto"/>
              <w:right w:val="single" w:sz="4" w:space="0" w:color="auto"/>
            </w:tcBorders>
            <w:shd w:val="clear" w:color="auto" w:fill="auto"/>
            <w:hideMark/>
          </w:tcPr>
          <w:p w:rsidR="00515EB2" w:rsidRPr="003900BD" w:rsidRDefault="00515EB2" w:rsidP="00DF75DF">
            <w:pPr>
              <w:spacing w:after="0" w:line="240" w:lineRule="auto"/>
              <w:jc w:val="center"/>
              <w:rPr>
                <w:rFonts w:ascii="Times New Roman" w:eastAsia="Times New Roman" w:hAnsi="Times New Roman"/>
                <w:b/>
                <w:bCs/>
                <w:sz w:val="24"/>
                <w:szCs w:val="24"/>
                <w:lang w:eastAsia="ru-RU"/>
              </w:rPr>
            </w:pPr>
            <w:r w:rsidRPr="003900BD">
              <w:rPr>
                <w:rFonts w:ascii="Times New Roman" w:eastAsia="Times New Roman" w:hAnsi="Times New Roman"/>
                <w:b/>
                <w:bCs/>
                <w:sz w:val="24"/>
                <w:szCs w:val="24"/>
                <w:lang w:eastAsia="ru-RU"/>
              </w:rPr>
              <w:t> </w:t>
            </w:r>
          </w:p>
        </w:tc>
        <w:tc>
          <w:tcPr>
            <w:tcW w:w="709" w:type="dxa"/>
            <w:tcBorders>
              <w:top w:val="nil"/>
              <w:left w:val="nil"/>
              <w:bottom w:val="single" w:sz="4" w:space="0" w:color="auto"/>
              <w:right w:val="single" w:sz="4" w:space="0" w:color="auto"/>
            </w:tcBorders>
            <w:shd w:val="clear" w:color="auto" w:fill="auto"/>
            <w:hideMark/>
          </w:tcPr>
          <w:p w:rsidR="00515EB2" w:rsidRPr="003900BD" w:rsidRDefault="00515EB2" w:rsidP="00DF75DF">
            <w:pPr>
              <w:spacing w:after="0" w:line="240" w:lineRule="auto"/>
              <w:jc w:val="center"/>
              <w:rPr>
                <w:rFonts w:ascii="Times New Roman" w:eastAsia="Times New Roman" w:hAnsi="Times New Roman"/>
                <w:b/>
                <w:bCs/>
                <w:sz w:val="24"/>
                <w:szCs w:val="24"/>
                <w:lang w:eastAsia="ru-RU"/>
              </w:rPr>
            </w:pPr>
            <w:r w:rsidRPr="003900BD">
              <w:rPr>
                <w:rFonts w:ascii="Times New Roman" w:eastAsia="Times New Roman" w:hAnsi="Times New Roman"/>
                <w:b/>
                <w:bCs/>
                <w:sz w:val="24"/>
                <w:szCs w:val="24"/>
                <w:lang w:eastAsia="ru-RU"/>
              </w:rPr>
              <w:t> </w:t>
            </w:r>
          </w:p>
        </w:tc>
        <w:tc>
          <w:tcPr>
            <w:tcW w:w="850" w:type="dxa"/>
            <w:tcBorders>
              <w:top w:val="nil"/>
              <w:left w:val="nil"/>
              <w:bottom w:val="single" w:sz="4" w:space="0" w:color="auto"/>
              <w:right w:val="single" w:sz="4" w:space="0" w:color="auto"/>
            </w:tcBorders>
            <w:shd w:val="clear" w:color="auto" w:fill="auto"/>
            <w:hideMark/>
          </w:tcPr>
          <w:p w:rsidR="00515EB2" w:rsidRPr="003900BD" w:rsidRDefault="00515EB2" w:rsidP="00DF75DF">
            <w:pPr>
              <w:spacing w:after="0" w:line="240" w:lineRule="auto"/>
              <w:jc w:val="center"/>
              <w:rPr>
                <w:rFonts w:ascii="Times New Roman" w:eastAsia="Times New Roman" w:hAnsi="Times New Roman"/>
                <w:b/>
                <w:bCs/>
                <w:sz w:val="24"/>
                <w:szCs w:val="24"/>
                <w:lang w:eastAsia="ru-RU"/>
              </w:rPr>
            </w:pPr>
            <w:r w:rsidRPr="003900BD">
              <w:rPr>
                <w:rFonts w:ascii="Times New Roman" w:eastAsia="Times New Roman" w:hAnsi="Times New Roman"/>
                <w:b/>
                <w:bCs/>
                <w:sz w:val="24"/>
                <w:szCs w:val="24"/>
                <w:lang w:eastAsia="ru-RU"/>
              </w:rPr>
              <w:t>1</w:t>
            </w:r>
          </w:p>
        </w:tc>
        <w:tc>
          <w:tcPr>
            <w:tcW w:w="851" w:type="dxa"/>
            <w:tcBorders>
              <w:top w:val="nil"/>
              <w:left w:val="nil"/>
              <w:bottom w:val="single" w:sz="4" w:space="0" w:color="auto"/>
              <w:right w:val="single" w:sz="4" w:space="0" w:color="auto"/>
            </w:tcBorders>
            <w:shd w:val="clear" w:color="auto" w:fill="auto"/>
            <w:hideMark/>
          </w:tcPr>
          <w:p w:rsidR="00515EB2" w:rsidRPr="003900BD" w:rsidRDefault="00515EB2" w:rsidP="00DF75DF">
            <w:pPr>
              <w:spacing w:after="0" w:line="240" w:lineRule="auto"/>
              <w:jc w:val="center"/>
              <w:rPr>
                <w:rFonts w:ascii="Times New Roman" w:eastAsia="Times New Roman" w:hAnsi="Times New Roman"/>
                <w:b/>
                <w:bCs/>
                <w:sz w:val="24"/>
                <w:szCs w:val="24"/>
                <w:lang w:eastAsia="ru-RU"/>
              </w:rPr>
            </w:pPr>
            <w:r w:rsidRPr="003900BD">
              <w:rPr>
                <w:rFonts w:ascii="Times New Roman" w:eastAsia="Times New Roman" w:hAnsi="Times New Roman"/>
                <w:b/>
                <w:bCs/>
                <w:sz w:val="24"/>
                <w:szCs w:val="24"/>
                <w:lang w:eastAsia="ru-RU"/>
              </w:rPr>
              <w:t>1</w:t>
            </w:r>
          </w:p>
        </w:tc>
        <w:tc>
          <w:tcPr>
            <w:tcW w:w="850" w:type="dxa"/>
            <w:tcBorders>
              <w:top w:val="nil"/>
              <w:left w:val="nil"/>
              <w:bottom w:val="single" w:sz="4" w:space="0" w:color="auto"/>
              <w:right w:val="single" w:sz="4" w:space="0" w:color="auto"/>
            </w:tcBorders>
            <w:shd w:val="clear" w:color="auto" w:fill="auto"/>
            <w:hideMark/>
          </w:tcPr>
          <w:p w:rsidR="00515EB2" w:rsidRPr="003900BD" w:rsidRDefault="00515EB2" w:rsidP="00DF75DF">
            <w:pPr>
              <w:spacing w:after="0" w:line="240" w:lineRule="auto"/>
              <w:jc w:val="center"/>
              <w:rPr>
                <w:rFonts w:ascii="Times New Roman" w:eastAsia="Times New Roman" w:hAnsi="Times New Roman"/>
                <w:b/>
                <w:bCs/>
                <w:sz w:val="24"/>
                <w:szCs w:val="24"/>
                <w:lang w:eastAsia="ru-RU"/>
              </w:rPr>
            </w:pPr>
            <w:r w:rsidRPr="003900BD">
              <w:rPr>
                <w:rFonts w:ascii="Times New Roman" w:eastAsia="Times New Roman" w:hAnsi="Times New Roman"/>
                <w:b/>
                <w:bCs/>
                <w:sz w:val="24"/>
                <w:szCs w:val="24"/>
                <w:lang w:eastAsia="ru-RU"/>
              </w:rPr>
              <w:t> </w:t>
            </w:r>
          </w:p>
        </w:tc>
        <w:tc>
          <w:tcPr>
            <w:tcW w:w="851" w:type="dxa"/>
            <w:tcBorders>
              <w:top w:val="nil"/>
              <w:left w:val="nil"/>
              <w:bottom w:val="single" w:sz="4" w:space="0" w:color="auto"/>
              <w:right w:val="single" w:sz="4" w:space="0" w:color="auto"/>
            </w:tcBorders>
            <w:shd w:val="clear" w:color="000000" w:fill="FABF8F"/>
            <w:noWrap/>
            <w:vAlign w:val="bottom"/>
            <w:hideMark/>
          </w:tcPr>
          <w:p w:rsidR="00515EB2" w:rsidRPr="003900BD" w:rsidRDefault="00515EB2" w:rsidP="00DF75DF">
            <w:pPr>
              <w:spacing w:after="0" w:line="240" w:lineRule="auto"/>
              <w:jc w:val="center"/>
              <w:rPr>
                <w:rFonts w:ascii="Arial" w:eastAsia="Times New Roman" w:hAnsi="Arial" w:cs="Arial"/>
                <w:b/>
                <w:bCs/>
                <w:sz w:val="24"/>
                <w:szCs w:val="24"/>
                <w:lang w:eastAsia="ru-RU"/>
              </w:rPr>
            </w:pPr>
            <w:r w:rsidRPr="003900BD">
              <w:rPr>
                <w:rFonts w:ascii="Arial" w:eastAsia="Times New Roman" w:hAnsi="Arial" w:cs="Arial"/>
                <w:b/>
                <w:bCs/>
                <w:sz w:val="24"/>
                <w:szCs w:val="24"/>
                <w:lang w:eastAsia="ru-RU"/>
              </w:rPr>
              <w:t>2</w:t>
            </w:r>
          </w:p>
        </w:tc>
      </w:tr>
      <w:tr w:rsidR="00515EB2" w:rsidRPr="003900BD" w:rsidTr="00DF75DF">
        <w:trPr>
          <w:trHeight w:val="270"/>
        </w:trPr>
        <w:tc>
          <w:tcPr>
            <w:tcW w:w="2689" w:type="dxa"/>
            <w:tcBorders>
              <w:top w:val="nil"/>
              <w:left w:val="single" w:sz="4" w:space="0" w:color="auto"/>
              <w:bottom w:val="single" w:sz="4" w:space="0" w:color="auto"/>
              <w:right w:val="single" w:sz="4" w:space="0" w:color="auto"/>
            </w:tcBorders>
            <w:shd w:val="clear" w:color="auto" w:fill="auto"/>
            <w:hideMark/>
          </w:tcPr>
          <w:p w:rsidR="00515EB2" w:rsidRPr="003900BD" w:rsidRDefault="00515EB2" w:rsidP="00DF75DF">
            <w:pPr>
              <w:spacing w:after="0" w:line="240" w:lineRule="auto"/>
              <w:rPr>
                <w:rFonts w:ascii="Times New Roman" w:eastAsia="Times New Roman" w:hAnsi="Times New Roman"/>
                <w:b/>
                <w:bCs/>
                <w:sz w:val="24"/>
                <w:szCs w:val="24"/>
                <w:lang w:eastAsia="ru-RU"/>
              </w:rPr>
            </w:pPr>
            <w:r w:rsidRPr="003900BD">
              <w:rPr>
                <w:rFonts w:ascii="Times New Roman" w:eastAsia="Times New Roman" w:hAnsi="Times New Roman"/>
                <w:b/>
                <w:bCs/>
                <w:sz w:val="24"/>
                <w:szCs w:val="24"/>
                <w:lang w:eastAsia="ru-RU"/>
              </w:rPr>
              <w:t> </w:t>
            </w:r>
          </w:p>
        </w:tc>
        <w:tc>
          <w:tcPr>
            <w:tcW w:w="2409" w:type="dxa"/>
            <w:tcBorders>
              <w:top w:val="nil"/>
              <w:left w:val="nil"/>
              <w:bottom w:val="single" w:sz="4" w:space="0" w:color="auto"/>
              <w:right w:val="single" w:sz="4" w:space="0" w:color="auto"/>
            </w:tcBorders>
            <w:shd w:val="clear" w:color="auto" w:fill="auto"/>
            <w:hideMark/>
          </w:tcPr>
          <w:p w:rsidR="00515EB2" w:rsidRPr="003900BD" w:rsidRDefault="00515EB2" w:rsidP="00DF75DF">
            <w:pPr>
              <w:spacing w:after="0" w:line="240" w:lineRule="auto"/>
              <w:jc w:val="center"/>
              <w:rPr>
                <w:rFonts w:ascii="Times New Roman" w:eastAsia="Times New Roman" w:hAnsi="Times New Roman"/>
                <w:b/>
                <w:bCs/>
                <w:sz w:val="24"/>
                <w:szCs w:val="24"/>
                <w:lang w:eastAsia="ru-RU"/>
              </w:rPr>
            </w:pPr>
            <w:r w:rsidRPr="003900BD">
              <w:rPr>
                <w:rFonts w:ascii="Times New Roman" w:eastAsia="Times New Roman" w:hAnsi="Times New Roman"/>
                <w:b/>
                <w:bCs/>
                <w:sz w:val="24"/>
                <w:szCs w:val="24"/>
                <w:lang w:eastAsia="ru-RU"/>
              </w:rPr>
              <w:t>Дорожная азбука</w:t>
            </w:r>
          </w:p>
        </w:tc>
        <w:tc>
          <w:tcPr>
            <w:tcW w:w="851" w:type="dxa"/>
            <w:tcBorders>
              <w:top w:val="nil"/>
              <w:left w:val="nil"/>
              <w:bottom w:val="single" w:sz="4" w:space="0" w:color="auto"/>
              <w:right w:val="single" w:sz="4" w:space="0" w:color="auto"/>
            </w:tcBorders>
            <w:shd w:val="clear" w:color="auto" w:fill="auto"/>
            <w:hideMark/>
          </w:tcPr>
          <w:p w:rsidR="00515EB2" w:rsidRPr="003900BD" w:rsidRDefault="00515EB2" w:rsidP="00DF75DF">
            <w:pPr>
              <w:spacing w:after="0" w:line="240" w:lineRule="auto"/>
              <w:jc w:val="center"/>
              <w:rPr>
                <w:rFonts w:ascii="Times New Roman" w:eastAsia="Times New Roman" w:hAnsi="Times New Roman"/>
                <w:b/>
                <w:bCs/>
                <w:sz w:val="24"/>
                <w:szCs w:val="24"/>
                <w:lang w:eastAsia="ru-RU"/>
              </w:rPr>
            </w:pPr>
            <w:r w:rsidRPr="003900BD">
              <w:rPr>
                <w:rFonts w:ascii="Times New Roman" w:eastAsia="Times New Roman" w:hAnsi="Times New Roman"/>
                <w:b/>
                <w:bCs/>
                <w:sz w:val="24"/>
                <w:szCs w:val="24"/>
                <w:lang w:eastAsia="ru-RU"/>
              </w:rPr>
              <w:t>1</w:t>
            </w:r>
          </w:p>
        </w:tc>
        <w:tc>
          <w:tcPr>
            <w:tcW w:w="709" w:type="dxa"/>
            <w:tcBorders>
              <w:top w:val="nil"/>
              <w:left w:val="nil"/>
              <w:bottom w:val="single" w:sz="4" w:space="0" w:color="auto"/>
              <w:right w:val="single" w:sz="4" w:space="0" w:color="auto"/>
            </w:tcBorders>
            <w:shd w:val="clear" w:color="auto" w:fill="auto"/>
            <w:hideMark/>
          </w:tcPr>
          <w:p w:rsidR="00515EB2" w:rsidRPr="003900BD" w:rsidRDefault="00515EB2" w:rsidP="00DF75DF">
            <w:pPr>
              <w:spacing w:after="0" w:line="240" w:lineRule="auto"/>
              <w:jc w:val="center"/>
              <w:rPr>
                <w:rFonts w:ascii="Times New Roman" w:eastAsia="Times New Roman" w:hAnsi="Times New Roman"/>
                <w:b/>
                <w:bCs/>
                <w:sz w:val="24"/>
                <w:szCs w:val="24"/>
                <w:lang w:eastAsia="ru-RU"/>
              </w:rPr>
            </w:pPr>
            <w:r w:rsidRPr="003900BD">
              <w:rPr>
                <w:rFonts w:ascii="Times New Roman" w:eastAsia="Times New Roman" w:hAnsi="Times New Roman"/>
                <w:b/>
                <w:bCs/>
                <w:sz w:val="24"/>
                <w:szCs w:val="24"/>
                <w:lang w:eastAsia="ru-RU"/>
              </w:rPr>
              <w:t>1</w:t>
            </w:r>
          </w:p>
        </w:tc>
        <w:tc>
          <w:tcPr>
            <w:tcW w:w="850" w:type="dxa"/>
            <w:tcBorders>
              <w:top w:val="nil"/>
              <w:left w:val="nil"/>
              <w:bottom w:val="single" w:sz="4" w:space="0" w:color="auto"/>
              <w:right w:val="single" w:sz="4" w:space="0" w:color="auto"/>
            </w:tcBorders>
            <w:shd w:val="clear" w:color="auto" w:fill="auto"/>
            <w:hideMark/>
          </w:tcPr>
          <w:p w:rsidR="00515EB2" w:rsidRPr="003900BD" w:rsidRDefault="00515EB2" w:rsidP="00DF75DF">
            <w:pPr>
              <w:spacing w:after="0" w:line="240" w:lineRule="auto"/>
              <w:jc w:val="center"/>
              <w:rPr>
                <w:rFonts w:ascii="Times New Roman" w:eastAsia="Times New Roman" w:hAnsi="Times New Roman"/>
                <w:b/>
                <w:bCs/>
                <w:sz w:val="24"/>
                <w:szCs w:val="24"/>
                <w:lang w:eastAsia="ru-RU"/>
              </w:rPr>
            </w:pPr>
            <w:r w:rsidRPr="003900BD">
              <w:rPr>
                <w:rFonts w:ascii="Times New Roman" w:eastAsia="Times New Roman" w:hAnsi="Times New Roman"/>
                <w:b/>
                <w:bCs/>
                <w:sz w:val="24"/>
                <w:szCs w:val="24"/>
                <w:lang w:eastAsia="ru-RU"/>
              </w:rPr>
              <w:t>1</w:t>
            </w:r>
          </w:p>
        </w:tc>
        <w:tc>
          <w:tcPr>
            <w:tcW w:w="851" w:type="dxa"/>
            <w:tcBorders>
              <w:top w:val="nil"/>
              <w:left w:val="nil"/>
              <w:bottom w:val="single" w:sz="4" w:space="0" w:color="auto"/>
              <w:right w:val="single" w:sz="4" w:space="0" w:color="auto"/>
            </w:tcBorders>
            <w:shd w:val="clear" w:color="auto" w:fill="auto"/>
            <w:hideMark/>
          </w:tcPr>
          <w:p w:rsidR="00515EB2" w:rsidRPr="003900BD" w:rsidRDefault="00515EB2" w:rsidP="00DF75DF">
            <w:pPr>
              <w:spacing w:after="0" w:line="240" w:lineRule="auto"/>
              <w:jc w:val="center"/>
              <w:rPr>
                <w:rFonts w:ascii="Times New Roman" w:eastAsia="Times New Roman" w:hAnsi="Times New Roman"/>
                <w:b/>
                <w:bCs/>
                <w:sz w:val="24"/>
                <w:szCs w:val="24"/>
                <w:lang w:eastAsia="ru-RU"/>
              </w:rPr>
            </w:pPr>
            <w:r w:rsidRPr="003900BD">
              <w:rPr>
                <w:rFonts w:ascii="Times New Roman" w:eastAsia="Times New Roman" w:hAnsi="Times New Roman"/>
                <w:b/>
                <w:bCs/>
                <w:sz w:val="24"/>
                <w:szCs w:val="24"/>
                <w:lang w:eastAsia="ru-RU"/>
              </w:rPr>
              <w:t>1</w:t>
            </w:r>
          </w:p>
        </w:tc>
        <w:tc>
          <w:tcPr>
            <w:tcW w:w="850" w:type="dxa"/>
            <w:tcBorders>
              <w:top w:val="nil"/>
              <w:left w:val="nil"/>
              <w:bottom w:val="single" w:sz="4" w:space="0" w:color="auto"/>
              <w:right w:val="single" w:sz="4" w:space="0" w:color="auto"/>
            </w:tcBorders>
            <w:shd w:val="clear" w:color="auto" w:fill="auto"/>
            <w:hideMark/>
          </w:tcPr>
          <w:p w:rsidR="00515EB2" w:rsidRPr="003900BD" w:rsidRDefault="00515EB2" w:rsidP="00DF75DF">
            <w:pPr>
              <w:spacing w:after="0" w:line="240" w:lineRule="auto"/>
              <w:jc w:val="center"/>
              <w:rPr>
                <w:rFonts w:ascii="Times New Roman" w:eastAsia="Times New Roman" w:hAnsi="Times New Roman"/>
                <w:b/>
                <w:bCs/>
                <w:sz w:val="24"/>
                <w:szCs w:val="24"/>
                <w:lang w:eastAsia="ru-RU"/>
              </w:rPr>
            </w:pPr>
            <w:r w:rsidRPr="003900BD">
              <w:rPr>
                <w:rFonts w:ascii="Times New Roman" w:eastAsia="Times New Roman" w:hAnsi="Times New Roman"/>
                <w:b/>
                <w:bCs/>
                <w:sz w:val="24"/>
                <w:szCs w:val="24"/>
                <w:lang w:eastAsia="ru-RU"/>
              </w:rPr>
              <w:t> </w:t>
            </w:r>
          </w:p>
        </w:tc>
        <w:tc>
          <w:tcPr>
            <w:tcW w:w="851" w:type="dxa"/>
            <w:tcBorders>
              <w:top w:val="nil"/>
              <w:left w:val="nil"/>
              <w:bottom w:val="single" w:sz="4" w:space="0" w:color="auto"/>
              <w:right w:val="single" w:sz="4" w:space="0" w:color="auto"/>
            </w:tcBorders>
            <w:shd w:val="clear" w:color="000000" w:fill="FABF8F"/>
            <w:noWrap/>
            <w:vAlign w:val="bottom"/>
            <w:hideMark/>
          </w:tcPr>
          <w:p w:rsidR="00515EB2" w:rsidRPr="003900BD" w:rsidRDefault="00515EB2" w:rsidP="00DF75DF">
            <w:pPr>
              <w:spacing w:after="0" w:line="240" w:lineRule="auto"/>
              <w:jc w:val="center"/>
              <w:rPr>
                <w:rFonts w:ascii="Arial" w:eastAsia="Times New Roman" w:hAnsi="Arial" w:cs="Arial"/>
                <w:b/>
                <w:bCs/>
                <w:sz w:val="24"/>
                <w:szCs w:val="24"/>
                <w:lang w:eastAsia="ru-RU"/>
              </w:rPr>
            </w:pPr>
            <w:r w:rsidRPr="003900BD">
              <w:rPr>
                <w:rFonts w:ascii="Arial" w:eastAsia="Times New Roman" w:hAnsi="Arial" w:cs="Arial"/>
                <w:b/>
                <w:bCs/>
                <w:sz w:val="24"/>
                <w:szCs w:val="24"/>
                <w:lang w:eastAsia="ru-RU"/>
              </w:rPr>
              <w:t>4</w:t>
            </w:r>
          </w:p>
        </w:tc>
      </w:tr>
      <w:tr w:rsidR="00515EB2" w:rsidRPr="003900BD" w:rsidTr="00DF75DF">
        <w:trPr>
          <w:trHeight w:val="270"/>
        </w:trPr>
        <w:tc>
          <w:tcPr>
            <w:tcW w:w="2689" w:type="dxa"/>
            <w:tcBorders>
              <w:top w:val="nil"/>
              <w:left w:val="single" w:sz="4" w:space="0" w:color="auto"/>
              <w:bottom w:val="single" w:sz="4" w:space="0" w:color="auto"/>
              <w:right w:val="single" w:sz="4" w:space="0" w:color="auto"/>
            </w:tcBorders>
            <w:shd w:val="clear" w:color="auto" w:fill="auto"/>
            <w:hideMark/>
          </w:tcPr>
          <w:p w:rsidR="00515EB2" w:rsidRPr="003900BD" w:rsidRDefault="00515EB2" w:rsidP="00DF75DF">
            <w:pPr>
              <w:spacing w:after="0" w:line="240" w:lineRule="auto"/>
              <w:rPr>
                <w:rFonts w:ascii="Times New Roman" w:eastAsia="Times New Roman" w:hAnsi="Times New Roman"/>
                <w:b/>
                <w:bCs/>
                <w:sz w:val="24"/>
                <w:szCs w:val="24"/>
                <w:lang w:eastAsia="ru-RU"/>
              </w:rPr>
            </w:pPr>
            <w:r w:rsidRPr="003900BD">
              <w:rPr>
                <w:rFonts w:ascii="Times New Roman" w:eastAsia="Times New Roman" w:hAnsi="Times New Roman"/>
                <w:b/>
                <w:bCs/>
                <w:sz w:val="24"/>
                <w:szCs w:val="24"/>
                <w:lang w:eastAsia="ru-RU"/>
              </w:rPr>
              <w:t>Социальное</w:t>
            </w:r>
          </w:p>
        </w:tc>
        <w:tc>
          <w:tcPr>
            <w:tcW w:w="2409" w:type="dxa"/>
            <w:tcBorders>
              <w:top w:val="nil"/>
              <w:left w:val="nil"/>
              <w:bottom w:val="single" w:sz="4" w:space="0" w:color="auto"/>
              <w:right w:val="single" w:sz="4" w:space="0" w:color="auto"/>
            </w:tcBorders>
            <w:shd w:val="clear" w:color="auto" w:fill="auto"/>
            <w:hideMark/>
          </w:tcPr>
          <w:p w:rsidR="00515EB2" w:rsidRPr="003900BD" w:rsidRDefault="00515EB2" w:rsidP="00DF75DF">
            <w:pPr>
              <w:spacing w:after="0" w:line="240" w:lineRule="auto"/>
              <w:jc w:val="center"/>
              <w:rPr>
                <w:rFonts w:ascii="Times New Roman" w:eastAsia="Times New Roman" w:hAnsi="Times New Roman"/>
                <w:b/>
                <w:bCs/>
                <w:sz w:val="24"/>
                <w:szCs w:val="24"/>
                <w:lang w:eastAsia="ru-RU"/>
              </w:rPr>
            </w:pPr>
            <w:r w:rsidRPr="003900BD">
              <w:rPr>
                <w:rFonts w:ascii="Times New Roman" w:eastAsia="Times New Roman" w:hAnsi="Times New Roman"/>
                <w:b/>
                <w:bCs/>
                <w:sz w:val="24"/>
                <w:szCs w:val="24"/>
                <w:lang w:eastAsia="ru-RU"/>
              </w:rPr>
              <w:t>Азбука общения</w:t>
            </w:r>
          </w:p>
        </w:tc>
        <w:tc>
          <w:tcPr>
            <w:tcW w:w="851" w:type="dxa"/>
            <w:tcBorders>
              <w:top w:val="nil"/>
              <w:left w:val="nil"/>
              <w:bottom w:val="single" w:sz="4" w:space="0" w:color="auto"/>
              <w:right w:val="single" w:sz="4" w:space="0" w:color="auto"/>
            </w:tcBorders>
            <w:shd w:val="clear" w:color="auto" w:fill="auto"/>
            <w:hideMark/>
          </w:tcPr>
          <w:p w:rsidR="00515EB2" w:rsidRPr="003900BD" w:rsidRDefault="00515EB2" w:rsidP="00DF75DF">
            <w:pPr>
              <w:spacing w:after="0" w:line="240" w:lineRule="auto"/>
              <w:jc w:val="center"/>
              <w:rPr>
                <w:rFonts w:ascii="Times New Roman" w:eastAsia="Times New Roman" w:hAnsi="Times New Roman"/>
                <w:b/>
                <w:bCs/>
                <w:sz w:val="24"/>
                <w:szCs w:val="24"/>
                <w:lang w:eastAsia="ru-RU"/>
              </w:rPr>
            </w:pPr>
            <w:r w:rsidRPr="003900BD">
              <w:rPr>
                <w:rFonts w:ascii="Times New Roman" w:eastAsia="Times New Roman" w:hAnsi="Times New Roman"/>
                <w:b/>
                <w:bCs/>
                <w:sz w:val="24"/>
                <w:szCs w:val="24"/>
                <w:lang w:eastAsia="ru-RU"/>
              </w:rPr>
              <w:t> </w:t>
            </w:r>
          </w:p>
        </w:tc>
        <w:tc>
          <w:tcPr>
            <w:tcW w:w="709" w:type="dxa"/>
            <w:tcBorders>
              <w:top w:val="nil"/>
              <w:left w:val="nil"/>
              <w:bottom w:val="single" w:sz="4" w:space="0" w:color="auto"/>
              <w:right w:val="single" w:sz="4" w:space="0" w:color="auto"/>
            </w:tcBorders>
            <w:shd w:val="clear" w:color="auto" w:fill="auto"/>
            <w:hideMark/>
          </w:tcPr>
          <w:p w:rsidR="00515EB2" w:rsidRPr="003900BD" w:rsidRDefault="00515EB2" w:rsidP="00DF75DF">
            <w:pPr>
              <w:spacing w:after="0" w:line="240" w:lineRule="auto"/>
              <w:jc w:val="center"/>
              <w:rPr>
                <w:rFonts w:ascii="Times New Roman" w:eastAsia="Times New Roman" w:hAnsi="Times New Roman"/>
                <w:b/>
                <w:bCs/>
                <w:sz w:val="24"/>
                <w:szCs w:val="24"/>
                <w:lang w:eastAsia="ru-RU"/>
              </w:rPr>
            </w:pPr>
            <w:r w:rsidRPr="003900BD">
              <w:rPr>
                <w:rFonts w:ascii="Times New Roman" w:eastAsia="Times New Roman" w:hAnsi="Times New Roman"/>
                <w:b/>
                <w:bCs/>
                <w:sz w:val="24"/>
                <w:szCs w:val="24"/>
                <w:lang w:eastAsia="ru-RU"/>
              </w:rPr>
              <w:t> </w:t>
            </w:r>
          </w:p>
        </w:tc>
        <w:tc>
          <w:tcPr>
            <w:tcW w:w="850" w:type="dxa"/>
            <w:tcBorders>
              <w:top w:val="nil"/>
              <w:left w:val="nil"/>
              <w:bottom w:val="single" w:sz="4" w:space="0" w:color="auto"/>
              <w:right w:val="single" w:sz="4" w:space="0" w:color="auto"/>
            </w:tcBorders>
            <w:shd w:val="clear" w:color="auto" w:fill="auto"/>
            <w:hideMark/>
          </w:tcPr>
          <w:p w:rsidR="00515EB2" w:rsidRPr="003900BD" w:rsidRDefault="00515EB2" w:rsidP="00DF75DF">
            <w:pPr>
              <w:spacing w:after="0" w:line="240" w:lineRule="auto"/>
              <w:jc w:val="center"/>
              <w:rPr>
                <w:rFonts w:ascii="Times New Roman" w:eastAsia="Times New Roman" w:hAnsi="Times New Roman"/>
                <w:b/>
                <w:bCs/>
                <w:sz w:val="24"/>
                <w:szCs w:val="24"/>
                <w:lang w:eastAsia="ru-RU"/>
              </w:rPr>
            </w:pPr>
            <w:r w:rsidRPr="003900BD">
              <w:rPr>
                <w:rFonts w:ascii="Times New Roman" w:eastAsia="Times New Roman" w:hAnsi="Times New Roman"/>
                <w:b/>
                <w:bCs/>
                <w:sz w:val="24"/>
                <w:szCs w:val="24"/>
                <w:lang w:eastAsia="ru-RU"/>
              </w:rPr>
              <w:t> </w:t>
            </w:r>
          </w:p>
        </w:tc>
        <w:tc>
          <w:tcPr>
            <w:tcW w:w="851" w:type="dxa"/>
            <w:tcBorders>
              <w:top w:val="nil"/>
              <w:left w:val="nil"/>
              <w:bottom w:val="single" w:sz="4" w:space="0" w:color="auto"/>
              <w:right w:val="single" w:sz="4" w:space="0" w:color="auto"/>
            </w:tcBorders>
            <w:shd w:val="clear" w:color="auto" w:fill="auto"/>
            <w:hideMark/>
          </w:tcPr>
          <w:p w:rsidR="00515EB2" w:rsidRPr="003900BD" w:rsidRDefault="00515EB2" w:rsidP="00DF75DF">
            <w:pPr>
              <w:spacing w:after="0" w:line="240" w:lineRule="auto"/>
              <w:jc w:val="center"/>
              <w:rPr>
                <w:rFonts w:ascii="Times New Roman" w:eastAsia="Times New Roman" w:hAnsi="Times New Roman"/>
                <w:b/>
                <w:bCs/>
                <w:sz w:val="24"/>
                <w:szCs w:val="24"/>
                <w:lang w:eastAsia="ru-RU"/>
              </w:rPr>
            </w:pPr>
            <w:r w:rsidRPr="003900BD">
              <w:rPr>
                <w:rFonts w:ascii="Times New Roman" w:eastAsia="Times New Roman" w:hAnsi="Times New Roman"/>
                <w:b/>
                <w:bCs/>
                <w:sz w:val="24"/>
                <w:szCs w:val="24"/>
                <w:lang w:eastAsia="ru-RU"/>
              </w:rPr>
              <w:t>1</w:t>
            </w:r>
          </w:p>
        </w:tc>
        <w:tc>
          <w:tcPr>
            <w:tcW w:w="850" w:type="dxa"/>
            <w:tcBorders>
              <w:top w:val="nil"/>
              <w:left w:val="nil"/>
              <w:bottom w:val="single" w:sz="4" w:space="0" w:color="auto"/>
              <w:right w:val="single" w:sz="4" w:space="0" w:color="auto"/>
            </w:tcBorders>
            <w:shd w:val="clear" w:color="auto" w:fill="auto"/>
            <w:hideMark/>
          </w:tcPr>
          <w:p w:rsidR="00515EB2" w:rsidRPr="003900BD" w:rsidRDefault="00515EB2" w:rsidP="00DF75DF">
            <w:pPr>
              <w:spacing w:after="0" w:line="240" w:lineRule="auto"/>
              <w:jc w:val="center"/>
              <w:rPr>
                <w:rFonts w:ascii="Times New Roman" w:eastAsia="Times New Roman" w:hAnsi="Times New Roman"/>
                <w:b/>
                <w:bCs/>
                <w:sz w:val="24"/>
                <w:szCs w:val="24"/>
                <w:lang w:eastAsia="ru-RU"/>
              </w:rPr>
            </w:pPr>
            <w:r w:rsidRPr="003900BD">
              <w:rPr>
                <w:rFonts w:ascii="Times New Roman" w:eastAsia="Times New Roman" w:hAnsi="Times New Roman"/>
                <w:b/>
                <w:bCs/>
                <w:sz w:val="24"/>
                <w:szCs w:val="24"/>
                <w:lang w:eastAsia="ru-RU"/>
              </w:rPr>
              <w:t> </w:t>
            </w:r>
          </w:p>
        </w:tc>
        <w:tc>
          <w:tcPr>
            <w:tcW w:w="851" w:type="dxa"/>
            <w:tcBorders>
              <w:top w:val="nil"/>
              <w:left w:val="nil"/>
              <w:bottom w:val="single" w:sz="4" w:space="0" w:color="auto"/>
              <w:right w:val="single" w:sz="4" w:space="0" w:color="auto"/>
            </w:tcBorders>
            <w:shd w:val="clear" w:color="000000" w:fill="FABF8F"/>
            <w:noWrap/>
            <w:vAlign w:val="bottom"/>
            <w:hideMark/>
          </w:tcPr>
          <w:p w:rsidR="00515EB2" w:rsidRPr="003900BD" w:rsidRDefault="00515EB2" w:rsidP="00DF75DF">
            <w:pPr>
              <w:spacing w:after="0" w:line="240" w:lineRule="auto"/>
              <w:jc w:val="center"/>
              <w:rPr>
                <w:rFonts w:ascii="Arial" w:eastAsia="Times New Roman" w:hAnsi="Arial" w:cs="Arial"/>
                <w:b/>
                <w:bCs/>
                <w:sz w:val="24"/>
                <w:szCs w:val="24"/>
                <w:lang w:eastAsia="ru-RU"/>
              </w:rPr>
            </w:pPr>
            <w:r w:rsidRPr="003900BD">
              <w:rPr>
                <w:rFonts w:ascii="Arial" w:eastAsia="Times New Roman" w:hAnsi="Arial" w:cs="Arial"/>
                <w:b/>
                <w:bCs/>
                <w:sz w:val="24"/>
                <w:szCs w:val="24"/>
                <w:lang w:eastAsia="ru-RU"/>
              </w:rPr>
              <w:t>1</w:t>
            </w:r>
          </w:p>
        </w:tc>
      </w:tr>
      <w:tr w:rsidR="00515EB2" w:rsidRPr="003900BD" w:rsidTr="00DF75DF">
        <w:trPr>
          <w:trHeight w:val="255"/>
        </w:trPr>
        <w:tc>
          <w:tcPr>
            <w:tcW w:w="2689" w:type="dxa"/>
            <w:tcBorders>
              <w:top w:val="nil"/>
              <w:left w:val="single" w:sz="4" w:space="0" w:color="auto"/>
              <w:bottom w:val="single" w:sz="4" w:space="0" w:color="auto"/>
              <w:right w:val="single" w:sz="4" w:space="0" w:color="auto"/>
            </w:tcBorders>
            <w:shd w:val="clear" w:color="auto" w:fill="auto"/>
            <w:vAlign w:val="bottom"/>
            <w:hideMark/>
          </w:tcPr>
          <w:p w:rsidR="00515EB2" w:rsidRPr="003900BD" w:rsidRDefault="00515EB2" w:rsidP="00DF75DF">
            <w:pPr>
              <w:spacing w:after="0" w:line="240" w:lineRule="auto"/>
              <w:rPr>
                <w:rFonts w:ascii="Times New Roman" w:eastAsia="Times New Roman" w:hAnsi="Times New Roman"/>
                <w:b/>
                <w:bCs/>
                <w:sz w:val="24"/>
                <w:szCs w:val="24"/>
                <w:lang w:eastAsia="ru-RU"/>
              </w:rPr>
            </w:pPr>
            <w:r w:rsidRPr="003900BD">
              <w:rPr>
                <w:rFonts w:ascii="Times New Roman" w:eastAsia="Times New Roman" w:hAnsi="Times New Roman"/>
                <w:b/>
                <w:bCs/>
                <w:sz w:val="24"/>
                <w:szCs w:val="24"/>
                <w:lang w:eastAsia="ru-RU"/>
              </w:rPr>
              <w:t>ВСЕГО:</w:t>
            </w:r>
          </w:p>
        </w:tc>
        <w:tc>
          <w:tcPr>
            <w:tcW w:w="2409" w:type="dxa"/>
            <w:tcBorders>
              <w:top w:val="nil"/>
              <w:left w:val="nil"/>
              <w:bottom w:val="single" w:sz="4" w:space="0" w:color="auto"/>
              <w:right w:val="single" w:sz="4" w:space="0" w:color="auto"/>
            </w:tcBorders>
            <w:shd w:val="clear" w:color="auto" w:fill="auto"/>
            <w:vAlign w:val="bottom"/>
            <w:hideMark/>
          </w:tcPr>
          <w:p w:rsidR="00515EB2" w:rsidRPr="003900BD" w:rsidRDefault="00515EB2" w:rsidP="00DF75DF">
            <w:pPr>
              <w:spacing w:after="0" w:line="240" w:lineRule="auto"/>
              <w:rPr>
                <w:rFonts w:ascii="Times New Roman" w:eastAsia="Times New Roman" w:hAnsi="Times New Roman"/>
                <w:b/>
                <w:bCs/>
                <w:sz w:val="24"/>
                <w:szCs w:val="24"/>
                <w:lang w:eastAsia="ru-RU"/>
              </w:rPr>
            </w:pPr>
            <w:r w:rsidRPr="003900BD">
              <w:rPr>
                <w:rFonts w:ascii="Times New Roman" w:eastAsia="Times New Roman" w:hAnsi="Times New Roman"/>
                <w:b/>
                <w:bCs/>
                <w:sz w:val="24"/>
                <w:szCs w:val="24"/>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515EB2" w:rsidRPr="003900BD" w:rsidRDefault="00515EB2" w:rsidP="00DF75DF">
            <w:pPr>
              <w:spacing w:after="0" w:line="240" w:lineRule="auto"/>
              <w:jc w:val="center"/>
              <w:rPr>
                <w:rFonts w:ascii="Times New Roman" w:eastAsia="Times New Roman" w:hAnsi="Times New Roman"/>
                <w:b/>
                <w:bCs/>
                <w:sz w:val="24"/>
                <w:szCs w:val="24"/>
                <w:lang w:eastAsia="ru-RU"/>
              </w:rPr>
            </w:pPr>
            <w:r w:rsidRPr="003900BD">
              <w:rPr>
                <w:rFonts w:ascii="Times New Roman" w:eastAsia="Times New Roman" w:hAnsi="Times New Roman"/>
                <w:b/>
                <w:bCs/>
                <w:sz w:val="24"/>
                <w:szCs w:val="24"/>
                <w:lang w:eastAsia="ru-RU"/>
              </w:rPr>
              <w:t>31</w:t>
            </w:r>
          </w:p>
        </w:tc>
        <w:tc>
          <w:tcPr>
            <w:tcW w:w="709" w:type="dxa"/>
            <w:tcBorders>
              <w:top w:val="nil"/>
              <w:left w:val="nil"/>
              <w:bottom w:val="single" w:sz="4" w:space="0" w:color="auto"/>
              <w:right w:val="single" w:sz="4" w:space="0" w:color="auto"/>
            </w:tcBorders>
            <w:shd w:val="clear" w:color="auto" w:fill="auto"/>
            <w:vAlign w:val="bottom"/>
            <w:hideMark/>
          </w:tcPr>
          <w:p w:rsidR="00515EB2" w:rsidRPr="003900BD" w:rsidRDefault="00515EB2" w:rsidP="00DF75DF">
            <w:pPr>
              <w:spacing w:after="0" w:line="240" w:lineRule="auto"/>
              <w:jc w:val="center"/>
              <w:rPr>
                <w:rFonts w:ascii="Times New Roman" w:eastAsia="Times New Roman" w:hAnsi="Times New Roman"/>
                <w:b/>
                <w:bCs/>
                <w:sz w:val="24"/>
                <w:szCs w:val="24"/>
                <w:lang w:eastAsia="ru-RU"/>
              </w:rPr>
            </w:pPr>
            <w:r w:rsidRPr="003900BD">
              <w:rPr>
                <w:rFonts w:ascii="Times New Roman" w:eastAsia="Times New Roman" w:hAnsi="Times New Roman"/>
                <w:b/>
                <w:bCs/>
                <w:sz w:val="24"/>
                <w:szCs w:val="24"/>
                <w:lang w:eastAsia="ru-RU"/>
              </w:rPr>
              <w:t>36</w:t>
            </w:r>
          </w:p>
        </w:tc>
        <w:tc>
          <w:tcPr>
            <w:tcW w:w="850" w:type="dxa"/>
            <w:tcBorders>
              <w:top w:val="nil"/>
              <w:left w:val="nil"/>
              <w:bottom w:val="single" w:sz="4" w:space="0" w:color="auto"/>
              <w:right w:val="single" w:sz="4" w:space="0" w:color="auto"/>
            </w:tcBorders>
            <w:shd w:val="clear" w:color="auto" w:fill="auto"/>
            <w:vAlign w:val="bottom"/>
            <w:hideMark/>
          </w:tcPr>
          <w:p w:rsidR="00515EB2" w:rsidRPr="003900BD" w:rsidRDefault="00515EB2" w:rsidP="00DF75DF">
            <w:pPr>
              <w:spacing w:after="0" w:line="240" w:lineRule="auto"/>
              <w:jc w:val="center"/>
              <w:rPr>
                <w:rFonts w:ascii="Times New Roman" w:eastAsia="Times New Roman" w:hAnsi="Times New Roman"/>
                <w:b/>
                <w:bCs/>
                <w:sz w:val="24"/>
                <w:szCs w:val="24"/>
                <w:lang w:eastAsia="ru-RU"/>
              </w:rPr>
            </w:pPr>
            <w:r w:rsidRPr="003900BD">
              <w:rPr>
                <w:rFonts w:ascii="Times New Roman" w:eastAsia="Times New Roman" w:hAnsi="Times New Roman"/>
                <w:b/>
                <w:bCs/>
                <w:sz w:val="24"/>
                <w:szCs w:val="24"/>
                <w:lang w:eastAsia="ru-RU"/>
              </w:rPr>
              <w:t>36</w:t>
            </w:r>
          </w:p>
        </w:tc>
        <w:tc>
          <w:tcPr>
            <w:tcW w:w="851" w:type="dxa"/>
            <w:tcBorders>
              <w:top w:val="nil"/>
              <w:left w:val="nil"/>
              <w:bottom w:val="single" w:sz="4" w:space="0" w:color="auto"/>
              <w:right w:val="single" w:sz="4" w:space="0" w:color="auto"/>
            </w:tcBorders>
            <w:shd w:val="clear" w:color="auto" w:fill="auto"/>
            <w:vAlign w:val="bottom"/>
            <w:hideMark/>
          </w:tcPr>
          <w:p w:rsidR="00515EB2" w:rsidRPr="003900BD" w:rsidRDefault="00515EB2" w:rsidP="00DF75DF">
            <w:pPr>
              <w:spacing w:after="0" w:line="240" w:lineRule="auto"/>
              <w:jc w:val="center"/>
              <w:rPr>
                <w:rFonts w:ascii="Times New Roman" w:eastAsia="Times New Roman" w:hAnsi="Times New Roman"/>
                <w:b/>
                <w:bCs/>
                <w:sz w:val="24"/>
                <w:szCs w:val="24"/>
                <w:lang w:eastAsia="ru-RU"/>
              </w:rPr>
            </w:pPr>
            <w:r w:rsidRPr="003900BD">
              <w:rPr>
                <w:rFonts w:ascii="Times New Roman" w:eastAsia="Times New Roman" w:hAnsi="Times New Roman"/>
                <w:b/>
                <w:bCs/>
                <w:sz w:val="24"/>
                <w:szCs w:val="24"/>
                <w:lang w:eastAsia="ru-RU"/>
              </w:rPr>
              <w:t>36</w:t>
            </w:r>
          </w:p>
        </w:tc>
        <w:tc>
          <w:tcPr>
            <w:tcW w:w="850" w:type="dxa"/>
            <w:tcBorders>
              <w:top w:val="nil"/>
              <w:left w:val="nil"/>
              <w:bottom w:val="single" w:sz="4" w:space="0" w:color="auto"/>
              <w:right w:val="single" w:sz="4" w:space="0" w:color="auto"/>
            </w:tcBorders>
            <w:shd w:val="clear" w:color="auto" w:fill="auto"/>
            <w:vAlign w:val="bottom"/>
            <w:hideMark/>
          </w:tcPr>
          <w:p w:rsidR="00515EB2" w:rsidRPr="003900BD" w:rsidRDefault="00515EB2" w:rsidP="00DF75DF">
            <w:pPr>
              <w:spacing w:after="0" w:line="240" w:lineRule="auto"/>
              <w:jc w:val="center"/>
              <w:rPr>
                <w:rFonts w:ascii="Times New Roman" w:eastAsia="Times New Roman" w:hAnsi="Times New Roman"/>
                <w:b/>
                <w:bCs/>
                <w:sz w:val="24"/>
                <w:szCs w:val="24"/>
                <w:lang w:eastAsia="ru-RU"/>
              </w:rPr>
            </w:pPr>
            <w:r w:rsidRPr="003900BD">
              <w:rPr>
                <w:rFonts w:ascii="Times New Roman" w:eastAsia="Times New Roman" w:hAnsi="Times New Roman"/>
                <w:b/>
                <w:bCs/>
                <w:sz w:val="24"/>
                <w:szCs w:val="24"/>
                <w:lang w:eastAsia="ru-RU"/>
              </w:rPr>
              <w:t> </w:t>
            </w:r>
          </w:p>
        </w:tc>
        <w:tc>
          <w:tcPr>
            <w:tcW w:w="851" w:type="dxa"/>
            <w:tcBorders>
              <w:top w:val="nil"/>
              <w:left w:val="nil"/>
              <w:bottom w:val="single" w:sz="4" w:space="0" w:color="auto"/>
              <w:right w:val="single" w:sz="4" w:space="0" w:color="auto"/>
            </w:tcBorders>
            <w:shd w:val="clear" w:color="000000" w:fill="FABF8F"/>
            <w:noWrap/>
            <w:vAlign w:val="bottom"/>
            <w:hideMark/>
          </w:tcPr>
          <w:p w:rsidR="00515EB2" w:rsidRPr="003900BD" w:rsidRDefault="00515EB2" w:rsidP="00DF75DF">
            <w:pPr>
              <w:spacing w:after="0" w:line="240" w:lineRule="auto"/>
              <w:jc w:val="center"/>
              <w:rPr>
                <w:rFonts w:ascii="Arial" w:eastAsia="Times New Roman" w:hAnsi="Arial" w:cs="Arial"/>
                <w:b/>
                <w:bCs/>
                <w:sz w:val="24"/>
                <w:szCs w:val="24"/>
                <w:lang w:eastAsia="ru-RU"/>
              </w:rPr>
            </w:pPr>
            <w:r w:rsidRPr="003900BD">
              <w:rPr>
                <w:rFonts w:ascii="Arial" w:eastAsia="Times New Roman" w:hAnsi="Arial" w:cs="Arial"/>
                <w:b/>
                <w:bCs/>
                <w:sz w:val="24"/>
                <w:szCs w:val="24"/>
                <w:lang w:eastAsia="ru-RU"/>
              </w:rPr>
              <w:t>139</w:t>
            </w:r>
          </w:p>
        </w:tc>
      </w:tr>
      <w:tr w:rsidR="00515EB2" w:rsidRPr="003900BD" w:rsidTr="00DF75DF">
        <w:trPr>
          <w:trHeight w:val="255"/>
        </w:trPr>
        <w:tc>
          <w:tcPr>
            <w:tcW w:w="2689" w:type="dxa"/>
            <w:tcBorders>
              <w:top w:val="nil"/>
              <w:left w:val="nil"/>
              <w:bottom w:val="nil"/>
              <w:right w:val="nil"/>
            </w:tcBorders>
            <w:shd w:val="clear" w:color="auto" w:fill="auto"/>
            <w:vAlign w:val="bottom"/>
            <w:hideMark/>
          </w:tcPr>
          <w:p w:rsidR="00515EB2" w:rsidRPr="003900BD" w:rsidRDefault="00515EB2" w:rsidP="00DF75DF">
            <w:pPr>
              <w:spacing w:after="0" w:line="240" w:lineRule="auto"/>
              <w:jc w:val="center"/>
              <w:rPr>
                <w:rFonts w:ascii="Arial" w:eastAsia="Times New Roman" w:hAnsi="Arial" w:cs="Arial"/>
                <w:b/>
                <w:bCs/>
                <w:sz w:val="24"/>
                <w:szCs w:val="24"/>
                <w:lang w:eastAsia="ru-RU"/>
              </w:rPr>
            </w:pPr>
          </w:p>
        </w:tc>
        <w:tc>
          <w:tcPr>
            <w:tcW w:w="2409" w:type="dxa"/>
            <w:tcBorders>
              <w:top w:val="nil"/>
              <w:left w:val="nil"/>
              <w:bottom w:val="nil"/>
              <w:right w:val="nil"/>
            </w:tcBorders>
            <w:shd w:val="clear" w:color="auto" w:fill="auto"/>
            <w:vAlign w:val="bottom"/>
            <w:hideMark/>
          </w:tcPr>
          <w:p w:rsidR="00515EB2" w:rsidRPr="003900BD" w:rsidRDefault="00515EB2" w:rsidP="00DF75DF">
            <w:pPr>
              <w:spacing w:after="0" w:line="240" w:lineRule="auto"/>
              <w:rPr>
                <w:rFonts w:ascii="Times New Roman" w:eastAsia="Times New Roman" w:hAnsi="Times New Roman"/>
                <w:sz w:val="24"/>
                <w:szCs w:val="24"/>
                <w:lang w:eastAsia="ru-RU"/>
              </w:rPr>
            </w:pPr>
          </w:p>
        </w:tc>
        <w:tc>
          <w:tcPr>
            <w:tcW w:w="851" w:type="dxa"/>
            <w:tcBorders>
              <w:top w:val="nil"/>
              <w:left w:val="nil"/>
              <w:bottom w:val="nil"/>
              <w:right w:val="nil"/>
            </w:tcBorders>
            <w:shd w:val="clear" w:color="auto" w:fill="auto"/>
            <w:vAlign w:val="bottom"/>
            <w:hideMark/>
          </w:tcPr>
          <w:p w:rsidR="00515EB2" w:rsidRPr="003900BD" w:rsidRDefault="00515EB2" w:rsidP="00DF75DF">
            <w:pPr>
              <w:spacing w:after="0" w:line="240" w:lineRule="auto"/>
              <w:rPr>
                <w:rFonts w:ascii="Times New Roman" w:eastAsia="Times New Roman" w:hAnsi="Times New Roman"/>
                <w:sz w:val="24"/>
                <w:szCs w:val="24"/>
                <w:lang w:eastAsia="ru-RU"/>
              </w:rPr>
            </w:pPr>
          </w:p>
        </w:tc>
        <w:tc>
          <w:tcPr>
            <w:tcW w:w="709" w:type="dxa"/>
            <w:tcBorders>
              <w:top w:val="nil"/>
              <w:left w:val="nil"/>
              <w:bottom w:val="nil"/>
              <w:right w:val="nil"/>
            </w:tcBorders>
            <w:shd w:val="clear" w:color="auto" w:fill="auto"/>
            <w:vAlign w:val="bottom"/>
            <w:hideMark/>
          </w:tcPr>
          <w:p w:rsidR="00515EB2" w:rsidRPr="003900BD" w:rsidRDefault="00515EB2" w:rsidP="00DF75DF">
            <w:pPr>
              <w:spacing w:after="0" w:line="240" w:lineRule="auto"/>
              <w:jc w:val="center"/>
              <w:rPr>
                <w:rFonts w:ascii="Times New Roman" w:eastAsia="Times New Roman" w:hAnsi="Times New Roman"/>
                <w:sz w:val="24"/>
                <w:szCs w:val="24"/>
                <w:lang w:eastAsia="ru-RU"/>
              </w:rPr>
            </w:pPr>
          </w:p>
        </w:tc>
        <w:tc>
          <w:tcPr>
            <w:tcW w:w="850" w:type="dxa"/>
            <w:tcBorders>
              <w:top w:val="nil"/>
              <w:left w:val="nil"/>
              <w:bottom w:val="nil"/>
              <w:right w:val="nil"/>
            </w:tcBorders>
            <w:shd w:val="clear" w:color="auto" w:fill="auto"/>
            <w:vAlign w:val="bottom"/>
            <w:hideMark/>
          </w:tcPr>
          <w:p w:rsidR="00515EB2" w:rsidRPr="003900BD" w:rsidRDefault="00515EB2" w:rsidP="00DF75DF">
            <w:pPr>
              <w:spacing w:after="0" w:line="240" w:lineRule="auto"/>
              <w:jc w:val="center"/>
              <w:rPr>
                <w:rFonts w:ascii="Times New Roman" w:eastAsia="Times New Roman" w:hAnsi="Times New Roman"/>
                <w:sz w:val="24"/>
                <w:szCs w:val="24"/>
                <w:lang w:eastAsia="ru-RU"/>
              </w:rPr>
            </w:pPr>
          </w:p>
        </w:tc>
        <w:tc>
          <w:tcPr>
            <w:tcW w:w="851" w:type="dxa"/>
            <w:tcBorders>
              <w:top w:val="nil"/>
              <w:left w:val="nil"/>
              <w:bottom w:val="nil"/>
              <w:right w:val="nil"/>
            </w:tcBorders>
            <w:shd w:val="clear" w:color="auto" w:fill="auto"/>
            <w:vAlign w:val="bottom"/>
            <w:hideMark/>
          </w:tcPr>
          <w:p w:rsidR="00515EB2" w:rsidRPr="003900BD" w:rsidRDefault="00515EB2" w:rsidP="00DF75DF">
            <w:pPr>
              <w:spacing w:after="0" w:line="240" w:lineRule="auto"/>
              <w:jc w:val="center"/>
              <w:rPr>
                <w:rFonts w:ascii="Times New Roman" w:eastAsia="Times New Roman" w:hAnsi="Times New Roman"/>
                <w:sz w:val="24"/>
                <w:szCs w:val="24"/>
                <w:lang w:eastAsia="ru-RU"/>
              </w:rPr>
            </w:pPr>
          </w:p>
        </w:tc>
        <w:tc>
          <w:tcPr>
            <w:tcW w:w="850" w:type="dxa"/>
            <w:tcBorders>
              <w:top w:val="nil"/>
              <w:left w:val="nil"/>
              <w:bottom w:val="nil"/>
              <w:right w:val="nil"/>
            </w:tcBorders>
            <w:shd w:val="clear" w:color="auto" w:fill="auto"/>
            <w:vAlign w:val="bottom"/>
            <w:hideMark/>
          </w:tcPr>
          <w:p w:rsidR="00515EB2" w:rsidRPr="003900BD" w:rsidRDefault="00515EB2" w:rsidP="00DF75DF">
            <w:pPr>
              <w:spacing w:after="0" w:line="240" w:lineRule="auto"/>
              <w:jc w:val="center"/>
              <w:rPr>
                <w:rFonts w:ascii="Times New Roman" w:eastAsia="Times New Roman" w:hAnsi="Times New Roman"/>
                <w:sz w:val="24"/>
                <w:szCs w:val="24"/>
                <w:lang w:eastAsia="ru-RU"/>
              </w:rPr>
            </w:pPr>
          </w:p>
        </w:tc>
        <w:tc>
          <w:tcPr>
            <w:tcW w:w="851" w:type="dxa"/>
            <w:tcBorders>
              <w:top w:val="nil"/>
              <w:left w:val="nil"/>
              <w:bottom w:val="nil"/>
              <w:right w:val="nil"/>
            </w:tcBorders>
            <w:shd w:val="clear" w:color="auto" w:fill="auto"/>
            <w:noWrap/>
            <w:vAlign w:val="bottom"/>
            <w:hideMark/>
          </w:tcPr>
          <w:p w:rsidR="00515EB2" w:rsidRPr="003900BD" w:rsidRDefault="00515EB2" w:rsidP="00DF75DF">
            <w:pPr>
              <w:spacing w:after="0" w:line="240" w:lineRule="auto"/>
              <w:jc w:val="center"/>
              <w:rPr>
                <w:rFonts w:ascii="Times New Roman" w:eastAsia="Times New Roman" w:hAnsi="Times New Roman"/>
                <w:sz w:val="24"/>
                <w:szCs w:val="24"/>
                <w:lang w:eastAsia="ru-RU"/>
              </w:rPr>
            </w:pPr>
          </w:p>
        </w:tc>
      </w:tr>
    </w:tbl>
    <w:p w:rsidR="00515EB2" w:rsidRPr="003900BD" w:rsidRDefault="00515EB2" w:rsidP="00515EB2">
      <w:pPr>
        <w:pStyle w:val="Style4"/>
        <w:widowControl/>
        <w:spacing w:before="72" w:line="240" w:lineRule="auto"/>
        <w:ind w:firstLine="0"/>
        <w:contextualSpacing/>
        <w:rPr>
          <w:rStyle w:val="FontStyle22"/>
          <w:sz w:val="24"/>
          <w:szCs w:val="24"/>
        </w:rPr>
      </w:pPr>
    </w:p>
    <w:p w:rsidR="00515EB2" w:rsidRPr="003900BD" w:rsidRDefault="00515EB2" w:rsidP="00515EB2">
      <w:pPr>
        <w:pStyle w:val="Style4"/>
        <w:widowControl/>
        <w:spacing w:before="72" w:line="240" w:lineRule="auto"/>
        <w:ind w:firstLine="0"/>
        <w:contextualSpacing/>
        <w:rPr>
          <w:rStyle w:val="FontStyle22"/>
          <w:sz w:val="24"/>
          <w:szCs w:val="24"/>
        </w:rPr>
      </w:pPr>
    </w:p>
    <w:p w:rsidR="00515EB2" w:rsidRDefault="00515EB2" w:rsidP="00515EB2">
      <w:pPr>
        <w:pStyle w:val="af1"/>
        <w:rPr>
          <w:sz w:val="20"/>
          <w:szCs w:val="20"/>
        </w:rPr>
      </w:pPr>
      <w:r w:rsidRPr="003900BD">
        <w:rPr>
          <w:bCs/>
          <w:sz w:val="24"/>
          <w:szCs w:val="24"/>
        </w:rPr>
        <w:t xml:space="preserve">  </w:t>
      </w:r>
      <w:r w:rsidRPr="00CE6067">
        <w:rPr>
          <w:sz w:val="20"/>
          <w:szCs w:val="20"/>
        </w:rPr>
        <w:t>РАСПРЕДЕЛЕНИЕ ЧАСОВ ВНЕАУДИТОРНОЙ ДЕЯТЕЛЬНОСТИ НАЧАЛЬНЫХ КЛАССОВ</w:t>
      </w:r>
    </w:p>
    <w:p w:rsidR="00515EB2" w:rsidRPr="00CE6067" w:rsidRDefault="00515EB2" w:rsidP="00515EB2">
      <w:pPr>
        <w:pStyle w:val="af1"/>
        <w:rPr>
          <w:sz w:val="20"/>
          <w:szCs w:val="20"/>
        </w:rPr>
      </w:pPr>
    </w:p>
    <w:p w:rsidR="00515EB2" w:rsidRPr="00CE6067" w:rsidRDefault="00515EB2" w:rsidP="00515EB2">
      <w:pPr>
        <w:pStyle w:val="af1"/>
        <w:ind w:firstLine="284"/>
        <w:rPr>
          <w:sz w:val="24"/>
          <w:szCs w:val="24"/>
        </w:rPr>
      </w:pPr>
      <w:r w:rsidRPr="00CE6067">
        <w:rPr>
          <w:sz w:val="24"/>
          <w:szCs w:val="24"/>
        </w:rPr>
        <w:t>Внеурочная деятельность в соответствии с ФГОС включена в основную образовательную программу. Время, отводимое на внеурочную деятельность, определена исходя из необходимости обеспечить достижение планируемых результатов реализации основной образовательной программы на основании запросов обучающихся, родителей (законных представителей), а также имеющихся кадровых, материально-технических и других условий.</w:t>
      </w:r>
    </w:p>
    <w:p w:rsidR="00515EB2" w:rsidRPr="003900BD" w:rsidRDefault="00515EB2" w:rsidP="00515EB2">
      <w:pPr>
        <w:tabs>
          <w:tab w:val="left" w:pos="4500"/>
          <w:tab w:val="left" w:pos="9180"/>
          <w:tab w:val="left" w:pos="9360"/>
        </w:tabs>
        <w:spacing w:after="0" w:line="240" w:lineRule="auto"/>
        <w:ind w:firstLine="284"/>
        <w:jc w:val="both"/>
        <w:rPr>
          <w:rFonts w:ascii="Times New Roman" w:hAnsi="Times New Roman"/>
          <w:sz w:val="24"/>
          <w:szCs w:val="24"/>
        </w:rPr>
      </w:pPr>
      <w:r w:rsidRPr="003900BD">
        <w:rPr>
          <w:rFonts w:ascii="Times New Roman" w:hAnsi="Times New Roman"/>
          <w:bCs/>
          <w:sz w:val="24"/>
          <w:szCs w:val="24"/>
        </w:rPr>
        <w:t xml:space="preserve"> На внеаудиторную деятельность   предусмотрено </w:t>
      </w:r>
      <w:r w:rsidRPr="003900BD">
        <w:rPr>
          <w:rFonts w:ascii="Times New Roman" w:hAnsi="Times New Roman"/>
          <w:bCs/>
          <w:sz w:val="24"/>
          <w:szCs w:val="24"/>
          <w:lang w:val="sah-RU"/>
        </w:rPr>
        <w:t xml:space="preserve">по </w:t>
      </w:r>
      <w:r w:rsidRPr="003900BD">
        <w:rPr>
          <w:rFonts w:ascii="Times New Roman" w:hAnsi="Times New Roman"/>
          <w:bCs/>
          <w:sz w:val="24"/>
          <w:szCs w:val="24"/>
        </w:rPr>
        <w:t xml:space="preserve"> 10 часов в каждом классе.  </w:t>
      </w:r>
      <w:r w:rsidRPr="003900BD">
        <w:rPr>
          <w:rFonts w:ascii="Times New Roman" w:hAnsi="Times New Roman"/>
          <w:sz w:val="24"/>
          <w:szCs w:val="24"/>
        </w:rPr>
        <w:t>Внеаудиторная  деятельность представлена по направлениям</w:t>
      </w:r>
      <w:r w:rsidRPr="003900BD">
        <w:rPr>
          <w:rFonts w:ascii="Times New Roman" w:hAnsi="Times New Roman"/>
          <w:i/>
          <w:sz w:val="24"/>
          <w:szCs w:val="24"/>
        </w:rPr>
        <w:t xml:space="preserve"> </w:t>
      </w:r>
      <w:r w:rsidRPr="003900BD">
        <w:rPr>
          <w:rFonts w:ascii="Times New Roman" w:hAnsi="Times New Roman"/>
          <w:sz w:val="24"/>
          <w:szCs w:val="24"/>
        </w:rPr>
        <w:t>развития личности: спортивно- оздоровительное, духовно-нравственное, социальное, общеинтеллектуальное, общекультурное, в различных формах ее организации, отличных от урочной системы обучения – кружки, секции, подготовку к олимпиадам и конференциям, проектная деятельность и др., а также проведение тематических классных, школьных, внешкольных мероприятий.</w:t>
      </w:r>
    </w:p>
    <w:p w:rsidR="00515EB2" w:rsidRDefault="00515EB2" w:rsidP="00515EB2">
      <w:pPr>
        <w:autoSpaceDE w:val="0"/>
        <w:autoSpaceDN w:val="0"/>
        <w:adjustRightInd w:val="0"/>
        <w:spacing w:after="0" w:line="240" w:lineRule="auto"/>
        <w:ind w:firstLine="284"/>
        <w:jc w:val="both"/>
        <w:rPr>
          <w:rFonts w:ascii="Times New Roman" w:hAnsi="Times New Roman"/>
          <w:sz w:val="24"/>
          <w:szCs w:val="24"/>
        </w:rPr>
      </w:pPr>
      <w:r>
        <w:rPr>
          <w:rFonts w:ascii="Times New Roman" w:hAnsi="Times New Roman"/>
          <w:sz w:val="24"/>
          <w:szCs w:val="24"/>
        </w:rPr>
        <w:t xml:space="preserve"> </w:t>
      </w:r>
      <w:r w:rsidRPr="003900BD">
        <w:rPr>
          <w:rFonts w:ascii="Times New Roman" w:hAnsi="Times New Roman"/>
          <w:sz w:val="24"/>
          <w:szCs w:val="24"/>
        </w:rPr>
        <w:t>При организации внеаудиторной  деятельности    используются ресурсы школы, сельского Дома культуры,  сельская библиотека,</w:t>
      </w:r>
      <w:r w:rsidRPr="003900BD">
        <w:rPr>
          <w:rFonts w:ascii="Times New Roman" w:hAnsi="Times New Roman"/>
          <w:sz w:val="24"/>
          <w:szCs w:val="24"/>
          <w:lang w:val="sah-RU"/>
        </w:rPr>
        <w:t xml:space="preserve">   </w:t>
      </w:r>
      <w:r w:rsidRPr="003900BD">
        <w:rPr>
          <w:rFonts w:ascii="Times New Roman" w:hAnsi="Times New Roman"/>
          <w:sz w:val="24"/>
          <w:szCs w:val="24"/>
        </w:rPr>
        <w:t>кабинет домоводства, мастерская,  спортзал и компьютерный класс.</w:t>
      </w:r>
      <w:r>
        <w:rPr>
          <w:rFonts w:ascii="Times New Roman" w:hAnsi="Times New Roman"/>
          <w:sz w:val="24"/>
          <w:szCs w:val="24"/>
        </w:rPr>
        <w:t xml:space="preserve"> </w:t>
      </w:r>
      <w:r w:rsidRPr="003900BD">
        <w:rPr>
          <w:rFonts w:ascii="Times New Roman" w:hAnsi="Times New Roman"/>
          <w:sz w:val="24"/>
          <w:szCs w:val="24"/>
        </w:rPr>
        <w:t>Занятия проводятся учителями начальных классов, педагогами дополнительного образования и учителями старших классов.</w:t>
      </w:r>
    </w:p>
    <w:p w:rsidR="00515EB2" w:rsidRPr="003900BD" w:rsidRDefault="00515EB2" w:rsidP="00515EB2">
      <w:pPr>
        <w:autoSpaceDE w:val="0"/>
        <w:autoSpaceDN w:val="0"/>
        <w:adjustRightInd w:val="0"/>
        <w:spacing w:after="0" w:line="240" w:lineRule="auto"/>
        <w:ind w:firstLine="284"/>
        <w:jc w:val="both"/>
        <w:rPr>
          <w:rFonts w:ascii="Times New Roman" w:hAnsi="Times New Roman"/>
          <w:sz w:val="24"/>
          <w:szCs w:val="24"/>
          <w:lang w:val="sah-RU"/>
        </w:rPr>
      </w:pPr>
      <w:r w:rsidRPr="003900BD">
        <w:rPr>
          <w:rFonts w:ascii="Times New Roman" w:hAnsi="Times New Roman"/>
          <w:sz w:val="24"/>
          <w:szCs w:val="24"/>
        </w:rPr>
        <w:t xml:space="preserve">Следует отметить, что данный список является открытым и может быть пополнен в соответствии с запросами обучающихся и их родителей (законных представителей). </w:t>
      </w:r>
    </w:p>
    <w:p w:rsidR="00515EB2" w:rsidRPr="003900BD" w:rsidRDefault="00515EB2" w:rsidP="00515EB2">
      <w:pPr>
        <w:autoSpaceDE w:val="0"/>
        <w:autoSpaceDN w:val="0"/>
        <w:adjustRightInd w:val="0"/>
        <w:spacing w:after="0" w:line="240" w:lineRule="auto"/>
        <w:ind w:firstLine="284"/>
        <w:jc w:val="center"/>
        <w:rPr>
          <w:rFonts w:ascii="Times New Roman" w:hAnsi="Times New Roman"/>
          <w:sz w:val="24"/>
          <w:szCs w:val="24"/>
          <w:lang w:val="sah-RU"/>
        </w:rPr>
      </w:pPr>
    </w:p>
    <w:p w:rsidR="00515EB2" w:rsidRPr="003900BD" w:rsidRDefault="00515EB2" w:rsidP="00515EB2">
      <w:pPr>
        <w:jc w:val="center"/>
        <w:rPr>
          <w:rFonts w:ascii="Times New Roman" w:hAnsi="Times New Roman"/>
          <w:b/>
          <w:sz w:val="24"/>
          <w:szCs w:val="24"/>
        </w:rPr>
      </w:pPr>
      <w:r w:rsidRPr="003900BD">
        <w:rPr>
          <w:rFonts w:ascii="Times New Roman" w:hAnsi="Times New Roman"/>
          <w:b/>
          <w:sz w:val="24"/>
          <w:szCs w:val="24"/>
        </w:rPr>
        <w:t>ОСНОВНОЕ ОБЩЕЕ ОБРАЗОВАНИЕ</w:t>
      </w:r>
    </w:p>
    <w:p w:rsidR="00515EB2" w:rsidRPr="003900BD" w:rsidRDefault="00515EB2" w:rsidP="00515EB2">
      <w:pPr>
        <w:pStyle w:val="af1"/>
        <w:ind w:firstLine="284"/>
        <w:rPr>
          <w:sz w:val="24"/>
          <w:szCs w:val="24"/>
        </w:rPr>
      </w:pPr>
      <w:r w:rsidRPr="003900BD">
        <w:rPr>
          <w:sz w:val="24"/>
          <w:szCs w:val="24"/>
        </w:rPr>
        <w:t>Учебный план является нормативным документом для основного общего образования, определяющим распределение учебного времени, отводимого на изучение образовательных областей, предусмотренных базисным учебным планом, и максимального объема обязательной нагрузки обучающихся в соответствии с требованиями СанПиН 2.4.2.2821-10. В основу содержания и структуры учебного плана положены принципы преемственности по уровням обучения, социализации личности ребенка. Учебный план предусматривает распределение часов аудиторной и внеаудиторной деятельности образовательного процесса, организацию проектно-исследовательской деятельности, консультации выпускников и гарантирует овладение выпускниками необходимого минимума знаний, умений и навыков, обеспечивающих возможности продолжения образования.</w:t>
      </w:r>
    </w:p>
    <w:p w:rsidR="00515EB2" w:rsidRPr="003900BD" w:rsidRDefault="00515EB2" w:rsidP="00515EB2">
      <w:pPr>
        <w:pStyle w:val="af1"/>
        <w:ind w:firstLine="284"/>
        <w:rPr>
          <w:sz w:val="24"/>
          <w:szCs w:val="24"/>
          <w:lang w:val="sah-RU"/>
        </w:rPr>
      </w:pPr>
      <w:r w:rsidRPr="003900BD">
        <w:rPr>
          <w:sz w:val="24"/>
          <w:szCs w:val="24"/>
        </w:rPr>
        <w:t>Учебный план составлен в соответствии нормативными сроками освоения государственных образовательных программ общего образования учащихся основного общего образования на 5-летний срок. Определен максимальный объем учебной нагрузки, соответствующей санитарным нормам п.10.5. СанПиН 2.4.2. 2821-10. Продолжительность учебного года в 5-9 классах от 35-37 учебных недель (с учетом экзаменационного периода), организуется 6-дневная учебная неделя с обучением в одну смену. Учебные занятия начинаются с 08час.30мин, внеаудиторные занятия – в послеобеденное время с 14час.30 мин.</w:t>
      </w:r>
    </w:p>
    <w:p w:rsidR="00515EB2" w:rsidRPr="003900BD" w:rsidRDefault="00515EB2" w:rsidP="00515EB2">
      <w:pPr>
        <w:pStyle w:val="af1"/>
        <w:ind w:firstLine="284"/>
        <w:rPr>
          <w:sz w:val="24"/>
          <w:szCs w:val="24"/>
          <w:lang w:val="sah-RU"/>
        </w:rPr>
      </w:pPr>
      <w:r w:rsidRPr="003900BD">
        <w:rPr>
          <w:sz w:val="24"/>
          <w:szCs w:val="24"/>
        </w:rPr>
        <w:t>С 2012-2013 учебного года школа внедряет федеральный государственный образовательный стандарт основного общего образования. В этом учебном году по ФГОС ООО обучаются 7 класс комплектов основного общего образования, что составляет 70% от общего количества. Учебный план вышеуказанных классов разработан на основе 5 варианта примерного учебного плана  ФГОС ООО.</w:t>
      </w:r>
    </w:p>
    <w:p w:rsidR="00515EB2" w:rsidRPr="003900BD" w:rsidRDefault="00515EB2" w:rsidP="00515EB2">
      <w:pPr>
        <w:pStyle w:val="af1"/>
        <w:ind w:firstLine="284"/>
        <w:rPr>
          <w:sz w:val="24"/>
          <w:szCs w:val="24"/>
        </w:rPr>
      </w:pPr>
      <w:r w:rsidRPr="003900BD">
        <w:rPr>
          <w:sz w:val="24"/>
          <w:szCs w:val="24"/>
        </w:rPr>
        <w:t>В соответствии с приказом МОиН РФ №889 от 30 августа 2010 года в целях увеличения объема двигательной активности, развития физических качеств, привития навыков здорового образа жизни преподавание физической культуры ведется по 3-х часовой программе.</w:t>
      </w:r>
    </w:p>
    <w:p w:rsidR="00515EB2" w:rsidRPr="003900BD" w:rsidRDefault="00515EB2" w:rsidP="00515EB2">
      <w:pPr>
        <w:pStyle w:val="af1"/>
        <w:ind w:firstLine="284"/>
        <w:rPr>
          <w:sz w:val="24"/>
          <w:szCs w:val="24"/>
        </w:rPr>
      </w:pPr>
      <w:r w:rsidRPr="003900BD">
        <w:rPr>
          <w:sz w:val="24"/>
          <w:szCs w:val="24"/>
        </w:rPr>
        <w:t>В 5-7 классах часы предметов обязательной части реализуются по Базисному учебному плану основного общего образования ФГОС. Обучение в 8-9 классах соответствует Базисному учебному плану для образовательных учреждений РС</w:t>
      </w:r>
      <w:r w:rsidRPr="003900BD">
        <w:rPr>
          <w:sz w:val="24"/>
          <w:szCs w:val="24"/>
          <w:lang w:val="sah-RU"/>
        </w:rPr>
        <w:t xml:space="preserve"> </w:t>
      </w:r>
      <w:r w:rsidRPr="003900BD">
        <w:rPr>
          <w:sz w:val="24"/>
          <w:szCs w:val="24"/>
        </w:rPr>
        <w:t xml:space="preserve">(Я), реализующих программы общего образования. </w:t>
      </w:r>
    </w:p>
    <w:p w:rsidR="00515EB2" w:rsidRDefault="00515EB2" w:rsidP="00515EB2">
      <w:pPr>
        <w:pStyle w:val="af1"/>
        <w:ind w:firstLine="284"/>
        <w:rPr>
          <w:sz w:val="24"/>
          <w:szCs w:val="24"/>
        </w:rPr>
      </w:pPr>
      <w:r w:rsidRPr="003900BD">
        <w:rPr>
          <w:sz w:val="24"/>
          <w:szCs w:val="24"/>
        </w:rPr>
        <w:t xml:space="preserve">Предметная область «Филология» включает в себя предметы «Русский язык», «Литература», «Родной язык и литература», «Иностранный язык». </w:t>
      </w:r>
    </w:p>
    <w:p w:rsidR="00515EB2" w:rsidRPr="003900BD" w:rsidRDefault="00515EB2" w:rsidP="00515EB2">
      <w:pPr>
        <w:pStyle w:val="Style4"/>
        <w:widowControl/>
        <w:spacing w:before="72" w:line="240" w:lineRule="auto"/>
        <w:ind w:firstLine="284"/>
        <w:contextualSpacing/>
        <w:rPr>
          <w:rStyle w:val="FontStyle22"/>
          <w:sz w:val="24"/>
          <w:szCs w:val="24"/>
        </w:rPr>
      </w:pPr>
      <w:r w:rsidRPr="003900BD">
        <w:rPr>
          <w:rStyle w:val="FontStyle22"/>
          <w:sz w:val="24"/>
          <w:szCs w:val="24"/>
        </w:rPr>
        <w:t xml:space="preserve">Образовательная область «Филология» предусматривает изучение следующих предметов: русский язык </w:t>
      </w:r>
      <w:r>
        <w:rPr>
          <w:rStyle w:val="FontStyle22"/>
          <w:sz w:val="24"/>
          <w:szCs w:val="24"/>
        </w:rPr>
        <w:t>5 класс</w:t>
      </w:r>
      <w:r w:rsidRPr="003900BD">
        <w:rPr>
          <w:rStyle w:val="FontStyle22"/>
          <w:sz w:val="24"/>
          <w:szCs w:val="24"/>
        </w:rPr>
        <w:t xml:space="preserve"> – </w:t>
      </w:r>
      <w:r>
        <w:rPr>
          <w:rStyle w:val="FontStyle22"/>
          <w:sz w:val="24"/>
          <w:szCs w:val="24"/>
        </w:rPr>
        <w:t>5 часов</w:t>
      </w:r>
      <w:r w:rsidRPr="003900BD">
        <w:rPr>
          <w:rStyle w:val="FontStyle22"/>
          <w:sz w:val="24"/>
          <w:szCs w:val="24"/>
        </w:rPr>
        <w:t xml:space="preserve">, </w:t>
      </w:r>
      <w:r>
        <w:rPr>
          <w:rStyle w:val="FontStyle22"/>
          <w:sz w:val="24"/>
          <w:szCs w:val="24"/>
        </w:rPr>
        <w:t>6 класс</w:t>
      </w:r>
      <w:r w:rsidRPr="003900BD">
        <w:rPr>
          <w:rStyle w:val="FontStyle22"/>
          <w:sz w:val="24"/>
          <w:szCs w:val="24"/>
        </w:rPr>
        <w:t xml:space="preserve"> - </w:t>
      </w:r>
      <w:r>
        <w:rPr>
          <w:rStyle w:val="FontStyle22"/>
          <w:sz w:val="24"/>
          <w:szCs w:val="24"/>
        </w:rPr>
        <w:t>6 часов</w:t>
      </w:r>
      <w:r w:rsidRPr="003900BD">
        <w:rPr>
          <w:rStyle w:val="FontStyle22"/>
          <w:sz w:val="24"/>
          <w:szCs w:val="24"/>
        </w:rPr>
        <w:t xml:space="preserve">, </w:t>
      </w:r>
      <w:r>
        <w:rPr>
          <w:rStyle w:val="FontStyle22"/>
          <w:sz w:val="24"/>
          <w:szCs w:val="24"/>
          <w:lang w:val="sah-RU"/>
        </w:rPr>
        <w:t>7</w:t>
      </w:r>
      <w:r w:rsidRPr="003900BD">
        <w:rPr>
          <w:rStyle w:val="FontStyle22"/>
          <w:sz w:val="24"/>
          <w:szCs w:val="24"/>
        </w:rPr>
        <w:t xml:space="preserve"> класс -</w:t>
      </w:r>
      <w:r>
        <w:rPr>
          <w:rStyle w:val="FontStyle22"/>
          <w:sz w:val="24"/>
          <w:szCs w:val="24"/>
        </w:rPr>
        <w:t xml:space="preserve"> 4 часа; литература</w:t>
      </w:r>
      <w:r w:rsidRPr="003900BD">
        <w:rPr>
          <w:rStyle w:val="FontStyle22"/>
          <w:sz w:val="24"/>
          <w:szCs w:val="24"/>
        </w:rPr>
        <w:t xml:space="preserve"> </w:t>
      </w:r>
      <w:r>
        <w:rPr>
          <w:rStyle w:val="FontStyle22"/>
          <w:sz w:val="24"/>
          <w:szCs w:val="24"/>
        </w:rPr>
        <w:t xml:space="preserve"> </w:t>
      </w:r>
      <w:r w:rsidRPr="003900BD">
        <w:rPr>
          <w:rStyle w:val="FontStyle22"/>
          <w:sz w:val="24"/>
          <w:szCs w:val="24"/>
        </w:rPr>
        <w:t xml:space="preserve"> </w:t>
      </w:r>
      <w:r>
        <w:rPr>
          <w:rStyle w:val="FontStyle22"/>
          <w:sz w:val="24"/>
          <w:szCs w:val="24"/>
        </w:rPr>
        <w:t>5</w:t>
      </w:r>
      <w:r w:rsidRPr="003900BD">
        <w:rPr>
          <w:rStyle w:val="FontStyle22"/>
          <w:sz w:val="24"/>
          <w:szCs w:val="24"/>
        </w:rPr>
        <w:t>-</w:t>
      </w:r>
      <w:r>
        <w:rPr>
          <w:rStyle w:val="FontStyle22"/>
          <w:sz w:val="24"/>
          <w:szCs w:val="24"/>
        </w:rPr>
        <w:t>6</w:t>
      </w:r>
      <w:r w:rsidRPr="003900BD">
        <w:rPr>
          <w:rStyle w:val="FontStyle22"/>
          <w:sz w:val="24"/>
          <w:szCs w:val="24"/>
        </w:rPr>
        <w:t xml:space="preserve"> классы- </w:t>
      </w:r>
      <w:r>
        <w:rPr>
          <w:rStyle w:val="FontStyle22"/>
          <w:sz w:val="24"/>
          <w:szCs w:val="24"/>
        </w:rPr>
        <w:t>3</w:t>
      </w:r>
      <w:r w:rsidRPr="003900BD">
        <w:rPr>
          <w:rStyle w:val="FontStyle22"/>
          <w:sz w:val="24"/>
          <w:szCs w:val="24"/>
        </w:rPr>
        <w:t xml:space="preserve"> часа</w:t>
      </w:r>
      <w:r>
        <w:rPr>
          <w:rStyle w:val="FontStyle22"/>
          <w:sz w:val="24"/>
          <w:szCs w:val="24"/>
        </w:rPr>
        <w:t>, 7 класс – 2 часа</w:t>
      </w:r>
      <w:r w:rsidRPr="003900BD">
        <w:rPr>
          <w:rStyle w:val="FontStyle22"/>
          <w:sz w:val="24"/>
          <w:szCs w:val="24"/>
        </w:rPr>
        <w:t xml:space="preserve">; </w:t>
      </w:r>
      <w:r>
        <w:rPr>
          <w:rStyle w:val="FontStyle22"/>
          <w:sz w:val="24"/>
          <w:szCs w:val="24"/>
        </w:rPr>
        <w:t>р</w:t>
      </w:r>
      <w:r w:rsidRPr="003900BD">
        <w:rPr>
          <w:rStyle w:val="FontStyle22"/>
          <w:sz w:val="24"/>
          <w:szCs w:val="24"/>
        </w:rPr>
        <w:t xml:space="preserve">одной язык и </w:t>
      </w:r>
      <w:r>
        <w:rPr>
          <w:rStyle w:val="FontStyle22"/>
          <w:sz w:val="24"/>
          <w:szCs w:val="24"/>
        </w:rPr>
        <w:t>родное литературное чтение</w:t>
      </w:r>
      <w:r w:rsidRPr="003900BD">
        <w:rPr>
          <w:rStyle w:val="FontStyle22"/>
          <w:sz w:val="24"/>
          <w:szCs w:val="24"/>
        </w:rPr>
        <w:t xml:space="preserve"> - </w:t>
      </w:r>
      <w:r>
        <w:rPr>
          <w:rStyle w:val="FontStyle22"/>
          <w:sz w:val="24"/>
          <w:szCs w:val="24"/>
        </w:rPr>
        <w:t xml:space="preserve"> в 5, 6</w:t>
      </w:r>
      <w:r w:rsidRPr="003900BD">
        <w:rPr>
          <w:rStyle w:val="FontStyle22"/>
          <w:sz w:val="24"/>
          <w:szCs w:val="24"/>
        </w:rPr>
        <w:t xml:space="preserve"> классах по 5 часов</w:t>
      </w:r>
      <w:r w:rsidRPr="003900BD">
        <w:rPr>
          <w:rStyle w:val="FontStyle22"/>
          <w:sz w:val="24"/>
          <w:szCs w:val="24"/>
          <w:lang w:val="sah-RU"/>
        </w:rPr>
        <w:t xml:space="preserve"> кроме</w:t>
      </w:r>
      <w:r>
        <w:rPr>
          <w:rStyle w:val="FontStyle22"/>
          <w:sz w:val="24"/>
          <w:szCs w:val="24"/>
          <w:lang w:val="sah-RU"/>
        </w:rPr>
        <w:t xml:space="preserve"> 7</w:t>
      </w:r>
      <w:r w:rsidRPr="003900BD">
        <w:rPr>
          <w:rStyle w:val="FontStyle22"/>
          <w:sz w:val="24"/>
          <w:szCs w:val="24"/>
          <w:lang w:val="sah-RU"/>
        </w:rPr>
        <w:t xml:space="preserve">-го, в </w:t>
      </w:r>
      <w:r>
        <w:rPr>
          <w:rStyle w:val="FontStyle22"/>
          <w:sz w:val="24"/>
          <w:szCs w:val="24"/>
          <w:lang w:val="sah-RU"/>
        </w:rPr>
        <w:t>7</w:t>
      </w:r>
      <w:r w:rsidRPr="003900BD">
        <w:rPr>
          <w:rStyle w:val="FontStyle22"/>
          <w:sz w:val="24"/>
          <w:szCs w:val="24"/>
          <w:lang w:val="sah-RU"/>
        </w:rPr>
        <w:t xml:space="preserve"> классе – </w:t>
      </w:r>
      <w:r>
        <w:rPr>
          <w:rStyle w:val="FontStyle22"/>
          <w:sz w:val="24"/>
          <w:szCs w:val="24"/>
          <w:lang w:val="sah-RU"/>
        </w:rPr>
        <w:t>4</w:t>
      </w:r>
      <w:r w:rsidRPr="003900BD">
        <w:rPr>
          <w:rStyle w:val="FontStyle22"/>
          <w:sz w:val="24"/>
          <w:szCs w:val="24"/>
          <w:lang w:val="sah-RU"/>
        </w:rPr>
        <w:t xml:space="preserve"> ч.;</w:t>
      </w:r>
      <w:r>
        <w:rPr>
          <w:rStyle w:val="FontStyle22"/>
          <w:sz w:val="24"/>
          <w:szCs w:val="24"/>
          <w:lang w:val="sah-RU"/>
        </w:rPr>
        <w:t xml:space="preserve"> </w:t>
      </w:r>
      <w:r w:rsidRPr="003900BD">
        <w:rPr>
          <w:rStyle w:val="FontStyle22"/>
          <w:sz w:val="24"/>
          <w:szCs w:val="24"/>
        </w:rPr>
        <w:t xml:space="preserve">иностранный язык </w:t>
      </w:r>
      <w:r>
        <w:rPr>
          <w:rStyle w:val="FontStyle22"/>
          <w:sz w:val="24"/>
          <w:szCs w:val="24"/>
        </w:rPr>
        <w:t xml:space="preserve"> </w:t>
      </w:r>
      <w:r w:rsidRPr="003900BD">
        <w:rPr>
          <w:rStyle w:val="FontStyle22"/>
          <w:sz w:val="24"/>
          <w:szCs w:val="24"/>
        </w:rPr>
        <w:t xml:space="preserve">- </w:t>
      </w:r>
      <w:r>
        <w:rPr>
          <w:rStyle w:val="FontStyle22"/>
          <w:sz w:val="24"/>
          <w:szCs w:val="24"/>
        </w:rPr>
        <w:t>3</w:t>
      </w:r>
      <w:r w:rsidRPr="003900BD">
        <w:rPr>
          <w:rStyle w:val="FontStyle22"/>
          <w:sz w:val="24"/>
          <w:szCs w:val="24"/>
        </w:rPr>
        <w:t xml:space="preserve"> часа в неделю. </w:t>
      </w:r>
    </w:p>
    <w:p w:rsidR="00515EB2" w:rsidRPr="003900BD" w:rsidRDefault="00515EB2" w:rsidP="00515EB2">
      <w:pPr>
        <w:pStyle w:val="af1"/>
        <w:ind w:firstLine="284"/>
        <w:rPr>
          <w:sz w:val="24"/>
          <w:szCs w:val="24"/>
        </w:rPr>
      </w:pPr>
      <w:r w:rsidRPr="003900BD">
        <w:rPr>
          <w:sz w:val="24"/>
          <w:szCs w:val="24"/>
        </w:rPr>
        <w:t>Предметная область «Математика и информатика» представлена предметами «Математика» для 5 и 6 классов по 5 часов в неделю, а для 7 класса представлена предметами «Алгебра» (3 часа) и «Геометрия» (2 часа). «Информатика» в 7 классах по 1 часу в неделю. Предмет «Информатика» в 5 и 6 классах не преподается.</w:t>
      </w:r>
    </w:p>
    <w:p w:rsidR="00515EB2" w:rsidRPr="003900BD" w:rsidRDefault="00515EB2" w:rsidP="00515EB2">
      <w:pPr>
        <w:pStyle w:val="af1"/>
        <w:ind w:firstLine="284"/>
        <w:rPr>
          <w:sz w:val="24"/>
          <w:szCs w:val="24"/>
        </w:rPr>
      </w:pPr>
      <w:r w:rsidRPr="003900BD">
        <w:rPr>
          <w:sz w:val="24"/>
          <w:szCs w:val="24"/>
        </w:rPr>
        <w:t>Предметная область «Общественно</w:t>
      </w:r>
      <w:r w:rsidRPr="003900BD">
        <w:rPr>
          <w:sz w:val="24"/>
          <w:szCs w:val="24"/>
          <w:lang w:val="sah-RU"/>
        </w:rPr>
        <w:t>-</w:t>
      </w:r>
      <w:r w:rsidRPr="003900BD">
        <w:rPr>
          <w:sz w:val="24"/>
          <w:szCs w:val="24"/>
        </w:rPr>
        <w:t>научные предметы» представлена предметами «История» по 2 часа в неделю, «Обществознание» по 1 часу</w:t>
      </w:r>
      <w:r w:rsidRPr="003900BD">
        <w:rPr>
          <w:sz w:val="24"/>
          <w:szCs w:val="24"/>
          <w:lang w:val="sah-RU"/>
        </w:rPr>
        <w:t>.</w:t>
      </w:r>
      <w:r w:rsidRPr="003900BD">
        <w:rPr>
          <w:sz w:val="24"/>
          <w:szCs w:val="24"/>
        </w:rPr>
        <w:t xml:space="preserve"> </w:t>
      </w:r>
      <w:r w:rsidRPr="003900BD">
        <w:rPr>
          <w:sz w:val="24"/>
          <w:szCs w:val="24"/>
          <w:lang w:val="sah-RU"/>
        </w:rPr>
        <w:t xml:space="preserve"> </w:t>
      </w:r>
      <w:r w:rsidRPr="003900BD">
        <w:rPr>
          <w:sz w:val="24"/>
          <w:szCs w:val="24"/>
        </w:rPr>
        <w:t xml:space="preserve"> </w:t>
      </w:r>
    </w:p>
    <w:p w:rsidR="00515EB2" w:rsidRPr="003900BD" w:rsidRDefault="00515EB2" w:rsidP="00515EB2">
      <w:pPr>
        <w:pStyle w:val="af1"/>
        <w:ind w:firstLine="284"/>
        <w:rPr>
          <w:sz w:val="24"/>
          <w:szCs w:val="24"/>
        </w:rPr>
      </w:pPr>
      <w:r w:rsidRPr="003900BD">
        <w:rPr>
          <w:sz w:val="24"/>
          <w:szCs w:val="24"/>
          <w:lang w:val="sah-RU"/>
        </w:rPr>
        <w:t xml:space="preserve"> </w:t>
      </w:r>
      <w:r w:rsidRPr="003900BD">
        <w:rPr>
          <w:sz w:val="24"/>
          <w:szCs w:val="24"/>
        </w:rPr>
        <w:t xml:space="preserve">Предметная область «Естественнонаучные предметы» представлена предметами «Физика», который преподается в 7 классе по 2 часа в неделю, и «Биология», </w:t>
      </w:r>
      <w:r w:rsidRPr="003900BD">
        <w:rPr>
          <w:sz w:val="24"/>
          <w:szCs w:val="24"/>
          <w:lang w:val="sah-RU"/>
        </w:rPr>
        <w:t xml:space="preserve"> </w:t>
      </w:r>
      <w:r w:rsidRPr="003900BD">
        <w:rPr>
          <w:sz w:val="24"/>
          <w:szCs w:val="24"/>
        </w:rPr>
        <w:t xml:space="preserve">преподается по 1 часу в неделю. </w:t>
      </w:r>
    </w:p>
    <w:p w:rsidR="00515EB2" w:rsidRPr="003900BD" w:rsidRDefault="00515EB2" w:rsidP="00515EB2">
      <w:pPr>
        <w:pStyle w:val="af1"/>
        <w:ind w:firstLine="284"/>
        <w:rPr>
          <w:sz w:val="24"/>
          <w:szCs w:val="24"/>
        </w:rPr>
      </w:pPr>
      <w:r w:rsidRPr="003900BD">
        <w:rPr>
          <w:sz w:val="24"/>
          <w:szCs w:val="24"/>
        </w:rPr>
        <w:t>Предметная область «Искусство» представлена предметами «ИЗО» в 5-</w:t>
      </w:r>
      <w:r w:rsidRPr="003900BD">
        <w:rPr>
          <w:sz w:val="24"/>
          <w:szCs w:val="24"/>
          <w:lang w:val="sah-RU"/>
        </w:rPr>
        <w:t>7</w:t>
      </w:r>
      <w:r w:rsidRPr="003900BD">
        <w:rPr>
          <w:sz w:val="24"/>
          <w:szCs w:val="24"/>
        </w:rPr>
        <w:t xml:space="preserve"> классах по 1 часу, «Музыка» в 5-7 классах по 1 часу в неделю.</w:t>
      </w:r>
    </w:p>
    <w:p w:rsidR="00515EB2" w:rsidRPr="003900BD" w:rsidRDefault="00515EB2" w:rsidP="00515EB2">
      <w:pPr>
        <w:pStyle w:val="af1"/>
        <w:ind w:firstLine="284"/>
        <w:rPr>
          <w:rFonts w:eastAsia="Times New Roman"/>
          <w:sz w:val="24"/>
          <w:szCs w:val="24"/>
          <w:lang w:val="sah-RU" w:eastAsia="ru-RU"/>
        </w:rPr>
      </w:pPr>
      <w:r w:rsidRPr="003900BD">
        <w:rPr>
          <w:sz w:val="24"/>
          <w:szCs w:val="24"/>
        </w:rPr>
        <w:t>Предметная область «Технология» представлена учебным предметом аналогичного названия, который в 5-</w:t>
      </w:r>
      <w:r w:rsidRPr="003900BD">
        <w:rPr>
          <w:sz w:val="24"/>
          <w:szCs w:val="24"/>
          <w:lang w:val="sah-RU"/>
        </w:rPr>
        <w:t>7</w:t>
      </w:r>
      <w:r w:rsidRPr="003900BD">
        <w:rPr>
          <w:sz w:val="24"/>
          <w:szCs w:val="24"/>
        </w:rPr>
        <w:t xml:space="preserve"> классах преподается по 2 часа в неделю.</w:t>
      </w:r>
      <w:r w:rsidRPr="003900BD">
        <w:rPr>
          <w:sz w:val="24"/>
          <w:szCs w:val="24"/>
          <w:lang w:val="sah-RU"/>
        </w:rPr>
        <w:t xml:space="preserve"> </w:t>
      </w:r>
      <w:r w:rsidRPr="003900BD">
        <w:rPr>
          <w:sz w:val="24"/>
          <w:szCs w:val="24"/>
        </w:rPr>
        <w:t xml:space="preserve"> </w:t>
      </w:r>
      <w:r w:rsidRPr="003900BD">
        <w:rPr>
          <w:rFonts w:eastAsia="Times New Roman"/>
          <w:sz w:val="24"/>
          <w:szCs w:val="24"/>
          <w:lang w:eastAsia="ru-RU"/>
        </w:rPr>
        <w:t xml:space="preserve">Деление осуществляется на уроке  «Технология». Кабинет технологии для мальчиков оснащён станками: сверлильный,  заточный,  токарный.  В кабинете технологии для девочек имеется 4 швейных машин. </w:t>
      </w:r>
      <w:r w:rsidRPr="003900BD">
        <w:rPr>
          <w:rFonts w:eastAsia="Times New Roman"/>
          <w:sz w:val="24"/>
          <w:szCs w:val="24"/>
          <w:lang w:val="sah-RU" w:eastAsia="ru-RU"/>
        </w:rPr>
        <w:t xml:space="preserve"> </w:t>
      </w:r>
    </w:p>
    <w:p w:rsidR="00515EB2" w:rsidRPr="003900BD" w:rsidRDefault="00515EB2" w:rsidP="00515EB2">
      <w:pPr>
        <w:pStyle w:val="af1"/>
        <w:rPr>
          <w:sz w:val="24"/>
          <w:szCs w:val="24"/>
        </w:rPr>
      </w:pPr>
      <w:r w:rsidRPr="003900BD">
        <w:rPr>
          <w:sz w:val="24"/>
          <w:szCs w:val="24"/>
          <w:lang w:val="sah-RU"/>
        </w:rPr>
        <w:t xml:space="preserve"> </w:t>
      </w:r>
      <w:r w:rsidRPr="003900BD">
        <w:rPr>
          <w:sz w:val="24"/>
          <w:szCs w:val="24"/>
        </w:rPr>
        <w:t xml:space="preserve"> </w:t>
      </w:r>
      <w:r w:rsidRPr="003900BD">
        <w:rPr>
          <w:sz w:val="24"/>
          <w:szCs w:val="24"/>
          <w:lang w:val="sah-RU"/>
        </w:rPr>
        <w:t xml:space="preserve">   </w:t>
      </w:r>
      <w:r w:rsidRPr="003900BD">
        <w:rPr>
          <w:sz w:val="24"/>
          <w:szCs w:val="24"/>
        </w:rPr>
        <w:t xml:space="preserve"> Предметная область «Физическая культура и ОБЖ» представлена предметами «Физическая культура»</w:t>
      </w:r>
      <w:r>
        <w:rPr>
          <w:sz w:val="24"/>
          <w:szCs w:val="24"/>
        </w:rPr>
        <w:t xml:space="preserve"> - </w:t>
      </w:r>
      <w:r w:rsidRPr="003900BD">
        <w:rPr>
          <w:sz w:val="24"/>
          <w:szCs w:val="24"/>
          <w:lang w:val="sah-RU"/>
        </w:rPr>
        <w:t>2</w:t>
      </w:r>
      <w:r w:rsidRPr="003900BD">
        <w:rPr>
          <w:sz w:val="24"/>
          <w:szCs w:val="24"/>
        </w:rPr>
        <w:t xml:space="preserve"> часа в неделю) и «Основы безопасности жизнедеятельности». </w:t>
      </w:r>
    </w:p>
    <w:p w:rsidR="00515EB2" w:rsidRPr="003900BD" w:rsidRDefault="00515EB2" w:rsidP="00515EB2">
      <w:pPr>
        <w:pStyle w:val="af1"/>
        <w:ind w:firstLine="284"/>
        <w:rPr>
          <w:sz w:val="24"/>
          <w:szCs w:val="24"/>
        </w:rPr>
      </w:pPr>
      <w:r w:rsidRPr="003900BD">
        <w:rPr>
          <w:sz w:val="24"/>
          <w:szCs w:val="24"/>
        </w:rPr>
        <w:t>В части, формируемой участниками образовательного процесса, реализуются изучение предметов «Культура народов РС (Я)»</w:t>
      </w:r>
      <w:r>
        <w:rPr>
          <w:sz w:val="24"/>
          <w:szCs w:val="24"/>
        </w:rPr>
        <w:t xml:space="preserve">: в </w:t>
      </w:r>
      <w:r w:rsidRPr="003900BD">
        <w:rPr>
          <w:sz w:val="24"/>
          <w:szCs w:val="24"/>
        </w:rPr>
        <w:t>5</w:t>
      </w:r>
      <w:r w:rsidRPr="003900BD">
        <w:rPr>
          <w:sz w:val="24"/>
          <w:szCs w:val="24"/>
          <w:lang w:val="sah-RU"/>
        </w:rPr>
        <w:t xml:space="preserve"> классах </w:t>
      </w:r>
      <w:r w:rsidRPr="003900BD">
        <w:rPr>
          <w:sz w:val="24"/>
          <w:szCs w:val="24"/>
        </w:rPr>
        <w:t xml:space="preserve"> – 1 час в неделю</w:t>
      </w:r>
      <w:r w:rsidRPr="003900BD">
        <w:rPr>
          <w:sz w:val="24"/>
          <w:szCs w:val="24"/>
          <w:lang w:val="sah-RU"/>
        </w:rPr>
        <w:t>, а в 7-х классах 2 часа</w:t>
      </w:r>
      <w:r>
        <w:rPr>
          <w:sz w:val="24"/>
          <w:szCs w:val="24"/>
          <w:lang w:val="sah-RU"/>
        </w:rPr>
        <w:t xml:space="preserve">. </w:t>
      </w:r>
      <w:r>
        <w:rPr>
          <w:sz w:val="24"/>
          <w:szCs w:val="24"/>
        </w:rPr>
        <w:t xml:space="preserve"> </w:t>
      </w:r>
    </w:p>
    <w:p w:rsidR="00515EB2" w:rsidRDefault="00515EB2" w:rsidP="00515EB2">
      <w:pPr>
        <w:pStyle w:val="af1"/>
        <w:ind w:firstLine="284"/>
        <w:rPr>
          <w:sz w:val="24"/>
          <w:szCs w:val="24"/>
        </w:rPr>
      </w:pPr>
      <w:r w:rsidRPr="003900BD">
        <w:rPr>
          <w:sz w:val="24"/>
          <w:szCs w:val="24"/>
        </w:rPr>
        <w:t xml:space="preserve">Максимально допустимая недельная нагрузка в данных классах составляет следующее: 5 классы – 32 часа, 6 классы – 33 часа, 7 классы – 35 часов, что соответствует </w:t>
      </w:r>
      <w:r w:rsidRPr="003900BD">
        <w:rPr>
          <w:sz w:val="24"/>
          <w:szCs w:val="24"/>
          <w:lang w:val="sah-RU"/>
        </w:rPr>
        <w:t xml:space="preserve"> </w:t>
      </w:r>
      <w:r w:rsidRPr="003900BD">
        <w:rPr>
          <w:sz w:val="24"/>
          <w:szCs w:val="24"/>
        </w:rPr>
        <w:t xml:space="preserve"> учебному плану основного общего образования. </w:t>
      </w:r>
    </w:p>
    <w:p w:rsidR="00515EB2" w:rsidRDefault="00515EB2" w:rsidP="00515EB2">
      <w:pPr>
        <w:spacing w:before="100" w:beforeAutospacing="1" w:after="100" w:afterAutospacing="1" w:line="240" w:lineRule="auto"/>
        <w:ind w:firstLine="708"/>
        <w:jc w:val="center"/>
        <w:rPr>
          <w:rFonts w:ascii="Times New Roman" w:eastAsia="Times New Roman" w:hAnsi="Times New Roman"/>
          <w:sz w:val="24"/>
          <w:szCs w:val="24"/>
          <w:lang w:val="sah-RU" w:eastAsia="ru-RU"/>
        </w:rPr>
      </w:pPr>
      <w:r>
        <w:rPr>
          <w:rFonts w:ascii="Times New Roman" w:eastAsia="Times New Roman" w:hAnsi="Times New Roman"/>
          <w:sz w:val="24"/>
          <w:szCs w:val="24"/>
          <w:lang w:val="sah-RU" w:eastAsia="ru-RU"/>
        </w:rPr>
        <w:t xml:space="preserve"> </w:t>
      </w:r>
    </w:p>
    <w:p w:rsidR="00515EB2" w:rsidRPr="003900BD" w:rsidRDefault="00515EB2" w:rsidP="00515EB2">
      <w:pPr>
        <w:spacing w:before="100" w:beforeAutospacing="1" w:after="100" w:afterAutospacing="1" w:line="240" w:lineRule="auto"/>
        <w:ind w:firstLine="708"/>
        <w:jc w:val="center"/>
        <w:rPr>
          <w:rFonts w:ascii="Times New Roman" w:eastAsia="Times New Roman" w:hAnsi="Times New Roman"/>
          <w:sz w:val="24"/>
          <w:szCs w:val="24"/>
          <w:lang w:val="sah-RU" w:eastAsia="ru-RU"/>
        </w:rPr>
      </w:pPr>
    </w:p>
    <w:tbl>
      <w:tblPr>
        <w:tblW w:w="9891" w:type="dxa"/>
        <w:tblInd w:w="103" w:type="dxa"/>
        <w:tblLook w:val="04A0"/>
      </w:tblPr>
      <w:tblGrid>
        <w:gridCol w:w="10"/>
        <w:gridCol w:w="2833"/>
        <w:gridCol w:w="195"/>
        <w:gridCol w:w="1966"/>
        <w:gridCol w:w="21"/>
        <w:gridCol w:w="857"/>
        <w:gridCol w:w="383"/>
        <w:gridCol w:w="495"/>
        <w:gridCol w:w="465"/>
        <w:gridCol w:w="429"/>
        <w:gridCol w:w="1707"/>
        <w:gridCol w:w="530"/>
      </w:tblGrid>
      <w:tr w:rsidR="00515EB2" w:rsidRPr="003900BD" w:rsidTr="00DF75DF">
        <w:trPr>
          <w:gridBefore w:val="1"/>
          <w:wBefore w:w="10" w:type="dxa"/>
          <w:trHeight w:val="255"/>
        </w:trPr>
        <w:tc>
          <w:tcPr>
            <w:tcW w:w="9881" w:type="dxa"/>
            <w:gridSpan w:val="11"/>
            <w:tcBorders>
              <w:top w:val="single" w:sz="4" w:space="0" w:color="auto"/>
              <w:left w:val="single" w:sz="4" w:space="0" w:color="auto"/>
              <w:bottom w:val="single" w:sz="4" w:space="0" w:color="auto"/>
              <w:right w:val="single" w:sz="4" w:space="0" w:color="000000"/>
            </w:tcBorders>
            <w:shd w:val="clear" w:color="auto" w:fill="auto"/>
            <w:vAlign w:val="bottom"/>
            <w:hideMark/>
          </w:tcPr>
          <w:p w:rsidR="00515EB2" w:rsidRPr="003900BD" w:rsidRDefault="00515EB2" w:rsidP="00DF75DF">
            <w:pPr>
              <w:spacing w:after="0" w:line="240" w:lineRule="auto"/>
              <w:jc w:val="center"/>
              <w:rPr>
                <w:rFonts w:ascii="Times New Roman" w:eastAsia="Times New Roman" w:hAnsi="Times New Roman"/>
                <w:b/>
                <w:bCs/>
                <w:sz w:val="24"/>
                <w:szCs w:val="24"/>
                <w:lang w:eastAsia="ru-RU"/>
              </w:rPr>
            </w:pPr>
            <w:r w:rsidRPr="003900BD">
              <w:rPr>
                <w:rFonts w:ascii="Times New Roman" w:eastAsia="Times New Roman" w:hAnsi="Times New Roman"/>
                <w:b/>
                <w:bCs/>
                <w:sz w:val="24"/>
                <w:szCs w:val="24"/>
                <w:lang w:eastAsia="ru-RU"/>
              </w:rPr>
              <w:t>ОСНОВНОЕ ОБЩЕЕ ОБРАЗОВАНИЕ</w:t>
            </w:r>
          </w:p>
        </w:tc>
      </w:tr>
      <w:tr w:rsidR="00515EB2" w:rsidRPr="003900BD" w:rsidTr="00DF75DF">
        <w:trPr>
          <w:gridBefore w:val="1"/>
          <w:wBefore w:w="10" w:type="dxa"/>
          <w:trHeight w:val="255"/>
        </w:trPr>
        <w:tc>
          <w:tcPr>
            <w:tcW w:w="9881" w:type="dxa"/>
            <w:gridSpan w:val="11"/>
            <w:tcBorders>
              <w:top w:val="single" w:sz="4" w:space="0" w:color="auto"/>
              <w:left w:val="single" w:sz="4" w:space="0" w:color="auto"/>
              <w:bottom w:val="single" w:sz="4" w:space="0" w:color="auto"/>
              <w:right w:val="single" w:sz="4" w:space="0" w:color="000000"/>
            </w:tcBorders>
            <w:shd w:val="clear" w:color="auto" w:fill="auto"/>
            <w:vAlign w:val="bottom"/>
            <w:hideMark/>
          </w:tcPr>
          <w:p w:rsidR="00515EB2" w:rsidRPr="003900BD" w:rsidRDefault="00515EB2" w:rsidP="00DF75DF">
            <w:pPr>
              <w:spacing w:after="0" w:line="240" w:lineRule="auto"/>
              <w:jc w:val="center"/>
              <w:rPr>
                <w:rFonts w:ascii="Times New Roman" w:eastAsia="Times New Roman" w:hAnsi="Times New Roman"/>
                <w:sz w:val="24"/>
                <w:szCs w:val="24"/>
                <w:lang w:eastAsia="ru-RU"/>
              </w:rPr>
            </w:pPr>
            <w:r w:rsidRPr="003900BD">
              <w:rPr>
                <w:rFonts w:ascii="Times New Roman" w:eastAsia="Times New Roman" w:hAnsi="Times New Roman"/>
                <w:sz w:val="24"/>
                <w:szCs w:val="24"/>
                <w:lang w:eastAsia="ru-RU"/>
              </w:rPr>
              <w:t>ФЕДЕРАЛЬНЫЙ ГОСУДАРСТВЕННЫЙ ОБЩЕОБРАЗОВАТЕЛЬНЫЙ СТАНДАРТ</w:t>
            </w:r>
          </w:p>
        </w:tc>
      </w:tr>
      <w:tr w:rsidR="00515EB2" w:rsidRPr="003900BD" w:rsidTr="00DF75DF">
        <w:trPr>
          <w:gridBefore w:val="1"/>
          <w:wBefore w:w="10" w:type="dxa"/>
          <w:trHeight w:val="510"/>
        </w:trPr>
        <w:tc>
          <w:tcPr>
            <w:tcW w:w="2833" w:type="dxa"/>
            <w:tcBorders>
              <w:top w:val="nil"/>
              <w:left w:val="single" w:sz="4" w:space="0" w:color="auto"/>
              <w:bottom w:val="single" w:sz="4" w:space="0" w:color="auto"/>
              <w:right w:val="single" w:sz="4" w:space="0" w:color="auto"/>
            </w:tcBorders>
            <w:shd w:val="clear" w:color="auto" w:fill="auto"/>
            <w:vAlign w:val="bottom"/>
            <w:hideMark/>
          </w:tcPr>
          <w:p w:rsidR="00515EB2" w:rsidRPr="003900BD" w:rsidRDefault="00515EB2" w:rsidP="00DF75DF">
            <w:pPr>
              <w:spacing w:after="0" w:line="240" w:lineRule="auto"/>
              <w:jc w:val="center"/>
              <w:rPr>
                <w:rFonts w:ascii="Times New Roman" w:eastAsia="Times New Roman" w:hAnsi="Times New Roman"/>
                <w:b/>
                <w:bCs/>
                <w:sz w:val="24"/>
                <w:szCs w:val="24"/>
                <w:lang w:eastAsia="ru-RU"/>
              </w:rPr>
            </w:pPr>
            <w:r w:rsidRPr="003900BD">
              <w:rPr>
                <w:rFonts w:ascii="Times New Roman" w:eastAsia="Times New Roman" w:hAnsi="Times New Roman"/>
                <w:b/>
                <w:bCs/>
                <w:sz w:val="24"/>
                <w:szCs w:val="24"/>
                <w:lang w:eastAsia="ru-RU"/>
              </w:rPr>
              <w:t> </w:t>
            </w:r>
          </w:p>
        </w:tc>
        <w:tc>
          <w:tcPr>
            <w:tcW w:w="2161" w:type="dxa"/>
            <w:gridSpan w:val="2"/>
            <w:tcBorders>
              <w:top w:val="nil"/>
              <w:left w:val="nil"/>
              <w:bottom w:val="single" w:sz="4" w:space="0" w:color="auto"/>
              <w:right w:val="single" w:sz="4" w:space="0" w:color="auto"/>
            </w:tcBorders>
            <w:shd w:val="clear" w:color="auto" w:fill="auto"/>
            <w:vAlign w:val="bottom"/>
            <w:hideMark/>
          </w:tcPr>
          <w:p w:rsidR="00515EB2" w:rsidRPr="003900BD" w:rsidRDefault="00515EB2" w:rsidP="00DF75DF">
            <w:pPr>
              <w:spacing w:after="0" w:line="240" w:lineRule="auto"/>
              <w:jc w:val="center"/>
              <w:rPr>
                <w:rFonts w:ascii="Times New Roman" w:eastAsia="Times New Roman" w:hAnsi="Times New Roman"/>
                <w:b/>
                <w:bCs/>
                <w:sz w:val="24"/>
                <w:szCs w:val="24"/>
                <w:lang w:eastAsia="ru-RU"/>
              </w:rPr>
            </w:pPr>
            <w:r w:rsidRPr="003900BD">
              <w:rPr>
                <w:rFonts w:ascii="Times New Roman" w:eastAsia="Times New Roman" w:hAnsi="Times New Roman"/>
                <w:b/>
                <w:bCs/>
                <w:sz w:val="24"/>
                <w:szCs w:val="24"/>
                <w:lang w:eastAsia="ru-RU"/>
              </w:rPr>
              <w:t>Федеральный компонент</w:t>
            </w:r>
          </w:p>
        </w:tc>
        <w:tc>
          <w:tcPr>
            <w:tcW w:w="2650" w:type="dxa"/>
            <w:gridSpan w:val="6"/>
            <w:tcBorders>
              <w:top w:val="single" w:sz="4" w:space="0" w:color="auto"/>
              <w:left w:val="nil"/>
              <w:bottom w:val="single" w:sz="4" w:space="0" w:color="auto"/>
              <w:right w:val="single" w:sz="4" w:space="0" w:color="000000"/>
            </w:tcBorders>
            <w:shd w:val="clear" w:color="auto" w:fill="auto"/>
            <w:vAlign w:val="bottom"/>
            <w:hideMark/>
          </w:tcPr>
          <w:p w:rsidR="00515EB2" w:rsidRPr="003900BD" w:rsidRDefault="00515EB2" w:rsidP="00DF75DF">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ФГОС уп. 5 в</w:t>
            </w:r>
            <w:r w:rsidRPr="003900BD">
              <w:rPr>
                <w:rFonts w:ascii="Times New Roman" w:eastAsia="Times New Roman" w:hAnsi="Times New Roman"/>
                <w:b/>
                <w:bCs/>
                <w:sz w:val="24"/>
                <w:szCs w:val="24"/>
                <w:lang w:eastAsia="ru-RU"/>
              </w:rPr>
              <w:t xml:space="preserve">ариант </w:t>
            </w:r>
          </w:p>
        </w:tc>
        <w:tc>
          <w:tcPr>
            <w:tcW w:w="2237" w:type="dxa"/>
            <w:gridSpan w:val="2"/>
            <w:tcBorders>
              <w:top w:val="nil"/>
              <w:left w:val="nil"/>
              <w:bottom w:val="single" w:sz="4" w:space="0" w:color="auto"/>
              <w:right w:val="single" w:sz="4" w:space="0" w:color="auto"/>
            </w:tcBorders>
            <w:shd w:val="clear" w:color="000000" w:fill="FABF8F"/>
            <w:vAlign w:val="bottom"/>
            <w:hideMark/>
          </w:tcPr>
          <w:p w:rsidR="00515EB2" w:rsidRPr="003900BD" w:rsidRDefault="00515EB2" w:rsidP="00DF75DF">
            <w:pPr>
              <w:spacing w:after="0" w:line="240" w:lineRule="auto"/>
              <w:jc w:val="center"/>
              <w:rPr>
                <w:rFonts w:ascii="Times New Roman" w:eastAsia="Times New Roman" w:hAnsi="Times New Roman"/>
                <w:b/>
                <w:bCs/>
                <w:sz w:val="24"/>
                <w:szCs w:val="24"/>
                <w:lang w:eastAsia="ru-RU"/>
              </w:rPr>
            </w:pPr>
            <w:r w:rsidRPr="003900BD">
              <w:rPr>
                <w:rFonts w:ascii="Times New Roman" w:eastAsia="Times New Roman" w:hAnsi="Times New Roman"/>
                <w:b/>
                <w:bCs/>
                <w:sz w:val="24"/>
                <w:szCs w:val="24"/>
                <w:lang w:eastAsia="ru-RU"/>
              </w:rPr>
              <w:t>Всего</w:t>
            </w:r>
          </w:p>
        </w:tc>
      </w:tr>
      <w:tr w:rsidR="00515EB2" w:rsidRPr="003900BD" w:rsidTr="00DF75DF">
        <w:trPr>
          <w:gridBefore w:val="1"/>
          <w:wBefore w:w="10" w:type="dxa"/>
          <w:trHeight w:val="255"/>
        </w:trPr>
        <w:tc>
          <w:tcPr>
            <w:tcW w:w="2833" w:type="dxa"/>
            <w:vMerge w:val="restart"/>
            <w:tcBorders>
              <w:top w:val="nil"/>
              <w:left w:val="single" w:sz="4" w:space="0" w:color="auto"/>
              <w:bottom w:val="single" w:sz="4" w:space="0" w:color="000000"/>
              <w:right w:val="single" w:sz="4" w:space="0" w:color="auto"/>
            </w:tcBorders>
            <w:shd w:val="clear" w:color="auto" w:fill="auto"/>
            <w:vAlign w:val="center"/>
            <w:hideMark/>
          </w:tcPr>
          <w:p w:rsidR="00515EB2" w:rsidRPr="003900BD" w:rsidRDefault="00515EB2" w:rsidP="00DF75DF">
            <w:pPr>
              <w:spacing w:after="0" w:line="240" w:lineRule="auto"/>
              <w:jc w:val="center"/>
              <w:rPr>
                <w:rFonts w:ascii="Times New Roman" w:eastAsia="Times New Roman" w:hAnsi="Times New Roman"/>
                <w:b/>
                <w:bCs/>
                <w:sz w:val="24"/>
                <w:szCs w:val="24"/>
                <w:lang w:eastAsia="ru-RU"/>
              </w:rPr>
            </w:pPr>
            <w:r w:rsidRPr="003900BD">
              <w:rPr>
                <w:rFonts w:ascii="Times New Roman" w:eastAsia="Times New Roman" w:hAnsi="Times New Roman"/>
                <w:b/>
                <w:bCs/>
                <w:sz w:val="24"/>
                <w:szCs w:val="24"/>
                <w:lang w:eastAsia="ru-RU"/>
              </w:rPr>
              <w:t>Предметные области</w:t>
            </w:r>
          </w:p>
        </w:tc>
        <w:tc>
          <w:tcPr>
            <w:tcW w:w="2161" w:type="dxa"/>
            <w:gridSpan w:val="2"/>
            <w:vMerge w:val="restart"/>
            <w:tcBorders>
              <w:top w:val="nil"/>
              <w:left w:val="single" w:sz="4" w:space="0" w:color="auto"/>
              <w:bottom w:val="single" w:sz="4" w:space="0" w:color="000000"/>
              <w:right w:val="single" w:sz="4" w:space="0" w:color="auto"/>
            </w:tcBorders>
            <w:shd w:val="clear" w:color="auto" w:fill="auto"/>
            <w:hideMark/>
          </w:tcPr>
          <w:p w:rsidR="00515EB2" w:rsidRPr="003900BD" w:rsidRDefault="00515EB2" w:rsidP="00DF75DF">
            <w:pPr>
              <w:spacing w:after="0" w:line="240" w:lineRule="auto"/>
              <w:rPr>
                <w:rFonts w:ascii="Times New Roman" w:eastAsia="Times New Roman" w:hAnsi="Times New Roman"/>
                <w:b/>
                <w:bCs/>
                <w:sz w:val="24"/>
                <w:szCs w:val="24"/>
                <w:lang w:eastAsia="ru-RU"/>
              </w:rPr>
            </w:pPr>
            <w:r w:rsidRPr="003900BD">
              <w:rPr>
                <w:rFonts w:ascii="Times New Roman" w:eastAsia="Times New Roman" w:hAnsi="Times New Roman"/>
                <w:b/>
                <w:bCs/>
                <w:sz w:val="24"/>
                <w:szCs w:val="24"/>
                <w:lang w:eastAsia="ru-RU"/>
              </w:rPr>
              <w:t>Учебные                            предметы                  Классы</w:t>
            </w:r>
          </w:p>
        </w:tc>
        <w:tc>
          <w:tcPr>
            <w:tcW w:w="4887" w:type="dxa"/>
            <w:gridSpan w:val="8"/>
            <w:tcBorders>
              <w:top w:val="single" w:sz="4" w:space="0" w:color="auto"/>
              <w:left w:val="nil"/>
              <w:bottom w:val="single" w:sz="4" w:space="0" w:color="auto"/>
              <w:right w:val="single" w:sz="4" w:space="0" w:color="000000"/>
            </w:tcBorders>
            <w:shd w:val="clear" w:color="auto" w:fill="auto"/>
            <w:vAlign w:val="bottom"/>
            <w:hideMark/>
          </w:tcPr>
          <w:p w:rsidR="00515EB2" w:rsidRPr="003900BD" w:rsidRDefault="00515EB2" w:rsidP="00DF75DF">
            <w:pPr>
              <w:spacing w:after="0" w:line="240" w:lineRule="auto"/>
              <w:jc w:val="center"/>
              <w:rPr>
                <w:rFonts w:ascii="Times New Roman" w:eastAsia="Times New Roman" w:hAnsi="Times New Roman"/>
                <w:b/>
                <w:bCs/>
                <w:sz w:val="24"/>
                <w:szCs w:val="24"/>
                <w:lang w:eastAsia="ru-RU"/>
              </w:rPr>
            </w:pPr>
            <w:r w:rsidRPr="003900BD">
              <w:rPr>
                <w:rFonts w:ascii="Times New Roman" w:eastAsia="Times New Roman" w:hAnsi="Times New Roman"/>
                <w:b/>
                <w:bCs/>
                <w:sz w:val="24"/>
                <w:szCs w:val="24"/>
                <w:lang w:eastAsia="ru-RU"/>
              </w:rPr>
              <w:t>Количество часов в неделю</w:t>
            </w:r>
          </w:p>
        </w:tc>
      </w:tr>
      <w:tr w:rsidR="00515EB2" w:rsidRPr="003900BD" w:rsidTr="00DF75DF">
        <w:trPr>
          <w:gridBefore w:val="1"/>
          <w:wBefore w:w="10" w:type="dxa"/>
          <w:trHeight w:val="255"/>
        </w:trPr>
        <w:tc>
          <w:tcPr>
            <w:tcW w:w="2833" w:type="dxa"/>
            <w:vMerge/>
            <w:tcBorders>
              <w:top w:val="nil"/>
              <w:left w:val="single" w:sz="4" w:space="0" w:color="auto"/>
              <w:bottom w:val="single" w:sz="4" w:space="0" w:color="000000"/>
              <w:right w:val="single" w:sz="4" w:space="0" w:color="auto"/>
            </w:tcBorders>
            <w:vAlign w:val="center"/>
            <w:hideMark/>
          </w:tcPr>
          <w:p w:rsidR="00515EB2" w:rsidRPr="003900BD" w:rsidRDefault="00515EB2" w:rsidP="00DF75DF">
            <w:pPr>
              <w:spacing w:after="0" w:line="240" w:lineRule="auto"/>
              <w:rPr>
                <w:rFonts w:ascii="Times New Roman" w:eastAsia="Times New Roman" w:hAnsi="Times New Roman"/>
                <w:b/>
                <w:bCs/>
                <w:sz w:val="24"/>
                <w:szCs w:val="24"/>
                <w:lang w:eastAsia="ru-RU"/>
              </w:rPr>
            </w:pPr>
          </w:p>
        </w:tc>
        <w:tc>
          <w:tcPr>
            <w:tcW w:w="2161" w:type="dxa"/>
            <w:gridSpan w:val="2"/>
            <w:vMerge/>
            <w:tcBorders>
              <w:top w:val="nil"/>
              <w:left w:val="single" w:sz="4" w:space="0" w:color="auto"/>
              <w:bottom w:val="single" w:sz="4" w:space="0" w:color="000000"/>
              <w:right w:val="single" w:sz="4" w:space="0" w:color="auto"/>
            </w:tcBorders>
            <w:vAlign w:val="center"/>
            <w:hideMark/>
          </w:tcPr>
          <w:p w:rsidR="00515EB2" w:rsidRPr="003900BD" w:rsidRDefault="00515EB2" w:rsidP="00DF75DF">
            <w:pPr>
              <w:spacing w:after="0" w:line="240" w:lineRule="auto"/>
              <w:rPr>
                <w:rFonts w:ascii="Times New Roman" w:eastAsia="Times New Roman" w:hAnsi="Times New Roman"/>
                <w:b/>
                <w:bCs/>
                <w:sz w:val="24"/>
                <w:szCs w:val="24"/>
                <w:lang w:eastAsia="ru-RU"/>
              </w:rPr>
            </w:pPr>
          </w:p>
        </w:tc>
        <w:tc>
          <w:tcPr>
            <w:tcW w:w="878" w:type="dxa"/>
            <w:gridSpan w:val="2"/>
            <w:tcBorders>
              <w:top w:val="nil"/>
              <w:left w:val="nil"/>
              <w:bottom w:val="single" w:sz="4" w:space="0" w:color="auto"/>
              <w:right w:val="single" w:sz="4" w:space="0" w:color="auto"/>
            </w:tcBorders>
            <w:shd w:val="clear" w:color="auto" w:fill="auto"/>
            <w:hideMark/>
          </w:tcPr>
          <w:p w:rsidR="00515EB2" w:rsidRPr="003900BD" w:rsidRDefault="00515EB2" w:rsidP="00DF75DF">
            <w:pPr>
              <w:spacing w:after="0" w:line="240" w:lineRule="auto"/>
              <w:jc w:val="center"/>
              <w:rPr>
                <w:rFonts w:ascii="Times New Roman" w:eastAsia="Times New Roman" w:hAnsi="Times New Roman"/>
                <w:b/>
                <w:bCs/>
                <w:sz w:val="24"/>
                <w:szCs w:val="24"/>
                <w:lang w:eastAsia="ru-RU"/>
              </w:rPr>
            </w:pPr>
            <w:r w:rsidRPr="003900BD">
              <w:rPr>
                <w:rFonts w:ascii="Times New Roman" w:eastAsia="Times New Roman" w:hAnsi="Times New Roman"/>
                <w:b/>
                <w:bCs/>
                <w:sz w:val="24"/>
                <w:szCs w:val="24"/>
                <w:lang w:eastAsia="ru-RU"/>
              </w:rPr>
              <w:t>V</w:t>
            </w:r>
          </w:p>
        </w:tc>
        <w:tc>
          <w:tcPr>
            <w:tcW w:w="878" w:type="dxa"/>
            <w:gridSpan w:val="2"/>
            <w:tcBorders>
              <w:top w:val="nil"/>
              <w:left w:val="nil"/>
              <w:bottom w:val="single" w:sz="4" w:space="0" w:color="auto"/>
              <w:right w:val="single" w:sz="4" w:space="0" w:color="auto"/>
            </w:tcBorders>
            <w:shd w:val="clear" w:color="auto" w:fill="auto"/>
            <w:hideMark/>
          </w:tcPr>
          <w:p w:rsidR="00515EB2" w:rsidRPr="003900BD" w:rsidRDefault="00515EB2" w:rsidP="00DF75DF">
            <w:pPr>
              <w:spacing w:after="0" w:line="240" w:lineRule="auto"/>
              <w:jc w:val="center"/>
              <w:rPr>
                <w:rFonts w:ascii="Times New Roman" w:eastAsia="Times New Roman" w:hAnsi="Times New Roman"/>
                <w:b/>
                <w:bCs/>
                <w:sz w:val="24"/>
                <w:szCs w:val="24"/>
                <w:lang w:eastAsia="ru-RU"/>
              </w:rPr>
            </w:pPr>
            <w:r w:rsidRPr="003900BD">
              <w:rPr>
                <w:rFonts w:ascii="Times New Roman" w:eastAsia="Times New Roman" w:hAnsi="Times New Roman"/>
                <w:b/>
                <w:bCs/>
                <w:sz w:val="24"/>
                <w:szCs w:val="24"/>
                <w:lang w:eastAsia="ru-RU"/>
              </w:rPr>
              <w:t>VI</w:t>
            </w:r>
          </w:p>
        </w:tc>
        <w:tc>
          <w:tcPr>
            <w:tcW w:w="894" w:type="dxa"/>
            <w:gridSpan w:val="2"/>
            <w:tcBorders>
              <w:top w:val="nil"/>
              <w:left w:val="nil"/>
              <w:bottom w:val="single" w:sz="4" w:space="0" w:color="auto"/>
              <w:right w:val="single" w:sz="4" w:space="0" w:color="auto"/>
            </w:tcBorders>
            <w:shd w:val="clear" w:color="auto" w:fill="auto"/>
            <w:hideMark/>
          </w:tcPr>
          <w:p w:rsidR="00515EB2" w:rsidRPr="003900BD" w:rsidRDefault="00515EB2" w:rsidP="00DF75DF">
            <w:pPr>
              <w:spacing w:after="0" w:line="240" w:lineRule="auto"/>
              <w:jc w:val="center"/>
              <w:rPr>
                <w:rFonts w:ascii="Times New Roman" w:eastAsia="Times New Roman" w:hAnsi="Times New Roman"/>
                <w:b/>
                <w:bCs/>
                <w:sz w:val="24"/>
                <w:szCs w:val="24"/>
                <w:lang w:eastAsia="ru-RU"/>
              </w:rPr>
            </w:pPr>
            <w:r w:rsidRPr="003900BD">
              <w:rPr>
                <w:rFonts w:ascii="Times New Roman" w:eastAsia="Times New Roman" w:hAnsi="Times New Roman"/>
                <w:b/>
                <w:bCs/>
                <w:sz w:val="24"/>
                <w:szCs w:val="24"/>
                <w:lang w:eastAsia="ru-RU"/>
              </w:rPr>
              <w:t>VII</w:t>
            </w:r>
          </w:p>
        </w:tc>
        <w:tc>
          <w:tcPr>
            <w:tcW w:w="2237" w:type="dxa"/>
            <w:gridSpan w:val="2"/>
            <w:tcBorders>
              <w:top w:val="nil"/>
              <w:left w:val="nil"/>
              <w:bottom w:val="single" w:sz="4" w:space="0" w:color="auto"/>
              <w:right w:val="single" w:sz="4" w:space="0" w:color="auto"/>
            </w:tcBorders>
            <w:shd w:val="clear" w:color="000000" w:fill="FABF8F"/>
            <w:vAlign w:val="bottom"/>
            <w:hideMark/>
          </w:tcPr>
          <w:p w:rsidR="00515EB2" w:rsidRPr="003900BD" w:rsidRDefault="00515EB2" w:rsidP="00DF75DF">
            <w:pPr>
              <w:spacing w:after="0" w:line="240" w:lineRule="auto"/>
              <w:jc w:val="center"/>
              <w:rPr>
                <w:rFonts w:ascii="Times New Roman" w:eastAsia="Times New Roman" w:hAnsi="Times New Roman"/>
                <w:b/>
                <w:bCs/>
                <w:sz w:val="24"/>
                <w:szCs w:val="24"/>
                <w:lang w:eastAsia="ru-RU"/>
              </w:rPr>
            </w:pPr>
            <w:r w:rsidRPr="003900BD">
              <w:rPr>
                <w:rFonts w:ascii="Times New Roman" w:eastAsia="Times New Roman" w:hAnsi="Times New Roman"/>
                <w:b/>
                <w:bCs/>
                <w:sz w:val="24"/>
                <w:szCs w:val="24"/>
                <w:lang w:eastAsia="ru-RU"/>
              </w:rPr>
              <w:t> </w:t>
            </w:r>
          </w:p>
        </w:tc>
      </w:tr>
      <w:tr w:rsidR="00515EB2" w:rsidRPr="003900BD" w:rsidTr="00DF75DF">
        <w:trPr>
          <w:gridBefore w:val="1"/>
          <w:wBefore w:w="10" w:type="dxa"/>
          <w:trHeight w:val="255"/>
        </w:trPr>
        <w:tc>
          <w:tcPr>
            <w:tcW w:w="2833" w:type="dxa"/>
            <w:vMerge/>
            <w:tcBorders>
              <w:top w:val="nil"/>
              <w:left w:val="single" w:sz="4" w:space="0" w:color="auto"/>
              <w:bottom w:val="single" w:sz="4" w:space="0" w:color="000000"/>
              <w:right w:val="single" w:sz="4" w:space="0" w:color="auto"/>
            </w:tcBorders>
            <w:vAlign w:val="center"/>
            <w:hideMark/>
          </w:tcPr>
          <w:p w:rsidR="00515EB2" w:rsidRPr="003900BD" w:rsidRDefault="00515EB2" w:rsidP="00DF75DF">
            <w:pPr>
              <w:spacing w:after="0" w:line="240" w:lineRule="auto"/>
              <w:rPr>
                <w:rFonts w:ascii="Times New Roman" w:eastAsia="Times New Roman" w:hAnsi="Times New Roman"/>
                <w:b/>
                <w:bCs/>
                <w:sz w:val="24"/>
                <w:szCs w:val="24"/>
                <w:lang w:eastAsia="ru-RU"/>
              </w:rPr>
            </w:pPr>
          </w:p>
        </w:tc>
        <w:tc>
          <w:tcPr>
            <w:tcW w:w="2161" w:type="dxa"/>
            <w:gridSpan w:val="2"/>
            <w:vMerge/>
            <w:tcBorders>
              <w:top w:val="nil"/>
              <w:left w:val="single" w:sz="4" w:space="0" w:color="auto"/>
              <w:bottom w:val="single" w:sz="4" w:space="0" w:color="000000"/>
              <w:right w:val="single" w:sz="4" w:space="0" w:color="auto"/>
            </w:tcBorders>
            <w:vAlign w:val="center"/>
            <w:hideMark/>
          </w:tcPr>
          <w:p w:rsidR="00515EB2" w:rsidRPr="003900BD" w:rsidRDefault="00515EB2" w:rsidP="00DF75DF">
            <w:pPr>
              <w:spacing w:after="0" w:line="240" w:lineRule="auto"/>
              <w:rPr>
                <w:rFonts w:ascii="Times New Roman" w:eastAsia="Times New Roman" w:hAnsi="Times New Roman"/>
                <w:b/>
                <w:bCs/>
                <w:sz w:val="24"/>
                <w:szCs w:val="24"/>
                <w:lang w:eastAsia="ru-RU"/>
              </w:rPr>
            </w:pPr>
          </w:p>
        </w:tc>
        <w:tc>
          <w:tcPr>
            <w:tcW w:w="878" w:type="dxa"/>
            <w:gridSpan w:val="2"/>
            <w:tcBorders>
              <w:top w:val="nil"/>
              <w:left w:val="nil"/>
              <w:bottom w:val="single" w:sz="4" w:space="0" w:color="auto"/>
              <w:right w:val="single" w:sz="4" w:space="0" w:color="auto"/>
            </w:tcBorders>
            <w:shd w:val="clear" w:color="auto" w:fill="auto"/>
            <w:vAlign w:val="bottom"/>
            <w:hideMark/>
          </w:tcPr>
          <w:p w:rsidR="00515EB2" w:rsidRPr="003900BD" w:rsidRDefault="00515EB2" w:rsidP="00DF75DF">
            <w:pPr>
              <w:spacing w:after="0" w:line="240" w:lineRule="auto"/>
              <w:jc w:val="center"/>
              <w:rPr>
                <w:rFonts w:ascii="Times New Roman" w:eastAsia="Times New Roman" w:hAnsi="Times New Roman"/>
                <w:b/>
                <w:bCs/>
                <w:sz w:val="24"/>
                <w:szCs w:val="24"/>
                <w:lang w:eastAsia="ru-RU"/>
              </w:rPr>
            </w:pPr>
            <w:r w:rsidRPr="003900BD">
              <w:rPr>
                <w:rFonts w:ascii="Times New Roman" w:eastAsia="Times New Roman" w:hAnsi="Times New Roman"/>
                <w:b/>
                <w:bCs/>
                <w:sz w:val="24"/>
                <w:szCs w:val="24"/>
                <w:lang w:eastAsia="ru-RU"/>
              </w:rPr>
              <w:t>12</w:t>
            </w:r>
          </w:p>
        </w:tc>
        <w:tc>
          <w:tcPr>
            <w:tcW w:w="878" w:type="dxa"/>
            <w:gridSpan w:val="2"/>
            <w:tcBorders>
              <w:top w:val="nil"/>
              <w:left w:val="nil"/>
              <w:bottom w:val="single" w:sz="4" w:space="0" w:color="auto"/>
              <w:right w:val="single" w:sz="4" w:space="0" w:color="auto"/>
            </w:tcBorders>
            <w:shd w:val="clear" w:color="auto" w:fill="auto"/>
            <w:vAlign w:val="bottom"/>
            <w:hideMark/>
          </w:tcPr>
          <w:p w:rsidR="00515EB2" w:rsidRPr="003900BD" w:rsidRDefault="00515EB2" w:rsidP="00DF75DF">
            <w:pPr>
              <w:spacing w:after="0" w:line="240" w:lineRule="auto"/>
              <w:jc w:val="center"/>
              <w:rPr>
                <w:rFonts w:ascii="Times New Roman" w:eastAsia="Times New Roman" w:hAnsi="Times New Roman"/>
                <w:b/>
                <w:bCs/>
                <w:sz w:val="24"/>
                <w:szCs w:val="24"/>
                <w:lang w:eastAsia="ru-RU"/>
              </w:rPr>
            </w:pPr>
            <w:r w:rsidRPr="003900BD">
              <w:rPr>
                <w:rFonts w:ascii="Times New Roman" w:eastAsia="Times New Roman" w:hAnsi="Times New Roman"/>
                <w:b/>
                <w:bCs/>
                <w:sz w:val="24"/>
                <w:szCs w:val="24"/>
                <w:lang w:eastAsia="ru-RU"/>
              </w:rPr>
              <w:t>8</w:t>
            </w:r>
          </w:p>
        </w:tc>
        <w:tc>
          <w:tcPr>
            <w:tcW w:w="894" w:type="dxa"/>
            <w:gridSpan w:val="2"/>
            <w:tcBorders>
              <w:top w:val="nil"/>
              <w:left w:val="nil"/>
              <w:bottom w:val="single" w:sz="4" w:space="0" w:color="auto"/>
              <w:right w:val="single" w:sz="4" w:space="0" w:color="auto"/>
            </w:tcBorders>
            <w:shd w:val="clear" w:color="auto" w:fill="auto"/>
            <w:vAlign w:val="bottom"/>
            <w:hideMark/>
          </w:tcPr>
          <w:p w:rsidR="00515EB2" w:rsidRPr="003900BD" w:rsidRDefault="00515EB2" w:rsidP="00DF75DF">
            <w:pPr>
              <w:spacing w:after="0" w:line="240" w:lineRule="auto"/>
              <w:jc w:val="center"/>
              <w:rPr>
                <w:rFonts w:ascii="Times New Roman" w:eastAsia="Times New Roman" w:hAnsi="Times New Roman"/>
                <w:b/>
                <w:bCs/>
                <w:sz w:val="24"/>
                <w:szCs w:val="24"/>
                <w:lang w:eastAsia="ru-RU"/>
              </w:rPr>
            </w:pPr>
            <w:r w:rsidRPr="003900BD">
              <w:rPr>
                <w:rFonts w:ascii="Times New Roman" w:eastAsia="Times New Roman" w:hAnsi="Times New Roman"/>
                <w:b/>
                <w:bCs/>
                <w:sz w:val="24"/>
                <w:szCs w:val="24"/>
                <w:lang w:eastAsia="ru-RU"/>
              </w:rPr>
              <w:t>13</w:t>
            </w:r>
          </w:p>
        </w:tc>
        <w:tc>
          <w:tcPr>
            <w:tcW w:w="2237" w:type="dxa"/>
            <w:gridSpan w:val="2"/>
            <w:tcBorders>
              <w:top w:val="nil"/>
              <w:left w:val="nil"/>
              <w:bottom w:val="single" w:sz="4" w:space="0" w:color="auto"/>
              <w:right w:val="single" w:sz="4" w:space="0" w:color="auto"/>
            </w:tcBorders>
            <w:shd w:val="clear" w:color="000000" w:fill="FABF8F"/>
            <w:vAlign w:val="bottom"/>
            <w:hideMark/>
          </w:tcPr>
          <w:p w:rsidR="00515EB2" w:rsidRPr="003900BD" w:rsidRDefault="00515EB2" w:rsidP="00DF75DF">
            <w:pPr>
              <w:spacing w:after="0" w:line="240" w:lineRule="auto"/>
              <w:jc w:val="center"/>
              <w:rPr>
                <w:rFonts w:ascii="Times New Roman" w:eastAsia="Times New Roman" w:hAnsi="Times New Roman"/>
                <w:b/>
                <w:bCs/>
                <w:sz w:val="24"/>
                <w:szCs w:val="24"/>
                <w:lang w:eastAsia="ru-RU"/>
              </w:rPr>
            </w:pPr>
            <w:r w:rsidRPr="003900BD">
              <w:rPr>
                <w:rFonts w:ascii="Times New Roman" w:eastAsia="Times New Roman" w:hAnsi="Times New Roman"/>
                <w:b/>
                <w:bCs/>
                <w:sz w:val="24"/>
                <w:szCs w:val="24"/>
                <w:lang w:eastAsia="ru-RU"/>
              </w:rPr>
              <w:t>33</w:t>
            </w:r>
          </w:p>
        </w:tc>
      </w:tr>
      <w:tr w:rsidR="00515EB2" w:rsidRPr="003900BD" w:rsidTr="00DF75DF">
        <w:trPr>
          <w:gridBefore w:val="1"/>
          <w:wBefore w:w="10" w:type="dxa"/>
          <w:trHeight w:val="255"/>
        </w:trPr>
        <w:tc>
          <w:tcPr>
            <w:tcW w:w="7644" w:type="dxa"/>
            <w:gridSpan w:val="9"/>
            <w:tcBorders>
              <w:top w:val="single" w:sz="4" w:space="0" w:color="auto"/>
              <w:left w:val="single" w:sz="4" w:space="0" w:color="auto"/>
              <w:bottom w:val="single" w:sz="4" w:space="0" w:color="auto"/>
              <w:right w:val="single" w:sz="4" w:space="0" w:color="000000"/>
            </w:tcBorders>
            <w:shd w:val="clear" w:color="auto" w:fill="auto"/>
            <w:hideMark/>
          </w:tcPr>
          <w:p w:rsidR="00515EB2" w:rsidRPr="003900BD" w:rsidRDefault="00515EB2" w:rsidP="00DF75DF">
            <w:pPr>
              <w:spacing w:after="0" w:line="240" w:lineRule="auto"/>
              <w:jc w:val="center"/>
              <w:rPr>
                <w:rFonts w:ascii="Times New Roman" w:eastAsia="Times New Roman" w:hAnsi="Times New Roman"/>
                <w:b/>
                <w:bCs/>
                <w:i/>
                <w:iCs/>
                <w:sz w:val="24"/>
                <w:szCs w:val="24"/>
                <w:lang w:eastAsia="ru-RU"/>
              </w:rPr>
            </w:pPr>
            <w:r w:rsidRPr="003900BD">
              <w:rPr>
                <w:rFonts w:ascii="Times New Roman" w:eastAsia="Times New Roman" w:hAnsi="Times New Roman"/>
                <w:b/>
                <w:bCs/>
                <w:i/>
                <w:iCs/>
                <w:sz w:val="24"/>
                <w:szCs w:val="24"/>
                <w:lang w:eastAsia="ru-RU"/>
              </w:rPr>
              <w:t>Обязательная часть</w:t>
            </w:r>
          </w:p>
        </w:tc>
        <w:tc>
          <w:tcPr>
            <w:tcW w:w="2237" w:type="dxa"/>
            <w:gridSpan w:val="2"/>
            <w:tcBorders>
              <w:top w:val="nil"/>
              <w:left w:val="nil"/>
              <w:bottom w:val="single" w:sz="4" w:space="0" w:color="auto"/>
              <w:right w:val="single" w:sz="4" w:space="0" w:color="auto"/>
            </w:tcBorders>
            <w:shd w:val="clear" w:color="000000" w:fill="FABF8F"/>
            <w:hideMark/>
          </w:tcPr>
          <w:p w:rsidR="00515EB2" w:rsidRPr="003900BD" w:rsidRDefault="00515EB2" w:rsidP="00DF75DF">
            <w:pPr>
              <w:spacing w:after="0" w:line="240" w:lineRule="auto"/>
              <w:jc w:val="center"/>
              <w:rPr>
                <w:rFonts w:ascii="Times New Roman" w:eastAsia="Times New Roman" w:hAnsi="Times New Roman"/>
                <w:b/>
                <w:bCs/>
                <w:sz w:val="24"/>
                <w:szCs w:val="24"/>
                <w:lang w:eastAsia="ru-RU"/>
              </w:rPr>
            </w:pPr>
            <w:r w:rsidRPr="003900BD">
              <w:rPr>
                <w:rFonts w:ascii="Times New Roman" w:eastAsia="Times New Roman" w:hAnsi="Times New Roman"/>
                <w:b/>
                <w:bCs/>
                <w:sz w:val="24"/>
                <w:szCs w:val="24"/>
                <w:lang w:eastAsia="ru-RU"/>
              </w:rPr>
              <w:t> </w:t>
            </w:r>
          </w:p>
        </w:tc>
      </w:tr>
      <w:tr w:rsidR="00515EB2" w:rsidRPr="003900BD" w:rsidTr="00DF75DF">
        <w:trPr>
          <w:gridBefore w:val="1"/>
          <w:wBefore w:w="10" w:type="dxa"/>
          <w:trHeight w:val="255"/>
        </w:trPr>
        <w:tc>
          <w:tcPr>
            <w:tcW w:w="2833" w:type="dxa"/>
            <w:vMerge w:val="restart"/>
            <w:tcBorders>
              <w:top w:val="nil"/>
              <w:left w:val="single" w:sz="4" w:space="0" w:color="auto"/>
              <w:bottom w:val="single" w:sz="4" w:space="0" w:color="000000"/>
              <w:right w:val="single" w:sz="4" w:space="0" w:color="auto"/>
            </w:tcBorders>
            <w:shd w:val="clear" w:color="auto" w:fill="auto"/>
            <w:vAlign w:val="center"/>
            <w:hideMark/>
          </w:tcPr>
          <w:p w:rsidR="00515EB2" w:rsidRPr="003900BD" w:rsidRDefault="00515EB2" w:rsidP="00DF75DF">
            <w:pPr>
              <w:spacing w:after="0" w:line="240" w:lineRule="auto"/>
              <w:rPr>
                <w:rFonts w:ascii="Times New Roman" w:eastAsia="Times New Roman" w:hAnsi="Times New Roman"/>
                <w:sz w:val="24"/>
                <w:szCs w:val="24"/>
                <w:lang w:eastAsia="ru-RU"/>
              </w:rPr>
            </w:pPr>
            <w:r w:rsidRPr="003900BD">
              <w:rPr>
                <w:rFonts w:ascii="Times New Roman" w:eastAsia="Times New Roman" w:hAnsi="Times New Roman"/>
                <w:sz w:val="24"/>
                <w:szCs w:val="24"/>
                <w:lang w:eastAsia="ru-RU"/>
              </w:rPr>
              <w:t>Филология</w:t>
            </w:r>
          </w:p>
        </w:tc>
        <w:tc>
          <w:tcPr>
            <w:tcW w:w="2161" w:type="dxa"/>
            <w:gridSpan w:val="2"/>
            <w:tcBorders>
              <w:top w:val="nil"/>
              <w:left w:val="nil"/>
              <w:bottom w:val="single" w:sz="4" w:space="0" w:color="auto"/>
              <w:right w:val="single" w:sz="4" w:space="0" w:color="auto"/>
            </w:tcBorders>
            <w:shd w:val="clear" w:color="auto" w:fill="auto"/>
            <w:hideMark/>
          </w:tcPr>
          <w:p w:rsidR="00515EB2" w:rsidRPr="003900BD" w:rsidRDefault="00515EB2" w:rsidP="00DF75DF">
            <w:pPr>
              <w:spacing w:after="0" w:line="240" w:lineRule="auto"/>
              <w:rPr>
                <w:rFonts w:ascii="Times New Roman" w:eastAsia="Times New Roman" w:hAnsi="Times New Roman"/>
                <w:sz w:val="24"/>
                <w:szCs w:val="24"/>
                <w:lang w:eastAsia="ru-RU"/>
              </w:rPr>
            </w:pPr>
            <w:r w:rsidRPr="003900BD">
              <w:rPr>
                <w:rFonts w:ascii="Times New Roman" w:eastAsia="Times New Roman" w:hAnsi="Times New Roman"/>
                <w:sz w:val="24"/>
                <w:szCs w:val="24"/>
                <w:lang w:eastAsia="ru-RU"/>
              </w:rPr>
              <w:t>Русский язык</w:t>
            </w:r>
          </w:p>
        </w:tc>
        <w:tc>
          <w:tcPr>
            <w:tcW w:w="878" w:type="dxa"/>
            <w:gridSpan w:val="2"/>
            <w:tcBorders>
              <w:top w:val="nil"/>
              <w:left w:val="nil"/>
              <w:bottom w:val="single" w:sz="4" w:space="0" w:color="auto"/>
              <w:right w:val="single" w:sz="4" w:space="0" w:color="auto"/>
            </w:tcBorders>
            <w:shd w:val="clear" w:color="auto" w:fill="auto"/>
            <w:vAlign w:val="center"/>
            <w:hideMark/>
          </w:tcPr>
          <w:p w:rsidR="00515EB2" w:rsidRPr="003900BD" w:rsidRDefault="00515EB2" w:rsidP="00DF75DF">
            <w:pPr>
              <w:spacing w:after="0" w:line="240" w:lineRule="auto"/>
              <w:jc w:val="center"/>
              <w:rPr>
                <w:rFonts w:ascii="Times New Roman" w:eastAsia="Times New Roman" w:hAnsi="Times New Roman"/>
                <w:sz w:val="24"/>
                <w:szCs w:val="24"/>
                <w:lang w:eastAsia="ru-RU"/>
              </w:rPr>
            </w:pPr>
            <w:r w:rsidRPr="003900BD">
              <w:rPr>
                <w:rFonts w:ascii="Times New Roman" w:eastAsia="Times New Roman" w:hAnsi="Times New Roman"/>
                <w:sz w:val="24"/>
                <w:szCs w:val="24"/>
                <w:lang w:eastAsia="ru-RU"/>
              </w:rPr>
              <w:t>5</w:t>
            </w:r>
          </w:p>
        </w:tc>
        <w:tc>
          <w:tcPr>
            <w:tcW w:w="878" w:type="dxa"/>
            <w:gridSpan w:val="2"/>
            <w:tcBorders>
              <w:top w:val="nil"/>
              <w:left w:val="nil"/>
              <w:bottom w:val="single" w:sz="4" w:space="0" w:color="auto"/>
              <w:right w:val="single" w:sz="4" w:space="0" w:color="auto"/>
            </w:tcBorders>
            <w:shd w:val="clear" w:color="auto" w:fill="auto"/>
            <w:vAlign w:val="center"/>
            <w:hideMark/>
          </w:tcPr>
          <w:p w:rsidR="00515EB2" w:rsidRPr="003900BD" w:rsidRDefault="00515EB2" w:rsidP="00DF75DF">
            <w:pPr>
              <w:spacing w:after="0" w:line="240" w:lineRule="auto"/>
              <w:jc w:val="center"/>
              <w:rPr>
                <w:rFonts w:ascii="Times New Roman" w:eastAsia="Times New Roman" w:hAnsi="Times New Roman"/>
                <w:sz w:val="24"/>
                <w:szCs w:val="24"/>
                <w:lang w:eastAsia="ru-RU"/>
              </w:rPr>
            </w:pPr>
            <w:r w:rsidRPr="003900BD">
              <w:rPr>
                <w:rFonts w:ascii="Times New Roman" w:eastAsia="Times New Roman" w:hAnsi="Times New Roman"/>
                <w:sz w:val="24"/>
                <w:szCs w:val="24"/>
                <w:lang w:eastAsia="ru-RU"/>
              </w:rPr>
              <w:t>6</w:t>
            </w:r>
          </w:p>
        </w:tc>
        <w:tc>
          <w:tcPr>
            <w:tcW w:w="894" w:type="dxa"/>
            <w:gridSpan w:val="2"/>
            <w:tcBorders>
              <w:top w:val="nil"/>
              <w:left w:val="nil"/>
              <w:bottom w:val="single" w:sz="4" w:space="0" w:color="auto"/>
              <w:right w:val="single" w:sz="4" w:space="0" w:color="auto"/>
            </w:tcBorders>
            <w:shd w:val="clear" w:color="auto" w:fill="auto"/>
            <w:vAlign w:val="center"/>
            <w:hideMark/>
          </w:tcPr>
          <w:p w:rsidR="00515EB2" w:rsidRPr="003900BD" w:rsidRDefault="00515EB2" w:rsidP="00DF75DF">
            <w:pPr>
              <w:spacing w:after="0" w:line="240" w:lineRule="auto"/>
              <w:jc w:val="center"/>
              <w:rPr>
                <w:rFonts w:ascii="Times New Roman" w:eastAsia="Times New Roman" w:hAnsi="Times New Roman"/>
                <w:sz w:val="24"/>
                <w:szCs w:val="24"/>
                <w:lang w:eastAsia="ru-RU"/>
              </w:rPr>
            </w:pPr>
            <w:r w:rsidRPr="003900BD">
              <w:rPr>
                <w:rFonts w:ascii="Times New Roman" w:eastAsia="Times New Roman" w:hAnsi="Times New Roman"/>
                <w:sz w:val="24"/>
                <w:szCs w:val="24"/>
                <w:lang w:eastAsia="ru-RU"/>
              </w:rPr>
              <w:t>4</w:t>
            </w:r>
          </w:p>
        </w:tc>
        <w:tc>
          <w:tcPr>
            <w:tcW w:w="2237" w:type="dxa"/>
            <w:gridSpan w:val="2"/>
            <w:tcBorders>
              <w:top w:val="nil"/>
              <w:left w:val="nil"/>
              <w:bottom w:val="single" w:sz="4" w:space="0" w:color="auto"/>
              <w:right w:val="single" w:sz="4" w:space="0" w:color="auto"/>
            </w:tcBorders>
            <w:shd w:val="clear" w:color="000000" w:fill="FABF8F"/>
            <w:vAlign w:val="center"/>
            <w:hideMark/>
          </w:tcPr>
          <w:p w:rsidR="00515EB2" w:rsidRPr="003900BD" w:rsidRDefault="00515EB2" w:rsidP="00DF75DF">
            <w:pPr>
              <w:spacing w:after="0" w:line="240" w:lineRule="auto"/>
              <w:jc w:val="center"/>
              <w:rPr>
                <w:rFonts w:ascii="Times New Roman" w:eastAsia="Times New Roman" w:hAnsi="Times New Roman"/>
                <w:b/>
                <w:bCs/>
                <w:sz w:val="24"/>
                <w:szCs w:val="24"/>
                <w:lang w:eastAsia="ru-RU"/>
              </w:rPr>
            </w:pPr>
            <w:r w:rsidRPr="003900BD">
              <w:rPr>
                <w:rFonts w:ascii="Times New Roman" w:eastAsia="Times New Roman" w:hAnsi="Times New Roman"/>
                <w:b/>
                <w:bCs/>
                <w:sz w:val="24"/>
                <w:szCs w:val="24"/>
                <w:lang w:eastAsia="ru-RU"/>
              </w:rPr>
              <w:t>15</w:t>
            </w:r>
          </w:p>
        </w:tc>
      </w:tr>
      <w:tr w:rsidR="00515EB2" w:rsidRPr="003900BD" w:rsidTr="00DF75DF">
        <w:trPr>
          <w:gridBefore w:val="1"/>
          <w:wBefore w:w="10" w:type="dxa"/>
          <w:trHeight w:val="255"/>
        </w:trPr>
        <w:tc>
          <w:tcPr>
            <w:tcW w:w="2833" w:type="dxa"/>
            <w:vMerge/>
            <w:tcBorders>
              <w:top w:val="nil"/>
              <w:left w:val="single" w:sz="4" w:space="0" w:color="auto"/>
              <w:bottom w:val="single" w:sz="4" w:space="0" w:color="000000"/>
              <w:right w:val="single" w:sz="4" w:space="0" w:color="auto"/>
            </w:tcBorders>
            <w:vAlign w:val="center"/>
            <w:hideMark/>
          </w:tcPr>
          <w:p w:rsidR="00515EB2" w:rsidRPr="003900BD" w:rsidRDefault="00515EB2" w:rsidP="00DF75DF">
            <w:pPr>
              <w:spacing w:after="0" w:line="240" w:lineRule="auto"/>
              <w:rPr>
                <w:rFonts w:ascii="Times New Roman" w:eastAsia="Times New Roman" w:hAnsi="Times New Roman"/>
                <w:sz w:val="24"/>
                <w:szCs w:val="24"/>
                <w:lang w:eastAsia="ru-RU"/>
              </w:rPr>
            </w:pPr>
          </w:p>
        </w:tc>
        <w:tc>
          <w:tcPr>
            <w:tcW w:w="2161" w:type="dxa"/>
            <w:gridSpan w:val="2"/>
            <w:tcBorders>
              <w:top w:val="nil"/>
              <w:left w:val="nil"/>
              <w:bottom w:val="single" w:sz="4" w:space="0" w:color="auto"/>
              <w:right w:val="single" w:sz="4" w:space="0" w:color="auto"/>
            </w:tcBorders>
            <w:shd w:val="clear" w:color="auto" w:fill="auto"/>
            <w:hideMark/>
          </w:tcPr>
          <w:p w:rsidR="00515EB2" w:rsidRPr="003900BD" w:rsidRDefault="00515EB2" w:rsidP="00DF75DF">
            <w:pPr>
              <w:spacing w:after="0" w:line="240" w:lineRule="auto"/>
              <w:rPr>
                <w:rFonts w:ascii="Times New Roman" w:eastAsia="Times New Roman" w:hAnsi="Times New Roman"/>
                <w:sz w:val="24"/>
                <w:szCs w:val="24"/>
                <w:lang w:eastAsia="ru-RU"/>
              </w:rPr>
            </w:pPr>
            <w:r w:rsidRPr="003900BD">
              <w:rPr>
                <w:rFonts w:ascii="Times New Roman" w:eastAsia="Times New Roman" w:hAnsi="Times New Roman"/>
                <w:sz w:val="24"/>
                <w:szCs w:val="24"/>
                <w:lang w:eastAsia="ru-RU"/>
              </w:rPr>
              <w:t>Литература</w:t>
            </w:r>
          </w:p>
        </w:tc>
        <w:tc>
          <w:tcPr>
            <w:tcW w:w="878" w:type="dxa"/>
            <w:gridSpan w:val="2"/>
            <w:tcBorders>
              <w:top w:val="nil"/>
              <w:left w:val="nil"/>
              <w:bottom w:val="single" w:sz="4" w:space="0" w:color="auto"/>
              <w:right w:val="single" w:sz="4" w:space="0" w:color="auto"/>
            </w:tcBorders>
            <w:shd w:val="clear" w:color="auto" w:fill="auto"/>
            <w:hideMark/>
          </w:tcPr>
          <w:p w:rsidR="00515EB2" w:rsidRPr="003900BD" w:rsidRDefault="00515EB2" w:rsidP="00DF75DF">
            <w:pPr>
              <w:spacing w:after="0" w:line="240" w:lineRule="auto"/>
              <w:jc w:val="center"/>
              <w:rPr>
                <w:rFonts w:ascii="Times New Roman" w:eastAsia="Times New Roman" w:hAnsi="Times New Roman"/>
                <w:sz w:val="24"/>
                <w:szCs w:val="24"/>
                <w:lang w:eastAsia="ru-RU"/>
              </w:rPr>
            </w:pPr>
            <w:r w:rsidRPr="003900BD">
              <w:rPr>
                <w:rFonts w:ascii="Times New Roman" w:eastAsia="Times New Roman" w:hAnsi="Times New Roman"/>
                <w:sz w:val="24"/>
                <w:szCs w:val="24"/>
                <w:lang w:eastAsia="ru-RU"/>
              </w:rPr>
              <w:t>3</w:t>
            </w:r>
          </w:p>
        </w:tc>
        <w:tc>
          <w:tcPr>
            <w:tcW w:w="878" w:type="dxa"/>
            <w:gridSpan w:val="2"/>
            <w:tcBorders>
              <w:top w:val="nil"/>
              <w:left w:val="nil"/>
              <w:bottom w:val="single" w:sz="4" w:space="0" w:color="auto"/>
              <w:right w:val="single" w:sz="4" w:space="0" w:color="auto"/>
            </w:tcBorders>
            <w:shd w:val="clear" w:color="auto" w:fill="auto"/>
            <w:vAlign w:val="bottom"/>
            <w:hideMark/>
          </w:tcPr>
          <w:p w:rsidR="00515EB2" w:rsidRPr="003900BD" w:rsidRDefault="00515EB2" w:rsidP="00DF75DF">
            <w:pPr>
              <w:spacing w:after="0" w:line="240" w:lineRule="auto"/>
              <w:jc w:val="center"/>
              <w:rPr>
                <w:rFonts w:ascii="Times New Roman" w:eastAsia="Times New Roman" w:hAnsi="Times New Roman"/>
                <w:sz w:val="24"/>
                <w:szCs w:val="24"/>
                <w:lang w:eastAsia="ru-RU"/>
              </w:rPr>
            </w:pPr>
            <w:r w:rsidRPr="003900BD">
              <w:rPr>
                <w:rFonts w:ascii="Times New Roman" w:eastAsia="Times New Roman" w:hAnsi="Times New Roman"/>
                <w:sz w:val="24"/>
                <w:szCs w:val="24"/>
                <w:lang w:eastAsia="ru-RU"/>
              </w:rPr>
              <w:t>3</w:t>
            </w:r>
          </w:p>
        </w:tc>
        <w:tc>
          <w:tcPr>
            <w:tcW w:w="894" w:type="dxa"/>
            <w:gridSpan w:val="2"/>
            <w:tcBorders>
              <w:top w:val="nil"/>
              <w:left w:val="nil"/>
              <w:bottom w:val="single" w:sz="4" w:space="0" w:color="auto"/>
              <w:right w:val="single" w:sz="4" w:space="0" w:color="auto"/>
            </w:tcBorders>
            <w:shd w:val="clear" w:color="auto" w:fill="auto"/>
            <w:vAlign w:val="bottom"/>
            <w:hideMark/>
          </w:tcPr>
          <w:p w:rsidR="00515EB2" w:rsidRPr="003900BD" w:rsidRDefault="00515EB2" w:rsidP="00DF75DF">
            <w:pPr>
              <w:spacing w:after="0" w:line="240" w:lineRule="auto"/>
              <w:jc w:val="center"/>
              <w:rPr>
                <w:rFonts w:ascii="Times New Roman" w:eastAsia="Times New Roman" w:hAnsi="Times New Roman"/>
                <w:sz w:val="24"/>
                <w:szCs w:val="24"/>
                <w:lang w:eastAsia="ru-RU"/>
              </w:rPr>
            </w:pPr>
            <w:r w:rsidRPr="003900BD">
              <w:rPr>
                <w:rFonts w:ascii="Times New Roman" w:eastAsia="Times New Roman" w:hAnsi="Times New Roman"/>
                <w:sz w:val="24"/>
                <w:szCs w:val="24"/>
                <w:lang w:eastAsia="ru-RU"/>
              </w:rPr>
              <w:t>2</w:t>
            </w:r>
          </w:p>
        </w:tc>
        <w:tc>
          <w:tcPr>
            <w:tcW w:w="2237" w:type="dxa"/>
            <w:gridSpan w:val="2"/>
            <w:tcBorders>
              <w:top w:val="nil"/>
              <w:left w:val="nil"/>
              <w:bottom w:val="single" w:sz="4" w:space="0" w:color="auto"/>
              <w:right w:val="single" w:sz="4" w:space="0" w:color="auto"/>
            </w:tcBorders>
            <w:shd w:val="clear" w:color="000000" w:fill="FABF8F"/>
            <w:vAlign w:val="bottom"/>
            <w:hideMark/>
          </w:tcPr>
          <w:p w:rsidR="00515EB2" w:rsidRPr="003900BD" w:rsidRDefault="00515EB2" w:rsidP="00DF75DF">
            <w:pPr>
              <w:spacing w:after="0" w:line="240" w:lineRule="auto"/>
              <w:jc w:val="center"/>
              <w:rPr>
                <w:rFonts w:ascii="Times New Roman" w:eastAsia="Times New Roman" w:hAnsi="Times New Roman"/>
                <w:b/>
                <w:bCs/>
                <w:sz w:val="24"/>
                <w:szCs w:val="24"/>
                <w:lang w:eastAsia="ru-RU"/>
              </w:rPr>
            </w:pPr>
            <w:r w:rsidRPr="003900BD">
              <w:rPr>
                <w:rFonts w:ascii="Times New Roman" w:eastAsia="Times New Roman" w:hAnsi="Times New Roman"/>
                <w:b/>
                <w:bCs/>
                <w:sz w:val="24"/>
                <w:szCs w:val="24"/>
                <w:lang w:eastAsia="ru-RU"/>
              </w:rPr>
              <w:t>8</w:t>
            </w:r>
          </w:p>
        </w:tc>
      </w:tr>
      <w:tr w:rsidR="00515EB2" w:rsidRPr="003900BD" w:rsidTr="00DF75DF">
        <w:trPr>
          <w:gridBefore w:val="1"/>
          <w:wBefore w:w="10" w:type="dxa"/>
          <w:trHeight w:val="510"/>
        </w:trPr>
        <w:tc>
          <w:tcPr>
            <w:tcW w:w="2833" w:type="dxa"/>
            <w:vMerge/>
            <w:tcBorders>
              <w:top w:val="nil"/>
              <w:left w:val="single" w:sz="4" w:space="0" w:color="auto"/>
              <w:bottom w:val="single" w:sz="4" w:space="0" w:color="000000"/>
              <w:right w:val="single" w:sz="4" w:space="0" w:color="auto"/>
            </w:tcBorders>
            <w:vAlign w:val="center"/>
            <w:hideMark/>
          </w:tcPr>
          <w:p w:rsidR="00515EB2" w:rsidRPr="003900BD" w:rsidRDefault="00515EB2" w:rsidP="00DF75DF">
            <w:pPr>
              <w:spacing w:after="0" w:line="240" w:lineRule="auto"/>
              <w:rPr>
                <w:rFonts w:ascii="Times New Roman" w:eastAsia="Times New Roman" w:hAnsi="Times New Roman"/>
                <w:sz w:val="24"/>
                <w:szCs w:val="24"/>
                <w:lang w:eastAsia="ru-RU"/>
              </w:rPr>
            </w:pPr>
          </w:p>
        </w:tc>
        <w:tc>
          <w:tcPr>
            <w:tcW w:w="2161" w:type="dxa"/>
            <w:gridSpan w:val="2"/>
            <w:tcBorders>
              <w:top w:val="nil"/>
              <w:left w:val="nil"/>
              <w:bottom w:val="single" w:sz="4" w:space="0" w:color="auto"/>
              <w:right w:val="single" w:sz="4" w:space="0" w:color="auto"/>
            </w:tcBorders>
            <w:shd w:val="clear" w:color="auto" w:fill="auto"/>
            <w:hideMark/>
          </w:tcPr>
          <w:p w:rsidR="00515EB2" w:rsidRPr="003900BD" w:rsidRDefault="00515EB2" w:rsidP="00DF75DF">
            <w:pPr>
              <w:spacing w:after="0" w:line="240" w:lineRule="auto"/>
              <w:rPr>
                <w:rFonts w:ascii="Times New Roman" w:eastAsia="Times New Roman" w:hAnsi="Times New Roman"/>
                <w:sz w:val="24"/>
                <w:szCs w:val="24"/>
                <w:lang w:eastAsia="ru-RU"/>
              </w:rPr>
            </w:pPr>
            <w:r w:rsidRPr="003900BD">
              <w:rPr>
                <w:rFonts w:ascii="Times New Roman" w:eastAsia="Times New Roman" w:hAnsi="Times New Roman"/>
                <w:sz w:val="24"/>
                <w:szCs w:val="24"/>
                <w:lang w:eastAsia="ru-RU"/>
              </w:rPr>
              <w:t>Родной язык и литература</w:t>
            </w:r>
          </w:p>
        </w:tc>
        <w:tc>
          <w:tcPr>
            <w:tcW w:w="878" w:type="dxa"/>
            <w:gridSpan w:val="2"/>
            <w:tcBorders>
              <w:top w:val="nil"/>
              <w:left w:val="nil"/>
              <w:bottom w:val="single" w:sz="4" w:space="0" w:color="auto"/>
              <w:right w:val="single" w:sz="4" w:space="0" w:color="auto"/>
            </w:tcBorders>
            <w:shd w:val="clear" w:color="auto" w:fill="auto"/>
            <w:vAlign w:val="bottom"/>
            <w:hideMark/>
          </w:tcPr>
          <w:p w:rsidR="00515EB2" w:rsidRPr="003900BD" w:rsidRDefault="00515EB2" w:rsidP="00DF75DF">
            <w:pPr>
              <w:spacing w:after="0" w:line="240" w:lineRule="auto"/>
              <w:jc w:val="center"/>
              <w:rPr>
                <w:rFonts w:ascii="Times New Roman" w:eastAsia="Times New Roman" w:hAnsi="Times New Roman"/>
                <w:sz w:val="24"/>
                <w:szCs w:val="24"/>
                <w:lang w:eastAsia="ru-RU"/>
              </w:rPr>
            </w:pPr>
            <w:r w:rsidRPr="003900BD">
              <w:rPr>
                <w:rFonts w:ascii="Times New Roman" w:eastAsia="Times New Roman" w:hAnsi="Times New Roman"/>
                <w:sz w:val="24"/>
                <w:szCs w:val="24"/>
                <w:lang w:eastAsia="ru-RU"/>
              </w:rPr>
              <w:t>5</w:t>
            </w:r>
          </w:p>
        </w:tc>
        <w:tc>
          <w:tcPr>
            <w:tcW w:w="878" w:type="dxa"/>
            <w:gridSpan w:val="2"/>
            <w:tcBorders>
              <w:top w:val="nil"/>
              <w:left w:val="nil"/>
              <w:bottom w:val="single" w:sz="4" w:space="0" w:color="auto"/>
              <w:right w:val="single" w:sz="4" w:space="0" w:color="auto"/>
            </w:tcBorders>
            <w:shd w:val="clear" w:color="auto" w:fill="auto"/>
            <w:vAlign w:val="bottom"/>
            <w:hideMark/>
          </w:tcPr>
          <w:p w:rsidR="00515EB2" w:rsidRPr="003900BD" w:rsidRDefault="00515EB2" w:rsidP="00DF75DF">
            <w:pPr>
              <w:spacing w:after="0" w:line="240" w:lineRule="auto"/>
              <w:jc w:val="center"/>
              <w:rPr>
                <w:rFonts w:ascii="Times New Roman" w:eastAsia="Times New Roman" w:hAnsi="Times New Roman"/>
                <w:sz w:val="24"/>
                <w:szCs w:val="24"/>
                <w:lang w:eastAsia="ru-RU"/>
              </w:rPr>
            </w:pPr>
            <w:r w:rsidRPr="003900BD">
              <w:rPr>
                <w:rFonts w:ascii="Times New Roman" w:eastAsia="Times New Roman" w:hAnsi="Times New Roman"/>
                <w:sz w:val="24"/>
                <w:szCs w:val="24"/>
                <w:lang w:eastAsia="ru-RU"/>
              </w:rPr>
              <w:t>5</w:t>
            </w:r>
          </w:p>
        </w:tc>
        <w:tc>
          <w:tcPr>
            <w:tcW w:w="894" w:type="dxa"/>
            <w:gridSpan w:val="2"/>
            <w:tcBorders>
              <w:top w:val="nil"/>
              <w:left w:val="nil"/>
              <w:bottom w:val="single" w:sz="4" w:space="0" w:color="auto"/>
              <w:right w:val="single" w:sz="4" w:space="0" w:color="auto"/>
            </w:tcBorders>
            <w:shd w:val="clear" w:color="auto" w:fill="auto"/>
            <w:vAlign w:val="bottom"/>
            <w:hideMark/>
          </w:tcPr>
          <w:p w:rsidR="00515EB2" w:rsidRPr="003900BD" w:rsidRDefault="00515EB2" w:rsidP="00DF75DF">
            <w:pPr>
              <w:spacing w:after="0" w:line="240" w:lineRule="auto"/>
              <w:jc w:val="center"/>
              <w:rPr>
                <w:rFonts w:ascii="Times New Roman" w:eastAsia="Times New Roman" w:hAnsi="Times New Roman"/>
                <w:sz w:val="24"/>
                <w:szCs w:val="24"/>
                <w:lang w:eastAsia="ru-RU"/>
              </w:rPr>
            </w:pPr>
            <w:r w:rsidRPr="003900BD">
              <w:rPr>
                <w:rFonts w:ascii="Times New Roman" w:eastAsia="Times New Roman" w:hAnsi="Times New Roman"/>
                <w:sz w:val="24"/>
                <w:szCs w:val="24"/>
                <w:lang w:eastAsia="ru-RU"/>
              </w:rPr>
              <w:t>4</w:t>
            </w:r>
          </w:p>
        </w:tc>
        <w:tc>
          <w:tcPr>
            <w:tcW w:w="2237" w:type="dxa"/>
            <w:gridSpan w:val="2"/>
            <w:tcBorders>
              <w:top w:val="nil"/>
              <w:left w:val="nil"/>
              <w:bottom w:val="single" w:sz="4" w:space="0" w:color="auto"/>
              <w:right w:val="single" w:sz="4" w:space="0" w:color="auto"/>
            </w:tcBorders>
            <w:shd w:val="clear" w:color="000000" w:fill="FABF8F"/>
            <w:vAlign w:val="bottom"/>
            <w:hideMark/>
          </w:tcPr>
          <w:p w:rsidR="00515EB2" w:rsidRPr="003900BD" w:rsidRDefault="00515EB2" w:rsidP="00DF75DF">
            <w:pPr>
              <w:spacing w:after="0" w:line="240" w:lineRule="auto"/>
              <w:jc w:val="center"/>
              <w:rPr>
                <w:rFonts w:ascii="Times New Roman" w:eastAsia="Times New Roman" w:hAnsi="Times New Roman"/>
                <w:b/>
                <w:bCs/>
                <w:sz w:val="24"/>
                <w:szCs w:val="24"/>
                <w:lang w:eastAsia="ru-RU"/>
              </w:rPr>
            </w:pPr>
            <w:r w:rsidRPr="003900BD">
              <w:rPr>
                <w:rFonts w:ascii="Times New Roman" w:eastAsia="Times New Roman" w:hAnsi="Times New Roman"/>
                <w:b/>
                <w:bCs/>
                <w:sz w:val="24"/>
                <w:szCs w:val="24"/>
                <w:lang w:eastAsia="ru-RU"/>
              </w:rPr>
              <w:t>14</w:t>
            </w:r>
          </w:p>
        </w:tc>
      </w:tr>
      <w:tr w:rsidR="00515EB2" w:rsidRPr="003900BD" w:rsidTr="00DF75DF">
        <w:trPr>
          <w:gridBefore w:val="1"/>
          <w:wBefore w:w="10" w:type="dxa"/>
          <w:trHeight w:val="255"/>
        </w:trPr>
        <w:tc>
          <w:tcPr>
            <w:tcW w:w="2833" w:type="dxa"/>
            <w:vMerge/>
            <w:tcBorders>
              <w:top w:val="nil"/>
              <w:left w:val="single" w:sz="4" w:space="0" w:color="auto"/>
              <w:bottom w:val="single" w:sz="4" w:space="0" w:color="000000"/>
              <w:right w:val="single" w:sz="4" w:space="0" w:color="auto"/>
            </w:tcBorders>
            <w:vAlign w:val="center"/>
            <w:hideMark/>
          </w:tcPr>
          <w:p w:rsidR="00515EB2" w:rsidRPr="003900BD" w:rsidRDefault="00515EB2" w:rsidP="00DF75DF">
            <w:pPr>
              <w:spacing w:after="0" w:line="240" w:lineRule="auto"/>
              <w:rPr>
                <w:rFonts w:ascii="Times New Roman" w:eastAsia="Times New Roman" w:hAnsi="Times New Roman"/>
                <w:sz w:val="24"/>
                <w:szCs w:val="24"/>
                <w:lang w:eastAsia="ru-RU"/>
              </w:rPr>
            </w:pPr>
          </w:p>
        </w:tc>
        <w:tc>
          <w:tcPr>
            <w:tcW w:w="2161" w:type="dxa"/>
            <w:gridSpan w:val="2"/>
            <w:tcBorders>
              <w:top w:val="nil"/>
              <w:left w:val="nil"/>
              <w:bottom w:val="single" w:sz="4" w:space="0" w:color="auto"/>
              <w:right w:val="single" w:sz="4" w:space="0" w:color="auto"/>
            </w:tcBorders>
            <w:shd w:val="clear" w:color="auto" w:fill="auto"/>
            <w:hideMark/>
          </w:tcPr>
          <w:p w:rsidR="00515EB2" w:rsidRPr="003900BD" w:rsidRDefault="00515EB2" w:rsidP="00DF75DF">
            <w:pPr>
              <w:spacing w:after="0" w:line="240" w:lineRule="auto"/>
              <w:rPr>
                <w:rFonts w:ascii="Times New Roman" w:eastAsia="Times New Roman" w:hAnsi="Times New Roman"/>
                <w:sz w:val="24"/>
                <w:szCs w:val="24"/>
                <w:lang w:eastAsia="ru-RU"/>
              </w:rPr>
            </w:pPr>
            <w:r w:rsidRPr="003900BD">
              <w:rPr>
                <w:rFonts w:ascii="Times New Roman" w:eastAsia="Times New Roman" w:hAnsi="Times New Roman"/>
                <w:sz w:val="24"/>
                <w:szCs w:val="24"/>
                <w:lang w:eastAsia="ru-RU"/>
              </w:rPr>
              <w:t>Иностранный язык</w:t>
            </w:r>
          </w:p>
        </w:tc>
        <w:tc>
          <w:tcPr>
            <w:tcW w:w="878" w:type="dxa"/>
            <w:gridSpan w:val="2"/>
            <w:tcBorders>
              <w:top w:val="nil"/>
              <w:left w:val="nil"/>
              <w:bottom w:val="single" w:sz="4" w:space="0" w:color="auto"/>
              <w:right w:val="single" w:sz="4" w:space="0" w:color="auto"/>
            </w:tcBorders>
            <w:shd w:val="clear" w:color="auto" w:fill="auto"/>
            <w:hideMark/>
          </w:tcPr>
          <w:p w:rsidR="00515EB2" w:rsidRPr="003900BD" w:rsidRDefault="00515EB2" w:rsidP="00DF75DF">
            <w:pPr>
              <w:spacing w:after="0" w:line="240" w:lineRule="auto"/>
              <w:jc w:val="center"/>
              <w:rPr>
                <w:rFonts w:ascii="Times New Roman" w:eastAsia="Times New Roman" w:hAnsi="Times New Roman"/>
                <w:sz w:val="24"/>
                <w:szCs w:val="24"/>
                <w:lang w:eastAsia="ru-RU"/>
              </w:rPr>
            </w:pPr>
            <w:r w:rsidRPr="003900BD">
              <w:rPr>
                <w:rFonts w:ascii="Times New Roman" w:eastAsia="Times New Roman" w:hAnsi="Times New Roman"/>
                <w:sz w:val="24"/>
                <w:szCs w:val="24"/>
                <w:lang w:eastAsia="ru-RU"/>
              </w:rPr>
              <w:t>3</w:t>
            </w:r>
          </w:p>
        </w:tc>
        <w:tc>
          <w:tcPr>
            <w:tcW w:w="878" w:type="dxa"/>
            <w:gridSpan w:val="2"/>
            <w:tcBorders>
              <w:top w:val="nil"/>
              <w:left w:val="nil"/>
              <w:bottom w:val="single" w:sz="4" w:space="0" w:color="auto"/>
              <w:right w:val="single" w:sz="4" w:space="0" w:color="auto"/>
            </w:tcBorders>
            <w:shd w:val="clear" w:color="auto" w:fill="auto"/>
            <w:vAlign w:val="bottom"/>
            <w:hideMark/>
          </w:tcPr>
          <w:p w:rsidR="00515EB2" w:rsidRPr="003900BD" w:rsidRDefault="00515EB2" w:rsidP="00DF75DF">
            <w:pPr>
              <w:spacing w:after="0" w:line="240" w:lineRule="auto"/>
              <w:jc w:val="center"/>
              <w:rPr>
                <w:rFonts w:ascii="Times New Roman" w:eastAsia="Times New Roman" w:hAnsi="Times New Roman"/>
                <w:sz w:val="24"/>
                <w:szCs w:val="24"/>
                <w:lang w:eastAsia="ru-RU"/>
              </w:rPr>
            </w:pPr>
            <w:r w:rsidRPr="003900BD">
              <w:rPr>
                <w:rFonts w:ascii="Times New Roman" w:eastAsia="Times New Roman" w:hAnsi="Times New Roman"/>
                <w:sz w:val="24"/>
                <w:szCs w:val="24"/>
                <w:lang w:eastAsia="ru-RU"/>
              </w:rPr>
              <w:t>3</w:t>
            </w:r>
          </w:p>
        </w:tc>
        <w:tc>
          <w:tcPr>
            <w:tcW w:w="894" w:type="dxa"/>
            <w:gridSpan w:val="2"/>
            <w:tcBorders>
              <w:top w:val="nil"/>
              <w:left w:val="nil"/>
              <w:bottom w:val="single" w:sz="4" w:space="0" w:color="auto"/>
              <w:right w:val="single" w:sz="4" w:space="0" w:color="auto"/>
            </w:tcBorders>
            <w:shd w:val="clear" w:color="auto" w:fill="auto"/>
            <w:vAlign w:val="bottom"/>
            <w:hideMark/>
          </w:tcPr>
          <w:p w:rsidR="00515EB2" w:rsidRPr="003900BD" w:rsidRDefault="00515EB2" w:rsidP="00DF75DF">
            <w:pPr>
              <w:spacing w:after="0" w:line="240" w:lineRule="auto"/>
              <w:jc w:val="center"/>
              <w:rPr>
                <w:rFonts w:ascii="Times New Roman" w:eastAsia="Times New Roman" w:hAnsi="Times New Roman"/>
                <w:sz w:val="24"/>
                <w:szCs w:val="24"/>
                <w:lang w:eastAsia="ru-RU"/>
              </w:rPr>
            </w:pPr>
            <w:r w:rsidRPr="003900BD">
              <w:rPr>
                <w:rFonts w:ascii="Times New Roman" w:eastAsia="Times New Roman" w:hAnsi="Times New Roman"/>
                <w:sz w:val="24"/>
                <w:szCs w:val="24"/>
                <w:lang w:eastAsia="ru-RU"/>
              </w:rPr>
              <w:t>3</w:t>
            </w:r>
          </w:p>
        </w:tc>
        <w:tc>
          <w:tcPr>
            <w:tcW w:w="2237" w:type="dxa"/>
            <w:gridSpan w:val="2"/>
            <w:tcBorders>
              <w:top w:val="nil"/>
              <w:left w:val="nil"/>
              <w:bottom w:val="single" w:sz="4" w:space="0" w:color="auto"/>
              <w:right w:val="single" w:sz="4" w:space="0" w:color="auto"/>
            </w:tcBorders>
            <w:shd w:val="clear" w:color="000000" w:fill="FABF8F"/>
            <w:vAlign w:val="bottom"/>
            <w:hideMark/>
          </w:tcPr>
          <w:p w:rsidR="00515EB2" w:rsidRPr="003900BD" w:rsidRDefault="00515EB2" w:rsidP="00DF75DF">
            <w:pPr>
              <w:spacing w:after="0" w:line="240" w:lineRule="auto"/>
              <w:jc w:val="center"/>
              <w:rPr>
                <w:rFonts w:ascii="Times New Roman" w:eastAsia="Times New Roman" w:hAnsi="Times New Roman"/>
                <w:b/>
                <w:bCs/>
                <w:sz w:val="24"/>
                <w:szCs w:val="24"/>
                <w:lang w:eastAsia="ru-RU"/>
              </w:rPr>
            </w:pPr>
            <w:r w:rsidRPr="003900BD">
              <w:rPr>
                <w:rFonts w:ascii="Times New Roman" w:eastAsia="Times New Roman" w:hAnsi="Times New Roman"/>
                <w:b/>
                <w:bCs/>
                <w:sz w:val="24"/>
                <w:szCs w:val="24"/>
                <w:lang w:eastAsia="ru-RU"/>
              </w:rPr>
              <w:t>9</w:t>
            </w:r>
          </w:p>
        </w:tc>
      </w:tr>
      <w:tr w:rsidR="00515EB2" w:rsidRPr="003900BD" w:rsidTr="00DF75DF">
        <w:trPr>
          <w:gridBefore w:val="1"/>
          <w:wBefore w:w="10" w:type="dxa"/>
          <w:trHeight w:val="255"/>
        </w:trPr>
        <w:tc>
          <w:tcPr>
            <w:tcW w:w="2833" w:type="dxa"/>
            <w:vMerge w:val="restart"/>
            <w:tcBorders>
              <w:top w:val="nil"/>
              <w:left w:val="single" w:sz="4" w:space="0" w:color="auto"/>
              <w:bottom w:val="single" w:sz="4" w:space="0" w:color="000000"/>
              <w:right w:val="single" w:sz="4" w:space="0" w:color="auto"/>
            </w:tcBorders>
            <w:shd w:val="clear" w:color="auto" w:fill="auto"/>
            <w:vAlign w:val="center"/>
            <w:hideMark/>
          </w:tcPr>
          <w:p w:rsidR="00515EB2" w:rsidRPr="003900BD" w:rsidRDefault="00515EB2" w:rsidP="00DF75DF">
            <w:pPr>
              <w:spacing w:after="0" w:line="240" w:lineRule="auto"/>
              <w:rPr>
                <w:rFonts w:ascii="Times New Roman" w:eastAsia="Times New Roman" w:hAnsi="Times New Roman"/>
                <w:sz w:val="24"/>
                <w:szCs w:val="24"/>
                <w:lang w:eastAsia="ru-RU"/>
              </w:rPr>
            </w:pPr>
            <w:r w:rsidRPr="003900BD">
              <w:rPr>
                <w:rFonts w:ascii="Times New Roman" w:eastAsia="Times New Roman" w:hAnsi="Times New Roman"/>
                <w:sz w:val="24"/>
                <w:szCs w:val="24"/>
                <w:lang w:eastAsia="ru-RU"/>
              </w:rPr>
              <w:t>Математика и информатика</w:t>
            </w:r>
          </w:p>
        </w:tc>
        <w:tc>
          <w:tcPr>
            <w:tcW w:w="2161" w:type="dxa"/>
            <w:gridSpan w:val="2"/>
            <w:tcBorders>
              <w:top w:val="nil"/>
              <w:left w:val="nil"/>
              <w:bottom w:val="single" w:sz="4" w:space="0" w:color="auto"/>
              <w:right w:val="single" w:sz="4" w:space="0" w:color="auto"/>
            </w:tcBorders>
            <w:shd w:val="clear" w:color="auto" w:fill="auto"/>
            <w:hideMark/>
          </w:tcPr>
          <w:p w:rsidR="00515EB2" w:rsidRPr="003900BD" w:rsidRDefault="00515EB2" w:rsidP="00DF75DF">
            <w:pPr>
              <w:spacing w:after="0" w:line="240" w:lineRule="auto"/>
              <w:rPr>
                <w:rFonts w:ascii="Times New Roman" w:eastAsia="Times New Roman" w:hAnsi="Times New Roman"/>
                <w:sz w:val="24"/>
                <w:szCs w:val="24"/>
                <w:lang w:eastAsia="ru-RU"/>
              </w:rPr>
            </w:pPr>
            <w:r w:rsidRPr="003900BD">
              <w:rPr>
                <w:rFonts w:ascii="Times New Roman" w:eastAsia="Times New Roman" w:hAnsi="Times New Roman"/>
                <w:sz w:val="24"/>
                <w:szCs w:val="24"/>
                <w:lang w:eastAsia="ru-RU"/>
              </w:rPr>
              <w:t>Математика</w:t>
            </w:r>
          </w:p>
        </w:tc>
        <w:tc>
          <w:tcPr>
            <w:tcW w:w="878" w:type="dxa"/>
            <w:gridSpan w:val="2"/>
            <w:tcBorders>
              <w:top w:val="nil"/>
              <w:left w:val="nil"/>
              <w:bottom w:val="single" w:sz="4" w:space="0" w:color="auto"/>
              <w:right w:val="single" w:sz="4" w:space="0" w:color="auto"/>
            </w:tcBorders>
            <w:shd w:val="clear" w:color="auto" w:fill="auto"/>
            <w:hideMark/>
          </w:tcPr>
          <w:p w:rsidR="00515EB2" w:rsidRPr="003900BD" w:rsidRDefault="00515EB2" w:rsidP="00DF75DF">
            <w:pPr>
              <w:spacing w:after="0" w:line="240" w:lineRule="auto"/>
              <w:jc w:val="center"/>
              <w:rPr>
                <w:rFonts w:ascii="Times New Roman" w:eastAsia="Times New Roman" w:hAnsi="Times New Roman"/>
                <w:sz w:val="24"/>
                <w:szCs w:val="24"/>
                <w:lang w:eastAsia="ru-RU"/>
              </w:rPr>
            </w:pPr>
            <w:r w:rsidRPr="003900BD">
              <w:rPr>
                <w:rFonts w:ascii="Times New Roman" w:eastAsia="Times New Roman" w:hAnsi="Times New Roman"/>
                <w:sz w:val="24"/>
                <w:szCs w:val="24"/>
                <w:lang w:eastAsia="ru-RU"/>
              </w:rPr>
              <w:t>5</w:t>
            </w:r>
          </w:p>
        </w:tc>
        <w:tc>
          <w:tcPr>
            <w:tcW w:w="878" w:type="dxa"/>
            <w:gridSpan w:val="2"/>
            <w:tcBorders>
              <w:top w:val="nil"/>
              <w:left w:val="nil"/>
              <w:bottom w:val="single" w:sz="4" w:space="0" w:color="auto"/>
              <w:right w:val="single" w:sz="4" w:space="0" w:color="auto"/>
            </w:tcBorders>
            <w:shd w:val="clear" w:color="auto" w:fill="auto"/>
            <w:vAlign w:val="bottom"/>
            <w:hideMark/>
          </w:tcPr>
          <w:p w:rsidR="00515EB2" w:rsidRPr="003900BD" w:rsidRDefault="00515EB2" w:rsidP="00DF75DF">
            <w:pPr>
              <w:spacing w:after="0" w:line="240" w:lineRule="auto"/>
              <w:jc w:val="center"/>
              <w:rPr>
                <w:rFonts w:ascii="Times New Roman" w:eastAsia="Times New Roman" w:hAnsi="Times New Roman"/>
                <w:sz w:val="24"/>
                <w:szCs w:val="24"/>
                <w:lang w:eastAsia="ru-RU"/>
              </w:rPr>
            </w:pPr>
            <w:r w:rsidRPr="003900BD">
              <w:rPr>
                <w:rFonts w:ascii="Times New Roman" w:eastAsia="Times New Roman" w:hAnsi="Times New Roman"/>
                <w:sz w:val="24"/>
                <w:szCs w:val="24"/>
                <w:lang w:eastAsia="ru-RU"/>
              </w:rPr>
              <w:t>5</w:t>
            </w:r>
          </w:p>
        </w:tc>
        <w:tc>
          <w:tcPr>
            <w:tcW w:w="894" w:type="dxa"/>
            <w:gridSpan w:val="2"/>
            <w:tcBorders>
              <w:top w:val="nil"/>
              <w:left w:val="nil"/>
              <w:bottom w:val="single" w:sz="4" w:space="0" w:color="auto"/>
              <w:right w:val="single" w:sz="4" w:space="0" w:color="auto"/>
            </w:tcBorders>
            <w:shd w:val="clear" w:color="auto" w:fill="auto"/>
            <w:vAlign w:val="bottom"/>
            <w:hideMark/>
          </w:tcPr>
          <w:p w:rsidR="00515EB2" w:rsidRPr="003900BD" w:rsidRDefault="00515EB2" w:rsidP="00DF75DF">
            <w:pPr>
              <w:spacing w:after="0" w:line="240" w:lineRule="auto"/>
              <w:jc w:val="center"/>
              <w:rPr>
                <w:rFonts w:ascii="Times New Roman" w:eastAsia="Times New Roman" w:hAnsi="Times New Roman"/>
                <w:sz w:val="24"/>
                <w:szCs w:val="24"/>
                <w:lang w:eastAsia="ru-RU"/>
              </w:rPr>
            </w:pPr>
            <w:r w:rsidRPr="003900BD">
              <w:rPr>
                <w:rFonts w:ascii="Times New Roman" w:eastAsia="Times New Roman" w:hAnsi="Times New Roman"/>
                <w:sz w:val="24"/>
                <w:szCs w:val="24"/>
                <w:lang w:eastAsia="ru-RU"/>
              </w:rPr>
              <w:t> </w:t>
            </w:r>
          </w:p>
        </w:tc>
        <w:tc>
          <w:tcPr>
            <w:tcW w:w="2237" w:type="dxa"/>
            <w:gridSpan w:val="2"/>
            <w:tcBorders>
              <w:top w:val="nil"/>
              <w:left w:val="nil"/>
              <w:bottom w:val="single" w:sz="4" w:space="0" w:color="auto"/>
              <w:right w:val="single" w:sz="4" w:space="0" w:color="auto"/>
            </w:tcBorders>
            <w:shd w:val="clear" w:color="000000" w:fill="FABF8F"/>
            <w:vAlign w:val="bottom"/>
            <w:hideMark/>
          </w:tcPr>
          <w:p w:rsidR="00515EB2" w:rsidRPr="003900BD" w:rsidRDefault="00515EB2" w:rsidP="00DF75DF">
            <w:pPr>
              <w:spacing w:after="0" w:line="240" w:lineRule="auto"/>
              <w:jc w:val="center"/>
              <w:rPr>
                <w:rFonts w:ascii="Times New Roman" w:eastAsia="Times New Roman" w:hAnsi="Times New Roman"/>
                <w:b/>
                <w:bCs/>
                <w:sz w:val="24"/>
                <w:szCs w:val="24"/>
                <w:lang w:eastAsia="ru-RU"/>
              </w:rPr>
            </w:pPr>
            <w:r w:rsidRPr="003900BD">
              <w:rPr>
                <w:rFonts w:ascii="Times New Roman" w:eastAsia="Times New Roman" w:hAnsi="Times New Roman"/>
                <w:b/>
                <w:bCs/>
                <w:sz w:val="24"/>
                <w:szCs w:val="24"/>
                <w:lang w:eastAsia="ru-RU"/>
              </w:rPr>
              <w:t>10</w:t>
            </w:r>
          </w:p>
        </w:tc>
      </w:tr>
      <w:tr w:rsidR="00515EB2" w:rsidRPr="003900BD" w:rsidTr="00DF75DF">
        <w:trPr>
          <w:gridBefore w:val="1"/>
          <w:wBefore w:w="10" w:type="dxa"/>
          <w:trHeight w:val="255"/>
        </w:trPr>
        <w:tc>
          <w:tcPr>
            <w:tcW w:w="2833" w:type="dxa"/>
            <w:vMerge/>
            <w:tcBorders>
              <w:top w:val="nil"/>
              <w:left w:val="single" w:sz="4" w:space="0" w:color="auto"/>
              <w:bottom w:val="single" w:sz="4" w:space="0" w:color="000000"/>
              <w:right w:val="single" w:sz="4" w:space="0" w:color="auto"/>
            </w:tcBorders>
            <w:vAlign w:val="center"/>
            <w:hideMark/>
          </w:tcPr>
          <w:p w:rsidR="00515EB2" w:rsidRPr="003900BD" w:rsidRDefault="00515EB2" w:rsidP="00DF75DF">
            <w:pPr>
              <w:spacing w:after="0" w:line="240" w:lineRule="auto"/>
              <w:rPr>
                <w:rFonts w:ascii="Times New Roman" w:eastAsia="Times New Roman" w:hAnsi="Times New Roman"/>
                <w:sz w:val="24"/>
                <w:szCs w:val="24"/>
                <w:lang w:eastAsia="ru-RU"/>
              </w:rPr>
            </w:pPr>
          </w:p>
        </w:tc>
        <w:tc>
          <w:tcPr>
            <w:tcW w:w="2161" w:type="dxa"/>
            <w:gridSpan w:val="2"/>
            <w:tcBorders>
              <w:top w:val="nil"/>
              <w:left w:val="nil"/>
              <w:bottom w:val="single" w:sz="4" w:space="0" w:color="auto"/>
              <w:right w:val="single" w:sz="4" w:space="0" w:color="auto"/>
            </w:tcBorders>
            <w:shd w:val="clear" w:color="auto" w:fill="auto"/>
            <w:vAlign w:val="bottom"/>
            <w:hideMark/>
          </w:tcPr>
          <w:p w:rsidR="00515EB2" w:rsidRPr="003900BD" w:rsidRDefault="00515EB2" w:rsidP="00DF75DF">
            <w:pPr>
              <w:spacing w:after="0" w:line="240" w:lineRule="auto"/>
              <w:rPr>
                <w:rFonts w:ascii="Times New Roman" w:eastAsia="Times New Roman" w:hAnsi="Times New Roman"/>
                <w:sz w:val="24"/>
                <w:szCs w:val="24"/>
                <w:lang w:eastAsia="ru-RU"/>
              </w:rPr>
            </w:pPr>
            <w:r w:rsidRPr="003900BD">
              <w:rPr>
                <w:rFonts w:ascii="Times New Roman" w:eastAsia="Times New Roman" w:hAnsi="Times New Roman"/>
                <w:sz w:val="24"/>
                <w:szCs w:val="24"/>
                <w:lang w:eastAsia="ru-RU"/>
              </w:rPr>
              <w:t>Алгебра</w:t>
            </w:r>
          </w:p>
        </w:tc>
        <w:tc>
          <w:tcPr>
            <w:tcW w:w="878" w:type="dxa"/>
            <w:gridSpan w:val="2"/>
            <w:tcBorders>
              <w:top w:val="nil"/>
              <w:left w:val="nil"/>
              <w:bottom w:val="single" w:sz="4" w:space="0" w:color="auto"/>
              <w:right w:val="single" w:sz="4" w:space="0" w:color="auto"/>
            </w:tcBorders>
            <w:shd w:val="clear" w:color="auto" w:fill="auto"/>
            <w:vAlign w:val="bottom"/>
            <w:hideMark/>
          </w:tcPr>
          <w:p w:rsidR="00515EB2" w:rsidRPr="003900BD" w:rsidRDefault="00515EB2" w:rsidP="00DF75DF">
            <w:pPr>
              <w:spacing w:after="0" w:line="240" w:lineRule="auto"/>
              <w:jc w:val="center"/>
              <w:rPr>
                <w:rFonts w:ascii="Times New Roman" w:eastAsia="Times New Roman" w:hAnsi="Times New Roman"/>
                <w:sz w:val="24"/>
                <w:szCs w:val="24"/>
                <w:lang w:eastAsia="ru-RU"/>
              </w:rPr>
            </w:pPr>
            <w:r w:rsidRPr="003900BD">
              <w:rPr>
                <w:rFonts w:ascii="Times New Roman" w:eastAsia="Times New Roman" w:hAnsi="Times New Roman"/>
                <w:sz w:val="24"/>
                <w:szCs w:val="24"/>
                <w:lang w:eastAsia="ru-RU"/>
              </w:rPr>
              <w:t> </w:t>
            </w:r>
          </w:p>
        </w:tc>
        <w:tc>
          <w:tcPr>
            <w:tcW w:w="878" w:type="dxa"/>
            <w:gridSpan w:val="2"/>
            <w:tcBorders>
              <w:top w:val="nil"/>
              <w:left w:val="nil"/>
              <w:bottom w:val="single" w:sz="4" w:space="0" w:color="auto"/>
              <w:right w:val="single" w:sz="4" w:space="0" w:color="auto"/>
            </w:tcBorders>
            <w:shd w:val="clear" w:color="auto" w:fill="auto"/>
            <w:vAlign w:val="bottom"/>
            <w:hideMark/>
          </w:tcPr>
          <w:p w:rsidR="00515EB2" w:rsidRPr="003900BD" w:rsidRDefault="00515EB2" w:rsidP="00DF75DF">
            <w:pPr>
              <w:spacing w:after="0" w:line="240" w:lineRule="auto"/>
              <w:jc w:val="center"/>
              <w:rPr>
                <w:rFonts w:ascii="Times New Roman" w:eastAsia="Times New Roman" w:hAnsi="Times New Roman"/>
                <w:sz w:val="24"/>
                <w:szCs w:val="24"/>
                <w:lang w:eastAsia="ru-RU"/>
              </w:rPr>
            </w:pPr>
            <w:r w:rsidRPr="003900BD">
              <w:rPr>
                <w:rFonts w:ascii="Times New Roman" w:eastAsia="Times New Roman" w:hAnsi="Times New Roman"/>
                <w:sz w:val="24"/>
                <w:szCs w:val="24"/>
                <w:lang w:eastAsia="ru-RU"/>
              </w:rPr>
              <w:t> </w:t>
            </w:r>
          </w:p>
        </w:tc>
        <w:tc>
          <w:tcPr>
            <w:tcW w:w="894" w:type="dxa"/>
            <w:gridSpan w:val="2"/>
            <w:tcBorders>
              <w:top w:val="nil"/>
              <w:left w:val="nil"/>
              <w:bottom w:val="single" w:sz="4" w:space="0" w:color="auto"/>
              <w:right w:val="single" w:sz="4" w:space="0" w:color="auto"/>
            </w:tcBorders>
            <w:shd w:val="clear" w:color="auto" w:fill="auto"/>
            <w:vAlign w:val="bottom"/>
            <w:hideMark/>
          </w:tcPr>
          <w:p w:rsidR="00515EB2" w:rsidRPr="003900BD" w:rsidRDefault="00515EB2" w:rsidP="00DF75DF">
            <w:pPr>
              <w:spacing w:after="0" w:line="240" w:lineRule="auto"/>
              <w:jc w:val="center"/>
              <w:rPr>
                <w:rFonts w:ascii="Times New Roman" w:eastAsia="Times New Roman" w:hAnsi="Times New Roman"/>
                <w:sz w:val="24"/>
                <w:szCs w:val="24"/>
                <w:lang w:eastAsia="ru-RU"/>
              </w:rPr>
            </w:pPr>
            <w:r w:rsidRPr="003900BD">
              <w:rPr>
                <w:rFonts w:ascii="Times New Roman" w:eastAsia="Times New Roman" w:hAnsi="Times New Roman"/>
                <w:sz w:val="24"/>
                <w:szCs w:val="24"/>
                <w:lang w:eastAsia="ru-RU"/>
              </w:rPr>
              <w:t>3</w:t>
            </w:r>
          </w:p>
        </w:tc>
        <w:tc>
          <w:tcPr>
            <w:tcW w:w="2237" w:type="dxa"/>
            <w:gridSpan w:val="2"/>
            <w:tcBorders>
              <w:top w:val="nil"/>
              <w:left w:val="nil"/>
              <w:bottom w:val="single" w:sz="4" w:space="0" w:color="auto"/>
              <w:right w:val="single" w:sz="4" w:space="0" w:color="auto"/>
            </w:tcBorders>
            <w:shd w:val="clear" w:color="000000" w:fill="FABF8F"/>
            <w:vAlign w:val="bottom"/>
            <w:hideMark/>
          </w:tcPr>
          <w:p w:rsidR="00515EB2" w:rsidRPr="003900BD" w:rsidRDefault="00515EB2" w:rsidP="00DF75DF">
            <w:pPr>
              <w:spacing w:after="0" w:line="240" w:lineRule="auto"/>
              <w:jc w:val="center"/>
              <w:rPr>
                <w:rFonts w:ascii="Times New Roman" w:eastAsia="Times New Roman" w:hAnsi="Times New Roman"/>
                <w:b/>
                <w:bCs/>
                <w:sz w:val="24"/>
                <w:szCs w:val="24"/>
                <w:lang w:eastAsia="ru-RU"/>
              </w:rPr>
            </w:pPr>
            <w:r w:rsidRPr="003900BD">
              <w:rPr>
                <w:rFonts w:ascii="Times New Roman" w:eastAsia="Times New Roman" w:hAnsi="Times New Roman"/>
                <w:b/>
                <w:bCs/>
                <w:sz w:val="24"/>
                <w:szCs w:val="24"/>
                <w:lang w:eastAsia="ru-RU"/>
              </w:rPr>
              <w:t>3</w:t>
            </w:r>
          </w:p>
        </w:tc>
      </w:tr>
      <w:tr w:rsidR="00515EB2" w:rsidRPr="003900BD" w:rsidTr="00DF75DF">
        <w:trPr>
          <w:gridBefore w:val="1"/>
          <w:wBefore w:w="10" w:type="dxa"/>
          <w:trHeight w:val="255"/>
        </w:trPr>
        <w:tc>
          <w:tcPr>
            <w:tcW w:w="2833" w:type="dxa"/>
            <w:vMerge/>
            <w:tcBorders>
              <w:top w:val="nil"/>
              <w:left w:val="single" w:sz="4" w:space="0" w:color="auto"/>
              <w:bottom w:val="single" w:sz="4" w:space="0" w:color="000000"/>
              <w:right w:val="single" w:sz="4" w:space="0" w:color="auto"/>
            </w:tcBorders>
            <w:vAlign w:val="center"/>
            <w:hideMark/>
          </w:tcPr>
          <w:p w:rsidR="00515EB2" w:rsidRPr="003900BD" w:rsidRDefault="00515EB2" w:rsidP="00DF75DF">
            <w:pPr>
              <w:spacing w:after="0" w:line="240" w:lineRule="auto"/>
              <w:rPr>
                <w:rFonts w:ascii="Times New Roman" w:eastAsia="Times New Roman" w:hAnsi="Times New Roman"/>
                <w:sz w:val="24"/>
                <w:szCs w:val="24"/>
                <w:lang w:eastAsia="ru-RU"/>
              </w:rPr>
            </w:pPr>
          </w:p>
        </w:tc>
        <w:tc>
          <w:tcPr>
            <w:tcW w:w="2161" w:type="dxa"/>
            <w:gridSpan w:val="2"/>
            <w:tcBorders>
              <w:top w:val="nil"/>
              <w:left w:val="nil"/>
              <w:bottom w:val="single" w:sz="4" w:space="0" w:color="auto"/>
              <w:right w:val="single" w:sz="4" w:space="0" w:color="auto"/>
            </w:tcBorders>
            <w:shd w:val="clear" w:color="auto" w:fill="auto"/>
            <w:vAlign w:val="bottom"/>
            <w:hideMark/>
          </w:tcPr>
          <w:p w:rsidR="00515EB2" w:rsidRPr="003900BD" w:rsidRDefault="00515EB2" w:rsidP="00DF75DF">
            <w:pPr>
              <w:spacing w:after="0" w:line="240" w:lineRule="auto"/>
              <w:rPr>
                <w:rFonts w:ascii="Times New Roman" w:eastAsia="Times New Roman" w:hAnsi="Times New Roman"/>
                <w:sz w:val="24"/>
                <w:szCs w:val="24"/>
                <w:lang w:eastAsia="ru-RU"/>
              </w:rPr>
            </w:pPr>
            <w:r w:rsidRPr="003900BD">
              <w:rPr>
                <w:rFonts w:ascii="Times New Roman" w:eastAsia="Times New Roman" w:hAnsi="Times New Roman"/>
                <w:sz w:val="24"/>
                <w:szCs w:val="24"/>
                <w:lang w:eastAsia="ru-RU"/>
              </w:rPr>
              <w:t>Геометрия</w:t>
            </w:r>
          </w:p>
        </w:tc>
        <w:tc>
          <w:tcPr>
            <w:tcW w:w="878" w:type="dxa"/>
            <w:gridSpan w:val="2"/>
            <w:tcBorders>
              <w:top w:val="nil"/>
              <w:left w:val="nil"/>
              <w:bottom w:val="single" w:sz="4" w:space="0" w:color="auto"/>
              <w:right w:val="single" w:sz="4" w:space="0" w:color="auto"/>
            </w:tcBorders>
            <w:shd w:val="clear" w:color="auto" w:fill="auto"/>
            <w:vAlign w:val="bottom"/>
            <w:hideMark/>
          </w:tcPr>
          <w:p w:rsidR="00515EB2" w:rsidRPr="003900BD" w:rsidRDefault="00515EB2" w:rsidP="00DF75DF">
            <w:pPr>
              <w:spacing w:after="0" w:line="240" w:lineRule="auto"/>
              <w:jc w:val="center"/>
              <w:rPr>
                <w:rFonts w:ascii="Times New Roman" w:eastAsia="Times New Roman" w:hAnsi="Times New Roman"/>
                <w:sz w:val="24"/>
                <w:szCs w:val="24"/>
                <w:lang w:eastAsia="ru-RU"/>
              </w:rPr>
            </w:pPr>
            <w:r w:rsidRPr="003900BD">
              <w:rPr>
                <w:rFonts w:ascii="Times New Roman" w:eastAsia="Times New Roman" w:hAnsi="Times New Roman"/>
                <w:sz w:val="24"/>
                <w:szCs w:val="24"/>
                <w:lang w:eastAsia="ru-RU"/>
              </w:rPr>
              <w:t> </w:t>
            </w:r>
          </w:p>
        </w:tc>
        <w:tc>
          <w:tcPr>
            <w:tcW w:w="878" w:type="dxa"/>
            <w:gridSpan w:val="2"/>
            <w:tcBorders>
              <w:top w:val="nil"/>
              <w:left w:val="nil"/>
              <w:bottom w:val="single" w:sz="4" w:space="0" w:color="auto"/>
              <w:right w:val="single" w:sz="4" w:space="0" w:color="auto"/>
            </w:tcBorders>
            <w:shd w:val="clear" w:color="auto" w:fill="auto"/>
            <w:vAlign w:val="bottom"/>
            <w:hideMark/>
          </w:tcPr>
          <w:p w:rsidR="00515EB2" w:rsidRPr="003900BD" w:rsidRDefault="00515EB2" w:rsidP="00DF75DF">
            <w:pPr>
              <w:spacing w:after="0" w:line="240" w:lineRule="auto"/>
              <w:jc w:val="center"/>
              <w:rPr>
                <w:rFonts w:ascii="Times New Roman" w:eastAsia="Times New Roman" w:hAnsi="Times New Roman"/>
                <w:sz w:val="24"/>
                <w:szCs w:val="24"/>
                <w:lang w:eastAsia="ru-RU"/>
              </w:rPr>
            </w:pPr>
            <w:r w:rsidRPr="003900BD">
              <w:rPr>
                <w:rFonts w:ascii="Times New Roman" w:eastAsia="Times New Roman" w:hAnsi="Times New Roman"/>
                <w:sz w:val="24"/>
                <w:szCs w:val="24"/>
                <w:lang w:eastAsia="ru-RU"/>
              </w:rPr>
              <w:t> </w:t>
            </w:r>
          </w:p>
        </w:tc>
        <w:tc>
          <w:tcPr>
            <w:tcW w:w="894" w:type="dxa"/>
            <w:gridSpan w:val="2"/>
            <w:tcBorders>
              <w:top w:val="nil"/>
              <w:left w:val="nil"/>
              <w:bottom w:val="single" w:sz="4" w:space="0" w:color="auto"/>
              <w:right w:val="single" w:sz="4" w:space="0" w:color="auto"/>
            </w:tcBorders>
            <w:shd w:val="clear" w:color="auto" w:fill="auto"/>
            <w:vAlign w:val="bottom"/>
            <w:hideMark/>
          </w:tcPr>
          <w:p w:rsidR="00515EB2" w:rsidRPr="003900BD" w:rsidRDefault="00515EB2" w:rsidP="00DF75DF">
            <w:pPr>
              <w:spacing w:after="0" w:line="240" w:lineRule="auto"/>
              <w:jc w:val="center"/>
              <w:rPr>
                <w:rFonts w:ascii="Times New Roman" w:eastAsia="Times New Roman" w:hAnsi="Times New Roman"/>
                <w:sz w:val="24"/>
                <w:szCs w:val="24"/>
                <w:lang w:eastAsia="ru-RU"/>
              </w:rPr>
            </w:pPr>
            <w:r w:rsidRPr="003900BD">
              <w:rPr>
                <w:rFonts w:ascii="Times New Roman" w:eastAsia="Times New Roman" w:hAnsi="Times New Roman"/>
                <w:sz w:val="24"/>
                <w:szCs w:val="24"/>
                <w:lang w:eastAsia="ru-RU"/>
              </w:rPr>
              <w:t>2</w:t>
            </w:r>
          </w:p>
        </w:tc>
        <w:tc>
          <w:tcPr>
            <w:tcW w:w="2237" w:type="dxa"/>
            <w:gridSpan w:val="2"/>
            <w:tcBorders>
              <w:top w:val="nil"/>
              <w:left w:val="nil"/>
              <w:bottom w:val="single" w:sz="4" w:space="0" w:color="auto"/>
              <w:right w:val="single" w:sz="4" w:space="0" w:color="auto"/>
            </w:tcBorders>
            <w:shd w:val="clear" w:color="000000" w:fill="FABF8F"/>
            <w:vAlign w:val="bottom"/>
            <w:hideMark/>
          </w:tcPr>
          <w:p w:rsidR="00515EB2" w:rsidRPr="003900BD" w:rsidRDefault="00515EB2" w:rsidP="00DF75DF">
            <w:pPr>
              <w:spacing w:after="0" w:line="240" w:lineRule="auto"/>
              <w:jc w:val="center"/>
              <w:rPr>
                <w:rFonts w:ascii="Times New Roman" w:eastAsia="Times New Roman" w:hAnsi="Times New Roman"/>
                <w:b/>
                <w:bCs/>
                <w:sz w:val="24"/>
                <w:szCs w:val="24"/>
                <w:lang w:eastAsia="ru-RU"/>
              </w:rPr>
            </w:pPr>
            <w:r w:rsidRPr="003900BD">
              <w:rPr>
                <w:rFonts w:ascii="Times New Roman" w:eastAsia="Times New Roman" w:hAnsi="Times New Roman"/>
                <w:b/>
                <w:bCs/>
                <w:sz w:val="24"/>
                <w:szCs w:val="24"/>
                <w:lang w:eastAsia="ru-RU"/>
              </w:rPr>
              <w:t>2</w:t>
            </w:r>
          </w:p>
        </w:tc>
      </w:tr>
      <w:tr w:rsidR="00515EB2" w:rsidRPr="003900BD" w:rsidTr="00DF75DF">
        <w:trPr>
          <w:gridBefore w:val="1"/>
          <w:wBefore w:w="10" w:type="dxa"/>
          <w:trHeight w:val="255"/>
        </w:trPr>
        <w:tc>
          <w:tcPr>
            <w:tcW w:w="2833" w:type="dxa"/>
            <w:vMerge/>
            <w:tcBorders>
              <w:top w:val="nil"/>
              <w:left w:val="single" w:sz="4" w:space="0" w:color="auto"/>
              <w:bottom w:val="single" w:sz="4" w:space="0" w:color="000000"/>
              <w:right w:val="single" w:sz="4" w:space="0" w:color="auto"/>
            </w:tcBorders>
            <w:vAlign w:val="center"/>
            <w:hideMark/>
          </w:tcPr>
          <w:p w:rsidR="00515EB2" w:rsidRPr="003900BD" w:rsidRDefault="00515EB2" w:rsidP="00DF75DF">
            <w:pPr>
              <w:spacing w:after="0" w:line="240" w:lineRule="auto"/>
              <w:rPr>
                <w:rFonts w:ascii="Times New Roman" w:eastAsia="Times New Roman" w:hAnsi="Times New Roman"/>
                <w:sz w:val="24"/>
                <w:szCs w:val="24"/>
                <w:lang w:eastAsia="ru-RU"/>
              </w:rPr>
            </w:pPr>
          </w:p>
        </w:tc>
        <w:tc>
          <w:tcPr>
            <w:tcW w:w="2161" w:type="dxa"/>
            <w:gridSpan w:val="2"/>
            <w:tcBorders>
              <w:top w:val="nil"/>
              <w:left w:val="nil"/>
              <w:bottom w:val="single" w:sz="4" w:space="0" w:color="auto"/>
              <w:right w:val="single" w:sz="4" w:space="0" w:color="auto"/>
            </w:tcBorders>
            <w:shd w:val="clear" w:color="auto" w:fill="auto"/>
            <w:hideMark/>
          </w:tcPr>
          <w:p w:rsidR="00515EB2" w:rsidRPr="003900BD" w:rsidRDefault="00515EB2" w:rsidP="00DF75DF">
            <w:pPr>
              <w:spacing w:after="0" w:line="240" w:lineRule="auto"/>
              <w:rPr>
                <w:rFonts w:ascii="Times New Roman" w:eastAsia="Times New Roman" w:hAnsi="Times New Roman"/>
                <w:sz w:val="24"/>
                <w:szCs w:val="24"/>
                <w:lang w:eastAsia="ru-RU"/>
              </w:rPr>
            </w:pPr>
            <w:r w:rsidRPr="003900BD">
              <w:rPr>
                <w:rFonts w:ascii="Times New Roman" w:eastAsia="Times New Roman" w:hAnsi="Times New Roman"/>
                <w:sz w:val="24"/>
                <w:szCs w:val="24"/>
                <w:lang w:eastAsia="ru-RU"/>
              </w:rPr>
              <w:t>Информатика и ИКТ</w:t>
            </w:r>
          </w:p>
        </w:tc>
        <w:tc>
          <w:tcPr>
            <w:tcW w:w="878" w:type="dxa"/>
            <w:gridSpan w:val="2"/>
            <w:tcBorders>
              <w:top w:val="nil"/>
              <w:left w:val="nil"/>
              <w:bottom w:val="single" w:sz="4" w:space="0" w:color="auto"/>
              <w:right w:val="single" w:sz="4" w:space="0" w:color="auto"/>
            </w:tcBorders>
            <w:shd w:val="clear" w:color="auto" w:fill="auto"/>
            <w:hideMark/>
          </w:tcPr>
          <w:p w:rsidR="00515EB2" w:rsidRPr="003900BD" w:rsidRDefault="00515EB2" w:rsidP="00DF75DF">
            <w:pPr>
              <w:spacing w:after="0" w:line="240" w:lineRule="auto"/>
              <w:jc w:val="center"/>
              <w:rPr>
                <w:rFonts w:ascii="Times New Roman" w:eastAsia="Times New Roman" w:hAnsi="Times New Roman"/>
                <w:sz w:val="24"/>
                <w:szCs w:val="24"/>
                <w:lang w:eastAsia="ru-RU"/>
              </w:rPr>
            </w:pPr>
            <w:r w:rsidRPr="003900BD">
              <w:rPr>
                <w:rFonts w:ascii="Times New Roman" w:eastAsia="Times New Roman" w:hAnsi="Times New Roman"/>
                <w:sz w:val="24"/>
                <w:szCs w:val="24"/>
                <w:lang w:eastAsia="ru-RU"/>
              </w:rPr>
              <w:t> </w:t>
            </w:r>
          </w:p>
        </w:tc>
        <w:tc>
          <w:tcPr>
            <w:tcW w:w="878" w:type="dxa"/>
            <w:gridSpan w:val="2"/>
            <w:tcBorders>
              <w:top w:val="nil"/>
              <w:left w:val="nil"/>
              <w:bottom w:val="single" w:sz="4" w:space="0" w:color="auto"/>
              <w:right w:val="single" w:sz="4" w:space="0" w:color="auto"/>
            </w:tcBorders>
            <w:shd w:val="clear" w:color="auto" w:fill="auto"/>
            <w:vAlign w:val="bottom"/>
            <w:hideMark/>
          </w:tcPr>
          <w:p w:rsidR="00515EB2" w:rsidRPr="003900BD" w:rsidRDefault="00515EB2" w:rsidP="00DF75DF">
            <w:pPr>
              <w:spacing w:after="0" w:line="240" w:lineRule="auto"/>
              <w:jc w:val="center"/>
              <w:rPr>
                <w:rFonts w:ascii="Times New Roman" w:eastAsia="Times New Roman" w:hAnsi="Times New Roman"/>
                <w:sz w:val="24"/>
                <w:szCs w:val="24"/>
                <w:lang w:eastAsia="ru-RU"/>
              </w:rPr>
            </w:pPr>
            <w:r w:rsidRPr="003900BD">
              <w:rPr>
                <w:rFonts w:ascii="Times New Roman" w:eastAsia="Times New Roman" w:hAnsi="Times New Roman"/>
                <w:sz w:val="24"/>
                <w:szCs w:val="24"/>
                <w:lang w:eastAsia="ru-RU"/>
              </w:rPr>
              <w:t> </w:t>
            </w:r>
          </w:p>
        </w:tc>
        <w:tc>
          <w:tcPr>
            <w:tcW w:w="894" w:type="dxa"/>
            <w:gridSpan w:val="2"/>
            <w:tcBorders>
              <w:top w:val="nil"/>
              <w:left w:val="nil"/>
              <w:bottom w:val="single" w:sz="4" w:space="0" w:color="auto"/>
              <w:right w:val="single" w:sz="4" w:space="0" w:color="auto"/>
            </w:tcBorders>
            <w:shd w:val="clear" w:color="auto" w:fill="auto"/>
            <w:vAlign w:val="bottom"/>
            <w:hideMark/>
          </w:tcPr>
          <w:p w:rsidR="00515EB2" w:rsidRPr="003900BD" w:rsidRDefault="00515EB2" w:rsidP="00DF75DF">
            <w:pPr>
              <w:spacing w:after="0" w:line="240" w:lineRule="auto"/>
              <w:jc w:val="center"/>
              <w:rPr>
                <w:rFonts w:ascii="Times New Roman" w:eastAsia="Times New Roman" w:hAnsi="Times New Roman"/>
                <w:sz w:val="24"/>
                <w:szCs w:val="24"/>
                <w:lang w:eastAsia="ru-RU"/>
              </w:rPr>
            </w:pPr>
            <w:r w:rsidRPr="003900BD">
              <w:rPr>
                <w:rFonts w:ascii="Times New Roman" w:eastAsia="Times New Roman" w:hAnsi="Times New Roman"/>
                <w:sz w:val="24"/>
                <w:szCs w:val="24"/>
                <w:lang w:eastAsia="ru-RU"/>
              </w:rPr>
              <w:t>1</w:t>
            </w:r>
          </w:p>
        </w:tc>
        <w:tc>
          <w:tcPr>
            <w:tcW w:w="2237" w:type="dxa"/>
            <w:gridSpan w:val="2"/>
            <w:tcBorders>
              <w:top w:val="nil"/>
              <w:left w:val="nil"/>
              <w:bottom w:val="single" w:sz="4" w:space="0" w:color="auto"/>
              <w:right w:val="single" w:sz="4" w:space="0" w:color="auto"/>
            </w:tcBorders>
            <w:shd w:val="clear" w:color="000000" w:fill="FABF8F"/>
            <w:vAlign w:val="bottom"/>
            <w:hideMark/>
          </w:tcPr>
          <w:p w:rsidR="00515EB2" w:rsidRPr="003900BD" w:rsidRDefault="00515EB2" w:rsidP="00DF75DF">
            <w:pPr>
              <w:spacing w:after="0" w:line="240" w:lineRule="auto"/>
              <w:jc w:val="center"/>
              <w:rPr>
                <w:rFonts w:ascii="Times New Roman" w:eastAsia="Times New Roman" w:hAnsi="Times New Roman"/>
                <w:b/>
                <w:bCs/>
                <w:sz w:val="24"/>
                <w:szCs w:val="24"/>
                <w:lang w:eastAsia="ru-RU"/>
              </w:rPr>
            </w:pPr>
            <w:r w:rsidRPr="003900BD">
              <w:rPr>
                <w:rFonts w:ascii="Times New Roman" w:eastAsia="Times New Roman" w:hAnsi="Times New Roman"/>
                <w:b/>
                <w:bCs/>
                <w:sz w:val="24"/>
                <w:szCs w:val="24"/>
                <w:lang w:eastAsia="ru-RU"/>
              </w:rPr>
              <w:t>1</w:t>
            </w:r>
          </w:p>
        </w:tc>
      </w:tr>
      <w:tr w:rsidR="00515EB2" w:rsidRPr="003900BD" w:rsidTr="00DF75DF">
        <w:trPr>
          <w:gridBefore w:val="1"/>
          <w:wBefore w:w="10" w:type="dxa"/>
          <w:trHeight w:val="255"/>
        </w:trPr>
        <w:tc>
          <w:tcPr>
            <w:tcW w:w="2833" w:type="dxa"/>
            <w:vMerge w:val="restart"/>
            <w:tcBorders>
              <w:top w:val="nil"/>
              <w:left w:val="single" w:sz="4" w:space="0" w:color="auto"/>
              <w:bottom w:val="single" w:sz="4" w:space="0" w:color="000000"/>
              <w:right w:val="single" w:sz="4" w:space="0" w:color="auto"/>
            </w:tcBorders>
            <w:shd w:val="clear" w:color="auto" w:fill="auto"/>
            <w:vAlign w:val="center"/>
            <w:hideMark/>
          </w:tcPr>
          <w:p w:rsidR="00515EB2" w:rsidRPr="003900BD" w:rsidRDefault="00515EB2" w:rsidP="00DF75DF">
            <w:pPr>
              <w:spacing w:after="0" w:line="240" w:lineRule="auto"/>
              <w:rPr>
                <w:rFonts w:ascii="Times New Roman" w:eastAsia="Times New Roman" w:hAnsi="Times New Roman"/>
                <w:sz w:val="24"/>
                <w:szCs w:val="24"/>
                <w:lang w:eastAsia="ru-RU"/>
              </w:rPr>
            </w:pPr>
            <w:r w:rsidRPr="003900BD">
              <w:rPr>
                <w:rFonts w:ascii="Times New Roman" w:eastAsia="Times New Roman" w:hAnsi="Times New Roman"/>
                <w:sz w:val="24"/>
                <w:szCs w:val="24"/>
                <w:lang w:eastAsia="ru-RU"/>
              </w:rPr>
              <w:t>Общественно-научные предметы</w:t>
            </w:r>
          </w:p>
        </w:tc>
        <w:tc>
          <w:tcPr>
            <w:tcW w:w="2161" w:type="dxa"/>
            <w:gridSpan w:val="2"/>
            <w:tcBorders>
              <w:top w:val="nil"/>
              <w:left w:val="nil"/>
              <w:bottom w:val="single" w:sz="4" w:space="0" w:color="auto"/>
              <w:right w:val="single" w:sz="4" w:space="0" w:color="auto"/>
            </w:tcBorders>
            <w:shd w:val="clear" w:color="auto" w:fill="auto"/>
            <w:hideMark/>
          </w:tcPr>
          <w:p w:rsidR="00515EB2" w:rsidRPr="003900BD" w:rsidRDefault="00515EB2" w:rsidP="00DF75DF">
            <w:pPr>
              <w:spacing w:after="0" w:line="240" w:lineRule="auto"/>
              <w:rPr>
                <w:rFonts w:ascii="Times New Roman" w:eastAsia="Times New Roman" w:hAnsi="Times New Roman"/>
                <w:sz w:val="24"/>
                <w:szCs w:val="24"/>
                <w:lang w:eastAsia="ru-RU"/>
              </w:rPr>
            </w:pPr>
            <w:r w:rsidRPr="003900BD">
              <w:rPr>
                <w:rFonts w:ascii="Times New Roman" w:eastAsia="Times New Roman" w:hAnsi="Times New Roman"/>
                <w:sz w:val="24"/>
                <w:szCs w:val="24"/>
                <w:lang w:eastAsia="ru-RU"/>
              </w:rPr>
              <w:t>История</w:t>
            </w:r>
          </w:p>
        </w:tc>
        <w:tc>
          <w:tcPr>
            <w:tcW w:w="878" w:type="dxa"/>
            <w:gridSpan w:val="2"/>
            <w:tcBorders>
              <w:top w:val="nil"/>
              <w:left w:val="nil"/>
              <w:bottom w:val="single" w:sz="4" w:space="0" w:color="auto"/>
              <w:right w:val="single" w:sz="4" w:space="0" w:color="auto"/>
            </w:tcBorders>
            <w:shd w:val="clear" w:color="auto" w:fill="auto"/>
            <w:vAlign w:val="bottom"/>
            <w:hideMark/>
          </w:tcPr>
          <w:p w:rsidR="00515EB2" w:rsidRPr="003900BD" w:rsidRDefault="00515EB2" w:rsidP="00DF75DF">
            <w:pPr>
              <w:spacing w:after="0" w:line="240" w:lineRule="auto"/>
              <w:jc w:val="center"/>
              <w:rPr>
                <w:rFonts w:ascii="Times New Roman" w:eastAsia="Times New Roman" w:hAnsi="Times New Roman"/>
                <w:sz w:val="24"/>
                <w:szCs w:val="24"/>
                <w:lang w:eastAsia="ru-RU"/>
              </w:rPr>
            </w:pPr>
            <w:r w:rsidRPr="003900BD">
              <w:rPr>
                <w:rFonts w:ascii="Times New Roman" w:eastAsia="Times New Roman" w:hAnsi="Times New Roman"/>
                <w:sz w:val="24"/>
                <w:szCs w:val="24"/>
                <w:lang w:eastAsia="ru-RU"/>
              </w:rPr>
              <w:t>2</w:t>
            </w:r>
          </w:p>
        </w:tc>
        <w:tc>
          <w:tcPr>
            <w:tcW w:w="878" w:type="dxa"/>
            <w:gridSpan w:val="2"/>
            <w:tcBorders>
              <w:top w:val="nil"/>
              <w:left w:val="nil"/>
              <w:bottom w:val="single" w:sz="4" w:space="0" w:color="auto"/>
              <w:right w:val="single" w:sz="4" w:space="0" w:color="auto"/>
            </w:tcBorders>
            <w:shd w:val="clear" w:color="auto" w:fill="auto"/>
            <w:vAlign w:val="bottom"/>
            <w:hideMark/>
          </w:tcPr>
          <w:p w:rsidR="00515EB2" w:rsidRPr="003900BD" w:rsidRDefault="00515EB2" w:rsidP="00DF75DF">
            <w:pPr>
              <w:spacing w:after="0" w:line="240" w:lineRule="auto"/>
              <w:jc w:val="center"/>
              <w:rPr>
                <w:rFonts w:ascii="Times New Roman" w:eastAsia="Times New Roman" w:hAnsi="Times New Roman"/>
                <w:sz w:val="24"/>
                <w:szCs w:val="24"/>
                <w:lang w:eastAsia="ru-RU"/>
              </w:rPr>
            </w:pPr>
            <w:r w:rsidRPr="003900BD">
              <w:rPr>
                <w:rFonts w:ascii="Times New Roman" w:eastAsia="Times New Roman" w:hAnsi="Times New Roman"/>
                <w:sz w:val="24"/>
                <w:szCs w:val="24"/>
                <w:lang w:eastAsia="ru-RU"/>
              </w:rPr>
              <w:t>2</w:t>
            </w:r>
          </w:p>
        </w:tc>
        <w:tc>
          <w:tcPr>
            <w:tcW w:w="894" w:type="dxa"/>
            <w:gridSpan w:val="2"/>
            <w:tcBorders>
              <w:top w:val="nil"/>
              <w:left w:val="nil"/>
              <w:bottom w:val="single" w:sz="4" w:space="0" w:color="auto"/>
              <w:right w:val="single" w:sz="4" w:space="0" w:color="auto"/>
            </w:tcBorders>
            <w:shd w:val="clear" w:color="auto" w:fill="auto"/>
            <w:vAlign w:val="bottom"/>
            <w:hideMark/>
          </w:tcPr>
          <w:p w:rsidR="00515EB2" w:rsidRPr="003900BD" w:rsidRDefault="00515EB2" w:rsidP="00DF75DF">
            <w:pPr>
              <w:spacing w:after="0" w:line="240" w:lineRule="auto"/>
              <w:jc w:val="center"/>
              <w:rPr>
                <w:rFonts w:ascii="Times New Roman" w:eastAsia="Times New Roman" w:hAnsi="Times New Roman"/>
                <w:sz w:val="24"/>
                <w:szCs w:val="24"/>
                <w:lang w:eastAsia="ru-RU"/>
              </w:rPr>
            </w:pPr>
            <w:r w:rsidRPr="003900BD">
              <w:rPr>
                <w:rFonts w:ascii="Times New Roman" w:eastAsia="Times New Roman" w:hAnsi="Times New Roman"/>
                <w:sz w:val="24"/>
                <w:szCs w:val="24"/>
                <w:lang w:eastAsia="ru-RU"/>
              </w:rPr>
              <w:t>2</w:t>
            </w:r>
          </w:p>
        </w:tc>
        <w:tc>
          <w:tcPr>
            <w:tcW w:w="2237" w:type="dxa"/>
            <w:gridSpan w:val="2"/>
            <w:tcBorders>
              <w:top w:val="nil"/>
              <w:left w:val="nil"/>
              <w:bottom w:val="single" w:sz="4" w:space="0" w:color="auto"/>
              <w:right w:val="single" w:sz="4" w:space="0" w:color="auto"/>
            </w:tcBorders>
            <w:shd w:val="clear" w:color="000000" w:fill="FABF8F"/>
            <w:vAlign w:val="bottom"/>
            <w:hideMark/>
          </w:tcPr>
          <w:p w:rsidR="00515EB2" w:rsidRPr="003900BD" w:rsidRDefault="00515EB2" w:rsidP="00DF75DF">
            <w:pPr>
              <w:spacing w:after="0" w:line="240" w:lineRule="auto"/>
              <w:jc w:val="center"/>
              <w:rPr>
                <w:rFonts w:ascii="Times New Roman" w:eastAsia="Times New Roman" w:hAnsi="Times New Roman"/>
                <w:b/>
                <w:bCs/>
                <w:sz w:val="24"/>
                <w:szCs w:val="24"/>
                <w:lang w:eastAsia="ru-RU"/>
              </w:rPr>
            </w:pPr>
            <w:r w:rsidRPr="003900BD">
              <w:rPr>
                <w:rFonts w:ascii="Times New Roman" w:eastAsia="Times New Roman" w:hAnsi="Times New Roman"/>
                <w:b/>
                <w:bCs/>
                <w:sz w:val="24"/>
                <w:szCs w:val="24"/>
                <w:lang w:eastAsia="ru-RU"/>
              </w:rPr>
              <w:t>6</w:t>
            </w:r>
          </w:p>
        </w:tc>
      </w:tr>
      <w:tr w:rsidR="00515EB2" w:rsidRPr="003900BD" w:rsidTr="00DF75DF">
        <w:trPr>
          <w:gridBefore w:val="1"/>
          <w:wBefore w:w="10" w:type="dxa"/>
          <w:trHeight w:val="765"/>
        </w:trPr>
        <w:tc>
          <w:tcPr>
            <w:tcW w:w="2833" w:type="dxa"/>
            <w:vMerge/>
            <w:tcBorders>
              <w:top w:val="nil"/>
              <w:left w:val="single" w:sz="4" w:space="0" w:color="auto"/>
              <w:bottom w:val="single" w:sz="4" w:space="0" w:color="000000"/>
              <w:right w:val="single" w:sz="4" w:space="0" w:color="auto"/>
            </w:tcBorders>
            <w:vAlign w:val="center"/>
            <w:hideMark/>
          </w:tcPr>
          <w:p w:rsidR="00515EB2" w:rsidRPr="003900BD" w:rsidRDefault="00515EB2" w:rsidP="00DF75DF">
            <w:pPr>
              <w:spacing w:after="0" w:line="240" w:lineRule="auto"/>
              <w:rPr>
                <w:rFonts w:ascii="Times New Roman" w:eastAsia="Times New Roman" w:hAnsi="Times New Roman"/>
                <w:sz w:val="24"/>
                <w:szCs w:val="24"/>
                <w:lang w:eastAsia="ru-RU"/>
              </w:rPr>
            </w:pPr>
          </w:p>
        </w:tc>
        <w:tc>
          <w:tcPr>
            <w:tcW w:w="2161" w:type="dxa"/>
            <w:gridSpan w:val="2"/>
            <w:tcBorders>
              <w:top w:val="nil"/>
              <w:left w:val="nil"/>
              <w:bottom w:val="single" w:sz="4" w:space="0" w:color="auto"/>
              <w:right w:val="single" w:sz="4" w:space="0" w:color="auto"/>
            </w:tcBorders>
            <w:shd w:val="clear" w:color="auto" w:fill="auto"/>
            <w:hideMark/>
          </w:tcPr>
          <w:p w:rsidR="00515EB2" w:rsidRPr="003900BD" w:rsidRDefault="00515EB2" w:rsidP="00DF75DF">
            <w:pPr>
              <w:spacing w:after="0" w:line="240" w:lineRule="auto"/>
              <w:rPr>
                <w:rFonts w:ascii="Times New Roman" w:eastAsia="Times New Roman" w:hAnsi="Times New Roman"/>
                <w:sz w:val="24"/>
                <w:szCs w:val="24"/>
                <w:lang w:eastAsia="ru-RU"/>
              </w:rPr>
            </w:pPr>
            <w:r w:rsidRPr="003900BD">
              <w:rPr>
                <w:rFonts w:ascii="Times New Roman" w:eastAsia="Times New Roman" w:hAnsi="Times New Roman"/>
                <w:sz w:val="24"/>
                <w:szCs w:val="24"/>
                <w:lang w:eastAsia="ru-RU"/>
              </w:rPr>
              <w:t>Обществознание (включая экономику и право)</w:t>
            </w:r>
          </w:p>
        </w:tc>
        <w:tc>
          <w:tcPr>
            <w:tcW w:w="878" w:type="dxa"/>
            <w:gridSpan w:val="2"/>
            <w:tcBorders>
              <w:top w:val="nil"/>
              <w:left w:val="nil"/>
              <w:bottom w:val="single" w:sz="4" w:space="0" w:color="auto"/>
              <w:right w:val="single" w:sz="4" w:space="0" w:color="auto"/>
            </w:tcBorders>
            <w:shd w:val="clear" w:color="auto" w:fill="auto"/>
            <w:vAlign w:val="bottom"/>
            <w:hideMark/>
          </w:tcPr>
          <w:p w:rsidR="00515EB2" w:rsidRPr="003900BD" w:rsidRDefault="00515EB2" w:rsidP="00DF75DF">
            <w:pPr>
              <w:spacing w:after="0" w:line="240" w:lineRule="auto"/>
              <w:jc w:val="center"/>
              <w:rPr>
                <w:rFonts w:ascii="Times New Roman" w:eastAsia="Times New Roman" w:hAnsi="Times New Roman"/>
                <w:sz w:val="24"/>
                <w:szCs w:val="24"/>
                <w:lang w:eastAsia="ru-RU"/>
              </w:rPr>
            </w:pPr>
            <w:r w:rsidRPr="003900BD">
              <w:rPr>
                <w:rFonts w:ascii="Times New Roman" w:eastAsia="Times New Roman" w:hAnsi="Times New Roman"/>
                <w:sz w:val="24"/>
                <w:szCs w:val="24"/>
                <w:lang w:eastAsia="ru-RU"/>
              </w:rPr>
              <w:t> </w:t>
            </w:r>
          </w:p>
        </w:tc>
        <w:tc>
          <w:tcPr>
            <w:tcW w:w="878" w:type="dxa"/>
            <w:gridSpan w:val="2"/>
            <w:tcBorders>
              <w:top w:val="nil"/>
              <w:left w:val="nil"/>
              <w:bottom w:val="single" w:sz="4" w:space="0" w:color="auto"/>
              <w:right w:val="single" w:sz="4" w:space="0" w:color="auto"/>
            </w:tcBorders>
            <w:shd w:val="clear" w:color="auto" w:fill="auto"/>
            <w:vAlign w:val="bottom"/>
            <w:hideMark/>
          </w:tcPr>
          <w:p w:rsidR="00515EB2" w:rsidRPr="003900BD" w:rsidRDefault="00515EB2" w:rsidP="00DF75DF">
            <w:pPr>
              <w:spacing w:after="0" w:line="240" w:lineRule="auto"/>
              <w:jc w:val="center"/>
              <w:rPr>
                <w:rFonts w:ascii="Times New Roman" w:eastAsia="Times New Roman" w:hAnsi="Times New Roman"/>
                <w:sz w:val="24"/>
                <w:szCs w:val="24"/>
                <w:lang w:eastAsia="ru-RU"/>
              </w:rPr>
            </w:pPr>
            <w:r w:rsidRPr="003900BD">
              <w:rPr>
                <w:rFonts w:ascii="Times New Roman" w:eastAsia="Times New Roman" w:hAnsi="Times New Roman"/>
                <w:sz w:val="24"/>
                <w:szCs w:val="24"/>
                <w:lang w:eastAsia="ru-RU"/>
              </w:rPr>
              <w:t>1</w:t>
            </w:r>
          </w:p>
        </w:tc>
        <w:tc>
          <w:tcPr>
            <w:tcW w:w="894" w:type="dxa"/>
            <w:gridSpan w:val="2"/>
            <w:tcBorders>
              <w:top w:val="nil"/>
              <w:left w:val="nil"/>
              <w:bottom w:val="single" w:sz="4" w:space="0" w:color="auto"/>
              <w:right w:val="single" w:sz="4" w:space="0" w:color="auto"/>
            </w:tcBorders>
            <w:shd w:val="clear" w:color="auto" w:fill="auto"/>
            <w:vAlign w:val="bottom"/>
            <w:hideMark/>
          </w:tcPr>
          <w:p w:rsidR="00515EB2" w:rsidRPr="003900BD" w:rsidRDefault="00515EB2" w:rsidP="00DF75DF">
            <w:pPr>
              <w:spacing w:after="0" w:line="240" w:lineRule="auto"/>
              <w:jc w:val="center"/>
              <w:rPr>
                <w:rFonts w:ascii="Times New Roman" w:eastAsia="Times New Roman" w:hAnsi="Times New Roman"/>
                <w:sz w:val="24"/>
                <w:szCs w:val="24"/>
                <w:lang w:eastAsia="ru-RU"/>
              </w:rPr>
            </w:pPr>
            <w:r w:rsidRPr="003900BD">
              <w:rPr>
                <w:rFonts w:ascii="Times New Roman" w:eastAsia="Times New Roman" w:hAnsi="Times New Roman"/>
                <w:sz w:val="24"/>
                <w:szCs w:val="24"/>
                <w:lang w:eastAsia="ru-RU"/>
              </w:rPr>
              <w:t>1</w:t>
            </w:r>
          </w:p>
        </w:tc>
        <w:tc>
          <w:tcPr>
            <w:tcW w:w="2237" w:type="dxa"/>
            <w:gridSpan w:val="2"/>
            <w:tcBorders>
              <w:top w:val="nil"/>
              <w:left w:val="nil"/>
              <w:bottom w:val="single" w:sz="4" w:space="0" w:color="auto"/>
              <w:right w:val="single" w:sz="4" w:space="0" w:color="auto"/>
            </w:tcBorders>
            <w:shd w:val="clear" w:color="000000" w:fill="FABF8F"/>
            <w:vAlign w:val="bottom"/>
            <w:hideMark/>
          </w:tcPr>
          <w:p w:rsidR="00515EB2" w:rsidRPr="003900BD" w:rsidRDefault="00515EB2" w:rsidP="00DF75DF">
            <w:pPr>
              <w:spacing w:after="0" w:line="240" w:lineRule="auto"/>
              <w:jc w:val="center"/>
              <w:rPr>
                <w:rFonts w:ascii="Times New Roman" w:eastAsia="Times New Roman" w:hAnsi="Times New Roman"/>
                <w:b/>
                <w:bCs/>
                <w:sz w:val="24"/>
                <w:szCs w:val="24"/>
                <w:lang w:eastAsia="ru-RU"/>
              </w:rPr>
            </w:pPr>
            <w:r w:rsidRPr="003900BD">
              <w:rPr>
                <w:rFonts w:ascii="Times New Roman" w:eastAsia="Times New Roman" w:hAnsi="Times New Roman"/>
                <w:b/>
                <w:bCs/>
                <w:sz w:val="24"/>
                <w:szCs w:val="24"/>
                <w:lang w:eastAsia="ru-RU"/>
              </w:rPr>
              <w:t>2</w:t>
            </w:r>
          </w:p>
        </w:tc>
      </w:tr>
      <w:tr w:rsidR="00515EB2" w:rsidRPr="003900BD" w:rsidTr="00DF75DF">
        <w:trPr>
          <w:gridBefore w:val="1"/>
          <w:wBefore w:w="10" w:type="dxa"/>
          <w:trHeight w:val="255"/>
        </w:trPr>
        <w:tc>
          <w:tcPr>
            <w:tcW w:w="2833" w:type="dxa"/>
            <w:vMerge/>
            <w:tcBorders>
              <w:top w:val="nil"/>
              <w:left w:val="single" w:sz="4" w:space="0" w:color="auto"/>
              <w:bottom w:val="single" w:sz="4" w:space="0" w:color="000000"/>
              <w:right w:val="single" w:sz="4" w:space="0" w:color="auto"/>
            </w:tcBorders>
            <w:vAlign w:val="center"/>
            <w:hideMark/>
          </w:tcPr>
          <w:p w:rsidR="00515EB2" w:rsidRPr="003900BD" w:rsidRDefault="00515EB2" w:rsidP="00DF75DF">
            <w:pPr>
              <w:spacing w:after="0" w:line="240" w:lineRule="auto"/>
              <w:rPr>
                <w:rFonts w:ascii="Times New Roman" w:eastAsia="Times New Roman" w:hAnsi="Times New Roman"/>
                <w:sz w:val="24"/>
                <w:szCs w:val="24"/>
                <w:lang w:eastAsia="ru-RU"/>
              </w:rPr>
            </w:pPr>
          </w:p>
        </w:tc>
        <w:tc>
          <w:tcPr>
            <w:tcW w:w="2161" w:type="dxa"/>
            <w:gridSpan w:val="2"/>
            <w:tcBorders>
              <w:top w:val="nil"/>
              <w:left w:val="nil"/>
              <w:bottom w:val="single" w:sz="4" w:space="0" w:color="auto"/>
              <w:right w:val="single" w:sz="4" w:space="0" w:color="auto"/>
            </w:tcBorders>
            <w:shd w:val="clear" w:color="auto" w:fill="auto"/>
            <w:hideMark/>
          </w:tcPr>
          <w:p w:rsidR="00515EB2" w:rsidRPr="003900BD" w:rsidRDefault="00515EB2" w:rsidP="00DF75DF">
            <w:pPr>
              <w:spacing w:after="0" w:line="240" w:lineRule="auto"/>
              <w:rPr>
                <w:rFonts w:ascii="Times New Roman" w:eastAsia="Times New Roman" w:hAnsi="Times New Roman"/>
                <w:sz w:val="24"/>
                <w:szCs w:val="24"/>
                <w:lang w:eastAsia="ru-RU"/>
              </w:rPr>
            </w:pPr>
            <w:r w:rsidRPr="003900BD">
              <w:rPr>
                <w:rFonts w:ascii="Times New Roman" w:eastAsia="Times New Roman" w:hAnsi="Times New Roman"/>
                <w:sz w:val="24"/>
                <w:szCs w:val="24"/>
                <w:lang w:eastAsia="ru-RU"/>
              </w:rPr>
              <w:t>География</w:t>
            </w:r>
          </w:p>
        </w:tc>
        <w:tc>
          <w:tcPr>
            <w:tcW w:w="878" w:type="dxa"/>
            <w:gridSpan w:val="2"/>
            <w:tcBorders>
              <w:top w:val="nil"/>
              <w:left w:val="nil"/>
              <w:bottom w:val="single" w:sz="4" w:space="0" w:color="auto"/>
              <w:right w:val="single" w:sz="4" w:space="0" w:color="auto"/>
            </w:tcBorders>
            <w:shd w:val="clear" w:color="auto" w:fill="auto"/>
            <w:hideMark/>
          </w:tcPr>
          <w:p w:rsidR="00515EB2" w:rsidRPr="003900BD" w:rsidRDefault="00515EB2" w:rsidP="00DF75DF">
            <w:pPr>
              <w:spacing w:after="0" w:line="240" w:lineRule="auto"/>
              <w:jc w:val="center"/>
              <w:rPr>
                <w:rFonts w:ascii="Times New Roman" w:eastAsia="Times New Roman" w:hAnsi="Times New Roman"/>
                <w:sz w:val="24"/>
                <w:szCs w:val="24"/>
                <w:lang w:eastAsia="ru-RU"/>
              </w:rPr>
            </w:pPr>
            <w:r w:rsidRPr="003900BD">
              <w:rPr>
                <w:rFonts w:ascii="Times New Roman" w:eastAsia="Times New Roman" w:hAnsi="Times New Roman"/>
                <w:sz w:val="24"/>
                <w:szCs w:val="24"/>
                <w:lang w:eastAsia="ru-RU"/>
              </w:rPr>
              <w:t>1</w:t>
            </w:r>
          </w:p>
        </w:tc>
        <w:tc>
          <w:tcPr>
            <w:tcW w:w="878" w:type="dxa"/>
            <w:gridSpan w:val="2"/>
            <w:tcBorders>
              <w:top w:val="nil"/>
              <w:left w:val="nil"/>
              <w:bottom w:val="single" w:sz="4" w:space="0" w:color="auto"/>
              <w:right w:val="single" w:sz="4" w:space="0" w:color="auto"/>
            </w:tcBorders>
            <w:shd w:val="clear" w:color="auto" w:fill="auto"/>
            <w:vAlign w:val="bottom"/>
            <w:hideMark/>
          </w:tcPr>
          <w:p w:rsidR="00515EB2" w:rsidRPr="003900BD" w:rsidRDefault="00515EB2" w:rsidP="00DF75DF">
            <w:pPr>
              <w:spacing w:after="0" w:line="240" w:lineRule="auto"/>
              <w:jc w:val="center"/>
              <w:rPr>
                <w:rFonts w:ascii="Times New Roman" w:eastAsia="Times New Roman" w:hAnsi="Times New Roman"/>
                <w:sz w:val="24"/>
                <w:szCs w:val="24"/>
                <w:lang w:eastAsia="ru-RU"/>
              </w:rPr>
            </w:pPr>
            <w:r w:rsidRPr="003900BD">
              <w:rPr>
                <w:rFonts w:ascii="Times New Roman" w:eastAsia="Times New Roman" w:hAnsi="Times New Roman"/>
                <w:sz w:val="24"/>
                <w:szCs w:val="24"/>
                <w:lang w:eastAsia="ru-RU"/>
              </w:rPr>
              <w:t>1</w:t>
            </w:r>
          </w:p>
        </w:tc>
        <w:tc>
          <w:tcPr>
            <w:tcW w:w="894" w:type="dxa"/>
            <w:gridSpan w:val="2"/>
            <w:tcBorders>
              <w:top w:val="nil"/>
              <w:left w:val="nil"/>
              <w:bottom w:val="single" w:sz="4" w:space="0" w:color="auto"/>
              <w:right w:val="single" w:sz="4" w:space="0" w:color="auto"/>
            </w:tcBorders>
            <w:shd w:val="clear" w:color="auto" w:fill="auto"/>
            <w:vAlign w:val="bottom"/>
            <w:hideMark/>
          </w:tcPr>
          <w:p w:rsidR="00515EB2" w:rsidRPr="003900BD" w:rsidRDefault="00515EB2" w:rsidP="00DF75DF">
            <w:pPr>
              <w:spacing w:after="0" w:line="240" w:lineRule="auto"/>
              <w:jc w:val="center"/>
              <w:rPr>
                <w:rFonts w:ascii="Times New Roman" w:eastAsia="Times New Roman" w:hAnsi="Times New Roman"/>
                <w:sz w:val="24"/>
                <w:szCs w:val="24"/>
                <w:lang w:eastAsia="ru-RU"/>
              </w:rPr>
            </w:pPr>
            <w:r w:rsidRPr="003900BD">
              <w:rPr>
                <w:rFonts w:ascii="Times New Roman" w:eastAsia="Times New Roman" w:hAnsi="Times New Roman"/>
                <w:sz w:val="24"/>
                <w:szCs w:val="24"/>
                <w:lang w:eastAsia="ru-RU"/>
              </w:rPr>
              <w:t>2</w:t>
            </w:r>
          </w:p>
        </w:tc>
        <w:tc>
          <w:tcPr>
            <w:tcW w:w="2237" w:type="dxa"/>
            <w:gridSpan w:val="2"/>
            <w:tcBorders>
              <w:top w:val="nil"/>
              <w:left w:val="nil"/>
              <w:bottom w:val="single" w:sz="4" w:space="0" w:color="auto"/>
              <w:right w:val="single" w:sz="4" w:space="0" w:color="auto"/>
            </w:tcBorders>
            <w:shd w:val="clear" w:color="000000" w:fill="FABF8F"/>
            <w:vAlign w:val="bottom"/>
            <w:hideMark/>
          </w:tcPr>
          <w:p w:rsidR="00515EB2" w:rsidRPr="003900BD" w:rsidRDefault="00515EB2" w:rsidP="00DF75DF">
            <w:pPr>
              <w:spacing w:after="0" w:line="240" w:lineRule="auto"/>
              <w:jc w:val="center"/>
              <w:rPr>
                <w:rFonts w:ascii="Times New Roman" w:eastAsia="Times New Roman" w:hAnsi="Times New Roman"/>
                <w:b/>
                <w:bCs/>
                <w:sz w:val="24"/>
                <w:szCs w:val="24"/>
                <w:lang w:eastAsia="ru-RU"/>
              </w:rPr>
            </w:pPr>
            <w:r w:rsidRPr="003900BD">
              <w:rPr>
                <w:rFonts w:ascii="Times New Roman" w:eastAsia="Times New Roman" w:hAnsi="Times New Roman"/>
                <w:b/>
                <w:bCs/>
                <w:sz w:val="24"/>
                <w:szCs w:val="24"/>
                <w:lang w:eastAsia="ru-RU"/>
              </w:rPr>
              <w:t>4</w:t>
            </w:r>
          </w:p>
        </w:tc>
      </w:tr>
      <w:tr w:rsidR="00515EB2" w:rsidRPr="003900BD" w:rsidTr="00DF75DF">
        <w:trPr>
          <w:gridBefore w:val="1"/>
          <w:wBefore w:w="10" w:type="dxa"/>
          <w:trHeight w:val="255"/>
        </w:trPr>
        <w:tc>
          <w:tcPr>
            <w:tcW w:w="2833" w:type="dxa"/>
            <w:vMerge w:val="restart"/>
            <w:tcBorders>
              <w:top w:val="nil"/>
              <w:left w:val="single" w:sz="4" w:space="0" w:color="auto"/>
              <w:bottom w:val="single" w:sz="4" w:space="0" w:color="000000"/>
              <w:right w:val="single" w:sz="4" w:space="0" w:color="auto"/>
            </w:tcBorders>
            <w:shd w:val="clear" w:color="auto" w:fill="auto"/>
            <w:vAlign w:val="center"/>
            <w:hideMark/>
          </w:tcPr>
          <w:p w:rsidR="00515EB2" w:rsidRPr="003900BD" w:rsidRDefault="00515EB2" w:rsidP="00DF75DF">
            <w:pPr>
              <w:spacing w:after="0" w:line="240" w:lineRule="auto"/>
              <w:rPr>
                <w:rFonts w:ascii="Times New Roman" w:eastAsia="Times New Roman" w:hAnsi="Times New Roman"/>
                <w:sz w:val="24"/>
                <w:szCs w:val="24"/>
                <w:lang w:eastAsia="ru-RU"/>
              </w:rPr>
            </w:pPr>
            <w:r w:rsidRPr="003900BD">
              <w:rPr>
                <w:rFonts w:ascii="Times New Roman" w:eastAsia="Times New Roman" w:hAnsi="Times New Roman"/>
                <w:sz w:val="24"/>
                <w:szCs w:val="24"/>
                <w:lang w:eastAsia="ru-RU"/>
              </w:rPr>
              <w:t>Естественно-научные предметы</w:t>
            </w:r>
          </w:p>
        </w:tc>
        <w:tc>
          <w:tcPr>
            <w:tcW w:w="2161" w:type="dxa"/>
            <w:gridSpan w:val="2"/>
            <w:tcBorders>
              <w:top w:val="nil"/>
              <w:left w:val="nil"/>
              <w:bottom w:val="single" w:sz="4" w:space="0" w:color="auto"/>
              <w:right w:val="single" w:sz="4" w:space="0" w:color="auto"/>
            </w:tcBorders>
            <w:shd w:val="clear" w:color="auto" w:fill="auto"/>
            <w:hideMark/>
          </w:tcPr>
          <w:p w:rsidR="00515EB2" w:rsidRPr="003900BD" w:rsidRDefault="00515EB2" w:rsidP="00DF75DF">
            <w:pPr>
              <w:spacing w:after="0" w:line="240" w:lineRule="auto"/>
              <w:rPr>
                <w:rFonts w:ascii="Times New Roman" w:eastAsia="Times New Roman" w:hAnsi="Times New Roman"/>
                <w:sz w:val="24"/>
                <w:szCs w:val="24"/>
                <w:lang w:eastAsia="ru-RU"/>
              </w:rPr>
            </w:pPr>
            <w:r w:rsidRPr="003900BD">
              <w:rPr>
                <w:rFonts w:ascii="Times New Roman" w:eastAsia="Times New Roman" w:hAnsi="Times New Roman"/>
                <w:sz w:val="24"/>
                <w:szCs w:val="24"/>
                <w:lang w:eastAsia="ru-RU"/>
              </w:rPr>
              <w:t>Физика</w:t>
            </w:r>
          </w:p>
        </w:tc>
        <w:tc>
          <w:tcPr>
            <w:tcW w:w="878" w:type="dxa"/>
            <w:gridSpan w:val="2"/>
            <w:tcBorders>
              <w:top w:val="nil"/>
              <w:left w:val="nil"/>
              <w:bottom w:val="single" w:sz="4" w:space="0" w:color="auto"/>
              <w:right w:val="single" w:sz="4" w:space="0" w:color="auto"/>
            </w:tcBorders>
            <w:shd w:val="clear" w:color="auto" w:fill="auto"/>
            <w:hideMark/>
          </w:tcPr>
          <w:p w:rsidR="00515EB2" w:rsidRPr="003900BD" w:rsidRDefault="00515EB2" w:rsidP="00DF75DF">
            <w:pPr>
              <w:spacing w:after="0" w:line="240" w:lineRule="auto"/>
              <w:jc w:val="center"/>
              <w:rPr>
                <w:rFonts w:ascii="Times New Roman" w:eastAsia="Times New Roman" w:hAnsi="Times New Roman"/>
                <w:sz w:val="24"/>
                <w:szCs w:val="24"/>
                <w:lang w:eastAsia="ru-RU"/>
              </w:rPr>
            </w:pPr>
            <w:r w:rsidRPr="003900BD">
              <w:rPr>
                <w:rFonts w:ascii="Times New Roman" w:eastAsia="Times New Roman" w:hAnsi="Times New Roman"/>
                <w:sz w:val="24"/>
                <w:szCs w:val="24"/>
                <w:lang w:eastAsia="ru-RU"/>
              </w:rPr>
              <w:t> </w:t>
            </w:r>
          </w:p>
        </w:tc>
        <w:tc>
          <w:tcPr>
            <w:tcW w:w="878" w:type="dxa"/>
            <w:gridSpan w:val="2"/>
            <w:tcBorders>
              <w:top w:val="nil"/>
              <w:left w:val="nil"/>
              <w:bottom w:val="single" w:sz="4" w:space="0" w:color="auto"/>
              <w:right w:val="single" w:sz="4" w:space="0" w:color="auto"/>
            </w:tcBorders>
            <w:shd w:val="clear" w:color="auto" w:fill="auto"/>
            <w:vAlign w:val="bottom"/>
            <w:hideMark/>
          </w:tcPr>
          <w:p w:rsidR="00515EB2" w:rsidRPr="003900BD" w:rsidRDefault="00515EB2" w:rsidP="00DF75DF">
            <w:pPr>
              <w:spacing w:after="0" w:line="240" w:lineRule="auto"/>
              <w:jc w:val="center"/>
              <w:rPr>
                <w:rFonts w:ascii="Times New Roman" w:eastAsia="Times New Roman" w:hAnsi="Times New Roman"/>
                <w:sz w:val="24"/>
                <w:szCs w:val="24"/>
                <w:lang w:eastAsia="ru-RU"/>
              </w:rPr>
            </w:pPr>
            <w:r w:rsidRPr="003900BD">
              <w:rPr>
                <w:rFonts w:ascii="Times New Roman" w:eastAsia="Times New Roman" w:hAnsi="Times New Roman"/>
                <w:sz w:val="24"/>
                <w:szCs w:val="24"/>
                <w:lang w:eastAsia="ru-RU"/>
              </w:rPr>
              <w:t> </w:t>
            </w:r>
          </w:p>
        </w:tc>
        <w:tc>
          <w:tcPr>
            <w:tcW w:w="894" w:type="dxa"/>
            <w:gridSpan w:val="2"/>
            <w:tcBorders>
              <w:top w:val="nil"/>
              <w:left w:val="nil"/>
              <w:bottom w:val="single" w:sz="4" w:space="0" w:color="auto"/>
              <w:right w:val="single" w:sz="4" w:space="0" w:color="auto"/>
            </w:tcBorders>
            <w:shd w:val="clear" w:color="auto" w:fill="auto"/>
            <w:vAlign w:val="bottom"/>
            <w:hideMark/>
          </w:tcPr>
          <w:p w:rsidR="00515EB2" w:rsidRPr="003900BD" w:rsidRDefault="00515EB2" w:rsidP="00DF75DF">
            <w:pPr>
              <w:spacing w:after="0" w:line="240" w:lineRule="auto"/>
              <w:jc w:val="center"/>
              <w:rPr>
                <w:rFonts w:ascii="Times New Roman" w:eastAsia="Times New Roman" w:hAnsi="Times New Roman"/>
                <w:sz w:val="24"/>
                <w:szCs w:val="24"/>
                <w:lang w:eastAsia="ru-RU"/>
              </w:rPr>
            </w:pPr>
            <w:r w:rsidRPr="003900BD">
              <w:rPr>
                <w:rFonts w:ascii="Times New Roman" w:eastAsia="Times New Roman" w:hAnsi="Times New Roman"/>
                <w:sz w:val="24"/>
                <w:szCs w:val="24"/>
                <w:lang w:eastAsia="ru-RU"/>
              </w:rPr>
              <w:t>2</w:t>
            </w:r>
          </w:p>
        </w:tc>
        <w:tc>
          <w:tcPr>
            <w:tcW w:w="2237" w:type="dxa"/>
            <w:gridSpan w:val="2"/>
            <w:tcBorders>
              <w:top w:val="nil"/>
              <w:left w:val="nil"/>
              <w:bottom w:val="single" w:sz="4" w:space="0" w:color="auto"/>
              <w:right w:val="single" w:sz="4" w:space="0" w:color="auto"/>
            </w:tcBorders>
            <w:shd w:val="clear" w:color="000000" w:fill="FABF8F"/>
            <w:vAlign w:val="bottom"/>
            <w:hideMark/>
          </w:tcPr>
          <w:p w:rsidR="00515EB2" w:rsidRPr="003900BD" w:rsidRDefault="00515EB2" w:rsidP="00DF75DF">
            <w:pPr>
              <w:spacing w:after="0" w:line="240" w:lineRule="auto"/>
              <w:jc w:val="center"/>
              <w:rPr>
                <w:rFonts w:ascii="Times New Roman" w:eastAsia="Times New Roman" w:hAnsi="Times New Roman"/>
                <w:b/>
                <w:bCs/>
                <w:sz w:val="24"/>
                <w:szCs w:val="24"/>
                <w:lang w:eastAsia="ru-RU"/>
              </w:rPr>
            </w:pPr>
            <w:r w:rsidRPr="003900BD">
              <w:rPr>
                <w:rFonts w:ascii="Times New Roman" w:eastAsia="Times New Roman" w:hAnsi="Times New Roman"/>
                <w:b/>
                <w:bCs/>
                <w:sz w:val="24"/>
                <w:szCs w:val="24"/>
                <w:lang w:eastAsia="ru-RU"/>
              </w:rPr>
              <w:t>2</w:t>
            </w:r>
          </w:p>
        </w:tc>
      </w:tr>
      <w:tr w:rsidR="00515EB2" w:rsidRPr="003900BD" w:rsidTr="00DF75DF">
        <w:trPr>
          <w:gridBefore w:val="1"/>
          <w:wBefore w:w="10" w:type="dxa"/>
          <w:trHeight w:val="255"/>
        </w:trPr>
        <w:tc>
          <w:tcPr>
            <w:tcW w:w="2833" w:type="dxa"/>
            <w:vMerge/>
            <w:tcBorders>
              <w:top w:val="nil"/>
              <w:left w:val="single" w:sz="4" w:space="0" w:color="auto"/>
              <w:bottom w:val="single" w:sz="4" w:space="0" w:color="000000"/>
              <w:right w:val="single" w:sz="4" w:space="0" w:color="auto"/>
            </w:tcBorders>
            <w:vAlign w:val="center"/>
            <w:hideMark/>
          </w:tcPr>
          <w:p w:rsidR="00515EB2" w:rsidRPr="003900BD" w:rsidRDefault="00515EB2" w:rsidP="00DF75DF">
            <w:pPr>
              <w:spacing w:after="0" w:line="240" w:lineRule="auto"/>
              <w:rPr>
                <w:rFonts w:ascii="Times New Roman" w:eastAsia="Times New Roman" w:hAnsi="Times New Roman"/>
                <w:sz w:val="24"/>
                <w:szCs w:val="24"/>
                <w:lang w:eastAsia="ru-RU"/>
              </w:rPr>
            </w:pPr>
          </w:p>
        </w:tc>
        <w:tc>
          <w:tcPr>
            <w:tcW w:w="2161" w:type="dxa"/>
            <w:gridSpan w:val="2"/>
            <w:tcBorders>
              <w:top w:val="nil"/>
              <w:left w:val="nil"/>
              <w:bottom w:val="single" w:sz="4" w:space="0" w:color="auto"/>
              <w:right w:val="single" w:sz="4" w:space="0" w:color="auto"/>
            </w:tcBorders>
            <w:shd w:val="clear" w:color="auto" w:fill="auto"/>
            <w:hideMark/>
          </w:tcPr>
          <w:p w:rsidR="00515EB2" w:rsidRPr="003900BD" w:rsidRDefault="00515EB2" w:rsidP="00DF75DF">
            <w:pPr>
              <w:spacing w:after="0" w:line="240" w:lineRule="auto"/>
              <w:rPr>
                <w:rFonts w:ascii="Times New Roman" w:eastAsia="Times New Roman" w:hAnsi="Times New Roman"/>
                <w:sz w:val="24"/>
                <w:szCs w:val="24"/>
                <w:lang w:eastAsia="ru-RU"/>
              </w:rPr>
            </w:pPr>
            <w:r w:rsidRPr="003900BD">
              <w:rPr>
                <w:rFonts w:ascii="Times New Roman" w:eastAsia="Times New Roman" w:hAnsi="Times New Roman"/>
                <w:sz w:val="24"/>
                <w:szCs w:val="24"/>
                <w:lang w:eastAsia="ru-RU"/>
              </w:rPr>
              <w:t>Химия</w:t>
            </w:r>
          </w:p>
        </w:tc>
        <w:tc>
          <w:tcPr>
            <w:tcW w:w="878" w:type="dxa"/>
            <w:gridSpan w:val="2"/>
            <w:tcBorders>
              <w:top w:val="nil"/>
              <w:left w:val="nil"/>
              <w:bottom w:val="single" w:sz="4" w:space="0" w:color="auto"/>
              <w:right w:val="single" w:sz="4" w:space="0" w:color="auto"/>
            </w:tcBorders>
            <w:shd w:val="clear" w:color="auto" w:fill="auto"/>
            <w:hideMark/>
          </w:tcPr>
          <w:p w:rsidR="00515EB2" w:rsidRPr="003900BD" w:rsidRDefault="00515EB2" w:rsidP="00DF75DF">
            <w:pPr>
              <w:spacing w:after="0" w:line="240" w:lineRule="auto"/>
              <w:jc w:val="center"/>
              <w:rPr>
                <w:rFonts w:ascii="Times New Roman" w:eastAsia="Times New Roman" w:hAnsi="Times New Roman"/>
                <w:sz w:val="24"/>
                <w:szCs w:val="24"/>
                <w:lang w:eastAsia="ru-RU"/>
              </w:rPr>
            </w:pPr>
            <w:r w:rsidRPr="003900BD">
              <w:rPr>
                <w:rFonts w:ascii="Times New Roman" w:eastAsia="Times New Roman" w:hAnsi="Times New Roman"/>
                <w:sz w:val="24"/>
                <w:szCs w:val="24"/>
                <w:lang w:eastAsia="ru-RU"/>
              </w:rPr>
              <w:t> </w:t>
            </w:r>
          </w:p>
        </w:tc>
        <w:tc>
          <w:tcPr>
            <w:tcW w:w="878" w:type="dxa"/>
            <w:gridSpan w:val="2"/>
            <w:tcBorders>
              <w:top w:val="nil"/>
              <w:left w:val="nil"/>
              <w:bottom w:val="single" w:sz="4" w:space="0" w:color="auto"/>
              <w:right w:val="single" w:sz="4" w:space="0" w:color="auto"/>
            </w:tcBorders>
            <w:shd w:val="clear" w:color="auto" w:fill="auto"/>
            <w:vAlign w:val="bottom"/>
            <w:hideMark/>
          </w:tcPr>
          <w:p w:rsidR="00515EB2" w:rsidRPr="003900BD" w:rsidRDefault="00515EB2" w:rsidP="00DF75DF">
            <w:pPr>
              <w:spacing w:after="0" w:line="240" w:lineRule="auto"/>
              <w:jc w:val="center"/>
              <w:rPr>
                <w:rFonts w:ascii="Times New Roman" w:eastAsia="Times New Roman" w:hAnsi="Times New Roman"/>
                <w:sz w:val="24"/>
                <w:szCs w:val="24"/>
                <w:lang w:eastAsia="ru-RU"/>
              </w:rPr>
            </w:pPr>
            <w:r w:rsidRPr="003900BD">
              <w:rPr>
                <w:rFonts w:ascii="Times New Roman" w:eastAsia="Times New Roman" w:hAnsi="Times New Roman"/>
                <w:sz w:val="24"/>
                <w:szCs w:val="24"/>
                <w:lang w:eastAsia="ru-RU"/>
              </w:rPr>
              <w:t> </w:t>
            </w:r>
          </w:p>
        </w:tc>
        <w:tc>
          <w:tcPr>
            <w:tcW w:w="894" w:type="dxa"/>
            <w:gridSpan w:val="2"/>
            <w:tcBorders>
              <w:top w:val="nil"/>
              <w:left w:val="nil"/>
              <w:bottom w:val="single" w:sz="4" w:space="0" w:color="auto"/>
              <w:right w:val="single" w:sz="4" w:space="0" w:color="auto"/>
            </w:tcBorders>
            <w:shd w:val="clear" w:color="auto" w:fill="auto"/>
            <w:vAlign w:val="bottom"/>
            <w:hideMark/>
          </w:tcPr>
          <w:p w:rsidR="00515EB2" w:rsidRPr="003900BD" w:rsidRDefault="00515EB2" w:rsidP="00DF75DF">
            <w:pPr>
              <w:spacing w:after="0" w:line="240" w:lineRule="auto"/>
              <w:jc w:val="center"/>
              <w:rPr>
                <w:rFonts w:ascii="Times New Roman" w:eastAsia="Times New Roman" w:hAnsi="Times New Roman"/>
                <w:sz w:val="24"/>
                <w:szCs w:val="24"/>
                <w:lang w:eastAsia="ru-RU"/>
              </w:rPr>
            </w:pPr>
            <w:r w:rsidRPr="003900BD">
              <w:rPr>
                <w:rFonts w:ascii="Times New Roman" w:eastAsia="Times New Roman" w:hAnsi="Times New Roman"/>
                <w:sz w:val="24"/>
                <w:szCs w:val="24"/>
                <w:lang w:eastAsia="ru-RU"/>
              </w:rPr>
              <w:t> </w:t>
            </w:r>
          </w:p>
        </w:tc>
        <w:tc>
          <w:tcPr>
            <w:tcW w:w="2237" w:type="dxa"/>
            <w:gridSpan w:val="2"/>
            <w:tcBorders>
              <w:top w:val="nil"/>
              <w:left w:val="nil"/>
              <w:bottom w:val="single" w:sz="4" w:space="0" w:color="auto"/>
              <w:right w:val="single" w:sz="4" w:space="0" w:color="auto"/>
            </w:tcBorders>
            <w:shd w:val="clear" w:color="000000" w:fill="FABF8F"/>
            <w:vAlign w:val="bottom"/>
            <w:hideMark/>
          </w:tcPr>
          <w:p w:rsidR="00515EB2" w:rsidRPr="003900BD" w:rsidRDefault="00515EB2" w:rsidP="00DF75DF">
            <w:pPr>
              <w:spacing w:after="0" w:line="240" w:lineRule="auto"/>
              <w:jc w:val="center"/>
              <w:rPr>
                <w:rFonts w:ascii="Times New Roman" w:eastAsia="Times New Roman" w:hAnsi="Times New Roman"/>
                <w:b/>
                <w:bCs/>
                <w:sz w:val="24"/>
                <w:szCs w:val="24"/>
                <w:lang w:eastAsia="ru-RU"/>
              </w:rPr>
            </w:pPr>
            <w:r w:rsidRPr="003900BD">
              <w:rPr>
                <w:rFonts w:ascii="Times New Roman" w:eastAsia="Times New Roman" w:hAnsi="Times New Roman"/>
                <w:b/>
                <w:bCs/>
                <w:sz w:val="24"/>
                <w:szCs w:val="24"/>
                <w:lang w:eastAsia="ru-RU"/>
              </w:rPr>
              <w:t>0</w:t>
            </w:r>
          </w:p>
        </w:tc>
      </w:tr>
      <w:tr w:rsidR="00515EB2" w:rsidRPr="003900BD" w:rsidTr="00DF75DF">
        <w:trPr>
          <w:gridBefore w:val="1"/>
          <w:wBefore w:w="10" w:type="dxa"/>
          <w:trHeight w:val="255"/>
        </w:trPr>
        <w:tc>
          <w:tcPr>
            <w:tcW w:w="2833" w:type="dxa"/>
            <w:vMerge/>
            <w:tcBorders>
              <w:top w:val="nil"/>
              <w:left w:val="single" w:sz="4" w:space="0" w:color="auto"/>
              <w:bottom w:val="single" w:sz="4" w:space="0" w:color="000000"/>
              <w:right w:val="single" w:sz="4" w:space="0" w:color="auto"/>
            </w:tcBorders>
            <w:vAlign w:val="center"/>
            <w:hideMark/>
          </w:tcPr>
          <w:p w:rsidR="00515EB2" w:rsidRPr="003900BD" w:rsidRDefault="00515EB2" w:rsidP="00DF75DF">
            <w:pPr>
              <w:spacing w:after="0" w:line="240" w:lineRule="auto"/>
              <w:rPr>
                <w:rFonts w:ascii="Times New Roman" w:eastAsia="Times New Roman" w:hAnsi="Times New Roman"/>
                <w:sz w:val="24"/>
                <w:szCs w:val="24"/>
                <w:lang w:eastAsia="ru-RU"/>
              </w:rPr>
            </w:pPr>
          </w:p>
        </w:tc>
        <w:tc>
          <w:tcPr>
            <w:tcW w:w="2161" w:type="dxa"/>
            <w:gridSpan w:val="2"/>
            <w:tcBorders>
              <w:top w:val="nil"/>
              <w:left w:val="nil"/>
              <w:bottom w:val="single" w:sz="4" w:space="0" w:color="auto"/>
              <w:right w:val="single" w:sz="4" w:space="0" w:color="auto"/>
            </w:tcBorders>
            <w:shd w:val="clear" w:color="auto" w:fill="auto"/>
            <w:hideMark/>
          </w:tcPr>
          <w:p w:rsidR="00515EB2" w:rsidRPr="003900BD" w:rsidRDefault="00515EB2" w:rsidP="00DF75DF">
            <w:pPr>
              <w:spacing w:after="0" w:line="240" w:lineRule="auto"/>
              <w:rPr>
                <w:rFonts w:ascii="Times New Roman" w:eastAsia="Times New Roman" w:hAnsi="Times New Roman"/>
                <w:sz w:val="24"/>
                <w:szCs w:val="24"/>
                <w:lang w:eastAsia="ru-RU"/>
              </w:rPr>
            </w:pPr>
            <w:r w:rsidRPr="003900BD">
              <w:rPr>
                <w:rFonts w:ascii="Times New Roman" w:eastAsia="Times New Roman" w:hAnsi="Times New Roman"/>
                <w:sz w:val="24"/>
                <w:szCs w:val="24"/>
                <w:lang w:eastAsia="ru-RU"/>
              </w:rPr>
              <w:t>Биология</w:t>
            </w:r>
          </w:p>
        </w:tc>
        <w:tc>
          <w:tcPr>
            <w:tcW w:w="878" w:type="dxa"/>
            <w:gridSpan w:val="2"/>
            <w:tcBorders>
              <w:top w:val="nil"/>
              <w:left w:val="nil"/>
              <w:bottom w:val="single" w:sz="4" w:space="0" w:color="auto"/>
              <w:right w:val="single" w:sz="4" w:space="0" w:color="auto"/>
            </w:tcBorders>
            <w:shd w:val="clear" w:color="auto" w:fill="auto"/>
            <w:hideMark/>
          </w:tcPr>
          <w:p w:rsidR="00515EB2" w:rsidRPr="003900BD" w:rsidRDefault="00515EB2" w:rsidP="00DF75DF">
            <w:pPr>
              <w:spacing w:after="0" w:line="240" w:lineRule="auto"/>
              <w:jc w:val="center"/>
              <w:rPr>
                <w:rFonts w:ascii="Times New Roman" w:eastAsia="Times New Roman" w:hAnsi="Times New Roman"/>
                <w:sz w:val="24"/>
                <w:szCs w:val="24"/>
                <w:lang w:eastAsia="ru-RU"/>
              </w:rPr>
            </w:pPr>
            <w:r w:rsidRPr="003900BD">
              <w:rPr>
                <w:rFonts w:ascii="Times New Roman" w:eastAsia="Times New Roman" w:hAnsi="Times New Roman"/>
                <w:sz w:val="24"/>
                <w:szCs w:val="24"/>
                <w:lang w:eastAsia="ru-RU"/>
              </w:rPr>
              <w:t>1</w:t>
            </w:r>
          </w:p>
        </w:tc>
        <w:tc>
          <w:tcPr>
            <w:tcW w:w="878" w:type="dxa"/>
            <w:gridSpan w:val="2"/>
            <w:tcBorders>
              <w:top w:val="nil"/>
              <w:left w:val="nil"/>
              <w:bottom w:val="single" w:sz="4" w:space="0" w:color="auto"/>
              <w:right w:val="single" w:sz="4" w:space="0" w:color="auto"/>
            </w:tcBorders>
            <w:shd w:val="clear" w:color="auto" w:fill="auto"/>
            <w:vAlign w:val="bottom"/>
            <w:hideMark/>
          </w:tcPr>
          <w:p w:rsidR="00515EB2" w:rsidRPr="003900BD" w:rsidRDefault="00515EB2" w:rsidP="00DF75DF">
            <w:pPr>
              <w:spacing w:after="0" w:line="240" w:lineRule="auto"/>
              <w:jc w:val="center"/>
              <w:rPr>
                <w:rFonts w:ascii="Times New Roman" w:eastAsia="Times New Roman" w:hAnsi="Times New Roman"/>
                <w:sz w:val="24"/>
                <w:szCs w:val="24"/>
                <w:lang w:eastAsia="ru-RU"/>
              </w:rPr>
            </w:pPr>
            <w:r w:rsidRPr="003900BD">
              <w:rPr>
                <w:rFonts w:ascii="Times New Roman" w:eastAsia="Times New Roman" w:hAnsi="Times New Roman"/>
                <w:sz w:val="24"/>
                <w:szCs w:val="24"/>
                <w:lang w:eastAsia="ru-RU"/>
              </w:rPr>
              <w:t>1</w:t>
            </w:r>
          </w:p>
        </w:tc>
        <w:tc>
          <w:tcPr>
            <w:tcW w:w="894" w:type="dxa"/>
            <w:gridSpan w:val="2"/>
            <w:tcBorders>
              <w:top w:val="nil"/>
              <w:left w:val="nil"/>
              <w:bottom w:val="single" w:sz="4" w:space="0" w:color="auto"/>
              <w:right w:val="single" w:sz="4" w:space="0" w:color="auto"/>
            </w:tcBorders>
            <w:shd w:val="clear" w:color="auto" w:fill="auto"/>
            <w:vAlign w:val="bottom"/>
            <w:hideMark/>
          </w:tcPr>
          <w:p w:rsidR="00515EB2" w:rsidRPr="003900BD" w:rsidRDefault="00515EB2" w:rsidP="00DF75DF">
            <w:pPr>
              <w:spacing w:after="0" w:line="240" w:lineRule="auto"/>
              <w:jc w:val="center"/>
              <w:rPr>
                <w:rFonts w:ascii="Times New Roman" w:eastAsia="Times New Roman" w:hAnsi="Times New Roman"/>
                <w:sz w:val="24"/>
                <w:szCs w:val="24"/>
                <w:lang w:eastAsia="ru-RU"/>
              </w:rPr>
            </w:pPr>
            <w:r w:rsidRPr="003900BD">
              <w:rPr>
                <w:rFonts w:ascii="Times New Roman" w:eastAsia="Times New Roman" w:hAnsi="Times New Roman"/>
                <w:sz w:val="24"/>
                <w:szCs w:val="24"/>
                <w:lang w:eastAsia="ru-RU"/>
              </w:rPr>
              <w:t>1</w:t>
            </w:r>
          </w:p>
        </w:tc>
        <w:tc>
          <w:tcPr>
            <w:tcW w:w="2237" w:type="dxa"/>
            <w:gridSpan w:val="2"/>
            <w:tcBorders>
              <w:top w:val="nil"/>
              <w:left w:val="nil"/>
              <w:bottom w:val="single" w:sz="4" w:space="0" w:color="auto"/>
              <w:right w:val="single" w:sz="4" w:space="0" w:color="auto"/>
            </w:tcBorders>
            <w:shd w:val="clear" w:color="000000" w:fill="FABF8F"/>
            <w:vAlign w:val="bottom"/>
            <w:hideMark/>
          </w:tcPr>
          <w:p w:rsidR="00515EB2" w:rsidRPr="003900BD" w:rsidRDefault="00515EB2" w:rsidP="00DF75DF">
            <w:pPr>
              <w:spacing w:after="0" w:line="240" w:lineRule="auto"/>
              <w:jc w:val="center"/>
              <w:rPr>
                <w:rFonts w:ascii="Times New Roman" w:eastAsia="Times New Roman" w:hAnsi="Times New Roman"/>
                <w:b/>
                <w:bCs/>
                <w:sz w:val="24"/>
                <w:szCs w:val="24"/>
                <w:lang w:eastAsia="ru-RU"/>
              </w:rPr>
            </w:pPr>
            <w:r w:rsidRPr="003900BD">
              <w:rPr>
                <w:rFonts w:ascii="Times New Roman" w:eastAsia="Times New Roman" w:hAnsi="Times New Roman"/>
                <w:b/>
                <w:bCs/>
                <w:sz w:val="24"/>
                <w:szCs w:val="24"/>
                <w:lang w:eastAsia="ru-RU"/>
              </w:rPr>
              <w:t>3</w:t>
            </w:r>
          </w:p>
        </w:tc>
      </w:tr>
      <w:tr w:rsidR="00515EB2" w:rsidRPr="003900BD" w:rsidTr="00DF75DF">
        <w:trPr>
          <w:gridBefore w:val="1"/>
          <w:wBefore w:w="10" w:type="dxa"/>
          <w:trHeight w:val="255"/>
        </w:trPr>
        <w:tc>
          <w:tcPr>
            <w:tcW w:w="2833" w:type="dxa"/>
            <w:vMerge w:val="restart"/>
            <w:tcBorders>
              <w:top w:val="nil"/>
              <w:left w:val="single" w:sz="4" w:space="0" w:color="auto"/>
              <w:bottom w:val="single" w:sz="4" w:space="0" w:color="000000"/>
              <w:right w:val="single" w:sz="4" w:space="0" w:color="auto"/>
            </w:tcBorders>
            <w:shd w:val="clear" w:color="auto" w:fill="auto"/>
            <w:vAlign w:val="center"/>
            <w:hideMark/>
          </w:tcPr>
          <w:p w:rsidR="00515EB2" w:rsidRPr="003900BD" w:rsidRDefault="00515EB2" w:rsidP="00DF75DF">
            <w:pPr>
              <w:spacing w:after="0" w:line="240" w:lineRule="auto"/>
              <w:rPr>
                <w:rFonts w:ascii="Times New Roman" w:eastAsia="Times New Roman" w:hAnsi="Times New Roman"/>
                <w:sz w:val="24"/>
                <w:szCs w:val="24"/>
                <w:lang w:eastAsia="ru-RU"/>
              </w:rPr>
            </w:pPr>
            <w:r w:rsidRPr="003900BD">
              <w:rPr>
                <w:rFonts w:ascii="Times New Roman" w:eastAsia="Times New Roman" w:hAnsi="Times New Roman"/>
                <w:sz w:val="24"/>
                <w:szCs w:val="24"/>
                <w:lang w:eastAsia="ru-RU"/>
              </w:rPr>
              <w:t>Искусство</w:t>
            </w:r>
          </w:p>
        </w:tc>
        <w:tc>
          <w:tcPr>
            <w:tcW w:w="2161" w:type="dxa"/>
            <w:gridSpan w:val="2"/>
            <w:tcBorders>
              <w:top w:val="nil"/>
              <w:left w:val="nil"/>
              <w:bottom w:val="single" w:sz="4" w:space="0" w:color="auto"/>
              <w:right w:val="single" w:sz="4" w:space="0" w:color="auto"/>
            </w:tcBorders>
            <w:shd w:val="clear" w:color="auto" w:fill="auto"/>
            <w:hideMark/>
          </w:tcPr>
          <w:p w:rsidR="00515EB2" w:rsidRPr="003900BD" w:rsidRDefault="00515EB2" w:rsidP="00DF75DF">
            <w:pPr>
              <w:spacing w:after="0" w:line="240" w:lineRule="auto"/>
              <w:rPr>
                <w:rFonts w:ascii="Times New Roman" w:eastAsia="Times New Roman" w:hAnsi="Times New Roman"/>
                <w:sz w:val="24"/>
                <w:szCs w:val="24"/>
                <w:lang w:eastAsia="ru-RU"/>
              </w:rPr>
            </w:pPr>
            <w:r w:rsidRPr="003900BD">
              <w:rPr>
                <w:rFonts w:ascii="Times New Roman" w:eastAsia="Times New Roman" w:hAnsi="Times New Roman"/>
                <w:sz w:val="24"/>
                <w:szCs w:val="24"/>
                <w:lang w:eastAsia="ru-RU"/>
              </w:rPr>
              <w:t>Музыка</w:t>
            </w:r>
          </w:p>
        </w:tc>
        <w:tc>
          <w:tcPr>
            <w:tcW w:w="878" w:type="dxa"/>
            <w:gridSpan w:val="2"/>
            <w:tcBorders>
              <w:top w:val="nil"/>
              <w:left w:val="nil"/>
              <w:bottom w:val="single" w:sz="4" w:space="0" w:color="auto"/>
              <w:right w:val="single" w:sz="4" w:space="0" w:color="auto"/>
            </w:tcBorders>
            <w:shd w:val="clear" w:color="auto" w:fill="auto"/>
            <w:hideMark/>
          </w:tcPr>
          <w:p w:rsidR="00515EB2" w:rsidRPr="003900BD" w:rsidRDefault="00515EB2" w:rsidP="00DF75DF">
            <w:pPr>
              <w:spacing w:after="0" w:line="240" w:lineRule="auto"/>
              <w:jc w:val="center"/>
              <w:rPr>
                <w:rFonts w:ascii="Times New Roman" w:eastAsia="Times New Roman" w:hAnsi="Times New Roman"/>
                <w:sz w:val="24"/>
                <w:szCs w:val="24"/>
                <w:lang w:eastAsia="ru-RU"/>
              </w:rPr>
            </w:pPr>
            <w:r w:rsidRPr="003900BD">
              <w:rPr>
                <w:rFonts w:ascii="Times New Roman" w:eastAsia="Times New Roman" w:hAnsi="Times New Roman"/>
                <w:sz w:val="24"/>
                <w:szCs w:val="24"/>
                <w:lang w:eastAsia="ru-RU"/>
              </w:rPr>
              <w:t>1</w:t>
            </w:r>
          </w:p>
        </w:tc>
        <w:tc>
          <w:tcPr>
            <w:tcW w:w="878" w:type="dxa"/>
            <w:gridSpan w:val="2"/>
            <w:tcBorders>
              <w:top w:val="nil"/>
              <w:left w:val="nil"/>
              <w:bottom w:val="single" w:sz="4" w:space="0" w:color="auto"/>
              <w:right w:val="single" w:sz="4" w:space="0" w:color="auto"/>
            </w:tcBorders>
            <w:shd w:val="clear" w:color="auto" w:fill="auto"/>
            <w:vAlign w:val="bottom"/>
            <w:hideMark/>
          </w:tcPr>
          <w:p w:rsidR="00515EB2" w:rsidRPr="003900BD" w:rsidRDefault="00515EB2" w:rsidP="00DF75DF">
            <w:pPr>
              <w:spacing w:after="0" w:line="240" w:lineRule="auto"/>
              <w:jc w:val="center"/>
              <w:rPr>
                <w:rFonts w:ascii="Times New Roman" w:eastAsia="Times New Roman" w:hAnsi="Times New Roman"/>
                <w:sz w:val="24"/>
                <w:szCs w:val="24"/>
                <w:lang w:eastAsia="ru-RU"/>
              </w:rPr>
            </w:pPr>
            <w:r w:rsidRPr="003900BD">
              <w:rPr>
                <w:rFonts w:ascii="Times New Roman" w:eastAsia="Times New Roman" w:hAnsi="Times New Roman"/>
                <w:sz w:val="24"/>
                <w:szCs w:val="24"/>
                <w:lang w:eastAsia="ru-RU"/>
              </w:rPr>
              <w:t>1</w:t>
            </w:r>
          </w:p>
        </w:tc>
        <w:tc>
          <w:tcPr>
            <w:tcW w:w="894" w:type="dxa"/>
            <w:gridSpan w:val="2"/>
            <w:tcBorders>
              <w:top w:val="nil"/>
              <w:left w:val="nil"/>
              <w:bottom w:val="single" w:sz="4" w:space="0" w:color="auto"/>
              <w:right w:val="single" w:sz="4" w:space="0" w:color="auto"/>
            </w:tcBorders>
            <w:shd w:val="clear" w:color="auto" w:fill="auto"/>
            <w:vAlign w:val="bottom"/>
            <w:hideMark/>
          </w:tcPr>
          <w:p w:rsidR="00515EB2" w:rsidRPr="003900BD" w:rsidRDefault="00515EB2" w:rsidP="00DF75DF">
            <w:pPr>
              <w:spacing w:after="0" w:line="240" w:lineRule="auto"/>
              <w:jc w:val="center"/>
              <w:rPr>
                <w:rFonts w:ascii="Times New Roman" w:eastAsia="Times New Roman" w:hAnsi="Times New Roman"/>
                <w:sz w:val="24"/>
                <w:szCs w:val="24"/>
                <w:lang w:eastAsia="ru-RU"/>
              </w:rPr>
            </w:pPr>
            <w:r w:rsidRPr="003900BD">
              <w:rPr>
                <w:rFonts w:ascii="Times New Roman" w:eastAsia="Times New Roman" w:hAnsi="Times New Roman"/>
                <w:sz w:val="24"/>
                <w:szCs w:val="24"/>
                <w:lang w:eastAsia="ru-RU"/>
              </w:rPr>
              <w:t>1</w:t>
            </w:r>
          </w:p>
        </w:tc>
        <w:tc>
          <w:tcPr>
            <w:tcW w:w="2237" w:type="dxa"/>
            <w:gridSpan w:val="2"/>
            <w:tcBorders>
              <w:top w:val="nil"/>
              <w:left w:val="nil"/>
              <w:bottom w:val="single" w:sz="4" w:space="0" w:color="auto"/>
              <w:right w:val="single" w:sz="4" w:space="0" w:color="auto"/>
            </w:tcBorders>
            <w:shd w:val="clear" w:color="000000" w:fill="FABF8F"/>
            <w:vAlign w:val="bottom"/>
            <w:hideMark/>
          </w:tcPr>
          <w:p w:rsidR="00515EB2" w:rsidRPr="003900BD" w:rsidRDefault="00515EB2" w:rsidP="00DF75DF">
            <w:pPr>
              <w:spacing w:after="0" w:line="240" w:lineRule="auto"/>
              <w:jc w:val="center"/>
              <w:rPr>
                <w:rFonts w:ascii="Times New Roman" w:eastAsia="Times New Roman" w:hAnsi="Times New Roman"/>
                <w:b/>
                <w:bCs/>
                <w:sz w:val="24"/>
                <w:szCs w:val="24"/>
                <w:lang w:eastAsia="ru-RU"/>
              </w:rPr>
            </w:pPr>
            <w:r w:rsidRPr="003900BD">
              <w:rPr>
                <w:rFonts w:ascii="Times New Roman" w:eastAsia="Times New Roman" w:hAnsi="Times New Roman"/>
                <w:b/>
                <w:bCs/>
                <w:sz w:val="24"/>
                <w:szCs w:val="24"/>
                <w:lang w:eastAsia="ru-RU"/>
              </w:rPr>
              <w:t>2</w:t>
            </w:r>
          </w:p>
        </w:tc>
      </w:tr>
      <w:tr w:rsidR="00515EB2" w:rsidRPr="003900BD" w:rsidTr="00DF75DF">
        <w:trPr>
          <w:gridBefore w:val="1"/>
          <w:wBefore w:w="10" w:type="dxa"/>
          <w:trHeight w:val="510"/>
        </w:trPr>
        <w:tc>
          <w:tcPr>
            <w:tcW w:w="2833" w:type="dxa"/>
            <w:vMerge/>
            <w:tcBorders>
              <w:top w:val="nil"/>
              <w:left w:val="single" w:sz="4" w:space="0" w:color="auto"/>
              <w:bottom w:val="single" w:sz="4" w:space="0" w:color="000000"/>
              <w:right w:val="single" w:sz="4" w:space="0" w:color="auto"/>
            </w:tcBorders>
            <w:vAlign w:val="center"/>
            <w:hideMark/>
          </w:tcPr>
          <w:p w:rsidR="00515EB2" w:rsidRPr="003900BD" w:rsidRDefault="00515EB2" w:rsidP="00DF75DF">
            <w:pPr>
              <w:spacing w:after="0" w:line="240" w:lineRule="auto"/>
              <w:rPr>
                <w:rFonts w:ascii="Times New Roman" w:eastAsia="Times New Roman" w:hAnsi="Times New Roman"/>
                <w:sz w:val="24"/>
                <w:szCs w:val="24"/>
                <w:lang w:eastAsia="ru-RU"/>
              </w:rPr>
            </w:pPr>
          </w:p>
        </w:tc>
        <w:tc>
          <w:tcPr>
            <w:tcW w:w="2161" w:type="dxa"/>
            <w:gridSpan w:val="2"/>
            <w:tcBorders>
              <w:top w:val="nil"/>
              <w:left w:val="nil"/>
              <w:bottom w:val="single" w:sz="4" w:space="0" w:color="auto"/>
              <w:right w:val="single" w:sz="4" w:space="0" w:color="auto"/>
            </w:tcBorders>
            <w:shd w:val="clear" w:color="auto" w:fill="auto"/>
            <w:hideMark/>
          </w:tcPr>
          <w:p w:rsidR="00515EB2" w:rsidRPr="003900BD" w:rsidRDefault="00515EB2" w:rsidP="00DF75DF">
            <w:pPr>
              <w:spacing w:after="0" w:line="240" w:lineRule="auto"/>
              <w:rPr>
                <w:rFonts w:ascii="Times New Roman" w:eastAsia="Times New Roman" w:hAnsi="Times New Roman"/>
                <w:sz w:val="24"/>
                <w:szCs w:val="24"/>
                <w:lang w:eastAsia="ru-RU"/>
              </w:rPr>
            </w:pPr>
            <w:r w:rsidRPr="003900BD">
              <w:rPr>
                <w:rFonts w:ascii="Times New Roman" w:eastAsia="Times New Roman" w:hAnsi="Times New Roman"/>
                <w:sz w:val="24"/>
                <w:szCs w:val="24"/>
                <w:lang w:eastAsia="ru-RU"/>
              </w:rPr>
              <w:t>Изобразительное искусство</w:t>
            </w:r>
          </w:p>
        </w:tc>
        <w:tc>
          <w:tcPr>
            <w:tcW w:w="878" w:type="dxa"/>
            <w:gridSpan w:val="2"/>
            <w:tcBorders>
              <w:top w:val="nil"/>
              <w:left w:val="nil"/>
              <w:bottom w:val="single" w:sz="4" w:space="0" w:color="auto"/>
              <w:right w:val="single" w:sz="4" w:space="0" w:color="auto"/>
            </w:tcBorders>
            <w:shd w:val="clear" w:color="auto" w:fill="auto"/>
            <w:vAlign w:val="bottom"/>
            <w:hideMark/>
          </w:tcPr>
          <w:p w:rsidR="00515EB2" w:rsidRPr="003900BD" w:rsidRDefault="00515EB2" w:rsidP="00DF75DF">
            <w:pPr>
              <w:spacing w:after="0" w:line="240" w:lineRule="auto"/>
              <w:jc w:val="center"/>
              <w:rPr>
                <w:rFonts w:ascii="Times New Roman" w:eastAsia="Times New Roman" w:hAnsi="Times New Roman"/>
                <w:sz w:val="24"/>
                <w:szCs w:val="24"/>
                <w:lang w:eastAsia="ru-RU"/>
              </w:rPr>
            </w:pPr>
            <w:r w:rsidRPr="003900BD">
              <w:rPr>
                <w:rFonts w:ascii="Times New Roman" w:eastAsia="Times New Roman" w:hAnsi="Times New Roman"/>
                <w:sz w:val="24"/>
                <w:szCs w:val="24"/>
                <w:lang w:eastAsia="ru-RU"/>
              </w:rPr>
              <w:t>1</w:t>
            </w:r>
          </w:p>
        </w:tc>
        <w:tc>
          <w:tcPr>
            <w:tcW w:w="878" w:type="dxa"/>
            <w:gridSpan w:val="2"/>
            <w:tcBorders>
              <w:top w:val="nil"/>
              <w:left w:val="nil"/>
              <w:bottom w:val="single" w:sz="4" w:space="0" w:color="auto"/>
              <w:right w:val="single" w:sz="4" w:space="0" w:color="auto"/>
            </w:tcBorders>
            <w:shd w:val="clear" w:color="auto" w:fill="auto"/>
            <w:vAlign w:val="bottom"/>
            <w:hideMark/>
          </w:tcPr>
          <w:p w:rsidR="00515EB2" w:rsidRPr="003900BD" w:rsidRDefault="00515EB2" w:rsidP="00DF75DF">
            <w:pPr>
              <w:spacing w:after="0" w:line="240" w:lineRule="auto"/>
              <w:jc w:val="center"/>
              <w:rPr>
                <w:rFonts w:ascii="Times New Roman" w:eastAsia="Times New Roman" w:hAnsi="Times New Roman"/>
                <w:sz w:val="24"/>
                <w:szCs w:val="24"/>
                <w:lang w:eastAsia="ru-RU"/>
              </w:rPr>
            </w:pPr>
            <w:r w:rsidRPr="003900BD">
              <w:rPr>
                <w:rFonts w:ascii="Times New Roman" w:eastAsia="Times New Roman" w:hAnsi="Times New Roman"/>
                <w:sz w:val="24"/>
                <w:szCs w:val="24"/>
                <w:lang w:eastAsia="ru-RU"/>
              </w:rPr>
              <w:t>1</w:t>
            </w:r>
          </w:p>
        </w:tc>
        <w:tc>
          <w:tcPr>
            <w:tcW w:w="894" w:type="dxa"/>
            <w:gridSpan w:val="2"/>
            <w:tcBorders>
              <w:top w:val="nil"/>
              <w:left w:val="nil"/>
              <w:bottom w:val="single" w:sz="4" w:space="0" w:color="auto"/>
              <w:right w:val="single" w:sz="4" w:space="0" w:color="auto"/>
            </w:tcBorders>
            <w:shd w:val="clear" w:color="auto" w:fill="auto"/>
            <w:vAlign w:val="bottom"/>
            <w:hideMark/>
          </w:tcPr>
          <w:p w:rsidR="00515EB2" w:rsidRPr="003900BD" w:rsidRDefault="00515EB2" w:rsidP="00DF75DF">
            <w:pPr>
              <w:spacing w:after="0" w:line="240" w:lineRule="auto"/>
              <w:jc w:val="center"/>
              <w:rPr>
                <w:rFonts w:ascii="Times New Roman" w:eastAsia="Times New Roman" w:hAnsi="Times New Roman"/>
                <w:sz w:val="24"/>
                <w:szCs w:val="24"/>
                <w:lang w:eastAsia="ru-RU"/>
              </w:rPr>
            </w:pPr>
            <w:r w:rsidRPr="003900BD">
              <w:rPr>
                <w:rFonts w:ascii="Times New Roman" w:eastAsia="Times New Roman" w:hAnsi="Times New Roman"/>
                <w:sz w:val="24"/>
                <w:szCs w:val="24"/>
                <w:lang w:eastAsia="ru-RU"/>
              </w:rPr>
              <w:t> </w:t>
            </w:r>
          </w:p>
        </w:tc>
        <w:tc>
          <w:tcPr>
            <w:tcW w:w="2237" w:type="dxa"/>
            <w:gridSpan w:val="2"/>
            <w:tcBorders>
              <w:top w:val="nil"/>
              <w:left w:val="nil"/>
              <w:bottom w:val="single" w:sz="4" w:space="0" w:color="auto"/>
              <w:right w:val="single" w:sz="4" w:space="0" w:color="auto"/>
            </w:tcBorders>
            <w:shd w:val="clear" w:color="000000" w:fill="FABF8F"/>
            <w:vAlign w:val="bottom"/>
            <w:hideMark/>
          </w:tcPr>
          <w:p w:rsidR="00515EB2" w:rsidRPr="003900BD" w:rsidRDefault="00515EB2" w:rsidP="00DF75DF">
            <w:pPr>
              <w:spacing w:after="0" w:line="240" w:lineRule="auto"/>
              <w:jc w:val="center"/>
              <w:rPr>
                <w:rFonts w:ascii="Times New Roman" w:eastAsia="Times New Roman" w:hAnsi="Times New Roman"/>
                <w:b/>
                <w:bCs/>
                <w:sz w:val="24"/>
                <w:szCs w:val="24"/>
                <w:lang w:eastAsia="ru-RU"/>
              </w:rPr>
            </w:pPr>
            <w:r w:rsidRPr="003900BD">
              <w:rPr>
                <w:rFonts w:ascii="Times New Roman" w:eastAsia="Times New Roman" w:hAnsi="Times New Roman"/>
                <w:b/>
                <w:bCs/>
                <w:sz w:val="24"/>
                <w:szCs w:val="24"/>
                <w:lang w:eastAsia="ru-RU"/>
              </w:rPr>
              <w:t>2</w:t>
            </w:r>
          </w:p>
        </w:tc>
      </w:tr>
      <w:tr w:rsidR="00515EB2" w:rsidRPr="003900BD" w:rsidTr="00DF75DF">
        <w:trPr>
          <w:gridBefore w:val="1"/>
          <w:wBefore w:w="10" w:type="dxa"/>
          <w:trHeight w:val="255"/>
        </w:trPr>
        <w:tc>
          <w:tcPr>
            <w:tcW w:w="2833" w:type="dxa"/>
            <w:vMerge/>
            <w:tcBorders>
              <w:top w:val="nil"/>
              <w:left w:val="single" w:sz="4" w:space="0" w:color="auto"/>
              <w:bottom w:val="single" w:sz="4" w:space="0" w:color="000000"/>
              <w:right w:val="single" w:sz="4" w:space="0" w:color="auto"/>
            </w:tcBorders>
            <w:vAlign w:val="center"/>
            <w:hideMark/>
          </w:tcPr>
          <w:p w:rsidR="00515EB2" w:rsidRPr="003900BD" w:rsidRDefault="00515EB2" w:rsidP="00DF75DF">
            <w:pPr>
              <w:spacing w:after="0" w:line="240" w:lineRule="auto"/>
              <w:rPr>
                <w:rFonts w:ascii="Times New Roman" w:eastAsia="Times New Roman" w:hAnsi="Times New Roman"/>
                <w:sz w:val="24"/>
                <w:szCs w:val="24"/>
                <w:lang w:eastAsia="ru-RU"/>
              </w:rPr>
            </w:pPr>
          </w:p>
        </w:tc>
        <w:tc>
          <w:tcPr>
            <w:tcW w:w="2161" w:type="dxa"/>
            <w:gridSpan w:val="2"/>
            <w:tcBorders>
              <w:top w:val="nil"/>
              <w:left w:val="nil"/>
              <w:bottom w:val="single" w:sz="4" w:space="0" w:color="auto"/>
              <w:right w:val="single" w:sz="4" w:space="0" w:color="auto"/>
            </w:tcBorders>
            <w:shd w:val="clear" w:color="auto" w:fill="auto"/>
            <w:vAlign w:val="center"/>
            <w:hideMark/>
          </w:tcPr>
          <w:p w:rsidR="00515EB2" w:rsidRPr="003900BD" w:rsidRDefault="00515EB2" w:rsidP="00DF75DF">
            <w:pPr>
              <w:spacing w:after="0" w:line="240" w:lineRule="auto"/>
              <w:rPr>
                <w:rFonts w:ascii="Times New Roman" w:eastAsia="Times New Roman" w:hAnsi="Times New Roman"/>
                <w:sz w:val="24"/>
                <w:szCs w:val="24"/>
                <w:lang w:eastAsia="ru-RU"/>
              </w:rPr>
            </w:pPr>
            <w:r w:rsidRPr="003900BD">
              <w:rPr>
                <w:rFonts w:ascii="Times New Roman" w:eastAsia="Times New Roman" w:hAnsi="Times New Roman"/>
                <w:sz w:val="24"/>
                <w:szCs w:val="24"/>
                <w:lang w:eastAsia="ru-RU"/>
              </w:rPr>
              <w:t>Черчение</w:t>
            </w:r>
          </w:p>
        </w:tc>
        <w:tc>
          <w:tcPr>
            <w:tcW w:w="878" w:type="dxa"/>
            <w:gridSpan w:val="2"/>
            <w:tcBorders>
              <w:top w:val="nil"/>
              <w:left w:val="nil"/>
              <w:bottom w:val="single" w:sz="4" w:space="0" w:color="auto"/>
              <w:right w:val="single" w:sz="4" w:space="0" w:color="auto"/>
            </w:tcBorders>
            <w:shd w:val="clear" w:color="auto" w:fill="auto"/>
            <w:vAlign w:val="bottom"/>
            <w:hideMark/>
          </w:tcPr>
          <w:p w:rsidR="00515EB2" w:rsidRPr="003900BD" w:rsidRDefault="00515EB2" w:rsidP="00DF75DF">
            <w:pPr>
              <w:spacing w:after="0" w:line="240" w:lineRule="auto"/>
              <w:jc w:val="center"/>
              <w:rPr>
                <w:rFonts w:ascii="Times New Roman" w:eastAsia="Times New Roman" w:hAnsi="Times New Roman"/>
                <w:sz w:val="24"/>
                <w:szCs w:val="24"/>
                <w:lang w:eastAsia="ru-RU"/>
              </w:rPr>
            </w:pPr>
            <w:r w:rsidRPr="003900BD">
              <w:rPr>
                <w:rFonts w:ascii="Times New Roman" w:eastAsia="Times New Roman" w:hAnsi="Times New Roman"/>
                <w:sz w:val="24"/>
                <w:szCs w:val="24"/>
                <w:lang w:eastAsia="ru-RU"/>
              </w:rPr>
              <w:t> </w:t>
            </w:r>
          </w:p>
        </w:tc>
        <w:tc>
          <w:tcPr>
            <w:tcW w:w="878" w:type="dxa"/>
            <w:gridSpan w:val="2"/>
            <w:tcBorders>
              <w:top w:val="nil"/>
              <w:left w:val="nil"/>
              <w:bottom w:val="single" w:sz="4" w:space="0" w:color="auto"/>
              <w:right w:val="single" w:sz="4" w:space="0" w:color="auto"/>
            </w:tcBorders>
            <w:shd w:val="clear" w:color="auto" w:fill="auto"/>
            <w:vAlign w:val="bottom"/>
            <w:hideMark/>
          </w:tcPr>
          <w:p w:rsidR="00515EB2" w:rsidRPr="003900BD" w:rsidRDefault="00515EB2" w:rsidP="00DF75DF">
            <w:pPr>
              <w:spacing w:after="0" w:line="240" w:lineRule="auto"/>
              <w:jc w:val="center"/>
              <w:rPr>
                <w:rFonts w:ascii="Times New Roman" w:eastAsia="Times New Roman" w:hAnsi="Times New Roman"/>
                <w:sz w:val="24"/>
                <w:szCs w:val="24"/>
                <w:lang w:eastAsia="ru-RU"/>
              </w:rPr>
            </w:pPr>
            <w:r w:rsidRPr="003900BD">
              <w:rPr>
                <w:rFonts w:ascii="Times New Roman" w:eastAsia="Times New Roman" w:hAnsi="Times New Roman"/>
                <w:sz w:val="24"/>
                <w:szCs w:val="24"/>
                <w:lang w:eastAsia="ru-RU"/>
              </w:rPr>
              <w:t> </w:t>
            </w:r>
          </w:p>
        </w:tc>
        <w:tc>
          <w:tcPr>
            <w:tcW w:w="894" w:type="dxa"/>
            <w:gridSpan w:val="2"/>
            <w:tcBorders>
              <w:top w:val="nil"/>
              <w:left w:val="nil"/>
              <w:bottom w:val="single" w:sz="4" w:space="0" w:color="auto"/>
              <w:right w:val="single" w:sz="4" w:space="0" w:color="auto"/>
            </w:tcBorders>
            <w:shd w:val="clear" w:color="auto" w:fill="auto"/>
            <w:vAlign w:val="bottom"/>
            <w:hideMark/>
          </w:tcPr>
          <w:p w:rsidR="00515EB2" w:rsidRPr="003900BD" w:rsidRDefault="00515EB2" w:rsidP="00DF75DF">
            <w:pPr>
              <w:spacing w:after="0" w:line="240" w:lineRule="auto"/>
              <w:jc w:val="center"/>
              <w:rPr>
                <w:rFonts w:ascii="Times New Roman" w:eastAsia="Times New Roman" w:hAnsi="Times New Roman"/>
                <w:sz w:val="24"/>
                <w:szCs w:val="24"/>
                <w:lang w:eastAsia="ru-RU"/>
              </w:rPr>
            </w:pPr>
            <w:r w:rsidRPr="003900BD">
              <w:rPr>
                <w:rFonts w:ascii="Times New Roman" w:eastAsia="Times New Roman" w:hAnsi="Times New Roman"/>
                <w:sz w:val="24"/>
                <w:szCs w:val="24"/>
                <w:lang w:eastAsia="ru-RU"/>
              </w:rPr>
              <w:t>1</w:t>
            </w:r>
          </w:p>
        </w:tc>
        <w:tc>
          <w:tcPr>
            <w:tcW w:w="2237" w:type="dxa"/>
            <w:gridSpan w:val="2"/>
            <w:tcBorders>
              <w:top w:val="nil"/>
              <w:left w:val="nil"/>
              <w:bottom w:val="single" w:sz="4" w:space="0" w:color="auto"/>
              <w:right w:val="single" w:sz="4" w:space="0" w:color="auto"/>
            </w:tcBorders>
            <w:shd w:val="clear" w:color="000000" w:fill="FABF8F"/>
            <w:vAlign w:val="bottom"/>
            <w:hideMark/>
          </w:tcPr>
          <w:p w:rsidR="00515EB2" w:rsidRPr="003900BD" w:rsidRDefault="00515EB2" w:rsidP="00DF75DF">
            <w:pPr>
              <w:spacing w:after="0" w:line="240" w:lineRule="auto"/>
              <w:jc w:val="center"/>
              <w:rPr>
                <w:rFonts w:ascii="Times New Roman" w:eastAsia="Times New Roman" w:hAnsi="Times New Roman"/>
                <w:b/>
                <w:bCs/>
                <w:sz w:val="24"/>
                <w:szCs w:val="24"/>
                <w:lang w:eastAsia="ru-RU"/>
              </w:rPr>
            </w:pPr>
            <w:r w:rsidRPr="003900BD">
              <w:rPr>
                <w:rFonts w:ascii="Times New Roman" w:eastAsia="Times New Roman" w:hAnsi="Times New Roman"/>
                <w:b/>
                <w:bCs/>
                <w:sz w:val="24"/>
                <w:szCs w:val="24"/>
                <w:lang w:eastAsia="ru-RU"/>
              </w:rPr>
              <w:t>2</w:t>
            </w:r>
          </w:p>
        </w:tc>
      </w:tr>
      <w:tr w:rsidR="00515EB2" w:rsidRPr="003900BD" w:rsidTr="00DF75DF">
        <w:trPr>
          <w:gridBefore w:val="1"/>
          <w:wBefore w:w="10" w:type="dxa"/>
          <w:trHeight w:val="255"/>
        </w:trPr>
        <w:tc>
          <w:tcPr>
            <w:tcW w:w="2833" w:type="dxa"/>
            <w:tcBorders>
              <w:top w:val="nil"/>
              <w:left w:val="single" w:sz="4" w:space="0" w:color="auto"/>
              <w:bottom w:val="single" w:sz="4" w:space="0" w:color="auto"/>
              <w:right w:val="single" w:sz="4" w:space="0" w:color="auto"/>
            </w:tcBorders>
            <w:shd w:val="clear" w:color="auto" w:fill="auto"/>
            <w:hideMark/>
          </w:tcPr>
          <w:p w:rsidR="00515EB2" w:rsidRPr="003900BD" w:rsidRDefault="00515EB2" w:rsidP="00DF75DF">
            <w:pPr>
              <w:spacing w:after="0" w:line="240" w:lineRule="auto"/>
              <w:rPr>
                <w:rFonts w:ascii="Times New Roman" w:eastAsia="Times New Roman" w:hAnsi="Times New Roman"/>
                <w:sz w:val="24"/>
                <w:szCs w:val="24"/>
                <w:lang w:eastAsia="ru-RU"/>
              </w:rPr>
            </w:pPr>
            <w:r w:rsidRPr="003900BD">
              <w:rPr>
                <w:rFonts w:ascii="Times New Roman" w:eastAsia="Times New Roman" w:hAnsi="Times New Roman"/>
                <w:sz w:val="24"/>
                <w:szCs w:val="24"/>
                <w:lang w:eastAsia="ru-RU"/>
              </w:rPr>
              <w:t>Технология</w:t>
            </w:r>
          </w:p>
        </w:tc>
        <w:tc>
          <w:tcPr>
            <w:tcW w:w="2161" w:type="dxa"/>
            <w:gridSpan w:val="2"/>
            <w:tcBorders>
              <w:top w:val="nil"/>
              <w:left w:val="nil"/>
              <w:bottom w:val="single" w:sz="4" w:space="0" w:color="auto"/>
              <w:right w:val="single" w:sz="4" w:space="0" w:color="auto"/>
            </w:tcBorders>
            <w:shd w:val="clear" w:color="auto" w:fill="auto"/>
            <w:hideMark/>
          </w:tcPr>
          <w:p w:rsidR="00515EB2" w:rsidRPr="003900BD" w:rsidRDefault="00515EB2" w:rsidP="00DF75DF">
            <w:pPr>
              <w:spacing w:after="0" w:line="240" w:lineRule="auto"/>
              <w:rPr>
                <w:rFonts w:ascii="Times New Roman" w:eastAsia="Times New Roman" w:hAnsi="Times New Roman"/>
                <w:sz w:val="24"/>
                <w:szCs w:val="24"/>
                <w:lang w:eastAsia="ru-RU"/>
              </w:rPr>
            </w:pPr>
            <w:r w:rsidRPr="003900BD">
              <w:rPr>
                <w:rFonts w:ascii="Times New Roman" w:eastAsia="Times New Roman" w:hAnsi="Times New Roman"/>
                <w:sz w:val="24"/>
                <w:szCs w:val="24"/>
                <w:lang w:eastAsia="ru-RU"/>
              </w:rPr>
              <w:t>Технология</w:t>
            </w:r>
          </w:p>
        </w:tc>
        <w:tc>
          <w:tcPr>
            <w:tcW w:w="878" w:type="dxa"/>
            <w:gridSpan w:val="2"/>
            <w:tcBorders>
              <w:top w:val="nil"/>
              <w:left w:val="nil"/>
              <w:bottom w:val="single" w:sz="4" w:space="0" w:color="auto"/>
              <w:right w:val="single" w:sz="4" w:space="0" w:color="auto"/>
            </w:tcBorders>
            <w:shd w:val="clear" w:color="auto" w:fill="auto"/>
            <w:hideMark/>
          </w:tcPr>
          <w:p w:rsidR="00515EB2" w:rsidRPr="003900BD" w:rsidRDefault="00515EB2" w:rsidP="00DF75DF">
            <w:pPr>
              <w:spacing w:after="0" w:line="240" w:lineRule="auto"/>
              <w:jc w:val="center"/>
              <w:rPr>
                <w:rFonts w:ascii="Times New Roman" w:eastAsia="Times New Roman" w:hAnsi="Times New Roman"/>
                <w:sz w:val="24"/>
                <w:szCs w:val="24"/>
                <w:lang w:eastAsia="ru-RU"/>
              </w:rPr>
            </w:pPr>
            <w:r w:rsidRPr="003900BD">
              <w:rPr>
                <w:rFonts w:ascii="Times New Roman" w:eastAsia="Times New Roman" w:hAnsi="Times New Roman"/>
                <w:sz w:val="24"/>
                <w:szCs w:val="24"/>
                <w:lang w:eastAsia="ru-RU"/>
              </w:rPr>
              <w:t>2</w:t>
            </w:r>
          </w:p>
        </w:tc>
        <w:tc>
          <w:tcPr>
            <w:tcW w:w="878" w:type="dxa"/>
            <w:gridSpan w:val="2"/>
            <w:tcBorders>
              <w:top w:val="nil"/>
              <w:left w:val="nil"/>
              <w:bottom w:val="single" w:sz="4" w:space="0" w:color="auto"/>
              <w:right w:val="single" w:sz="4" w:space="0" w:color="auto"/>
            </w:tcBorders>
            <w:shd w:val="clear" w:color="auto" w:fill="auto"/>
            <w:vAlign w:val="bottom"/>
            <w:hideMark/>
          </w:tcPr>
          <w:p w:rsidR="00515EB2" w:rsidRPr="003900BD" w:rsidRDefault="00515EB2" w:rsidP="00DF75DF">
            <w:pPr>
              <w:spacing w:after="0" w:line="240" w:lineRule="auto"/>
              <w:jc w:val="center"/>
              <w:rPr>
                <w:rFonts w:ascii="Times New Roman" w:eastAsia="Times New Roman" w:hAnsi="Times New Roman"/>
                <w:sz w:val="24"/>
                <w:szCs w:val="24"/>
                <w:lang w:eastAsia="ru-RU"/>
              </w:rPr>
            </w:pPr>
            <w:r w:rsidRPr="003900BD">
              <w:rPr>
                <w:rFonts w:ascii="Times New Roman" w:eastAsia="Times New Roman" w:hAnsi="Times New Roman"/>
                <w:sz w:val="24"/>
                <w:szCs w:val="24"/>
                <w:lang w:eastAsia="ru-RU"/>
              </w:rPr>
              <w:t>2</w:t>
            </w:r>
          </w:p>
        </w:tc>
        <w:tc>
          <w:tcPr>
            <w:tcW w:w="894" w:type="dxa"/>
            <w:gridSpan w:val="2"/>
            <w:tcBorders>
              <w:top w:val="nil"/>
              <w:left w:val="nil"/>
              <w:bottom w:val="single" w:sz="4" w:space="0" w:color="auto"/>
              <w:right w:val="single" w:sz="4" w:space="0" w:color="auto"/>
            </w:tcBorders>
            <w:shd w:val="clear" w:color="auto" w:fill="auto"/>
            <w:vAlign w:val="bottom"/>
            <w:hideMark/>
          </w:tcPr>
          <w:p w:rsidR="00515EB2" w:rsidRPr="003900BD" w:rsidRDefault="00515EB2" w:rsidP="00DF75DF">
            <w:pPr>
              <w:spacing w:after="0" w:line="240" w:lineRule="auto"/>
              <w:jc w:val="center"/>
              <w:rPr>
                <w:rFonts w:ascii="Times New Roman" w:eastAsia="Times New Roman" w:hAnsi="Times New Roman"/>
                <w:sz w:val="24"/>
                <w:szCs w:val="24"/>
                <w:lang w:eastAsia="ru-RU"/>
              </w:rPr>
            </w:pPr>
            <w:r w:rsidRPr="003900BD">
              <w:rPr>
                <w:rFonts w:ascii="Times New Roman" w:eastAsia="Times New Roman" w:hAnsi="Times New Roman"/>
                <w:sz w:val="24"/>
                <w:szCs w:val="24"/>
                <w:lang w:eastAsia="ru-RU"/>
              </w:rPr>
              <w:t>2</w:t>
            </w:r>
          </w:p>
        </w:tc>
        <w:tc>
          <w:tcPr>
            <w:tcW w:w="2237" w:type="dxa"/>
            <w:gridSpan w:val="2"/>
            <w:tcBorders>
              <w:top w:val="nil"/>
              <w:left w:val="nil"/>
              <w:bottom w:val="single" w:sz="4" w:space="0" w:color="auto"/>
              <w:right w:val="single" w:sz="4" w:space="0" w:color="auto"/>
            </w:tcBorders>
            <w:shd w:val="clear" w:color="000000" w:fill="FABF8F"/>
            <w:vAlign w:val="bottom"/>
            <w:hideMark/>
          </w:tcPr>
          <w:p w:rsidR="00515EB2" w:rsidRPr="003900BD" w:rsidRDefault="00515EB2" w:rsidP="00DF75DF">
            <w:pPr>
              <w:spacing w:after="0" w:line="240" w:lineRule="auto"/>
              <w:jc w:val="center"/>
              <w:rPr>
                <w:rFonts w:ascii="Times New Roman" w:eastAsia="Times New Roman" w:hAnsi="Times New Roman"/>
                <w:b/>
                <w:bCs/>
                <w:sz w:val="24"/>
                <w:szCs w:val="24"/>
                <w:lang w:eastAsia="ru-RU"/>
              </w:rPr>
            </w:pPr>
            <w:r w:rsidRPr="003900BD">
              <w:rPr>
                <w:rFonts w:ascii="Times New Roman" w:eastAsia="Times New Roman" w:hAnsi="Times New Roman"/>
                <w:b/>
                <w:bCs/>
                <w:sz w:val="24"/>
                <w:szCs w:val="24"/>
                <w:lang w:eastAsia="ru-RU"/>
              </w:rPr>
              <w:t>6</w:t>
            </w:r>
          </w:p>
        </w:tc>
      </w:tr>
      <w:tr w:rsidR="00515EB2" w:rsidRPr="003900BD" w:rsidTr="00DF75DF">
        <w:trPr>
          <w:gridBefore w:val="1"/>
          <w:wBefore w:w="10" w:type="dxa"/>
          <w:trHeight w:val="255"/>
        </w:trPr>
        <w:tc>
          <w:tcPr>
            <w:tcW w:w="2833" w:type="dxa"/>
            <w:vMerge w:val="restart"/>
            <w:tcBorders>
              <w:top w:val="nil"/>
              <w:left w:val="single" w:sz="4" w:space="0" w:color="auto"/>
              <w:bottom w:val="single" w:sz="4" w:space="0" w:color="000000"/>
              <w:right w:val="single" w:sz="4" w:space="0" w:color="auto"/>
            </w:tcBorders>
            <w:shd w:val="clear" w:color="auto" w:fill="auto"/>
            <w:vAlign w:val="center"/>
            <w:hideMark/>
          </w:tcPr>
          <w:p w:rsidR="00515EB2" w:rsidRPr="003900BD" w:rsidRDefault="00515EB2" w:rsidP="00DF75DF">
            <w:pPr>
              <w:spacing w:after="0" w:line="240" w:lineRule="auto"/>
              <w:rPr>
                <w:rFonts w:ascii="Times New Roman" w:eastAsia="Times New Roman" w:hAnsi="Times New Roman"/>
                <w:sz w:val="24"/>
                <w:szCs w:val="24"/>
                <w:lang w:eastAsia="ru-RU"/>
              </w:rPr>
            </w:pPr>
            <w:r w:rsidRPr="003900BD">
              <w:rPr>
                <w:rFonts w:ascii="Times New Roman" w:eastAsia="Times New Roman" w:hAnsi="Times New Roman"/>
                <w:sz w:val="24"/>
                <w:szCs w:val="24"/>
                <w:lang w:eastAsia="ru-RU"/>
              </w:rPr>
              <w:t>Физическая культура и основы безопасности жизнедеятельности</w:t>
            </w:r>
          </w:p>
        </w:tc>
        <w:tc>
          <w:tcPr>
            <w:tcW w:w="2161" w:type="dxa"/>
            <w:gridSpan w:val="2"/>
            <w:tcBorders>
              <w:top w:val="nil"/>
              <w:left w:val="nil"/>
              <w:bottom w:val="single" w:sz="4" w:space="0" w:color="auto"/>
              <w:right w:val="single" w:sz="4" w:space="0" w:color="auto"/>
            </w:tcBorders>
            <w:shd w:val="clear" w:color="auto" w:fill="auto"/>
            <w:hideMark/>
          </w:tcPr>
          <w:p w:rsidR="00515EB2" w:rsidRPr="003900BD" w:rsidRDefault="00515EB2" w:rsidP="00DF75DF">
            <w:pPr>
              <w:spacing w:after="0" w:line="240" w:lineRule="auto"/>
              <w:rPr>
                <w:rFonts w:ascii="Times New Roman" w:eastAsia="Times New Roman" w:hAnsi="Times New Roman"/>
                <w:sz w:val="24"/>
                <w:szCs w:val="24"/>
                <w:lang w:eastAsia="ru-RU"/>
              </w:rPr>
            </w:pPr>
            <w:r w:rsidRPr="003900BD">
              <w:rPr>
                <w:rFonts w:ascii="Times New Roman" w:eastAsia="Times New Roman" w:hAnsi="Times New Roman"/>
                <w:sz w:val="24"/>
                <w:szCs w:val="24"/>
                <w:lang w:eastAsia="ru-RU"/>
              </w:rPr>
              <w:t>ОБЖ</w:t>
            </w:r>
          </w:p>
        </w:tc>
        <w:tc>
          <w:tcPr>
            <w:tcW w:w="878" w:type="dxa"/>
            <w:gridSpan w:val="2"/>
            <w:tcBorders>
              <w:top w:val="nil"/>
              <w:left w:val="nil"/>
              <w:bottom w:val="single" w:sz="4" w:space="0" w:color="auto"/>
              <w:right w:val="single" w:sz="4" w:space="0" w:color="auto"/>
            </w:tcBorders>
            <w:shd w:val="clear" w:color="auto" w:fill="auto"/>
            <w:hideMark/>
          </w:tcPr>
          <w:p w:rsidR="00515EB2" w:rsidRPr="003900BD" w:rsidRDefault="00515EB2" w:rsidP="00DF75DF">
            <w:pPr>
              <w:spacing w:after="0" w:line="240" w:lineRule="auto"/>
              <w:jc w:val="center"/>
              <w:rPr>
                <w:rFonts w:ascii="Times New Roman" w:eastAsia="Times New Roman" w:hAnsi="Times New Roman"/>
                <w:sz w:val="24"/>
                <w:szCs w:val="24"/>
                <w:lang w:eastAsia="ru-RU"/>
              </w:rPr>
            </w:pPr>
            <w:r w:rsidRPr="003900BD">
              <w:rPr>
                <w:rFonts w:ascii="Times New Roman" w:eastAsia="Times New Roman" w:hAnsi="Times New Roman"/>
                <w:sz w:val="24"/>
                <w:szCs w:val="24"/>
                <w:lang w:eastAsia="ru-RU"/>
              </w:rPr>
              <w:t> </w:t>
            </w:r>
          </w:p>
        </w:tc>
        <w:tc>
          <w:tcPr>
            <w:tcW w:w="878" w:type="dxa"/>
            <w:gridSpan w:val="2"/>
            <w:tcBorders>
              <w:top w:val="nil"/>
              <w:left w:val="nil"/>
              <w:bottom w:val="single" w:sz="4" w:space="0" w:color="auto"/>
              <w:right w:val="single" w:sz="4" w:space="0" w:color="auto"/>
            </w:tcBorders>
            <w:shd w:val="clear" w:color="auto" w:fill="auto"/>
            <w:vAlign w:val="bottom"/>
            <w:hideMark/>
          </w:tcPr>
          <w:p w:rsidR="00515EB2" w:rsidRPr="003900BD" w:rsidRDefault="00515EB2" w:rsidP="00DF75DF">
            <w:pPr>
              <w:spacing w:after="0" w:line="240" w:lineRule="auto"/>
              <w:jc w:val="center"/>
              <w:rPr>
                <w:rFonts w:ascii="Times New Roman" w:eastAsia="Times New Roman" w:hAnsi="Times New Roman"/>
                <w:sz w:val="24"/>
                <w:szCs w:val="24"/>
                <w:lang w:eastAsia="ru-RU"/>
              </w:rPr>
            </w:pPr>
            <w:r w:rsidRPr="003900BD">
              <w:rPr>
                <w:rFonts w:ascii="Times New Roman" w:eastAsia="Times New Roman" w:hAnsi="Times New Roman"/>
                <w:sz w:val="24"/>
                <w:szCs w:val="24"/>
                <w:lang w:eastAsia="ru-RU"/>
              </w:rPr>
              <w:t> </w:t>
            </w:r>
          </w:p>
        </w:tc>
        <w:tc>
          <w:tcPr>
            <w:tcW w:w="894" w:type="dxa"/>
            <w:gridSpan w:val="2"/>
            <w:tcBorders>
              <w:top w:val="nil"/>
              <w:left w:val="nil"/>
              <w:bottom w:val="single" w:sz="4" w:space="0" w:color="auto"/>
              <w:right w:val="single" w:sz="4" w:space="0" w:color="auto"/>
            </w:tcBorders>
            <w:shd w:val="clear" w:color="auto" w:fill="auto"/>
            <w:vAlign w:val="bottom"/>
            <w:hideMark/>
          </w:tcPr>
          <w:p w:rsidR="00515EB2" w:rsidRPr="003900BD" w:rsidRDefault="00515EB2" w:rsidP="00DF75DF">
            <w:pPr>
              <w:spacing w:after="0" w:line="240" w:lineRule="auto"/>
              <w:jc w:val="center"/>
              <w:rPr>
                <w:rFonts w:ascii="Times New Roman" w:eastAsia="Times New Roman" w:hAnsi="Times New Roman"/>
                <w:sz w:val="24"/>
                <w:szCs w:val="24"/>
                <w:lang w:eastAsia="ru-RU"/>
              </w:rPr>
            </w:pPr>
            <w:r w:rsidRPr="003900BD">
              <w:rPr>
                <w:rFonts w:ascii="Times New Roman" w:eastAsia="Times New Roman" w:hAnsi="Times New Roman"/>
                <w:sz w:val="24"/>
                <w:szCs w:val="24"/>
                <w:lang w:eastAsia="ru-RU"/>
              </w:rPr>
              <w:t> </w:t>
            </w:r>
          </w:p>
        </w:tc>
        <w:tc>
          <w:tcPr>
            <w:tcW w:w="2237" w:type="dxa"/>
            <w:gridSpan w:val="2"/>
            <w:tcBorders>
              <w:top w:val="nil"/>
              <w:left w:val="nil"/>
              <w:bottom w:val="single" w:sz="4" w:space="0" w:color="auto"/>
              <w:right w:val="single" w:sz="4" w:space="0" w:color="auto"/>
            </w:tcBorders>
            <w:shd w:val="clear" w:color="000000" w:fill="FABF8F"/>
            <w:vAlign w:val="bottom"/>
            <w:hideMark/>
          </w:tcPr>
          <w:p w:rsidR="00515EB2" w:rsidRPr="003900BD" w:rsidRDefault="00515EB2" w:rsidP="00DF75DF">
            <w:pPr>
              <w:spacing w:after="0" w:line="240" w:lineRule="auto"/>
              <w:jc w:val="center"/>
              <w:rPr>
                <w:rFonts w:ascii="Times New Roman" w:eastAsia="Times New Roman" w:hAnsi="Times New Roman"/>
                <w:b/>
                <w:bCs/>
                <w:sz w:val="24"/>
                <w:szCs w:val="24"/>
                <w:lang w:eastAsia="ru-RU"/>
              </w:rPr>
            </w:pPr>
            <w:r w:rsidRPr="003900BD">
              <w:rPr>
                <w:rFonts w:ascii="Times New Roman" w:eastAsia="Times New Roman" w:hAnsi="Times New Roman"/>
                <w:b/>
                <w:bCs/>
                <w:sz w:val="24"/>
                <w:szCs w:val="24"/>
                <w:lang w:eastAsia="ru-RU"/>
              </w:rPr>
              <w:t>0</w:t>
            </w:r>
          </w:p>
        </w:tc>
      </w:tr>
      <w:tr w:rsidR="00515EB2" w:rsidRPr="003900BD" w:rsidTr="00DF75DF">
        <w:trPr>
          <w:gridBefore w:val="1"/>
          <w:wBefore w:w="10" w:type="dxa"/>
          <w:trHeight w:val="255"/>
        </w:trPr>
        <w:tc>
          <w:tcPr>
            <w:tcW w:w="2833" w:type="dxa"/>
            <w:vMerge/>
            <w:tcBorders>
              <w:top w:val="nil"/>
              <w:left w:val="single" w:sz="4" w:space="0" w:color="auto"/>
              <w:bottom w:val="single" w:sz="4" w:space="0" w:color="000000"/>
              <w:right w:val="single" w:sz="4" w:space="0" w:color="auto"/>
            </w:tcBorders>
            <w:vAlign w:val="center"/>
            <w:hideMark/>
          </w:tcPr>
          <w:p w:rsidR="00515EB2" w:rsidRPr="003900BD" w:rsidRDefault="00515EB2" w:rsidP="00DF75DF">
            <w:pPr>
              <w:spacing w:after="0" w:line="240" w:lineRule="auto"/>
              <w:rPr>
                <w:rFonts w:ascii="Times New Roman" w:eastAsia="Times New Roman" w:hAnsi="Times New Roman"/>
                <w:sz w:val="24"/>
                <w:szCs w:val="24"/>
                <w:lang w:eastAsia="ru-RU"/>
              </w:rPr>
            </w:pPr>
          </w:p>
        </w:tc>
        <w:tc>
          <w:tcPr>
            <w:tcW w:w="2161" w:type="dxa"/>
            <w:gridSpan w:val="2"/>
            <w:tcBorders>
              <w:top w:val="nil"/>
              <w:left w:val="nil"/>
              <w:bottom w:val="single" w:sz="4" w:space="0" w:color="auto"/>
              <w:right w:val="single" w:sz="4" w:space="0" w:color="auto"/>
            </w:tcBorders>
            <w:shd w:val="clear" w:color="auto" w:fill="auto"/>
            <w:hideMark/>
          </w:tcPr>
          <w:p w:rsidR="00515EB2" w:rsidRPr="003900BD" w:rsidRDefault="00515EB2" w:rsidP="00DF75DF">
            <w:pPr>
              <w:spacing w:after="0" w:line="240" w:lineRule="auto"/>
              <w:rPr>
                <w:rFonts w:ascii="Times New Roman" w:eastAsia="Times New Roman" w:hAnsi="Times New Roman"/>
                <w:sz w:val="24"/>
                <w:szCs w:val="24"/>
                <w:lang w:eastAsia="ru-RU"/>
              </w:rPr>
            </w:pPr>
            <w:r w:rsidRPr="003900BD">
              <w:rPr>
                <w:rFonts w:ascii="Times New Roman" w:eastAsia="Times New Roman" w:hAnsi="Times New Roman"/>
                <w:sz w:val="24"/>
                <w:szCs w:val="24"/>
                <w:lang w:eastAsia="ru-RU"/>
              </w:rPr>
              <w:t>Физическая культура</w:t>
            </w:r>
          </w:p>
        </w:tc>
        <w:tc>
          <w:tcPr>
            <w:tcW w:w="878" w:type="dxa"/>
            <w:gridSpan w:val="2"/>
            <w:tcBorders>
              <w:top w:val="nil"/>
              <w:left w:val="nil"/>
              <w:bottom w:val="single" w:sz="4" w:space="0" w:color="auto"/>
              <w:right w:val="single" w:sz="4" w:space="0" w:color="auto"/>
            </w:tcBorders>
            <w:shd w:val="clear" w:color="auto" w:fill="auto"/>
            <w:vAlign w:val="bottom"/>
            <w:hideMark/>
          </w:tcPr>
          <w:p w:rsidR="00515EB2" w:rsidRPr="003900BD" w:rsidRDefault="00515EB2" w:rsidP="00DF75DF">
            <w:pPr>
              <w:spacing w:after="0" w:line="240" w:lineRule="auto"/>
              <w:jc w:val="center"/>
              <w:rPr>
                <w:rFonts w:ascii="Times New Roman" w:eastAsia="Times New Roman" w:hAnsi="Times New Roman"/>
                <w:sz w:val="24"/>
                <w:szCs w:val="24"/>
                <w:lang w:eastAsia="ru-RU"/>
              </w:rPr>
            </w:pPr>
            <w:r w:rsidRPr="003900BD">
              <w:rPr>
                <w:rFonts w:ascii="Times New Roman" w:eastAsia="Times New Roman" w:hAnsi="Times New Roman"/>
                <w:sz w:val="24"/>
                <w:szCs w:val="24"/>
                <w:lang w:eastAsia="ru-RU"/>
              </w:rPr>
              <w:t>2</w:t>
            </w:r>
          </w:p>
        </w:tc>
        <w:tc>
          <w:tcPr>
            <w:tcW w:w="878" w:type="dxa"/>
            <w:gridSpan w:val="2"/>
            <w:tcBorders>
              <w:top w:val="nil"/>
              <w:left w:val="nil"/>
              <w:bottom w:val="single" w:sz="4" w:space="0" w:color="auto"/>
              <w:right w:val="single" w:sz="4" w:space="0" w:color="auto"/>
            </w:tcBorders>
            <w:shd w:val="clear" w:color="auto" w:fill="auto"/>
            <w:vAlign w:val="bottom"/>
            <w:hideMark/>
          </w:tcPr>
          <w:p w:rsidR="00515EB2" w:rsidRPr="003900BD" w:rsidRDefault="00515EB2" w:rsidP="00DF75DF">
            <w:pPr>
              <w:spacing w:after="0" w:line="240" w:lineRule="auto"/>
              <w:jc w:val="center"/>
              <w:rPr>
                <w:rFonts w:ascii="Times New Roman" w:eastAsia="Times New Roman" w:hAnsi="Times New Roman"/>
                <w:sz w:val="24"/>
                <w:szCs w:val="24"/>
                <w:lang w:eastAsia="ru-RU"/>
              </w:rPr>
            </w:pPr>
            <w:r w:rsidRPr="003900BD">
              <w:rPr>
                <w:rFonts w:ascii="Times New Roman" w:eastAsia="Times New Roman" w:hAnsi="Times New Roman"/>
                <w:sz w:val="24"/>
                <w:szCs w:val="24"/>
                <w:lang w:eastAsia="ru-RU"/>
              </w:rPr>
              <w:t>2</w:t>
            </w:r>
          </w:p>
        </w:tc>
        <w:tc>
          <w:tcPr>
            <w:tcW w:w="894" w:type="dxa"/>
            <w:gridSpan w:val="2"/>
            <w:tcBorders>
              <w:top w:val="nil"/>
              <w:left w:val="nil"/>
              <w:bottom w:val="single" w:sz="4" w:space="0" w:color="auto"/>
              <w:right w:val="single" w:sz="4" w:space="0" w:color="auto"/>
            </w:tcBorders>
            <w:shd w:val="clear" w:color="auto" w:fill="auto"/>
            <w:vAlign w:val="bottom"/>
            <w:hideMark/>
          </w:tcPr>
          <w:p w:rsidR="00515EB2" w:rsidRPr="003900BD" w:rsidRDefault="00515EB2" w:rsidP="00DF75DF">
            <w:pPr>
              <w:spacing w:after="0" w:line="240" w:lineRule="auto"/>
              <w:jc w:val="center"/>
              <w:rPr>
                <w:rFonts w:ascii="Times New Roman" w:eastAsia="Times New Roman" w:hAnsi="Times New Roman"/>
                <w:sz w:val="24"/>
                <w:szCs w:val="24"/>
                <w:lang w:eastAsia="ru-RU"/>
              </w:rPr>
            </w:pPr>
            <w:r w:rsidRPr="003900BD">
              <w:rPr>
                <w:rFonts w:ascii="Times New Roman" w:eastAsia="Times New Roman" w:hAnsi="Times New Roman"/>
                <w:sz w:val="24"/>
                <w:szCs w:val="24"/>
                <w:lang w:eastAsia="ru-RU"/>
              </w:rPr>
              <w:t>2</w:t>
            </w:r>
          </w:p>
        </w:tc>
        <w:tc>
          <w:tcPr>
            <w:tcW w:w="2237" w:type="dxa"/>
            <w:gridSpan w:val="2"/>
            <w:tcBorders>
              <w:top w:val="nil"/>
              <w:left w:val="nil"/>
              <w:bottom w:val="single" w:sz="4" w:space="0" w:color="auto"/>
              <w:right w:val="single" w:sz="4" w:space="0" w:color="auto"/>
            </w:tcBorders>
            <w:shd w:val="clear" w:color="000000" w:fill="FABF8F"/>
            <w:vAlign w:val="bottom"/>
            <w:hideMark/>
          </w:tcPr>
          <w:p w:rsidR="00515EB2" w:rsidRPr="003900BD" w:rsidRDefault="00515EB2" w:rsidP="00DF75DF">
            <w:pPr>
              <w:spacing w:after="0" w:line="240" w:lineRule="auto"/>
              <w:jc w:val="center"/>
              <w:rPr>
                <w:rFonts w:ascii="Times New Roman" w:eastAsia="Times New Roman" w:hAnsi="Times New Roman"/>
                <w:b/>
                <w:bCs/>
                <w:sz w:val="24"/>
                <w:szCs w:val="24"/>
                <w:lang w:eastAsia="ru-RU"/>
              </w:rPr>
            </w:pPr>
            <w:r w:rsidRPr="003900BD">
              <w:rPr>
                <w:rFonts w:ascii="Times New Roman" w:eastAsia="Times New Roman" w:hAnsi="Times New Roman"/>
                <w:b/>
                <w:bCs/>
                <w:sz w:val="24"/>
                <w:szCs w:val="24"/>
                <w:lang w:eastAsia="ru-RU"/>
              </w:rPr>
              <w:t>6</w:t>
            </w:r>
          </w:p>
        </w:tc>
      </w:tr>
      <w:tr w:rsidR="00515EB2" w:rsidRPr="003900BD" w:rsidTr="00DF75DF">
        <w:trPr>
          <w:gridBefore w:val="1"/>
          <w:wBefore w:w="10" w:type="dxa"/>
          <w:trHeight w:val="255"/>
        </w:trPr>
        <w:tc>
          <w:tcPr>
            <w:tcW w:w="2833" w:type="dxa"/>
            <w:tcBorders>
              <w:top w:val="nil"/>
              <w:left w:val="single" w:sz="4" w:space="0" w:color="auto"/>
              <w:bottom w:val="single" w:sz="4" w:space="0" w:color="auto"/>
              <w:right w:val="single" w:sz="4" w:space="0" w:color="auto"/>
            </w:tcBorders>
            <w:shd w:val="clear" w:color="auto" w:fill="auto"/>
            <w:vAlign w:val="bottom"/>
            <w:hideMark/>
          </w:tcPr>
          <w:p w:rsidR="00515EB2" w:rsidRPr="003900BD" w:rsidRDefault="00515EB2" w:rsidP="00DF75DF">
            <w:pPr>
              <w:spacing w:after="0" w:line="240" w:lineRule="auto"/>
              <w:jc w:val="center"/>
              <w:rPr>
                <w:rFonts w:ascii="Times New Roman" w:eastAsia="Times New Roman" w:hAnsi="Times New Roman"/>
                <w:b/>
                <w:bCs/>
                <w:sz w:val="24"/>
                <w:szCs w:val="24"/>
                <w:lang w:eastAsia="ru-RU"/>
              </w:rPr>
            </w:pPr>
            <w:r w:rsidRPr="003900BD">
              <w:rPr>
                <w:rFonts w:ascii="Times New Roman" w:eastAsia="Times New Roman" w:hAnsi="Times New Roman"/>
                <w:b/>
                <w:bCs/>
                <w:sz w:val="24"/>
                <w:szCs w:val="24"/>
                <w:lang w:eastAsia="ru-RU"/>
              </w:rPr>
              <w:t>Итого:</w:t>
            </w:r>
          </w:p>
        </w:tc>
        <w:tc>
          <w:tcPr>
            <w:tcW w:w="2161" w:type="dxa"/>
            <w:gridSpan w:val="2"/>
            <w:tcBorders>
              <w:top w:val="nil"/>
              <w:left w:val="nil"/>
              <w:bottom w:val="single" w:sz="4" w:space="0" w:color="auto"/>
              <w:right w:val="single" w:sz="4" w:space="0" w:color="auto"/>
            </w:tcBorders>
            <w:shd w:val="clear" w:color="auto" w:fill="auto"/>
            <w:vAlign w:val="bottom"/>
            <w:hideMark/>
          </w:tcPr>
          <w:p w:rsidR="00515EB2" w:rsidRPr="003900BD" w:rsidRDefault="00515EB2" w:rsidP="00DF75DF">
            <w:pPr>
              <w:spacing w:after="0" w:line="240" w:lineRule="auto"/>
              <w:jc w:val="center"/>
              <w:rPr>
                <w:rFonts w:ascii="Times New Roman" w:eastAsia="Times New Roman" w:hAnsi="Times New Roman"/>
                <w:b/>
                <w:bCs/>
                <w:sz w:val="24"/>
                <w:szCs w:val="24"/>
                <w:lang w:eastAsia="ru-RU"/>
              </w:rPr>
            </w:pPr>
            <w:r w:rsidRPr="003900BD">
              <w:rPr>
                <w:rFonts w:ascii="Times New Roman" w:eastAsia="Times New Roman" w:hAnsi="Times New Roman"/>
                <w:b/>
                <w:bCs/>
                <w:sz w:val="24"/>
                <w:szCs w:val="24"/>
                <w:lang w:eastAsia="ru-RU"/>
              </w:rPr>
              <w:t> </w:t>
            </w:r>
          </w:p>
        </w:tc>
        <w:tc>
          <w:tcPr>
            <w:tcW w:w="878" w:type="dxa"/>
            <w:gridSpan w:val="2"/>
            <w:tcBorders>
              <w:top w:val="nil"/>
              <w:left w:val="nil"/>
              <w:bottom w:val="single" w:sz="4" w:space="0" w:color="auto"/>
              <w:right w:val="single" w:sz="4" w:space="0" w:color="auto"/>
            </w:tcBorders>
            <w:shd w:val="clear" w:color="auto" w:fill="auto"/>
            <w:hideMark/>
          </w:tcPr>
          <w:p w:rsidR="00515EB2" w:rsidRPr="003900BD" w:rsidRDefault="00515EB2" w:rsidP="00DF75DF">
            <w:pPr>
              <w:spacing w:after="0" w:line="240" w:lineRule="auto"/>
              <w:jc w:val="center"/>
              <w:rPr>
                <w:rFonts w:ascii="Times New Roman" w:eastAsia="Times New Roman" w:hAnsi="Times New Roman"/>
                <w:b/>
                <w:bCs/>
                <w:sz w:val="24"/>
                <w:szCs w:val="24"/>
                <w:lang w:eastAsia="ru-RU"/>
              </w:rPr>
            </w:pPr>
            <w:r w:rsidRPr="003900BD">
              <w:rPr>
                <w:rFonts w:ascii="Times New Roman" w:eastAsia="Times New Roman" w:hAnsi="Times New Roman"/>
                <w:b/>
                <w:bCs/>
                <w:sz w:val="24"/>
                <w:szCs w:val="24"/>
                <w:lang w:eastAsia="ru-RU"/>
              </w:rPr>
              <w:t>31</w:t>
            </w:r>
          </w:p>
        </w:tc>
        <w:tc>
          <w:tcPr>
            <w:tcW w:w="878" w:type="dxa"/>
            <w:gridSpan w:val="2"/>
            <w:tcBorders>
              <w:top w:val="nil"/>
              <w:left w:val="nil"/>
              <w:bottom w:val="single" w:sz="4" w:space="0" w:color="auto"/>
              <w:right w:val="single" w:sz="4" w:space="0" w:color="auto"/>
            </w:tcBorders>
            <w:shd w:val="clear" w:color="auto" w:fill="auto"/>
            <w:hideMark/>
          </w:tcPr>
          <w:p w:rsidR="00515EB2" w:rsidRPr="003900BD" w:rsidRDefault="00515EB2" w:rsidP="00DF75DF">
            <w:pPr>
              <w:spacing w:after="0" w:line="240" w:lineRule="auto"/>
              <w:jc w:val="center"/>
              <w:rPr>
                <w:rFonts w:ascii="Times New Roman" w:eastAsia="Times New Roman" w:hAnsi="Times New Roman"/>
                <w:b/>
                <w:bCs/>
                <w:sz w:val="24"/>
                <w:szCs w:val="24"/>
                <w:lang w:eastAsia="ru-RU"/>
              </w:rPr>
            </w:pPr>
            <w:r w:rsidRPr="003900BD">
              <w:rPr>
                <w:rFonts w:ascii="Times New Roman" w:eastAsia="Times New Roman" w:hAnsi="Times New Roman"/>
                <w:b/>
                <w:bCs/>
                <w:sz w:val="24"/>
                <w:szCs w:val="24"/>
                <w:lang w:eastAsia="ru-RU"/>
              </w:rPr>
              <w:t>33</w:t>
            </w:r>
          </w:p>
        </w:tc>
        <w:tc>
          <w:tcPr>
            <w:tcW w:w="894" w:type="dxa"/>
            <w:gridSpan w:val="2"/>
            <w:tcBorders>
              <w:top w:val="nil"/>
              <w:left w:val="nil"/>
              <w:bottom w:val="single" w:sz="4" w:space="0" w:color="auto"/>
              <w:right w:val="single" w:sz="4" w:space="0" w:color="auto"/>
            </w:tcBorders>
            <w:shd w:val="clear" w:color="auto" w:fill="auto"/>
            <w:hideMark/>
          </w:tcPr>
          <w:p w:rsidR="00515EB2" w:rsidRPr="003900BD" w:rsidRDefault="00515EB2" w:rsidP="00DF75DF">
            <w:pPr>
              <w:spacing w:after="0" w:line="240" w:lineRule="auto"/>
              <w:jc w:val="center"/>
              <w:rPr>
                <w:rFonts w:ascii="Times New Roman" w:eastAsia="Times New Roman" w:hAnsi="Times New Roman"/>
                <w:b/>
                <w:bCs/>
                <w:sz w:val="24"/>
                <w:szCs w:val="24"/>
                <w:lang w:eastAsia="ru-RU"/>
              </w:rPr>
            </w:pPr>
            <w:r w:rsidRPr="003900BD">
              <w:rPr>
                <w:rFonts w:ascii="Times New Roman" w:eastAsia="Times New Roman" w:hAnsi="Times New Roman"/>
                <w:b/>
                <w:bCs/>
                <w:sz w:val="24"/>
                <w:szCs w:val="24"/>
                <w:lang w:eastAsia="ru-RU"/>
              </w:rPr>
              <w:t>33</w:t>
            </w:r>
          </w:p>
        </w:tc>
        <w:tc>
          <w:tcPr>
            <w:tcW w:w="2237" w:type="dxa"/>
            <w:gridSpan w:val="2"/>
            <w:tcBorders>
              <w:top w:val="nil"/>
              <w:left w:val="nil"/>
              <w:bottom w:val="single" w:sz="4" w:space="0" w:color="auto"/>
              <w:right w:val="single" w:sz="4" w:space="0" w:color="auto"/>
            </w:tcBorders>
            <w:shd w:val="clear" w:color="000000" w:fill="FABF8F"/>
            <w:hideMark/>
          </w:tcPr>
          <w:p w:rsidR="00515EB2" w:rsidRPr="003900BD" w:rsidRDefault="00515EB2" w:rsidP="00DF75DF">
            <w:pPr>
              <w:spacing w:after="0" w:line="240" w:lineRule="auto"/>
              <w:jc w:val="center"/>
              <w:rPr>
                <w:rFonts w:ascii="Times New Roman" w:eastAsia="Times New Roman" w:hAnsi="Times New Roman"/>
                <w:b/>
                <w:bCs/>
                <w:sz w:val="24"/>
                <w:szCs w:val="24"/>
                <w:lang w:eastAsia="ru-RU"/>
              </w:rPr>
            </w:pPr>
            <w:r w:rsidRPr="003900BD">
              <w:rPr>
                <w:rFonts w:ascii="Times New Roman" w:eastAsia="Times New Roman" w:hAnsi="Times New Roman"/>
                <w:b/>
                <w:bCs/>
                <w:sz w:val="24"/>
                <w:szCs w:val="24"/>
                <w:lang w:eastAsia="ru-RU"/>
              </w:rPr>
              <w:t>97</w:t>
            </w:r>
          </w:p>
        </w:tc>
      </w:tr>
      <w:tr w:rsidR="00515EB2" w:rsidRPr="003900BD" w:rsidTr="00DF75DF">
        <w:trPr>
          <w:gridBefore w:val="1"/>
          <w:wBefore w:w="10" w:type="dxa"/>
          <w:trHeight w:val="255"/>
        </w:trPr>
        <w:tc>
          <w:tcPr>
            <w:tcW w:w="9881" w:type="dxa"/>
            <w:gridSpan w:val="11"/>
            <w:tcBorders>
              <w:top w:val="single" w:sz="4" w:space="0" w:color="auto"/>
              <w:left w:val="single" w:sz="4" w:space="0" w:color="auto"/>
              <w:bottom w:val="single" w:sz="4" w:space="0" w:color="auto"/>
              <w:right w:val="single" w:sz="4" w:space="0" w:color="000000"/>
            </w:tcBorders>
            <w:shd w:val="clear" w:color="auto" w:fill="auto"/>
            <w:vAlign w:val="bottom"/>
            <w:hideMark/>
          </w:tcPr>
          <w:p w:rsidR="00515EB2" w:rsidRPr="003900BD" w:rsidRDefault="00515EB2" w:rsidP="00DF75DF">
            <w:pPr>
              <w:spacing w:after="0" w:line="240" w:lineRule="auto"/>
              <w:jc w:val="center"/>
              <w:rPr>
                <w:rFonts w:ascii="Times New Roman" w:eastAsia="Times New Roman" w:hAnsi="Times New Roman"/>
                <w:b/>
                <w:bCs/>
                <w:sz w:val="24"/>
                <w:szCs w:val="24"/>
                <w:lang w:eastAsia="ru-RU"/>
              </w:rPr>
            </w:pPr>
            <w:r w:rsidRPr="003900BD">
              <w:rPr>
                <w:rFonts w:ascii="Times New Roman" w:eastAsia="Times New Roman" w:hAnsi="Times New Roman"/>
                <w:b/>
                <w:bCs/>
                <w:sz w:val="24"/>
                <w:szCs w:val="24"/>
                <w:lang w:eastAsia="ru-RU"/>
              </w:rPr>
              <w:t>Часть, формируемая участниками образовательных организаций</w:t>
            </w:r>
          </w:p>
        </w:tc>
      </w:tr>
      <w:tr w:rsidR="00515EB2" w:rsidRPr="003900BD" w:rsidTr="00DF75DF">
        <w:trPr>
          <w:gridBefore w:val="1"/>
          <w:wBefore w:w="10" w:type="dxa"/>
          <w:trHeight w:val="255"/>
        </w:trPr>
        <w:tc>
          <w:tcPr>
            <w:tcW w:w="2833" w:type="dxa"/>
            <w:tcBorders>
              <w:top w:val="nil"/>
              <w:left w:val="single" w:sz="4" w:space="0" w:color="auto"/>
              <w:bottom w:val="single" w:sz="4" w:space="0" w:color="auto"/>
              <w:right w:val="single" w:sz="4" w:space="0" w:color="auto"/>
            </w:tcBorders>
            <w:shd w:val="clear" w:color="auto" w:fill="auto"/>
            <w:hideMark/>
          </w:tcPr>
          <w:p w:rsidR="00515EB2" w:rsidRPr="003900BD" w:rsidRDefault="00515EB2" w:rsidP="00DF75DF">
            <w:pPr>
              <w:spacing w:after="0" w:line="240" w:lineRule="auto"/>
              <w:rPr>
                <w:rFonts w:ascii="Times New Roman" w:eastAsia="Times New Roman" w:hAnsi="Times New Roman"/>
                <w:sz w:val="24"/>
                <w:szCs w:val="24"/>
                <w:lang w:eastAsia="ru-RU"/>
              </w:rPr>
            </w:pPr>
            <w:r w:rsidRPr="003900BD">
              <w:rPr>
                <w:rFonts w:ascii="Times New Roman" w:eastAsia="Times New Roman" w:hAnsi="Times New Roman"/>
                <w:sz w:val="24"/>
                <w:szCs w:val="24"/>
                <w:lang w:eastAsia="ru-RU"/>
              </w:rPr>
              <w:t>Культура народов РС (Я)</w:t>
            </w:r>
          </w:p>
        </w:tc>
        <w:tc>
          <w:tcPr>
            <w:tcW w:w="2161" w:type="dxa"/>
            <w:gridSpan w:val="2"/>
            <w:tcBorders>
              <w:top w:val="nil"/>
              <w:left w:val="nil"/>
              <w:bottom w:val="single" w:sz="4" w:space="0" w:color="auto"/>
              <w:right w:val="single" w:sz="4" w:space="0" w:color="auto"/>
            </w:tcBorders>
            <w:shd w:val="clear" w:color="auto" w:fill="auto"/>
            <w:hideMark/>
          </w:tcPr>
          <w:p w:rsidR="00515EB2" w:rsidRPr="003900BD" w:rsidRDefault="00515EB2" w:rsidP="00DF75DF">
            <w:pPr>
              <w:spacing w:after="0" w:line="240" w:lineRule="auto"/>
              <w:rPr>
                <w:rFonts w:ascii="Times New Roman" w:eastAsia="Times New Roman" w:hAnsi="Times New Roman"/>
                <w:sz w:val="24"/>
                <w:szCs w:val="24"/>
                <w:lang w:eastAsia="ru-RU"/>
              </w:rPr>
            </w:pPr>
            <w:r w:rsidRPr="003900BD">
              <w:rPr>
                <w:rFonts w:ascii="Times New Roman" w:eastAsia="Times New Roman" w:hAnsi="Times New Roman"/>
                <w:sz w:val="24"/>
                <w:szCs w:val="24"/>
                <w:lang w:eastAsia="ru-RU"/>
              </w:rPr>
              <w:t> </w:t>
            </w:r>
          </w:p>
        </w:tc>
        <w:tc>
          <w:tcPr>
            <w:tcW w:w="878" w:type="dxa"/>
            <w:gridSpan w:val="2"/>
            <w:tcBorders>
              <w:top w:val="nil"/>
              <w:left w:val="nil"/>
              <w:bottom w:val="single" w:sz="4" w:space="0" w:color="auto"/>
              <w:right w:val="single" w:sz="4" w:space="0" w:color="auto"/>
            </w:tcBorders>
            <w:shd w:val="clear" w:color="auto" w:fill="auto"/>
            <w:vAlign w:val="bottom"/>
            <w:hideMark/>
          </w:tcPr>
          <w:p w:rsidR="00515EB2" w:rsidRPr="003900BD" w:rsidRDefault="00515EB2" w:rsidP="00DF75DF">
            <w:pPr>
              <w:spacing w:after="0" w:line="240" w:lineRule="auto"/>
              <w:jc w:val="center"/>
              <w:rPr>
                <w:rFonts w:ascii="Times New Roman" w:eastAsia="Times New Roman" w:hAnsi="Times New Roman"/>
                <w:sz w:val="24"/>
                <w:szCs w:val="24"/>
                <w:lang w:eastAsia="ru-RU"/>
              </w:rPr>
            </w:pPr>
            <w:r w:rsidRPr="003900BD">
              <w:rPr>
                <w:rFonts w:ascii="Times New Roman" w:eastAsia="Times New Roman" w:hAnsi="Times New Roman"/>
                <w:sz w:val="24"/>
                <w:szCs w:val="24"/>
                <w:lang w:eastAsia="ru-RU"/>
              </w:rPr>
              <w:t>1</w:t>
            </w:r>
          </w:p>
        </w:tc>
        <w:tc>
          <w:tcPr>
            <w:tcW w:w="878" w:type="dxa"/>
            <w:gridSpan w:val="2"/>
            <w:tcBorders>
              <w:top w:val="nil"/>
              <w:left w:val="nil"/>
              <w:bottom w:val="single" w:sz="4" w:space="0" w:color="auto"/>
              <w:right w:val="single" w:sz="4" w:space="0" w:color="auto"/>
            </w:tcBorders>
            <w:shd w:val="clear" w:color="auto" w:fill="auto"/>
            <w:vAlign w:val="bottom"/>
            <w:hideMark/>
          </w:tcPr>
          <w:p w:rsidR="00515EB2" w:rsidRPr="003900BD" w:rsidRDefault="00515EB2" w:rsidP="00DF75DF">
            <w:pPr>
              <w:spacing w:after="0" w:line="240" w:lineRule="auto"/>
              <w:jc w:val="center"/>
              <w:rPr>
                <w:rFonts w:ascii="Times New Roman" w:eastAsia="Times New Roman" w:hAnsi="Times New Roman"/>
                <w:sz w:val="24"/>
                <w:szCs w:val="24"/>
                <w:lang w:eastAsia="ru-RU"/>
              </w:rPr>
            </w:pPr>
            <w:r w:rsidRPr="003900BD">
              <w:rPr>
                <w:rFonts w:ascii="Times New Roman" w:eastAsia="Times New Roman" w:hAnsi="Times New Roman"/>
                <w:sz w:val="24"/>
                <w:szCs w:val="24"/>
                <w:lang w:eastAsia="ru-RU"/>
              </w:rPr>
              <w:t>0</w:t>
            </w:r>
          </w:p>
        </w:tc>
        <w:tc>
          <w:tcPr>
            <w:tcW w:w="894" w:type="dxa"/>
            <w:gridSpan w:val="2"/>
            <w:tcBorders>
              <w:top w:val="nil"/>
              <w:left w:val="nil"/>
              <w:bottom w:val="single" w:sz="4" w:space="0" w:color="auto"/>
              <w:right w:val="single" w:sz="4" w:space="0" w:color="auto"/>
            </w:tcBorders>
            <w:shd w:val="clear" w:color="auto" w:fill="auto"/>
            <w:vAlign w:val="bottom"/>
            <w:hideMark/>
          </w:tcPr>
          <w:p w:rsidR="00515EB2" w:rsidRPr="003900BD" w:rsidRDefault="00515EB2" w:rsidP="00DF75DF">
            <w:pPr>
              <w:spacing w:after="0" w:line="240" w:lineRule="auto"/>
              <w:jc w:val="center"/>
              <w:rPr>
                <w:rFonts w:ascii="Times New Roman" w:eastAsia="Times New Roman" w:hAnsi="Times New Roman"/>
                <w:sz w:val="24"/>
                <w:szCs w:val="24"/>
                <w:lang w:eastAsia="ru-RU"/>
              </w:rPr>
            </w:pPr>
            <w:r w:rsidRPr="003900BD">
              <w:rPr>
                <w:rFonts w:ascii="Times New Roman" w:eastAsia="Times New Roman" w:hAnsi="Times New Roman"/>
                <w:sz w:val="24"/>
                <w:szCs w:val="24"/>
                <w:lang w:eastAsia="ru-RU"/>
              </w:rPr>
              <w:t>2</w:t>
            </w:r>
          </w:p>
        </w:tc>
        <w:tc>
          <w:tcPr>
            <w:tcW w:w="2237" w:type="dxa"/>
            <w:gridSpan w:val="2"/>
            <w:tcBorders>
              <w:top w:val="nil"/>
              <w:left w:val="nil"/>
              <w:bottom w:val="single" w:sz="4" w:space="0" w:color="auto"/>
              <w:right w:val="single" w:sz="4" w:space="0" w:color="auto"/>
            </w:tcBorders>
            <w:shd w:val="clear" w:color="000000" w:fill="FABF8F"/>
            <w:vAlign w:val="bottom"/>
            <w:hideMark/>
          </w:tcPr>
          <w:p w:rsidR="00515EB2" w:rsidRPr="003900BD" w:rsidRDefault="00515EB2" w:rsidP="00DF75DF">
            <w:pPr>
              <w:spacing w:after="0" w:line="240" w:lineRule="auto"/>
              <w:jc w:val="center"/>
              <w:rPr>
                <w:rFonts w:ascii="Times New Roman" w:eastAsia="Times New Roman" w:hAnsi="Times New Roman"/>
                <w:b/>
                <w:bCs/>
                <w:sz w:val="24"/>
                <w:szCs w:val="24"/>
                <w:lang w:eastAsia="ru-RU"/>
              </w:rPr>
            </w:pPr>
            <w:r w:rsidRPr="003900BD">
              <w:rPr>
                <w:rFonts w:ascii="Times New Roman" w:eastAsia="Times New Roman" w:hAnsi="Times New Roman"/>
                <w:b/>
                <w:bCs/>
                <w:sz w:val="24"/>
                <w:szCs w:val="24"/>
                <w:lang w:eastAsia="ru-RU"/>
              </w:rPr>
              <w:t>3</w:t>
            </w:r>
          </w:p>
        </w:tc>
      </w:tr>
      <w:tr w:rsidR="00515EB2" w:rsidRPr="003900BD" w:rsidTr="00DF75DF">
        <w:trPr>
          <w:gridBefore w:val="1"/>
          <w:wBefore w:w="10" w:type="dxa"/>
          <w:trHeight w:val="510"/>
        </w:trPr>
        <w:tc>
          <w:tcPr>
            <w:tcW w:w="2833" w:type="dxa"/>
            <w:tcBorders>
              <w:top w:val="nil"/>
              <w:left w:val="single" w:sz="4" w:space="0" w:color="auto"/>
              <w:bottom w:val="single" w:sz="4" w:space="0" w:color="auto"/>
              <w:right w:val="single" w:sz="4" w:space="0" w:color="auto"/>
            </w:tcBorders>
            <w:shd w:val="clear" w:color="auto" w:fill="auto"/>
            <w:vAlign w:val="bottom"/>
            <w:hideMark/>
          </w:tcPr>
          <w:p w:rsidR="00515EB2" w:rsidRPr="003900BD" w:rsidRDefault="00515EB2" w:rsidP="00DF75DF">
            <w:pPr>
              <w:spacing w:after="0" w:line="240" w:lineRule="auto"/>
              <w:rPr>
                <w:rFonts w:ascii="Times New Roman" w:eastAsia="Times New Roman" w:hAnsi="Times New Roman"/>
                <w:b/>
                <w:bCs/>
                <w:sz w:val="24"/>
                <w:szCs w:val="24"/>
                <w:lang w:eastAsia="ru-RU"/>
              </w:rPr>
            </w:pPr>
            <w:r w:rsidRPr="003900BD">
              <w:rPr>
                <w:rFonts w:ascii="Times New Roman" w:eastAsia="Times New Roman" w:hAnsi="Times New Roman"/>
                <w:b/>
                <w:bCs/>
                <w:sz w:val="24"/>
                <w:szCs w:val="24"/>
                <w:lang w:eastAsia="ru-RU"/>
              </w:rPr>
              <w:t>Максимальный объем учебной нагрузки:</w:t>
            </w:r>
          </w:p>
        </w:tc>
        <w:tc>
          <w:tcPr>
            <w:tcW w:w="2161" w:type="dxa"/>
            <w:gridSpan w:val="2"/>
            <w:tcBorders>
              <w:top w:val="nil"/>
              <w:left w:val="nil"/>
              <w:bottom w:val="single" w:sz="4" w:space="0" w:color="auto"/>
              <w:right w:val="single" w:sz="4" w:space="0" w:color="auto"/>
            </w:tcBorders>
            <w:shd w:val="clear" w:color="auto" w:fill="auto"/>
            <w:vAlign w:val="bottom"/>
            <w:hideMark/>
          </w:tcPr>
          <w:p w:rsidR="00515EB2" w:rsidRPr="003900BD" w:rsidRDefault="00515EB2" w:rsidP="00DF75DF">
            <w:pPr>
              <w:spacing w:after="0" w:line="240" w:lineRule="auto"/>
              <w:rPr>
                <w:rFonts w:ascii="Times New Roman" w:eastAsia="Times New Roman" w:hAnsi="Times New Roman"/>
                <w:b/>
                <w:bCs/>
                <w:sz w:val="24"/>
                <w:szCs w:val="24"/>
                <w:lang w:eastAsia="ru-RU"/>
              </w:rPr>
            </w:pPr>
            <w:r w:rsidRPr="003900BD">
              <w:rPr>
                <w:rFonts w:ascii="Times New Roman" w:eastAsia="Times New Roman" w:hAnsi="Times New Roman"/>
                <w:b/>
                <w:bCs/>
                <w:sz w:val="24"/>
                <w:szCs w:val="24"/>
                <w:lang w:eastAsia="ru-RU"/>
              </w:rPr>
              <w:t> </w:t>
            </w:r>
          </w:p>
        </w:tc>
        <w:tc>
          <w:tcPr>
            <w:tcW w:w="878" w:type="dxa"/>
            <w:gridSpan w:val="2"/>
            <w:tcBorders>
              <w:top w:val="nil"/>
              <w:left w:val="nil"/>
              <w:bottom w:val="single" w:sz="4" w:space="0" w:color="auto"/>
              <w:right w:val="single" w:sz="4" w:space="0" w:color="auto"/>
            </w:tcBorders>
            <w:shd w:val="clear" w:color="auto" w:fill="auto"/>
            <w:vAlign w:val="bottom"/>
            <w:hideMark/>
          </w:tcPr>
          <w:p w:rsidR="00515EB2" w:rsidRPr="003900BD" w:rsidRDefault="00515EB2" w:rsidP="00DF75DF">
            <w:pPr>
              <w:spacing w:after="0" w:line="240" w:lineRule="auto"/>
              <w:jc w:val="center"/>
              <w:rPr>
                <w:rFonts w:ascii="Times New Roman" w:eastAsia="Times New Roman" w:hAnsi="Times New Roman"/>
                <w:b/>
                <w:bCs/>
                <w:sz w:val="24"/>
                <w:szCs w:val="24"/>
                <w:lang w:eastAsia="ru-RU"/>
              </w:rPr>
            </w:pPr>
            <w:r w:rsidRPr="003900BD">
              <w:rPr>
                <w:rFonts w:ascii="Times New Roman" w:eastAsia="Times New Roman" w:hAnsi="Times New Roman"/>
                <w:b/>
                <w:bCs/>
                <w:sz w:val="24"/>
                <w:szCs w:val="24"/>
                <w:lang w:eastAsia="ru-RU"/>
              </w:rPr>
              <w:t>32</w:t>
            </w:r>
          </w:p>
        </w:tc>
        <w:tc>
          <w:tcPr>
            <w:tcW w:w="878" w:type="dxa"/>
            <w:gridSpan w:val="2"/>
            <w:tcBorders>
              <w:top w:val="nil"/>
              <w:left w:val="nil"/>
              <w:bottom w:val="single" w:sz="4" w:space="0" w:color="auto"/>
              <w:right w:val="single" w:sz="4" w:space="0" w:color="auto"/>
            </w:tcBorders>
            <w:shd w:val="clear" w:color="auto" w:fill="auto"/>
            <w:vAlign w:val="bottom"/>
            <w:hideMark/>
          </w:tcPr>
          <w:p w:rsidR="00515EB2" w:rsidRPr="003900BD" w:rsidRDefault="00515EB2" w:rsidP="00DF75DF">
            <w:pPr>
              <w:spacing w:after="0" w:line="240" w:lineRule="auto"/>
              <w:jc w:val="center"/>
              <w:rPr>
                <w:rFonts w:ascii="Times New Roman" w:eastAsia="Times New Roman" w:hAnsi="Times New Roman"/>
                <w:b/>
                <w:bCs/>
                <w:sz w:val="24"/>
                <w:szCs w:val="24"/>
                <w:lang w:eastAsia="ru-RU"/>
              </w:rPr>
            </w:pPr>
            <w:r w:rsidRPr="003900BD">
              <w:rPr>
                <w:rFonts w:ascii="Times New Roman" w:eastAsia="Times New Roman" w:hAnsi="Times New Roman"/>
                <w:b/>
                <w:bCs/>
                <w:sz w:val="24"/>
                <w:szCs w:val="24"/>
                <w:lang w:eastAsia="ru-RU"/>
              </w:rPr>
              <w:t>33</w:t>
            </w:r>
          </w:p>
        </w:tc>
        <w:tc>
          <w:tcPr>
            <w:tcW w:w="894" w:type="dxa"/>
            <w:gridSpan w:val="2"/>
            <w:tcBorders>
              <w:top w:val="nil"/>
              <w:left w:val="nil"/>
              <w:bottom w:val="single" w:sz="4" w:space="0" w:color="auto"/>
              <w:right w:val="single" w:sz="4" w:space="0" w:color="auto"/>
            </w:tcBorders>
            <w:shd w:val="clear" w:color="auto" w:fill="auto"/>
            <w:vAlign w:val="bottom"/>
            <w:hideMark/>
          </w:tcPr>
          <w:p w:rsidR="00515EB2" w:rsidRPr="003900BD" w:rsidRDefault="00515EB2" w:rsidP="00DF75DF">
            <w:pPr>
              <w:spacing w:after="0" w:line="240" w:lineRule="auto"/>
              <w:jc w:val="center"/>
              <w:rPr>
                <w:rFonts w:ascii="Times New Roman" w:eastAsia="Times New Roman" w:hAnsi="Times New Roman"/>
                <w:b/>
                <w:bCs/>
                <w:sz w:val="24"/>
                <w:szCs w:val="24"/>
                <w:lang w:eastAsia="ru-RU"/>
              </w:rPr>
            </w:pPr>
            <w:r w:rsidRPr="003900BD">
              <w:rPr>
                <w:rFonts w:ascii="Times New Roman" w:eastAsia="Times New Roman" w:hAnsi="Times New Roman"/>
                <w:b/>
                <w:bCs/>
                <w:sz w:val="24"/>
                <w:szCs w:val="24"/>
                <w:lang w:eastAsia="ru-RU"/>
              </w:rPr>
              <w:t>35</w:t>
            </w:r>
          </w:p>
        </w:tc>
        <w:tc>
          <w:tcPr>
            <w:tcW w:w="2237" w:type="dxa"/>
            <w:gridSpan w:val="2"/>
            <w:tcBorders>
              <w:top w:val="nil"/>
              <w:left w:val="nil"/>
              <w:bottom w:val="single" w:sz="4" w:space="0" w:color="auto"/>
              <w:right w:val="single" w:sz="4" w:space="0" w:color="auto"/>
            </w:tcBorders>
            <w:shd w:val="clear" w:color="000000" w:fill="FABF8F"/>
            <w:vAlign w:val="bottom"/>
            <w:hideMark/>
          </w:tcPr>
          <w:p w:rsidR="00515EB2" w:rsidRPr="003900BD" w:rsidRDefault="00515EB2" w:rsidP="00DF75DF">
            <w:pPr>
              <w:spacing w:after="0" w:line="240" w:lineRule="auto"/>
              <w:jc w:val="center"/>
              <w:rPr>
                <w:rFonts w:ascii="Times New Roman" w:eastAsia="Times New Roman" w:hAnsi="Times New Roman"/>
                <w:b/>
                <w:bCs/>
                <w:sz w:val="24"/>
                <w:szCs w:val="24"/>
                <w:lang w:eastAsia="ru-RU"/>
              </w:rPr>
            </w:pPr>
            <w:r w:rsidRPr="003900BD">
              <w:rPr>
                <w:rFonts w:ascii="Times New Roman" w:eastAsia="Times New Roman" w:hAnsi="Times New Roman"/>
                <w:b/>
                <w:bCs/>
                <w:sz w:val="24"/>
                <w:szCs w:val="24"/>
                <w:lang w:eastAsia="ru-RU"/>
              </w:rPr>
              <w:t>100</w:t>
            </w:r>
          </w:p>
        </w:tc>
      </w:tr>
      <w:tr w:rsidR="00515EB2" w:rsidRPr="003900BD" w:rsidTr="00DF75DF">
        <w:trPr>
          <w:gridBefore w:val="1"/>
          <w:wBefore w:w="10" w:type="dxa"/>
          <w:trHeight w:val="510"/>
        </w:trPr>
        <w:tc>
          <w:tcPr>
            <w:tcW w:w="2833" w:type="dxa"/>
            <w:tcBorders>
              <w:top w:val="nil"/>
              <w:left w:val="single" w:sz="4" w:space="0" w:color="auto"/>
              <w:bottom w:val="single" w:sz="4" w:space="0" w:color="auto"/>
              <w:right w:val="single" w:sz="4" w:space="0" w:color="auto"/>
            </w:tcBorders>
            <w:shd w:val="clear" w:color="auto" w:fill="auto"/>
            <w:hideMark/>
          </w:tcPr>
          <w:p w:rsidR="00515EB2" w:rsidRPr="003900BD" w:rsidRDefault="00515EB2" w:rsidP="00DF75DF">
            <w:pPr>
              <w:spacing w:after="0" w:line="240" w:lineRule="auto"/>
              <w:rPr>
                <w:rFonts w:ascii="Times New Roman" w:eastAsia="Times New Roman" w:hAnsi="Times New Roman"/>
                <w:b/>
                <w:bCs/>
                <w:sz w:val="24"/>
                <w:szCs w:val="24"/>
                <w:lang w:eastAsia="ru-RU"/>
              </w:rPr>
            </w:pPr>
            <w:r w:rsidRPr="003900BD">
              <w:rPr>
                <w:rFonts w:ascii="Times New Roman" w:eastAsia="Times New Roman" w:hAnsi="Times New Roman"/>
                <w:b/>
                <w:bCs/>
                <w:sz w:val="24"/>
                <w:szCs w:val="24"/>
                <w:lang w:eastAsia="ru-RU"/>
              </w:rPr>
              <w:t>Внеаудиторная деятельность</w:t>
            </w:r>
          </w:p>
        </w:tc>
        <w:tc>
          <w:tcPr>
            <w:tcW w:w="2161" w:type="dxa"/>
            <w:gridSpan w:val="2"/>
            <w:tcBorders>
              <w:top w:val="nil"/>
              <w:left w:val="nil"/>
              <w:bottom w:val="single" w:sz="4" w:space="0" w:color="auto"/>
              <w:right w:val="single" w:sz="4" w:space="0" w:color="auto"/>
            </w:tcBorders>
            <w:shd w:val="clear" w:color="auto" w:fill="auto"/>
            <w:hideMark/>
          </w:tcPr>
          <w:p w:rsidR="00515EB2" w:rsidRPr="003900BD" w:rsidRDefault="00515EB2" w:rsidP="00DF75DF">
            <w:pPr>
              <w:spacing w:after="0" w:line="240" w:lineRule="auto"/>
              <w:rPr>
                <w:rFonts w:ascii="Times New Roman" w:eastAsia="Times New Roman" w:hAnsi="Times New Roman"/>
                <w:b/>
                <w:bCs/>
                <w:sz w:val="24"/>
                <w:szCs w:val="24"/>
                <w:lang w:eastAsia="ru-RU"/>
              </w:rPr>
            </w:pPr>
            <w:r w:rsidRPr="003900BD">
              <w:rPr>
                <w:rFonts w:ascii="Times New Roman" w:eastAsia="Times New Roman" w:hAnsi="Times New Roman"/>
                <w:b/>
                <w:bCs/>
                <w:sz w:val="24"/>
                <w:szCs w:val="24"/>
                <w:lang w:eastAsia="ru-RU"/>
              </w:rPr>
              <w:t> </w:t>
            </w:r>
          </w:p>
        </w:tc>
        <w:tc>
          <w:tcPr>
            <w:tcW w:w="878" w:type="dxa"/>
            <w:gridSpan w:val="2"/>
            <w:tcBorders>
              <w:top w:val="nil"/>
              <w:left w:val="nil"/>
              <w:bottom w:val="single" w:sz="4" w:space="0" w:color="auto"/>
              <w:right w:val="single" w:sz="4" w:space="0" w:color="auto"/>
            </w:tcBorders>
            <w:shd w:val="clear" w:color="auto" w:fill="auto"/>
            <w:vAlign w:val="bottom"/>
            <w:hideMark/>
          </w:tcPr>
          <w:p w:rsidR="00515EB2" w:rsidRPr="003900BD" w:rsidRDefault="00515EB2" w:rsidP="00DF75DF">
            <w:pPr>
              <w:spacing w:after="0" w:line="240" w:lineRule="auto"/>
              <w:jc w:val="center"/>
              <w:rPr>
                <w:rFonts w:ascii="Times New Roman" w:eastAsia="Times New Roman" w:hAnsi="Times New Roman"/>
                <w:b/>
                <w:bCs/>
                <w:sz w:val="24"/>
                <w:szCs w:val="24"/>
                <w:lang w:eastAsia="ru-RU"/>
              </w:rPr>
            </w:pPr>
            <w:r w:rsidRPr="003900BD">
              <w:rPr>
                <w:rFonts w:ascii="Times New Roman" w:eastAsia="Times New Roman" w:hAnsi="Times New Roman"/>
                <w:b/>
                <w:bCs/>
                <w:sz w:val="24"/>
                <w:szCs w:val="24"/>
                <w:lang w:eastAsia="ru-RU"/>
              </w:rPr>
              <w:t>10</w:t>
            </w:r>
          </w:p>
        </w:tc>
        <w:tc>
          <w:tcPr>
            <w:tcW w:w="878" w:type="dxa"/>
            <w:gridSpan w:val="2"/>
            <w:tcBorders>
              <w:top w:val="nil"/>
              <w:left w:val="nil"/>
              <w:bottom w:val="single" w:sz="4" w:space="0" w:color="auto"/>
              <w:right w:val="single" w:sz="4" w:space="0" w:color="auto"/>
            </w:tcBorders>
            <w:shd w:val="clear" w:color="auto" w:fill="auto"/>
            <w:vAlign w:val="bottom"/>
            <w:hideMark/>
          </w:tcPr>
          <w:p w:rsidR="00515EB2" w:rsidRPr="003900BD" w:rsidRDefault="00515EB2" w:rsidP="00DF75DF">
            <w:pPr>
              <w:spacing w:after="0" w:line="240" w:lineRule="auto"/>
              <w:jc w:val="center"/>
              <w:rPr>
                <w:rFonts w:ascii="Times New Roman" w:eastAsia="Times New Roman" w:hAnsi="Times New Roman"/>
                <w:b/>
                <w:bCs/>
                <w:sz w:val="24"/>
                <w:szCs w:val="24"/>
                <w:lang w:eastAsia="ru-RU"/>
              </w:rPr>
            </w:pPr>
            <w:r w:rsidRPr="003900BD">
              <w:rPr>
                <w:rFonts w:ascii="Times New Roman" w:eastAsia="Times New Roman" w:hAnsi="Times New Roman"/>
                <w:b/>
                <w:bCs/>
                <w:sz w:val="24"/>
                <w:szCs w:val="24"/>
                <w:lang w:eastAsia="ru-RU"/>
              </w:rPr>
              <w:t>10</w:t>
            </w:r>
          </w:p>
        </w:tc>
        <w:tc>
          <w:tcPr>
            <w:tcW w:w="894" w:type="dxa"/>
            <w:gridSpan w:val="2"/>
            <w:tcBorders>
              <w:top w:val="nil"/>
              <w:left w:val="nil"/>
              <w:bottom w:val="single" w:sz="4" w:space="0" w:color="auto"/>
              <w:right w:val="single" w:sz="4" w:space="0" w:color="auto"/>
            </w:tcBorders>
            <w:shd w:val="clear" w:color="auto" w:fill="auto"/>
            <w:vAlign w:val="bottom"/>
            <w:hideMark/>
          </w:tcPr>
          <w:p w:rsidR="00515EB2" w:rsidRPr="003900BD" w:rsidRDefault="00515EB2" w:rsidP="00DF75DF">
            <w:pPr>
              <w:spacing w:after="0" w:line="240" w:lineRule="auto"/>
              <w:jc w:val="center"/>
              <w:rPr>
                <w:rFonts w:ascii="Times New Roman" w:eastAsia="Times New Roman" w:hAnsi="Times New Roman"/>
                <w:b/>
                <w:bCs/>
                <w:sz w:val="24"/>
                <w:szCs w:val="24"/>
                <w:lang w:eastAsia="ru-RU"/>
              </w:rPr>
            </w:pPr>
            <w:r w:rsidRPr="003900BD">
              <w:rPr>
                <w:rFonts w:ascii="Times New Roman" w:eastAsia="Times New Roman" w:hAnsi="Times New Roman"/>
                <w:b/>
                <w:bCs/>
                <w:sz w:val="24"/>
                <w:szCs w:val="24"/>
                <w:lang w:eastAsia="ru-RU"/>
              </w:rPr>
              <w:t>10</w:t>
            </w:r>
          </w:p>
        </w:tc>
        <w:tc>
          <w:tcPr>
            <w:tcW w:w="2237" w:type="dxa"/>
            <w:gridSpan w:val="2"/>
            <w:tcBorders>
              <w:top w:val="nil"/>
              <w:left w:val="nil"/>
              <w:bottom w:val="single" w:sz="4" w:space="0" w:color="auto"/>
              <w:right w:val="single" w:sz="4" w:space="0" w:color="auto"/>
            </w:tcBorders>
            <w:shd w:val="clear" w:color="000000" w:fill="FABF8F"/>
            <w:vAlign w:val="bottom"/>
            <w:hideMark/>
          </w:tcPr>
          <w:p w:rsidR="00515EB2" w:rsidRPr="003900BD" w:rsidRDefault="00515EB2" w:rsidP="00DF75DF">
            <w:pPr>
              <w:spacing w:after="0" w:line="240" w:lineRule="auto"/>
              <w:jc w:val="center"/>
              <w:rPr>
                <w:rFonts w:ascii="Times New Roman" w:eastAsia="Times New Roman" w:hAnsi="Times New Roman"/>
                <w:b/>
                <w:bCs/>
                <w:sz w:val="24"/>
                <w:szCs w:val="24"/>
                <w:lang w:eastAsia="ru-RU"/>
              </w:rPr>
            </w:pPr>
            <w:r w:rsidRPr="003900BD">
              <w:rPr>
                <w:rFonts w:ascii="Times New Roman" w:eastAsia="Times New Roman" w:hAnsi="Times New Roman"/>
                <w:b/>
                <w:bCs/>
                <w:sz w:val="24"/>
                <w:szCs w:val="24"/>
                <w:lang w:eastAsia="ru-RU"/>
              </w:rPr>
              <w:t>30</w:t>
            </w:r>
          </w:p>
        </w:tc>
      </w:tr>
      <w:tr w:rsidR="00515EB2" w:rsidRPr="003900BD" w:rsidTr="00DF75DF">
        <w:trPr>
          <w:gridBefore w:val="1"/>
          <w:wBefore w:w="10" w:type="dxa"/>
          <w:trHeight w:val="255"/>
        </w:trPr>
        <w:tc>
          <w:tcPr>
            <w:tcW w:w="2833" w:type="dxa"/>
            <w:tcBorders>
              <w:top w:val="nil"/>
              <w:left w:val="single" w:sz="4" w:space="0" w:color="auto"/>
              <w:bottom w:val="single" w:sz="4" w:space="0" w:color="auto"/>
              <w:right w:val="single" w:sz="4" w:space="0" w:color="auto"/>
            </w:tcBorders>
            <w:shd w:val="clear" w:color="auto" w:fill="auto"/>
            <w:hideMark/>
          </w:tcPr>
          <w:p w:rsidR="00515EB2" w:rsidRPr="003900BD" w:rsidRDefault="00515EB2" w:rsidP="00DF75DF">
            <w:pPr>
              <w:spacing w:after="0" w:line="240" w:lineRule="auto"/>
              <w:rPr>
                <w:rFonts w:ascii="Times New Roman" w:eastAsia="Times New Roman" w:hAnsi="Times New Roman"/>
                <w:b/>
                <w:bCs/>
                <w:sz w:val="24"/>
                <w:szCs w:val="24"/>
                <w:lang w:eastAsia="ru-RU"/>
              </w:rPr>
            </w:pPr>
            <w:r w:rsidRPr="003900BD">
              <w:rPr>
                <w:rFonts w:ascii="Times New Roman" w:eastAsia="Times New Roman" w:hAnsi="Times New Roman"/>
                <w:b/>
                <w:bCs/>
                <w:sz w:val="24"/>
                <w:szCs w:val="24"/>
                <w:lang w:eastAsia="ru-RU"/>
              </w:rPr>
              <w:t>Общеинтеллектуальное</w:t>
            </w:r>
          </w:p>
        </w:tc>
        <w:tc>
          <w:tcPr>
            <w:tcW w:w="2161" w:type="dxa"/>
            <w:gridSpan w:val="2"/>
            <w:tcBorders>
              <w:top w:val="nil"/>
              <w:left w:val="nil"/>
              <w:bottom w:val="single" w:sz="4" w:space="0" w:color="auto"/>
              <w:right w:val="single" w:sz="4" w:space="0" w:color="auto"/>
            </w:tcBorders>
            <w:shd w:val="clear" w:color="auto" w:fill="auto"/>
            <w:hideMark/>
          </w:tcPr>
          <w:p w:rsidR="00515EB2" w:rsidRPr="003900BD" w:rsidRDefault="00515EB2" w:rsidP="00DF75DF">
            <w:pPr>
              <w:spacing w:after="0" w:line="240" w:lineRule="auto"/>
              <w:rPr>
                <w:rFonts w:ascii="Times New Roman" w:eastAsia="Times New Roman" w:hAnsi="Times New Roman"/>
                <w:b/>
                <w:bCs/>
                <w:sz w:val="24"/>
                <w:szCs w:val="24"/>
                <w:lang w:eastAsia="ru-RU"/>
              </w:rPr>
            </w:pPr>
            <w:r w:rsidRPr="003900BD">
              <w:rPr>
                <w:rFonts w:ascii="Times New Roman" w:eastAsia="Times New Roman" w:hAnsi="Times New Roman"/>
                <w:b/>
                <w:bCs/>
                <w:sz w:val="24"/>
                <w:szCs w:val="24"/>
                <w:lang w:eastAsia="ru-RU"/>
              </w:rPr>
              <w:t>Поездка в Англию</w:t>
            </w:r>
          </w:p>
        </w:tc>
        <w:tc>
          <w:tcPr>
            <w:tcW w:w="878" w:type="dxa"/>
            <w:gridSpan w:val="2"/>
            <w:tcBorders>
              <w:top w:val="nil"/>
              <w:left w:val="nil"/>
              <w:bottom w:val="single" w:sz="4" w:space="0" w:color="auto"/>
              <w:right w:val="single" w:sz="4" w:space="0" w:color="auto"/>
            </w:tcBorders>
            <w:shd w:val="clear" w:color="auto" w:fill="auto"/>
            <w:vAlign w:val="bottom"/>
            <w:hideMark/>
          </w:tcPr>
          <w:p w:rsidR="00515EB2" w:rsidRPr="003900BD" w:rsidRDefault="00515EB2" w:rsidP="00DF75DF">
            <w:pPr>
              <w:spacing w:after="0" w:line="240" w:lineRule="auto"/>
              <w:jc w:val="center"/>
              <w:rPr>
                <w:rFonts w:ascii="Times New Roman" w:eastAsia="Times New Roman" w:hAnsi="Times New Roman"/>
                <w:b/>
                <w:bCs/>
                <w:sz w:val="24"/>
                <w:szCs w:val="24"/>
                <w:lang w:eastAsia="ru-RU"/>
              </w:rPr>
            </w:pPr>
            <w:r w:rsidRPr="003900BD">
              <w:rPr>
                <w:rFonts w:ascii="Times New Roman" w:eastAsia="Times New Roman" w:hAnsi="Times New Roman"/>
                <w:b/>
                <w:bCs/>
                <w:sz w:val="24"/>
                <w:szCs w:val="24"/>
                <w:lang w:eastAsia="ru-RU"/>
              </w:rPr>
              <w:t>1</w:t>
            </w:r>
          </w:p>
        </w:tc>
        <w:tc>
          <w:tcPr>
            <w:tcW w:w="878" w:type="dxa"/>
            <w:gridSpan w:val="2"/>
            <w:tcBorders>
              <w:top w:val="nil"/>
              <w:left w:val="nil"/>
              <w:bottom w:val="single" w:sz="4" w:space="0" w:color="auto"/>
              <w:right w:val="single" w:sz="4" w:space="0" w:color="auto"/>
            </w:tcBorders>
            <w:shd w:val="clear" w:color="auto" w:fill="auto"/>
            <w:vAlign w:val="bottom"/>
            <w:hideMark/>
          </w:tcPr>
          <w:p w:rsidR="00515EB2" w:rsidRPr="003900BD" w:rsidRDefault="00515EB2" w:rsidP="00DF75DF">
            <w:pPr>
              <w:spacing w:after="0" w:line="240" w:lineRule="auto"/>
              <w:jc w:val="center"/>
              <w:rPr>
                <w:rFonts w:ascii="Times New Roman" w:eastAsia="Times New Roman" w:hAnsi="Times New Roman"/>
                <w:b/>
                <w:bCs/>
                <w:sz w:val="24"/>
                <w:szCs w:val="24"/>
                <w:lang w:eastAsia="ru-RU"/>
              </w:rPr>
            </w:pPr>
            <w:r w:rsidRPr="003900BD">
              <w:rPr>
                <w:rFonts w:ascii="Times New Roman" w:eastAsia="Times New Roman" w:hAnsi="Times New Roman"/>
                <w:b/>
                <w:bCs/>
                <w:sz w:val="24"/>
                <w:szCs w:val="24"/>
                <w:lang w:eastAsia="ru-RU"/>
              </w:rPr>
              <w:t>1</w:t>
            </w:r>
          </w:p>
        </w:tc>
        <w:tc>
          <w:tcPr>
            <w:tcW w:w="894" w:type="dxa"/>
            <w:gridSpan w:val="2"/>
            <w:tcBorders>
              <w:top w:val="nil"/>
              <w:left w:val="nil"/>
              <w:bottom w:val="single" w:sz="4" w:space="0" w:color="auto"/>
              <w:right w:val="single" w:sz="4" w:space="0" w:color="auto"/>
            </w:tcBorders>
            <w:shd w:val="clear" w:color="auto" w:fill="auto"/>
            <w:vAlign w:val="bottom"/>
            <w:hideMark/>
          </w:tcPr>
          <w:p w:rsidR="00515EB2" w:rsidRPr="003900BD" w:rsidRDefault="00515EB2" w:rsidP="00DF75DF">
            <w:pPr>
              <w:spacing w:after="0" w:line="240" w:lineRule="auto"/>
              <w:jc w:val="center"/>
              <w:rPr>
                <w:rFonts w:ascii="Times New Roman" w:eastAsia="Times New Roman" w:hAnsi="Times New Roman"/>
                <w:b/>
                <w:bCs/>
                <w:sz w:val="24"/>
                <w:szCs w:val="24"/>
                <w:lang w:eastAsia="ru-RU"/>
              </w:rPr>
            </w:pPr>
            <w:r w:rsidRPr="003900BD">
              <w:rPr>
                <w:rFonts w:ascii="Times New Roman" w:eastAsia="Times New Roman" w:hAnsi="Times New Roman"/>
                <w:b/>
                <w:bCs/>
                <w:sz w:val="24"/>
                <w:szCs w:val="24"/>
                <w:lang w:eastAsia="ru-RU"/>
              </w:rPr>
              <w:t>1</w:t>
            </w:r>
          </w:p>
        </w:tc>
        <w:tc>
          <w:tcPr>
            <w:tcW w:w="2237" w:type="dxa"/>
            <w:gridSpan w:val="2"/>
            <w:tcBorders>
              <w:top w:val="nil"/>
              <w:left w:val="nil"/>
              <w:bottom w:val="single" w:sz="4" w:space="0" w:color="auto"/>
              <w:right w:val="single" w:sz="4" w:space="0" w:color="auto"/>
            </w:tcBorders>
            <w:shd w:val="clear" w:color="000000" w:fill="FABF8F"/>
            <w:vAlign w:val="bottom"/>
            <w:hideMark/>
          </w:tcPr>
          <w:p w:rsidR="00515EB2" w:rsidRPr="003900BD" w:rsidRDefault="00515EB2" w:rsidP="00DF75DF">
            <w:pPr>
              <w:spacing w:after="0" w:line="240" w:lineRule="auto"/>
              <w:jc w:val="center"/>
              <w:rPr>
                <w:rFonts w:ascii="Times New Roman" w:eastAsia="Times New Roman" w:hAnsi="Times New Roman"/>
                <w:b/>
                <w:bCs/>
                <w:sz w:val="24"/>
                <w:szCs w:val="24"/>
                <w:lang w:eastAsia="ru-RU"/>
              </w:rPr>
            </w:pPr>
            <w:r w:rsidRPr="003900BD">
              <w:rPr>
                <w:rFonts w:ascii="Times New Roman" w:eastAsia="Times New Roman" w:hAnsi="Times New Roman"/>
                <w:b/>
                <w:bCs/>
                <w:sz w:val="24"/>
                <w:szCs w:val="24"/>
                <w:lang w:eastAsia="ru-RU"/>
              </w:rPr>
              <w:t>3</w:t>
            </w:r>
          </w:p>
        </w:tc>
      </w:tr>
      <w:tr w:rsidR="00515EB2" w:rsidRPr="003900BD" w:rsidTr="00DF75DF">
        <w:trPr>
          <w:gridBefore w:val="1"/>
          <w:wBefore w:w="10" w:type="dxa"/>
          <w:trHeight w:val="510"/>
        </w:trPr>
        <w:tc>
          <w:tcPr>
            <w:tcW w:w="2833" w:type="dxa"/>
            <w:tcBorders>
              <w:top w:val="nil"/>
              <w:left w:val="single" w:sz="4" w:space="0" w:color="auto"/>
              <w:bottom w:val="single" w:sz="4" w:space="0" w:color="auto"/>
              <w:right w:val="single" w:sz="4" w:space="0" w:color="auto"/>
            </w:tcBorders>
            <w:shd w:val="clear" w:color="auto" w:fill="auto"/>
            <w:hideMark/>
          </w:tcPr>
          <w:p w:rsidR="00515EB2" w:rsidRPr="003900BD" w:rsidRDefault="00515EB2" w:rsidP="00DF75DF">
            <w:pPr>
              <w:spacing w:after="0" w:line="240" w:lineRule="auto"/>
              <w:rPr>
                <w:rFonts w:ascii="Times New Roman" w:eastAsia="Times New Roman" w:hAnsi="Times New Roman"/>
                <w:b/>
                <w:bCs/>
                <w:sz w:val="24"/>
                <w:szCs w:val="24"/>
                <w:lang w:eastAsia="ru-RU"/>
              </w:rPr>
            </w:pPr>
            <w:r w:rsidRPr="003900BD">
              <w:rPr>
                <w:rFonts w:ascii="Times New Roman" w:eastAsia="Times New Roman" w:hAnsi="Times New Roman"/>
                <w:b/>
                <w:bCs/>
                <w:sz w:val="24"/>
                <w:szCs w:val="24"/>
                <w:lang w:eastAsia="ru-RU"/>
              </w:rPr>
              <w:t> </w:t>
            </w:r>
          </w:p>
        </w:tc>
        <w:tc>
          <w:tcPr>
            <w:tcW w:w="2161" w:type="dxa"/>
            <w:gridSpan w:val="2"/>
            <w:tcBorders>
              <w:top w:val="nil"/>
              <w:left w:val="nil"/>
              <w:bottom w:val="single" w:sz="4" w:space="0" w:color="auto"/>
              <w:right w:val="single" w:sz="4" w:space="0" w:color="auto"/>
            </w:tcBorders>
            <w:shd w:val="clear" w:color="auto" w:fill="auto"/>
            <w:hideMark/>
          </w:tcPr>
          <w:p w:rsidR="00515EB2" w:rsidRPr="003900BD" w:rsidRDefault="00515EB2" w:rsidP="00DF75DF">
            <w:pPr>
              <w:spacing w:after="0" w:line="240" w:lineRule="auto"/>
              <w:rPr>
                <w:rFonts w:ascii="Times New Roman" w:eastAsia="Times New Roman" w:hAnsi="Times New Roman"/>
                <w:b/>
                <w:bCs/>
                <w:sz w:val="24"/>
                <w:szCs w:val="24"/>
                <w:lang w:eastAsia="ru-RU"/>
              </w:rPr>
            </w:pPr>
            <w:r w:rsidRPr="003900BD">
              <w:rPr>
                <w:rFonts w:ascii="Times New Roman" w:eastAsia="Times New Roman" w:hAnsi="Times New Roman"/>
                <w:b/>
                <w:bCs/>
                <w:sz w:val="24"/>
                <w:szCs w:val="24"/>
                <w:lang w:eastAsia="ru-RU"/>
              </w:rPr>
              <w:t>Прошлое - наше будущее</w:t>
            </w:r>
          </w:p>
        </w:tc>
        <w:tc>
          <w:tcPr>
            <w:tcW w:w="878" w:type="dxa"/>
            <w:gridSpan w:val="2"/>
            <w:tcBorders>
              <w:top w:val="nil"/>
              <w:left w:val="nil"/>
              <w:bottom w:val="single" w:sz="4" w:space="0" w:color="auto"/>
              <w:right w:val="single" w:sz="4" w:space="0" w:color="auto"/>
            </w:tcBorders>
            <w:shd w:val="clear" w:color="auto" w:fill="auto"/>
            <w:vAlign w:val="bottom"/>
            <w:hideMark/>
          </w:tcPr>
          <w:p w:rsidR="00515EB2" w:rsidRPr="003900BD" w:rsidRDefault="00515EB2" w:rsidP="00DF75DF">
            <w:pPr>
              <w:spacing w:after="0" w:line="240" w:lineRule="auto"/>
              <w:jc w:val="center"/>
              <w:rPr>
                <w:rFonts w:ascii="Times New Roman" w:eastAsia="Times New Roman" w:hAnsi="Times New Roman"/>
                <w:b/>
                <w:bCs/>
                <w:sz w:val="24"/>
                <w:szCs w:val="24"/>
                <w:lang w:eastAsia="ru-RU"/>
              </w:rPr>
            </w:pPr>
            <w:r w:rsidRPr="003900BD">
              <w:rPr>
                <w:rFonts w:ascii="Times New Roman" w:eastAsia="Times New Roman" w:hAnsi="Times New Roman"/>
                <w:b/>
                <w:bCs/>
                <w:sz w:val="24"/>
                <w:szCs w:val="24"/>
                <w:lang w:eastAsia="ru-RU"/>
              </w:rPr>
              <w:t> </w:t>
            </w:r>
          </w:p>
        </w:tc>
        <w:tc>
          <w:tcPr>
            <w:tcW w:w="878" w:type="dxa"/>
            <w:gridSpan w:val="2"/>
            <w:tcBorders>
              <w:top w:val="nil"/>
              <w:left w:val="nil"/>
              <w:bottom w:val="single" w:sz="4" w:space="0" w:color="auto"/>
              <w:right w:val="single" w:sz="4" w:space="0" w:color="auto"/>
            </w:tcBorders>
            <w:shd w:val="clear" w:color="auto" w:fill="auto"/>
            <w:vAlign w:val="bottom"/>
            <w:hideMark/>
          </w:tcPr>
          <w:p w:rsidR="00515EB2" w:rsidRPr="003900BD" w:rsidRDefault="00515EB2" w:rsidP="00DF75DF">
            <w:pPr>
              <w:spacing w:after="0" w:line="240" w:lineRule="auto"/>
              <w:jc w:val="center"/>
              <w:rPr>
                <w:rFonts w:ascii="Times New Roman" w:eastAsia="Times New Roman" w:hAnsi="Times New Roman"/>
                <w:b/>
                <w:bCs/>
                <w:sz w:val="24"/>
                <w:szCs w:val="24"/>
                <w:lang w:eastAsia="ru-RU"/>
              </w:rPr>
            </w:pPr>
            <w:r w:rsidRPr="003900BD">
              <w:rPr>
                <w:rFonts w:ascii="Times New Roman" w:eastAsia="Times New Roman" w:hAnsi="Times New Roman"/>
                <w:b/>
                <w:bCs/>
                <w:sz w:val="24"/>
                <w:szCs w:val="24"/>
                <w:lang w:eastAsia="ru-RU"/>
              </w:rPr>
              <w:t> </w:t>
            </w:r>
          </w:p>
        </w:tc>
        <w:tc>
          <w:tcPr>
            <w:tcW w:w="894" w:type="dxa"/>
            <w:gridSpan w:val="2"/>
            <w:tcBorders>
              <w:top w:val="nil"/>
              <w:left w:val="nil"/>
              <w:bottom w:val="single" w:sz="4" w:space="0" w:color="auto"/>
              <w:right w:val="single" w:sz="4" w:space="0" w:color="auto"/>
            </w:tcBorders>
            <w:shd w:val="clear" w:color="auto" w:fill="auto"/>
            <w:vAlign w:val="bottom"/>
            <w:hideMark/>
          </w:tcPr>
          <w:p w:rsidR="00515EB2" w:rsidRPr="003900BD" w:rsidRDefault="00515EB2" w:rsidP="00DF75DF">
            <w:pPr>
              <w:spacing w:after="0" w:line="240" w:lineRule="auto"/>
              <w:jc w:val="center"/>
              <w:rPr>
                <w:rFonts w:ascii="Times New Roman" w:eastAsia="Times New Roman" w:hAnsi="Times New Roman"/>
                <w:b/>
                <w:bCs/>
                <w:sz w:val="24"/>
                <w:szCs w:val="24"/>
                <w:lang w:eastAsia="ru-RU"/>
              </w:rPr>
            </w:pPr>
            <w:r w:rsidRPr="003900BD">
              <w:rPr>
                <w:rFonts w:ascii="Times New Roman" w:eastAsia="Times New Roman" w:hAnsi="Times New Roman"/>
                <w:b/>
                <w:bCs/>
                <w:sz w:val="24"/>
                <w:szCs w:val="24"/>
                <w:lang w:eastAsia="ru-RU"/>
              </w:rPr>
              <w:t>1</w:t>
            </w:r>
          </w:p>
        </w:tc>
        <w:tc>
          <w:tcPr>
            <w:tcW w:w="2237" w:type="dxa"/>
            <w:gridSpan w:val="2"/>
            <w:tcBorders>
              <w:top w:val="nil"/>
              <w:left w:val="nil"/>
              <w:bottom w:val="single" w:sz="4" w:space="0" w:color="auto"/>
              <w:right w:val="single" w:sz="4" w:space="0" w:color="auto"/>
            </w:tcBorders>
            <w:shd w:val="clear" w:color="000000" w:fill="FABF8F"/>
            <w:vAlign w:val="bottom"/>
            <w:hideMark/>
          </w:tcPr>
          <w:p w:rsidR="00515EB2" w:rsidRPr="003900BD" w:rsidRDefault="00515EB2" w:rsidP="00DF75DF">
            <w:pPr>
              <w:spacing w:after="0" w:line="240" w:lineRule="auto"/>
              <w:jc w:val="center"/>
              <w:rPr>
                <w:rFonts w:ascii="Times New Roman" w:eastAsia="Times New Roman" w:hAnsi="Times New Roman"/>
                <w:b/>
                <w:bCs/>
                <w:sz w:val="24"/>
                <w:szCs w:val="24"/>
                <w:lang w:eastAsia="ru-RU"/>
              </w:rPr>
            </w:pPr>
            <w:r w:rsidRPr="003900BD">
              <w:rPr>
                <w:rFonts w:ascii="Times New Roman" w:eastAsia="Times New Roman" w:hAnsi="Times New Roman"/>
                <w:b/>
                <w:bCs/>
                <w:sz w:val="24"/>
                <w:szCs w:val="24"/>
                <w:lang w:eastAsia="ru-RU"/>
              </w:rPr>
              <w:t>1</w:t>
            </w:r>
          </w:p>
        </w:tc>
      </w:tr>
      <w:tr w:rsidR="00515EB2" w:rsidRPr="003900BD" w:rsidTr="00DF75DF">
        <w:trPr>
          <w:gridBefore w:val="1"/>
          <w:wBefore w:w="10" w:type="dxa"/>
          <w:trHeight w:val="255"/>
        </w:trPr>
        <w:tc>
          <w:tcPr>
            <w:tcW w:w="2833" w:type="dxa"/>
            <w:tcBorders>
              <w:top w:val="nil"/>
              <w:left w:val="single" w:sz="4" w:space="0" w:color="auto"/>
              <w:bottom w:val="single" w:sz="4" w:space="0" w:color="auto"/>
              <w:right w:val="single" w:sz="4" w:space="0" w:color="auto"/>
            </w:tcBorders>
            <w:shd w:val="clear" w:color="auto" w:fill="auto"/>
            <w:hideMark/>
          </w:tcPr>
          <w:p w:rsidR="00515EB2" w:rsidRPr="003900BD" w:rsidRDefault="00515EB2" w:rsidP="00DF75DF">
            <w:pPr>
              <w:spacing w:after="0" w:line="240" w:lineRule="auto"/>
              <w:rPr>
                <w:rFonts w:ascii="Times New Roman" w:eastAsia="Times New Roman" w:hAnsi="Times New Roman"/>
                <w:b/>
                <w:bCs/>
                <w:sz w:val="24"/>
                <w:szCs w:val="24"/>
                <w:lang w:eastAsia="ru-RU"/>
              </w:rPr>
            </w:pPr>
            <w:r w:rsidRPr="003900BD">
              <w:rPr>
                <w:rFonts w:ascii="Times New Roman" w:eastAsia="Times New Roman" w:hAnsi="Times New Roman"/>
                <w:b/>
                <w:bCs/>
                <w:sz w:val="24"/>
                <w:szCs w:val="24"/>
                <w:lang w:eastAsia="ru-RU"/>
              </w:rPr>
              <w:t> </w:t>
            </w:r>
          </w:p>
        </w:tc>
        <w:tc>
          <w:tcPr>
            <w:tcW w:w="2161" w:type="dxa"/>
            <w:gridSpan w:val="2"/>
            <w:tcBorders>
              <w:top w:val="nil"/>
              <w:left w:val="nil"/>
              <w:bottom w:val="single" w:sz="4" w:space="0" w:color="auto"/>
              <w:right w:val="single" w:sz="4" w:space="0" w:color="auto"/>
            </w:tcBorders>
            <w:shd w:val="clear" w:color="auto" w:fill="auto"/>
            <w:hideMark/>
          </w:tcPr>
          <w:p w:rsidR="00515EB2" w:rsidRPr="003900BD" w:rsidRDefault="00515EB2" w:rsidP="00DF75DF">
            <w:pPr>
              <w:spacing w:after="0" w:line="240" w:lineRule="auto"/>
              <w:rPr>
                <w:rFonts w:ascii="Times New Roman" w:eastAsia="Times New Roman" w:hAnsi="Times New Roman"/>
                <w:b/>
                <w:bCs/>
                <w:sz w:val="24"/>
                <w:szCs w:val="24"/>
                <w:lang w:eastAsia="ru-RU"/>
              </w:rPr>
            </w:pPr>
            <w:r w:rsidRPr="003900BD">
              <w:rPr>
                <w:rFonts w:ascii="Times New Roman" w:eastAsia="Times New Roman" w:hAnsi="Times New Roman"/>
                <w:b/>
                <w:bCs/>
                <w:sz w:val="24"/>
                <w:szCs w:val="24"/>
                <w:lang w:eastAsia="ru-RU"/>
              </w:rPr>
              <w:t>Химия вокруг нас</w:t>
            </w:r>
          </w:p>
        </w:tc>
        <w:tc>
          <w:tcPr>
            <w:tcW w:w="878" w:type="dxa"/>
            <w:gridSpan w:val="2"/>
            <w:tcBorders>
              <w:top w:val="nil"/>
              <w:left w:val="nil"/>
              <w:bottom w:val="single" w:sz="4" w:space="0" w:color="auto"/>
              <w:right w:val="single" w:sz="4" w:space="0" w:color="auto"/>
            </w:tcBorders>
            <w:shd w:val="clear" w:color="auto" w:fill="auto"/>
            <w:vAlign w:val="bottom"/>
            <w:hideMark/>
          </w:tcPr>
          <w:p w:rsidR="00515EB2" w:rsidRPr="003900BD" w:rsidRDefault="00515EB2" w:rsidP="00DF75DF">
            <w:pPr>
              <w:spacing w:after="0" w:line="240" w:lineRule="auto"/>
              <w:jc w:val="center"/>
              <w:rPr>
                <w:rFonts w:ascii="Times New Roman" w:eastAsia="Times New Roman" w:hAnsi="Times New Roman"/>
                <w:b/>
                <w:bCs/>
                <w:sz w:val="24"/>
                <w:szCs w:val="24"/>
                <w:lang w:eastAsia="ru-RU"/>
              </w:rPr>
            </w:pPr>
            <w:r w:rsidRPr="003900BD">
              <w:rPr>
                <w:rFonts w:ascii="Times New Roman" w:eastAsia="Times New Roman" w:hAnsi="Times New Roman"/>
                <w:b/>
                <w:bCs/>
                <w:sz w:val="24"/>
                <w:szCs w:val="24"/>
                <w:lang w:eastAsia="ru-RU"/>
              </w:rPr>
              <w:t>1</w:t>
            </w:r>
          </w:p>
        </w:tc>
        <w:tc>
          <w:tcPr>
            <w:tcW w:w="878" w:type="dxa"/>
            <w:gridSpan w:val="2"/>
            <w:tcBorders>
              <w:top w:val="nil"/>
              <w:left w:val="nil"/>
              <w:bottom w:val="single" w:sz="4" w:space="0" w:color="auto"/>
              <w:right w:val="single" w:sz="4" w:space="0" w:color="auto"/>
            </w:tcBorders>
            <w:shd w:val="clear" w:color="auto" w:fill="auto"/>
            <w:vAlign w:val="bottom"/>
            <w:hideMark/>
          </w:tcPr>
          <w:p w:rsidR="00515EB2" w:rsidRPr="003900BD" w:rsidRDefault="00515EB2" w:rsidP="00DF75DF">
            <w:pPr>
              <w:spacing w:after="0" w:line="240" w:lineRule="auto"/>
              <w:jc w:val="center"/>
              <w:rPr>
                <w:rFonts w:ascii="Times New Roman" w:eastAsia="Times New Roman" w:hAnsi="Times New Roman"/>
                <w:b/>
                <w:bCs/>
                <w:sz w:val="24"/>
                <w:szCs w:val="24"/>
                <w:lang w:eastAsia="ru-RU"/>
              </w:rPr>
            </w:pPr>
            <w:r w:rsidRPr="003900BD">
              <w:rPr>
                <w:rFonts w:ascii="Times New Roman" w:eastAsia="Times New Roman" w:hAnsi="Times New Roman"/>
                <w:b/>
                <w:bCs/>
                <w:sz w:val="24"/>
                <w:szCs w:val="24"/>
                <w:lang w:eastAsia="ru-RU"/>
              </w:rPr>
              <w:t>1</w:t>
            </w:r>
          </w:p>
        </w:tc>
        <w:tc>
          <w:tcPr>
            <w:tcW w:w="894" w:type="dxa"/>
            <w:gridSpan w:val="2"/>
            <w:tcBorders>
              <w:top w:val="nil"/>
              <w:left w:val="nil"/>
              <w:bottom w:val="single" w:sz="4" w:space="0" w:color="auto"/>
              <w:right w:val="single" w:sz="4" w:space="0" w:color="auto"/>
            </w:tcBorders>
            <w:shd w:val="clear" w:color="auto" w:fill="auto"/>
            <w:vAlign w:val="bottom"/>
            <w:hideMark/>
          </w:tcPr>
          <w:p w:rsidR="00515EB2" w:rsidRPr="003900BD" w:rsidRDefault="00515EB2" w:rsidP="00DF75DF">
            <w:pPr>
              <w:spacing w:after="0" w:line="240" w:lineRule="auto"/>
              <w:jc w:val="center"/>
              <w:rPr>
                <w:rFonts w:ascii="Times New Roman" w:eastAsia="Times New Roman" w:hAnsi="Times New Roman"/>
                <w:b/>
                <w:bCs/>
                <w:sz w:val="24"/>
                <w:szCs w:val="24"/>
                <w:lang w:eastAsia="ru-RU"/>
              </w:rPr>
            </w:pPr>
            <w:r w:rsidRPr="003900BD">
              <w:rPr>
                <w:rFonts w:ascii="Times New Roman" w:eastAsia="Times New Roman" w:hAnsi="Times New Roman"/>
                <w:b/>
                <w:bCs/>
                <w:sz w:val="24"/>
                <w:szCs w:val="24"/>
                <w:lang w:eastAsia="ru-RU"/>
              </w:rPr>
              <w:t>1</w:t>
            </w:r>
          </w:p>
        </w:tc>
        <w:tc>
          <w:tcPr>
            <w:tcW w:w="2237" w:type="dxa"/>
            <w:gridSpan w:val="2"/>
            <w:tcBorders>
              <w:top w:val="nil"/>
              <w:left w:val="nil"/>
              <w:bottom w:val="single" w:sz="4" w:space="0" w:color="auto"/>
              <w:right w:val="single" w:sz="4" w:space="0" w:color="auto"/>
            </w:tcBorders>
            <w:shd w:val="clear" w:color="000000" w:fill="FABF8F"/>
            <w:vAlign w:val="bottom"/>
            <w:hideMark/>
          </w:tcPr>
          <w:p w:rsidR="00515EB2" w:rsidRPr="003900BD" w:rsidRDefault="00515EB2" w:rsidP="00DF75DF">
            <w:pPr>
              <w:spacing w:after="0" w:line="240" w:lineRule="auto"/>
              <w:jc w:val="center"/>
              <w:rPr>
                <w:rFonts w:ascii="Times New Roman" w:eastAsia="Times New Roman" w:hAnsi="Times New Roman"/>
                <w:b/>
                <w:bCs/>
                <w:sz w:val="24"/>
                <w:szCs w:val="24"/>
                <w:lang w:eastAsia="ru-RU"/>
              </w:rPr>
            </w:pPr>
            <w:r w:rsidRPr="003900BD">
              <w:rPr>
                <w:rFonts w:ascii="Times New Roman" w:eastAsia="Times New Roman" w:hAnsi="Times New Roman"/>
                <w:b/>
                <w:bCs/>
                <w:sz w:val="24"/>
                <w:szCs w:val="24"/>
                <w:lang w:eastAsia="ru-RU"/>
              </w:rPr>
              <w:t>3</w:t>
            </w:r>
          </w:p>
        </w:tc>
      </w:tr>
      <w:tr w:rsidR="00515EB2" w:rsidRPr="003900BD" w:rsidTr="00DF75DF">
        <w:trPr>
          <w:gridBefore w:val="1"/>
          <w:wBefore w:w="10" w:type="dxa"/>
          <w:trHeight w:val="255"/>
        </w:trPr>
        <w:tc>
          <w:tcPr>
            <w:tcW w:w="2833" w:type="dxa"/>
            <w:tcBorders>
              <w:top w:val="nil"/>
              <w:left w:val="single" w:sz="4" w:space="0" w:color="auto"/>
              <w:bottom w:val="single" w:sz="4" w:space="0" w:color="auto"/>
              <w:right w:val="single" w:sz="4" w:space="0" w:color="auto"/>
            </w:tcBorders>
            <w:shd w:val="clear" w:color="auto" w:fill="auto"/>
            <w:hideMark/>
          </w:tcPr>
          <w:p w:rsidR="00515EB2" w:rsidRPr="003900BD" w:rsidRDefault="00515EB2" w:rsidP="00DF75DF">
            <w:pPr>
              <w:spacing w:after="0" w:line="240" w:lineRule="auto"/>
              <w:rPr>
                <w:rFonts w:ascii="Times New Roman" w:eastAsia="Times New Roman" w:hAnsi="Times New Roman"/>
                <w:b/>
                <w:bCs/>
                <w:sz w:val="24"/>
                <w:szCs w:val="24"/>
                <w:lang w:eastAsia="ru-RU"/>
              </w:rPr>
            </w:pPr>
            <w:r w:rsidRPr="003900BD">
              <w:rPr>
                <w:rFonts w:ascii="Times New Roman" w:eastAsia="Times New Roman" w:hAnsi="Times New Roman"/>
                <w:b/>
                <w:bCs/>
                <w:sz w:val="24"/>
                <w:szCs w:val="24"/>
                <w:lang w:eastAsia="ru-RU"/>
              </w:rPr>
              <w:t>Общекультурное</w:t>
            </w:r>
          </w:p>
        </w:tc>
        <w:tc>
          <w:tcPr>
            <w:tcW w:w="2161" w:type="dxa"/>
            <w:gridSpan w:val="2"/>
            <w:tcBorders>
              <w:top w:val="nil"/>
              <w:left w:val="nil"/>
              <w:bottom w:val="single" w:sz="4" w:space="0" w:color="auto"/>
              <w:right w:val="single" w:sz="4" w:space="0" w:color="auto"/>
            </w:tcBorders>
            <w:shd w:val="clear" w:color="auto" w:fill="auto"/>
            <w:hideMark/>
          </w:tcPr>
          <w:p w:rsidR="00515EB2" w:rsidRPr="003900BD" w:rsidRDefault="00515EB2" w:rsidP="00DF75DF">
            <w:pPr>
              <w:spacing w:after="0" w:line="240" w:lineRule="auto"/>
              <w:rPr>
                <w:rFonts w:ascii="Times New Roman" w:eastAsia="Times New Roman" w:hAnsi="Times New Roman"/>
                <w:b/>
                <w:bCs/>
                <w:sz w:val="24"/>
                <w:szCs w:val="24"/>
                <w:lang w:eastAsia="ru-RU"/>
              </w:rPr>
            </w:pPr>
            <w:r w:rsidRPr="003900BD">
              <w:rPr>
                <w:rFonts w:ascii="Times New Roman" w:eastAsia="Times New Roman" w:hAnsi="Times New Roman"/>
                <w:b/>
                <w:bCs/>
                <w:sz w:val="24"/>
                <w:szCs w:val="24"/>
                <w:lang w:eastAsia="ru-RU"/>
              </w:rPr>
              <w:t>Мичээр</w:t>
            </w:r>
          </w:p>
        </w:tc>
        <w:tc>
          <w:tcPr>
            <w:tcW w:w="878" w:type="dxa"/>
            <w:gridSpan w:val="2"/>
            <w:tcBorders>
              <w:top w:val="nil"/>
              <w:left w:val="nil"/>
              <w:bottom w:val="single" w:sz="4" w:space="0" w:color="auto"/>
              <w:right w:val="single" w:sz="4" w:space="0" w:color="auto"/>
            </w:tcBorders>
            <w:shd w:val="clear" w:color="auto" w:fill="auto"/>
            <w:vAlign w:val="bottom"/>
            <w:hideMark/>
          </w:tcPr>
          <w:p w:rsidR="00515EB2" w:rsidRPr="003900BD" w:rsidRDefault="00515EB2" w:rsidP="00DF75DF">
            <w:pPr>
              <w:spacing w:after="0" w:line="240" w:lineRule="auto"/>
              <w:jc w:val="center"/>
              <w:rPr>
                <w:rFonts w:ascii="Times New Roman" w:eastAsia="Times New Roman" w:hAnsi="Times New Roman"/>
                <w:b/>
                <w:bCs/>
                <w:sz w:val="24"/>
                <w:szCs w:val="24"/>
                <w:lang w:eastAsia="ru-RU"/>
              </w:rPr>
            </w:pPr>
            <w:r w:rsidRPr="003900BD">
              <w:rPr>
                <w:rFonts w:ascii="Times New Roman" w:eastAsia="Times New Roman" w:hAnsi="Times New Roman"/>
                <w:b/>
                <w:bCs/>
                <w:sz w:val="24"/>
                <w:szCs w:val="24"/>
                <w:lang w:eastAsia="ru-RU"/>
              </w:rPr>
              <w:t>1</w:t>
            </w:r>
          </w:p>
        </w:tc>
        <w:tc>
          <w:tcPr>
            <w:tcW w:w="878" w:type="dxa"/>
            <w:gridSpan w:val="2"/>
            <w:tcBorders>
              <w:top w:val="nil"/>
              <w:left w:val="nil"/>
              <w:bottom w:val="single" w:sz="4" w:space="0" w:color="auto"/>
              <w:right w:val="single" w:sz="4" w:space="0" w:color="auto"/>
            </w:tcBorders>
            <w:shd w:val="clear" w:color="auto" w:fill="auto"/>
            <w:vAlign w:val="bottom"/>
            <w:hideMark/>
          </w:tcPr>
          <w:p w:rsidR="00515EB2" w:rsidRPr="003900BD" w:rsidRDefault="00515EB2" w:rsidP="00DF75DF">
            <w:pPr>
              <w:spacing w:after="0" w:line="240" w:lineRule="auto"/>
              <w:jc w:val="center"/>
              <w:rPr>
                <w:rFonts w:ascii="Times New Roman" w:eastAsia="Times New Roman" w:hAnsi="Times New Roman"/>
                <w:b/>
                <w:bCs/>
                <w:sz w:val="24"/>
                <w:szCs w:val="24"/>
                <w:lang w:eastAsia="ru-RU"/>
              </w:rPr>
            </w:pPr>
            <w:r w:rsidRPr="003900BD">
              <w:rPr>
                <w:rFonts w:ascii="Times New Roman" w:eastAsia="Times New Roman" w:hAnsi="Times New Roman"/>
                <w:b/>
                <w:bCs/>
                <w:sz w:val="24"/>
                <w:szCs w:val="24"/>
                <w:lang w:eastAsia="ru-RU"/>
              </w:rPr>
              <w:t>1</w:t>
            </w:r>
          </w:p>
        </w:tc>
        <w:tc>
          <w:tcPr>
            <w:tcW w:w="894" w:type="dxa"/>
            <w:gridSpan w:val="2"/>
            <w:tcBorders>
              <w:top w:val="nil"/>
              <w:left w:val="nil"/>
              <w:bottom w:val="single" w:sz="4" w:space="0" w:color="auto"/>
              <w:right w:val="single" w:sz="4" w:space="0" w:color="auto"/>
            </w:tcBorders>
            <w:shd w:val="clear" w:color="auto" w:fill="auto"/>
            <w:vAlign w:val="bottom"/>
            <w:hideMark/>
          </w:tcPr>
          <w:p w:rsidR="00515EB2" w:rsidRPr="003900BD" w:rsidRDefault="00515EB2" w:rsidP="00DF75DF">
            <w:pPr>
              <w:spacing w:after="0" w:line="240" w:lineRule="auto"/>
              <w:jc w:val="center"/>
              <w:rPr>
                <w:rFonts w:ascii="Times New Roman" w:eastAsia="Times New Roman" w:hAnsi="Times New Roman"/>
                <w:b/>
                <w:bCs/>
                <w:sz w:val="24"/>
                <w:szCs w:val="24"/>
                <w:lang w:eastAsia="ru-RU"/>
              </w:rPr>
            </w:pPr>
            <w:r w:rsidRPr="003900BD">
              <w:rPr>
                <w:rFonts w:ascii="Times New Roman" w:eastAsia="Times New Roman" w:hAnsi="Times New Roman"/>
                <w:b/>
                <w:bCs/>
                <w:sz w:val="24"/>
                <w:szCs w:val="24"/>
                <w:lang w:eastAsia="ru-RU"/>
              </w:rPr>
              <w:t>1</w:t>
            </w:r>
          </w:p>
        </w:tc>
        <w:tc>
          <w:tcPr>
            <w:tcW w:w="2237" w:type="dxa"/>
            <w:gridSpan w:val="2"/>
            <w:tcBorders>
              <w:top w:val="nil"/>
              <w:left w:val="nil"/>
              <w:bottom w:val="single" w:sz="4" w:space="0" w:color="auto"/>
              <w:right w:val="single" w:sz="4" w:space="0" w:color="auto"/>
            </w:tcBorders>
            <w:shd w:val="clear" w:color="000000" w:fill="FABF8F"/>
            <w:vAlign w:val="bottom"/>
            <w:hideMark/>
          </w:tcPr>
          <w:p w:rsidR="00515EB2" w:rsidRPr="003900BD" w:rsidRDefault="00515EB2" w:rsidP="00DF75DF">
            <w:pPr>
              <w:spacing w:after="0" w:line="240" w:lineRule="auto"/>
              <w:jc w:val="center"/>
              <w:rPr>
                <w:rFonts w:ascii="Times New Roman" w:eastAsia="Times New Roman" w:hAnsi="Times New Roman"/>
                <w:b/>
                <w:bCs/>
                <w:sz w:val="24"/>
                <w:szCs w:val="24"/>
                <w:lang w:eastAsia="ru-RU"/>
              </w:rPr>
            </w:pPr>
            <w:r w:rsidRPr="003900BD">
              <w:rPr>
                <w:rFonts w:ascii="Times New Roman" w:eastAsia="Times New Roman" w:hAnsi="Times New Roman"/>
                <w:b/>
                <w:bCs/>
                <w:sz w:val="24"/>
                <w:szCs w:val="24"/>
                <w:lang w:eastAsia="ru-RU"/>
              </w:rPr>
              <w:t>3</w:t>
            </w:r>
          </w:p>
        </w:tc>
      </w:tr>
      <w:tr w:rsidR="00515EB2" w:rsidRPr="003900BD" w:rsidTr="00DF75DF">
        <w:trPr>
          <w:gridBefore w:val="1"/>
          <w:wBefore w:w="10" w:type="dxa"/>
          <w:trHeight w:val="510"/>
        </w:trPr>
        <w:tc>
          <w:tcPr>
            <w:tcW w:w="2833" w:type="dxa"/>
            <w:tcBorders>
              <w:top w:val="nil"/>
              <w:left w:val="single" w:sz="4" w:space="0" w:color="auto"/>
              <w:bottom w:val="single" w:sz="4" w:space="0" w:color="auto"/>
              <w:right w:val="single" w:sz="4" w:space="0" w:color="auto"/>
            </w:tcBorders>
            <w:shd w:val="clear" w:color="auto" w:fill="auto"/>
            <w:hideMark/>
          </w:tcPr>
          <w:p w:rsidR="00515EB2" w:rsidRPr="003900BD" w:rsidRDefault="00515EB2" w:rsidP="00DF75DF">
            <w:pPr>
              <w:spacing w:after="0" w:line="240" w:lineRule="auto"/>
              <w:rPr>
                <w:rFonts w:ascii="Times New Roman" w:eastAsia="Times New Roman" w:hAnsi="Times New Roman"/>
                <w:b/>
                <w:bCs/>
                <w:sz w:val="24"/>
                <w:szCs w:val="24"/>
                <w:lang w:eastAsia="ru-RU"/>
              </w:rPr>
            </w:pPr>
            <w:r w:rsidRPr="003900BD">
              <w:rPr>
                <w:rFonts w:ascii="Times New Roman" w:eastAsia="Times New Roman" w:hAnsi="Times New Roman"/>
                <w:b/>
                <w:bCs/>
                <w:sz w:val="24"/>
                <w:szCs w:val="24"/>
                <w:lang w:eastAsia="ru-RU"/>
              </w:rPr>
              <w:t> </w:t>
            </w:r>
          </w:p>
        </w:tc>
        <w:tc>
          <w:tcPr>
            <w:tcW w:w="2161" w:type="dxa"/>
            <w:gridSpan w:val="2"/>
            <w:tcBorders>
              <w:top w:val="nil"/>
              <w:left w:val="nil"/>
              <w:bottom w:val="single" w:sz="4" w:space="0" w:color="auto"/>
              <w:right w:val="single" w:sz="4" w:space="0" w:color="auto"/>
            </w:tcBorders>
            <w:shd w:val="clear" w:color="auto" w:fill="auto"/>
            <w:hideMark/>
          </w:tcPr>
          <w:p w:rsidR="00515EB2" w:rsidRPr="003900BD" w:rsidRDefault="00515EB2" w:rsidP="00DF75DF">
            <w:pPr>
              <w:spacing w:after="0" w:line="240" w:lineRule="auto"/>
              <w:rPr>
                <w:rFonts w:ascii="Times New Roman" w:eastAsia="Times New Roman" w:hAnsi="Times New Roman"/>
                <w:b/>
                <w:bCs/>
                <w:sz w:val="24"/>
                <w:szCs w:val="24"/>
                <w:lang w:eastAsia="ru-RU"/>
              </w:rPr>
            </w:pPr>
            <w:r w:rsidRPr="003900BD">
              <w:rPr>
                <w:rFonts w:ascii="Times New Roman" w:eastAsia="Times New Roman" w:hAnsi="Times New Roman"/>
                <w:b/>
                <w:bCs/>
                <w:sz w:val="24"/>
                <w:szCs w:val="24"/>
                <w:lang w:eastAsia="ru-RU"/>
              </w:rPr>
              <w:t>Уход за комнатными растениями</w:t>
            </w:r>
          </w:p>
        </w:tc>
        <w:tc>
          <w:tcPr>
            <w:tcW w:w="878" w:type="dxa"/>
            <w:gridSpan w:val="2"/>
            <w:tcBorders>
              <w:top w:val="nil"/>
              <w:left w:val="nil"/>
              <w:bottom w:val="single" w:sz="4" w:space="0" w:color="auto"/>
              <w:right w:val="single" w:sz="4" w:space="0" w:color="auto"/>
            </w:tcBorders>
            <w:shd w:val="clear" w:color="auto" w:fill="auto"/>
            <w:vAlign w:val="bottom"/>
            <w:hideMark/>
          </w:tcPr>
          <w:p w:rsidR="00515EB2" w:rsidRPr="003900BD" w:rsidRDefault="00515EB2" w:rsidP="00DF75DF">
            <w:pPr>
              <w:spacing w:after="0" w:line="240" w:lineRule="auto"/>
              <w:jc w:val="center"/>
              <w:rPr>
                <w:rFonts w:ascii="Times New Roman" w:eastAsia="Times New Roman" w:hAnsi="Times New Roman"/>
                <w:b/>
                <w:bCs/>
                <w:sz w:val="24"/>
                <w:szCs w:val="24"/>
                <w:lang w:eastAsia="ru-RU"/>
              </w:rPr>
            </w:pPr>
            <w:r w:rsidRPr="003900BD">
              <w:rPr>
                <w:rFonts w:ascii="Times New Roman" w:eastAsia="Times New Roman" w:hAnsi="Times New Roman"/>
                <w:b/>
                <w:bCs/>
                <w:sz w:val="24"/>
                <w:szCs w:val="24"/>
                <w:lang w:eastAsia="ru-RU"/>
              </w:rPr>
              <w:t> </w:t>
            </w:r>
          </w:p>
        </w:tc>
        <w:tc>
          <w:tcPr>
            <w:tcW w:w="878" w:type="dxa"/>
            <w:gridSpan w:val="2"/>
            <w:tcBorders>
              <w:top w:val="nil"/>
              <w:left w:val="nil"/>
              <w:bottom w:val="single" w:sz="4" w:space="0" w:color="auto"/>
              <w:right w:val="single" w:sz="4" w:space="0" w:color="auto"/>
            </w:tcBorders>
            <w:shd w:val="clear" w:color="auto" w:fill="auto"/>
            <w:vAlign w:val="bottom"/>
            <w:hideMark/>
          </w:tcPr>
          <w:p w:rsidR="00515EB2" w:rsidRPr="003900BD" w:rsidRDefault="00515EB2" w:rsidP="00DF75DF">
            <w:pPr>
              <w:spacing w:after="0" w:line="240" w:lineRule="auto"/>
              <w:jc w:val="center"/>
              <w:rPr>
                <w:rFonts w:ascii="Times New Roman" w:eastAsia="Times New Roman" w:hAnsi="Times New Roman"/>
                <w:b/>
                <w:bCs/>
                <w:sz w:val="24"/>
                <w:szCs w:val="24"/>
                <w:lang w:eastAsia="ru-RU"/>
              </w:rPr>
            </w:pPr>
            <w:r w:rsidRPr="003900BD">
              <w:rPr>
                <w:rFonts w:ascii="Times New Roman" w:eastAsia="Times New Roman" w:hAnsi="Times New Roman"/>
                <w:b/>
                <w:bCs/>
                <w:sz w:val="24"/>
                <w:szCs w:val="24"/>
                <w:lang w:eastAsia="ru-RU"/>
              </w:rPr>
              <w:t>1</w:t>
            </w:r>
          </w:p>
        </w:tc>
        <w:tc>
          <w:tcPr>
            <w:tcW w:w="894" w:type="dxa"/>
            <w:gridSpan w:val="2"/>
            <w:tcBorders>
              <w:top w:val="nil"/>
              <w:left w:val="nil"/>
              <w:bottom w:val="single" w:sz="4" w:space="0" w:color="auto"/>
              <w:right w:val="single" w:sz="4" w:space="0" w:color="auto"/>
            </w:tcBorders>
            <w:shd w:val="clear" w:color="auto" w:fill="auto"/>
            <w:vAlign w:val="bottom"/>
            <w:hideMark/>
          </w:tcPr>
          <w:p w:rsidR="00515EB2" w:rsidRPr="003900BD" w:rsidRDefault="00515EB2" w:rsidP="00DF75DF">
            <w:pPr>
              <w:spacing w:after="0" w:line="240" w:lineRule="auto"/>
              <w:jc w:val="center"/>
              <w:rPr>
                <w:rFonts w:ascii="Times New Roman" w:eastAsia="Times New Roman" w:hAnsi="Times New Roman"/>
                <w:b/>
                <w:bCs/>
                <w:sz w:val="24"/>
                <w:szCs w:val="24"/>
                <w:lang w:eastAsia="ru-RU"/>
              </w:rPr>
            </w:pPr>
            <w:r w:rsidRPr="003900BD">
              <w:rPr>
                <w:rFonts w:ascii="Times New Roman" w:eastAsia="Times New Roman" w:hAnsi="Times New Roman"/>
                <w:b/>
                <w:bCs/>
                <w:sz w:val="24"/>
                <w:szCs w:val="24"/>
                <w:lang w:eastAsia="ru-RU"/>
              </w:rPr>
              <w:t>1</w:t>
            </w:r>
          </w:p>
        </w:tc>
        <w:tc>
          <w:tcPr>
            <w:tcW w:w="2237" w:type="dxa"/>
            <w:gridSpan w:val="2"/>
            <w:tcBorders>
              <w:top w:val="nil"/>
              <w:left w:val="nil"/>
              <w:bottom w:val="single" w:sz="4" w:space="0" w:color="auto"/>
              <w:right w:val="single" w:sz="4" w:space="0" w:color="auto"/>
            </w:tcBorders>
            <w:shd w:val="clear" w:color="000000" w:fill="FABF8F"/>
            <w:vAlign w:val="bottom"/>
            <w:hideMark/>
          </w:tcPr>
          <w:p w:rsidR="00515EB2" w:rsidRPr="003900BD" w:rsidRDefault="00515EB2" w:rsidP="00DF75DF">
            <w:pPr>
              <w:spacing w:after="0" w:line="240" w:lineRule="auto"/>
              <w:jc w:val="center"/>
              <w:rPr>
                <w:rFonts w:ascii="Times New Roman" w:eastAsia="Times New Roman" w:hAnsi="Times New Roman"/>
                <w:b/>
                <w:bCs/>
                <w:sz w:val="24"/>
                <w:szCs w:val="24"/>
                <w:lang w:eastAsia="ru-RU"/>
              </w:rPr>
            </w:pPr>
            <w:r w:rsidRPr="003900BD">
              <w:rPr>
                <w:rFonts w:ascii="Times New Roman" w:eastAsia="Times New Roman" w:hAnsi="Times New Roman"/>
                <w:b/>
                <w:bCs/>
                <w:sz w:val="24"/>
                <w:szCs w:val="24"/>
                <w:lang w:eastAsia="ru-RU"/>
              </w:rPr>
              <w:t>2</w:t>
            </w:r>
          </w:p>
        </w:tc>
      </w:tr>
      <w:tr w:rsidR="00515EB2" w:rsidRPr="003900BD" w:rsidTr="00DF75DF">
        <w:trPr>
          <w:gridBefore w:val="1"/>
          <w:wBefore w:w="10" w:type="dxa"/>
          <w:trHeight w:val="255"/>
        </w:trPr>
        <w:tc>
          <w:tcPr>
            <w:tcW w:w="2833" w:type="dxa"/>
            <w:tcBorders>
              <w:top w:val="nil"/>
              <w:left w:val="single" w:sz="4" w:space="0" w:color="auto"/>
              <w:bottom w:val="single" w:sz="4" w:space="0" w:color="auto"/>
              <w:right w:val="single" w:sz="4" w:space="0" w:color="auto"/>
            </w:tcBorders>
            <w:shd w:val="clear" w:color="auto" w:fill="auto"/>
            <w:hideMark/>
          </w:tcPr>
          <w:p w:rsidR="00515EB2" w:rsidRPr="003900BD" w:rsidRDefault="00515EB2" w:rsidP="00DF75DF">
            <w:pPr>
              <w:spacing w:after="0" w:line="240" w:lineRule="auto"/>
              <w:rPr>
                <w:rFonts w:ascii="Times New Roman" w:eastAsia="Times New Roman" w:hAnsi="Times New Roman"/>
                <w:b/>
                <w:bCs/>
                <w:sz w:val="24"/>
                <w:szCs w:val="24"/>
                <w:lang w:eastAsia="ru-RU"/>
              </w:rPr>
            </w:pPr>
            <w:r w:rsidRPr="003900BD">
              <w:rPr>
                <w:rFonts w:ascii="Times New Roman" w:eastAsia="Times New Roman" w:hAnsi="Times New Roman"/>
                <w:b/>
                <w:bCs/>
                <w:sz w:val="24"/>
                <w:szCs w:val="24"/>
                <w:lang w:eastAsia="ru-RU"/>
              </w:rPr>
              <w:t>Духовно-нравственное</w:t>
            </w:r>
          </w:p>
        </w:tc>
        <w:tc>
          <w:tcPr>
            <w:tcW w:w="2161" w:type="dxa"/>
            <w:gridSpan w:val="2"/>
            <w:tcBorders>
              <w:top w:val="nil"/>
              <w:left w:val="nil"/>
              <w:bottom w:val="single" w:sz="4" w:space="0" w:color="auto"/>
              <w:right w:val="single" w:sz="4" w:space="0" w:color="auto"/>
            </w:tcBorders>
            <w:shd w:val="clear" w:color="auto" w:fill="auto"/>
            <w:hideMark/>
          </w:tcPr>
          <w:p w:rsidR="00515EB2" w:rsidRPr="003900BD" w:rsidRDefault="00515EB2" w:rsidP="00DF75DF">
            <w:pPr>
              <w:spacing w:after="0" w:line="240" w:lineRule="auto"/>
              <w:rPr>
                <w:rFonts w:ascii="Times New Roman" w:eastAsia="Times New Roman" w:hAnsi="Times New Roman"/>
                <w:b/>
                <w:bCs/>
                <w:sz w:val="24"/>
                <w:szCs w:val="24"/>
                <w:lang w:eastAsia="ru-RU"/>
              </w:rPr>
            </w:pPr>
            <w:r w:rsidRPr="003900BD">
              <w:rPr>
                <w:rFonts w:ascii="Times New Roman" w:eastAsia="Times New Roman" w:hAnsi="Times New Roman"/>
                <w:b/>
                <w:bCs/>
                <w:sz w:val="24"/>
                <w:szCs w:val="24"/>
                <w:lang w:eastAsia="ru-RU"/>
              </w:rPr>
              <w:t>Белошвейка</w:t>
            </w:r>
          </w:p>
        </w:tc>
        <w:tc>
          <w:tcPr>
            <w:tcW w:w="878" w:type="dxa"/>
            <w:gridSpan w:val="2"/>
            <w:tcBorders>
              <w:top w:val="nil"/>
              <w:left w:val="nil"/>
              <w:bottom w:val="single" w:sz="4" w:space="0" w:color="auto"/>
              <w:right w:val="single" w:sz="4" w:space="0" w:color="auto"/>
            </w:tcBorders>
            <w:shd w:val="clear" w:color="auto" w:fill="auto"/>
            <w:vAlign w:val="bottom"/>
            <w:hideMark/>
          </w:tcPr>
          <w:p w:rsidR="00515EB2" w:rsidRPr="003900BD" w:rsidRDefault="00515EB2" w:rsidP="00DF75DF">
            <w:pPr>
              <w:spacing w:after="0" w:line="240" w:lineRule="auto"/>
              <w:jc w:val="center"/>
              <w:rPr>
                <w:rFonts w:ascii="Times New Roman" w:eastAsia="Times New Roman" w:hAnsi="Times New Roman"/>
                <w:b/>
                <w:bCs/>
                <w:sz w:val="24"/>
                <w:szCs w:val="24"/>
                <w:lang w:eastAsia="ru-RU"/>
              </w:rPr>
            </w:pPr>
            <w:r w:rsidRPr="003900BD">
              <w:rPr>
                <w:rFonts w:ascii="Times New Roman" w:eastAsia="Times New Roman" w:hAnsi="Times New Roman"/>
                <w:b/>
                <w:bCs/>
                <w:sz w:val="24"/>
                <w:szCs w:val="24"/>
                <w:lang w:eastAsia="ru-RU"/>
              </w:rPr>
              <w:t>1</w:t>
            </w:r>
          </w:p>
        </w:tc>
        <w:tc>
          <w:tcPr>
            <w:tcW w:w="878" w:type="dxa"/>
            <w:gridSpan w:val="2"/>
            <w:tcBorders>
              <w:top w:val="nil"/>
              <w:left w:val="nil"/>
              <w:bottom w:val="single" w:sz="4" w:space="0" w:color="auto"/>
              <w:right w:val="single" w:sz="4" w:space="0" w:color="auto"/>
            </w:tcBorders>
            <w:shd w:val="clear" w:color="auto" w:fill="auto"/>
            <w:vAlign w:val="bottom"/>
            <w:hideMark/>
          </w:tcPr>
          <w:p w:rsidR="00515EB2" w:rsidRPr="003900BD" w:rsidRDefault="00515EB2" w:rsidP="00DF75DF">
            <w:pPr>
              <w:spacing w:after="0" w:line="240" w:lineRule="auto"/>
              <w:jc w:val="center"/>
              <w:rPr>
                <w:rFonts w:ascii="Times New Roman" w:eastAsia="Times New Roman" w:hAnsi="Times New Roman"/>
                <w:b/>
                <w:bCs/>
                <w:sz w:val="24"/>
                <w:szCs w:val="24"/>
                <w:lang w:eastAsia="ru-RU"/>
              </w:rPr>
            </w:pPr>
            <w:r w:rsidRPr="003900BD">
              <w:rPr>
                <w:rFonts w:ascii="Times New Roman" w:eastAsia="Times New Roman" w:hAnsi="Times New Roman"/>
                <w:b/>
                <w:bCs/>
                <w:sz w:val="24"/>
                <w:szCs w:val="24"/>
                <w:lang w:eastAsia="ru-RU"/>
              </w:rPr>
              <w:t>1</w:t>
            </w:r>
          </w:p>
        </w:tc>
        <w:tc>
          <w:tcPr>
            <w:tcW w:w="894" w:type="dxa"/>
            <w:gridSpan w:val="2"/>
            <w:tcBorders>
              <w:top w:val="nil"/>
              <w:left w:val="nil"/>
              <w:bottom w:val="single" w:sz="4" w:space="0" w:color="auto"/>
              <w:right w:val="single" w:sz="4" w:space="0" w:color="auto"/>
            </w:tcBorders>
            <w:shd w:val="clear" w:color="auto" w:fill="auto"/>
            <w:vAlign w:val="bottom"/>
            <w:hideMark/>
          </w:tcPr>
          <w:p w:rsidR="00515EB2" w:rsidRPr="003900BD" w:rsidRDefault="00515EB2" w:rsidP="00DF75DF">
            <w:pPr>
              <w:spacing w:after="0" w:line="240" w:lineRule="auto"/>
              <w:jc w:val="center"/>
              <w:rPr>
                <w:rFonts w:ascii="Times New Roman" w:eastAsia="Times New Roman" w:hAnsi="Times New Roman"/>
                <w:b/>
                <w:bCs/>
                <w:sz w:val="24"/>
                <w:szCs w:val="24"/>
                <w:lang w:eastAsia="ru-RU"/>
              </w:rPr>
            </w:pPr>
            <w:r w:rsidRPr="003900BD">
              <w:rPr>
                <w:rFonts w:ascii="Times New Roman" w:eastAsia="Times New Roman" w:hAnsi="Times New Roman"/>
                <w:b/>
                <w:bCs/>
                <w:sz w:val="24"/>
                <w:szCs w:val="24"/>
                <w:lang w:eastAsia="ru-RU"/>
              </w:rPr>
              <w:t> </w:t>
            </w:r>
          </w:p>
        </w:tc>
        <w:tc>
          <w:tcPr>
            <w:tcW w:w="2237" w:type="dxa"/>
            <w:gridSpan w:val="2"/>
            <w:tcBorders>
              <w:top w:val="nil"/>
              <w:left w:val="nil"/>
              <w:bottom w:val="single" w:sz="4" w:space="0" w:color="auto"/>
              <w:right w:val="single" w:sz="4" w:space="0" w:color="auto"/>
            </w:tcBorders>
            <w:shd w:val="clear" w:color="000000" w:fill="FABF8F"/>
            <w:vAlign w:val="bottom"/>
            <w:hideMark/>
          </w:tcPr>
          <w:p w:rsidR="00515EB2" w:rsidRPr="003900BD" w:rsidRDefault="00515EB2" w:rsidP="00DF75DF">
            <w:pPr>
              <w:spacing w:after="0" w:line="240" w:lineRule="auto"/>
              <w:jc w:val="center"/>
              <w:rPr>
                <w:rFonts w:ascii="Times New Roman" w:eastAsia="Times New Roman" w:hAnsi="Times New Roman"/>
                <w:b/>
                <w:bCs/>
                <w:sz w:val="24"/>
                <w:szCs w:val="24"/>
                <w:lang w:eastAsia="ru-RU"/>
              </w:rPr>
            </w:pPr>
            <w:r w:rsidRPr="003900BD">
              <w:rPr>
                <w:rFonts w:ascii="Times New Roman" w:eastAsia="Times New Roman" w:hAnsi="Times New Roman"/>
                <w:b/>
                <w:bCs/>
                <w:sz w:val="24"/>
                <w:szCs w:val="24"/>
                <w:lang w:eastAsia="ru-RU"/>
              </w:rPr>
              <w:t>2</w:t>
            </w:r>
          </w:p>
        </w:tc>
      </w:tr>
      <w:tr w:rsidR="00515EB2" w:rsidRPr="003900BD" w:rsidTr="00DF75DF">
        <w:trPr>
          <w:gridBefore w:val="1"/>
          <w:wBefore w:w="10" w:type="dxa"/>
          <w:trHeight w:val="255"/>
        </w:trPr>
        <w:tc>
          <w:tcPr>
            <w:tcW w:w="2833" w:type="dxa"/>
            <w:tcBorders>
              <w:top w:val="nil"/>
              <w:left w:val="single" w:sz="4" w:space="0" w:color="auto"/>
              <w:bottom w:val="single" w:sz="4" w:space="0" w:color="auto"/>
              <w:right w:val="single" w:sz="4" w:space="0" w:color="auto"/>
            </w:tcBorders>
            <w:shd w:val="clear" w:color="auto" w:fill="auto"/>
            <w:hideMark/>
          </w:tcPr>
          <w:p w:rsidR="00515EB2" w:rsidRPr="003900BD" w:rsidRDefault="00515EB2" w:rsidP="00DF75DF">
            <w:pPr>
              <w:spacing w:after="0" w:line="240" w:lineRule="auto"/>
              <w:rPr>
                <w:rFonts w:ascii="Times New Roman" w:eastAsia="Times New Roman" w:hAnsi="Times New Roman"/>
                <w:b/>
                <w:bCs/>
                <w:sz w:val="24"/>
                <w:szCs w:val="24"/>
                <w:lang w:eastAsia="ru-RU"/>
              </w:rPr>
            </w:pPr>
            <w:r w:rsidRPr="003900BD">
              <w:rPr>
                <w:rFonts w:ascii="Times New Roman" w:eastAsia="Times New Roman" w:hAnsi="Times New Roman"/>
                <w:b/>
                <w:bCs/>
                <w:sz w:val="24"/>
                <w:szCs w:val="24"/>
                <w:lang w:eastAsia="ru-RU"/>
              </w:rPr>
              <w:t> </w:t>
            </w:r>
          </w:p>
        </w:tc>
        <w:tc>
          <w:tcPr>
            <w:tcW w:w="2161" w:type="dxa"/>
            <w:gridSpan w:val="2"/>
            <w:tcBorders>
              <w:top w:val="nil"/>
              <w:left w:val="nil"/>
              <w:bottom w:val="single" w:sz="4" w:space="0" w:color="auto"/>
              <w:right w:val="single" w:sz="4" w:space="0" w:color="auto"/>
            </w:tcBorders>
            <w:shd w:val="clear" w:color="auto" w:fill="auto"/>
            <w:hideMark/>
          </w:tcPr>
          <w:p w:rsidR="00515EB2" w:rsidRPr="003900BD" w:rsidRDefault="00515EB2" w:rsidP="00DF75DF">
            <w:pPr>
              <w:spacing w:after="0" w:line="240" w:lineRule="auto"/>
              <w:rPr>
                <w:rFonts w:ascii="Times New Roman" w:eastAsia="Times New Roman" w:hAnsi="Times New Roman"/>
                <w:b/>
                <w:bCs/>
                <w:sz w:val="24"/>
                <w:szCs w:val="24"/>
                <w:lang w:eastAsia="ru-RU"/>
              </w:rPr>
            </w:pPr>
            <w:r w:rsidRPr="003900BD">
              <w:rPr>
                <w:rFonts w:ascii="Times New Roman" w:eastAsia="Times New Roman" w:hAnsi="Times New Roman"/>
                <w:b/>
                <w:bCs/>
                <w:sz w:val="24"/>
                <w:szCs w:val="24"/>
                <w:lang w:eastAsia="ru-RU"/>
              </w:rPr>
              <w:t>Лаборатория моды</w:t>
            </w:r>
          </w:p>
        </w:tc>
        <w:tc>
          <w:tcPr>
            <w:tcW w:w="878" w:type="dxa"/>
            <w:gridSpan w:val="2"/>
            <w:tcBorders>
              <w:top w:val="nil"/>
              <w:left w:val="nil"/>
              <w:bottom w:val="single" w:sz="4" w:space="0" w:color="auto"/>
              <w:right w:val="single" w:sz="4" w:space="0" w:color="auto"/>
            </w:tcBorders>
            <w:shd w:val="clear" w:color="auto" w:fill="auto"/>
            <w:vAlign w:val="bottom"/>
            <w:hideMark/>
          </w:tcPr>
          <w:p w:rsidR="00515EB2" w:rsidRPr="003900BD" w:rsidRDefault="00515EB2" w:rsidP="00DF75DF">
            <w:pPr>
              <w:spacing w:after="0" w:line="240" w:lineRule="auto"/>
              <w:jc w:val="center"/>
              <w:rPr>
                <w:rFonts w:ascii="Times New Roman" w:eastAsia="Times New Roman" w:hAnsi="Times New Roman"/>
                <w:b/>
                <w:bCs/>
                <w:sz w:val="24"/>
                <w:szCs w:val="24"/>
                <w:lang w:eastAsia="ru-RU"/>
              </w:rPr>
            </w:pPr>
            <w:r w:rsidRPr="003900BD">
              <w:rPr>
                <w:rFonts w:ascii="Times New Roman" w:eastAsia="Times New Roman" w:hAnsi="Times New Roman"/>
                <w:b/>
                <w:bCs/>
                <w:sz w:val="24"/>
                <w:szCs w:val="24"/>
                <w:lang w:eastAsia="ru-RU"/>
              </w:rPr>
              <w:t> </w:t>
            </w:r>
          </w:p>
        </w:tc>
        <w:tc>
          <w:tcPr>
            <w:tcW w:w="878" w:type="dxa"/>
            <w:gridSpan w:val="2"/>
            <w:tcBorders>
              <w:top w:val="nil"/>
              <w:left w:val="nil"/>
              <w:bottom w:val="single" w:sz="4" w:space="0" w:color="auto"/>
              <w:right w:val="single" w:sz="4" w:space="0" w:color="auto"/>
            </w:tcBorders>
            <w:shd w:val="clear" w:color="auto" w:fill="auto"/>
            <w:vAlign w:val="bottom"/>
            <w:hideMark/>
          </w:tcPr>
          <w:p w:rsidR="00515EB2" w:rsidRPr="003900BD" w:rsidRDefault="00515EB2" w:rsidP="00DF75DF">
            <w:pPr>
              <w:spacing w:after="0" w:line="240" w:lineRule="auto"/>
              <w:jc w:val="center"/>
              <w:rPr>
                <w:rFonts w:ascii="Times New Roman" w:eastAsia="Times New Roman" w:hAnsi="Times New Roman"/>
                <w:b/>
                <w:bCs/>
                <w:sz w:val="24"/>
                <w:szCs w:val="24"/>
                <w:lang w:eastAsia="ru-RU"/>
              </w:rPr>
            </w:pPr>
            <w:r w:rsidRPr="003900BD">
              <w:rPr>
                <w:rFonts w:ascii="Times New Roman" w:eastAsia="Times New Roman" w:hAnsi="Times New Roman"/>
                <w:b/>
                <w:bCs/>
                <w:sz w:val="24"/>
                <w:szCs w:val="24"/>
                <w:lang w:eastAsia="ru-RU"/>
              </w:rPr>
              <w:t> </w:t>
            </w:r>
          </w:p>
        </w:tc>
        <w:tc>
          <w:tcPr>
            <w:tcW w:w="894" w:type="dxa"/>
            <w:gridSpan w:val="2"/>
            <w:tcBorders>
              <w:top w:val="nil"/>
              <w:left w:val="nil"/>
              <w:bottom w:val="single" w:sz="4" w:space="0" w:color="auto"/>
              <w:right w:val="single" w:sz="4" w:space="0" w:color="auto"/>
            </w:tcBorders>
            <w:shd w:val="clear" w:color="auto" w:fill="auto"/>
            <w:vAlign w:val="bottom"/>
            <w:hideMark/>
          </w:tcPr>
          <w:p w:rsidR="00515EB2" w:rsidRPr="003900BD" w:rsidRDefault="00515EB2" w:rsidP="00DF75DF">
            <w:pPr>
              <w:spacing w:after="0" w:line="240" w:lineRule="auto"/>
              <w:jc w:val="center"/>
              <w:rPr>
                <w:rFonts w:ascii="Times New Roman" w:eastAsia="Times New Roman" w:hAnsi="Times New Roman"/>
                <w:b/>
                <w:bCs/>
                <w:sz w:val="24"/>
                <w:szCs w:val="24"/>
                <w:lang w:eastAsia="ru-RU"/>
              </w:rPr>
            </w:pPr>
            <w:r w:rsidRPr="003900BD">
              <w:rPr>
                <w:rFonts w:ascii="Times New Roman" w:eastAsia="Times New Roman" w:hAnsi="Times New Roman"/>
                <w:b/>
                <w:bCs/>
                <w:sz w:val="24"/>
                <w:szCs w:val="24"/>
                <w:lang w:eastAsia="ru-RU"/>
              </w:rPr>
              <w:t>2</w:t>
            </w:r>
          </w:p>
        </w:tc>
        <w:tc>
          <w:tcPr>
            <w:tcW w:w="2237" w:type="dxa"/>
            <w:gridSpan w:val="2"/>
            <w:tcBorders>
              <w:top w:val="nil"/>
              <w:left w:val="nil"/>
              <w:bottom w:val="single" w:sz="4" w:space="0" w:color="auto"/>
              <w:right w:val="single" w:sz="4" w:space="0" w:color="auto"/>
            </w:tcBorders>
            <w:shd w:val="clear" w:color="000000" w:fill="FABF8F"/>
            <w:vAlign w:val="bottom"/>
            <w:hideMark/>
          </w:tcPr>
          <w:p w:rsidR="00515EB2" w:rsidRPr="003900BD" w:rsidRDefault="00515EB2" w:rsidP="00DF75DF">
            <w:pPr>
              <w:spacing w:after="0" w:line="240" w:lineRule="auto"/>
              <w:jc w:val="center"/>
              <w:rPr>
                <w:rFonts w:ascii="Times New Roman" w:eastAsia="Times New Roman" w:hAnsi="Times New Roman"/>
                <w:b/>
                <w:bCs/>
                <w:sz w:val="24"/>
                <w:szCs w:val="24"/>
                <w:lang w:eastAsia="ru-RU"/>
              </w:rPr>
            </w:pPr>
            <w:r w:rsidRPr="003900BD">
              <w:rPr>
                <w:rFonts w:ascii="Times New Roman" w:eastAsia="Times New Roman" w:hAnsi="Times New Roman"/>
                <w:b/>
                <w:bCs/>
                <w:sz w:val="24"/>
                <w:szCs w:val="24"/>
                <w:lang w:eastAsia="ru-RU"/>
              </w:rPr>
              <w:t>2</w:t>
            </w:r>
          </w:p>
        </w:tc>
      </w:tr>
      <w:tr w:rsidR="00515EB2" w:rsidRPr="003900BD" w:rsidTr="00DF75DF">
        <w:trPr>
          <w:gridBefore w:val="1"/>
          <w:wBefore w:w="10" w:type="dxa"/>
          <w:trHeight w:val="255"/>
        </w:trPr>
        <w:tc>
          <w:tcPr>
            <w:tcW w:w="2833" w:type="dxa"/>
            <w:tcBorders>
              <w:top w:val="nil"/>
              <w:left w:val="single" w:sz="4" w:space="0" w:color="auto"/>
              <w:bottom w:val="single" w:sz="4" w:space="0" w:color="auto"/>
              <w:right w:val="single" w:sz="4" w:space="0" w:color="auto"/>
            </w:tcBorders>
            <w:shd w:val="clear" w:color="auto" w:fill="auto"/>
            <w:hideMark/>
          </w:tcPr>
          <w:p w:rsidR="00515EB2" w:rsidRPr="003900BD" w:rsidRDefault="00515EB2" w:rsidP="00DF75DF">
            <w:pPr>
              <w:spacing w:after="0" w:line="240" w:lineRule="auto"/>
              <w:rPr>
                <w:rFonts w:ascii="Times New Roman" w:eastAsia="Times New Roman" w:hAnsi="Times New Roman"/>
                <w:b/>
                <w:bCs/>
                <w:sz w:val="24"/>
                <w:szCs w:val="24"/>
                <w:lang w:eastAsia="ru-RU"/>
              </w:rPr>
            </w:pPr>
            <w:r w:rsidRPr="003900BD">
              <w:rPr>
                <w:rFonts w:ascii="Times New Roman" w:eastAsia="Times New Roman" w:hAnsi="Times New Roman"/>
                <w:b/>
                <w:bCs/>
                <w:sz w:val="24"/>
                <w:szCs w:val="24"/>
                <w:lang w:eastAsia="ru-RU"/>
              </w:rPr>
              <w:t> </w:t>
            </w:r>
          </w:p>
        </w:tc>
        <w:tc>
          <w:tcPr>
            <w:tcW w:w="2161" w:type="dxa"/>
            <w:gridSpan w:val="2"/>
            <w:tcBorders>
              <w:top w:val="nil"/>
              <w:left w:val="nil"/>
              <w:bottom w:val="single" w:sz="4" w:space="0" w:color="auto"/>
              <w:right w:val="single" w:sz="4" w:space="0" w:color="auto"/>
            </w:tcBorders>
            <w:shd w:val="clear" w:color="auto" w:fill="auto"/>
            <w:hideMark/>
          </w:tcPr>
          <w:p w:rsidR="00515EB2" w:rsidRPr="003900BD" w:rsidRDefault="00515EB2" w:rsidP="00DF75DF">
            <w:pPr>
              <w:spacing w:after="0" w:line="240" w:lineRule="auto"/>
              <w:rPr>
                <w:rFonts w:ascii="Times New Roman" w:eastAsia="Times New Roman" w:hAnsi="Times New Roman"/>
                <w:b/>
                <w:bCs/>
                <w:sz w:val="24"/>
                <w:szCs w:val="24"/>
                <w:lang w:eastAsia="ru-RU"/>
              </w:rPr>
            </w:pPr>
            <w:r w:rsidRPr="003900BD">
              <w:rPr>
                <w:rFonts w:ascii="Times New Roman" w:eastAsia="Times New Roman" w:hAnsi="Times New Roman"/>
                <w:b/>
                <w:bCs/>
                <w:sz w:val="24"/>
                <w:szCs w:val="24"/>
                <w:lang w:eastAsia="ru-RU"/>
              </w:rPr>
              <w:t>Хомус</w:t>
            </w:r>
          </w:p>
        </w:tc>
        <w:tc>
          <w:tcPr>
            <w:tcW w:w="878" w:type="dxa"/>
            <w:gridSpan w:val="2"/>
            <w:tcBorders>
              <w:top w:val="nil"/>
              <w:left w:val="nil"/>
              <w:bottom w:val="single" w:sz="4" w:space="0" w:color="auto"/>
              <w:right w:val="single" w:sz="4" w:space="0" w:color="auto"/>
            </w:tcBorders>
            <w:shd w:val="clear" w:color="auto" w:fill="auto"/>
            <w:vAlign w:val="bottom"/>
            <w:hideMark/>
          </w:tcPr>
          <w:p w:rsidR="00515EB2" w:rsidRPr="003900BD" w:rsidRDefault="00515EB2" w:rsidP="00DF75DF">
            <w:pPr>
              <w:spacing w:after="0" w:line="240" w:lineRule="auto"/>
              <w:jc w:val="center"/>
              <w:rPr>
                <w:rFonts w:ascii="Times New Roman" w:eastAsia="Times New Roman" w:hAnsi="Times New Roman"/>
                <w:b/>
                <w:bCs/>
                <w:sz w:val="24"/>
                <w:szCs w:val="24"/>
                <w:lang w:eastAsia="ru-RU"/>
              </w:rPr>
            </w:pPr>
            <w:r w:rsidRPr="003900BD">
              <w:rPr>
                <w:rFonts w:ascii="Times New Roman" w:eastAsia="Times New Roman" w:hAnsi="Times New Roman"/>
                <w:b/>
                <w:bCs/>
                <w:sz w:val="24"/>
                <w:szCs w:val="24"/>
                <w:lang w:eastAsia="ru-RU"/>
              </w:rPr>
              <w:t>1</w:t>
            </w:r>
          </w:p>
        </w:tc>
        <w:tc>
          <w:tcPr>
            <w:tcW w:w="878" w:type="dxa"/>
            <w:gridSpan w:val="2"/>
            <w:tcBorders>
              <w:top w:val="nil"/>
              <w:left w:val="nil"/>
              <w:bottom w:val="single" w:sz="4" w:space="0" w:color="auto"/>
              <w:right w:val="single" w:sz="4" w:space="0" w:color="auto"/>
            </w:tcBorders>
            <w:shd w:val="clear" w:color="auto" w:fill="auto"/>
            <w:vAlign w:val="bottom"/>
            <w:hideMark/>
          </w:tcPr>
          <w:p w:rsidR="00515EB2" w:rsidRPr="003900BD" w:rsidRDefault="00515EB2" w:rsidP="00DF75DF">
            <w:pPr>
              <w:spacing w:after="0" w:line="240" w:lineRule="auto"/>
              <w:jc w:val="center"/>
              <w:rPr>
                <w:rFonts w:ascii="Times New Roman" w:eastAsia="Times New Roman" w:hAnsi="Times New Roman"/>
                <w:b/>
                <w:bCs/>
                <w:sz w:val="24"/>
                <w:szCs w:val="24"/>
                <w:lang w:eastAsia="ru-RU"/>
              </w:rPr>
            </w:pPr>
            <w:r w:rsidRPr="003900BD">
              <w:rPr>
                <w:rFonts w:ascii="Times New Roman" w:eastAsia="Times New Roman" w:hAnsi="Times New Roman"/>
                <w:b/>
                <w:bCs/>
                <w:sz w:val="24"/>
                <w:szCs w:val="24"/>
                <w:lang w:eastAsia="ru-RU"/>
              </w:rPr>
              <w:t>1</w:t>
            </w:r>
          </w:p>
        </w:tc>
        <w:tc>
          <w:tcPr>
            <w:tcW w:w="894" w:type="dxa"/>
            <w:gridSpan w:val="2"/>
            <w:tcBorders>
              <w:top w:val="nil"/>
              <w:left w:val="nil"/>
              <w:bottom w:val="single" w:sz="4" w:space="0" w:color="auto"/>
              <w:right w:val="single" w:sz="4" w:space="0" w:color="auto"/>
            </w:tcBorders>
            <w:shd w:val="clear" w:color="auto" w:fill="auto"/>
            <w:vAlign w:val="bottom"/>
            <w:hideMark/>
          </w:tcPr>
          <w:p w:rsidR="00515EB2" w:rsidRPr="003900BD" w:rsidRDefault="00515EB2" w:rsidP="00DF75DF">
            <w:pPr>
              <w:spacing w:after="0" w:line="240" w:lineRule="auto"/>
              <w:jc w:val="center"/>
              <w:rPr>
                <w:rFonts w:ascii="Times New Roman" w:eastAsia="Times New Roman" w:hAnsi="Times New Roman"/>
                <w:b/>
                <w:bCs/>
                <w:sz w:val="24"/>
                <w:szCs w:val="24"/>
                <w:lang w:eastAsia="ru-RU"/>
              </w:rPr>
            </w:pPr>
            <w:r w:rsidRPr="003900BD">
              <w:rPr>
                <w:rFonts w:ascii="Times New Roman" w:eastAsia="Times New Roman" w:hAnsi="Times New Roman"/>
                <w:b/>
                <w:bCs/>
                <w:sz w:val="24"/>
                <w:szCs w:val="24"/>
                <w:lang w:eastAsia="ru-RU"/>
              </w:rPr>
              <w:t> </w:t>
            </w:r>
          </w:p>
        </w:tc>
        <w:tc>
          <w:tcPr>
            <w:tcW w:w="2237" w:type="dxa"/>
            <w:gridSpan w:val="2"/>
            <w:tcBorders>
              <w:top w:val="nil"/>
              <w:left w:val="nil"/>
              <w:bottom w:val="single" w:sz="4" w:space="0" w:color="auto"/>
              <w:right w:val="single" w:sz="4" w:space="0" w:color="auto"/>
            </w:tcBorders>
            <w:shd w:val="clear" w:color="000000" w:fill="FABF8F"/>
            <w:vAlign w:val="bottom"/>
            <w:hideMark/>
          </w:tcPr>
          <w:p w:rsidR="00515EB2" w:rsidRPr="003900BD" w:rsidRDefault="00515EB2" w:rsidP="00DF75DF">
            <w:pPr>
              <w:spacing w:after="0" w:line="240" w:lineRule="auto"/>
              <w:jc w:val="center"/>
              <w:rPr>
                <w:rFonts w:ascii="Times New Roman" w:eastAsia="Times New Roman" w:hAnsi="Times New Roman"/>
                <w:b/>
                <w:bCs/>
                <w:sz w:val="24"/>
                <w:szCs w:val="24"/>
                <w:lang w:eastAsia="ru-RU"/>
              </w:rPr>
            </w:pPr>
            <w:r w:rsidRPr="003900BD">
              <w:rPr>
                <w:rFonts w:ascii="Times New Roman" w:eastAsia="Times New Roman" w:hAnsi="Times New Roman"/>
                <w:b/>
                <w:bCs/>
                <w:sz w:val="24"/>
                <w:szCs w:val="24"/>
                <w:lang w:eastAsia="ru-RU"/>
              </w:rPr>
              <w:t>2</w:t>
            </w:r>
          </w:p>
        </w:tc>
      </w:tr>
      <w:tr w:rsidR="00515EB2" w:rsidRPr="003900BD" w:rsidTr="00DF75DF">
        <w:trPr>
          <w:gridBefore w:val="1"/>
          <w:wBefore w:w="10" w:type="dxa"/>
          <w:trHeight w:val="255"/>
        </w:trPr>
        <w:tc>
          <w:tcPr>
            <w:tcW w:w="2833" w:type="dxa"/>
            <w:tcBorders>
              <w:top w:val="nil"/>
              <w:left w:val="single" w:sz="4" w:space="0" w:color="auto"/>
              <w:bottom w:val="single" w:sz="4" w:space="0" w:color="auto"/>
              <w:right w:val="single" w:sz="4" w:space="0" w:color="auto"/>
            </w:tcBorders>
            <w:shd w:val="clear" w:color="auto" w:fill="auto"/>
            <w:hideMark/>
          </w:tcPr>
          <w:p w:rsidR="00515EB2" w:rsidRPr="003900BD" w:rsidRDefault="00515EB2" w:rsidP="00DF75DF">
            <w:pPr>
              <w:spacing w:after="0" w:line="240" w:lineRule="auto"/>
              <w:rPr>
                <w:rFonts w:ascii="Times New Roman" w:eastAsia="Times New Roman" w:hAnsi="Times New Roman"/>
                <w:b/>
                <w:bCs/>
                <w:sz w:val="24"/>
                <w:szCs w:val="24"/>
                <w:lang w:eastAsia="ru-RU"/>
              </w:rPr>
            </w:pPr>
            <w:r w:rsidRPr="003900BD">
              <w:rPr>
                <w:rFonts w:ascii="Times New Roman" w:eastAsia="Times New Roman" w:hAnsi="Times New Roman"/>
                <w:b/>
                <w:bCs/>
                <w:sz w:val="24"/>
                <w:szCs w:val="24"/>
                <w:lang w:eastAsia="ru-RU"/>
              </w:rPr>
              <w:t> </w:t>
            </w:r>
          </w:p>
        </w:tc>
        <w:tc>
          <w:tcPr>
            <w:tcW w:w="2161" w:type="dxa"/>
            <w:gridSpan w:val="2"/>
            <w:tcBorders>
              <w:top w:val="nil"/>
              <w:left w:val="nil"/>
              <w:bottom w:val="single" w:sz="4" w:space="0" w:color="auto"/>
              <w:right w:val="single" w:sz="4" w:space="0" w:color="auto"/>
            </w:tcBorders>
            <w:shd w:val="clear" w:color="auto" w:fill="auto"/>
            <w:hideMark/>
          </w:tcPr>
          <w:p w:rsidR="00515EB2" w:rsidRPr="003900BD" w:rsidRDefault="00515EB2" w:rsidP="00DF75DF">
            <w:pPr>
              <w:spacing w:after="0" w:line="240" w:lineRule="auto"/>
              <w:rPr>
                <w:rFonts w:ascii="Times New Roman" w:eastAsia="Times New Roman" w:hAnsi="Times New Roman"/>
                <w:b/>
                <w:bCs/>
                <w:sz w:val="24"/>
                <w:szCs w:val="24"/>
                <w:lang w:eastAsia="ru-RU"/>
              </w:rPr>
            </w:pPr>
            <w:r w:rsidRPr="003900BD">
              <w:rPr>
                <w:rFonts w:ascii="Times New Roman" w:eastAsia="Times New Roman" w:hAnsi="Times New Roman"/>
                <w:b/>
                <w:bCs/>
                <w:sz w:val="24"/>
                <w:szCs w:val="24"/>
                <w:lang w:eastAsia="ru-RU"/>
              </w:rPr>
              <w:t>Ийэ тыл</w:t>
            </w:r>
          </w:p>
        </w:tc>
        <w:tc>
          <w:tcPr>
            <w:tcW w:w="878" w:type="dxa"/>
            <w:gridSpan w:val="2"/>
            <w:tcBorders>
              <w:top w:val="nil"/>
              <w:left w:val="nil"/>
              <w:bottom w:val="single" w:sz="4" w:space="0" w:color="auto"/>
              <w:right w:val="single" w:sz="4" w:space="0" w:color="auto"/>
            </w:tcBorders>
            <w:shd w:val="clear" w:color="auto" w:fill="auto"/>
            <w:vAlign w:val="bottom"/>
            <w:hideMark/>
          </w:tcPr>
          <w:p w:rsidR="00515EB2" w:rsidRPr="003900BD" w:rsidRDefault="00515EB2" w:rsidP="00DF75DF">
            <w:pPr>
              <w:spacing w:after="0" w:line="240" w:lineRule="auto"/>
              <w:jc w:val="center"/>
              <w:rPr>
                <w:rFonts w:ascii="Times New Roman" w:eastAsia="Times New Roman" w:hAnsi="Times New Roman"/>
                <w:b/>
                <w:bCs/>
                <w:sz w:val="24"/>
                <w:szCs w:val="24"/>
                <w:lang w:eastAsia="ru-RU"/>
              </w:rPr>
            </w:pPr>
            <w:r w:rsidRPr="003900BD">
              <w:rPr>
                <w:rFonts w:ascii="Times New Roman" w:eastAsia="Times New Roman" w:hAnsi="Times New Roman"/>
                <w:b/>
                <w:bCs/>
                <w:sz w:val="24"/>
                <w:szCs w:val="24"/>
                <w:lang w:eastAsia="ru-RU"/>
              </w:rPr>
              <w:t>1</w:t>
            </w:r>
          </w:p>
        </w:tc>
        <w:tc>
          <w:tcPr>
            <w:tcW w:w="878" w:type="dxa"/>
            <w:gridSpan w:val="2"/>
            <w:tcBorders>
              <w:top w:val="nil"/>
              <w:left w:val="nil"/>
              <w:bottom w:val="single" w:sz="4" w:space="0" w:color="auto"/>
              <w:right w:val="single" w:sz="4" w:space="0" w:color="auto"/>
            </w:tcBorders>
            <w:shd w:val="clear" w:color="auto" w:fill="auto"/>
            <w:vAlign w:val="bottom"/>
            <w:hideMark/>
          </w:tcPr>
          <w:p w:rsidR="00515EB2" w:rsidRPr="003900BD" w:rsidRDefault="00515EB2" w:rsidP="00DF75DF">
            <w:pPr>
              <w:spacing w:after="0" w:line="240" w:lineRule="auto"/>
              <w:jc w:val="center"/>
              <w:rPr>
                <w:rFonts w:ascii="Times New Roman" w:eastAsia="Times New Roman" w:hAnsi="Times New Roman"/>
                <w:b/>
                <w:bCs/>
                <w:sz w:val="24"/>
                <w:szCs w:val="24"/>
                <w:lang w:eastAsia="ru-RU"/>
              </w:rPr>
            </w:pPr>
            <w:r w:rsidRPr="003900BD">
              <w:rPr>
                <w:rFonts w:ascii="Times New Roman" w:eastAsia="Times New Roman" w:hAnsi="Times New Roman"/>
                <w:b/>
                <w:bCs/>
                <w:sz w:val="24"/>
                <w:szCs w:val="24"/>
                <w:lang w:eastAsia="ru-RU"/>
              </w:rPr>
              <w:t>1</w:t>
            </w:r>
          </w:p>
        </w:tc>
        <w:tc>
          <w:tcPr>
            <w:tcW w:w="894" w:type="dxa"/>
            <w:gridSpan w:val="2"/>
            <w:tcBorders>
              <w:top w:val="nil"/>
              <w:left w:val="nil"/>
              <w:bottom w:val="single" w:sz="4" w:space="0" w:color="auto"/>
              <w:right w:val="single" w:sz="4" w:space="0" w:color="auto"/>
            </w:tcBorders>
            <w:shd w:val="clear" w:color="auto" w:fill="auto"/>
            <w:vAlign w:val="bottom"/>
            <w:hideMark/>
          </w:tcPr>
          <w:p w:rsidR="00515EB2" w:rsidRPr="003900BD" w:rsidRDefault="00515EB2" w:rsidP="00DF75DF">
            <w:pPr>
              <w:spacing w:after="0" w:line="240" w:lineRule="auto"/>
              <w:jc w:val="center"/>
              <w:rPr>
                <w:rFonts w:ascii="Times New Roman" w:eastAsia="Times New Roman" w:hAnsi="Times New Roman"/>
                <w:b/>
                <w:bCs/>
                <w:sz w:val="24"/>
                <w:szCs w:val="24"/>
                <w:lang w:eastAsia="ru-RU"/>
              </w:rPr>
            </w:pPr>
            <w:r w:rsidRPr="003900BD">
              <w:rPr>
                <w:rFonts w:ascii="Times New Roman" w:eastAsia="Times New Roman" w:hAnsi="Times New Roman"/>
                <w:b/>
                <w:bCs/>
                <w:sz w:val="24"/>
                <w:szCs w:val="24"/>
                <w:lang w:eastAsia="ru-RU"/>
              </w:rPr>
              <w:t> </w:t>
            </w:r>
          </w:p>
        </w:tc>
        <w:tc>
          <w:tcPr>
            <w:tcW w:w="2237" w:type="dxa"/>
            <w:gridSpan w:val="2"/>
            <w:tcBorders>
              <w:top w:val="nil"/>
              <w:left w:val="nil"/>
              <w:bottom w:val="single" w:sz="4" w:space="0" w:color="auto"/>
              <w:right w:val="single" w:sz="4" w:space="0" w:color="auto"/>
            </w:tcBorders>
            <w:shd w:val="clear" w:color="000000" w:fill="FABF8F"/>
            <w:vAlign w:val="bottom"/>
            <w:hideMark/>
          </w:tcPr>
          <w:p w:rsidR="00515EB2" w:rsidRPr="003900BD" w:rsidRDefault="00515EB2" w:rsidP="00DF75DF">
            <w:pPr>
              <w:spacing w:after="0" w:line="240" w:lineRule="auto"/>
              <w:jc w:val="center"/>
              <w:rPr>
                <w:rFonts w:ascii="Times New Roman" w:eastAsia="Times New Roman" w:hAnsi="Times New Roman"/>
                <w:b/>
                <w:bCs/>
                <w:sz w:val="24"/>
                <w:szCs w:val="24"/>
                <w:lang w:eastAsia="ru-RU"/>
              </w:rPr>
            </w:pPr>
            <w:r w:rsidRPr="003900BD">
              <w:rPr>
                <w:rFonts w:ascii="Times New Roman" w:eastAsia="Times New Roman" w:hAnsi="Times New Roman"/>
                <w:b/>
                <w:bCs/>
                <w:sz w:val="24"/>
                <w:szCs w:val="24"/>
                <w:lang w:eastAsia="ru-RU"/>
              </w:rPr>
              <w:t>2</w:t>
            </w:r>
          </w:p>
        </w:tc>
      </w:tr>
      <w:tr w:rsidR="00515EB2" w:rsidRPr="003900BD" w:rsidTr="00DF75DF">
        <w:trPr>
          <w:gridBefore w:val="1"/>
          <w:wBefore w:w="10" w:type="dxa"/>
          <w:trHeight w:val="255"/>
        </w:trPr>
        <w:tc>
          <w:tcPr>
            <w:tcW w:w="2833" w:type="dxa"/>
            <w:tcBorders>
              <w:top w:val="nil"/>
              <w:left w:val="single" w:sz="4" w:space="0" w:color="auto"/>
              <w:bottom w:val="single" w:sz="4" w:space="0" w:color="auto"/>
              <w:right w:val="single" w:sz="4" w:space="0" w:color="auto"/>
            </w:tcBorders>
            <w:shd w:val="clear" w:color="auto" w:fill="auto"/>
            <w:hideMark/>
          </w:tcPr>
          <w:p w:rsidR="00515EB2" w:rsidRPr="003900BD" w:rsidRDefault="00515EB2" w:rsidP="00DF75DF">
            <w:pPr>
              <w:spacing w:after="0" w:line="240" w:lineRule="auto"/>
              <w:rPr>
                <w:rFonts w:ascii="Times New Roman" w:eastAsia="Times New Roman" w:hAnsi="Times New Roman"/>
                <w:b/>
                <w:bCs/>
                <w:sz w:val="24"/>
                <w:szCs w:val="24"/>
                <w:lang w:eastAsia="ru-RU"/>
              </w:rPr>
            </w:pPr>
            <w:r w:rsidRPr="003900BD">
              <w:rPr>
                <w:rFonts w:ascii="Times New Roman" w:eastAsia="Times New Roman" w:hAnsi="Times New Roman"/>
                <w:b/>
                <w:bCs/>
                <w:sz w:val="24"/>
                <w:szCs w:val="24"/>
                <w:lang w:eastAsia="ru-RU"/>
              </w:rPr>
              <w:t> </w:t>
            </w:r>
          </w:p>
        </w:tc>
        <w:tc>
          <w:tcPr>
            <w:tcW w:w="2161" w:type="dxa"/>
            <w:gridSpan w:val="2"/>
            <w:tcBorders>
              <w:top w:val="nil"/>
              <w:left w:val="nil"/>
              <w:bottom w:val="single" w:sz="4" w:space="0" w:color="auto"/>
              <w:right w:val="single" w:sz="4" w:space="0" w:color="auto"/>
            </w:tcBorders>
            <w:shd w:val="clear" w:color="auto" w:fill="auto"/>
            <w:hideMark/>
          </w:tcPr>
          <w:p w:rsidR="00515EB2" w:rsidRPr="003900BD" w:rsidRDefault="00515EB2" w:rsidP="00DF75DF">
            <w:pPr>
              <w:spacing w:after="0" w:line="240" w:lineRule="auto"/>
              <w:rPr>
                <w:rFonts w:ascii="Times New Roman" w:eastAsia="Times New Roman" w:hAnsi="Times New Roman"/>
                <w:b/>
                <w:bCs/>
                <w:sz w:val="24"/>
                <w:szCs w:val="24"/>
                <w:lang w:eastAsia="ru-RU"/>
              </w:rPr>
            </w:pPr>
            <w:r w:rsidRPr="003900BD">
              <w:rPr>
                <w:rFonts w:ascii="Times New Roman" w:eastAsia="Times New Roman" w:hAnsi="Times New Roman"/>
                <w:b/>
                <w:bCs/>
                <w:sz w:val="24"/>
                <w:szCs w:val="24"/>
                <w:lang w:eastAsia="ru-RU"/>
              </w:rPr>
              <w:t>Компьютерная графика</w:t>
            </w:r>
          </w:p>
        </w:tc>
        <w:tc>
          <w:tcPr>
            <w:tcW w:w="878" w:type="dxa"/>
            <w:gridSpan w:val="2"/>
            <w:tcBorders>
              <w:top w:val="nil"/>
              <w:left w:val="nil"/>
              <w:bottom w:val="single" w:sz="4" w:space="0" w:color="auto"/>
              <w:right w:val="single" w:sz="4" w:space="0" w:color="auto"/>
            </w:tcBorders>
            <w:shd w:val="clear" w:color="auto" w:fill="auto"/>
            <w:vAlign w:val="bottom"/>
            <w:hideMark/>
          </w:tcPr>
          <w:p w:rsidR="00515EB2" w:rsidRPr="003900BD" w:rsidRDefault="00515EB2" w:rsidP="00DF75DF">
            <w:pPr>
              <w:spacing w:after="0" w:line="240" w:lineRule="auto"/>
              <w:jc w:val="center"/>
              <w:rPr>
                <w:rFonts w:ascii="Times New Roman" w:eastAsia="Times New Roman" w:hAnsi="Times New Roman"/>
                <w:b/>
                <w:bCs/>
                <w:sz w:val="24"/>
                <w:szCs w:val="24"/>
                <w:lang w:eastAsia="ru-RU"/>
              </w:rPr>
            </w:pPr>
            <w:r w:rsidRPr="003900BD">
              <w:rPr>
                <w:rFonts w:ascii="Times New Roman" w:eastAsia="Times New Roman" w:hAnsi="Times New Roman"/>
                <w:b/>
                <w:bCs/>
                <w:sz w:val="24"/>
                <w:szCs w:val="24"/>
                <w:lang w:eastAsia="ru-RU"/>
              </w:rPr>
              <w:t> </w:t>
            </w:r>
          </w:p>
        </w:tc>
        <w:tc>
          <w:tcPr>
            <w:tcW w:w="878" w:type="dxa"/>
            <w:gridSpan w:val="2"/>
            <w:tcBorders>
              <w:top w:val="nil"/>
              <w:left w:val="nil"/>
              <w:bottom w:val="single" w:sz="4" w:space="0" w:color="auto"/>
              <w:right w:val="single" w:sz="4" w:space="0" w:color="auto"/>
            </w:tcBorders>
            <w:shd w:val="clear" w:color="auto" w:fill="auto"/>
            <w:vAlign w:val="bottom"/>
            <w:hideMark/>
          </w:tcPr>
          <w:p w:rsidR="00515EB2" w:rsidRPr="003900BD" w:rsidRDefault="00515EB2" w:rsidP="00DF75DF">
            <w:pPr>
              <w:spacing w:after="0" w:line="240" w:lineRule="auto"/>
              <w:jc w:val="center"/>
              <w:rPr>
                <w:rFonts w:ascii="Times New Roman" w:eastAsia="Times New Roman" w:hAnsi="Times New Roman"/>
                <w:b/>
                <w:bCs/>
                <w:sz w:val="24"/>
                <w:szCs w:val="24"/>
                <w:lang w:eastAsia="ru-RU"/>
              </w:rPr>
            </w:pPr>
            <w:r w:rsidRPr="003900BD">
              <w:rPr>
                <w:rFonts w:ascii="Times New Roman" w:eastAsia="Times New Roman" w:hAnsi="Times New Roman"/>
                <w:b/>
                <w:bCs/>
                <w:sz w:val="24"/>
                <w:szCs w:val="24"/>
                <w:lang w:eastAsia="ru-RU"/>
              </w:rPr>
              <w:t> </w:t>
            </w:r>
          </w:p>
        </w:tc>
        <w:tc>
          <w:tcPr>
            <w:tcW w:w="894" w:type="dxa"/>
            <w:gridSpan w:val="2"/>
            <w:tcBorders>
              <w:top w:val="nil"/>
              <w:left w:val="nil"/>
              <w:bottom w:val="single" w:sz="4" w:space="0" w:color="auto"/>
              <w:right w:val="single" w:sz="4" w:space="0" w:color="auto"/>
            </w:tcBorders>
            <w:shd w:val="clear" w:color="auto" w:fill="auto"/>
            <w:vAlign w:val="bottom"/>
            <w:hideMark/>
          </w:tcPr>
          <w:p w:rsidR="00515EB2" w:rsidRPr="003900BD" w:rsidRDefault="00515EB2" w:rsidP="00DF75DF">
            <w:pPr>
              <w:spacing w:after="0" w:line="240" w:lineRule="auto"/>
              <w:jc w:val="center"/>
              <w:rPr>
                <w:rFonts w:ascii="Times New Roman" w:eastAsia="Times New Roman" w:hAnsi="Times New Roman"/>
                <w:b/>
                <w:bCs/>
                <w:sz w:val="24"/>
                <w:szCs w:val="24"/>
                <w:lang w:eastAsia="ru-RU"/>
              </w:rPr>
            </w:pPr>
            <w:r w:rsidRPr="003900BD">
              <w:rPr>
                <w:rFonts w:ascii="Times New Roman" w:eastAsia="Times New Roman" w:hAnsi="Times New Roman"/>
                <w:b/>
                <w:bCs/>
                <w:sz w:val="24"/>
                <w:szCs w:val="24"/>
                <w:lang w:eastAsia="ru-RU"/>
              </w:rPr>
              <w:t>1</w:t>
            </w:r>
          </w:p>
        </w:tc>
        <w:tc>
          <w:tcPr>
            <w:tcW w:w="2237" w:type="dxa"/>
            <w:gridSpan w:val="2"/>
            <w:tcBorders>
              <w:top w:val="nil"/>
              <w:left w:val="nil"/>
              <w:bottom w:val="single" w:sz="4" w:space="0" w:color="auto"/>
              <w:right w:val="single" w:sz="4" w:space="0" w:color="auto"/>
            </w:tcBorders>
            <w:shd w:val="clear" w:color="000000" w:fill="FABF8F"/>
            <w:vAlign w:val="bottom"/>
            <w:hideMark/>
          </w:tcPr>
          <w:p w:rsidR="00515EB2" w:rsidRPr="003900BD" w:rsidRDefault="00515EB2" w:rsidP="00DF75DF">
            <w:pPr>
              <w:spacing w:after="0" w:line="240" w:lineRule="auto"/>
              <w:jc w:val="center"/>
              <w:rPr>
                <w:rFonts w:ascii="Times New Roman" w:eastAsia="Times New Roman" w:hAnsi="Times New Roman"/>
                <w:b/>
                <w:bCs/>
                <w:sz w:val="24"/>
                <w:szCs w:val="24"/>
                <w:lang w:eastAsia="ru-RU"/>
              </w:rPr>
            </w:pPr>
            <w:r w:rsidRPr="003900BD">
              <w:rPr>
                <w:rFonts w:ascii="Times New Roman" w:eastAsia="Times New Roman" w:hAnsi="Times New Roman"/>
                <w:b/>
                <w:bCs/>
                <w:sz w:val="24"/>
                <w:szCs w:val="24"/>
                <w:lang w:eastAsia="ru-RU"/>
              </w:rPr>
              <w:t>1</w:t>
            </w:r>
          </w:p>
        </w:tc>
      </w:tr>
      <w:tr w:rsidR="00515EB2" w:rsidRPr="003900BD" w:rsidTr="00DF75DF">
        <w:trPr>
          <w:gridBefore w:val="1"/>
          <w:wBefore w:w="10" w:type="dxa"/>
          <w:trHeight w:val="255"/>
        </w:trPr>
        <w:tc>
          <w:tcPr>
            <w:tcW w:w="2833" w:type="dxa"/>
            <w:tcBorders>
              <w:top w:val="nil"/>
              <w:left w:val="single" w:sz="4" w:space="0" w:color="auto"/>
              <w:bottom w:val="single" w:sz="4" w:space="0" w:color="auto"/>
              <w:right w:val="single" w:sz="4" w:space="0" w:color="auto"/>
            </w:tcBorders>
            <w:shd w:val="clear" w:color="auto" w:fill="auto"/>
            <w:hideMark/>
          </w:tcPr>
          <w:p w:rsidR="00515EB2" w:rsidRPr="003900BD" w:rsidRDefault="00515EB2" w:rsidP="00DF75DF">
            <w:pPr>
              <w:spacing w:after="0" w:line="240" w:lineRule="auto"/>
              <w:rPr>
                <w:rFonts w:ascii="Times New Roman" w:eastAsia="Times New Roman" w:hAnsi="Times New Roman"/>
                <w:b/>
                <w:bCs/>
                <w:sz w:val="24"/>
                <w:szCs w:val="24"/>
                <w:lang w:eastAsia="ru-RU"/>
              </w:rPr>
            </w:pPr>
            <w:r w:rsidRPr="003900BD">
              <w:rPr>
                <w:rFonts w:ascii="Times New Roman" w:eastAsia="Times New Roman" w:hAnsi="Times New Roman"/>
                <w:b/>
                <w:bCs/>
                <w:sz w:val="24"/>
                <w:szCs w:val="24"/>
                <w:lang w:eastAsia="ru-RU"/>
              </w:rPr>
              <w:t> </w:t>
            </w:r>
          </w:p>
        </w:tc>
        <w:tc>
          <w:tcPr>
            <w:tcW w:w="2161" w:type="dxa"/>
            <w:gridSpan w:val="2"/>
            <w:tcBorders>
              <w:top w:val="nil"/>
              <w:left w:val="nil"/>
              <w:bottom w:val="single" w:sz="4" w:space="0" w:color="auto"/>
              <w:right w:val="single" w:sz="4" w:space="0" w:color="auto"/>
            </w:tcBorders>
            <w:shd w:val="clear" w:color="auto" w:fill="auto"/>
            <w:hideMark/>
          </w:tcPr>
          <w:p w:rsidR="00515EB2" w:rsidRPr="003900BD" w:rsidRDefault="00515EB2" w:rsidP="00DF75DF">
            <w:pPr>
              <w:spacing w:after="0" w:line="240" w:lineRule="auto"/>
              <w:rPr>
                <w:rFonts w:ascii="Times New Roman" w:eastAsia="Times New Roman" w:hAnsi="Times New Roman"/>
                <w:b/>
                <w:bCs/>
                <w:sz w:val="24"/>
                <w:szCs w:val="24"/>
                <w:lang w:eastAsia="ru-RU"/>
              </w:rPr>
            </w:pPr>
            <w:r w:rsidRPr="003900BD">
              <w:rPr>
                <w:rFonts w:ascii="Times New Roman" w:eastAsia="Times New Roman" w:hAnsi="Times New Roman"/>
                <w:b/>
                <w:bCs/>
                <w:sz w:val="24"/>
                <w:szCs w:val="24"/>
                <w:lang w:eastAsia="ru-RU"/>
              </w:rPr>
              <w:t>Дь</w:t>
            </w:r>
            <w:r w:rsidRPr="003900BD">
              <w:rPr>
                <w:rFonts w:ascii="Times New Roman" w:eastAsia="Times New Roman" w:hAnsi="Times New Roman"/>
                <w:b/>
                <w:bCs/>
                <w:sz w:val="24"/>
                <w:szCs w:val="24"/>
                <w:lang w:val="sah-RU" w:eastAsia="ru-RU"/>
              </w:rPr>
              <w:t>ү</w:t>
            </w:r>
            <w:r w:rsidRPr="003900BD">
              <w:rPr>
                <w:rFonts w:ascii="Times New Roman" w:eastAsia="Times New Roman" w:hAnsi="Times New Roman"/>
                <w:b/>
                <w:bCs/>
                <w:sz w:val="24"/>
                <w:szCs w:val="24"/>
                <w:lang w:eastAsia="ru-RU"/>
              </w:rPr>
              <w:t>р</w:t>
            </w:r>
            <w:r w:rsidRPr="003900BD">
              <w:rPr>
                <w:rFonts w:ascii="Times New Roman" w:eastAsia="Times New Roman" w:hAnsi="Times New Roman"/>
                <w:b/>
                <w:bCs/>
                <w:sz w:val="24"/>
                <w:szCs w:val="24"/>
                <w:lang w:val="sah-RU" w:eastAsia="ru-RU"/>
              </w:rPr>
              <w:t>үһү</w:t>
            </w:r>
            <w:r w:rsidRPr="003900BD">
              <w:rPr>
                <w:rFonts w:ascii="Times New Roman" w:eastAsia="Times New Roman" w:hAnsi="Times New Roman"/>
                <w:b/>
                <w:bCs/>
                <w:sz w:val="24"/>
                <w:szCs w:val="24"/>
                <w:lang w:eastAsia="ru-RU"/>
              </w:rPr>
              <w:t>йэр дор5ооннор</w:t>
            </w:r>
          </w:p>
        </w:tc>
        <w:tc>
          <w:tcPr>
            <w:tcW w:w="878" w:type="dxa"/>
            <w:gridSpan w:val="2"/>
            <w:tcBorders>
              <w:top w:val="nil"/>
              <w:left w:val="nil"/>
              <w:bottom w:val="single" w:sz="4" w:space="0" w:color="auto"/>
              <w:right w:val="single" w:sz="4" w:space="0" w:color="auto"/>
            </w:tcBorders>
            <w:shd w:val="clear" w:color="auto" w:fill="auto"/>
            <w:vAlign w:val="bottom"/>
            <w:hideMark/>
          </w:tcPr>
          <w:p w:rsidR="00515EB2" w:rsidRPr="003900BD" w:rsidRDefault="00515EB2" w:rsidP="00DF75DF">
            <w:pPr>
              <w:spacing w:after="0" w:line="240" w:lineRule="auto"/>
              <w:jc w:val="center"/>
              <w:rPr>
                <w:rFonts w:ascii="Times New Roman" w:eastAsia="Times New Roman" w:hAnsi="Times New Roman"/>
                <w:b/>
                <w:bCs/>
                <w:sz w:val="24"/>
                <w:szCs w:val="24"/>
                <w:lang w:eastAsia="ru-RU"/>
              </w:rPr>
            </w:pPr>
            <w:r w:rsidRPr="003900BD">
              <w:rPr>
                <w:rFonts w:ascii="Times New Roman" w:eastAsia="Times New Roman" w:hAnsi="Times New Roman"/>
                <w:b/>
                <w:bCs/>
                <w:sz w:val="24"/>
                <w:szCs w:val="24"/>
                <w:lang w:eastAsia="ru-RU"/>
              </w:rPr>
              <w:t>1</w:t>
            </w:r>
          </w:p>
        </w:tc>
        <w:tc>
          <w:tcPr>
            <w:tcW w:w="878" w:type="dxa"/>
            <w:gridSpan w:val="2"/>
            <w:tcBorders>
              <w:top w:val="nil"/>
              <w:left w:val="nil"/>
              <w:bottom w:val="single" w:sz="4" w:space="0" w:color="auto"/>
              <w:right w:val="single" w:sz="4" w:space="0" w:color="auto"/>
            </w:tcBorders>
            <w:shd w:val="clear" w:color="auto" w:fill="auto"/>
            <w:vAlign w:val="bottom"/>
            <w:hideMark/>
          </w:tcPr>
          <w:p w:rsidR="00515EB2" w:rsidRPr="003900BD" w:rsidRDefault="00515EB2" w:rsidP="00DF75DF">
            <w:pPr>
              <w:spacing w:after="0" w:line="240" w:lineRule="auto"/>
              <w:jc w:val="center"/>
              <w:rPr>
                <w:rFonts w:ascii="Times New Roman" w:eastAsia="Times New Roman" w:hAnsi="Times New Roman"/>
                <w:b/>
                <w:bCs/>
                <w:sz w:val="24"/>
                <w:szCs w:val="24"/>
                <w:lang w:eastAsia="ru-RU"/>
              </w:rPr>
            </w:pPr>
            <w:r w:rsidRPr="003900BD">
              <w:rPr>
                <w:rFonts w:ascii="Times New Roman" w:eastAsia="Times New Roman" w:hAnsi="Times New Roman"/>
                <w:b/>
                <w:bCs/>
                <w:sz w:val="24"/>
                <w:szCs w:val="24"/>
                <w:lang w:eastAsia="ru-RU"/>
              </w:rPr>
              <w:t> </w:t>
            </w:r>
          </w:p>
        </w:tc>
        <w:tc>
          <w:tcPr>
            <w:tcW w:w="894" w:type="dxa"/>
            <w:gridSpan w:val="2"/>
            <w:tcBorders>
              <w:top w:val="nil"/>
              <w:left w:val="nil"/>
              <w:bottom w:val="single" w:sz="4" w:space="0" w:color="auto"/>
              <w:right w:val="single" w:sz="4" w:space="0" w:color="auto"/>
            </w:tcBorders>
            <w:shd w:val="clear" w:color="auto" w:fill="auto"/>
            <w:vAlign w:val="bottom"/>
            <w:hideMark/>
          </w:tcPr>
          <w:p w:rsidR="00515EB2" w:rsidRPr="003900BD" w:rsidRDefault="00515EB2" w:rsidP="00DF75DF">
            <w:pPr>
              <w:spacing w:after="0" w:line="240" w:lineRule="auto"/>
              <w:jc w:val="center"/>
              <w:rPr>
                <w:rFonts w:ascii="Times New Roman" w:eastAsia="Times New Roman" w:hAnsi="Times New Roman"/>
                <w:b/>
                <w:bCs/>
                <w:sz w:val="24"/>
                <w:szCs w:val="24"/>
                <w:lang w:eastAsia="ru-RU"/>
              </w:rPr>
            </w:pPr>
            <w:r w:rsidRPr="003900BD">
              <w:rPr>
                <w:rFonts w:ascii="Times New Roman" w:eastAsia="Times New Roman" w:hAnsi="Times New Roman"/>
                <w:b/>
                <w:bCs/>
                <w:sz w:val="24"/>
                <w:szCs w:val="24"/>
                <w:lang w:eastAsia="ru-RU"/>
              </w:rPr>
              <w:t>1</w:t>
            </w:r>
          </w:p>
        </w:tc>
        <w:tc>
          <w:tcPr>
            <w:tcW w:w="2237" w:type="dxa"/>
            <w:gridSpan w:val="2"/>
            <w:tcBorders>
              <w:top w:val="nil"/>
              <w:left w:val="nil"/>
              <w:bottom w:val="single" w:sz="4" w:space="0" w:color="auto"/>
              <w:right w:val="single" w:sz="4" w:space="0" w:color="auto"/>
            </w:tcBorders>
            <w:shd w:val="clear" w:color="000000" w:fill="FABF8F"/>
            <w:vAlign w:val="bottom"/>
            <w:hideMark/>
          </w:tcPr>
          <w:p w:rsidR="00515EB2" w:rsidRPr="003900BD" w:rsidRDefault="00515EB2" w:rsidP="00DF75DF">
            <w:pPr>
              <w:spacing w:after="0" w:line="240" w:lineRule="auto"/>
              <w:jc w:val="center"/>
              <w:rPr>
                <w:rFonts w:ascii="Times New Roman" w:eastAsia="Times New Roman" w:hAnsi="Times New Roman"/>
                <w:b/>
                <w:bCs/>
                <w:sz w:val="24"/>
                <w:szCs w:val="24"/>
                <w:lang w:eastAsia="ru-RU"/>
              </w:rPr>
            </w:pPr>
            <w:r w:rsidRPr="003900BD">
              <w:rPr>
                <w:rFonts w:ascii="Times New Roman" w:eastAsia="Times New Roman" w:hAnsi="Times New Roman"/>
                <w:b/>
                <w:bCs/>
                <w:sz w:val="24"/>
                <w:szCs w:val="24"/>
                <w:lang w:eastAsia="ru-RU"/>
              </w:rPr>
              <w:t>2</w:t>
            </w:r>
          </w:p>
        </w:tc>
      </w:tr>
      <w:tr w:rsidR="00515EB2" w:rsidRPr="003900BD" w:rsidTr="00DF75DF">
        <w:trPr>
          <w:gridBefore w:val="1"/>
          <w:wBefore w:w="10" w:type="dxa"/>
          <w:trHeight w:val="255"/>
        </w:trPr>
        <w:tc>
          <w:tcPr>
            <w:tcW w:w="2833" w:type="dxa"/>
            <w:tcBorders>
              <w:top w:val="nil"/>
              <w:left w:val="single" w:sz="4" w:space="0" w:color="auto"/>
              <w:bottom w:val="single" w:sz="4" w:space="0" w:color="auto"/>
              <w:right w:val="single" w:sz="4" w:space="0" w:color="auto"/>
            </w:tcBorders>
            <w:shd w:val="clear" w:color="auto" w:fill="auto"/>
            <w:hideMark/>
          </w:tcPr>
          <w:p w:rsidR="00515EB2" w:rsidRPr="003900BD" w:rsidRDefault="00515EB2" w:rsidP="00DF75DF">
            <w:pPr>
              <w:spacing w:after="0" w:line="240" w:lineRule="auto"/>
              <w:rPr>
                <w:rFonts w:ascii="Times New Roman" w:eastAsia="Times New Roman" w:hAnsi="Times New Roman"/>
                <w:b/>
                <w:bCs/>
                <w:sz w:val="24"/>
                <w:szCs w:val="24"/>
                <w:lang w:eastAsia="ru-RU"/>
              </w:rPr>
            </w:pPr>
            <w:r w:rsidRPr="003900BD">
              <w:rPr>
                <w:rFonts w:ascii="Times New Roman" w:eastAsia="Times New Roman" w:hAnsi="Times New Roman"/>
                <w:b/>
                <w:bCs/>
                <w:sz w:val="24"/>
                <w:szCs w:val="24"/>
                <w:lang w:eastAsia="ru-RU"/>
              </w:rPr>
              <w:t>Спортивно-нравственное</w:t>
            </w:r>
          </w:p>
        </w:tc>
        <w:tc>
          <w:tcPr>
            <w:tcW w:w="2161" w:type="dxa"/>
            <w:gridSpan w:val="2"/>
            <w:tcBorders>
              <w:top w:val="nil"/>
              <w:left w:val="nil"/>
              <w:bottom w:val="single" w:sz="4" w:space="0" w:color="auto"/>
              <w:right w:val="single" w:sz="4" w:space="0" w:color="auto"/>
            </w:tcBorders>
            <w:shd w:val="clear" w:color="auto" w:fill="auto"/>
            <w:hideMark/>
          </w:tcPr>
          <w:p w:rsidR="00515EB2" w:rsidRPr="003900BD" w:rsidRDefault="00515EB2" w:rsidP="00DF75DF">
            <w:pPr>
              <w:spacing w:after="0" w:line="240" w:lineRule="auto"/>
              <w:rPr>
                <w:rFonts w:ascii="Times New Roman" w:eastAsia="Times New Roman" w:hAnsi="Times New Roman"/>
                <w:b/>
                <w:bCs/>
                <w:sz w:val="24"/>
                <w:szCs w:val="24"/>
                <w:lang w:eastAsia="ru-RU"/>
              </w:rPr>
            </w:pPr>
            <w:r w:rsidRPr="003900BD">
              <w:rPr>
                <w:rFonts w:ascii="Times New Roman" w:eastAsia="Times New Roman" w:hAnsi="Times New Roman"/>
                <w:b/>
                <w:bCs/>
                <w:sz w:val="24"/>
                <w:szCs w:val="24"/>
                <w:lang w:eastAsia="ru-RU"/>
              </w:rPr>
              <w:t>Хапса5ай</w:t>
            </w:r>
          </w:p>
        </w:tc>
        <w:tc>
          <w:tcPr>
            <w:tcW w:w="878" w:type="dxa"/>
            <w:gridSpan w:val="2"/>
            <w:tcBorders>
              <w:top w:val="nil"/>
              <w:left w:val="nil"/>
              <w:bottom w:val="single" w:sz="4" w:space="0" w:color="auto"/>
              <w:right w:val="single" w:sz="4" w:space="0" w:color="auto"/>
            </w:tcBorders>
            <w:shd w:val="clear" w:color="auto" w:fill="auto"/>
            <w:vAlign w:val="bottom"/>
            <w:hideMark/>
          </w:tcPr>
          <w:p w:rsidR="00515EB2" w:rsidRPr="003900BD" w:rsidRDefault="00515EB2" w:rsidP="00DF75DF">
            <w:pPr>
              <w:spacing w:after="0" w:line="240" w:lineRule="auto"/>
              <w:jc w:val="center"/>
              <w:rPr>
                <w:rFonts w:ascii="Times New Roman" w:eastAsia="Times New Roman" w:hAnsi="Times New Roman"/>
                <w:b/>
                <w:bCs/>
                <w:sz w:val="24"/>
                <w:szCs w:val="24"/>
                <w:lang w:eastAsia="ru-RU"/>
              </w:rPr>
            </w:pPr>
            <w:r w:rsidRPr="003900BD">
              <w:rPr>
                <w:rFonts w:ascii="Times New Roman" w:eastAsia="Times New Roman" w:hAnsi="Times New Roman"/>
                <w:b/>
                <w:bCs/>
                <w:sz w:val="24"/>
                <w:szCs w:val="24"/>
                <w:lang w:eastAsia="ru-RU"/>
              </w:rPr>
              <w:t>1</w:t>
            </w:r>
          </w:p>
        </w:tc>
        <w:tc>
          <w:tcPr>
            <w:tcW w:w="878" w:type="dxa"/>
            <w:gridSpan w:val="2"/>
            <w:tcBorders>
              <w:top w:val="nil"/>
              <w:left w:val="nil"/>
              <w:bottom w:val="single" w:sz="4" w:space="0" w:color="auto"/>
              <w:right w:val="single" w:sz="4" w:space="0" w:color="auto"/>
            </w:tcBorders>
            <w:shd w:val="clear" w:color="auto" w:fill="auto"/>
            <w:vAlign w:val="bottom"/>
            <w:hideMark/>
          </w:tcPr>
          <w:p w:rsidR="00515EB2" w:rsidRPr="003900BD" w:rsidRDefault="00515EB2" w:rsidP="00DF75DF">
            <w:pPr>
              <w:spacing w:after="0" w:line="240" w:lineRule="auto"/>
              <w:jc w:val="center"/>
              <w:rPr>
                <w:rFonts w:ascii="Times New Roman" w:eastAsia="Times New Roman" w:hAnsi="Times New Roman"/>
                <w:b/>
                <w:bCs/>
                <w:sz w:val="24"/>
                <w:szCs w:val="24"/>
                <w:lang w:eastAsia="ru-RU"/>
              </w:rPr>
            </w:pPr>
            <w:r w:rsidRPr="003900BD">
              <w:rPr>
                <w:rFonts w:ascii="Times New Roman" w:eastAsia="Times New Roman" w:hAnsi="Times New Roman"/>
                <w:b/>
                <w:bCs/>
                <w:sz w:val="24"/>
                <w:szCs w:val="24"/>
                <w:lang w:eastAsia="ru-RU"/>
              </w:rPr>
              <w:t>1</w:t>
            </w:r>
          </w:p>
        </w:tc>
        <w:tc>
          <w:tcPr>
            <w:tcW w:w="894" w:type="dxa"/>
            <w:gridSpan w:val="2"/>
            <w:tcBorders>
              <w:top w:val="nil"/>
              <w:left w:val="nil"/>
              <w:bottom w:val="single" w:sz="4" w:space="0" w:color="auto"/>
              <w:right w:val="single" w:sz="4" w:space="0" w:color="auto"/>
            </w:tcBorders>
            <w:shd w:val="clear" w:color="auto" w:fill="auto"/>
            <w:vAlign w:val="bottom"/>
            <w:hideMark/>
          </w:tcPr>
          <w:p w:rsidR="00515EB2" w:rsidRPr="003900BD" w:rsidRDefault="00515EB2" w:rsidP="00DF75DF">
            <w:pPr>
              <w:spacing w:after="0" w:line="240" w:lineRule="auto"/>
              <w:jc w:val="center"/>
              <w:rPr>
                <w:rFonts w:ascii="Times New Roman" w:eastAsia="Times New Roman" w:hAnsi="Times New Roman"/>
                <w:b/>
                <w:bCs/>
                <w:sz w:val="24"/>
                <w:szCs w:val="24"/>
                <w:lang w:eastAsia="ru-RU"/>
              </w:rPr>
            </w:pPr>
            <w:r w:rsidRPr="003900BD">
              <w:rPr>
                <w:rFonts w:ascii="Times New Roman" w:eastAsia="Times New Roman" w:hAnsi="Times New Roman"/>
                <w:b/>
                <w:bCs/>
                <w:sz w:val="24"/>
                <w:szCs w:val="24"/>
                <w:lang w:eastAsia="ru-RU"/>
              </w:rPr>
              <w:t>1</w:t>
            </w:r>
          </w:p>
        </w:tc>
        <w:tc>
          <w:tcPr>
            <w:tcW w:w="2237" w:type="dxa"/>
            <w:gridSpan w:val="2"/>
            <w:tcBorders>
              <w:top w:val="nil"/>
              <w:left w:val="nil"/>
              <w:bottom w:val="single" w:sz="4" w:space="0" w:color="auto"/>
              <w:right w:val="single" w:sz="4" w:space="0" w:color="auto"/>
            </w:tcBorders>
            <w:shd w:val="clear" w:color="000000" w:fill="FABF8F"/>
            <w:vAlign w:val="bottom"/>
            <w:hideMark/>
          </w:tcPr>
          <w:p w:rsidR="00515EB2" w:rsidRPr="003900BD" w:rsidRDefault="00515EB2" w:rsidP="00DF75DF">
            <w:pPr>
              <w:spacing w:after="0" w:line="240" w:lineRule="auto"/>
              <w:jc w:val="center"/>
              <w:rPr>
                <w:rFonts w:ascii="Times New Roman" w:eastAsia="Times New Roman" w:hAnsi="Times New Roman"/>
                <w:b/>
                <w:bCs/>
                <w:sz w:val="24"/>
                <w:szCs w:val="24"/>
                <w:lang w:eastAsia="ru-RU"/>
              </w:rPr>
            </w:pPr>
            <w:r w:rsidRPr="003900BD">
              <w:rPr>
                <w:rFonts w:ascii="Times New Roman" w:eastAsia="Times New Roman" w:hAnsi="Times New Roman"/>
                <w:b/>
                <w:bCs/>
                <w:sz w:val="24"/>
                <w:szCs w:val="24"/>
                <w:lang w:eastAsia="ru-RU"/>
              </w:rPr>
              <w:t>3</w:t>
            </w:r>
          </w:p>
        </w:tc>
      </w:tr>
      <w:tr w:rsidR="00515EB2" w:rsidRPr="003900BD" w:rsidTr="00DF75DF">
        <w:trPr>
          <w:gridBefore w:val="1"/>
          <w:wBefore w:w="10" w:type="dxa"/>
          <w:trHeight w:val="255"/>
        </w:trPr>
        <w:tc>
          <w:tcPr>
            <w:tcW w:w="2833" w:type="dxa"/>
            <w:tcBorders>
              <w:top w:val="nil"/>
              <w:left w:val="single" w:sz="4" w:space="0" w:color="auto"/>
              <w:bottom w:val="single" w:sz="4" w:space="0" w:color="auto"/>
              <w:right w:val="single" w:sz="4" w:space="0" w:color="auto"/>
            </w:tcBorders>
            <w:shd w:val="clear" w:color="auto" w:fill="auto"/>
            <w:hideMark/>
          </w:tcPr>
          <w:p w:rsidR="00515EB2" w:rsidRPr="003900BD" w:rsidRDefault="00515EB2" w:rsidP="00DF75DF">
            <w:pPr>
              <w:spacing w:after="0" w:line="240" w:lineRule="auto"/>
              <w:rPr>
                <w:rFonts w:ascii="Times New Roman" w:eastAsia="Times New Roman" w:hAnsi="Times New Roman"/>
                <w:b/>
                <w:bCs/>
                <w:sz w:val="24"/>
                <w:szCs w:val="24"/>
                <w:lang w:eastAsia="ru-RU"/>
              </w:rPr>
            </w:pPr>
            <w:r w:rsidRPr="003900BD">
              <w:rPr>
                <w:rFonts w:ascii="Times New Roman" w:eastAsia="Times New Roman" w:hAnsi="Times New Roman"/>
                <w:b/>
                <w:bCs/>
                <w:sz w:val="24"/>
                <w:szCs w:val="24"/>
                <w:lang w:eastAsia="ru-RU"/>
              </w:rPr>
              <w:t>Социальное</w:t>
            </w:r>
          </w:p>
        </w:tc>
        <w:tc>
          <w:tcPr>
            <w:tcW w:w="2161" w:type="dxa"/>
            <w:gridSpan w:val="2"/>
            <w:tcBorders>
              <w:top w:val="nil"/>
              <w:left w:val="nil"/>
              <w:bottom w:val="single" w:sz="4" w:space="0" w:color="auto"/>
              <w:right w:val="single" w:sz="4" w:space="0" w:color="auto"/>
            </w:tcBorders>
            <w:shd w:val="clear" w:color="auto" w:fill="auto"/>
            <w:hideMark/>
          </w:tcPr>
          <w:p w:rsidR="00515EB2" w:rsidRPr="003900BD" w:rsidRDefault="00515EB2" w:rsidP="00DF75DF">
            <w:pPr>
              <w:spacing w:after="0" w:line="240" w:lineRule="auto"/>
              <w:rPr>
                <w:rFonts w:ascii="Times New Roman" w:eastAsia="Times New Roman" w:hAnsi="Times New Roman"/>
                <w:b/>
                <w:bCs/>
                <w:sz w:val="24"/>
                <w:szCs w:val="24"/>
                <w:lang w:eastAsia="ru-RU"/>
              </w:rPr>
            </w:pPr>
            <w:r w:rsidRPr="003900BD">
              <w:rPr>
                <w:rFonts w:ascii="Times New Roman" w:eastAsia="Times New Roman" w:hAnsi="Times New Roman"/>
                <w:b/>
                <w:bCs/>
                <w:sz w:val="24"/>
                <w:szCs w:val="24"/>
                <w:lang w:eastAsia="ru-RU"/>
              </w:rPr>
              <w:t>Азбука общения</w:t>
            </w:r>
          </w:p>
        </w:tc>
        <w:tc>
          <w:tcPr>
            <w:tcW w:w="878" w:type="dxa"/>
            <w:gridSpan w:val="2"/>
            <w:tcBorders>
              <w:top w:val="nil"/>
              <w:left w:val="nil"/>
              <w:bottom w:val="single" w:sz="4" w:space="0" w:color="auto"/>
              <w:right w:val="single" w:sz="4" w:space="0" w:color="auto"/>
            </w:tcBorders>
            <w:shd w:val="clear" w:color="auto" w:fill="auto"/>
            <w:vAlign w:val="bottom"/>
            <w:hideMark/>
          </w:tcPr>
          <w:p w:rsidR="00515EB2" w:rsidRPr="003900BD" w:rsidRDefault="00515EB2" w:rsidP="00DF75DF">
            <w:pPr>
              <w:spacing w:after="0" w:line="240" w:lineRule="auto"/>
              <w:jc w:val="center"/>
              <w:rPr>
                <w:rFonts w:ascii="Times New Roman" w:eastAsia="Times New Roman" w:hAnsi="Times New Roman"/>
                <w:b/>
                <w:bCs/>
                <w:sz w:val="24"/>
                <w:szCs w:val="24"/>
                <w:lang w:eastAsia="ru-RU"/>
              </w:rPr>
            </w:pPr>
            <w:r w:rsidRPr="003900BD">
              <w:rPr>
                <w:rFonts w:ascii="Times New Roman" w:eastAsia="Times New Roman" w:hAnsi="Times New Roman"/>
                <w:b/>
                <w:bCs/>
                <w:sz w:val="24"/>
                <w:szCs w:val="24"/>
                <w:lang w:eastAsia="ru-RU"/>
              </w:rPr>
              <w:t>1</w:t>
            </w:r>
          </w:p>
        </w:tc>
        <w:tc>
          <w:tcPr>
            <w:tcW w:w="878" w:type="dxa"/>
            <w:gridSpan w:val="2"/>
            <w:tcBorders>
              <w:top w:val="nil"/>
              <w:left w:val="nil"/>
              <w:bottom w:val="single" w:sz="4" w:space="0" w:color="auto"/>
              <w:right w:val="single" w:sz="4" w:space="0" w:color="auto"/>
            </w:tcBorders>
            <w:shd w:val="clear" w:color="auto" w:fill="auto"/>
            <w:vAlign w:val="bottom"/>
            <w:hideMark/>
          </w:tcPr>
          <w:p w:rsidR="00515EB2" w:rsidRPr="003900BD" w:rsidRDefault="00515EB2" w:rsidP="00DF75DF">
            <w:pPr>
              <w:spacing w:after="0" w:line="240" w:lineRule="auto"/>
              <w:jc w:val="center"/>
              <w:rPr>
                <w:rFonts w:ascii="Times New Roman" w:eastAsia="Times New Roman" w:hAnsi="Times New Roman"/>
                <w:b/>
                <w:bCs/>
                <w:sz w:val="24"/>
                <w:szCs w:val="24"/>
                <w:lang w:eastAsia="ru-RU"/>
              </w:rPr>
            </w:pPr>
            <w:r w:rsidRPr="003900BD">
              <w:rPr>
                <w:rFonts w:ascii="Times New Roman" w:eastAsia="Times New Roman" w:hAnsi="Times New Roman"/>
                <w:b/>
                <w:bCs/>
                <w:sz w:val="24"/>
                <w:szCs w:val="24"/>
                <w:lang w:eastAsia="ru-RU"/>
              </w:rPr>
              <w:t>1</w:t>
            </w:r>
          </w:p>
        </w:tc>
        <w:tc>
          <w:tcPr>
            <w:tcW w:w="894" w:type="dxa"/>
            <w:gridSpan w:val="2"/>
            <w:tcBorders>
              <w:top w:val="nil"/>
              <w:left w:val="nil"/>
              <w:bottom w:val="single" w:sz="4" w:space="0" w:color="auto"/>
              <w:right w:val="single" w:sz="4" w:space="0" w:color="auto"/>
            </w:tcBorders>
            <w:shd w:val="clear" w:color="auto" w:fill="auto"/>
            <w:vAlign w:val="bottom"/>
            <w:hideMark/>
          </w:tcPr>
          <w:p w:rsidR="00515EB2" w:rsidRPr="003900BD" w:rsidRDefault="00515EB2" w:rsidP="00DF75DF">
            <w:pPr>
              <w:spacing w:after="0" w:line="240" w:lineRule="auto"/>
              <w:jc w:val="center"/>
              <w:rPr>
                <w:rFonts w:ascii="Times New Roman" w:eastAsia="Times New Roman" w:hAnsi="Times New Roman"/>
                <w:b/>
                <w:bCs/>
                <w:sz w:val="24"/>
                <w:szCs w:val="24"/>
                <w:lang w:eastAsia="ru-RU"/>
              </w:rPr>
            </w:pPr>
            <w:r w:rsidRPr="003900BD">
              <w:rPr>
                <w:rFonts w:ascii="Times New Roman" w:eastAsia="Times New Roman" w:hAnsi="Times New Roman"/>
                <w:b/>
                <w:bCs/>
                <w:sz w:val="24"/>
                <w:szCs w:val="24"/>
                <w:lang w:eastAsia="ru-RU"/>
              </w:rPr>
              <w:t> </w:t>
            </w:r>
          </w:p>
        </w:tc>
        <w:tc>
          <w:tcPr>
            <w:tcW w:w="2237" w:type="dxa"/>
            <w:gridSpan w:val="2"/>
            <w:tcBorders>
              <w:top w:val="nil"/>
              <w:left w:val="nil"/>
              <w:bottom w:val="single" w:sz="4" w:space="0" w:color="auto"/>
              <w:right w:val="single" w:sz="4" w:space="0" w:color="auto"/>
            </w:tcBorders>
            <w:shd w:val="clear" w:color="000000" w:fill="FABF8F"/>
            <w:vAlign w:val="bottom"/>
            <w:hideMark/>
          </w:tcPr>
          <w:p w:rsidR="00515EB2" w:rsidRPr="003900BD" w:rsidRDefault="00515EB2" w:rsidP="00DF75DF">
            <w:pPr>
              <w:spacing w:after="0" w:line="240" w:lineRule="auto"/>
              <w:jc w:val="center"/>
              <w:rPr>
                <w:rFonts w:ascii="Times New Roman" w:eastAsia="Times New Roman" w:hAnsi="Times New Roman"/>
                <w:b/>
                <w:bCs/>
                <w:sz w:val="24"/>
                <w:szCs w:val="24"/>
                <w:lang w:eastAsia="ru-RU"/>
              </w:rPr>
            </w:pPr>
            <w:r w:rsidRPr="003900BD">
              <w:rPr>
                <w:rFonts w:ascii="Times New Roman" w:eastAsia="Times New Roman" w:hAnsi="Times New Roman"/>
                <w:b/>
                <w:bCs/>
                <w:sz w:val="24"/>
                <w:szCs w:val="24"/>
                <w:lang w:eastAsia="ru-RU"/>
              </w:rPr>
              <w:t>2</w:t>
            </w:r>
          </w:p>
        </w:tc>
      </w:tr>
      <w:tr w:rsidR="00515EB2" w:rsidRPr="003900BD" w:rsidTr="00DF75DF">
        <w:trPr>
          <w:gridBefore w:val="1"/>
          <w:wBefore w:w="10" w:type="dxa"/>
          <w:trHeight w:val="255"/>
        </w:trPr>
        <w:tc>
          <w:tcPr>
            <w:tcW w:w="2833" w:type="dxa"/>
            <w:tcBorders>
              <w:top w:val="nil"/>
              <w:left w:val="single" w:sz="4" w:space="0" w:color="auto"/>
              <w:bottom w:val="single" w:sz="4" w:space="0" w:color="auto"/>
              <w:right w:val="single" w:sz="4" w:space="0" w:color="auto"/>
            </w:tcBorders>
            <w:shd w:val="clear" w:color="auto" w:fill="auto"/>
            <w:hideMark/>
          </w:tcPr>
          <w:p w:rsidR="00515EB2" w:rsidRPr="003900BD" w:rsidRDefault="00515EB2" w:rsidP="00DF75DF">
            <w:pPr>
              <w:spacing w:after="0" w:line="240" w:lineRule="auto"/>
              <w:rPr>
                <w:rFonts w:ascii="Times New Roman" w:eastAsia="Times New Roman" w:hAnsi="Times New Roman"/>
                <w:b/>
                <w:bCs/>
                <w:sz w:val="24"/>
                <w:szCs w:val="24"/>
                <w:lang w:eastAsia="ru-RU"/>
              </w:rPr>
            </w:pPr>
            <w:r w:rsidRPr="003900BD">
              <w:rPr>
                <w:rFonts w:ascii="Times New Roman" w:eastAsia="Times New Roman" w:hAnsi="Times New Roman"/>
                <w:b/>
                <w:bCs/>
                <w:sz w:val="24"/>
                <w:szCs w:val="24"/>
                <w:lang w:eastAsia="ru-RU"/>
              </w:rPr>
              <w:t> </w:t>
            </w:r>
          </w:p>
        </w:tc>
        <w:tc>
          <w:tcPr>
            <w:tcW w:w="2161" w:type="dxa"/>
            <w:gridSpan w:val="2"/>
            <w:tcBorders>
              <w:top w:val="nil"/>
              <w:left w:val="nil"/>
              <w:bottom w:val="single" w:sz="4" w:space="0" w:color="auto"/>
              <w:right w:val="single" w:sz="4" w:space="0" w:color="auto"/>
            </w:tcBorders>
            <w:shd w:val="clear" w:color="auto" w:fill="auto"/>
            <w:hideMark/>
          </w:tcPr>
          <w:p w:rsidR="00515EB2" w:rsidRPr="003900BD" w:rsidRDefault="00515EB2" w:rsidP="00DF75DF">
            <w:pPr>
              <w:spacing w:after="0" w:line="240" w:lineRule="auto"/>
              <w:rPr>
                <w:rFonts w:ascii="Times New Roman" w:eastAsia="Times New Roman" w:hAnsi="Times New Roman"/>
                <w:b/>
                <w:bCs/>
                <w:sz w:val="24"/>
                <w:szCs w:val="24"/>
                <w:lang w:eastAsia="ru-RU"/>
              </w:rPr>
            </w:pPr>
            <w:r w:rsidRPr="003900BD">
              <w:rPr>
                <w:rFonts w:ascii="Times New Roman" w:eastAsia="Times New Roman" w:hAnsi="Times New Roman"/>
                <w:b/>
                <w:bCs/>
                <w:sz w:val="24"/>
                <w:szCs w:val="24"/>
                <w:lang w:eastAsia="ru-RU"/>
              </w:rPr>
              <w:t>Школа организаторов</w:t>
            </w:r>
          </w:p>
        </w:tc>
        <w:tc>
          <w:tcPr>
            <w:tcW w:w="878" w:type="dxa"/>
            <w:gridSpan w:val="2"/>
            <w:tcBorders>
              <w:top w:val="nil"/>
              <w:left w:val="nil"/>
              <w:bottom w:val="single" w:sz="4" w:space="0" w:color="auto"/>
              <w:right w:val="single" w:sz="4" w:space="0" w:color="auto"/>
            </w:tcBorders>
            <w:shd w:val="clear" w:color="auto" w:fill="auto"/>
            <w:vAlign w:val="bottom"/>
            <w:hideMark/>
          </w:tcPr>
          <w:p w:rsidR="00515EB2" w:rsidRPr="003900BD" w:rsidRDefault="00515EB2" w:rsidP="00DF75DF">
            <w:pPr>
              <w:spacing w:after="0" w:line="240" w:lineRule="auto"/>
              <w:jc w:val="center"/>
              <w:rPr>
                <w:rFonts w:ascii="Times New Roman" w:eastAsia="Times New Roman" w:hAnsi="Times New Roman"/>
                <w:b/>
                <w:bCs/>
                <w:sz w:val="24"/>
                <w:szCs w:val="24"/>
                <w:lang w:eastAsia="ru-RU"/>
              </w:rPr>
            </w:pPr>
            <w:r w:rsidRPr="003900BD">
              <w:rPr>
                <w:rFonts w:ascii="Times New Roman" w:eastAsia="Times New Roman" w:hAnsi="Times New Roman"/>
                <w:b/>
                <w:bCs/>
                <w:sz w:val="24"/>
                <w:szCs w:val="24"/>
                <w:lang w:eastAsia="ru-RU"/>
              </w:rPr>
              <w:t>1</w:t>
            </w:r>
          </w:p>
        </w:tc>
        <w:tc>
          <w:tcPr>
            <w:tcW w:w="878" w:type="dxa"/>
            <w:gridSpan w:val="2"/>
            <w:tcBorders>
              <w:top w:val="nil"/>
              <w:left w:val="nil"/>
              <w:bottom w:val="single" w:sz="4" w:space="0" w:color="auto"/>
              <w:right w:val="single" w:sz="4" w:space="0" w:color="auto"/>
            </w:tcBorders>
            <w:shd w:val="clear" w:color="auto" w:fill="auto"/>
            <w:vAlign w:val="bottom"/>
            <w:hideMark/>
          </w:tcPr>
          <w:p w:rsidR="00515EB2" w:rsidRPr="003900BD" w:rsidRDefault="00515EB2" w:rsidP="00DF75DF">
            <w:pPr>
              <w:spacing w:after="0" w:line="240" w:lineRule="auto"/>
              <w:jc w:val="center"/>
              <w:rPr>
                <w:rFonts w:ascii="Times New Roman" w:eastAsia="Times New Roman" w:hAnsi="Times New Roman"/>
                <w:b/>
                <w:bCs/>
                <w:sz w:val="24"/>
                <w:szCs w:val="24"/>
                <w:lang w:eastAsia="ru-RU"/>
              </w:rPr>
            </w:pPr>
            <w:r w:rsidRPr="003900BD">
              <w:rPr>
                <w:rFonts w:ascii="Times New Roman" w:eastAsia="Times New Roman" w:hAnsi="Times New Roman"/>
                <w:b/>
                <w:bCs/>
                <w:sz w:val="24"/>
                <w:szCs w:val="24"/>
                <w:lang w:eastAsia="ru-RU"/>
              </w:rPr>
              <w:t>1</w:t>
            </w:r>
          </w:p>
        </w:tc>
        <w:tc>
          <w:tcPr>
            <w:tcW w:w="894" w:type="dxa"/>
            <w:gridSpan w:val="2"/>
            <w:tcBorders>
              <w:top w:val="nil"/>
              <w:left w:val="nil"/>
              <w:bottom w:val="single" w:sz="4" w:space="0" w:color="auto"/>
              <w:right w:val="single" w:sz="4" w:space="0" w:color="auto"/>
            </w:tcBorders>
            <w:shd w:val="clear" w:color="auto" w:fill="auto"/>
            <w:vAlign w:val="bottom"/>
            <w:hideMark/>
          </w:tcPr>
          <w:p w:rsidR="00515EB2" w:rsidRPr="003900BD" w:rsidRDefault="00515EB2" w:rsidP="00DF75DF">
            <w:pPr>
              <w:spacing w:after="0" w:line="240" w:lineRule="auto"/>
              <w:jc w:val="center"/>
              <w:rPr>
                <w:rFonts w:ascii="Times New Roman" w:eastAsia="Times New Roman" w:hAnsi="Times New Roman"/>
                <w:b/>
                <w:bCs/>
                <w:sz w:val="24"/>
                <w:szCs w:val="24"/>
                <w:lang w:eastAsia="ru-RU"/>
              </w:rPr>
            </w:pPr>
            <w:r w:rsidRPr="003900BD">
              <w:rPr>
                <w:rFonts w:ascii="Times New Roman" w:eastAsia="Times New Roman" w:hAnsi="Times New Roman"/>
                <w:b/>
                <w:bCs/>
                <w:sz w:val="24"/>
                <w:szCs w:val="24"/>
                <w:lang w:eastAsia="ru-RU"/>
              </w:rPr>
              <w:t> </w:t>
            </w:r>
          </w:p>
        </w:tc>
        <w:tc>
          <w:tcPr>
            <w:tcW w:w="2237" w:type="dxa"/>
            <w:gridSpan w:val="2"/>
            <w:tcBorders>
              <w:top w:val="nil"/>
              <w:left w:val="nil"/>
              <w:bottom w:val="single" w:sz="4" w:space="0" w:color="auto"/>
              <w:right w:val="single" w:sz="4" w:space="0" w:color="auto"/>
            </w:tcBorders>
            <w:shd w:val="clear" w:color="000000" w:fill="FABF8F"/>
            <w:vAlign w:val="bottom"/>
            <w:hideMark/>
          </w:tcPr>
          <w:p w:rsidR="00515EB2" w:rsidRPr="003900BD" w:rsidRDefault="00515EB2" w:rsidP="00DF75DF">
            <w:pPr>
              <w:spacing w:after="0" w:line="240" w:lineRule="auto"/>
              <w:jc w:val="center"/>
              <w:rPr>
                <w:rFonts w:ascii="Times New Roman" w:eastAsia="Times New Roman" w:hAnsi="Times New Roman"/>
                <w:b/>
                <w:bCs/>
                <w:sz w:val="24"/>
                <w:szCs w:val="24"/>
                <w:lang w:eastAsia="ru-RU"/>
              </w:rPr>
            </w:pPr>
            <w:r w:rsidRPr="003900BD">
              <w:rPr>
                <w:rFonts w:ascii="Times New Roman" w:eastAsia="Times New Roman" w:hAnsi="Times New Roman"/>
                <w:b/>
                <w:bCs/>
                <w:sz w:val="24"/>
                <w:szCs w:val="24"/>
                <w:lang w:eastAsia="ru-RU"/>
              </w:rPr>
              <w:t>2</w:t>
            </w:r>
          </w:p>
        </w:tc>
      </w:tr>
      <w:tr w:rsidR="00515EB2" w:rsidRPr="003900BD" w:rsidTr="00DF75DF">
        <w:trPr>
          <w:gridBefore w:val="1"/>
          <w:wBefore w:w="10" w:type="dxa"/>
          <w:trHeight w:val="255"/>
        </w:trPr>
        <w:tc>
          <w:tcPr>
            <w:tcW w:w="2833" w:type="dxa"/>
            <w:tcBorders>
              <w:top w:val="nil"/>
              <w:left w:val="single" w:sz="4" w:space="0" w:color="auto"/>
              <w:bottom w:val="single" w:sz="4" w:space="0" w:color="auto"/>
              <w:right w:val="single" w:sz="4" w:space="0" w:color="auto"/>
            </w:tcBorders>
            <w:shd w:val="clear" w:color="auto" w:fill="auto"/>
            <w:vAlign w:val="bottom"/>
            <w:hideMark/>
          </w:tcPr>
          <w:p w:rsidR="00515EB2" w:rsidRPr="003900BD" w:rsidRDefault="00515EB2" w:rsidP="00DF75DF">
            <w:pPr>
              <w:spacing w:after="0" w:line="240" w:lineRule="auto"/>
              <w:jc w:val="center"/>
              <w:rPr>
                <w:rFonts w:ascii="Times New Roman" w:eastAsia="Times New Roman" w:hAnsi="Times New Roman"/>
                <w:b/>
                <w:bCs/>
                <w:sz w:val="24"/>
                <w:szCs w:val="24"/>
                <w:lang w:eastAsia="ru-RU"/>
              </w:rPr>
            </w:pPr>
            <w:r w:rsidRPr="003900BD">
              <w:rPr>
                <w:rFonts w:ascii="Times New Roman" w:eastAsia="Times New Roman" w:hAnsi="Times New Roman"/>
                <w:b/>
                <w:bCs/>
                <w:sz w:val="24"/>
                <w:szCs w:val="24"/>
                <w:lang w:eastAsia="ru-RU"/>
              </w:rPr>
              <w:t> </w:t>
            </w:r>
          </w:p>
        </w:tc>
        <w:tc>
          <w:tcPr>
            <w:tcW w:w="2161" w:type="dxa"/>
            <w:gridSpan w:val="2"/>
            <w:tcBorders>
              <w:top w:val="nil"/>
              <w:left w:val="nil"/>
              <w:bottom w:val="single" w:sz="4" w:space="0" w:color="auto"/>
              <w:right w:val="single" w:sz="4" w:space="0" w:color="auto"/>
            </w:tcBorders>
            <w:shd w:val="clear" w:color="auto" w:fill="auto"/>
            <w:vAlign w:val="bottom"/>
            <w:hideMark/>
          </w:tcPr>
          <w:p w:rsidR="00515EB2" w:rsidRPr="003900BD" w:rsidRDefault="00515EB2" w:rsidP="00DF75DF">
            <w:pPr>
              <w:spacing w:after="0" w:line="240" w:lineRule="auto"/>
              <w:rPr>
                <w:rFonts w:ascii="Arial" w:eastAsia="Times New Roman" w:hAnsi="Arial" w:cs="Arial"/>
                <w:b/>
                <w:bCs/>
                <w:sz w:val="24"/>
                <w:szCs w:val="24"/>
                <w:lang w:eastAsia="ru-RU"/>
              </w:rPr>
            </w:pPr>
            <w:r w:rsidRPr="003900BD">
              <w:rPr>
                <w:rFonts w:ascii="Arial" w:eastAsia="Times New Roman" w:hAnsi="Arial" w:cs="Arial"/>
                <w:b/>
                <w:bCs/>
                <w:sz w:val="24"/>
                <w:szCs w:val="24"/>
                <w:lang w:eastAsia="ru-RU"/>
              </w:rPr>
              <w:t> </w:t>
            </w:r>
          </w:p>
        </w:tc>
        <w:tc>
          <w:tcPr>
            <w:tcW w:w="878" w:type="dxa"/>
            <w:gridSpan w:val="2"/>
            <w:tcBorders>
              <w:top w:val="nil"/>
              <w:left w:val="nil"/>
              <w:bottom w:val="single" w:sz="4" w:space="0" w:color="auto"/>
              <w:right w:val="single" w:sz="4" w:space="0" w:color="auto"/>
            </w:tcBorders>
            <w:shd w:val="clear" w:color="auto" w:fill="auto"/>
            <w:vAlign w:val="bottom"/>
            <w:hideMark/>
          </w:tcPr>
          <w:p w:rsidR="00515EB2" w:rsidRPr="003900BD" w:rsidRDefault="00515EB2" w:rsidP="00DF75DF">
            <w:pPr>
              <w:spacing w:after="0" w:line="240" w:lineRule="auto"/>
              <w:jc w:val="center"/>
              <w:rPr>
                <w:rFonts w:ascii="Arial" w:eastAsia="Times New Roman" w:hAnsi="Arial" w:cs="Arial"/>
                <w:b/>
                <w:bCs/>
                <w:sz w:val="24"/>
                <w:szCs w:val="24"/>
                <w:lang w:eastAsia="ru-RU"/>
              </w:rPr>
            </w:pPr>
            <w:r w:rsidRPr="003900BD">
              <w:rPr>
                <w:rFonts w:ascii="Arial" w:eastAsia="Times New Roman" w:hAnsi="Arial" w:cs="Arial"/>
                <w:b/>
                <w:bCs/>
                <w:sz w:val="24"/>
                <w:szCs w:val="24"/>
                <w:lang w:eastAsia="ru-RU"/>
              </w:rPr>
              <w:t>42</w:t>
            </w:r>
          </w:p>
        </w:tc>
        <w:tc>
          <w:tcPr>
            <w:tcW w:w="878" w:type="dxa"/>
            <w:gridSpan w:val="2"/>
            <w:tcBorders>
              <w:top w:val="nil"/>
              <w:left w:val="nil"/>
              <w:bottom w:val="single" w:sz="4" w:space="0" w:color="auto"/>
              <w:right w:val="single" w:sz="4" w:space="0" w:color="auto"/>
            </w:tcBorders>
            <w:shd w:val="clear" w:color="auto" w:fill="auto"/>
            <w:vAlign w:val="bottom"/>
            <w:hideMark/>
          </w:tcPr>
          <w:p w:rsidR="00515EB2" w:rsidRPr="003900BD" w:rsidRDefault="00515EB2" w:rsidP="00DF75DF">
            <w:pPr>
              <w:spacing w:after="0" w:line="240" w:lineRule="auto"/>
              <w:jc w:val="center"/>
              <w:rPr>
                <w:rFonts w:ascii="Arial" w:eastAsia="Times New Roman" w:hAnsi="Arial" w:cs="Arial"/>
                <w:b/>
                <w:bCs/>
                <w:sz w:val="24"/>
                <w:szCs w:val="24"/>
                <w:lang w:eastAsia="ru-RU"/>
              </w:rPr>
            </w:pPr>
            <w:r w:rsidRPr="003900BD">
              <w:rPr>
                <w:rFonts w:ascii="Arial" w:eastAsia="Times New Roman" w:hAnsi="Arial" w:cs="Arial"/>
                <w:b/>
                <w:bCs/>
                <w:sz w:val="24"/>
                <w:szCs w:val="24"/>
                <w:lang w:eastAsia="ru-RU"/>
              </w:rPr>
              <w:t>43</w:t>
            </w:r>
          </w:p>
        </w:tc>
        <w:tc>
          <w:tcPr>
            <w:tcW w:w="894" w:type="dxa"/>
            <w:gridSpan w:val="2"/>
            <w:tcBorders>
              <w:top w:val="nil"/>
              <w:left w:val="nil"/>
              <w:bottom w:val="single" w:sz="4" w:space="0" w:color="auto"/>
              <w:right w:val="single" w:sz="4" w:space="0" w:color="auto"/>
            </w:tcBorders>
            <w:shd w:val="clear" w:color="auto" w:fill="auto"/>
            <w:vAlign w:val="bottom"/>
            <w:hideMark/>
          </w:tcPr>
          <w:p w:rsidR="00515EB2" w:rsidRPr="003900BD" w:rsidRDefault="00515EB2" w:rsidP="00DF75DF">
            <w:pPr>
              <w:spacing w:after="0" w:line="240" w:lineRule="auto"/>
              <w:jc w:val="center"/>
              <w:rPr>
                <w:rFonts w:ascii="Arial" w:eastAsia="Times New Roman" w:hAnsi="Arial" w:cs="Arial"/>
                <w:b/>
                <w:bCs/>
                <w:sz w:val="24"/>
                <w:szCs w:val="24"/>
                <w:lang w:eastAsia="ru-RU"/>
              </w:rPr>
            </w:pPr>
            <w:r w:rsidRPr="003900BD">
              <w:rPr>
                <w:rFonts w:ascii="Arial" w:eastAsia="Times New Roman" w:hAnsi="Arial" w:cs="Arial"/>
                <w:b/>
                <w:bCs/>
                <w:sz w:val="24"/>
                <w:szCs w:val="24"/>
                <w:lang w:eastAsia="ru-RU"/>
              </w:rPr>
              <w:t>45</w:t>
            </w:r>
          </w:p>
        </w:tc>
        <w:tc>
          <w:tcPr>
            <w:tcW w:w="2237" w:type="dxa"/>
            <w:gridSpan w:val="2"/>
            <w:tcBorders>
              <w:top w:val="nil"/>
              <w:left w:val="nil"/>
              <w:bottom w:val="single" w:sz="4" w:space="0" w:color="auto"/>
              <w:right w:val="single" w:sz="4" w:space="0" w:color="auto"/>
            </w:tcBorders>
            <w:shd w:val="clear" w:color="000000" w:fill="FABF8F"/>
            <w:vAlign w:val="bottom"/>
            <w:hideMark/>
          </w:tcPr>
          <w:p w:rsidR="00515EB2" w:rsidRPr="003900BD" w:rsidRDefault="00515EB2" w:rsidP="00DF75DF">
            <w:pPr>
              <w:spacing w:after="0" w:line="240" w:lineRule="auto"/>
              <w:jc w:val="center"/>
              <w:rPr>
                <w:rFonts w:ascii="Times New Roman" w:eastAsia="Times New Roman" w:hAnsi="Times New Roman"/>
                <w:b/>
                <w:bCs/>
                <w:sz w:val="24"/>
                <w:szCs w:val="24"/>
                <w:lang w:eastAsia="ru-RU"/>
              </w:rPr>
            </w:pPr>
            <w:r w:rsidRPr="003900BD">
              <w:rPr>
                <w:rFonts w:ascii="Times New Roman" w:eastAsia="Times New Roman" w:hAnsi="Times New Roman"/>
                <w:b/>
                <w:bCs/>
                <w:sz w:val="24"/>
                <w:szCs w:val="24"/>
                <w:lang w:eastAsia="ru-RU"/>
              </w:rPr>
              <w:t>130</w:t>
            </w:r>
          </w:p>
        </w:tc>
      </w:tr>
      <w:tr w:rsidR="00515EB2" w:rsidRPr="003900BD" w:rsidTr="00DF75DF">
        <w:trPr>
          <w:gridAfter w:val="1"/>
          <w:wAfter w:w="530" w:type="dxa"/>
          <w:trHeight w:val="720"/>
        </w:trPr>
        <w:tc>
          <w:tcPr>
            <w:tcW w:w="9361" w:type="dxa"/>
            <w:gridSpan w:val="11"/>
            <w:tcBorders>
              <w:top w:val="single" w:sz="4" w:space="0" w:color="auto"/>
              <w:bottom w:val="single" w:sz="4" w:space="0" w:color="auto"/>
            </w:tcBorders>
            <w:shd w:val="clear" w:color="auto" w:fill="auto"/>
            <w:noWrap/>
            <w:vAlign w:val="bottom"/>
            <w:hideMark/>
          </w:tcPr>
          <w:p w:rsidR="00515EB2" w:rsidRDefault="00515EB2" w:rsidP="00DF75DF">
            <w:pPr>
              <w:spacing w:after="0" w:line="240" w:lineRule="auto"/>
              <w:jc w:val="center"/>
              <w:rPr>
                <w:rFonts w:ascii="Times New Roman" w:eastAsia="Times New Roman" w:hAnsi="Times New Roman"/>
                <w:b/>
                <w:bCs/>
                <w:sz w:val="24"/>
                <w:szCs w:val="24"/>
                <w:lang w:eastAsia="ru-RU"/>
              </w:rPr>
            </w:pPr>
          </w:p>
          <w:p w:rsidR="00515EB2" w:rsidRPr="003900BD" w:rsidRDefault="00515EB2" w:rsidP="00DF75DF">
            <w:pPr>
              <w:pStyle w:val="af1"/>
              <w:ind w:firstLine="284"/>
              <w:rPr>
                <w:sz w:val="24"/>
                <w:szCs w:val="24"/>
              </w:rPr>
            </w:pPr>
            <w:r w:rsidRPr="003900BD">
              <w:rPr>
                <w:sz w:val="24"/>
                <w:szCs w:val="24"/>
              </w:rPr>
              <w:t xml:space="preserve">Внеурочная деятельность в Учреждении ведется за счет развивающих, дополнительных часов и ставок дополнительного образования, интеграцией различных направлений с урочной деятельностью и организуется по следующим направлениям развития личности: духовно-нравственное, спортивно-оздоровительное, социальное, общеинтеллектуальное, общекультурное – через ведение регулярных внеурочных занятий, экскурсий, олимпиад, соревнований, родительских инициатив, организацию  отдыха в каникулярный период, дистанционное обучение и является продолжением комплексного развития универсальных учебных действий учащихся. </w:t>
            </w:r>
          </w:p>
          <w:p w:rsidR="00515EB2" w:rsidRPr="003900BD" w:rsidRDefault="00515EB2" w:rsidP="00DF75DF">
            <w:pPr>
              <w:pStyle w:val="af1"/>
              <w:ind w:firstLine="284"/>
              <w:rPr>
                <w:sz w:val="24"/>
                <w:szCs w:val="24"/>
              </w:rPr>
            </w:pPr>
            <w:r w:rsidRPr="003900BD">
              <w:rPr>
                <w:sz w:val="24"/>
                <w:szCs w:val="24"/>
              </w:rPr>
              <w:t xml:space="preserve">В направлении «Общеинтеллектуальное» распределены следующие внеаудиторные занятия: «Поездка в Англию» с 5 по 7 классы, «Химия вокруг нас» в   7  классе, на занятиях «Прошлое – наше будущее» обучающие   7  класса будут изучать историю. </w:t>
            </w:r>
          </w:p>
          <w:p w:rsidR="00515EB2" w:rsidRPr="003900BD" w:rsidRDefault="00515EB2" w:rsidP="00DF75DF">
            <w:pPr>
              <w:pStyle w:val="af1"/>
              <w:ind w:firstLine="284"/>
              <w:rPr>
                <w:sz w:val="24"/>
                <w:szCs w:val="24"/>
                <w:lang w:val="sah-RU"/>
              </w:rPr>
            </w:pPr>
            <w:r w:rsidRPr="003900BD">
              <w:rPr>
                <w:sz w:val="24"/>
                <w:szCs w:val="24"/>
              </w:rPr>
              <w:t>Через «Духовно-нравственное» направление будет вестись занятия «Ийэ тыл», «Хомус», «Белошвейка», «Лаборатория моды», «Компьютерная графика» и «</w:t>
            </w:r>
            <w:r w:rsidRPr="003900BD">
              <w:rPr>
                <w:sz w:val="24"/>
                <w:szCs w:val="24"/>
                <w:lang w:val="sah-RU"/>
              </w:rPr>
              <w:t>Дьүрүһүйэр дорҕооннор</w:t>
            </w:r>
            <w:r w:rsidRPr="003900BD">
              <w:rPr>
                <w:sz w:val="24"/>
                <w:szCs w:val="24"/>
              </w:rPr>
              <w:t xml:space="preserve">» </w:t>
            </w:r>
            <w:r w:rsidRPr="003900BD">
              <w:rPr>
                <w:sz w:val="24"/>
                <w:szCs w:val="24"/>
                <w:lang w:val="sah-RU"/>
              </w:rPr>
              <w:t>- направлены на повышение активности и социализации школьников, развития способностей.</w:t>
            </w:r>
          </w:p>
          <w:p w:rsidR="00515EB2" w:rsidRPr="003900BD" w:rsidRDefault="00515EB2" w:rsidP="00DF75DF">
            <w:pPr>
              <w:pStyle w:val="af1"/>
              <w:ind w:firstLine="284"/>
              <w:rPr>
                <w:sz w:val="24"/>
                <w:szCs w:val="24"/>
              </w:rPr>
            </w:pPr>
            <w:r w:rsidRPr="003900BD">
              <w:rPr>
                <w:sz w:val="24"/>
                <w:szCs w:val="24"/>
              </w:rPr>
              <w:t>В «Общекультурное» направление входят занятия «</w:t>
            </w:r>
            <w:r w:rsidRPr="003900BD">
              <w:rPr>
                <w:sz w:val="24"/>
                <w:szCs w:val="24"/>
                <w:lang w:val="sah-RU"/>
              </w:rPr>
              <w:t>Мичээр</w:t>
            </w:r>
            <w:r w:rsidRPr="003900BD">
              <w:rPr>
                <w:sz w:val="24"/>
                <w:szCs w:val="24"/>
              </w:rPr>
              <w:t xml:space="preserve">» </w:t>
            </w:r>
            <w:r w:rsidRPr="003900BD">
              <w:rPr>
                <w:sz w:val="24"/>
                <w:szCs w:val="24"/>
                <w:lang w:val="sah-RU"/>
              </w:rPr>
              <w:t xml:space="preserve">(с 5 по 7 классы) </w:t>
            </w:r>
            <w:r w:rsidRPr="003900BD">
              <w:rPr>
                <w:sz w:val="24"/>
                <w:szCs w:val="24"/>
              </w:rPr>
              <w:t>и  «</w:t>
            </w:r>
            <w:r w:rsidRPr="003900BD">
              <w:rPr>
                <w:sz w:val="24"/>
                <w:szCs w:val="24"/>
                <w:lang w:val="sah-RU"/>
              </w:rPr>
              <w:t>Уход за комнатными</w:t>
            </w:r>
            <w:r w:rsidRPr="003900BD">
              <w:rPr>
                <w:sz w:val="24"/>
                <w:szCs w:val="24"/>
              </w:rPr>
              <w:t xml:space="preserve">», где будут заниматься обучающиеся  6, 7 классы.  </w:t>
            </w:r>
          </w:p>
          <w:p w:rsidR="00515EB2" w:rsidRPr="003900BD" w:rsidRDefault="00515EB2" w:rsidP="00DF75DF">
            <w:pPr>
              <w:pStyle w:val="af1"/>
              <w:ind w:firstLine="284"/>
              <w:rPr>
                <w:sz w:val="24"/>
                <w:szCs w:val="24"/>
              </w:rPr>
            </w:pPr>
            <w:r w:rsidRPr="003900BD">
              <w:rPr>
                <w:sz w:val="24"/>
                <w:szCs w:val="24"/>
              </w:rPr>
              <w:t xml:space="preserve">«Спортивно-оздоровительное» направление,  представлено следующее внеаудиторное занятие: «Хапса5ай» (5,  6, 7  классы). </w:t>
            </w:r>
          </w:p>
          <w:p w:rsidR="00515EB2" w:rsidRPr="003900BD" w:rsidRDefault="00515EB2" w:rsidP="00DF75DF">
            <w:pPr>
              <w:pStyle w:val="af1"/>
              <w:ind w:firstLine="284"/>
              <w:rPr>
                <w:sz w:val="24"/>
                <w:szCs w:val="24"/>
              </w:rPr>
            </w:pPr>
            <w:r w:rsidRPr="003900BD">
              <w:rPr>
                <w:sz w:val="24"/>
                <w:szCs w:val="24"/>
              </w:rPr>
              <w:t xml:space="preserve">Занятия «Социального» направления: «Азбука общения», «Школа организаторов»,   где будут заниматься обучающиеся 5, 6 классов. </w:t>
            </w:r>
          </w:p>
          <w:p w:rsidR="00515EB2" w:rsidRPr="003900BD" w:rsidRDefault="00515EB2" w:rsidP="00DF75DF">
            <w:pPr>
              <w:pStyle w:val="af1"/>
              <w:ind w:firstLine="284"/>
              <w:rPr>
                <w:b/>
                <w:bCs/>
                <w:sz w:val="24"/>
                <w:szCs w:val="24"/>
              </w:rPr>
            </w:pPr>
            <w:r>
              <w:rPr>
                <w:sz w:val="24"/>
                <w:szCs w:val="24"/>
              </w:rPr>
              <w:t xml:space="preserve"> </w:t>
            </w:r>
          </w:p>
          <w:p w:rsidR="00515EB2" w:rsidRDefault="00515EB2" w:rsidP="00DF75DF">
            <w:pPr>
              <w:spacing w:after="0" w:line="240" w:lineRule="auto"/>
              <w:jc w:val="center"/>
              <w:rPr>
                <w:rFonts w:ascii="Times New Roman" w:eastAsia="Times New Roman" w:hAnsi="Times New Roman"/>
                <w:b/>
                <w:bCs/>
                <w:sz w:val="24"/>
                <w:szCs w:val="24"/>
                <w:lang w:eastAsia="ru-RU"/>
              </w:rPr>
            </w:pPr>
          </w:p>
          <w:p w:rsidR="00515EB2" w:rsidRPr="003900BD" w:rsidRDefault="00515EB2" w:rsidP="00DF75DF">
            <w:pPr>
              <w:pStyle w:val="af1"/>
              <w:ind w:firstLine="284"/>
              <w:rPr>
                <w:sz w:val="24"/>
                <w:szCs w:val="24"/>
              </w:rPr>
            </w:pPr>
            <w:r w:rsidRPr="003900BD">
              <w:rPr>
                <w:sz w:val="24"/>
                <w:szCs w:val="24"/>
              </w:rPr>
              <w:t>Учебный план 8-9 классов составлен по Базисному учебному плану для образовательных учреждений Республики Саха (Якутия), утвержденным постановлением Правительства Республики Саха (Якутия) от 30 июня 2005 года № 373, на основании приказа Министерства образования РС</w:t>
            </w:r>
            <w:r w:rsidRPr="003900BD">
              <w:rPr>
                <w:sz w:val="24"/>
                <w:szCs w:val="24"/>
                <w:lang w:val="sah-RU"/>
              </w:rPr>
              <w:t xml:space="preserve"> </w:t>
            </w:r>
            <w:r w:rsidRPr="003900BD">
              <w:rPr>
                <w:sz w:val="24"/>
                <w:szCs w:val="24"/>
              </w:rPr>
              <w:t xml:space="preserve">(Я) от 25 августа 2011 года № 01-16/2516, для образовательных учреждений с родным (нерусским) языком обучения. </w:t>
            </w:r>
          </w:p>
          <w:p w:rsidR="00515EB2" w:rsidRPr="003900BD" w:rsidRDefault="00515EB2" w:rsidP="00DF75DF">
            <w:pPr>
              <w:pStyle w:val="af1"/>
              <w:ind w:firstLine="284"/>
              <w:rPr>
                <w:sz w:val="24"/>
                <w:szCs w:val="24"/>
              </w:rPr>
            </w:pPr>
            <w:r w:rsidRPr="003900BD">
              <w:rPr>
                <w:sz w:val="24"/>
                <w:szCs w:val="24"/>
              </w:rPr>
              <w:t>Федеральный компонент представлен следующими учебными предметами и распределен недельной нагрузкой согласно БУП РС(Я) 2005 года: «Русский язык» - 3ч., «Литература» -</w:t>
            </w:r>
            <w:r w:rsidRPr="003900BD">
              <w:rPr>
                <w:sz w:val="24"/>
                <w:szCs w:val="24"/>
                <w:lang w:val="sah-RU"/>
              </w:rPr>
              <w:t xml:space="preserve"> (8 класс – 2 часа, 9 класс – 3 часа), </w:t>
            </w:r>
            <w:r w:rsidRPr="003900BD">
              <w:rPr>
                <w:sz w:val="24"/>
                <w:szCs w:val="24"/>
              </w:rPr>
              <w:t>«Иностранный язык» - 3ч., «Алгебра» - 3ч., «Геометрия» - 2ч., «Информатика»</w:t>
            </w:r>
            <w:r w:rsidRPr="003900BD">
              <w:rPr>
                <w:sz w:val="24"/>
                <w:szCs w:val="24"/>
                <w:lang w:val="sah-RU"/>
              </w:rPr>
              <w:t xml:space="preserve"> - 1 ч.</w:t>
            </w:r>
            <w:r w:rsidRPr="003900BD">
              <w:rPr>
                <w:sz w:val="24"/>
                <w:szCs w:val="24"/>
              </w:rPr>
              <w:t>, «История»</w:t>
            </w:r>
            <w:r>
              <w:rPr>
                <w:sz w:val="24"/>
                <w:szCs w:val="24"/>
              </w:rPr>
              <w:t xml:space="preserve">  в 8 классе</w:t>
            </w:r>
            <w:r w:rsidRPr="003900BD">
              <w:rPr>
                <w:sz w:val="24"/>
                <w:szCs w:val="24"/>
              </w:rPr>
              <w:t xml:space="preserve"> - 2ч.,</w:t>
            </w:r>
            <w:r>
              <w:rPr>
                <w:sz w:val="24"/>
                <w:szCs w:val="24"/>
              </w:rPr>
              <w:t xml:space="preserve"> в 9 классе – 3 часа, </w:t>
            </w:r>
            <w:r w:rsidRPr="003900BD">
              <w:rPr>
                <w:sz w:val="24"/>
                <w:szCs w:val="24"/>
              </w:rPr>
              <w:t>«Обществознание» - 1ч., «География» - 2ч., «Физика» - 2ч., «Химия» - 2ч., «Биология» - 2ч., «Черчение» - 1ч.</w:t>
            </w:r>
            <w:r w:rsidRPr="003900BD">
              <w:rPr>
                <w:sz w:val="24"/>
                <w:szCs w:val="24"/>
                <w:lang w:val="sah-RU"/>
              </w:rPr>
              <w:t>(8 кл.)</w:t>
            </w:r>
            <w:r w:rsidRPr="003900BD">
              <w:rPr>
                <w:sz w:val="24"/>
                <w:szCs w:val="24"/>
              </w:rPr>
              <w:t>, «Технология» (Сатабыл)</w:t>
            </w:r>
            <w:r w:rsidRPr="003900BD">
              <w:rPr>
                <w:sz w:val="24"/>
                <w:szCs w:val="24"/>
                <w:lang w:val="sah-RU"/>
              </w:rPr>
              <w:t xml:space="preserve"> - 1 ч.</w:t>
            </w:r>
            <w:r w:rsidRPr="003900BD">
              <w:rPr>
                <w:sz w:val="24"/>
                <w:szCs w:val="24"/>
              </w:rPr>
              <w:t xml:space="preserve"> в 8 классе и «Основы безопасности жизнедеятельности» (ОБЖ) – 1 ч., «Физическая культура» - 3ч. – всего 31 часа в 8 классе и 31 часа в 9 классе. </w:t>
            </w:r>
          </w:p>
          <w:p w:rsidR="00515EB2" w:rsidRPr="003900BD" w:rsidRDefault="00515EB2" w:rsidP="00DF75DF">
            <w:pPr>
              <w:pStyle w:val="af1"/>
              <w:ind w:firstLine="284"/>
              <w:rPr>
                <w:sz w:val="24"/>
                <w:szCs w:val="24"/>
              </w:rPr>
            </w:pPr>
            <w:r w:rsidRPr="003900BD">
              <w:rPr>
                <w:sz w:val="24"/>
                <w:szCs w:val="24"/>
              </w:rPr>
              <w:t>На основании регионального (национально-регионального) компонента по 3 часа распределены для изучения «Родного языка и литературы» (8, 9 классы).</w:t>
            </w:r>
            <w:r>
              <w:rPr>
                <w:sz w:val="24"/>
                <w:szCs w:val="24"/>
              </w:rPr>
              <w:t xml:space="preserve"> </w:t>
            </w:r>
            <w:r w:rsidRPr="003900BD">
              <w:rPr>
                <w:sz w:val="24"/>
                <w:szCs w:val="24"/>
              </w:rPr>
              <w:t xml:space="preserve">Предметы «Культура народов РС (Я)» изучаются в 8 классе и «Основы безопасности жизнедеятельности» в 9 классе согласно БУП РС (Я)-2005г. </w:t>
            </w:r>
          </w:p>
          <w:p w:rsidR="00515EB2" w:rsidRPr="003900BD" w:rsidRDefault="00515EB2" w:rsidP="00DF75DF">
            <w:pPr>
              <w:pStyle w:val="af1"/>
              <w:ind w:firstLine="284"/>
              <w:rPr>
                <w:sz w:val="24"/>
                <w:szCs w:val="24"/>
              </w:rPr>
            </w:pPr>
            <w:r w:rsidRPr="003900BD">
              <w:rPr>
                <w:sz w:val="24"/>
                <w:szCs w:val="24"/>
              </w:rPr>
              <w:t>Таким образом, максимально допустимая недельная нагрузка в 8 и 9 классах составляет 35 часов, что соответствует Базисному учебному плану Республики Саха (Якутия).</w:t>
            </w:r>
          </w:p>
          <w:p w:rsidR="00515EB2" w:rsidRPr="00B9503D" w:rsidRDefault="00515EB2" w:rsidP="00DF75DF">
            <w:pPr>
              <w:spacing w:after="0" w:line="240" w:lineRule="auto"/>
              <w:rPr>
                <w:rFonts w:ascii="Times New Roman" w:eastAsia="Times New Roman" w:hAnsi="Times New Roman"/>
                <w:bCs/>
                <w:sz w:val="24"/>
                <w:szCs w:val="24"/>
                <w:lang w:eastAsia="ru-RU"/>
              </w:rPr>
            </w:pPr>
          </w:p>
        </w:tc>
      </w:tr>
      <w:tr w:rsidR="00515EB2" w:rsidRPr="003900BD" w:rsidTr="00DF75DF">
        <w:trPr>
          <w:gridAfter w:val="1"/>
          <w:wAfter w:w="530" w:type="dxa"/>
          <w:trHeight w:val="375"/>
        </w:trPr>
        <w:tc>
          <w:tcPr>
            <w:tcW w:w="9361" w:type="dxa"/>
            <w:gridSpan w:val="11"/>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5EB2" w:rsidRDefault="00515EB2" w:rsidP="00DF75DF">
            <w:pPr>
              <w:spacing w:after="0" w:line="240" w:lineRule="auto"/>
              <w:jc w:val="center"/>
              <w:rPr>
                <w:rFonts w:ascii="Times New Roman" w:eastAsia="Times New Roman" w:hAnsi="Times New Roman"/>
                <w:b/>
                <w:bCs/>
                <w:sz w:val="24"/>
                <w:szCs w:val="24"/>
                <w:lang w:eastAsia="ru-RU"/>
              </w:rPr>
            </w:pPr>
            <w:r w:rsidRPr="003900BD">
              <w:rPr>
                <w:rFonts w:ascii="Times New Roman" w:eastAsia="Times New Roman" w:hAnsi="Times New Roman"/>
                <w:b/>
                <w:bCs/>
                <w:sz w:val="24"/>
                <w:szCs w:val="24"/>
                <w:lang w:eastAsia="ru-RU"/>
              </w:rPr>
              <w:t>ОСНОВНОЕ ОБЩЕЕ ОБРАЗОВАНИЕ</w:t>
            </w:r>
          </w:p>
        </w:tc>
      </w:tr>
      <w:tr w:rsidR="00515EB2" w:rsidRPr="003900BD" w:rsidTr="00DF75DF">
        <w:trPr>
          <w:gridAfter w:val="1"/>
          <w:wAfter w:w="530" w:type="dxa"/>
          <w:trHeight w:val="255"/>
        </w:trPr>
        <w:tc>
          <w:tcPr>
            <w:tcW w:w="3038" w:type="dxa"/>
            <w:gridSpan w:val="3"/>
            <w:tcBorders>
              <w:top w:val="nil"/>
              <w:left w:val="single" w:sz="4" w:space="0" w:color="auto"/>
              <w:bottom w:val="single" w:sz="4" w:space="0" w:color="auto"/>
              <w:right w:val="single" w:sz="4" w:space="0" w:color="auto"/>
            </w:tcBorders>
            <w:shd w:val="clear" w:color="auto" w:fill="auto"/>
            <w:vAlign w:val="bottom"/>
            <w:hideMark/>
          </w:tcPr>
          <w:p w:rsidR="00515EB2" w:rsidRPr="003900BD" w:rsidRDefault="00515EB2" w:rsidP="00DF75DF">
            <w:pPr>
              <w:spacing w:after="0" w:line="240" w:lineRule="auto"/>
              <w:jc w:val="center"/>
              <w:rPr>
                <w:rFonts w:ascii="Times New Roman" w:eastAsia="Times New Roman" w:hAnsi="Times New Roman"/>
                <w:b/>
                <w:bCs/>
                <w:sz w:val="24"/>
                <w:szCs w:val="24"/>
                <w:lang w:eastAsia="ru-RU"/>
              </w:rPr>
            </w:pPr>
            <w:r w:rsidRPr="003900BD">
              <w:rPr>
                <w:rFonts w:ascii="Times New Roman" w:eastAsia="Times New Roman" w:hAnsi="Times New Roman"/>
                <w:b/>
                <w:bCs/>
                <w:sz w:val="24"/>
                <w:szCs w:val="24"/>
                <w:lang w:eastAsia="ru-RU"/>
              </w:rPr>
              <w:t>Учебные предметы</w:t>
            </w:r>
          </w:p>
        </w:tc>
        <w:tc>
          <w:tcPr>
            <w:tcW w:w="1987" w:type="dxa"/>
            <w:gridSpan w:val="2"/>
            <w:tcBorders>
              <w:top w:val="nil"/>
              <w:left w:val="nil"/>
              <w:bottom w:val="single" w:sz="4" w:space="0" w:color="auto"/>
              <w:right w:val="single" w:sz="4" w:space="0" w:color="auto"/>
            </w:tcBorders>
            <w:shd w:val="clear" w:color="auto" w:fill="auto"/>
            <w:vAlign w:val="bottom"/>
            <w:hideMark/>
          </w:tcPr>
          <w:p w:rsidR="00515EB2" w:rsidRPr="003900BD" w:rsidRDefault="00515EB2" w:rsidP="00DF75DF">
            <w:pPr>
              <w:spacing w:after="0" w:line="240" w:lineRule="auto"/>
              <w:jc w:val="center"/>
              <w:rPr>
                <w:rFonts w:ascii="Times New Roman" w:eastAsia="Times New Roman" w:hAnsi="Times New Roman"/>
                <w:b/>
                <w:bCs/>
                <w:sz w:val="24"/>
                <w:szCs w:val="24"/>
                <w:lang w:eastAsia="ru-RU"/>
              </w:rPr>
            </w:pPr>
            <w:r w:rsidRPr="003900BD">
              <w:rPr>
                <w:rFonts w:ascii="Times New Roman" w:eastAsia="Times New Roman" w:hAnsi="Times New Roman"/>
                <w:b/>
                <w:bCs/>
                <w:sz w:val="24"/>
                <w:szCs w:val="24"/>
                <w:lang w:eastAsia="ru-RU"/>
              </w:rPr>
              <w:t> </w:t>
            </w:r>
          </w:p>
        </w:tc>
        <w:tc>
          <w:tcPr>
            <w:tcW w:w="2200" w:type="dxa"/>
            <w:gridSpan w:val="4"/>
            <w:tcBorders>
              <w:top w:val="single" w:sz="4" w:space="0" w:color="auto"/>
              <w:left w:val="nil"/>
              <w:bottom w:val="single" w:sz="4" w:space="0" w:color="auto"/>
              <w:right w:val="single" w:sz="4" w:space="0" w:color="000000"/>
            </w:tcBorders>
            <w:shd w:val="clear" w:color="auto" w:fill="auto"/>
            <w:vAlign w:val="bottom"/>
            <w:hideMark/>
          </w:tcPr>
          <w:p w:rsidR="00515EB2" w:rsidRPr="003900BD" w:rsidRDefault="00515EB2" w:rsidP="00DF75DF">
            <w:pPr>
              <w:spacing w:after="0" w:line="240" w:lineRule="auto"/>
              <w:jc w:val="center"/>
              <w:rPr>
                <w:rFonts w:ascii="Times New Roman" w:eastAsia="Times New Roman" w:hAnsi="Times New Roman"/>
                <w:b/>
                <w:bCs/>
                <w:sz w:val="24"/>
                <w:szCs w:val="24"/>
                <w:lang w:eastAsia="ru-RU"/>
              </w:rPr>
            </w:pPr>
            <w:r w:rsidRPr="003900BD">
              <w:rPr>
                <w:rFonts w:ascii="Times New Roman" w:eastAsia="Times New Roman" w:hAnsi="Times New Roman"/>
                <w:b/>
                <w:bCs/>
                <w:sz w:val="24"/>
                <w:szCs w:val="24"/>
                <w:lang w:eastAsia="ru-RU"/>
              </w:rPr>
              <w:t>БУП 2005</w:t>
            </w:r>
          </w:p>
        </w:tc>
        <w:tc>
          <w:tcPr>
            <w:tcW w:w="2136" w:type="dxa"/>
            <w:gridSpan w:val="2"/>
            <w:tcBorders>
              <w:top w:val="nil"/>
              <w:left w:val="nil"/>
              <w:bottom w:val="single" w:sz="4" w:space="0" w:color="auto"/>
              <w:right w:val="single" w:sz="4" w:space="0" w:color="auto"/>
            </w:tcBorders>
            <w:shd w:val="clear" w:color="000000" w:fill="FAC090"/>
            <w:vAlign w:val="bottom"/>
            <w:hideMark/>
          </w:tcPr>
          <w:p w:rsidR="00515EB2" w:rsidRPr="003900BD" w:rsidRDefault="00515EB2" w:rsidP="00DF75DF">
            <w:pPr>
              <w:spacing w:after="0" w:line="240" w:lineRule="auto"/>
              <w:jc w:val="center"/>
              <w:rPr>
                <w:rFonts w:ascii="Times New Roman" w:eastAsia="Times New Roman" w:hAnsi="Times New Roman"/>
                <w:b/>
                <w:bCs/>
                <w:sz w:val="24"/>
                <w:szCs w:val="24"/>
                <w:lang w:eastAsia="ru-RU"/>
              </w:rPr>
            </w:pPr>
            <w:r w:rsidRPr="003900BD">
              <w:rPr>
                <w:rFonts w:ascii="Times New Roman" w:eastAsia="Times New Roman" w:hAnsi="Times New Roman"/>
                <w:b/>
                <w:bCs/>
                <w:sz w:val="24"/>
                <w:szCs w:val="24"/>
                <w:lang w:eastAsia="ru-RU"/>
              </w:rPr>
              <w:t>Всего</w:t>
            </w:r>
          </w:p>
        </w:tc>
      </w:tr>
      <w:tr w:rsidR="00515EB2" w:rsidRPr="003900BD" w:rsidTr="00DF75DF">
        <w:trPr>
          <w:gridAfter w:val="1"/>
          <w:wAfter w:w="530" w:type="dxa"/>
          <w:trHeight w:val="255"/>
        </w:trPr>
        <w:tc>
          <w:tcPr>
            <w:tcW w:w="3038" w:type="dxa"/>
            <w:gridSpan w:val="3"/>
            <w:tcBorders>
              <w:top w:val="nil"/>
              <w:left w:val="single" w:sz="4" w:space="0" w:color="auto"/>
              <w:bottom w:val="single" w:sz="4" w:space="0" w:color="auto"/>
              <w:right w:val="single" w:sz="4" w:space="0" w:color="auto"/>
            </w:tcBorders>
            <w:shd w:val="clear" w:color="auto" w:fill="auto"/>
            <w:vAlign w:val="center"/>
            <w:hideMark/>
          </w:tcPr>
          <w:p w:rsidR="00515EB2" w:rsidRPr="003900BD" w:rsidRDefault="00515EB2" w:rsidP="00DF75DF">
            <w:pPr>
              <w:spacing w:after="0" w:line="240" w:lineRule="auto"/>
              <w:rPr>
                <w:rFonts w:ascii="Times New Roman" w:eastAsia="Times New Roman" w:hAnsi="Times New Roman"/>
                <w:b/>
                <w:bCs/>
                <w:sz w:val="24"/>
                <w:szCs w:val="24"/>
                <w:lang w:eastAsia="ru-RU"/>
              </w:rPr>
            </w:pPr>
            <w:r w:rsidRPr="003900BD">
              <w:rPr>
                <w:rFonts w:ascii="Times New Roman" w:eastAsia="Times New Roman" w:hAnsi="Times New Roman"/>
                <w:b/>
                <w:bCs/>
                <w:sz w:val="24"/>
                <w:szCs w:val="24"/>
                <w:lang w:eastAsia="ru-RU"/>
              </w:rPr>
              <w:t> </w:t>
            </w:r>
          </w:p>
        </w:tc>
        <w:tc>
          <w:tcPr>
            <w:tcW w:w="1987" w:type="dxa"/>
            <w:gridSpan w:val="2"/>
            <w:tcBorders>
              <w:top w:val="nil"/>
              <w:left w:val="nil"/>
              <w:bottom w:val="single" w:sz="4" w:space="0" w:color="auto"/>
              <w:right w:val="single" w:sz="4" w:space="0" w:color="auto"/>
            </w:tcBorders>
            <w:shd w:val="clear" w:color="auto" w:fill="auto"/>
            <w:vAlign w:val="bottom"/>
            <w:hideMark/>
          </w:tcPr>
          <w:p w:rsidR="00515EB2" w:rsidRPr="003900BD" w:rsidRDefault="00515EB2" w:rsidP="00DF75DF">
            <w:pPr>
              <w:spacing w:after="0" w:line="240" w:lineRule="auto"/>
              <w:rPr>
                <w:rFonts w:ascii="Times New Roman" w:eastAsia="Times New Roman" w:hAnsi="Times New Roman"/>
                <w:b/>
                <w:bCs/>
                <w:sz w:val="24"/>
                <w:szCs w:val="24"/>
                <w:lang w:eastAsia="ru-RU"/>
              </w:rPr>
            </w:pPr>
            <w:r w:rsidRPr="003900BD">
              <w:rPr>
                <w:rFonts w:ascii="Times New Roman" w:eastAsia="Times New Roman" w:hAnsi="Times New Roman"/>
                <w:b/>
                <w:bCs/>
                <w:sz w:val="24"/>
                <w:szCs w:val="24"/>
                <w:lang w:eastAsia="ru-RU"/>
              </w:rPr>
              <w:t> </w:t>
            </w:r>
          </w:p>
        </w:tc>
        <w:tc>
          <w:tcPr>
            <w:tcW w:w="1240" w:type="dxa"/>
            <w:gridSpan w:val="2"/>
            <w:tcBorders>
              <w:top w:val="nil"/>
              <w:left w:val="nil"/>
              <w:bottom w:val="single" w:sz="4" w:space="0" w:color="auto"/>
              <w:right w:val="single" w:sz="4" w:space="0" w:color="auto"/>
            </w:tcBorders>
            <w:shd w:val="clear" w:color="auto" w:fill="auto"/>
            <w:vAlign w:val="bottom"/>
            <w:hideMark/>
          </w:tcPr>
          <w:p w:rsidR="00515EB2" w:rsidRPr="003900BD" w:rsidRDefault="00515EB2" w:rsidP="00DF75DF">
            <w:pPr>
              <w:spacing w:after="0" w:line="240" w:lineRule="auto"/>
              <w:jc w:val="center"/>
              <w:rPr>
                <w:rFonts w:ascii="Times New Roman" w:eastAsia="Times New Roman" w:hAnsi="Times New Roman"/>
                <w:b/>
                <w:bCs/>
                <w:sz w:val="24"/>
                <w:szCs w:val="24"/>
                <w:lang w:eastAsia="ru-RU"/>
              </w:rPr>
            </w:pPr>
            <w:r w:rsidRPr="003900BD">
              <w:rPr>
                <w:rFonts w:ascii="Times New Roman" w:eastAsia="Times New Roman" w:hAnsi="Times New Roman"/>
                <w:b/>
                <w:bCs/>
                <w:sz w:val="24"/>
                <w:szCs w:val="24"/>
                <w:lang w:eastAsia="ru-RU"/>
              </w:rPr>
              <w:t>VIII</w:t>
            </w:r>
          </w:p>
        </w:tc>
        <w:tc>
          <w:tcPr>
            <w:tcW w:w="960" w:type="dxa"/>
            <w:gridSpan w:val="2"/>
            <w:tcBorders>
              <w:top w:val="nil"/>
              <w:left w:val="nil"/>
              <w:bottom w:val="single" w:sz="4" w:space="0" w:color="auto"/>
              <w:right w:val="single" w:sz="4" w:space="0" w:color="auto"/>
            </w:tcBorders>
            <w:shd w:val="clear" w:color="auto" w:fill="auto"/>
            <w:vAlign w:val="bottom"/>
            <w:hideMark/>
          </w:tcPr>
          <w:p w:rsidR="00515EB2" w:rsidRPr="003900BD" w:rsidRDefault="00515EB2" w:rsidP="00DF75DF">
            <w:pPr>
              <w:spacing w:after="0" w:line="240" w:lineRule="auto"/>
              <w:jc w:val="center"/>
              <w:rPr>
                <w:rFonts w:ascii="Times New Roman" w:eastAsia="Times New Roman" w:hAnsi="Times New Roman"/>
                <w:b/>
                <w:bCs/>
                <w:sz w:val="24"/>
                <w:szCs w:val="24"/>
                <w:lang w:eastAsia="ru-RU"/>
              </w:rPr>
            </w:pPr>
            <w:r w:rsidRPr="003900BD">
              <w:rPr>
                <w:rFonts w:ascii="Times New Roman" w:eastAsia="Times New Roman" w:hAnsi="Times New Roman"/>
                <w:b/>
                <w:bCs/>
                <w:sz w:val="24"/>
                <w:szCs w:val="24"/>
                <w:lang w:eastAsia="ru-RU"/>
              </w:rPr>
              <w:t>IX</w:t>
            </w:r>
          </w:p>
        </w:tc>
        <w:tc>
          <w:tcPr>
            <w:tcW w:w="2136" w:type="dxa"/>
            <w:gridSpan w:val="2"/>
            <w:tcBorders>
              <w:top w:val="nil"/>
              <w:left w:val="nil"/>
              <w:bottom w:val="single" w:sz="4" w:space="0" w:color="auto"/>
              <w:right w:val="single" w:sz="4" w:space="0" w:color="auto"/>
            </w:tcBorders>
            <w:shd w:val="clear" w:color="000000" w:fill="FAC090"/>
            <w:vAlign w:val="bottom"/>
            <w:hideMark/>
          </w:tcPr>
          <w:p w:rsidR="00515EB2" w:rsidRPr="003900BD" w:rsidRDefault="00515EB2" w:rsidP="00DF75DF">
            <w:pPr>
              <w:spacing w:after="0" w:line="240" w:lineRule="auto"/>
              <w:jc w:val="center"/>
              <w:rPr>
                <w:rFonts w:ascii="Times New Roman" w:eastAsia="Times New Roman" w:hAnsi="Times New Roman"/>
                <w:b/>
                <w:bCs/>
                <w:sz w:val="24"/>
                <w:szCs w:val="24"/>
                <w:lang w:eastAsia="ru-RU"/>
              </w:rPr>
            </w:pPr>
            <w:r w:rsidRPr="003900BD">
              <w:rPr>
                <w:rFonts w:ascii="Times New Roman" w:eastAsia="Times New Roman" w:hAnsi="Times New Roman"/>
                <w:b/>
                <w:bCs/>
                <w:sz w:val="24"/>
                <w:szCs w:val="24"/>
                <w:lang w:eastAsia="ru-RU"/>
              </w:rPr>
              <w:t> </w:t>
            </w:r>
          </w:p>
        </w:tc>
      </w:tr>
      <w:tr w:rsidR="00515EB2" w:rsidRPr="003900BD" w:rsidTr="00DF75DF">
        <w:trPr>
          <w:gridAfter w:val="1"/>
          <w:wAfter w:w="530" w:type="dxa"/>
          <w:trHeight w:val="255"/>
        </w:trPr>
        <w:tc>
          <w:tcPr>
            <w:tcW w:w="5025"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515EB2" w:rsidRPr="003900BD" w:rsidRDefault="00515EB2" w:rsidP="00DF75DF">
            <w:pPr>
              <w:spacing w:after="0" w:line="240" w:lineRule="auto"/>
              <w:jc w:val="center"/>
              <w:rPr>
                <w:rFonts w:ascii="Times New Roman" w:eastAsia="Times New Roman" w:hAnsi="Times New Roman"/>
                <w:b/>
                <w:bCs/>
                <w:sz w:val="24"/>
                <w:szCs w:val="24"/>
                <w:lang w:eastAsia="ru-RU"/>
              </w:rPr>
            </w:pPr>
            <w:r w:rsidRPr="003900BD">
              <w:rPr>
                <w:rFonts w:ascii="Times New Roman" w:eastAsia="Times New Roman" w:hAnsi="Times New Roman"/>
                <w:b/>
                <w:bCs/>
                <w:sz w:val="24"/>
                <w:szCs w:val="24"/>
                <w:lang w:eastAsia="ru-RU"/>
              </w:rPr>
              <w:t>Федеральный компонент</w:t>
            </w:r>
          </w:p>
        </w:tc>
        <w:tc>
          <w:tcPr>
            <w:tcW w:w="1240" w:type="dxa"/>
            <w:gridSpan w:val="2"/>
            <w:tcBorders>
              <w:top w:val="nil"/>
              <w:left w:val="nil"/>
              <w:bottom w:val="single" w:sz="4" w:space="0" w:color="auto"/>
              <w:right w:val="single" w:sz="4" w:space="0" w:color="auto"/>
            </w:tcBorders>
            <w:shd w:val="clear" w:color="auto" w:fill="auto"/>
            <w:vAlign w:val="bottom"/>
            <w:hideMark/>
          </w:tcPr>
          <w:p w:rsidR="00515EB2" w:rsidRPr="003900BD" w:rsidRDefault="00515EB2" w:rsidP="00DF75DF">
            <w:pPr>
              <w:spacing w:after="0" w:line="240" w:lineRule="auto"/>
              <w:jc w:val="center"/>
              <w:rPr>
                <w:rFonts w:ascii="Times New Roman" w:eastAsia="Times New Roman" w:hAnsi="Times New Roman"/>
                <w:b/>
                <w:bCs/>
                <w:sz w:val="24"/>
                <w:szCs w:val="24"/>
                <w:lang w:eastAsia="ru-RU"/>
              </w:rPr>
            </w:pPr>
            <w:r w:rsidRPr="003900BD">
              <w:rPr>
                <w:rFonts w:ascii="Times New Roman" w:eastAsia="Times New Roman" w:hAnsi="Times New Roman"/>
                <w:b/>
                <w:bCs/>
                <w:sz w:val="24"/>
                <w:szCs w:val="24"/>
                <w:lang w:eastAsia="ru-RU"/>
              </w:rPr>
              <w:t>8</w:t>
            </w:r>
          </w:p>
        </w:tc>
        <w:tc>
          <w:tcPr>
            <w:tcW w:w="960" w:type="dxa"/>
            <w:gridSpan w:val="2"/>
            <w:tcBorders>
              <w:top w:val="nil"/>
              <w:left w:val="nil"/>
              <w:bottom w:val="single" w:sz="4" w:space="0" w:color="auto"/>
              <w:right w:val="single" w:sz="4" w:space="0" w:color="auto"/>
            </w:tcBorders>
            <w:shd w:val="clear" w:color="auto" w:fill="auto"/>
            <w:vAlign w:val="bottom"/>
            <w:hideMark/>
          </w:tcPr>
          <w:p w:rsidR="00515EB2" w:rsidRPr="003900BD" w:rsidRDefault="00515EB2" w:rsidP="00DF75DF">
            <w:pPr>
              <w:spacing w:after="0" w:line="240" w:lineRule="auto"/>
              <w:jc w:val="center"/>
              <w:rPr>
                <w:rFonts w:ascii="Times New Roman" w:eastAsia="Times New Roman" w:hAnsi="Times New Roman"/>
                <w:b/>
                <w:bCs/>
                <w:sz w:val="24"/>
                <w:szCs w:val="24"/>
                <w:lang w:eastAsia="ru-RU"/>
              </w:rPr>
            </w:pPr>
            <w:r w:rsidRPr="003900BD">
              <w:rPr>
                <w:rFonts w:ascii="Times New Roman" w:eastAsia="Times New Roman" w:hAnsi="Times New Roman"/>
                <w:b/>
                <w:bCs/>
                <w:sz w:val="24"/>
                <w:szCs w:val="24"/>
                <w:lang w:eastAsia="ru-RU"/>
              </w:rPr>
              <w:t>10</w:t>
            </w:r>
          </w:p>
        </w:tc>
        <w:tc>
          <w:tcPr>
            <w:tcW w:w="2136" w:type="dxa"/>
            <w:gridSpan w:val="2"/>
            <w:tcBorders>
              <w:top w:val="nil"/>
              <w:left w:val="nil"/>
              <w:bottom w:val="single" w:sz="4" w:space="0" w:color="auto"/>
              <w:right w:val="single" w:sz="4" w:space="0" w:color="auto"/>
            </w:tcBorders>
            <w:shd w:val="clear" w:color="000000" w:fill="FAC090"/>
            <w:vAlign w:val="bottom"/>
            <w:hideMark/>
          </w:tcPr>
          <w:p w:rsidR="00515EB2" w:rsidRPr="003900BD" w:rsidRDefault="00515EB2" w:rsidP="00DF75DF">
            <w:pPr>
              <w:spacing w:after="0" w:line="240" w:lineRule="auto"/>
              <w:jc w:val="center"/>
              <w:rPr>
                <w:rFonts w:ascii="Times New Roman" w:eastAsia="Times New Roman" w:hAnsi="Times New Roman"/>
                <w:b/>
                <w:bCs/>
                <w:sz w:val="24"/>
                <w:szCs w:val="24"/>
                <w:lang w:eastAsia="ru-RU"/>
              </w:rPr>
            </w:pPr>
            <w:r w:rsidRPr="003900BD">
              <w:rPr>
                <w:rFonts w:ascii="Times New Roman" w:eastAsia="Times New Roman" w:hAnsi="Times New Roman"/>
                <w:b/>
                <w:bCs/>
                <w:sz w:val="24"/>
                <w:szCs w:val="24"/>
                <w:lang w:eastAsia="ru-RU"/>
              </w:rPr>
              <w:t>18</w:t>
            </w:r>
          </w:p>
        </w:tc>
      </w:tr>
      <w:tr w:rsidR="00515EB2" w:rsidRPr="003900BD" w:rsidTr="00DF75DF">
        <w:trPr>
          <w:gridAfter w:val="1"/>
          <w:wAfter w:w="530" w:type="dxa"/>
          <w:trHeight w:val="255"/>
        </w:trPr>
        <w:tc>
          <w:tcPr>
            <w:tcW w:w="3038" w:type="dxa"/>
            <w:gridSpan w:val="3"/>
            <w:tcBorders>
              <w:top w:val="nil"/>
              <w:left w:val="single" w:sz="4" w:space="0" w:color="auto"/>
              <w:bottom w:val="single" w:sz="4" w:space="0" w:color="auto"/>
              <w:right w:val="single" w:sz="4" w:space="0" w:color="auto"/>
            </w:tcBorders>
            <w:shd w:val="clear" w:color="auto" w:fill="auto"/>
            <w:hideMark/>
          </w:tcPr>
          <w:p w:rsidR="00515EB2" w:rsidRPr="003900BD" w:rsidRDefault="00515EB2" w:rsidP="00DF75DF">
            <w:pPr>
              <w:spacing w:after="0" w:line="240" w:lineRule="auto"/>
              <w:rPr>
                <w:rFonts w:ascii="Times New Roman" w:eastAsia="Times New Roman" w:hAnsi="Times New Roman"/>
                <w:sz w:val="24"/>
                <w:szCs w:val="24"/>
                <w:lang w:eastAsia="ru-RU"/>
              </w:rPr>
            </w:pPr>
            <w:r w:rsidRPr="003900BD">
              <w:rPr>
                <w:rFonts w:ascii="Times New Roman" w:eastAsia="Times New Roman" w:hAnsi="Times New Roman"/>
                <w:sz w:val="24"/>
                <w:szCs w:val="24"/>
                <w:lang w:eastAsia="ru-RU"/>
              </w:rPr>
              <w:t>Русский язык</w:t>
            </w:r>
          </w:p>
        </w:tc>
        <w:tc>
          <w:tcPr>
            <w:tcW w:w="1987" w:type="dxa"/>
            <w:gridSpan w:val="2"/>
            <w:tcBorders>
              <w:top w:val="nil"/>
              <w:left w:val="nil"/>
              <w:bottom w:val="single" w:sz="4" w:space="0" w:color="auto"/>
              <w:right w:val="single" w:sz="4" w:space="0" w:color="auto"/>
            </w:tcBorders>
            <w:shd w:val="clear" w:color="auto" w:fill="auto"/>
            <w:hideMark/>
          </w:tcPr>
          <w:p w:rsidR="00515EB2" w:rsidRPr="003900BD" w:rsidRDefault="00515EB2" w:rsidP="00DF75DF">
            <w:pPr>
              <w:spacing w:after="0" w:line="240" w:lineRule="auto"/>
              <w:rPr>
                <w:rFonts w:ascii="Times New Roman" w:eastAsia="Times New Roman" w:hAnsi="Times New Roman"/>
                <w:sz w:val="24"/>
                <w:szCs w:val="24"/>
                <w:lang w:eastAsia="ru-RU"/>
              </w:rPr>
            </w:pPr>
            <w:r w:rsidRPr="003900BD">
              <w:rPr>
                <w:rFonts w:ascii="Times New Roman" w:eastAsia="Times New Roman" w:hAnsi="Times New Roman"/>
                <w:sz w:val="24"/>
                <w:szCs w:val="24"/>
                <w:lang w:eastAsia="ru-RU"/>
              </w:rPr>
              <w:t> </w:t>
            </w:r>
          </w:p>
        </w:tc>
        <w:tc>
          <w:tcPr>
            <w:tcW w:w="1240" w:type="dxa"/>
            <w:gridSpan w:val="2"/>
            <w:tcBorders>
              <w:top w:val="nil"/>
              <w:left w:val="nil"/>
              <w:bottom w:val="single" w:sz="4" w:space="0" w:color="auto"/>
              <w:right w:val="single" w:sz="4" w:space="0" w:color="auto"/>
            </w:tcBorders>
            <w:shd w:val="clear" w:color="auto" w:fill="auto"/>
            <w:vAlign w:val="center"/>
            <w:hideMark/>
          </w:tcPr>
          <w:p w:rsidR="00515EB2" w:rsidRPr="003900BD" w:rsidRDefault="00515EB2" w:rsidP="00DF75DF">
            <w:pPr>
              <w:spacing w:after="0" w:line="240" w:lineRule="auto"/>
              <w:jc w:val="center"/>
              <w:rPr>
                <w:rFonts w:ascii="Times New Roman" w:eastAsia="Times New Roman" w:hAnsi="Times New Roman"/>
                <w:sz w:val="24"/>
                <w:szCs w:val="24"/>
                <w:lang w:eastAsia="ru-RU"/>
              </w:rPr>
            </w:pPr>
            <w:r w:rsidRPr="003900BD">
              <w:rPr>
                <w:rFonts w:ascii="Times New Roman" w:eastAsia="Times New Roman" w:hAnsi="Times New Roman"/>
                <w:sz w:val="24"/>
                <w:szCs w:val="24"/>
                <w:lang w:eastAsia="ru-RU"/>
              </w:rPr>
              <w:t>3</w:t>
            </w:r>
          </w:p>
        </w:tc>
        <w:tc>
          <w:tcPr>
            <w:tcW w:w="960" w:type="dxa"/>
            <w:gridSpan w:val="2"/>
            <w:tcBorders>
              <w:top w:val="nil"/>
              <w:left w:val="nil"/>
              <w:bottom w:val="single" w:sz="4" w:space="0" w:color="auto"/>
              <w:right w:val="single" w:sz="4" w:space="0" w:color="auto"/>
            </w:tcBorders>
            <w:shd w:val="clear" w:color="auto" w:fill="auto"/>
            <w:vAlign w:val="center"/>
            <w:hideMark/>
          </w:tcPr>
          <w:p w:rsidR="00515EB2" w:rsidRPr="003900BD" w:rsidRDefault="00515EB2" w:rsidP="00DF75DF">
            <w:pPr>
              <w:spacing w:after="0" w:line="240" w:lineRule="auto"/>
              <w:jc w:val="center"/>
              <w:rPr>
                <w:rFonts w:ascii="Times New Roman" w:eastAsia="Times New Roman" w:hAnsi="Times New Roman"/>
                <w:sz w:val="24"/>
                <w:szCs w:val="24"/>
                <w:lang w:eastAsia="ru-RU"/>
              </w:rPr>
            </w:pPr>
            <w:r w:rsidRPr="003900BD">
              <w:rPr>
                <w:rFonts w:ascii="Times New Roman" w:eastAsia="Times New Roman" w:hAnsi="Times New Roman"/>
                <w:sz w:val="24"/>
                <w:szCs w:val="24"/>
                <w:lang w:eastAsia="ru-RU"/>
              </w:rPr>
              <w:t>3</w:t>
            </w:r>
          </w:p>
        </w:tc>
        <w:tc>
          <w:tcPr>
            <w:tcW w:w="2136" w:type="dxa"/>
            <w:gridSpan w:val="2"/>
            <w:tcBorders>
              <w:top w:val="nil"/>
              <w:left w:val="nil"/>
              <w:bottom w:val="single" w:sz="4" w:space="0" w:color="auto"/>
              <w:right w:val="single" w:sz="4" w:space="0" w:color="auto"/>
            </w:tcBorders>
            <w:shd w:val="clear" w:color="000000" w:fill="FAC090"/>
            <w:vAlign w:val="center"/>
            <w:hideMark/>
          </w:tcPr>
          <w:p w:rsidR="00515EB2" w:rsidRPr="003900BD" w:rsidRDefault="00515EB2" w:rsidP="00DF75DF">
            <w:pPr>
              <w:spacing w:after="0" w:line="240" w:lineRule="auto"/>
              <w:jc w:val="center"/>
              <w:rPr>
                <w:rFonts w:ascii="Times New Roman" w:eastAsia="Times New Roman" w:hAnsi="Times New Roman"/>
                <w:b/>
                <w:bCs/>
                <w:sz w:val="24"/>
                <w:szCs w:val="24"/>
                <w:lang w:eastAsia="ru-RU"/>
              </w:rPr>
            </w:pPr>
            <w:r w:rsidRPr="003900BD">
              <w:rPr>
                <w:rFonts w:ascii="Times New Roman" w:eastAsia="Times New Roman" w:hAnsi="Times New Roman"/>
                <w:b/>
                <w:bCs/>
                <w:sz w:val="24"/>
                <w:szCs w:val="24"/>
                <w:lang w:eastAsia="ru-RU"/>
              </w:rPr>
              <w:t>6</w:t>
            </w:r>
          </w:p>
        </w:tc>
      </w:tr>
      <w:tr w:rsidR="00515EB2" w:rsidRPr="003900BD" w:rsidTr="00DF75DF">
        <w:trPr>
          <w:gridAfter w:val="1"/>
          <w:wAfter w:w="530" w:type="dxa"/>
          <w:trHeight w:val="255"/>
        </w:trPr>
        <w:tc>
          <w:tcPr>
            <w:tcW w:w="3038" w:type="dxa"/>
            <w:gridSpan w:val="3"/>
            <w:tcBorders>
              <w:top w:val="nil"/>
              <w:left w:val="single" w:sz="4" w:space="0" w:color="auto"/>
              <w:bottom w:val="single" w:sz="4" w:space="0" w:color="auto"/>
              <w:right w:val="single" w:sz="4" w:space="0" w:color="auto"/>
            </w:tcBorders>
            <w:shd w:val="clear" w:color="auto" w:fill="auto"/>
            <w:hideMark/>
          </w:tcPr>
          <w:p w:rsidR="00515EB2" w:rsidRPr="003900BD" w:rsidRDefault="00515EB2" w:rsidP="00DF75DF">
            <w:pPr>
              <w:spacing w:after="0" w:line="240" w:lineRule="auto"/>
              <w:rPr>
                <w:rFonts w:ascii="Times New Roman" w:eastAsia="Times New Roman" w:hAnsi="Times New Roman"/>
                <w:sz w:val="24"/>
                <w:szCs w:val="24"/>
                <w:lang w:eastAsia="ru-RU"/>
              </w:rPr>
            </w:pPr>
            <w:r w:rsidRPr="003900BD">
              <w:rPr>
                <w:rFonts w:ascii="Times New Roman" w:eastAsia="Times New Roman" w:hAnsi="Times New Roman"/>
                <w:sz w:val="24"/>
                <w:szCs w:val="24"/>
                <w:lang w:eastAsia="ru-RU"/>
              </w:rPr>
              <w:t>Литература</w:t>
            </w:r>
          </w:p>
        </w:tc>
        <w:tc>
          <w:tcPr>
            <w:tcW w:w="1987" w:type="dxa"/>
            <w:gridSpan w:val="2"/>
            <w:tcBorders>
              <w:top w:val="nil"/>
              <w:left w:val="nil"/>
              <w:bottom w:val="single" w:sz="4" w:space="0" w:color="auto"/>
              <w:right w:val="single" w:sz="4" w:space="0" w:color="auto"/>
            </w:tcBorders>
            <w:shd w:val="clear" w:color="auto" w:fill="auto"/>
            <w:hideMark/>
          </w:tcPr>
          <w:p w:rsidR="00515EB2" w:rsidRPr="003900BD" w:rsidRDefault="00515EB2" w:rsidP="00DF75DF">
            <w:pPr>
              <w:spacing w:after="0" w:line="240" w:lineRule="auto"/>
              <w:rPr>
                <w:rFonts w:ascii="Times New Roman" w:eastAsia="Times New Roman" w:hAnsi="Times New Roman"/>
                <w:sz w:val="24"/>
                <w:szCs w:val="24"/>
                <w:lang w:eastAsia="ru-RU"/>
              </w:rPr>
            </w:pPr>
            <w:r w:rsidRPr="003900BD">
              <w:rPr>
                <w:rFonts w:ascii="Times New Roman" w:eastAsia="Times New Roman" w:hAnsi="Times New Roman"/>
                <w:sz w:val="24"/>
                <w:szCs w:val="24"/>
                <w:lang w:eastAsia="ru-RU"/>
              </w:rPr>
              <w:t> </w:t>
            </w:r>
          </w:p>
        </w:tc>
        <w:tc>
          <w:tcPr>
            <w:tcW w:w="1240" w:type="dxa"/>
            <w:gridSpan w:val="2"/>
            <w:tcBorders>
              <w:top w:val="nil"/>
              <w:left w:val="nil"/>
              <w:bottom w:val="single" w:sz="4" w:space="0" w:color="auto"/>
              <w:right w:val="single" w:sz="4" w:space="0" w:color="auto"/>
            </w:tcBorders>
            <w:shd w:val="clear" w:color="auto" w:fill="auto"/>
            <w:vAlign w:val="bottom"/>
            <w:hideMark/>
          </w:tcPr>
          <w:p w:rsidR="00515EB2" w:rsidRPr="003900BD" w:rsidRDefault="00515EB2" w:rsidP="00DF75DF">
            <w:pPr>
              <w:spacing w:after="0" w:line="240" w:lineRule="auto"/>
              <w:jc w:val="center"/>
              <w:rPr>
                <w:rFonts w:ascii="Times New Roman" w:eastAsia="Times New Roman" w:hAnsi="Times New Roman"/>
                <w:sz w:val="24"/>
                <w:szCs w:val="24"/>
                <w:lang w:eastAsia="ru-RU"/>
              </w:rPr>
            </w:pPr>
            <w:r w:rsidRPr="003900BD">
              <w:rPr>
                <w:rFonts w:ascii="Times New Roman" w:eastAsia="Times New Roman" w:hAnsi="Times New Roman"/>
                <w:sz w:val="24"/>
                <w:szCs w:val="24"/>
                <w:lang w:eastAsia="ru-RU"/>
              </w:rPr>
              <w:t>2</w:t>
            </w:r>
          </w:p>
        </w:tc>
        <w:tc>
          <w:tcPr>
            <w:tcW w:w="960" w:type="dxa"/>
            <w:gridSpan w:val="2"/>
            <w:tcBorders>
              <w:top w:val="nil"/>
              <w:left w:val="nil"/>
              <w:bottom w:val="single" w:sz="4" w:space="0" w:color="auto"/>
              <w:right w:val="single" w:sz="4" w:space="0" w:color="auto"/>
            </w:tcBorders>
            <w:shd w:val="clear" w:color="auto" w:fill="auto"/>
            <w:vAlign w:val="bottom"/>
            <w:hideMark/>
          </w:tcPr>
          <w:p w:rsidR="00515EB2" w:rsidRPr="003900BD" w:rsidRDefault="00515EB2" w:rsidP="00DF75DF">
            <w:pPr>
              <w:spacing w:after="0" w:line="240" w:lineRule="auto"/>
              <w:jc w:val="center"/>
              <w:rPr>
                <w:rFonts w:ascii="Times New Roman" w:eastAsia="Times New Roman" w:hAnsi="Times New Roman"/>
                <w:sz w:val="24"/>
                <w:szCs w:val="24"/>
                <w:lang w:eastAsia="ru-RU"/>
              </w:rPr>
            </w:pPr>
            <w:r w:rsidRPr="003900BD">
              <w:rPr>
                <w:rFonts w:ascii="Times New Roman" w:eastAsia="Times New Roman" w:hAnsi="Times New Roman"/>
                <w:sz w:val="24"/>
                <w:szCs w:val="24"/>
                <w:lang w:eastAsia="ru-RU"/>
              </w:rPr>
              <w:t>3</w:t>
            </w:r>
          </w:p>
        </w:tc>
        <w:tc>
          <w:tcPr>
            <w:tcW w:w="2136" w:type="dxa"/>
            <w:gridSpan w:val="2"/>
            <w:tcBorders>
              <w:top w:val="nil"/>
              <w:left w:val="nil"/>
              <w:bottom w:val="single" w:sz="4" w:space="0" w:color="auto"/>
              <w:right w:val="single" w:sz="4" w:space="0" w:color="auto"/>
            </w:tcBorders>
            <w:shd w:val="clear" w:color="000000" w:fill="FAC090"/>
            <w:vAlign w:val="bottom"/>
            <w:hideMark/>
          </w:tcPr>
          <w:p w:rsidR="00515EB2" w:rsidRPr="003900BD" w:rsidRDefault="00515EB2" w:rsidP="00DF75DF">
            <w:pPr>
              <w:spacing w:after="0" w:line="240" w:lineRule="auto"/>
              <w:jc w:val="center"/>
              <w:rPr>
                <w:rFonts w:ascii="Times New Roman" w:eastAsia="Times New Roman" w:hAnsi="Times New Roman"/>
                <w:b/>
                <w:bCs/>
                <w:sz w:val="24"/>
                <w:szCs w:val="24"/>
                <w:lang w:eastAsia="ru-RU"/>
              </w:rPr>
            </w:pPr>
            <w:r w:rsidRPr="003900BD">
              <w:rPr>
                <w:rFonts w:ascii="Times New Roman" w:eastAsia="Times New Roman" w:hAnsi="Times New Roman"/>
                <w:b/>
                <w:bCs/>
                <w:sz w:val="24"/>
                <w:szCs w:val="24"/>
                <w:lang w:eastAsia="ru-RU"/>
              </w:rPr>
              <w:t>5</w:t>
            </w:r>
          </w:p>
        </w:tc>
      </w:tr>
      <w:tr w:rsidR="00515EB2" w:rsidRPr="003900BD" w:rsidTr="00DF75DF">
        <w:trPr>
          <w:gridAfter w:val="1"/>
          <w:wAfter w:w="530" w:type="dxa"/>
          <w:trHeight w:val="255"/>
        </w:trPr>
        <w:tc>
          <w:tcPr>
            <w:tcW w:w="3038" w:type="dxa"/>
            <w:gridSpan w:val="3"/>
            <w:tcBorders>
              <w:top w:val="nil"/>
              <w:left w:val="single" w:sz="4" w:space="0" w:color="auto"/>
              <w:bottom w:val="single" w:sz="4" w:space="0" w:color="auto"/>
              <w:right w:val="single" w:sz="4" w:space="0" w:color="auto"/>
            </w:tcBorders>
            <w:shd w:val="clear" w:color="auto" w:fill="auto"/>
            <w:hideMark/>
          </w:tcPr>
          <w:p w:rsidR="00515EB2" w:rsidRPr="003900BD" w:rsidRDefault="00515EB2" w:rsidP="00DF75DF">
            <w:pPr>
              <w:spacing w:after="0" w:line="240" w:lineRule="auto"/>
              <w:rPr>
                <w:rFonts w:ascii="Times New Roman" w:eastAsia="Times New Roman" w:hAnsi="Times New Roman"/>
                <w:sz w:val="24"/>
                <w:szCs w:val="24"/>
                <w:lang w:eastAsia="ru-RU"/>
              </w:rPr>
            </w:pPr>
            <w:r w:rsidRPr="003900BD">
              <w:rPr>
                <w:rFonts w:ascii="Times New Roman" w:eastAsia="Times New Roman" w:hAnsi="Times New Roman"/>
                <w:sz w:val="24"/>
                <w:szCs w:val="24"/>
                <w:lang w:eastAsia="ru-RU"/>
              </w:rPr>
              <w:t>Иностранный язык</w:t>
            </w:r>
          </w:p>
        </w:tc>
        <w:tc>
          <w:tcPr>
            <w:tcW w:w="1987" w:type="dxa"/>
            <w:gridSpan w:val="2"/>
            <w:tcBorders>
              <w:top w:val="nil"/>
              <w:left w:val="nil"/>
              <w:bottom w:val="single" w:sz="4" w:space="0" w:color="auto"/>
              <w:right w:val="single" w:sz="4" w:space="0" w:color="auto"/>
            </w:tcBorders>
            <w:shd w:val="clear" w:color="auto" w:fill="auto"/>
            <w:hideMark/>
          </w:tcPr>
          <w:p w:rsidR="00515EB2" w:rsidRPr="003900BD" w:rsidRDefault="00515EB2" w:rsidP="00DF75DF">
            <w:pPr>
              <w:spacing w:after="0" w:line="240" w:lineRule="auto"/>
              <w:rPr>
                <w:rFonts w:ascii="Times New Roman" w:eastAsia="Times New Roman" w:hAnsi="Times New Roman"/>
                <w:sz w:val="24"/>
                <w:szCs w:val="24"/>
                <w:lang w:eastAsia="ru-RU"/>
              </w:rPr>
            </w:pPr>
            <w:r w:rsidRPr="003900BD">
              <w:rPr>
                <w:rFonts w:ascii="Times New Roman" w:eastAsia="Times New Roman" w:hAnsi="Times New Roman"/>
                <w:sz w:val="24"/>
                <w:szCs w:val="24"/>
                <w:lang w:eastAsia="ru-RU"/>
              </w:rPr>
              <w:t> </w:t>
            </w:r>
          </w:p>
        </w:tc>
        <w:tc>
          <w:tcPr>
            <w:tcW w:w="1240" w:type="dxa"/>
            <w:gridSpan w:val="2"/>
            <w:tcBorders>
              <w:top w:val="nil"/>
              <w:left w:val="nil"/>
              <w:bottom w:val="single" w:sz="4" w:space="0" w:color="auto"/>
              <w:right w:val="single" w:sz="4" w:space="0" w:color="auto"/>
            </w:tcBorders>
            <w:shd w:val="clear" w:color="auto" w:fill="auto"/>
            <w:vAlign w:val="bottom"/>
            <w:hideMark/>
          </w:tcPr>
          <w:p w:rsidR="00515EB2" w:rsidRPr="003900BD" w:rsidRDefault="00515EB2" w:rsidP="00DF75DF">
            <w:pPr>
              <w:spacing w:after="0" w:line="240" w:lineRule="auto"/>
              <w:jc w:val="center"/>
              <w:rPr>
                <w:rFonts w:ascii="Times New Roman" w:eastAsia="Times New Roman" w:hAnsi="Times New Roman"/>
                <w:sz w:val="24"/>
                <w:szCs w:val="24"/>
                <w:lang w:eastAsia="ru-RU"/>
              </w:rPr>
            </w:pPr>
            <w:r w:rsidRPr="003900BD">
              <w:rPr>
                <w:rFonts w:ascii="Times New Roman" w:eastAsia="Times New Roman" w:hAnsi="Times New Roman"/>
                <w:sz w:val="24"/>
                <w:szCs w:val="24"/>
                <w:lang w:eastAsia="ru-RU"/>
              </w:rPr>
              <w:t>3</w:t>
            </w:r>
          </w:p>
        </w:tc>
        <w:tc>
          <w:tcPr>
            <w:tcW w:w="960" w:type="dxa"/>
            <w:gridSpan w:val="2"/>
            <w:tcBorders>
              <w:top w:val="nil"/>
              <w:left w:val="nil"/>
              <w:bottom w:val="single" w:sz="4" w:space="0" w:color="auto"/>
              <w:right w:val="single" w:sz="4" w:space="0" w:color="auto"/>
            </w:tcBorders>
            <w:shd w:val="clear" w:color="auto" w:fill="auto"/>
            <w:vAlign w:val="bottom"/>
            <w:hideMark/>
          </w:tcPr>
          <w:p w:rsidR="00515EB2" w:rsidRPr="003900BD" w:rsidRDefault="00515EB2" w:rsidP="00DF75DF">
            <w:pPr>
              <w:spacing w:after="0" w:line="240" w:lineRule="auto"/>
              <w:jc w:val="center"/>
              <w:rPr>
                <w:rFonts w:ascii="Times New Roman" w:eastAsia="Times New Roman" w:hAnsi="Times New Roman"/>
                <w:sz w:val="24"/>
                <w:szCs w:val="24"/>
                <w:lang w:eastAsia="ru-RU"/>
              </w:rPr>
            </w:pPr>
            <w:r w:rsidRPr="003900BD">
              <w:rPr>
                <w:rFonts w:ascii="Times New Roman" w:eastAsia="Times New Roman" w:hAnsi="Times New Roman"/>
                <w:sz w:val="24"/>
                <w:szCs w:val="24"/>
                <w:lang w:eastAsia="ru-RU"/>
              </w:rPr>
              <w:t>3</w:t>
            </w:r>
          </w:p>
        </w:tc>
        <w:tc>
          <w:tcPr>
            <w:tcW w:w="2136" w:type="dxa"/>
            <w:gridSpan w:val="2"/>
            <w:tcBorders>
              <w:top w:val="nil"/>
              <w:left w:val="nil"/>
              <w:bottom w:val="single" w:sz="4" w:space="0" w:color="auto"/>
              <w:right w:val="single" w:sz="4" w:space="0" w:color="auto"/>
            </w:tcBorders>
            <w:shd w:val="clear" w:color="000000" w:fill="FAC090"/>
            <w:vAlign w:val="bottom"/>
            <w:hideMark/>
          </w:tcPr>
          <w:p w:rsidR="00515EB2" w:rsidRPr="003900BD" w:rsidRDefault="00515EB2" w:rsidP="00DF75DF">
            <w:pPr>
              <w:spacing w:after="0" w:line="240" w:lineRule="auto"/>
              <w:jc w:val="center"/>
              <w:rPr>
                <w:rFonts w:ascii="Times New Roman" w:eastAsia="Times New Roman" w:hAnsi="Times New Roman"/>
                <w:b/>
                <w:bCs/>
                <w:sz w:val="24"/>
                <w:szCs w:val="24"/>
                <w:lang w:eastAsia="ru-RU"/>
              </w:rPr>
            </w:pPr>
            <w:r w:rsidRPr="003900BD">
              <w:rPr>
                <w:rFonts w:ascii="Times New Roman" w:eastAsia="Times New Roman" w:hAnsi="Times New Roman"/>
                <w:b/>
                <w:bCs/>
                <w:sz w:val="24"/>
                <w:szCs w:val="24"/>
                <w:lang w:eastAsia="ru-RU"/>
              </w:rPr>
              <w:t>6</w:t>
            </w:r>
          </w:p>
        </w:tc>
      </w:tr>
      <w:tr w:rsidR="00515EB2" w:rsidRPr="003900BD" w:rsidTr="00DF75DF">
        <w:trPr>
          <w:gridAfter w:val="1"/>
          <w:wAfter w:w="530" w:type="dxa"/>
          <w:trHeight w:val="255"/>
        </w:trPr>
        <w:tc>
          <w:tcPr>
            <w:tcW w:w="3038" w:type="dxa"/>
            <w:gridSpan w:val="3"/>
            <w:tcBorders>
              <w:top w:val="nil"/>
              <w:left w:val="single" w:sz="4" w:space="0" w:color="auto"/>
              <w:bottom w:val="single" w:sz="4" w:space="0" w:color="auto"/>
              <w:right w:val="single" w:sz="4" w:space="0" w:color="auto"/>
            </w:tcBorders>
            <w:shd w:val="clear" w:color="auto" w:fill="auto"/>
            <w:hideMark/>
          </w:tcPr>
          <w:p w:rsidR="00515EB2" w:rsidRPr="003900BD" w:rsidRDefault="00515EB2" w:rsidP="00DF75DF">
            <w:pPr>
              <w:spacing w:after="0" w:line="240" w:lineRule="auto"/>
              <w:rPr>
                <w:rFonts w:ascii="Times New Roman" w:eastAsia="Times New Roman" w:hAnsi="Times New Roman"/>
                <w:sz w:val="24"/>
                <w:szCs w:val="24"/>
                <w:lang w:eastAsia="ru-RU"/>
              </w:rPr>
            </w:pPr>
            <w:r w:rsidRPr="003900BD">
              <w:rPr>
                <w:rFonts w:ascii="Times New Roman" w:eastAsia="Times New Roman" w:hAnsi="Times New Roman"/>
                <w:sz w:val="24"/>
                <w:szCs w:val="24"/>
                <w:lang w:eastAsia="ru-RU"/>
              </w:rPr>
              <w:t>Математика</w:t>
            </w:r>
          </w:p>
        </w:tc>
        <w:tc>
          <w:tcPr>
            <w:tcW w:w="1987" w:type="dxa"/>
            <w:gridSpan w:val="2"/>
            <w:tcBorders>
              <w:top w:val="nil"/>
              <w:left w:val="nil"/>
              <w:bottom w:val="single" w:sz="4" w:space="0" w:color="auto"/>
              <w:right w:val="single" w:sz="4" w:space="0" w:color="auto"/>
            </w:tcBorders>
            <w:shd w:val="clear" w:color="auto" w:fill="auto"/>
            <w:hideMark/>
          </w:tcPr>
          <w:p w:rsidR="00515EB2" w:rsidRPr="003900BD" w:rsidRDefault="00515EB2" w:rsidP="00DF75DF">
            <w:pPr>
              <w:spacing w:after="0" w:line="240" w:lineRule="auto"/>
              <w:rPr>
                <w:rFonts w:ascii="Times New Roman" w:eastAsia="Times New Roman" w:hAnsi="Times New Roman"/>
                <w:sz w:val="24"/>
                <w:szCs w:val="24"/>
                <w:lang w:eastAsia="ru-RU"/>
              </w:rPr>
            </w:pPr>
            <w:r w:rsidRPr="003900BD">
              <w:rPr>
                <w:rFonts w:ascii="Times New Roman" w:eastAsia="Times New Roman" w:hAnsi="Times New Roman"/>
                <w:sz w:val="24"/>
                <w:szCs w:val="24"/>
                <w:lang w:eastAsia="ru-RU"/>
              </w:rPr>
              <w:t> </w:t>
            </w:r>
          </w:p>
        </w:tc>
        <w:tc>
          <w:tcPr>
            <w:tcW w:w="1240" w:type="dxa"/>
            <w:gridSpan w:val="2"/>
            <w:tcBorders>
              <w:top w:val="nil"/>
              <w:left w:val="nil"/>
              <w:bottom w:val="single" w:sz="4" w:space="0" w:color="auto"/>
              <w:right w:val="single" w:sz="4" w:space="0" w:color="auto"/>
            </w:tcBorders>
            <w:shd w:val="clear" w:color="auto" w:fill="auto"/>
            <w:vAlign w:val="bottom"/>
            <w:hideMark/>
          </w:tcPr>
          <w:p w:rsidR="00515EB2" w:rsidRPr="003900BD" w:rsidRDefault="00515EB2" w:rsidP="00DF75DF">
            <w:pPr>
              <w:spacing w:after="0" w:line="240" w:lineRule="auto"/>
              <w:jc w:val="center"/>
              <w:rPr>
                <w:rFonts w:ascii="Times New Roman" w:eastAsia="Times New Roman" w:hAnsi="Times New Roman"/>
                <w:sz w:val="24"/>
                <w:szCs w:val="24"/>
                <w:lang w:eastAsia="ru-RU"/>
              </w:rPr>
            </w:pPr>
            <w:r w:rsidRPr="003900BD">
              <w:rPr>
                <w:rFonts w:ascii="Times New Roman" w:eastAsia="Times New Roman" w:hAnsi="Times New Roman"/>
                <w:sz w:val="24"/>
                <w:szCs w:val="24"/>
                <w:lang w:eastAsia="ru-RU"/>
              </w:rPr>
              <w:t>5</w:t>
            </w:r>
          </w:p>
        </w:tc>
        <w:tc>
          <w:tcPr>
            <w:tcW w:w="960" w:type="dxa"/>
            <w:gridSpan w:val="2"/>
            <w:tcBorders>
              <w:top w:val="nil"/>
              <w:left w:val="nil"/>
              <w:bottom w:val="single" w:sz="4" w:space="0" w:color="auto"/>
              <w:right w:val="single" w:sz="4" w:space="0" w:color="auto"/>
            </w:tcBorders>
            <w:shd w:val="clear" w:color="auto" w:fill="auto"/>
            <w:vAlign w:val="bottom"/>
            <w:hideMark/>
          </w:tcPr>
          <w:p w:rsidR="00515EB2" w:rsidRPr="003900BD" w:rsidRDefault="00515EB2" w:rsidP="00DF75DF">
            <w:pPr>
              <w:spacing w:after="0" w:line="240" w:lineRule="auto"/>
              <w:jc w:val="center"/>
              <w:rPr>
                <w:rFonts w:ascii="Times New Roman" w:eastAsia="Times New Roman" w:hAnsi="Times New Roman"/>
                <w:sz w:val="24"/>
                <w:szCs w:val="24"/>
                <w:lang w:eastAsia="ru-RU"/>
              </w:rPr>
            </w:pPr>
            <w:r w:rsidRPr="003900BD">
              <w:rPr>
                <w:rFonts w:ascii="Times New Roman" w:eastAsia="Times New Roman" w:hAnsi="Times New Roman"/>
                <w:sz w:val="24"/>
                <w:szCs w:val="24"/>
                <w:lang w:eastAsia="ru-RU"/>
              </w:rPr>
              <w:t>5</w:t>
            </w:r>
          </w:p>
        </w:tc>
        <w:tc>
          <w:tcPr>
            <w:tcW w:w="2136" w:type="dxa"/>
            <w:gridSpan w:val="2"/>
            <w:tcBorders>
              <w:top w:val="nil"/>
              <w:left w:val="nil"/>
              <w:bottom w:val="single" w:sz="4" w:space="0" w:color="auto"/>
              <w:right w:val="single" w:sz="4" w:space="0" w:color="auto"/>
            </w:tcBorders>
            <w:shd w:val="clear" w:color="000000" w:fill="FAC090"/>
            <w:vAlign w:val="bottom"/>
            <w:hideMark/>
          </w:tcPr>
          <w:p w:rsidR="00515EB2" w:rsidRPr="003900BD" w:rsidRDefault="00515EB2" w:rsidP="00DF75DF">
            <w:pPr>
              <w:spacing w:after="0" w:line="240" w:lineRule="auto"/>
              <w:jc w:val="center"/>
              <w:rPr>
                <w:rFonts w:ascii="Times New Roman" w:eastAsia="Times New Roman" w:hAnsi="Times New Roman"/>
                <w:b/>
                <w:bCs/>
                <w:sz w:val="24"/>
                <w:szCs w:val="24"/>
                <w:lang w:eastAsia="ru-RU"/>
              </w:rPr>
            </w:pPr>
            <w:r w:rsidRPr="003900BD">
              <w:rPr>
                <w:rFonts w:ascii="Times New Roman" w:eastAsia="Times New Roman" w:hAnsi="Times New Roman"/>
                <w:b/>
                <w:bCs/>
                <w:sz w:val="24"/>
                <w:szCs w:val="24"/>
                <w:lang w:eastAsia="ru-RU"/>
              </w:rPr>
              <w:t>10</w:t>
            </w:r>
          </w:p>
        </w:tc>
      </w:tr>
      <w:tr w:rsidR="00515EB2" w:rsidRPr="003900BD" w:rsidTr="00DF75DF">
        <w:trPr>
          <w:gridAfter w:val="1"/>
          <w:wAfter w:w="530" w:type="dxa"/>
          <w:trHeight w:val="255"/>
        </w:trPr>
        <w:tc>
          <w:tcPr>
            <w:tcW w:w="3038" w:type="dxa"/>
            <w:gridSpan w:val="3"/>
            <w:tcBorders>
              <w:top w:val="nil"/>
              <w:left w:val="single" w:sz="4" w:space="0" w:color="auto"/>
              <w:bottom w:val="single" w:sz="4" w:space="0" w:color="auto"/>
              <w:right w:val="single" w:sz="4" w:space="0" w:color="auto"/>
            </w:tcBorders>
            <w:shd w:val="clear" w:color="auto" w:fill="auto"/>
            <w:hideMark/>
          </w:tcPr>
          <w:p w:rsidR="00515EB2" w:rsidRPr="003900BD" w:rsidRDefault="00515EB2" w:rsidP="00DF75DF">
            <w:pPr>
              <w:spacing w:after="0" w:line="240" w:lineRule="auto"/>
              <w:rPr>
                <w:rFonts w:ascii="Times New Roman" w:eastAsia="Times New Roman" w:hAnsi="Times New Roman"/>
                <w:sz w:val="24"/>
                <w:szCs w:val="24"/>
                <w:lang w:eastAsia="ru-RU"/>
              </w:rPr>
            </w:pPr>
            <w:r w:rsidRPr="003900BD">
              <w:rPr>
                <w:rFonts w:ascii="Times New Roman" w:eastAsia="Times New Roman" w:hAnsi="Times New Roman"/>
                <w:sz w:val="24"/>
                <w:szCs w:val="24"/>
                <w:lang w:eastAsia="ru-RU"/>
              </w:rPr>
              <w:t>Информатика и ИКТ</w:t>
            </w:r>
          </w:p>
        </w:tc>
        <w:tc>
          <w:tcPr>
            <w:tcW w:w="1987" w:type="dxa"/>
            <w:gridSpan w:val="2"/>
            <w:tcBorders>
              <w:top w:val="nil"/>
              <w:left w:val="nil"/>
              <w:bottom w:val="single" w:sz="4" w:space="0" w:color="auto"/>
              <w:right w:val="single" w:sz="4" w:space="0" w:color="auto"/>
            </w:tcBorders>
            <w:shd w:val="clear" w:color="auto" w:fill="auto"/>
            <w:hideMark/>
          </w:tcPr>
          <w:p w:rsidR="00515EB2" w:rsidRPr="003900BD" w:rsidRDefault="00515EB2" w:rsidP="00DF75DF">
            <w:pPr>
              <w:spacing w:after="0" w:line="240" w:lineRule="auto"/>
              <w:rPr>
                <w:rFonts w:ascii="Times New Roman" w:eastAsia="Times New Roman" w:hAnsi="Times New Roman"/>
                <w:sz w:val="24"/>
                <w:szCs w:val="24"/>
                <w:lang w:eastAsia="ru-RU"/>
              </w:rPr>
            </w:pPr>
            <w:r w:rsidRPr="003900BD">
              <w:rPr>
                <w:rFonts w:ascii="Times New Roman" w:eastAsia="Times New Roman" w:hAnsi="Times New Roman"/>
                <w:sz w:val="24"/>
                <w:szCs w:val="24"/>
                <w:lang w:eastAsia="ru-RU"/>
              </w:rPr>
              <w:t> </w:t>
            </w:r>
          </w:p>
        </w:tc>
        <w:tc>
          <w:tcPr>
            <w:tcW w:w="1240" w:type="dxa"/>
            <w:gridSpan w:val="2"/>
            <w:tcBorders>
              <w:top w:val="nil"/>
              <w:left w:val="nil"/>
              <w:bottom w:val="single" w:sz="4" w:space="0" w:color="auto"/>
              <w:right w:val="single" w:sz="4" w:space="0" w:color="auto"/>
            </w:tcBorders>
            <w:shd w:val="clear" w:color="auto" w:fill="auto"/>
            <w:vAlign w:val="bottom"/>
            <w:hideMark/>
          </w:tcPr>
          <w:p w:rsidR="00515EB2" w:rsidRPr="003900BD" w:rsidRDefault="00515EB2" w:rsidP="00DF75DF">
            <w:pPr>
              <w:spacing w:after="0" w:line="240" w:lineRule="auto"/>
              <w:jc w:val="center"/>
              <w:rPr>
                <w:rFonts w:ascii="Times New Roman" w:eastAsia="Times New Roman" w:hAnsi="Times New Roman"/>
                <w:sz w:val="24"/>
                <w:szCs w:val="24"/>
                <w:lang w:eastAsia="ru-RU"/>
              </w:rPr>
            </w:pPr>
            <w:r w:rsidRPr="003900BD">
              <w:rPr>
                <w:rFonts w:ascii="Times New Roman" w:eastAsia="Times New Roman" w:hAnsi="Times New Roman"/>
                <w:sz w:val="24"/>
                <w:szCs w:val="24"/>
                <w:lang w:eastAsia="ru-RU"/>
              </w:rPr>
              <w:t>1</w:t>
            </w:r>
          </w:p>
        </w:tc>
        <w:tc>
          <w:tcPr>
            <w:tcW w:w="960" w:type="dxa"/>
            <w:gridSpan w:val="2"/>
            <w:tcBorders>
              <w:top w:val="nil"/>
              <w:left w:val="nil"/>
              <w:bottom w:val="single" w:sz="4" w:space="0" w:color="auto"/>
              <w:right w:val="single" w:sz="4" w:space="0" w:color="auto"/>
            </w:tcBorders>
            <w:shd w:val="clear" w:color="auto" w:fill="auto"/>
            <w:vAlign w:val="bottom"/>
            <w:hideMark/>
          </w:tcPr>
          <w:p w:rsidR="00515EB2" w:rsidRPr="003900BD" w:rsidRDefault="00515EB2" w:rsidP="00DF75DF">
            <w:pPr>
              <w:spacing w:after="0" w:line="240" w:lineRule="auto"/>
              <w:jc w:val="center"/>
              <w:rPr>
                <w:rFonts w:ascii="Times New Roman" w:eastAsia="Times New Roman" w:hAnsi="Times New Roman"/>
                <w:sz w:val="24"/>
                <w:szCs w:val="24"/>
                <w:lang w:eastAsia="ru-RU"/>
              </w:rPr>
            </w:pPr>
            <w:r w:rsidRPr="003900BD">
              <w:rPr>
                <w:rFonts w:ascii="Times New Roman" w:eastAsia="Times New Roman" w:hAnsi="Times New Roman"/>
                <w:sz w:val="24"/>
                <w:szCs w:val="24"/>
                <w:lang w:eastAsia="ru-RU"/>
              </w:rPr>
              <w:t>1</w:t>
            </w:r>
          </w:p>
        </w:tc>
        <w:tc>
          <w:tcPr>
            <w:tcW w:w="2136" w:type="dxa"/>
            <w:gridSpan w:val="2"/>
            <w:tcBorders>
              <w:top w:val="nil"/>
              <w:left w:val="nil"/>
              <w:bottom w:val="single" w:sz="4" w:space="0" w:color="auto"/>
              <w:right w:val="single" w:sz="4" w:space="0" w:color="auto"/>
            </w:tcBorders>
            <w:shd w:val="clear" w:color="000000" w:fill="FAC090"/>
            <w:vAlign w:val="bottom"/>
            <w:hideMark/>
          </w:tcPr>
          <w:p w:rsidR="00515EB2" w:rsidRPr="003900BD" w:rsidRDefault="00515EB2" w:rsidP="00DF75DF">
            <w:pPr>
              <w:spacing w:after="0" w:line="240" w:lineRule="auto"/>
              <w:jc w:val="center"/>
              <w:rPr>
                <w:rFonts w:ascii="Times New Roman" w:eastAsia="Times New Roman" w:hAnsi="Times New Roman"/>
                <w:b/>
                <w:bCs/>
                <w:sz w:val="24"/>
                <w:szCs w:val="24"/>
                <w:lang w:eastAsia="ru-RU"/>
              </w:rPr>
            </w:pPr>
            <w:r w:rsidRPr="003900BD">
              <w:rPr>
                <w:rFonts w:ascii="Times New Roman" w:eastAsia="Times New Roman" w:hAnsi="Times New Roman"/>
                <w:b/>
                <w:bCs/>
                <w:sz w:val="24"/>
                <w:szCs w:val="24"/>
                <w:lang w:eastAsia="ru-RU"/>
              </w:rPr>
              <w:t>2</w:t>
            </w:r>
          </w:p>
        </w:tc>
      </w:tr>
      <w:tr w:rsidR="00515EB2" w:rsidRPr="003900BD" w:rsidTr="00DF75DF">
        <w:trPr>
          <w:gridAfter w:val="1"/>
          <w:wAfter w:w="530" w:type="dxa"/>
          <w:trHeight w:val="255"/>
        </w:trPr>
        <w:tc>
          <w:tcPr>
            <w:tcW w:w="3038" w:type="dxa"/>
            <w:gridSpan w:val="3"/>
            <w:tcBorders>
              <w:top w:val="nil"/>
              <w:left w:val="single" w:sz="4" w:space="0" w:color="auto"/>
              <w:bottom w:val="single" w:sz="4" w:space="0" w:color="auto"/>
              <w:right w:val="single" w:sz="4" w:space="0" w:color="auto"/>
            </w:tcBorders>
            <w:shd w:val="clear" w:color="auto" w:fill="auto"/>
            <w:hideMark/>
          </w:tcPr>
          <w:p w:rsidR="00515EB2" w:rsidRPr="003900BD" w:rsidRDefault="00515EB2" w:rsidP="00DF75DF">
            <w:pPr>
              <w:spacing w:after="0" w:line="240" w:lineRule="auto"/>
              <w:rPr>
                <w:rFonts w:ascii="Times New Roman" w:eastAsia="Times New Roman" w:hAnsi="Times New Roman"/>
                <w:sz w:val="24"/>
                <w:szCs w:val="24"/>
                <w:lang w:eastAsia="ru-RU"/>
              </w:rPr>
            </w:pPr>
            <w:r w:rsidRPr="003900BD">
              <w:rPr>
                <w:rFonts w:ascii="Times New Roman" w:eastAsia="Times New Roman" w:hAnsi="Times New Roman"/>
                <w:sz w:val="24"/>
                <w:szCs w:val="24"/>
                <w:lang w:eastAsia="ru-RU"/>
              </w:rPr>
              <w:t>История</w:t>
            </w:r>
          </w:p>
        </w:tc>
        <w:tc>
          <w:tcPr>
            <w:tcW w:w="1987" w:type="dxa"/>
            <w:gridSpan w:val="2"/>
            <w:tcBorders>
              <w:top w:val="nil"/>
              <w:left w:val="nil"/>
              <w:bottom w:val="single" w:sz="4" w:space="0" w:color="auto"/>
              <w:right w:val="single" w:sz="4" w:space="0" w:color="auto"/>
            </w:tcBorders>
            <w:shd w:val="clear" w:color="auto" w:fill="auto"/>
            <w:hideMark/>
          </w:tcPr>
          <w:p w:rsidR="00515EB2" w:rsidRPr="003900BD" w:rsidRDefault="00515EB2" w:rsidP="00DF75DF">
            <w:pPr>
              <w:spacing w:after="0" w:line="240" w:lineRule="auto"/>
              <w:rPr>
                <w:rFonts w:ascii="Times New Roman" w:eastAsia="Times New Roman" w:hAnsi="Times New Roman"/>
                <w:sz w:val="24"/>
                <w:szCs w:val="24"/>
                <w:lang w:eastAsia="ru-RU"/>
              </w:rPr>
            </w:pPr>
            <w:r w:rsidRPr="003900BD">
              <w:rPr>
                <w:rFonts w:ascii="Times New Roman" w:eastAsia="Times New Roman" w:hAnsi="Times New Roman"/>
                <w:sz w:val="24"/>
                <w:szCs w:val="24"/>
                <w:lang w:eastAsia="ru-RU"/>
              </w:rPr>
              <w:t> </w:t>
            </w:r>
          </w:p>
        </w:tc>
        <w:tc>
          <w:tcPr>
            <w:tcW w:w="1240" w:type="dxa"/>
            <w:gridSpan w:val="2"/>
            <w:tcBorders>
              <w:top w:val="nil"/>
              <w:left w:val="nil"/>
              <w:bottom w:val="single" w:sz="4" w:space="0" w:color="auto"/>
              <w:right w:val="single" w:sz="4" w:space="0" w:color="auto"/>
            </w:tcBorders>
            <w:shd w:val="clear" w:color="auto" w:fill="auto"/>
            <w:vAlign w:val="bottom"/>
            <w:hideMark/>
          </w:tcPr>
          <w:p w:rsidR="00515EB2" w:rsidRPr="003900BD" w:rsidRDefault="00515EB2" w:rsidP="00DF75DF">
            <w:pPr>
              <w:spacing w:after="0" w:line="240" w:lineRule="auto"/>
              <w:jc w:val="center"/>
              <w:rPr>
                <w:rFonts w:ascii="Times New Roman" w:eastAsia="Times New Roman" w:hAnsi="Times New Roman"/>
                <w:sz w:val="24"/>
                <w:szCs w:val="24"/>
                <w:lang w:eastAsia="ru-RU"/>
              </w:rPr>
            </w:pPr>
            <w:r w:rsidRPr="003900BD">
              <w:rPr>
                <w:rFonts w:ascii="Times New Roman" w:eastAsia="Times New Roman" w:hAnsi="Times New Roman"/>
                <w:sz w:val="24"/>
                <w:szCs w:val="24"/>
                <w:lang w:eastAsia="ru-RU"/>
              </w:rPr>
              <w:t>2</w:t>
            </w:r>
          </w:p>
        </w:tc>
        <w:tc>
          <w:tcPr>
            <w:tcW w:w="960" w:type="dxa"/>
            <w:gridSpan w:val="2"/>
            <w:tcBorders>
              <w:top w:val="nil"/>
              <w:left w:val="nil"/>
              <w:bottom w:val="single" w:sz="4" w:space="0" w:color="auto"/>
              <w:right w:val="single" w:sz="4" w:space="0" w:color="auto"/>
            </w:tcBorders>
            <w:shd w:val="clear" w:color="auto" w:fill="auto"/>
            <w:vAlign w:val="bottom"/>
            <w:hideMark/>
          </w:tcPr>
          <w:p w:rsidR="00515EB2" w:rsidRPr="003900BD" w:rsidRDefault="00515EB2" w:rsidP="00DF75DF">
            <w:pPr>
              <w:spacing w:after="0" w:line="240" w:lineRule="auto"/>
              <w:jc w:val="center"/>
              <w:rPr>
                <w:rFonts w:ascii="Times New Roman" w:eastAsia="Times New Roman" w:hAnsi="Times New Roman"/>
                <w:sz w:val="24"/>
                <w:szCs w:val="24"/>
                <w:lang w:eastAsia="ru-RU"/>
              </w:rPr>
            </w:pPr>
            <w:r w:rsidRPr="003900BD">
              <w:rPr>
                <w:rFonts w:ascii="Times New Roman" w:eastAsia="Times New Roman" w:hAnsi="Times New Roman"/>
                <w:sz w:val="24"/>
                <w:szCs w:val="24"/>
                <w:lang w:eastAsia="ru-RU"/>
              </w:rPr>
              <w:t>3</w:t>
            </w:r>
          </w:p>
        </w:tc>
        <w:tc>
          <w:tcPr>
            <w:tcW w:w="2136" w:type="dxa"/>
            <w:gridSpan w:val="2"/>
            <w:tcBorders>
              <w:top w:val="nil"/>
              <w:left w:val="nil"/>
              <w:bottom w:val="single" w:sz="4" w:space="0" w:color="auto"/>
              <w:right w:val="single" w:sz="4" w:space="0" w:color="auto"/>
            </w:tcBorders>
            <w:shd w:val="clear" w:color="000000" w:fill="FAC090"/>
            <w:vAlign w:val="bottom"/>
            <w:hideMark/>
          </w:tcPr>
          <w:p w:rsidR="00515EB2" w:rsidRPr="003900BD" w:rsidRDefault="00515EB2" w:rsidP="00DF75DF">
            <w:pPr>
              <w:spacing w:after="0" w:line="240" w:lineRule="auto"/>
              <w:jc w:val="center"/>
              <w:rPr>
                <w:rFonts w:ascii="Times New Roman" w:eastAsia="Times New Roman" w:hAnsi="Times New Roman"/>
                <w:b/>
                <w:bCs/>
                <w:sz w:val="24"/>
                <w:szCs w:val="24"/>
                <w:lang w:eastAsia="ru-RU"/>
              </w:rPr>
            </w:pPr>
            <w:r w:rsidRPr="003900BD">
              <w:rPr>
                <w:rFonts w:ascii="Times New Roman" w:eastAsia="Times New Roman" w:hAnsi="Times New Roman"/>
                <w:b/>
                <w:bCs/>
                <w:sz w:val="24"/>
                <w:szCs w:val="24"/>
                <w:lang w:eastAsia="ru-RU"/>
              </w:rPr>
              <w:t>5</w:t>
            </w:r>
          </w:p>
        </w:tc>
      </w:tr>
      <w:tr w:rsidR="00515EB2" w:rsidRPr="003900BD" w:rsidTr="00DF75DF">
        <w:trPr>
          <w:gridAfter w:val="1"/>
          <w:wAfter w:w="530" w:type="dxa"/>
          <w:trHeight w:val="510"/>
        </w:trPr>
        <w:tc>
          <w:tcPr>
            <w:tcW w:w="3038" w:type="dxa"/>
            <w:gridSpan w:val="3"/>
            <w:tcBorders>
              <w:top w:val="nil"/>
              <w:left w:val="single" w:sz="4" w:space="0" w:color="auto"/>
              <w:bottom w:val="single" w:sz="4" w:space="0" w:color="auto"/>
              <w:right w:val="single" w:sz="4" w:space="0" w:color="auto"/>
            </w:tcBorders>
            <w:shd w:val="clear" w:color="auto" w:fill="auto"/>
            <w:hideMark/>
          </w:tcPr>
          <w:p w:rsidR="00515EB2" w:rsidRPr="003900BD" w:rsidRDefault="00515EB2" w:rsidP="00DF75DF">
            <w:pPr>
              <w:spacing w:after="0" w:line="240" w:lineRule="auto"/>
              <w:rPr>
                <w:rFonts w:ascii="Times New Roman" w:eastAsia="Times New Roman" w:hAnsi="Times New Roman"/>
                <w:sz w:val="24"/>
                <w:szCs w:val="24"/>
                <w:lang w:eastAsia="ru-RU"/>
              </w:rPr>
            </w:pPr>
            <w:r w:rsidRPr="003900BD">
              <w:rPr>
                <w:rFonts w:ascii="Times New Roman" w:eastAsia="Times New Roman" w:hAnsi="Times New Roman"/>
                <w:sz w:val="24"/>
                <w:szCs w:val="24"/>
                <w:lang w:eastAsia="ru-RU"/>
              </w:rPr>
              <w:t>Обществознание (включая экономику и право)</w:t>
            </w:r>
          </w:p>
        </w:tc>
        <w:tc>
          <w:tcPr>
            <w:tcW w:w="1987" w:type="dxa"/>
            <w:gridSpan w:val="2"/>
            <w:tcBorders>
              <w:top w:val="nil"/>
              <w:left w:val="nil"/>
              <w:bottom w:val="single" w:sz="4" w:space="0" w:color="auto"/>
              <w:right w:val="single" w:sz="4" w:space="0" w:color="auto"/>
            </w:tcBorders>
            <w:shd w:val="clear" w:color="auto" w:fill="auto"/>
            <w:hideMark/>
          </w:tcPr>
          <w:p w:rsidR="00515EB2" w:rsidRPr="003900BD" w:rsidRDefault="00515EB2" w:rsidP="00DF75DF">
            <w:pPr>
              <w:spacing w:after="0" w:line="240" w:lineRule="auto"/>
              <w:rPr>
                <w:rFonts w:ascii="Times New Roman" w:eastAsia="Times New Roman" w:hAnsi="Times New Roman"/>
                <w:sz w:val="24"/>
                <w:szCs w:val="24"/>
                <w:lang w:eastAsia="ru-RU"/>
              </w:rPr>
            </w:pPr>
            <w:r w:rsidRPr="003900BD">
              <w:rPr>
                <w:rFonts w:ascii="Times New Roman" w:eastAsia="Times New Roman" w:hAnsi="Times New Roman"/>
                <w:sz w:val="24"/>
                <w:szCs w:val="24"/>
                <w:lang w:eastAsia="ru-RU"/>
              </w:rPr>
              <w:t> </w:t>
            </w:r>
          </w:p>
        </w:tc>
        <w:tc>
          <w:tcPr>
            <w:tcW w:w="1240" w:type="dxa"/>
            <w:gridSpan w:val="2"/>
            <w:tcBorders>
              <w:top w:val="nil"/>
              <w:left w:val="nil"/>
              <w:bottom w:val="single" w:sz="4" w:space="0" w:color="auto"/>
              <w:right w:val="single" w:sz="4" w:space="0" w:color="auto"/>
            </w:tcBorders>
            <w:shd w:val="clear" w:color="auto" w:fill="auto"/>
            <w:vAlign w:val="bottom"/>
            <w:hideMark/>
          </w:tcPr>
          <w:p w:rsidR="00515EB2" w:rsidRPr="003900BD" w:rsidRDefault="00515EB2" w:rsidP="00DF75DF">
            <w:pPr>
              <w:spacing w:after="0" w:line="240" w:lineRule="auto"/>
              <w:jc w:val="center"/>
              <w:rPr>
                <w:rFonts w:ascii="Times New Roman" w:eastAsia="Times New Roman" w:hAnsi="Times New Roman"/>
                <w:sz w:val="24"/>
                <w:szCs w:val="24"/>
                <w:lang w:eastAsia="ru-RU"/>
              </w:rPr>
            </w:pPr>
            <w:r w:rsidRPr="003900BD">
              <w:rPr>
                <w:rFonts w:ascii="Times New Roman" w:eastAsia="Times New Roman" w:hAnsi="Times New Roman"/>
                <w:sz w:val="24"/>
                <w:szCs w:val="24"/>
                <w:lang w:eastAsia="ru-RU"/>
              </w:rPr>
              <w:t>1</w:t>
            </w:r>
          </w:p>
        </w:tc>
        <w:tc>
          <w:tcPr>
            <w:tcW w:w="960" w:type="dxa"/>
            <w:gridSpan w:val="2"/>
            <w:tcBorders>
              <w:top w:val="nil"/>
              <w:left w:val="nil"/>
              <w:bottom w:val="single" w:sz="4" w:space="0" w:color="auto"/>
              <w:right w:val="single" w:sz="4" w:space="0" w:color="auto"/>
            </w:tcBorders>
            <w:shd w:val="clear" w:color="auto" w:fill="auto"/>
            <w:vAlign w:val="bottom"/>
            <w:hideMark/>
          </w:tcPr>
          <w:p w:rsidR="00515EB2" w:rsidRPr="003900BD" w:rsidRDefault="00515EB2" w:rsidP="00DF75DF">
            <w:pPr>
              <w:spacing w:after="0" w:line="240" w:lineRule="auto"/>
              <w:jc w:val="center"/>
              <w:rPr>
                <w:rFonts w:ascii="Times New Roman" w:eastAsia="Times New Roman" w:hAnsi="Times New Roman"/>
                <w:sz w:val="24"/>
                <w:szCs w:val="24"/>
                <w:lang w:eastAsia="ru-RU"/>
              </w:rPr>
            </w:pPr>
            <w:r w:rsidRPr="003900BD">
              <w:rPr>
                <w:rFonts w:ascii="Times New Roman" w:eastAsia="Times New Roman" w:hAnsi="Times New Roman"/>
                <w:sz w:val="24"/>
                <w:szCs w:val="24"/>
                <w:lang w:eastAsia="ru-RU"/>
              </w:rPr>
              <w:t>1</w:t>
            </w:r>
          </w:p>
        </w:tc>
        <w:tc>
          <w:tcPr>
            <w:tcW w:w="2136" w:type="dxa"/>
            <w:gridSpan w:val="2"/>
            <w:tcBorders>
              <w:top w:val="nil"/>
              <w:left w:val="nil"/>
              <w:bottom w:val="single" w:sz="4" w:space="0" w:color="auto"/>
              <w:right w:val="single" w:sz="4" w:space="0" w:color="auto"/>
            </w:tcBorders>
            <w:shd w:val="clear" w:color="000000" w:fill="FAC090"/>
            <w:vAlign w:val="bottom"/>
            <w:hideMark/>
          </w:tcPr>
          <w:p w:rsidR="00515EB2" w:rsidRPr="003900BD" w:rsidRDefault="00515EB2" w:rsidP="00DF75DF">
            <w:pPr>
              <w:spacing w:after="0" w:line="240" w:lineRule="auto"/>
              <w:jc w:val="center"/>
              <w:rPr>
                <w:rFonts w:ascii="Times New Roman" w:eastAsia="Times New Roman" w:hAnsi="Times New Roman"/>
                <w:b/>
                <w:bCs/>
                <w:sz w:val="24"/>
                <w:szCs w:val="24"/>
                <w:lang w:eastAsia="ru-RU"/>
              </w:rPr>
            </w:pPr>
            <w:r w:rsidRPr="003900BD">
              <w:rPr>
                <w:rFonts w:ascii="Times New Roman" w:eastAsia="Times New Roman" w:hAnsi="Times New Roman"/>
                <w:b/>
                <w:bCs/>
                <w:sz w:val="24"/>
                <w:szCs w:val="24"/>
                <w:lang w:eastAsia="ru-RU"/>
              </w:rPr>
              <w:t>2</w:t>
            </w:r>
          </w:p>
        </w:tc>
      </w:tr>
      <w:tr w:rsidR="00515EB2" w:rsidRPr="003900BD" w:rsidTr="00DF75DF">
        <w:trPr>
          <w:gridAfter w:val="1"/>
          <w:wAfter w:w="530" w:type="dxa"/>
          <w:trHeight w:val="255"/>
        </w:trPr>
        <w:tc>
          <w:tcPr>
            <w:tcW w:w="3038" w:type="dxa"/>
            <w:gridSpan w:val="3"/>
            <w:tcBorders>
              <w:top w:val="nil"/>
              <w:left w:val="single" w:sz="4" w:space="0" w:color="auto"/>
              <w:bottom w:val="single" w:sz="4" w:space="0" w:color="auto"/>
              <w:right w:val="single" w:sz="4" w:space="0" w:color="auto"/>
            </w:tcBorders>
            <w:shd w:val="clear" w:color="auto" w:fill="auto"/>
            <w:hideMark/>
          </w:tcPr>
          <w:p w:rsidR="00515EB2" w:rsidRPr="003900BD" w:rsidRDefault="00515EB2" w:rsidP="00DF75DF">
            <w:pPr>
              <w:spacing w:after="0" w:line="240" w:lineRule="auto"/>
              <w:rPr>
                <w:rFonts w:ascii="Times New Roman" w:eastAsia="Times New Roman" w:hAnsi="Times New Roman"/>
                <w:sz w:val="24"/>
                <w:szCs w:val="24"/>
                <w:lang w:eastAsia="ru-RU"/>
              </w:rPr>
            </w:pPr>
            <w:r w:rsidRPr="003900BD">
              <w:rPr>
                <w:rFonts w:ascii="Times New Roman" w:eastAsia="Times New Roman" w:hAnsi="Times New Roman"/>
                <w:sz w:val="24"/>
                <w:szCs w:val="24"/>
                <w:lang w:eastAsia="ru-RU"/>
              </w:rPr>
              <w:t>География</w:t>
            </w:r>
          </w:p>
        </w:tc>
        <w:tc>
          <w:tcPr>
            <w:tcW w:w="1987" w:type="dxa"/>
            <w:gridSpan w:val="2"/>
            <w:tcBorders>
              <w:top w:val="nil"/>
              <w:left w:val="nil"/>
              <w:bottom w:val="single" w:sz="4" w:space="0" w:color="auto"/>
              <w:right w:val="single" w:sz="4" w:space="0" w:color="auto"/>
            </w:tcBorders>
            <w:shd w:val="clear" w:color="auto" w:fill="auto"/>
            <w:hideMark/>
          </w:tcPr>
          <w:p w:rsidR="00515EB2" w:rsidRPr="003900BD" w:rsidRDefault="00515EB2" w:rsidP="00DF75DF">
            <w:pPr>
              <w:spacing w:after="0" w:line="240" w:lineRule="auto"/>
              <w:rPr>
                <w:rFonts w:ascii="Times New Roman" w:eastAsia="Times New Roman" w:hAnsi="Times New Roman"/>
                <w:sz w:val="24"/>
                <w:szCs w:val="24"/>
                <w:lang w:eastAsia="ru-RU"/>
              </w:rPr>
            </w:pPr>
            <w:r w:rsidRPr="003900BD">
              <w:rPr>
                <w:rFonts w:ascii="Times New Roman" w:eastAsia="Times New Roman" w:hAnsi="Times New Roman"/>
                <w:sz w:val="24"/>
                <w:szCs w:val="24"/>
                <w:lang w:eastAsia="ru-RU"/>
              </w:rPr>
              <w:t> </w:t>
            </w:r>
          </w:p>
        </w:tc>
        <w:tc>
          <w:tcPr>
            <w:tcW w:w="1240" w:type="dxa"/>
            <w:gridSpan w:val="2"/>
            <w:tcBorders>
              <w:top w:val="nil"/>
              <w:left w:val="nil"/>
              <w:bottom w:val="single" w:sz="4" w:space="0" w:color="auto"/>
              <w:right w:val="single" w:sz="4" w:space="0" w:color="auto"/>
            </w:tcBorders>
            <w:shd w:val="clear" w:color="auto" w:fill="auto"/>
            <w:vAlign w:val="bottom"/>
            <w:hideMark/>
          </w:tcPr>
          <w:p w:rsidR="00515EB2" w:rsidRPr="003900BD" w:rsidRDefault="00515EB2" w:rsidP="00DF75DF">
            <w:pPr>
              <w:spacing w:after="0" w:line="240" w:lineRule="auto"/>
              <w:jc w:val="center"/>
              <w:rPr>
                <w:rFonts w:ascii="Times New Roman" w:eastAsia="Times New Roman" w:hAnsi="Times New Roman"/>
                <w:sz w:val="24"/>
                <w:szCs w:val="24"/>
                <w:lang w:eastAsia="ru-RU"/>
              </w:rPr>
            </w:pPr>
            <w:r w:rsidRPr="003900BD">
              <w:rPr>
                <w:rFonts w:ascii="Times New Roman" w:eastAsia="Times New Roman" w:hAnsi="Times New Roman"/>
                <w:sz w:val="24"/>
                <w:szCs w:val="24"/>
                <w:lang w:eastAsia="ru-RU"/>
              </w:rPr>
              <w:t>2</w:t>
            </w:r>
          </w:p>
        </w:tc>
        <w:tc>
          <w:tcPr>
            <w:tcW w:w="960" w:type="dxa"/>
            <w:gridSpan w:val="2"/>
            <w:tcBorders>
              <w:top w:val="nil"/>
              <w:left w:val="nil"/>
              <w:bottom w:val="single" w:sz="4" w:space="0" w:color="auto"/>
              <w:right w:val="single" w:sz="4" w:space="0" w:color="auto"/>
            </w:tcBorders>
            <w:shd w:val="clear" w:color="auto" w:fill="auto"/>
            <w:vAlign w:val="bottom"/>
            <w:hideMark/>
          </w:tcPr>
          <w:p w:rsidR="00515EB2" w:rsidRPr="003900BD" w:rsidRDefault="00515EB2" w:rsidP="00DF75DF">
            <w:pPr>
              <w:spacing w:after="0" w:line="240" w:lineRule="auto"/>
              <w:jc w:val="center"/>
              <w:rPr>
                <w:rFonts w:ascii="Times New Roman" w:eastAsia="Times New Roman" w:hAnsi="Times New Roman"/>
                <w:sz w:val="24"/>
                <w:szCs w:val="24"/>
                <w:lang w:eastAsia="ru-RU"/>
              </w:rPr>
            </w:pPr>
            <w:r w:rsidRPr="003900BD">
              <w:rPr>
                <w:rFonts w:ascii="Times New Roman" w:eastAsia="Times New Roman" w:hAnsi="Times New Roman"/>
                <w:sz w:val="24"/>
                <w:szCs w:val="24"/>
                <w:lang w:eastAsia="ru-RU"/>
              </w:rPr>
              <w:t>2</w:t>
            </w:r>
          </w:p>
        </w:tc>
        <w:tc>
          <w:tcPr>
            <w:tcW w:w="2136" w:type="dxa"/>
            <w:gridSpan w:val="2"/>
            <w:tcBorders>
              <w:top w:val="nil"/>
              <w:left w:val="nil"/>
              <w:bottom w:val="single" w:sz="4" w:space="0" w:color="auto"/>
              <w:right w:val="single" w:sz="4" w:space="0" w:color="auto"/>
            </w:tcBorders>
            <w:shd w:val="clear" w:color="000000" w:fill="FAC090"/>
            <w:vAlign w:val="bottom"/>
            <w:hideMark/>
          </w:tcPr>
          <w:p w:rsidR="00515EB2" w:rsidRPr="003900BD" w:rsidRDefault="00515EB2" w:rsidP="00DF75DF">
            <w:pPr>
              <w:spacing w:after="0" w:line="240" w:lineRule="auto"/>
              <w:jc w:val="center"/>
              <w:rPr>
                <w:rFonts w:ascii="Times New Roman" w:eastAsia="Times New Roman" w:hAnsi="Times New Roman"/>
                <w:b/>
                <w:bCs/>
                <w:sz w:val="24"/>
                <w:szCs w:val="24"/>
                <w:lang w:eastAsia="ru-RU"/>
              </w:rPr>
            </w:pPr>
            <w:r w:rsidRPr="003900BD">
              <w:rPr>
                <w:rFonts w:ascii="Times New Roman" w:eastAsia="Times New Roman" w:hAnsi="Times New Roman"/>
                <w:b/>
                <w:bCs/>
                <w:sz w:val="24"/>
                <w:szCs w:val="24"/>
                <w:lang w:eastAsia="ru-RU"/>
              </w:rPr>
              <w:t>4</w:t>
            </w:r>
          </w:p>
        </w:tc>
      </w:tr>
      <w:tr w:rsidR="00515EB2" w:rsidRPr="003900BD" w:rsidTr="00DF75DF">
        <w:trPr>
          <w:gridAfter w:val="1"/>
          <w:wAfter w:w="530" w:type="dxa"/>
          <w:trHeight w:val="255"/>
        </w:trPr>
        <w:tc>
          <w:tcPr>
            <w:tcW w:w="3038" w:type="dxa"/>
            <w:gridSpan w:val="3"/>
            <w:tcBorders>
              <w:top w:val="nil"/>
              <w:left w:val="single" w:sz="4" w:space="0" w:color="auto"/>
              <w:bottom w:val="single" w:sz="4" w:space="0" w:color="auto"/>
              <w:right w:val="single" w:sz="4" w:space="0" w:color="auto"/>
            </w:tcBorders>
            <w:shd w:val="clear" w:color="auto" w:fill="auto"/>
            <w:hideMark/>
          </w:tcPr>
          <w:p w:rsidR="00515EB2" w:rsidRPr="003900BD" w:rsidRDefault="00515EB2" w:rsidP="00DF75DF">
            <w:pPr>
              <w:spacing w:after="0" w:line="240" w:lineRule="auto"/>
              <w:rPr>
                <w:rFonts w:ascii="Times New Roman" w:eastAsia="Times New Roman" w:hAnsi="Times New Roman"/>
                <w:sz w:val="24"/>
                <w:szCs w:val="24"/>
                <w:lang w:eastAsia="ru-RU"/>
              </w:rPr>
            </w:pPr>
            <w:r w:rsidRPr="003900BD">
              <w:rPr>
                <w:rFonts w:ascii="Times New Roman" w:eastAsia="Times New Roman" w:hAnsi="Times New Roman"/>
                <w:sz w:val="24"/>
                <w:szCs w:val="24"/>
                <w:lang w:eastAsia="ru-RU"/>
              </w:rPr>
              <w:t>Физика</w:t>
            </w:r>
          </w:p>
        </w:tc>
        <w:tc>
          <w:tcPr>
            <w:tcW w:w="1987" w:type="dxa"/>
            <w:gridSpan w:val="2"/>
            <w:tcBorders>
              <w:top w:val="nil"/>
              <w:left w:val="nil"/>
              <w:bottom w:val="single" w:sz="4" w:space="0" w:color="auto"/>
              <w:right w:val="single" w:sz="4" w:space="0" w:color="auto"/>
            </w:tcBorders>
            <w:shd w:val="clear" w:color="auto" w:fill="auto"/>
            <w:hideMark/>
          </w:tcPr>
          <w:p w:rsidR="00515EB2" w:rsidRPr="003900BD" w:rsidRDefault="00515EB2" w:rsidP="00DF75DF">
            <w:pPr>
              <w:spacing w:after="0" w:line="240" w:lineRule="auto"/>
              <w:rPr>
                <w:rFonts w:ascii="Times New Roman" w:eastAsia="Times New Roman" w:hAnsi="Times New Roman"/>
                <w:sz w:val="24"/>
                <w:szCs w:val="24"/>
                <w:lang w:eastAsia="ru-RU"/>
              </w:rPr>
            </w:pPr>
            <w:r w:rsidRPr="003900BD">
              <w:rPr>
                <w:rFonts w:ascii="Times New Roman" w:eastAsia="Times New Roman" w:hAnsi="Times New Roman"/>
                <w:sz w:val="24"/>
                <w:szCs w:val="24"/>
                <w:lang w:eastAsia="ru-RU"/>
              </w:rPr>
              <w:t> </w:t>
            </w:r>
          </w:p>
        </w:tc>
        <w:tc>
          <w:tcPr>
            <w:tcW w:w="1240" w:type="dxa"/>
            <w:gridSpan w:val="2"/>
            <w:tcBorders>
              <w:top w:val="nil"/>
              <w:left w:val="nil"/>
              <w:bottom w:val="single" w:sz="4" w:space="0" w:color="auto"/>
              <w:right w:val="single" w:sz="4" w:space="0" w:color="auto"/>
            </w:tcBorders>
            <w:shd w:val="clear" w:color="auto" w:fill="auto"/>
            <w:vAlign w:val="bottom"/>
            <w:hideMark/>
          </w:tcPr>
          <w:p w:rsidR="00515EB2" w:rsidRPr="003900BD" w:rsidRDefault="00515EB2" w:rsidP="00DF75DF">
            <w:pPr>
              <w:spacing w:after="0" w:line="240" w:lineRule="auto"/>
              <w:jc w:val="center"/>
              <w:rPr>
                <w:rFonts w:ascii="Times New Roman" w:eastAsia="Times New Roman" w:hAnsi="Times New Roman"/>
                <w:sz w:val="24"/>
                <w:szCs w:val="24"/>
                <w:lang w:eastAsia="ru-RU"/>
              </w:rPr>
            </w:pPr>
            <w:r w:rsidRPr="003900BD">
              <w:rPr>
                <w:rFonts w:ascii="Times New Roman" w:eastAsia="Times New Roman" w:hAnsi="Times New Roman"/>
                <w:sz w:val="24"/>
                <w:szCs w:val="24"/>
                <w:lang w:eastAsia="ru-RU"/>
              </w:rPr>
              <w:t>2</w:t>
            </w:r>
          </w:p>
        </w:tc>
        <w:tc>
          <w:tcPr>
            <w:tcW w:w="960" w:type="dxa"/>
            <w:gridSpan w:val="2"/>
            <w:tcBorders>
              <w:top w:val="nil"/>
              <w:left w:val="nil"/>
              <w:bottom w:val="single" w:sz="4" w:space="0" w:color="auto"/>
              <w:right w:val="single" w:sz="4" w:space="0" w:color="auto"/>
            </w:tcBorders>
            <w:shd w:val="clear" w:color="auto" w:fill="auto"/>
            <w:vAlign w:val="bottom"/>
            <w:hideMark/>
          </w:tcPr>
          <w:p w:rsidR="00515EB2" w:rsidRPr="003900BD" w:rsidRDefault="00515EB2" w:rsidP="00DF75DF">
            <w:pPr>
              <w:spacing w:after="0" w:line="240" w:lineRule="auto"/>
              <w:jc w:val="center"/>
              <w:rPr>
                <w:rFonts w:ascii="Times New Roman" w:eastAsia="Times New Roman" w:hAnsi="Times New Roman"/>
                <w:sz w:val="24"/>
                <w:szCs w:val="24"/>
                <w:lang w:eastAsia="ru-RU"/>
              </w:rPr>
            </w:pPr>
            <w:r w:rsidRPr="003900BD">
              <w:rPr>
                <w:rFonts w:ascii="Times New Roman" w:eastAsia="Times New Roman" w:hAnsi="Times New Roman"/>
                <w:sz w:val="24"/>
                <w:szCs w:val="24"/>
                <w:lang w:eastAsia="ru-RU"/>
              </w:rPr>
              <w:t>2</w:t>
            </w:r>
          </w:p>
        </w:tc>
        <w:tc>
          <w:tcPr>
            <w:tcW w:w="2136" w:type="dxa"/>
            <w:gridSpan w:val="2"/>
            <w:tcBorders>
              <w:top w:val="nil"/>
              <w:left w:val="nil"/>
              <w:bottom w:val="single" w:sz="4" w:space="0" w:color="auto"/>
              <w:right w:val="single" w:sz="4" w:space="0" w:color="auto"/>
            </w:tcBorders>
            <w:shd w:val="clear" w:color="000000" w:fill="FAC090"/>
            <w:vAlign w:val="bottom"/>
            <w:hideMark/>
          </w:tcPr>
          <w:p w:rsidR="00515EB2" w:rsidRPr="003900BD" w:rsidRDefault="00515EB2" w:rsidP="00DF75DF">
            <w:pPr>
              <w:spacing w:after="0" w:line="240" w:lineRule="auto"/>
              <w:jc w:val="center"/>
              <w:rPr>
                <w:rFonts w:ascii="Times New Roman" w:eastAsia="Times New Roman" w:hAnsi="Times New Roman"/>
                <w:b/>
                <w:bCs/>
                <w:sz w:val="24"/>
                <w:szCs w:val="24"/>
                <w:lang w:eastAsia="ru-RU"/>
              </w:rPr>
            </w:pPr>
            <w:r w:rsidRPr="003900BD">
              <w:rPr>
                <w:rFonts w:ascii="Times New Roman" w:eastAsia="Times New Roman" w:hAnsi="Times New Roman"/>
                <w:b/>
                <w:bCs/>
                <w:sz w:val="24"/>
                <w:szCs w:val="24"/>
                <w:lang w:eastAsia="ru-RU"/>
              </w:rPr>
              <w:t>4</w:t>
            </w:r>
          </w:p>
        </w:tc>
      </w:tr>
      <w:tr w:rsidR="00515EB2" w:rsidRPr="003900BD" w:rsidTr="00DF75DF">
        <w:trPr>
          <w:gridAfter w:val="1"/>
          <w:wAfter w:w="530" w:type="dxa"/>
          <w:trHeight w:val="255"/>
        </w:trPr>
        <w:tc>
          <w:tcPr>
            <w:tcW w:w="3038" w:type="dxa"/>
            <w:gridSpan w:val="3"/>
            <w:tcBorders>
              <w:top w:val="nil"/>
              <w:left w:val="single" w:sz="4" w:space="0" w:color="auto"/>
              <w:bottom w:val="single" w:sz="4" w:space="0" w:color="auto"/>
              <w:right w:val="single" w:sz="4" w:space="0" w:color="auto"/>
            </w:tcBorders>
            <w:shd w:val="clear" w:color="auto" w:fill="auto"/>
            <w:hideMark/>
          </w:tcPr>
          <w:p w:rsidR="00515EB2" w:rsidRPr="003900BD" w:rsidRDefault="00515EB2" w:rsidP="00DF75DF">
            <w:pPr>
              <w:spacing w:after="0" w:line="240" w:lineRule="auto"/>
              <w:rPr>
                <w:rFonts w:ascii="Times New Roman" w:eastAsia="Times New Roman" w:hAnsi="Times New Roman"/>
                <w:sz w:val="24"/>
                <w:szCs w:val="24"/>
                <w:lang w:eastAsia="ru-RU"/>
              </w:rPr>
            </w:pPr>
            <w:r w:rsidRPr="003900BD">
              <w:rPr>
                <w:rFonts w:ascii="Times New Roman" w:eastAsia="Times New Roman" w:hAnsi="Times New Roman"/>
                <w:sz w:val="24"/>
                <w:szCs w:val="24"/>
                <w:lang w:eastAsia="ru-RU"/>
              </w:rPr>
              <w:t>Химия</w:t>
            </w:r>
          </w:p>
        </w:tc>
        <w:tc>
          <w:tcPr>
            <w:tcW w:w="1987" w:type="dxa"/>
            <w:gridSpan w:val="2"/>
            <w:tcBorders>
              <w:top w:val="nil"/>
              <w:left w:val="nil"/>
              <w:bottom w:val="single" w:sz="4" w:space="0" w:color="auto"/>
              <w:right w:val="single" w:sz="4" w:space="0" w:color="auto"/>
            </w:tcBorders>
            <w:shd w:val="clear" w:color="auto" w:fill="auto"/>
            <w:hideMark/>
          </w:tcPr>
          <w:p w:rsidR="00515EB2" w:rsidRPr="003900BD" w:rsidRDefault="00515EB2" w:rsidP="00DF75DF">
            <w:pPr>
              <w:spacing w:after="0" w:line="240" w:lineRule="auto"/>
              <w:rPr>
                <w:rFonts w:ascii="Times New Roman" w:eastAsia="Times New Roman" w:hAnsi="Times New Roman"/>
                <w:sz w:val="24"/>
                <w:szCs w:val="24"/>
                <w:lang w:eastAsia="ru-RU"/>
              </w:rPr>
            </w:pPr>
            <w:r w:rsidRPr="003900BD">
              <w:rPr>
                <w:rFonts w:ascii="Times New Roman" w:eastAsia="Times New Roman" w:hAnsi="Times New Roman"/>
                <w:sz w:val="24"/>
                <w:szCs w:val="24"/>
                <w:lang w:eastAsia="ru-RU"/>
              </w:rPr>
              <w:t> </w:t>
            </w:r>
          </w:p>
        </w:tc>
        <w:tc>
          <w:tcPr>
            <w:tcW w:w="1240" w:type="dxa"/>
            <w:gridSpan w:val="2"/>
            <w:tcBorders>
              <w:top w:val="nil"/>
              <w:left w:val="nil"/>
              <w:bottom w:val="single" w:sz="4" w:space="0" w:color="auto"/>
              <w:right w:val="single" w:sz="4" w:space="0" w:color="auto"/>
            </w:tcBorders>
            <w:shd w:val="clear" w:color="auto" w:fill="auto"/>
            <w:vAlign w:val="bottom"/>
            <w:hideMark/>
          </w:tcPr>
          <w:p w:rsidR="00515EB2" w:rsidRPr="003900BD" w:rsidRDefault="00515EB2" w:rsidP="00DF75DF">
            <w:pPr>
              <w:spacing w:after="0" w:line="240" w:lineRule="auto"/>
              <w:jc w:val="center"/>
              <w:rPr>
                <w:rFonts w:ascii="Times New Roman" w:eastAsia="Times New Roman" w:hAnsi="Times New Roman"/>
                <w:sz w:val="24"/>
                <w:szCs w:val="24"/>
                <w:lang w:eastAsia="ru-RU"/>
              </w:rPr>
            </w:pPr>
            <w:r w:rsidRPr="003900BD">
              <w:rPr>
                <w:rFonts w:ascii="Times New Roman" w:eastAsia="Times New Roman" w:hAnsi="Times New Roman"/>
                <w:sz w:val="24"/>
                <w:szCs w:val="24"/>
                <w:lang w:eastAsia="ru-RU"/>
              </w:rPr>
              <w:t>2</w:t>
            </w:r>
          </w:p>
        </w:tc>
        <w:tc>
          <w:tcPr>
            <w:tcW w:w="960" w:type="dxa"/>
            <w:gridSpan w:val="2"/>
            <w:tcBorders>
              <w:top w:val="nil"/>
              <w:left w:val="nil"/>
              <w:bottom w:val="single" w:sz="4" w:space="0" w:color="auto"/>
              <w:right w:val="single" w:sz="4" w:space="0" w:color="auto"/>
            </w:tcBorders>
            <w:shd w:val="clear" w:color="auto" w:fill="auto"/>
            <w:vAlign w:val="bottom"/>
            <w:hideMark/>
          </w:tcPr>
          <w:p w:rsidR="00515EB2" w:rsidRPr="003900BD" w:rsidRDefault="00515EB2" w:rsidP="00DF75DF">
            <w:pPr>
              <w:spacing w:after="0" w:line="240" w:lineRule="auto"/>
              <w:jc w:val="center"/>
              <w:rPr>
                <w:rFonts w:ascii="Times New Roman" w:eastAsia="Times New Roman" w:hAnsi="Times New Roman"/>
                <w:sz w:val="24"/>
                <w:szCs w:val="24"/>
                <w:lang w:eastAsia="ru-RU"/>
              </w:rPr>
            </w:pPr>
            <w:r w:rsidRPr="003900BD">
              <w:rPr>
                <w:rFonts w:ascii="Times New Roman" w:eastAsia="Times New Roman" w:hAnsi="Times New Roman"/>
                <w:sz w:val="24"/>
                <w:szCs w:val="24"/>
                <w:lang w:eastAsia="ru-RU"/>
              </w:rPr>
              <w:t>2</w:t>
            </w:r>
          </w:p>
        </w:tc>
        <w:tc>
          <w:tcPr>
            <w:tcW w:w="2136" w:type="dxa"/>
            <w:gridSpan w:val="2"/>
            <w:tcBorders>
              <w:top w:val="nil"/>
              <w:left w:val="nil"/>
              <w:bottom w:val="single" w:sz="4" w:space="0" w:color="auto"/>
              <w:right w:val="single" w:sz="4" w:space="0" w:color="auto"/>
            </w:tcBorders>
            <w:shd w:val="clear" w:color="000000" w:fill="FAC090"/>
            <w:vAlign w:val="bottom"/>
            <w:hideMark/>
          </w:tcPr>
          <w:p w:rsidR="00515EB2" w:rsidRPr="003900BD" w:rsidRDefault="00515EB2" w:rsidP="00DF75DF">
            <w:pPr>
              <w:spacing w:after="0" w:line="240" w:lineRule="auto"/>
              <w:jc w:val="center"/>
              <w:rPr>
                <w:rFonts w:ascii="Times New Roman" w:eastAsia="Times New Roman" w:hAnsi="Times New Roman"/>
                <w:b/>
                <w:bCs/>
                <w:sz w:val="24"/>
                <w:szCs w:val="24"/>
                <w:lang w:eastAsia="ru-RU"/>
              </w:rPr>
            </w:pPr>
            <w:r w:rsidRPr="003900BD">
              <w:rPr>
                <w:rFonts w:ascii="Times New Roman" w:eastAsia="Times New Roman" w:hAnsi="Times New Roman"/>
                <w:b/>
                <w:bCs/>
                <w:sz w:val="24"/>
                <w:szCs w:val="24"/>
                <w:lang w:eastAsia="ru-RU"/>
              </w:rPr>
              <w:t>4</w:t>
            </w:r>
          </w:p>
        </w:tc>
      </w:tr>
      <w:tr w:rsidR="00515EB2" w:rsidRPr="003900BD" w:rsidTr="00DF75DF">
        <w:trPr>
          <w:gridAfter w:val="1"/>
          <w:wAfter w:w="530" w:type="dxa"/>
          <w:trHeight w:val="255"/>
        </w:trPr>
        <w:tc>
          <w:tcPr>
            <w:tcW w:w="3038" w:type="dxa"/>
            <w:gridSpan w:val="3"/>
            <w:tcBorders>
              <w:top w:val="nil"/>
              <w:left w:val="single" w:sz="4" w:space="0" w:color="auto"/>
              <w:bottom w:val="single" w:sz="4" w:space="0" w:color="auto"/>
              <w:right w:val="single" w:sz="4" w:space="0" w:color="auto"/>
            </w:tcBorders>
            <w:shd w:val="clear" w:color="auto" w:fill="auto"/>
            <w:hideMark/>
          </w:tcPr>
          <w:p w:rsidR="00515EB2" w:rsidRPr="003900BD" w:rsidRDefault="00515EB2" w:rsidP="00DF75DF">
            <w:pPr>
              <w:spacing w:after="0" w:line="240" w:lineRule="auto"/>
              <w:rPr>
                <w:rFonts w:ascii="Times New Roman" w:eastAsia="Times New Roman" w:hAnsi="Times New Roman"/>
                <w:sz w:val="24"/>
                <w:szCs w:val="24"/>
                <w:lang w:eastAsia="ru-RU"/>
              </w:rPr>
            </w:pPr>
            <w:r w:rsidRPr="003900BD">
              <w:rPr>
                <w:rFonts w:ascii="Times New Roman" w:eastAsia="Times New Roman" w:hAnsi="Times New Roman"/>
                <w:sz w:val="24"/>
                <w:szCs w:val="24"/>
                <w:lang w:eastAsia="ru-RU"/>
              </w:rPr>
              <w:t>Биология</w:t>
            </w:r>
          </w:p>
        </w:tc>
        <w:tc>
          <w:tcPr>
            <w:tcW w:w="1987" w:type="dxa"/>
            <w:gridSpan w:val="2"/>
            <w:tcBorders>
              <w:top w:val="nil"/>
              <w:left w:val="nil"/>
              <w:bottom w:val="single" w:sz="4" w:space="0" w:color="auto"/>
              <w:right w:val="single" w:sz="4" w:space="0" w:color="auto"/>
            </w:tcBorders>
            <w:shd w:val="clear" w:color="auto" w:fill="auto"/>
            <w:hideMark/>
          </w:tcPr>
          <w:p w:rsidR="00515EB2" w:rsidRPr="003900BD" w:rsidRDefault="00515EB2" w:rsidP="00DF75DF">
            <w:pPr>
              <w:spacing w:after="0" w:line="240" w:lineRule="auto"/>
              <w:rPr>
                <w:rFonts w:ascii="Times New Roman" w:eastAsia="Times New Roman" w:hAnsi="Times New Roman"/>
                <w:sz w:val="24"/>
                <w:szCs w:val="24"/>
                <w:lang w:eastAsia="ru-RU"/>
              </w:rPr>
            </w:pPr>
            <w:r w:rsidRPr="003900BD">
              <w:rPr>
                <w:rFonts w:ascii="Times New Roman" w:eastAsia="Times New Roman" w:hAnsi="Times New Roman"/>
                <w:sz w:val="24"/>
                <w:szCs w:val="24"/>
                <w:lang w:eastAsia="ru-RU"/>
              </w:rPr>
              <w:t> </w:t>
            </w:r>
          </w:p>
        </w:tc>
        <w:tc>
          <w:tcPr>
            <w:tcW w:w="1240" w:type="dxa"/>
            <w:gridSpan w:val="2"/>
            <w:tcBorders>
              <w:top w:val="nil"/>
              <w:left w:val="nil"/>
              <w:bottom w:val="single" w:sz="4" w:space="0" w:color="auto"/>
              <w:right w:val="single" w:sz="4" w:space="0" w:color="auto"/>
            </w:tcBorders>
            <w:shd w:val="clear" w:color="auto" w:fill="auto"/>
            <w:vAlign w:val="bottom"/>
            <w:hideMark/>
          </w:tcPr>
          <w:p w:rsidR="00515EB2" w:rsidRPr="003900BD" w:rsidRDefault="00515EB2" w:rsidP="00DF75DF">
            <w:pPr>
              <w:spacing w:after="0" w:line="240" w:lineRule="auto"/>
              <w:jc w:val="center"/>
              <w:rPr>
                <w:rFonts w:ascii="Times New Roman" w:eastAsia="Times New Roman" w:hAnsi="Times New Roman"/>
                <w:sz w:val="24"/>
                <w:szCs w:val="24"/>
                <w:lang w:eastAsia="ru-RU"/>
              </w:rPr>
            </w:pPr>
            <w:r w:rsidRPr="003900BD">
              <w:rPr>
                <w:rFonts w:ascii="Times New Roman" w:eastAsia="Times New Roman" w:hAnsi="Times New Roman"/>
                <w:sz w:val="24"/>
                <w:szCs w:val="24"/>
                <w:lang w:eastAsia="ru-RU"/>
              </w:rPr>
              <w:t>2</w:t>
            </w:r>
          </w:p>
        </w:tc>
        <w:tc>
          <w:tcPr>
            <w:tcW w:w="960" w:type="dxa"/>
            <w:gridSpan w:val="2"/>
            <w:tcBorders>
              <w:top w:val="nil"/>
              <w:left w:val="nil"/>
              <w:bottom w:val="single" w:sz="4" w:space="0" w:color="auto"/>
              <w:right w:val="single" w:sz="4" w:space="0" w:color="auto"/>
            </w:tcBorders>
            <w:shd w:val="clear" w:color="auto" w:fill="auto"/>
            <w:vAlign w:val="bottom"/>
            <w:hideMark/>
          </w:tcPr>
          <w:p w:rsidR="00515EB2" w:rsidRPr="003900BD" w:rsidRDefault="00515EB2" w:rsidP="00DF75DF">
            <w:pPr>
              <w:spacing w:after="0" w:line="240" w:lineRule="auto"/>
              <w:jc w:val="center"/>
              <w:rPr>
                <w:rFonts w:ascii="Times New Roman" w:eastAsia="Times New Roman" w:hAnsi="Times New Roman"/>
                <w:sz w:val="24"/>
                <w:szCs w:val="24"/>
                <w:lang w:eastAsia="ru-RU"/>
              </w:rPr>
            </w:pPr>
            <w:r w:rsidRPr="003900BD">
              <w:rPr>
                <w:rFonts w:ascii="Times New Roman" w:eastAsia="Times New Roman" w:hAnsi="Times New Roman"/>
                <w:sz w:val="24"/>
                <w:szCs w:val="24"/>
                <w:lang w:eastAsia="ru-RU"/>
              </w:rPr>
              <w:t>2</w:t>
            </w:r>
          </w:p>
        </w:tc>
        <w:tc>
          <w:tcPr>
            <w:tcW w:w="2136" w:type="dxa"/>
            <w:gridSpan w:val="2"/>
            <w:tcBorders>
              <w:top w:val="nil"/>
              <w:left w:val="nil"/>
              <w:bottom w:val="single" w:sz="4" w:space="0" w:color="auto"/>
              <w:right w:val="single" w:sz="4" w:space="0" w:color="auto"/>
            </w:tcBorders>
            <w:shd w:val="clear" w:color="000000" w:fill="FAC090"/>
            <w:vAlign w:val="bottom"/>
            <w:hideMark/>
          </w:tcPr>
          <w:p w:rsidR="00515EB2" w:rsidRPr="003900BD" w:rsidRDefault="00515EB2" w:rsidP="00DF75DF">
            <w:pPr>
              <w:spacing w:after="0" w:line="240" w:lineRule="auto"/>
              <w:jc w:val="center"/>
              <w:rPr>
                <w:rFonts w:ascii="Times New Roman" w:eastAsia="Times New Roman" w:hAnsi="Times New Roman"/>
                <w:b/>
                <w:bCs/>
                <w:sz w:val="24"/>
                <w:szCs w:val="24"/>
                <w:lang w:eastAsia="ru-RU"/>
              </w:rPr>
            </w:pPr>
            <w:r w:rsidRPr="003900BD">
              <w:rPr>
                <w:rFonts w:ascii="Times New Roman" w:eastAsia="Times New Roman" w:hAnsi="Times New Roman"/>
                <w:b/>
                <w:bCs/>
                <w:sz w:val="24"/>
                <w:szCs w:val="24"/>
                <w:lang w:eastAsia="ru-RU"/>
              </w:rPr>
              <w:t>4</w:t>
            </w:r>
          </w:p>
        </w:tc>
      </w:tr>
      <w:tr w:rsidR="00515EB2" w:rsidRPr="003900BD" w:rsidTr="00DF75DF">
        <w:trPr>
          <w:gridAfter w:val="1"/>
          <w:wAfter w:w="530" w:type="dxa"/>
          <w:trHeight w:val="510"/>
        </w:trPr>
        <w:tc>
          <w:tcPr>
            <w:tcW w:w="3038" w:type="dxa"/>
            <w:gridSpan w:val="3"/>
            <w:tcBorders>
              <w:top w:val="nil"/>
              <w:left w:val="single" w:sz="4" w:space="0" w:color="auto"/>
              <w:bottom w:val="single" w:sz="4" w:space="0" w:color="auto"/>
              <w:right w:val="single" w:sz="4" w:space="0" w:color="auto"/>
            </w:tcBorders>
            <w:shd w:val="clear" w:color="auto" w:fill="auto"/>
            <w:hideMark/>
          </w:tcPr>
          <w:p w:rsidR="00515EB2" w:rsidRPr="003900BD" w:rsidRDefault="00515EB2" w:rsidP="00DF75DF">
            <w:pPr>
              <w:spacing w:after="0" w:line="240" w:lineRule="auto"/>
              <w:rPr>
                <w:rFonts w:ascii="Times New Roman" w:eastAsia="Times New Roman" w:hAnsi="Times New Roman"/>
                <w:sz w:val="24"/>
                <w:szCs w:val="24"/>
                <w:lang w:eastAsia="ru-RU"/>
              </w:rPr>
            </w:pPr>
            <w:r w:rsidRPr="003900BD">
              <w:rPr>
                <w:rFonts w:ascii="Times New Roman" w:eastAsia="Times New Roman" w:hAnsi="Times New Roman"/>
                <w:sz w:val="24"/>
                <w:szCs w:val="24"/>
                <w:lang w:eastAsia="ru-RU"/>
              </w:rPr>
              <w:t>Искусство (Музыка, ИЗО, Черчение)</w:t>
            </w:r>
          </w:p>
        </w:tc>
        <w:tc>
          <w:tcPr>
            <w:tcW w:w="1987" w:type="dxa"/>
            <w:gridSpan w:val="2"/>
            <w:tcBorders>
              <w:top w:val="nil"/>
              <w:left w:val="nil"/>
              <w:bottom w:val="single" w:sz="4" w:space="0" w:color="auto"/>
              <w:right w:val="single" w:sz="4" w:space="0" w:color="auto"/>
            </w:tcBorders>
            <w:shd w:val="clear" w:color="auto" w:fill="auto"/>
            <w:hideMark/>
          </w:tcPr>
          <w:p w:rsidR="00515EB2" w:rsidRPr="003900BD" w:rsidRDefault="00515EB2" w:rsidP="00DF75DF">
            <w:pPr>
              <w:spacing w:after="0" w:line="240" w:lineRule="auto"/>
              <w:rPr>
                <w:rFonts w:ascii="Times New Roman" w:eastAsia="Times New Roman" w:hAnsi="Times New Roman"/>
                <w:sz w:val="24"/>
                <w:szCs w:val="24"/>
                <w:lang w:eastAsia="ru-RU"/>
              </w:rPr>
            </w:pPr>
            <w:r w:rsidRPr="003900BD">
              <w:rPr>
                <w:rFonts w:ascii="Times New Roman" w:eastAsia="Times New Roman" w:hAnsi="Times New Roman"/>
                <w:sz w:val="24"/>
                <w:szCs w:val="24"/>
                <w:lang w:eastAsia="ru-RU"/>
              </w:rPr>
              <w:t> </w:t>
            </w:r>
          </w:p>
        </w:tc>
        <w:tc>
          <w:tcPr>
            <w:tcW w:w="1240" w:type="dxa"/>
            <w:gridSpan w:val="2"/>
            <w:tcBorders>
              <w:top w:val="nil"/>
              <w:left w:val="nil"/>
              <w:bottom w:val="single" w:sz="4" w:space="0" w:color="auto"/>
              <w:right w:val="single" w:sz="4" w:space="0" w:color="auto"/>
            </w:tcBorders>
            <w:shd w:val="clear" w:color="auto" w:fill="auto"/>
            <w:vAlign w:val="bottom"/>
            <w:hideMark/>
          </w:tcPr>
          <w:p w:rsidR="00515EB2" w:rsidRPr="003900BD" w:rsidRDefault="00515EB2" w:rsidP="00DF75DF">
            <w:pPr>
              <w:spacing w:after="0" w:line="240" w:lineRule="auto"/>
              <w:jc w:val="center"/>
              <w:rPr>
                <w:rFonts w:ascii="Times New Roman" w:eastAsia="Times New Roman" w:hAnsi="Times New Roman"/>
                <w:sz w:val="24"/>
                <w:szCs w:val="24"/>
                <w:lang w:eastAsia="ru-RU"/>
              </w:rPr>
            </w:pPr>
            <w:r w:rsidRPr="003900BD">
              <w:rPr>
                <w:rFonts w:ascii="Times New Roman" w:eastAsia="Times New Roman" w:hAnsi="Times New Roman"/>
                <w:sz w:val="24"/>
                <w:szCs w:val="24"/>
                <w:lang w:eastAsia="ru-RU"/>
              </w:rPr>
              <w:t>1</w:t>
            </w:r>
          </w:p>
        </w:tc>
        <w:tc>
          <w:tcPr>
            <w:tcW w:w="960" w:type="dxa"/>
            <w:gridSpan w:val="2"/>
            <w:tcBorders>
              <w:top w:val="nil"/>
              <w:left w:val="nil"/>
              <w:bottom w:val="single" w:sz="4" w:space="0" w:color="auto"/>
              <w:right w:val="single" w:sz="4" w:space="0" w:color="auto"/>
            </w:tcBorders>
            <w:shd w:val="clear" w:color="auto" w:fill="auto"/>
            <w:vAlign w:val="bottom"/>
            <w:hideMark/>
          </w:tcPr>
          <w:p w:rsidR="00515EB2" w:rsidRPr="003900BD" w:rsidRDefault="00515EB2" w:rsidP="00DF75DF">
            <w:pPr>
              <w:spacing w:after="0" w:line="240" w:lineRule="auto"/>
              <w:jc w:val="center"/>
              <w:rPr>
                <w:rFonts w:ascii="Times New Roman" w:eastAsia="Times New Roman" w:hAnsi="Times New Roman"/>
                <w:sz w:val="24"/>
                <w:szCs w:val="24"/>
                <w:lang w:eastAsia="ru-RU"/>
              </w:rPr>
            </w:pPr>
            <w:r w:rsidRPr="003900BD">
              <w:rPr>
                <w:rFonts w:ascii="Times New Roman" w:eastAsia="Times New Roman" w:hAnsi="Times New Roman"/>
                <w:sz w:val="24"/>
                <w:szCs w:val="24"/>
                <w:lang w:eastAsia="ru-RU"/>
              </w:rPr>
              <w:t xml:space="preserve"> </w:t>
            </w:r>
          </w:p>
        </w:tc>
        <w:tc>
          <w:tcPr>
            <w:tcW w:w="2136" w:type="dxa"/>
            <w:gridSpan w:val="2"/>
            <w:tcBorders>
              <w:top w:val="nil"/>
              <w:left w:val="nil"/>
              <w:bottom w:val="single" w:sz="4" w:space="0" w:color="auto"/>
              <w:right w:val="single" w:sz="4" w:space="0" w:color="auto"/>
            </w:tcBorders>
            <w:shd w:val="clear" w:color="000000" w:fill="FAC090"/>
            <w:vAlign w:val="bottom"/>
            <w:hideMark/>
          </w:tcPr>
          <w:p w:rsidR="00515EB2" w:rsidRPr="003900BD" w:rsidRDefault="00515EB2" w:rsidP="00DF75DF">
            <w:pPr>
              <w:spacing w:after="0" w:line="240" w:lineRule="auto"/>
              <w:jc w:val="center"/>
              <w:rPr>
                <w:rFonts w:ascii="Times New Roman" w:eastAsia="Times New Roman" w:hAnsi="Times New Roman"/>
                <w:b/>
                <w:bCs/>
                <w:sz w:val="24"/>
                <w:szCs w:val="24"/>
                <w:lang w:eastAsia="ru-RU"/>
              </w:rPr>
            </w:pPr>
            <w:r w:rsidRPr="003900BD">
              <w:rPr>
                <w:rFonts w:ascii="Times New Roman" w:eastAsia="Times New Roman" w:hAnsi="Times New Roman"/>
                <w:b/>
                <w:bCs/>
                <w:sz w:val="24"/>
                <w:szCs w:val="24"/>
                <w:lang w:eastAsia="ru-RU"/>
              </w:rPr>
              <w:t>1</w:t>
            </w:r>
          </w:p>
        </w:tc>
      </w:tr>
      <w:tr w:rsidR="00515EB2" w:rsidRPr="003900BD" w:rsidTr="00DF75DF">
        <w:trPr>
          <w:gridAfter w:val="1"/>
          <w:wAfter w:w="530" w:type="dxa"/>
          <w:trHeight w:val="255"/>
        </w:trPr>
        <w:tc>
          <w:tcPr>
            <w:tcW w:w="3038" w:type="dxa"/>
            <w:gridSpan w:val="3"/>
            <w:tcBorders>
              <w:top w:val="nil"/>
              <w:left w:val="single" w:sz="4" w:space="0" w:color="auto"/>
              <w:bottom w:val="single" w:sz="4" w:space="0" w:color="auto"/>
              <w:right w:val="single" w:sz="4" w:space="0" w:color="auto"/>
            </w:tcBorders>
            <w:shd w:val="clear" w:color="auto" w:fill="auto"/>
            <w:hideMark/>
          </w:tcPr>
          <w:p w:rsidR="00515EB2" w:rsidRPr="003900BD" w:rsidRDefault="00515EB2" w:rsidP="00DF75DF">
            <w:pPr>
              <w:spacing w:after="0" w:line="240" w:lineRule="auto"/>
              <w:rPr>
                <w:rFonts w:ascii="Times New Roman" w:eastAsia="Times New Roman" w:hAnsi="Times New Roman"/>
                <w:sz w:val="24"/>
                <w:szCs w:val="24"/>
                <w:lang w:eastAsia="ru-RU"/>
              </w:rPr>
            </w:pPr>
            <w:r w:rsidRPr="003900BD">
              <w:rPr>
                <w:rFonts w:ascii="Times New Roman" w:eastAsia="Times New Roman" w:hAnsi="Times New Roman"/>
                <w:sz w:val="24"/>
                <w:szCs w:val="24"/>
                <w:lang w:eastAsia="ru-RU"/>
              </w:rPr>
              <w:t>Технология (Сатабыл)</w:t>
            </w:r>
          </w:p>
        </w:tc>
        <w:tc>
          <w:tcPr>
            <w:tcW w:w="1987" w:type="dxa"/>
            <w:gridSpan w:val="2"/>
            <w:tcBorders>
              <w:top w:val="nil"/>
              <w:left w:val="nil"/>
              <w:bottom w:val="single" w:sz="4" w:space="0" w:color="auto"/>
              <w:right w:val="single" w:sz="4" w:space="0" w:color="auto"/>
            </w:tcBorders>
            <w:shd w:val="clear" w:color="auto" w:fill="auto"/>
            <w:hideMark/>
          </w:tcPr>
          <w:p w:rsidR="00515EB2" w:rsidRPr="003900BD" w:rsidRDefault="00515EB2" w:rsidP="00DF75DF">
            <w:pPr>
              <w:spacing w:after="0" w:line="240" w:lineRule="auto"/>
              <w:rPr>
                <w:rFonts w:ascii="Times New Roman" w:eastAsia="Times New Roman" w:hAnsi="Times New Roman"/>
                <w:sz w:val="24"/>
                <w:szCs w:val="24"/>
                <w:lang w:eastAsia="ru-RU"/>
              </w:rPr>
            </w:pPr>
            <w:r w:rsidRPr="003900BD">
              <w:rPr>
                <w:rFonts w:ascii="Times New Roman" w:eastAsia="Times New Roman" w:hAnsi="Times New Roman"/>
                <w:sz w:val="24"/>
                <w:szCs w:val="24"/>
                <w:lang w:eastAsia="ru-RU"/>
              </w:rPr>
              <w:t> </w:t>
            </w:r>
          </w:p>
        </w:tc>
        <w:tc>
          <w:tcPr>
            <w:tcW w:w="1240" w:type="dxa"/>
            <w:gridSpan w:val="2"/>
            <w:tcBorders>
              <w:top w:val="nil"/>
              <w:left w:val="nil"/>
              <w:bottom w:val="single" w:sz="4" w:space="0" w:color="auto"/>
              <w:right w:val="single" w:sz="4" w:space="0" w:color="auto"/>
            </w:tcBorders>
            <w:shd w:val="clear" w:color="auto" w:fill="auto"/>
            <w:vAlign w:val="bottom"/>
            <w:hideMark/>
          </w:tcPr>
          <w:p w:rsidR="00515EB2" w:rsidRPr="003900BD" w:rsidRDefault="00515EB2" w:rsidP="00DF75DF">
            <w:pPr>
              <w:spacing w:after="0" w:line="240" w:lineRule="auto"/>
              <w:jc w:val="center"/>
              <w:rPr>
                <w:rFonts w:ascii="Times New Roman" w:eastAsia="Times New Roman" w:hAnsi="Times New Roman"/>
                <w:sz w:val="24"/>
                <w:szCs w:val="24"/>
                <w:lang w:eastAsia="ru-RU"/>
              </w:rPr>
            </w:pPr>
            <w:r w:rsidRPr="003900BD">
              <w:rPr>
                <w:rFonts w:ascii="Times New Roman" w:eastAsia="Times New Roman" w:hAnsi="Times New Roman"/>
                <w:sz w:val="24"/>
                <w:szCs w:val="24"/>
                <w:lang w:eastAsia="ru-RU"/>
              </w:rPr>
              <w:t>1</w:t>
            </w:r>
          </w:p>
        </w:tc>
        <w:tc>
          <w:tcPr>
            <w:tcW w:w="960" w:type="dxa"/>
            <w:gridSpan w:val="2"/>
            <w:tcBorders>
              <w:top w:val="nil"/>
              <w:left w:val="nil"/>
              <w:bottom w:val="single" w:sz="4" w:space="0" w:color="auto"/>
              <w:right w:val="single" w:sz="4" w:space="0" w:color="auto"/>
            </w:tcBorders>
            <w:shd w:val="clear" w:color="auto" w:fill="auto"/>
            <w:vAlign w:val="bottom"/>
            <w:hideMark/>
          </w:tcPr>
          <w:p w:rsidR="00515EB2" w:rsidRPr="003900BD" w:rsidRDefault="00515EB2" w:rsidP="00DF75DF">
            <w:pPr>
              <w:spacing w:after="0" w:line="240" w:lineRule="auto"/>
              <w:jc w:val="center"/>
              <w:rPr>
                <w:rFonts w:ascii="Times New Roman" w:eastAsia="Times New Roman" w:hAnsi="Times New Roman"/>
                <w:sz w:val="24"/>
                <w:szCs w:val="24"/>
                <w:lang w:eastAsia="ru-RU"/>
              </w:rPr>
            </w:pPr>
            <w:r w:rsidRPr="003900BD">
              <w:rPr>
                <w:rFonts w:ascii="Times New Roman" w:eastAsia="Times New Roman" w:hAnsi="Times New Roman"/>
                <w:sz w:val="24"/>
                <w:szCs w:val="24"/>
                <w:lang w:eastAsia="ru-RU"/>
              </w:rPr>
              <w:t> </w:t>
            </w:r>
          </w:p>
        </w:tc>
        <w:tc>
          <w:tcPr>
            <w:tcW w:w="2136" w:type="dxa"/>
            <w:gridSpan w:val="2"/>
            <w:tcBorders>
              <w:top w:val="nil"/>
              <w:left w:val="nil"/>
              <w:bottom w:val="single" w:sz="4" w:space="0" w:color="auto"/>
              <w:right w:val="single" w:sz="4" w:space="0" w:color="auto"/>
            </w:tcBorders>
            <w:shd w:val="clear" w:color="000000" w:fill="FAC090"/>
            <w:vAlign w:val="bottom"/>
            <w:hideMark/>
          </w:tcPr>
          <w:p w:rsidR="00515EB2" w:rsidRPr="003900BD" w:rsidRDefault="00515EB2" w:rsidP="00DF75DF">
            <w:pPr>
              <w:spacing w:after="0" w:line="240" w:lineRule="auto"/>
              <w:jc w:val="center"/>
              <w:rPr>
                <w:rFonts w:ascii="Times New Roman" w:eastAsia="Times New Roman" w:hAnsi="Times New Roman"/>
                <w:b/>
                <w:bCs/>
                <w:sz w:val="24"/>
                <w:szCs w:val="24"/>
                <w:lang w:eastAsia="ru-RU"/>
              </w:rPr>
            </w:pPr>
            <w:r w:rsidRPr="003900BD">
              <w:rPr>
                <w:rFonts w:ascii="Times New Roman" w:eastAsia="Times New Roman" w:hAnsi="Times New Roman"/>
                <w:b/>
                <w:bCs/>
                <w:sz w:val="24"/>
                <w:szCs w:val="24"/>
                <w:lang w:eastAsia="ru-RU"/>
              </w:rPr>
              <w:t>1</w:t>
            </w:r>
          </w:p>
        </w:tc>
      </w:tr>
      <w:tr w:rsidR="00515EB2" w:rsidRPr="003900BD" w:rsidTr="00DF75DF">
        <w:trPr>
          <w:gridAfter w:val="1"/>
          <w:wAfter w:w="530" w:type="dxa"/>
          <w:trHeight w:val="255"/>
        </w:trPr>
        <w:tc>
          <w:tcPr>
            <w:tcW w:w="5025" w:type="dxa"/>
            <w:gridSpan w:val="5"/>
            <w:tcBorders>
              <w:top w:val="single" w:sz="4" w:space="0" w:color="auto"/>
              <w:left w:val="single" w:sz="4" w:space="0" w:color="auto"/>
              <w:bottom w:val="single" w:sz="4" w:space="0" w:color="auto"/>
              <w:right w:val="single" w:sz="4" w:space="0" w:color="000000"/>
            </w:tcBorders>
            <w:shd w:val="clear" w:color="auto" w:fill="auto"/>
            <w:hideMark/>
          </w:tcPr>
          <w:p w:rsidR="00515EB2" w:rsidRPr="003900BD" w:rsidRDefault="00515EB2" w:rsidP="00DF75DF">
            <w:pPr>
              <w:spacing w:after="0" w:line="240" w:lineRule="auto"/>
              <w:rPr>
                <w:rFonts w:ascii="Times New Roman" w:eastAsia="Times New Roman" w:hAnsi="Times New Roman"/>
                <w:sz w:val="24"/>
                <w:szCs w:val="24"/>
                <w:lang w:eastAsia="ru-RU"/>
              </w:rPr>
            </w:pPr>
            <w:r w:rsidRPr="003900BD">
              <w:rPr>
                <w:rFonts w:ascii="Times New Roman" w:eastAsia="Times New Roman" w:hAnsi="Times New Roman"/>
                <w:sz w:val="24"/>
                <w:szCs w:val="24"/>
                <w:lang w:eastAsia="ru-RU"/>
              </w:rPr>
              <w:t>Основы безопасности жизнедеятельности</w:t>
            </w:r>
          </w:p>
        </w:tc>
        <w:tc>
          <w:tcPr>
            <w:tcW w:w="1240" w:type="dxa"/>
            <w:gridSpan w:val="2"/>
            <w:tcBorders>
              <w:top w:val="nil"/>
              <w:left w:val="nil"/>
              <w:bottom w:val="single" w:sz="4" w:space="0" w:color="auto"/>
              <w:right w:val="single" w:sz="4" w:space="0" w:color="auto"/>
            </w:tcBorders>
            <w:shd w:val="clear" w:color="auto" w:fill="auto"/>
            <w:vAlign w:val="bottom"/>
            <w:hideMark/>
          </w:tcPr>
          <w:p w:rsidR="00515EB2" w:rsidRPr="003900BD" w:rsidRDefault="00515EB2" w:rsidP="00DF75DF">
            <w:pPr>
              <w:spacing w:after="0" w:line="240" w:lineRule="auto"/>
              <w:jc w:val="center"/>
              <w:rPr>
                <w:rFonts w:ascii="Times New Roman" w:eastAsia="Times New Roman" w:hAnsi="Times New Roman"/>
                <w:sz w:val="24"/>
                <w:szCs w:val="24"/>
                <w:lang w:eastAsia="ru-RU"/>
              </w:rPr>
            </w:pPr>
            <w:r w:rsidRPr="003900BD">
              <w:rPr>
                <w:rFonts w:ascii="Times New Roman" w:eastAsia="Times New Roman" w:hAnsi="Times New Roman"/>
                <w:sz w:val="24"/>
                <w:szCs w:val="24"/>
                <w:lang w:eastAsia="ru-RU"/>
              </w:rPr>
              <w:t>1</w:t>
            </w:r>
          </w:p>
        </w:tc>
        <w:tc>
          <w:tcPr>
            <w:tcW w:w="960" w:type="dxa"/>
            <w:gridSpan w:val="2"/>
            <w:tcBorders>
              <w:top w:val="nil"/>
              <w:left w:val="nil"/>
              <w:bottom w:val="single" w:sz="4" w:space="0" w:color="auto"/>
              <w:right w:val="single" w:sz="4" w:space="0" w:color="auto"/>
            </w:tcBorders>
            <w:shd w:val="clear" w:color="auto" w:fill="auto"/>
            <w:vAlign w:val="bottom"/>
            <w:hideMark/>
          </w:tcPr>
          <w:p w:rsidR="00515EB2" w:rsidRPr="003900BD" w:rsidRDefault="00515EB2" w:rsidP="00DF75DF">
            <w:pPr>
              <w:spacing w:after="0" w:line="240" w:lineRule="auto"/>
              <w:jc w:val="center"/>
              <w:rPr>
                <w:rFonts w:ascii="Times New Roman" w:eastAsia="Times New Roman" w:hAnsi="Times New Roman"/>
                <w:sz w:val="24"/>
                <w:szCs w:val="24"/>
                <w:lang w:eastAsia="ru-RU"/>
              </w:rPr>
            </w:pPr>
            <w:r w:rsidRPr="003900BD">
              <w:rPr>
                <w:rFonts w:ascii="Times New Roman" w:eastAsia="Times New Roman" w:hAnsi="Times New Roman"/>
                <w:sz w:val="24"/>
                <w:szCs w:val="24"/>
                <w:lang w:eastAsia="ru-RU"/>
              </w:rPr>
              <w:t>1</w:t>
            </w:r>
          </w:p>
        </w:tc>
        <w:tc>
          <w:tcPr>
            <w:tcW w:w="2136" w:type="dxa"/>
            <w:gridSpan w:val="2"/>
            <w:tcBorders>
              <w:top w:val="nil"/>
              <w:left w:val="nil"/>
              <w:bottom w:val="single" w:sz="4" w:space="0" w:color="auto"/>
              <w:right w:val="single" w:sz="4" w:space="0" w:color="auto"/>
            </w:tcBorders>
            <w:shd w:val="clear" w:color="000000" w:fill="FAC090"/>
            <w:vAlign w:val="bottom"/>
            <w:hideMark/>
          </w:tcPr>
          <w:p w:rsidR="00515EB2" w:rsidRPr="003900BD" w:rsidRDefault="00515EB2" w:rsidP="00DF75DF">
            <w:pPr>
              <w:spacing w:after="0" w:line="240" w:lineRule="auto"/>
              <w:jc w:val="center"/>
              <w:rPr>
                <w:rFonts w:ascii="Times New Roman" w:eastAsia="Times New Roman" w:hAnsi="Times New Roman"/>
                <w:b/>
                <w:bCs/>
                <w:sz w:val="24"/>
                <w:szCs w:val="24"/>
                <w:lang w:eastAsia="ru-RU"/>
              </w:rPr>
            </w:pPr>
            <w:r w:rsidRPr="003900BD">
              <w:rPr>
                <w:rFonts w:ascii="Times New Roman" w:eastAsia="Times New Roman" w:hAnsi="Times New Roman"/>
                <w:b/>
                <w:bCs/>
                <w:sz w:val="24"/>
                <w:szCs w:val="24"/>
                <w:lang w:eastAsia="ru-RU"/>
              </w:rPr>
              <w:t>2</w:t>
            </w:r>
          </w:p>
        </w:tc>
      </w:tr>
      <w:tr w:rsidR="00515EB2" w:rsidRPr="003900BD" w:rsidTr="00DF75DF">
        <w:trPr>
          <w:gridAfter w:val="1"/>
          <w:wAfter w:w="530" w:type="dxa"/>
          <w:trHeight w:val="255"/>
        </w:trPr>
        <w:tc>
          <w:tcPr>
            <w:tcW w:w="3038" w:type="dxa"/>
            <w:gridSpan w:val="3"/>
            <w:tcBorders>
              <w:top w:val="nil"/>
              <w:left w:val="single" w:sz="4" w:space="0" w:color="auto"/>
              <w:bottom w:val="single" w:sz="4" w:space="0" w:color="auto"/>
              <w:right w:val="single" w:sz="4" w:space="0" w:color="auto"/>
            </w:tcBorders>
            <w:shd w:val="clear" w:color="auto" w:fill="auto"/>
            <w:hideMark/>
          </w:tcPr>
          <w:p w:rsidR="00515EB2" w:rsidRPr="003900BD" w:rsidRDefault="00515EB2" w:rsidP="00DF75DF">
            <w:pPr>
              <w:spacing w:after="0" w:line="240" w:lineRule="auto"/>
              <w:rPr>
                <w:rFonts w:ascii="Times New Roman" w:eastAsia="Times New Roman" w:hAnsi="Times New Roman"/>
                <w:sz w:val="24"/>
                <w:szCs w:val="24"/>
                <w:lang w:eastAsia="ru-RU"/>
              </w:rPr>
            </w:pPr>
            <w:r w:rsidRPr="003900BD">
              <w:rPr>
                <w:rFonts w:ascii="Times New Roman" w:eastAsia="Times New Roman" w:hAnsi="Times New Roman"/>
                <w:sz w:val="24"/>
                <w:szCs w:val="24"/>
                <w:lang w:eastAsia="ru-RU"/>
              </w:rPr>
              <w:t>Физическая культура</w:t>
            </w:r>
          </w:p>
        </w:tc>
        <w:tc>
          <w:tcPr>
            <w:tcW w:w="1987" w:type="dxa"/>
            <w:gridSpan w:val="2"/>
            <w:tcBorders>
              <w:top w:val="nil"/>
              <w:left w:val="nil"/>
              <w:bottom w:val="single" w:sz="4" w:space="0" w:color="auto"/>
              <w:right w:val="single" w:sz="4" w:space="0" w:color="auto"/>
            </w:tcBorders>
            <w:shd w:val="clear" w:color="auto" w:fill="auto"/>
            <w:hideMark/>
          </w:tcPr>
          <w:p w:rsidR="00515EB2" w:rsidRPr="003900BD" w:rsidRDefault="00515EB2" w:rsidP="00DF75DF">
            <w:pPr>
              <w:spacing w:after="0" w:line="240" w:lineRule="auto"/>
              <w:rPr>
                <w:rFonts w:ascii="Times New Roman" w:eastAsia="Times New Roman" w:hAnsi="Times New Roman"/>
                <w:sz w:val="24"/>
                <w:szCs w:val="24"/>
                <w:lang w:eastAsia="ru-RU"/>
              </w:rPr>
            </w:pPr>
            <w:r w:rsidRPr="003900BD">
              <w:rPr>
                <w:rFonts w:ascii="Times New Roman" w:eastAsia="Times New Roman" w:hAnsi="Times New Roman"/>
                <w:sz w:val="24"/>
                <w:szCs w:val="24"/>
                <w:lang w:eastAsia="ru-RU"/>
              </w:rPr>
              <w:t> </w:t>
            </w:r>
          </w:p>
        </w:tc>
        <w:tc>
          <w:tcPr>
            <w:tcW w:w="1240" w:type="dxa"/>
            <w:gridSpan w:val="2"/>
            <w:tcBorders>
              <w:top w:val="nil"/>
              <w:left w:val="nil"/>
              <w:bottom w:val="single" w:sz="4" w:space="0" w:color="auto"/>
              <w:right w:val="single" w:sz="4" w:space="0" w:color="auto"/>
            </w:tcBorders>
            <w:shd w:val="clear" w:color="auto" w:fill="auto"/>
            <w:vAlign w:val="bottom"/>
            <w:hideMark/>
          </w:tcPr>
          <w:p w:rsidR="00515EB2" w:rsidRPr="003900BD" w:rsidRDefault="00515EB2" w:rsidP="00DF75DF">
            <w:pPr>
              <w:spacing w:after="0" w:line="240" w:lineRule="auto"/>
              <w:jc w:val="center"/>
              <w:rPr>
                <w:rFonts w:ascii="Times New Roman" w:eastAsia="Times New Roman" w:hAnsi="Times New Roman"/>
                <w:sz w:val="24"/>
                <w:szCs w:val="24"/>
                <w:lang w:eastAsia="ru-RU"/>
              </w:rPr>
            </w:pPr>
            <w:r w:rsidRPr="003900BD">
              <w:rPr>
                <w:rFonts w:ascii="Times New Roman" w:eastAsia="Times New Roman" w:hAnsi="Times New Roman"/>
                <w:sz w:val="24"/>
                <w:szCs w:val="24"/>
                <w:lang w:eastAsia="ru-RU"/>
              </w:rPr>
              <w:t>3</w:t>
            </w:r>
          </w:p>
        </w:tc>
        <w:tc>
          <w:tcPr>
            <w:tcW w:w="960" w:type="dxa"/>
            <w:gridSpan w:val="2"/>
            <w:tcBorders>
              <w:top w:val="nil"/>
              <w:left w:val="nil"/>
              <w:bottom w:val="single" w:sz="4" w:space="0" w:color="auto"/>
              <w:right w:val="single" w:sz="4" w:space="0" w:color="auto"/>
            </w:tcBorders>
            <w:shd w:val="clear" w:color="auto" w:fill="auto"/>
            <w:vAlign w:val="bottom"/>
            <w:hideMark/>
          </w:tcPr>
          <w:p w:rsidR="00515EB2" w:rsidRPr="003900BD" w:rsidRDefault="00515EB2" w:rsidP="00DF75DF">
            <w:pPr>
              <w:spacing w:after="0" w:line="240" w:lineRule="auto"/>
              <w:jc w:val="center"/>
              <w:rPr>
                <w:rFonts w:ascii="Times New Roman" w:eastAsia="Times New Roman" w:hAnsi="Times New Roman"/>
                <w:sz w:val="24"/>
                <w:szCs w:val="24"/>
                <w:lang w:eastAsia="ru-RU"/>
              </w:rPr>
            </w:pPr>
            <w:r w:rsidRPr="003900BD">
              <w:rPr>
                <w:rFonts w:ascii="Times New Roman" w:eastAsia="Times New Roman" w:hAnsi="Times New Roman"/>
                <w:sz w:val="24"/>
                <w:szCs w:val="24"/>
                <w:lang w:eastAsia="ru-RU"/>
              </w:rPr>
              <w:t>3</w:t>
            </w:r>
          </w:p>
        </w:tc>
        <w:tc>
          <w:tcPr>
            <w:tcW w:w="2136" w:type="dxa"/>
            <w:gridSpan w:val="2"/>
            <w:tcBorders>
              <w:top w:val="nil"/>
              <w:left w:val="nil"/>
              <w:bottom w:val="single" w:sz="4" w:space="0" w:color="auto"/>
              <w:right w:val="single" w:sz="4" w:space="0" w:color="auto"/>
            </w:tcBorders>
            <w:shd w:val="clear" w:color="000000" w:fill="FAC090"/>
            <w:vAlign w:val="bottom"/>
            <w:hideMark/>
          </w:tcPr>
          <w:p w:rsidR="00515EB2" w:rsidRPr="003900BD" w:rsidRDefault="00515EB2" w:rsidP="00DF75DF">
            <w:pPr>
              <w:spacing w:after="0" w:line="240" w:lineRule="auto"/>
              <w:jc w:val="center"/>
              <w:rPr>
                <w:rFonts w:ascii="Times New Roman" w:eastAsia="Times New Roman" w:hAnsi="Times New Roman"/>
                <w:b/>
                <w:bCs/>
                <w:sz w:val="24"/>
                <w:szCs w:val="24"/>
                <w:lang w:eastAsia="ru-RU"/>
              </w:rPr>
            </w:pPr>
            <w:r w:rsidRPr="003900BD">
              <w:rPr>
                <w:rFonts w:ascii="Times New Roman" w:eastAsia="Times New Roman" w:hAnsi="Times New Roman"/>
                <w:b/>
                <w:bCs/>
                <w:sz w:val="24"/>
                <w:szCs w:val="24"/>
                <w:lang w:eastAsia="ru-RU"/>
              </w:rPr>
              <w:t>6</w:t>
            </w:r>
          </w:p>
        </w:tc>
      </w:tr>
      <w:tr w:rsidR="00515EB2" w:rsidRPr="003900BD" w:rsidTr="00DF75DF">
        <w:trPr>
          <w:gridAfter w:val="1"/>
          <w:wAfter w:w="530" w:type="dxa"/>
          <w:trHeight w:val="255"/>
        </w:trPr>
        <w:tc>
          <w:tcPr>
            <w:tcW w:w="5025"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515EB2" w:rsidRPr="003900BD" w:rsidRDefault="00515EB2" w:rsidP="00DF75DF">
            <w:pPr>
              <w:spacing w:after="0" w:line="240" w:lineRule="auto"/>
              <w:rPr>
                <w:rFonts w:ascii="Times New Roman" w:eastAsia="Times New Roman" w:hAnsi="Times New Roman"/>
                <w:b/>
                <w:bCs/>
                <w:sz w:val="24"/>
                <w:szCs w:val="24"/>
                <w:lang w:eastAsia="ru-RU"/>
              </w:rPr>
            </w:pPr>
            <w:r w:rsidRPr="003900BD">
              <w:rPr>
                <w:rFonts w:ascii="Times New Roman" w:eastAsia="Times New Roman" w:hAnsi="Times New Roman"/>
                <w:b/>
                <w:bCs/>
                <w:sz w:val="24"/>
                <w:szCs w:val="24"/>
                <w:lang w:eastAsia="ru-RU"/>
              </w:rPr>
              <w:t>Всего:</w:t>
            </w:r>
          </w:p>
        </w:tc>
        <w:tc>
          <w:tcPr>
            <w:tcW w:w="1240" w:type="dxa"/>
            <w:gridSpan w:val="2"/>
            <w:tcBorders>
              <w:top w:val="nil"/>
              <w:left w:val="nil"/>
              <w:bottom w:val="single" w:sz="4" w:space="0" w:color="auto"/>
              <w:right w:val="single" w:sz="4" w:space="0" w:color="auto"/>
            </w:tcBorders>
            <w:shd w:val="clear" w:color="auto" w:fill="auto"/>
            <w:hideMark/>
          </w:tcPr>
          <w:p w:rsidR="00515EB2" w:rsidRPr="003900BD" w:rsidRDefault="00515EB2" w:rsidP="00DF75DF">
            <w:pPr>
              <w:spacing w:after="0" w:line="240" w:lineRule="auto"/>
              <w:jc w:val="center"/>
              <w:rPr>
                <w:rFonts w:ascii="Times New Roman" w:eastAsia="Times New Roman" w:hAnsi="Times New Roman"/>
                <w:b/>
                <w:bCs/>
                <w:sz w:val="24"/>
                <w:szCs w:val="24"/>
                <w:lang w:eastAsia="ru-RU"/>
              </w:rPr>
            </w:pPr>
            <w:r w:rsidRPr="003900BD">
              <w:rPr>
                <w:rFonts w:ascii="Times New Roman" w:eastAsia="Times New Roman" w:hAnsi="Times New Roman"/>
                <w:b/>
                <w:bCs/>
                <w:sz w:val="24"/>
                <w:szCs w:val="24"/>
                <w:lang w:eastAsia="ru-RU"/>
              </w:rPr>
              <w:t>31</w:t>
            </w:r>
          </w:p>
        </w:tc>
        <w:tc>
          <w:tcPr>
            <w:tcW w:w="960" w:type="dxa"/>
            <w:gridSpan w:val="2"/>
            <w:tcBorders>
              <w:top w:val="nil"/>
              <w:left w:val="nil"/>
              <w:bottom w:val="single" w:sz="4" w:space="0" w:color="auto"/>
              <w:right w:val="single" w:sz="4" w:space="0" w:color="auto"/>
            </w:tcBorders>
            <w:shd w:val="clear" w:color="auto" w:fill="auto"/>
            <w:hideMark/>
          </w:tcPr>
          <w:p w:rsidR="00515EB2" w:rsidRPr="003900BD" w:rsidRDefault="00515EB2" w:rsidP="00DF75DF">
            <w:pPr>
              <w:spacing w:after="0" w:line="240" w:lineRule="auto"/>
              <w:jc w:val="center"/>
              <w:rPr>
                <w:rFonts w:ascii="Times New Roman" w:eastAsia="Times New Roman" w:hAnsi="Times New Roman"/>
                <w:b/>
                <w:bCs/>
                <w:sz w:val="24"/>
                <w:szCs w:val="24"/>
                <w:lang w:eastAsia="ru-RU"/>
              </w:rPr>
            </w:pPr>
            <w:r w:rsidRPr="003900BD">
              <w:rPr>
                <w:rFonts w:ascii="Times New Roman" w:eastAsia="Times New Roman" w:hAnsi="Times New Roman"/>
                <w:b/>
                <w:bCs/>
                <w:sz w:val="24"/>
                <w:szCs w:val="24"/>
                <w:lang w:eastAsia="ru-RU"/>
              </w:rPr>
              <w:t>31</w:t>
            </w:r>
          </w:p>
        </w:tc>
        <w:tc>
          <w:tcPr>
            <w:tcW w:w="2136" w:type="dxa"/>
            <w:gridSpan w:val="2"/>
            <w:tcBorders>
              <w:top w:val="nil"/>
              <w:left w:val="nil"/>
              <w:bottom w:val="single" w:sz="4" w:space="0" w:color="auto"/>
              <w:right w:val="single" w:sz="4" w:space="0" w:color="auto"/>
            </w:tcBorders>
            <w:shd w:val="clear" w:color="000000" w:fill="FAC090"/>
            <w:vAlign w:val="bottom"/>
            <w:hideMark/>
          </w:tcPr>
          <w:p w:rsidR="00515EB2" w:rsidRPr="003900BD" w:rsidRDefault="00515EB2" w:rsidP="00DF75DF">
            <w:pPr>
              <w:spacing w:after="0" w:line="240" w:lineRule="auto"/>
              <w:jc w:val="center"/>
              <w:rPr>
                <w:rFonts w:ascii="Times New Roman" w:eastAsia="Times New Roman" w:hAnsi="Times New Roman"/>
                <w:b/>
                <w:bCs/>
                <w:sz w:val="24"/>
                <w:szCs w:val="24"/>
                <w:lang w:eastAsia="ru-RU"/>
              </w:rPr>
            </w:pPr>
            <w:r w:rsidRPr="003900BD">
              <w:rPr>
                <w:rFonts w:ascii="Times New Roman" w:eastAsia="Times New Roman" w:hAnsi="Times New Roman"/>
                <w:b/>
                <w:bCs/>
                <w:sz w:val="24"/>
                <w:szCs w:val="24"/>
                <w:lang w:eastAsia="ru-RU"/>
              </w:rPr>
              <w:t>62</w:t>
            </w:r>
          </w:p>
        </w:tc>
      </w:tr>
      <w:tr w:rsidR="00515EB2" w:rsidRPr="003900BD" w:rsidTr="00DF75DF">
        <w:trPr>
          <w:gridAfter w:val="1"/>
          <w:wAfter w:w="530" w:type="dxa"/>
          <w:trHeight w:val="255"/>
        </w:trPr>
        <w:tc>
          <w:tcPr>
            <w:tcW w:w="9361" w:type="dxa"/>
            <w:gridSpan w:val="11"/>
            <w:tcBorders>
              <w:top w:val="single" w:sz="4" w:space="0" w:color="auto"/>
              <w:left w:val="single" w:sz="4" w:space="0" w:color="auto"/>
              <w:bottom w:val="single" w:sz="4" w:space="0" w:color="auto"/>
              <w:right w:val="single" w:sz="4" w:space="0" w:color="000000"/>
            </w:tcBorders>
            <w:shd w:val="clear" w:color="auto" w:fill="auto"/>
            <w:vAlign w:val="bottom"/>
            <w:hideMark/>
          </w:tcPr>
          <w:p w:rsidR="00515EB2" w:rsidRPr="003900BD" w:rsidRDefault="00515EB2" w:rsidP="00DF75DF">
            <w:pPr>
              <w:spacing w:after="0" w:line="240" w:lineRule="auto"/>
              <w:jc w:val="center"/>
              <w:rPr>
                <w:rFonts w:ascii="Times New Roman" w:eastAsia="Times New Roman" w:hAnsi="Times New Roman"/>
                <w:b/>
                <w:bCs/>
                <w:sz w:val="24"/>
                <w:szCs w:val="24"/>
                <w:lang w:eastAsia="ru-RU"/>
              </w:rPr>
            </w:pPr>
            <w:r w:rsidRPr="003900BD">
              <w:rPr>
                <w:rFonts w:ascii="Times New Roman" w:eastAsia="Times New Roman" w:hAnsi="Times New Roman"/>
                <w:b/>
                <w:bCs/>
                <w:sz w:val="24"/>
                <w:szCs w:val="24"/>
                <w:lang w:eastAsia="ru-RU"/>
              </w:rPr>
              <w:t>Региональный (национально-региональный) компонент</w:t>
            </w:r>
          </w:p>
        </w:tc>
      </w:tr>
      <w:tr w:rsidR="00515EB2" w:rsidRPr="003900BD" w:rsidTr="00DF75DF">
        <w:trPr>
          <w:gridAfter w:val="1"/>
          <w:wAfter w:w="530" w:type="dxa"/>
          <w:trHeight w:val="255"/>
        </w:trPr>
        <w:tc>
          <w:tcPr>
            <w:tcW w:w="3038" w:type="dxa"/>
            <w:gridSpan w:val="3"/>
            <w:tcBorders>
              <w:top w:val="nil"/>
              <w:left w:val="single" w:sz="4" w:space="0" w:color="auto"/>
              <w:bottom w:val="single" w:sz="4" w:space="0" w:color="auto"/>
              <w:right w:val="single" w:sz="4" w:space="0" w:color="auto"/>
            </w:tcBorders>
            <w:shd w:val="clear" w:color="auto" w:fill="auto"/>
            <w:vAlign w:val="bottom"/>
            <w:hideMark/>
          </w:tcPr>
          <w:p w:rsidR="00515EB2" w:rsidRPr="003900BD" w:rsidRDefault="00515EB2" w:rsidP="00DF75DF">
            <w:pPr>
              <w:spacing w:after="0" w:line="240" w:lineRule="auto"/>
              <w:rPr>
                <w:rFonts w:ascii="Times New Roman" w:eastAsia="Times New Roman" w:hAnsi="Times New Roman"/>
                <w:sz w:val="24"/>
                <w:szCs w:val="24"/>
                <w:lang w:eastAsia="ru-RU"/>
              </w:rPr>
            </w:pPr>
            <w:r w:rsidRPr="003900BD">
              <w:rPr>
                <w:rFonts w:ascii="Times New Roman" w:eastAsia="Times New Roman" w:hAnsi="Times New Roman"/>
                <w:sz w:val="24"/>
                <w:szCs w:val="24"/>
                <w:lang w:eastAsia="ru-RU"/>
              </w:rPr>
              <w:t>Культура народов РС</w:t>
            </w:r>
            <w:r>
              <w:rPr>
                <w:rFonts w:ascii="Times New Roman" w:eastAsia="Times New Roman" w:hAnsi="Times New Roman"/>
                <w:sz w:val="24"/>
                <w:szCs w:val="24"/>
                <w:lang w:eastAsia="ru-RU"/>
              </w:rPr>
              <w:t xml:space="preserve"> </w:t>
            </w:r>
            <w:r w:rsidRPr="003900BD">
              <w:rPr>
                <w:rFonts w:ascii="Times New Roman" w:eastAsia="Times New Roman" w:hAnsi="Times New Roman"/>
                <w:sz w:val="24"/>
                <w:szCs w:val="24"/>
                <w:lang w:eastAsia="ru-RU"/>
              </w:rPr>
              <w:t>(Я)</w:t>
            </w:r>
          </w:p>
        </w:tc>
        <w:tc>
          <w:tcPr>
            <w:tcW w:w="1987" w:type="dxa"/>
            <w:gridSpan w:val="2"/>
            <w:tcBorders>
              <w:top w:val="nil"/>
              <w:left w:val="nil"/>
              <w:bottom w:val="single" w:sz="4" w:space="0" w:color="auto"/>
              <w:right w:val="single" w:sz="4" w:space="0" w:color="auto"/>
            </w:tcBorders>
            <w:shd w:val="clear" w:color="auto" w:fill="auto"/>
            <w:vAlign w:val="bottom"/>
            <w:hideMark/>
          </w:tcPr>
          <w:p w:rsidR="00515EB2" w:rsidRPr="003900BD" w:rsidRDefault="00515EB2" w:rsidP="00DF75DF">
            <w:pPr>
              <w:spacing w:after="0" w:line="240" w:lineRule="auto"/>
              <w:rPr>
                <w:rFonts w:ascii="Times New Roman" w:eastAsia="Times New Roman" w:hAnsi="Times New Roman"/>
                <w:sz w:val="24"/>
                <w:szCs w:val="24"/>
                <w:lang w:eastAsia="ru-RU"/>
              </w:rPr>
            </w:pPr>
            <w:r w:rsidRPr="003900BD">
              <w:rPr>
                <w:rFonts w:ascii="Times New Roman" w:eastAsia="Times New Roman" w:hAnsi="Times New Roman"/>
                <w:sz w:val="24"/>
                <w:szCs w:val="24"/>
                <w:lang w:eastAsia="ru-RU"/>
              </w:rPr>
              <w:t> </w:t>
            </w:r>
          </w:p>
        </w:tc>
        <w:tc>
          <w:tcPr>
            <w:tcW w:w="1240" w:type="dxa"/>
            <w:gridSpan w:val="2"/>
            <w:tcBorders>
              <w:top w:val="nil"/>
              <w:left w:val="nil"/>
              <w:bottom w:val="single" w:sz="4" w:space="0" w:color="auto"/>
              <w:right w:val="single" w:sz="4" w:space="0" w:color="auto"/>
            </w:tcBorders>
            <w:shd w:val="clear" w:color="auto" w:fill="auto"/>
            <w:hideMark/>
          </w:tcPr>
          <w:p w:rsidR="00515EB2" w:rsidRPr="003900BD" w:rsidRDefault="00515EB2" w:rsidP="00DF75DF">
            <w:pPr>
              <w:spacing w:after="0" w:line="240" w:lineRule="auto"/>
              <w:jc w:val="center"/>
              <w:rPr>
                <w:rFonts w:ascii="Times New Roman" w:eastAsia="Times New Roman" w:hAnsi="Times New Roman"/>
                <w:sz w:val="24"/>
                <w:szCs w:val="24"/>
                <w:lang w:eastAsia="ru-RU"/>
              </w:rPr>
            </w:pPr>
            <w:r w:rsidRPr="003900BD">
              <w:rPr>
                <w:rFonts w:ascii="Times New Roman" w:eastAsia="Times New Roman" w:hAnsi="Times New Roman"/>
                <w:sz w:val="24"/>
                <w:szCs w:val="24"/>
                <w:lang w:eastAsia="ru-RU"/>
              </w:rPr>
              <w:t>1</w:t>
            </w:r>
          </w:p>
        </w:tc>
        <w:tc>
          <w:tcPr>
            <w:tcW w:w="960" w:type="dxa"/>
            <w:gridSpan w:val="2"/>
            <w:tcBorders>
              <w:top w:val="nil"/>
              <w:left w:val="nil"/>
              <w:bottom w:val="single" w:sz="4" w:space="0" w:color="auto"/>
              <w:right w:val="single" w:sz="4" w:space="0" w:color="auto"/>
            </w:tcBorders>
            <w:shd w:val="clear" w:color="auto" w:fill="auto"/>
            <w:hideMark/>
          </w:tcPr>
          <w:p w:rsidR="00515EB2" w:rsidRPr="003900BD" w:rsidRDefault="00515EB2" w:rsidP="00DF75DF">
            <w:pPr>
              <w:spacing w:after="0" w:line="240" w:lineRule="auto"/>
              <w:jc w:val="center"/>
              <w:rPr>
                <w:rFonts w:ascii="Times New Roman" w:eastAsia="Times New Roman" w:hAnsi="Times New Roman"/>
                <w:sz w:val="24"/>
                <w:szCs w:val="24"/>
                <w:lang w:eastAsia="ru-RU"/>
              </w:rPr>
            </w:pPr>
            <w:r w:rsidRPr="003900BD">
              <w:rPr>
                <w:rFonts w:ascii="Times New Roman" w:eastAsia="Times New Roman" w:hAnsi="Times New Roman"/>
                <w:sz w:val="24"/>
                <w:szCs w:val="24"/>
                <w:lang w:eastAsia="ru-RU"/>
              </w:rPr>
              <w:t>0</w:t>
            </w:r>
          </w:p>
        </w:tc>
        <w:tc>
          <w:tcPr>
            <w:tcW w:w="2136" w:type="dxa"/>
            <w:gridSpan w:val="2"/>
            <w:tcBorders>
              <w:top w:val="nil"/>
              <w:left w:val="nil"/>
              <w:bottom w:val="single" w:sz="4" w:space="0" w:color="auto"/>
              <w:right w:val="single" w:sz="4" w:space="0" w:color="auto"/>
            </w:tcBorders>
            <w:shd w:val="clear" w:color="000000" w:fill="FAC090"/>
            <w:hideMark/>
          </w:tcPr>
          <w:p w:rsidR="00515EB2" w:rsidRPr="003900BD" w:rsidRDefault="00515EB2" w:rsidP="00DF75DF">
            <w:pPr>
              <w:spacing w:after="0" w:line="240" w:lineRule="auto"/>
              <w:jc w:val="center"/>
              <w:rPr>
                <w:rFonts w:ascii="Times New Roman" w:eastAsia="Times New Roman" w:hAnsi="Times New Roman"/>
                <w:sz w:val="24"/>
                <w:szCs w:val="24"/>
                <w:lang w:eastAsia="ru-RU"/>
              </w:rPr>
            </w:pPr>
            <w:r w:rsidRPr="003900BD">
              <w:rPr>
                <w:rFonts w:ascii="Times New Roman" w:eastAsia="Times New Roman" w:hAnsi="Times New Roman"/>
                <w:sz w:val="24"/>
                <w:szCs w:val="24"/>
                <w:lang w:eastAsia="ru-RU"/>
              </w:rPr>
              <w:t>1</w:t>
            </w:r>
          </w:p>
        </w:tc>
      </w:tr>
      <w:tr w:rsidR="00515EB2" w:rsidRPr="003900BD" w:rsidTr="00DF75DF">
        <w:trPr>
          <w:gridAfter w:val="1"/>
          <w:wAfter w:w="530" w:type="dxa"/>
          <w:trHeight w:val="255"/>
        </w:trPr>
        <w:tc>
          <w:tcPr>
            <w:tcW w:w="3038" w:type="dxa"/>
            <w:gridSpan w:val="3"/>
            <w:tcBorders>
              <w:top w:val="nil"/>
              <w:left w:val="single" w:sz="4" w:space="0" w:color="auto"/>
              <w:bottom w:val="single" w:sz="4" w:space="0" w:color="auto"/>
              <w:right w:val="nil"/>
            </w:tcBorders>
            <w:shd w:val="clear" w:color="auto" w:fill="auto"/>
            <w:vAlign w:val="bottom"/>
            <w:hideMark/>
          </w:tcPr>
          <w:p w:rsidR="00515EB2" w:rsidRPr="003900BD" w:rsidRDefault="00515EB2" w:rsidP="00DF75DF">
            <w:pPr>
              <w:spacing w:after="0" w:line="240" w:lineRule="auto"/>
              <w:rPr>
                <w:rFonts w:ascii="Times New Roman" w:eastAsia="Times New Roman" w:hAnsi="Times New Roman"/>
                <w:sz w:val="24"/>
                <w:szCs w:val="24"/>
                <w:lang w:eastAsia="ru-RU"/>
              </w:rPr>
            </w:pPr>
            <w:r w:rsidRPr="003900BD">
              <w:rPr>
                <w:rFonts w:ascii="Times New Roman" w:eastAsia="Times New Roman" w:hAnsi="Times New Roman"/>
                <w:sz w:val="24"/>
                <w:szCs w:val="24"/>
                <w:lang w:eastAsia="ru-RU"/>
              </w:rPr>
              <w:t xml:space="preserve">ОБЖ  </w:t>
            </w:r>
          </w:p>
        </w:tc>
        <w:tc>
          <w:tcPr>
            <w:tcW w:w="1987" w:type="dxa"/>
            <w:gridSpan w:val="2"/>
            <w:tcBorders>
              <w:top w:val="nil"/>
              <w:left w:val="nil"/>
              <w:bottom w:val="single" w:sz="4" w:space="0" w:color="auto"/>
              <w:right w:val="single" w:sz="4" w:space="0" w:color="auto"/>
            </w:tcBorders>
            <w:shd w:val="clear" w:color="auto" w:fill="auto"/>
            <w:vAlign w:val="bottom"/>
            <w:hideMark/>
          </w:tcPr>
          <w:p w:rsidR="00515EB2" w:rsidRPr="003900BD" w:rsidRDefault="00515EB2" w:rsidP="00DF75DF">
            <w:pPr>
              <w:spacing w:after="0" w:line="240" w:lineRule="auto"/>
              <w:rPr>
                <w:rFonts w:ascii="Times New Roman" w:eastAsia="Times New Roman" w:hAnsi="Times New Roman"/>
                <w:sz w:val="24"/>
                <w:szCs w:val="24"/>
                <w:lang w:eastAsia="ru-RU"/>
              </w:rPr>
            </w:pPr>
            <w:r w:rsidRPr="003900BD">
              <w:rPr>
                <w:rFonts w:ascii="Times New Roman" w:eastAsia="Times New Roman" w:hAnsi="Times New Roman"/>
                <w:sz w:val="24"/>
                <w:szCs w:val="24"/>
                <w:lang w:eastAsia="ru-RU"/>
              </w:rPr>
              <w:t> </w:t>
            </w:r>
          </w:p>
        </w:tc>
        <w:tc>
          <w:tcPr>
            <w:tcW w:w="1240" w:type="dxa"/>
            <w:gridSpan w:val="2"/>
            <w:tcBorders>
              <w:top w:val="nil"/>
              <w:left w:val="nil"/>
              <w:bottom w:val="single" w:sz="4" w:space="0" w:color="auto"/>
              <w:right w:val="single" w:sz="4" w:space="0" w:color="auto"/>
            </w:tcBorders>
            <w:shd w:val="clear" w:color="auto" w:fill="auto"/>
            <w:hideMark/>
          </w:tcPr>
          <w:p w:rsidR="00515EB2" w:rsidRPr="003900BD" w:rsidRDefault="00515EB2" w:rsidP="00DF75DF">
            <w:pPr>
              <w:spacing w:after="0" w:line="240" w:lineRule="auto"/>
              <w:jc w:val="center"/>
              <w:rPr>
                <w:rFonts w:ascii="Times New Roman" w:eastAsia="Times New Roman" w:hAnsi="Times New Roman"/>
                <w:sz w:val="24"/>
                <w:szCs w:val="24"/>
                <w:lang w:eastAsia="ru-RU"/>
              </w:rPr>
            </w:pPr>
            <w:r w:rsidRPr="003900BD">
              <w:rPr>
                <w:rFonts w:ascii="Times New Roman" w:eastAsia="Times New Roman" w:hAnsi="Times New Roman"/>
                <w:sz w:val="24"/>
                <w:szCs w:val="24"/>
                <w:lang w:eastAsia="ru-RU"/>
              </w:rPr>
              <w:t>0</w:t>
            </w:r>
          </w:p>
        </w:tc>
        <w:tc>
          <w:tcPr>
            <w:tcW w:w="960" w:type="dxa"/>
            <w:gridSpan w:val="2"/>
            <w:tcBorders>
              <w:top w:val="nil"/>
              <w:left w:val="nil"/>
              <w:bottom w:val="single" w:sz="4" w:space="0" w:color="auto"/>
              <w:right w:val="single" w:sz="4" w:space="0" w:color="auto"/>
            </w:tcBorders>
            <w:shd w:val="clear" w:color="auto" w:fill="auto"/>
            <w:hideMark/>
          </w:tcPr>
          <w:p w:rsidR="00515EB2" w:rsidRPr="003900BD" w:rsidRDefault="00515EB2" w:rsidP="00DF75DF">
            <w:pPr>
              <w:spacing w:after="0" w:line="240" w:lineRule="auto"/>
              <w:jc w:val="center"/>
              <w:rPr>
                <w:rFonts w:ascii="Times New Roman" w:eastAsia="Times New Roman" w:hAnsi="Times New Roman"/>
                <w:sz w:val="24"/>
                <w:szCs w:val="24"/>
                <w:lang w:eastAsia="ru-RU"/>
              </w:rPr>
            </w:pPr>
            <w:r w:rsidRPr="003900BD">
              <w:rPr>
                <w:rFonts w:ascii="Times New Roman" w:eastAsia="Times New Roman" w:hAnsi="Times New Roman"/>
                <w:sz w:val="24"/>
                <w:szCs w:val="24"/>
                <w:lang w:eastAsia="ru-RU"/>
              </w:rPr>
              <w:t>1</w:t>
            </w:r>
          </w:p>
        </w:tc>
        <w:tc>
          <w:tcPr>
            <w:tcW w:w="2136" w:type="dxa"/>
            <w:gridSpan w:val="2"/>
            <w:tcBorders>
              <w:top w:val="nil"/>
              <w:left w:val="nil"/>
              <w:bottom w:val="single" w:sz="4" w:space="0" w:color="auto"/>
              <w:right w:val="single" w:sz="4" w:space="0" w:color="auto"/>
            </w:tcBorders>
            <w:shd w:val="clear" w:color="000000" w:fill="FAC090"/>
            <w:hideMark/>
          </w:tcPr>
          <w:p w:rsidR="00515EB2" w:rsidRPr="003900BD" w:rsidRDefault="00515EB2" w:rsidP="00DF75DF">
            <w:pPr>
              <w:spacing w:after="0" w:line="240" w:lineRule="auto"/>
              <w:jc w:val="center"/>
              <w:rPr>
                <w:rFonts w:ascii="Times New Roman" w:eastAsia="Times New Roman" w:hAnsi="Times New Roman"/>
                <w:sz w:val="24"/>
                <w:szCs w:val="24"/>
                <w:lang w:eastAsia="ru-RU"/>
              </w:rPr>
            </w:pPr>
            <w:r w:rsidRPr="003900BD">
              <w:rPr>
                <w:rFonts w:ascii="Times New Roman" w:eastAsia="Times New Roman" w:hAnsi="Times New Roman"/>
                <w:sz w:val="24"/>
                <w:szCs w:val="24"/>
                <w:lang w:eastAsia="ru-RU"/>
              </w:rPr>
              <w:t>1</w:t>
            </w:r>
          </w:p>
        </w:tc>
      </w:tr>
      <w:tr w:rsidR="00515EB2" w:rsidRPr="003900BD" w:rsidTr="00DF75DF">
        <w:trPr>
          <w:gridAfter w:val="1"/>
          <w:wAfter w:w="530" w:type="dxa"/>
          <w:trHeight w:val="765"/>
        </w:trPr>
        <w:tc>
          <w:tcPr>
            <w:tcW w:w="3038" w:type="dxa"/>
            <w:gridSpan w:val="3"/>
            <w:tcBorders>
              <w:top w:val="nil"/>
              <w:left w:val="single" w:sz="4" w:space="0" w:color="auto"/>
              <w:bottom w:val="single" w:sz="4" w:space="0" w:color="auto"/>
              <w:right w:val="nil"/>
            </w:tcBorders>
            <w:shd w:val="clear" w:color="auto" w:fill="auto"/>
            <w:vAlign w:val="bottom"/>
            <w:hideMark/>
          </w:tcPr>
          <w:p w:rsidR="00515EB2" w:rsidRPr="003900BD" w:rsidRDefault="00515EB2" w:rsidP="00DF75DF">
            <w:pPr>
              <w:spacing w:after="0" w:line="240" w:lineRule="auto"/>
              <w:rPr>
                <w:rFonts w:ascii="Times New Roman" w:eastAsia="Times New Roman" w:hAnsi="Times New Roman"/>
                <w:sz w:val="24"/>
                <w:szCs w:val="24"/>
                <w:lang w:eastAsia="ru-RU"/>
              </w:rPr>
            </w:pPr>
            <w:r w:rsidRPr="003900BD">
              <w:rPr>
                <w:rFonts w:ascii="Times New Roman" w:eastAsia="Times New Roman" w:hAnsi="Times New Roman"/>
                <w:sz w:val="24"/>
                <w:szCs w:val="24"/>
                <w:lang w:eastAsia="ru-RU"/>
              </w:rPr>
              <w:t>Для ОУ с родным (нерусским) языком обучения</w:t>
            </w:r>
          </w:p>
        </w:tc>
        <w:tc>
          <w:tcPr>
            <w:tcW w:w="1987" w:type="dxa"/>
            <w:gridSpan w:val="2"/>
            <w:tcBorders>
              <w:top w:val="nil"/>
              <w:left w:val="single" w:sz="4" w:space="0" w:color="auto"/>
              <w:bottom w:val="single" w:sz="4" w:space="0" w:color="auto"/>
              <w:right w:val="single" w:sz="4" w:space="0" w:color="auto"/>
            </w:tcBorders>
            <w:shd w:val="clear" w:color="auto" w:fill="auto"/>
            <w:vAlign w:val="bottom"/>
            <w:hideMark/>
          </w:tcPr>
          <w:p w:rsidR="00515EB2" w:rsidRPr="003900BD" w:rsidRDefault="00515EB2" w:rsidP="00DF75DF">
            <w:pPr>
              <w:spacing w:after="0" w:line="240" w:lineRule="auto"/>
              <w:rPr>
                <w:rFonts w:ascii="Times New Roman" w:eastAsia="Times New Roman" w:hAnsi="Times New Roman"/>
                <w:sz w:val="24"/>
                <w:szCs w:val="24"/>
                <w:lang w:eastAsia="ru-RU"/>
              </w:rPr>
            </w:pPr>
            <w:r w:rsidRPr="003900BD">
              <w:rPr>
                <w:rFonts w:ascii="Times New Roman" w:eastAsia="Times New Roman" w:hAnsi="Times New Roman"/>
                <w:sz w:val="24"/>
                <w:szCs w:val="24"/>
                <w:lang w:eastAsia="ru-RU"/>
              </w:rPr>
              <w:t>Родной язык и литература</w:t>
            </w:r>
          </w:p>
        </w:tc>
        <w:tc>
          <w:tcPr>
            <w:tcW w:w="1240" w:type="dxa"/>
            <w:gridSpan w:val="2"/>
            <w:tcBorders>
              <w:top w:val="nil"/>
              <w:left w:val="nil"/>
              <w:bottom w:val="single" w:sz="4" w:space="0" w:color="auto"/>
              <w:right w:val="single" w:sz="4" w:space="0" w:color="auto"/>
            </w:tcBorders>
            <w:shd w:val="clear" w:color="auto" w:fill="auto"/>
            <w:hideMark/>
          </w:tcPr>
          <w:p w:rsidR="00515EB2" w:rsidRPr="003900BD" w:rsidRDefault="00515EB2" w:rsidP="00DF75DF">
            <w:pPr>
              <w:spacing w:after="0" w:line="240" w:lineRule="auto"/>
              <w:jc w:val="center"/>
              <w:rPr>
                <w:rFonts w:ascii="Times New Roman" w:eastAsia="Times New Roman" w:hAnsi="Times New Roman"/>
                <w:sz w:val="24"/>
                <w:szCs w:val="24"/>
                <w:lang w:eastAsia="ru-RU"/>
              </w:rPr>
            </w:pPr>
            <w:r w:rsidRPr="003900BD">
              <w:rPr>
                <w:rFonts w:ascii="Times New Roman" w:eastAsia="Times New Roman" w:hAnsi="Times New Roman"/>
                <w:sz w:val="24"/>
                <w:szCs w:val="24"/>
                <w:lang w:eastAsia="ru-RU"/>
              </w:rPr>
              <w:t>3</w:t>
            </w:r>
          </w:p>
        </w:tc>
        <w:tc>
          <w:tcPr>
            <w:tcW w:w="960" w:type="dxa"/>
            <w:gridSpan w:val="2"/>
            <w:tcBorders>
              <w:top w:val="nil"/>
              <w:left w:val="nil"/>
              <w:bottom w:val="single" w:sz="4" w:space="0" w:color="auto"/>
              <w:right w:val="single" w:sz="4" w:space="0" w:color="auto"/>
            </w:tcBorders>
            <w:shd w:val="clear" w:color="auto" w:fill="auto"/>
            <w:hideMark/>
          </w:tcPr>
          <w:p w:rsidR="00515EB2" w:rsidRPr="003900BD" w:rsidRDefault="00515EB2" w:rsidP="00DF75DF">
            <w:pPr>
              <w:spacing w:after="0" w:line="240" w:lineRule="auto"/>
              <w:jc w:val="center"/>
              <w:rPr>
                <w:rFonts w:ascii="Times New Roman" w:eastAsia="Times New Roman" w:hAnsi="Times New Roman"/>
                <w:sz w:val="24"/>
                <w:szCs w:val="24"/>
                <w:lang w:eastAsia="ru-RU"/>
              </w:rPr>
            </w:pPr>
            <w:r w:rsidRPr="003900BD">
              <w:rPr>
                <w:rFonts w:ascii="Times New Roman" w:eastAsia="Times New Roman" w:hAnsi="Times New Roman"/>
                <w:sz w:val="24"/>
                <w:szCs w:val="24"/>
                <w:lang w:eastAsia="ru-RU"/>
              </w:rPr>
              <w:t>3</w:t>
            </w:r>
          </w:p>
        </w:tc>
        <w:tc>
          <w:tcPr>
            <w:tcW w:w="2136" w:type="dxa"/>
            <w:gridSpan w:val="2"/>
            <w:tcBorders>
              <w:top w:val="nil"/>
              <w:left w:val="nil"/>
              <w:bottom w:val="single" w:sz="4" w:space="0" w:color="auto"/>
              <w:right w:val="single" w:sz="4" w:space="0" w:color="auto"/>
            </w:tcBorders>
            <w:shd w:val="clear" w:color="000000" w:fill="FAC090"/>
            <w:hideMark/>
          </w:tcPr>
          <w:p w:rsidR="00515EB2" w:rsidRPr="003900BD" w:rsidRDefault="00515EB2" w:rsidP="00DF75DF">
            <w:pPr>
              <w:spacing w:after="0" w:line="240" w:lineRule="auto"/>
              <w:jc w:val="center"/>
              <w:rPr>
                <w:rFonts w:ascii="Times New Roman" w:eastAsia="Times New Roman" w:hAnsi="Times New Roman"/>
                <w:sz w:val="24"/>
                <w:szCs w:val="24"/>
                <w:lang w:eastAsia="ru-RU"/>
              </w:rPr>
            </w:pPr>
            <w:r w:rsidRPr="003900BD">
              <w:rPr>
                <w:rFonts w:ascii="Times New Roman" w:eastAsia="Times New Roman" w:hAnsi="Times New Roman"/>
                <w:sz w:val="24"/>
                <w:szCs w:val="24"/>
                <w:lang w:eastAsia="ru-RU"/>
              </w:rPr>
              <w:t>6</w:t>
            </w:r>
          </w:p>
        </w:tc>
      </w:tr>
      <w:tr w:rsidR="00515EB2" w:rsidRPr="003900BD" w:rsidTr="00DF75DF">
        <w:trPr>
          <w:gridAfter w:val="1"/>
          <w:wAfter w:w="530" w:type="dxa"/>
          <w:trHeight w:val="255"/>
        </w:trPr>
        <w:tc>
          <w:tcPr>
            <w:tcW w:w="5025"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515EB2" w:rsidRPr="003900BD" w:rsidRDefault="00515EB2" w:rsidP="00DF75DF">
            <w:pPr>
              <w:spacing w:after="0" w:line="240" w:lineRule="auto"/>
              <w:jc w:val="center"/>
              <w:rPr>
                <w:rFonts w:ascii="Times New Roman" w:eastAsia="Times New Roman" w:hAnsi="Times New Roman"/>
                <w:b/>
                <w:bCs/>
                <w:sz w:val="24"/>
                <w:szCs w:val="24"/>
                <w:lang w:eastAsia="ru-RU"/>
              </w:rPr>
            </w:pPr>
            <w:r w:rsidRPr="003900BD">
              <w:rPr>
                <w:rFonts w:ascii="Times New Roman" w:eastAsia="Times New Roman" w:hAnsi="Times New Roman"/>
                <w:b/>
                <w:bCs/>
                <w:sz w:val="24"/>
                <w:szCs w:val="24"/>
                <w:lang w:eastAsia="ru-RU"/>
              </w:rPr>
              <w:t>Максимальный объем учебной нагрузки:</w:t>
            </w:r>
          </w:p>
        </w:tc>
        <w:tc>
          <w:tcPr>
            <w:tcW w:w="1240" w:type="dxa"/>
            <w:gridSpan w:val="2"/>
            <w:tcBorders>
              <w:top w:val="nil"/>
              <w:left w:val="nil"/>
              <w:bottom w:val="single" w:sz="4" w:space="0" w:color="auto"/>
              <w:right w:val="single" w:sz="4" w:space="0" w:color="auto"/>
            </w:tcBorders>
            <w:shd w:val="clear" w:color="auto" w:fill="auto"/>
            <w:vAlign w:val="bottom"/>
            <w:hideMark/>
          </w:tcPr>
          <w:p w:rsidR="00515EB2" w:rsidRPr="003900BD" w:rsidRDefault="00515EB2" w:rsidP="00DF75DF">
            <w:pPr>
              <w:spacing w:after="0" w:line="240" w:lineRule="auto"/>
              <w:jc w:val="center"/>
              <w:rPr>
                <w:rFonts w:ascii="Times New Roman" w:eastAsia="Times New Roman" w:hAnsi="Times New Roman"/>
                <w:b/>
                <w:bCs/>
                <w:sz w:val="24"/>
                <w:szCs w:val="24"/>
                <w:lang w:eastAsia="ru-RU"/>
              </w:rPr>
            </w:pPr>
            <w:r w:rsidRPr="003900BD">
              <w:rPr>
                <w:rFonts w:ascii="Times New Roman" w:eastAsia="Times New Roman" w:hAnsi="Times New Roman"/>
                <w:b/>
                <w:bCs/>
                <w:sz w:val="24"/>
                <w:szCs w:val="24"/>
                <w:lang w:eastAsia="ru-RU"/>
              </w:rPr>
              <w:t>35</w:t>
            </w:r>
          </w:p>
        </w:tc>
        <w:tc>
          <w:tcPr>
            <w:tcW w:w="960" w:type="dxa"/>
            <w:gridSpan w:val="2"/>
            <w:tcBorders>
              <w:top w:val="nil"/>
              <w:left w:val="nil"/>
              <w:bottom w:val="single" w:sz="4" w:space="0" w:color="auto"/>
              <w:right w:val="single" w:sz="4" w:space="0" w:color="auto"/>
            </w:tcBorders>
            <w:shd w:val="clear" w:color="auto" w:fill="auto"/>
            <w:vAlign w:val="bottom"/>
            <w:hideMark/>
          </w:tcPr>
          <w:p w:rsidR="00515EB2" w:rsidRPr="003900BD" w:rsidRDefault="00515EB2" w:rsidP="00DF75DF">
            <w:pPr>
              <w:spacing w:after="0" w:line="240" w:lineRule="auto"/>
              <w:jc w:val="center"/>
              <w:rPr>
                <w:rFonts w:ascii="Times New Roman" w:eastAsia="Times New Roman" w:hAnsi="Times New Roman"/>
                <w:b/>
                <w:bCs/>
                <w:sz w:val="24"/>
                <w:szCs w:val="24"/>
                <w:lang w:eastAsia="ru-RU"/>
              </w:rPr>
            </w:pPr>
            <w:r w:rsidRPr="003900BD">
              <w:rPr>
                <w:rFonts w:ascii="Times New Roman" w:eastAsia="Times New Roman" w:hAnsi="Times New Roman"/>
                <w:b/>
                <w:bCs/>
                <w:sz w:val="24"/>
                <w:szCs w:val="24"/>
                <w:lang w:eastAsia="ru-RU"/>
              </w:rPr>
              <w:t>35</w:t>
            </w:r>
          </w:p>
        </w:tc>
        <w:tc>
          <w:tcPr>
            <w:tcW w:w="2136" w:type="dxa"/>
            <w:gridSpan w:val="2"/>
            <w:tcBorders>
              <w:top w:val="nil"/>
              <w:left w:val="nil"/>
              <w:bottom w:val="single" w:sz="4" w:space="0" w:color="auto"/>
              <w:right w:val="single" w:sz="4" w:space="0" w:color="auto"/>
            </w:tcBorders>
            <w:shd w:val="clear" w:color="000000" w:fill="FAC090"/>
            <w:hideMark/>
          </w:tcPr>
          <w:p w:rsidR="00515EB2" w:rsidRPr="003900BD" w:rsidRDefault="00515EB2" w:rsidP="00DF75DF">
            <w:pPr>
              <w:spacing w:after="0" w:line="240" w:lineRule="auto"/>
              <w:jc w:val="center"/>
              <w:rPr>
                <w:rFonts w:ascii="Times New Roman" w:eastAsia="Times New Roman" w:hAnsi="Times New Roman"/>
                <w:sz w:val="24"/>
                <w:szCs w:val="24"/>
                <w:lang w:eastAsia="ru-RU"/>
              </w:rPr>
            </w:pPr>
            <w:r w:rsidRPr="003900BD">
              <w:rPr>
                <w:rFonts w:ascii="Times New Roman" w:eastAsia="Times New Roman" w:hAnsi="Times New Roman"/>
                <w:sz w:val="24"/>
                <w:szCs w:val="24"/>
                <w:lang w:eastAsia="ru-RU"/>
              </w:rPr>
              <w:t>70</w:t>
            </w:r>
          </w:p>
        </w:tc>
      </w:tr>
      <w:tr w:rsidR="00515EB2" w:rsidRPr="003900BD" w:rsidTr="00DF75DF">
        <w:trPr>
          <w:gridAfter w:val="1"/>
          <w:wAfter w:w="530" w:type="dxa"/>
          <w:trHeight w:val="255"/>
        </w:trPr>
        <w:tc>
          <w:tcPr>
            <w:tcW w:w="9361" w:type="dxa"/>
            <w:gridSpan w:val="11"/>
            <w:tcBorders>
              <w:top w:val="single" w:sz="4" w:space="0" w:color="auto"/>
              <w:left w:val="single" w:sz="4" w:space="0" w:color="auto"/>
              <w:bottom w:val="single" w:sz="4" w:space="0" w:color="auto"/>
              <w:right w:val="single" w:sz="4" w:space="0" w:color="000000"/>
            </w:tcBorders>
            <w:shd w:val="clear" w:color="auto" w:fill="auto"/>
            <w:hideMark/>
          </w:tcPr>
          <w:p w:rsidR="00515EB2" w:rsidRPr="003900BD" w:rsidRDefault="00515EB2" w:rsidP="00DF75DF">
            <w:pPr>
              <w:spacing w:after="0" w:line="240" w:lineRule="auto"/>
              <w:jc w:val="center"/>
              <w:rPr>
                <w:rFonts w:ascii="Times New Roman" w:eastAsia="Times New Roman" w:hAnsi="Times New Roman"/>
                <w:b/>
                <w:bCs/>
                <w:sz w:val="24"/>
                <w:szCs w:val="24"/>
                <w:lang w:eastAsia="ru-RU"/>
              </w:rPr>
            </w:pPr>
            <w:r w:rsidRPr="003900BD">
              <w:rPr>
                <w:rFonts w:ascii="Times New Roman" w:eastAsia="Times New Roman" w:hAnsi="Times New Roman"/>
                <w:b/>
                <w:bCs/>
                <w:sz w:val="24"/>
                <w:szCs w:val="24"/>
                <w:lang w:eastAsia="ru-RU"/>
              </w:rPr>
              <w:t>Внеаудиторная деятельность</w:t>
            </w:r>
          </w:p>
        </w:tc>
      </w:tr>
      <w:tr w:rsidR="00515EB2" w:rsidRPr="003900BD" w:rsidTr="00DF75DF">
        <w:trPr>
          <w:gridAfter w:val="1"/>
          <w:wAfter w:w="530" w:type="dxa"/>
          <w:trHeight w:val="765"/>
        </w:trPr>
        <w:tc>
          <w:tcPr>
            <w:tcW w:w="3038" w:type="dxa"/>
            <w:gridSpan w:val="3"/>
            <w:tcBorders>
              <w:top w:val="nil"/>
              <w:left w:val="single" w:sz="4" w:space="0" w:color="auto"/>
              <w:bottom w:val="single" w:sz="4" w:space="0" w:color="auto"/>
              <w:right w:val="single" w:sz="4" w:space="0" w:color="auto"/>
            </w:tcBorders>
            <w:shd w:val="clear" w:color="auto" w:fill="auto"/>
            <w:hideMark/>
          </w:tcPr>
          <w:p w:rsidR="00515EB2" w:rsidRPr="003900BD" w:rsidRDefault="00515EB2" w:rsidP="00DF75DF">
            <w:pPr>
              <w:spacing w:after="0" w:line="240" w:lineRule="auto"/>
              <w:rPr>
                <w:rFonts w:ascii="Times New Roman" w:eastAsia="Times New Roman" w:hAnsi="Times New Roman"/>
                <w:b/>
                <w:bCs/>
                <w:sz w:val="24"/>
                <w:szCs w:val="24"/>
                <w:lang w:eastAsia="ru-RU"/>
              </w:rPr>
            </w:pPr>
            <w:r w:rsidRPr="003900BD">
              <w:rPr>
                <w:rFonts w:ascii="Times New Roman" w:eastAsia="Times New Roman" w:hAnsi="Times New Roman"/>
                <w:b/>
                <w:bCs/>
                <w:sz w:val="24"/>
                <w:szCs w:val="24"/>
                <w:lang w:eastAsia="ru-RU"/>
              </w:rPr>
              <w:t>по выбору для ОУ с родным (нерусским) языком обучения</w:t>
            </w:r>
          </w:p>
        </w:tc>
        <w:tc>
          <w:tcPr>
            <w:tcW w:w="1987" w:type="dxa"/>
            <w:gridSpan w:val="2"/>
            <w:tcBorders>
              <w:top w:val="nil"/>
              <w:left w:val="nil"/>
              <w:bottom w:val="single" w:sz="4" w:space="0" w:color="auto"/>
              <w:right w:val="single" w:sz="4" w:space="0" w:color="auto"/>
            </w:tcBorders>
            <w:shd w:val="clear" w:color="auto" w:fill="auto"/>
            <w:hideMark/>
          </w:tcPr>
          <w:p w:rsidR="00515EB2" w:rsidRPr="003900BD" w:rsidRDefault="00515EB2" w:rsidP="00DF75DF">
            <w:pPr>
              <w:spacing w:after="0" w:line="240" w:lineRule="auto"/>
              <w:rPr>
                <w:rFonts w:ascii="Times New Roman" w:eastAsia="Times New Roman" w:hAnsi="Times New Roman"/>
                <w:b/>
                <w:bCs/>
                <w:sz w:val="24"/>
                <w:szCs w:val="24"/>
                <w:lang w:eastAsia="ru-RU"/>
              </w:rPr>
            </w:pPr>
            <w:r w:rsidRPr="003900BD">
              <w:rPr>
                <w:rFonts w:ascii="Times New Roman" w:eastAsia="Times New Roman" w:hAnsi="Times New Roman"/>
                <w:b/>
                <w:bCs/>
                <w:sz w:val="24"/>
                <w:szCs w:val="24"/>
                <w:lang w:eastAsia="ru-RU"/>
              </w:rPr>
              <w:t> </w:t>
            </w:r>
          </w:p>
        </w:tc>
        <w:tc>
          <w:tcPr>
            <w:tcW w:w="1240" w:type="dxa"/>
            <w:gridSpan w:val="2"/>
            <w:tcBorders>
              <w:top w:val="nil"/>
              <w:left w:val="nil"/>
              <w:bottom w:val="single" w:sz="4" w:space="0" w:color="auto"/>
              <w:right w:val="single" w:sz="4" w:space="0" w:color="auto"/>
            </w:tcBorders>
            <w:shd w:val="clear" w:color="auto" w:fill="auto"/>
            <w:vAlign w:val="bottom"/>
            <w:hideMark/>
          </w:tcPr>
          <w:p w:rsidR="00515EB2" w:rsidRPr="003900BD" w:rsidRDefault="00515EB2" w:rsidP="00DF75DF">
            <w:pPr>
              <w:spacing w:after="0" w:line="240" w:lineRule="auto"/>
              <w:jc w:val="center"/>
              <w:rPr>
                <w:rFonts w:ascii="Times New Roman" w:eastAsia="Times New Roman" w:hAnsi="Times New Roman"/>
                <w:sz w:val="24"/>
                <w:szCs w:val="24"/>
                <w:lang w:eastAsia="ru-RU"/>
              </w:rPr>
            </w:pPr>
            <w:r w:rsidRPr="003900BD">
              <w:rPr>
                <w:rFonts w:ascii="Times New Roman" w:eastAsia="Times New Roman" w:hAnsi="Times New Roman"/>
                <w:sz w:val="24"/>
                <w:szCs w:val="24"/>
                <w:lang w:eastAsia="ru-RU"/>
              </w:rPr>
              <w:t>2</w:t>
            </w:r>
          </w:p>
        </w:tc>
        <w:tc>
          <w:tcPr>
            <w:tcW w:w="960" w:type="dxa"/>
            <w:gridSpan w:val="2"/>
            <w:tcBorders>
              <w:top w:val="nil"/>
              <w:left w:val="nil"/>
              <w:bottom w:val="single" w:sz="4" w:space="0" w:color="auto"/>
              <w:right w:val="single" w:sz="4" w:space="0" w:color="auto"/>
            </w:tcBorders>
            <w:shd w:val="clear" w:color="auto" w:fill="auto"/>
            <w:vAlign w:val="bottom"/>
            <w:hideMark/>
          </w:tcPr>
          <w:p w:rsidR="00515EB2" w:rsidRPr="003900BD" w:rsidRDefault="00515EB2" w:rsidP="00DF75DF">
            <w:pPr>
              <w:spacing w:after="0" w:line="240" w:lineRule="auto"/>
              <w:jc w:val="center"/>
              <w:rPr>
                <w:rFonts w:ascii="Times New Roman" w:eastAsia="Times New Roman" w:hAnsi="Times New Roman"/>
                <w:sz w:val="24"/>
                <w:szCs w:val="24"/>
                <w:lang w:eastAsia="ru-RU"/>
              </w:rPr>
            </w:pPr>
            <w:r w:rsidRPr="003900BD">
              <w:rPr>
                <w:rFonts w:ascii="Times New Roman" w:eastAsia="Times New Roman" w:hAnsi="Times New Roman"/>
                <w:sz w:val="24"/>
                <w:szCs w:val="24"/>
                <w:lang w:eastAsia="ru-RU"/>
              </w:rPr>
              <w:t>3</w:t>
            </w:r>
          </w:p>
        </w:tc>
        <w:tc>
          <w:tcPr>
            <w:tcW w:w="2136" w:type="dxa"/>
            <w:gridSpan w:val="2"/>
            <w:tcBorders>
              <w:top w:val="nil"/>
              <w:left w:val="nil"/>
              <w:bottom w:val="single" w:sz="4" w:space="0" w:color="auto"/>
              <w:right w:val="single" w:sz="4" w:space="0" w:color="auto"/>
            </w:tcBorders>
            <w:shd w:val="clear" w:color="000000" w:fill="FAC090"/>
            <w:vAlign w:val="bottom"/>
            <w:hideMark/>
          </w:tcPr>
          <w:p w:rsidR="00515EB2" w:rsidRPr="003900BD" w:rsidRDefault="00515EB2" w:rsidP="00DF75DF">
            <w:pPr>
              <w:spacing w:after="0" w:line="240" w:lineRule="auto"/>
              <w:jc w:val="center"/>
              <w:rPr>
                <w:rFonts w:ascii="Times New Roman" w:eastAsia="Times New Roman" w:hAnsi="Times New Roman"/>
                <w:b/>
                <w:bCs/>
                <w:sz w:val="24"/>
                <w:szCs w:val="24"/>
                <w:lang w:eastAsia="ru-RU"/>
              </w:rPr>
            </w:pPr>
            <w:r w:rsidRPr="003900BD">
              <w:rPr>
                <w:rFonts w:ascii="Times New Roman" w:eastAsia="Times New Roman" w:hAnsi="Times New Roman"/>
                <w:b/>
                <w:bCs/>
                <w:sz w:val="24"/>
                <w:szCs w:val="24"/>
                <w:lang w:eastAsia="ru-RU"/>
              </w:rPr>
              <w:t>5</w:t>
            </w:r>
          </w:p>
        </w:tc>
      </w:tr>
      <w:tr w:rsidR="00515EB2" w:rsidRPr="003900BD" w:rsidTr="00DF75DF">
        <w:trPr>
          <w:gridAfter w:val="1"/>
          <w:wAfter w:w="530" w:type="dxa"/>
          <w:trHeight w:val="255"/>
        </w:trPr>
        <w:tc>
          <w:tcPr>
            <w:tcW w:w="3038" w:type="dxa"/>
            <w:gridSpan w:val="3"/>
            <w:tcBorders>
              <w:top w:val="nil"/>
              <w:left w:val="single" w:sz="4" w:space="0" w:color="auto"/>
              <w:bottom w:val="single" w:sz="4" w:space="0" w:color="auto"/>
              <w:right w:val="single" w:sz="4" w:space="0" w:color="auto"/>
            </w:tcBorders>
            <w:shd w:val="clear" w:color="auto" w:fill="auto"/>
            <w:hideMark/>
          </w:tcPr>
          <w:p w:rsidR="00515EB2" w:rsidRPr="003900BD" w:rsidRDefault="00515EB2" w:rsidP="00DF75DF">
            <w:pPr>
              <w:spacing w:after="0" w:line="240" w:lineRule="auto"/>
              <w:rPr>
                <w:rFonts w:ascii="Times New Roman" w:eastAsia="Times New Roman" w:hAnsi="Times New Roman"/>
                <w:b/>
                <w:bCs/>
                <w:sz w:val="24"/>
                <w:szCs w:val="24"/>
                <w:lang w:eastAsia="ru-RU"/>
              </w:rPr>
            </w:pPr>
            <w:r w:rsidRPr="003900BD">
              <w:rPr>
                <w:rFonts w:ascii="Times New Roman" w:eastAsia="Times New Roman" w:hAnsi="Times New Roman"/>
                <w:b/>
                <w:bCs/>
                <w:sz w:val="24"/>
                <w:szCs w:val="24"/>
                <w:lang w:eastAsia="ru-RU"/>
              </w:rPr>
              <w:t>химия</w:t>
            </w:r>
          </w:p>
        </w:tc>
        <w:tc>
          <w:tcPr>
            <w:tcW w:w="1987" w:type="dxa"/>
            <w:gridSpan w:val="2"/>
            <w:tcBorders>
              <w:top w:val="nil"/>
              <w:left w:val="nil"/>
              <w:bottom w:val="single" w:sz="4" w:space="0" w:color="auto"/>
              <w:right w:val="single" w:sz="4" w:space="0" w:color="auto"/>
            </w:tcBorders>
            <w:shd w:val="clear" w:color="auto" w:fill="auto"/>
            <w:hideMark/>
          </w:tcPr>
          <w:p w:rsidR="00515EB2" w:rsidRPr="003900BD" w:rsidRDefault="00515EB2" w:rsidP="00DF75DF">
            <w:pPr>
              <w:spacing w:after="0" w:line="240" w:lineRule="auto"/>
              <w:rPr>
                <w:rFonts w:ascii="Times New Roman" w:eastAsia="Times New Roman" w:hAnsi="Times New Roman"/>
                <w:b/>
                <w:bCs/>
                <w:sz w:val="24"/>
                <w:szCs w:val="24"/>
                <w:lang w:eastAsia="ru-RU"/>
              </w:rPr>
            </w:pPr>
            <w:r w:rsidRPr="003900BD">
              <w:rPr>
                <w:rFonts w:ascii="Times New Roman" w:eastAsia="Times New Roman" w:hAnsi="Times New Roman"/>
                <w:b/>
                <w:bCs/>
                <w:sz w:val="24"/>
                <w:szCs w:val="24"/>
                <w:lang w:eastAsia="ru-RU"/>
              </w:rPr>
              <w:t> </w:t>
            </w:r>
          </w:p>
        </w:tc>
        <w:tc>
          <w:tcPr>
            <w:tcW w:w="1240" w:type="dxa"/>
            <w:gridSpan w:val="2"/>
            <w:tcBorders>
              <w:top w:val="nil"/>
              <w:left w:val="nil"/>
              <w:bottom w:val="single" w:sz="4" w:space="0" w:color="auto"/>
              <w:right w:val="single" w:sz="4" w:space="0" w:color="auto"/>
            </w:tcBorders>
            <w:shd w:val="clear" w:color="auto" w:fill="auto"/>
            <w:vAlign w:val="bottom"/>
            <w:hideMark/>
          </w:tcPr>
          <w:p w:rsidR="00515EB2" w:rsidRPr="003900BD" w:rsidRDefault="00515EB2" w:rsidP="00DF75DF">
            <w:pPr>
              <w:spacing w:after="0" w:line="240" w:lineRule="auto"/>
              <w:jc w:val="center"/>
              <w:rPr>
                <w:rFonts w:ascii="Times New Roman" w:eastAsia="Times New Roman" w:hAnsi="Times New Roman"/>
                <w:sz w:val="24"/>
                <w:szCs w:val="24"/>
                <w:lang w:eastAsia="ru-RU"/>
              </w:rPr>
            </w:pPr>
            <w:r w:rsidRPr="003900BD">
              <w:rPr>
                <w:rFonts w:ascii="Times New Roman" w:eastAsia="Times New Roman" w:hAnsi="Times New Roman"/>
                <w:sz w:val="24"/>
                <w:szCs w:val="24"/>
                <w:lang w:eastAsia="ru-RU"/>
              </w:rPr>
              <w:t>1</w:t>
            </w:r>
          </w:p>
        </w:tc>
        <w:tc>
          <w:tcPr>
            <w:tcW w:w="960" w:type="dxa"/>
            <w:gridSpan w:val="2"/>
            <w:tcBorders>
              <w:top w:val="nil"/>
              <w:left w:val="nil"/>
              <w:bottom w:val="single" w:sz="4" w:space="0" w:color="auto"/>
              <w:right w:val="single" w:sz="4" w:space="0" w:color="auto"/>
            </w:tcBorders>
            <w:shd w:val="clear" w:color="auto" w:fill="auto"/>
            <w:vAlign w:val="bottom"/>
            <w:hideMark/>
          </w:tcPr>
          <w:p w:rsidR="00515EB2" w:rsidRPr="003900BD" w:rsidRDefault="00515EB2" w:rsidP="00DF75DF">
            <w:pPr>
              <w:spacing w:after="0" w:line="240" w:lineRule="auto"/>
              <w:jc w:val="center"/>
              <w:rPr>
                <w:rFonts w:ascii="Times New Roman" w:eastAsia="Times New Roman" w:hAnsi="Times New Roman"/>
                <w:sz w:val="24"/>
                <w:szCs w:val="24"/>
                <w:lang w:eastAsia="ru-RU"/>
              </w:rPr>
            </w:pPr>
            <w:r w:rsidRPr="003900BD">
              <w:rPr>
                <w:rFonts w:ascii="Times New Roman" w:eastAsia="Times New Roman" w:hAnsi="Times New Roman"/>
                <w:sz w:val="24"/>
                <w:szCs w:val="24"/>
                <w:lang w:eastAsia="ru-RU"/>
              </w:rPr>
              <w:t> </w:t>
            </w:r>
          </w:p>
        </w:tc>
        <w:tc>
          <w:tcPr>
            <w:tcW w:w="2136" w:type="dxa"/>
            <w:gridSpan w:val="2"/>
            <w:tcBorders>
              <w:top w:val="nil"/>
              <w:left w:val="nil"/>
              <w:bottom w:val="single" w:sz="4" w:space="0" w:color="auto"/>
              <w:right w:val="single" w:sz="4" w:space="0" w:color="auto"/>
            </w:tcBorders>
            <w:shd w:val="clear" w:color="000000" w:fill="FAC090"/>
            <w:vAlign w:val="bottom"/>
            <w:hideMark/>
          </w:tcPr>
          <w:p w:rsidR="00515EB2" w:rsidRPr="003900BD" w:rsidRDefault="00515EB2" w:rsidP="00DF75DF">
            <w:pPr>
              <w:spacing w:after="0" w:line="240" w:lineRule="auto"/>
              <w:jc w:val="center"/>
              <w:rPr>
                <w:rFonts w:ascii="Times New Roman" w:eastAsia="Times New Roman" w:hAnsi="Times New Roman"/>
                <w:b/>
                <w:bCs/>
                <w:sz w:val="24"/>
                <w:szCs w:val="24"/>
                <w:lang w:eastAsia="ru-RU"/>
              </w:rPr>
            </w:pPr>
            <w:r w:rsidRPr="003900BD">
              <w:rPr>
                <w:rFonts w:ascii="Times New Roman" w:eastAsia="Times New Roman" w:hAnsi="Times New Roman"/>
                <w:b/>
                <w:bCs/>
                <w:sz w:val="24"/>
                <w:szCs w:val="24"/>
                <w:lang w:eastAsia="ru-RU"/>
              </w:rPr>
              <w:t>1</w:t>
            </w:r>
          </w:p>
        </w:tc>
      </w:tr>
      <w:tr w:rsidR="00515EB2" w:rsidRPr="003900BD" w:rsidTr="00DF75DF">
        <w:trPr>
          <w:gridAfter w:val="1"/>
          <w:wAfter w:w="530" w:type="dxa"/>
          <w:trHeight w:val="255"/>
        </w:trPr>
        <w:tc>
          <w:tcPr>
            <w:tcW w:w="3038" w:type="dxa"/>
            <w:gridSpan w:val="3"/>
            <w:tcBorders>
              <w:top w:val="nil"/>
              <w:left w:val="single" w:sz="4" w:space="0" w:color="auto"/>
              <w:bottom w:val="single" w:sz="4" w:space="0" w:color="auto"/>
              <w:right w:val="single" w:sz="4" w:space="0" w:color="auto"/>
            </w:tcBorders>
            <w:shd w:val="clear" w:color="auto" w:fill="auto"/>
            <w:hideMark/>
          </w:tcPr>
          <w:p w:rsidR="00515EB2" w:rsidRPr="003900BD" w:rsidRDefault="00515EB2" w:rsidP="00DF75DF">
            <w:pPr>
              <w:spacing w:after="0" w:line="240" w:lineRule="auto"/>
              <w:rPr>
                <w:rFonts w:ascii="Times New Roman" w:eastAsia="Times New Roman" w:hAnsi="Times New Roman"/>
                <w:b/>
                <w:bCs/>
                <w:sz w:val="24"/>
                <w:szCs w:val="24"/>
                <w:lang w:eastAsia="ru-RU"/>
              </w:rPr>
            </w:pPr>
            <w:r w:rsidRPr="003900BD">
              <w:rPr>
                <w:rFonts w:ascii="Times New Roman" w:eastAsia="Times New Roman" w:hAnsi="Times New Roman"/>
                <w:b/>
                <w:bCs/>
                <w:sz w:val="24"/>
                <w:szCs w:val="24"/>
                <w:lang w:eastAsia="ru-RU"/>
              </w:rPr>
              <w:t>сит. сана</w:t>
            </w:r>
          </w:p>
        </w:tc>
        <w:tc>
          <w:tcPr>
            <w:tcW w:w="1987" w:type="dxa"/>
            <w:gridSpan w:val="2"/>
            <w:tcBorders>
              <w:top w:val="nil"/>
              <w:left w:val="nil"/>
              <w:bottom w:val="single" w:sz="4" w:space="0" w:color="auto"/>
              <w:right w:val="single" w:sz="4" w:space="0" w:color="auto"/>
            </w:tcBorders>
            <w:shd w:val="clear" w:color="auto" w:fill="auto"/>
            <w:hideMark/>
          </w:tcPr>
          <w:p w:rsidR="00515EB2" w:rsidRPr="003900BD" w:rsidRDefault="00515EB2" w:rsidP="00DF75DF">
            <w:pPr>
              <w:spacing w:after="0" w:line="240" w:lineRule="auto"/>
              <w:rPr>
                <w:rFonts w:ascii="Times New Roman" w:eastAsia="Times New Roman" w:hAnsi="Times New Roman"/>
                <w:b/>
                <w:bCs/>
                <w:sz w:val="24"/>
                <w:szCs w:val="24"/>
                <w:lang w:eastAsia="ru-RU"/>
              </w:rPr>
            </w:pPr>
            <w:r w:rsidRPr="003900BD">
              <w:rPr>
                <w:rFonts w:ascii="Times New Roman" w:eastAsia="Times New Roman" w:hAnsi="Times New Roman"/>
                <w:b/>
                <w:bCs/>
                <w:sz w:val="24"/>
                <w:szCs w:val="24"/>
                <w:lang w:eastAsia="ru-RU"/>
              </w:rPr>
              <w:t> </w:t>
            </w:r>
          </w:p>
        </w:tc>
        <w:tc>
          <w:tcPr>
            <w:tcW w:w="1240" w:type="dxa"/>
            <w:gridSpan w:val="2"/>
            <w:tcBorders>
              <w:top w:val="nil"/>
              <w:left w:val="nil"/>
              <w:bottom w:val="single" w:sz="4" w:space="0" w:color="auto"/>
              <w:right w:val="single" w:sz="4" w:space="0" w:color="auto"/>
            </w:tcBorders>
            <w:shd w:val="clear" w:color="auto" w:fill="auto"/>
            <w:vAlign w:val="bottom"/>
            <w:hideMark/>
          </w:tcPr>
          <w:p w:rsidR="00515EB2" w:rsidRPr="003900BD" w:rsidRDefault="00515EB2" w:rsidP="00DF75DF">
            <w:pPr>
              <w:spacing w:after="0" w:line="240" w:lineRule="auto"/>
              <w:jc w:val="center"/>
              <w:rPr>
                <w:rFonts w:ascii="Times New Roman" w:eastAsia="Times New Roman" w:hAnsi="Times New Roman"/>
                <w:sz w:val="24"/>
                <w:szCs w:val="24"/>
                <w:lang w:eastAsia="ru-RU"/>
              </w:rPr>
            </w:pPr>
            <w:r w:rsidRPr="003900BD">
              <w:rPr>
                <w:rFonts w:ascii="Times New Roman" w:eastAsia="Times New Roman" w:hAnsi="Times New Roman"/>
                <w:sz w:val="24"/>
                <w:szCs w:val="24"/>
                <w:lang w:eastAsia="ru-RU"/>
              </w:rPr>
              <w:t>1</w:t>
            </w:r>
          </w:p>
        </w:tc>
        <w:tc>
          <w:tcPr>
            <w:tcW w:w="960" w:type="dxa"/>
            <w:gridSpan w:val="2"/>
            <w:tcBorders>
              <w:top w:val="nil"/>
              <w:left w:val="nil"/>
              <w:bottom w:val="single" w:sz="4" w:space="0" w:color="auto"/>
              <w:right w:val="single" w:sz="4" w:space="0" w:color="auto"/>
            </w:tcBorders>
            <w:shd w:val="clear" w:color="auto" w:fill="auto"/>
            <w:vAlign w:val="bottom"/>
            <w:hideMark/>
          </w:tcPr>
          <w:p w:rsidR="00515EB2" w:rsidRPr="003900BD" w:rsidRDefault="00515EB2" w:rsidP="00DF75DF">
            <w:pPr>
              <w:spacing w:after="0" w:line="240" w:lineRule="auto"/>
              <w:jc w:val="center"/>
              <w:rPr>
                <w:rFonts w:ascii="Times New Roman" w:eastAsia="Times New Roman" w:hAnsi="Times New Roman"/>
                <w:sz w:val="24"/>
                <w:szCs w:val="24"/>
                <w:lang w:eastAsia="ru-RU"/>
              </w:rPr>
            </w:pPr>
            <w:r w:rsidRPr="003900BD">
              <w:rPr>
                <w:rFonts w:ascii="Times New Roman" w:eastAsia="Times New Roman" w:hAnsi="Times New Roman"/>
                <w:sz w:val="24"/>
                <w:szCs w:val="24"/>
                <w:lang w:eastAsia="ru-RU"/>
              </w:rPr>
              <w:t> </w:t>
            </w:r>
          </w:p>
        </w:tc>
        <w:tc>
          <w:tcPr>
            <w:tcW w:w="2136" w:type="dxa"/>
            <w:gridSpan w:val="2"/>
            <w:tcBorders>
              <w:top w:val="nil"/>
              <w:left w:val="nil"/>
              <w:bottom w:val="single" w:sz="4" w:space="0" w:color="auto"/>
              <w:right w:val="single" w:sz="4" w:space="0" w:color="auto"/>
            </w:tcBorders>
            <w:shd w:val="clear" w:color="000000" w:fill="FAC090"/>
            <w:vAlign w:val="bottom"/>
            <w:hideMark/>
          </w:tcPr>
          <w:p w:rsidR="00515EB2" w:rsidRPr="003900BD" w:rsidRDefault="00515EB2" w:rsidP="00DF75DF">
            <w:pPr>
              <w:spacing w:after="0" w:line="240" w:lineRule="auto"/>
              <w:jc w:val="center"/>
              <w:rPr>
                <w:rFonts w:ascii="Times New Roman" w:eastAsia="Times New Roman" w:hAnsi="Times New Roman"/>
                <w:b/>
                <w:bCs/>
                <w:sz w:val="24"/>
                <w:szCs w:val="24"/>
                <w:lang w:eastAsia="ru-RU"/>
              </w:rPr>
            </w:pPr>
            <w:r w:rsidRPr="003900BD">
              <w:rPr>
                <w:rFonts w:ascii="Times New Roman" w:eastAsia="Times New Roman" w:hAnsi="Times New Roman"/>
                <w:b/>
                <w:bCs/>
                <w:sz w:val="24"/>
                <w:szCs w:val="24"/>
                <w:lang w:eastAsia="ru-RU"/>
              </w:rPr>
              <w:t>1</w:t>
            </w:r>
          </w:p>
        </w:tc>
      </w:tr>
      <w:tr w:rsidR="00515EB2" w:rsidRPr="003900BD" w:rsidTr="00DF75DF">
        <w:trPr>
          <w:gridAfter w:val="1"/>
          <w:wAfter w:w="530" w:type="dxa"/>
          <w:trHeight w:val="255"/>
        </w:trPr>
        <w:tc>
          <w:tcPr>
            <w:tcW w:w="3038" w:type="dxa"/>
            <w:gridSpan w:val="3"/>
            <w:tcBorders>
              <w:top w:val="nil"/>
              <w:left w:val="single" w:sz="4" w:space="0" w:color="auto"/>
              <w:bottom w:val="single" w:sz="4" w:space="0" w:color="auto"/>
              <w:right w:val="single" w:sz="4" w:space="0" w:color="auto"/>
            </w:tcBorders>
            <w:shd w:val="clear" w:color="auto" w:fill="auto"/>
            <w:hideMark/>
          </w:tcPr>
          <w:p w:rsidR="00515EB2" w:rsidRPr="003900BD" w:rsidRDefault="00515EB2" w:rsidP="00DF75DF">
            <w:pPr>
              <w:spacing w:after="0" w:line="240" w:lineRule="auto"/>
              <w:rPr>
                <w:rFonts w:ascii="Times New Roman" w:eastAsia="Times New Roman" w:hAnsi="Times New Roman"/>
                <w:b/>
                <w:bCs/>
                <w:sz w:val="24"/>
                <w:szCs w:val="24"/>
                <w:lang w:eastAsia="ru-RU"/>
              </w:rPr>
            </w:pPr>
            <w:r w:rsidRPr="003900BD">
              <w:rPr>
                <w:rFonts w:ascii="Times New Roman" w:eastAsia="Times New Roman" w:hAnsi="Times New Roman"/>
                <w:b/>
                <w:bCs/>
                <w:sz w:val="24"/>
                <w:szCs w:val="24"/>
                <w:lang w:eastAsia="ru-RU"/>
              </w:rPr>
              <w:t>физика</w:t>
            </w:r>
          </w:p>
        </w:tc>
        <w:tc>
          <w:tcPr>
            <w:tcW w:w="1987" w:type="dxa"/>
            <w:gridSpan w:val="2"/>
            <w:tcBorders>
              <w:top w:val="nil"/>
              <w:left w:val="nil"/>
              <w:bottom w:val="single" w:sz="4" w:space="0" w:color="auto"/>
              <w:right w:val="single" w:sz="4" w:space="0" w:color="auto"/>
            </w:tcBorders>
            <w:shd w:val="clear" w:color="auto" w:fill="auto"/>
            <w:hideMark/>
          </w:tcPr>
          <w:p w:rsidR="00515EB2" w:rsidRPr="003900BD" w:rsidRDefault="00515EB2" w:rsidP="00DF75DF">
            <w:pPr>
              <w:spacing w:after="0" w:line="240" w:lineRule="auto"/>
              <w:rPr>
                <w:rFonts w:ascii="Times New Roman" w:eastAsia="Times New Roman" w:hAnsi="Times New Roman"/>
                <w:b/>
                <w:bCs/>
                <w:sz w:val="24"/>
                <w:szCs w:val="24"/>
                <w:lang w:eastAsia="ru-RU"/>
              </w:rPr>
            </w:pPr>
            <w:r w:rsidRPr="003900BD">
              <w:rPr>
                <w:rFonts w:ascii="Times New Roman" w:eastAsia="Times New Roman" w:hAnsi="Times New Roman"/>
                <w:b/>
                <w:bCs/>
                <w:sz w:val="24"/>
                <w:szCs w:val="24"/>
                <w:lang w:eastAsia="ru-RU"/>
              </w:rPr>
              <w:t> </w:t>
            </w:r>
          </w:p>
        </w:tc>
        <w:tc>
          <w:tcPr>
            <w:tcW w:w="1240" w:type="dxa"/>
            <w:gridSpan w:val="2"/>
            <w:tcBorders>
              <w:top w:val="nil"/>
              <w:left w:val="nil"/>
              <w:bottom w:val="single" w:sz="4" w:space="0" w:color="auto"/>
              <w:right w:val="single" w:sz="4" w:space="0" w:color="auto"/>
            </w:tcBorders>
            <w:shd w:val="clear" w:color="auto" w:fill="auto"/>
            <w:vAlign w:val="bottom"/>
            <w:hideMark/>
          </w:tcPr>
          <w:p w:rsidR="00515EB2" w:rsidRPr="003900BD" w:rsidRDefault="00515EB2" w:rsidP="00DF75DF">
            <w:pPr>
              <w:spacing w:after="0" w:line="240" w:lineRule="auto"/>
              <w:jc w:val="center"/>
              <w:rPr>
                <w:rFonts w:ascii="Times New Roman" w:eastAsia="Times New Roman" w:hAnsi="Times New Roman"/>
                <w:sz w:val="24"/>
                <w:szCs w:val="24"/>
                <w:lang w:eastAsia="ru-RU"/>
              </w:rPr>
            </w:pPr>
            <w:r w:rsidRPr="003900BD">
              <w:rPr>
                <w:rFonts w:ascii="Times New Roman" w:eastAsia="Times New Roman" w:hAnsi="Times New Roman"/>
                <w:sz w:val="24"/>
                <w:szCs w:val="24"/>
                <w:lang w:eastAsia="ru-RU"/>
              </w:rPr>
              <w:t> </w:t>
            </w:r>
          </w:p>
        </w:tc>
        <w:tc>
          <w:tcPr>
            <w:tcW w:w="960" w:type="dxa"/>
            <w:gridSpan w:val="2"/>
            <w:tcBorders>
              <w:top w:val="nil"/>
              <w:left w:val="nil"/>
              <w:bottom w:val="single" w:sz="4" w:space="0" w:color="auto"/>
              <w:right w:val="single" w:sz="4" w:space="0" w:color="auto"/>
            </w:tcBorders>
            <w:shd w:val="clear" w:color="auto" w:fill="auto"/>
            <w:vAlign w:val="bottom"/>
            <w:hideMark/>
          </w:tcPr>
          <w:p w:rsidR="00515EB2" w:rsidRPr="003900BD" w:rsidRDefault="00515EB2" w:rsidP="00DF75DF">
            <w:pPr>
              <w:spacing w:after="0" w:line="240" w:lineRule="auto"/>
              <w:jc w:val="center"/>
              <w:rPr>
                <w:rFonts w:ascii="Times New Roman" w:eastAsia="Times New Roman" w:hAnsi="Times New Roman"/>
                <w:sz w:val="24"/>
                <w:szCs w:val="24"/>
                <w:lang w:eastAsia="ru-RU"/>
              </w:rPr>
            </w:pPr>
            <w:r w:rsidRPr="003900BD">
              <w:rPr>
                <w:rFonts w:ascii="Times New Roman" w:eastAsia="Times New Roman" w:hAnsi="Times New Roman"/>
                <w:sz w:val="24"/>
                <w:szCs w:val="24"/>
                <w:lang w:eastAsia="ru-RU"/>
              </w:rPr>
              <w:t>1</w:t>
            </w:r>
          </w:p>
        </w:tc>
        <w:tc>
          <w:tcPr>
            <w:tcW w:w="2136" w:type="dxa"/>
            <w:gridSpan w:val="2"/>
            <w:tcBorders>
              <w:top w:val="nil"/>
              <w:left w:val="nil"/>
              <w:bottom w:val="single" w:sz="4" w:space="0" w:color="auto"/>
              <w:right w:val="single" w:sz="4" w:space="0" w:color="auto"/>
            </w:tcBorders>
            <w:shd w:val="clear" w:color="000000" w:fill="FAC090"/>
            <w:vAlign w:val="bottom"/>
            <w:hideMark/>
          </w:tcPr>
          <w:p w:rsidR="00515EB2" w:rsidRPr="003900BD" w:rsidRDefault="00515EB2" w:rsidP="00DF75DF">
            <w:pPr>
              <w:spacing w:after="0" w:line="240" w:lineRule="auto"/>
              <w:jc w:val="center"/>
              <w:rPr>
                <w:rFonts w:ascii="Times New Roman" w:eastAsia="Times New Roman" w:hAnsi="Times New Roman"/>
                <w:b/>
                <w:bCs/>
                <w:sz w:val="24"/>
                <w:szCs w:val="24"/>
                <w:lang w:eastAsia="ru-RU"/>
              </w:rPr>
            </w:pPr>
            <w:r w:rsidRPr="003900BD">
              <w:rPr>
                <w:rFonts w:ascii="Times New Roman" w:eastAsia="Times New Roman" w:hAnsi="Times New Roman"/>
                <w:b/>
                <w:bCs/>
                <w:sz w:val="24"/>
                <w:szCs w:val="24"/>
                <w:lang w:eastAsia="ru-RU"/>
              </w:rPr>
              <w:t>1</w:t>
            </w:r>
          </w:p>
        </w:tc>
      </w:tr>
      <w:tr w:rsidR="00515EB2" w:rsidRPr="003900BD" w:rsidTr="00DF75DF">
        <w:trPr>
          <w:gridAfter w:val="1"/>
          <w:wAfter w:w="530" w:type="dxa"/>
          <w:trHeight w:val="255"/>
        </w:trPr>
        <w:tc>
          <w:tcPr>
            <w:tcW w:w="3038" w:type="dxa"/>
            <w:gridSpan w:val="3"/>
            <w:tcBorders>
              <w:top w:val="nil"/>
              <w:left w:val="single" w:sz="4" w:space="0" w:color="auto"/>
              <w:bottom w:val="single" w:sz="4" w:space="0" w:color="auto"/>
              <w:right w:val="single" w:sz="4" w:space="0" w:color="auto"/>
            </w:tcBorders>
            <w:shd w:val="clear" w:color="auto" w:fill="auto"/>
            <w:hideMark/>
          </w:tcPr>
          <w:p w:rsidR="00515EB2" w:rsidRPr="003900BD" w:rsidRDefault="00515EB2" w:rsidP="00DF75DF">
            <w:pPr>
              <w:spacing w:after="0" w:line="240" w:lineRule="auto"/>
              <w:rPr>
                <w:rFonts w:ascii="Times New Roman" w:eastAsia="Times New Roman" w:hAnsi="Times New Roman"/>
                <w:b/>
                <w:bCs/>
                <w:sz w:val="24"/>
                <w:szCs w:val="24"/>
                <w:lang w:eastAsia="ru-RU"/>
              </w:rPr>
            </w:pPr>
            <w:r w:rsidRPr="003900BD">
              <w:rPr>
                <w:rFonts w:ascii="Times New Roman" w:eastAsia="Times New Roman" w:hAnsi="Times New Roman"/>
                <w:b/>
                <w:bCs/>
                <w:sz w:val="24"/>
                <w:szCs w:val="24"/>
                <w:lang w:eastAsia="ru-RU"/>
              </w:rPr>
              <w:t>биология</w:t>
            </w:r>
          </w:p>
        </w:tc>
        <w:tc>
          <w:tcPr>
            <w:tcW w:w="1987" w:type="dxa"/>
            <w:gridSpan w:val="2"/>
            <w:tcBorders>
              <w:top w:val="nil"/>
              <w:left w:val="nil"/>
              <w:bottom w:val="single" w:sz="4" w:space="0" w:color="auto"/>
              <w:right w:val="single" w:sz="4" w:space="0" w:color="auto"/>
            </w:tcBorders>
            <w:shd w:val="clear" w:color="auto" w:fill="auto"/>
            <w:hideMark/>
          </w:tcPr>
          <w:p w:rsidR="00515EB2" w:rsidRPr="003900BD" w:rsidRDefault="00515EB2" w:rsidP="00DF75DF">
            <w:pPr>
              <w:spacing w:after="0" w:line="240" w:lineRule="auto"/>
              <w:rPr>
                <w:rFonts w:ascii="Times New Roman" w:eastAsia="Times New Roman" w:hAnsi="Times New Roman"/>
                <w:b/>
                <w:bCs/>
                <w:sz w:val="24"/>
                <w:szCs w:val="24"/>
                <w:lang w:eastAsia="ru-RU"/>
              </w:rPr>
            </w:pPr>
            <w:r w:rsidRPr="003900BD">
              <w:rPr>
                <w:rFonts w:ascii="Times New Roman" w:eastAsia="Times New Roman" w:hAnsi="Times New Roman"/>
                <w:b/>
                <w:bCs/>
                <w:sz w:val="24"/>
                <w:szCs w:val="24"/>
                <w:lang w:eastAsia="ru-RU"/>
              </w:rPr>
              <w:t> </w:t>
            </w:r>
          </w:p>
        </w:tc>
        <w:tc>
          <w:tcPr>
            <w:tcW w:w="1240" w:type="dxa"/>
            <w:gridSpan w:val="2"/>
            <w:tcBorders>
              <w:top w:val="nil"/>
              <w:left w:val="nil"/>
              <w:bottom w:val="single" w:sz="4" w:space="0" w:color="auto"/>
              <w:right w:val="single" w:sz="4" w:space="0" w:color="auto"/>
            </w:tcBorders>
            <w:shd w:val="clear" w:color="auto" w:fill="auto"/>
            <w:vAlign w:val="bottom"/>
            <w:hideMark/>
          </w:tcPr>
          <w:p w:rsidR="00515EB2" w:rsidRPr="003900BD" w:rsidRDefault="00515EB2" w:rsidP="00DF75DF">
            <w:pPr>
              <w:spacing w:after="0" w:line="240" w:lineRule="auto"/>
              <w:jc w:val="center"/>
              <w:rPr>
                <w:rFonts w:ascii="Times New Roman" w:eastAsia="Times New Roman" w:hAnsi="Times New Roman"/>
                <w:sz w:val="24"/>
                <w:szCs w:val="24"/>
                <w:lang w:eastAsia="ru-RU"/>
              </w:rPr>
            </w:pPr>
            <w:r w:rsidRPr="003900BD">
              <w:rPr>
                <w:rFonts w:ascii="Times New Roman" w:eastAsia="Times New Roman" w:hAnsi="Times New Roman"/>
                <w:sz w:val="24"/>
                <w:szCs w:val="24"/>
                <w:lang w:eastAsia="ru-RU"/>
              </w:rPr>
              <w:t> </w:t>
            </w:r>
          </w:p>
        </w:tc>
        <w:tc>
          <w:tcPr>
            <w:tcW w:w="960" w:type="dxa"/>
            <w:gridSpan w:val="2"/>
            <w:tcBorders>
              <w:top w:val="nil"/>
              <w:left w:val="nil"/>
              <w:bottom w:val="single" w:sz="4" w:space="0" w:color="auto"/>
              <w:right w:val="single" w:sz="4" w:space="0" w:color="auto"/>
            </w:tcBorders>
            <w:shd w:val="clear" w:color="auto" w:fill="auto"/>
            <w:vAlign w:val="bottom"/>
            <w:hideMark/>
          </w:tcPr>
          <w:p w:rsidR="00515EB2" w:rsidRPr="003900BD" w:rsidRDefault="00515EB2" w:rsidP="00DF75DF">
            <w:pPr>
              <w:spacing w:after="0" w:line="240" w:lineRule="auto"/>
              <w:jc w:val="center"/>
              <w:rPr>
                <w:rFonts w:ascii="Times New Roman" w:eastAsia="Times New Roman" w:hAnsi="Times New Roman"/>
                <w:sz w:val="24"/>
                <w:szCs w:val="24"/>
                <w:lang w:eastAsia="ru-RU"/>
              </w:rPr>
            </w:pPr>
            <w:r w:rsidRPr="003900BD">
              <w:rPr>
                <w:rFonts w:ascii="Times New Roman" w:eastAsia="Times New Roman" w:hAnsi="Times New Roman"/>
                <w:sz w:val="24"/>
                <w:szCs w:val="24"/>
                <w:lang w:eastAsia="ru-RU"/>
              </w:rPr>
              <w:t>1</w:t>
            </w:r>
          </w:p>
        </w:tc>
        <w:tc>
          <w:tcPr>
            <w:tcW w:w="2136" w:type="dxa"/>
            <w:gridSpan w:val="2"/>
            <w:tcBorders>
              <w:top w:val="nil"/>
              <w:left w:val="nil"/>
              <w:bottom w:val="single" w:sz="4" w:space="0" w:color="auto"/>
              <w:right w:val="single" w:sz="4" w:space="0" w:color="auto"/>
            </w:tcBorders>
            <w:shd w:val="clear" w:color="000000" w:fill="FAC090"/>
            <w:vAlign w:val="bottom"/>
            <w:hideMark/>
          </w:tcPr>
          <w:p w:rsidR="00515EB2" w:rsidRPr="003900BD" w:rsidRDefault="00515EB2" w:rsidP="00DF75DF">
            <w:pPr>
              <w:spacing w:after="0" w:line="240" w:lineRule="auto"/>
              <w:jc w:val="center"/>
              <w:rPr>
                <w:rFonts w:ascii="Times New Roman" w:eastAsia="Times New Roman" w:hAnsi="Times New Roman"/>
                <w:b/>
                <w:bCs/>
                <w:sz w:val="24"/>
                <w:szCs w:val="24"/>
                <w:lang w:eastAsia="ru-RU"/>
              </w:rPr>
            </w:pPr>
            <w:r w:rsidRPr="003900BD">
              <w:rPr>
                <w:rFonts w:ascii="Times New Roman" w:eastAsia="Times New Roman" w:hAnsi="Times New Roman"/>
                <w:b/>
                <w:bCs/>
                <w:sz w:val="24"/>
                <w:szCs w:val="24"/>
                <w:lang w:eastAsia="ru-RU"/>
              </w:rPr>
              <w:t>1</w:t>
            </w:r>
          </w:p>
        </w:tc>
      </w:tr>
      <w:tr w:rsidR="00515EB2" w:rsidRPr="003900BD" w:rsidTr="00DF75DF">
        <w:trPr>
          <w:gridAfter w:val="1"/>
          <w:wAfter w:w="530" w:type="dxa"/>
          <w:trHeight w:val="255"/>
        </w:trPr>
        <w:tc>
          <w:tcPr>
            <w:tcW w:w="3038" w:type="dxa"/>
            <w:gridSpan w:val="3"/>
            <w:tcBorders>
              <w:top w:val="nil"/>
              <w:left w:val="single" w:sz="4" w:space="0" w:color="auto"/>
              <w:bottom w:val="single" w:sz="4" w:space="0" w:color="auto"/>
              <w:right w:val="single" w:sz="4" w:space="0" w:color="auto"/>
            </w:tcBorders>
            <w:shd w:val="clear" w:color="auto" w:fill="auto"/>
            <w:hideMark/>
          </w:tcPr>
          <w:p w:rsidR="00515EB2" w:rsidRPr="003900BD" w:rsidRDefault="00515EB2" w:rsidP="00DF75DF">
            <w:pPr>
              <w:spacing w:after="0" w:line="240" w:lineRule="auto"/>
              <w:rPr>
                <w:rFonts w:ascii="Times New Roman" w:eastAsia="Times New Roman" w:hAnsi="Times New Roman"/>
                <w:b/>
                <w:bCs/>
                <w:sz w:val="24"/>
                <w:szCs w:val="24"/>
                <w:lang w:eastAsia="ru-RU"/>
              </w:rPr>
            </w:pPr>
            <w:r w:rsidRPr="003900BD">
              <w:rPr>
                <w:rFonts w:ascii="Times New Roman" w:eastAsia="Times New Roman" w:hAnsi="Times New Roman"/>
                <w:b/>
                <w:bCs/>
                <w:sz w:val="24"/>
                <w:szCs w:val="24"/>
                <w:lang w:eastAsia="ru-RU"/>
              </w:rPr>
              <w:t>Технология (Сатабыл)</w:t>
            </w:r>
          </w:p>
        </w:tc>
        <w:tc>
          <w:tcPr>
            <w:tcW w:w="1987" w:type="dxa"/>
            <w:gridSpan w:val="2"/>
            <w:tcBorders>
              <w:top w:val="nil"/>
              <w:left w:val="nil"/>
              <w:bottom w:val="single" w:sz="4" w:space="0" w:color="auto"/>
              <w:right w:val="single" w:sz="4" w:space="0" w:color="auto"/>
            </w:tcBorders>
            <w:shd w:val="clear" w:color="auto" w:fill="auto"/>
            <w:hideMark/>
          </w:tcPr>
          <w:p w:rsidR="00515EB2" w:rsidRPr="003900BD" w:rsidRDefault="00515EB2" w:rsidP="00DF75DF">
            <w:pPr>
              <w:spacing w:after="0" w:line="240" w:lineRule="auto"/>
              <w:rPr>
                <w:rFonts w:ascii="Times New Roman" w:eastAsia="Times New Roman" w:hAnsi="Times New Roman"/>
                <w:b/>
                <w:bCs/>
                <w:sz w:val="24"/>
                <w:szCs w:val="24"/>
                <w:lang w:eastAsia="ru-RU"/>
              </w:rPr>
            </w:pPr>
            <w:r w:rsidRPr="003900BD">
              <w:rPr>
                <w:rFonts w:ascii="Times New Roman" w:eastAsia="Times New Roman" w:hAnsi="Times New Roman"/>
                <w:b/>
                <w:bCs/>
                <w:sz w:val="24"/>
                <w:szCs w:val="24"/>
                <w:lang w:eastAsia="ru-RU"/>
              </w:rPr>
              <w:t> </w:t>
            </w:r>
          </w:p>
        </w:tc>
        <w:tc>
          <w:tcPr>
            <w:tcW w:w="1240" w:type="dxa"/>
            <w:gridSpan w:val="2"/>
            <w:tcBorders>
              <w:top w:val="nil"/>
              <w:left w:val="nil"/>
              <w:bottom w:val="single" w:sz="4" w:space="0" w:color="auto"/>
              <w:right w:val="single" w:sz="4" w:space="0" w:color="auto"/>
            </w:tcBorders>
            <w:shd w:val="clear" w:color="auto" w:fill="auto"/>
            <w:vAlign w:val="bottom"/>
            <w:hideMark/>
          </w:tcPr>
          <w:p w:rsidR="00515EB2" w:rsidRPr="003900BD" w:rsidRDefault="00515EB2" w:rsidP="00DF75DF">
            <w:pPr>
              <w:spacing w:after="0" w:line="240" w:lineRule="auto"/>
              <w:jc w:val="center"/>
              <w:rPr>
                <w:rFonts w:ascii="Times New Roman" w:eastAsia="Times New Roman" w:hAnsi="Times New Roman"/>
                <w:sz w:val="24"/>
                <w:szCs w:val="24"/>
                <w:lang w:eastAsia="ru-RU"/>
              </w:rPr>
            </w:pPr>
            <w:r w:rsidRPr="003900BD">
              <w:rPr>
                <w:rFonts w:ascii="Times New Roman" w:eastAsia="Times New Roman" w:hAnsi="Times New Roman"/>
                <w:sz w:val="24"/>
                <w:szCs w:val="24"/>
                <w:lang w:eastAsia="ru-RU"/>
              </w:rPr>
              <w:t> </w:t>
            </w:r>
          </w:p>
        </w:tc>
        <w:tc>
          <w:tcPr>
            <w:tcW w:w="960" w:type="dxa"/>
            <w:gridSpan w:val="2"/>
            <w:tcBorders>
              <w:top w:val="nil"/>
              <w:left w:val="nil"/>
              <w:bottom w:val="single" w:sz="4" w:space="0" w:color="auto"/>
              <w:right w:val="single" w:sz="4" w:space="0" w:color="auto"/>
            </w:tcBorders>
            <w:shd w:val="clear" w:color="auto" w:fill="auto"/>
            <w:vAlign w:val="bottom"/>
            <w:hideMark/>
          </w:tcPr>
          <w:p w:rsidR="00515EB2" w:rsidRPr="003900BD" w:rsidRDefault="00515EB2" w:rsidP="00DF75DF">
            <w:pPr>
              <w:spacing w:after="0" w:line="240" w:lineRule="auto"/>
              <w:jc w:val="center"/>
              <w:rPr>
                <w:rFonts w:ascii="Times New Roman" w:eastAsia="Times New Roman" w:hAnsi="Times New Roman"/>
                <w:sz w:val="24"/>
                <w:szCs w:val="24"/>
                <w:lang w:eastAsia="ru-RU"/>
              </w:rPr>
            </w:pPr>
            <w:r w:rsidRPr="003900BD">
              <w:rPr>
                <w:rFonts w:ascii="Times New Roman" w:eastAsia="Times New Roman" w:hAnsi="Times New Roman"/>
                <w:sz w:val="24"/>
                <w:szCs w:val="24"/>
                <w:lang w:eastAsia="ru-RU"/>
              </w:rPr>
              <w:t>1</w:t>
            </w:r>
          </w:p>
        </w:tc>
        <w:tc>
          <w:tcPr>
            <w:tcW w:w="2136" w:type="dxa"/>
            <w:gridSpan w:val="2"/>
            <w:tcBorders>
              <w:top w:val="nil"/>
              <w:left w:val="nil"/>
              <w:bottom w:val="single" w:sz="4" w:space="0" w:color="auto"/>
              <w:right w:val="single" w:sz="4" w:space="0" w:color="auto"/>
            </w:tcBorders>
            <w:shd w:val="clear" w:color="000000" w:fill="FAC090"/>
            <w:vAlign w:val="bottom"/>
            <w:hideMark/>
          </w:tcPr>
          <w:p w:rsidR="00515EB2" w:rsidRPr="003900BD" w:rsidRDefault="00515EB2" w:rsidP="00DF75DF">
            <w:pPr>
              <w:spacing w:after="0" w:line="240" w:lineRule="auto"/>
              <w:jc w:val="center"/>
              <w:rPr>
                <w:rFonts w:ascii="Times New Roman" w:eastAsia="Times New Roman" w:hAnsi="Times New Roman"/>
                <w:b/>
                <w:bCs/>
                <w:sz w:val="24"/>
                <w:szCs w:val="24"/>
                <w:lang w:eastAsia="ru-RU"/>
              </w:rPr>
            </w:pPr>
            <w:r w:rsidRPr="003900BD">
              <w:rPr>
                <w:rFonts w:ascii="Times New Roman" w:eastAsia="Times New Roman" w:hAnsi="Times New Roman"/>
                <w:b/>
                <w:bCs/>
                <w:sz w:val="24"/>
                <w:szCs w:val="24"/>
                <w:lang w:eastAsia="ru-RU"/>
              </w:rPr>
              <w:t>1</w:t>
            </w:r>
          </w:p>
        </w:tc>
      </w:tr>
      <w:tr w:rsidR="00515EB2" w:rsidRPr="003900BD" w:rsidTr="00DF75DF">
        <w:trPr>
          <w:gridAfter w:val="1"/>
          <w:wAfter w:w="530" w:type="dxa"/>
          <w:trHeight w:val="765"/>
        </w:trPr>
        <w:tc>
          <w:tcPr>
            <w:tcW w:w="3038" w:type="dxa"/>
            <w:gridSpan w:val="3"/>
            <w:tcBorders>
              <w:top w:val="nil"/>
              <w:left w:val="single" w:sz="4" w:space="0" w:color="auto"/>
              <w:bottom w:val="single" w:sz="4" w:space="0" w:color="auto"/>
              <w:right w:val="single" w:sz="4" w:space="0" w:color="auto"/>
            </w:tcBorders>
            <w:shd w:val="clear" w:color="auto" w:fill="auto"/>
            <w:hideMark/>
          </w:tcPr>
          <w:p w:rsidR="00515EB2" w:rsidRPr="003900BD" w:rsidRDefault="00515EB2" w:rsidP="00DF75DF">
            <w:pPr>
              <w:spacing w:after="0" w:line="240" w:lineRule="auto"/>
              <w:rPr>
                <w:rFonts w:ascii="Times New Roman" w:eastAsia="Times New Roman" w:hAnsi="Times New Roman"/>
                <w:b/>
                <w:bCs/>
                <w:sz w:val="24"/>
                <w:szCs w:val="24"/>
                <w:lang w:eastAsia="ru-RU"/>
              </w:rPr>
            </w:pPr>
            <w:r w:rsidRPr="003900BD">
              <w:rPr>
                <w:rFonts w:ascii="Times New Roman" w:eastAsia="Times New Roman" w:hAnsi="Times New Roman"/>
                <w:b/>
                <w:bCs/>
                <w:sz w:val="24"/>
                <w:szCs w:val="24"/>
                <w:lang w:eastAsia="ru-RU"/>
              </w:rPr>
              <w:t>ВАД,</w:t>
            </w:r>
            <w:r>
              <w:rPr>
                <w:rFonts w:ascii="Times New Roman" w:eastAsia="Times New Roman" w:hAnsi="Times New Roman"/>
                <w:b/>
                <w:bCs/>
                <w:sz w:val="24"/>
                <w:szCs w:val="24"/>
                <w:lang w:eastAsia="ru-RU"/>
              </w:rPr>
              <w:t xml:space="preserve"> </w:t>
            </w:r>
            <w:r w:rsidRPr="003900BD">
              <w:rPr>
                <w:rFonts w:ascii="Times New Roman" w:eastAsia="Times New Roman" w:hAnsi="Times New Roman"/>
                <w:b/>
                <w:bCs/>
                <w:sz w:val="24"/>
                <w:szCs w:val="24"/>
                <w:lang w:eastAsia="ru-RU"/>
              </w:rPr>
              <w:t>проектная деятельность/элективные курсы</w:t>
            </w:r>
          </w:p>
        </w:tc>
        <w:tc>
          <w:tcPr>
            <w:tcW w:w="1987" w:type="dxa"/>
            <w:gridSpan w:val="2"/>
            <w:tcBorders>
              <w:top w:val="nil"/>
              <w:left w:val="nil"/>
              <w:bottom w:val="single" w:sz="4" w:space="0" w:color="auto"/>
              <w:right w:val="single" w:sz="4" w:space="0" w:color="auto"/>
            </w:tcBorders>
            <w:shd w:val="clear" w:color="auto" w:fill="auto"/>
            <w:hideMark/>
          </w:tcPr>
          <w:p w:rsidR="00515EB2" w:rsidRPr="003900BD" w:rsidRDefault="00515EB2" w:rsidP="00DF75DF">
            <w:pPr>
              <w:spacing w:after="0" w:line="240" w:lineRule="auto"/>
              <w:rPr>
                <w:rFonts w:ascii="Times New Roman" w:eastAsia="Times New Roman" w:hAnsi="Times New Roman"/>
                <w:b/>
                <w:bCs/>
                <w:sz w:val="24"/>
                <w:szCs w:val="24"/>
                <w:lang w:eastAsia="ru-RU"/>
              </w:rPr>
            </w:pPr>
            <w:r w:rsidRPr="003900BD">
              <w:rPr>
                <w:rFonts w:ascii="Times New Roman" w:eastAsia="Times New Roman" w:hAnsi="Times New Roman"/>
                <w:b/>
                <w:bCs/>
                <w:sz w:val="24"/>
                <w:szCs w:val="24"/>
                <w:lang w:eastAsia="ru-RU"/>
              </w:rPr>
              <w:t> </w:t>
            </w:r>
          </w:p>
        </w:tc>
        <w:tc>
          <w:tcPr>
            <w:tcW w:w="1240" w:type="dxa"/>
            <w:gridSpan w:val="2"/>
            <w:tcBorders>
              <w:top w:val="nil"/>
              <w:left w:val="nil"/>
              <w:bottom w:val="single" w:sz="4" w:space="0" w:color="auto"/>
              <w:right w:val="single" w:sz="4" w:space="0" w:color="auto"/>
            </w:tcBorders>
            <w:shd w:val="clear" w:color="auto" w:fill="auto"/>
            <w:vAlign w:val="bottom"/>
            <w:hideMark/>
          </w:tcPr>
          <w:p w:rsidR="00515EB2" w:rsidRPr="003900BD" w:rsidRDefault="00515EB2" w:rsidP="00DF75DF">
            <w:pPr>
              <w:spacing w:after="0" w:line="240" w:lineRule="auto"/>
              <w:jc w:val="center"/>
              <w:rPr>
                <w:rFonts w:ascii="Times New Roman" w:eastAsia="Times New Roman" w:hAnsi="Times New Roman"/>
                <w:sz w:val="24"/>
                <w:szCs w:val="24"/>
                <w:lang w:eastAsia="ru-RU"/>
              </w:rPr>
            </w:pPr>
            <w:r w:rsidRPr="003900BD">
              <w:rPr>
                <w:rFonts w:ascii="Times New Roman" w:eastAsia="Times New Roman" w:hAnsi="Times New Roman"/>
                <w:sz w:val="24"/>
                <w:szCs w:val="24"/>
                <w:lang w:eastAsia="ru-RU"/>
              </w:rPr>
              <w:t>3</w:t>
            </w:r>
          </w:p>
        </w:tc>
        <w:tc>
          <w:tcPr>
            <w:tcW w:w="960" w:type="dxa"/>
            <w:gridSpan w:val="2"/>
            <w:tcBorders>
              <w:top w:val="nil"/>
              <w:left w:val="nil"/>
              <w:bottom w:val="single" w:sz="4" w:space="0" w:color="auto"/>
              <w:right w:val="single" w:sz="4" w:space="0" w:color="auto"/>
            </w:tcBorders>
            <w:shd w:val="clear" w:color="auto" w:fill="auto"/>
            <w:vAlign w:val="bottom"/>
            <w:hideMark/>
          </w:tcPr>
          <w:p w:rsidR="00515EB2" w:rsidRPr="003900BD" w:rsidRDefault="00515EB2" w:rsidP="00DF75DF">
            <w:pPr>
              <w:spacing w:after="0" w:line="240" w:lineRule="auto"/>
              <w:jc w:val="center"/>
              <w:rPr>
                <w:rFonts w:ascii="Times New Roman" w:eastAsia="Times New Roman" w:hAnsi="Times New Roman"/>
                <w:sz w:val="24"/>
                <w:szCs w:val="24"/>
                <w:lang w:eastAsia="ru-RU"/>
              </w:rPr>
            </w:pPr>
            <w:r w:rsidRPr="003900BD">
              <w:rPr>
                <w:rFonts w:ascii="Times New Roman" w:eastAsia="Times New Roman" w:hAnsi="Times New Roman"/>
                <w:sz w:val="24"/>
                <w:szCs w:val="24"/>
                <w:lang w:eastAsia="ru-RU"/>
              </w:rPr>
              <w:t>3</w:t>
            </w:r>
          </w:p>
        </w:tc>
        <w:tc>
          <w:tcPr>
            <w:tcW w:w="2136" w:type="dxa"/>
            <w:gridSpan w:val="2"/>
            <w:tcBorders>
              <w:top w:val="nil"/>
              <w:left w:val="nil"/>
              <w:bottom w:val="single" w:sz="4" w:space="0" w:color="auto"/>
              <w:right w:val="single" w:sz="4" w:space="0" w:color="auto"/>
            </w:tcBorders>
            <w:shd w:val="clear" w:color="000000" w:fill="FAC090"/>
            <w:vAlign w:val="bottom"/>
            <w:hideMark/>
          </w:tcPr>
          <w:p w:rsidR="00515EB2" w:rsidRPr="003900BD" w:rsidRDefault="00515EB2" w:rsidP="00DF75DF">
            <w:pPr>
              <w:spacing w:after="0" w:line="240" w:lineRule="auto"/>
              <w:jc w:val="center"/>
              <w:rPr>
                <w:rFonts w:ascii="Times New Roman" w:eastAsia="Times New Roman" w:hAnsi="Times New Roman"/>
                <w:b/>
                <w:bCs/>
                <w:sz w:val="24"/>
                <w:szCs w:val="24"/>
                <w:lang w:eastAsia="ru-RU"/>
              </w:rPr>
            </w:pPr>
            <w:r w:rsidRPr="003900BD">
              <w:rPr>
                <w:rFonts w:ascii="Times New Roman" w:eastAsia="Times New Roman" w:hAnsi="Times New Roman"/>
                <w:b/>
                <w:bCs/>
                <w:sz w:val="24"/>
                <w:szCs w:val="24"/>
                <w:lang w:eastAsia="ru-RU"/>
              </w:rPr>
              <w:t>6</w:t>
            </w:r>
          </w:p>
        </w:tc>
      </w:tr>
      <w:tr w:rsidR="00515EB2" w:rsidRPr="003900BD" w:rsidTr="00DF75DF">
        <w:trPr>
          <w:gridAfter w:val="1"/>
          <w:wAfter w:w="530" w:type="dxa"/>
          <w:trHeight w:val="510"/>
        </w:trPr>
        <w:tc>
          <w:tcPr>
            <w:tcW w:w="3038" w:type="dxa"/>
            <w:gridSpan w:val="3"/>
            <w:tcBorders>
              <w:top w:val="nil"/>
              <w:left w:val="single" w:sz="4" w:space="0" w:color="auto"/>
              <w:bottom w:val="single" w:sz="4" w:space="0" w:color="auto"/>
              <w:right w:val="single" w:sz="4" w:space="0" w:color="auto"/>
            </w:tcBorders>
            <w:shd w:val="clear" w:color="auto" w:fill="auto"/>
            <w:hideMark/>
          </w:tcPr>
          <w:p w:rsidR="00515EB2" w:rsidRPr="003900BD" w:rsidRDefault="00515EB2" w:rsidP="00DF75DF">
            <w:pPr>
              <w:spacing w:after="0" w:line="240" w:lineRule="auto"/>
              <w:rPr>
                <w:rFonts w:ascii="Times New Roman" w:eastAsia="Times New Roman" w:hAnsi="Times New Roman"/>
                <w:b/>
                <w:bCs/>
                <w:sz w:val="24"/>
                <w:szCs w:val="24"/>
                <w:lang w:eastAsia="ru-RU"/>
              </w:rPr>
            </w:pPr>
            <w:r w:rsidRPr="003900BD">
              <w:rPr>
                <w:rFonts w:ascii="Times New Roman" w:eastAsia="Times New Roman" w:hAnsi="Times New Roman"/>
                <w:b/>
                <w:bCs/>
                <w:sz w:val="24"/>
                <w:szCs w:val="24"/>
                <w:lang w:eastAsia="ru-RU"/>
              </w:rPr>
              <w:t> </w:t>
            </w:r>
          </w:p>
        </w:tc>
        <w:tc>
          <w:tcPr>
            <w:tcW w:w="1987" w:type="dxa"/>
            <w:gridSpan w:val="2"/>
            <w:tcBorders>
              <w:top w:val="nil"/>
              <w:left w:val="nil"/>
              <w:bottom w:val="single" w:sz="4" w:space="0" w:color="auto"/>
              <w:right w:val="single" w:sz="4" w:space="0" w:color="auto"/>
            </w:tcBorders>
            <w:shd w:val="clear" w:color="auto" w:fill="auto"/>
            <w:hideMark/>
          </w:tcPr>
          <w:p w:rsidR="00515EB2" w:rsidRPr="003900BD" w:rsidRDefault="00515EB2" w:rsidP="00DF75DF">
            <w:pPr>
              <w:spacing w:after="0" w:line="240" w:lineRule="auto"/>
              <w:rPr>
                <w:rFonts w:ascii="Times New Roman" w:eastAsia="Times New Roman" w:hAnsi="Times New Roman"/>
                <w:b/>
                <w:bCs/>
                <w:sz w:val="24"/>
                <w:szCs w:val="24"/>
                <w:lang w:eastAsia="ru-RU"/>
              </w:rPr>
            </w:pPr>
            <w:r w:rsidRPr="003900BD">
              <w:rPr>
                <w:rFonts w:ascii="Times New Roman" w:eastAsia="Times New Roman" w:hAnsi="Times New Roman"/>
                <w:b/>
                <w:bCs/>
                <w:sz w:val="24"/>
                <w:szCs w:val="24"/>
                <w:lang w:eastAsia="ru-RU"/>
              </w:rPr>
              <w:t>Великие полководцы России</w:t>
            </w:r>
          </w:p>
        </w:tc>
        <w:tc>
          <w:tcPr>
            <w:tcW w:w="1240" w:type="dxa"/>
            <w:gridSpan w:val="2"/>
            <w:tcBorders>
              <w:top w:val="nil"/>
              <w:left w:val="nil"/>
              <w:bottom w:val="single" w:sz="4" w:space="0" w:color="auto"/>
              <w:right w:val="single" w:sz="4" w:space="0" w:color="auto"/>
            </w:tcBorders>
            <w:shd w:val="clear" w:color="auto" w:fill="auto"/>
            <w:vAlign w:val="bottom"/>
            <w:hideMark/>
          </w:tcPr>
          <w:p w:rsidR="00515EB2" w:rsidRPr="003900BD" w:rsidRDefault="00515EB2" w:rsidP="00DF75DF">
            <w:pPr>
              <w:spacing w:after="0" w:line="240" w:lineRule="auto"/>
              <w:jc w:val="center"/>
              <w:rPr>
                <w:rFonts w:ascii="Times New Roman" w:eastAsia="Times New Roman" w:hAnsi="Times New Roman"/>
                <w:sz w:val="24"/>
                <w:szCs w:val="24"/>
                <w:lang w:eastAsia="ru-RU"/>
              </w:rPr>
            </w:pPr>
            <w:r w:rsidRPr="003900BD">
              <w:rPr>
                <w:rFonts w:ascii="Times New Roman" w:eastAsia="Times New Roman" w:hAnsi="Times New Roman"/>
                <w:sz w:val="24"/>
                <w:szCs w:val="24"/>
                <w:lang w:eastAsia="ru-RU"/>
              </w:rPr>
              <w:t>1</w:t>
            </w:r>
          </w:p>
        </w:tc>
        <w:tc>
          <w:tcPr>
            <w:tcW w:w="960" w:type="dxa"/>
            <w:gridSpan w:val="2"/>
            <w:tcBorders>
              <w:top w:val="nil"/>
              <w:left w:val="nil"/>
              <w:bottom w:val="single" w:sz="4" w:space="0" w:color="auto"/>
              <w:right w:val="single" w:sz="4" w:space="0" w:color="auto"/>
            </w:tcBorders>
            <w:shd w:val="clear" w:color="auto" w:fill="auto"/>
            <w:vAlign w:val="bottom"/>
            <w:hideMark/>
          </w:tcPr>
          <w:p w:rsidR="00515EB2" w:rsidRPr="003900BD" w:rsidRDefault="00515EB2" w:rsidP="00DF75DF">
            <w:pPr>
              <w:spacing w:after="0" w:line="240" w:lineRule="auto"/>
              <w:jc w:val="center"/>
              <w:rPr>
                <w:rFonts w:ascii="Times New Roman" w:eastAsia="Times New Roman" w:hAnsi="Times New Roman"/>
                <w:sz w:val="24"/>
                <w:szCs w:val="24"/>
                <w:lang w:eastAsia="ru-RU"/>
              </w:rPr>
            </w:pPr>
            <w:r w:rsidRPr="003900BD">
              <w:rPr>
                <w:rFonts w:ascii="Times New Roman" w:eastAsia="Times New Roman" w:hAnsi="Times New Roman"/>
                <w:sz w:val="24"/>
                <w:szCs w:val="24"/>
                <w:lang w:eastAsia="ru-RU"/>
              </w:rPr>
              <w:t> </w:t>
            </w:r>
          </w:p>
        </w:tc>
        <w:tc>
          <w:tcPr>
            <w:tcW w:w="2136" w:type="dxa"/>
            <w:gridSpan w:val="2"/>
            <w:tcBorders>
              <w:top w:val="nil"/>
              <w:left w:val="nil"/>
              <w:bottom w:val="single" w:sz="4" w:space="0" w:color="auto"/>
              <w:right w:val="single" w:sz="4" w:space="0" w:color="auto"/>
            </w:tcBorders>
            <w:shd w:val="clear" w:color="000000" w:fill="FAC090"/>
            <w:vAlign w:val="bottom"/>
            <w:hideMark/>
          </w:tcPr>
          <w:p w:rsidR="00515EB2" w:rsidRPr="003900BD" w:rsidRDefault="00515EB2" w:rsidP="00DF75DF">
            <w:pPr>
              <w:spacing w:after="0" w:line="240" w:lineRule="auto"/>
              <w:jc w:val="center"/>
              <w:rPr>
                <w:rFonts w:ascii="Times New Roman" w:eastAsia="Times New Roman" w:hAnsi="Times New Roman"/>
                <w:b/>
                <w:bCs/>
                <w:sz w:val="24"/>
                <w:szCs w:val="24"/>
                <w:lang w:eastAsia="ru-RU"/>
              </w:rPr>
            </w:pPr>
            <w:r w:rsidRPr="003900BD">
              <w:rPr>
                <w:rFonts w:ascii="Times New Roman" w:eastAsia="Times New Roman" w:hAnsi="Times New Roman"/>
                <w:b/>
                <w:bCs/>
                <w:sz w:val="24"/>
                <w:szCs w:val="24"/>
                <w:lang w:eastAsia="ru-RU"/>
              </w:rPr>
              <w:t>1</w:t>
            </w:r>
          </w:p>
        </w:tc>
      </w:tr>
      <w:tr w:rsidR="00515EB2" w:rsidRPr="003900BD" w:rsidTr="00DF75DF">
        <w:trPr>
          <w:gridAfter w:val="1"/>
          <w:wAfter w:w="530" w:type="dxa"/>
          <w:trHeight w:val="765"/>
        </w:trPr>
        <w:tc>
          <w:tcPr>
            <w:tcW w:w="3038" w:type="dxa"/>
            <w:gridSpan w:val="3"/>
            <w:tcBorders>
              <w:top w:val="nil"/>
              <w:left w:val="single" w:sz="4" w:space="0" w:color="auto"/>
              <w:bottom w:val="single" w:sz="4" w:space="0" w:color="auto"/>
              <w:right w:val="single" w:sz="4" w:space="0" w:color="auto"/>
            </w:tcBorders>
            <w:shd w:val="clear" w:color="auto" w:fill="auto"/>
            <w:hideMark/>
          </w:tcPr>
          <w:p w:rsidR="00515EB2" w:rsidRPr="003900BD" w:rsidRDefault="00515EB2" w:rsidP="00DF75DF">
            <w:pPr>
              <w:spacing w:after="0" w:line="240" w:lineRule="auto"/>
              <w:rPr>
                <w:rFonts w:ascii="Times New Roman" w:eastAsia="Times New Roman" w:hAnsi="Times New Roman"/>
                <w:b/>
                <w:bCs/>
                <w:sz w:val="24"/>
                <w:szCs w:val="24"/>
                <w:lang w:eastAsia="ru-RU"/>
              </w:rPr>
            </w:pPr>
            <w:r w:rsidRPr="003900BD">
              <w:rPr>
                <w:rFonts w:ascii="Times New Roman" w:eastAsia="Times New Roman" w:hAnsi="Times New Roman"/>
                <w:b/>
                <w:bCs/>
                <w:sz w:val="24"/>
                <w:szCs w:val="24"/>
                <w:lang w:eastAsia="ru-RU"/>
              </w:rPr>
              <w:t> </w:t>
            </w:r>
          </w:p>
        </w:tc>
        <w:tc>
          <w:tcPr>
            <w:tcW w:w="1987" w:type="dxa"/>
            <w:gridSpan w:val="2"/>
            <w:tcBorders>
              <w:top w:val="nil"/>
              <w:left w:val="nil"/>
              <w:bottom w:val="single" w:sz="4" w:space="0" w:color="auto"/>
              <w:right w:val="single" w:sz="4" w:space="0" w:color="auto"/>
            </w:tcBorders>
            <w:shd w:val="clear" w:color="auto" w:fill="auto"/>
            <w:hideMark/>
          </w:tcPr>
          <w:p w:rsidR="00515EB2" w:rsidRPr="003900BD" w:rsidRDefault="00515EB2" w:rsidP="00DF75DF">
            <w:pPr>
              <w:spacing w:after="0" w:line="240" w:lineRule="auto"/>
              <w:rPr>
                <w:rFonts w:ascii="Times New Roman" w:eastAsia="Times New Roman" w:hAnsi="Times New Roman"/>
                <w:b/>
                <w:bCs/>
                <w:sz w:val="24"/>
                <w:szCs w:val="24"/>
                <w:lang w:eastAsia="ru-RU"/>
              </w:rPr>
            </w:pPr>
            <w:r w:rsidRPr="003900BD">
              <w:rPr>
                <w:rFonts w:ascii="Times New Roman" w:eastAsia="Times New Roman" w:hAnsi="Times New Roman"/>
                <w:b/>
                <w:bCs/>
                <w:sz w:val="24"/>
                <w:szCs w:val="24"/>
                <w:lang w:eastAsia="ru-RU"/>
              </w:rPr>
              <w:t>Декоративно-прикладное искусство</w:t>
            </w:r>
          </w:p>
        </w:tc>
        <w:tc>
          <w:tcPr>
            <w:tcW w:w="1240" w:type="dxa"/>
            <w:gridSpan w:val="2"/>
            <w:tcBorders>
              <w:top w:val="nil"/>
              <w:left w:val="nil"/>
              <w:bottom w:val="single" w:sz="4" w:space="0" w:color="auto"/>
              <w:right w:val="single" w:sz="4" w:space="0" w:color="auto"/>
            </w:tcBorders>
            <w:shd w:val="clear" w:color="auto" w:fill="auto"/>
            <w:vAlign w:val="bottom"/>
            <w:hideMark/>
          </w:tcPr>
          <w:p w:rsidR="00515EB2" w:rsidRPr="003900BD" w:rsidRDefault="00515EB2" w:rsidP="00DF75DF">
            <w:pPr>
              <w:spacing w:after="0" w:line="240" w:lineRule="auto"/>
              <w:jc w:val="center"/>
              <w:rPr>
                <w:rFonts w:ascii="Times New Roman" w:eastAsia="Times New Roman" w:hAnsi="Times New Roman"/>
                <w:sz w:val="24"/>
                <w:szCs w:val="24"/>
                <w:lang w:eastAsia="ru-RU"/>
              </w:rPr>
            </w:pPr>
            <w:r w:rsidRPr="003900BD">
              <w:rPr>
                <w:rFonts w:ascii="Times New Roman" w:eastAsia="Times New Roman" w:hAnsi="Times New Roman"/>
                <w:sz w:val="24"/>
                <w:szCs w:val="24"/>
                <w:lang w:eastAsia="ru-RU"/>
              </w:rPr>
              <w:t>1</w:t>
            </w:r>
          </w:p>
        </w:tc>
        <w:tc>
          <w:tcPr>
            <w:tcW w:w="960" w:type="dxa"/>
            <w:gridSpan w:val="2"/>
            <w:tcBorders>
              <w:top w:val="nil"/>
              <w:left w:val="nil"/>
              <w:bottom w:val="single" w:sz="4" w:space="0" w:color="auto"/>
              <w:right w:val="single" w:sz="4" w:space="0" w:color="auto"/>
            </w:tcBorders>
            <w:shd w:val="clear" w:color="auto" w:fill="auto"/>
            <w:vAlign w:val="bottom"/>
            <w:hideMark/>
          </w:tcPr>
          <w:p w:rsidR="00515EB2" w:rsidRPr="003900BD" w:rsidRDefault="00515EB2" w:rsidP="00DF75DF">
            <w:pPr>
              <w:spacing w:after="0" w:line="240" w:lineRule="auto"/>
              <w:jc w:val="center"/>
              <w:rPr>
                <w:rFonts w:ascii="Times New Roman" w:eastAsia="Times New Roman" w:hAnsi="Times New Roman"/>
                <w:sz w:val="24"/>
                <w:szCs w:val="24"/>
                <w:lang w:eastAsia="ru-RU"/>
              </w:rPr>
            </w:pPr>
            <w:r w:rsidRPr="003900BD">
              <w:rPr>
                <w:rFonts w:ascii="Times New Roman" w:eastAsia="Times New Roman" w:hAnsi="Times New Roman"/>
                <w:sz w:val="24"/>
                <w:szCs w:val="24"/>
                <w:lang w:eastAsia="ru-RU"/>
              </w:rPr>
              <w:t> </w:t>
            </w:r>
          </w:p>
        </w:tc>
        <w:tc>
          <w:tcPr>
            <w:tcW w:w="2136" w:type="dxa"/>
            <w:gridSpan w:val="2"/>
            <w:tcBorders>
              <w:top w:val="nil"/>
              <w:left w:val="nil"/>
              <w:bottom w:val="single" w:sz="4" w:space="0" w:color="auto"/>
              <w:right w:val="single" w:sz="4" w:space="0" w:color="auto"/>
            </w:tcBorders>
            <w:shd w:val="clear" w:color="000000" w:fill="FAC090"/>
            <w:vAlign w:val="bottom"/>
            <w:hideMark/>
          </w:tcPr>
          <w:p w:rsidR="00515EB2" w:rsidRPr="003900BD" w:rsidRDefault="00515EB2" w:rsidP="00DF75DF">
            <w:pPr>
              <w:spacing w:after="0" w:line="240" w:lineRule="auto"/>
              <w:jc w:val="center"/>
              <w:rPr>
                <w:rFonts w:ascii="Times New Roman" w:eastAsia="Times New Roman" w:hAnsi="Times New Roman"/>
                <w:b/>
                <w:bCs/>
                <w:sz w:val="24"/>
                <w:szCs w:val="24"/>
                <w:lang w:eastAsia="ru-RU"/>
              </w:rPr>
            </w:pPr>
            <w:r w:rsidRPr="003900BD">
              <w:rPr>
                <w:rFonts w:ascii="Times New Roman" w:eastAsia="Times New Roman" w:hAnsi="Times New Roman"/>
                <w:b/>
                <w:bCs/>
                <w:sz w:val="24"/>
                <w:szCs w:val="24"/>
                <w:lang w:eastAsia="ru-RU"/>
              </w:rPr>
              <w:t>1</w:t>
            </w:r>
          </w:p>
        </w:tc>
      </w:tr>
      <w:tr w:rsidR="00515EB2" w:rsidRPr="003900BD" w:rsidTr="00DF75DF">
        <w:trPr>
          <w:gridAfter w:val="1"/>
          <w:wAfter w:w="530" w:type="dxa"/>
          <w:trHeight w:val="510"/>
        </w:trPr>
        <w:tc>
          <w:tcPr>
            <w:tcW w:w="3038" w:type="dxa"/>
            <w:gridSpan w:val="3"/>
            <w:tcBorders>
              <w:top w:val="nil"/>
              <w:left w:val="single" w:sz="4" w:space="0" w:color="auto"/>
              <w:bottom w:val="single" w:sz="4" w:space="0" w:color="auto"/>
              <w:right w:val="single" w:sz="4" w:space="0" w:color="auto"/>
            </w:tcBorders>
            <w:shd w:val="clear" w:color="auto" w:fill="auto"/>
            <w:hideMark/>
          </w:tcPr>
          <w:p w:rsidR="00515EB2" w:rsidRPr="003900BD" w:rsidRDefault="00515EB2" w:rsidP="00DF75DF">
            <w:pPr>
              <w:spacing w:after="0" w:line="240" w:lineRule="auto"/>
              <w:rPr>
                <w:rFonts w:ascii="Times New Roman" w:eastAsia="Times New Roman" w:hAnsi="Times New Roman"/>
                <w:b/>
                <w:bCs/>
                <w:sz w:val="24"/>
                <w:szCs w:val="24"/>
                <w:lang w:eastAsia="ru-RU"/>
              </w:rPr>
            </w:pPr>
            <w:r w:rsidRPr="003900BD">
              <w:rPr>
                <w:rFonts w:ascii="Times New Roman" w:eastAsia="Times New Roman" w:hAnsi="Times New Roman"/>
                <w:b/>
                <w:bCs/>
                <w:sz w:val="24"/>
                <w:szCs w:val="24"/>
                <w:lang w:eastAsia="ru-RU"/>
              </w:rPr>
              <w:t> </w:t>
            </w:r>
          </w:p>
        </w:tc>
        <w:tc>
          <w:tcPr>
            <w:tcW w:w="1987" w:type="dxa"/>
            <w:gridSpan w:val="2"/>
            <w:tcBorders>
              <w:top w:val="nil"/>
              <w:left w:val="nil"/>
              <w:bottom w:val="single" w:sz="4" w:space="0" w:color="auto"/>
              <w:right w:val="single" w:sz="4" w:space="0" w:color="auto"/>
            </w:tcBorders>
            <w:shd w:val="clear" w:color="auto" w:fill="auto"/>
            <w:hideMark/>
          </w:tcPr>
          <w:p w:rsidR="00515EB2" w:rsidRPr="003900BD" w:rsidRDefault="00515EB2" w:rsidP="00DF75DF">
            <w:pPr>
              <w:spacing w:after="0" w:line="240" w:lineRule="auto"/>
              <w:rPr>
                <w:rFonts w:ascii="Times New Roman" w:eastAsia="Times New Roman" w:hAnsi="Times New Roman"/>
                <w:b/>
                <w:bCs/>
                <w:sz w:val="24"/>
                <w:szCs w:val="24"/>
                <w:lang w:eastAsia="ru-RU"/>
              </w:rPr>
            </w:pPr>
            <w:r w:rsidRPr="003900BD">
              <w:rPr>
                <w:rFonts w:ascii="Times New Roman" w:eastAsia="Times New Roman" w:hAnsi="Times New Roman"/>
                <w:b/>
                <w:bCs/>
                <w:sz w:val="24"/>
                <w:szCs w:val="24"/>
                <w:lang w:eastAsia="ru-RU"/>
              </w:rPr>
              <w:t>Начертательное черчение</w:t>
            </w:r>
          </w:p>
        </w:tc>
        <w:tc>
          <w:tcPr>
            <w:tcW w:w="1240" w:type="dxa"/>
            <w:gridSpan w:val="2"/>
            <w:tcBorders>
              <w:top w:val="nil"/>
              <w:left w:val="nil"/>
              <w:bottom w:val="single" w:sz="4" w:space="0" w:color="auto"/>
              <w:right w:val="single" w:sz="4" w:space="0" w:color="auto"/>
            </w:tcBorders>
            <w:shd w:val="clear" w:color="auto" w:fill="auto"/>
            <w:vAlign w:val="bottom"/>
            <w:hideMark/>
          </w:tcPr>
          <w:p w:rsidR="00515EB2" w:rsidRPr="003900BD" w:rsidRDefault="00515EB2" w:rsidP="00DF75DF">
            <w:pPr>
              <w:spacing w:after="0" w:line="240" w:lineRule="auto"/>
              <w:jc w:val="center"/>
              <w:rPr>
                <w:rFonts w:ascii="Times New Roman" w:eastAsia="Times New Roman" w:hAnsi="Times New Roman"/>
                <w:sz w:val="24"/>
                <w:szCs w:val="24"/>
                <w:lang w:eastAsia="ru-RU"/>
              </w:rPr>
            </w:pPr>
            <w:r w:rsidRPr="003900BD">
              <w:rPr>
                <w:rFonts w:ascii="Times New Roman" w:eastAsia="Times New Roman" w:hAnsi="Times New Roman"/>
                <w:sz w:val="24"/>
                <w:szCs w:val="24"/>
                <w:lang w:eastAsia="ru-RU"/>
              </w:rPr>
              <w:t>1</w:t>
            </w:r>
          </w:p>
        </w:tc>
        <w:tc>
          <w:tcPr>
            <w:tcW w:w="960" w:type="dxa"/>
            <w:gridSpan w:val="2"/>
            <w:tcBorders>
              <w:top w:val="nil"/>
              <w:left w:val="nil"/>
              <w:bottom w:val="single" w:sz="4" w:space="0" w:color="auto"/>
              <w:right w:val="single" w:sz="4" w:space="0" w:color="auto"/>
            </w:tcBorders>
            <w:shd w:val="clear" w:color="auto" w:fill="auto"/>
            <w:vAlign w:val="bottom"/>
            <w:hideMark/>
          </w:tcPr>
          <w:p w:rsidR="00515EB2" w:rsidRPr="003900BD" w:rsidRDefault="00515EB2" w:rsidP="00DF75DF">
            <w:pPr>
              <w:spacing w:after="0" w:line="240" w:lineRule="auto"/>
              <w:jc w:val="center"/>
              <w:rPr>
                <w:rFonts w:ascii="Times New Roman" w:eastAsia="Times New Roman" w:hAnsi="Times New Roman"/>
                <w:sz w:val="24"/>
                <w:szCs w:val="24"/>
                <w:lang w:eastAsia="ru-RU"/>
              </w:rPr>
            </w:pPr>
            <w:r w:rsidRPr="003900BD">
              <w:rPr>
                <w:rFonts w:ascii="Times New Roman" w:eastAsia="Times New Roman" w:hAnsi="Times New Roman"/>
                <w:sz w:val="24"/>
                <w:szCs w:val="24"/>
                <w:lang w:eastAsia="ru-RU"/>
              </w:rPr>
              <w:t> </w:t>
            </w:r>
          </w:p>
        </w:tc>
        <w:tc>
          <w:tcPr>
            <w:tcW w:w="2136" w:type="dxa"/>
            <w:gridSpan w:val="2"/>
            <w:tcBorders>
              <w:top w:val="nil"/>
              <w:left w:val="nil"/>
              <w:bottom w:val="single" w:sz="4" w:space="0" w:color="auto"/>
              <w:right w:val="single" w:sz="4" w:space="0" w:color="auto"/>
            </w:tcBorders>
            <w:shd w:val="clear" w:color="000000" w:fill="FAC090"/>
            <w:vAlign w:val="bottom"/>
            <w:hideMark/>
          </w:tcPr>
          <w:p w:rsidR="00515EB2" w:rsidRPr="003900BD" w:rsidRDefault="00515EB2" w:rsidP="00DF75DF">
            <w:pPr>
              <w:spacing w:after="0" w:line="240" w:lineRule="auto"/>
              <w:jc w:val="center"/>
              <w:rPr>
                <w:rFonts w:ascii="Times New Roman" w:eastAsia="Times New Roman" w:hAnsi="Times New Roman"/>
                <w:b/>
                <w:bCs/>
                <w:sz w:val="24"/>
                <w:szCs w:val="24"/>
                <w:lang w:eastAsia="ru-RU"/>
              </w:rPr>
            </w:pPr>
            <w:r w:rsidRPr="003900BD">
              <w:rPr>
                <w:rFonts w:ascii="Times New Roman" w:eastAsia="Times New Roman" w:hAnsi="Times New Roman"/>
                <w:b/>
                <w:bCs/>
                <w:sz w:val="24"/>
                <w:szCs w:val="24"/>
                <w:lang w:eastAsia="ru-RU"/>
              </w:rPr>
              <w:t>1</w:t>
            </w:r>
          </w:p>
        </w:tc>
      </w:tr>
      <w:tr w:rsidR="00515EB2" w:rsidRPr="003900BD" w:rsidTr="00DF75DF">
        <w:trPr>
          <w:gridAfter w:val="1"/>
          <w:wAfter w:w="530" w:type="dxa"/>
          <w:trHeight w:val="255"/>
        </w:trPr>
        <w:tc>
          <w:tcPr>
            <w:tcW w:w="3038" w:type="dxa"/>
            <w:gridSpan w:val="3"/>
            <w:tcBorders>
              <w:top w:val="nil"/>
              <w:left w:val="single" w:sz="4" w:space="0" w:color="auto"/>
              <w:bottom w:val="single" w:sz="4" w:space="0" w:color="auto"/>
              <w:right w:val="single" w:sz="4" w:space="0" w:color="auto"/>
            </w:tcBorders>
            <w:shd w:val="clear" w:color="auto" w:fill="auto"/>
            <w:hideMark/>
          </w:tcPr>
          <w:p w:rsidR="00515EB2" w:rsidRPr="003900BD" w:rsidRDefault="00515EB2" w:rsidP="00DF75DF">
            <w:pPr>
              <w:spacing w:after="0" w:line="240" w:lineRule="auto"/>
              <w:rPr>
                <w:rFonts w:ascii="Times New Roman" w:eastAsia="Times New Roman" w:hAnsi="Times New Roman"/>
                <w:b/>
                <w:bCs/>
                <w:sz w:val="24"/>
                <w:szCs w:val="24"/>
                <w:lang w:eastAsia="ru-RU"/>
              </w:rPr>
            </w:pPr>
            <w:r w:rsidRPr="003900BD">
              <w:rPr>
                <w:rFonts w:ascii="Times New Roman" w:eastAsia="Times New Roman" w:hAnsi="Times New Roman"/>
                <w:b/>
                <w:bCs/>
                <w:sz w:val="24"/>
                <w:szCs w:val="24"/>
                <w:lang w:eastAsia="ru-RU"/>
              </w:rPr>
              <w:t> </w:t>
            </w:r>
          </w:p>
        </w:tc>
        <w:tc>
          <w:tcPr>
            <w:tcW w:w="1987" w:type="dxa"/>
            <w:gridSpan w:val="2"/>
            <w:tcBorders>
              <w:top w:val="nil"/>
              <w:left w:val="nil"/>
              <w:bottom w:val="single" w:sz="4" w:space="0" w:color="auto"/>
              <w:right w:val="single" w:sz="4" w:space="0" w:color="auto"/>
            </w:tcBorders>
            <w:shd w:val="clear" w:color="auto" w:fill="auto"/>
            <w:hideMark/>
          </w:tcPr>
          <w:p w:rsidR="00515EB2" w:rsidRPr="003900BD" w:rsidRDefault="00515EB2" w:rsidP="00DF75DF">
            <w:pPr>
              <w:spacing w:after="0" w:line="240" w:lineRule="auto"/>
              <w:rPr>
                <w:rFonts w:ascii="Times New Roman" w:eastAsia="Times New Roman" w:hAnsi="Times New Roman"/>
                <w:b/>
                <w:bCs/>
                <w:sz w:val="24"/>
                <w:szCs w:val="24"/>
                <w:lang w:eastAsia="ru-RU"/>
              </w:rPr>
            </w:pPr>
            <w:r w:rsidRPr="003900BD">
              <w:rPr>
                <w:rFonts w:ascii="Times New Roman" w:eastAsia="Times New Roman" w:hAnsi="Times New Roman"/>
                <w:b/>
                <w:bCs/>
                <w:sz w:val="24"/>
                <w:szCs w:val="24"/>
                <w:lang w:eastAsia="ru-RU"/>
              </w:rPr>
              <w:t>Химия вокруг нас</w:t>
            </w:r>
          </w:p>
        </w:tc>
        <w:tc>
          <w:tcPr>
            <w:tcW w:w="1240" w:type="dxa"/>
            <w:gridSpan w:val="2"/>
            <w:tcBorders>
              <w:top w:val="nil"/>
              <w:left w:val="nil"/>
              <w:bottom w:val="single" w:sz="4" w:space="0" w:color="auto"/>
              <w:right w:val="single" w:sz="4" w:space="0" w:color="auto"/>
            </w:tcBorders>
            <w:shd w:val="clear" w:color="auto" w:fill="auto"/>
            <w:vAlign w:val="bottom"/>
            <w:hideMark/>
          </w:tcPr>
          <w:p w:rsidR="00515EB2" w:rsidRPr="003900BD" w:rsidRDefault="00515EB2" w:rsidP="00DF75DF">
            <w:pPr>
              <w:spacing w:after="0" w:line="240" w:lineRule="auto"/>
              <w:jc w:val="center"/>
              <w:rPr>
                <w:rFonts w:ascii="Times New Roman" w:eastAsia="Times New Roman" w:hAnsi="Times New Roman"/>
                <w:sz w:val="24"/>
                <w:szCs w:val="24"/>
                <w:lang w:eastAsia="ru-RU"/>
              </w:rPr>
            </w:pPr>
            <w:r w:rsidRPr="003900BD">
              <w:rPr>
                <w:rFonts w:ascii="Times New Roman" w:eastAsia="Times New Roman" w:hAnsi="Times New Roman"/>
                <w:sz w:val="24"/>
                <w:szCs w:val="24"/>
                <w:lang w:eastAsia="ru-RU"/>
              </w:rPr>
              <w:t> </w:t>
            </w:r>
          </w:p>
        </w:tc>
        <w:tc>
          <w:tcPr>
            <w:tcW w:w="960" w:type="dxa"/>
            <w:gridSpan w:val="2"/>
            <w:tcBorders>
              <w:top w:val="nil"/>
              <w:left w:val="nil"/>
              <w:bottom w:val="single" w:sz="4" w:space="0" w:color="auto"/>
              <w:right w:val="single" w:sz="4" w:space="0" w:color="auto"/>
            </w:tcBorders>
            <w:shd w:val="clear" w:color="auto" w:fill="auto"/>
            <w:vAlign w:val="bottom"/>
            <w:hideMark/>
          </w:tcPr>
          <w:p w:rsidR="00515EB2" w:rsidRPr="003900BD" w:rsidRDefault="00515EB2" w:rsidP="00DF75DF">
            <w:pPr>
              <w:spacing w:after="0" w:line="240" w:lineRule="auto"/>
              <w:jc w:val="center"/>
              <w:rPr>
                <w:rFonts w:ascii="Times New Roman" w:eastAsia="Times New Roman" w:hAnsi="Times New Roman"/>
                <w:sz w:val="24"/>
                <w:szCs w:val="24"/>
                <w:lang w:eastAsia="ru-RU"/>
              </w:rPr>
            </w:pPr>
            <w:r w:rsidRPr="003900BD">
              <w:rPr>
                <w:rFonts w:ascii="Times New Roman" w:eastAsia="Times New Roman" w:hAnsi="Times New Roman"/>
                <w:sz w:val="24"/>
                <w:szCs w:val="24"/>
                <w:lang w:eastAsia="ru-RU"/>
              </w:rPr>
              <w:t>1</w:t>
            </w:r>
          </w:p>
        </w:tc>
        <w:tc>
          <w:tcPr>
            <w:tcW w:w="2136" w:type="dxa"/>
            <w:gridSpan w:val="2"/>
            <w:tcBorders>
              <w:top w:val="nil"/>
              <w:left w:val="nil"/>
              <w:bottom w:val="single" w:sz="4" w:space="0" w:color="auto"/>
              <w:right w:val="single" w:sz="4" w:space="0" w:color="auto"/>
            </w:tcBorders>
            <w:shd w:val="clear" w:color="000000" w:fill="FAC090"/>
            <w:vAlign w:val="bottom"/>
            <w:hideMark/>
          </w:tcPr>
          <w:p w:rsidR="00515EB2" w:rsidRPr="003900BD" w:rsidRDefault="00515EB2" w:rsidP="00DF75DF">
            <w:pPr>
              <w:spacing w:after="0" w:line="240" w:lineRule="auto"/>
              <w:jc w:val="center"/>
              <w:rPr>
                <w:rFonts w:ascii="Times New Roman" w:eastAsia="Times New Roman" w:hAnsi="Times New Roman"/>
                <w:b/>
                <w:bCs/>
                <w:sz w:val="24"/>
                <w:szCs w:val="24"/>
                <w:lang w:eastAsia="ru-RU"/>
              </w:rPr>
            </w:pPr>
            <w:r w:rsidRPr="003900BD">
              <w:rPr>
                <w:rFonts w:ascii="Times New Roman" w:eastAsia="Times New Roman" w:hAnsi="Times New Roman"/>
                <w:b/>
                <w:bCs/>
                <w:sz w:val="24"/>
                <w:szCs w:val="24"/>
                <w:lang w:eastAsia="ru-RU"/>
              </w:rPr>
              <w:t>1</w:t>
            </w:r>
          </w:p>
        </w:tc>
      </w:tr>
      <w:tr w:rsidR="00515EB2" w:rsidRPr="003900BD" w:rsidTr="00DF75DF">
        <w:trPr>
          <w:gridAfter w:val="1"/>
          <w:wAfter w:w="530" w:type="dxa"/>
          <w:trHeight w:val="255"/>
        </w:trPr>
        <w:tc>
          <w:tcPr>
            <w:tcW w:w="3038" w:type="dxa"/>
            <w:gridSpan w:val="3"/>
            <w:tcBorders>
              <w:top w:val="nil"/>
              <w:left w:val="single" w:sz="4" w:space="0" w:color="auto"/>
              <w:bottom w:val="single" w:sz="4" w:space="0" w:color="auto"/>
              <w:right w:val="single" w:sz="4" w:space="0" w:color="auto"/>
            </w:tcBorders>
            <w:shd w:val="clear" w:color="auto" w:fill="auto"/>
            <w:hideMark/>
          </w:tcPr>
          <w:p w:rsidR="00515EB2" w:rsidRPr="003900BD" w:rsidRDefault="00515EB2" w:rsidP="00DF75DF">
            <w:pPr>
              <w:spacing w:after="0" w:line="240" w:lineRule="auto"/>
              <w:rPr>
                <w:rFonts w:ascii="Times New Roman" w:eastAsia="Times New Roman" w:hAnsi="Times New Roman"/>
                <w:b/>
                <w:bCs/>
                <w:sz w:val="24"/>
                <w:szCs w:val="24"/>
                <w:lang w:eastAsia="ru-RU"/>
              </w:rPr>
            </w:pPr>
            <w:r w:rsidRPr="003900BD">
              <w:rPr>
                <w:rFonts w:ascii="Times New Roman" w:eastAsia="Times New Roman" w:hAnsi="Times New Roman"/>
                <w:b/>
                <w:bCs/>
                <w:sz w:val="24"/>
                <w:szCs w:val="24"/>
                <w:lang w:eastAsia="ru-RU"/>
              </w:rPr>
              <w:t> </w:t>
            </w:r>
          </w:p>
        </w:tc>
        <w:tc>
          <w:tcPr>
            <w:tcW w:w="1987" w:type="dxa"/>
            <w:gridSpan w:val="2"/>
            <w:tcBorders>
              <w:top w:val="nil"/>
              <w:left w:val="nil"/>
              <w:bottom w:val="single" w:sz="4" w:space="0" w:color="auto"/>
              <w:right w:val="single" w:sz="4" w:space="0" w:color="auto"/>
            </w:tcBorders>
            <w:shd w:val="clear" w:color="auto" w:fill="auto"/>
            <w:hideMark/>
          </w:tcPr>
          <w:p w:rsidR="00515EB2" w:rsidRPr="003900BD" w:rsidRDefault="00515EB2" w:rsidP="00DF75DF">
            <w:pPr>
              <w:spacing w:after="0" w:line="240" w:lineRule="auto"/>
              <w:rPr>
                <w:rFonts w:ascii="Times New Roman" w:eastAsia="Times New Roman" w:hAnsi="Times New Roman"/>
                <w:b/>
                <w:bCs/>
                <w:sz w:val="24"/>
                <w:szCs w:val="24"/>
                <w:lang w:eastAsia="ru-RU"/>
              </w:rPr>
            </w:pPr>
            <w:r w:rsidRPr="003900BD">
              <w:rPr>
                <w:rFonts w:ascii="Times New Roman" w:eastAsia="Times New Roman" w:hAnsi="Times New Roman"/>
                <w:b/>
                <w:bCs/>
                <w:sz w:val="24"/>
                <w:szCs w:val="24"/>
                <w:lang w:eastAsia="ru-RU"/>
              </w:rPr>
              <w:t>Подготовка к ОГЭ</w:t>
            </w:r>
          </w:p>
        </w:tc>
        <w:tc>
          <w:tcPr>
            <w:tcW w:w="1240" w:type="dxa"/>
            <w:gridSpan w:val="2"/>
            <w:tcBorders>
              <w:top w:val="nil"/>
              <w:left w:val="nil"/>
              <w:bottom w:val="single" w:sz="4" w:space="0" w:color="auto"/>
              <w:right w:val="single" w:sz="4" w:space="0" w:color="auto"/>
            </w:tcBorders>
            <w:shd w:val="clear" w:color="auto" w:fill="auto"/>
            <w:vAlign w:val="bottom"/>
            <w:hideMark/>
          </w:tcPr>
          <w:p w:rsidR="00515EB2" w:rsidRPr="003900BD" w:rsidRDefault="00515EB2" w:rsidP="00DF75DF">
            <w:pPr>
              <w:spacing w:after="0" w:line="240" w:lineRule="auto"/>
              <w:jc w:val="center"/>
              <w:rPr>
                <w:rFonts w:ascii="Times New Roman" w:eastAsia="Times New Roman" w:hAnsi="Times New Roman"/>
                <w:sz w:val="24"/>
                <w:szCs w:val="24"/>
                <w:lang w:eastAsia="ru-RU"/>
              </w:rPr>
            </w:pPr>
            <w:r w:rsidRPr="003900BD">
              <w:rPr>
                <w:rFonts w:ascii="Times New Roman" w:eastAsia="Times New Roman" w:hAnsi="Times New Roman"/>
                <w:sz w:val="24"/>
                <w:szCs w:val="24"/>
                <w:lang w:eastAsia="ru-RU"/>
              </w:rPr>
              <w:t> </w:t>
            </w:r>
          </w:p>
        </w:tc>
        <w:tc>
          <w:tcPr>
            <w:tcW w:w="960" w:type="dxa"/>
            <w:gridSpan w:val="2"/>
            <w:tcBorders>
              <w:top w:val="nil"/>
              <w:left w:val="nil"/>
              <w:bottom w:val="single" w:sz="4" w:space="0" w:color="auto"/>
              <w:right w:val="single" w:sz="4" w:space="0" w:color="auto"/>
            </w:tcBorders>
            <w:shd w:val="clear" w:color="auto" w:fill="auto"/>
            <w:vAlign w:val="bottom"/>
            <w:hideMark/>
          </w:tcPr>
          <w:p w:rsidR="00515EB2" w:rsidRPr="003900BD" w:rsidRDefault="00515EB2" w:rsidP="00DF75DF">
            <w:pPr>
              <w:spacing w:after="0" w:line="240" w:lineRule="auto"/>
              <w:jc w:val="center"/>
              <w:rPr>
                <w:rFonts w:ascii="Times New Roman" w:eastAsia="Times New Roman" w:hAnsi="Times New Roman"/>
                <w:sz w:val="24"/>
                <w:szCs w:val="24"/>
                <w:lang w:eastAsia="ru-RU"/>
              </w:rPr>
            </w:pPr>
            <w:r w:rsidRPr="003900BD">
              <w:rPr>
                <w:rFonts w:ascii="Times New Roman" w:eastAsia="Times New Roman" w:hAnsi="Times New Roman"/>
                <w:sz w:val="24"/>
                <w:szCs w:val="24"/>
                <w:lang w:eastAsia="ru-RU"/>
              </w:rPr>
              <w:t>1</w:t>
            </w:r>
          </w:p>
        </w:tc>
        <w:tc>
          <w:tcPr>
            <w:tcW w:w="2136" w:type="dxa"/>
            <w:gridSpan w:val="2"/>
            <w:tcBorders>
              <w:top w:val="nil"/>
              <w:left w:val="nil"/>
              <w:bottom w:val="single" w:sz="4" w:space="0" w:color="auto"/>
              <w:right w:val="single" w:sz="4" w:space="0" w:color="auto"/>
            </w:tcBorders>
            <w:shd w:val="clear" w:color="000000" w:fill="FAC090"/>
            <w:vAlign w:val="bottom"/>
            <w:hideMark/>
          </w:tcPr>
          <w:p w:rsidR="00515EB2" w:rsidRPr="003900BD" w:rsidRDefault="00515EB2" w:rsidP="00DF75DF">
            <w:pPr>
              <w:spacing w:after="0" w:line="240" w:lineRule="auto"/>
              <w:jc w:val="center"/>
              <w:rPr>
                <w:rFonts w:ascii="Times New Roman" w:eastAsia="Times New Roman" w:hAnsi="Times New Roman"/>
                <w:b/>
                <w:bCs/>
                <w:sz w:val="24"/>
                <w:szCs w:val="24"/>
                <w:lang w:eastAsia="ru-RU"/>
              </w:rPr>
            </w:pPr>
            <w:r w:rsidRPr="003900BD">
              <w:rPr>
                <w:rFonts w:ascii="Times New Roman" w:eastAsia="Times New Roman" w:hAnsi="Times New Roman"/>
                <w:b/>
                <w:bCs/>
                <w:sz w:val="24"/>
                <w:szCs w:val="24"/>
                <w:lang w:eastAsia="ru-RU"/>
              </w:rPr>
              <w:t>1</w:t>
            </w:r>
          </w:p>
        </w:tc>
      </w:tr>
      <w:tr w:rsidR="00515EB2" w:rsidRPr="003900BD" w:rsidTr="00DF75DF">
        <w:trPr>
          <w:gridAfter w:val="1"/>
          <w:wAfter w:w="530" w:type="dxa"/>
          <w:trHeight w:val="255"/>
        </w:trPr>
        <w:tc>
          <w:tcPr>
            <w:tcW w:w="3038" w:type="dxa"/>
            <w:gridSpan w:val="3"/>
            <w:tcBorders>
              <w:top w:val="nil"/>
              <w:left w:val="single" w:sz="4" w:space="0" w:color="auto"/>
              <w:bottom w:val="single" w:sz="4" w:space="0" w:color="auto"/>
              <w:right w:val="single" w:sz="4" w:space="0" w:color="auto"/>
            </w:tcBorders>
            <w:shd w:val="clear" w:color="auto" w:fill="auto"/>
            <w:hideMark/>
          </w:tcPr>
          <w:p w:rsidR="00515EB2" w:rsidRPr="003900BD" w:rsidRDefault="00515EB2" w:rsidP="00DF75DF">
            <w:pPr>
              <w:spacing w:after="0" w:line="240" w:lineRule="auto"/>
              <w:rPr>
                <w:rFonts w:ascii="Times New Roman" w:eastAsia="Times New Roman" w:hAnsi="Times New Roman"/>
                <w:b/>
                <w:bCs/>
                <w:sz w:val="24"/>
                <w:szCs w:val="24"/>
                <w:lang w:eastAsia="ru-RU"/>
              </w:rPr>
            </w:pPr>
            <w:r w:rsidRPr="003900BD">
              <w:rPr>
                <w:rFonts w:ascii="Times New Roman" w:eastAsia="Times New Roman" w:hAnsi="Times New Roman"/>
                <w:b/>
                <w:bCs/>
                <w:sz w:val="24"/>
                <w:szCs w:val="24"/>
                <w:lang w:eastAsia="ru-RU"/>
              </w:rPr>
              <w:t> </w:t>
            </w:r>
          </w:p>
        </w:tc>
        <w:tc>
          <w:tcPr>
            <w:tcW w:w="1987" w:type="dxa"/>
            <w:gridSpan w:val="2"/>
            <w:tcBorders>
              <w:top w:val="nil"/>
              <w:left w:val="nil"/>
              <w:bottom w:val="single" w:sz="4" w:space="0" w:color="auto"/>
              <w:right w:val="single" w:sz="4" w:space="0" w:color="auto"/>
            </w:tcBorders>
            <w:shd w:val="clear" w:color="auto" w:fill="auto"/>
            <w:hideMark/>
          </w:tcPr>
          <w:p w:rsidR="00515EB2" w:rsidRPr="003900BD" w:rsidRDefault="00515EB2" w:rsidP="00DF75DF">
            <w:pPr>
              <w:spacing w:after="0" w:line="240" w:lineRule="auto"/>
              <w:rPr>
                <w:rFonts w:ascii="Times New Roman" w:eastAsia="Times New Roman" w:hAnsi="Times New Roman"/>
                <w:b/>
                <w:bCs/>
                <w:sz w:val="24"/>
                <w:szCs w:val="24"/>
                <w:lang w:eastAsia="ru-RU"/>
              </w:rPr>
            </w:pPr>
            <w:r w:rsidRPr="003900BD">
              <w:rPr>
                <w:rFonts w:ascii="Times New Roman" w:eastAsia="Times New Roman" w:hAnsi="Times New Roman"/>
                <w:b/>
                <w:bCs/>
                <w:sz w:val="24"/>
                <w:szCs w:val="24"/>
                <w:lang w:eastAsia="ru-RU"/>
              </w:rPr>
              <w:t>Технология</w:t>
            </w:r>
          </w:p>
        </w:tc>
        <w:tc>
          <w:tcPr>
            <w:tcW w:w="1240" w:type="dxa"/>
            <w:gridSpan w:val="2"/>
            <w:tcBorders>
              <w:top w:val="nil"/>
              <w:left w:val="nil"/>
              <w:bottom w:val="single" w:sz="4" w:space="0" w:color="auto"/>
              <w:right w:val="single" w:sz="4" w:space="0" w:color="auto"/>
            </w:tcBorders>
            <w:shd w:val="clear" w:color="auto" w:fill="auto"/>
            <w:vAlign w:val="bottom"/>
            <w:hideMark/>
          </w:tcPr>
          <w:p w:rsidR="00515EB2" w:rsidRPr="003900BD" w:rsidRDefault="00515EB2" w:rsidP="00DF75DF">
            <w:pPr>
              <w:spacing w:after="0" w:line="240" w:lineRule="auto"/>
              <w:jc w:val="center"/>
              <w:rPr>
                <w:rFonts w:ascii="Times New Roman" w:eastAsia="Times New Roman" w:hAnsi="Times New Roman"/>
                <w:sz w:val="24"/>
                <w:szCs w:val="24"/>
                <w:lang w:eastAsia="ru-RU"/>
              </w:rPr>
            </w:pPr>
            <w:r w:rsidRPr="003900BD">
              <w:rPr>
                <w:rFonts w:ascii="Times New Roman" w:eastAsia="Times New Roman" w:hAnsi="Times New Roman"/>
                <w:sz w:val="24"/>
                <w:szCs w:val="24"/>
                <w:lang w:eastAsia="ru-RU"/>
              </w:rPr>
              <w:t> </w:t>
            </w:r>
          </w:p>
        </w:tc>
        <w:tc>
          <w:tcPr>
            <w:tcW w:w="960" w:type="dxa"/>
            <w:gridSpan w:val="2"/>
            <w:tcBorders>
              <w:top w:val="nil"/>
              <w:left w:val="nil"/>
              <w:bottom w:val="single" w:sz="4" w:space="0" w:color="auto"/>
              <w:right w:val="single" w:sz="4" w:space="0" w:color="auto"/>
            </w:tcBorders>
            <w:shd w:val="clear" w:color="auto" w:fill="auto"/>
            <w:vAlign w:val="bottom"/>
            <w:hideMark/>
          </w:tcPr>
          <w:p w:rsidR="00515EB2" w:rsidRPr="003900BD" w:rsidRDefault="00515EB2" w:rsidP="00DF75DF">
            <w:pPr>
              <w:spacing w:after="0" w:line="240" w:lineRule="auto"/>
              <w:jc w:val="center"/>
              <w:rPr>
                <w:rFonts w:ascii="Times New Roman" w:eastAsia="Times New Roman" w:hAnsi="Times New Roman"/>
                <w:sz w:val="24"/>
                <w:szCs w:val="24"/>
                <w:lang w:eastAsia="ru-RU"/>
              </w:rPr>
            </w:pPr>
            <w:r w:rsidRPr="003900BD">
              <w:rPr>
                <w:rFonts w:ascii="Times New Roman" w:eastAsia="Times New Roman" w:hAnsi="Times New Roman"/>
                <w:sz w:val="24"/>
                <w:szCs w:val="24"/>
                <w:lang w:eastAsia="ru-RU"/>
              </w:rPr>
              <w:t>1</w:t>
            </w:r>
          </w:p>
        </w:tc>
        <w:tc>
          <w:tcPr>
            <w:tcW w:w="2136" w:type="dxa"/>
            <w:gridSpan w:val="2"/>
            <w:tcBorders>
              <w:top w:val="nil"/>
              <w:left w:val="nil"/>
              <w:bottom w:val="single" w:sz="4" w:space="0" w:color="auto"/>
              <w:right w:val="single" w:sz="4" w:space="0" w:color="auto"/>
            </w:tcBorders>
            <w:shd w:val="clear" w:color="000000" w:fill="FAC090"/>
            <w:vAlign w:val="bottom"/>
            <w:hideMark/>
          </w:tcPr>
          <w:p w:rsidR="00515EB2" w:rsidRPr="003900BD" w:rsidRDefault="00515EB2" w:rsidP="00DF75DF">
            <w:pPr>
              <w:spacing w:after="0" w:line="240" w:lineRule="auto"/>
              <w:jc w:val="center"/>
              <w:rPr>
                <w:rFonts w:ascii="Times New Roman" w:eastAsia="Times New Roman" w:hAnsi="Times New Roman"/>
                <w:b/>
                <w:bCs/>
                <w:sz w:val="24"/>
                <w:szCs w:val="24"/>
                <w:lang w:eastAsia="ru-RU"/>
              </w:rPr>
            </w:pPr>
            <w:r w:rsidRPr="003900BD">
              <w:rPr>
                <w:rFonts w:ascii="Times New Roman" w:eastAsia="Times New Roman" w:hAnsi="Times New Roman"/>
                <w:b/>
                <w:bCs/>
                <w:sz w:val="24"/>
                <w:szCs w:val="24"/>
                <w:lang w:eastAsia="ru-RU"/>
              </w:rPr>
              <w:t>1</w:t>
            </w:r>
          </w:p>
        </w:tc>
      </w:tr>
      <w:tr w:rsidR="00515EB2" w:rsidRPr="003900BD" w:rsidTr="00DF75DF">
        <w:trPr>
          <w:gridAfter w:val="1"/>
          <w:wAfter w:w="530" w:type="dxa"/>
          <w:trHeight w:val="255"/>
        </w:trPr>
        <w:tc>
          <w:tcPr>
            <w:tcW w:w="3038" w:type="dxa"/>
            <w:gridSpan w:val="3"/>
            <w:tcBorders>
              <w:top w:val="nil"/>
              <w:left w:val="single" w:sz="4" w:space="0" w:color="auto"/>
              <w:bottom w:val="single" w:sz="4" w:space="0" w:color="auto"/>
              <w:right w:val="single" w:sz="4" w:space="0" w:color="auto"/>
            </w:tcBorders>
            <w:shd w:val="clear" w:color="auto" w:fill="auto"/>
            <w:hideMark/>
          </w:tcPr>
          <w:p w:rsidR="00515EB2" w:rsidRPr="003900BD" w:rsidRDefault="00515EB2" w:rsidP="00DF75DF">
            <w:pPr>
              <w:spacing w:after="0" w:line="240" w:lineRule="auto"/>
              <w:rPr>
                <w:rFonts w:ascii="Times New Roman" w:eastAsia="Times New Roman" w:hAnsi="Times New Roman"/>
                <w:b/>
                <w:bCs/>
                <w:sz w:val="24"/>
                <w:szCs w:val="24"/>
                <w:lang w:eastAsia="ru-RU"/>
              </w:rPr>
            </w:pPr>
            <w:r w:rsidRPr="003900BD">
              <w:rPr>
                <w:rFonts w:ascii="Times New Roman" w:eastAsia="Times New Roman" w:hAnsi="Times New Roman"/>
                <w:b/>
                <w:bCs/>
                <w:sz w:val="24"/>
                <w:szCs w:val="24"/>
                <w:lang w:eastAsia="ru-RU"/>
              </w:rPr>
              <w:t>Консультации</w:t>
            </w:r>
          </w:p>
        </w:tc>
        <w:tc>
          <w:tcPr>
            <w:tcW w:w="1987" w:type="dxa"/>
            <w:gridSpan w:val="2"/>
            <w:tcBorders>
              <w:top w:val="nil"/>
              <w:left w:val="nil"/>
              <w:bottom w:val="single" w:sz="4" w:space="0" w:color="auto"/>
              <w:right w:val="single" w:sz="4" w:space="0" w:color="auto"/>
            </w:tcBorders>
            <w:shd w:val="clear" w:color="auto" w:fill="auto"/>
            <w:hideMark/>
          </w:tcPr>
          <w:p w:rsidR="00515EB2" w:rsidRPr="003900BD" w:rsidRDefault="00515EB2" w:rsidP="00DF75DF">
            <w:pPr>
              <w:spacing w:after="0" w:line="240" w:lineRule="auto"/>
              <w:rPr>
                <w:rFonts w:ascii="Times New Roman" w:eastAsia="Times New Roman" w:hAnsi="Times New Roman"/>
                <w:b/>
                <w:bCs/>
                <w:sz w:val="24"/>
                <w:szCs w:val="24"/>
                <w:lang w:eastAsia="ru-RU"/>
              </w:rPr>
            </w:pPr>
            <w:r w:rsidRPr="003900BD">
              <w:rPr>
                <w:rFonts w:ascii="Times New Roman" w:eastAsia="Times New Roman" w:hAnsi="Times New Roman"/>
                <w:b/>
                <w:bCs/>
                <w:sz w:val="24"/>
                <w:szCs w:val="24"/>
                <w:lang w:eastAsia="ru-RU"/>
              </w:rPr>
              <w:t> </w:t>
            </w:r>
          </w:p>
        </w:tc>
        <w:tc>
          <w:tcPr>
            <w:tcW w:w="1240" w:type="dxa"/>
            <w:gridSpan w:val="2"/>
            <w:tcBorders>
              <w:top w:val="nil"/>
              <w:left w:val="nil"/>
              <w:bottom w:val="single" w:sz="4" w:space="0" w:color="auto"/>
              <w:right w:val="single" w:sz="4" w:space="0" w:color="auto"/>
            </w:tcBorders>
            <w:shd w:val="clear" w:color="auto" w:fill="auto"/>
            <w:vAlign w:val="bottom"/>
            <w:hideMark/>
          </w:tcPr>
          <w:p w:rsidR="00515EB2" w:rsidRPr="003900BD" w:rsidRDefault="00515EB2" w:rsidP="00DF75DF">
            <w:pPr>
              <w:spacing w:after="0" w:line="240" w:lineRule="auto"/>
              <w:jc w:val="center"/>
              <w:rPr>
                <w:rFonts w:ascii="Times New Roman" w:eastAsia="Times New Roman" w:hAnsi="Times New Roman"/>
                <w:sz w:val="24"/>
                <w:szCs w:val="24"/>
                <w:lang w:eastAsia="ru-RU"/>
              </w:rPr>
            </w:pPr>
            <w:r w:rsidRPr="003900BD">
              <w:rPr>
                <w:rFonts w:ascii="Times New Roman" w:eastAsia="Times New Roman" w:hAnsi="Times New Roman"/>
                <w:sz w:val="24"/>
                <w:szCs w:val="24"/>
                <w:lang w:eastAsia="ru-RU"/>
              </w:rPr>
              <w:t> </w:t>
            </w:r>
          </w:p>
        </w:tc>
        <w:tc>
          <w:tcPr>
            <w:tcW w:w="960" w:type="dxa"/>
            <w:gridSpan w:val="2"/>
            <w:tcBorders>
              <w:top w:val="nil"/>
              <w:left w:val="nil"/>
              <w:bottom w:val="single" w:sz="4" w:space="0" w:color="auto"/>
              <w:right w:val="single" w:sz="4" w:space="0" w:color="auto"/>
            </w:tcBorders>
            <w:shd w:val="clear" w:color="auto" w:fill="auto"/>
            <w:vAlign w:val="bottom"/>
            <w:hideMark/>
          </w:tcPr>
          <w:p w:rsidR="00515EB2" w:rsidRPr="003900BD" w:rsidRDefault="00515EB2" w:rsidP="00DF75DF">
            <w:pPr>
              <w:spacing w:after="0" w:line="240" w:lineRule="auto"/>
              <w:jc w:val="center"/>
              <w:rPr>
                <w:rFonts w:ascii="Times New Roman" w:eastAsia="Times New Roman" w:hAnsi="Times New Roman"/>
                <w:sz w:val="24"/>
                <w:szCs w:val="24"/>
                <w:lang w:eastAsia="ru-RU"/>
              </w:rPr>
            </w:pPr>
            <w:r w:rsidRPr="003900BD">
              <w:rPr>
                <w:rFonts w:ascii="Times New Roman" w:eastAsia="Times New Roman" w:hAnsi="Times New Roman"/>
                <w:sz w:val="24"/>
                <w:szCs w:val="24"/>
                <w:lang w:eastAsia="ru-RU"/>
              </w:rPr>
              <w:t>3</w:t>
            </w:r>
          </w:p>
        </w:tc>
        <w:tc>
          <w:tcPr>
            <w:tcW w:w="2136" w:type="dxa"/>
            <w:gridSpan w:val="2"/>
            <w:tcBorders>
              <w:top w:val="nil"/>
              <w:left w:val="nil"/>
              <w:bottom w:val="single" w:sz="4" w:space="0" w:color="auto"/>
              <w:right w:val="single" w:sz="4" w:space="0" w:color="auto"/>
            </w:tcBorders>
            <w:shd w:val="clear" w:color="000000" w:fill="FAC090"/>
            <w:vAlign w:val="bottom"/>
            <w:hideMark/>
          </w:tcPr>
          <w:p w:rsidR="00515EB2" w:rsidRPr="003900BD" w:rsidRDefault="00515EB2" w:rsidP="00DF75DF">
            <w:pPr>
              <w:spacing w:after="0" w:line="240" w:lineRule="auto"/>
              <w:jc w:val="center"/>
              <w:rPr>
                <w:rFonts w:ascii="Times New Roman" w:eastAsia="Times New Roman" w:hAnsi="Times New Roman"/>
                <w:b/>
                <w:bCs/>
                <w:sz w:val="24"/>
                <w:szCs w:val="24"/>
                <w:lang w:eastAsia="ru-RU"/>
              </w:rPr>
            </w:pPr>
            <w:r w:rsidRPr="003900BD">
              <w:rPr>
                <w:rFonts w:ascii="Times New Roman" w:eastAsia="Times New Roman" w:hAnsi="Times New Roman"/>
                <w:b/>
                <w:bCs/>
                <w:sz w:val="24"/>
                <w:szCs w:val="24"/>
                <w:lang w:eastAsia="ru-RU"/>
              </w:rPr>
              <w:t>3</w:t>
            </w:r>
          </w:p>
        </w:tc>
      </w:tr>
      <w:tr w:rsidR="00515EB2" w:rsidRPr="003900BD" w:rsidTr="00DF75DF">
        <w:trPr>
          <w:gridAfter w:val="1"/>
          <w:wAfter w:w="530" w:type="dxa"/>
          <w:trHeight w:val="255"/>
        </w:trPr>
        <w:tc>
          <w:tcPr>
            <w:tcW w:w="3038" w:type="dxa"/>
            <w:gridSpan w:val="3"/>
            <w:tcBorders>
              <w:top w:val="nil"/>
              <w:left w:val="single" w:sz="4" w:space="0" w:color="auto"/>
              <w:bottom w:val="single" w:sz="4" w:space="0" w:color="auto"/>
              <w:right w:val="single" w:sz="4" w:space="0" w:color="auto"/>
            </w:tcBorders>
            <w:shd w:val="clear" w:color="auto" w:fill="auto"/>
            <w:hideMark/>
          </w:tcPr>
          <w:p w:rsidR="00515EB2" w:rsidRPr="003900BD" w:rsidRDefault="00515EB2" w:rsidP="00DF75DF">
            <w:pPr>
              <w:spacing w:after="0" w:line="240" w:lineRule="auto"/>
              <w:rPr>
                <w:rFonts w:ascii="Times New Roman" w:eastAsia="Times New Roman" w:hAnsi="Times New Roman"/>
                <w:b/>
                <w:bCs/>
                <w:sz w:val="24"/>
                <w:szCs w:val="24"/>
                <w:lang w:eastAsia="ru-RU"/>
              </w:rPr>
            </w:pPr>
            <w:r w:rsidRPr="003900BD">
              <w:rPr>
                <w:rFonts w:ascii="Times New Roman" w:eastAsia="Times New Roman" w:hAnsi="Times New Roman"/>
                <w:b/>
                <w:bCs/>
                <w:sz w:val="24"/>
                <w:szCs w:val="24"/>
                <w:lang w:eastAsia="ru-RU"/>
              </w:rPr>
              <w:t> </w:t>
            </w:r>
          </w:p>
        </w:tc>
        <w:tc>
          <w:tcPr>
            <w:tcW w:w="1987" w:type="dxa"/>
            <w:gridSpan w:val="2"/>
            <w:tcBorders>
              <w:top w:val="nil"/>
              <w:left w:val="nil"/>
              <w:bottom w:val="single" w:sz="4" w:space="0" w:color="auto"/>
              <w:right w:val="single" w:sz="4" w:space="0" w:color="auto"/>
            </w:tcBorders>
            <w:shd w:val="clear" w:color="auto" w:fill="auto"/>
            <w:hideMark/>
          </w:tcPr>
          <w:p w:rsidR="00515EB2" w:rsidRPr="003900BD" w:rsidRDefault="00515EB2" w:rsidP="00DF75DF">
            <w:pPr>
              <w:spacing w:after="0" w:line="240" w:lineRule="auto"/>
              <w:rPr>
                <w:rFonts w:ascii="Times New Roman" w:eastAsia="Times New Roman" w:hAnsi="Times New Roman"/>
                <w:sz w:val="24"/>
                <w:szCs w:val="24"/>
                <w:lang w:eastAsia="ru-RU"/>
              </w:rPr>
            </w:pPr>
            <w:r w:rsidRPr="003900BD">
              <w:rPr>
                <w:rFonts w:ascii="Times New Roman" w:eastAsia="Times New Roman" w:hAnsi="Times New Roman"/>
                <w:sz w:val="24"/>
                <w:szCs w:val="24"/>
                <w:lang w:eastAsia="ru-RU"/>
              </w:rPr>
              <w:t>Алгебра</w:t>
            </w:r>
          </w:p>
        </w:tc>
        <w:tc>
          <w:tcPr>
            <w:tcW w:w="1240" w:type="dxa"/>
            <w:gridSpan w:val="2"/>
            <w:tcBorders>
              <w:top w:val="nil"/>
              <w:left w:val="nil"/>
              <w:bottom w:val="single" w:sz="4" w:space="0" w:color="auto"/>
              <w:right w:val="single" w:sz="4" w:space="0" w:color="auto"/>
            </w:tcBorders>
            <w:shd w:val="clear" w:color="auto" w:fill="auto"/>
            <w:vAlign w:val="bottom"/>
            <w:hideMark/>
          </w:tcPr>
          <w:p w:rsidR="00515EB2" w:rsidRPr="003900BD" w:rsidRDefault="00515EB2" w:rsidP="00DF75DF">
            <w:pPr>
              <w:spacing w:after="0" w:line="240" w:lineRule="auto"/>
              <w:jc w:val="center"/>
              <w:rPr>
                <w:rFonts w:ascii="Times New Roman" w:eastAsia="Times New Roman" w:hAnsi="Times New Roman"/>
                <w:sz w:val="24"/>
                <w:szCs w:val="24"/>
                <w:lang w:eastAsia="ru-RU"/>
              </w:rPr>
            </w:pPr>
            <w:r w:rsidRPr="003900BD">
              <w:rPr>
                <w:rFonts w:ascii="Times New Roman" w:eastAsia="Times New Roman" w:hAnsi="Times New Roman"/>
                <w:sz w:val="24"/>
                <w:szCs w:val="24"/>
                <w:lang w:eastAsia="ru-RU"/>
              </w:rPr>
              <w:t> </w:t>
            </w:r>
          </w:p>
        </w:tc>
        <w:tc>
          <w:tcPr>
            <w:tcW w:w="960" w:type="dxa"/>
            <w:gridSpan w:val="2"/>
            <w:tcBorders>
              <w:top w:val="nil"/>
              <w:left w:val="nil"/>
              <w:bottom w:val="single" w:sz="4" w:space="0" w:color="auto"/>
              <w:right w:val="single" w:sz="4" w:space="0" w:color="auto"/>
            </w:tcBorders>
            <w:shd w:val="clear" w:color="auto" w:fill="auto"/>
            <w:vAlign w:val="bottom"/>
            <w:hideMark/>
          </w:tcPr>
          <w:p w:rsidR="00515EB2" w:rsidRPr="003900BD" w:rsidRDefault="00515EB2" w:rsidP="00DF75DF">
            <w:pPr>
              <w:spacing w:after="0" w:line="240" w:lineRule="auto"/>
              <w:jc w:val="center"/>
              <w:rPr>
                <w:rFonts w:ascii="Times New Roman" w:eastAsia="Times New Roman" w:hAnsi="Times New Roman"/>
                <w:sz w:val="24"/>
                <w:szCs w:val="24"/>
                <w:lang w:eastAsia="ru-RU"/>
              </w:rPr>
            </w:pPr>
            <w:r w:rsidRPr="003900BD">
              <w:rPr>
                <w:rFonts w:ascii="Times New Roman" w:eastAsia="Times New Roman" w:hAnsi="Times New Roman"/>
                <w:sz w:val="24"/>
                <w:szCs w:val="24"/>
                <w:lang w:eastAsia="ru-RU"/>
              </w:rPr>
              <w:t>1</w:t>
            </w:r>
          </w:p>
        </w:tc>
        <w:tc>
          <w:tcPr>
            <w:tcW w:w="2136" w:type="dxa"/>
            <w:gridSpan w:val="2"/>
            <w:tcBorders>
              <w:top w:val="nil"/>
              <w:left w:val="nil"/>
              <w:bottom w:val="single" w:sz="4" w:space="0" w:color="auto"/>
              <w:right w:val="single" w:sz="4" w:space="0" w:color="auto"/>
            </w:tcBorders>
            <w:shd w:val="clear" w:color="000000" w:fill="FAC090"/>
            <w:vAlign w:val="bottom"/>
            <w:hideMark/>
          </w:tcPr>
          <w:p w:rsidR="00515EB2" w:rsidRPr="003900BD" w:rsidRDefault="00515EB2" w:rsidP="00DF75DF">
            <w:pPr>
              <w:spacing w:after="0" w:line="240" w:lineRule="auto"/>
              <w:jc w:val="center"/>
              <w:rPr>
                <w:rFonts w:ascii="Times New Roman" w:eastAsia="Times New Roman" w:hAnsi="Times New Roman"/>
                <w:b/>
                <w:bCs/>
                <w:sz w:val="24"/>
                <w:szCs w:val="24"/>
                <w:lang w:eastAsia="ru-RU"/>
              </w:rPr>
            </w:pPr>
            <w:r w:rsidRPr="003900BD">
              <w:rPr>
                <w:rFonts w:ascii="Times New Roman" w:eastAsia="Times New Roman" w:hAnsi="Times New Roman"/>
                <w:b/>
                <w:bCs/>
                <w:sz w:val="24"/>
                <w:szCs w:val="24"/>
                <w:lang w:eastAsia="ru-RU"/>
              </w:rPr>
              <w:t>1</w:t>
            </w:r>
          </w:p>
        </w:tc>
      </w:tr>
      <w:tr w:rsidR="00515EB2" w:rsidRPr="003900BD" w:rsidTr="00DF75DF">
        <w:trPr>
          <w:gridAfter w:val="1"/>
          <w:wAfter w:w="530" w:type="dxa"/>
          <w:trHeight w:val="255"/>
        </w:trPr>
        <w:tc>
          <w:tcPr>
            <w:tcW w:w="3038" w:type="dxa"/>
            <w:gridSpan w:val="3"/>
            <w:tcBorders>
              <w:top w:val="nil"/>
              <w:left w:val="single" w:sz="4" w:space="0" w:color="auto"/>
              <w:bottom w:val="single" w:sz="4" w:space="0" w:color="auto"/>
              <w:right w:val="single" w:sz="4" w:space="0" w:color="auto"/>
            </w:tcBorders>
            <w:shd w:val="clear" w:color="auto" w:fill="auto"/>
            <w:hideMark/>
          </w:tcPr>
          <w:p w:rsidR="00515EB2" w:rsidRPr="003900BD" w:rsidRDefault="00515EB2" w:rsidP="00DF75DF">
            <w:pPr>
              <w:spacing w:after="0" w:line="240" w:lineRule="auto"/>
              <w:rPr>
                <w:rFonts w:ascii="Times New Roman" w:eastAsia="Times New Roman" w:hAnsi="Times New Roman"/>
                <w:b/>
                <w:bCs/>
                <w:sz w:val="24"/>
                <w:szCs w:val="24"/>
                <w:lang w:eastAsia="ru-RU"/>
              </w:rPr>
            </w:pPr>
            <w:r w:rsidRPr="003900BD">
              <w:rPr>
                <w:rFonts w:ascii="Times New Roman" w:eastAsia="Times New Roman" w:hAnsi="Times New Roman"/>
                <w:b/>
                <w:bCs/>
                <w:sz w:val="24"/>
                <w:szCs w:val="24"/>
                <w:lang w:eastAsia="ru-RU"/>
              </w:rPr>
              <w:t> </w:t>
            </w:r>
          </w:p>
        </w:tc>
        <w:tc>
          <w:tcPr>
            <w:tcW w:w="1987" w:type="dxa"/>
            <w:gridSpan w:val="2"/>
            <w:tcBorders>
              <w:top w:val="nil"/>
              <w:left w:val="nil"/>
              <w:bottom w:val="single" w:sz="4" w:space="0" w:color="auto"/>
              <w:right w:val="single" w:sz="4" w:space="0" w:color="auto"/>
            </w:tcBorders>
            <w:shd w:val="clear" w:color="auto" w:fill="auto"/>
            <w:hideMark/>
          </w:tcPr>
          <w:p w:rsidR="00515EB2" w:rsidRPr="003900BD" w:rsidRDefault="00515EB2" w:rsidP="00DF75DF">
            <w:pPr>
              <w:spacing w:after="0" w:line="240" w:lineRule="auto"/>
              <w:rPr>
                <w:rFonts w:ascii="Times New Roman" w:eastAsia="Times New Roman" w:hAnsi="Times New Roman"/>
                <w:sz w:val="24"/>
                <w:szCs w:val="24"/>
                <w:lang w:eastAsia="ru-RU"/>
              </w:rPr>
            </w:pPr>
            <w:r w:rsidRPr="003900BD">
              <w:rPr>
                <w:rFonts w:ascii="Times New Roman" w:eastAsia="Times New Roman" w:hAnsi="Times New Roman"/>
                <w:sz w:val="24"/>
                <w:szCs w:val="24"/>
                <w:lang w:eastAsia="ru-RU"/>
              </w:rPr>
              <w:t>Русский язык</w:t>
            </w:r>
          </w:p>
        </w:tc>
        <w:tc>
          <w:tcPr>
            <w:tcW w:w="1240" w:type="dxa"/>
            <w:gridSpan w:val="2"/>
            <w:tcBorders>
              <w:top w:val="nil"/>
              <w:left w:val="nil"/>
              <w:bottom w:val="single" w:sz="4" w:space="0" w:color="auto"/>
              <w:right w:val="single" w:sz="4" w:space="0" w:color="auto"/>
            </w:tcBorders>
            <w:shd w:val="clear" w:color="auto" w:fill="auto"/>
            <w:vAlign w:val="bottom"/>
            <w:hideMark/>
          </w:tcPr>
          <w:p w:rsidR="00515EB2" w:rsidRPr="003900BD" w:rsidRDefault="00515EB2" w:rsidP="00DF75DF">
            <w:pPr>
              <w:spacing w:after="0" w:line="240" w:lineRule="auto"/>
              <w:jc w:val="center"/>
              <w:rPr>
                <w:rFonts w:ascii="Times New Roman" w:eastAsia="Times New Roman" w:hAnsi="Times New Roman"/>
                <w:sz w:val="24"/>
                <w:szCs w:val="24"/>
                <w:lang w:eastAsia="ru-RU"/>
              </w:rPr>
            </w:pPr>
            <w:r w:rsidRPr="003900BD">
              <w:rPr>
                <w:rFonts w:ascii="Times New Roman" w:eastAsia="Times New Roman" w:hAnsi="Times New Roman"/>
                <w:sz w:val="24"/>
                <w:szCs w:val="24"/>
                <w:lang w:eastAsia="ru-RU"/>
              </w:rPr>
              <w:t> </w:t>
            </w:r>
          </w:p>
        </w:tc>
        <w:tc>
          <w:tcPr>
            <w:tcW w:w="960" w:type="dxa"/>
            <w:gridSpan w:val="2"/>
            <w:tcBorders>
              <w:top w:val="nil"/>
              <w:left w:val="nil"/>
              <w:bottom w:val="single" w:sz="4" w:space="0" w:color="auto"/>
              <w:right w:val="single" w:sz="4" w:space="0" w:color="auto"/>
            </w:tcBorders>
            <w:shd w:val="clear" w:color="auto" w:fill="auto"/>
            <w:vAlign w:val="bottom"/>
            <w:hideMark/>
          </w:tcPr>
          <w:p w:rsidR="00515EB2" w:rsidRPr="003900BD" w:rsidRDefault="00515EB2" w:rsidP="00DF75DF">
            <w:pPr>
              <w:spacing w:after="0" w:line="240" w:lineRule="auto"/>
              <w:jc w:val="center"/>
              <w:rPr>
                <w:rFonts w:ascii="Times New Roman" w:eastAsia="Times New Roman" w:hAnsi="Times New Roman"/>
                <w:sz w:val="24"/>
                <w:szCs w:val="24"/>
                <w:lang w:eastAsia="ru-RU"/>
              </w:rPr>
            </w:pPr>
            <w:r w:rsidRPr="003900BD">
              <w:rPr>
                <w:rFonts w:ascii="Times New Roman" w:eastAsia="Times New Roman" w:hAnsi="Times New Roman"/>
                <w:sz w:val="24"/>
                <w:szCs w:val="24"/>
                <w:lang w:eastAsia="ru-RU"/>
              </w:rPr>
              <w:t>1</w:t>
            </w:r>
          </w:p>
        </w:tc>
        <w:tc>
          <w:tcPr>
            <w:tcW w:w="2136" w:type="dxa"/>
            <w:gridSpan w:val="2"/>
            <w:tcBorders>
              <w:top w:val="nil"/>
              <w:left w:val="nil"/>
              <w:bottom w:val="single" w:sz="4" w:space="0" w:color="auto"/>
              <w:right w:val="single" w:sz="4" w:space="0" w:color="auto"/>
            </w:tcBorders>
            <w:shd w:val="clear" w:color="000000" w:fill="FAC090"/>
            <w:vAlign w:val="bottom"/>
            <w:hideMark/>
          </w:tcPr>
          <w:p w:rsidR="00515EB2" w:rsidRPr="003900BD" w:rsidRDefault="00515EB2" w:rsidP="00DF75DF">
            <w:pPr>
              <w:spacing w:after="0" w:line="240" w:lineRule="auto"/>
              <w:jc w:val="center"/>
              <w:rPr>
                <w:rFonts w:ascii="Times New Roman" w:eastAsia="Times New Roman" w:hAnsi="Times New Roman"/>
                <w:b/>
                <w:bCs/>
                <w:sz w:val="24"/>
                <w:szCs w:val="24"/>
                <w:lang w:eastAsia="ru-RU"/>
              </w:rPr>
            </w:pPr>
            <w:r w:rsidRPr="003900BD">
              <w:rPr>
                <w:rFonts w:ascii="Times New Roman" w:eastAsia="Times New Roman" w:hAnsi="Times New Roman"/>
                <w:b/>
                <w:bCs/>
                <w:sz w:val="24"/>
                <w:szCs w:val="24"/>
                <w:lang w:eastAsia="ru-RU"/>
              </w:rPr>
              <w:t>1</w:t>
            </w:r>
          </w:p>
        </w:tc>
      </w:tr>
      <w:tr w:rsidR="00515EB2" w:rsidRPr="003900BD" w:rsidTr="00DF75DF">
        <w:trPr>
          <w:gridAfter w:val="1"/>
          <w:wAfter w:w="530" w:type="dxa"/>
          <w:trHeight w:val="255"/>
        </w:trPr>
        <w:tc>
          <w:tcPr>
            <w:tcW w:w="3038" w:type="dxa"/>
            <w:gridSpan w:val="3"/>
            <w:tcBorders>
              <w:top w:val="nil"/>
              <w:left w:val="single" w:sz="4" w:space="0" w:color="auto"/>
              <w:bottom w:val="single" w:sz="4" w:space="0" w:color="auto"/>
              <w:right w:val="single" w:sz="4" w:space="0" w:color="auto"/>
            </w:tcBorders>
            <w:shd w:val="clear" w:color="auto" w:fill="auto"/>
            <w:hideMark/>
          </w:tcPr>
          <w:p w:rsidR="00515EB2" w:rsidRPr="003900BD" w:rsidRDefault="00515EB2" w:rsidP="00DF75DF">
            <w:pPr>
              <w:spacing w:after="0" w:line="240" w:lineRule="auto"/>
              <w:rPr>
                <w:rFonts w:ascii="Times New Roman" w:eastAsia="Times New Roman" w:hAnsi="Times New Roman"/>
                <w:b/>
                <w:bCs/>
                <w:sz w:val="24"/>
                <w:szCs w:val="24"/>
                <w:lang w:eastAsia="ru-RU"/>
              </w:rPr>
            </w:pPr>
            <w:r w:rsidRPr="003900BD">
              <w:rPr>
                <w:rFonts w:ascii="Times New Roman" w:eastAsia="Times New Roman" w:hAnsi="Times New Roman"/>
                <w:b/>
                <w:bCs/>
                <w:sz w:val="24"/>
                <w:szCs w:val="24"/>
                <w:lang w:eastAsia="ru-RU"/>
              </w:rPr>
              <w:t> </w:t>
            </w:r>
          </w:p>
        </w:tc>
        <w:tc>
          <w:tcPr>
            <w:tcW w:w="1987" w:type="dxa"/>
            <w:gridSpan w:val="2"/>
            <w:tcBorders>
              <w:top w:val="nil"/>
              <w:left w:val="nil"/>
              <w:bottom w:val="single" w:sz="4" w:space="0" w:color="auto"/>
              <w:right w:val="single" w:sz="4" w:space="0" w:color="auto"/>
            </w:tcBorders>
            <w:shd w:val="clear" w:color="auto" w:fill="auto"/>
            <w:hideMark/>
          </w:tcPr>
          <w:p w:rsidR="00515EB2" w:rsidRPr="003900BD" w:rsidRDefault="00515EB2" w:rsidP="00DF75DF">
            <w:pPr>
              <w:spacing w:after="0" w:line="240" w:lineRule="auto"/>
              <w:rPr>
                <w:rFonts w:ascii="Times New Roman" w:eastAsia="Times New Roman" w:hAnsi="Times New Roman"/>
                <w:sz w:val="24"/>
                <w:szCs w:val="24"/>
                <w:lang w:eastAsia="ru-RU"/>
              </w:rPr>
            </w:pPr>
            <w:r w:rsidRPr="003900BD">
              <w:rPr>
                <w:rFonts w:ascii="Times New Roman" w:eastAsia="Times New Roman" w:hAnsi="Times New Roman"/>
                <w:sz w:val="24"/>
                <w:szCs w:val="24"/>
                <w:lang w:eastAsia="ru-RU"/>
              </w:rPr>
              <w:t>химия</w:t>
            </w:r>
          </w:p>
        </w:tc>
        <w:tc>
          <w:tcPr>
            <w:tcW w:w="1240" w:type="dxa"/>
            <w:gridSpan w:val="2"/>
            <w:tcBorders>
              <w:top w:val="nil"/>
              <w:left w:val="nil"/>
              <w:bottom w:val="single" w:sz="4" w:space="0" w:color="auto"/>
              <w:right w:val="single" w:sz="4" w:space="0" w:color="auto"/>
            </w:tcBorders>
            <w:shd w:val="clear" w:color="auto" w:fill="auto"/>
            <w:vAlign w:val="bottom"/>
            <w:hideMark/>
          </w:tcPr>
          <w:p w:rsidR="00515EB2" w:rsidRPr="003900BD" w:rsidRDefault="00515EB2" w:rsidP="00DF75DF">
            <w:pPr>
              <w:spacing w:after="0" w:line="240" w:lineRule="auto"/>
              <w:jc w:val="center"/>
              <w:rPr>
                <w:rFonts w:ascii="Times New Roman" w:eastAsia="Times New Roman" w:hAnsi="Times New Roman"/>
                <w:sz w:val="24"/>
                <w:szCs w:val="24"/>
                <w:lang w:eastAsia="ru-RU"/>
              </w:rPr>
            </w:pPr>
            <w:r w:rsidRPr="003900BD">
              <w:rPr>
                <w:rFonts w:ascii="Times New Roman" w:eastAsia="Times New Roman" w:hAnsi="Times New Roman"/>
                <w:sz w:val="24"/>
                <w:szCs w:val="24"/>
                <w:lang w:eastAsia="ru-RU"/>
              </w:rPr>
              <w:t> </w:t>
            </w:r>
          </w:p>
        </w:tc>
        <w:tc>
          <w:tcPr>
            <w:tcW w:w="960" w:type="dxa"/>
            <w:gridSpan w:val="2"/>
            <w:tcBorders>
              <w:top w:val="nil"/>
              <w:left w:val="nil"/>
              <w:bottom w:val="single" w:sz="4" w:space="0" w:color="auto"/>
              <w:right w:val="single" w:sz="4" w:space="0" w:color="auto"/>
            </w:tcBorders>
            <w:shd w:val="clear" w:color="auto" w:fill="auto"/>
            <w:vAlign w:val="bottom"/>
            <w:hideMark/>
          </w:tcPr>
          <w:p w:rsidR="00515EB2" w:rsidRPr="003900BD" w:rsidRDefault="00515EB2" w:rsidP="00DF75DF">
            <w:pPr>
              <w:spacing w:after="0" w:line="240" w:lineRule="auto"/>
              <w:jc w:val="center"/>
              <w:rPr>
                <w:rFonts w:ascii="Times New Roman" w:eastAsia="Times New Roman" w:hAnsi="Times New Roman"/>
                <w:sz w:val="24"/>
                <w:szCs w:val="24"/>
                <w:lang w:eastAsia="ru-RU"/>
              </w:rPr>
            </w:pPr>
            <w:r w:rsidRPr="003900BD">
              <w:rPr>
                <w:rFonts w:ascii="Times New Roman" w:eastAsia="Times New Roman" w:hAnsi="Times New Roman"/>
                <w:sz w:val="24"/>
                <w:szCs w:val="24"/>
                <w:lang w:eastAsia="ru-RU"/>
              </w:rPr>
              <w:t>1</w:t>
            </w:r>
          </w:p>
        </w:tc>
        <w:tc>
          <w:tcPr>
            <w:tcW w:w="2136" w:type="dxa"/>
            <w:gridSpan w:val="2"/>
            <w:tcBorders>
              <w:top w:val="nil"/>
              <w:left w:val="nil"/>
              <w:bottom w:val="single" w:sz="4" w:space="0" w:color="auto"/>
              <w:right w:val="single" w:sz="4" w:space="0" w:color="auto"/>
            </w:tcBorders>
            <w:shd w:val="clear" w:color="000000" w:fill="FAC090"/>
            <w:vAlign w:val="bottom"/>
            <w:hideMark/>
          </w:tcPr>
          <w:p w:rsidR="00515EB2" w:rsidRPr="003900BD" w:rsidRDefault="00515EB2" w:rsidP="00DF75DF">
            <w:pPr>
              <w:spacing w:after="0" w:line="240" w:lineRule="auto"/>
              <w:jc w:val="center"/>
              <w:rPr>
                <w:rFonts w:ascii="Times New Roman" w:eastAsia="Times New Roman" w:hAnsi="Times New Roman"/>
                <w:b/>
                <w:bCs/>
                <w:sz w:val="24"/>
                <w:szCs w:val="24"/>
                <w:lang w:eastAsia="ru-RU"/>
              </w:rPr>
            </w:pPr>
            <w:r w:rsidRPr="003900BD">
              <w:rPr>
                <w:rFonts w:ascii="Times New Roman" w:eastAsia="Times New Roman" w:hAnsi="Times New Roman"/>
                <w:b/>
                <w:bCs/>
                <w:sz w:val="24"/>
                <w:szCs w:val="24"/>
                <w:lang w:eastAsia="ru-RU"/>
              </w:rPr>
              <w:t>1</w:t>
            </w:r>
          </w:p>
        </w:tc>
      </w:tr>
      <w:tr w:rsidR="00515EB2" w:rsidRPr="003900BD" w:rsidTr="00DF75DF">
        <w:trPr>
          <w:gridAfter w:val="1"/>
          <w:wAfter w:w="530" w:type="dxa"/>
          <w:trHeight w:val="255"/>
        </w:trPr>
        <w:tc>
          <w:tcPr>
            <w:tcW w:w="3038" w:type="dxa"/>
            <w:gridSpan w:val="3"/>
            <w:tcBorders>
              <w:top w:val="nil"/>
              <w:left w:val="single" w:sz="4" w:space="0" w:color="auto"/>
              <w:bottom w:val="single" w:sz="4" w:space="0" w:color="auto"/>
              <w:right w:val="single" w:sz="4" w:space="0" w:color="auto"/>
            </w:tcBorders>
            <w:shd w:val="clear" w:color="auto" w:fill="auto"/>
            <w:noWrap/>
            <w:vAlign w:val="bottom"/>
            <w:hideMark/>
          </w:tcPr>
          <w:p w:rsidR="00515EB2" w:rsidRPr="003900BD" w:rsidRDefault="00515EB2" w:rsidP="00DF75DF">
            <w:pPr>
              <w:spacing w:after="0" w:line="240" w:lineRule="auto"/>
              <w:jc w:val="center"/>
              <w:rPr>
                <w:rFonts w:ascii="Times New Roman" w:eastAsia="Times New Roman" w:hAnsi="Times New Roman"/>
                <w:b/>
                <w:bCs/>
                <w:sz w:val="24"/>
                <w:szCs w:val="24"/>
                <w:lang w:eastAsia="ru-RU"/>
              </w:rPr>
            </w:pPr>
            <w:r w:rsidRPr="003900BD">
              <w:rPr>
                <w:rFonts w:ascii="Times New Roman" w:eastAsia="Times New Roman" w:hAnsi="Times New Roman"/>
                <w:b/>
                <w:bCs/>
                <w:sz w:val="24"/>
                <w:szCs w:val="24"/>
                <w:lang w:eastAsia="ru-RU"/>
              </w:rPr>
              <w:t> </w:t>
            </w:r>
          </w:p>
        </w:tc>
        <w:tc>
          <w:tcPr>
            <w:tcW w:w="1987" w:type="dxa"/>
            <w:gridSpan w:val="2"/>
            <w:tcBorders>
              <w:top w:val="nil"/>
              <w:left w:val="nil"/>
              <w:bottom w:val="single" w:sz="4" w:space="0" w:color="auto"/>
              <w:right w:val="single" w:sz="4" w:space="0" w:color="auto"/>
            </w:tcBorders>
            <w:shd w:val="clear" w:color="auto" w:fill="auto"/>
            <w:noWrap/>
            <w:vAlign w:val="bottom"/>
            <w:hideMark/>
          </w:tcPr>
          <w:p w:rsidR="00515EB2" w:rsidRPr="003900BD" w:rsidRDefault="00515EB2" w:rsidP="00DF75DF">
            <w:pPr>
              <w:spacing w:after="0" w:line="240" w:lineRule="auto"/>
              <w:rPr>
                <w:rFonts w:ascii="Arial" w:eastAsia="Times New Roman" w:hAnsi="Arial" w:cs="Arial"/>
                <w:b/>
                <w:bCs/>
                <w:sz w:val="24"/>
                <w:szCs w:val="24"/>
                <w:lang w:eastAsia="ru-RU"/>
              </w:rPr>
            </w:pPr>
            <w:r w:rsidRPr="003900BD">
              <w:rPr>
                <w:rFonts w:ascii="Arial" w:eastAsia="Times New Roman" w:hAnsi="Arial" w:cs="Arial"/>
                <w:b/>
                <w:bCs/>
                <w:sz w:val="24"/>
                <w:szCs w:val="24"/>
                <w:lang w:eastAsia="ru-RU"/>
              </w:rPr>
              <w:t> </w:t>
            </w:r>
          </w:p>
        </w:tc>
        <w:tc>
          <w:tcPr>
            <w:tcW w:w="1240" w:type="dxa"/>
            <w:gridSpan w:val="2"/>
            <w:tcBorders>
              <w:top w:val="nil"/>
              <w:left w:val="nil"/>
              <w:bottom w:val="single" w:sz="4" w:space="0" w:color="auto"/>
              <w:right w:val="single" w:sz="4" w:space="0" w:color="auto"/>
            </w:tcBorders>
            <w:shd w:val="clear" w:color="auto" w:fill="auto"/>
            <w:noWrap/>
            <w:vAlign w:val="bottom"/>
            <w:hideMark/>
          </w:tcPr>
          <w:p w:rsidR="00515EB2" w:rsidRPr="003900BD" w:rsidRDefault="00515EB2" w:rsidP="00DF75DF">
            <w:pPr>
              <w:spacing w:after="0" w:line="240" w:lineRule="auto"/>
              <w:jc w:val="center"/>
              <w:rPr>
                <w:rFonts w:ascii="Arial" w:eastAsia="Times New Roman" w:hAnsi="Arial" w:cs="Arial"/>
                <w:b/>
                <w:bCs/>
                <w:sz w:val="24"/>
                <w:szCs w:val="24"/>
                <w:lang w:eastAsia="ru-RU"/>
              </w:rPr>
            </w:pPr>
            <w:r w:rsidRPr="003900BD">
              <w:rPr>
                <w:rFonts w:ascii="Arial" w:eastAsia="Times New Roman" w:hAnsi="Arial" w:cs="Arial"/>
                <w:b/>
                <w:bCs/>
                <w:sz w:val="24"/>
                <w:szCs w:val="24"/>
                <w:lang w:eastAsia="ru-RU"/>
              </w:rPr>
              <w:t>40</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515EB2" w:rsidRPr="003900BD" w:rsidRDefault="00515EB2" w:rsidP="00DF75DF">
            <w:pPr>
              <w:spacing w:after="0" w:line="240" w:lineRule="auto"/>
              <w:jc w:val="center"/>
              <w:rPr>
                <w:rFonts w:ascii="Arial" w:eastAsia="Times New Roman" w:hAnsi="Arial" w:cs="Arial"/>
                <w:b/>
                <w:bCs/>
                <w:sz w:val="24"/>
                <w:szCs w:val="24"/>
                <w:lang w:eastAsia="ru-RU"/>
              </w:rPr>
            </w:pPr>
            <w:r w:rsidRPr="003900BD">
              <w:rPr>
                <w:rFonts w:ascii="Arial" w:eastAsia="Times New Roman" w:hAnsi="Arial" w:cs="Arial"/>
                <w:b/>
                <w:bCs/>
                <w:sz w:val="24"/>
                <w:szCs w:val="24"/>
                <w:lang w:eastAsia="ru-RU"/>
              </w:rPr>
              <w:t>44</w:t>
            </w:r>
          </w:p>
        </w:tc>
        <w:tc>
          <w:tcPr>
            <w:tcW w:w="2136" w:type="dxa"/>
            <w:gridSpan w:val="2"/>
            <w:tcBorders>
              <w:top w:val="nil"/>
              <w:left w:val="nil"/>
              <w:bottom w:val="single" w:sz="4" w:space="0" w:color="auto"/>
              <w:right w:val="single" w:sz="4" w:space="0" w:color="auto"/>
            </w:tcBorders>
            <w:shd w:val="clear" w:color="000000" w:fill="FAC090"/>
            <w:hideMark/>
          </w:tcPr>
          <w:p w:rsidR="00515EB2" w:rsidRPr="003900BD" w:rsidRDefault="00515EB2" w:rsidP="00DF75DF">
            <w:pPr>
              <w:spacing w:after="0" w:line="240" w:lineRule="auto"/>
              <w:jc w:val="center"/>
              <w:rPr>
                <w:rFonts w:ascii="Times New Roman" w:eastAsia="Times New Roman" w:hAnsi="Times New Roman"/>
                <w:b/>
                <w:bCs/>
                <w:sz w:val="24"/>
                <w:szCs w:val="24"/>
                <w:lang w:eastAsia="ru-RU"/>
              </w:rPr>
            </w:pPr>
            <w:r w:rsidRPr="003900BD">
              <w:rPr>
                <w:rFonts w:ascii="Times New Roman" w:eastAsia="Times New Roman" w:hAnsi="Times New Roman"/>
                <w:b/>
                <w:bCs/>
                <w:sz w:val="24"/>
                <w:szCs w:val="24"/>
                <w:lang w:eastAsia="ru-RU"/>
              </w:rPr>
              <w:t>84</w:t>
            </w:r>
          </w:p>
        </w:tc>
      </w:tr>
    </w:tbl>
    <w:p w:rsidR="00515EB2" w:rsidRPr="003900BD" w:rsidRDefault="00515EB2" w:rsidP="00515EB2">
      <w:pPr>
        <w:pStyle w:val="af1"/>
        <w:ind w:firstLine="284"/>
        <w:rPr>
          <w:sz w:val="24"/>
          <w:szCs w:val="24"/>
        </w:rPr>
      </w:pPr>
      <w:r w:rsidRPr="003900BD">
        <w:rPr>
          <w:sz w:val="24"/>
          <w:szCs w:val="24"/>
        </w:rPr>
        <w:t>Внеаудиторная деятельность по выбору направлена на усиление и расширение учебных предметов федерального компонента, на подготовку к олимпиадам и государственной итоговой аттестации с целью развития познавательных интересов и личностного самоопределения. По выбору учащиеся будут заниматься по пред</w:t>
      </w:r>
      <w:r>
        <w:rPr>
          <w:sz w:val="24"/>
          <w:szCs w:val="24"/>
        </w:rPr>
        <w:t xml:space="preserve">метам «Химия» -  1 час </w:t>
      </w:r>
      <w:r w:rsidRPr="003900BD">
        <w:rPr>
          <w:sz w:val="24"/>
          <w:szCs w:val="24"/>
        </w:rPr>
        <w:t xml:space="preserve"> </w:t>
      </w:r>
      <w:r>
        <w:rPr>
          <w:sz w:val="24"/>
          <w:szCs w:val="24"/>
        </w:rPr>
        <w:t>(8  класс)</w:t>
      </w:r>
      <w:r w:rsidRPr="003900BD">
        <w:rPr>
          <w:sz w:val="24"/>
          <w:szCs w:val="24"/>
        </w:rPr>
        <w:t xml:space="preserve">, «Ситимнээх сана» - 1 час (8 класс), «Физика» - 1 час (9 класс), «Биология» - 1 час (9 класс), «Технология» - 1 час (9 класс). </w:t>
      </w:r>
    </w:p>
    <w:p w:rsidR="00515EB2" w:rsidRPr="000448FE" w:rsidRDefault="00515EB2" w:rsidP="00515EB2">
      <w:pPr>
        <w:pStyle w:val="af1"/>
        <w:ind w:firstLine="284"/>
        <w:rPr>
          <w:sz w:val="24"/>
          <w:szCs w:val="24"/>
        </w:rPr>
      </w:pPr>
      <w:r w:rsidRPr="000448FE">
        <w:rPr>
          <w:sz w:val="24"/>
          <w:szCs w:val="24"/>
        </w:rPr>
        <w:t>С целью повышения качества знаний и подготовки к государственной итоговой аттестации в форме ОГЭ в 9 классе часы консультаций (всего 3 часа) распределены по основным предметам: «Математика», «Русский язык», «Химия».</w:t>
      </w:r>
    </w:p>
    <w:p w:rsidR="00515EB2" w:rsidRPr="000448FE" w:rsidRDefault="00515EB2" w:rsidP="00515EB2">
      <w:pPr>
        <w:pStyle w:val="af1"/>
        <w:ind w:firstLine="284"/>
        <w:rPr>
          <w:rFonts w:eastAsia="Times New Roman"/>
          <w:sz w:val="24"/>
          <w:szCs w:val="24"/>
          <w:lang w:eastAsia="ru-RU"/>
        </w:rPr>
      </w:pPr>
      <w:r w:rsidRPr="000448FE">
        <w:rPr>
          <w:rFonts w:eastAsia="Times New Roman"/>
          <w:sz w:val="24"/>
          <w:szCs w:val="24"/>
          <w:lang w:eastAsia="ru-RU"/>
        </w:rPr>
        <w:t>В результате осуществленного выбора в качестве элективных учебных предметов и внеаудиторной деятельности на 201</w:t>
      </w:r>
      <w:r w:rsidRPr="000448FE">
        <w:rPr>
          <w:rFonts w:eastAsia="Times New Roman"/>
          <w:sz w:val="24"/>
          <w:szCs w:val="24"/>
          <w:lang w:val="sah-RU" w:eastAsia="ru-RU"/>
        </w:rPr>
        <w:t>5</w:t>
      </w:r>
      <w:r w:rsidRPr="000448FE">
        <w:rPr>
          <w:rFonts w:eastAsia="Times New Roman"/>
          <w:sz w:val="24"/>
          <w:szCs w:val="24"/>
          <w:lang w:eastAsia="ru-RU"/>
        </w:rPr>
        <w:t>-201</w:t>
      </w:r>
      <w:r w:rsidRPr="000448FE">
        <w:rPr>
          <w:rFonts w:eastAsia="Times New Roman"/>
          <w:sz w:val="24"/>
          <w:szCs w:val="24"/>
          <w:lang w:val="sah-RU" w:eastAsia="ru-RU"/>
        </w:rPr>
        <w:t>6</w:t>
      </w:r>
      <w:r w:rsidRPr="000448FE">
        <w:rPr>
          <w:rFonts w:eastAsia="Times New Roman"/>
          <w:sz w:val="24"/>
          <w:szCs w:val="24"/>
          <w:lang w:eastAsia="ru-RU"/>
        </w:rPr>
        <w:t xml:space="preserve"> гг. в учебном плане для 8 - 9 классов представлены:</w:t>
      </w:r>
    </w:p>
    <w:p w:rsidR="00515EB2" w:rsidRPr="003900BD" w:rsidRDefault="00515EB2" w:rsidP="00515EB2">
      <w:pPr>
        <w:pStyle w:val="ConsPlusNormal"/>
        <w:widowControl/>
        <w:ind w:firstLine="540"/>
        <w:rPr>
          <w:rFonts w:ascii="Times New Roman" w:hAnsi="Times New Roman" w:cs="Times New Roman"/>
          <w:sz w:val="24"/>
          <w:szCs w:val="24"/>
        </w:rPr>
      </w:pPr>
      <w:r w:rsidRPr="003900BD">
        <w:rPr>
          <w:rFonts w:ascii="Times New Roman" w:hAnsi="Times New Roman" w:cs="Times New Roman"/>
          <w:sz w:val="24"/>
          <w:szCs w:val="24"/>
        </w:rPr>
        <w:t>Проектная деятельность (элективные курсы)</w:t>
      </w:r>
    </w:p>
    <w:p w:rsidR="00515EB2" w:rsidRPr="003900BD" w:rsidRDefault="00515EB2" w:rsidP="00515EB2">
      <w:pPr>
        <w:pStyle w:val="ConsPlusNormal"/>
        <w:widowControl/>
        <w:ind w:firstLine="540"/>
        <w:rPr>
          <w:rFonts w:ascii="Times New Roman" w:hAnsi="Times New Roman" w:cs="Times New Roman"/>
          <w:sz w:val="24"/>
          <w:szCs w:val="24"/>
        </w:rPr>
      </w:pPr>
    </w:p>
    <w:tbl>
      <w:tblPr>
        <w:tblStyle w:val="a4"/>
        <w:tblW w:w="0" w:type="auto"/>
        <w:jc w:val="center"/>
        <w:tblLook w:val="04A0"/>
      </w:tblPr>
      <w:tblGrid>
        <w:gridCol w:w="4077"/>
        <w:gridCol w:w="1099"/>
        <w:gridCol w:w="1099"/>
      </w:tblGrid>
      <w:tr w:rsidR="00515EB2" w:rsidRPr="003900BD" w:rsidTr="00DF75DF">
        <w:trPr>
          <w:jc w:val="center"/>
        </w:trPr>
        <w:tc>
          <w:tcPr>
            <w:tcW w:w="4077" w:type="dxa"/>
          </w:tcPr>
          <w:p w:rsidR="00515EB2" w:rsidRPr="003900BD" w:rsidRDefault="00515EB2" w:rsidP="00DF75DF">
            <w:pPr>
              <w:pStyle w:val="ConsPlusNormal"/>
              <w:widowControl/>
              <w:rPr>
                <w:rFonts w:ascii="Times New Roman" w:hAnsi="Times New Roman" w:cs="Times New Roman"/>
                <w:sz w:val="24"/>
                <w:szCs w:val="24"/>
              </w:rPr>
            </w:pPr>
            <w:r w:rsidRPr="003900BD">
              <w:rPr>
                <w:rFonts w:ascii="Times New Roman" w:hAnsi="Times New Roman" w:cs="Times New Roman"/>
                <w:sz w:val="24"/>
                <w:szCs w:val="24"/>
              </w:rPr>
              <w:t xml:space="preserve">Название </w:t>
            </w:r>
          </w:p>
        </w:tc>
        <w:tc>
          <w:tcPr>
            <w:tcW w:w="1099" w:type="dxa"/>
          </w:tcPr>
          <w:p w:rsidR="00515EB2" w:rsidRPr="003900BD" w:rsidRDefault="00515EB2" w:rsidP="00DF75DF">
            <w:pPr>
              <w:pStyle w:val="ConsPlusNormal"/>
              <w:widowControl/>
              <w:rPr>
                <w:rFonts w:ascii="Times New Roman" w:hAnsi="Times New Roman" w:cs="Times New Roman"/>
                <w:sz w:val="24"/>
                <w:szCs w:val="24"/>
              </w:rPr>
            </w:pPr>
            <w:r w:rsidRPr="003900BD">
              <w:rPr>
                <w:rFonts w:ascii="Times New Roman" w:hAnsi="Times New Roman" w:cs="Times New Roman"/>
                <w:sz w:val="24"/>
                <w:szCs w:val="24"/>
              </w:rPr>
              <w:t>8 кл</w:t>
            </w:r>
          </w:p>
        </w:tc>
        <w:tc>
          <w:tcPr>
            <w:tcW w:w="1099" w:type="dxa"/>
          </w:tcPr>
          <w:p w:rsidR="00515EB2" w:rsidRPr="003900BD" w:rsidRDefault="00515EB2" w:rsidP="00DF75DF">
            <w:pPr>
              <w:pStyle w:val="ConsPlusNormal"/>
              <w:widowControl/>
              <w:rPr>
                <w:rFonts w:ascii="Times New Roman" w:hAnsi="Times New Roman" w:cs="Times New Roman"/>
                <w:sz w:val="24"/>
                <w:szCs w:val="24"/>
              </w:rPr>
            </w:pPr>
            <w:r w:rsidRPr="003900BD">
              <w:rPr>
                <w:rFonts w:ascii="Times New Roman" w:hAnsi="Times New Roman" w:cs="Times New Roman"/>
                <w:sz w:val="24"/>
                <w:szCs w:val="24"/>
              </w:rPr>
              <w:t>9 кл</w:t>
            </w:r>
          </w:p>
        </w:tc>
      </w:tr>
      <w:tr w:rsidR="00515EB2" w:rsidRPr="003900BD" w:rsidTr="00DF75DF">
        <w:trPr>
          <w:jc w:val="center"/>
        </w:trPr>
        <w:tc>
          <w:tcPr>
            <w:tcW w:w="4077" w:type="dxa"/>
          </w:tcPr>
          <w:p w:rsidR="00515EB2" w:rsidRPr="003900BD" w:rsidRDefault="00515EB2" w:rsidP="00DF75DF">
            <w:pPr>
              <w:pStyle w:val="ConsPlusNormal"/>
              <w:widowControl/>
              <w:jc w:val="both"/>
              <w:rPr>
                <w:rFonts w:ascii="Times New Roman" w:hAnsi="Times New Roman" w:cs="Times New Roman"/>
                <w:sz w:val="24"/>
                <w:szCs w:val="24"/>
                <w:lang w:val="sah-RU"/>
              </w:rPr>
            </w:pPr>
            <w:r w:rsidRPr="003900BD">
              <w:rPr>
                <w:rFonts w:ascii="Times New Roman" w:hAnsi="Times New Roman" w:cs="Times New Roman"/>
                <w:sz w:val="24"/>
                <w:szCs w:val="24"/>
                <w:lang w:val="sah-RU"/>
              </w:rPr>
              <w:t>Великие полководцы</w:t>
            </w:r>
          </w:p>
        </w:tc>
        <w:tc>
          <w:tcPr>
            <w:tcW w:w="1099" w:type="dxa"/>
          </w:tcPr>
          <w:p w:rsidR="00515EB2" w:rsidRPr="003900BD" w:rsidRDefault="00515EB2" w:rsidP="00DF75DF">
            <w:pPr>
              <w:pStyle w:val="ConsPlusNormal"/>
              <w:widowControl/>
              <w:rPr>
                <w:rFonts w:ascii="Times New Roman" w:hAnsi="Times New Roman" w:cs="Times New Roman"/>
                <w:sz w:val="24"/>
                <w:szCs w:val="24"/>
              </w:rPr>
            </w:pPr>
            <w:r w:rsidRPr="003900BD">
              <w:rPr>
                <w:rFonts w:ascii="Times New Roman" w:hAnsi="Times New Roman" w:cs="Times New Roman"/>
                <w:sz w:val="24"/>
                <w:szCs w:val="24"/>
              </w:rPr>
              <w:t>1</w:t>
            </w:r>
          </w:p>
        </w:tc>
        <w:tc>
          <w:tcPr>
            <w:tcW w:w="1099" w:type="dxa"/>
          </w:tcPr>
          <w:p w:rsidR="00515EB2" w:rsidRPr="003900BD" w:rsidRDefault="00515EB2" w:rsidP="00DF75DF">
            <w:pPr>
              <w:pStyle w:val="ConsPlusNormal"/>
              <w:widowControl/>
              <w:rPr>
                <w:rFonts w:ascii="Times New Roman" w:hAnsi="Times New Roman" w:cs="Times New Roman"/>
                <w:sz w:val="24"/>
                <w:szCs w:val="24"/>
              </w:rPr>
            </w:pPr>
          </w:p>
        </w:tc>
      </w:tr>
      <w:tr w:rsidR="00515EB2" w:rsidRPr="003900BD" w:rsidTr="00DF75DF">
        <w:trPr>
          <w:jc w:val="center"/>
        </w:trPr>
        <w:tc>
          <w:tcPr>
            <w:tcW w:w="4077" w:type="dxa"/>
          </w:tcPr>
          <w:p w:rsidR="00515EB2" w:rsidRPr="003900BD" w:rsidRDefault="00515EB2" w:rsidP="00DF75DF">
            <w:pPr>
              <w:pStyle w:val="ConsPlusNormal"/>
              <w:widowControl/>
              <w:jc w:val="both"/>
              <w:rPr>
                <w:rFonts w:ascii="Times New Roman" w:hAnsi="Times New Roman" w:cs="Times New Roman"/>
                <w:sz w:val="24"/>
                <w:szCs w:val="24"/>
                <w:lang w:val="sah-RU"/>
              </w:rPr>
            </w:pPr>
            <w:r w:rsidRPr="003900BD">
              <w:rPr>
                <w:rFonts w:ascii="Times New Roman" w:hAnsi="Times New Roman" w:cs="Times New Roman"/>
                <w:sz w:val="24"/>
                <w:szCs w:val="24"/>
                <w:lang w:val="sah-RU"/>
              </w:rPr>
              <w:t>Декоративно-прикладное искусство</w:t>
            </w:r>
          </w:p>
        </w:tc>
        <w:tc>
          <w:tcPr>
            <w:tcW w:w="1099" w:type="dxa"/>
          </w:tcPr>
          <w:p w:rsidR="00515EB2" w:rsidRPr="003900BD" w:rsidRDefault="00515EB2" w:rsidP="00DF75DF">
            <w:pPr>
              <w:pStyle w:val="ConsPlusNormal"/>
              <w:widowControl/>
              <w:rPr>
                <w:rFonts w:ascii="Times New Roman" w:hAnsi="Times New Roman" w:cs="Times New Roman"/>
                <w:sz w:val="24"/>
                <w:szCs w:val="24"/>
              </w:rPr>
            </w:pPr>
            <w:r w:rsidRPr="003900BD">
              <w:rPr>
                <w:rFonts w:ascii="Times New Roman" w:hAnsi="Times New Roman" w:cs="Times New Roman"/>
                <w:sz w:val="24"/>
                <w:szCs w:val="24"/>
              </w:rPr>
              <w:t>1</w:t>
            </w:r>
          </w:p>
        </w:tc>
        <w:tc>
          <w:tcPr>
            <w:tcW w:w="1099" w:type="dxa"/>
          </w:tcPr>
          <w:p w:rsidR="00515EB2" w:rsidRPr="003900BD" w:rsidRDefault="00515EB2" w:rsidP="00DF75DF">
            <w:pPr>
              <w:pStyle w:val="ConsPlusNormal"/>
              <w:widowControl/>
              <w:rPr>
                <w:rFonts w:ascii="Times New Roman" w:hAnsi="Times New Roman" w:cs="Times New Roman"/>
                <w:sz w:val="24"/>
                <w:szCs w:val="24"/>
              </w:rPr>
            </w:pPr>
          </w:p>
        </w:tc>
      </w:tr>
      <w:tr w:rsidR="00515EB2" w:rsidRPr="003900BD" w:rsidTr="00DF75DF">
        <w:trPr>
          <w:jc w:val="center"/>
        </w:trPr>
        <w:tc>
          <w:tcPr>
            <w:tcW w:w="4077" w:type="dxa"/>
          </w:tcPr>
          <w:p w:rsidR="00515EB2" w:rsidRPr="003900BD" w:rsidRDefault="00515EB2" w:rsidP="00DF75DF">
            <w:pPr>
              <w:pStyle w:val="ConsPlusNormal"/>
              <w:widowControl/>
              <w:jc w:val="both"/>
              <w:rPr>
                <w:rFonts w:ascii="Times New Roman" w:hAnsi="Times New Roman" w:cs="Times New Roman"/>
                <w:sz w:val="24"/>
                <w:szCs w:val="24"/>
                <w:lang w:val="sah-RU"/>
              </w:rPr>
            </w:pPr>
            <w:r w:rsidRPr="003900BD">
              <w:rPr>
                <w:rFonts w:ascii="Times New Roman" w:hAnsi="Times New Roman" w:cs="Times New Roman"/>
                <w:sz w:val="24"/>
                <w:szCs w:val="24"/>
                <w:lang w:val="sah-RU"/>
              </w:rPr>
              <w:t>Начерчательное черчение</w:t>
            </w:r>
          </w:p>
        </w:tc>
        <w:tc>
          <w:tcPr>
            <w:tcW w:w="1099" w:type="dxa"/>
          </w:tcPr>
          <w:p w:rsidR="00515EB2" w:rsidRPr="003900BD" w:rsidRDefault="00515EB2" w:rsidP="00DF75DF">
            <w:pPr>
              <w:pStyle w:val="ConsPlusNormal"/>
              <w:widowControl/>
              <w:rPr>
                <w:rFonts w:ascii="Times New Roman" w:hAnsi="Times New Roman" w:cs="Times New Roman"/>
                <w:sz w:val="24"/>
                <w:szCs w:val="24"/>
                <w:lang w:val="sah-RU"/>
              </w:rPr>
            </w:pPr>
            <w:r w:rsidRPr="003900BD">
              <w:rPr>
                <w:rFonts w:ascii="Times New Roman" w:hAnsi="Times New Roman" w:cs="Times New Roman"/>
                <w:sz w:val="24"/>
                <w:szCs w:val="24"/>
                <w:lang w:val="sah-RU"/>
              </w:rPr>
              <w:t>1</w:t>
            </w:r>
          </w:p>
        </w:tc>
        <w:tc>
          <w:tcPr>
            <w:tcW w:w="1099" w:type="dxa"/>
          </w:tcPr>
          <w:p w:rsidR="00515EB2" w:rsidRPr="003900BD" w:rsidRDefault="00515EB2" w:rsidP="00DF75DF">
            <w:pPr>
              <w:pStyle w:val="ConsPlusNormal"/>
              <w:widowControl/>
              <w:rPr>
                <w:rFonts w:ascii="Times New Roman" w:hAnsi="Times New Roman" w:cs="Times New Roman"/>
                <w:sz w:val="24"/>
                <w:szCs w:val="24"/>
              </w:rPr>
            </w:pPr>
          </w:p>
        </w:tc>
      </w:tr>
      <w:tr w:rsidR="00515EB2" w:rsidRPr="003900BD" w:rsidTr="00DF75DF">
        <w:trPr>
          <w:jc w:val="center"/>
        </w:trPr>
        <w:tc>
          <w:tcPr>
            <w:tcW w:w="4077" w:type="dxa"/>
          </w:tcPr>
          <w:p w:rsidR="00515EB2" w:rsidRPr="003900BD" w:rsidRDefault="00515EB2" w:rsidP="00DF75DF">
            <w:pPr>
              <w:pStyle w:val="ConsPlusNormal"/>
              <w:widowControl/>
              <w:jc w:val="both"/>
              <w:rPr>
                <w:rFonts w:ascii="Times New Roman" w:hAnsi="Times New Roman" w:cs="Times New Roman"/>
                <w:sz w:val="24"/>
                <w:szCs w:val="24"/>
                <w:lang w:val="sah-RU"/>
              </w:rPr>
            </w:pPr>
            <w:r w:rsidRPr="003900BD">
              <w:rPr>
                <w:rFonts w:ascii="Times New Roman" w:hAnsi="Times New Roman" w:cs="Times New Roman"/>
                <w:sz w:val="24"/>
                <w:szCs w:val="24"/>
                <w:lang w:val="sah-RU"/>
              </w:rPr>
              <w:t>Химия вокруг нас</w:t>
            </w:r>
          </w:p>
        </w:tc>
        <w:tc>
          <w:tcPr>
            <w:tcW w:w="1099" w:type="dxa"/>
          </w:tcPr>
          <w:p w:rsidR="00515EB2" w:rsidRPr="003900BD" w:rsidRDefault="00515EB2" w:rsidP="00DF75DF">
            <w:pPr>
              <w:pStyle w:val="ConsPlusNormal"/>
              <w:widowControl/>
              <w:rPr>
                <w:rFonts w:ascii="Times New Roman" w:hAnsi="Times New Roman" w:cs="Times New Roman"/>
                <w:sz w:val="24"/>
                <w:szCs w:val="24"/>
              </w:rPr>
            </w:pPr>
          </w:p>
        </w:tc>
        <w:tc>
          <w:tcPr>
            <w:tcW w:w="1099" w:type="dxa"/>
          </w:tcPr>
          <w:p w:rsidR="00515EB2" w:rsidRPr="003900BD" w:rsidRDefault="00515EB2" w:rsidP="00DF75DF">
            <w:pPr>
              <w:pStyle w:val="ConsPlusNormal"/>
              <w:widowControl/>
              <w:rPr>
                <w:rFonts w:ascii="Times New Roman" w:hAnsi="Times New Roman" w:cs="Times New Roman"/>
                <w:sz w:val="24"/>
                <w:szCs w:val="24"/>
              </w:rPr>
            </w:pPr>
            <w:r w:rsidRPr="003900BD">
              <w:rPr>
                <w:rFonts w:ascii="Times New Roman" w:hAnsi="Times New Roman" w:cs="Times New Roman"/>
                <w:sz w:val="24"/>
                <w:szCs w:val="24"/>
              </w:rPr>
              <w:t>1</w:t>
            </w:r>
          </w:p>
        </w:tc>
      </w:tr>
      <w:tr w:rsidR="00515EB2" w:rsidRPr="003900BD" w:rsidTr="00DF75DF">
        <w:trPr>
          <w:jc w:val="center"/>
        </w:trPr>
        <w:tc>
          <w:tcPr>
            <w:tcW w:w="4077" w:type="dxa"/>
          </w:tcPr>
          <w:p w:rsidR="00515EB2" w:rsidRPr="003900BD" w:rsidRDefault="00515EB2" w:rsidP="00DF75DF">
            <w:pPr>
              <w:pStyle w:val="ConsPlusNormal"/>
              <w:widowControl/>
              <w:jc w:val="both"/>
              <w:rPr>
                <w:rFonts w:ascii="Times New Roman" w:hAnsi="Times New Roman" w:cs="Times New Roman"/>
                <w:sz w:val="24"/>
                <w:szCs w:val="24"/>
                <w:lang w:val="sah-RU"/>
              </w:rPr>
            </w:pPr>
            <w:r w:rsidRPr="003900BD">
              <w:rPr>
                <w:rFonts w:ascii="Times New Roman" w:hAnsi="Times New Roman" w:cs="Times New Roman"/>
                <w:sz w:val="24"/>
                <w:szCs w:val="24"/>
                <w:lang w:val="sah-RU"/>
              </w:rPr>
              <w:t>Подготовка к ОГЭ</w:t>
            </w:r>
          </w:p>
        </w:tc>
        <w:tc>
          <w:tcPr>
            <w:tcW w:w="1099" w:type="dxa"/>
          </w:tcPr>
          <w:p w:rsidR="00515EB2" w:rsidRPr="003900BD" w:rsidRDefault="00515EB2" w:rsidP="00DF75DF">
            <w:pPr>
              <w:pStyle w:val="ConsPlusNormal"/>
              <w:widowControl/>
              <w:rPr>
                <w:rFonts w:ascii="Times New Roman" w:hAnsi="Times New Roman" w:cs="Times New Roman"/>
                <w:sz w:val="24"/>
                <w:szCs w:val="24"/>
              </w:rPr>
            </w:pPr>
          </w:p>
        </w:tc>
        <w:tc>
          <w:tcPr>
            <w:tcW w:w="1099" w:type="dxa"/>
          </w:tcPr>
          <w:p w:rsidR="00515EB2" w:rsidRPr="003900BD" w:rsidRDefault="00515EB2" w:rsidP="00DF75DF">
            <w:pPr>
              <w:pStyle w:val="ConsPlusNormal"/>
              <w:widowControl/>
              <w:rPr>
                <w:rFonts w:ascii="Times New Roman" w:hAnsi="Times New Roman" w:cs="Times New Roman"/>
                <w:sz w:val="24"/>
                <w:szCs w:val="24"/>
              </w:rPr>
            </w:pPr>
            <w:r w:rsidRPr="003900BD">
              <w:rPr>
                <w:rFonts w:ascii="Times New Roman" w:hAnsi="Times New Roman" w:cs="Times New Roman"/>
                <w:sz w:val="24"/>
                <w:szCs w:val="24"/>
              </w:rPr>
              <w:t>1</w:t>
            </w:r>
          </w:p>
        </w:tc>
      </w:tr>
      <w:tr w:rsidR="00515EB2" w:rsidRPr="003900BD" w:rsidTr="00DF75DF">
        <w:trPr>
          <w:jc w:val="center"/>
        </w:trPr>
        <w:tc>
          <w:tcPr>
            <w:tcW w:w="4077" w:type="dxa"/>
          </w:tcPr>
          <w:p w:rsidR="00515EB2" w:rsidRPr="003900BD" w:rsidRDefault="00515EB2" w:rsidP="00DF75DF">
            <w:pPr>
              <w:pStyle w:val="ConsPlusNormal"/>
              <w:widowControl/>
              <w:jc w:val="both"/>
              <w:rPr>
                <w:rFonts w:ascii="Times New Roman" w:hAnsi="Times New Roman" w:cs="Times New Roman"/>
                <w:sz w:val="24"/>
                <w:szCs w:val="24"/>
                <w:lang w:val="sah-RU"/>
              </w:rPr>
            </w:pPr>
            <w:r w:rsidRPr="003900BD">
              <w:rPr>
                <w:rFonts w:ascii="Times New Roman" w:hAnsi="Times New Roman" w:cs="Times New Roman"/>
                <w:sz w:val="24"/>
                <w:szCs w:val="24"/>
                <w:lang w:val="sah-RU"/>
              </w:rPr>
              <w:t>Технология</w:t>
            </w:r>
          </w:p>
        </w:tc>
        <w:tc>
          <w:tcPr>
            <w:tcW w:w="1099" w:type="dxa"/>
          </w:tcPr>
          <w:p w:rsidR="00515EB2" w:rsidRPr="003900BD" w:rsidRDefault="00515EB2" w:rsidP="00DF75DF">
            <w:pPr>
              <w:pStyle w:val="ConsPlusNormal"/>
              <w:widowControl/>
              <w:rPr>
                <w:rFonts w:ascii="Times New Roman" w:hAnsi="Times New Roman" w:cs="Times New Roman"/>
                <w:sz w:val="24"/>
                <w:szCs w:val="24"/>
              </w:rPr>
            </w:pPr>
          </w:p>
        </w:tc>
        <w:tc>
          <w:tcPr>
            <w:tcW w:w="1099" w:type="dxa"/>
          </w:tcPr>
          <w:p w:rsidR="00515EB2" w:rsidRPr="003900BD" w:rsidRDefault="00515EB2" w:rsidP="00DF75DF">
            <w:pPr>
              <w:pStyle w:val="ConsPlusNormal"/>
              <w:widowControl/>
              <w:rPr>
                <w:rFonts w:ascii="Times New Roman" w:hAnsi="Times New Roman" w:cs="Times New Roman"/>
                <w:sz w:val="24"/>
                <w:szCs w:val="24"/>
              </w:rPr>
            </w:pPr>
            <w:r w:rsidRPr="003900BD">
              <w:rPr>
                <w:rFonts w:ascii="Times New Roman" w:hAnsi="Times New Roman" w:cs="Times New Roman"/>
                <w:sz w:val="24"/>
                <w:szCs w:val="24"/>
              </w:rPr>
              <w:t>1</w:t>
            </w:r>
          </w:p>
        </w:tc>
      </w:tr>
    </w:tbl>
    <w:p w:rsidR="00515EB2" w:rsidRPr="003900BD" w:rsidRDefault="00515EB2" w:rsidP="00515EB2">
      <w:pPr>
        <w:pStyle w:val="ConsPlusNormal"/>
        <w:widowControl/>
        <w:ind w:firstLine="540"/>
        <w:jc w:val="both"/>
        <w:rPr>
          <w:rFonts w:ascii="Times New Roman" w:hAnsi="Times New Roman" w:cs="Times New Roman"/>
          <w:sz w:val="24"/>
          <w:szCs w:val="24"/>
        </w:rPr>
      </w:pPr>
    </w:p>
    <w:p w:rsidR="00515EB2" w:rsidRPr="003900BD" w:rsidRDefault="00515EB2" w:rsidP="00515EB2">
      <w:pPr>
        <w:pStyle w:val="ConsPlusNormal"/>
        <w:widowControl/>
        <w:ind w:firstLine="540"/>
        <w:jc w:val="both"/>
        <w:rPr>
          <w:rFonts w:ascii="Times New Roman" w:hAnsi="Times New Roman" w:cs="Times New Roman"/>
          <w:sz w:val="24"/>
          <w:szCs w:val="24"/>
        </w:rPr>
      </w:pPr>
      <w:r w:rsidRPr="003900BD">
        <w:rPr>
          <w:rStyle w:val="c18"/>
          <w:rFonts w:ascii="Times New Roman" w:hAnsi="Times New Roman" w:cs="Times New Roman"/>
          <w:sz w:val="24"/>
          <w:szCs w:val="24"/>
        </w:rPr>
        <w:t>Проектная деятельность «</w:t>
      </w:r>
      <w:r w:rsidRPr="003900BD">
        <w:rPr>
          <w:rStyle w:val="c18"/>
          <w:rFonts w:ascii="Times New Roman" w:hAnsi="Times New Roman" w:cs="Times New Roman"/>
          <w:sz w:val="24"/>
          <w:szCs w:val="24"/>
          <w:lang w:val="sah-RU"/>
        </w:rPr>
        <w:t>Декоративно-прикладное искусство</w:t>
      </w:r>
      <w:r w:rsidRPr="003900BD">
        <w:rPr>
          <w:rStyle w:val="c18"/>
          <w:rFonts w:ascii="Times New Roman" w:hAnsi="Times New Roman" w:cs="Times New Roman"/>
          <w:sz w:val="24"/>
          <w:szCs w:val="24"/>
        </w:rPr>
        <w:t>» и «</w:t>
      </w:r>
      <w:r w:rsidRPr="003900BD">
        <w:rPr>
          <w:rStyle w:val="c18"/>
          <w:rFonts w:ascii="Times New Roman" w:hAnsi="Times New Roman" w:cs="Times New Roman"/>
          <w:sz w:val="24"/>
          <w:szCs w:val="24"/>
          <w:lang w:val="sah-RU"/>
        </w:rPr>
        <w:t>Технология</w:t>
      </w:r>
      <w:r w:rsidRPr="003900BD">
        <w:rPr>
          <w:rStyle w:val="c18"/>
          <w:rFonts w:ascii="Times New Roman" w:hAnsi="Times New Roman" w:cs="Times New Roman"/>
          <w:sz w:val="24"/>
          <w:szCs w:val="24"/>
        </w:rPr>
        <w:t xml:space="preserve">» введены  с целью расширения знаний и умений школьников в области декоративно-прикладного искусства. Курс направлен на помощь в самоопределении ученика относительно профиля обучения в дальнейшем и на расширение знания ученика по предмету. </w:t>
      </w:r>
      <w:r w:rsidRPr="003900BD">
        <w:rPr>
          <w:rStyle w:val="c18"/>
          <w:rFonts w:ascii="Times New Roman" w:hAnsi="Times New Roman" w:cs="Times New Roman"/>
          <w:sz w:val="24"/>
          <w:szCs w:val="24"/>
          <w:lang w:val="sah-RU"/>
        </w:rPr>
        <w:t xml:space="preserve"> </w:t>
      </w:r>
      <w:r w:rsidRPr="003900BD">
        <w:rPr>
          <w:rStyle w:val="c18"/>
          <w:rFonts w:ascii="Times New Roman" w:hAnsi="Times New Roman" w:cs="Times New Roman"/>
          <w:sz w:val="24"/>
          <w:szCs w:val="24"/>
        </w:rPr>
        <w:t>Проектные деятельности «</w:t>
      </w:r>
      <w:r w:rsidRPr="003900BD">
        <w:rPr>
          <w:rStyle w:val="c18"/>
          <w:rFonts w:ascii="Times New Roman" w:hAnsi="Times New Roman" w:cs="Times New Roman"/>
          <w:sz w:val="24"/>
          <w:szCs w:val="24"/>
          <w:lang w:val="sah-RU"/>
        </w:rPr>
        <w:t>Химия вокруг нас</w:t>
      </w:r>
      <w:r w:rsidRPr="003900BD">
        <w:rPr>
          <w:rStyle w:val="c18"/>
          <w:rFonts w:ascii="Times New Roman" w:hAnsi="Times New Roman" w:cs="Times New Roman"/>
          <w:sz w:val="24"/>
          <w:szCs w:val="24"/>
        </w:rPr>
        <w:t>», «</w:t>
      </w:r>
      <w:r w:rsidRPr="003900BD">
        <w:rPr>
          <w:rStyle w:val="c18"/>
          <w:rFonts w:ascii="Times New Roman" w:hAnsi="Times New Roman" w:cs="Times New Roman"/>
          <w:sz w:val="24"/>
          <w:szCs w:val="24"/>
          <w:lang w:val="sah-RU"/>
        </w:rPr>
        <w:t>Подготовка к ОГЭ</w:t>
      </w:r>
      <w:r w:rsidRPr="003900BD">
        <w:rPr>
          <w:rStyle w:val="c18"/>
          <w:rFonts w:ascii="Times New Roman" w:hAnsi="Times New Roman" w:cs="Times New Roman"/>
          <w:sz w:val="24"/>
          <w:szCs w:val="24"/>
        </w:rPr>
        <w:t>», «</w:t>
      </w:r>
      <w:r w:rsidRPr="003900BD">
        <w:rPr>
          <w:rStyle w:val="c18"/>
          <w:rFonts w:ascii="Times New Roman" w:hAnsi="Times New Roman" w:cs="Times New Roman"/>
          <w:sz w:val="24"/>
          <w:szCs w:val="24"/>
          <w:lang w:val="sah-RU"/>
        </w:rPr>
        <w:t>Великие полководцы</w:t>
      </w:r>
      <w:r w:rsidRPr="003900BD">
        <w:rPr>
          <w:rStyle w:val="c18"/>
          <w:rFonts w:ascii="Times New Roman" w:hAnsi="Times New Roman" w:cs="Times New Roman"/>
          <w:sz w:val="24"/>
          <w:szCs w:val="24"/>
        </w:rPr>
        <w:t>»</w:t>
      </w:r>
      <w:r w:rsidRPr="003900BD">
        <w:rPr>
          <w:rStyle w:val="c18"/>
          <w:rFonts w:ascii="Times New Roman" w:hAnsi="Times New Roman" w:cs="Times New Roman"/>
          <w:sz w:val="24"/>
          <w:szCs w:val="24"/>
          <w:lang w:val="sah-RU"/>
        </w:rPr>
        <w:t xml:space="preserve">  </w:t>
      </w:r>
      <w:r w:rsidRPr="003900BD">
        <w:rPr>
          <w:rStyle w:val="c18"/>
          <w:rFonts w:ascii="Times New Roman" w:hAnsi="Times New Roman" w:cs="Times New Roman"/>
          <w:sz w:val="24"/>
          <w:szCs w:val="24"/>
        </w:rPr>
        <w:t>введены с целью подготовки к ОГЭ, так как эти предметы являются самыми актуальными для выбора учащихся.</w:t>
      </w:r>
    </w:p>
    <w:p w:rsidR="00515EB2" w:rsidRPr="003900BD" w:rsidRDefault="00515EB2" w:rsidP="00515EB2">
      <w:pPr>
        <w:pStyle w:val="ConsPlusNormal"/>
        <w:widowControl/>
        <w:ind w:firstLine="540"/>
        <w:jc w:val="both"/>
        <w:rPr>
          <w:rFonts w:ascii="Times New Roman" w:hAnsi="Times New Roman" w:cs="Times New Roman"/>
          <w:sz w:val="24"/>
          <w:szCs w:val="24"/>
        </w:rPr>
      </w:pPr>
    </w:p>
    <w:p w:rsidR="00515EB2" w:rsidRPr="003900BD" w:rsidRDefault="00515EB2" w:rsidP="00515EB2">
      <w:pPr>
        <w:pStyle w:val="ConsPlusNormal"/>
        <w:widowControl/>
        <w:ind w:firstLine="540"/>
        <w:rPr>
          <w:rFonts w:ascii="Times New Roman" w:hAnsi="Times New Roman" w:cs="Times New Roman"/>
          <w:sz w:val="24"/>
          <w:szCs w:val="24"/>
        </w:rPr>
      </w:pPr>
      <w:r w:rsidRPr="003900BD">
        <w:rPr>
          <w:rFonts w:ascii="Times New Roman" w:hAnsi="Times New Roman" w:cs="Times New Roman"/>
          <w:sz w:val="24"/>
          <w:szCs w:val="24"/>
        </w:rPr>
        <w:t>Внеаудиторная деятельность (по выбору для ОУ с родным языком обучения)</w:t>
      </w:r>
    </w:p>
    <w:tbl>
      <w:tblPr>
        <w:tblStyle w:val="a4"/>
        <w:tblW w:w="0" w:type="auto"/>
        <w:jc w:val="center"/>
        <w:tblLook w:val="04A0"/>
      </w:tblPr>
      <w:tblGrid>
        <w:gridCol w:w="4077"/>
        <w:gridCol w:w="1099"/>
        <w:gridCol w:w="1099"/>
      </w:tblGrid>
      <w:tr w:rsidR="00515EB2" w:rsidRPr="003900BD" w:rsidTr="00DF75DF">
        <w:trPr>
          <w:jc w:val="center"/>
        </w:trPr>
        <w:tc>
          <w:tcPr>
            <w:tcW w:w="4077" w:type="dxa"/>
          </w:tcPr>
          <w:p w:rsidR="00515EB2" w:rsidRPr="003900BD" w:rsidRDefault="00515EB2" w:rsidP="00DF75DF">
            <w:pPr>
              <w:pStyle w:val="ConsPlusNormal"/>
              <w:widowControl/>
              <w:rPr>
                <w:rFonts w:ascii="Times New Roman" w:hAnsi="Times New Roman" w:cs="Times New Roman"/>
                <w:sz w:val="24"/>
                <w:szCs w:val="24"/>
              </w:rPr>
            </w:pPr>
            <w:r w:rsidRPr="003900BD">
              <w:rPr>
                <w:rFonts w:ascii="Times New Roman" w:hAnsi="Times New Roman" w:cs="Times New Roman"/>
                <w:sz w:val="24"/>
                <w:szCs w:val="24"/>
              </w:rPr>
              <w:t xml:space="preserve">Название </w:t>
            </w:r>
          </w:p>
        </w:tc>
        <w:tc>
          <w:tcPr>
            <w:tcW w:w="1099" w:type="dxa"/>
          </w:tcPr>
          <w:p w:rsidR="00515EB2" w:rsidRPr="003900BD" w:rsidRDefault="00515EB2" w:rsidP="00DF75DF">
            <w:pPr>
              <w:pStyle w:val="ConsPlusNormal"/>
              <w:widowControl/>
              <w:rPr>
                <w:rFonts w:ascii="Times New Roman" w:hAnsi="Times New Roman" w:cs="Times New Roman"/>
                <w:sz w:val="24"/>
                <w:szCs w:val="24"/>
              </w:rPr>
            </w:pPr>
            <w:r w:rsidRPr="003900BD">
              <w:rPr>
                <w:rFonts w:ascii="Times New Roman" w:hAnsi="Times New Roman" w:cs="Times New Roman"/>
                <w:sz w:val="24"/>
                <w:szCs w:val="24"/>
              </w:rPr>
              <w:t>8 кл</w:t>
            </w:r>
          </w:p>
        </w:tc>
        <w:tc>
          <w:tcPr>
            <w:tcW w:w="1099" w:type="dxa"/>
          </w:tcPr>
          <w:p w:rsidR="00515EB2" w:rsidRPr="003900BD" w:rsidRDefault="00515EB2" w:rsidP="00DF75DF">
            <w:pPr>
              <w:pStyle w:val="ConsPlusNormal"/>
              <w:widowControl/>
              <w:rPr>
                <w:rFonts w:ascii="Times New Roman" w:hAnsi="Times New Roman" w:cs="Times New Roman"/>
                <w:sz w:val="24"/>
                <w:szCs w:val="24"/>
              </w:rPr>
            </w:pPr>
            <w:r w:rsidRPr="003900BD">
              <w:rPr>
                <w:rFonts w:ascii="Times New Roman" w:hAnsi="Times New Roman" w:cs="Times New Roman"/>
                <w:sz w:val="24"/>
                <w:szCs w:val="24"/>
              </w:rPr>
              <w:t>9 кл</w:t>
            </w:r>
          </w:p>
        </w:tc>
      </w:tr>
      <w:tr w:rsidR="00515EB2" w:rsidRPr="003900BD" w:rsidTr="00DF75DF">
        <w:trPr>
          <w:jc w:val="center"/>
        </w:trPr>
        <w:tc>
          <w:tcPr>
            <w:tcW w:w="4077" w:type="dxa"/>
          </w:tcPr>
          <w:p w:rsidR="00515EB2" w:rsidRPr="003900BD" w:rsidRDefault="00515EB2" w:rsidP="00DF75DF">
            <w:pPr>
              <w:pStyle w:val="ConsPlusNormal"/>
              <w:widowControl/>
              <w:jc w:val="both"/>
              <w:rPr>
                <w:rFonts w:ascii="Times New Roman" w:hAnsi="Times New Roman" w:cs="Times New Roman"/>
                <w:sz w:val="24"/>
                <w:szCs w:val="24"/>
                <w:lang w:val="sah-RU"/>
              </w:rPr>
            </w:pPr>
            <w:r w:rsidRPr="003900BD">
              <w:rPr>
                <w:rFonts w:ascii="Times New Roman" w:hAnsi="Times New Roman" w:cs="Times New Roman"/>
                <w:sz w:val="24"/>
                <w:szCs w:val="24"/>
                <w:lang w:val="sah-RU"/>
              </w:rPr>
              <w:t>Химия</w:t>
            </w:r>
          </w:p>
        </w:tc>
        <w:tc>
          <w:tcPr>
            <w:tcW w:w="1099" w:type="dxa"/>
          </w:tcPr>
          <w:p w:rsidR="00515EB2" w:rsidRPr="003900BD" w:rsidRDefault="00515EB2" w:rsidP="00DF75DF">
            <w:pPr>
              <w:pStyle w:val="ConsPlusNormal"/>
              <w:widowControl/>
              <w:rPr>
                <w:rFonts w:ascii="Times New Roman" w:hAnsi="Times New Roman" w:cs="Times New Roman"/>
                <w:sz w:val="24"/>
                <w:szCs w:val="24"/>
              </w:rPr>
            </w:pPr>
            <w:r w:rsidRPr="003900BD">
              <w:rPr>
                <w:rFonts w:ascii="Times New Roman" w:hAnsi="Times New Roman" w:cs="Times New Roman"/>
                <w:sz w:val="24"/>
                <w:szCs w:val="24"/>
              </w:rPr>
              <w:t>1</w:t>
            </w:r>
          </w:p>
        </w:tc>
        <w:tc>
          <w:tcPr>
            <w:tcW w:w="1099" w:type="dxa"/>
          </w:tcPr>
          <w:p w:rsidR="00515EB2" w:rsidRPr="003900BD" w:rsidRDefault="00515EB2" w:rsidP="00DF75DF">
            <w:pPr>
              <w:pStyle w:val="ConsPlusNormal"/>
              <w:widowControl/>
              <w:rPr>
                <w:rFonts w:ascii="Times New Roman" w:hAnsi="Times New Roman" w:cs="Times New Roman"/>
                <w:sz w:val="24"/>
                <w:szCs w:val="24"/>
              </w:rPr>
            </w:pPr>
          </w:p>
        </w:tc>
      </w:tr>
      <w:tr w:rsidR="00515EB2" w:rsidRPr="003900BD" w:rsidTr="00DF75DF">
        <w:trPr>
          <w:jc w:val="center"/>
        </w:trPr>
        <w:tc>
          <w:tcPr>
            <w:tcW w:w="4077" w:type="dxa"/>
          </w:tcPr>
          <w:p w:rsidR="00515EB2" w:rsidRPr="003900BD" w:rsidRDefault="00515EB2" w:rsidP="00DF75DF">
            <w:pPr>
              <w:pStyle w:val="ConsPlusNormal"/>
              <w:widowControl/>
              <w:jc w:val="both"/>
              <w:rPr>
                <w:rFonts w:ascii="Times New Roman" w:hAnsi="Times New Roman" w:cs="Times New Roman"/>
                <w:sz w:val="24"/>
                <w:szCs w:val="24"/>
                <w:lang w:val="sah-RU"/>
              </w:rPr>
            </w:pPr>
            <w:r w:rsidRPr="003900BD">
              <w:rPr>
                <w:rFonts w:ascii="Times New Roman" w:hAnsi="Times New Roman" w:cs="Times New Roman"/>
                <w:sz w:val="24"/>
                <w:szCs w:val="24"/>
                <w:lang w:val="sah-RU"/>
              </w:rPr>
              <w:t>Сит. сана</w:t>
            </w:r>
          </w:p>
        </w:tc>
        <w:tc>
          <w:tcPr>
            <w:tcW w:w="1099" w:type="dxa"/>
          </w:tcPr>
          <w:p w:rsidR="00515EB2" w:rsidRPr="003900BD" w:rsidRDefault="00515EB2" w:rsidP="00DF75DF">
            <w:pPr>
              <w:pStyle w:val="ConsPlusNormal"/>
              <w:widowControl/>
              <w:rPr>
                <w:rFonts w:ascii="Times New Roman" w:hAnsi="Times New Roman" w:cs="Times New Roman"/>
                <w:sz w:val="24"/>
                <w:szCs w:val="24"/>
              </w:rPr>
            </w:pPr>
            <w:r w:rsidRPr="003900BD">
              <w:rPr>
                <w:rFonts w:ascii="Times New Roman" w:hAnsi="Times New Roman" w:cs="Times New Roman"/>
                <w:sz w:val="24"/>
                <w:szCs w:val="24"/>
              </w:rPr>
              <w:t>1</w:t>
            </w:r>
          </w:p>
        </w:tc>
        <w:tc>
          <w:tcPr>
            <w:tcW w:w="1099" w:type="dxa"/>
          </w:tcPr>
          <w:p w:rsidR="00515EB2" w:rsidRPr="003900BD" w:rsidRDefault="00515EB2" w:rsidP="00DF75DF">
            <w:pPr>
              <w:pStyle w:val="ConsPlusNormal"/>
              <w:widowControl/>
              <w:rPr>
                <w:rFonts w:ascii="Times New Roman" w:hAnsi="Times New Roman" w:cs="Times New Roman"/>
                <w:sz w:val="24"/>
                <w:szCs w:val="24"/>
              </w:rPr>
            </w:pPr>
          </w:p>
        </w:tc>
      </w:tr>
      <w:tr w:rsidR="00515EB2" w:rsidRPr="003900BD" w:rsidTr="00DF75DF">
        <w:trPr>
          <w:jc w:val="center"/>
        </w:trPr>
        <w:tc>
          <w:tcPr>
            <w:tcW w:w="4077" w:type="dxa"/>
          </w:tcPr>
          <w:p w:rsidR="00515EB2" w:rsidRPr="003900BD" w:rsidRDefault="00515EB2" w:rsidP="00DF75DF">
            <w:pPr>
              <w:pStyle w:val="ConsPlusNormal"/>
              <w:widowControl/>
              <w:jc w:val="both"/>
              <w:rPr>
                <w:rFonts w:ascii="Times New Roman" w:hAnsi="Times New Roman" w:cs="Times New Roman"/>
                <w:sz w:val="24"/>
                <w:szCs w:val="24"/>
                <w:lang w:val="sah-RU"/>
              </w:rPr>
            </w:pPr>
            <w:r w:rsidRPr="003900BD">
              <w:rPr>
                <w:rFonts w:ascii="Times New Roman" w:hAnsi="Times New Roman" w:cs="Times New Roman"/>
                <w:sz w:val="24"/>
                <w:szCs w:val="24"/>
                <w:lang w:val="sah-RU"/>
              </w:rPr>
              <w:t>Физика</w:t>
            </w:r>
          </w:p>
        </w:tc>
        <w:tc>
          <w:tcPr>
            <w:tcW w:w="1099" w:type="dxa"/>
          </w:tcPr>
          <w:p w:rsidR="00515EB2" w:rsidRPr="003900BD" w:rsidRDefault="00515EB2" w:rsidP="00DF75DF">
            <w:pPr>
              <w:pStyle w:val="ConsPlusNormal"/>
              <w:widowControl/>
              <w:rPr>
                <w:rFonts w:ascii="Times New Roman" w:hAnsi="Times New Roman" w:cs="Times New Roman"/>
                <w:sz w:val="24"/>
                <w:szCs w:val="24"/>
              </w:rPr>
            </w:pPr>
          </w:p>
        </w:tc>
        <w:tc>
          <w:tcPr>
            <w:tcW w:w="1099" w:type="dxa"/>
          </w:tcPr>
          <w:p w:rsidR="00515EB2" w:rsidRPr="003900BD" w:rsidRDefault="00515EB2" w:rsidP="00DF75DF">
            <w:pPr>
              <w:pStyle w:val="ConsPlusNormal"/>
              <w:widowControl/>
              <w:rPr>
                <w:rFonts w:ascii="Times New Roman" w:hAnsi="Times New Roman" w:cs="Times New Roman"/>
                <w:sz w:val="24"/>
                <w:szCs w:val="24"/>
                <w:lang w:val="sah-RU"/>
              </w:rPr>
            </w:pPr>
            <w:r w:rsidRPr="003900BD">
              <w:rPr>
                <w:rFonts w:ascii="Times New Roman" w:hAnsi="Times New Roman" w:cs="Times New Roman"/>
                <w:sz w:val="24"/>
                <w:szCs w:val="24"/>
              </w:rPr>
              <w:t>1</w:t>
            </w:r>
            <w:r w:rsidRPr="003900BD">
              <w:rPr>
                <w:rFonts w:ascii="Times New Roman" w:hAnsi="Times New Roman" w:cs="Times New Roman"/>
                <w:sz w:val="24"/>
                <w:szCs w:val="24"/>
                <w:lang w:val="sah-RU"/>
              </w:rPr>
              <w:t xml:space="preserve"> </w:t>
            </w:r>
          </w:p>
        </w:tc>
      </w:tr>
      <w:tr w:rsidR="00515EB2" w:rsidRPr="003900BD" w:rsidTr="00DF75DF">
        <w:trPr>
          <w:trHeight w:val="300"/>
          <w:jc w:val="center"/>
        </w:trPr>
        <w:tc>
          <w:tcPr>
            <w:tcW w:w="4077" w:type="dxa"/>
            <w:tcBorders>
              <w:bottom w:val="single" w:sz="4" w:space="0" w:color="auto"/>
            </w:tcBorders>
          </w:tcPr>
          <w:p w:rsidR="00515EB2" w:rsidRPr="003900BD" w:rsidRDefault="00515EB2" w:rsidP="00DF75DF">
            <w:pPr>
              <w:pStyle w:val="ConsPlusNormal"/>
              <w:ind w:firstLine="53"/>
              <w:jc w:val="both"/>
              <w:rPr>
                <w:rFonts w:ascii="Times New Roman" w:hAnsi="Times New Roman" w:cs="Times New Roman"/>
                <w:sz w:val="24"/>
                <w:szCs w:val="24"/>
                <w:lang w:val="sah-RU"/>
              </w:rPr>
            </w:pPr>
            <w:r w:rsidRPr="003900BD">
              <w:rPr>
                <w:rFonts w:ascii="Times New Roman" w:hAnsi="Times New Roman" w:cs="Times New Roman"/>
                <w:sz w:val="24"/>
                <w:szCs w:val="24"/>
              </w:rPr>
              <w:t xml:space="preserve">Биология </w:t>
            </w:r>
          </w:p>
        </w:tc>
        <w:tc>
          <w:tcPr>
            <w:tcW w:w="1099" w:type="dxa"/>
            <w:tcBorders>
              <w:bottom w:val="single" w:sz="4" w:space="0" w:color="auto"/>
            </w:tcBorders>
          </w:tcPr>
          <w:p w:rsidR="00515EB2" w:rsidRPr="003900BD" w:rsidRDefault="00515EB2" w:rsidP="00DF75DF">
            <w:pPr>
              <w:pStyle w:val="ConsPlusNormal"/>
              <w:widowControl/>
              <w:rPr>
                <w:rFonts w:ascii="Times New Roman" w:hAnsi="Times New Roman" w:cs="Times New Roman"/>
                <w:sz w:val="24"/>
                <w:szCs w:val="24"/>
              </w:rPr>
            </w:pPr>
          </w:p>
        </w:tc>
        <w:tc>
          <w:tcPr>
            <w:tcW w:w="1099" w:type="dxa"/>
            <w:tcBorders>
              <w:bottom w:val="single" w:sz="4" w:space="0" w:color="auto"/>
            </w:tcBorders>
          </w:tcPr>
          <w:p w:rsidR="00515EB2" w:rsidRPr="003900BD" w:rsidRDefault="00515EB2" w:rsidP="00DF75DF">
            <w:pPr>
              <w:pStyle w:val="ConsPlusNormal"/>
              <w:widowControl/>
              <w:rPr>
                <w:rFonts w:ascii="Times New Roman" w:hAnsi="Times New Roman" w:cs="Times New Roman"/>
                <w:sz w:val="24"/>
                <w:szCs w:val="24"/>
              </w:rPr>
            </w:pPr>
            <w:r w:rsidRPr="003900BD">
              <w:rPr>
                <w:rFonts w:ascii="Times New Roman" w:hAnsi="Times New Roman" w:cs="Times New Roman"/>
                <w:sz w:val="24"/>
                <w:szCs w:val="24"/>
              </w:rPr>
              <w:t>1</w:t>
            </w:r>
          </w:p>
        </w:tc>
      </w:tr>
      <w:tr w:rsidR="00515EB2" w:rsidRPr="003900BD" w:rsidTr="00DF75DF">
        <w:trPr>
          <w:trHeight w:val="240"/>
          <w:jc w:val="center"/>
        </w:trPr>
        <w:tc>
          <w:tcPr>
            <w:tcW w:w="4077" w:type="dxa"/>
            <w:tcBorders>
              <w:top w:val="single" w:sz="4" w:space="0" w:color="auto"/>
            </w:tcBorders>
          </w:tcPr>
          <w:p w:rsidR="00515EB2" w:rsidRPr="003900BD" w:rsidRDefault="00515EB2" w:rsidP="00DF75DF">
            <w:pPr>
              <w:pStyle w:val="ConsPlusNormal"/>
              <w:jc w:val="both"/>
              <w:rPr>
                <w:rFonts w:ascii="Times New Roman" w:hAnsi="Times New Roman" w:cs="Times New Roman"/>
                <w:sz w:val="24"/>
                <w:szCs w:val="24"/>
                <w:lang w:val="sah-RU"/>
              </w:rPr>
            </w:pPr>
            <w:r w:rsidRPr="003900BD">
              <w:rPr>
                <w:rFonts w:ascii="Times New Roman" w:hAnsi="Times New Roman" w:cs="Times New Roman"/>
                <w:sz w:val="24"/>
                <w:szCs w:val="24"/>
                <w:lang w:val="sah-RU"/>
              </w:rPr>
              <w:t>Технология (Сатабыл)</w:t>
            </w:r>
          </w:p>
        </w:tc>
        <w:tc>
          <w:tcPr>
            <w:tcW w:w="1099" w:type="dxa"/>
            <w:tcBorders>
              <w:top w:val="single" w:sz="4" w:space="0" w:color="auto"/>
            </w:tcBorders>
          </w:tcPr>
          <w:p w:rsidR="00515EB2" w:rsidRPr="003900BD" w:rsidRDefault="00515EB2" w:rsidP="00DF75DF">
            <w:pPr>
              <w:pStyle w:val="ConsPlusNormal"/>
              <w:widowControl/>
              <w:rPr>
                <w:rFonts w:ascii="Times New Roman" w:hAnsi="Times New Roman" w:cs="Times New Roman"/>
                <w:sz w:val="24"/>
                <w:szCs w:val="24"/>
              </w:rPr>
            </w:pPr>
          </w:p>
        </w:tc>
        <w:tc>
          <w:tcPr>
            <w:tcW w:w="1099" w:type="dxa"/>
            <w:tcBorders>
              <w:top w:val="single" w:sz="4" w:space="0" w:color="auto"/>
            </w:tcBorders>
          </w:tcPr>
          <w:p w:rsidR="00515EB2" w:rsidRPr="003900BD" w:rsidRDefault="00515EB2" w:rsidP="00DF75DF">
            <w:pPr>
              <w:pStyle w:val="af1"/>
              <w:rPr>
                <w:sz w:val="24"/>
                <w:szCs w:val="24"/>
                <w:lang w:val="sah-RU"/>
              </w:rPr>
            </w:pPr>
            <w:r w:rsidRPr="003900BD">
              <w:rPr>
                <w:sz w:val="24"/>
                <w:szCs w:val="24"/>
                <w:lang w:val="sah-RU"/>
              </w:rPr>
              <w:t>1</w:t>
            </w:r>
          </w:p>
        </w:tc>
      </w:tr>
      <w:tr w:rsidR="00515EB2" w:rsidRPr="003900BD" w:rsidTr="00DF75DF">
        <w:trPr>
          <w:jc w:val="center"/>
        </w:trPr>
        <w:tc>
          <w:tcPr>
            <w:tcW w:w="4077" w:type="dxa"/>
          </w:tcPr>
          <w:p w:rsidR="00515EB2" w:rsidRPr="003900BD" w:rsidRDefault="00515EB2" w:rsidP="00DF75DF">
            <w:pPr>
              <w:pStyle w:val="ConsPlusNormal"/>
              <w:widowControl/>
              <w:jc w:val="both"/>
              <w:rPr>
                <w:rFonts w:ascii="Times New Roman" w:hAnsi="Times New Roman" w:cs="Times New Roman"/>
                <w:sz w:val="24"/>
                <w:szCs w:val="24"/>
              </w:rPr>
            </w:pPr>
            <w:r w:rsidRPr="003900BD">
              <w:rPr>
                <w:rFonts w:ascii="Times New Roman" w:hAnsi="Times New Roman" w:cs="Times New Roman"/>
                <w:sz w:val="24"/>
                <w:szCs w:val="24"/>
              </w:rPr>
              <w:t xml:space="preserve">Итого </w:t>
            </w:r>
          </w:p>
        </w:tc>
        <w:tc>
          <w:tcPr>
            <w:tcW w:w="1099" w:type="dxa"/>
          </w:tcPr>
          <w:p w:rsidR="00515EB2" w:rsidRPr="003900BD" w:rsidRDefault="00515EB2" w:rsidP="00DF75DF">
            <w:pPr>
              <w:pStyle w:val="ConsPlusNormal"/>
              <w:widowControl/>
              <w:rPr>
                <w:rFonts w:ascii="Times New Roman" w:hAnsi="Times New Roman" w:cs="Times New Roman"/>
                <w:sz w:val="24"/>
                <w:szCs w:val="24"/>
              </w:rPr>
            </w:pPr>
            <w:r w:rsidRPr="003900BD">
              <w:rPr>
                <w:rFonts w:ascii="Times New Roman" w:hAnsi="Times New Roman" w:cs="Times New Roman"/>
                <w:sz w:val="24"/>
                <w:szCs w:val="24"/>
              </w:rPr>
              <w:t>2</w:t>
            </w:r>
          </w:p>
        </w:tc>
        <w:tc>
          <w:tcPr>
            <w:tcW w:w="1099" w:type="dxa"/>
          </w:tcPr>
          <w:p w:rsidR="00515EB2" w:rsidRPr="003900BD" w:rsidRDefault="00515EB2" w:rsidP="00DF75DF">
            <w:pPr>
              <w:pStyle w:val="ConsPlusNormal"/>
              <w:widowControl/>
              <w:rPr>
                <w:rFonts w:ascii="Times New Roman" w:hAnsi="Times New Roman" w:cs="Times New Roman"/>
                <w:sz w:val="24"/>
                <w:szCs w:val="24"/>
              </w:rPr>
            </w:pPr>
            <w:r w:rsidRPr="003900BD">
              <w:rPr>
                <w:rFonts w:ascii="Times New Roman" w:hAnsi="Times New Roman" w:cs="Times New Roman"/>
                <w:sz w:val="24"/>
                <w:szCs w:val="24"/>
              </w:rPr>
              <w:t>3</w:t>
            </w:r>
          </w:p>
        </w:tc>
      </w:tr>
    </w:tbl>
    <w:p w:rsidR="00515EB2" w:rsidRPr="003900BD" w:rsidRDefault="00515EB2" w:rsidP="00515EB2">
      <w:pPr>
        <w:spacing w:line="240" w:lineRule="auto"/>
        <w:ind w:firstLine="426"/>
        <w:jc w:val="both"/>
        <w:rPr>
          <w:rFonts w:ascii="Times New Roman" w:hAnsi="Times New Roman"/>
          <w:sz w:val="24"/>
          <w:szCs w:val="24"/>
        </w:rPr>
      </w:pPr>
      <w:r w:rsidRPr="003900BD">
        <w:rPr>
          <w:rFonts w:ascii="Times New Roman" w:hAnsi="Times New Roman"/>
          <w:sz w:val="24"/>
          <w:szCs w:val="24"/>
        </w:rPr>
        <w:t xml:space="preserve">Часы по выбору используются для расширения программы по отдельным предметам, распределены с учетом интересов и способностей учащихся, запросов родителей. Их профессиональный уровень, материально-техническая база школы, учебно-методическая обеспеченность предметов. </w:t>
      </w:r>
    </w:p>
    <w:p w:rsidR="00515EB2" w:rsidRPr="003900BD" w:rsidRDefault="00515EB2" w:rsidP="00515EB2">
      <w:pPr>
        <w:spacing w:after="40" w:line="240" w:lineRule="auto"/>
        <w:ind w:firstLine="426"/>
        <w:jc w:val="both"/>
        <w:rPr>
          <w:rFonts w:ascii="Times New Roman" w:hAnsi="Times New Roman"/>
          <w:sz w:val="24"/>
          <w:szCs w:val="24"/>
        </w:rPr>
      </w:pPr>
      <w:r w:rsidRPr="003900BD">
        <w:rPr>
          <w:rFonts w:ascii="Times New Roman" w:hAnsi="Times New Roman"/>
          <w:sz w:val="24"/>
          <w:szCs w:val="24"/>
        </w:rPr>
        <w:t xml:space="preserve"> В 9-х  классах консультации предусмотрены по предметам государственной итоговой аттестации - русский язык, математика, </w:t>
      </w:r>
      <w:r w:rsidRPr="003900BD">
        <w:rPr>
          <w:rFonts w:ascii="Times New Roman" w:hAnsi="Times New Roman"/>
          <w:sz w:val="24"/>
          <w:szCs w:val="24"/>
          <w:lang w:val="sah-RU"/>
        </w:rPr>
        <w:t>химия</w:t>
      </w:r>
      <w:r w:rsidRPr="003900BD">
        <w:rPr>
          <w:rFonts w:ascii="Times New Roman" w:hAnsi="Times New Roman"/>
          <w:sz w:val="24"/>
          <w:szCs w:val="24"/>
        </w:rPr>
        <w:t>.</w:t>
      </w:r>
    </w:p>
    <w:p w:rsidR="00515EB2" w:rsidRPr="003900BD" w:rsidRDefault="00515EB2" w:rsidP="00515EB2">
      <w:pPr>
        <w:pStyle w:val="af1"/>
        <w:jc w:val="center"/>
        <w:rPr>
          <w:sz w:val="24"/>
          <w:szCs w:val="24"/>
        </w:rPr>
      </w:pPr>
      <w:r w:rsidRPr="003900BD">
        <w:rPr>
          <w:sz w:val="24"/>
          <w:szCs w:val="24"/>
        </w:rPr>
        <w:t>СРЕДНЕЕ ОБЩЕЕ ОБРАЗОВАНИЕ</w:t>
      </w:r>
    </w:p>
    <w:p w:rsidR="00515EB2" w:rsidRPr="003900BD" w:rsidRDefault="00515EB2" w:rsidP="00515EB2">
      <w:pPr>
        <w:pStyle w:val="af1"/>
        <w:rPr>
          <w:sz w:val="24"/>
          <w:szCs w:val="24"/>
        </w:rPr>
      </w:pPr>
      <w:r w:rsidRPr="003900BD">
        <w:rPr>
          <w:sz w:val="24"/>
          <w:szCs w:val="24"/>
        </w:rPr>
        <w:t>10 – 11 классов</w:t>
      </w:r>
    </w:p>
    <w:p w:rsidR="00515EB2" w:rsidRPr="003900BD" w:rsidRDefault="00515EB2" w:rsidP="00515EB2">
      <w:pPr>
        <w:pStyle w:val="af1"/>
        <w:ind w:firstLine="708"/>
        <w:rPr>
          <w:sz w:val="24"/>
          <w:szCs w:val="24"/>
        </w:rPr>
      </w:pPr>
      <w:r w:rsidRPr="003900BD">
        <w:rPr>
          <w:sz w:val="24"/>
          <w:szCs w:val="24"/>
        </w:rPr>
        <w:t>Среднее  общее образование – завершающий уровень общего образования призванная обеспечить функциональную грамотность и социальную адаптацию обучающихся, содействовать их общественному и гражданскому самоопределению. Эти функции предопределяют направленность целей на формирование социально грамотной и социально мобильной личности, осознающей свои гражданские права и обязанности, ясно представляющие себе потенциальные возможности, ресурсы и способы реализации выбранного жизненного пути.</w:t>
      </w:r>
    </w:p>
    <w:p w:rsidR="00515EB2" w:rsidRPr="003900BD" w:rsidRDefault="00515EB2" w:rsidP="00515EB2">
      <w:pPr>
        <w:pStyle w:val="af1"/>
        <w:ind w:firstLine="708"/>
        <w:rPr>
          <w:sz w:val="24"/>
          <w:szCs w:val="24"/>
        </w:rPr>
      </w:pPr>
      <w:r w:rsidRPr="000448FE">
        <w:rPr>
          <w:sz w:val="24"/>
          <w:szCs w:val="24"/>
        </w:rPr>
        <w:t>Федеральный базисный учебный план для 10-11 классов</w:t>
      </w:r>
      <w:r w:rsidRPr="003900BD">
        <w:rPr>
          <w:sz w:val="24"/>
          <w:szCs w:val="24"/>
        </w:rPr>
        <w:t xml:space="preserve"> ориентирован на 2-летний нормативный срок освоения государственных образовательных программ среднего общего образования. Продолжительность учебного года от 33-37 учебных недель (с учетом экзаменационного периода). </w:t>
      </w:r>
    </w:p>
    <w:p w:rsidR="00515EB2" w:rsidRPr="003900BD" w:rsidRDefault="00515EB2" w:rsidP="00515EB2">
      <w:pPr>
        <w:pStyle w:val="af1"/>
        <w:ind w:firstLine="708"/>
        <w:rPr>
          <w:sz w:val="24"/>
          <w:szCs w:val="24"/>
        </w:rPr>
      </w:pPr>
      <w:r w:rsidRPr="003900BD">
        <w:rPr>
          <w:sz w:val="24"/>
          <w:szCs w:val="24"/>
        </w:rPr>
        <w:t>Начало уроков в 8</w:t>
      </w:r>
      <w:r w:rsidRPr="003900BD">
        <w:rPr>
          <w:sz w:val="24"/>
          <w:szCs w:val="24"/>
          <w:lang w:val="sah-RU"/>
        </w:rPr>
        <w:t xml:space="preserve"> ч.</w:t>
      </w:r>
      <w:r w:rsidRPr="003900BD">
        <w:rPr>
          <w:sz w:val="24"/>
          <w:szCs w:val="24"/>
        </w:rPr>
        <w:t xml:space="preserve"> 30 минут,  продолжительность урок– 45 минут. Короткие перемены между уроками – по 5 минут, а большая перемена между вторым и третьим уроком  – по 15 минут. Для удовлетворения потребностей учащихся и их родителей в МБОУ «Далырская средняя общеобразовательная школа». </w:t>
      </w:r>
    </w:p>
    <w:p w:rsidR="00515EB2" w:rsidRPr="003900BD" w:rsidRDefault="00515EB2" w:rsidP="00515EB2">
      <w:pPr>
        <w:pStyle w:val="af1"/>
        <w:ind w:firstLine="708"/>
        <w:rPr>
          <w:sz w:val="24"/>
          <w:szCs w:val="24"/>
        </w:rPr>
      </w:pPr>
      <w:r w:rsidRPr="003900BD">
        <w:rPr>
          <w:sz w:val="24"/>
          <w:szCs w:val="24"/>
        </w:rPr>
        <w:t xml:space="preserve">Учебные предметы федерального компонента предоставлены на двух уровнях- базовом и профильном. Оба уровня стандарта имеют образовательный характер, однако они ориентированы на приоритетное решение разных комплексных задач. </w:t>
      </w:r>
    </w:p>
    <w:p w:rsidR="00515EB2" w:rsidRPr="003900BD" w:rsidRDefault="00515EB2" w:rsidP="00515EB2">
      <w:pPr>
        <w:pStyle w:val="af1"/>
        <w:ind w:firstLine="708"/>
        <w:rPr>
          <w:sz w:val="24"/>
          <w:szCs w:val="24"/>
        </w:rPr>
      </w:pPr>
      <w:r w:rsidRPr="003900BD">
        <w:rPr>
          <w:sz w:val="24"/>
          <w:szCs w:val="24"/>
        </w:rPr>
        <w:t>Базовый уровень стандарта учебного предмета ориентирован на формирование общей культуры и в большей степени связан с мировоззренческими, воспитательными и развивающими задачами общего образования, задачами социализации.</w:t>
      </w:r>
    </w:p>
    <w:p w:rsidR="00515EB2" w:rsidRPr="003900BD" w:rsidRDefault="00945980" w:rsidP="00515EB2">
      <w:pPr>
        <w:pStyle w:val="af1"/>
        <w:rPr>
          <w:sz w:val="24"/>
          <w:szCs w:val="24"/>
        </w:rPr>
      </w:pPr>
      <w:r>
        <w:rPr>
          <w:sz w:val="24"/>
          <w:szCs w:val="24"/>
        </w:rPr>
        <w:t>У</w:t>
      </w:r>
      <w:r w:rsidR="00515EB2" w:rsidRPr="003900BD">
        <w:rPr>
          <w:sz w:val="24"/>
          <w:szCs w:val="24"/>
        </w:rPr>
        <w:t xml:space="preserve">чебный план 10-11 классов разработан в соответствии с БУП РС (Я) 2005г. </w:t>
      </w:r>
    </w:p>
    <w:p w:rsidR="00CF26A2" w:rsidRPr="00264E84" w:rsidRDefault="00CF26A2" w:rsidP="00515EB2">
      <w:pPr>
        <w:pStyle w:val="afff6"/>
        <w:jc w:val="center"/>
        <w:rPr>
          <w:b/>
        </w:rPr>
      </w:pPr>
      <w:r w:rsidRPr="00264E84">
        <w:rPr>
          <w:b/>
        </w:rPr>
        <w:t>СРЕДНЕГО ОБЩЕГО ОБРАЗОВАНИЯ</w:t>
      </w:r>
    </w:p>
    <w:tbl>
      <w:tblPr>
        <w:tblW w:w="11294" w:type="dxa"/>
        <w:tblInd w:w="-885" w:type="dxa"/>
        <w:tblLayout w:type="fixed"/>
        <w:tblLook w:val="04A0"/>
      </w:tblPr>
      <w:tblGrid>
        <w:gridCol w:w="236"/>
        <w:gridCol w:w="1889"/>
        <w:gridCol w:w="1134"/>
        <w:gridCol w:w="2833"/>
        <w:gridCol w:w="855"/>
        <w:gridCol w:w="1134"/>
        <w:gridCol w:w="992"/>
        <w:gridCol w:w="1134"/>
        <w:gridCol w:w="1087"/>
      </w:tblGrid>
      <w:tr w:rsidR="00CF26A2" w:rsidRPr="00264E84" w:rsidTr="00C66DAB">
        <w:trPr>
          <w:trHeight w:val="300"/>
        </w:trPr>
        <w:tc>
          <w:tcPr>
            <w:tcW w:w="2125" w:type="dxa"/>
            <w:gridSpan w:val="2"/>
            <w:tcBorders>
              <w:top w:val="nil"/>
              <w:left w:val="nil"/>
              <w:bottom w:val="nil"/>
              <w:right w:val="nil"/>
            </w:tcBorders>
            <w:shd w:val="clear" w:color="auto" w:fill="auto"/>
            <w:noWrap/>
            <w:vAlign w:val="bottom"/>
            <w:hideMark/>
          </w:tcPr>
          <w:p w:rsidR="00CF26A2" w:rsidRPr="00264E84" w:rsidRDefault="00CF26A2" w:rsidP="00264E84">
            <w:pPr>
              <w:pStyle w:val="afff6"/>
              <w:rPr>
                <w:color w:val="000000"/>
              </w:rPr>
            </w:pPr>
          </w:p>
        </w:tc>
        <w:tc>
          <w:tcPr>
            <w:tcW w:w="3967" w:type="dxa"/>
            <w:gridSpan w:val="2"/>
            <w:tcBorders>
              <w:top w:val="nil"/>
              <w:left w:val="nil"/>
              <w:bottom w:val="nil"/>
              <w:right w:val="nil"/>
            </w:tcBorders>
            <w:shd w:val="clear" w:color="auto" w:fill="auto"/>
            <w:noWrap/>
            <w:vAlign w:val="bottom"/>
            <w:hideMark/>
          </w:tcPr>
          <w:p w:rsidR="00CF26A2" w:rsidRPr="00264E84" w:rsidRDefault="00CF26A2" w:rsidP="00264E84">
            <w:pPr>
              <w:pStyle w:val="afff6"/>
              <w:rPr>
                <w:color w:val="000000"/>
              </w:rPr>
            </w:pPr>
          </w:p>
        </w:tc>
        <w:tc>
          <w:tcPr>
            <w:tcW w:w="855" w:type="dxa"/>
            <w:tcBorders>
              <w:top w:val="nil"/>
              <w:left w:val="nil"/>
              <w:bottom w:val="nil"/>
              <w:right w:val="nil"/>
            </w:tcBorders>
            <w:shd w:val="clear" w:color="auto" w:fill="auto"/>
            <w:noWrap/>
            <w:vAlign w:val="bottom"/>
            <w:hideMark/>
          </w:tcPr>
          <w:p w:rsidR="00CF26A2" w:rsidRPr="00264E84" w:rsidRDefault="00CF26A2" w:rsidP="00264E84">
            <w:pPr>
              <w:pStyle w:val="afff6"/>
              <w:rPr>
                <w:color w:val="000000"/>
              </w:rPr>
            </w:pPr>
          </w:p>
        </w:tc>
        <w:tc>
          <w:tcPr>
            <w:tcW w:w="1134" w:type="dxa"/>
            <w:tcBorders>
              <w:top w:val="nil"/>
              <w:left w:val="nil"/>
              <w:bottom w:val="nil"/>
              <w:right w:val="nil"/>
            </w:tcBorders>
            <w:shd w:val="clear" w:color="auto" w:fill="auto"/>
            <w:noWrap/>
            <w:vAlign w:val="bottom"/>
            <w:hideMark/>
          </w:tcPr>
          <w:p w:rsidR="00CF26A2" w:rsidRPr="00264E84" w:rsidRDefault="00CF26A2" w:rsidP="00264E84">
            <w:pPr>
              <w:pStyle w:val="afff6"/>
              <w:rPr>
                <w:color w:val="000000"/>
              </w:rPr>
            </w:pPr>
          </w:p>
        </w:tc>
        <w:tc>
          <w:tcPr>
            <w:tcW w:w="2126" w:type="dxa"/>
            <w:gridSpan w:val="2"/>
            <w:tcBorders>
              <w:top w:val="nil"/>
              <w:left w:val="nil"/>
              <w:bottom w:val="nil"/>
              <w:right w:val="nil"/>
            </w:tcBorders>
            <w:shd w:val="clear" w:color="auto" w:fill="auto"/>
            <w:noWrap/>
            <w:vAlign w:val="bottom"/>
            <w:hideMark/>
          </w:tcPr>
          <w:p w:rsidR="00CF26A2" w:rsidRPr="00264E84" w:rsidRDefault="00CF26A2" w:rsidP="00264E84">
            <w:pPr>
              <w:pStyle w:val="afff6"/>
              <w:rPr>
                <w:color w:val="000000"/>
              </w:rPr>
            </w:pPr>
          </w:p>
        </w:tc>
        <w:tc>
          <w:tcPr>
            <w:tcW w:w="1087" w:type="dxa"/>
            <w:tcBorders>
              <w:top w:val="nil"/>
              <w:left w:val="nil"/>
              <w:bottom w:val="nil"/>
              <w:right w:val="nil"/>
            </w:tcBorders>
            <w:shd w:val="clear" w:color="auto" w:fill="auto"/>
            <w:noWrap/>
            <w:vAlign w:val="bottom"/>
            <w:hideMark/>
          </w:tcPr>
          <w:p w:rsidR="00CF26A2" w:rsidRPr="00264E84" w:rsidRDefault="00CF26A2" w:rsidP="00264E84">
            <w:pPr>
              <w:pStyle w:val="afff6"/>
              <w:rPr>
                <w:color w:val="000000"/>
              </w:rPr>
            </w:pPr>
          </w:p>
        </w:tc>
      </w:tr>
      <w:tr w:rsidR="00CF26A2" w:rsidRPr="00264E84" w:rsidTr="00C66DAB">
        <w:trPr>
          <w:trHeight w:val="300"/>
        </w:trPr>
        <w:tc>
          <w:tcPr>
            <w:tcW w:w="212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26A2" w:rsidRPr="00264E84" w:rsidRDefault="00CF26A2" w:rsidP="00264E84">
            <w:pPr>
              <w:pStyle w:val="afff6"/>
              <w:rPr>
                <w:color w:val="000000"/>
              </w:rPr>
            </w:pPr>
            <w:r w:rsidRPr="00264E84">
              <w:rPr>
                <w:color w:val="000000"/>
              </w:rPr>
              <w:t> </w:t>
            </w:r>
          </w:p>
        </w:tc>
        <w:tc>
          <w:tcPr>
            <w:tcW w:w="39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F26A2" w:rsidRPr="00264E84" w:rsidRDefault="00CF26A2" w:rsidP="00C66DAB">
            <w:pPr>
              <w:pStyle w:val="afff6"/>
              <w:jc w:val="center"/>
              <w:rPr>
                <w:b/>
                <w:bCs/>
                <w:color w:val="000000"/>
              </w:rPr>
            </w:pPr>
            <w:r w:rsidRPr="00264E84">
              <w:rPr>
                <w:b/>
                <w:bCs/>
                <w:color w:val="000000"/>
              </w:rPr>
              <w:t xml:space="preserve">СРЕДНЕЕ </w:t>
            </w:r>
            <w:r w:rsidR="00C66DAB">
              <w:rPr>
                <w:b/>
                <w:bCs/>
                <w:color w:val="000000"/>
              </w:rPr>
              <w:t xml:space="preserve"> </w:t>
            </w:r>
            <w:r w:rsidRPr="00264E84">
              <w:rPr>
                <w:b/>
                <w:bCs/>
                <w:color w:val="000000"/>
              </w:rPr>
              <w:t xml:space="preserve"> ОБЩЕЕ ОБРАЗОВАНИЕ</w:t>
            </w:r>
          </w:p>
        </w:tc>
        <w:tc>
          <w:tcPr>
            <w:tcW w:w="855" w:type="dxa"/>
            <w:tcBorders>
              <w:top w:val="single" w:sz="4" w:space="0" w:color="auto"/>
              <w:left w:val="nil"/>
              <w:bottom w:val="single" w:sz="4" w:space="0" w:color="auto"/>
              <w:right w:val="single" w:sz="4" w:space="0" w:color="auto"/>
            </w:tcBorders>
            <w:shd w:val="clear" w:color="auto" w:fill="auto"/>
            <w:noWrap/>
            <w:vAlign w:val="bottom"/>
            <w:hideMark/>
          </w:tcPr>
          <w:p w:rsidR="00CF26A2" w:rsidRPr="00264E84" w:rsidRDefault="00CF26A2" w:rsidP="00264E84">
            <w:pPr>
              <w:pStyle w:val="afff6"/>
              <w:rPr>
                <w:color w:val="000000"/>
              </w:rPr>
            </w:pPr>
            <w:r w:rsidRPr="00264E84">
              <w:rPr>
                <w:color w:val="000000"/>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CF26A2" w:rsidRPr="00264E84" w:rsidRDefault="00CF26A2" w:rsidP="00C66DAB">
            <w:pPr>
              <w:pStyle w:val="afff6"/>
              <w:ind w:firstLine="34"/>
              <w:jc w:val="left"/>
              <w:rPr>
                <w:color w:val="000000"/>
              </w:rPr>
            </w:pPr>
            <w:r w:rsidRPr="00264E84">
              <w:rPr>
                <w:color w:val="000000"/>
              </w:rPr>
              <w:t> </w:t>
            </w:r>
            <w:r w:rsidRPr="00264E84">
              <w:rPr>
                <w:b/>
                <w:bCs/>
              </w:rPr>
              <w:t>БУП 2005</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CF26A2" w:rsidRPr="00264E84" w:rsidRDefault="00CF26A2" w:rsidP="00264E84">
            <w:pPr>
              <w:pStyle w:val="afff6"/>
              <w:rPr>
                <w:color w:val="000000"/>
              </w:rPr>
            </w:pPr>
            <w:r w:rsidRPr="00264E84">
              <w:rPr>
                <w:color w:val="000000"/>
              </w:rPr>
              <w:t> </w:t>
            </w:r>
            <w:r w:rsidRPr="00264E84">
              <w:rPr>
                <w:b/>
                <w:bCs/>
              </w:rPr>
              <w:t>БУП 2005</w:t>
            </w:r>
          </w:p>
        </w:tc>
        <w:tc>
          <w:tcPr>
            <w:tcW w:w="1087" w:type="dxa"/>
            <w:tcBorders>
              <w:top w:val="nil"/>
              <w:left w:val="nil"/>
              <w:bottom w:val="nil"/>
              <w:right w:val="nil"/>
            </w:tcBorders>
            <w:shd w:val="clear" w:color="auto" w:fill="auto"/>
            <w:noWrap/>
            <w:vAlign w:val="bottom"/>
            <w:hideMark/>
          </w:tcPr>
          <w:p w:rsidR="00CF26A2" w:rsidRPr="00264E84" w:rsidRDefault="00CF26A2" w:rsidP="00264E84">
            <w:pPr>
              <w:pStyle w:val="afff6"/>
              <w:rPr>
                <w:color w:val="000000"/>
              </w:rPr>
            </w:pPr>
          </w:p>
        </w:tc>
      </w:tr>
      <w:tr w:rsidR="00CF26A2" w:rsidRPr="00264E84" w:rsidTr="00482495">
        <w:trPr>
          <w:gridAfter w:val="8"/>
          <w:wAfter w:w="11058" w:type="dxa"/>
          <w:trHeight w:val="315"/>
        </w:trPr>
        <w:tc>
          <w:tcPr>
            <w:tcW w:w="236" w:type="dxa"/>
            <w:tcBorders>
              <w:top w:val="nil"/>
              <w:left w:val="single" w:sz="4" w:space="0" w:color="auto"/>
              <w:bottom w:val="nil"/>
              <w:right w:val="nil"/>
            </w:tcBorders>
            <w:shd w:val="clear" w:color="auto" w:fill="auto"/>
            <w:noWrap/>
            <w:vAlign w:val="bottom"/>
            <w:hideMark/>
          </w:tcPr>
          <w:p w:rsidR="00CF26A2" w:rsidRPr="00264E84" w:rsidRDefault="00CF26A2" w:rsidP="00264E84">
            <w:pPr>
              <w:pStyle w:val="afff6"/>
              <w:rPr>
                <w:color w:val="000000"/>
              </w:rPr>
            </w:pPr>
          </w:p>
        </w:tc>
      </w:tr>
      <w:tr w:rsidR="00CF26A2" w:rsidRPr="00264E84" w:rsidTr="00C66DAB">
        <w:trPr>
          <w:gridAfter w:val="1"/>
          <w:wAfter w:w="1087" w:type="dxa"/>
          <w:trHeight w:val="300"/>
        </w:trPr>
        <w:tc>
          <w:tcPr>
            <w:tcW w:w="2125" w:type="dxa"/>
            <w:gridSpan w:val="2"/>
            <w:vMerge w:val="restart"/>
            <w:tcBorders>
              <w:top w:val="single" w:sz="4" w:space="0" w:color="auto"/>
              <w:left w:val="single" w:sz="4" w:space="0" w:color="auto"/>
              <w:bottom w:val="single" w:sz="4" w:space="0" w:color="auto"/>
              <w:right w:val="single" w:sz="4" w:space="0" w:color="auto"/>
            </w:tcBorders>
            <w:shd w:val="clear" w:color="auto" w:fill="auto"/>
            <w:textDirection w:val="btLr"/>
            <w:hideMark/>
          </w:tcPr>
          <w:p w:rsidR="00CF26A2" w:rsidRPr="00264E84" w:rsidRDefault="00CF26A2" w:rsidP="00264E84">
            <w:pPr>
              <w:pStyle w:val="afff6"/>
              <w:rPr>
                <w:b/>
                <w:bCs/>
                <w:color w:val="000000"/>
              </w:rPr>
            </w:pPr>
            <w:r w:rsidRPr="00264E84">
              <w:rPr>
                <w:b/>
                <w:bCs/>
                <w:color w:val="000000"/>
              </w:rPr>
              <w:t>Инвариантная часть</w:t>
            </w:r>
          </w:p>
        </w:tc>
        <w:tc>
          <w:tcPr>
            <w:tcW w:w="3967"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CF26A2" w:rsidRPr="00264E84" w:rsidRDefault="00CF26A2" w:rsidP="00264E84">
            <w:pPr>
              <w:pStyle w:val="afff6"/>
              <w:rPr>
                <w:b/>
                <w:bCs/>
                <w:color w:val="000000"/>
              </w:rPr>
            </w:pPr>
            <w:r w:rsidRPr="00264E84">
              <w:rPr>
                <w:b/>
                <w:bCs/>
                <w:color w:val="000000"/>
              </w:rPr>
              <w:t>Учебные предметы</w:t>
            </w:r>
          </w:p>
        </w:tc>
        <w:tc>
          <w:tcPr>
            <w:tcW w:w="855" w:type="dxa"/>
            <w:tcBorders>
              <w:top w:val="single" w:sz="4" w:space="0" w:color="auto"/>
              <w:left w:val="nil"/>
              <w:bottom w:val="single" w:sz="4" w:space="0" w:color="auto"/>
              <w:right w:val="single" w:sz="4" w:space="0" w:color="auto"/>
            </w:tcBorders>
            <w:shd w:val="clear" w:color="auto" w:fill="auto"/>
            <w:hideMark/>
          </w:tcPr>
          <w:p w:rsidR="00CF26A2" w:rsidRPr="00264E84" w:rsidRDefault="00CF26A2" w:rsidP="00264E84">
            <w:pPr>
              <w:pStyle w:val="afff6"/>
              <w:rPr>
                <w:b/>
                <w:bCs/>
                <w:color w:val="000000"/>
              </w:rPr>
            </w:pPr>
            <w:r w:rsidRPr="00264E84">
              <w:rPr>
                <w:b/>
                <w:bCs/>
                <w:color w:val="000000"/>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CF26A2" w:rsidRPr="00264E84" w:rsidRDefault="00CF26A2" w:rsidP="00264E84">
            <w:pPr>
              <w:pStyle w:val="afff6"/>
              <w:rPr>
                <w:b/>
                <w:bCs/>
                <w:color w:val="000000"/>
              </w:rPr>
            </w:pPr>
            <w:r w:rsidRPr="00264E84">
              <w:rPr>
                <w:b/>
                <w:bCs/>
                <w:color w:val="000000"/>
              </w:rPr>
              <w:t xml:space="preserve">X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CF26A2" w:rsidRPr="00264E84" w:rsidRDefault="00CF26A2" w:rsidP="00264E84">
            <w:pPr>
              <w:pStyle w:val="afff6"/>
              <w:rPr>
                <w:b/>
                <w:bCs/>
                <w:color w:val="000000"/>
              </w:rPr>
            </w:pPr>
            <w:r w:rsidRPr="00264E84">
              <w:rPr>
                <w:b/>
                <w:bCs/>
                <w:color w:val="000000"/>
              </w:rPr>
              <w:t>XI</w:t>
            </w:r>
          </w:p>
        </w:tc>
        <w:tc>
          <w:tcPr>
            <w:tcW w:w="1134" w:type="dxa"/>
            <w:tcBorders>
              <w:top w:val="single" w:sz="4" w:space="0" w:color="auto"/>
              <w:left w:val="nil"/>
              <w:bottom w:val="single" w:sz="4" w:space="0" w:color="auto"/>
              <w:right w:val="single" w:sz="4" w:space="0" w:color="auto"/>
            </w:tcBorders>
            <w:shd w:val="clear" w:color="000000" w:fill="FFFF99"/>
            <w:noWrap/>
            <w:vAlign w:val="bottom"/>
            <w:hideMark/>
          </w:tcPr>
          <w:p w:rsidR="00CF26A2" w:rsidRPr="00264E84" w:rsidRDefault="00CF26A2" w:rsidP="00264E84">
            <w:pPr>
              <w:pStyle w:val="afff6"/>
              <w:rPr>
                <w:b/>
                <w:bCs/>
                <w:color w:val="000000"/>
              </w:rPr>
            </w:pPr>
            <w:r w:rsidRPr="00264E84">
              <w:rPr>
                <w:b/>
                <w:bCs/>
                <w:color w:val="000000"/>
              </w:rPr>
              <w:t>итого</w:t>
            </w:r>
          </w:p>
        </w:tc>
      </w:tr>
      <w:tr w:rsidR="00CF26A2" w:rsidRPr="00264E84" w:rsidTr="00C66DAB">
        <w:trPr>
          <w:gridAfter w:val="1"/>
          <w:wAfter w:w="1087" w:type="dxa"/>
          <w:trHeight w:val="300"/>
        </w:trPr>
        <w:tc>
          <w:tcPr>
            <w:tcW w:w="2125" w:type="dxa"/>
            <w:gridSpan w:val="2"/>
            <w:vMerge/>
            <w:tcBorders>
              <w:top w:val="nil"/>
              <w:left w:val="single" w:sz="4" w:space="0" w:color="auto"/>
              <w:bottom w:val="single" w:sz="4" w:space="0" w:color="auto"/>
              <w:right w:val="single" w:sz="4" w:space="0" w:color="auto"/>
            </w:tcBorders>
            <w:vAlign w:val="center"/>
            <w:hideMark/>
          </w:tcPr>
          <w:p w:rsidR="00CF26A2" w:rsidRPr="00264E84" w:rsidRDefault="00CF26A2" w:rsidP="00264E84">
            <w:pPr>
              <w:pStyle w:val="afff6"/>
              <w:rPr>
                <w:b/>
                <w:bCs/>
                <w:color w:val="000000"/>
              </w:rPr>
            </w:pPr>
          </w:p>
        </w:tc>
        <w:tc>
          <w:tcPr>
            <w:tcW w:w="3967" w:type="dxa"/>
            <w:gridSpan w:val="2"/>
            <w:vMerge/>
            <w:tcBorders>
              <w:top w:val="nil"/>
              <w:left w:val="single" w:sz="4" w:space="0" w:color="auto"/>
              <w:bottom w:val="single" w:sz="4" w:space="0" w:color="auto"/>
              <w:right w:val="single" w:sz="4" w:space="0" w:color="auto"/>
            </w:tcBorders>
            <w:vAlign w:val="center"/>
            <w:hideMark/>
          </w:tcPr>
          <w:p w:rsidR="00CF26A2" w:rsidRPr="00264E84" w:rsidRDefault="00CF26A2" w:rsidP="00264E84">
            <w:pPr>
              <w:pStyle w:val="afff6"/>
              <w:rPr>
                <w:b/>
                <w:bCs/>
                <w:color w:val="000000"/>
              </w:rPr>
            </w:pPr>
          </w:p>
        </w:tc>
        <w:tc>
          <w:tcPr>
            <w:tcW w:w="855" w:type="dxa"/>
            <w:tcBorders>
              <w:top w:val="nil"/>
              <w:left w:val="nil"/>
              <w:bottom w:val="single" w:sz="4" w:space="0" w:color="auto"/>
              <w:right w:val="single" w:sz="4" w:space="0" w:color="auto"/>
            </w:tcBorders>
            <w:shd w:val="clear" w:color="auto" w:fill="auto"/>
            <w:hideMark/>
          </w:tcPr>
          <w:p w:rsidR="00CF26A2" w:rsidRPr="00264E84" w:rsidRDefault="00CF26A2" w:rsidP="00264E84">
            <w:pPr>
              <w:pStyle w:val="afff6"/>
              <w:rPr>
                <w:b/>
                <w:bCs/>
                <w:color w:val="000000"/>
              </w:rPr>
            </w:pPr>
            <w:r w:rsidRPr="00264E84">
              <w:rPr>
                <w:b/>
                <w:bCs/>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CF26A2" w:rsidRPr="00264E84" w:rsidRDefault="00CF26A2" w:rsidP="00264E84">
            <w:pPr>
              <w:pStyle w:val="afff6"/>
              <w:rPr>
                <w:b/>
                <w:bCs/>
                <w:color w:val="000000"/>
              </w:rPr>
            </w:pPr>
            <w:r w:rsidRPr="00264E84">
              <w:rPr>
                <w:b/>
                <w:bCs/>
                <w:color w:val="000000"/>
              </w:rPr>
              <w:t>13</w:t>
            </w:r>
          </w:p>
        </w:tc>
        <w:tc>
          <w:tcPr>
            <w:tcW w:w="992" w:type="dxa"/>
            <w:tcBorders>
              <w:top w:val="nil"/>
              <w:left w:val="nil"/>
              <w:bottom w:val="single" w:sz="4" w:space="0" w:color="auto"/>
              <w:right w:val="single" w:sz="4" w:space="0" w:color="auto"/>
            </w:tcBorders>
            <w:shd w:val="clear" w:color="auto" w:fill="auto"/>
            <w:noWrap/>
            <w:vAlign w:val="bottom"/>
            <w:hideMark/>
          </w:tcPr>
          <w:p w:rsidR="00CF26A2" w:rsidRPr="00264E84" w:rsidRDefault="00CF26A2" w:rsidP="00264E84">
            <w:pPr>
              <w:pStyle w:val="afff6"/>
              <w:rPr>
                <w:b/>
                <w:bCs/>
                <w:color w:val="000000"/>
              </w:rPr>
            </w:pPr>
            <w:r w:rsidRPr="00264E84">
              <w:rPr>
                <w:b/>
                <w:bCs/>
                <w:color w:val="000000"/>
              </w:rPr>
              <w:t>15</w:t>
            </w:r>
          </w:p>
        </w:tc>
        <w:tc>
          <w:tcPr>
            <w:tcW w:w="1134" w:type="dxa"/>
            <w:tcBorders>
              <w:top w:val="nil"/>
              <w:left w:val="nil"/>
              <w:bottom w:val="single" w:sz="4" w:space="0" w:color="auto"/>
              <w:right w:val="single" w:sz="4" w:space="0" w:color="auto"/>
            </w:tcBorders>
            <w:shd w:val="clear" w:color="000000" w:fill="FFFF99"/>
            <w:noWrap/>
            <w:vAlign w:val="center"/>
            <w:hideMark/>
          </w:tcPr>
          <w:p w:rsidR="00CF26A2" w:rsidRPr="00264E84" w:rsidRDefault="00CF26A2" w:rsidP="00264E84">
            <w:pPr>
              <w:pStyle w:val="afff6"/>
              <w:rPr>
                <w:b/>
                <w:bCs/>
                <w:color w:val="000000"/>
              </w:rPr>
            </w:pPr>
            <w:r w:rsidRPr="00264E84">
              <w:rPr>
                <w:b/>
                <w:bCs/>
                <w:color w:val="000000"/>
              </w:rPr>
              <w:t>18</w:t>
            </w:r>
          </w:p>
        </w:tc>
      </w:tr>
      <w:tr w:rsidR="00CF26A2" w:rsidRPr="00264E84" w:rsidTr="00C66DAB">
        <w:trPr>
          <w:gridAfter w:val="1"/>
          <w:wAfter w:w="1087" w:type="dxa"/>
          <w:trHeight w:val="300"/>
        </w:trPr>
        <w:tc>
          <w:tcPr>
            <w:tcW w:w="2125" w:type="dxa"/>
            <w:gridSpan w:val="2"/>
            <w:vMerge/>
            <w:tcBorders>
              <w:top w:val="nil"/>
              <w:left w:val="single" w:sz="4" w:space="0" w:color="auto"/>
              <w:bottom w:val="single" w:sz="4" w:space="0" w:color="auto"/>
              <w:right w:val="single" w:sz="4" w:space="0" w:color="auto"/>
            </w:tcBorders>
            <w:vAlign w:val="center"/>
            <w:hideMark/>
          </w:tcPr>
          <w:p w:rsidR="00CF26A2" w:rsidRPr="00264E84" w:rsidRDefault="00CF26A2" w:rsidP="00264E84">
            <w:pPr>
              <w:pStyle w:val="afff6"/>
              <w:rPr>
                <w:b/>
                <w:bCs/>
                <w:color w:val="000000"/>
              </w:rPr>
            </w:pPr>
          </w:p>
        </w:tc>
        <w:tc>
          <w:tcPr>
            <w:tcW w:w="3967" w:type="dxa"/>
            <w:gridSpan w:val="2"/>
            <w:tcBorders>
              <w:top w:val="nil"/>
              <w:left w:val="nil"/>
              <w:bottom w:val="single" w:sz="4" w:space="0" w:color="auto"/>
              <w:right w:val="single" w:sz="4" w:space="0" w:color="auto"/>
            </w:tcBorders>
            <w:shd w:val="clear" w:color="auto" w:fill="auto"/>
            <w:hideMark/>
          </w:tcPr>
          <w:p w:rsidR="00CF26A2" w:rsidRPr="00264E84" w:rsidRDefault="00CF26A2" w:rsidP="00264E84">
            <w:pPr>
              <w:pStyle w:val="afff6"/>
              <w:rPr>
                <w:color w:val="000000"/>
              </w:rPr>
            </w:pPr>
            <w:r w:rsidRPr="00264E84">
              <w:rPr>
                <w:color w:val="000000"/>
              </w:rPr>
              <w:t>Русский язык</w:t>
            </w:r>
          </w:p>
        </w:tc>
        <w:tc>
          <w:tcPr>
            <w:tcW w:w="855" w:type="dxa"/>
            <w:tcBorders>
              <w:top w:val="nil"/>
              <w:left w:val="nil"/>
              <w:bottom w:val="single" w:sz="4" w:space="0" w:color="auto"/>
              <w:right w:val="single" w:sz="4" w:space="0" w:color="auto"/>
            </w:tcBorders>
            <w:shd w:val="clear" w:color="auto" w:fill="auto"/>
            <w:hideMark/>
          </w:tcPr>
          <w:p w:rsidR="00CF26A2" w:rsidRPr="00264E84" w:rsidRDefault="00CF26A2" w:rsidP="00264E84">
            <w:pPr>
              <w:pStyle w:val="afff6"/>
              <w:rPr>
                <w:b/>
                <w:bCs/>
                <w:color w:val="000000"/>
              </w:rPr>
            </w:pPr>
            <w:r w:rsidRPr="00264E84">
              <w:rPr>
                <w:b/>
                <w:bCs/>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CF26A2" w:rsidRPr="00264E84" w:rsidRDefault="00CF26A2" w:rsidP="00264E84">
            <w:pPr>
              <w:pStyle w:val="afff6"/>
              <w:rPr>
                <w:color w:val="000000"/>
              </w:rPr>
            </w:pPr>
            <w:r w:rsidRPr="00264E84">
              <w:rPr>
                <w:color w:val="000000"/>
              </w:rPr>
              <w:t>1</w:t>
            </w:r>
          </w:p>
        </w:tc>
        <w:tc>
          <w:tcPr>
            <w:tcW w:w="992" w:type="dxa"/>
            <w:tcBorders>
              <w:top w:val="nil"/>
              <w:left w:val="nil"/>
              <w:bottom w:val="single" w:sz="4" w:space="0" w:color="auto"/>
              <w:right w:val="single" w:sz="4" w:space="0" w:color="auto"/>
            </w:tcBorders>
            <w:shd w:val="clear" w:color="auto" w:fill="auto"/>
            <w:noWrap/>
            <w:vAlign w:val="center"/>
            <w:hideMark/>
          </w:tcPr>
          <w:p w:rsidR="00CF26A2" w:rsidRPr="00264E84" w:rsidRDefault="00CF26A2" w:rsidP="00264E84">
            <w:pPr>
              <w:pStyle w:val="afff6"/>
              <w:rPr>
                <w:color w:val="000000"/>
              </w:rPr>
            </w:pPr>
            <w:r w:rsidRPr="00264E84">
              <w:rPr>
                <w:color w:val="000000"/>
              </w:rPr>
              <w:t>1</w:t>
            </w:r>
          </w:p>
        </w:tc>
        <w:tc>
          <w:tcPr>
            <w:tcW w:w="1134" w:type="dxa"/>
            <w:tcBorders>
              <w:top w:val="nil"/>
              <w:left w:val="nil"/>
              <w:bottom w:val="single" w:sz="4" w:space="0" w:color="auto"/>
              <w:right w:val="single" w:sz="4" w:space="0" w:color="auto"/>
            </w:tcBorders>
            <w:shd w:val="clear" w:color="000000" w:fill="FFFF99"/>
            <w:noWrap/>
            <w:vAlign w:val="center"/>
            <w:hideMark/>
          </w:tcPr>
          <w:p w:rsidR="00CF26A2" w:rsidRPr="00264E84" w:rsidRDefault="00CF26A2" w:rsidP="00264E84">
            <w:pPr>
              <w:pStyle w:val="afff6"/>
              <w:rPr>
                <w:color w:val="000000"/>
              </w:rPr>
            </w:pPr>
            <w:r w:rsidRPr="00264E84">
              <w:rPr>
                <w:color w:val="000000"/>
              </w:rPr>
              <w:t>2</w:t>
            </w:r>
          </w:p>
        </w:tc>
      </w:tr>
      <w:tr w:rsidR="00CF26A2" w:rsidRPr="00264E84" w:rsidTr="00C66DAB">
        <w:trPr>
          <w:gridAfter w:val="1"/>
          <w:wAfter w:w="1087" w:type="dxa"/>
          <w:trHeight w:val="300"/>
        </w:trPr>
        <w:tc>
          <w:tcPr>
            <w:tcW w:w="2125" w:type="dxa"/>
            <w:gridSpan w:val="2"/>
            <w:vMerge/>
            <w:tcBorders>
              <w:top w:val="nil"/>
              <w:left w:val="single" w:sz="4" w:space="0" w:color="auto"/>
              <w:bottom w:val="single" w:sz="4" w:space="0" w:color="auto"/>
              <w:right w:val="single" w:sz="4" w:space="0" w:color="auto"/>
            </w:tcBorders>
            <w:vAlign w:val="center"/>
            <w:hideMark/>
          </w:tcPr>
          <w:p w:rsidR="00CF26A2" w:rsidRPr="00264E84" w:rsidRDefault="00CF26A2" w:rsidP="00264E84">
            <w:pPr>
              <w:pStyle w:val="afff6"/>
              <w:rPr>
                <w:b/>
                <w:bCs/>
                <w:color w:val="000000"/>
              </w:rPr>
            </w:pPr>
          </w:p>
        </w:tc>
        <w:tc>
          <w:tcPr>
            <w:tcW w:w="3967" w:type="dxa"/>
            <w:gridSpan w:val="2"/>
            <w:tcBorders>
              <w:top w:val="nil"/>
              <w:left w:val="nil"/>
              <w:bottom w:val="single" w:sz="4" w:space="0" w:color="auto"/>
              <w:right w:val="single" w:sz="4" w:space="0" w:color="auto"/>
            </w:tcBorders>
            <w:shd w:val="clear" w:color="auto" w:fill="auto"/>
            <w:hideMark/>
          </w:tcPr>
          <w:p w:rsidR="00CF26A2" w:rsidRPr="00264E84" w:rsidRDefault="00CF26A2" w:rsidP="00264E84">
            <w:pPr>
              <w:pStyle w:val="afff6"/>
              <w:rPr>
                <w:color w:val="000000"/>
              </w:rPr>
            </w:pPr>
            <w:r w:rsidRPr="00264E84">
              <w:rPr>
                <w:color w:val="000000"/>
              </w:rPr>
              <w:t>Литература</w:t>
            </w:r>
          </w:p>
        </w:tc>
        <w:tc>
          <w:tcPr>
            <w:tcW w:w="855" w:type="dxa"/>
            <w:tcBorders>
              <w:top w:val="nil"/>
              <w:left w:val="nil"/>
              <w:bottom w:val="single" w:sz="4" w:space="0" w:color="auto"/>
              <w:right w:val="single" w:sz="4" w:space="0" w:color="auto"/>
            </w:tcBorders>
            <w:shd w:val="clear" w:color="auto" w:fill="auto"/>
            <w:hideMark/>
          </w:tcPr>
          <w:p w:rsidR="00CF26A2" w:rsidRPr="00264E84" w:rsidRDefault="00CF26A2" w:rsidP="00264E84">
            <w:pPr>
              <w:pStyle w:val="afff6"/>
              <w:rPr>
                <w:b/>
                <w:bCs/>
                <w:color w:val="000000"/>
              </w:rPr>
            </w:pPr>
            <w:r w:rsidRPr="00264E84">
              <w:rPr>
                <w:b/>
                <w:bCs/>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CF26A2" w:rsidRPr="00264E84" w:rsidRDefault="00CF26A2" w:rsidP="00264E84">
            <w:pPr>
              <w:pStyle w:val="afff6"/>
              <w:rPr>
                <w:color w:val="000000"/>
              </w:rPr>
            </w:pPr>
            <w:r w:rsidRPr="00264E84">
              <w:rPr>
                <w:color w:val="000000"/>
              </w:rPr>
              <w:t>3</w:t>
            </w:r>
          </w:p>
        </w:tc>
        <w:tc>
          <w:tcPr>
            <w:tcW w:w="992" w:type="dxa"/>
            <w:tcBorders>
              <w:top w:val="nil"/>
              <w:left w:val="nil"/>
              <w:bottom w:val="single" w:sz="4" w:space="0" w:color="auto"/>
              <w:right w:val="single" w:sz="4" w:space="0" w:color="auto"/>
            </w:tcBorders>
            <w:shd w:val="clear" w:color="auto" w:fill="auto"/>
            <w:noWrap/>
            <w:vAlign w:val="bottom"/>
            <w:hideMark/>
          </w:tcPr>
          <w:p w:rsidR="00CF26A2" w:rsidRPr="00264E84" w:rsidRDefault="00CF26A2" w:rsidP="00264E84">
            <w:pPr>
              <w:pStyle w:val="afff6"/>
              <w:rPr>
                <w:color w:val="000000"/>
              </w:rPr>
            </w:pPr>
            <w:r w:rsidRPr="00264E84">
              <w:rPr>
                <w:color w:val="000000"/>
              </w:rPr>
              <w:t>3</w:t>
            </w:r>
          </w:p>
        </w:tc>
        <w:tc>
          <w:tcPr>
            <w:tcW w:w="1134" w:type="dxa"/>
            <w:tcBorders>
              <w:top w:val="nil"/>
              <w:left w:val="nil"/>
              <w:bottom w:val="single" w:sz="4" w:space="0" w:color="auto"/>
              <w:right w:val="single" w:sz="4" w:space="0" w:color="auto"/>
            </w:tcBorders>
            <w:shd w:val="clear" w:color="000000" w:fill="FFFF99"/>
            <w:noWrap/>
            <w:vAlign w:val="bottom"/>
            <w:hideMark/>
          </w:tcPr>
          <w:p w:rsidR="00CF26A2" w:rsidRPr="00264E84" w:rsidRDefault="00CF26A2" w:rsidP="00264E84">
            <w:pPr>
              <w:pStyle w:val="afff6"/>
              <w:rPr>
                <w:color w:val="000000"/>
              </w:rPr>
            </w:pPr>
            <w:r w:rsidRPr="00264E84">
              <w:rPr>
                <w:color w:val="000000"/>
              </w:rPr>
              <w:t>6</w:t>
            </w:r>
          </w:p>
        </w:tc>
      </w:tr>
      <w:tr w:rsidR="00CF26A2" w:rsidRPr="00264E84" w:rsidTr="00C66DAB">
        <w:trPr>
          <w:gridAfter w:val="1"/>
          <w:wAfter w:w="1087" w:type="dxa"/>
          <w:trHeight w:val="300"/>
        </w:trPr>
        <w:tc>
          <w:tcPr>
            <w:tcW w:w="2125" w:type="dxa"/>
            <w:gridSpan w:val="2"/>
            <w:vMerge/>
            <w:tcBorders>
              <w:top w:val="nil"/>
              <w:left w:val="single" w:sz="4" w:space="0" w:color="auto"/>
              <w:bottom w:val="single" w:sz="4" w:space="0" w:color="auto"/>
              <w:right w:val="single" w:sz="4" w:space="0" w:color="auto"/>
            </w:tcBorders>
            <w:vAlign w:val="center"/>
            <w:hideMark/>
          </w:tcPr>
          <w:p w:rsidR="00CF26A2" w:rsidRPr="00264E84" w:rsidRDefault="00CF26A2" w:rsidP="00264E84">
            <w:pPr>
              <w:pStyle w:val="afff6"/>
              <w:rPr>
                <w:b/>
                <w:bCs/>
                <w:color w:val="000000"/>
              </w:rPr>
            </w:pPr>
          </w:p>
        </w:tc>
        <w:tc>
          <w:tcPr>
            <w:tcW w:w="3967" w:type="dxa"/>
            <w:gridSpan w:val="2"/>
            <w:tcBorders>
              <w:top w:val="nil"/>
              <w:left w:val="nil"/>
              <w:bottom w:val="single" w:sz="4" w:space="0" w:color="auto"/>
              <w:right w:val="single" w:sz="4" w:space="0" w:color="auto"/>
            </w:tcBorders>
            <w:shd w:val="clear" w:color="auto" w:fill="auto"/>
            <w:hideMark/>
          </w:tcPr>
          <w:p w:rsidR="00CF26A2" w:rsidRPr="00264E84" w:rsidRDefault="00CF26A2" w:rsidP="00264E84">
            <w:pPr>
              <w:pStyle w:val="afff6"/>
              <w:rPr>
                <w:color w:val="000000"/>
              </w:rPr>
            </w:pPr>
            <w:r w:rsidRPr="00264E84">
              <w:rPr>
                <w:color w:val="000000"/>
              </w:rPr>
              <w:t>Иностранный язык</w:t>
            </w:r>
          </w:p>
        </w:tc>
        <w:tc>
          <w:tcPr>
            <w:tcW w:w="855" w:type="dxa"/>
            <w:tcBorders>
              <w:top w:val="nil"/>
              <w:left w:val="nil"/>
              <w:bottom w:val="single" w:sz="4" w:space="0" w:color="auto"/>
              <w:right w:val="single" w:sz="4" w:space="0" w:color="auto"/>
            </w:tcBorders>
            <w:shd w:val="clear" w:color="auto" w:fill="auto"/>
            <w:hideMark/>
          </w:tcPr>
          <w:p w:rsidR="00CF26A2" w:rsidRPr="00264E84" w:rsidRDefault="00CF26A2" w:rsidP="00264E84">
            <w:pPr>
              <w:pStyle w:val="afff6"/>
              <w:rPr>
                <w:b/>
                <w:bCs/>
                <w:color w:val="000000"/>
              </w:rPr>
            </w:pPr>
            <w:r w:rsidRPr="00264E84">
              <w:rPr>
                <w:b/>
                <w:bCs/>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CF26A2" w:rsidRPr="00264E84" w:rsidRDefault="00CF26A2" w:rsidP="00264E84">
            <w:pPr>
              <w:pStyle w:val="afff6"/>
              <w:rPr>
                <w:color w:val="000000"/>
              </w:rPr>
            </w:pPr>
            <w:r w:rsidRPr="00264E84">
              <w:rPr>
                <w:color w:val="000000"/>
              </w:rPr>
              <w:t>3</w:t>
            </w:r>
          </w:p>
        </w:tc>
        <w:tc>
          <w:tcPr>
            <w:tcW w:w="992" w:type="dxa"/>
            <w:tcBorders>
              <w:top w:val="nil"/>
              <w:left w:val="nil"/>
              <w:bottom w:val="single" w:sz="4" w:space="0" w:color="auto"/>
              <w:right w:val="single" w:sz="4" w:space="0" w:color="auto"/>
            </w:tcBorders>
            <w:shd w:val="clear" w:color="auto" w:fill="auto"/>
            <w:noWrap/>
            <w:vAlign w:val="bottom"/>
            <w:hideMark/>
          </w:tcPr>
          <w:p w:rsidR="00CF26A2" w:rsidRPr="00264E84" w:rsidRDefault="00CF26A2" w:rsidP="00264E84">
            <w:pPr>
              <w:pStyle w:val="afff6"/>
              <w:rPr>
                <w:color w:val="000000"/>
              </w:rPr>
            </w:pPr>
            <w:r w:rsidRPr="00264E84">
              <w:rPr>
                <w:color w:val="000000"/>
              </w:rPr>
              <w:t>3</w:t>
            </w:r>
          </w:p>
        </w:tc>
        <w:tc>
          <w:tcPr>
            <w:tcW w:w="1134" w:type="dxa"/>
            <w:tcBorders>
              <w:top w:val="nil"/>
              <w:left w:val="nil"/>
              <w:bottom w:val="single" w:sz="4" w:space="0" w:color="auto"/>
              <w:right w:val="single" w:sz="4" w:space="0" w:color="auto"/>
            </w:tcBorders>
            <w:shd w:val="clear" w:color="000000" w:fill="FFFF99"/>
            <w:noWrap/>
            <w:vAlign w:val="bottom"/>
            <w:hideMark/>
          </w:tcPr>
          <w:p w:rsidR="00CF26A2" w:rsidRPr="00264E84" w:rsidRDefault="00CF26A2" w:rsidP="00264E84">
            <w:pPr>
              <w:pStyle w:val="afff6"/>
              <w:rPr>
                <w:color w:val="000000"/>
              </w:rPr>
            </w:pPr>
            <w:r w:rsidRPr="00264E84">
              <w:rPr>
                <w:color w:val="000000"/>
              </w:rPr>
              <w:t>6</w:t>
            </w:r>
          </w:p>
        </w:tc>
      </w:tr>
      <w:tr w:rsidR="00CF26A2" w:rsidRPr="00264E84" w:rsidTr="00C66DAB">
        <w:trPr>
          <w:gridAfter w:val="1"/>
          <w:wAfter w:w="1087" w:type="dxa"/>
          <w:trHeight w:val="300"/>
        </w:trPr>
        <w:tc>
          <w:tcPr>
            <w:tcW w:w="2125" w:type="dxa"/>
            <w:gridSpan w:val="2"/>
            <w:vMerge/>
            <w:tcBorders>
              <w:top w:val="nil"/>
              <w:left w:val="single" w:sz="4" w:space="0" w:color="auto"/>
              <w:bottom w:val="single" w:sz="4" w:space="0" w:color="auto"/>
              <w:right w:val="single" w:sz="4" w:space="0" w:color="auto"/>
            </w:tcBorders>
            <w:vAlign w:val="center"/>
            <w:hideMark/>
          </w:tcPr>
          <w:p w:rsidR="00CF26A2" w:rsidRPr="00264E84" w:rsidRDefault="00CF26A2" w:rsidP="00264E84">
            <w:pPr>
              <w:pStyle w:val="afff6"/>
              <w:rPr>
                <w:b/>
                <w:bCs/>
                <w:color w:val="000000"/>
              </w:rPr>
            </w:pPr>
          </w:p>
        </w:tc>
        <w:tc>
          <w:tcPr>
            <w:tcW w:w="3967" w:type="dxa"/>
            <w:gridSpan w:val="2"/>
            <w:tcBorders>
              <w:top w:val="nil"/>
              <w:left w:val="nil"/>
              <w:bottom w:val="single" w:sz="4" w:space="0" w:color="auto"/>
              <w:right w:val="single" w:sz="4" w:space="0" w:color="auto"/>
            </w:tcBorders>
            <w:shd w:val="clear" w:color="auto" w:fill="auto"/>
            <w:hideMark/>
          </w:tcPr>
          <w:p w:rsidR="00CF26A2" w:rsidRPr="00264E84" w:rsidRDefault="00CF26A2" w:rsidP="00264E84">
            <w:pPr>
              <w:pStyle w:val="afff6"/>
              <w:rPr>
                <w:color w:val="000000"/>
              </w:rPr>
            </w:pPr>
            <w:r w:rsidRPr="00264E84">
              <w:rPr>
                <w:color w:val="000000"/>
              </w:rPr>
              <w:t>История</w:t>
            </w:r>
          </w:p>
        </w:tc>
        <w:tc>
          <w:tcPr>
            <w:tcW w:w="855" w:type="dxa"/>
            <w:tcBorders>
              <w:top w:val="nil"/>
              <w:left w:val="nil"/>
              <w:bottom w:val="single" w:sz="4" w:space="0" w:color="auto"/>
              <w:right w:val="single" w:sz="4" w:space="0" w:color="auto"/>
            </w:tcBorders>
            <w:shd w:val="clear" w:color="auto" w:fill="auto"/>
            <w:hideMark/>
          </w:tcPr>
          <w:p w:rsidR="00CF26A2" w:rsidRPr="00264E84" w:rsidRDefault="00CF26A2" w:rsidP="00264E84">
            <w:pPr>
              <w:pStyle w:val="afff6"/>
              <w:rPr>
                <w:b/>
                <w:bCs/>
                <w:color w:val="000000"/>
              </w:rPr>
            </w:pPr>
            <w:r w:rsidRPr="00264E84">
              <w:rPr>
                <w:b/>
                <w:bCs/>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CF26A2" w:rsidRPr="00264E84" w:rsidRDefault="00CF26A2" w:rsidP="00264E84">
            <w:pPr>
              <w:pStyle w:val="afff6"/>
              <w:rPr>
                <w:color w:val="000000"/>
              </w:rPr>
            </w:pPr>
            <w:r w:rsidRPr="00264E84">
              <w:rPr>
                <w:color w:val="000000"/>
              </w:rPr>
              <w:t>2</w:t>
            </w:r>
          </w:p>
        </w:tc>
        <w:tc>
          <w:tcPr>
            <w:tcW w:w="992" w:type="dxa"/>
            <w:tcBorders>
              <w:top w:val="nil"/>
              <w:left w:val="nil"/>
              <w:bottom w:val="single" w:sz="4" w:space="0" w:color="auto"/>
              <w:right w:val="single" w:sz="4" w:space="0" w:color="auto"/>
            </w:tcBorders>
            <w:shd w:val="clear" w:color="auto" w:fill="auto"/>
            <w:noWrap/>
            <w:vAlign w:val="bottom"/>
            <w:hideMark/>
          </w:tcPr>
          <w:p w:rsidR="00CF26A2" w:rsidRPr="00264E84" w:rsidRDefault="00CF26A2" w:rsidP="00264E84">
            <w:pPr>
              <w:pStyle w:val="afff6"/>
              <w:rPr>
                <w:color w:val="000000"/>
              </w:rPr>
            </w:pPr>
            <w:r w:rsidRPr="00264E84">
              <w:rPr>
                <w:color w:val="000000"/>
              </w:rPr>
              <w:t>2</w:t>
            </w:r>
          </w:p>
        </w:tc>
        <w:tc>
          <w:tcPr>
            <w:tcW w:w="1134" w:type="dxa"/>
            <w:tcBorders>
              <w:top w:val="nil"/>
              <w:left w:val="nil"/>
              <w:bottom w:val="single" w:sz="4" w:space="0" w:color="auto"/>
              <w:right w:val="single" w:sz="4" w:space="0" w:color="auto"/>
            </w:tcBorders>
            <w:shd w:val="clear" w:color="000000" w:fill="FFFF99"/>
            <w:noWrap/>
            <w:vAlign w:val="bottom"/>
            <w:hideMark/>
          </w:tcPr>
          <w:p w:rsidR="00CF26A2" w:rsidRPr="00264E84" w:rsidRDefault="00CF26A2" w:rsidP="00264E84">
            <w:pPr>
              <w:pStyle w:val="afff6"/>
              <w:rPr>
                <w:color w:val="000000"/>
              </w:rPr>
            </w:pPr>
            <w:r w:rsidRPr="00264E84">
              <w:rPr>
                <w:color w:val="000000"/>
              </w:rPr>
              <w:t>4</w:t>
            </w:r>
          </w:p>
        </w:tc>
      </w:tr>
      <w:tr w:rsidR="00CF26A2" w:rsidRPr="00264E84" w:rsidTr="00C66DAB">
        <w:trPr>
          <w:gridAfter w:val="1"/>
          <w:wAfter w:w="1087" w:type="dxa"/>
          <w:trHeight w:val="300"/>
        </w:trPr>
        <w:tc>
          <w:tcPr>
            <w:tcW w:w="2125" w:type="dxa"/>
            <w:gridSpan w:val="2"/>
            <w:vMerge/>
            <w:tcBorders>
              <w:top w:val="nil"/>
              <w:left w:val="single" w:sz="4" w:space="0" w:color="auto"/>
              <w:bottom w:val="single" w:sz="4" w:space="0" w:color="auto"/>
              <w:right w:val="single" w:sz="4" w:space="0" w:color="auto"/>
            </w:tcBorders>
            <w:vAlign w:val="center"/>
            <w:hideMark/>
          </w:tcPr>
          <w:p w:rsidR="00CF26A2" w:rsidRPr="00264E84" w:rsidRDefault="00CF26A2" w:rsidP="00264E84">
            <w:pPr>
              <w:pStyle w:val="afff6"/>
              <w:rPr>
                <w:b/>
                <w:bCs/>
                <w:color w:val="000000"/>
              </w:rPr>
            </w:pPr>
          </w:p>
        </w:tc>
        <w:tc>
          <w:tcPr>
            <w:tcW w:w="3967" w:type="dxa"/>
            <w:gridSpan w:val="2"/>
            <w:tcBorders>
              <w:top w:val="nil"/>
              <w:left w:val="nil"/>
              <w:bottom w:val="single" w:sz="4" w:space="0" w:color="auto"/>
              <w:right w:val="single" w:sz="4" w:space="0" w:color="auto"/>
            </w:tcBorders>
            <w:shd w:val="clear" w:color="auto" w:fill="auto"/>
            <w:hideMark/>
          </w:tcPr>
          <w:p w:rsidR="00CF26A2" w:rsidRPr="00264E84" w:rsidRDefault="00CF26A2" w:rsidP="00264E84">
            <w:pPr>
              <w:pStyle w:val="afff6"/>
              <w:rPr>
                <w:color w:val="000000"/>
              </w:rPr>
            </w:pPr>
            <w:r w:rsidRPr="00264E84">
              <w:rPr>
                <w:color w:val="000000"/>
              </w:rPr>
              <w:t>Обществознание</w:t>
            </w:r>
          </w:p>
        </w:tc>
        <w:tc>
          <w:tcPr>
            <w:tcW w:w="855" w:type="dxa"/>
            <w:vMerge w:val="restart"/>
            <w:tcBorders>
              <w:top w:val="nil"/>
              <w:left w:val="single" w:sz="4" w:space="0" w:color="auto"/>
              <w:bottom w:val="single" w:sz="4" w:space="0" w:color="auto"/>
              <w:right w:val="single" w:sz="4" w:space="0" w:color="auto"/>
            </w:tcBorders>
            <w:shd w:val="clear" w:color="auto" w:fill="auto"/>
            <w:vAlign w:val="bottom"/>
            <w:hideMark/>
          </w:tcPr>
          <w:p w:rsidR="00CF26A2" w:rsidRPr="00264E84" w:rsidRDefault="00CF26A2" w:rsidP="00264E84">
            <w:pPr>
              <w:pStyle w:val="afff6"/>
              <w:rPr>
                <w:b/>
                <w:bCs/>
                <w:color w:val="000000"/>
              </w:rPr>
            </w:pPr>
            <w:r w:rsidRPr="00264E84">
              <w:rPr>
                <w:b/>
                <w:bCs/>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CF26A2" w:rsidRPr="00264E84" w:rsidRDefault="00CF26A2" w:rsidP="00264E84">
            <w:pPr>
              <w:pStyle w:val="afff6"/>
              <w:rPr>
                <w:color w:val="000000"/>
              </w:rPr>
            </w:pPr>
            <w:r w:rsidRPr="00264E84">
              <w:rPr>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CF26A2" w:rsidRPr="00264E84" w:rsidRDefault="00CF26A2" w:rsidP="00264E84">
            <w:pPr>
              <w:pStyle w:val="afff6"/>
              <w:rPr>
                <w:color w:val="000000"/>
              </w:rPr>
            </w:pPr>
            <w:r w:rsidRPr="00264E84">
              <w:rPr>
                <w:color w:val="000000"/>
              </w:rPr>
              <w:t> </w:t>
            </w:r>
          </w:p>
        </w:tc>
        <w:tc>
          <w:tcPr>
            <w:tcW w:w="1134" w:type="dxa"/>
            <w:tcBorders>
              <w:top w:val="nil"/>
              <w:left w:val="nil"/>
              <w:bottom w:val="single" w:sz="4" w:space="0" w:color="auto"/>
              <w:right w:val="single" w:sz="4" w:space="0" w:color="auto"/>
            </w:tcBorders>
            <w:shd w:val="clear" w:color="000000" w:fill="FFFF99"/>
            <w:noWrap/>
            <w:vAlign w:val="bottom"/>
            <w:hideMark/>
          </w:tcPr>
          <w:p w:rsidR="00CF26A2" w:rsidRPr="00264E84" w:rsidRDefault="00CF26A2" w:rsidP="00264E84">
            <w:pPr>
              <w:pStyle w:val="afff6"/>
              <w:rPr>
                <w:color w:val="000000"/>
              </w:rPr>
            </w:pPr>
            <w:r w:rsidRPr="00264E84">
              <w:rPr>
                <w:color w:val="000000"/>
              </w:rPr>
              <w:t>0</w:t>
            </w:r>
          </w:p>
        </w:tc>
      </w:tr>
      <w:tr w:rsidR="00CF26A2" w:rsidRPr="00264E84" w:rsidTr="00C66DAB">
        <w:trPr>
          <w:gridAfter w:val="1"/>
          <w:wAfter w:w="1087" w:type="dxa"/>
          <w:trHeight w:val="300"/>
        </w:trPr>
        <w:tc>
          <w:tcPr>
            <w:tcW w:w="2125" w:type="dxa"/>
            <w:gridSpan w:val="2"/>
            <w:vMerge/>
            <w:tcBorders>
              <w:top w:val="nil"/>
              <w:left w:val="single" w:sz="4" w:space="0" w:color="auto"/>
              <w:bottom w:val="single" w:sz="4" w:space="0" w:color="auto"/>
              <w:right w:val="single" w:sz="4" w:space="0" w:color="auto"/>
            </w:tcBorders>
            <w:vAlign w:val="center"/>
            <w:hideMark/>
          </w:tcPr>
          <w:p w:rsidR="00CF26A2" w:rsidRPr="00264E84" w:rsidRDefault="00CF26A2" w:rsidP="00264E84">
            <w:pPr>
              <w:pStyle w:val="afff6"/>
              <w:rPr>
                <w:b/>
                <w:bCs/>
                <w:color w:val="000000"/>
              </w:rPr>
            </w:pPr>
          </w:p>
        </w:tc>
        <w:tc>
          <w:tcPr>
            <w:tcW w:w="3967" w:type="dxa"/>
            <w:gridSpan w:val="2"/>
            <w:tcBorders>
              <w:top w:val="nil"/>
              <w:left w:val="nil"/>
              <w:bottom w:val="single" w:sz="4" w:space="0" w:color="auto"/>
              <w:right w:val="single" w:sz="4" w:space="0" w:color="auto"/>
            </w:tcBorders>
            <w:shd w:val="clear" w:color="auto" w:fill="auto"/>
            <w:hideMark/>
          </w:tcPr>
          <w:p w:rsidR="00CF26A2" w:rsidRPr="00264E84" w:rsidRDefault="00CF26A2" w:rsidP="00264E84">
            <w:pPr>
              <w:pStyle w:val="afff6"/>
              <w:rPr>
                <w:color w:val="000000"/>
              </w:rPr>
            </w:pPr>
            <w:r w:rsidRPr="00264E84">
              <w:rPr>
                <w:color w:val="000000"/>
              </w:rPr>
              <w:t>(включая экономику и право)</w:t>
            </w:r>
          </w:p>
        </w:tc>
        <w:tc>
          <w:tcPr>
            <w:tcW w:w="855" w:type="dxa"/>
            <w:vMerge/>
            <w:tcBorders>
              <w:top w:val="nil"/>
              <w:left w:val="single" w:sz="4" w:space="0" w:color="auto"/>
              <w:bottom w:val="single" w:sz="4" w:space="0" w:color="auto"/>
              <w:right w:val="single" w:sz="4" w:space="0" w:color="auto"/>
            </w:tcBorders>
            <w:vAlign w:val="center"/>
            <w:hideMark/>
          </w:tcPr>
          <w:p w:rsidR="00CF26A2" w:rsidRPr="00264E84" w:rsidRDefault="00CF26A2" w:rsidP="00264E84">
            <w:pPr>
              <w:pStyle w:val="afff6"/>
              <w:rPr>
                <w:b/>
                <w:bCs/>
                <w:color w:val="000000"/>
              </w:rPr>
            </w:pPr>
          </w:p>
        </w:tc>
        <w:tc>
          <w:tcPr>
            <w:tcW w:w="1134" w:type="dxa"/>
            <w:tcBorders>
              <w:top w:val="nil"/>
              <w:left w:val="nil"/>
              <w:bottom w:val="single" w:sz="4" w:space="0" w:color="auto"/>
              <w:right w:val="single" w:sz="4" w:space="0" w:color="auto"/>
            </w:tcBorders>
            <w:shd w:val="clear" w:color="auto" w:fill="auto"/>
            <w:noWrap/>
            <w:vAlign w:val="bottom"/>
            <w:hideMark/>
          </w:tcPr>
          <w:p w:rsidR="00CF26A2" w:rsidRPr="00264E84" w:rsidRDefault="00CF26A2" w:rsidP="00264E84">
            <w:pPr>
              <w:pStyle w:val="afff6"/>
              <w:rPr>
                <w:color w:val="000000"/>
              </w:rPr>
            </w:pPr>
            <w:r w:rsidRPr="00264E84">
              <w:rPr>
                <w:color w:val="000000"/>
              </w:rPr>
              <w:t>2</w:t>
            </w:r>
          </w:p>
        </w:tc>
        <w:tc>
          <w:tcPr>
            <w:tcW w:w="992" w:type="dxa"/>
            <w:tcBorders>
              <w:top w:val="nil"/>
              <w:left w:val="nil"/>
              <w:bottom w:val="single" w:sz="4" w:space="0" w:color="auto"/>
              <w:right w:val="single" w:sz="4" w:space="0" w:color="auto"/>
            </w:tcBorders>
            <w:shd w:val="clear" w:color="auto" w:fill="auto"/>
            <w:noWrap/>
            <w:vAlign w:val="bottom"/>
            <w:hideMark/>
          </w:tcPr>
          <w:p w:rsidR="00CF26A2" w:rsidRPr="00264E84" w:rsidRDefault="00CF26A2" w:rsidP="00264E84">
            <w:pPr>
              <w:pStyle w:val="afff6"/>
              <w:rPr>
                <w:color w:val="000000"/>
              </w:rPr>
            </w:pPr>
            <w:r w:rsidRPr="00264E84">
              <w:rPr>
                <w:color w:val="000000"/>
              </w:rPr>
              <w:t>2</w:t>
            </w:r>
          </w:p>
        </w:tc>
        <w:tc>
          <w:tcPr>
            <w:tcW w:w="1134" w:type="dxa"/>
            <w:tcBorders>
              <w:top w:val="nil"/>
              <w:left w:val="nil"/>
              <w:bottom w:val="single" w:sz="4" w:space="0" w:color="auto"/>
              <w:right w:val="single" w:sz="4" w:space="0" w:color="auto"/>
            </w:tcBorders>
            <w:shd w:val="clear" w:color="000000" w:fill="FFFF99"/>
            <w:noWrap/>
            <w:vAlign w:val="bottom"/>
            <w:hideMark/>
          </w:tcPr>
          <w:p w:rsidR="00CF26A2" w:rsidRPr="00264E84" w:rsidRDefault="00CF26A2" w:rsidP="00264E84">
            <w:pPr>
              <w:pStyle w:val="afff6"/>
              <w:rPr>
                <w:color w:val="000000"/>
              </w:rPr>
            </w:pPr>
            <w:r w:rsidRPr="00264E84">
              <w:rPr>
                <w:color w:val="000000"/>
              </w:rPr>
              <w:t>4</w:t>
            </w:r>
          </w:p>
        </w:tc>
      </w:tr>
      <w:tr w:rsidR="00CF26A2" w:rsidRPr="00264E84" w:rsidTr="00C66DAB">
        <w:trPr>
          <w:gridAfter w:val="1"/>
          <w:wAfter w:w="1087" w:type="dxa"/>
          <w:trHeight w:val="300"/>
        </w:trPr>
        <w:tc>
          <w:tcPr>
            <w:tcW w:w="2125" w:type="dxa"/>
            <w:gridSpan w:val="2"/>
            <w:vMerge/>
            <w:tcBorders>
              <w:top w:val="nil"/>
              <w:left w:val="single" w:sz="4" w:space="0" w:color="auto"/>
              <w:bottom w:val="single" w:sz="4" w:space="0" w:color="auto"/>
              <w:right w:val="single" w:sz="4" w:space="0" w:color="auto"/>
            </w:tcBorders>
            <w:vAlign w:val="center"/>
            <w:hideMark/>
          </w:tcPr>
          <w:p w:rsidR="00CF26A2" w:rsidRPr="00264E84" w:rsidRDefault="00CF26A2" w:rsidP="00264E84">
            <w:pPr>
              <w:pStyle w:val="afff6"/>
              <w:rPr>
                <w:b/>
                <w:bCs/>
                <w:color w:val="000000"/>
              </w:rPr>
            </w:pPr>
          </w:p>
        </w:tc>
        <w:tc>
          <w:tcPr>
            <w:tcW w:w="3967" w:type="dxa"/>
            <w:gridSpan w:val="2"/>
            <w:tcBorders>
              <w:top w:val="nil"/>
              <w:left w:val="nil"/>
              <w:bottom w:val="single" w:sz="4" w:space="0" w:color="auto"/>
              <w:right w:val="single" w:sz="4" w:space="0" w:color="auto"/>
            </w:tcBorders>
            <w:shd w:val="clear" w:color="auto" w:fill="auto"/>
            <w:hideMark/>
          </w:tcPr>
          <w:p w:rsidR="00CF26A2" w:rsidRPr="00264E84" w:rsidRDefault="00CF26A2" w:rsidP="00264E84">
            <w:pPr>
              <w:pStyle w:val="afff6"/>
              <w:rPr>
                <w:color w:val="000000"/>
              </w:rPr>
            </w:pPr>
            <w:r w:rsidRPr="00264E84">
              <w:rPr>
                <w:color w:val="000000"/>
              </w:rPr>
              <w:t>Естествознание</w:t>
            </w:r>
          </w:p>
        </w:tc>
        <w:tc>
          <w:tcPr>
            <w:tcW w:w="855" w:type="dxa"/>
            <w:tcBorders>
              <w:top w:val="nil"/>
              <w:left w:val="nil"/>
              <w:bottom w:val="single" w:sz="4" w:space="0" w:color="auto"/>
              <w:right w:val="single" w:sz="4" w:space="0" w:color="auto"/>
            </w:tcBorders>
            <w:shd w:val="clear" w:color="auto" w:fill="auto"/>
            <w:hideMark/>
          </w:tcPr>
          <w:p w:rsidR="00CF26A2" w:rsidRPr="00264E84" w:rsidRDefault="00CF26A2" w:rsidP="00264E84">
            <w:pPr>
              <w:pStyle w:val="afff6"/>
              <w:rPr>
                <w:b/>
                <w:bCs/>
                <w:color w:val="000000"/>
              </w:rPr>
            </w:pPr>
            <w:r w:rsidRPr="00264E84">
              <w:rPr>
                <w:b/>
                <w:bCs/>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CF26A2" w:rsidRPr="00264E84" w:rsidRDefault="00CF26A2" w:rsidP="00264E84">
            <w:pPr>
              <w:pStyle w:val="afff6"/>
              <w:rPr>
                <w:color w:val="000000"/>
              </w:rPr>
            </w:pPr>
            <w:r w:rsidRPr="00264E84">
              <w:rPr>
                <w:color w:val="000000"/>
              </w:rPr>
              <w:t>0</w:t>
            </w:r>
          </w:p>
        </w:tc>
        <w:tc>
          <w:tcPr>
            <w:tcW w:w="992" w:type="dxa"/>
            <w:tcBorders>
              <w:top w:val="nil"/>
              <w:left w:val="nil"/>
              <w:bottom w:val="single" w:sz="4" w:space="0" w:color="auto"/>
              <w:right w:val="single" w:sz="4" w:space="0" w:color="auto"/>
            </w:tcBorders>
            <w:shd w:val="clear" w:color="auto" w:fill="auto"/>
            <w:noWrap/>
            <w:vAlign w:val="bottom"/>
            <w:hideMark/>
          </w:tcPr>
          <w:p w:rsidR="00CF26A2" w:rsidRPr="00264E84" w:rsidRDefault="00CF26A2" w:rsidP="00264E84">
            <w:pPr>
              <w:pStyle w:val="afff6"/>
              <w:rPr>
                <w:color w:val="000000"/>
              </w:rPr>
            </w:pPr>
            <w:r w:rsidRPr="00264E84">
              <w:rPr>
                <w:color w:val="000000"/>
              </w:rPr>
              <w:t>0</w:t>
            </w:r>
          </w:p>
        </w:tc>
        <w:tc>
          <w:tcPr>
            <w:tcW w:w="1134" w:type="dxa"/>
            <w:tcBorders>
              <w:top w:val="nil"/>
              <w:left w:val="nil"/>
              <w:bottom w:val="single" w:sz="4" w:space="0" w:color="auto"/>
              <w:right w:val="single" w:sz="4" w:space="0" w:color="auto"/>
            </w:tcBorders>
            <w:shd w:val="clear" w:color="000000" w:fill="FFFF99"/>
            <w:noWrap/>
            <w:vAlign w:val="bottom"/>
            <w:hideMark/>
          </w:tcPr>
          <w:p w:rsidR="00CF26A2" w:rsidRPr="00264E84" w:rsidRDefault="00CF26A2" w:rsidP="00264E84">
            <w:pPr>
              <w:pStyle w:val="afff6"/>
              <w:rPr>
                <w:color w:val="000000"/>
              </w:rPr>
            </w:pPr>
            <w:r w:rsidRPr="00264E84">
              <w:rPr>
                <w:color w:val="000000"/>
              </w:rPr>
              <w:t>0</w:t>
            </w:r>
          </w:p>
        </w:tc>
      </w:tr>
      <w:tr w:rsidR="00CF26A2" w:rsidRPr="00264E84" w:rsidTr="00C66DAB">
        <w:trPr>
          <w:gridAfter w:val="1"/>
          <w:wAfter w:w="1087" w:type="dxa"/>
          <w:trHeight w:val="300"/>
        </w:trPr>
        <w:tc>
          <w:tcPr>
            <w:tcW w:w="2125" w:type="dxa"/>
            <w:gridSpan w:val="2"/>
            <w:vMerge/>
            <w:tcBorders>
              <w:top w:val="nil"/>
              <w:left w:val="single" w:sz="4" w:space="0" w:color="auto"/>
              <w:bottom w:val="single" w:sz="4" w:space="0" w:color="auto"/>
              <w:right w:val="single" w:sz="4" w:space="0" w:color="auto"/>
            </w:tcBorders>
            <w:vAlign w:val="center"/>
            <w:hideMark/>
          </w:tcPr>
          <w:p w:rsidR="00CF26A2" w:rsidRPr="00264E84" w:rsidRDefault="00CF26A2" w:rsidP="00264E84">
            <w:pPr>
              <w:pStyle w:val="afff6"/>
              <w:rPr>
                <w:b/>
                <w:bCs/>
                <w:color w:val="000000"/>
              </w:rPr>
            </w:pPr>
          </w:p>
        </w:tc>
        <w:tc>
          <w:tcPr>
            <w:tcW w:w="3967" w:type="dxa"/>
            <w:gridSpan w:val="2"/>
            <w:tcBorders>
              <w:top w:val="nil"/>
              <w:left w:val="nil"/>
              <w:bottom w:val="single" w:sz="4" w:space="0" w:color="auto"/>
              <w:right w:val="single" w:sz="4" w:space="0" w:color="auto"/>
            </w:tcBorders>
            <w:shd w:val="clear" w:color="auto" w:fill="auto"/>
            <w:hideMark/>
          </w:tcPr>
          <w:p w:rsidR="00CF26A2" w:rsidRPr="00264E84" w:rsidRDefault="00CF26A2" w:rsidP="00264E84">
            <w:pPr>
              <w:pStyle w:val="afff6"/>
              <w:rPr>
                <w:color w:val="000000"/>
              </w:rPr>
            </w:pPr>
            <w:r w:rsidRPr="00264E84">
              <w:rPr>
                <w:color w:val="000000"/>
              </w:rPr>
              <w:t>Основы безопасности жизнедеятельности</w:t>
            </w:r>
          </w:p>
        </w:tc>
        <w:tc>
          <w:tcPr>
            <w:tcW w:w="855" w:type="dxa"/>
            <w:tcBorders>
              <w:top w:val="nil"/>
              <w:left w:val="nil"/>
              <w:bottom w:val="single" w:sz="4" w:space="0" w:color="auto"/>
              <w:right w:val="single" w:sz="4" w:space="0" w:color="auto"/>
            </w:tcBorders>
            <w:shd w:val="clear" w:color="auto" w:fill="auto"/>
            <w:hideMark/>
          </w:tcPr>
          <w:p w:rsidR="00CF26A2" w:rsidRPr="00264E84" w:rsidRDefault="00CF26A2" w:rsidP="00264E84">
            <w:pPr>
              <w:pStyle w:val="afff6"/>
              <w:rPr>
                <w:b/>
                <w:bCs/>
                <w:color w:val="000000"/>
              </w:rPr>
            </w:pPr>
            <w:r w:rsidRPr="00264E84">
              <w:rPr>
                <w:b/>
                <w:bCs/>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CF26A2" w:rsidRPr="00264E84" w:rsidRDefault="00CF26A2" w:rsidP="00264E84">
            <w:pPr>
              <w:pStyle w:val="afff6"/>
              <w:rPr>
                <w:color w:val="000000"/>
              </w:rPr>
            </w:pPr>
            <w:r w:rsidRPr="00264E84">
              <w:rPr>
                <w:color w:val="000000"/>
              </w:rPr>
              <w:t>1</w:t>
            </w:r>
          </w:p>
        </w:tc>
        <w:tc>
          <w:tcPr>
            <w:tcW w:w="992" w:type="dxa"/>
            <w:tcBorders>
              <w:top w:val="nil"/>
              <w:left w:val="nil"/>
              <w:bottom w:val="single" w:sz="4" w:space="0" w:color="auto"/>
              <w:right w:val="single" w:sz="4" w:space="0" w:color="auto"/>
            </w:tcBorders>
            <w:shd w:val="clear" w:color="auto" w:fill="auto"/>
            <w:noWrap/>
            <w:vAlign w:val="bottom"/>
            <w:hideMark/>
          </w:tcPr>
          <w:p w:rsidR="00CF26A2" w:rsidRPr="00264E84" w:rsidRDefault="00CF26A2" w:rsidP="00264E84">
            <w:pPr>
              <w:pStyle w:val="afff6"/>
              <w:rPr>
                <w:color w:val="000000"/>
              </w:rPr>
            </w:pPr>
            <w:r w:rsidRPr="00264E84">
              <w:rPr>
                <w:color w:val="000000"/>
              </w:rPr>
              <w:t>1</w:t>
            </w:r>
          </w:p>
        </w:tc>
        <w:tc>
          <w:tcPr>
            <w:tcW w:w="1134" w:type="dxa"/>
            <w:tcBorders>
              <w:top w:val="nil"/>
              <w:left w:val="nil"/>
              <w:bottom w:val="single" w:sz="4" w:space="0" w:color="auto"/>
              <w:right w:val="single" w:sz="4" w:space="0" w:color="auto"/>
            </w:tcBorders>
            <w:shd w:val="clear" w:color="000000" w:fill="FFFF99"/>
            <w:noWrap/>
            <w:vAlign w:val="bottom"/>
            <w:hideMark/>
          </w:tcPr>
          <w:p w:rsidR="00CF26A2" w:rsidRPr="00264E84" w:rsidRDefault="00CF26A2" w:rsidP="00264E84">
            <w:pPr>
              <w:pStyle w:val="afff6"/>
              <w:rPr>
                <w:color w:val="000000"/>
              </w:rPr>
            </w:pPr>
            <w:r w:rsidRPr="00264E84">
              <w:rPr>
                <w:color w:val="000000"/>
              </w:rPr>
              <w:t>2</w:t>
            </w:r>
          </w:p>
        </w:tc>
      </w:tr>
      <w:tr w:rsidR="00CF26A2" w:rsidRPr="00264E84" w:rsidTr="00C66DAB">
        <w:trPr>
          <w:gridAfter w:val="1"/>
          <w:wAfter w:w="1087" w:type="dxa"/>
          <w:trHeight w:val="300"/>
        </w:trPr>
        <w:tc>
          <w:tcPr>
            <w:tcW w:w="2125" w:type="dxa"/>
            <w:gridSpan w:val="2"/>
            <w:vMerge/>
            <w:tcBorders>
              <w:top w:val="nil"/>
              <w:left w:val="single" w:sz="4" w:space="0" w:color="auto"/>
              <w:bottom w:val="single" w:sz="4" w:space="0" w:color="auto"/>
              <w:right w:val="single" w:sz="4" w:space="0" w:color="auto"/>
            </w:tcBorders>
            <w:vAlign w:val="center"/>
            <w:hideMark/>
          </w:tcPr>
          <w:p w:rsidR="00CF26A2" w:rsidRPr="00264E84" w:rsidRDefault="00CF26A2" w:rsidP="00264E84">
            <w:pPr>
              <w:pStyle w:val="afff6"/>
              <w:rPr>
                <w:b/>
                <w:bCs/>
                <w:color w:val="000000"/>
              </w:rPr>
            </w:pPr>
          </w:p>
        </w:tc>
        <w:tc>
          <w:tcPr>
            <w:tcW w:w="3967" w:type="dxa"/>
            <w:gridSpan w:val="2"/>
            <w:tcBorders>
              <w:top w:val="nil"/>
              <w:left w:val="nil"/>
              <w:bottom w:val="single" w:sz="4" w:space="0" w:color="auto"/>
              <w:right w:val="single" w:sz="4" w:space="0" w:color="auto"/>
            </w:tcBorders>
            <w:shd w:val="clear" w:color="auto" w:fill="auto"/>
            <w:hideMark/>
          </w:tcPr>
          <w:p w:rsidR="00CF26A2" w:rsidRPr="00264E84" w:rsidRDefault="00CF26A2" w:rsidP="00264E84">
            <w:pPr>
              <w:pStyle w:val="afff6"/>
              <w:rPr>
                <w:color w:val="000000"/>
              </w:rPr>
            </w:pPr>
            <w:r w:rsidRPr="00264E84">
              <w:rPr>
                <w:color w:val="000000"/>
              </w:rPr>
              <w:t>Физическая культура</w:t>
            </w:r>
          </w:p>
        </w:tc>
        <w:tc>
          <w:tcPr>
            <w:tcW w:w="855" w:type="dxa"/>
            <w:tcBorders>
              <w:top w:val="nil"/>
              <w:left w:val="nil"/>
              <w:bottom w:val="single" w:sz="4" w:space="0" w:color="auto"/>
              <w:right w:val="single" w:sz="4" w:space="0" w:color="auto"/>
            </w:tcBorders>
            <w:shd w:val="clear" w:color="auto" w:fill="auto"/>
            <w:hideMark/>
          </w:tcPr>
          <w:p w:rsidR="00CF26A2" w:rsidRPr="00264E84" w:rsidRDefault="00CF26A2" w:rsidP="00264E84">
            <w:pPr>
              <w:pStyle w:val="afff6"/>
              <w:rPr>
                <w:b/>
                <w:bCs/>
                <w:color w:val="000000"/>
              </w:rPr>
            </w:pPr>
            <w:r w:rsidRPr="00264E84">
              <w:rPr>
                <w:b/>
                <w:bCs/>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CF26A2" w:rsidRPr="00264E84" w:rsidRDefault="00CF26A2" w:rsidP="00264E84">
            <w:pPr>
              <w:pStyle w:val="afff6"/>
              <w:rPr>
                <w:color w:val="000000"/>
              </w:rPr>
            </w:pPr>
            <w:r w:rsidRPr="00264E84">
              <w:rPr>
                <w:color w:val="000000"/>
              </w:rPr>
              <w:t>3</w:t>
            </w:r>
          </w:p>
        </w:tc>
        <w:tc>
          <w:tcPr>
            <w:tcW w:w="992" w:type="dxa"/>
            <w:tcBorders>
              <w:top w:val="nil"/>
              <w:left w:val="nil"/>
              <w:bottom w:val="single" w:sz="4" w:space="0" w:color="auto"/>
              <w:right w:val="single" w:sz="4" w:space="0" w:color="auto"/>
            </w:tcBorders>
            <w:shd w:val="clear" w:color="auto" w:fill="auto"/>
            <w:noWrap/>
            <w:vAlign w:val="bottom"/>
            <w:hideMark/>
          </w:tcPr>
          <w:p w:rsidR="00CF26A2" w:rsidRPr="00264E84" w:rsidRDefault="00CF26A2" w:rsidP="00264E84">
            <w:pPr>
              <w:pStyle w:val="afff6"/>
              <w:rPr>
                <w:color w:val="000000"/>
              </w:rPr>
            </w:pPr>
            <w:r w:rsidRPr="00264E84">
              <w:rPr>
                <w:color w:val="000000"/>
              </w:rPr>
              <w:t>3</w:t>
            </w:r>
          </w:p>
        </w:tc>
        <w:tc>
          <w:tcPr>
            <w:tcW w:w="1134" w:type="dxa"/>
            <w:tcBorders>
              <w:top w:val="nil"/>
              <w:left w:val="nil"/>
              <w:bottom w:val="single" w:sz="4" w:space="0" w:color="auto"/>
              <w:right w:val="single" w:sz="4" w:space="0" w:color="auto"/>
            </w:tcBorders>
            <w:shd w:val="clear" w:color="000000" w:fill="FFFF99"/>
            <w:noWrap/>
            <w:vAlign w:val="bottom"/>
            <w:hideMark/>
          </w:tcPr>
          <w:p w:rsidR="00CF26A2" w:rsidRPr="00264E84" w:rsidRDefault="00CF26A2" w:rsidP="00264E84">
            <w:pPr>
              <w:pStyle w:val="afff6"/>
              <w:rPr>
                <w:color w:val="000000"/>
              </w:rPr>
            </w:pPr>
            <w:r w:rsidRPr="00264E84">
              <w:rPr>
                <w:color w:val="000000"/>
              </w:rPr>
              <w:t>6</w:t>
            </w:r>
          </w:p>
        </w:tc>
      </w:tr>
      <w:tr w:rsidR="00CF26A2" w:rsidRPr="00264E84" w:rsidTr="00C66DAB">
        <w:trPr>
          <w:gridAfter w:val="1"/>
          <w:wAfter w:w="1087" w:type="dxa"/>
          <w:trHeight w:val="300"/>
        </w:trPr>
        <w:tc>
          <w:tcPr>
            <w:tcW w:w="2125" w:type="dxa"/>
            <w:gridSpan w:val="2"/>
            <w:tcBorders>
              <w:top w:val="nil"/>
              <w:left w:val="single" w:sz="4" w:space="0" w:color="auto"/>
              <w:bottom w:val="single" w:sz="4" w:space="0" w:color="auto"/>
              <w:right w:val="single" w:sz="4" w:space="0" w:color="auto"/>
            </w:tcBorders>
            <w:shd w:val="clear" w:color="auto" w:fill="auto"/>
            <w:textDirection w:val="btLr"/>
            <w:hideMark/>
          </w:tcPr>
          <w:p w:rsidR="00CF26A2" w:rsidRPr="00264E84" w:rsidRDefault="00CF26A2" w:rsidP="00264E84">
            <w:pPr>
              <w:pStyle w:val="afff6"/>
              <w:rPr>
                <w:b/>
                <w:bCs/>
                <w:color w:val="000000"/>
              </w:rPr>
            </w:pPr>
            <w:r w:rsidRPr="00264E84">
              <w:rPr>
                <w:b/>
                <w:bCs/>
                <w:color w:val="000000"/>
              </w:rPr>
              <w:t> </w:t>
            </w:r>
          </w:p>
        </w:tc>
        <w:tc>
          <w:tcPr>
            <w:tcW w:w="3967" w:type="dxa"/>
            <w:gridSpan w:val="2"/>
            <w:tcBorders>
              <w:top w:val="nil"/>
              <w:left w:val="nil"/>
              <w:bottom w:val="single" w:sz="4" w:space="0" w:color="auto"/>
              <w:right w:val="single" w:sz="4" w:space="0" w:color="auto"/>
            </w:tcBorders>
            <w:shd w:val="clear" w:color="auto" w:fill="auto"/>
            <w:hideMark/>
          </w:tcPr>
          <w:p w:rsidR="00CF26A2" w:rsidRPr="00264E84" w:rsidRDefault="00CF26A2" w:rsidP="00264E84">
            <w:pPr>
              <w:pStyle w:val="afff6"/>
              <w:rPr>
                <w:color w:val="000000"/>
              </w:rPr>
            </w:pPr>
            <w:r w:rsidRPr="00264E84">
              <w:rPr>
                <w:color w:val="000000"/>
              </w:rPr>
              <w:t> </w:t>
            </w:r>
          </w:p>
        </w:tc>
        <w:tc>
          <w:tcPr>
            <w:tcW w:w="855" w:type="dxa"/>
            <w:tcBorders>
              <w:top w:val="nil"/>
              <w:left w:val="nil"/>
              <w:bottom w:val="single" w:sz="4" w:space="0" w:color="auto"/>
              <w:right w:val="single" w:sz="4" w:space="0" w:color="auto"/>
            </w:tcBorders>
            <w:shd w:val="clear" w:color="auto" w:fill="auto"/>
            <w:hideMark/>
          </w:tcPr>
          <w:p w:rsidR="00CF26A2" w:rsidRPr="00264E84" w:rsidRDefault="00CF26A2" w:rsidP="00264E84">
            <w:pPr>
              <w:pStyle w:val="afff6"/>
              <w:rPr>
                <w:b/>
                <w:bCs/>
                <w:color w:val="000000"/>
              </w:rPr>
            </w:pPr>
            <w:r w:rsidRPr="00264E84">
              <w:rPr>
                <w:b/>
                <w:bCs/>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CF26A2" w:rsidRPr="00264E84" w:rsidRDefault="00CF26A2" w:rsidP="00264E84">
            <w:pPr>
              <w:pStyle w:val="afff6"/>
              <w:rPr>
                <w:b/>
                <w:bCs/>
                <w:color w:val="000000"/>
              </w:rPr>
            </w:pPr>
            <w:r w:rsidRPr="00264E84">
              <w:rPr>
                <w:b/>
                <w:bCs/>
                <w:color w:val="000000"/>
              </w:rPr>
              <w:t>15</w:t>
            </w:r>
          </w:p>
        </w:tc>
        <w:tc>
          <w:tcPr>
            <w:tcW w:w="992" w:type="dxa"/>
            <w:tcBorders>
              <w:top w:val="nil"/>
              <w:left w:val="nil"/>
              <w:bottom w:val="single" w:sz="4" w:space="0" w:color="auto"/>
              <w:right w:val="single" w:sz="4" w:space="0" w:color="auto"/>
            </w:tcBorders>
            <w:shd w:val="clear" w:color="auto" w:fill="auto"/>
            <w:noWrap/>
            <w:vAlign w:val="bottom"/>
            <w:hideMark/>
          </w:tcPr>
          <w:p w:rsidR="00CF26A2" w:rsidRPr="00264E84" w:rsidRDefault="00CF26A2" w:rsidP="00264E84">
            <w:pPr>
              <w:pStyle w:val="afff6"/>
              <w:rPr>
                <w:b/>
                <w:bCs/>
                <w:color w:val="000000"/>
              </w:rPr>
            </w:pPr>
            <w:r w:rsidRPr="00264E84">
              <w:rPr>
                <w:b/>
                <w:bCs/>
                <w:color w:val="000000"/>
              </w:rPr>
              <w:t>15</w:t>
            </w:r>
          </w:p>
        </w:tc>
        <w:tc>
          <w:tcPr>
            <w:tcW w:w="1134" w:type="dxa"/>
            <w:tcBorders>
              <w:top w:val="nil"/>
              <w:left w:val="nil"/>
              <w:bottom w:val="single" w:sz="4" w:space="0" w:color="auto"/>
              <w:right w:val="single" w:sz="4" w:space="0" w:color="auto"/>
            </w:tcBorders>
            <w:shd w:val="clear" w:color="000000" w:fill="FFFF99"/>
            <w:noWrap/>
            <w:vAlign w:val="bottom"/>
            <w:hideMark/>
          </w:tcPr>
          <w:p w:rsidR="00CF26A2" w:rsidRPr="00264E84" w:rsidRDefault="00CF26A2" w:rsidP="00264E84">
            <w:pPr>
              <w:pStyle w:val="afff6"/>
              <w:rPr>
                <w:b/>
                <w:bCs/>
                <w:color w:val="000000"/>
              </w:rPr>
            </w:pPr>
            <w:r w:rsidRPr="00264E84">
              <w:rPr>
                <w:b/>
                <w:bCs/>
                <w:color w:val="000000"/>
              </w:rPr>
              <w:t>30</w:t>
            </w:r>
          </w:p>
        </w:tc>
      </w:tr>
      <w:tr w:rsidR="00CF26A2" w:rsidRPr="00264E84" w:rsidTr="00C66DAB">
        <w:trPr>
          <w:gridAfter w:val="1"/>
          <w:wAfter w:w="1087" w:type="dxa"/>
          <w:trHeight w:val="300"/>
        </w:trPr>
        <w:tc>
          <w:tcPr>
            <w:tcW w:w="2125" w:type="dxa"/>
            <w:gridSpan w:val="2"/>
            <w:vMerge w:val="restart"/>
            <w:tcBorders>
              <w:top w:val="nil"/>
              <w:left w:val="single" w:sz="4" w:space="0" w:color="auto"/>
              <w:bottom w:val="single" w:sz="4" w:space="0" w:color="auto"/>
              <w:right w:val="single" w:sz="4" w:space="0" w:color="auto"/>
            </w:tcBorders>
            <w:shd w:val="clear" w:color="auto" w:fill="auto"/>
            <w:textDirection w:val="btLr"/>
            <w:hideMark/>
          </w:tcPr>
          <w:p w:rsidR="00CF26A2" w:rsidRPr="00264E84" w:rsidRDefault="00CF26A2" w:rsidP="00264E84">
            <w:pPr>
              <w:pStyle w:val="afff6"/>
              <w:rPr>
                <w:b/>
                <w:bCs/>
                <w:color w:val="000000"/>
              </w:rPr>
            </w:pPr>
            <w:r w:rsidRPr="00264E84">
              <w:rPr>
                <w:b/>
                <w:bCs/>
                <w:color w:val="000000"/>
              </w:rPr>
              <w:t>Вариативная часть</w:t>
            </w:r>
          </w:p>
        </w:tc>
        <w:tc>
          <w:tcPr>
            <w:tcW w:w="3967" w:type="dxa"/>
            <w:gridSpan w:val="2"/>
            <w:vMerge w:val="restart"/>
            <w:tcBorders>
              <w:top w:val="nil"/>
              <w:left w:val="single" w:sz="4" w:space="0" w:color="auto"/>
              <w:bottom w:val="single" w:sz="4" w:space="0" w:color="auto"/>
              <w:right w:val="single" w:sz="4" w:space="0" w:color="auto"/>
            </w:tcBorders>
            <w:shd w:val="clear" w:color="auto" w:fill="auto"/>
            <w:hideMark/>
          </w:tcPr>
          <w:p w:rsidR="00CF26A2" w:rsidRPr="00264E84" w:rsidRDefault="00CF26A2" w:rsidP="00264E84">
            <w:pPr>
              <w:pStyle w:val="afff6"/>
              <w:rPr>
                <w:b/>
                <w:bCs/>
                <w:color w:val="000000"/>
              </w:rPr>
            </w:pPr>
            <w:r w:rsidRPr="00264E84">
              <w:rPr>
                <w:b/>
                <w:bCs/>
                <w:color w:val="000000"/>
              </w:rPr>
              <w:t>Учебные предметы</w:t>
            </w:r>
          </w:p>
        </w:tc>
        <w:tc>
          <w:tcPr>
            <w:tcW w:w="855" w:type="dxa"/>
            <w:tcBorders>
              <w:top w:val="nil"/>
              <w:left w:val="nil"/>
              <w:bottom w:val="single" w:sz="4" w:space="0" w:color="auto"/>
              <w:right w:val="single" w:sz="4" w:space="0" w:color="auto"/>
            </w:tcBorders>
            <w:shd w:val="clear" w:color="auto" w:fill="auto"/>
            <w:hideMark/>
          </w:tcPr>
          <w:p w:rsidR="00CF26A2" w:rsidRPr="00264E84" w:rsidRDefault="00CF26A2" w:rsidP="00264E84">
            <w:pPr>
              <w:pStyle w:val="afff6"/>
              <w:rPr>
                <w:b/>
                <w:bCs/>
                <w:color w:val="000000"/>
              </w:rPr>
            </w:pPr>
            <w:r w:rsidRPr="00264E84">
              <w:rPr>
                <w:b/>
                <w:bCs/>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CF26A2" w:rsidRPr="00264E84" w:rsidRDefault="00CF26A2" w:rsidP="00264E84">
            <w:pPr>
              <w:pStyle w:val="afff6"/>
              <w:rPr>
                <w:color w:val="000000"/>
              </w:rPr>
            </w:pPr>
            <w:r w:rsidRPr="00264E84">
              <w:rPr>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CF26A2" w:rsidRPr="00264E84" w:rsidRDefault="00CF26A2" w:rsidP="00264E84">
            <w:pPr>
              <w:pStyle w:val="afff6"/>
              <w:rPr>
                <w:color w:val="000000"/>
              </w:rPr>
            </w:pPr>
            <w:r w:rsidRPr="00264E84">
              <w:rPr>
                <w:color w:val="000000"/>
              </w:rPr>
              <w:t> </w:t>
            </w:r>
          </w:p>
        </w:tc>
        <w:tc>
          <w:tcPr>
            <w:tcW w:w="1134" w:type="dxa"/>
            <w:tcBorders>
              <w:top w:val="nil"/>
              <w:left w:val="nil"/>
              <w:bottom w:val="single" w:sz="4" w:space="0" w:color="auto"/>
              <w:right w:val="single" w:sz="4" w:space="0" w:color="auto"/>
            </w:tcBorders>
            <w:shd w:val="clear" w:color="000000" w:fill="FFFF99"/>
            <w:noWrap/>
            <w:vAlign w:val="bottom"/>
            <w:hideMark/>
          </w:tcPr>
          <w:p w:rsidR="00CF26A2" w:rsidRPr="00264E84" w:rsidRDefault="00CF26A2" w:rsidP="00264E84">
            <w:pPr>
              <w:pStyle w:val="afff6"/>
              <w:rPr>
                <w:color w:val="000000"/>
              </w:rPr>
            </w:pPr>
            <w:r w:rsidRPr="00264E84">
              <w:rPr>
                <w:color w:val="000000"/>
              </w:rPr>
              <w:t> </w:t>
            </w:r>
          </w:p>
        </w:tc>
      </w:tr>
      <w:tr w:rsidR="00CF26A2" w:rsidRPr="00264E84" w:rsidTr="00C66DAB">
        <w:trPr>
          <w:gridAfter w:val="1"/>
          <w:wAfter w:w="1087" w:type="dxa"/>
          <w:trHeight w:val="535"/>
        </w:trPr>
        <w:tc>
          <w:tcPr>
            <w:tcW w:w="2125" w:type="dxa"/>
            <w:gridSpan w:val="2"/>
            <w:vMerge/>
            <w:tcBorders>
              <w:top w:val="nil"/>
              <w:left w:val="single" w:sz="4" w:space="0" w:color="auto"/>
              <w:bottom w:val="single" w:sz="4" w:space="0" w:color="auto"/>
              <w:right w:val="single" w:sz="4" w:space="0" w:color="auto"/>
            </w:tcBorders>
            <w:vAlign w:val="center"/>
            <w:hideMark/>
          </w:tcPr>
          <w:p w:rsidR="00CF26A2" w:rsidRPr="00264E84" w:rsidRDefault="00CF26A2" w:rsidP="00264E84">
            <w:pPr>
              <w:pStyle w:val="afff6"/>
              <w:rPr>
                <w:b/>
                <w:bCs/>
                <w:color w:val="000000"/>
              </w:rPr>
            </w:pPr>
          </w:p>
        </w:tc>
        <w:tc>
          <w:tcPr>
            <w:tcW w:w="3967" w:type="dxa"/>
            <w:gridSpan w:val="2"/>
            <w:vMerge/>
            <w:tcBorders>
              <w:top w:val="nil"/>
              <w:left w:val="single" w:sz="4" w:space="0" w:color="auto"/>
              <w:bottom w:val="single" w:sz="4" w:space="0" w:color="auto"/>
              <w:right w:val="single" w:sz="4" w:space="0" w:color="auto"/>
            </w:tcBorders>
            <w:vAlign w:val="center"/>
            <w:hideMark/>
          </w:tcPr>
          <w:p w:rsidR="00CF26A2" w:rsidRPr="00264E84" w:rsidRDefault="00CF26A2" w:rsidP="00264E84">
            <w:pPr>
              <w:pStyle w:val="afff6"/>
              <w:rPr>
                <w:b/>
                <w:bCs/>
                <w:color w:val="000000"/>
              </w:rPr>
            </w:pPr>
          </w:p>
        </w:tc>
        <w:tc>
          <w:tcPr>
            <w:tcW w:w="855" w:type="dxa"/>
            <w:tcBorders>
              <w:top w:val="nil"/>
              <w:left w:val="nil"/>
              <w:bottom w:val="single" w:sz="4" w:space="0" w:color="auto"/>
              <w:right w:val="single" w:sz="4" w:space="0" w:color="auto"/>
            </w:tcBorders>
            <w:shd w:val="clear" w:color="auto" w:fill="auto"/>
            <w:hideMark/>
          </w:tcPr>
          <w:p w:rsidR="00CF26A2" w:rsidRPr="00264E84" w:rsidRDefault="00CF26A2" w:rsidP="00C66DAB">
            <w:pPr>
              <w:pStyle w:val="afff6"/>
              <w:ind w:firstLine="34"/>
              <w:rPr>
                <w:b/>
                <w:bCs/>
                <w:color w:val="000000"/>
              </w:rPr>
            </w:pPr>
            <w:r w:rsidRPr="00264E84">
              <w:rPr>
                <w:b/>
                <w:bCs/>
                <w:color w:val="000000"/>
              </w:rPr>
              <w:t>Профильный уровень</w:t>
            </w:r>
          </w:p>
        </w:tc>
        <w:tc>
          <w:tcPr>
            <w:tcW w:w="1134" w:type="dxa"/>
            <w:tcBorders>
              <w:top w:val="nil"/>
              <w:left w:val="nil"/>
              <w:bottom w:val="single" w:sz="4" w:space="0" w:color="auto"/>
              <w:right w:val="single" w:sz="4" w:space="0" w:color="auto"/>
            </w:tcBorders>
            <w:shd w:val="clear" w:color="auto" w:fill="auto"/>
            <w:noWrap/>
            <w:vAlign w:val="bottom"/>
            <w:hideMark/>
          </w:tcPr>
          <w:p w:rsidR="00CF26A2" w:rsidRPr="00264E84" w:rsidRDefault="00CF26A2" w:rsidP="00264E84">
            <w:pPr>
              <w:pStyle w:val="afff6"/>
              <w:rPr>
                <w:b/>
                <w:bCs/>
                <w:color w:val="000000"/>
              </w:rPr>
            </w:pPr>
            <w:r w:rsidRPr="00264E84">
              <w:rPr>
                <w:b/>
                <w:bCs/>
                <w:color w:val="000000"/>
              </w:rPr>
              <w:t xml:space="preserve">X </w:t>
            </w:r>
          </w:p>
        </w:tc>
        <w:tc>
          <w:tcPr>
            <w:tcW w:w="992" w:type="dxa"/>
            <w:tcBorders>
              <w:top w:val="nil"/>
              <w:left w:val="nil"/>
              <w:bottom w:val="single" w:sz="4" w:space="0" w:color="auto"/>
              <w:right w:val="single" w:sz="4" w:space="0" w:color="auto"/>
            </w:tcBorders>
            <w:shd w:val="clear" w:color="auto" w:fill="auto"/>
            <w:noWrap/>
            <w:vAlign w:val="bottom"/>
            <w:hideMark/>
          </w:tcPr>
          <w:p w:rsidR="00CF26A2" w:rsidRPr="00264E84" w:rsidRDefault="00CF26A2" w:rsidP="00264E84">
            <w:pPr>
              <w:pStyle w:val="afff6"/>
              <w:rPr>
                <w:b/>
                <w:bCs/>
                <w:color w:val="000000"/>
              </w:rPr>
            </w:pPr>
            <w:r w:rsidRPr="00264E84">
              <w:rPr>
                <w:b/>
                <w:bCs/>
                <w:color w:val="000000"/>
              </w:rPr>
              <w:t>XI</w:t>
            </w:r>
          </w:p>
        </w:tc>
        <w:tc>
          <w:tcPr>
            <w:tcW w:w="1134" w:type="dxa"/>
            <w:tcBorders>
              <w:top w:val="nil"/>
              <w:left w:val="nil"/>
              <w:bottom w:val="single" w:sz="4" w:space="0" w:color="auto"/>
              <w:right w:val="single" w:sz="4" w:space="0" w:color="auto"/>
            </w:tcBorders>
            <w:shd w:val="clear" w:color="000000" w:fill="FFFF99"/>
            <w:noWrap/>
            <w:vAlign w:val="bottom"/>
            <w:hideMark/>
          </w:tcPr>
          <w:p w:rsidR="00CF26A2" w:rsidRPr="00264E84" w:rsidRDefault="00CF26A2" w:rsidP="00264E84">
            <w:pPr>
              <w:pStyle w:val="afff6"/>
              <w:rPr>
                <w:color w:val="000000"/>
              </w:rPr>
            </w:pPr>
            <w:r w:rsidRPr="00264E84">
              <w:rPr>
                <w:color w:val="000000"/>
              </w:rPr>
              <w:t> </w:t>
            </w:r>
          </w:p>
        </w:tc>
      </w:tr>
      <w:tr w:rsidR="00CF26A2" w:rsidRPr="00264E84" w:rsidTr="00C66DAB">
        <w:trPr>
          <w:gridAfter w:val="1"/>
          <w:wAfter w:w="1087" w:type="dxa"/>
          <w:trHeight w:val="556"/>
        </w:trPr>
        <w:tc>
          <w:tcPr>
            <w:tcW w:w="2125" w:type="dxa"/>
            <w:gridSpan w:val="2"/>
            <w:vMerge/>
            <w:tcBorders>
              <w:top w:val="nil"/>
              <w:left w:val="single" w:sz="4" w:space="0" w:color="auto"/>
              <w:bottom w:val="single" w:sz="4" w:space="0" w:color="auto"/>
              <w:right w:val="single" w:sz="4" w:space="0" w:color="auto"/>
            </w:tcBorders>
            <w:vAlign w:val="center"/>
            <w:hideMark/>
          </w:tcPr>
          <w:p w:rsidR="00CF26A2" w:rsidRPr="00264E84" w:rsidRDefault="00CF26A2" w:rsidP="00264E84">
            <w:pPr>
              <w:pStyle w:val="afff6"/>
              <w:rPr>
                <w:b/>
                <w:bCs/>
                <w:color w:val="000000"/>
              </w:rPr>
            </w:pPr>
          </w:p>
        </w:tc>
        <w:tc>
          <w:tcPr>
            <w:tcW w:w="3967" w:type="dxa"/>
            <w:gridSpan w:val="2"/>
            <w:tcBorders>
              <w:top w:val="nil"/>
              <w:left w:val="nil"/>
              <w:bottom w:val="single" w:sz="4" w:space="0" w:color="auto"/>
              <w:right w:val="single" w:sz="4" w:space="0" w:color="auto"/>
            </w:tcBorders>
            <w:shd w:val="clear" w:color="auto" w:fill="auto"/>
            <w:hideMark/>
          </w:tcPr>
          <w:p w:rsidR="00CF26A2" w:rsidRPr="00264E84" w:rsidRDefault="00CF26A2" w:rsidP="00264E84">
            <w:pPr>
              <w:pStyle w:val="afff6"/>
              <w:rPr>
                <w:color w:val="000000"/>
              </w:rPr>
            </w:pPr>
            <w:r w:rsidRPr="00264E84">
              <w:rPr>
                <w:color w:val="000000"/>
              </w:rPr>
              <w:t>Русский язык</w:t>
            </w:r>
          </w:p>
        </w:tc>
        <w:tc>
          <w:tcPr>
            <w:tcW w:w="855" w:type="dxa"/>
            <w:tcBorders>
              <w:top w:val="nil"/>
              <w:left w:val="nil"/>
              <w:bottom w:val="single" w:sz="4" w:space="0" w:color="auto"/>
              <w:right w:val="single" w:sz="4" w:space="0" w:color="auto"/>
            </w:tcBorders>
            <w:shd w:val="clear" w:color="auto" w:fill="auto"/>
            <w:hideMark/>
          </w:tcPr>
          <w:p w:rsidR="00CF26A2" w:rsidRPr="00264E84" w:rsidRDefault="00CF26A2" w:rsidP="00264E84">
            <w:pPr>
              <w:pStyle w:val="afff6"/>
              <w:rPr>
                <w:b/>
                <w:bCs/>
                <w:color w:val="000000"/>
              </w:rPr>
            </w:pPr>
            <w:r w:rsidRPr="00264E84">
              <w:rPr>
                <w:b/>
                <w:bCs/>
                <w:color w:val="000000"/>
              </w:rPr>
              <w:t>210</w:t>
            </w:r>
            <w:r w:rsidRPr="00264E84">
              <w:rPr>
                <w:color w:val="000000"/>
              </w:rPr>
              <w:t xml:space="preserve"> ( 3 / 3 )</w:t>
            </w:r>
          </w:p>
        </w:tc>
        <w:tc>
          <w:tcPr>
            <w:tcW w:w="1134" w:type="dxa"/>
            <w:tcBorders>
              <w:top w:val="nil"/>
              <w:left w:val="nil"/>
              <w:bottom w:val="single" w:sz="4" w:space="0" w:color="auto"/>
              <w:right w:val="single" w:sz="4" w:space="0" w:color="auto"/>
            </w:tcBorders>
            <w:shd w:val="clear" w:color="auto" w:fill="auto"/>
            <w:noWrap/>
            <w:vAlign w:val="bottom"/>
            <w:hideMark/>
          </w:tcPr>
          <w:p w:rsidR="00CF26A2" w:rsidRPr="00264E84" w:rsidRDefault="00CF26A2" w:rsidP="00264E84">
            <w:pPr>
              <w:pStyle w:val="afff6"/>
              <w:rPr>
                <w:color w:val="000000"/>
              </w:rPr>
            </w:pPr>
            <w:r w:rsidRPr="00264E84">
              <w:rPr>
                <w:color w:val="000000"/>
              </w:rPr>
              <w:t xml:space="preserve"> </w:t>
            </w:r>
          </w:p>
        </w:tc>
        <w:tc>
          <w:tcPr>
            <w:tcW w:w="992" w:type="dxa"/>
            <w:tcBorders>
              <w:top w:val="nil"/>
              <w:left w:val="nil"/>
              <w:bottom w:val="single" w:sz="4" w:space="0" w:color="auto"/>
              <w:right w:val="single" w:sz="4" w:space="0" w:color="auto"/>
            </w:tcBorders>
            <w:shd w:val="clear" w:color="auto" w:fill="auto"/>
            <w:noWrap/>
            <w:vAlign w:val="bottom"/>
            <w:hideMark/>
          </w:tcPr>
          <w:p w:rsidR="00CF26A2" w:rsidRPr="00264E84" w:rsidRDefault="00CF26A2" w:rsidP="00264E84">
            <w:pPr>
              <w:pStyle w:val="afff6"/>
              <w:rPr>
                <w:color w:val="000000"/>
              </w:rPr>
            </w:pPr>
            <w:r w:rsidRPr="00264E84">
              <w:rPr>
                <w:color w:val="000000"/>
              </w:rPr>
              <w:t>1</w:t>
            </w:r>
          </w:p>
        </w:tc>
        <w:tc>
          <w:tcPr>
            <w:tcW w:w="1134" w:type="dxa"/>
            <w:tcBorders>
              <w:top w:val="nil"/>
              <w:left w:val="nil"/>
              <w:bottom w:val="single" w:sz="4" w:space="0" w:color="auto"/>
              <w:right w:val="single" w:sz="4" w:space="0" w:color="auto"/>
            </w:tcBorders>
            <w:shd w:val="clear" w:color="000000" w:fill="FFFF99"/>
            <w:noWrap/>
            <w:vAlign w:val="bottom"/>
            <w:hideMark/>
          </w:tcPr>
          <w:p w:rsidR="00CF26A2" w:rsidRPr="00264E84" w:rsidRDefault="00CF26A2" w:rsidP="00264E84">
            <w:pPr>
              <w:pStyle w:val="afff6"/>
              <w:rPr>
                <w:color w:val="000000"/>
              </w:rPr>
            </w:pPr>
            <w:r w:rsidRPr="00264E84">
              <w:rPr>
                <w:color w:val="000000"/>
              </w:rPr>
              <w:t>1</w:t>
            </w:r>
          </w:p>
        </w:tc>
      </w:tr>
      <w:tr w:rsidR="00CF26A2" w:rsidRPr="00264E84" w:rsidTr="00C66DAB">
        <w:trPr>
          <w:gridAfter w:val="1"/>
          <w:wAfter w:w="1087" w:type="dxa"/>
          <w:trHeight w:val="300"/>
        </w:trPr>
        <w:tc>
          <w:tcPr>
            <w:tcW w:w="2125" w:type="dxa"/>
            <w:gridSpan w:val="2"/>
            <w:vMerge/>
            <w:tcBorders>
              <w:top w:val="nil"/>
              <w:left w:val="single" w:sz="4" w:space="0" w:color="auto"/>
              <w:bottom w:val="single" w:sz="4" w:space="0" w:color="auto"/>
              <w:right w:val="single" w:sz="4" w:space="0" w:color="auto"/>
            </w:tcBorders>
            <w:vAlign w:val="center"/>
            <w:hideMark/>
          </w:tcPr>
          <w:p w:rsidR="00CF26A2" w:rsidRPr="00264E84" w:rsidRDefault="00CF26A2" w:rsidP="00264E84">
            <w:pPr>
              <w:pStyle w:val="afff6"/>
              <w:rPr>
                <w:b/>
                <w:bCs/>
                <w:color w:val="000000"/>
              </w:rPr>
            </w:pPr>
          </w:p>
        </w:tc>
        <w:tc>
          <w:tcPr>
            <w:tcW w:w="3967" w:type="dxa"/>
            <w:gridSpan w:val="2"/>
            <w:tcBorders>
              <w:top w:val="nil"/>
              <w:left w:val="nil"/>
              <w:bottom w:val="single" w:sz="4" w:space="0" w:color="auto"/>
              <w:right w:val="single" w:sz="4" w:space="0" w:color="auto"/>
            </w:tcBorders>
            <w:shd w:val="clear" w:color="auto" w:fill="auto"/>
            <w:hideMark/>
          </w:tcPr>
          <w:p w:rsidR="00CF26A2" w:rsidRPr="00264E84" w:rsidRDefault="00CF26A2" w:rsidP="00264E84">
            <w:pPr>
              <w:pStyle w:val="afff6"/>
              <w:rPr>
                <w:color w:val="000000"/>
              </w:rPr>
            </w:pPr>
            <w:r w:rsidRPr="00264E84">
              <w:rPr>
                <w:color w:val="000000"/>
              </w:rPr>
              <w:t>Литература</w:t>
            </w:r>
          </w:p>
        </w:tc>
        <w:tc>
          <w:tcPr>
            <w:tcW w:w="855" w:type="dxa"/>
            <w:tcBorders>
              <w:top w:val="nil"/>
              <w:left w:val="nil"/>
              <w:bottom w:val="single" w:sz="4" w:space="0" w:color="auto"/>
              <w:right w:val="single" w:sz="4" w:space="0" w:color="auto"/>
            </w:tcBorders>
            <w:shd w:val="clear" w:color="auto" w:fill="auto"/>
            <w:hideMark/>
          </w:tcPr>
          <w:p w:rsidR="00CF26A2" w:rsidRPr="00264E84" w:rsidRDefault="00CF26A2" w:rsidP="00264E84">
            <w:pPr>
              <w:pStyle w:val="afff6"/>
              <w:rPr>
                <w:b/>
                <w:bCs/>
                <w:color w:val="000000"/>
              </w:rPr>
            </w:pPr>
            <w:r w:rsidRPr="00264E84">
              <w:rPr>
                <w:b/>
                <w:bCs/>
                <w:color w:val="000000"/>
              </w:rPr>
              <w:t>350</w:t>
            </w:r>
            <w:r w:rsidRPr="00264E84">
              <w:rPr>
                <w:color w:val="000000"/>
              </w:rPr>
              <w:t xml:space="preserve"> ( 5 / 5 )</w:t>
            </w:r>
          </w:p>
        </w:tc>
        <w:tc>
          <w:tcPr>
            <w:tcW w:w="1134" w:type="dxa"/>
            <w:tcBorders>
              <w:top w:val="nil"/>
              <w:left w:val="nil"/>
              <w:bottom w:val="single" w:sz="4" w:space="0" w:color="auto"/>
              <w:right w:val="single" w:sz="4" w:space="0" w:color="auto"/>
            </w:tcBorders>
            <w:shd w:val="clear" w:color="auto" w:fill="auto"/>
            <w:noWrap/>
            <w:vAlign w:val="bottom"/>
            <w:hideMark/>
          </w:tcPr>
          <w:p w:rsidR="00CF26A2" w:rsidRPr="00264E84" w:rsidRDefault="00CF26A2" w:rsidP="00264E84">
            <w:pPr>
              <w:pStyle w:val="afff6"/>
              <w:rPr>
                <w:color w:val="000000"/>
              </w:rPr>
            </w:pPr>
            <w:r w:rsidRPr="00264E84">
              <w:rPr>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CF26A2" w:rsidRPr="00264E84" w:rsidRDefault="00CF26A2" w:rsidP="00264E84">
            <w:pPr>
              <w:pStyle w:val="afff6"/>
              <w:rPr>
                <w:color w:val="000000"/>
              </w:rPr>
            </w:pPr>
            <w:r w:rsidRPr="00264E84">
              <w:rPr>
                <w:color w:val="000000"/>
              </w:rPr>
              <w:t> </w:t>
            </w:r>
          </w:p>
        </w:tc>
        <w:tc>
          <w:tcPr>
            <w:tcW w:w="1134" w:type="dxa"/>
            <w:tcBorders>
              <w:top w:val="nil"/>
              <w:left w:val="nil"/>
              <w:bottom w:val="single" w:sz="4" w:space="0" w:color="auto"/>
              <w:right w:val="single" w:sz="4" w:space="0" w:color="auto"/>
            </w:tcBorders>
            <w:shd w:val="clear" w:color="000000" w:fill="FFFF99"/>
            <w:noWrap/>
            <w:vAlign w:val="bottom"/>
            <w:hideMark/>
          </w:tcPr>
          <w:p w:rsidR="00CF26A2" w:rsidRPr="00264E84" w:rsidRDefault="00CF26A2" w:rsidP="00264E84">
            <w:pPr>
              <w:pStyle w:val="afff6"/>
              <w:rPr>
                <w:color w:val="000000"/>
              </w:rPr>
            </w:pPr>
            <w:r w:rsidRPr="00264E84">
              <w:rPr>
                <w:color w:val="000000"/>
              </w:rPr>
              <w:t>0</w:t>
            </w:r>
          </w:p>
        </w:tc>
      </w:tr>
      <w:tr w:rsidR="00CF26A2" w:rsidRPr="00264E84" w:rsidTr="00C66DAB">
        <w:trPr>
          <w:gridAfter w:val="1"/>
          <w:wAfter w:w="1087" w:type="dxa"/>
          <w:trHeight w:val="300"/>
        </w:trPr>
        <w:tc>
          <w:tcPr>
            <w:tcW w:w="2125" w:type="dxa"/>
            <w:gridSpan w:val="2"/>
            <w:vMerge/>
            <w:tcBorders>
              <w:top w:val="nil"/>
              <w:left w:val="single" w:sz="4" w:space="0" w:color="auto"/>
              <w:bottom w:val="single" w:sz="4" w:space="0" w:color="auto"/>
              <w:right w:val="single" w:sz="4" w:space="0" w:color="auto"/>
            </w:tcBorders>
            <w:vAlign w:val="center"/>
            <w:hideMark/>
          </w:tcPr>
          <w:p w:rsidR="00CF26A2" w:rsidRPr="00264E84" w:rsidRDefault="00CF26A2" w:rsidP="00264E84">
            <w:pPr>
              <w:pStyle w:val="afff6"/>
              <w:rPr>
                <w:b/>
                <w:bCs/>
                <w:color w:val="000000"/>
              </w:rPr>
            </w:pPr>
          </w:p>
        </w:tc>
        <w:tc>
          <w:tcPr>
            <w:tcW w:w="3967" w:type="dxa"/>
            <w:gridSpan w:val="2"/>
            <w:tcBorders>
              <w:top w:val="nil"/>
              <w:left w:val="nil"/>
              <w:bottom w:val="single" w:sz="4" w:space="0" w:color="auto"/>
              <w:right w:val="single" w:sz="4" w:space="0" w:color="auto"/>
            </w:tcBorders>
            <w:shd w:val="clear" w:color="auto" w:fill="auto"/>
            <w:hideMark/>
          </w:tcPr>
          <w:p w:rsidR="00CF26A2" w:rsidRPr="00264E84" w:rsidRDefault="00CF26A2" w:rsidP="00264E84">
            <w:pPr>
              <w:pStyle w:val="afff6"/>
              <w:rPr>
                <w:color w:val="000000"/>
              </w:rPr>
            </w:pPr>
            <w:r w:rsidRPr="00264E84">
              <w:rPr>
                <w:color w:val="000000"/>
              </w:rPr>
              <w:t>Иностранный язык</w:t>
            </w:r>
          </w:p>
        </w:tc>
        <w:tc>
          <w:tcPr>
            <w:tcW w:w="855" w:type="dxa"/>
            <w:tcBorders>
              <w:top w:val="nil"/>
              <w:left w:val="nil"/>
              <w:bottom w:val="single" w:sz="4" w:space="0" w:color="auto"/>
              <w:right w:val="single" w:sz="4" w:space="0" w:color="auto"/>
            </w:tcBorders>
            <w:shd w:val="clear" w:color="auto" w:fill="auto"/>
            <w:hideMark/>
          </w:tcPr>
          <w:p w:rsidR="00CF26A2" w:rsidRPr="00264E84" w:rsidRDefault="00CF26A2" w:rsidP="00264E84">
            <w:pPr>
              <w:pStyle w:val="afff6"/>
              <w:rPr>
                <w:b/>
                <w:bCs/>
                <w:color w:val="000000"/>
              </w:rPr>
            </w:pPr>
            <w:r w:rsidRPr="00264E84">
              <w:rPr>
                <w:b/>
                <w:bCs/>
                <w:color w:val="000000"/>
              </w:rPr>
              <w:t>420</w:t>
            </w:r>
            <w:r w:rsidRPr="00264E84">
              <w:rPr>
                <w:color w:val="000000"/>
              </w:rPr>
              <w:t xml:space="preserve"> ( 6 / 6 )</w:t>
            </w:r>
          </w:p>
        </w:tc>
        <w:tc>
          <w:tcPr>
            <w:tcW w:w="1134" w:type="dxa"/>
            <w:tcBorders>
              <w:top w:val="nil"/>
              <w:left w:val="nil"/>
              <w:bottom w:val="single" w:sz="4" w:space="0" w:color="auto"/>
              <w:right w:val="single" w:sz="4" w:space="0" w:color="auto"/>
            </w:tcBorders>
            <w:shd w:val="clear" w:color="auto" w:fill="auto"/>
            <w:noWrap/>
            <w:vAlign w:val="bottom"/>
            <w:hideMark/>
          </w:tcPr>
          <w:p w:rsidR="00CF26A2" w:rsidRPr="00264E84" w:rsidRDefault="00CF26A2" w:rsidP="00264E84">
            <w:pPr>
              <w:pStyle w:val="afff6"/>
              <w:rPr>
                <w:color w:val="000000"/>
              </w:rPr>
            </w:pPr>
            <w:r w:rsidRPr="00264E84">
              <w:rPr>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CF26A2" w:rsidRPr="00264E84" w:rsidRDefault="00CF26A2" w:rsidP="00264E84">
            <w:pPr>
              <w:pStyle w:val="afff6"/>
              <w:rPr>
                <w:color w:val="000000"/>
              </w:rPr>
            </w:pPr>
            <w:r w:rsidRPr="00264E84">
              <w:rPr>
                <w:color w:val="000000"/>
              </w:rPr>
              <w:t> </w:t>
            </w:r>
          </w:p>
        </w:tc>
        <w:tc>
          <w:tcPr>
            <w:tcW w:w="1134" w:type="dxa"/>
            <w:tcBorders>
              <w:top w:val="nil"/>
              <w:left w:val="nil"/>
              <w:bottom w:val="single" w:sz="4" w:space="0" w:color="auto"/>
              <w:right w:val="single" w:sz="4" w:space="0" w:color="auto"/>
            </w:tcBorders>
            <w:shd w:val="clear" w:color="000000" w:fill="FFFF99"/>
            <w:noWrap/>
            <w:vAlign w:val="bottom"/>
            <w:hideMark/>
          </w:tcPr>
          <w:p w:rsidR="00CF26A2" w:rsidRPr="00264E84" w:rsidRDefault="00CF26A2" w:rsidP="00264E84">
            <w:pPr>
              <w:pStyle w:val="afff6"/>
              <w:rPr>
                <w:color w:val="000000"/>
              </w:rPr>
            </w:pPr>
            <w:r w:rsidRPr="00264E84">
              <w:rPr>
                <w:color w:val="000000"/>
              </w:rPr>
              <w:t>0</w:t>
            </w:r>
          </w:p>
        </w:tc>
      </w:tr>
      <w:tr w:rsidR="00CF26A2" w:rsidRPr="00264E84" w:rsidTr="00C66DAB">
        <w:trPr>
          <w:gridAfter w:val="1"/>
          <w:wAfter w:w="1087" w:type="dxa"/>
          <w:trHeight w:val="463"/>
        </w:trPr>
        <w:tc>
          <w:tcPr>
            <w:tcW w:w="2125" w:type="dxa"/>
            <w:gridSpan w:val="2"/>
            <w:vMerge/>
            <w:tcBorders>
              <w:top w:val="nil"/>
              <w:left w:val="single" w:sz="4" w:space="0" w:color="auto"/>
              <w:bottom w:val="single" w:sz="4" w:space="0" w:color="auto"/>
              <w:right w:val="single" w:sz="4" w:space="0" w:color="auto"/>
            </w:tcBorders>
            <w:vAlign w:val="center"/>
            <w:hideMark/>
          </w:tcPr>
          <w:p w:rsidR="00CF26A2" w:rsidRPr="00264E84" w:rsidRDefault="00CF26A2" w:rsidP="00264E84">
            <w:pPr>
              <w:pStyle w:val="afff6"/>
              <w:rPr>
                <w:b/>
                <w:bCs/>
                <w:color w:val="000000"/>
              </w:rPr>
            </w:pPr>
          </w:p>
        </w:tc>
        <w:tc>
          <w:tcPr>
            <w:tcW w:w="3967" w:type="dxa"/>
            <w:gridSpan w:val="2"/>
            <w:tcBorders>
              <w:top w:val="nil"/>
              <w:left w:val="nil"/>
              <w:bottom w:val="single" w:sz="4" w:space="0" w:color="auto"/>
              <w:right w:val="single" w:sz="4" w:space="0" w:color="auto"/>
            </w:tcBorders>
            <w:shd w:val="clear" w:color="auto" w:fill="auto"/>
            <w:hideMark/>
          </w:tcPr>
          <w:p w:rsidR="00CF26A2" w:rsidRPr="00264E84" w:rsidRDefault="00CF26A2" w:rsidP="00264E84">
            <w:pPr>
              <w:pStyle w:val="afff6"/>
              <w:rPr>
                <w:color w:val="000000"/>
              </w:rPr>
            </w:pPr>
            <w:r w:rsidRPr="00264E84">
              <w:rPr>
                <w:color w:val="000000"/>
              </w:rPr>
              <w:t>Математика</w:t>
            </w:r>
          </w:p>
        </w:tc>
        <w:tc>
          <w:tcPr>
            <w:tcW w:w="855" w:type="dxa"/>
            <w:tcBorders>
              <w:top w:val="nil"/>
              <w:left w:val="nil"/>
              <w:bottom w:val="single" w:sz="4" w:space="0" w:color="auto"/>
              <w:right w:val="single" w:sz="4" w:space="0" w:color="auto"/>
            </w:tcBorders>
            <w:shd w:val="clear" w:color="auto" w:fill="auto"/>
            <w:hideMark/>
          </w:tcPr>
          <w:p w:rsidR="00CF26A2" w:rsidRPr="00264E84" w:rsidRDefault="00CF26A2" w:rsidP="00264E84">
            <w:pPr>
              <w:pStyle w:val="afff6"/>
              <w:rPr>
                <w:b/>
                <w:bCs/>
                <w:color w:val="000000"/>
              </w:rPr>
            </w:pPr>
            <w:r w:rsidRPr="00264E84">
              <w:rPr>
                <w:b/>
                <w:bCs/>
                <w:color w:val="000000"/>
              </w:rPr>
              <w:t>420</w:t>
            </w:r>
            <w:r w:rsidRPr="00264E84">
              <w:rPr>
                <w:color w:val="000000"/>
              </w:rPr>
              <w:t xml:space="preserve"> ( 6 / 6 )</w:t>
            </w:r>
          </w:p>
        </w:tc>
        <w:tc>
          <w:tcPr>
            <w:tcW w:w="1134" w:type="dxa"/>
            <w:tcBorders>
              <w:top w:val="nil"/>
              <w:left w:val="nil"/>
              <w:bottom w:val="single" w:sz="4" w:space="0" w:color="auto"/>
              <w:right w:val="single" w:sz="4" w:space="0" w:color="auto"/>
            </w:tcBorders>
            <w:shd w:val="clear" w:color="auto" w:fill="auto"/>
            <w:noWrap/>
            <w:vAlign w:val="bottom"/>
            <w:hideMark/>
          </w:tcPr>
          <w:p w:rsidR="00CF26A2" w:rsidRPr="00264E84" w:rsidRDefault="00CF26A2" w:rsidP="00264E84">
            <w:pPr>
              <w:pStyle w:val="afff6"/>
              <w:rPr>
                <w:color w:val="000000"/>
              </w:rPr>
            </w:pPr>
            <w:r w:rsidRPr="00264E84">
              <w:rPr>
                <w:color w:val="000000"/>
              </w:rPr>
              <w:t>5</w:t>
            </w:r>
          </w:p>
        </w:tc>
        <w:tc>
          <w:tcPr>
            <w:tcW w:w="992" w:type="dxa"/>
            <w:tcBorders>
              <w:top w:val="nil"/>
              <w:left w:val="nil"/>
              <w:bottom w:val="single" w:sz="4" w:space="0" w:color="auto"/>
              <w:right w:val="single" w:sz="4" w:space="0" w:color="auto"/>
            </w:tcBorders>
            <w:shd w:val="clear" w:color="auto" w:fill="auto"/>
            <w:noWrap/>
            <w:vAlign w:val="bottom"/>
            <w:hideMark/>
          </w:tcPr>
          <w:p w:rsidR="00CF26A2" w:rsidRPr="00264E84" w:rsidRDefault="00CF26A2" w:rsidP="00264E84">
            <w:pPr>
              <w:pStyle w:val="afff6"/>
              <w:rPr>
                <w:color w:val="000000"/>
              </w:rPr>
            </w:pPr>
            <w:r w:rsidRPr="00264E84">
              <w:rPr>
                <w:color w:val="000000"/>
              </w:rPr>
              <w:t>5</w:t>
            </w:r>
          </w:p>
        </w:tc>
        <w:tc>
          <w:tcPr>
            <w:tcW w:w="1134" w:type="dxa"/>
            <w:tcBorders>
              <w:top w:val="nil"/>
              <w:left w:val="nil"/>
              <w:bottom w:val="single" w:sz="4" w:space="0" w:color="auto"/>
              <w:right w:val="single" w:sz="4" w:space="0" w:color="auto"/>
            </w:tcBorders>
            <w:shd w:val="clear" w:color="000000" w:fill="FFFF99"/>
            <w:noWrap/>
            <w:vAlign w:val="bottom"/>
            <w:hideMark/>
          </w:tcPr>
          <w:p w:rsidR="00CF26A2" w:rsidRPr="00264E84" w:rsidRDefault="00CF26A2" w:rsidP="00264E84">
            <w:pPr>
              <w:pStyle w:val="afff6"/>
              <w:rPr>
                <w:color w:val="000000"/>
              </w:rPr>
            </w:pPr>
            <w:r w:rsidRPr="00264E84">
              <w:rPr>
                <w:color w:val="000000"/>
              </w:rPr>
              <w:t>10</w:t>
            </w:r>
          </w:p>
        </w:tc>
      </w:tr>
      <w:tr w:rsidR="00CF26A2" w:rsidRPr="00264E84" w:rsidTr="00C66DAB">
        <w:trPr>
          <w:gridAfter w:val="1"/>
          <w:wAfter w:w="1087" w:type="dxa"/>
          <w:trHeight w:val="300"/>
        </w:trPr>
        <w:tc>
          <w:tcPr>
            <w:tcW w:w="2125" w:type="dxa"/>
            <w:gridSpan w:val="2"/>
            <w:vMerge/>
            <w:tcBorders>
              <w:top w:val="nil"/>
              <w:left w:val="single" w:sz="4" w:space="0" w:color="auto"/>
              <w:bottom w:val="single" w:sz="4" w:space="0" w:color="auto"/>
              <w:right w:val="single" w:sz="4" w:space="0" w:color="auto"/>
            </w:tcBorders>
            <w:vAlign w:val="center"/>
            <w:hideMark/>
          </w:tcPr>
          <w:p w:rsidR="00CF26A2" w:rsidRPr="00264E84" w:rsidRDefault="00CF26A2" w:rsidP="00264E84">
            <w:pPr>
              <w:pStyle w:val="afff6"/>
              <w:rPr>
                <w:b/>
                <w:bCs/>
                <w:color w:val="000000"/>
              </w:rPr>
            </w:pPr>
          </w:p>
        </w:tc>
        <w:tc>
          <w:tcPr>
            <w:tcW w:w="3967" w:type="dxa"/>
            <w:gridSpan w:val="2"/>
            <w:tcBorders>
              <w:top w:val="nil"/>
              <w:left w:val="nil"/>
              <w:bottom w:val="single" w:sz="4" w:space="0" w:color="auto"/>
              <w:right w:val="single" w:sz="4" w:space="0" w:color="auto"/>
            </w:tcBorders>
            <w:shd w:val="clear" w:color="auto" w:fill="auto"/>
            <w:hideMark/>
          </w:tcPr>
          <w:p w:rsidR="00CF26A2" w:rsidRPr="00264E84" w:rsidRDefault="00CF26A2" w:rsidP="00264E84">
            <w:pPr>
              <w:pStyle w:val="afff6"/>
              <w:rPr>
                <w:color w:val="000000"/>
              </w:rPr>
            </w:pPr>
            <w:r w:rsidRPr="00264E84">
              <w:rPr>
                <w:color w:val="000000"/>
              </w:rPr>
              <w:t>История</w:t>
            </w:r>
          </w:p>
        </w:tc>
        <w:tc>
          <w:tcPr>
            <w:tcW w:w="855" w:type="dxa"/>
            <w:tcBorders>
              <w:top w:val="nil"/>
              <w:left w:val="nil"/>
              <w:bottom w:val="single" w:sz="4" w:space="0" w:color="auto"/>
              <w:right w:val="single" w:sz="4" w:space="0" w:color="auto"/>
            </w:tcBorders>
            <w:shd w:val="clear" w:color="auto" w:fill="auto"/>
            <w:hideMark/>
          </w:tcPr>
          <w:p w:rsidR="00CF26A2" w:rsidRPr="00264E84" w:rsidRDefault="00CF26A2" w:rsidP="00264E84">
            <w:pPr>
              <w:pStyle w:val="afff6"/>
              <w:rPr>
                <w:b/>
                <w:bCs/>
                <w:color w:val="000000"/>
              </w:rPr>
            </w:pPr>
            <w:r w:rsidRPr="00264E84">
              <w:rPr>
                <w:b/>
                <w:bCs/>
                <w:color w:val="000000"/>
              </w:rPr>
              <w:t>280</w:t>
            </w:r>
            <w:r w:rsidRPr="00264E84">
              <w:rPr>
                <w:color w:val="000000"/>
              </w:rPr>
              <w:t xml:space="preserve"> ( 4 / 4 )</w:t>
            </w:r>
          </w:p>
        </w:tc>
        <w:tc>
          <w:tcPr>
            <w:tcW w:w="1134" w:type="dxa"/>
            <w:tcBorders>
              <w:top w:val="nil"/>
              <w:left w:val="nil"/>
              <w:bottom w:val="single" w:sz="4" w:space="0" w:color="auto"/>
              <w:right w:val="single" w:sz="4" w:space="0" w:color="auto"/>
            </w:tcBorders>
            <w:shd w:val="clear" w:color="auto" w:fill="auto"/>
            <w:noWrap/>
            <w:vAlign w:val="bottom"/>
            <w:hideMark/>
          </w:tcPr>
          <w:p w:rsidR="00CF26A2" w:rsidRPr="00264E84" w:rsidRDefault="00CF26A2" w:rsidP="00264E84">
            <w:pPr>
              <w:pStyle w:val="afff6"/>
              <w:rPr>
                <w:color w:val="000000"/>
              </w:rPr>
            </w:pPr>
            <w:r w:rsidRPr="00264E84">
              <w:rPr>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CF26A2" w:rsidRPr="00264E84" w:rsidRDefault="00CF26A2" w:rsidP="00264E84">
            <w:pPr>
              <w:pStyle w:val="afff6"/>
              <w:rPr>
                <w:color w:val="000000"/>
              </w:rPr>
            </w:pPr>
            <w:r w:rsidRPr="00264E84">
              <w:rPr>
                <w:color w:val="000000"/>
              </w:rPr>
              <w:t> </w:t>
            </w:r>
          </w:p>
        </w:tc>
        <w:tc>
          <w:tcPr>
            <w:tcW w:w="1134" w:type="dxa"/>
            <w:tcBorders>
              <w:top w:val="nil"/>
              <w:left w:val="nil"/>
              <w:bottom w:val="single" w:sz="4" w:space="0" w:color="auto"/>
              <w:right w:val="single" w:sz="4" w:space="0" w:color="auto"/>
            </w:tcBorders>
            <w:shd w:val="clear" w:color="000000" w:fill="FFFF99"/>
            <w:noWrap/>
            <w:vAlign w:val="bottom"/>
            <w:hideMark/>
          </w:tcPr>
          <w:p w:rsidR="00CF26A2" w:rsidRPr="00264E84" w:rsidRDefault="00CF26A2" w:rsidP="00264E84">
            <w:pPr>
              <w:pStyle w:val="afff6"/>
              <w:rPr>
                <w:color w:val="000000"/>
              </w:rPr>
            </w:pPr>
            <w:r w:rsidRPr="00264E84">
              <w:rPr>
                <w:color w:val="000000"/>
              </w:rPr>
              <w:t>0</w:t>
            </w:r>
          </w:p>
        </w:tc>
      </w:tr>
      <w:tr w:rsidR="00CF26A2" w:rsidRPr="00264E84" w:rsidTr="00C66DAB">
        <w:trPr>
          <w:gridAfter w:val="1"/>
          <w:wAfter w:w="1087" w:type="dxa"/>
          <w:trHeight w:val="300"/>
        </w:trPr>
        <w:tc>
          <w:tcPr>
            <w:tcW w:w="2125" w:type="dxa"/>
            <w:gridSpan w:val="2"/>
            <w:vMerge/>
            <w:tcBorders>
              <w:top w:val="nil"/>
              <w:left w:val="single" w:sz="4" w:space="0" w:color="auto"/>
              <w:bottom w:val="single" w:sz="4" w:space="0" w:color="auto"/>
              <w:right w:val="single" w:sz="4" w:space="0" w:color="auto"/>
            </w:tcBorders>
            <w:vAlign w:val="center"/>
            <w:hideMark/>
          </w:tcPr>
          <w:p w:rsidR="00CF26A2" w:rsidRPr="00264E84" w:rsidRDefault="00CF26A2" w:rsidP="00264E84">
            <w:pPr>
              <w:pStyle w:val="afff6"/>
              <w:rPr>
                <w:b/>
                <w:bCs/>
                <w:color w:val="000000"/>
              </w:rPr>
            </w:pPr>
          </w:p>
        </w:tc>
        <w:tc>
          <w:tcPr>
            <w:tcW w:w="3967" w:type="dxa"/>
            <w:gridSpan w:val="2"/>
            <w:tcBorders>
              <w:top w:val="nil"/>
              <w:left w:val="nil"/>
              <w:bottom w:val="single" w:sz="4" w:space="0" w:color="auto"/>
              <w:right w:val="single" w:sz="4" w:space="0" w:color="auto"/>
            </w:tcBorders>
            <w:shd w:val="clear" w:color="auto" w:fill="auto"/>
            <w:hideMark/>
          </w:tcPr>
          <w:p w:rsidR="00CF26A2" w:rsidRPr="00264E84" w:rsidRDefault="00CF26A2" w:rsidP="00264E84">
            <w:pPr>
              <w:pStyle w:val="afff6"/>
              <w:rPr>
                <w:color w:val="000000"/>
              </w:rPr>
            </w:pPr>
            <w:r w:rsidRPr="00264E84">
              <w:rPr>
                <w:color w:val="000000"/>
              </w:rPr>
              <w:t>Физическая культура</w:t>
            </w:r>
          </w:p>
        </w:tc>
        <w:tc>
          <w:tcPr>
            <w:tcW w:w="855" w:type="dxa"/>
            <w:tcBorders>
              <w:top w:val="nil"/>
              <w:left w:val="nil"/>
              <w:bottom w:val="single" w:sz="4" w:space="0" w:color="auto"/>
              <w:right w:val="single" w:sz="4" w:space="0" w:color="auto"/>
            </w:tcBorders>
            <w:shd w:val="clear" w:color="auto" w:fill="auto"/>
            <w:hideMark/>
          </w:tcPr>
          <w:p w:rsidR="00CF26A2" w:rsidRPr="00264E84" w:rsidRDefault="00CF26A2" w:rsidP="00264E84">
            <w:pPr>
              <w:pStyle w:val="afff6"/>
              <w:rPr>
                <w:b/>
                <w:bCs/>
                <w:color w:val="000000"/>
              </w:rPr>
            </w:pPr>
            <w:r w:rsidRPr="00264E84">
              <w:rPr>
                <w:b/>
                <w:bCs/>
                <w:color w:val="000000"/>
              </w:rPr>
              <w:t>280</w:t>
            </w:r>
            <w:r w:rsidRPr="00264E84">
              <w:rPr>
                <w:color w:val="000000"/>
              </w:rPr>
              <w:t xml:space="preserve"> ( 4 / 4 )</w:t>
            </w:r>
          </w:p>
        </w:tc>
        <w:tc>
          <w:tcPr>
            <w:tcW w:w="1134" w:type="dxa"/>
            <w:tcBorders>
              <w:top w:val="nil"/>
              <w:left w:val="nil"/>
              <w:bottom w:val="single" w:sz="4" w:space="0" w:color="auto"/>
              <w:right w:val="single" w:sz="4" w:space="0" w:color="auto"/>
            </w:tcBorders>
            <w:shd w:val="clear" w:color="auto" w:fill="auto"/>
            <w:noWrap/>
            <w:vAlign w:val="bottom"/>
            <w:hideMark/>
          </w:tcPr>
          <w:p w:rsidR="00CF26A2" w:rsidRPr="00264E84" w:rsidRDefault="00CF26A2" w:rsidP="00264E84">
            <w:pPr>
              <w:pStyle w:val="afff6"/>
              <w:rPr>
                <w:color w:val="000000"/>
              </w:rPr>
            </w:pPr>
            <w:r w:rsidRPr="00264E84">
              <w:rPr>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CF26A2" w:rsidRPr="00264E84" w:rsidRDefault="00CF26A2" w:rsidP="00264E84">
            <w:pPr>
              <w:pStyle w:val="afff6"/>
              <w:rPr>
                <w:color w:val="000000"/>
              </w:rPr>
            </w:pPr>
            <w:r w:rsidRPr="00264E84">
              <w:rPr>
                <w:color w:val="000000"/>
              </w:rPr>
              <w:t> </w:t>
            </w:r>
          </w:p>
        </w:tc>
        <w:tc>
          <w:tcPr>
            <w:tcW w:w="1134" w:type="dxa"/>
            <w:tcBorders>
              <w:top w:val="nil"/>
              <w:left w:val="nil"/>
              <w:bottom w:val="single" w:sz="4" w:space="0" w:color="auto"/>
              <w:right w:val="single" w:sz="4" w:space="0" w:color="auto"/>
            </w:tcBorders>
            <w:shd w:val="clear" w:color="000000" w:fill="FFFF99"/>
            <w:noWrap/>
            <w:vAlign w:val="bottom"/>
            <w:hideMark/>
          </w:tcPr>
          <w:p w:rsidR="00CF26A2" w:rsidRPr="00264E84" w:rsidRDefault="00CF26A2" w:rsidP="00264E84">
            <w:pPr>
              <w:pStyle w:val="afff6"/>
              <w:rPr>
                <w:color w:val="000000"/>
              </w:rPr>
            </w:pPr>
            <w:r w:rsidRPr="00264E84">
              <w:rPr>
                <w:color w:val="000000"/>
              </w:rPr>
              <w:t>0</w:t>
            </w:r>
          </w:p>
        </w:tc>
      </w:tr>
      <w:tr w:rsidR="00CF26A2" w:rsidRPr="00264E84" w:rsidTr="00C66DAB">
        <w:trPr>
          <w:gridAfter w:val="1"/>
          <w:wAfter w:w="1087" w:type="dxa"/>
          <w:trHeight w:val="300"/>
        </w:trPr>
        <w:tc>
          <w:tcPr>
            <w:tcW w:w="2125" w:type="dxa"/>
            <w:gridSpan w:val="2"/>
            <w:vMerge/>
            <w:tcBorders>
              <w:top w:val="nil"/>
              <w:left w:val="single" w:sz="4" w:space="0" w:color="auto"/>
              <w:bottom w:val="single" w:sz="4" w:space="0" w:color="auto"/>
              <w:right w:val="single" w:sz="4" w:space="0" w:color="auto"/>
            </w:tcBorders>
            <w:vAlign w:val="center"/>
            <w:hideMark/>
          </w:tcPr>
          <w:p w:rsidR="00CF26A2" w:rsidRPr="00264E84" w:rsidRDefault="00CF26A2" w:rsidP="00264E84">
            <w:pPr>
              <w:pStyle w:val="afff6"/>
              <w:rPr>
                <w:b/>
                <w:bCs/>
                <w:color w:val="000000"/>
              </w:rPr>
            </w:pPr>
          </w:p>
        </w:tc>
        <w:tc>
          <w:tcPr>
            <w:tcW w:w="3967" w:type="dxa"/>
            <w:gridSpan w:val="2"/>
            <w:tcBorders>
              <w:top w:val="nil"/>
              <w:left w:val="nil"/>
              <w:bottom w:val="single" w:sz="4" w:space="0" w:color="auto"/>
              <w:right w:val="single" w:sz="4" w:space="0" w:color="auto"/>
            </w:tcBorders>
            <w:shd w:val="clear" w:color="auto" w:fill="auto"/>
            <w:hideMark/>
          </w:tcPr>
          <w:p w:rsidR="00CF26A2" w:rsidRPr="00264E84" w:rsidRDefault="00CF26A2" w:rsidP="00264E84">
            <w:pPr>
              <w:pStyle w:val="afff6"/>
              <w:rPr>
                <w:color w:val="000000"/>
              </w:rPr>
            </w:pPr>
            <w:r w:rsidRPr="00264E84">
              <w:rPr>
                <w:color w:val="000000"/>
              </w:rPr>
              <w:t xml:space="preserve">Обществознание </w:t>
            </w:r>
          </w:p>
        </w:tc>
        <w:tc>
          <w:tcPr>
            <w:tcW w:w="855" w:type="dxa"/>
            <w:tcBorders>
              <w:top w:val="nil"/>
              <w:left w:val="nil"/>
              <w:bottom w:val="single" w:sz="4" w:space="0" w:color="auto"/>
              <w:right w:val="single" w:sz="4" w:space="0" w:color="auto"/>
            </w:tcBorders>
            <w:shd w:val="clear" w:color="auto" w:fill="auto"/>
            <w:hideMark/>
          </w:tcPr>
          <w:p w:rsidR="00CF26A2" w:rsidRPr="00264E84" w:rsidRDefault="00CF26A2" w:rsidP="00264E84">
            <w:pPr>
              <w:pStyle w:val="afff6"/>
              <w:rPr>
                <w:b/>
                <w:bCs/>
                <w:color w:val="000000"/>
              </w:rPr>
            </w:pPr>
            <w:r w:rsidRPr="00264E84">
              <w:rPr>
                <w:b/>
                <w:bCs/>
                <w:color w:val="000000"/>
              </w:rPr>
              <w:t>210</w:t>
            </w:r>
            <w:r w:rsidRPr="00264E84">
              <w:rPr>
                <w:color w:val="000000"/>
              </w:rPr>
              <w:t xml:space="preserve"> ( 3 / 3 )</w:t>
            </w:r>
          </w:p>
        </w:tc>
        <w:tc>
          <w:tcPr>
            <w:tcW w:w="1134" w:type="dxa"/>
            <w:tcBorders>
              <w:top w:val="nil"/>
              <w:left w:val="nil"/>
              <w:bottom w:val="single" w:sz="4" w:space="0" w:color="auto"/>
              <w:right w:val="single" w:sz="4" w:space="0" w:color="auto"/>
            </w:tcBorders>
            <w:shd w:val="clear" w:color="auto" w:fill="auto"/>
            <w:noWrap/>
            <w:vAlign w:val="bottom"/>
            <w:hideMark/>
          </w:tcPr>
          <w:p w:rsidR="00CF26A2" w:rsidRPr="00264E84" w:rsidRDefault="00CF26A2" w:rsidP="00264E84">
            <w:pPr>
              <w:pStyle w:val="afff6"/>
              <w:rPr>
                <w:color w:val="000000"/>
              </w:rPr>
            </w:pPr>
            <w:r w:rsidRPr="00264E84">
              <w:rPr>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CF26A2" w:rsidRPr="00264E84" w:rsidRDefault="00CF26A2" w:rsidP="00264E84">
            <w:pPr>
              <w:pStyle w:val="afff6"/>
              <w:rPr>
                <w:color w:val="000000"/>
              </w:rPr>
            </w:pPr>
            <w:r w:rsidRPr="00264E84">
              <w:rPr>
                <w:color w:val="000000"/>
              </w:rPr>
              <w:t> </w:t>
            </w:r>
          </w:p>
        </w:tc>
        <w:tc>
          <w:tcPr>
            <w:tcW w:w="1134" w:type="dxa"/>
            <w:tcBorders>
              <w:top w:val="nil"/>
              <w:left w:val="nil"/>
              <w:bottom w:val="single" w:sz="4" w:space="0" w:color="auto"/>
              <w:right w:val="single" w:sz="4" w:space="0" w:color="auto"/>
            </w:tcBorders>
            <w:shd w:val="clear" w:color="000000" w:fill="FFFF99"/>
            <w:noWrap/>
            <w:vAlign w:val="bottom"/>
            <w:hideMark/>
          </w:tcPr>
          <w:p w:rsidR="00CF26A2" w:rsidRPr="00264E84" w:rsidRDefault="00CF26A2" w:rsidP="00264E84">
            <w:pPr>
              <w:pStyle w:val="afff6"/>
              <w:rPr>
                <w:color w:val="000000"/>
              </w:rPr>
            </w:pPr>
            <w:r w:rsidRPr="00264E84">
              <w:rPr>
                <w:color w:val="000000"/>
              </w:rPr>
              <w:t>0</w:t>
            </w:r>
          </w:p>
        </w:tc>
      </w:tr>
      <w:tr w:rsidR="00CF26A2" w:rsidRPr="00264E84" w:rsidTr="00C66DAB">
        <w:trPr>
          <w:gridAfter w:val="1"/>
          <w:wAfter w:w="1087" w:type="dxa"/>
          <w:trHeight w:val="300"/>
        </w:trPr>
        <w:tc>
          <w:tcPr>
            <w:tcW w:w="2125" w:type="dxa"/>
            <w:gridSpan w:val="2"/>
            <w:vMerge/>
            <w:tcBorders>
              <w:top w:val="nil"/>
              <w:left w:val="single" w:sz="4" w:space="0" w:color="auto"/>
              <w:bottom w:val="single" w:sz="4" w:space="0" w:color="auto"/>
              <w:right w:val="single" w:sz="4" w:space="0" w:color="auto"/>
            </w:tcBorders>
            <w:vAlign w:val="center"/>
            <w:hideMark/>
          </w:tcPr>
          <w:p w:rsidR="00CF26A2" w:rsidRPr="00264E84" w:rsidRDefault="00CF26A2" w:rsidP="00264E84">
            <w:pPr>
              <w:pStyle w:val="afff6"/>
              <w:rPr>
                <w:b/>
                <w:bCs/>
                <w:color w:val="000000"/>
              </w:rPr>
            </w:pPr>
          </w:p>
        </w:tc>
        <w:tc>
          <w:tcPr>
            <w:tcW w:w="3967" w:type="dxa"/>
            <w:gridSpan w:val="2"/>
            <w:tcBorders>
              <w:top w:val="nil"/>
              <w:left w:val="nil"/>
              <w:bottom w:val="single" w:sz="4" w:space="0" w:color="auto"/>
              <w:right w:val="single" w:sz="4" w:space="0" w:color="auto"/>
            </w:tcBorders>
            <w:shd w:val="clear" w:color="auto" w:fill="auto"/>
            <w:hideMark/>
          </w:tcPr>
          <w:p w:rsidR="00CF26A2" w:rsidRPr="00264E84" w:rsidRDefault="00CF26A2" w:rsidP="00264E84">
            <w:pPr>
              <w:pStyle w:val="afff6"/>
              <w:rPr>
                <w:color w:val="000000"/>
              </w:rPr>
            </w:pPr>
            <w:r w:rsidRPr="00264E84">
              <w:rPr>
                <w:color w:val="000000"/>
              </w:rPr>
              <w:t>Экономика</w:t>
            </w:r>
          </w:p>
        </w:tc>
        <w:tc>
          <w:tcPr>
            <w:tcW w:w="855" w:type="dxa"/>
            <w:tcBorders>
              <w:top w:val="nil"/>
              <w:left w:val="nil"/>
              <w:bottom w:val="single" w:sz="4" w:space="0" w:color="auto"/>
              <w:right w:val="single" w:sz="4" w:space="0" w:color="auto"/>
            </w:tcBorders>
            <w:shd w:val="clear" w:color="auto" w:fill="auto"/>
            <w:hideMark/>
          </w:tcPr>
          <w:p w:rsidR="00CF26A2" w:rsidRPr="00264E84" w:rsidRDefault="00CF26A2" w:rsidP="00264E84">
            <w:pPr>
              <w:pStyle w:val="afff6"/>
              <w:rPr>
                <w:b/>
                <w:bCs/>
                <w:color w:val="000000"/>
              </w:rPr>
            </w:pPr>
            <w:r w:rsidRPr="00264E84">
              <w:rPr>
                <w:b/>
                <w:bCs/>
                <w:color w:val="000000"/>
              </w:rPr>
              <w:t>140</w:t>
            </w:r>
            <w:r w:rsidRPr="00264E84">
              <w:rPr>
                <w:color w:val="000000"/>
              </w:rPr>
              <w:t xml:space="preserve"> ( 2 / 2 )</w:t>
            </w:r>
          </w:p>
        </w:tc>
        <w:tc>
          <w:tcPr>
            <w:tcW w:w="1134" w:type="dxa"/>
            <w:tcBorders>
              <w:top w:val="nil"/>
              <w:left w:val="nil"/>
              <w:bottom w:val="single" w:sz="4" w:space="0" w:color="auto"/>
              <w:right w:val="single" w:sz="4" w:space="0" w:color="auto"/>
            </w:tcBorders>
            <w:shd w:val="clear" w:color="auto" w:fill="auto"/>
            <w:noWrap/>
            <w:vAlign w:val="bottom"/>
            <w:hideMark/>
          </w:tcPr>
          <w:p w:rsidR="00CF26A2" w:rsidRPr="00264E84" w:rsidRDefault="00CF26A2" w:rsidP="00264E84">
            <w:pPr>
              <w:pStyle w:val="afff6"/>
              <w:rPr>
                <w:color w:val="000000"/>
              </w:rPr>
            </w:pPr>
            <w:r w:rsidRPr="00264E84">
              <w:rPr>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CF26A2" w:rsidRPr="00264E84" w:rsidRDefault="00CF26A2" w:rsidP="00264E84">
            <w:pPr>
              <w:pStyle w:val="afff6"/>
              <w:rPr>
                <w:color w:val="000000"/>
              </w:rPr>
            </w:pPr>
            <w:r w:rsidRPr="00264E84">
              <w:rPr>
                <w:color w:val="000000"/>
              </w:rPr>
              <w:t> </w:t>
            </w:r>
          </w:p>
        </w:tc>
        <w:tc>
          <w:tcPr>
            <w:tcW w:w="1134" w:type="dxa"/>
            <w:tcBorders>
              <w:top w:val="nil"/>
              <w:left w:val="nil"/>
              <w:bottom w:val="single" w:sz="4" w:space="0" w:color="auto"/>
              <w:right w:val="single" w:sz="4" w:space="0" w:color="auto"/>
            </w:tcBorders>
            <w:shd w:val="clear" w:color="000000" w:fill="FFFF99"/>
            <w:noWrap/>
            <w:vAlign w:val="bottom"/>
            <w:hideMark/>
          </w:tcPr>
          <w:p w:rsidR="00CF26A2" w:rsidRPr="00264E84" w:rsidRDefault="00CF26A2" w:rsidP="00264E84">
            <w:pPr>
              <w:pStyle w:val="afff6"/>
              <w:rPr>
                <w:color w:val="000000"/>
              </w:rPr>
            </w:pPr>
            <w:r w:rsidRPr="00264E84">
              <w:rPr>
                <w:color w:val="000000"/>
              </w:rPr>
              <w:t>0</w:t>
            </w:r>
          </w:p>
        </w:tc>
      </w:tr>
      <w:tr w:rsidR="00CF26A2" w:rsidRPr="00264E84" w:rsidTr="00C66DAB">
        <w:trPr>
          <w:gridAfter w:val="1"/>
          <w:wAfter w:w="1087" w:type="dxa"/>
          <w:trHeight w:val="300"/>
        </w:trPr>
        <w:tc>
          <w:tcPr>
            <w:tcW w:w="2125" w:type="dxa"/>
            <w:gridSpan w:val="2"/>
            <w:vMerge/>
            <w:tcBorders>
              <w:top w:val="nil"/>
              <w:left w:val="single" w:sz="4" w:space="0" w:color="auto"/>
              <w:bottom w:val="single" w:sz="4" w:space="0" w:color="auto"/>
              <w:right w:val="single" w:sz="4" w:space="0" w:color="auto"/>
            </w:tcBorders>
            <w:vAlign w:val="center"/>
            <w:hideMark/>
          </w:tcPr>
          <w:p w:rsidR="00CF26A2" w:rsidRPr="00264E84" w:rsidRDefault="00CF26A2" w:rsidP="00264E84">
            <w:pPr>
              <w:pStyle w:val="afff6"/>
              <w:rPr>
                <w:b/>
                <w:bCs/>
                <w:color w:val="000000"/>
              </w:rPr>
            </w:pPr>
          </w:p>
        </w:tc>
        <w:tc>
          <w:tcPr>
            <w:tcW w:w="3967" w:type="dxa"/>
            <w:gridSpan w:val="2"/>
            <w:tcBorders>
              <w:top w:val="nil"/>
              <w:left w:val="nil"/>
              <w:bottom w:val="single" w:sz="4" w:space="0" w:color="auto"/>
              <w:right w:val="single" w:sz="4" w:space="0" w:color="auto"/>
            </w:tcBorders>
            <w:shd w:val="clear" w:color="auto" w:fill="auto"/>
            <w:hideMark/>
          </w:tcPr>
          <w:p w:rsidR="00CF26A2" w:rsidRPr="00264E84" w:rsidRDefault="00CF26A2" w:rsidP="00264E84">
            <w:pPr>
              <w:pStyle w:val="afff6"/>
              <w:rPr>
                <w:color w:val="000000"/>
              </w:rPr>
            </w:pPr>
            <w:r w:rsidRPr="00264E84">
              <w:rPr>
                <w:color w:val="000000"/>
              </w:rPr>
              <w:t>Право</w:t>
            </w:r>
          </w:p>
        </w:tc>
        <w:tc>
          <w:tcPr>
            <w:tcW w:w="855" w:type="dxa"/>
            <w:tcBorders>
              <w:top w:val="nil"/>
              <w:left w:val="nil"/>
              <w:bottom w:val="single" w:sz="4" w:space="0" w:color="auto"/>
              <w:right w:val="single" w:sz="4" w:space="0" w:color="auto"/>
            </w:tcBorders>
            <w:shd w:val="clear" w:color="auto" w:fill="auto"/>
            <w:hideMark/>
          </w:tcPr>
          <w:p w:rsidR="00CF26A2" w:rsidRPr="00264E84" w:rsidRDefault="00CF26A2" w:rsidP="00264E84">
            <w:pPr>
              <w:pStyle w:val="afff6"/>
              <w:rPr>
                <w:b/>
                <w:bCs/>
                <w:color w:val="000000"/>
              </w:rPr>
            </w:pPr>
            <w:r w:rsidRPr="00264E84">
              <w:rPr>
                <w:b/>
                <w:bCs/>
                <w:color w:val="000000"/>
              </w:rPr>
              <w:t>140</w:t>
            </w:r>
            <w:r w:rsidRPr="00264E84">
              <w:rPr>
                <w:color w:val="000000"/>
              </w:rPr>
              <w:t xml:space="preserve"> ( 2 / 2 )</w:t>
            </w:r>
          </w:p>
        </w:tc>
        <w:tc>
          <w:tcPr>
            <w:tcW w:w="1134" w:type="dxa"/>
            <w:tcBorders>
              <w:top w:val="nil"/>
              <w:left w:val="nil"/>
              <w:bottom w:val="single" w:sz="4" w:space="0" w:color="auto"/>
              <w:right w:val="single" w:sz="4" w:space="0" w:color="auto"/>
            </w:tcBorders>
            <w:shd w:val="clear" w:color="auto" w:fill="auto"/>
            <w:noWrap/>
            <w:vAlign w:val="bottom"/>
            <w:hideMark/>
          </w:tcPr>
          <w:p w:rsidR="00CF26A2" w:rsidRPr="00264E84" w:rsidRDefault="00CF26A2" w:rsidP="00264E84">
            <w:pPr>
              <w:pStyle w:val="afff6"/>
              <w:rPr>
                <w:color w:val="000000"/>
              </w:rPr>
            </w:pPr>
            <w:r w:rsidRPr="00264E84">
              <w:rPr>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CF26A2" w:rsidRPr="00264E84" w:rsidRDefault="00CF26A2" w:rsidP="00264E84">
            <w:pPr>
              <w:pStyle w:val="afff6"/>
              <w:rPr>
                <w:color w:val="000000"/>
              </w:rPr>
            </w:pPr>
            <w:r w:rsidRPr="00264E84">
              <w:rPr>
                <w:color w:val="000000"/>
              </w:rPr>
              <w:t> </w:t>
            </w:r>
          </w:p>
        </w:tc>
        <w:tc>
          <w:tcPr>
            <w:tcW w:w="1134" w:type="dxa"/>
            <w:tcBorders>
              <w:top w:val="nil"/>
              <w:left w:val="nil"/>
              <w:bottom w:val="single" w:sz="4" w:space="0" w:color="auto"/>
              <w:right w:val="single" w:sz="4" w:space="0" w:color="auto"/>
            </w:tcBorders>
            <w:shd w:val="clear" w:color="000000" w:fill="FFFF99"/>
            <w:noWrap/>
            <w:vAlign w:val="bottom"/>
            <w:hideMark/>
          </w:tcPr>
          <w:p w:rsidR="00CF26A2" w:rsidRPr="00264E84" w:rsidRDefault="00CF26A2" w:rsidP="00264E84">
            <w:pPr>
              <w:pStyle w:val="afff6"/>
              <w:rPr>
                <w:color w:val="000000"/>
              </w:rPr>
            </w:pPr>
            <w:r w:rsidRPr="00264E84">
              <w:rPr>
                <w:color w:val="000000"/>
              </w:rPr>
              <w:t>0</w:t>
            </w:r>
          </w:p>
        </w:tc>
      </w:tr>
      <w:tr w:rsidR="00CF26A2" w:rsidRPr="00264E84" w:rsidTr="00C66DAB">
        <w:trPr>
          <w:gridAfter w:val="1"/>
          <w:wAfter w:w="1087" w:type="dxa"/>
          <w:trHeight w:val="300"/>
        </w:trPr>
        <w:tc>
          <w:tcPr>
            <w:tcW w:w="2125" w:type="dxa"/>
            <w:gridSpan w:val="2"/>
            <w:vMerge/>
            <w:tcBorders>
              <w:top w:val="nil"/>
              <w:left w:val="single" w:sz="4" w:space="0" w:color="auto"/>
              <w:bottom w:val="single" w:sz="4" w:space="0" w:color="auto"/>
              <w:right w:val="single" w:sz="4" w:space="0" w:color="auto"/>
            </w:tcBorders>
            <w:vAlign w:val="center"/>
            <w:hideMark/>
          </w:tcPr>
          <w:p w:rsidR="00CF26A2" w:rsidRPr="00264E84" w:rsidRDefault="00CF26A2" w:rsidP="00264E84">
            <w:pPr>
              <w:pStyle w:val="afff6"/>
              <w:rPr>
                <w:b/>
                <w:bCs/>
                <w:color w:val="000000"/>
              </w:rPr>
            </w:pPr>
          </w:p>
        </w:tc>
        <w:tc>
          <w:tcPr>
            <w:tcW w:w="3967" w:type="dxa"/>
            <w:gridSpan w:val="2"/>
            <w:tcBorders>
              <w:top w:val="nil"/>
              <w:left w:val="nil"/>
              <w:bottom w:val="single" w:sz="4" w:space="0" w:color="auto"/>
              <w:right w:val="single" w:sz="4" w:space="0" w:color="auto"/>
            </w:tcBorders>
            <w:shd w:val="clear" w:color="auto" w:fill="auto"/>
            <w:hideMark/>
          </w:tcPr>
          <w:p w:rsidR="00CF26A2" w:rsidRPr="00264E84" w:rsidRDefault="00CF26A2" w:rsidP="00264E84">
            <w:pPr>
              <w:pStyle w:val="afff6"/>
              <w:rPr>
                <w:color w:val="000000"/>
              </w:rPr>
            </w:pPr>
            <w:r w:rsidRPr="00264E84">
              <w:rPr>
                <w:color w:val="000000"/>
              </w:rPr>
              <w:t>География</w:t>
            </w:r>
          </w:p>
        </w:tc>
        <w:tc>
          <w:tcPr>
            <w:tcW w:w="855" w:type="dxa"/>
            <w:tcBorders>
              <w:top w:val="nil"/>
              <w:left w:val="nil"/>
              <w:bottom w:val="single" w:sz="4" w:space="0" w:color="auto"/>
              <w:right w:val="single" w:sz="4" w:space="0" w:color="auto"/>
            </w:tcBorders>
            <w:shd w:val="clear" w:color="auto" w:fill="auto"/>
            <w:hideMark/>
          </w:tcPr>
          <w:p w:rsidR="00CF26A2" w:rsidRPr="00264E84" w:rsidRDefault="00CF26A2" w:rsidP="00264E84">
            <w:pPr>
              <w:pStyle w:val="afff6"/>
              <w:rPr>
                <w:b/>
                <w:bCs/>
                <w:color w:val="000000"/>
              </w:rPr>
            </w:pPr>
            <w:r w:rsidRPr="00264E84">
              <w:rPr>
                <w:b/>
                <w:bCs/>
                <w:color w:val="000000"/>
              </w:rPr>
              <w:t xml:space="preserve">210 </w:t>
            </w:r>
            <w:r w:rsidRPr="00264E84">
              <w:rPr>
                <w:color w:val="000000"/>
              </w:rPr>
              <w:t>( 3 / 3 )</w:t>
            </w:r>
          </w:p>
        </w:tc>
        <w:tc>
          <w:tcPr>
            <w:tcW w:w="1134" w:type="dxa"/>
            <w:tcBorders>
              <w:top w:val="nil"/>
              <w:left w:val="nil"/>
              <w:bottom w:val="single" w:sz="4" w:space="0" w:color="auto"/>
              <w:right w:val="single" w:sz="4" w:space="0" w:color="auto"/>
            </w:tcBorders>
            <w:shd w:val="clear" w:color="auto" w:fill="auto"/>
            <w:noWrap/>
            <w:vAlign w:val="bottom"/>
            <w:hideMark/>
          </w:tcPr>
          <w:p w:rsidR="00CF26A2" w:rsidRPr="00264E84" w:rsidRDefault="00CF26A2" w:rsidP="00264E84">
            <w:pPr>
              <w:pStyle w:val="afff6"/>
              <w:rPr>
                <w:color w:val="000000"/>
              </w:rPr>
            </w:pPr>
            <w:r w:rsidRPr="00264E84">
              <w:rPr>
                <w:color w:val="000000"/>
              </w:rPr>
              <w:t>2</w:t>
            </w:r>
          </w:p>
        </w:tc>
        <w:tc>
          <w:tcPr>
            <w:tcW w:w="992" w:type="dxa"/>
            <w:tcBorders>
              <w:top w:val="nil"/>
              <w:left w:val="nil"/>
              <w:bottom w:val="single" w:sz="4" w:space="0" w:color="auto"/>
              <w:right w:val="single" w:sz="4" w:space="0" w:color="auto"/>
            </w:tcBorders>
            <w:shd w:val="clear" w:color="auto" w:fill="auto"/>
            <w:noWrap/>
            <w:vAlign w:val="bottom"/>
            <w:hideMark/>
          </w:tcPr>
          <w:p w:rsidR="00CF26A2" w:rsidRPr="00264E84" w:rsidRDefault="00CF26A2" w:rsidP="00264E84">
            <w:pPr>
              <w:pStyle w:val="afff6"/>
              <w:rPr>
                <w:color w:val="000000"/>
              </w:rPr>
            </w:pPr>
            <w:r w:rsidRPr="00264E84">
              <w:rPr>
                <w:color w:val="000000"/>
              </w:rPr>
              <w:t>0</w:t>
            </w:r>
          </w:p>
        </w:tc>
        <w:tc>
          <w:tcPr>
            <w:tcW w:w="1134" w:type="dxa"/>
            <w:tcBorders>
              <w:top w:val="nil"/>
              <w:left w:val="nil"/>
              <w:bottom w:val="single" w:sz="4" w:space="0" w:color="auto"/>
              <w:right w:val="single" w:sz="4" w:space="0" w:color="auto"/>
            </w:tcBorders>
            <w:shd w:val="clear" w:color="000000" w:fill="FFFF99"/>
            <w:noWrap/>
            <w:vAlign w:val="bottom"/>
            <w:hideMark/>
          </w:tcPr>
          <w:p w:rsidR="00CF26A2" w:rsidRPr="00264E84" w:rsidRDefault="00CF26A2" w:rsidP="00264E84">
            <w:pPr>
              <w:pStyle w:val="afff6"/>
              <w:rPr>
                <w:color w:val="000000"/>
              </w:rPr>
            </w:pPr>
            <w:r w:rsidRPr="00264E84">
              <w:rPr>
                <w:color w:val="000000"/>
              </w:rPr>
              <w:t>2</w:t>
            </w:r>
          </w:p>
        </w:tc>
      </w:tr>
      <w:tr w:rsidR="00CF26A2" w:rsidRPr="00264E84" w:rsidTr="00C66DAB">
        <w:trPr>
          <w:gridAfter w:val="1"/>
          <w:wAfter w:w="1087" w:type="dxa"/>
          <w:trHeight w:val="300"/>
        </w:trPr>
        <w:tc>
          <w:tcPr>
            <w:tcW w:w="2125" w:type="dxa"/>
            <w:gridSpan w:val="2"/>
            <w:vMerge/>
            <w:tcBorders>
              <w:top w:val="nil"/>
              <w:left w:val="single" w:sz="4" w:space="0" w:color="auto"/>
              <w:bottom w:val="single" w:sz="4" w:space="0" w:color="auto"/>
              <w:right w:val="single" w:sz="4" w:space="0" w:color="auto"/>
            </w:tcBorders>
            <w:vAlign w:val="center"/>
            <w:hideMark/>
          </w:tcPr>
          <w:p w:rsidR="00CF26A2" w:rsidRPr="00264E84" w:rsidRDefault="00CF26A2" w:rsidP="00264E84">
            <w:pPr>
              <w:pStyle w:val="afff6"/>
              <w:rPr>
                <w:b/>
                <w:bCs/>
                <w:color w:val="000000"/>
              </w:rPr>
            </w:pPr>
          </w:p>
        </w:tc>
        <w:tc>
          <w:tcPr>
            <w:tcW w:w="3967" w:type="dxa"/>
            <w:gridSpan w:val="2"/>
            <w:tcBorders>
              <w:top w:val="nil"/>
              <w:left w:val="nil"/>
              <w:bottom w:val="single" w:sz="4" w:space="0" w:color="auto"/>
              <w:right w:val="single" w:sz="4" w:space="0" w:color="auto"/>
            </w:tcBorders>
            <w:shd w:val="clear" w:color="auto" w:fill="auto"/>
            <w:hideMark/>
          </w:tcPr>
          <w:p w:rsidR="00CF26A2" w:rsidRPr="00264E84" w:rsidRDefault="00CF26A2" w:rsidP="00264E84">
            <w:pPr>
              <w:pStyle w:val="afff6"/>
              <w:rPr>
                <w:color w:val="000000"/>
              </w:rPr>
            </w:pPr>
            <w:r w:rsidRPr="00264E84">
              <w:rPr>
                <w:color w:val="000000"/>
              </w:rPr>
              <w:t>Физика</w:t>
            </w:r>
          </w:p>
        </w:tc>
        <w:tc>
          <w:tcPr>
            <w:tcW w:w="855" w:type="dxa"/>
            <w:tcBorders>
              <w:top w:val="nil"/>
              <w:left w:val="nil"/>
              <w:bottom w:val="single" w:sz="4" w:space="0" w:color="auto"/>
              <w:right w:val="single" w:sz="4" w:space="0" w:color="auto"/>
            </w:tcBorders>
            <w:shd w:val="clear" w:color="auto" w:fill="auto"/>
            <w:hideMark/>
          </w:tcPr>
          <w:p w:rsidR="00CF26A2" w:rsidRPr="00264E84" w:rsidRDefault="00CF26A2" w:rsidP="00264E84">
            <w:pPr>
              <w:pStyle w:val="afff6"/>
              <w:rPr>
                <w:b/>
                <w:bCs/>
                <w:color w:val="000000"/>
              </w:rPr>
            </w:pPr>
            <w:r w:rsidRPr="00264E84">
              <w:rPr>
                <w:b/>
                <w:bCs/>
                <w:color w:val="000000"/>
              </w:rPr>
              <w:t xml:space="preserve">350 </w:t>
            </w:r>
            <w:r w:rsidRPr="00264E84">
              <w:rPr>
                <w:color w:val="000000"/>
              </w:rPr>
              <w:t>( 5 / 5 )</w:t>
            </w:r>
          </w:p>
        </w:tc>
        <w:tc>
          <w:tcPr>
            <w:tcW w:w="1134" w:type="dxa"/>
            <w:tcBorders>
              <w:top w:val="nil"/>
              <w:left w:val="nil"/>
              <w:bottom w:val="single" w:sz="4" w:space="0" w:color="auto"/>
              <w:right w:val="single" w:sz="4" w:space="0" w:color="auto"/>
            </w:tcBorders>
            <w:shd w:val="clear" w:color="auto" w:fill="auto"/>
            <w:noWrap/>
            <w:vAlign w:val="bottom"/>
            <w:hideMark/>
          </w:tcPr>
          <w:p w:rsidR="00CF26A2" w:rsidRPr="00264E84" w:rsidRDefault="00CF26A2" w:rsidP="00264E84">
            <w:pPr>
              <w:pStyle w:val="afff6"/>
              <w:rPr>
                <w:color w:val="000000"/>
              </w:rPr>
            </w:pPr>
            <w:r w:rsidRPr="00264E84">
              <w:rPr>
                <w:color w:val="000000"/>
              </w:rPr>
              <w:t>1</w:t>
            </w:r>
          </w:p>
        </w:tc>
        <w:tc>
          <w:tcPr>
            <w:tcW w:w="992" w:type="dxa"/>
            <w:tcBorders>
              <w:top w:val="nil"/>
              <w:left w:val="nil"/>
              <w:bottom w:val="single" w:sz="4" w:space="0" w:color="auto"/>
              <w:right w:val="single" w:sz="4" w:space="0" w:color="auto"/>
            </w:tcBorders>
            <w:shd w:val="clear" w:color="auto" w:fill="auto"/>
            <w:noWrap/>
            <w:vAlign w:val="bottom"/>
            <w:hideMark/>
          </w:tcPr>
          <w:p w:rsidR="00CF26A2" w:rsidRPr="00264E84" w:rsidRDefault="00CF26A2" w:rsidP="00264E84">
            <w:pPr>
              <w:pStyle w:val="afff6"/>
              <w:rPr>
                <w:color w:val="000000"/>
              </w:rPr>
            </w:pPr>
            <w:r w:rsidRPr="00264E84">
              <w:rPr>
                <w:color w:val="000000"/>
              </w:rPr>
              <w:t>3</w:t>
            </w:r>
          </w:p>
        </w:tc>
        <w:tc>
          <w:tcPr>
            <w:tcW w:w="1134" w:type="dxa"/>
            <w:tcBorders>
              <w:top w:val="nil"/>
              <w:left w:val="nil"/>
              <w:bottom w:val="single" w:sz="4" w:space="0" w:color="auto"/>
              <w:right w:val="single" w:sz="4" w:space="0" w:color="auto"/>
            </w:tcBorders>
            <w:shd w:val="clear" w:color="000000" w:fill="FFFF99"/>
            <w:noWrap/>
            <w:vAlign w:val="bottom"/>
            <w:hideMark/>
          </w:tcPr>
          <w:p w:rsidR="00CF26A2" w:rsidRPr="00264E84" w:rsidRDefault="00CF26A2" w:rsidP="00264E84">
            <w:pPr>
              <w:pStyle w:val="afff6"/>
              <w:rPr>
                <w:color w:val="000000"/>
              </w:rPr>
            </w:pPr>
            <w:r w:rsidRPr="00264E84">
              <w:rPr>
                <w:color w:val="000000"/>
              </w:rPr>
              <w:t>4</w:t>
            </w:r>
          </w:p>
        </w:tc>
      </w:tr>
      <w:tr w:rsidR="00CF26A2" w:rsidRPr="00264E84" w:rsidTr="00C66DAB">
        <w:trPr>
          <w:gridAfter w:val="1"/>
          <w:wAfter w:w="1087" w:type="dxa"/>
          <w:trHeight w:val="300"/>
        </w:trPr>
        <w:tc>
          <w:tcPr>
            <w:tcW w:w="2125" w:type="dxa"/>
            <w:gridSpan w:val="2"/>
            <w:vMerge/>
            <w:tcBorders>
              <w:top w:val="nil"/>
              <w:left w:val="single" w:sz="4" w:space="0" w:color="auto"/>
              <w:bottom w:val="single" w:sz="4" w:space="0" w:color="auto"/>
              <w:right w:val="single" w:sz="4" w:space="0" w:color="auto"/>
            </w:tcBorders>
            <w:vAlign w:val="center"/>
            <w:hideMark/>
          </w:tcPr>
          <w:p w:rsidR="00CF26A2" w:rsidRPr="00264E84" w:rsidRDefault="00CF26A2" w:rsidP="00264E84">
            <w:pPr>
              <w:pStyle w:val="afff6"/>
              <w:rPr>
                <w:b/>
                <w:bCs/>
                <w:color w:val="000000"/>
              </w:rPr>
            </w:pPr>
          </w:p>
        </w:tc>
        <w:tc>
          <w:tcPr>
            <w:tcW w:w="3967" w:type="dxa"/>
            <w:gridSpan w:val="2"/>
            <w:tcBorders>
              <w:top w:val="nil"/>
              <w:left w:val="nil"/>
              <w:bottom w:val="single" w:sz="4" w:space="0" w:color="auto"/>
              <w:right w:val="single" w:sz="4" w:space="0" w:color="auto"/>
            </w:tcBorders>
            <w:shd w:val="clear" w:color="auto" w:fill="auto"/>
            <w:hideMark/>
          </w:tcPr>
          <w:p w:rsidR="00CF26A2" w:rsidRPr="00264E84" w:rsidRDefault="00CF26A2" w:rsidP="00264E84">
            <w:pPr>
              <w:pStyle w:val="afff6"/>
              <w:rPr>
                <w:color w:val="000000"/>
              </w:rPr>
            </w:pPr>
            <w:r w:rsidRPr="00264E84">
              <w:rPr>
                <w:color w:val="000000"/>
              </w:rPr>
              <w:t>Химия</w:t>
            </w:r>
          </w:p>
        </w:tc>
        <w:tc>
          <w:tcPr>
            <w:tcW w:w="855" w:type="dxa"/>
            <w:tcBorders>
              <w:top w:val="nil"/>
              <w:left w:val="nil"/>
              <w:bottom w:val="single" w:sz="4" w:space="0" w:color="auto"/>
              <w:right w:val="single" w:sz="4" w:space="0" w:color="auto"/>
            </w:tcBorders>
            <w:shd w:val="clear" w:color="auto" w:fill="auto"/>
            <w:hideMark/>
          </w:tcPr>
          <w:p w:rsidR="00CF26A2" w:rsidRPr="00264E84" w:rsidRDefault="00CF26A2" w:rsidP="00264E84">
            <w:pPr>
              <w:pStyle w:val="afff6"/>
              <w:rPr>
                <w:b/>
                <w:bCs/>
                <w:color w:val="000000"/>
              </w:rPr>
            </w:pPr>
            <w:r w:rsidRPr="00264E84">
              <w:rPr>
                <w:b/>
                <w:bCs/>
                <w:color w:val="000000"/>
              </w:rPr>
              <w:t xml:space="preserve">210 </w:t>
            </w:r>
            <w:r w:rsidRPr="00264E84">
              <w:rPr>
                <w:color w:val="000000"/>
              </w:rPr>
              <w:t>( 3 / 3 )</w:t>
            </w:r>
          </w:p>
        </w:tc>
        <w:tc>
          <w:tcPr>
            <w:tcW w:w="1134" w:type="dxa"/>
            <w:tcBorders>
              <w:top w:val="nil"/>
              <w:left w:val="nil"/>
              <w:bottom w:val="single" w:sz="4" w:space="0" w:color="auto"/>
              <w:right w:val="single" w:sz="4" w:space="0" w:color="auto"/>
            </w:tcBorders>
            <w:shd w:val="clear" w:color="auto" w:fill="auto"/>
            <w:noWrap/>
            <w:vAlign w:val="bottom"/>
            <w:hideMark/>
          </w:tcPr>
          <w:p w:rsidR="00CF26A2" w:rsidRPr="00264E84" w:rsidRDefault="00CF26A2" w:rsidP="00264E84">
            <w:pPr>
              <w:pStyle w:val="afff6"/>
              <w:rPr>
                <w:color w:val="000000"/>
              </w:rPr>
            </w:pPr>
            <w:r w:rsidRPr="00264E84">
              <w:rPr>
                <w:color w:val="000000"/>
              </w:rPr>
              <w:t>2</w:t>
            </w:r>
          </w:p>
        </w:tc>
        <w:tc>
          <w:tcPr>
            <w:tcW w:w="992" w:type="dxa"/>
            <w:tcBorders>
              <w:top w:val="nil"/>
              <w:left w:val="nil"/>
              <w:bottom w:val="single" w:sz="4" w:space="0" w:color="auto"/>
              <w:right w:val="single" w:sz="4" w:space="0" w:color="auto"/>
            </w:tcBorders>
            <w:shd w:val="clear" w:color="auto" w:fill="auto"/>
            <w:noWrap/>
            <w:vAlign w:val="bottom"/>
            <w:hideMark/>
          </w:tcPr>
          <w:p w:rsidR="00CF26A2" w:rsidRPr="00264E84" w:rsidRDefault="00CF26A2" w:rsidP="00264E84">
            <w:pPr>
              <w:pStyle w:val="afff6"/>
              <w:rPr>
                <w:color w:val="000000"/>
              </w:rPr>
            </w:pPr>
            <w:r w:rsidRPr="00264E84">
              <w:rPr>
                <w:color w:val="000000"/>
              </w:rPr>
              <w:t>3</w:t>
            </w:r>
          </w:p>
        </w:tc>
        <w:tc>
          <w:tcPr>
            <w:tcW w:w="1134" w:type="dxa"/>
            <w:tcBorders>
              <w:top w:val="nil"/>
              <w:left w:val="nil"/>
              <w:bottom w:val="single" w:sz="4" w:space="0" w:color="auto"/>
              <w:right w:val="single" w:sz="4" w:space="0" w:color="auto"/>
            </w:tcBorders>
            <w:shd w:val="clear" w:color="000000" w:fill="FFFF99"/>
            <w:noWrap/>
            <w:vAlign w:val="bottom"/>
            <w:hideMark/>
          </w:tcPr>
          <w:p w:rsidR="00CF26A2" w:rsidRPr="00264E84" w:rsidRDefault="00CF26A2" w:rsidP="00264E84">
            <w:pPr>
              <w:pStyle w:val="afff6"/>
              <w:rPr>
                <w:color w:val="000000"/>
              </w:rPr>
            </w:pPr>
            <w:r w:rsidRPr="00264E84">
              <w:rPr>
                <w:color w:val="000000"/>
              </w:rPr>
              <w:t>5</w:t>
            </w:r>
          </w:p>
        </w:tc>
      </w:tr>
      <w:tr w:rsidR="00CF26A2" w:rsidRPr="00264E84" w:rsidTr="00C66DAB">
        <w:trPr>
          <w:gridAfter w:val="1"/>
          <w:wAfter w:w="1087" w:type="dxa"/>
          <w:trHeight w:val="300"/>
        </w:trPr>
        <w:tc>
          <w:tcPr>
            <w:tcW w:w="2125" w:type="dxa"/>
            <w:gridSpan w:val="2"/>
            <w:vMerge/>
            <w:tcBorders>
              <w:top w:val="nil"/>
              <w:left w:val="single" w:sz="4" w:space="0" w:color="auto"/>
              <w:bottom w:val="single" w:sz="4" w:space="0" w:color="auto"/>
              <w:right w:val="single" w:sz="4" w:space="0" w:color="auto"/>
            </w:tcBorders>
            <w:vAlign w:val="center"/>
            <w:hideMark/>
          </w:tcPr>
          <w:p w:rsidR="00CF26A2" w:rsidRPr="00264E84" w:rsidRDefault="00CF26A2" w:rsidP="00264E84">
            <w:pPr>
              <w:pStyle w:val="afff6"/>
              <w:rPr>
                <w:b/>
                <w:bCs/>
                <w:color w:val="000000"/>
              </w:rPr>
            </w:pPr>
          </w:p>
        </w:tc>
        <w:tc>
          <w:tcPr>
            <w:tcW w:w="3967" w:type="dxa"/>
            <w:gridSpan w:val="2"/>
            <w:tcBorders>
              <w:top w:val="nil"/>
              <w:left w:val="nil"/>
              <w:bottom w:val="single" w:sz="4" w:space="0" w:color="auto"/>
              <w:right w:val="single" w:sz="4" w:space="0" w:color="auto"/>
            </w:tcBorders>
            <w:shd w:val="clear" w:color="auto" w:fill="auto"/>
            <w:hideMark/>
          </w:tcPr>
          <w:p w:rsidR="00CF26A2" w:rsidRPr="00264E84" w:rsidRDefault="00CF26A2" w:rsidP="00264E84">
            <w:pPr>
              <w:pStyle w:val="afff6"/>
              <w:rPr>
                <w:color w:val="000000"/>
              </w:rPr>
            </w:pPr>
            <w:r w:rsidRPr="00264E84">
              <w:rPr>
                <w:color w:val="000000"/>
              </w:rPr>
              <w:t>Биология</w:t>
            </w:r>
          </w:p>
        </w:tc>
        <w:tc>
          <w:tcPr>
            <w:tcW w:w="855" w:type="dxa"/>
            <w:tcBorders>
              <w:top w:val="nil"/>
              <w:left w:val="nil"/>
              <w:bottom w:val="single" w:sz="4" w:space="0" w:color="auto"/>
              <w:right w:val="single" w:sz="4" w:space="0" w:color="auto"/>
            </w:tcBorders>
            <w:shd w:val="clear" w:color="auto" w:fill="auto"/>
            <w:hideMark/>
          </w:tcPr>
          <w:p w:rsidR="00CF26A2" w:rsidRPr="00264E84" w:rsidRDefault="00CF26A2" w:rsidP="00264E84">
            <w:pPr>
              <w:pStyle w:val="afff6"/>
              <w:rPr>
                <w:b/>
                <w:bCs/>
                <w:color w:val="000000"/>
              </w:rPr>
            </w:pPr>
            <w:r w:rsidRPr="00264E84">
              <w:rPr>
                <w:b/>
                <w:bCs/>
                <w:color w:val="000000"/>
              </w:rPr>
              <w:t xml:space="preserve">210 </w:t>
            </w:r>
            <w:r w:rsidRPr="00264E84">
              <w:rPr>
                <w:color w:val="000000"/>
              </w:rPr>
              <w:t>( 3 / 3 )</w:t>
            </w:r>
          </w:p>
        </w:tc>
        <w:tc>
          <w:tcPr>
            <w:tcW w:w="1134" w:type="dxa"/>
            <w:tcBorders>
              <w:top w:val="nil"/>
              <w:left w:val="nil"/>
              <w:bottom w:val="single" w:sz="4" w:space="0" w:color="auto"/>
              <w:right w:val="single" w:sz="4" w:space="0" w:color="auto"/>
            </w:tcBorders>
            <w:shd w:val="clear" w:color="auto" w:fill="auto"/>
            <w:noWrap/>
            <w:vAlign w:val="bottom"/>
            <w:hideMark/>
          </w:tcPr>
          <w:p w:rsidR="00CF26A2" w:rsidRPr="00264E84" w:rsidRDefault="00CF26A2" w:rsidP="00264E84">
            <w:pPr>
              <w:pStyle w:val="afff6"/>
              <w:rPr>
                <w:color w:val="000000"/>
              </w:rPr>
            </w:pPr>
            <w:r w:rsidRPr="00264E84">
              <w:rPr>
                <w:color w:val="000000"/>
              </w:rPr>
              <w:t>1</w:t>
            </w:r>
          </w:p>
        </w:tc>
        <w:tc>
          <w:tcPr>
            <w:tcW w:w="992" w:type="dxa"/>
            <w:tcBorders>
              <w:top w:val="nil"/>
              <w:left w:val="nil"/>
              <w:bottom w:val="single" w:sz="4" w:space="0" w:color="auto"/>
              <w:right w:val="single" w:sz="4" w:space="0" w:color="auto"/>
            </w:tcBorders>
            <w:shd w:val="clear" w:color="auto" w:fill="auto"/>
            <w:noWrap/>
            <w:vAlign w:val="bottom"/>
            <w:hideMark/>
          </w:tcPr>
          <w:p w:rsidR="00CF26A2" w:rsidRPr="00264E84" w:rsidRDefault="00CF26A2" w:rsidP="00264E84">
            <w:pPr>
              <w:pStyle w:val="afff6"/>
              <w:rPr>
                <w:color w:val="000000"/>
              </w:rPr>
            </w:pPr>
            <w:r w:rsidRPr="00264E84">
              <w:rPr>
                <w:color w:val="000000"/>
              </w:rPr>
              <w:t>3</w:t>
            </w:r>
          </w:p>
        </w:tc>
        <w:tc>
          <w:tcPr>
            <w:tcW w:w="1134" w:type="dxa"/>
            <w:tcBorders>
              <w:top w:val="nil"/>
              <w:left w:val="nil"/>
              <w:bottom w:val="single" w:sz="4" w:space="0" w:color="auto"/>
              <w:right w:val="single" w:sz="4" w:space="0" w:color="auto"/>
            </w:tcBorders>
            <w:shd w:val="clear" w:color="000000" w:fill="FFFF99"/>
            <w:noWrap/>
            <w:vAlign w:val="bottom"/>
            <w:hideMark/>
          </w:tcPr>
          <w:p w:rsidR="00CF26A2" w:rsidRPr="00264E84" w:rsidRDefault="00CF26A2" w:rsidP="00264E84">
            <w:pPr>
              <w:pStyle w:val="afff6"/>
              <w:rPr>
                <w:color w:val="000000"/>
              </w:rPr>
            </w:pPr>
            <w:r w:rsidRPr="00264E84">
              <w:rPr>
                <w:color w:val="000000"/>
              </w:rPr>
              <w:t>4</w:t>
            </w:r>
          </w:p>
        </w:tc>
      </w:tr>
      <w:tr w:rsidR="00CF26A2" w:rsidRPr="00264E84" w:rsidTr="00C66DAB">
        <w:trPr>
          <w:gridAfter w:val="1"/>
          <w:wAfter w:w="1087" w:type="dxa"/>
          <w:trHeight w:val="300"/>
        </w:trPr>
        <w:tc>
          <w:tcPr>
            <w:tcW w:w="2125" w:type="dxa"/>
            <w:gridSpan w:val="2"/>
            <w:vMerge/>
            <w:tcBorders>
              <w:top w:val="nil"/>
              <w:left w:val="single" w:sz="4" w:space="0" w:color="auto"/>
              <w:bottom w:val="single" w:sz="4" w:space="0" w:color="auto"/>
              <w:right w:val="single" w:sz="4" w:space="0" w:color="auto"/>
            </w:tcBorders>
            <w:vAlign w:val="center"/>
            <w:hideMark/>
          </w:tcPr>
          <w:p w:rsidR="00CF26A2" w:rsidRPr="00264E84" w:rsidRDefault="00CF26A2" w:rsidP="00264E84">
            <w:pPr>
              <w:pStyle w:val="afff6"/>
              <w:rPr>
                <w:b/>
                <w:bCs/>
                <w:color w:val="000000"/>
              </w:rPr>
            </w:pPr>
          </w:p>
        </w:tc>
        <w:tc>
          <w:tcPr>
            <w:tcW w:w="3967" w:type="dxa"/>
            <w:gridSpan w:val="2"/>
            <w:tcBorders>
              <w:top w:val="nil"/>
              <w:left w:val="nil"/>
              <w:bottom w:val="single" w:sz="4" w:space="0" w:color="auto"/>
              <w:right w:val="single" w:sz="4" w:space="0" w:color="auto"/>
            </w:tcBorders>
            <w:shd w:val="clear" w:color="auto" w:fill="auto"/>
            <w:hideMark/>
          </w:tcPr>
          <w:p w:rsidR="00CF26A2" w:rsidRPr="00264E84" w:rsidRDefault="00CF26A2" w:rsidP="00264E84">
            <w:pPr>
              <w:pStyle w:val="afff6"/>
              <w:rPr>
                <w:color w:val="000000"/>
              </w:rPr>
            </w:pPr>
            <w:r w:rsidRPr="00264E84">
              <w:rPr>
                <w:color w:val="000000"/>
              </w:rPr>
              <w:t>Информатика и ИКТ</w:t>
            </w:r>
          </w:p>
        </w:tc>
        <w:tc>
          <w:tcPr>
            <w:tcW w:w="855" w:type="dxa"/>
            <w:tcBorders>
              <w:top w:val="nil"/>
              <w:left w:val="nil"/>
              <w:bottom w:val="single" w:sz="4" w:space="0" w:color="auto"/>
              <w:right w:val="single" w:sz="4" w:space="0" w:color="auto"/>
            </w:tcBorders>
            <w:shd w:val="clear" w:color="auto" w:fill="auto"/>
            <w:hideMark/>
          </w:tcPr>
          <w:p w:rsidR="00CF26A2" w:rsidRPr="00264E84" w:rsidRDefault="00CF26A2" w:rsidP="00264E84">
            <w:pPr>
              <w:pStyle w:val="afff6"/>
              <w:rPr>
                <w:b/>
                <w:bCs/>
                <w:color w:val="000000"/>
              </w:rPr>
            </w:pPr>
            <w:r w:rsidRPr="00264E84">
              <w:rPr>
                <w:b/>
                <w:bCs/>
                <w:color w:val="000000"/>
              </w:rPr>
              <w:t xml:space="preserve">280 </w:t>
            </w:r>
            <w:r w:rsidRPr="00264E84">
              <w:rPr>
                <w:color w:val="000000"/>
              </w:rPr>
              <w:t>( 4 / 4 )</w:t>
            </w:r>
          </w:p>
        </w:tc>
        <w:tc>
          <w:tcPr>
            <w:tcW w:w="1134" w:type="dxa"/>
            <w:tcBorders>
              <w:top w:val="nil"/>
              <w:left w:val="nil"/>
              <w:bottom w:val="single" w:sz="4" w:space="0" w:color="auto"/>
              <w:right w:val="single" w:sz="4" w:space="0" w:color="auto"/>
            </w:tcBorders>
            <w:shd w:val="clear" w:color="auto" w:fill="auto"/>
            <w:noWrap/>
            <w:vAlign w:val="bottom"/>
            <w:hideMark/>
          </w:tcPr>
          <w:p w:rsidR="00CF26A2" w:rsidRPr="00264E84" w:rsidRDefault="00CF26A2" w:rsidP="00264E84">
            <w:pPr>
              <w:pStyle w:val="afff6"/>
              <w:rPr>
                <w:color w:val="000000"/>
              </w:rPr>
            </w:pPr>
            <w:r w:rsidRPr="00264E84">
              <w:rPr>
                <w:color w:val="000000"/>
              </w:rPr>
              <w:t>1</w:t>
            </w:r>
          </w:p>
        </w:tc>
        <w:tc>
          <w:tcPr>
            <w:tcW w:w="992" w:type="dxa"/>
            <w:tcBorders>
              <w:top w:val="nil"/>
              <w:left w:val="nil"/>
              <w:bottom w:val="single" w:sz="4" w:space="0" w:color="auto"/>
              <w:right w:val="single" w:sz="4" w:space="0" w:color="auto"/>
            </w:tcBorders>
            <w:shd w:val="clear" w:color="auto" w:fill="auto"/>
            <w:noWrap/>
            <w:vAlign w:val="bottom"/>
            <w:hideMark/>
          </w:tcPr>
          <w:p w:rsidR="00CF26A2" w:rsidRPr="00264E84" w:rsidRDefault="00CF26A2" w:rsidP="00264E84">
            <w:pPr>
              <w:pStyle w:val="afff6"/>
              <w:rPr>
                <w:color w:val="000000"/>
              </w:rPr>
            </w:pPr>
            <w:r w:rsidRPr="00264E84">
              <w:rPr>
                <w:color w:val="000000"/>
              </w:rPr>
              <w:t>1</w:t>
            </w:r>
          </w:p>
        </w:tc>
        <w:tc>
          <w:tcPr>
            <w:tcW w:w="1134" w:type="dxa"/>
            <w:tcBorders>
              <w:top w:val="nil"/>
              <w:left w:val="nil"/>
              <w:bottom w:val="single" w:sz="4" w:space="0" w:color="auto"/>
              <w:right w:val="single" w:sz="4" w:space="0" w:color="auto"/>
            </w:tcBorders>
            <w:shd w:val="clear" w:color="000000" w:fill="FFFF99"/>
            <w:noWrap/>
            <w:vAlign w:val="bottom"/>
            <w:hideMark/>
          </w:tcPr>
          <w:p w:rsidR="00CF26A2" w:rsidRPr="00264E84" w:rsidRDefault="00CF26A2" w:rsidP="00264E84">
            <w:pPr>
              <w:pStyle w:val="afff6"/>
              <w:rPr>
                <w:color w:val="000000"/>
              </w:rPr>
            </w:pPr>
            <w:r w:rsidRPr="00264E84">
              <w:rPr>
                <w:color w:val="000000"/>
              </w:rPr>
              <w:t>2</w:t>
            </w:r>
          </w:p>
        </w:tc>
      </w:tr>
      <w:tr w:rsidR="00CF26A2" w:rsidRPr="00264E84" w:rsidTr="00C66DAB">
        <w:trPr>
          <w:gridAfter w:val="1"/>
          <w:wAfter w:w="1087" w:type="dxa"/>
          <w:trHeight w:val="300"/>
        </w:trPr>
        <w:tc>
          <w:tcPr>
            <w:tcW w:w="2125" w:type="dxa"/>
            <w:gridSpan w:val="2"/>
            <w:vMerge/>
            <w:tcBorders>
              <w:top w:val="nil"/>
              <w:left w:val="single" w:sz="4" w:space="0" w:color="auto"/>
              <w:bottom w:val="single" w:sz="4" w:space="0" w:color="auto"/>
              <w:right w:val="single" w:sz="4" w:space="0" w:color="auto"/>
            </w:tcBorders>
            <w:vAlign w:val="center"/>
            <w:hideMark/>
          </w:tcPr>
          <w:p w:rsidR="00CF26A2" w:rsidRPr="00264E84" w:rsidRDefault="00CF26A2" w:rsidP="00264E84">
            <w:pPr>
              <w:pStyle w:val="afff6"/>
              <w:rPr>
                <w:b/>
                <w:bCs/>
                <w:color w:val="000000"/>
              </w:rPr>
            </w:pPr>
          </w:p>
        </w:tc>
        <w:tc>
          <w:tcPr>
            <w:tcW w:w="3967" w:type="dxa"/>
            <w:gridSpan w:val="2"/>
            <w:tcBorders>
              <w:top w:val="nil"/>
              <w:left w:val="nil"/>
              <w:bottom w:val="single" w:sz="4" w:space="0" w:color="auto"/>
              <w:right w:val="single" w:sz="4" w:space="0" w:color="auto"/>
            </w:tcBorders>
            <w:shd w:val="clear" w:color="auto" w:fill="auto"/>
            <w:hideMark/>
          </w:tcPr>
          <w:p w:rsidR="00CF26A2" w:rsidRPr="00264E84" w:rsidRDefault="00CF26A2" w:rsidP="00264E84">
            <w:pPr>
              <w:pStyle w:val="afff6"/>
              <w:rPr>
                <w:color w:val="000000"/>
              </w:rPr>
            </w:pPr>
            <w:r w:rsidRPr="00264E84">
              <w:rPr>
                <w:color w:val="000000"/>
              </w:rPr>
              <w:t>Искусство (МХК)</w:t>
            </w:r>
          </w:p>
        </w:tc>
        <w:tc>
          <w:tcPr>
            <w:tcW w:w="855" w:type="dxa"/>
            <w:tcBorders>
              <w:top w:val="nil"/>
              <w:left w:val="nil"/>
              <w:bottom w:val="single" w:sz="4" w:space="0" w:color="auto"/>
              <w:right w:val="single" w:sz="4" w:space="0" w:color="auto"/>
            </w:tcBorders>
            <w:shd w:val="clear" w:color="auto" w:fill="auto"/>
            <w:hideMark/>
          </w:tcPr>
          <w:p w:rsidR="00CF26A2" w:rsidRPr="00264E84" w:rsidRDefault="00CF26A2" w:rsidP="00264E84">
            <w:pPr>
              <w:pStyle w:val="afff6"/>
              <w:rPr>
                <w:b/>
                <w:bCs/>
                <w:color w:val="000000"/>
              </w:rPr>
            </w:pPr>
            <w:r w:rsidRPr="00264E84">
              <w:rPr>
                <w:b/>
                <w:bCs/>
                <w:color w:val="000000"/>
              </w:rPr>
              <w:t xml:space="preserve">210 </w:t>
            </w:r>
            <w:r w:rsidRPr="00264E84">
              <w:rPr>
                <w:color w:val="000000"/>
              </w:rPr>
              <w:t>( 3 / 3 )</w:t>
            </w:r>
          </w:p>
        </w:tc>
        <w:tc>
          <w:tcPr>
            <w:tcW w:w="1134" w:type="dxa"/>
            <w:tcBorders>
              <w:top w:val="nil"/>
              <w:left w:val="nil"/>
              <w:bottom w:val="single" w:sz="4" w:space="0" w:color="auto"/>
              <w:right w:val="single" w:sz="4" w:space="0" w:color="auto"/>
            </w:tcBorders>
            <w:shd w:val="clear" w:color="auto" w:fill="auto"/>
            <w:noWrap/>
            <w:vAlign w:val="bottom"/>
            <w:hideMark/>
          </w:tcPr>
          <w:p w:rsidR="00CF26A2" w:rsidRPr="00264E84" w:rsidRDefault="00CF26A2" w:rsidP="00264E84">
            <w:pPr>
              <w:pStyle w:val="afff6"/>
              <w:rPr>
                <w:color w:val="000000"/>
              </w:rPr>
            </w:pPr>
            <w:r w:rsidRPr="00264E84">
              <w:rPr>
                <w:color w:val="000000"/>
              </w:rPr>
              <w:t>2</w:t>
            </w:r>
          </w:p>
        </w:tc>
        <w:tc>
          <w:tcPr>
            <w:tcW w:w="992" w:type="dxa"/>
            <w:tcBorders>
              <w:top w:val="nil"/>
              <w:left w:val="nil"/>
              <w:bottom w:val="single" w:sz="4" w:space="0" w:color="auto"/>
              <w:right w:val="single" w:sz="4" w:space="0" w:color="auto"/>
            </w:tcBorders>
            <w:shd w:val="clear" w:color="auto" w:fill="auto"/>
            <w:noWrap/>
            <w:vAlign w:val="bottom"/>
            <w:hideMark/>
          </w:tcPr>
          <w:p w:rsidR="00CF26A2" w:rsidRPr="00264E84" w:rsidRDefault="00CF26A2" w:rsidP="00264E84">
            <w:pPr>
              <w:pStyle w:val="afff6"/>
              <w:rPr>
                <w:color w:val="000000"/>
              </w:rPr>
            </w:pPr>
            <w:r w:rsidRPr="00264E84">
              <w:rPr>
                <w:color w:val="000000"/>
              </w:rPr>
              <w:t> </w:t>
            </w:r>
          </w:p>
        </w:tc>
        <w:tc>
          <w:tcPr>
            <w:tcW w:w="1134" w:type="dxa"/>
            <w:tcBorders>
              <w:top w:val="nil"/>
              <w:left w:val="nil"/>
              <w:bottom w:val="single" w:sz="4" w:space="0" w:color="auto"/>
              <w:right w:val="single" w:sz="4" w:space="0" w:color="auto"/>
            </w:tcBorders>
            <w:shd w:val="clear" w:color="000000" w:fill="FFFF99"/>
            <w:noWrap/>
            <w:vAlign w:val="bottom"/>
            <w:hideMark/>
          </w:tcPr>
          <w:p w:rsidR="00CF26A2" w:rsidRPr="00264E84" w:rsidRDefault="00CF26A2" w:rsidP="00264E84">
            <w:pPr>
              <w:pStyle w:val="afff6"/>
              <w:rPr>
                <w:color w:val="000000"/>
              </w:rPr>
            </w:pPr>
            <w:r w:rsidRPr="00264E84">
              <w:rPr>
                <w:color w:val="000000"/>
              </w:rPr>
              <w:t>2</w:t>
            </w:r>
          </w:p>
        </w:tc>
      </w:tr>
      <w:tr w:rsidR="00CF26A2" w:rsidRPr="00264E84" w:rsidTr="00C66DAB">
        <w:trPr>
          <w:gridAfter w:val="1"/>
          <w:wAfter w:w="1087" w:type="dxa"/>
          <w:trHeight w:val="300"/>
        </w:trPr>
        <w:tc>
          <w:tcPr>
            <w:tcW w:w="2125" w:type="dxa"/>
            <w:gridSpan w:val="2"/>
            <w:vMerge/>
            <w:tcBorders>
              <w:top w:val="nil"/>
              <w:left w:val="single" w:sz="4" w:space="0" w:color="auto"/>
              <w:bottom w:val="single" w:sz="4" w:space="0" w:color="auto"/>
              <w:right w:val="single" w:sz="4" w:space="0" w:color="auto"/>
            </w:tcBorders>
            <w:vAlign w:val="center"/>
            <w:hideMark/>
          </w:tcPr>
          <w:p w:rsidR="00CF26A2" w:rsidRPr="00264E84" w:rsidRDefault="00CF26A2" w:rsidP="00264E84">
            <w:pPr>
              <w:pStyle w:val="afff6"/>
              <w:rPr>
                <w:b/>
                <w:bCs/>
                <w:color w:val="000000"/>
              </w:rPr>
            </w:pPr>
          </w:p>
        </w:tc>
        <w:tc>
          <w:tcPr>
            <w:tcW w:w="3967" w:type="dxa"/>
            <w:gridSpan w:val="2"/>
            <w:tcBorders>
              <w:top w:val="nil"/>
              <w:left w:val="nil"/>
              <w:bottom w:val="single" w:sz="4" w:space="0" w:color="auto"/>
              <w:right w:val="single" w:sz="4" w:space="0" w:color="auto"/>
            </w:tcBorders>
            <w:shd w:val="clear" w:color="auto" w:fill="auto"/>
            <w:hideMark/>
          </w:tcPr>
          <w:p w:rsidR="00CF26A2" w:rsidRPr="00264E84" w:rsidRDefault="00CF26A2" w:rsidP="00264E84">
            <w:pPr>
              <w:pStyle w:val="afff6"/>
              <w:rPr>
                <w:color w:val="000000"/>
              </w:rPr>
            </w:pPr>
            <w:r w:rsidRPr="00264E84">
              <w:rPr>
                <w:color w:val="000000"/>
              </w:rPr>
              <w:t>Технология (Сатабыл)</w:t>
            </w:r>
          </w:p>
        </w:tc>
        <w:tc>
          <w:tcPr>
            <w:tcW w:w="855" w:type="dxa"/>
            <w:tcBorders>
              <w:top w:val="nil"/>
              <w:left w:val="nil"/>
              <w:bottom w:val="single" w:sz="4" w:space="0" w:color="auto"/>
              <w:right w:val="single" w:sz="4" w:space="0" w:color="auto"/>
            </w:tcBorders>
            <w:shd w:val="clear" w:color="auto" w:fill="auto"/>
            <w:hideMark/>
          </w:tcPr>
          <w:p w:rsidR="00CF26A2" w:rsidRPr="00264E84" w:rsidRDefault="00CF26A2" w:rsidP="00264E84">
            <w:pPr>
              <w:pStyle w:val="afff6"/>
              <w:rPr>
                <w:b/>
                <w:bCs/>
                <w:color w:val="000000"/>
              </w:rPr>
            </w:pPr>
            <w:r w:rsidRPr="00264E84">
              <w:rPr>
                <w:b/>
                <w:bCs/>
                <w:color w:val="000000"/>
              </w:rPr>
              <w:t xml:space="preserve">280 </w:t>
            </w:r>
            <w:r w:rsidRPr="00264E84">
              <w:rPr>
                <w:color w:val="000000"/>
              </w:rPr>
              <w:t>( 4 / 4 )</w:t>
            </w:r>
          </w:p>
        </w:tc>
        <w:tc>
          <w:tcPr>
            <w:tcW w:w="1134" w:type="dxa"/>
            <w:tcBorders>
              <w:top w:val="nil"/>
              <w:left w:val="nil"/>
              <w:bottom w:val="single" w:sz="4" w:space="0" w:color="auto"/>
              <w:right w:val="single" w:sz="4" w:space="0" w:color="auto"/>
            </w:tcBorders>
            <w:shd w:val="clear" w:color="auto" w:fill="auto"/>
            <w:noWrap/>
            <w:vAlign w:val="bottom"/>
            <w:hideMark/>
          </w:tcPr>
          <w:p w:rsidR="00CF26A2" w:rsidRPr="00264E84" w:rsidRDefault="00CF26A2" w:rsidP="00264E84">
            <w:pPr>
              <w:pStyle w:val="afff6"/>
              <w:rPr>
                <w:color w:val="000000"/>
              </w:rPr>
            </w:pPr>
            <w:r w:rsidRPr="00264E84">
              <w:rPr>
                <w:color w:val="000000"/>
              </w:rPr>
              <w:t>2</w:t>
            </w:r>
          </w:p>
        </w:tc>
        <w:tc>
          <w:tcPr>
            <w:tcW w:w="992" w:type="dxa"/>
            <w:tcBorders>
              <w:top w:val="nil"/>
              <w:left w:val="nil"/>
              <w:bottom w:val="single" w:sz="4" w:space="0" w:color="auto"/>
              <w:right w:val="single" w:sz="4" w:space="0" w:color="auto"/>
            </w:tcBorders>
            <w:shd w:val="clear" w:color="auto" w:fill="auto"/>
            <w:noWrap/>
            <w:vAlign w:val="bottom"/>
            <w:hideMark/>
          </w:tcPr>
          <w:p w:rsidR="00CF26A2" w:rsidRPr="00264E84" w:rsidRDefault="00CF26A2" w:rsidP="00264E84">
            <w:pPr>
              <w:pStyle w:val="afff6"/>
              <w:rPr>
                <w:color w:val="000000"/>
              </w:rPr>
            </w:pPr>
            <w:r w:rsidRPr="00264E84">
              <w:rPr>
                <w:color w:val="000000"/>
              </w:rPr>
              <w:t xml:space="preserve"> </w:t>
            </w:r>
          </w:p>
        </w:tc>
        <w:tc>
          <w:tcPr>
            <w:tcW w:w="1134" w:type="dxa"/>
            <w:tcBorders>
              <w:top w:val="nil"/>
              <w:left w:val="nil"/>
              <w:bottom w:val="single" w:sz="4" w:space="0" w:color="auto"/>
              <w:right w:val="single" w:sz="4" w:space="0" w:color="auto"/>
            </w:tcBorders>
            <w:shd w:val="clear" w:color="000000" w:fill="FFFF99"/>
            <w:noWrap/>
            <w:vAlign w:val="bottom"/>
            <w:hideMark/>
          </w:tcPr>
          <w:p w:rsidR="00CF26A2" w:rsidRPr="00264E84" w:rsidRDefault="00CF26A2" w:rsidP="00264E84">
            <w:pPr>
              <w:pStyle w:val="afff6"/>
              <w:rPr>
                <w:color w:val="000000"/>
              </w:rPr>
            </w:pPr>
            <w:r w:rsidRPr="00264E84">
              <w:rPr>
                <w:color w:val="000000"/>
              </w:rPr>
              <w:t>2</w:t>
            </w:r>
          </w:p>
        </w:tc>
      </w:tr>
      <w:tr w:rsidR="00CF26A2" w:rsidRPr="00264E84" w:rsidTr="00C66DAB">
        <w:trPr>
          <w:gridAfter w:val="1"/>
          <w:wAfter w:w="1087" w:type="dxa"/>
          <w:trHeight w:val="510"/>
        </w:trPr>
        <w:tc>
          <w:tcPr>
            <w:tcW w:w="2125" w:type="dxa"/>
            <w:gridSpan w:val="2"/>
            <w:vMerge/>
            <w:tcBorders>
              <w:top w:val="nil"/>
              <w:left w:val="single" w:sz="4" w:space="0" w:color="auto"/>
              <w:bottom w:val="single" w:sz="4" w:space="0" w:color="auto"/>
              <w:right w:val="single" w:sz="4" w:space="0" w:color="auto"/>
            </w:tcBorders>
            <w:vAlign w:val="center"/>
            <w:hideMark/>
          </w:tcPr>
          <w:p w:rsidR="00CF26A2" w:rsidRPr="00264E84" w:rsidRDefault="00CF26A2" w:rsidP="00264E84">
            <w:pPr>
              <w:pStyle w:val="afff6"/>
              <w:rPr>
                <w:b/>
                <w:bCs/>
                <w:color w:val="000000"/>
              </w:rPr>
            </w:pPr>
          </w:p>
        </w:tc>
        <w:tc>
          <w:tcPr>
            <w:tcW w:w="3967" w:type="dxa"/>
            <w:gridSpan w:val="2"/>
            <w:tcBorders>
              <w:top w:val="nil"/>
              <w:left w:val="nil"/>
              <w:bottom w:val="single" w:sz="4" w:space="0" w:color="auto"/>
              <w:right w:val="single" w:sz="4" w:space="0" w:color="auto"/>
            </w:tcBorders>
            <w:shd w:val="clear" w:color="auto" w:fill="auto"/>
            <w:hideMark/>
          </w:tcPr>
          <w:p w:rsidR="00CF26A2" w:rsidRPr="00264E84" w:rsidRDefault="00CF26A2" w:rsidP="00264E84">
            <w:pPr>
              <w:pStyle w:val="afff6"/>
              <w:rPr>
                <w:color w:val="000000"/>
              </w:rPr>
            </w:pPr>
            <w:r w:rsidRPr="00264E84">
              <w:rPr>
                <w:color w:val="000000"/>
              </w:rPr>
              <w:t>Основы безопасности жизнедеятельности</w:t>
            </w:r>
          </w:p>
        </w:tc>
        <w:tc>
          <w:tcPr>
            <w:tcW w:w="855" w:type="dxa"/>
            <w:tcBorders>
              <w:top w:val="nil"/>
              <w:left w:val="nil"/>
              <w:bottom w:val="single" w:sz="4" w:space="0" w:color="auto"/>
              <w:right w:val="single" w:sz="4" w:space="0" w:color="auto"/>
            </w:tcBorders>
            <w:shd w:val="clear" w:color="auto" w:fill="auto"/>
            <w:hideMark/>
          </w:tcPr>
          <w:p w:rsidR="00CF26A2" w:rsidRPr="00264E84" w:rsidRDefault="00CF26A2" w:rsidP="00264E84">
            <w:pPr>
              <w:pStyle w:val="afff6"/>
              <w:rPr>
                <w:b/>
                <w:bCs/>
                <w:color w:val="000000"/>
              </w:rPr>
            </w:pPr>
            <w:r w:rsidRPr="00264E84">
              <w:rPr>
                <w:b/>
                <w:bCs/>
                <w:color w:val="000000"/>
              </w:rPr>
              <w:t xml:space="preserve">140 </w:t>
            </w:r>
            <w:r w:rsidRPr="00264E84">
              <w:rPr>
                <w:color w:val="000000"/>
              </w:rPr>
              <w:t>( 2 / 2 )</w:t>
            </w:r>
          </w:p>
        </w:tc>
        <w:tc>
          <w:tcPr>
            <w:tcW w:w="1134" w:type="dxa"/>
            <w:tcBorders>
              <w:top w:val="nil"/>
              <w:left w:val="nil"/>
              <w:bottom w:val="single" w:sz="4" w:space="0" w:color="auto"/>
              <w:right w:val="single" w:sz="4" w:space="0" w:color="auto"/>
            </w:tcBorders>
            <w:shd w:val="clear" w:color="auto" w:fill="auto"/>
            <w:noWrap/>
            <w:vAlign w:val="bottom"/>
            <w:hideMark/>
          </w:tcPr>
          <w:p w:rsidR="00CF26A2" w:rsidRPr="00264E84" w:rsidRDefault="00CF26A2" w:rsidP="00264E84">
            <w:pPr>
              <w:pStyle w:val="afff6"/>
              <w:rPr>
                <w:color w:val="000000"/>
              </w:rPr>
            </w:pPr>
            <w:r w:rsidRPr="00264E84">
              <w:rPr>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CF26A2" w:rsidRPr="00264E84" w:rsidRDefault="00CF26A2" w:rsidP="00264E84">
            <w:pPr>
              <w:pStyle w:val="afff6"/>
              <w:rPr>
                <w:color w:val="000000"/>
              </w:rPr>
            </w:pPr>
            <w:r w:rsidRPr="00264E84">
              <w:rPr>
                <w:color w:val="000000"/>
              </w:rPr>
              <w:t> </w:t>
            </w:r>
          </w:p>
        </w:tc>
        <w:tc>
          <w:tcPr>
            <w:tcW w:w="1134" w:type="dxa"/>
            <w:tcBorders>
              <w:top w:val="nil"/>
              <w:left w:val="nil"/>
              <w:bottom w:val="single" w:sz="4" w:space="0" w:color="auto"/>
              <w:right w:val="single" w:sz="4" w:space="0" w:color="auto"/>
            </w:tcBorders>
            <w:shd w:val="clear" w:color="000000" w:fill="FFFF99"/>
            <w:noWrap/>
            <w:vAlign w:val="bottom"/>
            <w:hideMark/>
          </w:tcPr>
          <w:p w:rsidR="00CF26A2" w:rsidRPr="00264E84" w:rsidRDefault="00CF26A2" w:rsidP="00264E84">
            <w:pPr>
              <w:pStyle w:val="afff6"/>
              <w:rPr>
                <w:color w:val="000000"/>
              </w:rPr>
            </w:pPr>
            <w:r w:rsidRPr="00264E84">
              <w:rPr>
                <w:color w:val="000000"/>
              </w:rPr>
              <w:t>0</w:t>
            </w:r>
          </w:p>
        </w:tc>
      </w:tr>
      <w:tr w:rsidR="00CF26A2" w:rsidRPr="00264E84" w:rsidTr="00C66DAB">
        <w:trPr>
          <w:gridAfter w:val="1"/>
          <w:wAfter w:w="1087" w:type="dxa"/>
          <w:trHeight w:val="300"/>
        </w:trPr>
        <w:tc>
          <w:tcPr>
            <w:tcW w:w="2125" w:type="dxa"/>
            <w:gridSpan w:val="2"/>
            <w:vMerge/>
            <w:tcBorders>
              <w:top w:val="nil"/>
              <w:left w:val="single" w:sz="4" w:space="0" w:color="auto"/>
              <w:bottom w:val="single" w:sz="4" w:space="0" w:color="auto"/>
              <w:right w:val="single" w:sz="4" w:space="0" w:color="auto"/>
            </w:tcBorders>
            <w:vAlign w:val="center"/>
            <w:hideMark/>
          </w:tcPr>
          <w:p w:rsidR="00CF26A2" w:rsidRPr="00264E84" w:rsidRDefault="00CF26A2" w:rsidP="00264E84">
            <w:pPr>
              <w:pStyle w:val="afff6"/>
              <w:rPr>
                <w:b/>
                <w:bCs/>
                <w:color w:val="000000"/>
              </w:rPr>
            </w:pPr>
          </w:p>
        </w:tc>
        <w:tc>
          <w:tcPr>
            <w:tcW w:w="3967" w:type="dxa"/>
            <w:gridSpan w:val="2"/>
            <w:tcBorders>
              <w:top w:val="nil"/>
              <w:left w:val="nil"/>
              <w:bottom w:val="single" w:sz="4" w:space="0" w:color="auto"/>
              <w:right w:val="single" w:sz="4" w:space="0" w:color="auto"/>
            </w:tcBorders>
            <w:shd w:val="clear" w:color="auto" w:fill="auto"/>
            <w:hideMark/>
          </w:tcPr>
          <w:p w:rsidR="00CF26A2" w:rsidRPr="00264E84" w:rsidRDefault="00CF26A2" w:rsidP="00264E84">
            <w:pPr>
              <w:pStyle w:val="afff6"/>
              <w:rPr>
                <w:b/>
                <w:bCs/>
                <w:color w:val="000000"/>
              </w:rPr>
            </w:pPr>
            <w:r w:rsidRPr="00264E84">
              <w:rPr>
                <w:b/>
                <w:bCs/>
                <w:color w:val="000000"/>
              </w:rPr>
              <w:t>Итого:</w:t>
            </w:r>
          </w:p>
        </w:tc>
        <w:tc>
          <w:tcPr>
            <w:tcW w:w="855" w:type="dxa"/>
            <w:tcBorders>
              <w:top w:val="nil"/>
              <w:left w:val="nil"/>
              <w:bottom w:val="single" w:sz="4" w:space="0" w:color="auto"/>
              <w:right w:val="single" w:sz="4" w:space="0" w:color="auto"/>
            </w:tcBorders>
            <w:shd w:val="clear" w:color="auto" w:fill="auto"/>
            <w:hideMark/>
          </w:tcPr>
          <w:p w:rsidR="00CF26A2" w:rsidRPr="00264E84" w:rsidRDefault="00CF26A2" w:rsidP="00264E84">
            <w:pPr>
              <w:pStyle w:val="afff6"/>
              <w:rPr>
                <w:b/>
                <w:bCs/>
                <w:color w:val="000000"/>
              </w:rPr>
            </w:pPr>
            <w:r w:rsidRPr="00264E84">
              <w:rPr>
                <w:b/>
                <w:bCs/>
                <w:color w:val="000000"/>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CF26A2" w:rsidRPr="00264E84" w:rsidRDefault="00CF26A2" w:rsidP="00264E84">
            <w:pPr>
              <w:pStyle w:val="afff6"/>
              <w:rPr>
                <w:b/>
                <w:bCs/>
                <w:color w:val="000000"/>
              </w:rPr>
            </w:pPr>
            <w:r w:rsidRPr="00264E84">
              <w:rPr>
                <w:b/>
                <w:bCs/>
                <w:color w:val="000000"/>
              </w:rPr>
              <w:t>16</w:t>
            </w:r>
          </w:p>
        </w:tc>
        <w:tc>
          <w:tcPr>
            <w:tcW w:w="992" w:type="dxa"/>
            <w:tcBorders>
              <w:top w:val="nil"/>
              <w:left w:val="nil"/>
              <w:bottom w:val="single" w:sz="4" w:space="0" w:color="auto"/>
              <w:right w:val="single" w:sz="4" w:space="0" w:color="auto"/>
            </w:tcBorders>
            <w:shd w:val="clear" w:color="000000" w:fill="FFFFFF"/>
            <w:noWrap/>
            <w:vAlign w:val="bottom"/>
            <w:hideMark/>
          </w:tcPr>
          <w:p w:rsidR="00CF26A2" w:rsidRPr="00264E84" w:rsidRDefault="00CF26A2" w:rsidP="00264E84">
            <w:pPr>
              <w:pStyle w:val="afff6"/>
              <w:rPr>
                <w:b/>
                <w:bCs/>
                <w:color w:val="000000"/>
              </w:rPr>
            </w:pPr>
            <w:r w:rsidRPr="00264E84">
              <w:rPr>
                <w:b/>
                <w:bCs/>
                <w:color w:val="000000"/>
              </w:rPr>
              <w:t>16</w:t>
            </w:r>
          </w:p>
        </w:tc>
        <w:tc>
          <w:tcPr>
            <w:tcW w:w="1134" w:type="dxa"/>
            <w:tcBorders>
              <w:top w:val="nil"/>
              <w:left w:val="nil"/>
              <w:bottom w:val="single" w:sz="4" w:space="0" w:color="auto"/>
              <w:right w:val="single" w:sz="4" w:space="0" w:color="auto"/>
            </w:tcBorders>
            <w:shd w:val="clear" w:color="000000" w:fill="FFFF99"/>
            <w:noWrap/>
            <w:vAlign w:val="bottom"/>
            <w:hideMark/>
          </w:tcPr>
          <w:p w:rsidR="00CF26A2" w:rsidRPr="00264E84" w:rsidRDefault="00CF26A2" w:rsidP="00264E84">
            <w:pPr>
              <w:pStyle w:val="afff6"/>
              <w:rPr>
                <w:b/>
                <w:bCs/>
                <w:color w:val="000000"/>
              </w:rPr>
            </w:pPr>
            <w:r w:rsidRPr="00264E84">
              <w:rPr>
                <w:b/>
                <w:bCs/>
                <w:color w:val="000000"/>
              </w:rPr>
              <w:t>32</w:t>
            </w:r>
          </w:p>
        </w:tc>
      </w:tr>
      <w:tr w:rsidR="00CF26A2" w:rsidRPr="00264E84" w:rsidTr="00C66DAB">
        <w:trPr>
          <w:gridAfter w:val="1"/>
          <w:wAfter w:w="1087" w:type="dxa"/>
          <w:trHeight w:val="300"/>
        </w:trPr>
        <w:tc>
          <w:tcPr>
            <w:tcW w:w="2125" w:type="dxa"/>
            <w:gridSpan w:val="2"/>
            <w:tcBorders>
              <w:top w:val="nil"/>
              <w:left w:val="single" w:sz="4" w:space="0" w:color="auto"/>
              <w:bottom w:val="single" w:sz="4" w:space="0" w:color="auto"/>
              <w:right w:val="single" w:sz="4" w:space="0" w:color="auto"/>
            </w:tcBorders>
            <w:shd w:val="clear" w:color="auto" w:fill="auto"/>
            <w:textDirection w:val="btLr"/>
            <w:hideMark/>
          </w:tcPr>
          <w:p w:rsidR="00CF26A2" w:rsidRPr="00264E84" w:rsidRDefault="00CF26A2" w:rsidP="00264E84">
            <w:pPr>
              <w:pStyle w:val="afff6"/>
              <w:rPr>
                <w:b/>
                <w:bCs/>
                <w:color w:val="000000"/>
              </w:rPr>
            </w:pPr>
            <w:r w:rsidRPr="00264E84">
              <w:rPr>
                <w:b/>
                <w:bCs/>
                <w:color w:val="000000"/>
              </w:rPr>
              <w:t> </w:t>
            </w:r>
          </w:p>
        </w:tc>
        <w:tc>
          <w:tcPr>
            <w:tcW w:w="3967" w:type="dxa"/>
            <w:gridSpan w:val="2"/>
            <w:tcBorders>
              <w:top w:val="nil"/>
              <w:left w:val="nil"/>
              <w:bottom w:val="single" w:sz="4" w:space="0" w:color="auto"/>
              <w:right w:val="single" w:sz="4" w:space="0" w:color="auto"/>
            </w:tcBorders>
            <w:shd w:val="clear" w:color="auto" w:fill="auto"/>
            <w:hideMark/>
          </w:tcPr>
          <w:p w:rsidR="00CF26A2" w:rsidRPr="00264E84" w:rsidRDefault="00CF26A2" w:rsidP="00264E84">
            <w:pPr>
              <w:pStyle w:val="afff6"/>
              <w:rPr>
                <w:b/>
                <w:bCs/>
                <w:color w:val="000000"/>
              </w:rPr>
            </w:pPr>
            <w:r w:rsidRPr="00264E84">
              <w:rPr>
                <w:b/>
                <w:bCs/>
                <w:color w:val="000000"/>
              </w:rPr>
              <w:t> </w:t>
            </w:r>
          </w:p>
        </w:tc>
        <w:tc>
          <w:tcPr>
            <w:tcW w:w="855" w:type="dxa"/>
            <w:tcBorders>
              <w:top w:val="nil"/>
              <w:left w:val="nil"/>
              <w:bottom w:val="single" w:sz="4" w:space="0" w:color="auto"/>
              <w:right w:val="single" w:sz="4" w:space="0" w:color="auto"/>
            </w:tcBorders>
            <w:shd w:val="clear" w:color="auto" w:fill="auto"/>
            <w:hideMark/>
          </w:tcPr>
          <w:p w:rsidR="00CF26A2" w:rsidRPr="00264E84" w:rsidRDefault="00CF26A2" w:rsidP="00264E84">
            <w:pPr>
              <w:pStyle w:val="afff6"/>
              <w:rPr>
                <w:b/>
                <w:bCs/>
                <w:color w:val="000000"/>
              </w:rPr>
            </w:pPr>
            <w:r w:rsidRPr="00264E84">
              <w:rPr>
                <w:b/>
                <w:bCs/>
                <w:color w:val="000000"/>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CF26A2" w:rsidRPr="00264E84" w:rsidRDefault="00CF26A2" w:rsidP="00264E84">
            <w:pPr>
              <w:pStyle w:val="afff6"/>
              <w:rPr>
                <w:b/>
                <w:bCs/>
                <w:color w:val="000000"/>
              </w:rPr>
            </w:pPr>
            <w:r w:rsidRPr="00264E84">
              <w:rPr>
                <w:b/>
                <w:bCs/>
                <w:color w:val="000000"/>
              </w:rPr>
              <w:t>31</w:t>
            </w:r>
          </w:p>
        </w:tc>
        <w:tc>
          <w:tcPr>
            <w:tcW w:w="992" w:type="dxa"/>
            <w:tcBorders>
              <w:top w:val="nil"/>
              <w:left w:val="nil"/>
              <w:bottom w:val="single" w:sz="4" w:space="0" w:color="auto"/>
              <w:right w:val="single" w:sz="4" w:space="0" w:color="auto"/>
            </w:tcBorders>
            <w:shd w:val="clear" w:color="000000" w:fill="FFFFFF"/>
            <w:noWrap/>
            <w:vAlign w:val="bottom"/>
            <w:hideMark/>
          </w:tcPr>
          <w:p w:rsidR="00CF26A2" w:rsidRPr="00264E84" w:rsidRDefault="00CF26A2" w:rsidP="00264E84">
            <w:pPr>
              <w:pStyle w:val="afff6"/>
              <w:rPr>
                <w:b/>
                <w:bCs/>
                <w:color w:val="000000"/>
              </w:rPr>
            </w:pPr>
            <w:r w:rsidRPr="00264E84">
              <w:rPr>
                <w:b/>
                <w:bCs/>
                <w:color w:val="000000"/>
              </w:rPr>
              <w:t>31</w:t>
            </w:r>
          </w:p>
        </w:tc>
        <w:tc>
          <w:tcPr>
            <w:tcW w:w="1134" w:type="dxa"/>
            <w:tcBorders>
              <w:top w:val="nil"/>
              <w:left w:val="nil"/>
              <w:bottom w:val="single" w:sz="4" w:space="0" w:color="auto"/>
              <w:right w:val="single" w:sz="4" w:space="0" w:color="auto"/>
            </w:tcBorders>
            <w:shd w:val="clear" w:color="000000" w:fill="FFFF99"/>
            <w:noWrap/>
            <w:vAlign w:val="bottom"/>
            <w:hideMark/>
          </w:tcPr>
          <w:p w:rsidR="00CF26A2" w:rsidRPr="00264E84" w:rsidRDefault="00CF26A2" w:rsidP="00264E84">
            <w:pPr>
              <w:pStyle w:val="afff6"/>
              <w:rPr>
                <w:b/>
                <w:bCs/>
                <w:color w:val="000000"/>
              </w:rPr>
            </w:pPr>
            <w:r w:rsidRPr="00264E84">
              <w:rPr>
                <w:b/>
                <w:bCs/>
                <w:color w:val="000000"/>
              </w:rPr>
              <w:t>62</w:t>
            </w:r>
          </w:p>
        </w:tc>
      </w:tr>
      <w:tr w:rsidR="00C66DAB" w:rsidRPr="00264E84" w:rsidTr="00C66D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087" w:type="dxa"/>
        </w:trPr>
        <w:tc>
          <w:tcPr>
            <w:tcW w:w="6092" w:type="dxa"/>
            <w:gridSpan w:val="4"/>
          </w:tcPr>
          <w:p w:rsidR="00C66DAB" w:rsidRPr="00264E84" w:rsidRDefault="00C66DAB" w:rsidP="00264E84">
            <w:pPr>
              <w:pStyle w:val="afff6"/>
              <w:rPr>
                <w:rFonts w:eastAsia="Calibri"/>
                <w:b/>
              </w:rPr>
            </w:pPr>
            <w:r w:rsidRPr="00264E84">
              <w:rPr>
                <w:rFonts w:eastAsia="Calibri"/>
                <w:b/>
              </w:rPr>
              <w:t>Региональный (национально-региональный) компонент</w:t>
            </w:r>
          </w:p>
          <w:p w:rsidR="00C66DAB" w:rsidRPr="00264E84" w:rsidRDefault="00C66DAB" w:rsidP="00264E84">
            <w:pPr>
              <w:pStyle w:val="afff6"/>
              <w:rPr>
                <w:rFonts w:eastAsia="Calibri"/>
                <w:b/>
              </w:rPr>
            </w:pPr>
            <w:r w:rsidRPr="00264E84">
              <w:rPr>
                <w:rFonts w:eastAsia="Calibri"/>
                <w:b/>
              </w:rPr>
              <w:t>(вариативная часть)</w:t>
            </w:r>
          </w:p>
        </w:tc>
        <w:tc>
          <w:tcPr>
            <w:tcW w:w="855" w:type="dxa"/>
            <w:tcBorders>
              <w:right w:val="single" w:sz="4" w:space="0" w:color="auto"/>
            </w:tcBorders>
          </w:tcPr>
          <w:p w:rsidR="00C66DAB" w:rsidRPr="00264E84" w:rsidRDefault="00C66DAB" w:rsidP="00264E84">
            <w:pPr>
              <w:pStyle w:val="afff6"/>
              <w:rPr>
                <w:rFonts w:eastAsia="Calibri"/>
                <w:b/>
              </w:rPr>
            </w:pPr>
          </w:p>
        </w:tc>
        <w:tc>
          <w:tcPr>
            <w:tcW w:w="1134" w:type="dxa"/>
            <w:tcBorders>
              <w:right w:val="single" w:sz="4" w:space="0" w:color="auto"/>
            </w:tcBorders>
          </w:tcPr>
          <w:p w:rsidR="00C66DAB" w:rsidRPr="00264E84" w:rsidRDefault="00C66DAB" w:rsidP="00482495">
            <w:pPr>
              <w:pStyle w:val="afff6"/>
              <w:rPr>
                <w:rFonts w:eastAsia="Calibri"/>
                <w:b/>
              </w:rPr>
            </w:pPr>
            <w:r w:rsidRPr="00264E84">
              <w:rPr>
                <w:rFonts w:eastAsia="Calibri"/>
                <w:b/>
              </w:rPr>
              <w:t>31</w:t>
            </w:r>
          </w:p>
        </w:tc>
        <w:tc>
          <w:tcPr>
            <w:tcW w:w="992" w:type="dxa"/>
          </w:tcPr>
          <w:p w:rsidR="00C66DAB" w:rsidRPr="00264E84" w:rsidRDefault="00C66DAB" w:rsidP="00264E84">
            <w:pPr>
              <w:pStyle w:val="afff6"/>
              <w:rPr>
                <w:rFonts w:eastAsia="Calibri"/>
                <w:b/>
              </w:rPr>
            </w:pPr>
            <w:r w:rsidRPr="00264E84">
              <w:rPr>
                <w:rFonts w:eastAsia="Calibri"/>
                <w:b/>
              </w:rPr>
              <w:t>31</w:t>
            </w:r>
          </w:p>
        </w:tc>
        <w:tc>
          <w:tcPr>
            <w:tcW w:w="1134" w:type="dxa"/>
            <w:tcBorders>
              <w:left w:val="single" w:sz="4" w:space="0" w:color="auto"/>
            </w:tcBorders>
          </w:tcPr>
          <w:p w:rsidR="00C66DAB" w:rsidRPr="00264E84" w:rsidRDefault="00C66DAB" w:rsidP="00264E84">
            <w:pPr>
              <w:pStyle w:val="afff6"/>
              <w:rPr>
                <w:rFonts w:eastAsia="Calibri"/>
                <w:b/>
              </w:rPr>
            </w:pPr>
            <w:r w:rsidRPr="00264E84">
              <w:rPr>
                <w:rFonts w:eastAsia="Calibri"/>
                <w:b/>
              </w:rPr>
              <w:t>62</w:t>
            </w:r>
          </w:p>
        </w:tc>
      </w:tr>
      <w:tr w:rsidR="00C66DAB" w:rsidRPr="00264E84" w:rsidTr="00C66D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087" w:type="dxa"/>
          <w:trHeight w:val="201"/>
        </w:trPr>
        <w:tc>
          <w:tcPr>
            <w:tcW w:w="3259" w:type="dxa"/>
            <w:gridSpan w:val="3"/>
            <w:vMerge w:val="restart"/>
          </w:tcPr>
          <w:p w:rsidR="00C66DAB" w:rsidRPr="00264E84" w:rsidRDefault="00C66DAB" w:rsidP="00264E84">
            <w:pPr>
              <w:pStyle w:val="afff6"/>
              <w:rPr>
                <w:rFonts w:eastAsia="Calibri"/>
              </w:rPr>
            </w:pPr>
            <w:r w:rsidRPr="00264E84">
              <w:rPr>
                <w:rFonts w:eastAsia="Calibri"/>
              </w:rPr>
              <w:t>Для ОУ с родным (нерусским языком)</w:t>
            </w:r>
          </w:p>
        </w:tc>
        <w:tc>
          <w:tcPr>
            <w:tcW w:w="2833" w:type="dxa"/>
            <w:tcBorders>
              <w:bottom w:val="single" w:sz="4" w:space="0" w:color="auto"/>
            </w:tcBorders>
          </w:tcPr>
          <w:p w:rsidR="00C66DAB" w:rsidRPr="00264E84" w:rsidRDefault="00C66DAB" w:rsidP="00264E84">
            <w:pPr>
              <w:pStyle w:val="afff6"/>
              <w:rPr>
                <w:rFonts w:eastAsia="Calibri"/>
              </w:rPr>
            </w:pPr>
            <w:r w:rsidRPr="00264E84">
              <w:rPr>
                <w:rFonts w:eastAsia="Calibri"/>
              </w:rPr>
              <w:t>Родной язык</w:t>
            </w:r>
          </w:p>
        </w:tc>
        <w:tc>
          <w:tcPr>
            <w:tcW w:w="855" w:type="dxa"/>
            <w:tcBorders>
              <w:bottom w:val="single" w:sz="4" w:space="0" w:color="auto"/>
              <w:right w:val="single" w:sz="4" w:space="0" w:color="auto"/>
            </w:tcBorders>
          </w:tcPr>
          <w:p w:rsidR="00C66DAB" w:rsidRPr="00264E84" w:rsidRDefault="00C66DAB" w:rsidP="00482495">
            <w:pPr>
              <w:pStyle w:val="afff6"/>
              <w:rPr>
                <w:rFonts w:eastAsia="Calibri"/>
              </w:rPr>
            </w:pPr>
          </w:p>
        </w:tc>
        <w:tc>
          <w:tcPr>
            <w:tcW w:w="1134" w:type="dxa"/>
            <w:tcBorders>
              <w:bottom w:val="single" w:sz="4" w:space="0" w:color="auto"/>
              <w:right w:val="single" w:sz="4" w:space="0" w:color="auto"/>
            </w:tcBorders>
          </w:tcPr>
          <w:p w:rsidR="00C66DAB" w:rsidRPr="00264E84" w:rsidRDefault="00C66DAB" w:rsidP="00264E84">
            <w:pPr>
              <w:pStyle w:val="afff6"/>
              <w:rPr>
                <w:rFonts w:eastAsia="Calibri"/>
              </w:rPr>
            </w:pPr>
          </w:p>
        </w:tc>
        <w:tc>
          <w:tcPr>
            <w:tcW w:w="992" w:type="dxa"/>
            <w:tcBorders>
              <w:bottom w:val="single" w:sz="4" w:space="0" w:color="auto"/>
            </w:tcBorders>
          </w:tcPr>
          <w:p w:rsidR="00C66DAB" w:rsidRPr="00264E84" w:rsidRDefault="00C66DAB" w:rsidP="00264E84">
            <w:pPr>
              <w:pStyle w:val="afff6"/>
              <w:rPr>
                <w:rFonts w:eastAsia="Calibri"/>
              </w:rPr>
            </w:pPr>
          </w:p>
        </w:tc>
        <w:tc>
          <w:tcPr>
            <w:tcW w:w="1134" w:type="dxa"/>
            <w:tcBorders>
              <w:left w:val="single" w:sz="4" w:space="0" w:color="auto"/>
              <w:bottom w:val="single" w:sz="4" w:space="0" w:color="auto"/>
            </w:tcBorders>
          </w:tcPr>
          <w:p w:rsidR="00C66DAB" w:rsidRPr="00264E84" w:rsidRDefault="00C66DAB" w:rsidP="00264E84">
            <w:pPr>
              <w:pStyle w:val="afff6"/>
              <w:rPr>
                <w:rFonts w:eastAsia="Calibri"/>
              </w:rPr>
            </w:pPr>
          </w:p>
        </w:tc>
      </w:tr>
      <w:tr w:rsidR="00C66DAB" w:rsidRPr="00264E84" w:rsidTr="00C66D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087" w:type="dxa"/>
          <w:trHeight w:val="218"/>
        </w:trPr>
        <w:tc>
          <w:tcPr>
            <w:tcW w:w="3259" w:type="dxa"/>
            <w:gridSpan w:val="3"/>
            <w:vMerge/>
          </w:tcPr>
          <w:p w:rsidR="00C66DAB" w:rsidRPr="00264E84" w:rsidRDefault="00C66DAB" w:rsidP="00264E84">
            <w:pPr>
              <w:pStyle w:val="afff6"/>
              <w:rPr>
                <w:rFonts w:eastAsia="Calibri"/>
              </w:rPr>
            </w:pPr>
          </w:p>
        </w:tc>
        <w:tc>
          <w:tcPr>
            <w:tcW w:w="2833" w:type="dxa"/>
            <w:tcBorders>
              <w:top w:val="single" w:sz="4" w:space="0" w:color="auto"/>
            </w:tcBorders>
          </w:tcPr>
          <w:p w:rsidR="00C66DAB" w:rsidRPr="00264E84" w:rsidRDefault="00C66DAB" w:rsidP="00264E84">
            <w:pPr>
              <w:pStyle w:val="afff6"/>
              <w:rPr>
                <w:rFonts w:eastAsia="Calibri"/>
              </w:rPr>
            </w:pPr>
            <w:r w:rsidRPr="00264E84">
              <w:rPr>
                <w:rFonts w:eastAsia="Calibri"/>
              </w:rPr>
              <w:t>Родная литература</w:t>
            </w:r>
          </w:p>
        </w:tc>
        <w:tc>
          <w:tcPr>
            <w:tcW w:w="855" w:type="dxa"/>
            <w:tcBorders>
              <w:top w:val="single" w:sz="4" w:space="0" w:color="auto"/>
              <w:right w:val="single" w:sz="4" w:space="0" w:color="auto"/>
            </w:tcBorders>
          </w:tcPr>
          <w:p w:rsidR="00C66DAB" w:rsidRPr="00264E84" w:rsidRDefault="00C66DAB" w:rsidP="00482495">
            <w:pPr>
              <w:pStyle w:val="afff6"/>
              <w:rPr>
                <w:rFonts w:eastAsia="Calibri"/>
              </w:rPr>
            </w:pPr>
          </w:p>
        </w:tc>
        <w:tc>
          <w:tcPr>
            <w:tcW w:w="1134" w:type="dxa"/>
            <w:tcBorders>
              <w:top w:val="single" w:sz="4" w:space="0" w:color="auto"/>
              <w:right w:val="single" w:sz="4" w:space="0" w:color="auto"/>
            </w:tcBorders>
          </w:tcPr>
          <w:p w:rsidR="00C66DAB" w:rsidRPr="00264E84" w:rsidRDefault="00C66DAB" w:rsidP="00C66DAB">
            <w:pPr>
              <w:pStyle w:val="afff6"/>
              <w:ind w:firstLine="0"/>
              <w:jc w:val="center"/>
              <w:rPr>
                <w:rFonts w:eastAsia="Calibri"/>
              </w:rPr>
            </w:pPr>
            <w:r w:rsidRPr="00264E84">
              <w:rPr>
                <w:rFonts w:eastAsia="Calibri"/>
              </w:rPr>
              <w:t>2</w:t>
            </w:r>
          </w:p>
        </w:tc>
        <w:tc>
          <w:tcPr>
            <w:tcW w:w="992" w:type="dxa"/>
            <w:tcBorders>
              <w:top w:val="single" w:sz="4" w:space="0" w:color="auto"/>
            </w:tcBorders>
          </w:tcPr>
          <w:p w:rsidR="00C66DAB" w:rsidRPr="00264E84" w:rsidRDefault="00C66DAB" w:rsidP="00264E84">
            <w:pPr>
              <w:pStyle w:val="afff6"/>
              <w:rPr>
                <w:rFonts w:eastAsia="Calibri"/>
              </w:rPr>
            </w:pPr>
            <w:r w:rsidRPr="00264E84">
              <w:rPr>
                <w:rFonts w:eastAsia="Calibri"/>
              </w:rPr>
              <w:t>2</w:t>
            </w:r>
          </w:p>
        </w:tc>
        <w:tc>
          <w:tcPr>
            <w:tcW w:w="1134" w:type="dxa"/>
            <w:tcBorders>
              <w:top w:val="single" w:sz="4" w:space="0" w:color="auto"/>
              <w:left w:val="single" w:sz="4" w:space="0" w:color="auto"/>
            </w:tcBorders>
          </w:tcPr>
          <w:p w:rsidR="00C66DAB" w:rsidRPr="00264E84" w:rsidRDefault="00C66DAB" w:rsidP="00264E84">
            <w:pPr>
              <w:pStyle w:val="afff6"/>
              <w:rPr>
                <w:rFonts w:eastAsia="Calibri"/>
              </w:rPr>
            </w:pPr>
            <w:r w:rsidRPr="00264E84">
              <w:rPr>
                <w:rFonts w:eastAsia="Calibri"/>
              </w:rPr>
              <w:t>4</w:t>
            </w:r>
          </w:p>
        </w:tc>
      </w:tr>
      <w:tr w:rsidR="00C66DAB" w:rsidRPr="00264E84" w:rsidTr="00C66D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087" w:type="dxa"/>
        </w:trPr>
        <w:tc>
          <w:tcPr>
            <w:tcW w:w="6092" w:type="dxa"/>
            <w:gridSpan w:val="4"/>
          </w:tcPr>
          <w:p w:rsidR="00C66DAB" w:rsidRPr="00264E84" w:rsidRDefault="00C66DAB" w:rsidP="00264E84">
            <w:pPr>
              <w:pStyle w:val="afff6"/>
              <w:rPr>
                <w:rFonts w:eastAsia="Calibri"/>
              </w:rPr>
            </w:pPr>
            <w:r w:rsidRPr="00264E84">
              <w:rPr>
                <w:rFonts w:eastAsia="Calibri"/>
              </w:rPr>
              <w:t>Культура народов РС (Я)</w:t>
            </w:r>
          </w:p>
        </w:tc>
        <w:tc>
          <w:tcPr>
            <w:tcW w:w="855" w:type="dxa"/>
            <w:tcBorders>
              <w:right w:val="single" w:sz="4" w:space="0" w:color="auto"/>
            </w:tcBorders>
          </w:tcPr>
          <w:p w:rsidR="00C66DAB" w:rsidRPr="00264E84" w:rsidRDefault="00C66DAB" w:rsidP="00264E84">
            <w:pPr>
              <w:pStyle w:val="afff6"/>
              <w:rPr>
                <w:rFonts w:eastAsia="Calibri"/>
              </w:rPr>
            </w:pPr>
          </w:p>
        </w:tc>
        <w:tc>
          <w:tcPr>
            <w:tcW w:w="1134" w:type="dxa"/>
            <w:tcBorders>
              <w:right w:val="single" w:sz="4" w:space="0" w:color="auto"/>
            </w:tcBorders>
          </w:tcPr>
          <w:p w:rsidR="00C66DAB" w:rsidRPr="00264E84" w:rsidRDefault="00C66DAB" w:rsidP="00482495">
            <w:pPr>
              <w:pStyle w:val="afff6"/>
              <w:rPr>
                <w:rFonts w:eastAsia="Calibri"/>
              </w:rPr>
            </w:pPr>
            <w:r w:rsidRPr="00264E84">
              <w:rPr>
                <w:rFonts w:eastAsia="Calibri"/>
              </w:rPr>
              <w:t>1</w:t>
            </w:r>
          </w:p>
        </w:tc>
        <w:tc>
          <w:tcPr>
            <w:tcW w:w="992" w:type="dxa"/>
          </w:tcPr>
          <w:p w:rsidR="00C66DAB" w:rsidRPr="00264E84" w:rsidRDefault="00C66DAB" w:rsidP="00264E84">
            <w:pPr>
              <w:pStyle w:val="afff6"/>
              <w:rPr>
                <w:rFonts w:eastAsia="Calibri"/>
              </w:rPr>
            </w:pPr>
            <w:r w:rsidRPr="00264E84">
              <w:rPr>
                <w:rFonts w:eastAsia="Calibri"/>
              </w:rPr>
              <w:t>1</w:t>
            </w:r>
          </w:p>
        </w:tc>
        <w:tc>
          <w:tcPr>
            <w:tcW w:w="1134" w:type="dxa"/>
            <w:tcBorders>
              <w:left w:val="single" w:sz="4" w:space="0" w:color="auto"/>
            </w:tcBorders>
          </w:tcPr>
          <w:p w:rsidR="00C66DAB" w:rsidRPr="00264E84" w:rsidRDefault="00C66DAB" w:rsidP="00264E84">
            <w:pPr>
              <w:pStyle w:val="afff6"/>
              <w:rPr>
                <w:rFonts w:eastAsia="Calibri"/>
              </w:rPr>
            </w:pPr>
            <w:r w:rsidRPr="00264E84">
              <w:rPr>
                <w:rFonts w:eastAsia="Calibri"/>
              </w:rPr>
              <w:t>2</w:t>
            </w:r>
          </w:p>
        </w:tc>
      </w:tr>
      <w:tr w:rsidR="00C66DAB" w:rsidRPr="00264E84" w:rsidTr="00C66D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087" w:type="dxa"/>
        </w:trPr>
        <w:tc>
          <w:tcPr>
            <w:tcW w:w="6092" w:type="dxa"/>
            <w:gridSpan w:val="4"/>
          </w:tcPr>
          <w:p w:rsidR="00C66DAB" w:rsidRPr="00264E84" w:rsidRDefault="00C66DAB" w:rsidP="00264E84">
            <w:pPr>
              <w:pStyle w:val="afff6"/>
              <w:rPr>
                <w:rFonts w:eastAsia="Calibri"/>
              </w:rPr>
            </w:pPr>
            <w:r w:rsidRPr="00264E84">
              <w:rPr>
                <w:rFonts w:eastAsia="Calibri"/>
              </w:rPr>
              <w:t>Компонент образовательного учреждения (элективные курсы)</w:t>
            </w:r>
          </w:p>
        </w:tc>
        <w:tc>
          <w:tcPr>
            <w:tcW w:w="855" w:type="dxa"/>
            <w:tcBorders>
              <w:right w:val="single" w:sz="4" w:space="0" w:color="auto"/>
            </w:tcBorders>
          </w:tcPr>
          <w:p w:rsidR="00C66DAB" w:rsidRPr="00264E84" w:rsidRDefault="00C66DAB" w:rsidP="00264E84">
            <w:pPr>
              <w:pStyle w:val="afff6"/>
              <w:rPr>
                <w:rFonts w:eastAsia="Calibri"/>
              </w:rPr>
            </w:pPr>
          </w:p>
        </w:tc>
        <w:tc>
          <w:tcPr>
            <w:tcW w:w="1134" w:type="dxa"/>
            <w:tcBorders>
              <w:right w:val="single" w:sz="4" w:space="0" w:color="auto"/>
            </w:tcBorders>
          </w:tcPr>
          <w:p w:rsidR="00C66DAB" w:rsidRPr="00264E84" w:rsidRDefault="00C66DAB" w:rsidP="00482495">
            <w:pPr>
              <w:pStyle w:val="afff6"/>
              <w:rPr>
                <w:rFonts w:eastAsia="Calibri"/>
              </w:rPr>
            </w:pPr>
            <w:r w:rsidRPr="00264E84">
              <w:rPr>
                <w:rFonts w:eastAsia="Calibri"/>
              </w:rPr>
              <w:t>3</w:t>
            </w:r>
          </w:p>
        </w:tc>
        <w:tc>
          <w:tcPr>
            <w:tcW w:w="992" w:type="dxa"/>
          </w:tcPr>
          <w:p w:rsidR="00C66DAB" w:rsidRPr="00264E84" w:rsidRDefault="00C66DAB" w:rsidP="00264E84">
            <w:pPr>
              <w:pStyle w:val="afff6"/>
              <w:rPr>
                <w:rFonts w:eastAsia="Calibri"/>
              </w:rPr>
            </w:pPr>
            <w:r w:rsidRPr="00264E84">
              <w:rPr>
                <w:rFonts w:eastAsia="Calibri"/>
              </w:rPr>
              <w:t>3</w:t>
            </w:r>
          </w:p>
        </w:tc>
        <w:tc>
          <w:tcPr>
            <w:tcW w:w="1134" w:type="dxa"/>
            <w:tcBorders>
              <w:left w:val="single" w:sz="4" w:space="0" w:color="auto"/>
            </w:tcBorders>
          </w:tcPr>
          <w:p w:rsidR="00C66DAB" w:rsidRPr="00264E84" w:rsidRDefault="00C66DAB" w:rsidP="00264E84">
            <w:pPr>
              <w:pStyle w:val="afff6"/>
              <w:rPr>
                <w:rFonts w:eastAsia="Calibri"/>
              </w:rPr>
            </w:pPr>
            <w:r w:rsidRPr="00264E84">
              <w:rPr>
                <w:rFonts w:eastAsia="Calibri"/>
              </w:rPr>
              <w:t>6</w:t>
            </w:r>
          </w:p>
        </w:tc>
      </w:tr>
      <w:tr w:rsidR="00C66DAB" w:rsidRPr="00264E84" w:rsidTr="00C66D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087" w:type="dxa"/>
        </w:trPr>
        <w:tc>
          <w:tcPr>
            <w:tcW w:w="6092" w:type="dxa"/>
            <w:gridSpan w:val="4"/>
          </w:tcPr>
          <w:p w:rsidR="00C66DAB" w:rsidRPr="00264E84" w:rsidRDefault="00C66DAB" w:rsidP="00264E84">
            <w:pPr>
              <w:pStyle w:val="afff6"/>
              <w:rPr>
                <w:rFonts w:eastAsia="Calibri"/>
                <w:b/>
              </w:rPr>
            </w:pPr>
            <w:r w:rsidRPr="00264E84">
              <w:rPr>
                <w:rFonts w:eastAsia="Calibri"/>
                <w:b/>
              </w:rPr>
              <w:t>Максимальный объем  учебной  нагрузки:</w:t>
            </w:r>
          </w:p>
        </w:tc>
        <w:tc>
          <w:tcPr>
            <w:tcW w:w="855" w:type="dxa"/>
            <w:tcBorders>
              <w:right w:val="single" w:sz="4" w:space="0" w:color="auto"/>
            </w:tcBorders>
          </w:tcPr>
          <w:p w:rsidR="00C66DAB" w:rsidRPr="00264E84" w:rsidRDefault="00C66DAB" w:rsidP="00264E84">
            <w:pPr>
              <w:pStyle w:val="afff6"/>
              <w:rPr>
                <w:rFonts w:eastAsia="Calibri"/>
                <w:b/>
              </w:rPr>
            </w:pPr>
          </w:p>
        </w:tc>
        <w:tc>
          <w:tcPr>
            <w:tcW w:w="1134" w:type="dxa"/>
            <w:tcBorders>
              <w:right w:val="single" w:sz="4" w:space="0" w:color="auto"/>
            </w:tcBorders>
          </w:tcPr>
          <w:p w:rsidR="00C66DAB" w:rsidRPr="00264E84" w:rsidRDefault="00C66DAB" w:rsidP="00482495">
            <w:pPr>
              <w:pStyle w:val="afff6"/>
              <w:rPr>
                <w:rFonts w:eastAsia="Calibri"/>
                <w:b/>
              </w:rPr>
            </w:pPr>
            <w:r w:rsidRPr="00264E84">
              <w:rPr>
                <w:rFonts w:eastAsia="Calibri"/>
                <w:b/>
              </w:rPr>
              <w:t>37</w:t>
            </w:r>
          </w:p>
        </w:tc>
        <w:tc>
          <w:tcPr>
            <w:tcW w:w="992" w:type="dxa"/>
          </w:tcPr>
          <w:p w:rsidR="00C66DAB" w:rsidRPr="00264E84" w:rsidRDefault="00C66DAB" w:rsidP="00264E84">
            <w:pPr>
              <w:pStyle w:val="afff6"/>
              <w:rPr>
                <w:rFonts w:eastAsia="Calibri"/>
                <w:b/>
              </w:rPr>
            </w:pPr>
            <w:r w:rsidRPr="00264E84">
              <w:rPr>
                <w:rFonts w:eastAsia="Calibri"/>
                <w:b/>
              </w:rPr>
              <w:t>37</w:t>
            </w:r>
          </w:p>
        </w:tc>
        <w:tc>
          <w:tcPr>
            <w:tcW w:w="1134" w:type="dxa"/>
            <w:tcBorders>
              <w:left w:val="single" w:sz="4" w:space="0" w:color="auto"/>
            </w:tcBorders>
          </w:tcPr>
          <w:p w:rsidR="00C66DAB" w:rsidRPr="00264E84" w:rsidRDefault="00C66DAB" w:rsidP="00264E84">
            <w:pPr>
              <w:pStyle w:val="afff6"/>
              <w:rPr>
                <w:rFonts w:eastAsia="Calibri"/>
                <w:b/>
              </w:rPr>
            </w:pPr>
            <w:r w:rsidRPr="00264E84">
              <w:rPr>
                <w:rFonts w:eastAsia="Calibri"/>
                <w:b/>
              </w:rPr>
              <w:t>74</w:t>
            </w:r>
          </w:p>
        </w:tc>
      </w:tr>
      <w:tr w:rsidR="00C66DAB" w:rsidRPr="00264E84" w:rsidTr="00C66D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087" w:type="dxa"/>
        </w:trPr>
        <w:tc>
          <w:tcPr>
            <w:tcW w:w="6092" w:type="dxa"/>
            <w:gridSpan w:val="4"/>
          </w:tcPr>
          <w:p w:rsidR="00C66DAB" w:rsidRPr="00264E84" w:rsidRDefault="00C66DAB" w:rsidP="00264E84">
            <w:pPr>
              <w:pStyle w:val="afff6"/>
              <w:rPr>
                <w:rFonts w:eastAsia="Calibri"/>
              </w:rPr>
            </w:pPr>
            <w:r w:rsidRPr="00264E84">
              <w:rPr>
                <w:rFonts w:eastAsia="Calibri"/>
              </w:rPr>
              <w:t>Внеаудиторная деятельность:</w:t>
            </w:r>
          </w:p>
        </w:tc>
        <w:tc>
          <w:tcPr>
            <w:tcW w:w="855" w:type="dxa"/>
            <w:tcBorders>
              <w:right w:val="single" w:sz="4" w:space="0" w:color="auto"/>
            </w:tcBorders>
          </w:tcPr>
          <w:p w:rsidR="00C66DAB" w:rsidRPr="00264E84" w:rsidRDefault="00C66DAB" w:rsidP="00264E84">
            <w:pPr>
              <w:pStyle w:val="afff6"/>
              <w:rPr>
                <w:rFonts w:eastAsia="Calibri"/>
              </w:rPr>
            </w:pPr>
          </w:p>
        </w:tc>
        <w:tc>
          <w:tcPr>
            <w:tcW w:w="1134" w:type="dxa"/>
            <w:tcBorders>
              <w:right w:val="single" w:sz="4" w:space="0" w:color="auto"/>
            </w:tcBorders>
          </w:tcPr>
          <w:p w:rsidR="00C66DAB" w:rsidRPr="00264E84" w:rsidRDefault="00C66DAB" w:rsidP="00482495">
            <w:pPr>
              <w:pStyle w:val="afff6"/>
              <w:rPr>
                <w:rFonts w:eastAsia="Calibri"/>
              </w:rPr>
            </w:pPr>
          </w:p>
        </w:tc>
        <w:tc>
          <w:tcPr>
            <w:tcW w:w="992" w:type="dxa"/>
          </w:tcPr>
          <w:p w:rsidR="00C66DAB" w:rsidRPr="00264E84" w:rsidRDefault="00C66DAB" w:rsidP="00264E84">
            <w:pPr>
              <w:pStyle w:val="afff6"/>
              <w:rPr>
                <w:rFonts w:eastAsia="Calibri"/>
              </w:rPr>
            </w:pPr>
          </w:p>
        </w:tc>
        <w:tc>
          <w:tcPr>
            <w:tcW w:w="1134" w:type="dxa"/>
            <w:tcBorders>
              <w:left w:val="single" w:sz="4" w:space="0" w:color="auto"/>
            </w:tcBorders>
          </w:tcPr>
          <w:p w:rsidR="00C66DAB" w:rsidRPr="00264E84" w:rsidRDefault="00C66DAB" w:rsidP="00264E84">
            <w:pPr>
              <w:pStyle w:val="afff6"/>
              <w:rPr>
                <w:rFonts w:eastAsia="Calibri"/>
              </w:rPr>
            </w:pPr>
          </w:p>
        </w:tc>
      </w:tr>
      <w:tr w:rsidR="00C66DAB" w:rsidRPr="00264E84" w:rsidTr="00C66D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087" w:type="dxa"/>
        </w:trPr>
        <w:tc>
          <w:tcPr>
            <w:tcW w:w="6092" w:type="dxa"/>
            <w:gridSpan w:val="4"/>
          </w:tcPr>
          <w:p w:rsidR="00C66DAB" w:rsidRPr="00264E84" w:rsidRDefault="00C66DAB" w:rsidP="00264E84">
            <w:pPr>
              <w:pStyle w:val="afff6"/>
              <w:rPr>
                <w:rFonts w:eastAsia="Calibri"/>
              </w:rPr>
            </w:pPr>
            <w:r w:rsidRPr="00264E84">
              <w:rPr>
                <w:rFonts w:eastAsia="Calibri"/>
              </w:rPr>
              <w:t>Проектная деятельность/элективные курсы</w:t>
            </w:r>
          </w:p>
        </w:tc>
        <w:tc>
          <w:tcPr>
            <w:tcW w:w="855" w:type="dxa"/>
            <w:tcBorders>
              <w:right w:val="single" w:sz="4" w:space="0" w:color="auto"/>
            </w:tcBorders>
          </w:tcPr>
          <w:p w:rsidR="00C66DAB" w:rsidRPr="00264E84" w:rsidRDefault="00C66DAB" w:rsidP="00264E84">
            <w:pPr>
              <w:pStyle w:val="afff6"/>
              <w:rPr>
                <w:rFonts w:eastAsia="Calibri"/>
              </w:rPr>
            </w:pPr>
          </w:p>
        </w:tc>
        <w:tc>
          <w:tcPr>
            <w:tcW w:w="1134" w:type="dxa"/>
            <w:tcBorders>
              <w:right w:val="single" w:sz="4" w:space="0" w:color="auto"/>
            </w:tcBorders>
          </w:tcPr>
          <w:p w:rsidR="00C66DAB" w:rsidRPr="00264E84" w:rsidRDefault="00C66DAB" w:rsidP="00482495">
            <w:pPr>
              <w:pStyle w:val="afff6"/>
              <w:rPr>
                <w:rFonts w:eastAsia="Calibri"/>
              </w:rPr>
            </w:pPr>
            <w:r w:rsidRPr="00264E84">
              <w:rPr>
                <w:rFonts w:eastAsia="Calibri"/>
              </w:rPr>
              <w:t>4</w:t>
            </w:r>
          </w:p>
        </w:tc>
        <w:tc>
          <w:tcPr>
            <w:tcW w:w="992" w:type="dxa"/>
          </w:tcPr>
          <w:p w:rsidR="00C66DAB" w:rsidRPr="00264E84" w:rsidRDefault="00C66DAB" w:rsidP="00264E84">
            <w:pPr>
              <w:pStyle w:val="afff6"/>
              <w:rPr>
                <w:rFonts w:eastAsia="Calibri"/>
              </w:rPr>
            </w:pPr>
            <w:r w:rsidRPr="00264E84">
              <w:rPr>
                <w:rFonts w:eastAsia="Calibri"/>
              </w:rPr>
              <w:t>4</w:t>
            </w:r>
          </w:p>
        </w:tc>
        <w:tc>
          <w:tcPr>
            <w:tcW w:w="1134" w:type="dxa"/>
            <w:tcBorders>
              <w:left w:val="single" w:sz="4" w:space="0" w:color="auto"/>
            </w:tcBorders>
          </w:tcPr>
          <w:p w:rsidR="00C66DAB" w:rsidRPr="00264E84" w:rsidRDefault="00C66DAB" w:rsidP="00264E84">
            <w:pPr>
              <w:pStyle w:val="afff6"/>
              <w:rPr>
                <w:rFonts w:eastAsia="Calibri"/>
              </w:rPr>
            </w:pPr>
            <w:r w:rsidRPr="00264E84">
              <w:rPr>
                <w:rFonts w:eastAsia="Calibri"/>
              </w:rPr>
              <w:t>8</w:t>
            </w:r>
          </w:p>
        </w:tc>
      </w:tr>
      <w:tr w:rsidR="00C66DAB" w:rsidRPr="00264E84" w:rsidTr="00C66D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087" w:type="dxa"/>
        </w:trPr>
        <w:tc>
          <w:tcPr>
            <w:tcW w:w="6092" w:type="dxa"/>
            <w:gridSpan w:val="4"/>
          </w:tcPr>
          <w:p w:rsidR="00C66DAB" w:rsidRPr="00264E84" w:rsidRDefault="00C66DAB" w:rsidP="00264E84">
            <w:pPr>
              <w:pStyle w:val="afff6"/>
              <w:rPr>
                <w:rFonts w:eastAsia="Calibri"/>
              </w:rPr>
            </w:pPr>
            <w:r w:rsidRPr="00264E84">
              <w:rPr>
                <w:rFonts w:eastAsia="Calibri"/>
              </w:rPr>
              <w:t>Консультации</w:t>
            </w:r>
          </w:p>
        </w:tc>
        <w:tc>
          <w:tcPr>
            <w:tcW w:w="855" w:type="dxa"/>
            <w:tcBorders>
              <w:right w:val="single" w:sz="4" w:space="0" w:color="auto"/>
            </w:tcBorders>
          </w:tcPr>
          <w:p w:rsidR="00C66DAB" w:rsidRPr="00264E84" w:rsidRDefault="00C66DAB" w:rsidP="00264E84">
            <w:pPr>
              <w:pStyle w:val="afff6"/>
              <w:rPr>
                <w:rFonts w:eastAsia="Calibri"/>
              </w:rPr>
            </w:pPr>
          </w:p>
        </w:tc>
        <w:tc>
          <w:tcPr>
            <w:tcW w:w="1134" w:type="dxa"/>
            <w:tcBorders>
              <w:right w:val="single" w:sz="4" w:space="0" w:color="auto"/>
            </w:tcBorders>
          </w:tcPr>
          <w:p w:rsidR="00C66DAB" w:rsidRPr="00264E84" w:rsidRDefault="00C66DAB" w:rsidP="00482495">
            <w:pPr>
              <w:pStyle w:val="afff6"/>
              <w:rPr>
                <w:rFonts w:eastAsia="Calibri"/>
              </w:rPr>
            </w:pPr>
            <w:r w:rsidRPr="00264E84">
              <w:rPr>
                <w:rFonts w:eastAsia="Calibri"/>
              </w:rPr>
              <w:t>4</w:t>
            </w:r>
          </w:p>
        </w:tc>
        <w:tc>
          <w:tcPr>
            <w:tcW w:w="992" w:type="dxa"/>
          </w:tcPr>
          <w:p w:rsidR="00C66DAB" w:rsidRPr="00264E84" w:rsidRDefault="00C66DAB" w:rsidP="00264E84">
            <w:pPr>
              <w:pStyle w:val="afff6"/>
              <w:rPr>
                <w:rFonts w:eastAsia="Calibri"/>
              </w:rPr>
            </w:pPr>
            <w:r w:rsidRPr="00264E84">
              <w:rPr>
                <w:rFonts w:eastAsia="Calibri"/>
              </w:rPr>
              <w:t>4</w:t>
            </w:r>
          </w:p>
        </w:tc>
        <w:tc>
          <w:tcPr>
            <w:tcW w:w="1134" w:type="dxa"/>
            <w:tcBorders>
              <w:left w:val="single" w:sz="4" w:space="0" w:color="auto"/>
            </w:tcBorders>
          </w:tcPr>
          <w:p w:rsidR="00C66DAB" w:rsidRPr="00264E84" w:rsidRDefault="00C66DAB" w:rsidP="00264E84">
            <w:pPr>
              <w:pStyle w:val="afff6"/>
              <w:rPr>
                <w:rFonts w:eastAsia="Calibri"/>
              </w:rPr>
            </w:pPr>
            <w:r w:rsidRPr="00264E84">
              <w:rPr>
                <w:rFonts w:eastAsia="Calibri"/>
              </w:rPr>
              <w:t>8</w:t>
            </w:r>
          </w:p>
        </w:tc>
      </w:tr>
      <w:tr w:rsidR="00C66DAB" w:rsidRPr="00264E84" w:rsidTr="00C66D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087" w:type="dxa"/>
        </w:trPr>
        <w:tc>
          <w:tcPr>
            <w:tcW w:w="6092" w:type="dxa"/>
            <w:gridSpan w:val="4"/>
          </w:tcPr>
          <w:p w:rsidR="00C66DAB" w:rsidRPr="00264E84" w:rsidRDefault="00C66DAB" w:rsidP="00264E84">
            <w:pPr>
              <w:pStyle w:val="afff6"/>
              <w:rPr>
                <w:rFonts w:eastAsia="Calibri"/>
              </w:rPr>
            </w:pPr>
          </w:p>
        </w:tc>
        <w:tc>
          <w:tcPr>
            <w:tcW w:w="855" w:type="dxa"/>
            <w:tcBorders>
              <w:right w:val="single" w:sz="4" w:space="0" w:color="auto"/>
            </w:tcBorders>
          </w:tcPr>
          <w:p w:rsidR="00C66DAB" w:rsidRPr="00264E84" w:rsidRDefault="00C66DAB" w:rsidP="00264E84">
            <w:pPr>
              <w:pStyle w:val="afff6"/>
              <w:rPr>
                <w:rFonts w:eastAsia="Calibri"/>
                <w:b/>
              </w:rPr>
            </w:pPr>
          </w:p>
        </w:tc>
        <w:tc>
          <w:tcPr>
            <w:tcW w:w="1134" w:type="dxa"/>
            <w:tcBorders>
              <w:right w:val="single" w:sz="4" w:space="0" w:color="auto"/>
            </w:tcBorders>
          </w:tcPr>
          <w:p w:rsidR="00C66DAB" w:rsidRPr="00264E84" w:rsidRDefault="00C66DAB" w:rsidP="00482495">
            <w:pPr>
              <w:pStyle w:val="afff6"/>
              <w:rPr>
                <w:rFonts w:eastAsia="Calibri"/>
                <w:b/>
              </w:rPr>
            </w:pPr>
            <w:r w:rsidRPr="00264E84">
              <w:rPr>
                <w:rFonts w:eastAsia="Calibri"/>
                <w:b/>
              </w:rPr>
              <w:t>45</w:t>
            </w:r>
          </w:p>
        </w:tc>
        <w:tc>
          <w:tcPr>
            <w:tcW w:w="992" w:type="dxa"/>
          </w:tcPr>
          <w:p w:rsidR="00C66DAB" w:rsidRPr="00264E84" w:rsidRDefault="00C66DAB" w:rsidP="00264E84">
            <w:pPr>
              <w:pStyle w:val="afff6"/>
              <w:rPr>
                <w:rFonts w:eastAsia="Calibri"/>
                <w:b/>
              </w:rPr>
            </w:pPr>
            <w:r w:rsidRPr="00264E84">
              <w:rPr>
                <w:rFonts w:eastAsia="Calibri"/>
                <w:b/>
              </w:rPr>
              <w:t>45</w:t>
            </w:r>
          </w:p>
        </w:tc>
        <w:tc>
          <w:tcPr>
            <w:tcW w:w="1134" w:type="dxa"/>
            <w:tcBorders>
              <w:left w:val="single" w:sz="4" w:space="0" w:color="auto"/>
            </w:tcBorders>
          </w:tcPr>
          <w:p w:rsidR="00C66DAB" w:rsidRPr="00264E84" w:rsidRDefault="00C66DAB" w:rsidP="00264E84">
            <w:pPr>
              <w:pStyle w:val="afff6"/>
              <w:rPr>
                <w:rFonts w:eastAsia="Calibri"/>
                <w:b/>
              </w:rPr>
            </w:pPr>
            <w:r w:rsidRPr="00264E84">
              <w:rPr>
                <w:rFonts w:eastAsia="Calibri"/>
                <w:b/>
              </w:rPr>
              <w:t>90</w:t>
            </w:r>
          </w:p>
        </w:tc>
      </w:tr>
    </w:tbl>
    <w:p w:rsidR="00071430" w:rsidRDefault="00071430" w:rsidP="00264E84">
      <w:pPr>
        <w:pStyle w:val="afff6"/>
        <w:rPr>
          <w:b/>
        </w:rPr>
      </w:pPr>
    </w:p>
    <w:p w:rsidR="00CF26A2" w:rsidRPr="00264E84" w:rsidRDefault="00CF26A2" w:rsidP="00FA1E57">
      <w:pPr>
        <w:pStyle w:val="afff6"/>
        <w:jc w:val="center"/>
        <w:rPr>
          <w:b/>
        </w:rPr>
      </w:pPr>
      <w:r w:rsidRPr="00264E84">
        <w:rPr>
          <w:b/>
        </w:rPr>
        <w:t>СРЕДНЕЕ  ОБЩЕЕ ОБРАЗОВАНИЕ</w:t>
      </w:r>
    </w:p>
    <w:p w:rsidR="00CF26A2" w:rsidRPr="00264E84" w:rsidRDefault="00CF26A2" w:rsidP="00264E84">
      <w:pPr>
        <w:pStyle w:val="afff6"/>
        <w:rPr>
          <w:b/>
        </w:rPr>
      </w:pPr>
    </w:p>
    <w:p w:rsidR="00ED7B94" w:rsidRPr="00264E84" w:rsidRDefault="00ED7B94" w:rsidP="00ED7B94">
      <w:pPr>
        <w:pStyle w:val="afff6"/>
      </w:pPr>
      <w:r w:rsidRPr="00264E84">
        <w:t>Учебный план школы среднего общего образования полностью сохраняет структуру и количество часов Федерального базисного учебного плана,  реализующего общеобразовательные программы среднего общего образования, обеспечивающего профильную подготовку обучающихся по естественно-математическому  профилю.</w:t>
      </w:r>
    </w:p>
    <w:p w:rsidR="00ED7B94" w:rsidRPr="00264E84" w:rsidRDefault="00ED7B94" w:rsidP="00ED7B94">
      <w:pPr>
        <w:pStyle w:val="afff6"/>
      </w:pPr>
      <w:r w:rsidRPr="00264E84">
        <w:t>Исходя из запросов учащихся и их родителей в 10-11 классах введено профильное обучение по  естественно-математическому  профилю.</w:t>
      </w:r>
    </w:p>
    <w:p w:rsidR="00ED7B94" w:rsidRPr="00264E84" w:rsidRDefault="00ED7B94" w:rsidP="00ED7B94">
      <w:pPr>
        <w:pStyle w:val="afff6"/>
      </w:pPr>
      <w:r w:rsidRPr="00264E84">
        <w:t>В учебный план средней школы включены предметы на профильном уровне (из вариативной части федерального компонента), которые определяют направление специализации образования в данном профиле, предметы, поддерживающие профиль, обязательные базовые общеобразовательные учебные предметы.</w:t>
      </w:r>
    </w:p>
    <w:p w:rsidR="00ED7B94" w:rsidRPr="00264E84" w:rsidRDefault="00ED7B94" w:rsidP="00ED7B94">
      <w:pPr>
        <w:pStyle w:val="afff6"/>
      </w:pPr>
      <w:r w:rsidRPr="00264E84">
        <w:t>Обязательными базовыми общеобразовательными учебными предметами являются (инвариантная часть):</w:t>
      </w:r>
    </w:p>
    <w:p w:rsidR="00ED7B94" w:rsidRPr="00264E84" w:rsidRDefault="00ED7B94" w:rsidP="00ED7B94">
      <w:pPr>
        <w:pStyle w:val="afff6"/>
      </w:pPr>
      <w:r w:rsidRPr="00264E84">
        <w:t>русский язык,   литература,  иностранный язык,  история,  обществознание  (включая экономику и право), основы безопасности  жизнедеятельности, физическая культура.</w:t>
      </w:r>
    </w:p>
    <w:p w:rsidR="00ED7B94" w:rsidRPr="00264E84" w:rsidRDefault="00ED7B94" w:rsidP="00ED7B94">
      <w:pPr>
        <w:pStyle w:val="afff6"/>
      </w:pPr>
      <w:r w:rsidRPr="00264E84">
        <w:t>Учебные предметы по выбору на базовом и профильном (вариативная часть) уровнях:</w:t>
      </w:r>
    </w:p>
    <w:p w:rsidR="00ED7B94" w:rsidRPr="00264E84" w:rsidRDefault="00ED7B94" w:rsidP="00ED7B94">
      <w:pPr>
        <w:pStyle w:val="afff6"/>
      </w:pPr>
      <w:r w:rsidRPr="00264E84">
        <w:t xml:space="preserve">- из профильного уровня: </w:t>
      </w:r>
      <w:r>
        <w:t xml:space="preserve">по русскому языку в 11 классе – 1 час; </w:t>
      </w:r>
      <w:r w:rsidRPr="00264E84">
        <w:t xml:space="preserve">по математике – по </w:t>
      </w:r>
      <w:r>
        <w:t>5</w:t>
      </w:r>
      <w:r w:rsidRPr="00264E84">
        <w:t xml:space="preserve"> часов  (алгебра-</w:t>
      </w:r>
      <w:r>
        <w:t>3</w:t>
      </w:r>
      <w:r w:rsidRPr="00264E84">
        <w:t xml:space="preserve"> часа и геометрия-2 часа),</w:t>
      </w:r>
      <w:r>
        <w:t xml:space="preserve"> по географии – в 10 классе – 2 часа,  по физике в 10 классе – 1 час, в 11 классе –   3 часа, </w:t>
      </w:r>
      <w:r w:rsidRPr="00264E84">
        <w:t xml:space="preserve"> </w:t>
      </w:r>
      <w:r>
        <w:t>по химии в 10 классе – 2 часа, в 11 классе –   3 часа, по биологии в 10 классе – 1 час, в 11 классе –   3 часа,</w:t>
      </w:r>
      <w:r w:rsidRPr="008454BD">
        <w:t xml:space="preserve"> </w:t>
      </w:r>
      <w:r w:rsidRPr="00264E84">
        <w:t xml:space="preserve"> информатика и ИКТ – по  1 час, искусство (МХК) </w:t>
      </w:r>
      <w:r>
        <w:t>и</w:t>
      </w:r>
      <w:r w:rsidRPr="00264E84">
        <w:t xml:space="preserve"> технология </w:t>
      </w:r>
      <w:r>
        <w:t xml:space="preserve"> в 10 классе</w:t>
      </w:r>
      <w:r w:rsidRPr="00264E84">
        <w:t xml:space="preserve">– по </w:t>
      </w:r>
      <w:r>
        <w:t>2</w:t>
      </w:r>
      <w:r w:rsidRPr="00264E84">
        <w:t xml:space="preserve"> час</w:t>
      </w:r>
      <w:r>
        <w:t>а</w:t>
      </w:r>
      <w:r w:rsidRPr="00264E84">
        <w:t>;</w:t>
      </w:r>
    </w:p>
    <w:p w:rsidR="00ED7B94" w:rsidRPr="00264E84" w:rsidRDefault="00ED7B94" w:rsidP="00ED7B94">
      <w:pPr>
        <w:pStyle w:val="afff6"/>
      </w:pPr>
      <w:r>
        <w:t xml:space="preserve"> </w:t>
      </w:r>
      <w:r w:rsidRPr="00264E84">
        <w:t>- из часов Регионального  компонента  и компонента  ОУ использован: родная литература –  по 2 часа и КНРС (Я) – по 1 час;</w:t>
      </w:r>
    </w:p>
    <w:p w:rsidR="00ED7B94" w:rsidRPr="00264E84" w:rsidRDefault="00ED7B94" w:rsidP="00ED7B94">
      <w:pPr>
        <w:pStyle w:val="afff6"/>
      </w:pPr>
      <w:r w:rsidRPr="00264E84">
        <w:t xml:space="preserve">-  из часов КОУ – по 3 часа.   </w:t>
      </w:r>
    </w:p>
    <w:p w:rsidR="00ED7B94" w:rsidRPr="00264E84" w:rsidRDefault="00ED7B94" w:rsidP="00ED7B94">
      <w:pPr>
        <w:pStyle w:val="afff6"/>
      </w:pPr>
    </w:p>
    <w:p w:rsidR="00ED7B94" w:rsidRPr="00264E84" w:rsidRDefault="00ED7B94" w:rsidP="00ED7B94">
      <w:pPr>
        <w:pStyle w:val="afff6"/>
        <w:rPr>
          <w:b/>
        </w:rPr>
      </w:pPr>
      <w:r w:rsidRPr="00264E84">
        <w:t xml:space="preserve">   </w:t>
      </w:r>
      <w:r w:rsidRPr="00264E84">
        <w:rPr>
          <w:b/>
        </w:rPr>
        <w:t>Компонент образовательного учреждения (элективные курсы): 6 часов</w:t>
      </w:r>
    </w:p>
    <w:p w:rsidR="00ED7B94" w:rsidRPr="00264E84" w:rsidRDefault="00ED7B94" w:rsidP="00ED7B94">
      <w:pPr>
        <w:pStyle w:val="afff6"/>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2268"/>
        <w:gridCol w:w="851"/>
        <w:gridCol w:w="3198"/>
        <w:gridCol w:w="2579"/>
      </w:tblGrid>
      <w:tr w:rsidR="00ED7B94" w:rsidRPr="00264E84" w:rsidTr="00DF75DF">
        <w:tc>
          <w:tcPr>
            <w:tcW w:w="675" w:type="dxa"/>
          </w:tcPr>
          <w:p w:rsidR="00ED7B94" w:rsidRPr="00264E84" w:rsidRDefault="00ED7B94" w:rsidP="00DF75DF">
            <w:pPr>
              <w:pStyle w:val="afff6"/>
              <w:ind w:firstLine="0"/>
              <w:jc w:val="left"/>
              <w:rPr>
                <w:b/>
                <w:i/>
              </w:rPr>
            </w:pPr>
            <w:r w:rsidRPr="00264E84">
              <w:rPr>
                <w:b/>
                <w:i/>
              </w:rPr>
              <w:t>класс</w:t>
            </w:r>
          </w:p>
        </w:tc>
        <w:tc>
          <w:tcPr>
            <w:tcW w:w="2268" w:type="dxa"/>
          </w:tcPr>
          <w:p w:rsidR="00ED7B94" w:rsidRPr="00264E84" w:rsidRDefault="00ED7B94" w:rsidP="00DF75DF">
            <w:pPr>
              <w:pStyle w:val="afff6"/>
              <w:ind w:firstLine="0"/>
              <w:jc w:val="left"/>
              <w:rPr>
                <w:b/>
                <w:i/>
              </w:rPr>
            </w:pPr>
            <w:r w:rsidRPr="00264E84">
              <w:rPr>
                <w:b/>
                <w:i/>
              </w:rPr>
              <w:t>Название курсов</w:t>
            </w:r>
          </w:p>
        </w:tc>
        <w:tc>
          <w:tcPr>
            <w:tcW w:w="851" w:type="dxa"/>
          </w:tcPr>
          <w:p w:rsidR="00ED7B94" w:rsidRPr="00264E84" w:rsidRDefault="00ED7B94" w:rsidP="00DF75DF">
            <w:pPr>
              <w:pStyle w:val="afff6"/>
              <w:ind w:firstLine="0"/>
              <w:jc w:val="left"/>
              <w:rPr>
                <w:b/>
                <w:i/>
              </w:rPr>
            </w:pPr>
            <w:r w:rsidRPr="00264E84">
              <w:rPr>
                <w:b/>
                <w:i/>
              </w:rPr>
              <w:t>кол.</w:t>
            </w:r>
          </w:p>
          <w:p w:rsidR="00ED7B94" w:rsidRPr="00264E84" w:rsidRDefault="00ED7B94" w:rsidP="00DF75DF">
            <w:pPr>
              <w:pStyle w:val="afff6"/>
              <w:ind w:firstLine="0"/>
              <w:jc w:val="left"/>
              <w:rPr>
                <w:b/>
                <w:i/>
              </w:rPr>
            </w:pPr>
            <w:r w:rsidRPr="00264E84">
              <w:rPr>
                <w:b/>
                <w:i/>
              </w:rPr>
              <w:t>часов</w:t>
            </w:r>
          </w:p>
        </w:tc>
        <w:tc>
          <w:tcPr>
            <w:tcW w:w="3198" w:type="dxa"/>
            <w:tcBorders>
              <w:right w:val="single" w:sz="4" w:space="0" w:color="auto"/>
            </w:tcBorders>
          </w:tcPr>
          <w:p w:rsidR="00ED7B94" w:rsidRPr="00264E84" w:rsidRDefault="00ED7B94" w:rsidP="00DF75DF">
            <w:pPr>
              <w:pStyle w:val="afff6"/>
              <w:ind w:firstLine="0"/>
              <w:jc w:val="left"/>
              <w:rPr>
                <w:b/>
                <w:i/>
              </w:rPr>
            </w:pPr>
            <w:r w:rsidRPr="00264E84">
              <w:rPr>
                <w:b/>
                <w:i/>
              </w:rPr>
              <w:t>фамилия, имя, отчество</w:t>
            </w:r>
          </w:p>
        </w:tc>
        <w:tc>
          <w:tcPr>
            <w:tcW w:w="2579" w:type="dxa"/>
            <w:tcBorders>
              <w:left w:val="single" w:sz="4" w:space="0" w:color="auto"/>
            </w:tcBorders>
          </w:tcPr>
          <w:p w:rsidR="00ED7B94" w:rsidRPr="00264E84" w:rsidRDefault="00ED7B94" w:rsidP="00DF75DF">
            <w:pPr>
              <w:pStyle w:val="afff6"/>
              <w:ind w:firstLine="0"/>
              <w:jc w:val="left"/>
              <w:rPr>
                <w:b/>
                <w:i/>
              </w:rPr>
            </w:pPr>
            <w:r w:rsidRPr="00264E84">
              <w:rPr>
                <w:b/>
                <w:i/>
              </w:rPr>
              <w:t>Тема электив.курса/</w:t>
            </w:r>
          </w:p>
          <w:p w:rsidR="00ED7B94" w:rsidRPr="00264E84" w:rsidRDefault="00ED7B94" w:rsidP="00DF75DF">
            <w:pPr>
              <w:pStyle w:val="afff6"/>
              <w:jc w:val="left"/>
              <w:rPr>
                <w:b/>
                <w:i/>
              </w:rPr>
            </w:pPr>
            <w:r w:rsidRPr="00264E84">
              <w:rPr>
                <w:b/>
                <w:i/>
              </w:rPr>
              <w:t>проек.деят.</w:t>
            </w:r>
          </w:p>
        </w:tc>
      </w:tr>
      <w:tr w:rsidR="00ED7B94" w:rsidRPr="00264E84" w:rsidTr="00DF75DF">
        <w:tc>
          <w:tcPr>
            <w:tcW w:w="675" w:type="dxa"/>
            <w:vMerge w:val="restart"/>
          </w:tcPr>
          <w:p w:rsidR="00ED7B94" w:rsidRPr="00264E84" w:rsidRDefault="00ED7B94" w:rsidP="00DF75DF">
            <w:pPr>
              <w:pStyle w:val="afff6"/>
              <w:ind w:firstLine="0"/>
              <w:jc w:val="left"/>
              <w:rPr>
                <w:i/>
              </w:rPr>
            </w:pPr>
            <w:r w:rsidRPr="00264E84">
              <w:rPr>
                <w:i/>
              </w:rPr>
              <w:t>10</w:t>
            </w:r>
          </w:p>
        </w:tc>
        <w:tc>
          <w:tcPr>
            <w:tcW w:w="2268" w:type="dxa"/>
          </w:tcPr>
          <w:p w:rsidR="00ED7B94" w:rsidRPr="00264E84" w:rsidRDefault="00ED7B94" w:rsidP="00DF75DF">
            <w:pPr>
              <w:pStyle w:val="afff6"/>
              <w:ind w:firstLine="34"/>
              <w:jc w:val="left"/>
              <w:rPr>
                <w:i/>
              </w:rPr>
            </w:pPr>
            <w:r>
              <w:rPr>
                <w:i/>
              </w:rPr>
              <w:t>Рус</w:t>
            </w:r>
            <w:r w:rsidRPr="00264E84">
              <w:rPr>
                <w:i/>
              </w:rPr>
              <w:t>ский язык</w:t>
            </w:r>
          </w:p>
        </w:tc>
        <w:tc>
          <w:tcPr>
            <w:tcW w:w="851" w:type="dxa"/>
          </w:tcPr>
          <w:p w:rsidR="00ED7B94" w:rsidRPr="00264E84" w:rsidRDefault="00ED7B94" w:rsidP="00DF75DF">
            <w:pPr>
              <w:pStyle w:val="afff6"/>
              <w:ind w:firstLine="0"/>
              <w:jc w:val="center"/>
              <w:rPr>
                <w:i/>
              </w:rPr>
            </w:pPr>
            <w:r w:rsidRPr="00264E84">
              <w:rPr>
                <w:i/>
              </w:rPr>
              <w:t>1</w:t>
            </w:r>
          </w:p>
        </w:tc>
        <w:tc>
          <w:tcPr>
            <w:tcW w:w="3198" w:type="dxa"/>
            <w:tcBorders>
              <w:right w:val="single" w:sz="4" w:space="0" w:color="auto"/>
            </w:tcBorders>
          </w:tcPr>
          <w:p w:rsidR="00ED7B94" w:rsidRPr="00264E84" w:rsidRDefault="00ED7B94" w:rsidP="00DF75DF">
            <w:pPr>
              <w:pStyle w:val="afff6"/>
              <w:ind w:firstLine="34"/>
              <w:jc w:val="left"/>
              <w:rPr>
                <w:i/>
              </w:rPr>
            </w:pPr>
            <w:r>
              <w:rPr>
                <w:i/>
              </w:rPr>
              <w:t>Иванова Елена Ивановна</w:t>
            </w:r>
          </w:p>
        </w:tc>
        <w:tc>
          <w:tcPr>
            <w:tcW w:w="2579" w:type="dxa"/>
            <w:tcBorders>
              <w:left w:val="single" w:sz="4" w:space="0" w:color="auto"/>
            </w:tcBorders>
          </w:tcPr>
          <w:p w:rsidR="00ED7B94" w:rsidRPr="00264E84" w:rsidRDefault="00ED7B94" w:rsidP="00DF75DF">
            <w:pPr>
              <w:pStyle w:val="afff6"/>
              <w:ind w:firstLine="0"/>
              <w:jc w:val="left"/>
              <w:rPr>
                <w:i/>
              </w:rPr>
            </w:pPr>
            <w:r>
              <w:rPr>
                <w:i/>
              </w:rPr>
              <w:t>Комплексный анализ текста</w:t>
            </w:r>
          </w:p>
        </w:tc>
      </w:tr>
      <w:tr w:rsidR="00ED7B94" w:rsidRPr="00264E84" w:rsidTr="00DF75DF">
        <w:tc>
          <w:tcPr>
            <w:tcW w:w="675" w:type="dxa"/>
            <w:vMerge/>
          </w:tcPr>
          <w:p w:rsidR="00ED7B94" w:rsidRPr="00264E84" w:rsidRDefault="00ED7B94" w:rsidP="00DF75DF">
            <w:pPr>
              <w:pStyle w:val="afff6"/>
              <w:jc w:val="left"/>
              <w:rPr>
                <w:i/>
              </w:rPr>
            </w:pPr>
          </w:p>
        </w:tc>
        <w:tc>
          <w:tcPr>
            <w:tcW w:w="2268" w:type="dxa"/>
          </w:tcPr>
          <w:p w:rsidR="00ED7B94" w:rsidRPr="00264E84" w:rsidRDefault="00ED7B94" w:rsidP="00DF75DF">
            <w:pPr>
              <w:pStyle w:val="afff6"/>
              <w:ind w:firstLine="34"/>
              <w:jc w:val="left"/>
              <w:rPr>
                <w:i/>
              </w:rPr>
            </w:pPr>
            <w:r w:rsidRPr="00264E84">
              <w:rPr>
                <w:i/>
              </w:rPr>
              <w:t xml:space="preserve">Физика </w:t>
            </w:r>
          </w:p>
        </w:tc>
        <w:tc>
          <w:tcPr>
            <w:tcW w:w="851" w:type="dxa"/>
          </w:tcPr>
          <w:p w:rsidR="00ED7B94" w:rsidRPr="00264E84" w:rsidRDefault="00ED7B94" w:rsidP="00DF75DF">
            <w:pPr>
              <w:pStyle w:val="afff6"/>
              <w:ind w:firstLine="0"/>
              <w:jc w:val="center"/>
              <w:rPr>
                <w:i/>
              </w:rPr>
            </w:pPr>
            <w:r w:rsidRPr="00264E84">
              <w:rPr>
                <w:i/>
              </w:rPr>
              <w:t>1</w:t>
            </w:r>
          </w:p>
        </w:tc>
        <w:tc>
          <w:tcPr>
            <w:tcW w:w="3198" w:type="dxa"/>
            <w:tcBorders>
              <w:right w:val="single" w:sz="4" w:space="0" w:color="auto"/>
            </w:tcBorders>
          </w:tcPr>
          <w:p w:rsidR="00ED7B94" w:rsidRPr="00264E84" w:rsidRDefault="00ED7B94" w:rsidP="00DF75DF">
            <w:pPr>
              <w:pStyle w:val="afff6"/>
              <w:ind w:firstLine="34"/>
              <w:jc w:val="left"/>
              <w:rPr>
                <w:i/>
              </w:rPr>
            </w:pPr>
            <w:r w:rsidRPr="00264E84">
              <w:rPr>
                <w:i/>
              </w:rPr>
              <w:t xml:space="preserve">Аксаков Анатолий Софронович </w:t>
            </w:r>
          </w:p>
        </w:tc>
        <w:tc>
          <w:tcPr>
            <w:tcW w:w="2579" w:type="dxa"/>
            <w:tcBorders>
              <w:left w:val="single" w:sz="4" w:space="0" w:color="auto"/>
            </w:tcBorders>
          </w:tcPr>
          <w:p w:rsidR="00ED7B94" w:rsidRPr="00264E84" w:rsidRDefault="00ED7B94" w:rsidP="00DF75DF">
            <w:pPr>
              <w:pStyle w:val="afff6"/>
              <w:ind w:firstLine="0"/>
              <w:jc w:val="left"/>
              <w:rPr>
                <w:i/>
              </w:rPr>
            </w:pPr>
            <w:r w:rsidRPr="00264E84">
              <w:rPr>
                <w:i/>
              </w:rPr>
              <w:t>Практическая физика</w:t>
            </w:r>
          </w:p>
        </w:tc>
      </w:tr>
      <w:tr w:rsidR="00ED7B94" w:rsidRPr="00264E84" w:rsidTr="00DF75DF">
        <w:tc>
          <w:tcPr>
            <w:tcW w:w="675" w:type="dxa"/>
            <w:vMerge/>
          </w:tcPr>
          <w:p w:rsidR="00ED7B94" w:rsidRPr="00264E84" w:rsidRDefault="00ED7B94" w:rsidP="00DF75DF">
            <w:pPr>
              <w:pStyle w:val="afff6"/>
              <w:jc w:val="left"/>
              <w:rPr>
                <w:i/>
              </w:rPr>
            </w:pPr>
          </w:p>
        </w:tc>
        <w:tc>
          <w:tcPr>
            <w:tcW w:w="2268" w:type="dxa"/>
          </w:tcPr>
          <w:p w:rsidR="00ED7B94" w:rsidRPr="00264E84" w:rsidRDefault="00ED7B94" w:rsidP="00DF75DF">
            <w:pPr>
              <w:pStyle w:val="afff6"/>
              <w:ind w:firstLine="34"/>
              <w:jc w:val="left"/>
              <w:rPr>
                <w:i/>
              </w:rPr>
            </w:pPr>
            <w:r w:rsidRPr="00264E84">
              <w:rPr>
                <w:i/>
              </w:rPr>
              <w:t>Математика</w:t>
            </w:r>
          </w:p>
        </w:tc>
        <w:tc>
          <w:tcPr>
            <w:tcW w:w="851" w:type="dxa"/>
          </w:tcPr>
          <w:p w:rsidR="00ED7B94" w:rsidRPr="00264E84" w:rsidRDefault="00ED7B94" w:rsidP="00DF75DF">
            <w:pPr>
              <w:pStyle w:val="afff6"/>
              <w:ind w:firstLine="0"/>
              <w:jc w:val="center"/>
              <w:rPr>
                <w:i/>
              </w:rPr>
            </w:pPr>
            <w:r w:rsidRPr="00264E84">
              <w:rPr>
                <w:i/>
              </w:rPr>
              <w:t>1</w:t>
            </w:r>
          </w:p>
        </w:tc>
        <w:tc>
          <w:tcPr>
            <w:tcW w:w="3198" w:type="dxa"/>
            <w:tcBorders>
              <w:right w:val="single" w:sz="4" w:space="0" w:color="auto"/>
            </w:tcBorders>
          </w:tcPr>
          <w:p w:rsidR="00ED7B94" w:rsidRPr="00264E84" w:rsidRDefault="00ED7B94" w:rsidP="00DF75DF">
            <w:pPr>
              <w:pStyle w:val="afff6"/>
              <w:ind w:firstLine="34"/>
              <w:jc w:val="left"/>
              <w:rPr>
                <w:i/>
              </w:rPr>
            </w:pPr>
            <w:r w:rsidRPr="00264E84">
              <w:rPr>
                <w:i/>
              </w:rPr>
              <w:t xml:space="preserve">Тюкянова </w:t>
            </w:r>
            <w:r>
              <w:rPr>
                <w:i/>
              </w:rPr>
              <w:t xml:space="preserve"> </w:t>
            </w:r>
            <w:r w:rsidRPr="00264E84">
              <w:rPr>
                <w:i/>
              </w:rPr>
              <w:t>Сардана Николаевна</w:t>
            </w:r>
          </w:p>
        </w:tc>
        <w:tc>
          <w:tcPr>
            <w:tcW w:w="2579" w:type="dxa"/>
            <w:tcBorders>
              <w:left w:val="single" w:sz="4" w:space="0" w:color="auto"/>
            </w:tcBorders>
          </w:tcPr>
          <w:p w:rsidR="00ED7B94" w:rsidRPr="00264E84" w:rsidRDefault="00ED7B94" w:rsidP="00DF75DF">
            <w:pPr>
              <w:pStyle w:val="afff6"/>
              <w:ind w:firstLine="0"/>
              <w:jc w:val="left"/>
              <w:rPr>
                <w:i/>
              </w:rPr>
            </w:pPr>
            <w:r w:rsidRPr="00264E84">
              <w:rPr>
                <w:i/>
              </w:rPr>
              <w:t>Решение задач повышенной сложности</w:t>
            </w:r>
          </w:p>
        </w:tc>
      </w:tr>
      <w:tr w:rsidR="00ED7B94" w:rsidRPr="00264E84" w:rsidTr="00DF75DF">
        <w:tc>
          <w:tcPr>
            <w:tcW w:w="675" w:type="dxa"/>
            <w:vMerge w:val="restart"/>
          </w:tcPr>
          <w:p w:rsidR="00ED7B94" w:rsidRPr="00264E84" w:rsidRDefault="00ED7B94" w:rsidP="00DF75DF">
            <w:pPr>
              <w:pStyle w:val="afff6"/>
              <w:ind w:firstLine="0"/>
              <w:jc w:val="left"/>
              <w:rPr>
                <w:i/>
              </w:rPr>
            </w:pPr>
            <w:r w:rsidRPr="00264E84">
              <w:rPr>
                <w:i/>
              </w:rPr>
              <w:t>11</w:t>
            </w:r>
          </w:p>
        </w:tc>
        <w:tc>
          <w:tcPr>
            <w:tcW w:w="2268" w:type="dxa"/>
          </w:tcPr>
          <w:p w:rsidR="00ED7B94" w:rsidRPr="00264E84" w:rsidRDefault="00ED7B94" w:rsidP="00DF75DF">
            <w:pPr>
              <w:pStyle w:val="afff6"/>
              <w:ind w:firstLine="34"/>
              <w:jc w:val="left"/>
              <w:rPr>
                <w:i/>
              </w:rPr>
            </w:pPr>
            <w:r w:rsidRPr="00264E84">
              <w:rPr>
                <w:i/>
              </w:rPr>
              <w:t>Биология</w:t>
            </w:r>
          </w:p>
        </w:tc>
        <w:tc>
          <w:tcPr>
            <w:tcW w:w="851" w:type="dxa"/>
          </w:tcPr>
          <w:p w:rsidR="00ED7B94" w:rsidRPr="00264E84" w:rsidRDefault="00ED7B94" w:rsidP="00DF75DF">
            <w:pPr>
              <w:pStyle w:val="afff6"/>
              <w:ind w:firstLine="0"/>
              <w:jc w:val="center"/>
              <w:rPr>
                <w:i/>
              </w:rPr>
            </w:pPr>
            <w:r w:rsidRPr="00264E84">
              <w:rPr>
                <w:i/>
              </w:rPr>
              <w:t>1</w:t>
            </w:r>
          </w:p>
        </w:tc>
        <w:tc>
          <w:tcPr>
            <w:tcW w:w="3198" w:type="dxa"/>
            <w:tcBorders>
              <w:right w:val="single" w:sz="4" w:space="0" w:color="auto"/>
            </w:tcBorders>
          </w:tcPr>
          <w:p w:rsidR="00ED7B94" w:rsidRPr="00264E84" w:rsidRDefault="00ED7B94" w:rsidP="00DF75DF">
            <w:pPr>
              <w:pStyle w:val="afff6"/>
              <w:ind w:firstLine="34"/>
              <w:jc w:val="left"/>
              <w:rPr>
                <w:i/>
              </w:rPr>
            </w:pPr>
            <w:r w:rsidRPr="00264E84">
              <w:rPr>
                <w:i/>
              </w:rPr>
              <w:t>Герасимова Валентина Анатольевна</w:t>
            </w:r>
          </w:p>
        </w:tc>
        <w:tc>
          <w:tcPr>
            <w:tcW w:w="2579" w:type="dxa"/>
            <w:tcBorders>
              <w:left w:val="single" w:sz="4" w:space="0" w:color="auto"/>
            </w:tcBorders>
          </w:tcPr>
          <w:p w:rsidR="00ED7B94" w:rsidRPr="00264E84" w:rsidRDefault="00ED7B94" w:rsidP="00DF75DF">
            <w:pPr>
              <w:pStyle w:val="afff6"/>
              <w:ind w:firstLine="0"/>
              <w:jc w:val="left"/>
              <w:rPr>
                <w:i/>
              </w:rPr>
            </w:pPr>
            <w:r w:rsidRPr="00264E84">
              <w:rPr>
                <w:i/>
              </w:rPr>
              <w:t>Задачи по генетике</w:t>
            </w:r>
          </w:p>
        </w:tc>
      </w:tr>
      <w:tr w:rsidR="00ED7B94" w:rsidRPr="00264E84" w:rsidTr="00DF75DF">
        <w:tc>
          <w:tcPr>
            <w:tcW w:w="675" w:type="dxa"/>
            <w:vMerge/>
          </w:tcPr>
          <w:p w:rsidR="00ED7B94" w:rsidRPr="00264E84" w:rsidRDefault="00ED7B94" w:rsidP="00DF75DF">
            <w:pPr>
              <w:pStyle w:val="afff6"/>
              <w:jc w:val="left"/>
              <w:rPr>
                <w:i/>
              </w:rPr>
            </w:pPr>
          </w:p>
        </w:tc>
        <w:tc>
          <w:tcPr>
            <w:tcW w:w="2268" w:type="dxa"/>
          </w:tcPr>
          <w:p w:rsidR="00ED7B94" w:rsidRPr="00264E84" w:rsidRDefault="00ED7B94" w:rsidP="00DF75DF">
            <w:pPr>
              <w:pStyle w:val="afff6"/>
              <w:ind w:firstLine="34"/>
              <w:jc w:val="left"/>
              <w:rPr>
                <w:i/>
              </w:rPr>
            </w:pPr>
            <w:r w:rsidRPr="00264E84">
              <w:rPr>
                <w:i/>
              </w:rPr>
              <w:t>физика</w:t>
            </w:r>
          </w:p>
        </w:tc>
        <w:tc>
          <w:tcPr>
            <w:tcW w:w="851" w:type="dxa"/>
          </w:tcPr>
          <w:p w:rsidR="00ED7B94" w:rsidRPr="00264E84" w:rsidRDefault="00ED7B94" w:rsidP="00DF75DF">
            <w:pPr>
              <w:pStyle w:val="afff6"/>
              <w:ind w:firstLine="0"/>
              <w:jc w:val="center"/>
              <w:rPr>
                <w:i/>
              </w:rPr>
            </w:pPr>
            <w:r w:rsidRPr="00264E84">
              <w:rPr>
                <w:i/>
              </w:rPr>
              <w:t>1</w:t>
            </w:r>
          </w:p>
        </w:tc>
        <w:tc>
          <w:tcPr>
            <w:tcW w:w="3198" w:type="dxa"/>
            <w:tcBorders>
              <w:right w:val="single" w:sz="4" w:space="0" w:color="auto"/>
            </w:tcBorders>
          </w:tcPr>
          <w:p w:rsidR="00ED7B94" w:rsidRPr="00264E84" w:rsidRDefault="00ED7B94" w:rsidP="00DF75DF">
            <w:pPr>
              <w:pStyle w:val="afff6"/>
              <w:ind w:firstLine="34"/>
              <w:jc w:val="left"/>
              <w:rPr>
                <w:i/>
              </w:rPr>
            </w:pPr>
            <w:r w:rsidRPr="00264E84">
              <w:rPr>
                <w:i/>
              </w:rPr>
              <w:t xml:space="preserve"> Аксаков Анатолий Софронович</w:t>
            </w:r>
          </w:p>
        </w:tc>
        <w:tc>
          <w:tcPr>
            <w:tcW w:w="2579" w:type="dxa"/>
            <w:tcBorders>
              <w:left w:val="single" w:sz="4" w:space="0" w:color="auto"/>
            </w:tcBorders>
          </w:tcPr>
          <w:p w:rsidR="00ED7B94" w:rsidRPr="00264E84" w:rsidRDefault="00ED7B94" w:rsidP="00DF75DF">
            <w:pPr>
              <w:pStyle w:val="afff6"/>
              <w:ind w:firstLine="0"/>
              <w:jc w:val="left"/>
              <w:rPr>
                <w:i/>
              </w:rPr>
            </w:pPr>
            <w:r w:rsidRPr="00264E84">
              <w:rPr>
                <w:i/>
              </w:rPr>
              <w:t>Физика путь к будущему</w:t>
            </w:r>
          </w:p>
        </w:tc>
      </w:tr>
      <w:tr w:rsidR="00ED7B94" w:rsidRPr="00264E84" w:rsidTr="00DF75DF">
        <w:tc>
          <w:tcPr>
            <w:tcW w:w="675" w:type="dxa"/>
            <w:vMerge/>
          </w:tcPr>
          <w:p w:rsidR="00ED7B94" w:rsidRPr="00264E84" w:rsidRDefault="00ED7B94" w:rsidP="00DF75DF">
            <w:pPr>
              <w:pStyle w:val="afff6"/>
              <w:jc w:val="left"/>
              <w:rPr>
                <w:i/>
              </w:rPr>
            </w:pPr>
          </w:p>
        </w:tc>
        <w:tc>
          <w:tcPr>
            <w:tcW w:w="2268" w:type="dxa"/>
          </w:tcPr>
          <w:p w:rsidR="00ED7B94" w:rsidRPr="00264E84" w:rsidRDefault="00ED7B94" w:rsidP="00DF75DF">
            <w:pPr>
              <w:pStyle w:val="afff6"/>
              <w:ind w:firstLine="34"/>
              <w:jc w:val="left"/>
              <w:rPr>
                <w:i/>
              </w:rPr>
            </w:pPr>
            <w:r w:rsidRPr="00264E84">
              <w:rPr>
                <w:i/>
              </w:rPr>
              <w:t>Химия</w:t>
            </w:r>
          </w:p>
        </w:tc>
        <w:tc>
          <w:tcPr>
            <w:tcW w:w="851" w:type="dxa"/>
          </w:tcPr>
          <w:p w:rsidR="00ED7B94" w:rsidRPr="00264E84" w:rsidRDefault="00ED7B94" w:rsidP="00DF75DF">
            <w:pPr>
              <w:pStyle w:val="afff6"/>
              <w:ind w:firstLine="0"/>
              <w:jc w:val="center"/>
              <w:rPr>
                <w:i/>
              </w:rPr>
            </w:pPr>
            <w:r w:rsidRPr="00264E84">
              <w:rPr>
                <w:i/>
              </w:rPr>
              <w:t>1</w:t>
            </w:r>
          </w:p>
        </w:tc>
        <w:tc>
          <w:tcPr>
            <w:tcW w:w="3198" w:type="dxa"/>
            <w:tcBorders>
              <w:right w:val="single" w:sz="4" w:space="0" w:color="auto"/>
            </w:tcBorders>
          </w:tcPr>
          <w:p w:rsidR="00ED7B94" w:rsidRPr="00264E84" w:rsidRDefault="00ED7B94" w:rsidP="00DF75DF">
            <w:pPr>
              <w:pStyle w:val="afff6"/>
              <w:ind w:firstLine="34"/>
              <w:jc w:val="left"/>
              <w:rPr>
                <w:i/>
              </w:rPr>
            </w:pPr>
            <w:r w:rsidRPr="00264E84">
              <w:rPr>
                <w:i/>
              </w:rPr>
              <w:t>Яковлева Евдокия Егоровна</w:t>
            </w:r>
          </w:p>
        </w:tc>
        <w:tc>
          <w:tcPr>
            <w:tcW w:w="2579" w:type="dxa"/>
            <w:tcBorders>
              <w:left w:val="single" w:sz="4" w:space="0" w:color="auto"/>
            </w:tcBorders>
          </w:tcPr>
          <w:p w:rsidR="00ED7B94" w:rsidRPr="00264E84" w:rsidRDefault="00ED7B94" w:rsidP="00DF75DF">
            <w:pPr>
              <w:pStyle w:val="afff6"/>
              <w:ind w:firstLine="0"/>
              <w:jc w:val="left"/>
              <w:rPr>
                <w:i/>
              </w:rPr>
            </w:pPr>
            <w:r w:rsidRPr="00264E84">
              <w:rPr>
                <w:i/>
              </w:rPr>
              <w:t>Решение сложных задач</w:t>
            </w:r>
          </w:p>
        </w:tc>
      </w:tr>
    </w:tbl>
    <w:p w:rsidR="00ED7B94" w:rsidRPr="00264E84" w:rsidRDefault="00ED7B94" w:rsidP="00ED7B94">
      <w:pPr>
        <w:pStyle w:val="afff6"/>
      </w:pPr>
      <w:r w:rsidRPr="00264E84">
        <w:t xml:space="preserve">       </w:t>
      </w:r>
    </w:p>
    <w:p w:rsidR="00ED7B94" w:rsidRPr="00264E84" w:rsidRDefault="00ED7B94" w:rsidP="00ED7B94">
      <w:pPr>
        <w:pStyle w:val="afff6"/>
      </w:pPr>
    </w:p>
    <w:p w:rsidR="00ED7B94" w:rsidRPr="00264E84" w:rsidRDefault="00ED7B94" w:rsidP="00ED7B94">
      <w:pPr>
        <w:pStyle w:val="afff6"/>
        <w:rPr>
          <w:b/>
        </w:rPr>
      </w:pPr>
      <w:r w:rsidRPr="00264E84">
        <w:t xml:space="preserve">В целях реализации профильного обучения и качественную  сдачу экзаменов в 10-11 классах введены  </w:t>
      </w:r>
      <w:r w:rsidRPr="00264E84">
        <w:rPr>
          <w:b/>
        </w:rPr>
        <w:t xml:space="preserve"> проектная деятельность  8 час.:</w:t>
      </w:r>
    </w:p>
    <w:p w:rsidR="00ED7B94" w:rsidRPr="00264E84" w:rsidRDefault="00ED7B94" w:rsidP="00ED7B94">
      <w:pPr>
        <w:pStyle w:val="afff6"/>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61"/>
        <w:gridCol w:w="1827"/>
        <w:gridCol w:w="1006"/>
        <w:gridCol w:w="1996"/>
        <w:gridCol w:w="3781"/>
      </w:tblGrid>
      <w:tr w:rsidR="00ED7B94" w:rsidRPr="00264E84" w:rsidTr="00DF75DF">
        <w:trPr>
          <w:trHeight w:val="286"/>
        </w:trPr>
        <w:tc>
          <w:tcPr>
            <w:tcW w:w="961" w:type="dxa"/>
          </w:tcPr>
          <w:p w:rsidR="00ED7B94" w:rsidRPr="00264E84" w:rsidRDefault="00ED7B94" w:rsidP="00DF75DF">
            <w:pPr>
              <w:pStyle w:val="afff6"/>
              <w:rPr>
                <w:b/>
                <w:i/>
              </w:rPr>
            </w:pPr>
            <w:r w:rsidRPr="00264E84">
              <w:rPr>
                <w:b/>
                <w:i/>
              </w:rPr>
              <w:t>классы</w:t>
            </w:r>
          </w:p>
        </w:tc>
        <w:tc>
          <w:tcPr>
            <w:tcW w:w="1827" w:type="dxa"/>
          </w:tcPr>
          <w:p w:rsidR="00ED7B94" w:rsidRPr="00264E84" w:rsidRDefault="00ED7B94" w:rsidP="00DF75DF">
            <w:pPr>
              <w:pStyle w:val="afff6"/>
              <w:rPr>
                <w:b/>
                <w:i/>
              </w:rPr>
            </w:pPr>
            <w:r w:rsidRPr="00264E84">
              <w:rPr>
                <w:b/>
                <w:i/>
              </w:rPr>
              <w:t>предметы</w:t>
            </w:r>
          </w:p>
        </w:tc>
        <w:tc>
          <w:tcPr>
            <w:tcW w:w="1006" w:type="dxa"/>
          </w:tcPr>
          <w:p w:rsidR="00ED7B94" w:rsidRPr="00264E84" w:rsidRDefault="00ED7B94" w:rsidP="00DF75DF">
            <w:pPr>
              <w:pStyle w:val="afff6"/>
              <w:rPr>
                <w:b/>
                <w:i/>
              </w:rPr>
            </w:pPr>
            <w:r w:rsidRPr="00264E84">
              <w:rPr>
                <w:b/>
                <w:i/>
              </w:rPr>
              <w:t>Кол.часов</w:t>
            </w:r>
          </w:p>
        </w:tc>
        <w:tc>
          <w:tcPr>
            <w:tcW w:w="1996" w:type="dxa"/>
          </w:tcPr>
          <w:p w:rsidR="00ED7B94" w:rsidRPr="00264E84" w:rsidRDefault="00ED7B94" w:rsidP="00DF75DF">
            <w:pPr>
              <w:pStyle w:val="afff6"/>
              <w:rPr>
                <w:b/>
                <w:i/>
              </w:rPr>
            </w:pPr>
            <w:r w:rsidRPr="00264E84">
              <w:rPr>
                <w:b/>
                <w:i/>
              </w:rPr>
              <w:t>ФИО учителя</w:t>
            </w:r>
          </w:p>
        </w:tc>
        <w:tc>
          <w:tcPr>
            <w:tcW w:w="3781" w:type="dxa"/>
          </w:tcPr>
          <w:p w:rsidR="00ED7B94" w:rsidRPr="00264E84" w:rsidRDefault="00ED7B94" w:rsidP="00DF75DF">
            <w:pPr>
              <w:pStyle w:val="afff6"/>
              <w:rPr>
                <w:b/>
                <w:i/>
              </w:rPr>
            </w:pPr>
            <w:r w:rsidRPr="00264E84">
              <w:rPr>
                <w:b/>
                <w:i/>
              </w:rPr>
              <w:t>Тема электив.курса /проек.деят.</w:t>
            </w:r>
          </w:p>
        </w:tc>
      </w:tr>
      <w:tr w:rsidR="00ED7B94" w:rsidRPr="00264E84" w:rsidTr="00DF75DF">
        <w:trPr>
          <w:trHeight w:val="533"/>
        </w:trPr>
        <w:tc>
          <w:tcPr>
            <w:tcW w:w="961" w:type="dxa"/>
            <w:vMerge w:val="restart"/>
          </w:tcPr>
          <w:p w:rsidR="00ED7B94" w:rsidRPr="00264E84" w:rsidRDefault="00ED7B94" w:rsidP="00DF75DF">
            <w:pPr>
              <w:pStyle w:val="afff6"/>
              <w:rPr>
                <w:i/>
              </w:rPr>
            </w:pPr>
            <w:r w:rsidRPr="00264E84">
              <w:rPr>
                <w:i/>
              </w:rPr>
              <w:t>10</w:t>
            </w:r>
          </w:p>
        </w:tc>
        <w:tc>
          <w:tcPr>
            <w:tcW w:w="1827" w:type="dxa"/>
          </w:tcPr>
          <w:p w:rsidR="00ED7B94" w:rsidRPr="00264E84" w:rsidRDefault="00ED7B94" w:rsidP="00DF75DF">
            <w:pPr>
              <w:pStyle w:val="afff6"/>
              <w:ind w:firstLine="0"/>
              <w:rPr>
                <w:i/>
              </w:rPr>
            </w:pPr>
            <w:r w:rsidRPr="00264E84">
              <w:rPr>
                <w:i/>
              </w:rPr>
              <w:t>Химия/ история</w:t>
            </w:r>
          </w:p>
        </w:tc>
        <w:tc>
          <w:tcPr>
            <w:tcW w:w="1006" w:type="dxa"/>
          </w:tcPr>
          <w:p w:rsidR="00ED7B94" w:rsidRPr="00264E84" w:rsidRDefault="00ED7B94" w:rsidP="00DF75DF">
            <w:pPr>
              <w:pStyle w:val="afff6"/>
              <w:ind w:firstLine="47"/>
              <w:rPr>
                <w:i/>
              </w:rPr>
            </w:pPr>
            <w:r w:rsidRPr="00264E84">
              <w:rPr>
                <w:i/>
              </w:rPr>
              <w:t>1/1</w:t>
            </w:r>
          </w:p>
        </w:tc>
        <w:tc>
          <w:tcPr>
            <w:tcW w:w="1996" w:type="dxa"/>
          </w:tcPr>
          <w:p w:rsidR="00ED7B94" w:rsidRPr="00264E84" w:rsidRDefault="00ED7B94" w:rsidP="00DF75DF">
            <w:pPr>
              <w:pStyle w:val="afff6"/>
              <w:ind w:firstLine="0"/>
              <w:rPr>
                <w:i/>
              </w:rPr>
            </w:pPr>
            <w:r w:rsidRPr="00264E84">
              <w:rPr>
                <w:i/>
              </w:rPr>
              <w:t>Яковлева Е.Е./ Габышева А.С.</w:t>
            </w:r>
          </w:p>
        </w:tc>
        <w:tc>
          <w:tcPr>
            <w:tcW w:w="3781" w:type="dxa"/>
          </w:tcPr>
          <w:p w:rsidR="00ED7B94" w:rsidRPr="00264E84" w:rsidRDefault="00ED7B94" w:rsidP="00DF75DF">
            <w:pPr>
              <w:pStyle w:val="afff6"/>
              <w:ind w:firstLine="0"/>
              <w:rPr>
                <w:i/>
              </w:rPr>
            </w:pPr>
            <w:r w:rsidRPr="00264E84">
              <w:rPr>
                <w:i/>
              </w:rPr>
              <w:t xml:space="preserve"> Изучение пищевых продуктов/ Готовимся к ЕГЭ</w:t>
            </w:r>
          </w:p>
        </w:tc>
      </w:tr>
      <w:tr w:rsidR="00ED7B94" w:rsidRPr="00264E84" w:rsidTr="00DF75DF">
        <w:trPr>
          <w:trHeight w:val="549"/>
        </w:trPr>
        <w:tc>
          <w:tcPr>
            <w:tcW w:w="961" w:type="dxa"/>
            <w:vMerge/>
          </w:tcPr>
          <w:p w:rsidR="00ED7B94" w:rsidRPr="00264E84" w:rsidRDefault="00ED7B94" w:rsidP="00DF75DF">
            <w:pPr>
              <w:pStyle w:val="afff6"/>
              <w:rPr>
                <w:i/>
              </w:rPr>
            </w:pPr>
          </w:p>
        </w:tc>
        <w:tc>
          <w:tcPr>
            <w:tcW w:w="1827" w:type="dxa"/>
          </w:tcPr>
          <w:p w:rsidR="00ED7B94" w:rsidRPr="00264E84" w:rsidRDefault="00ED7B94" w:rsidP="00DF75DF">
            <w:pPr>
              <w:pStyle w:val="afff6"/>
              <w:ind w:firstLine="0"/>
              <w:rPr>
                <w:i/>
              </w:rPr>
            </w:pPr>
            <w:r w:rsidRPr="00264E84">
              <w:rPr>
                <w:i/>
              </w:rPr>
              <w:t xml:space="preserve"> Биология/ англ.</w:t>
            </w:r>
          </w:p>
        </w:tc>
        <w:tc>
          <w:tcPr>
            <w:tcW w:w="1006" w:type="dxa"/>
          </w:tcPr>
          <w:p w:rsidR="00ED7B94" w:rsidRPr="00264E84" w:rsidRDefault="00ED7B94" w:rsidP="00DF75DF">
            <w:pPr>
              <w:pStyle w:val="afff6"/>
              <w:ind w:firstLine="47"/>
              <w:rPr>
                <w:i/>
              </w:rPr>
            </w:pPr>
            <w:r w:rsidRPr="00264E84">
              <w:rPr>
                <w:i/>
              </w:rPr>
              <w:t>1/1</w:t>
            </w:r>
          </w:p>
        </w:tc>
        <w:tc>
          <w:tcPr>
            <w:tcW w:w="1996" w:type="dxa"/>
          </w:tcPr>
          <w:p w:rsidR="00ED7B94" w:rsidRPr="00264E84" w:rsidRDefault="00ED7B94" w:rsidP="00DF75DF">
            <w:pPr>
              <w:pStyle w:val="afff6"/>
              <w:ind w:firstLine="0"/>
              <w:rPr>
                <w:i/>
              </w:rPr>
            </w:pPr>
            <w:r w:rsidRPr="00264E84">
              <w:rPr>
                <w:i/>
              </w:rPr>
              <w:t xml:space="preserve"> Герасимова В.А./ Васильева А.А.</w:t>
            </w:r>
          </w:p>
        </w:tc>
        <w:tc>
          <w:tcPr>
            <w:tcW w:w="3781" w:type="dxa"/>
          </w:tcPr>
          <w:p w:rsidR="00ED7B94" w:rsidRPr="00264E84" w:rsidRDefault="00ED7B94" w:rsidP="00DF75DF">
            <w:pPr>
              <w:pStyle w:val="afff6"/>
              <w:ind w:firstLine="0"/>
              <w:rPr>
                <w:i/>
              </w:rPr>
            </w:pPr>
            <w:r w:rsidRPr="00264E84">
              <w:rPr>
                <w:i/>
              </w:rPr>
              <w:t xml:space="preserve"> Решение сложных биологических задач/ Читаем вместе</w:t>
            </w:r>
          </w:p>
        </w:tc>
      </w:tr>
      <w:tr w:rsidR="00ED7B94" w:rsidRPr="00264E84" w:rsidTr="00DF75DF">
        <w:trPr>
          <w:trHeight w:val="283"/>
        </w:trPr>
        <w:tc>
          <w:tcPr>
            <w:tcW w:w="961" w:type="dxa"/>
            <w:vMerge/>
          </w:tcPr>
          <w:p w:rsidR="00ED7B94" w:rsidRPr="00264E84" w:rsidRDefault="00ED7B94" w:rsidP="00DF75DF">
            <w:pPr>
              <w:pStyle w:val="afff6"/>
              <w:rPr>
                <w:i/>
              </w:rPr>
            </w:pPr>
          </w:p>
        </w:tc>
        <w:tc>
          <w:tcPr>
            <w:tcW w:w="1827" w:type="dxa"/>
          </w:tcPr>
          <w:p w:rsidR="00ED7B94" w:rsidRPr="00264E84" w:rsidRDefault="00ED7B94" w:rsidP="00DF75DF">
            <w:pPr>
              <w:pStyle w:val="afff6"/>
              <w:ind w:firstLine="0"/>
              <w:rPr>
                <w:i/>
              </w:rPr>
            </w:pPr>
            <w:r w:rsidRPr="00264E84">
              <w:rPr>
                <w:i/>
              </w:rPr>
              <w:t xml:space="preserve"> Обществозна</w:t>
            </w:r>
          </w:p>
          <w:p w:rsidR="00ED7B94" w:rsidRPr="00264E84" w:rsidRDefault="00ED7B94" w:rsidP="00DF75DF">
            <w:pPr>
              <w:pStyle w:val="afff6"/>
              <w:ind w:firstLine="0"/>
              <w:rPr>
                <w:i/>
              </w:rPr>
            </w:pPr>
            <w:r w:rsidRPr="00264E84">
              <w:rPr>
                <w:i/>
              </w:rPr>
              <w:t>ние/ физика</w:t>
            </w:r>
          </w:p>
        </w:tc>
        <w:tc>
          <w:tcPr>
            <w:tcW w:w="1006" w:type="dxa"/>
          </w:tcPr>
          <w:p w:rsidR="00ED7B94" w:rsidRPr="00264E84" w:rsidRDefault="00ED7B94" w:rsidP="00DF75DF">
            <w:pPr>
              <w:pStyle w:val="afff6"/>
              <w:ind w:firstLine="47"/>
              <w:rPr>
                <w:i/>
              </w:rPr>
            </w:pPr>
            <w:r w:rsidRPr="00264E84">
              <w:rPr>
                <w:i/>
              </w:rPr>
              <w:t>1/1</w:t>
            </w:r>
          </w:p>
        </w:tc>
        <w:tc>
          <w:tcPr>
            <w:tcW w:w="1996" w:type="dxa"/>
          </w:tcPr>
          <w:p w:rsidR="00ED7B94" w:rsidRPr="00264E84" w:rsidRDefault="00ED7B94" w:rsidP="00DF75DF">
            <w:pPr>
              <w:pStyle w:val="afff6"/>
              <w:ind w:firstLine="0"/>
              <w:rPr>
                <w:i/>
              </w:rPr>
            </w:pPr>
            <w:r w:rsidRPr="00264E84">
              <w:rPr>
                <w:i/>
              </w:rPr>
              <w:t>Габышева А.С./ Аксаков А.С.</w:t>
            </w:r>
          </w:p>
        </w:tc>
        <w:tc>
          <w:tcPr>
            <w:tcW w:w="3781" w:type="dxa"/>
          </w:tcPr>
          <w:p w:rsidR="00ED7B94" w:rsidRPr="00264E84" w:rsidRDefault="00ED7B94" w:rsidP="00DF75DF">
            <w:pPr>
              <w:pStyle w:val="afff6"/>
              <w:ind w:firstLine="0"/>
              <w:rPr>
                <w:i/>
              </w:rPr>
            </w:pPr>
            <w:r w:rsidRPr="00264E84">
              <w:rPr>
                <w:i/>
              </w:rPr>
              <w:t>Познание - окно в мир/ физика вокруг нас</w:t>
            </w:r>
          </w:p>
        </w:tc>
      </w:tr>
      <w:tr w:rsidR="00ED7B94" w:rsidRPr="00264E84" w:rsidTr="00DF75DF">
        <w:trPr>
          <w:trHeight w:val="266"/>
        </w:trPr>
        <w:tc>
          <w:tcPr>
            <w:tcW w:w="961" w:type="dxa"/>
            <w:vMerge/>
          </w:tcPr>
          <w:p w:rsidR="00ED7B94" w:rsidRPr="00264E84" w:rsidRDefault="00ED7B94" w:rsidP="00DF75DF">
            <w:pPr>
              <w:pStyle w:val="afff6"/>
              <w:rPr>
                <w:i/>
              </w:rPr>
            </w:pPr>
          </w:p>
        </w:tc>
        <w:tc>
          <w:tcPr>
            <w:tcW w:w="1827" w:type="dxa"/>
          </w:tcPr>
          <w:p w:rsidR="00ED7B94" w:rsidRPr="00264E84" w:rsidRDefault="00ED7B94" w:rsidP="00DF75DF">
            <w:pPr>
              <w:pStyle w:val="afff6"/>
              <w:ind w:firstLine="0"/>
              <w:rPr>
                <w:i/>
              </w:rPr>
            </w:pPr>
            <w:r w:rsidRPr="00264E84">
              <w:rPr>
                <w:i/>
              </w:rPr>
              <w:t>ОВС</w:t>
            </w:r>
          </w:p>
        </w:tc>
        <w:tc>
          <w:tcPr>
            <w:tcW w:w="1006" w:type="dxa"/>
          </w:tcPr>
          <w:p w:rsidR="00ED7B94" w:rsidRPr="00264E84" w:rsidRDefault="00ED7B94" w:rsidP="00DF75DF">
            <w:pPr>
              <w:pStyle w:val="afff6"/>
              <w:ind w:firstLine="47"/>
              <w:rPr>
                <w:i/>
              </w:rPr>
            </w:pPr>
            <w:r w:rsidRPr="00264E84">
              <w:rPr>
                <w:i/>
              </w:rPr>
              <w:t>1</w:t>
            </w:r>
          </w:p>
        </w:tc>
        <w:tc>
          <w:tcPr>
            <w:tcW w:w="1996" w:type="dxa"/>
          </w:tcPr>
          <w:p w:rsidR="00ED7B94" w:rsidRPr="00264E84" w:rsidRDefault="00ED7B94" w:rsidP="00DF75DF">
            <w:pPr>
              <w:pStyle w:val="afff6"/>
              <w:ind w:firstLine="0"/>
              <w:rPr>
                <w:i/>
              </w:rPr>
            </w:pPr>
            <w:r w:rsidRPr="00264E84">
              <w:rPr>
                <w:i/>
              </w:rPr>
              <w:t>Семенов Е.И.</w:t>
            </w:r>
          </w:p>
        </w:tc>
        <w:tc>
          <w:tcPr>
            <w:tcW w:w="3781" w:type="dxa"/>
          </w:tcPr>
          <w:p w:rsidR="00ED7B94" w:rsidRPr="00264E84" w:rsidRDefault="00ED7B94" w:rsidP="00DF75DF">
            <w:pPr>
              <w:pStyle w:val="afff6"/>
              <w:ind w:firstLine="0"/>
              <w:rPr>
                <w:i/>
              </w:rPr>
            </w:pPr>
            <w:r w:rsidRPr="00264E84">
              <w:rPr>
                <w:i/>
              </w:rPr>
              <w:t>Звезда</w:t>
            </w:r>
          </w:p>
        </w:tc>
      </w:tr>
      <w:tr w:rsidR="00ED7B94" w:rsidRPr="00264E84" w:rsidTr="00DF75DF">
        <w:trPr>
          <w:trHeight w:val="549"/>
        </w:trPr>
        <w:tc>
          <w:tcPr>
            <w:tcW w:w="961" w:type="dxa"/>
            <w:vMerge w:val="restart"/>
          </w:tcPr>
          <w:p w:rsidR="00ED7B94" w:rsidRPr="00264E84" w:rsidRDefault="00ED7B94" w:rsidP="00DF75DF">
            <w:pPr>
              <w:pStyle w:val="afff6"/>
              <w:rPr>
                <w:i/>
              </w:rPr>
            </w:pPr>
            <w:r w:rsidRPr="00264E84">
              <w:rPr>
                <w:i/>
              </w:rPr>
              <w:t>11</w:t>
            </w:r>
          </w:p>
        </w:tc>
        <w:tc>
          <w:tcPr>
            <w:tcW w:w="1827" w:type="dxa"/>
          </w:tcPr>
          <w:p w:rsidR="00ED7B94" w:rsidRPr="00264E84" w:rsidRDefault="00ED7B94" w:rsidP="00DF75DF">
            <w:pPr>
              <w:pStyle w:val="afff6"/>
              <w:ind w:firstLine="0"/>
              <w:rPr>
                <w:i/>
              </w:rPr>
            </w:pPr>
            <w:r w:rsidRPr="00264E84">
              <w:rPr>
                <w:i/>
              </w:rPr>
              <w:t>Химия/ история</w:t>
            </w:r>
          </w:p>
        </w:tc>
        <w:tc>
          <w:tcPr>
            <w:tcW w:w="1006" w:type="dxa"/>
          </w:tcPr>
          <w:p w:rsidR="00ED7B94" w:rsidRPr="00264E84" w:rsidRDefault="00ED7B94" w:rsidP="00DF75DF">
            <w:pPr>
              <w:pStyle w:val="afff6"/>
              <w:ind w:firstLine="0"/>
              <w:rPr>
                <w:i/>
              </w:rPr>
            </w:pPr>
            <w:r w:rsidRPr="00264E84">
              <w:rPr>
                <w:i/>
              </w:rPr>
              <w:t>1/1</w:t>
            </w:r>
          </w:p>
        </w:tc>
        <w:tc>
          <w:tcPr>
            <w:tcW w:w="1996" w:type="dxa"/>
          </w:tcPr>
          <w:p w:rsidR="00ED7B94" w:rsidRPr="00264E84" w:rsidRDefault="00ED7B94" w:rsidP="00DF75DF">
            <w:pPr>
              <w:pStyle w:val="afff6"/>
              <w:ind w:firstLine="34"/>
              <w:rPr>
                <w:i/>
              </w:rPr>
            </w:pPr>
            <w:r w:rsidRPr="00264E84">
              <w:rPr>
                <w:i/>
              </w:rPr>
              <w:t>Яковлева Е.Е./ Габышева А.С.</w:t>
            </w:r>
          </w:p>
        </w:tc>
        <w:tc>
          <w:tcPr>
            <w:tcW w:w="3781" w:type="dxa"/>
          </w:tcPr>
          <w:p w:rsidR="00ED7B94" w:rsidRPr="00264E84" w:rsidRDefault="00ED7B94" w:rsidP="00DF75DF">
            <w:pPr>
              <w:pStyle w:val="afff6"/>
              <w:ind w:firstLine="0"/>
              <w:rPr>
                <w:i/>
              </w:rPr>
            </w:pPr>
            <w:r w:rsidRPr="00264E84">
              <w:rPr>
                <w:i/>
              </w:rPr>
              <w:t xml:space="preserve"> Изучение пищевых продуктов/ Готовимся к ЕГЭ</w:t>
            </w:r>
          </w:p>
        </w:tc>
      </w:tr>
      <w:tr w:rsidR="00ED7B94" w:rsidRPr="00264E84" w:rsidTr="00DF75DF">
        <w:trPr>
          <w:trHeight w:val="266"/>
        </w:trPr>
        <w:tc>
          <w:tcPr>
            <w:tcW w:w="961" w:type="dxa"/>
            <w:vMerge/>
          </w:tcPr>
          <w:p w:rsidR="00ED7B94" w:rsidRPr="00264E84" w:rsidRDefault="00ED7B94" w:rsidP="00DF75DF">
            <w:pPr>
              <w:pStyle w:val="afff6"/>
              <w:rPr>
                <w:i/>
              </w:rPr>
            </w:pPr>
          </w:p>
        </w:tc>
        <w:tc>
          <w:tcPr>
            <w:tcW w:w="1827" w:type="dxa"/>
          </w:tcPr>
          <w:p w:rsidR="00ED7B94" w:rsidRPr="00264E84" w:rsidRDefault="00ED7B94" w:rsidP="00DF75DF">
            <w:pPr>
              <w:pStyle w:val="afff6"/>
              <w:ind w:firstLine="0"/>
              <w:rPr>
                <w:i/>
              </w:rPr>
            </w:pPr>
            <w:r w:rsidRPr="00264E84">
              <w:rPr>
                <w:i/>
              </w:rPr>
              <w:t xml:space="preserve"> Биология/ англ.</w:t>
            </w:r>
          </w:p>
        </w:tc>
        <w:tc>
          <w:tcPr>
            <w:tcW w:w="1006" w:type="dxa"/>
          </w:tcPr>
          <w:p w:rsidR="00ED7B94" w:rsidRPr="00264E84" w:rsidRDefault="00ED7B94" w:rsidP="00DF75DF">
            <w:pPr>
              <w:pStyle w:val="afff6"/>
              <w:ind w:firstLine="0"/>
              <w:rPr>
                <w:i/>
              </w:rPr>
            </w:pPr>
            <w:r w:rsidRPr="00264E84">
              <w:rPr>
                <w:i/>
              </w:rPr>
              <w:t>1/1</w:t>
            </w:r>
          </w:p>
        </w:tc>
        <w:tc>
          <w:tcPr>
            <w:tcW w:w="1996" w:type="dxa"/>
          </w:tcPr>
          <w:p w:rsidR="00ED7B94" w:rsidRPr="00264E84" w:rsidRDefault="00ED7B94" w:rsidP="00DF75DF">
            <w:pPr>
              <w:pStyle w:val="afff6"/>
              <w:ind w:firstLine="34"/>
              <w:rPr>
                <w:i/>
              </w:rPr>
            </w:pPr>
            <w:r w:rsidRPr="00264E84">
              <w:rPr>
                <w:i/>
              </w:rPr>
              <w:t xml:space="preserve"> Герасимова В.А./ Васильева А.А.</w:t>
            </w:r>
          </w:p>
        </w:tc>
        <w:tc>
          <w:tcPr>
            <w:tcW w:w="3781" w:type="dxa"/>
          </w:tcPr>
          <w:p w:rsidR="00ED7B94" w:rsidRPr="00264E84" w:rsidRDefault="00ED7B94" w:rsidP="00DF75DF">
            <w:pPr>
              <w:pStyle w:val="afff6"/>
              <w:ind w:firstLine="22"/>
              <w:rPr>
                <w:i/>
              </w:rPr>
            </w:pPr>
            <w:r w:rsidRPr="00264E84">
              <w:rPr>
                <w:i/>
              </w:rPr>
              <w:t xml:space="preserve"> Решение сложных биологических задач/ Читаем вместе</w:t>
            </w:r>
          </w:p>
        </w:tc>
      </w:tr>
      <w:tr w:rsidR="00ED7B94" w:rsidRPr="00264E84" w:rsidTr="00DF75DF">
        <w:trPr>
          <w:trHeight w:val="549"/>
        </w:trPr>
        <w:tc>
          <w:tcPr>
            <w:tcW w:w="961" w:type="dxa"/>
            <w:vMerge/>
          </w:tcPr>
          <w:p w:rsidR="00ED7B94" w:rsidRPr="00264E84" w:rsidRDefault="00ED7B94" w:rsidP="00DF75DF">
            <w:pPr>
              <w:pStyle w:val="afff6"/>
              <w:rPr>
                <w:i/>
              </w:rPr>
            </w:pPr>
          </w:p>
        </w:tc>
        <w:tc>
          <w:tcPr>
            <w:tcW w:w="1827" w:type="dxa"/>
          </w:tcPr>
          <w:p w:rsidR="00ED7B94" w:rsidRPr="00264E84" w:rsidRDefault="00ED7B94" w:rsidP="00DF75DF">
            <w:pPr>
              <w:pStyle w:val="afff6"/>
              <w:ind w:firstLine="0"/>
              <w:rPr>
                <w:i/>
              </w:rPr>
            </w:pPr>
            <w:r w:rsidRPr="00264E84">
              <w:rPr>
                <w:i/>
              </w:rPr>
              <w:t xml:space="preserve"> Обществозна</w:t>
            </w:r>
          </w:p>
          <w:p w:rsidR="00ED7B94" w:rsidRPr="00264E84" w:rsidRDefault="00ED7B94" w:rsidP="00DF75DF">
            <w:pPr>
              <w:pStyle w:val="afff6"/>
              <w:ind w:firstLine="0"/>
              <w:rPr>
                <w:i/>
              </w:rPr>
            </w:pPr>
            <w:r w:rsidRPr="00264E84">
              <w:rPr>
                <w:i/>
              </w:rPr>
              <w:t>ние/ физика</w:t>
            </w:r>
          </w:p>
        </w:tc>
        <w:tc>
          <w:tcPr>
            <w:tcW w:w="1006" w:type="dxa"/>
          </w:tcPr>
          <w:p w:rsidR="00ED7B94" w:rsidRPr="00264E84" w:rsidRDefault="00ED7B94" w:rsidP="00DF75DF">
            <w:pPr>
              <w:pStyle w:val="afff6"/>
              <w:ind w:firstLine="0"/>
              <w:rPr>
                <w:i/>
              </w:rPr>
            </w:pPr>
            <w:r w:rsidRPr="00264E84">
              <w:rPr>
                <w:i/>
              </w:rPr>
              <w:t>1/1</w:t>
            </w:r>
          </w:p>
        </w:tc>
        <w:tc>
          <w:tcPr>
            <w:tcW w:w="1996" w:type="dxa"/>
          </w:tcPr>
          <w:p w:rsidR="00ED7B94" w:rsidRPr="00264E84" w:rsidRDefault="00ED7B94" w:rsidP="00DF75DF">
            <w:pPr>
              <w:pStyle w:val="afff6"/>
              <w:ind w:firstLine="34"/>
              <w:rPr>
                <w:i/>
              </w:rPr>
            </w:pPr>
            <w:r w:rsidRPr="00264E84">
              <w:rPr>
                <w:i/>
              </w:rPr>
              <w:t>Габышева А.С./ Аксаков А.С.</w:t>
            </w:r>
          </w:p>
        </w:tc>
        <w:tc>
          <w:tcPr>
            <w:tcW w:w="3781" w:type="dxa"/>
          </w:tcPr>
          <w:p w:rsidR="00ED7B94" w:rsidRPr="00264E84" w:rsidRDefault="00ED7B94" w:rsidP="00DF75DF">
            <w:pPr>
              <w:pStyle w:val="afff6"/>
              <w:ind w:firstLine="22"/>
              <w:rPr>
                <w:i/>
              </w:rPr>
            </w:pPr>
            <w:r w:rsidRPr="00264E84">
              <w:rPr>
                <w:i/>
              </w:rPr>
              <w:t>Познание - окно в мир/ физика вокруг нас</w:t>
            </w:r>
          </w:p>
        </w:tc>
      </w:tr>
      <w:tr w:rsidR="00ED7B94" w:rsidRPr="00264E84" w:rsidTr="00DF75DF">
        <w:trPr>
          <w:trHeight w:val="549"/>
        </w:trPr>
        <w:tc>
          <w:tcPr>
            <w:tcW w:w="961" w:type="dxa"/>
            <w:vMerge/>
          </w:tcPr>
          <w:p w:rsidR="00ED7B94" w:rsidRPr="00264E84" w:rsidRDefault="00ED7B94" w:rsidP="00DF75DF">
            <w:pPr>
              <w:pStyle w:val="afff6"/>
              <w:rPr>
                <w:i/>
              </w:rPr>
            </w:pPr>
          </w:p>
        </w:tc>
        <w:tc>
          <w:tcPr>
            <w:tcW w:w="1827" w:type="dxa"/>
          </w:tcPr>
          <w:p w:rsidR="00ED7B94" w:rsidRPr="00264E84" w:rsidRDefault="00ED7B94" w:rsidP="00DF75DF">
            <w:pPr>
              <w:pStyle w:val="afff6"/>
              <w:ind w:firstLine="0"/>
              <w:rPr>
                <w:i/>
              </w:rPr>
            </w:pPr>
            <w:r w:rsidRPr="00264E84">
              <w:rPr>
                <w:i/>
              </w:rPr>
              <w:t>информатика</w:t>
            </w:r>
          </w:p>
        </w:tc>
        <w:tc>
          <w:tcPr>
            <w:tcW w:w="1006" w:type="dxa"/>
          </w:tcPr>
          <w:p w:rsidR="00ED7B94" w:rsidRPr="00264E84" w:rsidRDefault="00ED7B94" w:rsidP="00DF75DF">
            <w:pPr>
              <w:pStyle w:val="afff6"/>
              <w:ind w:firstLine="0"/>
              <w:rPr>
                <w:i/>
              </w:rPr>
            </w:pPr>
            <w:r w:rsidRPr="00264E84">
              <w:rPr>
                <w:i/>
              </w:rPr>
              <w:t>1</w:t>
            </w:r>
          </w:p>
        </w:tc>
        <w:tc>
          <w:tcPr>
            <w:tcW w:w="1996" w:type="dxa"/>
          </w:tcPr>
          <w:p w:rsidR="00ED7B94" w:rsidRPr="00264E84" w:rsidRDefault="00ED7B94" w:rsidP="00DF75DF">
            <w:pPr>
              <w:pStyle w:val="afff6"/>
              <w:ind w:firstLine="34"/>
              <w:rPr>
                <w:i/>
              </w:rPr>
            </w:pPr>
            <w:r w:rsidRPr="00264E84">
              <w:rPr>
                <w:i/>
              </w:rPr>
              <w:t>Софронова Л.Г.</w:t>
            </w:r>
          </w:p>
        </w:tc>
        <w:tc>
          <w:tcPr>
            <w:tcW w:w="3781" w:type="dxa"/>
          </w:tcPr>
          <w:p w:rsidR="00ED7B94" w:rsidRPr="00264E84" w:rsidRDefault="00ED7B94" w:rsidP="00DF75DF">
            <w:pPr>
              <w:pStyle w:val="afff6"/>
              <w:ind w:firstLine="22"/>
              <w:rPr>
                <w:i/>
              </w:rPr>
            </w:pPr>
            <w:r w:rsidRPr="00264E84">
              <w:rPr>
                <w:i/>
              </w:rPr>
              <w:t xml:space="preserve"> Программа «Паскаль»</w:t>
            </w:r>
          </w:p>
        </w:tc>
      </w:tr>
    </w:tbl>
    <w:p w:rsidR="00ED7B94" w:rsidRPr="00264E84" w:rsidRDefault="00ED7B94" w:rsidP="00ED7B94">
      <w:pPr>
        <w:pStyle w:val="afff6"/>
      </w:pPr>
    </w:p>
    <w:p w:rsidR="00ED7B94" w:rsidRPr="00264E84" w:rsidRDefault="00ED7B94" w:rsidP="00ED7B94">
      <w:pPr>
        <w:pStyle w:val="afff6"/>
      </w:pPr>
      <w:r w:rsidRPr="00264E84">
        <w:t xml:space="preserve">  </w:t>
      </w:r>
    </w:p>
    <w:p w:rsidR="00ED7B94" w:rsidRPr="00264E84" w:rsidRDefault="00ED7B94" w:rsidP="00ED7B94">
      <w:pPr>
        <w:pStyle w:val="afff6"/>
        <w:rPr>
          <w:b/>
        </w:rPr>
      </w:pPr>
    </w:p>
    <w:p w:rsidR="00ED7B94" w:rsidRPr="00264E84" w:rsidRDefault="00ED7B94" w:rsidP="00ED7B94">
      <w:pPr>
        <w:pStyle w:val="afff6"/>
        <w:rPr>
          <w:b/>
        </w:rPr>
      </w:pPr>
      <w:r w:rsidRPr="00264E84">
        <w:rPr>
          <w:b/>
        </w:rPr>
        <w:t>Консультации: 8 часов</w:t>
      </w:r>
    </w:p>
    <w:p w:rsidR="00ED7B94" w:rsidRPr="00264E84" w:rsidRDefault="00ED7B94" w:rsidP="00ED7B94">
      <w:pPr>
        <w:pStyle w:val="afff6"/>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50"/>
        <w:gridCol w:w="3011"/>
        <w:gridCol w:w="1234"/>
        <w:gridCol w:w="3710"/>
      </w:tblGrid>
      <w:tr w:rsidR="00ED7B94" w:rsidRPr="00264E84" w:rsidTr="00DF75DF">
        <w:tc>
          <w:tcPr>
            <w:tcW w:w="1091" w:type="dxa"/>
          </w:tcPr>
          <w:p w:rsidR="00ED7B94" w:rsidRPr="00264E84" w:rsidRDefault="00ED7B94" w:rsidP="00DF75DF">
            <w:pPr>
              <w:pStyle w:val="afff6"/>
              <w:ind w:firstLine="142"/>
              <w:rPr>
                <w:b/>
                <w:i/>
              </w:rPr>
            </w:pPr>
            <w:r w:rsidRPr="00264E84">
              <w:rPr>
                <w:b/>
                <w:i/>
              </w:rPr>
              <w:t>класс</w:t>
            </w:r>
          </w:p>
        </w:tc>
        <w:tc>
          <w:tcPr>
            <w:tcW w:w="3209" w:type="dxa"/>
          </w:tcPr>
          <w:p w:rsidR="00ED7B94" w:rsidRPr="00264E84" w:rsidRDefault="00ED7B94" w:rsidP="00DF75DF">
            <w:pPr>
              <w:pStyle w:val="afff6"/>
              <w:rPr>
                <w:b/>
                <w:i/>
              </w:rPr>
            </w:pPr>
            <w:r w:rsidRPr="00264E84">
              <w:rPr>
                <w:b/>
                <w:i/>
              </w:rPr>
              <w:t>консультации</w:t>
            </w:r>
          </w:p>
        </w:tc>
        <w:tc>
          <w:tcPr>
            <w:tcW w:w="1243" w:type="dxa"/>
          </w:tcPr>
          <w:p w:rsidR="00ED7B94" w:rsidRPr="00264E84" w:rsidRDefault="00ED7B94" w:rsidP="00DF75DF">
            <w:pPr>
              <w:pStyle w:val="afff6"/>
              <w:ind w:hanging="47"/>
              <w:rPr>
                <w:b/>
                <w:i/>
              </w:rPr>
            </w:pPr>
            <w:r w:rsidRPr="00264E84">
              <w:rPr>
                <w:b/>
                <w:i/>
              </w:rPr>
              <w:t>кол.часов</w:t>
            </w:r>
          </w:p>
        </w:tc>
        <w:tc>
          <w:tcPr>
            <w:tcW w:w="4028" w:type="dxa"/>
          </w:tcPr>
          <w:p w:rsidR="00ED7B94" w:rsidRPr="00264E84" w:rsidRDefault="00ED7B94" w:rsidP="00DF75DF">
            <w:pPr>
              <w:pStyle w:val="afff6"/>
              <w:rPr>
                <w:b/>
                <w:i/>
              </w:rPr>
            </w:pPr>
            <w:r w:rsidRPr="00264E84">
              <w:rPr>
                <w:b/>
                <w:i/>
              </w:rPr>
              <w:t>фамилия, имя, отчество</w:t>
            </w:r>
          </w:p>
        </w:tc>
      </w:tr>
      <w:tr w:rsidR="00ED7B94" w:rsidRPr="00264E84" w:rsidTr="00DF75DF">
        <w:tc>
          <w:tcPr>
            <w:tcW w:w="1091" w:type="dxa"/>
            <w:vMerge w:val="restart"/>
          </w:tcPr>
          <w:p w:rsidR="00ED7B94" w:rsidRPr="00264E84" w:rsidRDefault="00ED7B94" w:rsidP="00DF75DF">
            <w:pPr>
              <w:pStyle w:val="afff6"/>
              <w:rPr>
                <w:i/>
              </w:rPr>
            </w:pPr>
            <w:r w:rsidRPr="00264E84">
              <w:rPr>
                <w:i/>
              </w:rPr>
              <w:t>10</w:t>
            </w:r>
          </w:p>
        </w:tc>
        <w:tc>
          <w:tcPr>
            <w:tcW w:w="3209" w:type="dxa"/>
          </w:tcPr>
          <w:p w:rsidR="00ED7B94" w:rsidRPr="00264E84" w:rsidRDefault="00ED7B94" w:rsidP="00DF75DF">
            <w:pPr>
              <w:pStyle w:val="afff6"/>
              <w:ind w:firstLine="0"/>
              <w:rPr>
                <w:i/>
              </w:rPr>
            </w:pPr>
            <w:r w:rsidRPr="00264E84">
              <w:rPr>
                <w:i/>
              </w:rPr>
              <w:t>Английский язык</w:t>
            </w:r>
          </w:p>
        </w:tc>
        <w:tc>
          <w:tcPr>
            <w:tcW w:w="1243" w:type="dxa"/>
          </w:tcPr>
          <w:p w:rsidR="00ED7B94" w:rsidRPr="00264E84" w:rsidRDefault="00ED7B94" w:rsidP="00DF75DF">
            <w:pPr>
              <w:pStyle w:val="afff6"/>
              <w:rPr>
                <w:i/>
              </w:rPr>
            </w:pPr>
            <w:r w:rsidRPr="00264E84">
              <w:rPr>
                <w:i/>
              </w:rPr>
              <w:t>1</w:t>
            </w:r>
          </w:p>
        </w:tc>
        <w:tc>
          <w:tcPr>
            <w:tcW w:w="4028" w:type="dxa"/>
          </w:tcPr>
          <w:p w:rsidR="00ED7B94" w:rsidRPr="00264E84" w:rsidRDefault="00ED7B94" w:rsidP="00DF75DF">
            <w:pPr>
              <w:pStyle w:val="afff6"/>
              <w:ind w:firstLine="0"/>
              <w:rPr>
                <w:i/>
              </w:rPr>
            </w:pPr>
            <w:r w:rsidRPr="00264E84">
              <w:rPr>
                <w:i/>
              </w:rPr>
              <w:t>Васильева Алена Алексеевна</w:t>
            </w:r>
          </w:p>
        </w:tc>
      </w:tr>
      <w:tr w:rsidR="00ED7B94" w:rsidRPr="00264E84" w:rsidTr="00DF75DF">
        <w:tc>
          <w:tcPr>
            <w:tcW w:w="1091" w:type="dxa"/>
            <w:vMerge/>
          </w:tcPr>
          <w:p w:rsidR="00ED7B94" w:rsidRPr="00264E84" w:rsidRDefault="00ED7B94" w:rsidP="00DF75DF">
            <w:pPr>
              <w:pStyle w:val="afff6"/>
              <w:rPr>
                <w:i/>
              </w:rPr>
            </w:pPr>
          </w:p>
        </w:tc>
        <w:tc>
          <w:tcPr>
            <w:tcW w:w="3209" w:type="dxa"/>
          </w:tcPr>
          <w:p w:rsidR="00ED7B94" w:rsidRPr="00264E84" w:rsidRDefault="00ED7B94" w:rsidP="00DF75DF">
            <w:pPr>
              <w:pStyle w:val="afff6"/>
              <w:ind w:firstLine="0"/>
              <w:rPr>
                <w:i/>
              </w:rPr>
            </w:pPr>
            <w:r w:rsidRPr="00264E84">
              <w:rPr>
                <w:i/>
              </w:rPr>
              <w:t>Химия</w:t>
            </w:r>
          </w:p>
        </w:tc>
        <w:tc>
          <w:tcPr>
            <w:tcW w:w="1243" w:type="dxa"/>
          </w:tcPr>
          <w:p w:rsidR="00ED7B94" w:rsidRPr="00264E84" w:rsidRDefault="00ED7B94" w:rsidP="00DF75DF">
            <w:pPr>
              <w:pStyle w:val="afff6"/>
              <w:rPr>
                <w:i/>
              </w:rPr>
            </w:pPr>
            <w:r w:rsidRPr="00264E84">
              <w:rPr>
                <w:i/>
              </w:rPr>
              <w:t>1</w:t>
            </w:r>
          </w:p>
        </w:tc>
        <w:tc>
          <w:tcPr>
            <w:tcW w:w="4028" w:type="dxa"/>
          </w:tcPr>
          <w:p w:rsidR="00ED7B94" w:rsidRPr="00264E84" w:rsidRDefault="00ED7B94" w:rsidP="00DF75DF">
            <w:pPr>
              <w:pStyle w:val="afff6"/>
              <w:ind w:firstLine="0"/>
              <w:rPr>
                <w:i/>
              </w:rPr>
            </w:pPr>
            <w:r w:rsidRPr="00264E84">
              <w:rPr>
                <w:i/>
              </w:rPr>
              <w:t>Яковлева Евдокия Егоровна</w:t>
            </w:r>
          </w:p>
        </w:tc>
      </w:tr>
      <w:tr w:rsidR="00ED7B94" w:rsidRPr="00264E84" w:rsidTr="00DF75DF">
        <w:tc>
          <w:tcPr>
            <w:tcW w:w="1091" w:type="dxa"/>
            <w:vMerge/>
          </w:tcPr>
          <w:p w:rsidR="00ED7B94" w:rsidRPr="00264E84" w:rsidRDefault="00ED7B94" w:rsidP="00DF75DF">
            <w:pPr>
              <w:pStyle w:val="afff6"/>
              <w:rPr>
                <w:i/>
              </w:rPr>
            </w:pPr>
          </w:p>
        </w:tc>
        <w:tc>
          <w:tcPr>
            <w:tcW w:w="3209" w:type="dxa"/>
          </w:tcPr>
          <w:p w:rsidR="00ED7B94" w:rsidRPr="00264E84" w:rsidRDefault="00ED7B94" w:rsidP="00DF75DF">
            <w:pPr>
              <w:pStyle w:val="afff6"/>
              <w:ind w:firstLine="0"/>
              <w:rPr>
                <w:i/>
              </w:rPr>
            </w:pPr>
            <w:r w:rsidRPr="00264E84">
              <w:rPr>
                <w:i/>
              </w:rPr>
              <w:t>История</w:t>
            </w:r>
          </w:p>
        </w:tc>
        <w:tc>
          <w:tcPr>
            <w:tcW w:w="1243" w:type="dxa"/>
          </w:tcPr>
          <w:p w:rsidR="00ED7B94" w:rsidRPr="00264E84" w:rsidRDefault="00ED7B94" w:rsidP="00DF75DF">
            <w:pPr>
              <w:pStyle w:val="afff6"/>
              <w:rPr>
                <w:i/>
              </w:rPr>
            </w:pPr>
            <w:r w:rsidRPr="00264E84">
              <w:rPr>
                <w:i/>
              </w:rPr>
              <w:t>1</w:t>
            </w:r>
          </w:p>
        </w:tc>
        <w:tc>
          <w:tcPr>
            <w:tcW w:w="4028" w:type="dxa"/>
          </w:tcPr>
          <w:p w:rsidR="00ED7B94" w:rsidRPr="00264E84" w:rsidRDefault="00ED7B94" w:rsidP="00DF75DF">
            <w:pPr>
              <w:pStyle w:val="afff6"/>
              <w:ind w:firstLine="0"/>
              <w:rPr>
                <w:i/>
              </w:rPr>
            </w:pPr>
            <w:r w:rsidRPr="00264E84">
              <w:rPr>
                <w:i/>
              </w:rPr>
              <w:t>Габышева Альбина Спиридоновна</w:t>
            </w:r>
          </w:p>
        </w:tc>
      </w:tr>
      <w:tr w:rsidR="00ED7B94" w:rsidRPr="00264E84" w:rsidTr="00DF75DF">
        <w:tc>
          <w:tcPr>
            <w:tcW w:w="1091" w:type="dxa"/>
            <w:vMerge/>
          </w:tcPr>
          <w:p w:rsidR="00ED7B94" w:rsidRPr="00264E84" w:rsidRDefault="00ED7B94" w:rsidP="00DF75DF">
            <w:pPr>
              <w:pStyle w:val="afff6"/>
              <w:rPr>
                <w:i/>
              </w:rPr>
            </w:pPr>
          </w:p>
        </w:tc>
        <w:tc>
          <w:tcPr>
            <w:tcW w:w="3209" w:type="dxa"/>
          </w:tcPr>
          <w:p w:rsidR="00ED7B94" w:rsidRPr="00264E84" w:rsidRDefault="00ED7B94" w:rsidP="00DF75DF">
            <w:pPr>
              <w:pStyle w:val="afff6"/>
              <w:ind w:firstLine="0"/>
              <w:rPr>
                <w:i/>
              </w:rPr>
            </w:pPr>
            <w:r w:rsidRPr="00264E84">
              <w:rPr>
                <w:i/>
              </w:rPr>
              <w:t xml:space="preserve">Биология </w:t>
            </w:r>
          </w:p>
        </w:tc>
        <w:tc>
          <w:tcPr>
            <w:tcW w:w="1243" w:type="dxa"/>
          </w:tcPr>
          <w:p w:rsidR="00ED7B94" w:rsidRPr="00264E84" w:rsidRDefault="00ED7B94" w:rsidP="00DF75DF">
            <w:pPr>
              <w:pStyle w:val="afff6"/>
              <w:rPr>
                <w:i/>
              </w:rPr>
            </w:pPr>
            <w:r w:rsidRPr="00264E84">
              <w:rPr>
                <w:i/>
              </w:rPr>
              <w:t>1</w:t>
            </w:r>
          </w:p>
        </w:tc>
        <w:tc>
          <w:tcPr>
            <w:tcW w:w="4028" w:type="dxa"/>
          </w:tcPr>
          <w:p w:rsidR="00ED7B94" w:rsidRPr="00264E84" w:rsidRDefault="00ED7B94" w:rsidP="00DF75DF">
            <w:pPr>
              <w:pStyle w:val="afff6"/>
              <w:ind w:firstLine="0"/>
              <w:rPr>
                <w:i/>
              </w:rPr>
            </w:pPr>
            <w:r w:rsidRPr="00264E84">
              <w:rPr>
                <w:i/>
              </w:rPr>
              <w:t>Герасимова Валентина Анатольевна</w:t>
            </w:r>
          </w:p>
        </w:tc>
      </w:tr>
      <w:tr w:rsidR="00ED7B94" w:rsidRPr="00264E84" w:rsidTr="00DF75DF">
        <w:tc>
          <w:tcPr>
            <w:tcW w:w="1091" w:type="dxa"/>
            <w:vMerge w:val="restart"/>
          </w:tcPr>
          <w:p w:rsidR="00ED7B94" w:rsidRPr="00264E84" w:rsidRDefault="00ED7B94" w:rsidP="00DF75DF">
            <w:pPr>
              <w:pStyle w:val="afff6"/>
              <w:rPr>
                <w:i/>
              </w:rPr>
            </w:pPr>
            <w:r w:rsidRPr="00264E84">
              <w:rPr>
                <w:i/>
              </w:rPr>
              <w:t>11</w:t>
            </w:r>
          </w:p>
        </w:tc>
        <w:tc>
          <w:tcPr>
            <w:tcW w:w="3209" w:type="dxa"/>
          </w:tcPr>
          <w:p w:rsidR="00ED7B94" w:rsidRPr="00264E84" w:rsidRDefault="00ED7B94" w:rsidP="00DF75DF">
            <w:pPr>
              <w:pStyle w:val="afff6"/>
              <w:ind w:firstLine="0"/>
              <w:rPr>
                <w:i/>
              </w:rPr>
            </w:pPr>
            <w:r w:rsidRPr="00264E84">
              <w:rPr>
                <w:i/>
              </w:rPr>
              <w:t>Математика</w:t>
            </w:r>
          </w:p>
        </w:tc>
        <w:tc>
          <w:tcPr>
            <w:tcW w:w="1243" w:type="dxa"/>
          </w:tcPr>
          <w:p w:rsidR="00ED7B94" w:rsidRPr="00264E84" w:rsidRDefault="00ED7B94" w:rsidP="00DF75DF">
            <w:pPr>
              <w:pStyle w:val="afff6"/>
              <w:rPr>
                <w:i/>
              </w:rPr>
            </w:pPr>
            <w:r w:rsidRPr="00264E84">
              <w:rPr>
                <w:i/>
              </w:rPr>
              <w:t>1</w:t>
            </w:r>
          </w:p>
        </w:tc>
        <w:tc>
          <w:tcPr>
            <w:tcW w:w="4028" w:type="dxa"/>
          </w:tcPr>
          <w:p w:rsidR="00ED7B94" w:rsidRPr="00264E84" w:rsidRDefault="00ED7B94" w:rsidP="00DF75DF">
            <w:pPr>
              <w:pStyle w:val="afff6"/>
              <w:ind w:firstLine="0"/>
              <w:rPr>
                <w:i/>
              </w:rPr>
            </w:pPr>
            <w:r w:rsidRPr="00264E84">
              <w:rPr>
                <w:i/>
              </w:rPr>
              <w:t>Тюкянова Сардана Николаевна</w:t>
            </w:r>
          </w:p>
        </w:tc>
      </w:tr>
      <w:tr w:rsidR="00ED7B94" w:rsidRPr="00264E84" w:rsidTr="00DF75DF">
        <w:tc>
          <w:tcPr>
            <w:tcW w:w="1091" w:type="dxa"/>
            <w:vMerge/>
          </w:tcPr>
          <w:p w:rsidR="00ED7B94" w:rsidRPr="00264E84" w:rsidRDefault="00ED7B94" w:rsidP="00DF75DF">
            <w:pPr>
              <w:pStyle w:val="afff6"/>
              <w:rPr>
                <w:i/>
              </w:rPr>
            </w:pPr>
          </w:p>
        </w:tc>
        <w:tc>
          <w:tcPr>
            <w:tcW w:w="3209" w:type="dxa"/>
          </w:tcPr>
          <w:p w:rsidR="00ED7B94" w:rsidRPr="00264E84" w:rsidRDefault="00ED7B94" w:rsidP="00DF75DF">
            <w:pPr>
              <w:pStyle w:val="afff6"/>
              <w:ind w:firstLine="0"/>
              <w:rPr>
                <w:i/>
              </w:rPr>
            </w:pPr>
            <w:r w:rsidRPr="00264E84">
              <w:rPr>
                <w:i/>
              </w:rPr>
              <w:t>Русский язык</w:t>
            </w:r>
          </w:p>
        </w:tc>
        <w:tc>
          <w:tcPr>
            <w:tcW w:w="1243" w:type="dxa"/>
          </w:tcPr>
          <w:p w:rsidR="00ED7B94" w:rsidRPr="00264E84" w:rsidRDefault="00ED7B94" w:rsidP="00DF75DF">
            <w:pPr>
              <w:pStyle w:val="afff6"/>
              <w:rPr>
                <w:i/>
              </w:rPr>
            </w:pPr>
            <w:r w:rsidRPr="00264E84">
              <w:rPr>
                <w:i/>
              </w:rPr>
              <w:t>1</w:t>
            </w:r>
          </w:p>
        </w:tc>
        <w:tc>
          <w:tcPr>
            <w:tcW w:w="4028" w:type="dxa"/>
          </w:tcPr>
          <w:p w:rsidR="00ED7B94" w:rsidRPr="00264E84" w:rsidRDefault="00ED7B94" w:rsidP="00DF75DF">
            <w:pPr>
              <w:pStyle w:val="afff6"/>
              <w:ind w:firstLine="0"/>
              <w:rPr>
                <w:i/>
              </w:rPr>
            </w:pPr>
            <w:r w:rsidRPr="00264E84">
              <w:rPr>
                <w:i/>
              </w:rPr>
              <w:t>Иванова Елена Ивановна</w:t>
            </w:r>
          </w:p>
        </w:tc>
      </w:tr>
      <w:tr w:rsidR="00ED7B94" w:rsidRPr="00264E84" w:rsidTr="00DF75DF">
        <w:tc>
          <w:tcPr>
            <w:tcW w:w="1091" w:type="dxa"/>
            <w:vMerge/>
          </w:tcPr>
          <w:p w:rsidR="00ED7B94" w:rsidRPr="00264E84" w:rsidRDefault="00ED7B94" w:rsidP="00DF75DF">
            <w:pPr>
              <w:pStyle w:val="afff6"/>
              <w:rPr>
                <w:i/>
              </w:rPr>
            </w:pPr>
          </w:p>
        </w:tc>
        <w:tc>
          <w:tcPr>
            <w:tcW w:w="3209" w:type="dxa"/>
          </w:tcPr>
          <w:p w:rsidR="00ED7B94" w:rsidRPr="00264E84" w:rsidRDefault="00ED7B94" w:rsidP="00DF75DF">
            <w:pPr>
              <w:pStyle w:val="afff6"/>
              <w:ind w:firstLine="0"/>
              <w:rPr>
                <w:i/>
              </w:rPr>
            </w:pPr>
            <w:r w:rsidRPr="00264E84">
              <w:rPr>
                <w:i/>
              </w:rPr>
              <w:t>Общество</w:t>
            </w:r>
          </w:p>
        </w:tc>
        <w:tc>
          <w:tcPr>
            <w:tcW w:w="1243" w:type="dxa"/>
          </w:tcPr>
          <w:p w:rsidR="00ED7B94" w:rsidRPr="00264E84" w:rsidRDefault="00ED7B94" w:rsidP="00DF75DF">
            <w:pPr>
              <w:pStyle w:val="afff6"/>
              <w:rPr>
                <w:i/>
              </w:rPr>
            </w:pPr>
            <w:r w:rsidRPr="00264E84">
              <w:rPr>
                <w:i/>
              </w:rPr>
              <w:t>1</w:t>
            </w:r>
          </w:p>
        </w:tc>
        <w:tc>
          <w:tcPr>
            <w:tcW w:w="4028" w:type="dxa"/>
          </w:tcPr>
          <w:p w:rsidR="00ED7B94" w:rsidRPr="00264E84" w:rsidRDefault="00ED7B94" w:rsidP="00DF75DF">
            <w:pPr>
              <w:pStyle w:val="afff6"/>
              <w:ind w:firstLine="0"/>
              <w:rPr>
                <w:i/>
              </w:rPr>
            </w:pPr>
            <w:r w:rsidRPr="00264E84">
              <w:rPr>
                <w:i/>
              </w:rPr>
              <w:t xml:space="preserve"> Габышева Альбина Спиридоновна</w:t>
            </w:r>
          </w:p>
        </w:tc>
      </w:tr>
      <w:tr w:rsidR="00ED7B94" w:rsidRPr="00264E84" w:rsidTr="00DF75DF">
        <w:tc>
          <w:tcPr>
            <w:tcW w:w="1091" w:type="dxa"/>
            <w:vMerge/>
          </w:tcPr>
          <w:p w:rsidR="00ED7B94" w:rsidRPr="00264E84" w:rsidRDefault="00ED7B94" w:rsidP="00DF75DF">
            <w:pPr>
              <w:pStyle w:val="afff6"/>
              <w:rPr>
                <w:i/>
              </w:rPr>
            </w:pPr>
          </w:p>
        </w:tc>
        <w:tc>
          <w:tcPr>
            <w:tcW w:w="3209" w:type="dxa"/>
          </w:tcPr>
          <w:p w:rsidR="00ED7B94" w:rsidRPr="00264E84" w:rsidRDefault="00ED7B94" w:rsidP="00DF75DF">
            <w:pPr>
              <w:pStyle w:val="afff6"/>
              <w:ind w:firstLine="0"/>
              <w:rPr>
                <w:i/>
              </w:rPr>
            </w:pPr>
            <w:r w:rsidRPr="00264E84">
              <w:rPr>
                <w:i/>
              </w:rPr>
              <w:t>Физика</w:t>
            </w:r>
          </w:p>
        </w:tc>
        <w:tc>
          <w:tcPr>
            <w:tcW w:w="1243" w:type="dxa"/>
          </w:tcPr>
          <w:p w:rsidR="00ED7B94" w:rsidRPr="00264E84" w:rsidRDefault="00ED7B94" w:rsidP="00DF75DF">
            <w:pPr>
              <w:pStyle w:val="afff6"/>
              <w:rPr>
                <w:i/>
              </w:rPr>
            </w:pPr>
            <w:r w:rsidRPr="00264E84">
              <w:rPr>
                <w:i/>
              </w:rPr>
              <w:t>1</w:t>
            </w:r>
          </w:p>
        </w:tc>
        <w:tc>
          <w:tcPr>
            <w:tcW w:w="4028" w:type="dxa"/>
          </w:tcPr>
          <w:p w:rsidR="00ED7B94" w:rsidRPr="00264E84" w:rsidRDefault="00ED7B94" w:rsidP="00DF75DF">
            <w:pPr>
              <w:pStyle w:val="afff6"/>
              <w:ind w:firstLine="0"/>
              <w:rPr>
                <w:i/>
              </w:rPr>
            </w:pPr>
            <w:r w:rsidRPr="00264E84">
              <w:rPr>
                <w:i/>
              </w:rPr>
              <w:t>Аксаков Анатолий Софронович</w:t>
            </w:r>
          </w:p>
        </w:tc>
      </w:tr>
    </w:tbl>
    <w:p w:rsidR="00ED7B94" w:rsidRPr="00264E84" w:rsidRDefault="00ED7B94" w:rsidP="00ED7B94">
      <w:pPr>
        <w:pStyle w:val="afff6"/>
      </w:pPr>
    </w:p>
    <w:p w:rsidR="00ED7B94" w:rsidRPr="00264E84" w:rsidRDefault="00ED7B94" w:rsidP="00ED7B94">
      <w:pPr>
        <w:pStyle w:val="afff6"/>
      </w:pPr>
    </w:p>
    <w:p w:rsidR="00ED7B94" w:rsidRPr="00264E84" w:rsidRDefault="00ED7B94" w:rsidP="00ED7B94">
      <w:pPr>
        <w:pStyle w:val="afff6"/>
      </w:pPr>
      <w:r w:rsidRPr="00264E84">
        <w:t xml:space="preserve">       </w:t>
      </w:r>
      <w:r w:rsidRPr="00264E84">
        <w:rPr>
          <w:b/>
        </w:rPr>
        <w:t xml:space="preserve">Деление класса на группы: </w:t>
      </w:r>
      <w:r w:rsidRPr="00264E84">
        <w:t xml:space="preserve">в </w:t>
      </w:r>
      <w:r w:rsidRPr="00264E84">
        <w:rPr>
          <w:lang w:val="en-US"/>
        </w:rPr>
        <w:t>X</w:t>
      </w:r>
      <w:r w:rsidRPr="00264E84">
        <w:t>-</w:t>
      </w:r>
      <w:r w:rsidRPr="00264E84">
        <w:rPr>
          <w:lang w:val="en-US"/>
        </w:rPr>
        <w:t>XI</w:t>
      </w:r>
      <w:r w:rsidRPr="00264E84">
        <w:t xml:space="preserve"> классе по предметам «Технология» и  «Физическая культура» класс делится  на группы мальчиков и девочек.</w:t>
      </w:r>
    </w:p>
    <w:p w:rsidR="00ED7B94" w:rsidRPr="00264E84" w:rsidRDefault="00ED7B94" w:rsidP="00ED7B94">
      <w:pPr>
        <w:pStyle w:val="afff6"/>
      </w:pPr>
      <w:r w:rsidRPr="00264E84">
        <w:t>Аудиторная учебная нагрузка обучающихся состоит из 37 часов.  На внеаудиторную деятельность  отведено 5 часов. Всего 45 часов.</w:t>
      </w:r>
    </w:p>
    <w:p w:rsidR="00ED7B94" w:rsidRPr="00264E84" w:rsidRDefault="00ED7B94" w:rsidP="00ED7B94">
      <w:pPr>
        <w:pStyle w:val="afff6"/>
      </w:pPr>
    </w:p>
    <w:p w:rsidR="00ED7B94" w:rsidRPr="003900BD" w:rsidRDefault="00ED7B94" w:rsidP="00ED7B94">
      <w:pPr>
        <w:pStyle w:val="af1"/>
        <w:rPr>
          <w:sz w:val="24"/>
          <w:szCs w:val="24"/>
        </w:rPr>
      </w:pPr>
    </w:p>
    <w:p w:rsidR="00ED7B94" w:rsidRPr="003900BD" w:rsidRDefault="00ED7B94" w:rsidP="00ED7B94">
      <w:pPr>
        <w:jc w:val="center"/>
        <w:rPr>
          <w:color w:val="000000" w:themeColor="text1"/>
          <w:sz w:val="24"/>
          <w:szCs w:val="24"/>
        </w:rPr>
      </w:pPr>
    </w:p>
    <w:p w:rsidR="00781DE9" w:rsidRPr="00264E84" w:rsidRDefault="00781DE9" w:rsidP="00264E84">
      <w:pPr>
        <w:pStyle w:val="afff6"/>
        <w:rPr>
          <w:b/>
          <w:spacing w:val="-3"/>
        </w:rPr>
      </w:pPr>
      <w:r w:rsidRPr="00264E84">
        <w:rPr>
          <w:b/>
          <w:spacing w:val="-3"/>
        </w:rPr>
        <w:t>Продолжительность  учебного года по классам.</w:t>
      </w:r>
    </w:p>
    <w:p w:rsidR="00781DE9" w:rsidRPr="00264E84" w:rsidRDefault="00781DE9" w:rsidP="00264E84">
      <w:pPr>
        <w:pStyle w:val="afff6"/>
        <w:rPr>
          <w:spacing w:val="-3"/>
        </w:rPr>
      </w:pPr>
      <w:r w:rsidRPr="00264E84">
        <w:rPr>
          <w:spacing w:val="-3"/>
        </w:rPr>
        <w:t>Учебный год начинается 2 сентября.</w:t>
      </w:r>
    </w:p>
    <w:p w:rsidR="00781DE9" w:rsidRPr="00264E84" w:rsidRDefault="00781DE9" w:rsidP="00264E84">
      <w:pPr>
        <w:pStyle w:val="afff6"/>
        <w:rPr>
          <w:spacing w:val="-3"/>
        </w:rPr>
      </w:pPr>
      <w:r w:rsidRPr="00264E84">
        <w:rPr>
          <w:spacing w:val="-3"/>
        </w:rPr>
        <w:t>Учебный год заканчивается:</w:t>
      </w:r>
    </w:p>
    <w:p w:rsidR="00781DE9" w:rsidRPr="00264E84" w:rsidRDefault="00781DE9" w:rsidP="00264E84">
      <w:pPr>
        <w:pStyle w:val="afff6"/>
        <w:rPr>
          <w:spacing w:val="-3"/>
        </w:rPr>
      </w:pPr>
      <w:r w:rsidRPr="00264E84">
        <w:rPr>
          <w:spacing w:val="-3"/>
        </w:rPr>
        <w:t>1 кл. – 23 мая;</w:t>
      </w:r>
    </w:p>
    <w:p w:rsidR="00781DE9" w:rsidRPr="00264E84" w:rsidRDefault="00781DE9" w:rsidP="00264E84">
      <w:pPr>
        <w:pStyle w:val="afff6"/>
        <w:rPr>
          <w:spacing w:val="-3"/>
        </w:rPr>
      </w:pPr>
      <w:r w:rsidRPr="00264E84">
        <w:rPr>
          <w:spacing w:val="-3"/>
        </w:rPr>
        <w:t>2-4 кл. – 31 мая;</w:t>
      </w:r>
    </w:p>
    <w:p w:rsidR="00781DE9" w:rsidRPr="00264E84" w:rsidRDefault="00781DE9" w:rsidP="00264E84">
      <w:pPr>
        <w:pStyle w:val="afff6"/>
        <w:rPr>
          <w:spacing w:val="-3"/>
        </w:rPr>
      </w:pPr>
      <w:r w:rsidRPr="00264E84">
        <w:rPr>
          <w:spacing w:val="-3"/>
        </w:rPr>
        <w:t>5-8, 10 кл. – 31 мая;</w:t>
      </w:r>
    </w:p>
    <w:p w:rsidR="00781DE9" w:rsidRPr="00264E84" w:rsidRDefault="00781DE9" w:rsidP="00264E84">
      <w:pPr>
        <w:pStyle w:val="afff6"/>
        <w:rPr>
          <w:spacing w:val="-3"/>
        </w:rPr>
      </w:pPr>
      <w:r w:rsidRPr="00264E84">
        <w:rPr>
          <w:spacing w:val="-3"/>
        </w:rPr>
        <w:t xml:space="preserve">9, 11 кл. – 23 мая. </w:t>
      </w:r>
    </w:p>
    <w:p w:rsidR="00781DE9" w:rsidRPr="00264E84" w:rsidRDefault="00781DE9" w:rsidP="00264E84">
      <w:pPr>
        <w:pStyle w:val="afff6"/>
        <w:rPr>
          <w:spacing w:val="-3"/>
        </w:rPr>
      </w:pPr>
      <w:r w:rsidRPr="00264E84">
        <w:rPr>
          <w:spacing w:val="-3"/>
        </w:rPr>
        <w:t> </w:t>
      </w:r>
    </w:p>
    <w:p w:rsidR="00781DE9" w:rsidRPr="00264E84" w:rsidRDefault="00781DE9" w:rsidP="00264E84">
      <w:pPr>
        <w:pStyle w:val="afff6"/>
        <w:rPr>
          <w:spacing w:val="-3"/>
        </w:rPr>
      </w:pPr>
      <w:r w:rsidRPr="00264E84">
        <w:rPr>
          <w:b/>
          <w:spacing w:val="-3"/>
        </w:rPr>
        <w:t>Продолжительность учебных четвертей</w:t>
      </w:r>
    </w:p>
    <w:tbl>
      <w:tblPr>
        <w:tblW w:w="9747" w:type="dxa"/>
        <w:jc w:val="center"/>
        <w:tblInd w:w="3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09"/>
        <w:gridCol w:w="2268"/>
        <w:gridCol w:w="2694"/>
        <w:gridCol w:w="2976"/>
      </w:tblGrid>
      <w:tr w:rsidR="00781DE9" w:rsidRPr="00264E84" w:rsidTr="00482495">
        <w:trPr>
          <w:jc w:val="center"/>
        </w:trPr>
        <w:tc>
          <w:tcPr>
            <w:tcW w:w="1809" w:type="dxa"/>
            <w:tcBorders>
              <w:top w:val="single" w:sz="4" w:space="0" w:color="000000"/>
              <w:left w:val="single" w:sz="4" w:space="0" w:color="000000"/>
              <w:bottom w:val="single" w:sz="4" w:space="0" w:color="000000"/>
              <w:right w:val="single" w:sz="4" w:space="0" w:color="000000"/>
            </w:tcBorders>
          </w:tcPr>
          <w:p w:rsidR="00781DE9" w:rsidRPr="00264E84" w:rsidRDefault="00781DE9" w:rsidP="00264E84">
            <w:pPr>
              <w:pStyle w:val="afff6"/>
            </w:pPr>
            <w:r w:rsidRPr="00264E84">
              <w:t>Учебные четверти</w:t>
            </w:r>
          </w:p>
        </w:tc>
        <w:tc>
          <w:tcPr>
            <w:tcW w:w="2268" w:type="dxa"/>
            <w:tcBorders>
              <w:top w:val="single" w:sz="4" w:space="0" w:color="000000"/>
              <w:left w:val="single" w:sz="4" w:space="0" w:color="000000"/>
              <w:bottom w:val="single" w:sz="4" w:space="0" w:color="000000"/>
              <w:right w:val="single" w:sz="4" w:space="0" w:color="000000"/>
            </w:tcBorders>
          </w:tcPr>
          <w:p w:rsidR="00781DE9" w:rsidRPr="00264E84" w:rsidRDefault="00781DE9" w:rsidP="00264E84">
            <w:pPr>
              <w:pStyle w:val="afff6"/>
            </w:pPr>
            <w:r w:rsidRPr="00264E84">
              <w:t xml:space="preserve">Классы </w:t>
            </w:r>
          </w:p>
        </w:tc>
        <w:tc>
          <w:tcPr>
            <w:tcW w:w="2694" w:type="dxa"/>
            <w:tcBorders>
              <w:top w:val="single" w:sz="4" w:space="0" w:color="000000"/>
              <w:left w:val="single" w:sz="4" w:space="0" w:color="000000"/>
              <w:bottom w:val="single" w:sz="4" w:space="0" w:color="000000"/>
              <w:right w:val="single" w:sz="4" w:space="0" w:color="000000"/>
            </w:tcBorders>
          </w:tcPr>
          <w:p w:rsidR="00781DE9" w:rsidRPr="00264E84" w:rsidRDefault="00781DE9" w:rsidP="00264E84">
            <w:pPr>
              <w:pStyle w:val="afff6"/>
            </w:pPr>
            <w:r w:rsidRPr="00264E84">
              <w:t>Срок начала и окончания четверти</w:t>
            </w:r>
          </w:p>
        </w:tc>
        <w:tc>
          <w:tcPr>
            <w:tcW w:w="2976" w:type="dxa"/>
            <w:tcBorders>
              <w:top w:val="single" w:sz="4" w:space="0" w:color="000000"/>
              <w:left w:val="single" w:sz="4" w:space="0" w:color="000000"/>
              <w:bottom w:val="single" w:sz="4" w:space="0" w:color="000000"/>
              <w:right w:val="single" w:sz="4" w:space="0" w:color="000000"/>
            </w:tcBorders>
          </w:tcPr>
          <w:p w:rsidR="00781DE9" w:rsidRPr="00264E84" w:rsidRDefault="00781DE9" w:rsidP="00264E84">
            <w:pPr>
              <w:pStyle w:val="afff6"/>
            </w:pPr>
            <w:r w:rsidRPr="00264E84">
              <w:t>Количество учебных недель (дней)</w:t>
            </w:r>
          </w:p>
        </w:tc>
      </w:tr>
      <w:tr w:rsidR="00781DE9" w:rsidRPr="00264E84" w:rsidTr="00482495">
        <w:trPr>
          <w:jc w:val="center"/>
        </w:trPr>
        <w:tc>
          <w:tcPr>
            <w:tcW w:w="1809" w:type="dxa"/>
            <w:vMerge w:val="restart"/>
            <w:tcBorders>
              <w:top w:val="single" w:sz="4" w:space="0" w:color="000000"/>
              <w:left w:val="single" w:sz="4" w:space="0" w:color="000000"/>
              <w:bottom w:val="single" w:sz="4" w:space="0" w:color="000000"/>
              <w:right w:val="single" w:sz="4" w:space="0" w:color="000000"/>
            </w:tcBorders>
          </w:tcPr>
          <w:p w:rsidR="00781DE9" w:rsidRPr="00264E84" w:rsidRDefault="00781DE9" w:rsidP="00264E84">
            <w:pPr>
              <w:pStyle w:val="afff6"/>
            </w:pPr>
            <w:r w:rsidRPr="00264E84">
              <w:rPr>
                <w:lang w:val="en-US"/>
              </w:rPr>
              <w:t>I</w:t>
            </w:r>
            <w:r w:rsidRPr="00264E84">
              <w:t xml:space="preserve"> четверть</w:t>
            </w:r>
          </w:p>
        </w:tc>
        <w:tc>
          <w:tcPr>
            <w:tcW w:w="2268" w:type="dxa"/>
            <w:tcBorders>
              <w:top w:val="single" w:sz="4" w:space="0" w:color="000000"/>
              <w:left w:val="single" w:sz="4" w:space="0" w:color="000000"/>
              <w:bottom w:val="single" w:sz="4" w:space="0" w:color="000000"/>
              <w:right w:val="single" w:sz="4" w:space="0" w:color="000000"/>
            </w:tcBorders>
          </w:tcPr>
          <w:p w:rsidR="00781DE9" w:rsidRPr="00264E84" w:rsidRDefault="00781DE9" w:rsidP="00264E84">
            <w:pPr>
              <w:pStyle w:val="afff6"/>
            </w:pPr>
            <w:r w:rsidRPr="00264E84">
              <w:t>1 кл. (пятидн.)</w:t>
            </w:r>
          </w:p>
        </w:tc>
        <w:tc>
          <w:tcPr>
            <w:tcW w:w="2694" w:type="dxa"/>
            <w:vMerge w:val="restart"/>
            <w:tcBorders>
              <w:top w:val="single" w:sz="4" w:space="0" w:color="000000"/>
              <w:left w:val="single" w:sz="4" w:space="0" w:color="000000"/>
              <w:right w:val="single" w:sz="4" w:space="0" w:color="000000"/>
            </w:tcBorders>
          </w:tcPr>
          <w:p w:rsidR="00781DE9" w:rsidRPr="00264E84" w:rsidRDefault="00781DE9" w:rsidP="00264E84">
            <w:pPr>
              <w:pStyle w:val="afff6"/>
            </w:pPr>
            <w:r w:rsidRPr="00264E84">
              <w:t>02.09.14-02.11.14</w:t>
            </w:r>
          </w:p>
        </w:tc>
        <w:tc>
          <w:tcPr>
            <w:tcW w:w="2976" w:type="dxa"/>
            <w:vMerge w:val="restart"/>
            <w:tcBorders>
              <w:top w:val="single" w:sz="4" w:space="0" w:color="000000"/>
              <w:left w:val="single" w:sz="4" w:space="0" w:color="000000"/>
              <w:right w:val="single" w:sz="4" w:space="0" w:color="000000"/>
            </w:tcBorders>
          </w:tcPr>
          <w:p w:rsidR="00781DE9" w:rsidRPr="00264E84" w:rsidRDefault="00781DE9" w:rsidP="00264E84">
            <w:pPr>
              <w:pStyle w:val="afff6"/>
            </w:pPr>
            <w:r w:rsidRPr="00264E84">
              <w:t xml:space="preserve">9 недель  </w:t>
            </w:r>
          </w:p>
        </w:tc>
      </w:tr>
      <w:tr w:rsidR="00781DE9" w:rsidRPr="00264E84" w:rsidTr="00482495">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tcPr>
          <w:p w:rsidR="00781DE9" w:rsidRPr="00264E84" w:rsidRDefault="00781DE9" w:rsidP="00264E84">
            <w:pPr>
              <w:pStyle w:val="afff6"/>
            </w:pPr>
          </w:p>
        </w:tc>
        <w:tc>
          <w:tcPr>
            <w:tcW w:w="2268" w:type="dxa"/>
            <w:tcBorders>
              <w:top w:val="single" w:sz="4" w:space="0" w:color="000000"/>
              <w:left w:val="single" w:sz="4" w:space="0" w:color="000000"/>
              <w:bottom w:val="single" w:sz="4" w:space="0" w:color="000000"/>
              <w:right w:val="single" w:sz="4" w:space="0" w:color="000000"/>
            </w:tcBorders>
          </w:tcPr>
          <w:p w:rsidR="00781DE9" w:rsidRPr="00264E84" w:rsidRDefault="00781DE9" w:rsidP="00264E84">
            <w:pPr>
              <w:pStyle w:val="afff6"/>
            </w:pPr>
            <w:r w:rsidRPr="00264E84">
              <w:t>2-8, 9 кл.</w:t>
            </w:r>
          </w:p>
        </w:tc>
        <w:tc>
          <w:tcPr>
            <w:tcW w:w="2694" w:type="dxa"/>
            <w:vMerge/>
            <w:tcBorders>
              <w:left w:val="single" w:sz="4" w:space="0" w:color="000000"/>
              <w:right w:val="single" w:sz="4" w:space="0" w:color="000000"/>
            </w:tcBorders>
          </w:tcPr>
          <w:p w:rsidR="00781DE9" w:rsidRPr="00264E84" w:rsidRDefault="00781DE9" w:rsidP="00264E84">
            <w:pPr>
              <w:pStyle w:val="afff6"/>
            </w:pPr>
          </w:p>
        </w:tc>
        <w:tc>
          <w:tcPr>
            <w:tcW w:w="2976" w:type="dxa"/>
            <w:vMerge/>
            <w:tcBorders>
              <w:left w:val="single" w:sz="4" w:space="0" w:color="000000"/>
              <w:right w:val="single" w:sz="4" w:space="0" w:color="000000"/>
            </w:tcBorders>
          </w:tcPr>
          <w:p w:rsidR="00781DE9" w:rsidRPr="00264E84" w:rsidRDefault="00781DE9" w:rsidP="00264E84">
            <w:pPr>
              <w:pStyle w:val="afff6"/>
            </w:pPr>
          </w:p>
        </w:tc>
      </w:tr>
      <w:tr w:rsidR="00781DE9" w:rsidRPr="00264E84" w:rsidTr="00482495">
        <w:trPr>
          <w:jc w:val="center"/>
        </w:trPr>
        <w:tc>
          <w:tcPr>
            <w:tcW w:w="1809" w:type="dxa"/>
            <w:vMerge w:val="restart"/>
            <w:tcBorders>
              <w:top w:val="single" w:sz="4" w:space="0" w:color="000000"/>
              <w:left w:val="single" w:sz="4" w:space="0" w:color="000000"/>
              <w:bottom w:val="single" w:sz="4" w:space="0" w:color="000000"/>
              <w:right w:val="single" w:sz="4" w:space="0" w:color="000000"/>
            </w:tcBorders>
          </w:tcPr>
          <w:p w:rsidR="00781DE9" w:rsidRPr="00264E84" w:rsidRDefault="00781DE9" w:rsidP="00264E84">
            <w:pPr>
              <w:pStyle w:val="afff6"/>
            </w:pPr>
            <w:r w:rsidRPr="00264E84">
              <w:rPr>
                <w:lang w:val="en-US"/>
              </w:rPr>
              <w:t>II</w:t>
            </w:r>
            <w:r w:rsidRPr="00264E84">
              <w:t xml:space="preserve"> четверть</w:t>
            </w:r>
          </w:p>
        </w:tc>
        <w:tc>
          <w:tcPr>
            <w:tcW w:w="2268" w:type="dxa"/>
            <w:tcBorders>
              <w:top w:val="single" w:sz="4" w:space="0" w:color="000000"/>
              <w:left w:val="single" w:sz="4" w:space="0" w:color="000000"/>
              <w:bottom w:val="single" w:sz="4" w:space="0" w:color="000000"/>
              <w:right w:val="single" w:sz="4" w:space="0" w:color="000000"/>
            </w:tcBorders>
          </w:tcPr>
          <w:p w:rsidR="00781DE9" w:rsidRPr="00264E84" w:rsidRDefault="00781DE9" w:rsidP="00264E84">
            <w:pPr>
              <w:pStyle w:val="afff6"/>
            </w:pPr>
            <w:r w:rsidRPr="00264E84">
              <w:t>1 кл. (пятидн.)</w:t>
            </w:r>
          </w:p>
        </w:tc>
        <w:tc>
          <w:tcPr>
            <w:tcW w:w="2694" w:type="dxa"/>
            <w:vMerge w:val="restart"/>
            <w:tcBorders>
              <w:top w:val="single" w:sz="4" w:space="0" w:color="000000"/>
              <w:left w:val="single" w:sz="4" w:space="0" w:color="000000"/>
              <w:right w:val="single" w:sz="4" w:space="0" w:color="000000"/>
            </w:tcBorders>
          </w:tcPr>
          <w:p w:rsidR="00781DE9" w:rsidRPr="00264E84" w:rsidRDefault="00781DE9" w:rsidP="00264E84">
            <w:pPr>
              <w:pStyle w:val="afff6"/>
            </w:pPr>
            <w:r w:rsidRPr="00264E84">
              <w:t>11.11.14-29.12.14</w:t>
            </w:r>
          </w:p>
        </w:tc>
        <w:tc>
          <w:tcPr>
            <w:tcW w:w="2976" w:type="dxa"/>
            <w:vMerge w:val="restart"/>
            <w:tcBorders>
              <w:top w:val="single" w:sz="4" w:space="0" w:color="000000"/>
              <w:left w:val="single" w:sz="4" w:space="0" w:color="000000"/>
              <w:right w:val="single" w:sz="4" w:space="0" w:color="000000"/>
            </w:tcBorders>
          </w:tcPr>
          <w:p w:rsidR="00781DE9" w:rsidRPr="00264E84" w:rsidRDefault="00781DE9" w:rsidP="00264E84">
            <w:pPr>
              <w:pStyle w:val="afff6"/>
            </w:pPr>
            <w:r w:rsidRPr="00264E84">
              <w:t xml:space="preserve">7 недель </w:t>
            </w:r>
          </w:p>
        </w:tc>
      </w:tr>
      <w:tr w:rsidR="00781DE9" w:rsidRPr="00264E84" w:rsidTr="00482495">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tcPr>
          <w:p w:rsidR="00781DE9" w:rsidRPr="00264E84" w:rsidRDefault="00781DE9" w:rsidP="00264E84">
            <w:pPr>
              <w:pStyle w:val="afff6"/>
            </w:pPr>
          </w:p>
        </w:tc>
        <w:tc>
          <w:tcPr>
            <w:tcW w:w="2268" w:type="dxa"/>
            <w:tcBorders>
              <w:top w:val="single" w:sz="4" w:space="0" w:color="000000"/>
              <w:left w:val="single" w:sz="4" w:space="0" w:color="000000"/>
              <w:bottom w:val="single" w:sz="4" w:space="0" w:color="000000"/>
              <w:right w:val="single" w:sz="4" w:space="0" w:color="000000"/>
            </w:tcBorders>
          </w:tcPr>
          <w:p w:rsidR="00781DE9" w:rsidRPr="00264E84" w:rsidRDefault="00781DE9" w:rsidP="00264E84">
            <w:pPr>
              <w:pStyle w:val="afff6"/>
            </w:pPr>
            <w:r w:rsidRPr="00264E84">
              <w:t>2-8, 9 кл.</w:t>
            </w:r>
          </w:p>
        </w:tc>
        <w:tc>
          <w:tcPr>
            <w:tcW w:w="2694" w:type="dxa"/>
            <w:vMerge/>
            <w:tcBorders>
              <w:left w:val="single" w:sz="4" w:space="0" w:color="000000"/>
              <w:right w:val="single" w:sz="4" w:space="0" w:color="000000"/>
            </w:tcBorders>
          </w:tcPr>
          <w:p w:rsidR="00781DE9" w:rsidRPr="00264E84" w:rsidRDefault="00781DE9" w:rsidP="00264E84">
            <w:pPr>
              <w:pStyle w:val="afff6"/>
            </w:pPr>
          </w:p>
        </w:tc>
        <w:tc>
          <w:tcPr>
            <w:tcW w:w="2976" w:type="dxa"/>
            <w:vMerge/>
            <w:tcBorders>
              <w:left w:val="single" w:sz="4" w:space="0" w:color="000000"/>
              <w:right w:val="single" w:sz="4" w:space="0" w:color="000000"/>
            </w:tcBorders>
          </w:tcPr>
          <w:p w:rsidR="00781DE9" w:rsidRPr="00264E84" w:rsidRDefault="00781DE9" w:rsidP="00264E84">
            <w:pPr>
              <w:pStyle w:val="afff6"/>
            </w:pPr>
          </w:p>
        </w:tc>
      </w:tr>
      <w:tr w:rsidR="00781DE9" w:rsidRPr="00264E84" w:rsidTr="00482495">
        <w:trPr>
          <w:trHeight w:val="741"/>
          <w:jc w:val="center"/>
        </w:trPr>
        <w:tc>
          <w:tcPr>
            <w:tcW w:w="1809" w:type="dxa"/>
            <w:vMerge w:val="restart"/>
            <w:tcBorders>
              <w:top w:val="single" w:sz="4" w:space="0" w:color="000000"/>
              <w:left w:val="single" w:sz="4" w:space="0" w:color="000000"/>
              <w:right w:val="single" w:sz="4" w:space="0" w:color="000000"/>
            </w:tcBorders>
          </w:tcPr>
          <w:p w:rsidR="00781DE9" w:rsidRPr="00264E84" w:rsidRDefault="00781DE9" w:rsidP="00264E84">
            <w:pPr>
              <w:pStyle w:val="afff6"/>
            </w:pPr>
            <w:r w:rsidRPr="00264E84">
              <w:rPr>
                <w:lang w:val="en-US"/>
              </w:rPr>
              <w:t>III</w:t>
            </w:r>
            <w:r w:rsidRPr="00264E84">
              <w:t xml:space="preserve"> четверть</w:t>
            </w:r>
          </w:p>
        </w:tc>
        <w:tc>
          <w:tcPr>
            <w:tcW w:w="2268" w:type="dxa"/>
            <w:tcBorders>
              <w:top w:val="single" w:sz="4" w:space="0" w:color="000000"/>
              <w:left w:val="single" w:sz="4" w:space="0" w:color="000000"/>
              <w:bottom w:val="single" w:sz="4" w:space="0" w:color="000000"/>
              <w:right w:val="single" w:sz="4" w:space="0" w:color="000000"/>
            </w:tcBorders>
          </w:tcPr>
          <w:p w:rsidR="00781DE9" w:rsidRPr="00264E84" w:rsidRDefault="00781DE9" w:rsidP="00264E84">
            <w:pPr>
              <w:pStyle w:val="afff6"/>
            </w:pPr>
            <w:r w:rsidRPr="00264E84">
              <w:t>1 кл. (пятидн.)</w:t>
            </w:r>
          </w:p>
        </w:tc>
        <w:tc>
          <w:tcPr>
            <w:tcW w:w="2694" w:type="dxa"/>
            <w:vMerge w:val="restart"/>
            <w:tcBorders>
              <w:top w:val="single" w:sz="4" w:space="0" w:color="000000"/>
              <w:left w:val="single" w:sz="4" w:space="0" w:color="000000"/>
              <w:right w:val="single" w:sz="4" w:space="0" w:color="000000"/>
            </w:tcBorders>
          </w:tcPr>
          <w:p w:rsidR="00781DE9" w:rsidRPr="00264E84" w:rsidRDefault="00781DE9" w:rsidP="00264E84">
            <w:pPr>
              <w:pStyle w:val="afff6"/>
            </w:pPr>
            <w:r w:rsidRPr="00264E84">
              <w:t>11.01.15-16.02.15</w:t>
            </w:r>
          </w:p>
          <w:p w:rsidR="00781DE9" w:rsidRPr="00264E84" w:rsidRDefault="00781DE9" w:rsidP="00264E84">
            <w:pPr>
              <w:pStyle w:val="afff6"/>
            </w:pPr>
            <w:r w:rsidRPr="00264E84">
              <w:t>22.02.15-21.03.15</w:t>
            </w:r>
          </w:p>
        </w:tc>
        <w:tc>
          <w:tcPr>
            <w:tcW w:w="2976" w:type="dxa"/>
            <w:tcBorders>
              <w:top w:val="single" w:sz="4" w:space="0" w:color="000000"/>
              <w:left w:val="single" w:sz="4" w:space="0" w:color="000000"/>
              <w:bottom w:val="single" w:sz="4" w:space="0" w:color="auto"/>
              <w:right w:val="single" w:sz="4" w:space="0" w:color="000000"/>
            </w:tcBorders>
          </w:tcPr>
          <w:p w:rsidR="00781DE9" w:rsidRPr="00264E84" w:rsidRDefault="00781DE9" w:rsidP="00264E84">
            <w:pPr>
              <w:pStyle w:val="afff6"/>
            </w:pPr>
            <w:r w:rsidRPr="00264E84">
              <w:t>9  недель</w:t>
            </w:r>
          </w:p>
        </w:tc>
      </w:tr>
      <w:tr w:rsidR="00781DE9" w:rsidRPr="00264E84" w:rsidTr="00482495">
        <w:trPr>
          <w:trHeight w:val="276"/>
          <w:jc w:val="center"/>
        </w:trPr>
        <w:tc>
          <w:tcPr>
            <w:tcW w:w="0" w:type="auto"/>
            <w:vMerge/>
            <w:tcBorders>
              <w:left w:val="single" w:sz="4" w:space="0" w:color="000000"/>
              <w:right w:val="single" w:sz="4" w:space="0" w:color="000000"/>
            </w:tcBorders>
            <w:vAlign w:val="center"/>
          </w:tcPr>
          <w:p w:rsidR="00781DE9" w:rsidRPr="00264E84" w:rsidRDefault="00781DE9" w:rsidP="00264E84">
            <w:pPr>
              <w:pStyle w:val="afff6"/>
            </w:pPr>
          </w:p>
        </w:tc>
        <w:tc>
          <w:tcPr>
            <w:tcW w:w="2268" w:type="dxa"/>
            <w:vMerge w:val="restart"/>
            <w:tcBorders>
              <w:top w:val="single" w:sz="4" w:space="0" w:color="000000"/>
              <w:left w:val="single" w:sz="4" w:space="0" w:color="000000"/>
              <w:right w:val="single" w:sz="4" w:space="0" w:color="000000"/>
            </w:tcBorders>
          </w:tcPr>
          <w:p w:rsidR="00781DE9" w:rsidRPr="00264E84" w:rsidRDefault="00781DE9" w:rsidP="00264E84">
            <w:pPr>
              <w:pStyle w:val="afff6"/>
            </w:pPr>
            <w:r w:rsidRPr="00264E84">
              <w:t>2-8, 9  кл.</w:t>
            </w:r>
          </w:p>
        </w:tc>
        <w:tc>
          <w:tcPr>
            <w:tcW w:w="2694" w:type="dxa"/>
            <w:vMerge/>
            <w:tcBorders>
              <w:left w:val="single" w:sz="4" w:space="0" w:color="000000"/>
              <w:bottom w:val="single" w:sz="4" w:space="0" w:color="auto"/>
              <w:right w:val="single" w:sz="4" w:space="0" w:color="000000"/>
            </w:tcBorders>
          </w:tcPr>
          <w:p w:rsidR="00781DE9" w:rsidRPr="00264E84" w:rsidRDefault="00781DE9" w:rsidP="00264E84">
            <w:pPr>
              <w:pStyle w:val="afff6"/>
            </w:pPr>
          </w:p>
        </w:tc>
        <w:tc>
          <w:tcPr>
            <w:tcW w:w="2976" w:type="dxa"/>
            <w:vMerge w:val="restart"/>
            <w:tcBorders>
              <w:top w:val="single" w:sz="4" w:space="0" w:color="auto"/>
              <w:left w:val="single" w:sz="4" w:space="0" w:color="000000"/>
              <w:right w:val="single" w:sz="4" w:space="0" w:color="000000"/>
            </w:tcBorders>
          </w:tcPr>
          <w:p w:rsidR="00781DE9" w:rsidRPr="00264E84" w:rsidRDefault="00781DE9" w:rsidP="00264E84">
            <w:pPr>
              <w:pStyle w:val="afff6"/>
            </w:pPr>
          </w:p>
          <w:p w:rsidR="00781DE9" w:rsidRPr="00264E84" w:rsidRDefault="00781DE9" w:rsidP="00264E84">
            <w:pPr>
              <w:pStyle w:val="afff6"/>
            </w:pPr>
            <w:r w:rsidRPr="00264E84">
              <w:t xml:space="preserve">10  недель </w:t>
            </w:r>
          </w:p>
        </w:tc>
      </w:tr>
      <w:tr w:rsidR="00781DE9" w:rsidRPr="00264E84" w:rsidTr="00482495">
        <w:trPr>
          <w:trHeight w:val="519"/>
          <w:jc w:val="center"/>
        </w:trPr>
        <w:tc>
          <w:tcPr>
            <w:tcW w:w="0" w:type="auto"/>
            <w:vMerge/>
            <w:tcBorders>
              <w:left w:val="single" w:sz="4" w:space="0" w:color="000000"/>
              <w:bottom w:val="single" w:sz="4" w:space="0" w:color="000000"/>
              <w:right w:val="single" w:sz="4" w:space="0" w:color="000000"/>
            </w:tcBorders>
            <w:vAlign w:val="center"/>
          </w:tcPr>
          <w:p w:rsidR="00781DE9" w:rsidRPr="00264E84" w:rsidRDefault="00781DE9" w:rsidP="00264E84">
            <w:pPr>
              <w:pStyle w:val="afff6"/>
            </w:pPr>
          </w:p>
        </w:tc>
        <w:tc>
          <w:tcPr>
            <w:tcW w:w="2268" w:type="dxa"/>
            <w:vMerge/>
            <w:tcBorders>
              <w:left w:val="single" w:sz="4" w:space="0" w:color="000000"/>
              <w:bottom w:val="single" w:sz="4" w:space="0" w:color="000000"/>
              <w:right w:val="single" w:sz="4" w:space="0" w:color="000000"/>
            </w:tcBorders>
          </w:tcPr>
          <w:p w:rsidR="00781DE9" w:rsidRPr="00264E84" w:rsidRDefault="00781DE9" w:rsidP="00264E84">
            <w:pPr>
              <w:pStyle w:val="afff6"/>
            </w:pPr>
          </w:p>
        </w:tc>
        <w:tc>
          <w:tcPr>
            <w:tcW w:w="2694" w:type="dxa"/>
            <w:tcBorders>
              <w:top w:val="single" w:sz="4" w:space="0" w:color="auto"/>
              <w:left w:val="single" w:sz="4" w:space="0" w:color="000000"/>
              <w:right w:val="single" w:sz="4" w:space="0" w:color="000000"/>
            </w:tcBorders>
          </w:tcPr>
          <w:p w:rsidR="00781DE9" w:rsidRPr="00264E84" w:rsidRDefault="00781DE9" w:rsidP="00264E84">
            <w:pPr>
              <w:pStyle w:val="afff6"/>
            </w:pPr>
            <w:r w:rsidRPr="00264E84">
              <w:t>11.01.15-21.03.15</w:t>
            </w:r>
          </w:p>
        </w:tc>
        <w:tc>
          <w:tcPr>
            <w:tcW w:w="2976" w:type="dxa"/>
            <w:vMerge/>
            <w:tcBorders>
              <w:left w:val="single" w:sz="4" w:space="0" w:color="000000"/>
              <w:right w:val="single" w:sz="4" w:space="0" w:color="000000"/>
            </w:tcBorders>
          </w:tcPr>
          <w:p w:rsidR="00781DE9" w:rsidRPr="00264E84" w:rsidRDefault="00781DE9" w:rsidP="00264E84">
            <w:pPr>
              <w:pStyle w:val="afff6"/>
            </w:pPr>
          </w:p>
        </w:tc>
      </w:tr>
      <w:tr w:rsidR="00781DE9" w:rsidRPr="00264E84" w:rsidTr="00482495">
        <w:trPr>
          <w:jc w:val="center"/>
        </w:trPr>
        <w:tc>
          <w:tcPr>
            <w:tcW w:w="1809" w:type="dxa"/>
            <w:vMerge w:val="restart"/>
            <w:tcBorders>
              <w:top w:val="single" w:sz="4" w:space="0" w:color="000000"/>
              <w:left w:val="single" w:sz="4" w:space="0" w:color="000000"/>
              <w:bottom w:val="single" w:sz="4" w:space="0" w:color="000000"/>
              <w:right w:val="single" w:sz="4" w:space="0" w:color="000000"/>
            </w:tcBorders>
          </w:tcPr>
          <w:p w:rsidR="00781DE9" w:rsidRPr="00264E84" w:rsidRDefault="00781DE9" w:rsidP="00264E84">
            <w:pPr>
              <w:pStyle w:val="afff6"/>
            </w:pPr>
            <w:r w:rsidRPr="00264E84">
              <w:rPr>
                <w:lang w:val="en-US"/>
              </w:rPr>
              <w:t>IV</w:t>
            </w:r>
            <w:r w:rsidRPr="00264E84">
              <w:t xml:space="preserve"> четверть</w:t>
            </w:r>
          </w:p>
        </w:tc>
        <w:tc>
          <w:tcPr>
            <w:tcW w:w="2268" w:type="dxa"/>
            <w:tcBorders>
              <w:top w:val="single" w:sz="4" w:space="0" w:color="000000"/>
              <w:left w:val="single" w:sz="4" w:space="0" w:color="000000"/>
              <w:bottom w:val="single" w:sz="4" w:space="0" w:color="000000"/>
              <w:right w:val="single" w:sz="4" w:space="0" w:color="000000"/>
            </w:tcBorders>
          </w:tcPr>
          <w:p w:rsidR="00781DE9" w:rsidRPr="00264E84" w:rsidRDefault="00781DE9" w:rsidP="00264E84">
            <w:pPr>
              <w:pStyle w:val="afff6"/>
            </w:pPr>
            <w:r w:rsidRPr="00264E84">
              <w:t>1 кл. (пятидн.)</w:t>
            </w:r>
          </w:p>
        </w:tc>
        <w:tc>
          <w:tcPr>
            <w:tcW w:w="2694" w:type="dxa"/>
            <w:vMerge w:val="restart"/>
            <w:tcBorders>
              <w:top w:val="single" w:sz="4" w:space="0" w:color="000000"/>
              <w:left w:val="single" w:sz="4" w:space="0" w:color="000000"/>
              <w:right w:val="single" w:sz="4" w:space="0" w:color="000000"/>
            </w:tcBorders>
          </w:tcPr>
          <w:p w:rsidR="00781DE9" w:rsidRPr="00264E84" w:rsidRDefault="00781DE9" w:rsidP="00264E84">
            <w:pPr>
              <w:pStyle w:val="afff6"/>
            </w:pPr>
            <w:r w:rsidRPr="00264E84">
              <w:t>01.04.15 - 31.05.15</w:t>
            </w:r>
          </w:p>
        </w:tc>
        <w:tc>
          <w:tcPr>
            <w:tcW w:w="2976" w:type="dxa"/>
            <w:vMerge w:val="restart"/>
            <w:tcBorders>
              <w:top w:val="single" w:sz="4" w:space="0" w:color="000000"/>
              <w:left w:val="single" w:sz="4" w:space="0" w:color="000000"/>
              <w:right w:val="single" w:sz="4" w:space="0" w:color="000000"/>
            </w:tcBorders>
          </w:tcPr>
          <w:p w:rsidR="00781DE9" w:rsidRPr="00264E84" w:rsidRDefault="00781DE9" w:rsidP="00264E84">
            <w:pPr>
              <w:pStyle w:val="afff6"/>
            </w:pPr>
            <w:r w:rsidRPr="00264E84">
              <w:t>8 недель</w:t>
            </w:r>
          </w:p>
          <w:p w:rsidR="00781DE9" w:rsidRPr="00264E84" w:rsidRDefault="00781DE9" w:rsidP="00264E84">
            <w:pPr>
              <w:pStyle w:val="afff6"/>
            </w:pPr>
            <w:r w:rsidRPr="00264E84">
              <w:t>9 недель</w:t>
            </w:r>
          </w:p>
        </w:tc>
      </w:tr>
      <w:tr w:rsidR="00781DE9" w:rsidRPr="00264E84" w:rsidTr="00482495">
        <w:trPr>
          <w:trHeight w:val="243"/>
          <w:jc w:val="center"/>
        </w:trPr>
        <w:tc>
          <w:tcPr>
            <w:tcW w:w="0" w:type="auto"/>
            <w:vMerge/>
            <w:tcBorders>
              <w:top w:val="single" w:sz="4" w:space="0" w:color="000000"/>
              <w:left w:val="single" w:sz="4" w:space="0" w:color="000000"/>
              <w:bottom w:val="single" w:sz="4" w:space="0" w:color="000000"/>
              <w:right w:val="single" w:sz="4" w:space="0" w:color="000000"/>
            </w:tcBorders>
            <w:vAlign w:val="center"/>
          </w:tcPr>
          <w:p w:rsidR="00781DE9" w:rsidRPr="00264E84" w:rsidRDefault="00781DE9" w:rsidP="00264E84">
            <w:pPr>
              <w:pStyle w:val="afff6"/>
            </w:pPr>
          </w:p>
        </w:tc>
        <w:tc>
          <w:tcPr>
            <w:tcW w:w="2268" w:type="dxa"/>
            <w:tcBorders>
              <w:top w:val="single" w:sz="4" w:space="0" w:color="000000"/>
              <w:left w:val="single" w:sz="4" w:space="0" w:color="000000"/>
              <w:right w:val="single" w:sz="4" w:space="0" w:color="000000"/>
            </w:tcBorders>
          </w:tcPr>
          <w:p w:rsidR="00781DE9" w:rsidRPr="00264E84" w:rsidRDefault="00781DE9" w:rsidP="00264E84">
            <w:pPr>
              <w:pStyle w:val="afff6"/>
            </w:pPr>
            <w:r w:rsidRPr="00264E84">
              <w:t>2-8, 9 кл.</w:t>
            </w:r>
          </w:p>
        </w:tc>
        <w:tc>
          <w:tcPr>
            <w:tcW w:w="2694" w:type="dxa"/>
            <w:vMerge/>
            <w:tcBorders>
              <w:left w:val="single" w:sz="4" w:space="0" w:color="000000"/>
              <w:right w:val="single" w:sz="4" w:space="0" w:color="000000"/>
            </w:tcBorders>
          </w:tcPr>
          <w:p w:rsidR="00781DE9" w:rsidRPr="00264E84" w:rsidRDefault="00781DE9" w:rsidP="00264E84">
            <w:pPr>
              <w:pStyle w:val="afff6"/>
            </w:pPr>
          </w:p>
        </w:tc>
        <w:tc>
          <w:tcPr>
            <w:tcW w:w="2976" w:type="dxa"/>
            <w:vMerge/>
            <w:tcBorders>
              <w:left w:val="single" w:sz="4" w:space="0" w:color="000000"/>
              <w:right w:val="single" w:sz="4" w:space="0" w:color="000000"/>
            </w:tcBorders>
          </w:tcPr>
          <w:p w:rsidR="00781DE9" w:rsidRPr="00264E84" w:rsidRDefault="00781DE9" w:rsidP="00264E84">
            <w:pPr>
              <w:pStyle w:val="afff6"/>
            </w:pPr>
          </w:p>
        </w:tc>
      </w:tr>
      <w:tr w:rsidR="00781DE9" w:rsidRPr="00264E84" w:rsidTr="00482495">
        <w:trPr>
          <w:trHeight w:val="351"/>
          <w:jc w:val="center"/>
        </w:trPr>
        <w:tc>
          <w:tcPr>
            <w:tcW w:w="1809" w:type="dxa"/>
            <w:vMerge w:val="restart"/>
            <w:tcBorders>
              <w:top w:val="single" w:sz="4" w:space="0" w:color="000000"/>
              <w:left w:val="single" w:sz="4" w:space="0" w:color="000000"/>
              <w:bottom w:val="single" w:sz="4" w:space="0" w:color="000000"/>
              <w:right w:val="single" w:sz="4" w:space="0" w:color="000000"/>
            </w:tcBorders>
          </w:tcPr>
          <w:p w:rsidR="00781DE9" w:rsidRPr="00264E84" w:rsidRDefault="00781DE9" w:rsidP="00264E84">
            <w:pPr>
              <w:pStyle w:val="afff6"/>
            </w:pPr>
            <w:r w:rsidRPr="00264E84">
              <w:t>Итого за учебный год</w:t>
            </w:r>
          </w:p>
        </w:tc>
        <w:tc>
          <w:tcPr>
            <w:tcW w:w="2268" w:type="dxa"/>
            <w:tcBorders>
              <w:top w:val="single" w:sz="4" w:space="0" w:color="000000"/>
              <w:left w:val="single" w:sz="4" w:space="0" w:color="000000"/>
              <w:bottom w:val="single" w:sz="4" w:space="0" w:color="000000"/>
              <w:right w:val="single" w:sz="4" w:space="0" w:color="000000"/>
            </w:tcBorders>
          </w:tcPr>
          <w:p w:rsidR="00781DE9" w:rsidRPr="00264E84" w:rsidRDefault="00781DE9" w:rsidP="00264E84">
            <w:pPr>
              <w:pStyle w:val="afff6"/>
            </w:pPr>
            <w:r w:rsidRPr="00264E84">
              <w:t>1 кл. (пятидн.)</w:t>
            </w:r>
          </w:p>
        </w:tc>
        <w:tc>
          <w:tcPr>
            <w:tcW w:w="2694" w:type="dxa"/>
            <w:vMerge w:val="restart"/>
            <w:tcBorders>
              <w:top w:val="single" w:sz="4" w:space="0" w:color="000000"/>
              <w:left w:val="single" w:sz="4" w:space="0" w:color="000000"/>
              <w:right w:val="single" w:sz="4" w:space="0" w:color="000000"/>
            </w:tcBorders>
          </w:tcPr>
          <w:p w:rsidR="00781DE9" w:rsidRPr="00264E84" w:rsidRDefault="00781DE9" w:rsidP="00264E84">
            <w:pPr>
              <w:pStyle w:val="afff6"/>
            </w:pPr>
          </w:p>
        </w:tc>
        <w:tc>
          <w:tcPr>
            <w:tcW w:w="2976" w:type="dxa"/>
            <w:tcBorders>
              <w:top w:val="single" w:sz="4" w:space="0" w:color="000000"/>
              <w:left w:val="single" w:sz="4" w:space="0" w:color="000000"/>
              <w:bottom w:val="single" w:sz="4" w:space="0" w:color="auto"/>
              <w:right w:val="single" w:sz="4" w:space="0" w:color="000000"/>
            </w:tcBorders>
          </w:tcPr>
          <w:p w:rsidR="00781DE9" w:rsidRPr="00264E84" w:rsidRDefault="00781DE9" w:rsidP="00264E84">
            <w:pPr>
              <w:pStyle w:val="afff6"/>
            </w:pPr>
            <w:r w:rsidRPr="00264E84">
              <w:t>33 недели</w:t>
            </w:r>
          </w:p>
        </w:tc>
      </w:tr>
      <w:tr w:rsidR="00781DE9" w:rsidRPr="00264E84" w:rsidTr="00482495">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tcPr>
          <w:p w:rsidR="00781DE9" w:rsidRPr="00264E84" w:rsidRDefault="00781DE9" w:rsidP="00264E84">
            <w:pPr>
              <w:pStyle w:val="afff6"/>
            </w:pPr>
          </w:p>
        </w:tc>
        <w:tc>
          <w:tcPr>
            <w:tcW w:w="2268" w:type="dxa"/>
            <w:tcBorders>
              <w:top w:val="single" w:sz="4" w:space="0" w:color="000000"/>
              <w:left w:val="single" w:sz="4" w:space="0" w:color="000000"/>
              <w:bottom w:val="single" w:sz="4" w:space="0" w:color="000000"/>
              <w:right w:val="single" w:sz="4" w:space="0" w:color="000000"/>
            </w:tcBorders>
          </w:tcPr>
          <w:p w:rsidR="00781DE9" w:rsidRPr="00264E84" w:rsidRDefault="00781DE9" w:rsidP="00264E84">
            <w:pPr>
              <w:pStyle w:val="afff6"/>
            </w:pPr>
            <w:r w:rsidRPr="00264E84">
              <w:t>2-8, 10  кл.</w:t>
            </w:r>
          </w:p>
        </w:tc>
        <w:tc>
          <w:tcPr>
            <w:tcW w:w="2694" w:type="dxa"/>
            <w:vMerge/>
            <w:tcBorders>
              <w:left w:val="single" w:sz="4" w:space="0" w:color="000000"/>
              <w:right w:val="single" w:sz="4" w:space="0" w:color="000000"/>
            </w:tcBorders>
          </w:tcPr>
          <w:p w:rsidR="00781DE9" w:rsidRPr="00264E84" w:rsidRDefault="00781DE9" w:rsidP="00264E84">
            <w:pPr>
              <w:pStyle w:val="afff6"/>
            </w:pPr>
          </w:p>
        </w:tc>
        <w:tc>
          <w:tcPr>
            <w:tcW w:w="2976" w:type="dxa"/>
            <w:tcBorders>
              <w:top w:val="single" w:sz="4" w:space="0" w:color="auto"/>
              <w:left w:val="single" w:sz="4" w:space="0" w:color="000000"/>
              <w:bottom w:val="single" w:sz="4" w:space="0" w:color="auto"/>
              <w:right w:val="single" w:sz="4" w:space="0" w:color="000000"/>
            </w:tcBorders>
          </w:tcPr>
          <w:p w:rsidR="00781DE9" w:rsidRPr="00264E84" w:rsidRDefault="00781DE9" w:rsidP="00264E84">
            <w:pPr>
              <w:pStyle w:val="afff6"/>
            </w:pPr>
            <w:r w:rsidRPr="00264E84">
              <w:t>34 недели</w:t>
            </w:r>
          </w:p>
        </w:tc>
      </w:tr>
      <w:tr w:rsidR="00781DE9" w:rsidRPr="00264E84" w:rsidTr="00482495">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tcPr>
          <w:p w:rsidR="00781DE9" w:rsidRPr="00264E84" w:rsidRDefault="00781DE9" w:rsidP="00264E84">
            <w:pPr>
              <w:pStyle w:val="afff6"/>
            </w:pPr>
          </w:p>
        </w:tc>
        <w:tc>
          <w:tcPr>
            <w:tcW w:w="2268" w:type="dxa"/>
            <w:tcBorders>
              <w:top w:val="single" w:sz="4" w:space="0" w:color="000000"/>
              <w:left w:val="single" w:sz="4" w:space="0" w:color="000000"/>
              <w:bottom w:val="single" w:sz="4" w:space="0" w:color="000000"/>
              <w:right w:val="single" w:sz="4" w:space="0" w:color="000000"/>
            </w:tcBorders>
          </w:tcPr>
          <w:p w:rsidR="00781DE9" w:rsidRPr="00264E84" w:rsidRDefault="00781DE9" w:rsidP="00264E84">
            <w:pPr>
              <w:pStyle w:val="afff6"/>
            </w:pPr>
            <w:r w:rsidRPr="00264E84">
              <w:t>9, 11 кл.</w:t>
            </w:r>
          </w:p>
        </w:tc>
        <w:tc>
          <w:tcPr>
            <w:tcW w:w="2694" w:type="dxa"/>
            <w:vMerge/>
            <w:tcBorders>
              <w:left w:val="single" w:sz="4" w:space="0" w:color="000000"/>
              <w:bottom w:val="single" w:sz="4" w:space="0" w:color="000000"/>
              <w:right w:val="single" w:sz="4" w:space="0" w:color="000000"/>
            </w:tcBorders>
          </w:tcPr>
          <w:p w:rsidR="00781DE9" w:rsidRPr="00264E84" w:rsidRDefault="00781DE9" w:rsidP="00264E84">
            <w:pPr>
              <w:pStyle w:val="afff6"/>
            </w:pPr>
          </w:p>
        </w:tc>
        <w:tc>
          <w:tcPr>
            <w:tcW w:w="2976" w:type="dxa"/>
            <w:tcBorders>
              <w:top w:val="single" w:sz="4" w:space="0" w:color="auto"/>
              <w:left w:val="single" w:sz="4" w:space="0" w:color="000000"/>
              <w:bottom w:val="single" w:sz="4" w:space="0" w:color="000000"/>
              <w:right w:val="single" w:sz="4" w:space="0" w:color="000000"/>
            </w:tcBorders>
          </w:tcPr>
          <w:p w:rsidR="00781DE9" w:rsidRPr="00264E84" w:rsidRDefault="00781DE9" w:rsidP="00264E84">
            <w:pPr>
              <w:pStyle w:val="afff6"/>
            </w:pPr>
            <w:r w:rsidRPr="00264E84">
              <w:t xml:space="preserve">    34 недели</w:t>
            </w:r>
          </w:p>
        </w:tc>
      </w:tr>
    </w:tbl>
    <w:p w:rsidR="00781DE9" w:rsidRPr="00264E84" w:rsidRDefault="00781DE9" w:rsidP="00264E84">
      <w:pPr>
        <w:pStyle w:val="afff6"/>
        <w:rPr>
          <w:b/>
          <w:spacing w:val="-3"/>
        </w:rPr>
      </w:pPr>
    </w:p>
    <w:p w:rsidR="00781DE9" w:rsidRPr="00264E84" w:rsidRDefault="00781DE9" w:rsidP="00264E84">
      <w:pPr>
        <w:pStyle w:val="afff6"/>
        <w:rPr>
          <w:b/>
          <w:spacing w:val="-3"/>
        </w:rPr>
      </w:pPr>
    </w:p>
    <w:p w:rsidR="00781DE9" w:rsidRPr="00264E84" w:rsidRDefault="00781DE9" w:rsidP="00264E84">
      <w:pPr>
        <w:pStyle w:val="afff6"/>
        <w:rPr>
          <w:b/>
          <w:spacing w:val="-3"/>
        </w:rPr>
      </w:pPr>
      <w:r w:rsidRPr="00264E84">
        <w:rPr>
          <w:b/>
          <w:spacing w:val="-3"/>
        </w:rPr>
        <w:t>Продолжительность  каникул в 2015 – 2016 учебном году</w:t>
      </w:r>
    </w:p>
    <w:tbl>
      <w:tblPr>
        <w:tblW w:w="96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97"/>
        <w:gridCol w:w="2090"/>
        <w:gridCol w:w="2835"/>
        <w:gridCol w:w="2694"/>
      </w:tblGrid>
      <w:tr w:rsidR="00781DE9" w:rsidRPr="00264E84" w:rsidTr="00482495">
        <w:tc>
          <w:tcPr>
            <w:tcW w:w="1997" w:type="dxa"/>
            <w:tcBorders>
              <w:top w:val="single" w:sz="4" w:space="0" w:color="000000"/>
              <w:left w:val="single" w:sz="4" w:space="0" w:color="000000"/>
              <w:bottom w:val="single" w:sz="4" w:space="0" w:color="000000"/>
              <w:right w:val="single" w:sz="4" w:space="0" w:color="000000"/>
            </w:tcBorders>
          </w:tcPr>
          <w:p w:rsidR="00781DE9" w:rsidRPr="00264E84" w:rsidRDefault="00781DE9" w:rsidP="00264E84">
            <w:pPr>
              <w:pStyle w:val="afff6"/>
            </w:pPr>
            <w:r w:rsidRPr="00264E84">
              <w:rPr>
                <w:spacing w:val="-3"/>
              </w:rPr>
              <w:t> </w:t>
            </w:r>
            <w:r w:rsidRPr="00264E84">
              <w:t xml:space="preserve">Каникулы </w:t>
            </w:r>
          </w:p>
        </w:tc>
        <w:tc>
          <w:tcPr>
            <w:tcW w:w="2090" w:type="dxa"/>
            <w:tcBorders>
              <w:top w:val="single" w:sz="4" w:space="0" w:color="000000"/>
              <w:left w:val="single" w:sz="4" w:space="0" w:color="000000"/>
              <w:bottom w:val="single" w:sz="4" w:space="0" w:color="000000"/>
              <w:right w:val="single" w:sz="4" w:space="0" w:color="000000"/>
            </w:tcBorders>
          </w:tcPr>
          <w:p w:rsidR="00781DE9" w:rsidRPr="00264E84" w:rsidRDefault="00781DE9" w:rsidP="00264E84">
            <w:pPr>
              <w:pStyle w:val="afff6"/>
            </w:pPr>
            <w:r w:rsidRPr="00264E84">
              <w:t xml:space="preserve">Классы </w:t>
            </w:r>
          </w:p>
        </w:tc>
        <w:tc>
          <w:tcPr>
            <w:tcW w:w="2835" w:type="dxa"/>
            <w:tcBorders>
              <w:top w:val="single" w:sz="4" w:space="0" w:color="000000"/>
              <w:left w:val="single" w:sz="4" w:space="0" w:color="000000"/>
              <w:bottom w:val="single" w:sz="4" w:space="0" w:color="000000"/>
              <w:right w:val="single" w:sz="4" w:space="0" w:color="000000"/>
            </w:tcBorders>
          </w:tcPr>
          <w:p w:rsidR="00781DE9" w:rsidRPr="00264E84" w:rsidRDefault="00781DE9" w:rsidP="00264E84">
            <w:pPr>
              <w:pStyle w:val="afff6"/>
            </w:pPr>
            <w:r w:rsidRPr="00264E84">
              <w:t>Срок начала и окончания каникул</w:t>
            </w:r>
          </w:p>
        </w:tc>
        <w:tc>
          <w:tcPr>
            <w:tcW w:w="2694" w:type="dxa"/>
            <w:tcBorders>
              <w:top w:val="single" w:sz="4" w:space="0" w:color="000000"/>
              <w:left w:val="single" w:sz="4" w:space="0" w:color="000000"/>
              <w:bottom w:val="single" w:sz="4" w:space="0" w:color="000000"/>
              <w:right w:val="single" w:sz="4" w:space="0" w:color="000000"/>
            </w:tcBorders>
          </w:tcPr>
          <w:p w:rsidR="00781DE9" w:rsidRPr="00264E84" w:rsidRDefault="00781DE9" w:rsidP="00264E84">
            <w:pPr>
              <w:pStyle w:val="afff6"/>
            </w:pPr>
            <w:r w:rsidRPr="00264E84">
              <w:t>Количество дней</w:t>
            </w:r>
          </w:p>
        </w:tc>
      </w:tr>
      <w:tr w:rsidR="00781DE9" w:rsidRPr="00264E84" w:rsidTr="00482495">
        <w:tc>
          <w:tcPr>
            <w:tcW w:w="1997" w:type="dxa"/>
            <w:vMerge w:val="restart"/>
            <w:tcBorders>
              <w:top w:val="single" w:sz="4" w:space="0" w:color="000000"/>
              <w:left w:val="single" w:sz="4" w:space="0" w:color="000000"/>
              <w:bottom w:val="single" w:sz="4" w:space="0" w:color="000000"/>
              <w:right w:val="single" w:sz="4" w:space="0" w:color="000000"/>
            </w:tcBorders>
          </w:tcPr>
          <w:p w:rsidR="00781DE9" w:rsidRPr="00264E84" w:rsidRDefault="00781DE9" w:rsidP="00264E84">
            <w:pPr>
              <w:pStyle w:val="afff6"/>
            </w:pPr>
            <w:r w:rsidRPr="00264E84">
              <w:t xml:space="preserve">Осенние </w:t>
            </w:r>
          </w:p>
        </w:tc>
        <w:tc>
          <w:tcPr>
            <w:tcW w:w="2090" w:type="dxa"/>
            <w:tcBorders>
              <w:top w:val="single" w:sz="4" w:space="0" w:color="000000"/>
              <w:left w:val="single" w:sz="4" w:space="0" w:color="000000"/>
              <w:bottom w:val="single" w:sz="4" w:space="0" w:color="000000"/>
              <w:right w:val="single" w:sz="4" w:space="0" w:color="000000"/>
            </w:tcBorders>
          </w:tcPr>
          <w:p w:rsidR="00781DE9" w:rsidRPr="00264E84" w:rsidRDefault="00781DE9" w:rsidP="00264E84">
            <w:pPr>
              <w:pStyle w:val="afff6"/>
            </w:pPr>
            <w:r w:rsidRPr="00264E84">
              <w:t>1 кл. (пятидн.)</w:t>
            </w:r>
          </w:p>
        </w:tc>
        <w:tc>
          <w:tcPr>
            <w:tcW w:w="2835" w:type="dxa"/>
            <w:vMerge w:val="restart"/>
            <w:tcBorders>
              <w:top w:val="single" w:sz="4" w:space="0" w:color="000000"/>
              <w:left w:val="single" w:sz="4" w:space="0" w:color="000000"/>
              <w:right w:val="single" w:sz="4" w:space="0" w:color="000000"/>
            </w:tcBorders>
          </w:tcPr>
          <w:p w:rsidR="00781DE9" w:rsidRPr="00264E84" w:rsidRDefault="00781DE9" w:rsidP="00264E84">
            <w:pPr>
              <w:pStyle w:val="afff6"/>
            </w:pPr>
            <w:r w:rsidRPr="00264E84">
              <w:t>03.11.15-09.11.15</w:t>
            </w:r>
          </w:p>
          <w:p w:rsidR="00781DE9" w:rsidRPr="00264E84" w:rsidRDefault="00781DE9" w:rsidP="00264E84">
            <w:pPr>
              <w:pStyle w:val="afff6"/>
            </w:pPr>
          </w:p>
        </w:tc>
        <w:tc>
          <w:tcPr>
            <w:tcW w:w="2694" w:type="dxa"/>
            <w:vMerge w:val="restart"/>
            <w:tcBorders>
              <w:top w:val="single" w:sz="4" w:space="0" w:color="000000"/>
              <w:left w:val="single" w:sz="4" w:space="0" w:color="000000"/>
              <w:right w:val="single" w:sz="4" w:space="0" w:color="000000"/>
            </w:tcBorders>
          </w:tcPr>
          <w:p w:rsidR="00781DE9" w:rsidRPr="00264E84" w:rsidRDefault="00781DE9" w:rsidP="00264E84">
            <w:pPr>
              <w:pStyle w:val="afff6"/>
            </w:pPr>
            <w:r w:rsidRPr="00264E84">
              <w:t>7 дней</w:t>
            </w:r>
          </w:p>
          <w:p w:rsidR="00781DE9" w:rsidRPr="00264E84" w:rsidRDefault="00781DE9" w:rsidP="00264E84">
            <w:pPr>
              <w:pStyle w:val="afff6"/>
            </w:pPr>
          </w:p>
        </w:tc>
      </w:tr>
      <w:tr w:rsidR="00781DE9" w:rsidRPr="00264E84" w:rsidTr="00482495">
        <w:tc>
          <w:tcPr>
            <w:tcW w:w="1997" w:type="dxa"/>
            <w:vMerge/>
            <w:tcBorders>
              <w:top w:val="single" w:sz="4" w:space="0" w:color="000000"/>
              <w:left w:val="single" w:sz="4" w:space="0" w:color="000000"/>
              <w:bottom w:val="single" w:sz="4" w:space="0" w:color="000000"/>
              <w:right w:val="single" w:sz="4" w:space="0" w:color="000000"/>
            </w:tcBorders>
            <w:vAlign w:val="center"/>
          </w:tcPr>
          <w:p w:rsidR="00781DE9" w:rsidRPr="00264E84" w:rsidRDefault="00781DE9" w:rsidP="00264E84">
            <w:pPr>
              <w:pStyle w:val="afff6"/>
            </w:pPr>
          </w:p>
        </w:tc>
        <w:tc>
          <w:tcPr>
            <w:tcW w:w="2090" w:type="dxa"/>
            <w:tcBorders>
              <w:top w:val="single" w:sz="4" w:space="0" w:color="000000"/>
              <w:left w:val="single" w:sz="4" w:space="0" w:color="000000"/>
              <w:bottom w:val="single" w:sz="4" w:space="0" w:color="000000"/>
              <w:right w:val="single" w:sz="4" w:space="0" w:color="000000"/>
            </w:tcBorders>
          </w:tcPr>
          <w:p w:rsidR="00781DE9" w:rsidRPr="00264E84" w:rsidRDefault="00781DE9" w:rsidP="00264E84">
            <w:pPr>
              <w:pStyle w:val="afff6"/>
            </w:pPr>
            <w:r w:rsidRPr="00264E84">
              <w:t>2-8 кл.</w:t>
            </w:r>
          </w:p>
        </w:tc>
        <w:tc>
          <w:tcPr>
            <w:tcW w:w="2835" w:type="dxa"/>
            <w:vMerge/>
            <w:tcBorders>
              <w:left w:val="single" w:sz="4" w:space="0" w:color="000000"/>
              <w:right w:val="single" w:sz="4" w:space="0" w:color="000000"/>
            </w:tcBorders>
          </w:tcPr>
          <w:p w:rsidR="00781DE9" w:rsidRPr="00264E84" w:rsidRDefault="00781DE9" w:rsidP="00264E84">
            <w:pPr>
              <w:pStyle w:val="afff6"/>
            </w:pPr>
          </w:p>
        </w:tc>
        <w:tc>
          <w:tcPr>
            <w:tcW w:w="2694" w:type="dxa"/>
            <w:vMerge/>
            <w:tcBorders>
              <w:left w:val="single" w:sz="4" w:space="0" w:color="000000"/>
              <w:right w:val="single" w:sz="4" w:space="0" w:color="000000"/>
            </w:tcBorders>
          </w:tcPr>
          <w:p w:rsidR="00781DE9" w:rsidRPr="00264E84" w:rsidRDefault="00781DE9" w:rsidP="00264E84">
            <w:pPr>
              <w:pStyle w:val="afff6"/>
            </w:pPr>
          </w:p>
        </w:tc>
      </w:tr>
      <w:tr w:rsidR="00781DE9" w:rsidRPr="00264E84" w:rsidTr="00482495">
        <w:tc>
          <w:tcPr>
            <w:tcW w:w="1997" w:type="dxa"/>
            <w:vMerge/>
            <w:tcBorders>
              <w:top w:val="single" w:sz="4" w:space="0" w:color="000000"/>
              <w:left w:val="single" w:sz="4" w:space="0" w:color="000000"/>
              <w:bottom w:val="single" w:sz="4" w:space="0" w:color="000000"/>
              <w:right w:val="single" w:sz="4" w:space="0" w:color="000000"/>
            </w:tcBorders>
            <w:vAlign w:val="center"/>
          </w:tcPr>
          <w:p w:rsidR="00781DE9" w:rsidRPr="00264E84" w:rsidRDefault="00781DE9" w:rsidP="00264E84">
            <w:pPr>
              <w:pStyle w:val="afff6"/>
            </w:pPr>
          </w:p>
        </w:tc>
        <w:tc>
          <w:tcPr>
            <w:tcW w:w="2090" w:type="dxa"/>
            <w:tcBorders>
              <w:top w:val="single" w:sz="4" w:space="0" w:color="000000"/>
              <w:left w:val="single" w:sz="4" w:space="0" w:color="000000"/>
              <w:bottom w:val="single" w:sz="4" w:space="0" w:color="000000"/>
              <w:right w:val="single" w:sz="4" w:space="0" w:color="000000"/>
            </w:tcBorders>
          </w:tcPr>
          <w:p w:rsidR="00781DE9" w:rsidRPr="00264E84" w:rsidRDefault="00781DE9" w:rsidP="00264E84">
            <w:pPr>
              <w:pStyle w:val="afff6"/>
            </w:pPr>
            <w:r w:rsidRPr="00264E84">
              <w:t>9 кл.</w:t>
            </w:r>
          </w:p>
        </w:tc>
        <w:tc>
          <w:tcPr>
            <w:tcW w:w="2835" w:type="dxa"/>
            <w:vMerge/>
            <w:tcBorders>
              <w:left w:val="single" w:sz="4" w:space="0" w:color="000000"/>
              <w:bottom w:val="single" w:sz="4" w:space="0" w:color="000000"/>
              <w:right w:val="single" w:sz="4" w:space="0" w:color="000000"/>
            </w:tcBorders>
          </w:tcPr>
          <w:p w:rsidR="00781DE9" w:rsidRPr="00264E84" w:rsidRDefault="00781DE9" w:rsidP="00264E84">
            <w:pPr>
              <w:pStyle w:val="afff6"/>
            </w:pPr>
          </w:p>
        </w:tc>
        <w:tc>
          <w:tcPr>
            <w:tcW w:w="2694" w:type="dxa"/>
            <w:vMerge/>
            <w:tcBorders>
              <w:left w:val="single" w:sz="4" w:space="0" w:color="000000"/>
              <w:bottom w:val="single" w:sz="4" w:space="0" w:color="000000"/>
              <w:right w:val="single" w:sz="4" w:space="0" w:color="000000"/>
            </w:tcBorders>
          </w:tcPr>
          <w:p w:rsidR="00781DE9" w:rsidRPr="00264E84" w:rsidRDefault="00781DE9" w:rsidP="00264E84">
            <w:pPr>
              <w:pStyle w:val="afff6"/>
            </w:pPr>
          </w:p>
        </w:tc>
      </w:tr>
      <w:tr w:rsidR="00781DE9" w:rsidRPr="00264E84" w:rsidTr="00482495">
        <w:tc>
          <w:tcPr>
            <w:tcW w:w="1997" w:type="dxa"/>
            <w:vMerge w:val="restart"/>
            <w:tcBorders>
              <w:top w:val="single" w:sz="4" w:space="0" w:color="000000"/>
              <w:left w:val="single" w:sz="4" w:space="0" w:color="000000"/>
              <w:bottom w:val="single" w:sz="4" w:space="0" w:color="000000"/>
              <w:right w:val="single" w:sz="4" w:space="0" w:color="000000"/>
            </w:tcBorders>
          </w:tcPr>
          <w:p w:rsidR="00781DE9" w:rsidRPr="00264E84" w:rsidRDefault="00781DE9" w:rsidP="00264E84">
            <w:pPr>
              <w:pStyle w:val="afff6"/>
            </w:pPr>
            <w:r w:rsidRPr="00264E84">
              <w:t xml:space="preserve">Зимние </w:t>
            </w:r>
          </w:p>
        </w:tc>
        <w:tc>
          <w:tcPr>
            <w:tcW w:w="2090" w:type="dxa"/>
            <w:tcBorders>
              <w:top w:val="single" w:sz="4" w:space="0" w:color="000000"/>
              <w:left w:val="single" w:sz="4" w:space="0" w:color="000000"/>
              <w:bottom w:val="single" w:sz="4" w:space="0" w:color="000000"/>
              <w:right w:val="single" w:sz="4" w:space="0" w:color="000000"/>
            </w:tcBorders>
          </w:tcPr>
          <w:p w:rsidR="00781DE9" w:rsidRPr="00264E84" w:rsidRDefault="00781DE9" w:rsidP="00264E84">
            <w:pPr>
              <w:pStyle w:val="afff6"/>
            </w:pPr>
            <w:r w:rsidRPr="00264E84">
              <w:t>1 кл. (пятидн.)</w:t>
            </w:r>
          </w:p>
        </w:tc>
        <w:tc>
          <w:tcPr>
            <w:tcW w:w="2835" w:type="dxa"/>
            <w:vMerge w:val="restart"/>
            <w:tcBorders>
              <w:top w:val="single" w:sz="4" w:space="0" w:color="000000"/>
              <w:left w:val="single" w:sz="4" w:space="0" w:color="000000"/>
              <w:right w:val="single" w:sz="4" w:space="0" w:color="000000"/>
            </w:tcBorders>
          </w:tcPr>
          <w:p w:rsidR="00781DE9" w:rsidRPr="00264E84" w:rsidRDefault="00781DE9" w:rsidP="00264E84">
            <w:pPr>
              <w:pStyle w:val="afff6"/>
            </w:pPr>
          </w:p>
          <w:p w:rsidR="00781DE9" w:rsidRPr="00264E84" w:rsidRDefault="00781DE9" w:rsidP="00264E84">
            <w:pPr>
              <w:pStyle w:val="afff6"/>
            </w:pPr>
            <w:r w:rsidRPr="00264E84">
              <w:t>30.12.15-10.01.16</w:t>
            </w:r>
          </w:p>
          <w:p w:rsidR="00781DE9" w:rsidRPr="00264E84" w:rsidRDefault="00781DE9" w:rsidP="00264E84">
            <w:pPr>
              <w:pStyle w:val="afff6"/>
            </w:pPr>
          </w:p>
        </w:tc>
        <w:tc>
          <w:tcPr>
            <w:tcW w:w="2694" w:type="dxa"/>
            <w:vMerge w:val="restart"/>
            <w:tcBorders>
              <w:top w:val="single" w:sz="4" w:space="0" w:color="000000"/>
              <w:left w:val="single" w:sz="4" w:space="0" w:color="000000"/>
              <w:right w:val="single" w:sz="4" w:space="0" w:color="000000"/>
            </w:tcBorders>
          </w:tcPr>
          <w:p w:rsidR="00781DE9" w:rsidRPr="00264E84" w:rsidRDefault="00781DE9" w:rsidP="00264E84">
            <w:pPr>
              <w:pStyle w:val="afff6"/>
            </w:pPr>
            <w:r w:rsidRPr="00264E84">
              <w:t xml:space="preserve"> </w:t>
            </w:r>
          </w:p>
          <w:p w:rsidR="00781DE9" w:rsidRPr="00264E84" w:rsidRDefault="00781DE9" w:rsidP="00264E84">
            <w:pPr>
              <w:pStyle w:val="afff6"/>
            </w:pPr>
            <w:r w:rsidRPr="00264E84">
              <w:t>14 дней</w:t>
            </w:r>
          </w:p>
          <w:p w:rsidR="00781DE9" w:rsidRPr="00264E84" w:rsidRDefault="00781DE9" w:rsidP="00264E84">
            <w:pPr>
              <w:pStyle w:val="afff6"/>
            </w:pPr>
          </w:p>
        </w:tc>
      </w:tr>
      <w:tr w:rsidR="00781DE9" w:rsidRPr="00264E84" w:rsidTr="00482495">
        <w:tc>
          <w:tcPr>
            <w:tcW w:w="1997" w:type="dxa"/>
            <w:vMerge/>
            <w:tcBorders>
              <w:top w:val="single" w:sz="4" w:space="0" w:color="000000"/>
              <w:left w:val="single" w:sz="4" w:space="0" w:color="000000"/>
              <w:bottom w:val="single" w:sz="4" w:space="0" w:color="000000"/>
              <w:right w:val="single" w:sz="4" w:space="0" w:color="000000"/>
            </w:tcBorders>
            <w:vAlign w:val="center"/>
          </w:tcPr>
          <w:p w:rsidR="00781DE9" w:rsidRPr="00264E84" w:rsidRDefault="00781DE9" w:rsidP="00264E84">
            <w:pPr>
              <w:pStyle w:val="afff6"/>
            </w:pPr>
          </w:p>
        </w:tc>
        <w:tc>
          <w:tcPr>
            <w:tcW w:w="2090" w:type="dxa"/>
            <w:tcBorders>
              <w:top w:val="single" w:sz="4" w:space="0" w:color="000000"/>
              <w:left w:val="single" w:sz="4" w:space="0" w:color="000000"/>
              <w:bottom w:val="single" w:sz="4" w:space="0" w:color="000000"/>
              <w:right w:val="single" w:sz="4" w:space="0" w:color="000000"/>
            </w:tcBorders>
          </w:tcPr>
          <w:p w:rsidR="00781DE9" w:rsidRPr="00264E84" w:rsidRDefault="00781DE9" w:rsidP="00264E84">
            <w:pPr>
              <w:pStyle w:val="afff6"/>
            </w:pPr>
            <w:r w:rsidRPr="00264E84">
              <w:t>2-8 кл.</w:t>
            </w:r>
          </w:p>
        </w:tc>
        <w:tc>
          <w:tcPr>
            <w:tcW w:w="2835" w:type="dxa"/>
            <w:vMerge/>
            <w:tcBorders>
              <w:left w:val="single" w:sz="4" w:space="0" w:color="000000"/>
              <w:right w:val="single" w:sz="4" w:space="0" w:color="000000"/>
            </w:tcBorders>
          </w:tcPr>
          <w:p w:rsidR="00781DE9" w:rsidRPr="00264E84" w:rsidRDefault="00781DE9" w:rsidP="00264E84">
            <w:pPr>
              <w:pStyle w:val="afff6"/>
            </w:pPr>
          </w:p>
        </w:tc>
        <w:tc>
          <w:tcPr>
            <w:tcW w:w="2694" w:type="dxa"/>
            <w:vMerge/>
            <w:tcBorders>
              <w:left w:val="single" w:sz="4" w:space="0" w:color="000000"/>
              <w:right w:val="single" w:sz="4" w:space="0" w:color="000000"/>
            </w:tcBorders>
          </w:tcPr>
          <w:p w:rsidR="00781DE9" w:rsidRPr="00264E84" w:rsidRDefault="00781DE9" w:rsidP="00264E84">
            <w:pPr>
              <w:pStyle w:val="afff6"/>
            </w:pPr>
          </w:p>
        </w:tc>
      </w:tr>
      <w:tr w:rsidR="00781DE9" w:rsidRPr="00264E84" w:rsidTr="00482495">
        <w:tc>
          <w:tcPr>
            <w:tcW w:w="1997" w:type="dxa"/>
            <w:vMerge/>
            <w:tcBorders>
              <w:top w:val="single" w:sz="4" w:space="0" w:color="000000"/>
              <w:left w:val="single" w:sz="4" w:space="0" w:color="000000"/>
              <w:bottom w:val="single" w:sz="4" w:space="0" w:color="000000"/>
              <w:right w:val="single" w:sz="4" w:space="0" w:color="000000"/>
            </w:tcBorders>
            <w:vAlign w:val="center"/>
          </w:tcPr>
          <w:p w:rsidR="00781DE9" w:rsidRPr="00264E84" w:rsidRDefault="00781DE9" w:rsidP="00264E84">
            <w:pPr>
              <w:pStyle w:val="afff6"/>
            </w:pPr>
          </w:p>
        </w:tc>
        <w:tc>
          <w:tcPr>
            <w:tcW w:w="2090" w:type="dxa"/>
            <w:tcBorders>
              <w:top w:val="single" w:sz="4" w:space="0" w:color="000000"/>
              <w:left w:val="single" w:sz="4" w:space="0" w:color="000000"/>
              <w:bottom w:val="single" w:sz="4" w:space="0" w:color="auto"/>
              <w:right w:val="single" w:sz="4" w:space="0" w:color="000000"/>
            </w:tcBorders>
          </w:tcPr>
          <w:p w:rsidR="00781DE9" w:rsidRPr="00264E84" w:rsidRDefault="00781DE9" w:rsidP="00264E84">
            <w:pPr>
              <w:pStyle w:val="afff6"/>
            </w:pPr>
            <w:r w:rsidRPr="00264E84">
              <w:t>9 кл.</w:t>
            </w:r>
          </w:p>
        </w:tc>
        <w:tc>
          <w:tcPr>
            <w:tcW w:w="2835" w:type="dxa"/>
            <w:vMerge/>
            <w:tcBorders>
              <w:left w:val="single" w:sz="4" w:space="0" w:color="000000"/>
              <w:bottom w:val="single" w:sz="4" w:space="0" w:color="auto"/>
              <w:right w:val="single" w:sz="4" w:space="0" w:color="000000"/>
            </w:tcBorders>
          </w:tcPr>
          <w:p w:rsidR="00781DE9" w:rsidRPr="00264E84" w:rsidRDefault="00781DE9" w:rsidP="00264E84">
            <w:pPr>
              <w:pStyle w:val="afff6"/>
            </w:pPr>
          </w:p>
        </w:tc>
        <w:tc>
          <w:tcPr>
            <w:tcW w:w="2694" w:type="dxa"/>
            <w:vMerge/>
            <w:tcBorders>
              <w:left w:val="single" w:sz="4" w:space="0" w:color="000000"/>
              <w:bottom w:val="single" w:sz="4" w:space="0" w:color="auto"/>
              <w:right w:val="single" w:sz="4" w:space="0" w:color="000000"/>
            </w:tcBorders>
          </w:tcPr>
          <w:p w:rsidR="00781DE9" w:rsidRPr="00264E84" w:rsidRDefault="00781DE9" w:rsidP="00264E84">
            <w:pPr>
              <w:pStyle w:val="afff6"/>
            </w:pPr>
          </w:p>
        </w:tc>
      </w:tr>
      <w:tr w:rsidR="00781DE9" w:rsidRPr="00264E84" w:rsidTr="00482495">
        <w:tc>
          <w:tcPr>
            <w:tcW w:w="1997" w:type="dxa"/>
            <w:vMerge w:val="restart"/>
            <w:tcBorders>
              <w:top w:val="single" w:sz="4" w:space="0" w:color="000000"/>
              <w:left w:val="single" w:sz="4" w:space="0" w:color="000000"/>
              <w:bottom w:val="single" w:sz="4" w:space="0" w:color="000000"/>
              <w:right w:val="single" w:sz="4" w:space="0" w:color="000000"/>
            </w:tcBorders>
          </w:tcPr>
          <w:p w:rsidR="00781DE9" w:rsidRPr="00264E84" w:rsidRDefault="00781DE9" w:rsidP="00264E84">
            <w:pPr>
              <w:pStyle w:val="afff6"/>
            </w:pPr>
            <w:r w:rsidRPr="00264E84">
              <w:t xml:space="preserve">Весенние </w:t>
            </w:r>
          </w:p>
        </w:tc>
        <w:tc>
          <w:tcPr>
            <w:tcW w:w="2090" w:type="dxa"/>
            <w:tcBorders>
              <w:top w:val="single" w:sz="4" w:space="0" w:color="000000"/>
              <w:left w:val="single" w:sz="4" w:space="0" w:color="000000"/>
              <w:bottom w:val="single" w:sz="4" w:space="0" w:color="000000"/>
              <w:right w:val="single" w:sz="4" w:space="0" w:color="000000"/>
            </w:tcBorders>
          </w:tcPr>
          <w:p w:rsidR="00781DE9" w:rsidRPr="00264E84" w:rsidRDefault="00781DE9" w:rsidP="00264E84">
            <w:pPr>
              <w:pStyle w:val="afff6"/>
            </w:pPr>
            <w:r w:rsidRPr="00264E84">
              <w:t>1 кл. (пятидн.)</w:t>
            </w:r>
          </w:p>
        </w:tc>
        <w:tc>
          <w:tcPr>
            <w:tcW w:w="2835" w:type="dxa"/>
            <w:tcBorders>
              <w:top w:val="single" w:sz="4" w:space="0" w:color="000000"/>
              <w:left w:val="single" w:sz="4" w:space="0" w:color="000000"/>
              <w:bottom w:val="single" w:sz="4" w:space="0" w:color="auto"/>
              <w:right w:val="single" w:sz="4" w:space="0" w:color="000000"/>
            </w:tcBorders>
          </w:tcPr>
          <w:p w:rsidR="00781DE9" w:rsidRPr="00264E84" w:rsidRDefault="00781DE9" w:rsidP="00264E84">
            <w:pPr>
              <w:pStyle w:val="afff6"/>
            </w:pPr>
            <w:r w:rsidRPr="00264E84">
              <w:t>Дополнительные каникулы-16.02.15-22.02.15</w:t>
            </w:r>
          </w:p>
          <w:p w:rsidR="00781DE9" w:rsidRPr="00264E84" w:rsidRDefault="00781DE9" w:rsidP="00264E84">
            <w:pPr>
              <w:pStyle w:val="afff6"/>
            </w:pPr>
            <w:r w:rsidRPr="00264E84">
              <w:t>22.03.15-31.03.15</w:t>
            </w:r>
          </w:p>
        </w:tc>
        <w:tc>
          <w:tcPr>
            <w:tcW w:w="2694" w:type="dxa"/>
            <w:vMerge w:val="restart"/>
            <w:tcBorders>
              <w:top w:val="single" w:sz="4" w:space="0" w:color="000000"/>
              <w:left w:val="single" w:sz="4" w:space="0" w:color="000000"/>
              <w:right w:val="single" w:sz="4" w:space="0" w:color="000000"/>
            </w:tcBorders>
          </w:tcPr>
          <w:p w:rsidR="00781DE9" w:rsidRPr="00264E84" w:rsidRDefault="00781DE9" w:rsidP="00264E84">
            <w:pPr>
              <w:pStyle w:val="afff6"/>
            </w:pPr>
            <w:r w:rsidRPr="00264E84">
              <w:t>7 дней</w:t>
            </w:r>
          </w:p>
          <w:p w:rsidR="00781DE9" w:rsidRPr="00264E84" w:rsidRDefault="00781DE9" w:rsidP="00264E84">
            <w:pPr>
              <w:pStyle w:val="afff6"/>
            </w:pPr>
          </w:p>
          <w:p w:rsidR="00781DE9" w:rsidRPr="00264E84" w:rsidRDefault="00781DE9" w:rsidP="00264E84">
            <w:pPr>
              <w:pStyle w:val="afff6"/>
            </w:pPr>
          </w:p>
          <w:p w:rsidR="00781DE9" w:rsidRPr="00264E84" w:rsidRDefault="00781DE9" w:rsidP="00264E84">
            <w:pPr>
              <w:pStyle w:val="afff6"/>
            </w:pPr>
            <w:r w:rsidRPr="00264E84">
              <w:t>7 дней</w:t>
            </w:r>
          </w:p>
        </w:tc>
      </w:tr>
      <w:tr w:rsidR="00781DE9" w:rsidRPr="00264E84" w:rsidTr="00482495">
        <w:trPr>
          <w:trHeight w:val="393"/>
        </w:trPr>
        <w:tc>
          <w:tcPr>
            <w:tcW w:w="1997" w:type="dxa"/>
            <w:vMerge/>
            <w:tcBorders>
              <w:top w:val="single" w:sz="4" w:space="0" w:color="000000"/>
              <w:left w:val="single" w:sz="4" w:space="0" w:color="000000"/>
              <w:bottom w:val="single" w:sz="4" w:space="0" w:color="000000"/>
              <w:right w:val="single" w:sz="4" w:space="0" w:color="000000"/>
            </w:tcBorders>
            <w:vAlign w:val="center"/>
          </w:tcPr>
          <w:p w:rsidR="00781DE9" w:rsidRPr="00264E84" w:rsidRDefault="00781DE9" w:rsidP="00264E84">
            <w:pPr>
              <w:pStyle w:val="afff6"/>
            </w:pPr>
          </w:p>
        </w:tc>
        <w:tc>
          <w:tcPr>
            <w:tcW w:w="2090" w:type="dxa"/>
            <w:tcBorders>
              <w:top w:val="single" w:sz="4" w:space="0" w:color="000000"/>
              <w:left w:val="single" w:sz="4" w:space="0" w:color="000000"/>
              <w:bottom w:val="single" w:sz="4" w:space="0" w:color="000000"/>
              <w:right w:val="single" w:sz="4" w:space="0" w:color="000000"/>
            </w:tcBorders>
          </w:tcPr>
          <w:p w:rsidR="00781DE9" w:rsidRPr="00264E84" w:rsidRDefault="00781DE9" w:rsidP="00264E84">
            <w:pPr>
              <w:pStyle w:val="afff6"/>
            </w:pPr>
            <w:r w:rsidRPr="00264E84">
              <w:t>2-8 кл.</w:t>
            </w:r>
          </w:p>
        </w:tc>
        <w:tc>
          <w:tcPr>
            <w:tcW w:w="2835" w:type="dxa"/>
            <w:vMerge w:val="restart"/>
            <w:tcBorders>
              <w:top w:val="single" w:sz="4" w:space="0" w:color="auto"/>
              <w:left w:val="single" w:sz="4" w:space="0" w:color="000000"/>
              <w:bottom w:val="single" w:sz="4" w:space="0" w:color="000000"/>
              <w:right w:val="single" w:sz="4" w:space="0" w:color="000000"/>
            </w:tcBorders>
          </w:tcPr>
          <w:p w:rsidR="00781DE9" w:rsidRPr="00264E84" w:rsidRDefault="00781DE9" w:rsidP="00264E84">
            <w:pPr>
              <w:pStyle w:val="afff6"/>
            </w:pPr>
            <w:r w:rsidRPr="00264E84">
              <w:t>22.03.15-31.03.15</w:t>
            </w:r>
          </w:p>
          <w:p w:rsidR="00781DE9" w:rsidRPr="00264E84" w:rsidRDefault="00781DE9" w:rsidP="00264E84">
            <w:pPr>
              <w:pStyle w:val="afff6"/>
            </w:pPr>
          </w:p>
          <w:p w:rsidR="00781DE9" w:rsidRPr="00264E84" w:rsidRDefault="00781DE9" w:rsidP="00264E84">
            <w:pPr>
              <w:pStyle w:val="afff6"/>
            </w:pPr>
          </w:p>
        </w:tc>
        <w:tc>
          <w:tcPr>
            <w:tcW w:w="2694" w:type="dxa"/>
            <w:vMerge/>
            <w:tcBorders>
              <w:left w:val="single" w:sz="4" w:space="0" w:color="000000"/>
              <w:bottom w:val="single" w:sz="4" w:space="0" w:color="000000"/>
              <w:right w:val="single" w:sz="4" w:space="0" w:color="000000"/>
            </w:tcBorders>
          </w:tcPr>
          <w:p w:rsidR="00781DE9" w:rsidRPr="00264E84" w:rsidRDefault="00781DE9" w:rsidP="00264E84">
            <w:pPr>
              <w:pStyle w:val="afff6"/>
            </w:pPr>
          </w:p>
        </w:tc>
      </w:tr>
      <w:tr w:rsidR="00781DE9" w:rsidRPr="00264E84" w:rsidTr="00482495">
        <w:tc>
          <w:tcPr>
            <w:tcW w:w="1997" w:type="dxa"/>
            <w:vMerge/>
            <w:tcBorders>
              <w:top w:val="single" w:sz="4" w:space="0" w:color="000000"/>
              <w:left w:val="single" w:sz="4" w:space="0" w:color="000000"/>
              <w:bottom w:val="single" w:sz="4" w:space="0" w:color="000000"/>
              <w:right w:val="single" w:sz="4" w:space="0" w:color="000000"/>
            </w:tcBorders>
            <w:vAlign w:val="center"/>
          </w:tcPr>
          <w:p w:rsidR="00781DE9" w:rsidRPr="00264E84" w:rsidRDefault="00781DE9" w:rsidP="00264E84">
            <w:pPr>
              <w:pStyle w:val="afff6"/>
            </w:pPr>
          </w:p>
        </w:tc>
        <w:tc>
          <w:tcPr>
            <w:tcW w:w="2090" w:type="dxa"/>
            <w:tcBorders>
              <w:top w:val="single" w:sz="4" w:space="0" w:color="000000"/>
              <w:left w:val="single" w:sz="4" w:space="0" w:color="000000"/>
              <w:bottom w:val="single" w:sz="4" w:space="0" w:color="000000"/>
              <w:right w:val="single" w:sz="4" w:space="0" w:color="000000"/>
            </w:tcBorders>
          </w:tcPr>
          <w:p w:rsidR="00781DE9" w:rsidRPr="00264E84" w:rsidRDefault="00781DE9" w:rsidP="00264E84">
            <w:pPr>
              <w:pStyle w:val="afff6"/>
            </w:pPr>
            <w:r w:rsidRPr="00264E84">
              <w:t>9 кл.</w:t>
            </w:r>
          </w:p>
        </w:tc>
        <w:tc>
          <w:tcPr>
            <w:tcW w:w="2835" w:type="dxa"/>
            <w:vMerge/>
            <w:tcBorders>
              <w:left w:val="single" w:sz="4" w:space="0" w:color="000000"/>
              <w:bottom w:val="single" w:sz="4" w:space="0" w:color="000000"/>
              <w:right w:val="single" w:sz="4" w:space="0" w:color="000000"/>
            </w:tcBorders>
          </w:tcPr>
          <w:p w:rsidR="00781DE9" w:rsidRPr="00264E84" w:rsidRDefault="00781DE9" w:rsidP="00264E84">
            <w:pPr>
              <w:pStyle w:val="afff6"/>
            </w:pPr>
          </w:p>
        </w:tc>
        <w:tc>
          <w:tcPr>
            <w:tcW w:w="2694" w:type="dxa"/>
            <w:vMerge/>
            <w:tcBorders>
              <w:left w:val="single" w:sz="4" w:space="0" w:color="000000"/>
              <w:bottom w:val="single" w:sz="4" w:space="0" w:color="000000"/>
              <w:right w:val="single" w:sz="4" w:space="0" w:color="000000"/>
            </w:tcBorders>
          </w:tcPr>
          <w:p w:rsidR="00781DE9" w:rsidRPr="00264E84" w:rsidRDefault="00781DE9" w:rsidP="00264E84">
            <w:pPr>
              <w:pStyle w:val="afff6"/>
            </w:pPr>
          </w:p>
        </w:tc>
      </w:tr>
      <w:tr w:rsidR="00781DE9" w:rsidRPr="00264E84" w:rsidTr="00482495">
        <w:tc>
          <w:tcPr>
            <w:tcW w:w="1997" w:type="dxa"/>
            <w:vMerge w:val="restart"/>
            <w:tcBorders>
              <w:top w:val="single" w:sz="4" w:space="0" w:color="000000"/>
              <w:left w:val="single" w:sz="4" w:space="0" w:color="000000"/>
              <w:bottom w:val="single" w:sz="4" w:space="0" w:color="000000"/>
              <w:right w:val="single" w:sz="4" w:space="0" w:color="000000"/>
            </w:tcBorders>
          </w:tcPr>
          <w:p w:rsidR="00781DE9" w:rsidRPr="00264E84" w:rsidRDefault="00781DE9" w:rsidP="00264E84">
            <w:pPr>
              <w:pStyle w:val="afff6"/>
            </w:pPr>
            <w:r w:rsidRPr="00264E84">
              <w:t>Итого за учебный год</w:t>
            </w:r>
          </w:p>
        </w:tc>
        <w:tc>
          <w:tcPr>
            <w:tcW w:w="2090" w:type="dxa"/>
            <w:tcBorders>
              <w:top w:val="single" w:sz="4" w:space="0" w:color="000000"/>
              <w:left w:val="single" w:sz="4" w:space="0" w:color="000000"/>
              <w:bottom w:val="single" w:sz="4" w:space="0" w:color="000000"/>
              <w:right w:val="single" w:sz="4" w:space="0" w:color="000000"/>
            </w:tcBorders>
          </w:tcPr>
          <w:p w:rsidR="00781DE9" w:rsidRPr="00264E84" w:rsidRDefault="00781DE9" w:rsidP="00264E84">
            <w:pPr>
              <w:pStyle w:val="afff6"/>
            </w:pPr>
            <w:r w:rsidRPr="00264E84">
              <w:t>1 кл. (пятидн.)</w:t>
            </w:r>
          </w:p>
        </w:tc>
        <w:tc>
          <w:tcPr>
            <w:tcW w:w="2835" w:type="dxa"/>
            <w:tcBorders>
              <w:top w:val="single" w:sz="4" w:space="0" w:color="000000"/>
              <w:left w:val="single" w:sz="4" w:space="0" w:color="000000"/>
              <w:bottom w:val="single" w:sz="4" w:space="0" w:color="000000"/>
              <w:right w:val="single" w:sz="4" w:space="0" w:color="000000"/>
            </w:tcBorders>
          </w:tcPr>
          <w:p w:rsidR="00781DE9" w:rsidRPr="00264E84" w:rsidRDefault="00781DE9" w:rsidP="00264E84">
            <w:pPr>
              <w:pStyle w:val="afff6"/>
            </w:pPr>
          </w:p>
        </w:tc>
        <w:tc>
          <w:tcPr>
            <w:tcW w:w="2694" w:type="dxa"/>
            <w:tcBorders>
              <w:top w:val="single" w:sz="4" w:space="0" w:color="000000"/>
              <w:left w:val="single" w:sz="4" w:space="0" w:color="000000"/>
              <w:bottom w:val="single" w:sz="4" w:space="0" w:color="000000"/>
              <w:right w:val="single" w:sz="4" w:space="0" w:color="000000"/>
            </w:tcBorders>
          </w:tcPr>
          <w:p w:rsidR="00781DE9" w:rsidRPr="00264E84" w:rsidRDefault="00781DE9" w:rsidP="00264E84">
            <w:pPr>
              <w:pStyle w:val="afff6"/>
            </w:pPr>
            <w:r w:rsidRPr="00264E84">
              <w:t>35</w:t>
            </w:r>
          </w:p>
        </w:tc>
      </w:tr>
      <w:tr w:rsidR="00781DE9" w:rsidRPr="00264E84" w:rsidTr="00482495">
        <w:tc>
          <w:tcPr>
            <w:tcW w:w="1997" w:type="dxa"/>
            <w:vMerge/>
            <w:tcBorders>
              <w:top w:val="single" w:sz="4" w:space="0" w:color="000000"/>
              <w:left w:val="single" w:sz="4" w:space="0" w:color="000000"/>
              <w:bottom w:val="single" w:sz="4" w:space="0" w:color="000000"/>
              <w:right w:val="single" w:sz="4" w:space="0" w:color="000000"/>
            </w:tcBorders>
            <w:vAlign w:val="center"/>
          </w:tcPr>
          <w:p w:rsidR="00781DE9" w:rsidRPr="00264E84" w:rsidRDefault="00781DE9" w:rsidP="00264E84">
            <w:pPr>
              <w:pStyle w:val="afff6"/>
            </w:pPr>
          </w:p>
        </w:tc>
        <w:tc>
          <w:tcPr>
            <w:tcW w:w="2090" w:type="dxa"/>
            <w:tcBorders>
              <w:top w:val="single" w:sz="4" w:space="0" w:color="000000"/>
              <w:left w:val="single" w:sz="4" w:space="0" w:color="000000"/>
              <w:bottom w:val="single" w:sz="4" w:space="0" w:color="000000"/>
              <w:right w:val="single" w:sz="4" w:space="0" w:color="000000"/>
            </w:tcBorders>
          </w:tcPr>
          <w:p w:rsidR="00781DE9" w:rsidRPr="00264E84" w:rsidRDefault="00781DE9" w:rsidP="00264E84">
            <w:pPr>
              <w:pStyle w:val="afff6"/>
            </w:pPr>
            <w:r w:rsidRPr="00264E84">
              <w:t>2-11 кл.</w:t>
            </w:r>
          </w:p>
        </w:tc>
        <w:tc>
          <w:tcPr>
            <w:tcW w:w="2835" w:type="dxa"/>
            <w:tcBorders>
              <w:top w:val="single" w:sz="4" w:space="0" w:color="000000"/>
              <w:left w:val="single" w:sz="4" w:space="0" w:color="000000"/>
              <w:bottom w:val="single" w:sz="4" w:space="0" w:color="000000"/>
              <w:right w:val="single" w:sz="4" w:space="0" w:color="000000"/>
            </w:tcBorders>
          </w:tcPr>
          <w:p w:rsidR="00781DE9" w:rsidRPr="00264E84" w:rsidRDefault="00781DE9" w:rsidP="00264E84">
            <w:pPr>
              <w:pStyle w:val="afff6"/>
            </w:pPr>
          </w:p>
        </w:tc>
        <w:tc>
          <w:tcPr>
            <w:tcW w:w="2694" w:type="dxa"/>
            <w:tcBorders>
              <w:top w:val="single" w:sz="4" w:space="0" w:color="000000"/>
              <w:left w:val="single" w:sz="4" w:space="0" w:color="000000"/>
              <w:right w:val="single" w:sz="4" w:space="0" w:color="000000"/>
            </w:tcBorders>
          </w:tcPr>
          <w:p w:rsidR="00781DE9" w:rsidRPr="00264E84" w:rsidRDefault="00781DE9" w:rsidP="00264E84">
            <w:pPr>
              <w:pStyle w:val="afff6"/>
            </w:pPr>
            <w:r w:rsidRPr="00264E84">
              <w:t>28</w:t>
            </w:r>
          </w:p>
        </w:tc>
      </w:tr>
    </w:tbl>
    <w:p w:rsidR="00781DE9" w:rsidRPr="00264E84" w:rsidRDefault="00781DE9" w:rsidP="00264E84">
      <w:pPr>
        <w:pStyle w:val="afff6"/>
        <w:rPr>
          <w:spacing w:val="-3"/>
        </w:rPr>
      </w:pPr>
    </w:p>
    <w:p w:rsidR="00781DE9" w:rsidRPr="00264E84" w:rsidRDefault="00781DE9" w:rsidP="00264E84">
      <w:pPr>
        <w:pStyle w:val="afff6"/>
        <w:rPr>
          <w:spacing w:val="-3"/>
        </w:rPr>
      </w:pPr>
      <w:r w:rsidRPr="00264E84">
        <w:rPr>
          <w:b/>
          <w:spacing w:val="-3"/>
        </w:rPr>
        <w:t xml:space="preserve">Проведение промежуточной аттестации </w:t>
      </w:r>
      <w:r w:rsidRPr="00264E84">
        <w:rPr>
          <w:spacing w:val="-3"/>
        </w:rPr>
        <w:t>в</w:t>
      </w:r>
      <w:r w:rsidRPr="00264E84">
        <w:rPr>
          <w:b/>
          <w:spacing w:val="-3"/>
        </w:rPr>
        <w:t xml:space="preserve"> переводных классах (согласно Уставу ОУ)</w:t>
      </w:r>
    </w:p>
    <w:p w:rsidR="00781DE9" w:rsidRPr="00264E84" w:rsidRDefault="00781DE9" w:rsidP="00264E84">
      <w:pPr>
        <w:pStyle w:val="afff6"/>
        <w:rPr>
          <w:spacing w:val="-3"/>
        </w:rPr>
      </w:pPr>
      <w:r w:rsidRPr="00264E84">
        <w:rPr>
          <w:spacing w:val="-3"/>
        </w:rPr>
        <w:t>Промежуточная аттестация в переводных классах (во 2 – 8 классах) в форме контрольных работ, в 9-х  классах в форме переводных экзаменов проводится с 13  по 18 мая 2015 года без прекращения общеобразовательного процесса.</w:t>
      </w:r>
    </w:p>
    <w:p w:rsidR="00781DE9" w:rsidRPr="00264E84" w:rsidRDefault="00781DE9" w:rsidP="00264E84">
      <w:pPr>
        <w:pStyle w:val="afff6"/>
        <w:rPr>
          <w:spacing w:val="-3"/>
        </w:rPr>
      </w:pPr>
      <w:r w:rsidRPr="00264E84">
        <w:rPr>
          <w:b/>
          <w:spacing w:val="-3"/>
        </w:rPr>
        <w:t xml:space="preserve"> Проведение государственной (итоговой) аттестации</w:t>
      </w:r>
      <w:r w:rsidRPr="00264E84">
        <w:rPr>
          <w:spacing w:val="-3"/>
        </w:rPr>
        <w:t xml:space="preserve"> </w:t>
      </w:r>
      <w:r w:rsidRPr="00264E84">
        <w:rPr>
          <w:b/>
          <w:spacing w:val="-3"/>
        </w:rPr>
        <w:t>в 9  классах </w:t>
      </w:r>
    </w:p>
    <w:p w:rsidR="00781DE9" w:rsidRPr="00264E84" w:rsidRDefault="00781DE9" w:rsidP="00264E84">
      <w:pPr>
        <w:pStyle w:val="afff6"/>
        <w:rPr>
          <w:spacing w:val="-3"/>
        </w:rPr>
      </w:pPr>
      <w:r w:rsidRPr="00264E84">
        <w:rPr>
          <w:spacing w:val="-3"/>
        </w:rPr>
        <w:t>Срок проведения основного государственного экзамена  (государственной итоговой  аттестации) обучающихся устанавливается:</w:t>
      </w:r>
    </w:p>
    <w:p w:rsidR="00781DE9" w:rsidRPr="00264E84" w:rsidRDefault="00781DE9" w:rsidP="00264E84">
      <w:pPr>
        <w:pStyle w:val="afff6"/>
        <w:rPr>
          <w:spacing w:val="-3"/>
        </w:rPr>
      </w:pPr>
      <w:r w:rsidRPr="00264E84">
        <w:rPr>
          <w:spacing w:val="-3"/>
        </w:rPr>
        <w:t>- в 9 классах –  Министерством образования и науки Российской Федерации и РС (Я)</w:t>
      </w:r>
    </w:p>
    <w:p w:rsidR="00781DE9" w:rsidRPr="00264E84" w:rsidRDefault="00781DE9" w:rsidP="00264E84">
      <w:pPr>
        <w:pStyle w:val="afff6"/>
        <w:rPr>
          <w:spacing w:val="-3"/>
        </w:rPr>
      </w:pPr>
      <w:r w:rsidRPr="00264E84">
        <w:rPr>
          <w:spacing w:val="-3"/>
        </w:rPr>
        <w:t> </w:t>
      </w:r>
    </w:p>
    <w:p w:rsidR="00781DE9" w:rsidRPr="00264E84" w:rsidRDefault="00781DE9" w:rsidP="00264E84">
      <w:pPr>
        <w:pStyle w:val="afff6"/>
        <w:rPr>
          <w:spacing w:val="-3"/>
        </w:rPr>
      </w:pPr>
      <w:r w:rsidRPr="00264E84">
        <w:rPr>
          <w:b/>
          <w:spacing w:val="-3"/>
        </w:rPr>
        <w:t>Регламентирование образовательного процесса на неделю </w:t>
      </w:r>
    </w:p>
    <w:p w:rsidR="00781DE9" w:rsidRPr="00264E84" w:rsidRDefault="00781DE9" w:rsidP="00264E84">
      <w:pPr>
        <w:pStyle w:val="afff6"/>
        <w:rPr>
          <w:spacing w:val="-3"/>
        </w:rPr>
      </w:pPr>
      <w:r w:rsidRPr="00264E84">
        <w:rPr>
          <w:spacing w:val="-3"/>
        </w:rPr>
        <w:t>Продолжительность учебной недели:</w:t>
      </w:r>
    </w:p>
    <w:p w:rsidR="00781DE9" w:rsidRPr="00264E84" w:rsidRDefault="00781DE9" w:rsidP="00264E84">
      <w:pPr>
        <w:pStyle w:val="afff6"/>
        <w:rPr>
          <w:spacing w:val="-3"/>
        </w:rPr>
      </w:pPr>
      <w:r w:rsidRPr="00264E84">
        <w:rPr>
          <w:spacing w:val="-3"/>
        </w:rPr>
        <w:t>- по 5-дневной учебной неделе занимаются – 1 классы;</w:t>
      </w:r>
    </w:p>
    <w:p w:rsidR="00781DE9" w:rsidRPr="00264E84" w:rsidRDefault="00781DE9" w:rsidP="00264E84">
      <w:pPr>
        <w:pStyle w:val="afff6"/>
        <w:rPr>
          <w:spacing w:val="-3"/>
        </w:rPr>
      </w:pPr>
      <w:r w:rsidRPr="00264E84">
        <w:rPr>
          <w:spacing w:val="-3"/>
        </w:rPr>
        <w:t>- по 6-дневной учебной неделе занимаются – 2-11 классы.</w:t>
      </w:r>
    </w:p>
    <w:p w:rsidR="00781DE9" w:rsidRPr="00264E84" w:rsidRDefault="00781DE9" w:rsidP="00264E84">
      <w:pPr>
        <w:pStyle w:val="afff6"/>
      </w:pPr>
      <w:r w:rsidRPr="00264E84">
        <w:rPr>
          <w:spacing w:val="-3"/>
        </w:rPr>
        <w:t xml:space="preserve">  Продолжительность учебного года 34 недель. Для учащихся 1 классов – 32 недели.  Режим работы школы: школа работает в 1  смену,  продолжительность урока – 45 минут. </w:t>
      </w:r>
    </w:p>
    <w:p w:rsidR="00781DE9" w:rsidRPr="00264E84" w:rsidRDefault="00781DE9" w:rsidP="00264E84">
      <w:pPr>
        <w:pStyle w:val="afff6"/>
      </w:pPr>
      <w:r w:rsidRPr="00264E84">
        <w:rPr>
          <w:spacing w:val="-3"/>
        </w:rPr>
        <w:t xml:space="preserve">Для 1-х классов режим обучения в учебном году: </w:t>
      </w:r>
    </w:p>
    <w:p w:rsidR="00781DE9" w:rsidRPr="00264E84" w:rsidRDefault="00781DE9" w:rsidP="00264E84">
      <w:pPr>
        <w:pStyle w:val="afff6"/>
      </w:pPr>
      <w:r w:rsidRPr="00264E84">
        <w:rPr>
          <w:spacing w:val="-3"/>
        </w:rPr>
        <w:t xml:space="preserve">            Начало уроков в 8.30 часов в 1-м  полугодии.</w:t>
      </w:r>
    </w:p>
    <w:p w:rsidR="00781DE9" w:rsidRPr="00264E84" w:rsidRDefault="00781DE9" w:rsidP="00264E84">
      <w:pPr>
        <w:pStyle w:val="afff6"/>
      </w:pPr>
      <w:r w:rsidRPr="00264E84">
        <w:t xml:space="preserve">             - в сентябре, октябре – 3 урока по 35 минут каждый урок;</w:t>
      </w:r>
    </w:p>
    <w:p w:rsidR="00781DE9" w:rsidRPr="00264E84" w:rsidRDefault="00781DE9" w:rsidP="00264E84">
      <w:pPr>
        <w:pStyle w:val="afff6"/>
      </w:pPr>
      <w:r w:rsidRPr="00264E84">
        <w:t xml:space="preserve">             - со второй четверти – 4 урока по 35 минут каждый урок;</w:t>
      </w:r>
    </w:p>
    <w:p w:rsidR="00781DE9" w:rsidRPr="00264E84" w:rsidRDefault="00781DE9" w:rsidP="00264E84">
      <w:pPr>
        <w:pStyle w:val="afff6"/>
      </w:pPr>
      <w:r w:rsidRPr="00264E84">
        <w:t xml:space="preserve">             - с января по май – 4 урока по 45 минут каждый.</w:t>
      </w:r>
    </w:p>
    <w:p w:rsidR="00781DE9" w:rsidRPr="00264E84" w:rsidRDefault="00781DE9" w:rsidP="00264E84">
      <w:pPr>
        <w:pStyle w:val="afff6"/>
        <w:rPr>
          <w:b/>
          <w:spacing w:val="-3"/>
        </w:rPr>
      </w:pPr>
      <w:r w:rsidRPr="00264E84">
        <w:rPr>
          <w:spacing w:val="-3"/>
        </w:rPr>
        <w:t xml:space="preserve">            Для  2-9 классов – все уроки  по 45 минут каждый    </w:t>
      </w:r>
    </w:p>
    <w:p w:rsidR="00781DE9" w:rsidRPr="00264E84" w:rsidRDefault="00781DE9" w:rsidP="00264E84">
      <w:pPr>
        <w:pStyle w:val="afff6"/>
      </w:pPr>
      <w:r w:rsidRPr="00264E84">
        <w:t xml:space="preserve">Начало обучения  с 1 сентября </w:t>
      </w:r>
    </w:p>
    <w:p w:rsidR="00781DE9" w:rsidRPr="00264E84" w:rsidRDefault="00781DE9" w:rsidP="00264E84">
      <w:pPr>
        <w:pStyle w:val="afff6"/>
      </w:pPr>
      <w:r w:rsidRPr="00264E84">
        <w:t>В 1 смену обучаются   1-11 классы. Всего – 119  уч-ся</w:t>
      </w:r>
    </w:p>
    <w:p w:rsidR="00781DE9" w:rsidRPr="00264E84" w:rsidRDefault="00781DE9" w:rsidP="00264E84">
      <w:pPr>
        <w:pStyle w:val="afff6"/>
      </w:pPr>
      <w:r w:rsidRPr="00264E84">
        <w:t xml:space="preserve">Продолжительность уроков - 45, перемен – 10 мин., 2 перемены по 20 мин.    </w:t>
      </w:r>
    </w:p>
    <w:p w:rsidR="00781DE9" w:rsidRPr="00264E84" w:rsidRDefault="00781DE9" w:rsidP="00264E84">
      <w:pPr>
        <w:pStyle w:val="afff6"/>
      </w:pPr>
      <w:r w:rsidRPr="00264E84">
        <w:t>Начало занятий кружков, секций, консультаций  и элективных курсов:</w:t>
      </w:r>
    </w:p>
    <w:p w:rsidR="00781DE9" w:rsidRPr="00264E84" w:rsidRDefault="00781DE9" w:rsidP="00264E84">
      <w:pPr>
        <w:pStyle w:val="afff6"/>
      </w:pPr>
      <w:r w:rsidRPr="00264E84">
        <w:t xml:space="preserve">            С 16.00 ч. – 18.00 ч.</w:t>
      </w:r>
    </w:p>
    <w:p w:rsidR="00781DE9" w:rsidRPr="00264E84" w:rsidRDefault="00781DE9" w:rsidP="00264E84">
      <w:pPr>
        <w:pStyle w:val="afff6"/>
      </w:pPr>
      <w:r w:rsidRPr="00264E84">
        <w:t>9.   Питание учащихся: 1 - 11  классах по ФГОС  –  двухразовое.</w:t>
      </w:r>
    </w:p>
    <w:p w:rsidR="00781DE9" w:rsidRPr="00264E84" w:rsidRDefault="00781DE9" w:rsidP="00264E84">
      <w:pPr>
        <w:pStyle w:val="afff6"/>
        <w:rPr>
          <w:b/>
          <w:spacing w:val="-3"/>
        </w:rPr>
      </w:pPr>
      <w:r w:rsidRPr="00264E84">
        <w:rPr>
          <w:b/>
          <w:spacing w:val="-3"/>
        </w:rPr>
        <w:t>Расписание звонков:</w:t>
      </w:r>
    </w:p>
    <w:p w:rsidR="00781DE9" w:rsidRPr="00264E84" w:rsidRDefault="00781DE9" w:rsidP="00264E84">
      <w:pPr>
        <w:pStyle w:val="afff6"/>
        <w:rPr>
          <w:spacing w:val="-3"/>
          <w:u w:val="single"/>
        </w:rPr>
      </w:pPr>
    </w:p>
    <w:tbl>
      <w:tblPr>
        <w:tblpPr w:leftFromText="180" w:rightFromText="180" w:vertAnchor="text" w:horzAnchor="margin" w:tblpY="5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2"/>
        <w:gridCol w:w="1643"/>
        <w:gridCol w:w="1272"/>
        <w:gridCol w:w="1398"/>
        <w:gridCol w:w="1266"/>
        <w:gridCol w:w="1398"/>
        <w:gridCol w:w="1216"/>
      </w:tblGrid>
      <w:tr w:rsidR="00781DE9" w:rsidRPr="00264E84" w:rsidTr="00482495">
        <w:trPr>
          <w:trHeight w:val="185"/>
        </w:trPr>
        <w:tc>
          <w:tcPr>
            <w:tcW w:w="3794" w:type="dxa"/>
            <w:gridSpan w:val="3"/>
          </w:tcPr>
          <w:p w:rsidR="00781DE9" w:rsidRPr="00264E84" w:rsidRDefault="00781DE9" w:rsidP="00264E84">
            <w:pPr>
              <w:pStyle w:val="afff6"/>
            </w:pPr>
            <w:r w:rsidRPr="00264E84">
              <w:t>Для 1 класса</w:t>
            </w:r>
          </w:p>
        </w:tc>
        <w:tc>
          <w:tcPr>
            <w:tcW w:w="2687" w:type="dxa"/>
            <w:gridSpan w:val="2"/>
          </w:tcPr>
          <w:p w:rsidR="00781DE9" w:rsidRPr="00264E84" w:rsidRDefault="00781DE9" w:rsidP="00264E84">
            <w:pPr>
              <w:pStyle w:val="afff6"/>
            </w:pPr>
            <w:r w:rsidRPr="00264E84">
              <w:t xml:space="preserve">Для 2-4 классов </w:t>
            </w:r>
          </w:p>
        </w:tc>
        <w:tc>
          <w:tcPr>
            <w:tcW w:w="2550" w:type="dxa"/>
            <w:gridSpan w:val="2"/>
          </w:tcPr>
          <w:p w:rsidR="00781DE9" w:rsidRPr="00264E84" w:rsidRDefault="00781DE9" w:rsidP="00264E84">
            <w:pPr>
              <w:pStyle w:val="afff6"/>
            </w:pPr>
            <w:r w:rsidRPr="00264E84">
              <w:t>Для 5-9 классов</w:t>
            </w:r>
          </w:p>
        </w:tc>
      </w:tr>
      <w:tr w:rsidR="00781DE9" w:rsidRPr="00264E84" w:rsidTr="00482495">
        <w:trPr>
          <w:trHeight w:val="185"/>
        </w:trPr>
        <w:tc>
          <w:tcPr>
            <w:tcW w:w="817" w:type="dxa"/>
          </w:tcPr>
          <w:p w:rsidR="00781DE9" w:rsidRPr="00264E84" w:rsidRDefault="00781DE9" w:rsidP="005B0D8E">
            <w:pPr>
              <w:pStyle w:val="afff6"/>
              <w:ind w:firstLine="0"/>
            </w:pPr>
            <w:r w:rsidRPr="00264E84">
              <w:t xml:space="preserve">Урок </w:t>
            </w:r>
          </w:p>
        </w:tc>
        <w:tc>
          <w:tcPr>
            <w:tcW w:w="1701" w:type="dxa"/>
          </w:tcPr>
          <w:p w:rsidR="00781DE9" w:rsidRPr="00264E84" w:rsidRDefault="00781DE9" w:rsidP="005B0D8E">
            <w:pPr>
              <w:pStyle w:val="afff6"/>
              <w:ind w:firstLine="0"/>
            </w:pPr>
            <w:r w:rsidRPr="00264E84">
              <w:t xml:space="preserve">Время </w:t>
            </w:r>
          </w:p>
        </w:tc>
        <w:tc>
          <w:tcPr>
            <w:tcW w:w="1276" w:type="dxa"/>
          </w:tcPr>
          <w:p w:rsidR="00781DE9" w:rsidRPr="00264E84" w:rsidRDefault="00781DE9" w:rsidP="005B0D8E">
            <w:pPr>
              <w:pStyle w:val="afff6"/>
              <w:ind w:firstLine="0"/>
            </w:pPr>
            <w:r w:rsidRPr="00264E84">
              <w:t xml:space="preserve">Перемена </w:t>
            </w:r>
          </w:p>
        </w:tc>
        <w:tc>
          <w:tcPr>
            <w:tcW w:w="1417" w:type="dxa"/>
            <w:tcBorders>
              <w:right w:val="single" w:sz="4" w:space="0" w:color="auto"/>
            </w:tcBorders>
          </w:tcPr>
          <w:p w:rsidR="00781DE9" w:rsidRPr="00264E84" w:rsidRDefault="00781DE9" w:rsidP="005B0D8E">
            <w:pPr>
              <w:pStyle w:val="afff6"/>
              <w:ind w:firstLine="0"/>
            </w:pPr>
            <w:r w:rsidRPr="00264E84">
              <w:t xml:space="preserve">Время </w:t>
            </w:r>
          </w:p>
        </w:tc>
        <w:tc>
          <w:tcPr>
            <w:tcW w:w="1270" w:type="dxa"/>
            <w:tcBorders>
              <w:left w:val="single" w:sz="4" w:space="0" w:color="auto"/>
            </w:tcBorders>
          </w:tcPr>
          <w:p w:rsidR="00781DE9" w:rsidRPr="00264E84" w:rsidRDefault="00781DE9" w:rsidP="005B0D8E">
            <w:pPr>
              <w:pStyle w:val="afff6"/>
              <w:ind w:firstLine="0"/>
            </w:pPr>
            <w:r w:rsidRPr="00264E84">
              <w:t xml:space="preserve">Перемена </w:t>
            </w:r>
          </w:p>
        </w:tc>
        <w:tc>
          <w:tcPr>
            <w:tcW w:w="1417" w:type="dxa"/>
          </w:tcPr>
          <w:p w:rsidR="00781DE9" w:rsidRPr="00264E84" w:rsidRDefault="00781DE9" w:rsidP="005B0D8E">
            <w:pPr>
              <w:pStyle w:val="afff6"/>
              <w:ind w:firstLine="0"/>
            </w:pPr>
            <w:r w:rsidRPr="00264E84">
              <w:t xml:space="preserve">Время </w:t>
            </w:r>
          </w:p>
        </w:tc>
        <w:tc>
          <w:tcPr>
            <w:tcW w:w="1133" w:type="dxa"/>
          </w:tcPr>
          <w:p w:rsidR="00781DE9" w:rsidRPr="00264E84" w:rsidRDefault="00781DE9" w:rsidP="005B0D8E">
            <w:pPr>
              <w:pStyle w:val="afff6"/>
              <w:ind w:firstLine="0"/>
            </w:pPr>
            <w:r w:rsidRPr="00264E84">
              <w:t xml:space="preserve">Перемена </w:t>
            </w:r>
          </w:p>
        </w:tc>
      </w:tr>
      <w:tr w:rsidR="00781DE9" w:rsidRPr="00264E84" w:rsidTr="00482495">
        <w:trPr>
          <w:trHeight w:val="185"/>
        </w:trPr>
        <w:tc>
          <w:tcPr>
            <w:tcW w:w="817" w:type="dxa"/>
          </w:tcPr>
          <w:p w:rsidR="00781DE9" w:rsidRPr="00264E84" w:rsidRDefault="00781DE9" w:rsidP="005B0D8E">
            <w:pPr>
              <w:pStyle w:val="afff6"/>
              <w:ind w:firstLine="0"/>
            </w:pPr>
            <w:r w:rsidRPr="00264E84">
              <w:t>1</w:t>
            </w:r>
          </w:p>
        </w:tc>
        <w:tc>
          <w:tcPr>
            <w:tcW w:w="1701" w:type="dxa"/>
          </w:tcPr>
          <w:p w:rsidR="00781DE9" w:rsidRPr="00264E84" w:rsidRDefault="00781DE9" w:rsidP="005B0D8E">
            <w:pPr>
              <w:pStyle w:val="afff6"/>
              <w:ind w:firstLine="0"/>
            </w:pPr>
            <w:r w:rsidRPr="00264E84">
              <w:t>9.00-9.35</w:t>
            </w:r>
          </w:p>
        </w:tc>
        <w:tc>
          <w:tcPr>
            <w:tcW w:w="1276" w:type="dxa"/>
          </w:tcPr>
          <w:p w:rsidR="00781DE9" w:rsidRPr="00264E84" w:rsidRDefault="00781DE9" w:rsidP="005B0D8E">
            <w:pPr>
              <w:pStyle w:val="afff6"/>
              <w:ind w:firstLine="0"/>
            </w:pPr>
            <w:r w:rsidRPr="00264E84">
              <w:t>10 мин.</w:t>
            </w:r>
          </w:p>
        </w:tc>
        <w:tc>
          <w:tcPr>
            <w:tcW w:w="1417" w:type="dxa"/>
            <w:tcBorders>
              <w:right w:val="single" w:sz="4" w:space="0" w:color="auto"/>
            </w:tcBorders>
          </w:tcPr>
          <w:p w:rsidR="00781DE9" w:rsidRPr="00264E84" w:rsidRDefault="00781DE9" w:rsidP="005B0D8E">
            <w:pPr>
              <w:pStyle w:val="afff6"/>
              <w:ind w:firstLine="0"/>
            </w:pPr>
            <w:r w:rsidRPr="00264E84">
              <w:t>8.30-9.15</w:t>
            </w:r>
          </w:p>
          <w:p w:rsidR="00781DE9" w:rsidRPr="00264E84" w:rsidRDefault="00781DE9" w:rsidP="005B0D8E">
            <w:pPr>
              <w:pStyle w:val="afff6"/>
              <w:ind w:firstLine="0"/>
            </w:pPr>
            <w:r w:rsidRPr="00264E84">
              <w:t>(завтрак)</w:t>
            </w:r>
          </w:p>
        </w:tc>
        <w:tc>
          <w:tcPr>
            <w:tcW w:w="1270" w:type="dxa"/>
            <w:tcBorders>
              <w:left w:val="single" w:sz="4" w:space="0" w:color="auto"/>
            </w:tcBorders>
          </w:tcPr>
          <w:p w:rsidR="00781DE9" w:rsidRPr="00264E84" w:rsidRDefault="00781DE9" w:rsidP="005B0D8E">
            <w:pPr>
              <w:pStyle w:val="afff6"/>
              <w:ind w:firstLine="0"/>
            </w:pPr>
            <w:r w:rsidRPr="00264E84">
              <w:t>15 мин</w:t>
            </w:r>
          </w:p>
        </w:tc>
        <w:tc>
          <w:tcPr>
            <w:tcW w:w="1417" w:type="dxa"/>
          </w:tcPr>
          <w:p w:rsidR="00781DE9" w:rsidRPr="00264E84" w:rsidRDefault="00781DE9" w:rsidP="005B0D8E">
            <w:pPr>
              <w:pStyle w:val="afff6"/>
              <w:ind w:firstLine="0"/>
            </w:pPr>
            <w:r w:rsidRPr="00264E84">
              <w:t>8.30-9.15</w:t>
            </w:r>
          </w:p>
        </w:tc>
        <w:tc>
          <w:tcPr>
            <w:tcW w:w="1133" w:type="dxa"/>
          </w:tcPr>
          <w:p w:rsidR="00781DE9" w:rsidRPr="00264E84" w:rsidRDefault="00781DE9" w:rsidP="005B0D8E">
            <w:pPr>
              <w:pStyle w:val="afff6"/>
              <w:ind w:firstLine="0"/>
            </w:pPr>
            <w:r w:rsidRPr="00264E84">
              <w:t>15 мин</w:t>
            </w:r>
          </w:p>
        </w:tc>
      </w:tr>
      <w:tr w:rsidR="00781DE9" w:rsidRPr="00264E84" w:rsidTr="00482495">
        <w:trPr>
          <w:trHeight w:val="185"/>
        </w:trPr>
        <w:tc>
          <w:tcPr>
            <w:tcW w:w="817" w:type="dxa"/>
          </w:tcPr>
          <w:p w:rsidR="00781DE9" w:rsidRPr="00264E84" w:rsidRDefault="00781DE9" w:rsidP="005B0D8E">
            <w:pPr>
              <w:pStyle w:val="afff6"/>
              <w:ind w:firstLine="0"/>
            </w:pPr>
            <w:r w:rsidRPr="00264E84">
              <w:t>2</w:t>
            </w:r>
          </w:p>
        </w:tc>
        <w:tc>
          <w:tcPr>
            <w:tcW w:w="1701" w:type="dxa"/>
          </w:tcPr>
          <w:p w:rsidR="00781DE9" w:rsidRPr="00264E84" w:rsidRDefault="00781DE9" w:rsidP="005B0D8E">
            <w:pPr>
              <w:pStyle w:val="afff6"/>
              <w:ind w:firstLine="0"/>
            </w:pPr>
            <w:r w:rsidRPr="00264E84">
              <w:t>9.45-10.20</w:t>
            </w:r>
          </w:p>
        </w:tc>
        <w:tc>
          <w:tcPr>
            <w:tcW w:w="1276" w:type="dxa"/>
          </w:tcPr>
          <w:p w:rsidR="00781DE9" w:rsidRPr="00264E84" w:rsidRDefault="00781DE9" w:rsidP="005B0D8E">
            <w:pPr>
              <w:pStyle w:val="afff6"/>
              <w:ind w:firstLine="0"/>
            </w:pPr>
            <w:r w:rsidRPr="00264E84">
              <w:t>20 мин</w:t>
            </w:r>
          </w:p>
        </w:tc>
        <w:tc>
          <w:tcPr>
            <w:tcW w:w="1417" w:type="dxa"/>
            <w:tcBorders>
              <w:right w:val="single" w:sz="4" w:space="0" w:color="auto"/>
            </w:tcBorders>
          </w:tcPr>
          <w:p w:rsidR="00781DE9" w:rsidRPr="00264E84" w:rsidRDefault="00781DE9" w:rsidP="005B0D8E">
            <w:pPr>
              <w:pStyle w:val="afff6"/>
              <w:ind w:firstLine="0"/>
            </w:pPr>
            <w:r w:rsidRPr="00264E84">
              <w:t>9.30-10.15</w:t>
            </w:r>
          </w:p>
        </w:tc>
        <w:tc>
          <w:tcPr>
            <w:tcW w:w="1270" w:type="dxa"/>
            <w:tcBorders>
              <w:left w:val="single" w:sz="4" w:space="0" w:color="auto"/>
            </w:tcBorders>
          </w:tcPr>
          <w:p w:rsidR="00781DE9" w:rsidRPr="00264E84" w:rsidRDefault="00781DE9" w:rsidP="005B0D8E">
            <w:pPr>
              <w:pStyle w:val="afff6"/>
              <w:ind w:firstLine="0"/>
            </w:pPr>
            <w:r w:rsidRPr="00264E84">
              <w:t>15  мин</w:t>
            </w:r>
          </w:p>
        </w:tc>
        <w:tc>
          <w:tcPr>
            <w:tcW w:w="1417" w:type="dxa"/>
          </w:tcPr>
          <w:p w:rsidR="00781DE9" w:rsidRPr="00264E84" w:rsidRDefault="00781DE9" w:rsidP="005B0D8E">
            <w:pPr>
              <w:pStyle w:val="afff6"/>
              <w:ind w:firstLine="0"/>
            </w:pPr>
            <w:r w:rsidRPr="00264E84">
              <w:t>9.30-10.15</w:t>
            </w:r>
          </w:p>
          <w:p w:rsidR="00781DE9" w:rsidRPr="00264E84" w:rsidRDefault="00781DE9" w:rsidP="005B0D8E">
            <w:pPr>
              <w:pStyle w:val="afff6"/>
              <w:ind w:firstLine="0"/>
            </w:pPr>
            <w:r w:rsidRPr="00264E84">
              <w:t>(завтрак)</w:t>
            </w:r>
          </w:p>
        </w:tc>
        <w:tc>
          <w:tcPr>
            <w:tcW w:w="1133" w:type="dxa"/>
          </w:tcPr>
          <w:p w:rsidR="00781DE9" w:rsidRPr="00264E84" w:rsidRDefault="00781DE9" w:rsidP="005B0D8E">
            <w:pPr>
              <w:pStyle w:val="afff6"/>
              <w:ind w:firstLine="0"/>
            </w:pPr>
            <w:r w:rsidRPr="00264E84">
              <w:t>15  мин</w:t>
            </w:r>
          </w:p>
        </w:tc>
      </w:tr>
      <w:tr w:rsidR="00781DE9" w:rsidRPr="00264E84" w:rsidTr="00482495">
        <w:trPr>
          <w:trHeight w:val="185"/>
        </w:trPr>
        <w:tc>
          <w:tcPr>
            <w:tcW w:w="817" w:type="dxa"/>
          </w:tcPr>
          <w:p w:rsidR="00781DE9" w:rsidRPr="00264E84" w:rsidRDefault="00781DE9" w:rsidP="005B0D8E">
            <w:pPr>
              <w:pStyle w:val="afff6"/>
              <w:ind w:firstLine="0"/>
            </w:pPr>
            <w:r w:rsidRPr="00264E84">
              <w:t>3</w:t>
            </w:r>
          </w:p>
        </w:tc>
        <w:tc>
          <w:tcPr>
            <w:tcW w:w="1701" w:type="dxa"/>
          </w:tcPr>
          <w:p w:rsidR="00781DE9" w:rsidRPr="00264E84" w:rsidRDefault="00781DE9" w:rsidP="005B0D8E">
            <w:pPr>
              <w:pStyle w:val="afff6"/>
              <w:ind w:firstLine="0"/>
            </w:pPr>
            <w:r w:rsidRPr="00264E84">
              <w:t>10.40-11.15</w:t>
            </w:r>
          </w:p>
        </w:tc>
        <w:tc>
          <w:tcPr>
            <w:tcW w:w="1276" w:type="dxa"/>
          </w:tcPr>
          <w:p w:rsidR="00781DE9" w:rsidRPr="00264E84" w:rsidRDefault="00781DE9" w:rsidP="005B0D8E">
            <w:pPr>
              <w:pStyle w:val="afff6"/>
              <w:ind w:firstLine="0"/>
            </w:pPr>
            <w:r w:rsidRPr="00264E84">
              <w:t>20 мин</w:t>
            </w:r>
          </w:p>
        </w:tc>
        <w:tc>
          <w:tcPr>
            <w:tcW w:w="1417" w:type="dxa"/>
            <w:tcBorders>
              <w:right w:val="single" w:sz="4" w:space="0" w:color="auto"/>
            </w:tcBorders>
          </w:tcPr>
          <w:p w:rsidR="00781DE9" w:rsidRPr="00264E84" w:rsidRDefault="00781DE9" w:rsidP="005B0D8E">
            <w:pPr>
              <w:pStyle w:val="afff6"/>
              <w:ind w:firstLine="0"/>
            </w:pPr>
            <w:r w:rsidRPr="00264E84">
              <w:t>10.30-11.15</w:t>
            </w:r>
          </w:p>
        </w:tc>
        <w:tc>
          <w:tcPr>
            <w:tcW w:w="1270" w:type="dxa"/>
            <w:tcBorders>
              <w:left w:val="single" w:sz="4" w:space="0" w:color="auto"/>
            </w:tcBorders>
          </w:tcPr>
          <w:p w:rsidR="00781DE9" w:rsidRPr="00264E84" w:rsidRDefault="00781DE9" w:rsidP="005B0D8E">
            <w:pPr>
              <w:pStyle w:val="afff6"/>
              <w:ind w:firstLine="0"/>
            </w:pPr>
            <w:r w:rsidRPr="00264E84">
              <w:t>10 мин.</w:t>
            </w:r>
          </w:p>
        </w:tc>
        <w:tc>
          <w:tcPr>
            <w:tcW w:w="1417" w:type="dxa"/>
          </w:tcPr>
          <w:p w:rsidR="00781DE9" w:rsidRPr="00264E84" w:rsidRDefault="00781DE9" w:rsidP="005B0D8E">
            <w:pPr>
              <w:pStyle w:val="afff6"/>
              <w:ind w:firstLine="0"/>
            </w:pPr>
            <w:r w:rsidRPr="00264E84">
              <w:t>10.30-11.15</w:t>
            </w:r>
          </w:p>
        </w:tc>
        <w:tc>
          <w:tcPr>
            <w:tcW w:w="1133" w:type="dxa"/>
          </w:tcPr>
          <w:p w:rsidR="00781DE9" w:rsidRPr="00264E84" w:rsidRDefault="00781DE9" w:rsidP="005B0D8E">
            <w:pPr>
              <w:pStyle w:val="afff6"/>
              <w:ind w:firstLine="0"/>
            </w:pPr>
            <w:r w:rsidRPr="00264E84">
              <w:t>10 мин.</w:t>
            </w:r>
          </w:p>
        </w:tc>
      </w:tr>
      <w:tr w:rsidR="00781DE9" w:rsidRPr="00264E84" w:rsidTr="00482495">
        <w:trPr>
          <w:trHeight w:val="179"/>
        </w:trPr>
        <w:tc>
          <w:tcPr>
            <w:tcW w:w="817" w:type="dxa"/>
          </w:tcPr>
          <w:p w:rsidR="00781DE9" w:rsidRPr="00264E84" w:rsidRDefault="00781DE9" w:rsidP="005B0D8E">
            <w:pPr>
              <w:pStyle w:val="afff6"/>
              <w:ind w:firstLine="0"/>
            </w:pPr>
            <w:r w:rsidRPr="00264E84">
              <w:t>4</w:t>
            </w:r>
          </w:p>
        </w:tc>
        <w:tc>
          <w:tcPr>
            <w:tcW w:w="1701" w:type="dxa"/>
          </w:tcPr>
          <w:p w:rsidR="00781DE9" w:rsidRPr="00264E84" w:rsidRDefault="00781DE9" w:rsidP="005B0D8E">
            <w:pPr>
              <w:pStyle w:val="afff6"/>
              <w:ind w:firstLine="0"/>
            </w:pPr>
            <w:r w:rsidRPr="00264E84">
              <w:t>11.35-12.10</w:t>
            </w:r>
          </w:p>
        </w:tc>
        <w:tc>
          <w:tcPr>
            <w:tcW w:w="1276" w:type="dxa"/>
          </w:tcPr>
          <w:p w:rsidR="00781DE9" w:rsidRPr="00264E84" w:rsidRDefault="00781DE9" w:rsidP="005B0D8E">
            <w:pPr>
              <w:pStyle w:val="afff6"/>
              <w:ind w:firstLine="0"/>
            </w:pPr>
            <w:r w:rsidRPr="00264E84">
              <w:t>10 мин</w:t>
            </w:r>
          </w:p>
        </w:tc>
        <w:tc>
          <w:tcPr>
            <w:tcW w:w="1417" w:type="dxa"/>
            <w:tcBorders>
              <w:right w:val="single" w:sz="4" w:space="0" w:color="auto"/>
            </w:tcBorders>
          </w:tcPr>
          <w:p w:rsidR="00781DE9" w:rsidRPr="00264E84" w:rsidRDefault="00781DE9" w:rsidP="005B0D8E">
            <w:pPr>
              <w:pStyle w:val="afff6"/>
              <w:ind w:firstLine="0"/>
            </w:pPr>
            <w:r w:rsidRPr="00264E84">
              <w:t>11.25-12.10</w:t>
            </w:r>
          </w:p>
          <w:p w:rsidR="00781DE9" w:rsidRPr="00264E84" w:rsidRDefault="00781DE9" w:rsidP="005B0D8E">
            <w:pPr>
              <w:pStyle w:val="afff6"/>
              <w:ind w:firstLine="0"/>
            </w:pPr>
            <w:r w:rsidRPr="00264E84">
              <w:t>(обед)</w:t>
            </w:r>
          </w:p>
        </w:tc>
        <w:tc>
          <w:tcPr>
            <w:tcW w:w="1270" w:type="dxa"/>
            <w:tcBorders>
              <w:left w:val="single" w:sz="4" w:space="0" w:color="auto"/>
            </w:tcBorders>
          </w:tcPr>
          <w:p w:rsidR="00781DE9" w:rsidRPr="00264E84" w:rsidRDefault="00781DE9" w:rsidP="005B0D8E">
            <w:pPr>
              <w:pStyle w:val="afff6"/>
              <w:ind w:firstLine="0"/>
            </w:pPr>
            <w:r w:rsidRPr="00264E84">
              <w:t>15 мин</w:t>
            </w:r>
          </w:p>
        </w:tc>
        <w:tc>
          <w:tcPr>
            <w:tcW w:w="1417" w:type="dxa"/>
          </w:tcPr>
          <w:p w:rsidR="00781DE9" w:rsidRPr="00264E84" w:rsidRDefault="00781DE9" w:rsidP="005B0D8E">
            <w:pPr>
              <w:pStyle w:val="afff6"/>
              <w:ind w:firstLine="0"/>
            </w:pPr>
            <w:r w:rsidRPr="00264E84">
              <w:t>11.25-12.10</w:t>
            </w:r>
          </w:p>
        </w:tc>
        <w:tc>
          <w:tcPr>
            <w:tcW w:w="1133" w:type="dxa"/>
          </w:tcPr>
          <w:p w:rsidR="00781DE9" w:rsidRPr="00264E84" w:rsidRDefault="00781DE9" w:rsidP="005B0D8E">
            <w:pPr>
              <w:pStyle w:val="afff6"/>
              <w:ind w:firstLine="0"/>
            </w:pPr>
            <w:r w:rsidRPr="00264E84">
              <w:t>15 мин</w:t>
            </w:r>
          </w:p>
        </w:tc>
      </w:tr>
      <w:tr w:rsidR="00781DE9" w:rsidRPr="00264E84" w:rsidTr="00482495">
        <w:trPr>
          <w:trHeight w:val="185"/>
        </w:trPr>
        <w:tc>
          <w:tcPr>
            <w:tcW w:w="817" w:type="dxa"/>
          </w:tcPr>
          <w:p w:rsidR="00781DE9" w:rsidRPr="00264E84" w:rsidRDefault="00781DE9" w:rsidP="005B0D8E">
            <w:pPr>
              <w:pStyle w:val="afff6"/>
              <w:ind w:firstLine="0"/>
            </w:pPr>
            <w:r w:rsidRPr="00264E84">
              <w:t>5</w:t>
            </w:r>
          </w:p>
        </w:tc>
        <w:tc>
          <w:tcPr>
            <w:tcW w:w="1701" w:type="dxa"/>
          </w:tcPr>
          <w:p w:rsidR="00781DE9" w:rsidRPr="00264E84" w:rsidRDefault="00781DE9" w:rsidP="005B0D8E">
            <w:pPr>
              <w:pStyle w:val="afff6"/>
              <w:ind w:firstLine="0"/>
            </w:pPr>
            <w:r w:rsidRPr="00264E84">
              <w:t>12.20-12.55</w:t>
            </w:r>
          </w:p>
        </w:tc>
        <w:tc>
          <w:tcPr>
            <w:tcW w:w="1276" w:type="dxa"/>
          </w:tcPr>
          <w:p w:rsidR="00781DE9" w:rsidRPr="00264E84" w:rsidRDefault="00781DE9" w:rsidP="005B0D8E">
            <w:pPr>
              <w:pStyle w:val="afff6"/>
              <w:ind w:firstLine="0"/>
            </w:pPr>
            <w:r w:rsidRPr="00264E84">
              <w:t>10 мин</w:t>
            </w:r>
          </w:p>
        </w:tc>
        <w:tc>
          <w:tcPr>
            <w:tcW w:w="1417" w:type="dxa"/>
            <w:tcBorders>
              <w:right w:val="single" w:sz="4" w:space="0" w:color="auto"/>
            </w:tcBorders>
          </w:tcPr>
          <w:p w:rsidR="00781DE9" w:rsidRPr="00264E84" w:rsidRDefault="00781DE9" w:rsidP="005B0D8E">
            <w:pPr>
              <w:pStyle w:val="afff6"/>
              <w:ind w:firstLine="0"/>
            </w:pPr>
            <w:r w:rsidRPr="00264E84">
              <w:t>12.25-13.15</w:t>
            </w:r>
          </w:p>
        </w:tc>
        <w:tc>
          <w:tcPr>
            <w:tcW w:w="1270" w:type="dxa"/>
            <w:tcBorders>
              <w:left w:val="single" w:sz="4" w:space="0" w:color="auto"/>
            </w:tcBorders>
          </w:tcPr>
          <w:p w:rsidR="00781DE9" w:rsidRPr="00264E84" w:rsidRDefault="00781DE9" w:rsidP="005B0D8E">
            <w:pPr>
              <w:pStyle w:val="afff6"/>
              <w:ind w:firstLine="0"/>
            </w:pPr>
            <w:r w:rsidRPr="00264E84">
              <w:t>15 мин</w:t>
            </w:r>
          </w:p>
        </w:tc>
        <w:tc>
          <w:tcPr>
            <w:tcW w:w="1417" w:type="dxa"/>
          </w:tcPr>
          <w:p w:rsidR="00781DE9" w:rsidRPr="00264E84" w:rsidRDefault="00781DE9" w:rsidP="005B0D8E">
            <w:pPr>
              <w:pStyle w:val="afff6"/>
              <w:ind w:firstLine="0"/>
            </w:pPr>
            <w:r w:rsidRPr="00264E84">
              <w:t>12.25-13.15</w:t>
            </w:r>
          </w:p>
          <w:p w:rsidR="00781DE9" w:rsidRPr="00264E84" w:rsidRDefault="00781DE9" w:rsidP="005B0D8E">
            <w:pPr>
              <w:pStyle w:val="afff6"/>
              <w:ind w:firstLine="0"/>
            </w:pPr>
            <w:r w:rsidRPr="00264E84">
              <w:t>(обед)</w:t>
            </w:r>
          </w:p>
        </w:tc>
        <w:tc>
          <w:tcPr>
            <w:tcW w:w="1133" w:type="dxa"/>
          </w:tcPr>
          <w:p w:rsidR="00781DE9" w:rsidRPr="00264E84" w:rsidRDefault="00781DE9" w:rsidP="005B0D8E">
            <w:pPr>
              <w:pStyle w:val="afff6"/>
              <w:ind w:firstLine="0"/>
            </w:pPr>
            <w:r w:rsidRPr="00264E84">
              <w:t>15 мин</w:t>
            </w:r>
          </w:p>
        </w:tc>
      </w:tr>
      <w:tr w:rsidR="00781DE9" w:rsidRPr="00264E84" w:rsidTr="00482495">
        <w:trPr>
          <w:trHeight w:val="179"/>
        </w:trPr>
        <w:tc>
          <w:tcPr>
            <w:tcW w:w="817" w:type="dxa"/>
          </w:tcPr>
          <w:p w:rsidR="00781DE9" w:rsidRPr="00264E84" w:rsidRDefault="00781DE9" w:rsidP="005B0D8E">
            <w:pPr>
              <w:pStyle w:val="afff6"/>
              <w:ind w:firstLine="0"/>
            </w:pPr>
            <w:r w:rsidRPr="00264E84">
              <w:t>6</w:t>
            </w:r>
          </w:p>
        </w:tc>
        <w:tc>
          <w:tcPr>
            <w:tcW w:w="1701" w:type="dxa"/>
          </w:tcPr>
          <w:p w:rsidR="00781DE9" w:rsidRPr="00264E84" w:rsidRDefault="00781DE9" w:rsidP="005B0D8E">
            <w:pPr>
              <w:pStyle w:val="afff6"/>
              <w:ind w:firstLine="0"/>
            </w:pPr>
          </w:p>
        </w:tc>
        <w:tc>
          <w:tcPr>
            <w:tcW w:w="1276" w:type="dxa"/>
          </w:tcPr>
          <w:p w:rsidR="00781DE9" w:rsidRPr="00264E84" w:rsidRDefault="00781DE9" w:rsidP="005B0D8E">
            <w:pPr>
              <w:pStyle w:val="afff6"/>
              <w:ind w:firstLine="0"/>
            </w:pPr>
          </w:p>
        </w:tc>
        <w:tc>
          <w:tcPr>
            <w:tcW w:w="1417" w:type="dxa"/>
            <w:tcBorders>
              <w:right w:val="single" w:sz="4" w:space="0" w:color="auto"/>
            </w:tcBorders>
          </w:tcPr>
          <w:p w:rsidR="00781DE9" w:rsidRPr="00264E84" w:rsidRDefault="00781DE9" w:rsidP="005B0D8E">
            <w:pPr>
              <w:pStyle w:val="afff6"/>
              <w:ind w:firstLine="0"/>
            </w:pPr>
            <w:r w:rsidRPr="00264E84">
              <w:t>13.30-14.15</w:t>
            </w:r>
          </w:p>
        </w:tc>
        <w:tc>
          <w:tcPr>
            <w:tcW w:w="1270" w:type="dxa"/>
            <w:tcBorders>
              <w:left w:val="single" w:sz="4" w:space="0" w:color="auto"/>
            </w:tcBorders>
          </w:tcPr>
          <w:p w:rsidR="00781DE9" w:rsidRPr="00264E84" w:rsidRDefault="00781DE9" w:rsidP="005B0D8E">
            <w:pPr>
              <w:pStyle w:val="afff6"/>
              <w:ind w:firstLine="0"/>
            </w:pPr>
            <w:r w:rsidRPr="00264E84">
              <w:t>10 мин</w:t>
            </w:r>
          </w:p>
        </w:tc>
        <w:tc>
          <w:tcPr>
            <w:tcW w:w="1417" w:type="dxa"/>
          </w:tcPr>
          <w:p w:rsidR="00781DE9" w:rsidRPr="00264E84" w:rsidRDefault="00781DE9" w:rsidP="005B0D8E">
            <w:pPr>
              <w:pStyle w:val="afff6"/>
              <w:ind w:firstLine="0"/>
            </w:pPr>
            <w:r w:rsidRPr="00264E84">
              <w:t>13.30-14.15</w:t>
            </w:r>
          </w:p>
        </w:tc>
        <w:tc>
          <w:tcPr>
            <w:tcW w:w="1133" w:type="dxa"/>
          </w:tcPr>
          <w:p w:rsidR="00781DE9" w:rsidRPr="00264E84" w:rsidRDefault="00781DE9" w:rsidP="005B0D8E">
            <w:pPr>
              <w:pStyle w:val="afff6"/>
              <w:ind w:firstLine="0"/>
            </w:pPr>
            <w:r w:rsidRPr="00264E84">
              <w:t>10 мин</w:t>
            </w:r>
          </w:p>
        </w:tc>
      </w:tr>
      <w:tr w:rsidR="00781DE9" w:rsidRPr="00264E84" w:rsidTr="00482495">
        <w:trPr>
          <w:trHeight w:val="185"/>
        </w:trPr>
        <w:tc>
          <w:tcPr>
            <w:tcW w:w="817" w:type="dxa"/>
          </w:tcPr>
          <w:p w:rsidR="00781DE9" w:rsidRPr="00264E84" w:rsidRDefault="00781DE9" w:rsidP="005B0D8E">
            <w:pPr>
              <w:pStyle w:val="afff6"/>
              <w:ind w:firstLine="0"/>
            </w:pPr>
            <w:r w:rsidRPr="00264E84">
              <w:t>7</w:t>
            </w:r>
          </w:p>
        </w:tc>
        <w:tc>
          <w:tcPr>
            <w:tcW w:w="1701" w:type="dxa"/>
          </w:tcPr>
          <w:p w:rsidR="00781DE9" w:rsidRPr="00264E84" w:rsidRDefault="00781DE9" w:rsidP="005B0D8E">
            <w:pPr>
              <w:pStyle w:val="afff6"/>
              <w:ind w:firstLine="0"/>
            </w:pPr>
          </w:p>
        </w:tc>
        <w:tc>
          <w:tcPr>
            <w:tcW w:w="1276" w:type="dxa"/>
          </w:tcPr>
          <w:p w:rsidR="00781DE9" w:rsidRPr="00264E84" w:rsidRDefault="00781DE9" w:rsidP="005B0D8E">
            <w:pPr>
              <w:pStyle w:val="afff6"/>
              <w:ind w:firstLine="0"/>
            </w:pPr>
          </w:p>
        </w:tc>
        <w:tc>
          <w:tcPr>
            <w:tcW w:w="1417" w:type="dxa"/>
            <w:tcBorders>
              <w:right w:val="single" w:sz="4" w:space="0" w:color="auto"/>
            </w:tcBorders>
          </w:tcPr>
          <w:p w:rsidR="00781DE9" w:rsidRPr="00264E84" w:rsidRDefault="00781DE9" w:rsidP="005B0D8E">
            <w:pPr>
              <w:pStyle w:val="afff6"/>
              <w:ind w:firstLine="0"/>
            </w:pPr>
            <w:r w:rsidRPr="00264E84">
              <w:t>14.25-15.10</w:t>
            </w:r>
          </w:p>
        </w:tc>
        <w:tc>
          <w:tcPr>
            <w:tcW w:w="1270" w:type="dxa"/>
            <w:tcBorders>
              <w:left w:val="single" w:sz="4" w:space="0" w:color="auto"/>
            </w:tcBorders>
          </w:tcPr>
          <w:p w:rsidR="00781DE9" w:rsidRPr="00264E84" w:rsidRDefault="00781DE9" w:rsidP="005B0D8E">
            <w:pPr>
              <w:pStyle w:val="afff6"/>
              <w:ind w:firstLine="0"/>
            </w:pPr>
          </w:p>
        </w:tc>
        <w:tc>
          <w:tcPr>
            <w:tcW w:w="1417" w:type="dxa"/>
          </w:tcPr>
          <w:p w:rsidR="00781DE9" w:rsidRPr="00264E84" w:rsidRDefault="00781DE9" w:rsidP="005B0D8E">
            <w:pPr>
              <w:pStyle w:val="afff6"/>
              <w:ind w:firstLine="0"/>
            </w:pPr>
            <w:r w:rsidRPr="00264E84">
              <w:t>14.25-15.10</w:t>
            </w:r>
          </w:p>
        </w:tc>
        <w:tc>
          <w:tcPr>
            <w:tcW w:w="1133" w:type="dxa"/>
          </w:tcPr>
          <w:p w:rsidR="00781DE9" w:rsidRPr="00264E84" w:rsidRDefault="00781DE9" w:rsidP="005B0D8E">
            <w:pPr>
              <w:pStyle w:val="afff6"/>
              <w:ind w:firstLine="0"/>
            </w:pPr>
            <w:r w:rsidRPr="00264E84">
              <w:t>10 мин</w:t>
            </w:r>
          </w:p>
        </w:tc>
      </w:tr>
      <w:tr w:rsidR="00781DE9" w:rsidRPr="00264E84" w:rsidTr="00482495">
        <w:trPr>
          <w:trHeight w:val="185"/>
        </w:trPr>
        <w:tc>
          <w:tcPr>
            <w:tcW w:w="817" w:type="dxa"/>
          </w:tcPr>
          <w:p w:rsidR="00781DE9" w:rsidRPr="00264E84" w:rsidRDefault="00781DE9" w:rsidP="005B0D8E">
            <w:pPr>
              <w:pStyle w:val="afff6"/>
              <w:ind w:firstLine="0"/>
            </w:pPr>
            <w:r w:rsidRPr="00264E84">
              <w:t>8</w:t>
            </w:r>
          </w:p>
        </w:tc>
        <w:tc>
          <w:tcPr>
            <w:tcW w:w="1701" w:type="dxa"/>
          </w:tcPr>
          <w:p w:rsidR="00781DE9" w:rsidRPr="00264E84" w:rsidRDefault="00781DE9" w:rsidP="005B0D8E">
            <w:pPr>
              <w:pStyle w:val="afff6"/>
              <w:ind w:firstLine="0"/>
            </w:pPr>
          </w:p>
        </w:tc>
        <w:tc>
          <w:tcPr>
            <w:tcW w:w="1276" w:type="dxa"/>
          </w:tcPr>
          <w:p w:rsidR="00781DE9" w:rsidRPr="00264E84" w:rsidRDefault="00781DE9" w:rsidP="005B0D8E">
            <w:pPr>
              <w:pStyle w:val="afff6"/>
              <w:ind w:firstLine="0"/>
            </w:pPr>
          </w:p>
        </w:tc>
        <w:tc>
          <w:tcPr>
            <w:tcW w:w="1417" w:type="dxa"/>
            <w:tcBorders>
              <w:right w:val="single" w:sz="4" w:space="0" w:color="auto"/>
            </w:tcBorders>
          </w:tcPr>
          <w:p w:rsidR="00781DE9" w:rsidRPr="00264E84" w:rsidRDefault="00781DE9" w:rsidP="005B0D8E">
            <w:pPr>
              <w:pStyle w:val="afff6"/>
              <w:ind w:firstLine="0"/>
            </w:pPr>
          </w:p>
        </w:tc>
        <w:tc>
          <w:tcPr>
            <w:tcW w:w="1270" w:type="dxa"/>
            <w:tcBorders>
              <w:left w:val="single" w:sz="4" w:space="0" w:color="auto"/>
            </w:tcBorders>
          </w:tcPr>
          <w:p w:rsidR="00781DE9" w:rsidRPr="00264E84" w:rsidRDefault="00781DE9" w:rsidP="005B0D8E">
            <w:pPr>
              <w:pStyle w:val="afff6"/>
              <w:ind w:firstLine="0"/>
            </w:pPr>
          </w:p>
        </w:tc>
        <w:tc>
          <w:tcPr>
            <w:tcW w:w="1417" w:type="dxa"/>
          </w:tcPr>
          <w:p w:rsidR="00781DE9" w:rsidRPr="00264E84" w:rsidRDefault="00781DE9" w:rsidP="005B0D8E">
            <w:pPr>
              <w:pStyle w:val="afff6"/>
              <w:ind w:firstLine="0"/>
            </w:pPr>
            <w:r w:rsidRPr="00264E84">
              <w:t>15.20-16.05</w:t>
            </w:r>
          </w:p>
        </w:tc>
        <w:tc>
          <w:tcPr>
            <w:tcW w:w="1133" w:type="dxa"/>
          </w:tcPr>
          <w:p w:rsidR="00781DE9" w:rsidRPr="00264E84" w:rsidRDefault="00781DE9" w:rsidP="005B0D8E">
            <w:pPr>
              <w:pStyle w:val="afff6"/>
              <w:ind w:firstLine="0"/>
            </w:pPr>
          </w:p>
        </w:tc>
      </w:tr>
    </w:tbl>
    <w:p w:rsidR="00781DE9" w:rsidRPr="00264E84" w:rsidRDefault="00781DE9" w:rsidP="00264E84">
      <w:pPr>
        <w:pStyle w:val="afff6"/>
        <w:rPr>
          <w:b/>
          <w:spacing w:val="-3"/>
        </w:rPr>
      </w:pPr>
    </w:p>
    <w:p w:rsidR="00781DE9" w:rsidRPr="00264E84" w:rsidRDefault="00781DE9" w:rsidP="00264E84">
      <w:pPr>
        <w:pStyle w:val="afff6"/>
        <w:rPr>
          <w:b/>
          <w:spacing w:val="-3"/>
        </w:rPr>
      </w:pPr>
    </w:p>
    <w:p w:rsidR="00781DE9" w:rsidRPr="00264E84" w:rsidRDefault="00781DE9" w:rsidP="00264E84">
      <w:pPr>
        <w:pStyle w:val="afff6"/>
        <w:rPr>
          <w:spacing w:val="-3"/>
        </w:rPr>
      </w:pPr>
      <w:r w:rsidRPr="00264E84">
        <w:rPr>
          <w:b/>
          <w:spacing w:val="-3"/>
        </w:rPr>
        <w:t>Приемные дни администрации для родителей:</w:t>
      </w:r>
    </w:p>
    <w:p w:rsidR="00781DE9" w:rsidRPr="00264E84" w:rsidRDefault="00781DE9" w:rsidP="00264E84">
      <w:pPr>
        <w:pStyle w:val="afff6"/>
        <w:rPr>
          <w:spacing w:val="-3"/>
        </w:rPr>
      </w:pPr>
      <w:r w:rsidRPr="00264E84">
        <w:rPr>
          <w:spacing w:val="-3"/>
        </w:rPr>
        <w:t> </w:t>
      </w:r>
    </w:p>
    <w:tbl>
      <w:tblPr>
        <w:tblW w:w="0" w:type="auto"/>
        <w:jc w:val="center"/>
        <w:tblInd w:w="3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7"/>
        <w:gridCol w:w="1934"/>
      </w:tblGrid>
      <w:tr w:rsidR="00781DE9" w:rsidRPr="00264E84" w:rsidTr="00482495">
        <w:trPr>
          <w:jc w:val="center"/>
        </w:trPr>
        <w:tc>
          <w:tcPr>
            <w:tcW w:w="2237" w:type="dxa"/>
            <w:tcBorders>
              <w:top w:val="single" w:sz="4" w:space="0" w:color="auto"/>
              <w:left w:val="single" w:sz="4" w:space="0" w:color="auto"/>
              <w:bottom w:val="single" w:sz="4" w:space="0" w:color="auto"/>
              <w:right w:val="single" w:sz="4" w:space="0" w:color="auto"/>
            </w:tcBorders>
          </w:tcPr>
          <w:p w:rsidR="00781DE9" w:rsidRPr="00264E84" w:rsidRDefault="00781DE9" w:rsidP="00264E84">
            <w:pPr>
              <w:pStyle w:val="afff6"/>
            </w:pPr>
            <w:r w:rsidRPr="00264E84">
              <w:t>День недели</w:t>
            </w:r>
          </w:p>
        </w:tc>
        <w:tc>
          <w:tcPr>
            <w:tcW w:w="1934" w:type="dxa"/>
            <w:tcBorders>
              <w:top w:val="single" w:sz="4" w:space="0" w:color="auto"/>
              <w:left w:val="single" w:sz="4" w:space="0" w:color="auto"/>
              <w:bottom w:val="single" w:sz="4" w:space="0" w:color="auto"/>
              <w:right w:val="single" w:sz="4" w:space="0" w:color="auto"/>
            </w:tcBorders>
          </w:tcPr>
          <w:p w:rsidR="00781DE9" w:rsidRPr="00264E84" w:rsidRDefault="00781DE9" w:rsidP="00264E84">
            <w:pPr>
              <w:pStyle w:val="afff6"/>
            </w:pPr>
            <w:r w:rsidRPr="00264E84">
              <w:t xml:space="preserve">Время приема </w:t>
            </w:r>
          </w:p>
        </w:tc>
      </w:tr>
      <w:tr w:rsidR="00781DE9" w:rsidRPr="00264E84" w:rsidTr="00482495">
        <w:trPr>
          <w:jc w:val="center"/>
        </w:trPr>
        <w:tc>
          <w:tcPr>
            <w:tcW w:w="2237" w:type="dxa"/>
            <w:tcBorders>
              <w:top w:val="single" w:sz="4" w:space="0" w:color="auto"/>
              <w:left w:val="single" w:sz="4" w:space="0" w:color="auto"/>
              <w:bottom w:val="single" w:sz="4" w:space="0" w:color="auto"/>
              <w:right w:val="single" w:sz="4" w:space="0" w:color="auto"/>
            </w:tcBorders>
          </w:tcPr>
          <w:p w:rsidR="00781DE9" w:rsidRPr="00264E84" w:rsidRDefault="00781DE9" w:rsidP="00264E84">
            <w:pPr>
              <w:pStyle w:val="afff6"/>
            </w:pPr>
            <w:r w:rsidRPr="00264E84">
              <w:t xml:space="preserve">Понедельник </w:t>
            </w:r>
          </w:p>
        </w:tc>
        <w:tc>
          <w:tcPr>
            <w:tcW w:w="1934" w:type="dxa"/>
            <w:tcBorders>
              <w:top w:val="single" w:sz="4" w:space="0" w:color="auto"/>
              <w:left w:val="single" w:sz="4" w:space="0" w:color="auto"/>
              <w:bottom w:val="single" w:sz="4" w:space="0" w:color="auto"/>
              <w:right w:val="single" w:sz="4" w:space="0" w:color="auto"/>
            </w:tcBorders>
          </w:tcPr>
          <w:p w:rsidR="00781DE9" w:rsidRPr="00264E84" w:rsidRDefault="00781DE9" w:rsidP="00264E84">
            <w:pPr>
              <w:pStyle w:val="afff6"/>
            </w:pPr>
            <w:r w:rsidRPr="00264E84">
              <w:t>16.00-18.00</w:t>
            </w:r>
          </w:p>
        </w:tc>
      </w:tr>
      <w:tr w:rsidR="00781DE9" w:rsidRPr="00264E84" w:rsidTr="00482495">
        <w:trPr>
          <w:jc w:val="center"/>
        </w:trPr>
        <w:tc>
          <w:tcPr>
            <w:tcW w:w="2237" w:type="dxa"/>
            <w:tcBorders>
              <w:top w:val="single" w:sz="4" w:space="0" w:color="auto"/>
              <w:left w:val="single" w:sz="4" w:space="0" w:color="auto"/>
              <w:bottom w:val="single" w:sz="4" w:space="0" w:color="auto"/>
              <w:right w:val="single" w:sz="4" w:space="0" w:color="auto"/>
            </w:tcBorders>
          </w:tcPr>
          <w:p w:rsidR="00781DE9" w:rsidRPr="00264E84" w:rsidRDefault="00781DE9" w:rsidP="00264E84">
            <w:pPr>
              <w:pStyle w:val="afff6"/>
            </w:pPr>
            <w:r w:rsidRPr="00264E84">
              <w:t xml:space="preserve">Вторник </w:t>
            </w:r>
          </w:p>
        </w:tc>
        <w:tc>
          <w:tcPr>
            <w:tcW w:w="1934" w:type="dxa"/>
            <w:tcBorders>
              <w:top w:val="single" w:sz="4" w:space="0" w:color="auto"/>
              <w:left w:val="single" w:sz="4" w:space="0" w:color="auto"/>
              <w:bottom w:val="single" w:sz="4" w:space="0" w:color="auto"/>
              <w:right w:val="single" w:sz="4" w:space="0" w:color="auto"/>
            </w:tcBorders>
          </w:tcPr>
          <w:p w:rsidR="00781DE9" w:rsidRPr="00264E84" w:rsidRDefault="00781DE9" w:rsidP="00264E84">
            <w:pPr>
              <w:pStyle w:val="afff6"/>
            </w:pPr>
            <w:r w:rsidRPr="00264E84">
              <w:t>16.00-18.00</w:t>
            </w:r>
          </w:p>
        </w:tc>
      </w:tr>
      <w:tr w:rsidR="00781DE9" w:rsidRPr="00264E84" w:rsidTr="00482495">
        <w:trPr>
          <w:jc w:val="center"/>
        </w:trPr>
        <w:tc>
          <w:tcPr>
            <w:tcW w:w="2237" w:type="dxa"/>
            <w:tcBorders>
              <w:top w:val="single" w:sz="4" w:space="0" w:color="auto"/>
              <w:left w:val="single" w:sz="4" w:space="0" w:color="auto"/>
              <w:bottom w:val="single" w:sz="4" w:space="0" w:color="auto"/>
              <w:right w:val="single" w:sz="4" w:space="0" w:color="auto"/>
            </w:tcBorders>
          </w:tcPr>
          <w:p w:rsidR="00781DE9" w:rsidRPr="00264E84" w:rsidRDefault="00781DE9" w:rsidP="00264E84">
            <w:pPr>
              <w:pStyle w:val="afff6"/>
            </w:pPr>
            <w:r w:rsidRPr="00264E84">
              <w:t xml:space="preserve">Среда </w:t>
            </w:r>
          </w:p>
        </w:tc>
        <w:tc>
          <w:tcPr>
            <w:tcW w:w="1934" w:type="dxa"/>
            <w:tcBorders>
              <w:top w:val="single" w:sz="4" w:space="0" w:color="auto"/>
              <w:left w:val="single" w:sz="4" w:space="0" w:color="auto"/>
              <w:bottom w:val="single" w:sz="4" w:space="0" w:color="auto"/>
              <w:right w:val="single" w:sz="4" w:space="0" w:color="auto"/>
            </w:tcBorders>
          </w:tcPr>
          <w:p w:rsidR="00781DE9" w:rsidRPr="00264E84" w:rsidRDefault="00781DE9" w:rsidP="00264E84">
            <w:pPr>
              <w:pStyle w:val="afff6"/>
            </w:pPr>
            <w:r w:rsidRPr="00264E84">
              <w:t>16.00-18.00</w:t>
            </w:r>
          </w:p>
        </w:tc>
      </w:tr>
      <w:tr w:rsidR="00781DE9" w:rsidRPr="00264E84" w:rsidTr="00482495">
        <w:trPr>
          <w:jc w:val="center"/>
        </w:trPr>
        <w:tc>
          <w:tcPr>
            <w:tcW w:w="2237" w:type="dxa"/>
            <w:tcBorders>
              <w:top w:val="single" w:sz="4" w:space="0" w:color="auto"/>
              <w:left w:val="single" w:sz="4" w:space="0" w:color="auto"/>
              <w:bottom w:val="single" w:sz="4" w:space="0" w:color="auto"/>
              <w:right w:val="single" w:sz="4" w:space="0" w:color="auto"/>
            </w:tcBorders>
          </w:tcPr>
          <w:p w:rsidR="00781DE9" w:rsidRPr="00264E84" w:rsidRDefault="00781DE9" w:rsidP="00264E84">
            <w:pPr>
              <w:pStyle w:val="afff6"/>
            </w:pPr>
            <w:r w:rsidRPr="00264E84">
              <w:t xml:space="preserve">Четверг </w:t>
            </w:r>
          </w:p>
        </w:tc>
        <w:tc>
          <w:tcPr>
            <w:tcW w:w="1934" w:type="dxa"/>
            <w:tcBorders>
              <w:top w:val="single" w:sz="4" w:space="0" w:color="auto"/>
              <w:left w:val="single" w:sz="4" w:space="0" w:color="auto"/>
              <w:bottom w:val="single" w:sz="4" w:space="0" w:color="auto"/>
              <w:right w:val="single" w:sz="4" w:space="0" w:color="auto"/>
            </w:tcBorders>
          </w:tcPr>
          <w:p w:rsidR="00781DE9" w:rsidRPr="00264E84" w:rsidRDefault="00781DE9" w:rsidP="00264E84">
            <w:pPr>
              <w:pStyle w:val="afff6"/>
            </w:pPr>
            <w:r w:rsidRPr="00264E84">
              <w:t>16.00-18.00</w:t>
            </w:r>
          </w:p>
        </w:tc>
      </w:tr>
    </w:tbl>
    <w:p w:rsidR="00781DE9" w:rsidRPr="00264E84" w:rsidRDefault="00781DE9" w:rsidP="00264E84">
      <w:pPr>
        <w:pStyle w:val="afff6"/>
        <w:rPr>
          <w:b/>
          <w:spacing w:val="-3"/>
        </w:rPr>
      </w:pPr>
    </w:p>
    <w:p w:rsidR="00781DE9" w:rsidRPr="00264E84" w:rsidRDefault="00781DE9" w:rsidP="00264E84">
      <w:pPr>
        <w:pStyle w:val="afff6"/>
        <w:rPr>
          <w:b/>
          <w:spacing w:val="-3"/>
        </w:rPr>
      </w:pPr>
    </w:p>
    <w:p w:rsidR="00781DE9" w:rsidRPr="00264E84" w:rsidRDefault="00781DE9" w:rsidP="00264E84">
      <w:pPr>
        <w:pStyle w:val="afff6"/>
        <w:rPr>
          <w:b/>
          <w:spacing w:val="-3"/>
        </w:rPr>
      </w:pPr>
    </w:p>
    <w:p w:rsidR="00781DE9" w:rsidRPr="00264E84" w:rsidRDefault="00781DE9" w:rsidP="00264E84">
      <w:pPr>
        <w:pStyle w:val="afff6"/>
        <w:rPr>
          <w:b/>
          <w:spacing w:val="-3"/>
        </w:rPr>
      </w:pPr>
    </w:p>
    <w:p w:rsidR="00781DE9" w:rsidRPr="00264E84" w:rsidRDefault="00781DE9" w:rsidP="00264E84">
      <w:pPr>
        <w:pStyle w:val="afff6"/>
        <w:rPr>
          <w:b/>
          <w:spacing w:val="-3"/>
        </w:rPr>
      </w:pPr>
    </w:p>
    <w:p w:rsidR="00781DE9" w:rsidRPr="00264E84" w:rsidRDefault="00781DE9" w:rsidP="00264E84">
      <w:pPr>
        <w:pStyle w:val="afff6"/>
        <w:rPr>
          <w:b/>
          <w:spacing w:val="-3"/>
        </w:rPr>
      </w:pPr>
    </w:p>
    <w:p w:rsidR="00781DE9" w:rsidRPr="00264E84" w:rsidRDefault="00781DE9" w:rsidP="00264E84">
      <w:pPr>
        <w:pStyle w:val="afff6"/>
        <w:rPr>
          <w:b/>
          <w:spacing w:val="-3"/>
        </w:rPr>
      </w:pPr>
    </w:p>
    <w:p w:rsidR="00781DE9" w:rsidRPr="00264E84" w:rsidRDefault="00781DE9" w:rsidP="00264E84">
      <w:pPr>
        <w:pStyle w:val="afff6"/>
        <w:rPr>
          <w:b/>
          <w:spacing w:val="-3"/>
        </w:rPr>
      </w:pPr>
    </w:p>
    <w:p w:rsidR="00781DE9" w:rsidRPr="00264E84" w:rsidRDefault="00781DE9" w:rsidP="00264E84">
      <w:pPr>
        <w:pStyle w:val="afff6"/>
        <w:rPr>
          <w:b/>
          <w:spacing w:val="-3"/>
        </w:rPr>
      </w:pPr>
    </w:p>
    <w:p w:rsidR="00781DE9" w:rsidRPr="00264E84" w:rsidRDefault="00781DE9" w:rsidP="00264E84">
      <w:pPr>
        <w:pStyle w:val="afff6"/>
        <w:rPr>
          <w:b/>
          <w:spacing w:val="-3"/>
        </w:rPr>
      </w:pPr>
    </w:p>
    <w:p w:rsidR="00781DE9" w:rsidRPr="00264E84" w:rsidRDefault="00781DE9" w:rsidP="00264E84">
      <w:pPr>
        <w:pStyle w:val="afff6"/>
        <w:rPr>
          <w:b/>
          <w:spacing w:val="-3"/>
        </w:rPr>
      </w:pPr>
    </w:p>
    <w:p w:rsidR="00781DE9" w:rsidRPr="00264E84" w:rsidRDefault="00781DE9" w:rsidP="00264E84">
      <w:pPr>
        <w:pStyle w:val="afff6"/>
        <w:rPr>
          <w:b/>
          <w:bCs/>
        </w:rPr>
      </w:pPr>
      <w:r w:rsidRPr="00264E84">
        <w:rPr>
          <w:b/>
          <w:bCs/>
        </w:rPr>
        <w:t>Количество класс – комплектов:</w:t>
      </w:r>
    </w:p>
    <w:p w:rsidR="00781DE9" w:rsidRPr="00264E84" w:rsidRDefault="00781DE9" w:rsidP="00264E84">
      <w:pPr>
        <w:pStyle w:val="afff6"/>
      </w:pPr>
      <w:r w:rsidRPr="00264E84">
        <w:t>Всего – 11</w:t>
      </w:r>
    </w:p>
    <w:p w:rsidR="00781DE9" w:rsidRPr="00264E84" w:rsidRDefault="00781DE9" w:rsidP="00264E84">
      <w:pPr>
        <w:pStyle w:val="afff6"/>
      </w:pPr>
    </w:p>
    <w:tbl>
      <w:tblPr>
        <w:tblpPr w:leftFromText="180" w:rightFromText="180" w:vertAnchor="text" w:horzAnchor="margin" w:tblpY="-4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2"/>
        <w:gridCol w:w="1145"/>
        <w:gridCol w:w="812"/>
        <w:gridCol w:w="933"/>
        <w:gridCol w:w="1066"/>
        <w:gridCol w:w="933"/>
        <w:gridCol w:w="992"/>
        <w:gridCol w:w="1010"/>
        <w:gridCol w:w="1066"/>
        <w:gridCol w:w="236"/>
      </w:tblGrid>
      <w:tr w:rsidR="00781DE9" w:rsidRPr="00264E84" w:rsidTr="00482495">
        <w:tc>
          <w:tcPr>
            <w:tcW w:w="1537" w:type="pct"/>
            <w:gridSpan w:val="3"/>
          </w:tcPr>
          <w:p w:rsidR="00781DE9" w:rsidRPr="00264E84" w:rsidRDefault="00515EB2" w:rsidP="00264E84">
            <w:pPr>
              <w:pStyle w:val="afff6"/>
              <w:rPr>
                <w:b/>
              </w:rPr>
            </w:pPr>
            <w:r>
              <w:rPr>
                <w:b/>
              </w:rPr>
              <w:t>1 уров</w:t>
            </w:r>
            <w:r w:rsidR="00781DE9" w:rsidRPr="00264E84">
              <w:rPr>
                <w:b/>
              </w:rPr>
              <w:t>ень</w:t>
            </w:r>
          </w:p>
        </w:tc>
        <w:tc>
          <w:tcPr>
            <w:tcW w:w="1628" w:type="pct"/>
            <w:gridSpan w:val="3"/>
            <w:tcBorders>
              <w:right w:val="single" w:sz="4" w:space="0" w:color="auto"/>
            </w:tcBorders>
          </w:tcPr>
          <w:p w:rsidR="00781DE9" w:rsidRPr="00264E84" w:rsidRDefault="00515EB2" w:rsidP="00264E84">
            <w:pPr>
              <w:pStyle w:val="afff6"/>
              <w:rPr>
                <w:b/>
              </w:rPr>
            </w:pPr>
            <w:r>
              <w:rPr>
                <w:b/>
              </w:rPr>
              <w:t>2 уров</w:t>
            </w:r>
            <w:r w:rsidR="00781DE9" w:rsidRPr="00264E84">
              <w:rPr>
                <w:b/>
              </w:rPr>
              <w:t>ень</w:t>
            </w:r>
          </w:p>
        </w:tc>
        <w:tc>
          <w:tcPr>
            <w:tcW w:w="1704" w:type="pct"/>
            <w:gridSpan w:val="3"/>
            <w:tcBorders>
              <w:right w:val="single" w:sz="4" w:space="0" w:color="auto"/>
            </w:tcBorders>
          </w:tcPr>
          <w:p w:rsidR="00781DE9" w:rsidRPr="00264E84" w:rsidRDefault="00515EB2" w:rsidP="00264E84">
            <w:pPr>
              <w:pStyle w:val="afff6"/>
              <w:rPr>
                <w:b/>
              </w:rPr>
            </w:pPr>
            <w:r>
              <w:rPr>
                <w:b/>
              </w:rPr>
              <w:t>3 уров</w:t>
            </w:r>
            <w:r w:rsidR="00781DE9" w:rsidRPr="00264E84">
              <w:rPr>
                <w:b/>
              </w:rPr>
              <w:t>ень</w:t>
            </w:r>
          </w:p>
        </w:tc>
        <w:tc>
          <w:tcPr>
            <w:tcW w:w="130" w:type="pct"/>
            <w:vMerge w:val="restart"/>
            <w:tcBorders>
              <w:top w:val="nil"/>
              <w:left w:val="single" w:sz="4" w:space="0" w:color="auto"/>
              <w:bottom w:val="nil"/>
              <w:right w:val="nil"/>
            </w:tcBorders>
          </w:tcPr>
          <w:p w:rsidR="00781DE9" w:rsidRPr="00264E84" w:rsidRDefault="00781DE9" w:rsidP="00264E84">
            <w:pPr>
              <w:pStyle w:val="afff6"/>
            </w:pPr>
          </w:p>
          <w:p w:rsidR="00781DE9" w:rsidRPr="00264E84" w:rsidRDefault="00781DE9" w:rsidP="00264E84">
            <w:pPr>
              <w:pStyle w:val="afff6"/>
              <w:rPr>
                <w:b/>
              </w:rPr>
            </w:pPr>
          </w:p>
        </w:tc>
      </w:tr>
      <w:tr w:rsidR="00781DE9" w:rsidRPr="00264E84" w:rsidTr="00482495">
        <w:tc>
          <w:tcPr>
            <w:tcW w:w="451" w:type="pct"/>
          </w:tcPr>
          <w:p w:rsidR="00781DE9" w:rsidRPr="00264E84" w:rsidRDefault="00781DE9" w:rsidP="005763DD">
            <w:pPr>
              <w:pStyle w:val="afff6"/>
              <w:ind w:firstLine="0"/>
            </w:pPr>
          </w:p>
          <w:p w:rsidR="00781DE9" w:rsidRPr="00264E84" w:rsidRDefault="00781DE9" w:rsidP="005763DD">
            <w:pPr>
              <w:pStyle w:val="afff6"/>
              <w:ind w:firstLine="0"/>
            </w:pPr>
            <w:r w:rsidRPr="00264E84">
              <w:t xml:space="preserve">Классы </w:t>
            </w:r>
          </w:p>
        </w:tc>
        <w:tc>
          <w:tcPr>
            <w:tcW w:w="636" w:type="pct"/>
          </w:tcPr>
          <w:p w:rsidR="00781DE9" w:rsidRPr="00264E84" w:rsidRDefault="00781DE9" w:rsidP="005763DD">
            <w:pPr>
              <w:pStyle w:val="afff6"/>
              <w:ind w:firstLine="0"/>
            </w:pPr>
            <w:r w:rsidRPr="00264E84">
              <w:t>Количество класс-комплектов</w:t>
            </w:r>
          </w:p>
        </w:tc>
        <w:tc>
          <w:tcPr>
            <w:tcW w:w="451" w:type="pct"/>
          </w:tcPr>
          <w:p w:rsidR="00781DE9" w:rsidRPr="00264E84" w:rsidRDefault="00781DE9" w:rsidP="005763DD">
            <w:pPr>
              <w:pStyle w:val="afff6"/>
              <w:ind w:firstLine="0"/>
            </w:pPr>
            <w:r w:rsidRPr="00264E84">
              <w:t>Кол-ство обучающихся</w:t>
            </w:r>
          </w:p>
        </w:tc>
        <w:tc>
          <w:tcPr>
            <w:tcW w:w="518" w:type="pct"/>
          </w:tcPr>
          <w:p w:rsidR="00781DE9" w:rsidRPr="00264E84" w:rsidRDefault="00781DE9" w:rsidP="005763DD">
            <w:pPr>
              <w:pStyle w:val="afff6"/>
              <w:ind w:firstLine="0"/>
            </w:pPr>
          </w:p>
          <w:p w:rsidR="00781DE9" w:rsidRPr="00264E84" w:rsidRDefault="00781DE9" w:rsidP="005763DD">
            <w:pPr>
              <w:pStyle w:val="afff6"/>
              <w:ind w:firstLine="0"/>
            </w:pPr>
            <w:r w:rsidRPr="00264E84">
              <w:t xml:space="preserve">Классы </w:t>
            </w:r>
          </w:p>
        </w:tc>
        <w:tc>
          <w:tcPr>
            <w:tcW w:w="592" w:type="pct"/>
          </w:tcPr>
          <w:p w:rsidR="00781DE9" w:rsidRPr="00264E84" w:rsidRDefault="00781DE9" w:rsidP="005763DD">
            <w:pPr>
              <w:pStyle w:val="afff6"/>
              <w:ind w:firstLine="0"/>
            </w:pPr>
            <w:r w:rsidRPr="00264E84">
              <w:t>Количество класс-комплектов</w:t>
            </w:r>
          </w:p>
        </w:tc>
        <w:tc>
          <w:tcPr>
            <w:tcW w:w="518" w:type="pct"/>
            <w:tcBorders>
              <w:right w:val="single" w:sz="4" w:space="0" w:color="auto"/>
            </w:tcBorders>
          </w:tcPr>
          <w:p w:rsidR="00781DE9" w:rsidRPr="00264E84" w:rsidRDefault="00781DE9" w:rsidP="005763DD">
            <w:pPr>
              <w:pStyle w:val="afff6"/>
              <w:ind w:firstLine="0"/>
            </w:pPr>
            <w:r w:rsidRPr="00264E84">
              <w:t>Кол-ство обучаю</w:t>
            </w:r>
          </w:p>
          <w:p w:rsidR="00781DE9" w:rsidRPr="00264E84" w:rsidRDefault="00781DE9" w:rsidP="005763DD">
            <w:pPr>
              <w:pStyle w:val="afff6"/>
              <w:ind w:firstLine="0"/>
            </w:pPr>
            <w:r w:rsidRPr="00264E84">
              <w:t>щихся</w:t>
            </w:r>
          </w:p>
        </w:tc>
        <w:tc>
          <w:tcPr>
            <w:tcW w:w="551" w:type="pct"/>
            <w:tcBorders>
              <w:right w:val="single" w:sz="4" w:space="0" w:color="auto"/>
            </w:tcBorders>
          </w:tcPr>
          <w:p w:rsidR="00781DE9" w:rsidRPr="00264E84" w:rsidRDefault="00781DE9" w:rsidP="005763DD">
            <w:pPr>
              <w:pStyle w:val="afff6"/>
              <w:ind w:firstLine="0"/>
            </w:pPr>
          </w:p>
          <w:p w:rsidR="00781DE9" w:rsidRPr="00264E84" w:rsidRDefault="00781DE9" w:rsidP="005763DD">
            <w:pPr>
              <w:pStyle w:val="afff6"/>
              <w:ind w:firstLine="0"/>
            </w:pPr>
            <w:r w:rsidRPr="00264E84">
              <w:t>Классы</w:t>
            </w:r>
          </w:p>
        </w:tc>
        <w:tc>
          <w:tcPr>
            <w:tcW w:w="561" w:type="pct"/>
            <w:tcBorders>
              <w:right w:val="single" w:sz="4" w:space="0" w:color="auto"/>
            </w:tcBorders>
          </w:tcPr>
          <w:p w:rsidR="00781DE9" w:rsidRPr="00264E84" w:rsidRDefault="00781DE9" w:rsidP="005763DD">
            <w:pPr>
              <w:pStyle w:val="afff6"/>
              <w:ind w:firstLine="0"/>
            </w:pPr>
            <w:r w:rsidRPr="00264E84">
              <w:t>Количество класс-комплектов</w:t>
            </w:r>
          </w:p>
        </w:tc>
        <w:tc>
          <w:tcPr>
            <w:tcW w:w="592" w:type="pct"/>
            <w:tcBorders>
              <w:right w:val="single" w:sz="4" w:space="0" w:color="auto"/>
            </w:tcBorders>
          </w:tcPr>
          <w:p w:rsidR="00781DE9" w:rsidRPr="00264E84" w:rsidRDefault="00781DE9" w:rsidP="005763DD">
            <w:pPr>
              <w:pStyle w:val="afff6"/>
              <w:ind w:firstLine="0"/>
            </w:pPr>
            <w:r w:rsidRPr="00264E84">
              <w:t>Кол-ство обучаю</w:t>
            </w:r>
          </w:p>
          <w:p w:rsidR="00781DE9" w:rsidRPr="00264E84" w:rsidRDefault="00781DE9" w:rsidP="005763DD">
            <w:pPr>
              <w:pStyle w:val="afff6"/>
              <w:ind w:firstLine="0"/>
            </w:pPr>
            <w:r w:rsidRPr="00264E84">
              <w:t>щихся</w:t>
            </w:r>
          </w:p>
        </w:tc>
        <w:tc>
          <w:tcPr>
            <w:tcW w:w="130" w:type="pct"/>
            <w:vMerge/>
            <w:tcBorders>
              <w:top w:val="nil"/>
              <w:left w:val="single" w:sz="4" w:space="0" w:color="auto"/>
              <w:bottom w:val="nil"/>
              <w:right w:val="nil"/>
            </w:tcBorders>
          </w:tcPr>
          <w:p w:rsidR="00781DE9" w:rsidRPr="00264E84" w:rsidRDefault="00781DE9" w:rsidP="00264E84">
            <w:pPr>
              <w:pStyle w:val="afff6"/>
            </w:pPr>
          </w:p>
        </w:tc>
      </w:tr>
      <w:tr w:rsidR="00781DE9" w:rsidRPr="00264E84" w:rsidTr="00482495">
        <w:tc>
          <w:tcPr>
            <w:tcW w:w="451" w:type="pct"/>
          </w:tcPr>
          <w:p w:rsidR="00781DE9" w:rsidRPr="00264E84" w:rsidRDefault="00781DE9" w:rsidP="005763DD">
            <w:pPr>
              <w:pStyle w:val="afff6"/>
              <w:ind w:firstLine="0"/>
            </w:pPr>
            <w:r w:rsidRPr="00264E84">
              <w:rPr>
                <w:lang w:val="en-US"/>
              </w:rPr>
              <w:t>1-</w:t>
            </w:r>
            <w:r w:rsidRPr="00264E84">
              <w:t>е</w:t>
            </w:r>
          </w:p>
        </w:tc>
        <w:tc>
          <w:tcPr>
            <w:tcW w:w="636" w:type="pct"/>
          </w:tcPr>
          <w:p w:rsidR="00781DE9" w:rsidRPr="00264E84" w:rsidRDefault="00781DE9" w:rsidP="005763DD">
            <w:pPr>
              <w:pStyle w:val="afff6"/>
              <w:ind w:firstLine="0"/>
            </w:pPr>
            <w:r w:rsidRPr="00264E84">
              <w:t>1</w:t>
            </w:r>
          </w:p>
        </w:tc>
        <w:tc>
          <w:tcPr>
            <w:tcW w:w="451" w:type="pct"/>
          </w:tcPr>
          <w:p w:rsidR="00781DE9" w:rsidRPr="00264E84" w:rsidRDefault="00781DE9" w:rsidP="005763DD">
            <w:pPr>
              <w:pStyle w:val="afff6"/>
              <w:ind w:firstLine="0"/>
            </w:pPr>
            <w:r w:rsidRPr="00264E84">
              <w:t>13</w:t>
            </w:r>
          </w:p>
        </w:tc>
        <w:tc>
          <w:tcPr>
            <w:tcW w:w="518" w:type="pct"/>
          </w:tcPr>
          <w:p w:rsidR="00781DE9" w:rsidRPr="00264E84" w:rsidRDefault="00781DE9" w:rsidP="005763DD">
            <w:pPr>
              <w:pStyle w:val="afff6"/>
              <w:ind w:firstLine="0"/>
            </w:pPr>
            <w:r w:rsidRPr="00264E84">
              <w:t>5-ые</w:t>
            </w:r>
          </w:p>
        </w:tc>
        <w:tc>
          <w:tcPr>
            <w:tcW w:w="592" w:type="pct"/>
          </w:tcPr>
          <w:p w:rsidR="00781DE9" w:rsidRPr="00264E84" w:rsidRDefault="00781DE9" w:rsidP="005763DD">
            <w:pPr>
              <w:pStyle w:val="afff6"/>
              <w:ind w:firstLine="0"/>
            </w:pPr>
            <w:r w:rsidRPr="00264E84">
              <w:t>1</w:t>
            </w:r>
          </w:p>
        </w:tc>
        <w:tc>
          <w:tcPr>
            <w:tcW w:w="518" w:type="pct"/>
            <w:tcBorders>
              <w:right w:val="single" w:sz="4" w:space="0" w:color="auto"/>
            </w:tcBorders>
          </w:tcPr>
          <w:p w:rsidR="00781DE9" w:rsidRPr="00264E84" w:rsidRDefault="00781DE9" w:rsidP="005763DD">
            <w:pPr>
              <w:pStyle w:val="afff6"/>
              <w:ind w:firstLine="0"/>
            </w:pPr>
            <w:r w:rsidRPr="00264E84">
              <w:t>12</w:t>
            </w:r>
          </w:p>
        </w:tc>
        <w:tc>
          <w:tcPr>
            <w:tcW w:w="551" w:type="pct"/>
            <w:tcBorders>
              <w:right w:val="single" w:sz="4" w:space="0" w:color="auto"/>
            </w:tcBorders>
          </w:tcPr>
          <w:p w:rsidR="00781DE9" w:rsidRPr="00264E84" w:rsidRDefault="00781DE9" w:rsidP="005763DD">
            <w:pPr>
              <w:pStyle w:val="afff6"/>
              <w:ind w:firstLine="0"/>
            </w:pPr>
            <w:r w:rsidRPr="00264E84">
              <w:t>10-е</w:t>
            </w:r>
          </w:p>
        </w:tc>
        <w:tc>
          <w:tcPr>
            <w:tcW w:w="561" w:type="pct"/>
            <w:tcBorders>
              <w:right w:val="single" w:sz="4" w:space="0" w:color="auto"/>
            </w:tcBorders>
          </w:tcPr>
          <w:p w:rsidR="00781DE9" w:rsidRPr="00264E84" w:rsidRDefault="00781DE9" w:rsidP="005763DD">
            <w:pPr>
              <w:pStyle w:val="afff6"/>
              <w:ind w:firstLine="0"/>
            </w:pPr>
            <w:r w:rsidRPr="00264E84">
              <w:t>1</w:t>
            </w:r>
          </w:p>
        </w:tc>
        <w:tc>
          <w:tcPr>
            <w:tcW w:w="592" w:type="pct"/>
            <w:tcBorders>
              <w:right w:val="single" w:sz="4" w:space="0" w:color="auto"/>
            </w:tcBorders>
          </w:tcPr>
          <w:p w:rsidR="00781DE9" w:rsidRPr="00264E84" w:rsidRDefault="00781DE9" w:rsidP="005763DD">
            <w:pPr>
              <w:pStyle w:val="afff6"/>
              <w:ind w:firstLine="0"/>
            </w:pPr>
            <w:r w:rsidRPr="00264E84">
              <w:t>12</w:t>
            </w:r>
          </w:p>
        </w:tc>
        <w:tc>
          <w:tcPr>
            <w:tcW w:w="130" w:type="pct"/>
            <w:vMerge/>
            <w:tcBorders>
              <w:top w:val="nil"/>
              <w:left w:val="single" w:sz="4" w:space="0" w:color="auto"/>
              <w:bottom w:val="nil"/>
              <w:right w:val="nil"/>
            </w:tcBorders>
          </w:tcPr>
          <w:p w:rsidR="00781DE9" w:rsidRPr="00264E84" w:rsidRDefault="00781DE9" w:rsidP="00264E84">
            <w:pPr>
              <w:pStyle w:val="afff6"/>
            </w:pPr>
          </w:p>
        </w:tc>
      </w:tr>
      <w:tr w:rsidR="00781DE9" w:rsidRPr="00264E84" w:rsidTr="00482495">
        <w:tc>
          <w:tcPr>
            <w:tcW w:w="451" w:type="pct"/>
          </w:tcPr>
          <w:p w:rsidR="00781DE9" w:rsidRPr="00264E84" w:rsidRDefault="00781DE9" w:rsidP="005763DD">
            <w:pPr>
              <w:pStyle w:val="afff6"/>
              <w:ind w:firstLine="0"/>
            </w:pPr>
            <w:r w:rsidRPr="00264E84">
              <w:t>2-е</w:t>
            </w:r>
          </w:p>
        </w:tc>
        <w:tc>
          <w:tcPr>
            <w:tcW w:w="636" w:type="pct"/>
          </w:tcPr>
          <w:p w:rsidR="00781DE9" w:rsidRPr="00264E84" w:rsidRDefault="00781DE9" w:rsidP="005763DD">
            <w:pPr>
              <w:pStyle w:val="afff6"/>
              <w:ind w:firstLine="0"/>
            </w:pPr>
            <w:r w:rsidRPr="00264E84">
              <w:t>1</w:t>
            </w:r>
          </w:p>
        </w:tc>
        <w:tc>
          <w:tcPr>
            <w:tcW w:w="451" w:type="pct"/>
          </w:tcPr>
          <w:p w:rsidR="00781DE9" w:rsidRPr="00264E84" w:rsidRDefault="00781DE9" w:rsidP="005763DD">
            <w:pPr>
              <w:pStyle w:val="afff6"/>
              <w:ind w:firstLine="0"/>
            </w:pPr>
            <w:r w:rsidRPr="00264E84">
              <w:t>8</w:t>
            </w:r>
          </w:p>
        </w:tc>
        <w:tc>
          <w:tcPr>
            <w:tcW w:w="518" w:type="pct"/>
          </w:tcPr>
          <w:p w:rsidR="00781DE9" w:rsidRPr="00264E84" w:rsidRDefault="00781DE9" w:rsidP="005763DD">
            <w:pPr>
              <w:pStyle w:val="afff6"/>
              <w:ind w:firstLine="0"/>
            </w:pPr>
            <w:r w:rsidRPr="00264E84">
              <w:t>6-ые</w:t>
            </w:r>
          </w:p>
        </w:tc>
        <w:tc>
          <w:tcPr>
            <w:tcW w:w="592" w:type="pct"/>
          </w:tcPr>
          <w:p w:rsidR="00781DE9" w:rsidRPr="00264E84" w:rsidRDefault="00781DE9" w:rsidP="005763DD">
            <w:pPr>
              <w:pStyle w:val="afff6"/>
              <w:ind w:firstLine="0"/>
            </w:pPr>
            <w:r w:rsidRPr="00264E84">
              <w:t>1</w:t>
            </w:r>
          </w:p>
        </w:tc>
        <w:tc>
          <w:tcPr>
            <w:tcW w:w="518" w:type="pct"/>
            <w:tcBorders>
              <w:right w:val="single" w:sz="4" w:space="0" w:color="auto"/>
            </w:tcBorders>
          </w:tcPr>
          <w:p w:rsidR="00781DE9" w:rsidRPr="00264E84" w:rsidRDefault="00781DE9" w:rsidP="005763DD">
            <w:pPr>
              <w:pStyle w:val="afff6"/>
              <w:ind w:firstLine="0"/>
            </w:pPr>
            <w:r w:rsidRPr="00264E84">
              <w:t>8</w:t>
            </w:r>
          </w:p>
        </w:tc>
        <w:tc>
          <w:tcPr>
            <w:tcW w:w="551" w:type="pct"/>
            <w:tcBorders>
              <w:right w:val="single" w:sz="4" w:space="0" w:color="auto"/>
            </w:tcBorders>
          </w:tcPr>
          <w:p w:rsidR="00781DE9" w:rsidRPr="00264E84" w:rsidRDefault="00781DE9" w:rsidP="005763DD">
            <w:pPr>
              <w:pStyle w:val="afff6"/>
              <w:ind w:firstLine="0"/>
            </w:pPr>
            <w:r w:rsidRPr="00264E84">
              <w:t>11-е</w:t>
            </w:r>
          </w:p>
        </w:tc>
        <w:tc>
          <w:tcPr>
            <w:tcW w:w="561" w:type="pct"/>
            <w:tcBorders>
              <w:right w:val="single" w:sz="4" w:space="0" w:color="auto"/>
            </w:tcBorders>
          </w:tcPr>
          <w:p w:rsidR="00781DE9" w:rsidRPr="00264E84" w:rsidRDefault="00781DE9" w:rsidP="005763DD">
            <w:pPr>
              <w:pStyle w:val="afff6"/>
              <w:ind w:firstLine="0"/>
            </w:pPr>
            <w:r w:rsidRPr="00264E84">
              <w:t>1</w:t>
            </w:r>
          </w:p>
        </w:tc>
        <w:tc>
          <w:tcPr>
            <w:tcW w:w="592" w:type="pct"/>
            <w:tcBorders>
              <w:right w:val="single" w:sz="4" w:space="0" w:color="auto"/>
            </w:tcBorders>
          </w:tcPr>
          <w:p w:rsidR="00781DE9" w:rsidRPr="00264E84" w:rsidRDefault="00781DE9" w:rsidP="005763DD">
            <w:pPr>
              <w:pStyle w:val="afff6"/>
              <w:ind w:firstLine="0"/>
            </w:pPr>
            <w:r w:rsidRPr="00264E84">
              <w:t>15</w:t>
            </w:r>
          </w:p>
        </w:tc>
        <w:tc>
          <w:tcPr>
            <w:tcW w:w="130" w:type="pct"/>
            <w:vMerge/>
            <w:tcBorders>
              <w:top w:val="nil"/>
              <w:left w:val="single" w:sz="4" w:space="0" w:color="auto"/>
              <w:bottom w:val="nil"/>
              <w:right w:val="nil"/>
            </w:tcBorders>
          </w:tcPr>
          <w:p w:rsidR="00781DE9" w:rsidRPr="00264E84" w:rsidRDefault="00781DE9" w:rsidP="00264E84">
            <w:pPr>
              <w:pStyle w:val="afff6"/>
            </w:pPr>
          </w:p>
        </w:tc>
      </w:tr>
      <w:tr w:rsidR="00781DE9" w:rsidRPr="00264E84" w:rsidTr="00482495">
        <w:tc>
          <w:tcPr>
            <w:tcW w:w="451" w:type="pct"/>
          </w:tcPr>
          <w:p w:rsidR="00781DE9" w:rsidRPr="00264E84" w:rsidRDefault="00781DE9" w:rsidP="005763DD">
            <w:pPr>
              <w:pStyle w:val="afff6"/>
              <w:ind w:firstLine="0"/>
            </w:pPr>
            <w:r w:rsidRPr="00264E84">
              <w:t>3-е</w:t>
            </w:r>
          </w:p>
        </w:tc>
        <w:tc>
          <w:tcPr>
            <w:tcW w:w="636" w:type="pct"/>
          </w:tcPr>
          <w:p w:rsidR="00781DE9" w:rsidRPr="00264E84" w:rsidRDefault="00781DE9" w:rsidP="005763DD">
            <w:pPr>
              <w:pStyle w:val="afff6"/>
              <w:ind w:firstLine="0"/>
            </w:pPr>
            <w:r w:rsidRPr="00264E84">
              <w:t>1</w:t>
            </w:r>
          </w:p>
        </w:tc>
        <w:tc>
          <w:tcPr>
            <w:tcW w:w="451" w:type="pct"/>
          </w:tcPr>
          <w:p w:rsidR="00781DE9" w:rsidRPr="00264E84" w:rsidRDefault="00781DE9" w:rsidP="005763DD">
            <w:pPr>
              <w:pStyle w:val="afff6"/>
              <w:ind w:firstLine="0"/>
            </w:pPr>
            <w:r w:rsidRPr="00264E84">
              <w:t>8</w:t>
            </w:r>
          </w:p>
        </w:tc>
        <w:tc>
          <w:tcPr>
            <w:tcW w:w="518" w:type="pct"/>
          </w:tcPr>
          <w:p w:rsidR="00781DE9" w:rsidRPr="00264E84" w:rsidRDefault="00781DE9" w:rsidP="005763DD">
            <w:pPr>
              <w:pStyle w:val="afff6"/>
              <w:ind w:firstLine="0"/>
            </w:pPr>
            <w:r w:rsidRPr="00264E84">
              <w:t>7-ые</w:t>
            </w:r>
          </w:p>
        </w:tc>
        <w:tc>
          <w:tcPr>
            <w:tcW w:w="592" w:type="pct"/>
          </w:tcPr>
          <w:p w:rsidR="00781DE9" w:rsidRPr="00264E84" w:rsidRDefault="00781DE9" w:rsidP="005763DD">
            <w:pPr>
              <w:pStyle w:val="afff6"/>
              <w:ind w:firstLine="0"/>
            </w:pPr>
            <w:r w:rsidRPr="00264E84">
              <w:t>1</w:t>
            </w:r>
          </w:p>
        </w:tc>
        <w:tc>
          <w:tcPr>
            <w:tcW w:w="518" w:type="pct"/>
            <w:tcBorders>
              <w:right w:val="single" w:sz="4" w:space="0" w:color="auto"/>
            </w:tcBorders>
          </w:tcPr>
          <w:p w:rsidR="00781DE9" w:rsidRPr="00264E84" w:rsidRDefault="00781DE9" w:rsidP="005763DD">
            <w:pPr>
              <w:pStyle w:val="afff6"/>
              <w:ind w:firstLine="0"/>
            </w:pPr>
            <w:r w:rsidRPr="00264E84">
              <w:t>13</w:t>
            </w:r>
          </w:p>
        </w:tc>
        <w:tc>
          <w:tcPr>
            <w:tcW w:w="551" w:type="pct"/>
            <w:tcBorders>
              <w:right w:val="single" w:sz="4" w:space="0" w:color="auto"/>
            </w:tcBorders>
          </w:tcPr>
          <w:p w:rsidR="00781DE9" w:rsidRPr="00264E84" w:rsidRDefault="00781DE9" w:rsidP="005763DD">
            <w:pPr>
              <w:pStyle w:val="afff6"/>
              <w:ind w:firstLine="0"/>
            </w:pPr>
          </w:p>
        </w:tc>
        <w:tc>
          <w:tcPr>
            <w:tcW w:w="561" w:type="pct"/>
            <w:tcBorders>
              <w:right w:val="single" w:sz="4" w:space="0" w:color="auto"/>
            </w:tcBorders>
          </w:tcPr>
          <w:p w:rsidR="00781DE9" w:rsidRPr="00264E84" w:rsidRDefault="00781DE9" w:rsidP="005763DD">
            <w:pPr>
              <w:pStyle w:val="afff6"/>
              <w:ind w:firstLine="0"/>
            </w:pPr>
          </w:p>
        </w:tc>
        <w:tc>
          <w:tcPr>
            <w:tcW w:w="592" w:type="pct"/>
            <w:tcBorders>
              <w:right w:val="single" w:sz="4" w:space="0" w:color="auto"/>
            </w:tcBorders>
          </w:tcPr>
          <w:p w:rsidR="00781DE9" w:rsidRPr="00264E84" w:rsidRDefault="00781DE9" w:rsidP="005763DD">
            <w:pPr>
              <w:pStyle w:val="afff6"/>
              <w:ind w:firstLine="0"/>
            </w:pPr>
          </w:p>
        </w:tc>
        <w:tc>
          <w:tcPr>
            <w:tcW w:w="130" w:type="pct"/>
            <w:vMerge/>
            <w:tcBorders>
              <w:top w:val="nil"/>
              <w:left w:val="single" w:sz="4" w:space="0" w:color="auto"/>
              <w:bottom w:val="nil"/>
              <w:right w:val="nil"/>
            </w:tcBorders>
          </w:tcPr>
          <w:p w:rsidR="00781DE9" w:rsidRPr="00264E84" w:rsidRDefault="00781DE9" w:rsidP="00264E84">
            <w:pPr>
              <w:pStyle w:val="afff6"/>
            </w:pPr>
          </w:p>
        </w:tc>
      </w:tr>
      <w:tr w:rsidR="00781DE9" w:rsidRPr="00264E84" w:rsidTr="00482495">
        <w:tc>
          <w:tcPr>
            <w:tcW w:w="451" w:type="pct"/>
          </w:tcPr>
          <w:p w:rsidR="00781DE9" w:rsidRPr="00264E84" w:rsidRDefault="00781DE9" w:rsidP="005763DD">
            <w:pPr>
              <w:pStyle w:val="afff6"/>
              <w:ind w:firstLine="0"/>
            </w:pPr>
            <w:r w:rsidRPr="00264E84">
              <w:t>4-е</w:t>
            </w:r>
          </w:p>
        </w:tc>
        <w:tc>
          <w:tcPr>
            <w:tcW w:w="636" w:type="pct"/>
          </w:tcPr>
          <w:p w:rsidR="00781DE9" w:rsidRPr="00264E84" w:rsidRDefault="00781DE9" w:rsidP="005763DD">
            <w:pPr>
              <w:pStyle w:val="afff6"/>
              <w:ind w:firstLine="0"/>
            </w:pPr>
            <w:r w:rsidRPr="00264E84">
              <w:t>1</w:t>
            </w:r>
          </w:p>
        </w:tc>
        <w:tc>
          <w:tcPr>
            <w:tcW w:w="451" w:type="pct"/>
          </w:tcPr>
          <w:p w:rsidR="00781DE9" w:rsidRPr="00264E84" w:rsidRDefault="00781DE9" w:rsidP="005763DD">
            <w:pPr>
              <w:pStyle w:val="afff6"/>
              <w:ind w:firstLine="0"/>
            </w:pPr>
            <w:r w:rsidRPr="00264E84">
              <w:t>12</w:t>
            </w:r>
          </w:p>
        </w:tc>
        <w:tc>
          <w:tcPr>
            <w:tcW w:w="518" w:type="pct"/>
          </w:tcPr>
          <w:p w:rsidR="00781DE9" w:rsidRPr="00264E84" w:rsidRDefault="00781DE9" w:rsidP="005763DD">
            <w:pPr>
              <w:pStyle w:val="afff6"/>
              <w:ind w:firstLine="0"/>
            </w:pPr>
            <w:r w:rsidRPr="00264E84">
              <w:t>8-ые</w:t>
            </w:r>
          </w:p>
        </w:tc>
        <w:tc>
          <w:tcPr>
            <w:tcW w:w="592" w:type="pct"/>
          </w:tcPr>
          <w:p w:rsidR="00781DE9" w:rsidRPr="00264E84" w:rsidRDefault="00781DE9" w:rsidP="005763DD">
            <w:pPr>
              <w:pStyle w:val="afff6"/>
              <w:ind w:firstLine="0"/>
            </w:pPr>
            <w:r w:rsidRPr="00264E84">
              <w:t>1</w:t>
            </w:r>
          </w:p>
        </w:tc>
        <w:tc>
          <w:tcPr>
            <w:tcW w:w="518" w:type="pct"/>
            <w:tcBorders>
              <w:right w:val="single" w:sz="4" w:space="0" w:color="auto"/>
            </w:tcBorders>
          </w:tcPr>
          <w:p w:rsidR="00781DE9" w:rsidRPr="00264E84" w:rsidRDefault="00781DE9" w:rsidP="005763DD">
            <w:pPr>
              <w:pStyle w:val="afff6"/>
              <w:ind w:firstLine="0"/>
            </w:pPr>
            <w:r w:rsidRPr="00264E84">
              <w:t>8</w:t>
            </w:r>
          </w:p>
        </w:tc>
        <w:tc>
          <w:tcPr>
            <w:tcW w:w="551" w:type="pct"/>
            <w:tcBorders>
              <w:right w:val="single" w:sz="4" w:space="0" w:color="auto"/>
            </w:tcBorders>
          </w:tcPr>
          <w:p w:rsidR="00781DE9" w:rsidRPr="00264E84" w:rsidRDefault="00781DE9" w:rsidP="005763DD">
            <w:pPr>
              <w:pStyle w:val="afff6"/>
              <w:ind w:firstLine="0"/>
            </w:pPr>
          </w:p>
        </w:tc>
        <w:tc>
          <w:tcPr>
            <w:tcW w:w="561" w:type="pct"/>
            <w:tcBorders>
              <w:right w:val="single" w:sz="4" w:space="0" w:color="auto"/>
            </w:tcBorders>
          </w:tcPr>
          <w:p w:rsidR="00781DE9" w:rsidRPr="00264E84" w:rsidRDefault="00781DE9" w:rsidP="005763DD">
            <w:pPr>
              <w:pStyle w:val="afff6"/>
              <w:ind w:firstLine="0"/>
            </w:pPr>
          </w:p>
        </w:tc>
        <w:tc>
          <w:tcPr>
            <w:tcW w:w="592" w:type="pct"/>
            <w:tcBorders>
              <w:right w:val="single" w:sz="4" w:space="0" w:color="auto"/>
            </w:tcBorders>
          </w:tcPr>
          <w:p w:rsidR="00781DE9" w:rsidRPr="00264E84" w:rsidRDefault="00781DE9" w:rsidP="005763DD">
            <w:pPr>
              <w:pStyle w:val="afff6"/>
              <w:ind w:firstLine="0"/>
            </w:pPr>
          </w:p>
        </w:tc>
        <w:tc>
          <w:tcPr>
            <w:tcW w:w="130" w:type="pct"/>
            <w:vMerge/>
            <w:tcBorders>
              <w:top w:val="nil"/>
              <w:left w:val="single" w:sz="4" w:space="0" w:color="auto"/>
              <w:bottom w:val="nil"/>
              <w:right w:val="nil"/>
            </w:tcBorders>
          </w:tcPr>
          <w:p w:rsidR="00781DE9" w:rsidRPr="00264E84" w:rsidRDefault="00781DE9" w:rsidP="00264E84">
            <w:pPr>
              <w:pStyle w:val="afff6"/>
            </w:pPr>
          </w:p>
        </w:tc>
      </w:tr>
      <w:tr w:rsidR="00781DE9" w:rsidRPr="00264E84" w:rsidTr="00482495">
        <w:tc>
          <w:tcPr>
            <w:tcW w:w="451" w:type="pct"/>
          </w:tcPr>
          <w:p w:rsidR="00781DE9" w:rsidRPr="00264E84" w:rsidRDefault="00781DE9" w:rsidP="005763DD">
            <w:pPr>
              <w:pStyle w:val="afff6"/>
              <w:ind w:firstLine="0"/>
            </w:pPr>
          </w:p>
        </w:tc>
        <w:tc>
          <w:tcPr>
            <w:tcW w:w="636" w:type="pct"/>
          </w:tcPr>
          <w:p w:rsidR="00781DE9" w:rsidRPr="00264E84" w:rsidRDefault="00781DE9" w:rsidP="005763DD">
            <w:pPr>
              <w:pStyle w:val="afff6"/>
              <w:ind w:firstLine="0"/>
            </w:pPr>
          </w:p>
        </w:tc>
        <w:tc>
          <w:tcPr>
            <w:tcW w:w="451" w:type="pct"/>
          </w:tcPr>
          <w:p w:rsidR="00781DE9" w:rsidRPr="00264E84" w:rsidRDefault="00781DE9" w:rsidP="005763DD">
            <w:pPr>
              <w:pStyle w:val="afff6"/>
              <w:ind w:firstLine="0"/>
            </w:pPr>
          </w:p>
        </w:tc>
        <w:tc>
          <w:tcPr>
            <w:tcW w:w="518" w:type="pct"/>
          </w:tcPr>
          <w:p w:rsidR="00781DE9" w:rsidRPr="00264E84" w:rsidRDefault="00781DE9" w:rsidP="005763DD">
            <w:pPr>
              <w:pStyle w:val="afff6"/>
              <w:ind w:firstLine="0"/>
            </w:pPr>
            <w:r w:rsidRPr="00264E84">
              <w:t>9-ые</w:t>
            </w:r>
          </w:p>
        </w:tc>
        <w:tc>
          <w:tcPr>
            <w:tcW w:w="592" w:type="pct"/>
          </w:tcPr>
          <w:p w:rsidR="00781DE9" w:rsidRPr="00264E84" w:rsidRDefault="00781DE9" w:rsidP="005763DD">
            <w:pPr>
              <w:pStyle w:val="afff6"/>
              <w:ind w:firstLine="0"/>
            </w:pPr>
            <w:r w:rsidRPr="00264E84">
              <w:t>1</w:t>
            </w:r>
          </w:p>
        </w:tc>
        <w:tc>
          <w:tcPr>
            <w:tcW w:w="518" w:type="pct"/>
            <w:tcBorders>
              <w:right w:val="single" w:sz="4" w:space="0" w:color="auto"/>
            </w:tcBorders>
          </w:tcPr>
          <w:p w:rsidR="00781DE9" w:rsidRPr="00264E84" w:rsidRDefault="00781DE9" w:rsidP="005763DD">
            <w:pPr>
              <w:pStyle w:val="afff6"/>
              <w:ind w:firstLine="0"/>
            </w:pPr>
            <w:r w:rsidRPr="00264E84">
              <w:t>10</w:t>
            </w:r>
          </w:p>
        </w:tc>
        <w:tc>
          <w:tcPr>
            <w:tcW w:w="551" w:type="pct"/>
            <w:tcBorders>
              <w:right w:val="single" w:sz="4" w:space="0" w:color="auto"/>
            </w:tcBorders>
          </w:tcPr>
          <w:p w:rsidR="00781DE9" w:rsidRPr="00264E84" w:rsidRDefault="00781DE9" w:rsidP="005763DD">
            <w:pPr>
              <w:pStyle w:val="afff6"/>
              <w:ind w:firstLine="0"/>
            </w:pPr>
          </w:p>
        </w:tc>
        <w:tc>
          <w:tcPr>
            <w:tcW w:w="561" w:type="pct"/>
            <w:tcBorders>
              <w:right w:val="single" w:sz="4" w:space="0" w:color="auto"/>
            </w:tcBorders>
          </w:tcPr>
          <w:p w:rsidR="00781DE9" w:rsidRPr="00264E84" w:rsidRDefault="00781DE9" w:rsidP="005763DD">
            <w:pPr>
              <w:pStyle w:val="afff6"/>
              <w:ind w:firstLine="0"/>
            </w:pPr>
          </w:p>
        </w:tc>
        <w:tc>
          <w:tcPr>
            <w:tcW w:w="592" w:type="pct"/>
            <w:tcBorders>
              <w:right w:val="single" w:sz="4" w:space="0" w:color="auto"/>
            </w:tcBorders>
          </w:tcPr>
          <w:p w:rsidR="00781DE9" w:rsidRPr="00264E84" w:rsidRDefault="00781DE9" w:rsidP="005763DD">
            <w:pPr>
              <w:pStyle w:val="afff6"/>
              <w:ind w:firstLine="0"/>
            </w:pPr>
          </w:p>
        </w:tc>
        <w:tc>
          <w:tcPr>
            <w:tcW w:w="130" w:type="pct"/>
            <w:vMerge/>
            <w:tcBorders>
              <w:top w:val="nil"/>
              <w:left w:val="single" w:sz="4" w:space="0" w:color="auto"/>
              <w:bottom w:val="nil"/>
              <w:right w:val="nil"/>
            </w:tcBorders>
          </w:tcPr>
          <w:p w:rsidR="00781DE9" w:rsidRPr="00264E84" w:rsidRDefault="00781DE9" w:rsidP="00264E84">
            <w:pPr>
              <w:pStyle w:val="afff6"/>
            </w:pPr>
          </w:p>
        </w:tc>
      </w:tr>
      <w:tr w:rsidR="00781DE9" w:rsidRPr="00264E84" w:rsidTr="00482495">
        <w:tc>
          <w:tcPr>
            <w:tcW w:w="451" w:type="pct"/>
          </w:tcPr>
          <w:p w:rsidR="00781DE9" w:rsidRPr="00264E84" w:rsidRDefault="00781DE9" w:rsidP="005763DD">
            <w:pPr>
              <w:pStyle w:val="afff6"/>
              <w:ind w:firstLine="0"/>
            </w:pPr>
            <w:r w:rsidRPr="00264E84">
              <w:rPr>
                <w:b/>
                <w:bCs/>
              </w:rPr>
              <w:t>Всего:</w:t>
            </w:r>
          </w:p>
        </w:tc>
        <w:tc>
          <w:tcPr>
            <w:tcW w:w="636" w:type="pct"/>
          </w:tcPr>
          <w:p w:rsidR="00781DE9" w:rsidRPr="00264E84" w:rsidRDefault="00781DE9" w:rsidP="005763DD">
            <w:pPr>
              <w:pStyle w:val="afff6"/>
              <w:ind w:firstLine="0"/>
              <w:rPr>
                <w:b/>
              </w:rPr>
            </w:pPr>
            <w:r w:rsidRPr="00264E84">
              <w:rPr>
                <w:b/>
              </w:rPr>
              <w:t>4</w:t>
            </w:r>
          </w:p>
        </w:tc>
        <w:tc>
          <w:tcPr>
            <w:tcW w:w="451" w:type="pct"/>
          </w:tcPr>
          <w:p w:rsidR="00781DE9" w:rsidRPr="00264E84" w:rsidRDefault="00781DE9" w:rsidP="005763DD">
            <w:pPr>
              <w:pStyle w:val="afff6"/>
              <w:ind w:firstLine="0"/>
              <w:rPr>
                <w:b/>
              </w:rPr>
            </w:pPr>
            <w:r w:rsidRPr="00264E84">
              <w:rPr>
                <w:b/>
              </w:rPr>
              <w:t>41</w:t>
            </w:r>
          </w:p>
        </w:tc>
        <w:tc>
          <w:tcPr>
            <w:tcW w:w="518" w:type="pct"/>
          </w:tcPr>
          <w:p w:rsidR="00781DE9" w:rsidRPr="00264E84" w:rsidRDefault="00781DE9" w:rsidP="005763DD">
            <w:pPr>
              <w:pStyle w:val="afff6"/>
              <w:ind w:firstLine="0"/>
              <w:rPr>
                <w:b/>
              </w:rPr>
            </w:pPr>
            <w:r w:rsidRPr="00264E84">
              <w:rPr>
                <w:b/>
                <w:bCs/>
              </w:rPr>
              <w:t>Всего:</w:t>
            </w:r>
          </w:p>
        </w:tc>
        <w:tc>
          <w:tcPr>
            <w:tcW w:w="592" w:type="pct"/>
          </w:tcPr>
          <w:p w:rsidR="00781DE9" w:rsidRPr="00264E84" w:rsidRDefault="00781DE9" w:rsidP="005763DD">
            <w:pPr>
              <w:pStyle w:val="afff6"/>
              <w:ind w:firstLine="0"/>
              <w:rPr>
                <w:b/>
              </w:rPr>
            </w:pPr>
            <w:r w:rsidRPr="00264E84">
              <w:rPr>
                <w:b/>
              </w:rPr>
              <w:t>5</w:t>
            </w:r>
          </w:p>
        </w:tc>
        <w:tc>
          <w:tcPr>
            <w:tcW w:w="518" w:type="pct"/>
            <w:tcBorders>
              <w:right w:val="single" w:sz="4" w:space="0" w:color="auto"/>
            </w:tcBorders>
          </w:tcPr>
          <w:p w:rsidR="00781DE9" w:rsidRPr="00264E84" w:rsidRDefault="00781DE9" w:rsidP="005763DD">
            <w:pPr>
              <w:pStyle w:val="afff6"/>
              <w:ind w:firstLine="0"/>
              <w:rPr>
                <w:b/>
              </w:rPr>
            </w:pPr>
            <w:r w:rsidRPr="00264E84">
              <w:rPr>
                <w:b/>
              </w:rPr>
              <w:t>51</w:t>
            </w:r>
          </w:p>
        </w:tc>
        <w:tc>
          <w:tcPr>
            <w:tcW w:w="551" w:type="pct"/>
            <w:tcBorders>
              <w:right w:val="single" w:sz="4" w:space="0" w:color="auto"/>
            </w:tcBorders>
          </w:tcPr>
          <w:p w:rsidR="00781DE9" w:rsidRPr="00264E84" w:rsidRDefault="00781DE9" w:rsidP="005763DD">
            <w:pPr>
              <w:pStyle w:val="afff6"/>
              <w:ind w:firstLine="0"/>
              <w:rPr>
                <w:b/>
              </w:rPr>
            </w:pPr>
            <w:r w:rsidRPr="00264E84">
              <w:rPr>
                <w:b/>
                <w:bCs/>
              </w:rPr>
              <w:t>Всего:</w:t>
            </w:r>
          </w:p>
        </w:tc>
        <w:tc>
          <w:tcPr>
            <w:tcW w:w="561" w:type="pct"/>
            <w:tcBorders>
              <w:right w:val="single" w:sz="4" w:space="0" w:color="auto"/>
            </w:tcBorders>
          </w:tcPr>
          <w:p w:rsidR="00781DE9" w:rsidRPr="00264E84" w:rsidRDefault="00781DE9" w:rsidP="005763DD">
            <w:pPr>
              <w:pStyle w:val="afff6"/>
              <w:ind w:firstLine="0"/>
              <w:rPr>
                <w:b/>
              </w:rPr>
            </w:pPr>
            <w:r w:rsidRPr="00264E84">
              <w:rPr>
                <w:b/>
              </w:rPr>
              <w:t>2</w:t>
            </w:r>
          </w:p>
        </w:tc>
        <w:tc>
          <w:tcPr>
            <w:tcW w:w="592" w:type="pct"/>
            <w:tcBorders>
              <w:right w:val="single" w:sz="4" w:space="0" w:color="auto"/>
            </w:tcBorders>
          </w:tcPr>
          <w:p w:rsidR="00781DE9" w:rsidRPr="00264E84" w:rsidRDefault="00781DE9" w:rsidP="005763DD">
            <w:pPr>
              <w:pStyle w:val="afff6"/>
              <w:ind w:firstLine="0"/>
              <w:rPr>
                <w:b/>
              </w:rPr>
            </w:pPr>
            <w:r w:rsidRPr="00264E84">
              <w:rPr>
                <w:b/>
              </w:rPr>
              <w:t>27</w:t>
            </w:r>
          </w:p>
        </w:tc>
        <w:tc>
          <w:tcPr>
            <w:tcW w:w="130" w:type="pct"/>
            <w:vMerge/>
            <w:tcBorders>
              <w:top w:val="nil"/>
              <w:left w:val="single" w:sz="4" w:space="0" w:color="auto"/>
              <w:bottom w:val="nil"/>
              <w:right w:val="nil"/>
            </w:tcBorders>
          </w:tcPr>
          <w:p w:rsidR="00781DE9" w:rsidRPr="00264E84" w:rsidRDefault="00781DE9" w:rsidP="00264E84">
            <w:pPr>
              <w:pStyle w:val="afff6"/>
              <w:rPr>
                <w:b/>
              </w:rPr>
            </w:pPr>
          </w:p>
        </w:tc>
      </w:tr>
      <w:tr w:rsidR="00781DE9" w:rsidRPr="00264E84" w:rsidTr="00482495">
        <w:trPr>
          <w:gridAfter w:val="1"/>
          <w:wAfter w:w="130" w:type="pct"/>
        </w:trPr>
        <w:tc>
          <w:tcPr>
            <w:tcW w:w="4870" w:type="pct"/>
            <w:gridSpan w:val="9"/>
            <w:tcBorders>
              <w:right w:val="single" w:sz="4" w:space="0" w:color="auto"/>
            </w:tcBorders>
          </w:tcPr>
          <w:p w:rsidR="00781DE9" w:rsidRPr="00264E84" w:rsidRDefault="00781DE9" w:rsidP="005763DD">
            <w:pPr>
              <w:pStyle w:val="afff6"/>
              <w:ind w:firstLine="0"/>
              <w:rPr>
                <w:b/>
              </w:rPr>
            </w:pPr>
            <w:r w:rsidRPr="00264E84">
              <w:rPr>
                <w:b/>
              </w:rPr>
              <w:t>Итого:  11</w:t>
            </w:r>
            <w:r w:rsidRPr="00264E84">
              <w:rPr>
                <w:b/>
                <w:lang w:val="en-US"/>
              </w:rPr>
              <w:t xml:space="preserve"> </w:t>
            </w:r>
            <w:r w:rsidRPr="00264E84">
              <w:rPr>
                <w:b/>
              </w:rPr>
              <w:t>класс-комплектов,  учащихся – 119</w:t>
            </w:r>
          </w:p>
        </w:tc>
      </w:tr>
    </w:tbl>
    <w:p w:rsidR="00781DE9" w:rsidRPr="00264E84" w:rsidRDefault="00781DE9" w:rsidP="00264E84">
      <w:pPr>
        <w:pStyle w:val="afff6"/>
        <w:rPr>
          <w:b/>
          <w:spacing w:val="-3"/>
        </w:rPr>
      </w:pPr>
      <w:r w:rsidRPr="00264E84">
        <w:rPr>
          <w:b/>
          <w:spacing w:val="-3"/>
        </w:rPr>
        <w:t>Часы работы социального педагога:</w:t>
      </w:r>
    </w:p>
    <w:p w:rsidR="00781DE9" w:rsidRPr="00264E84" w:rsidRDefault="00781DE9" w:rsidP="00264E84">
      <w:pPr>
        <w:pStyle w:val="afff6"/>
        <w:rPr>
          <w:spacing w:val="-3"/>
        </w:rPr>
      </w:pPr>
      <w:r w:rsidRPr="00264E84">
        <w:rPr>
          <w:spacing w:val="-3"/>
        </w:rPr>
        <w:t> </w:t>
      </w:r>
    </w:p>
    <w:tbl>
      <w:tblPr>
        <w:tblW w:w="0" w:type="auto"/>
        <w:jc w:val="center"/>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7"/>
        <w:gridCol w:w="1345"/>
        <w:gridCol w:w="6985"/>
      </w:tblGrid>
      <w:tr w:rsidR="00781DE9" w:rsidRPr="00264E84" w:rsidTr="00482495">
        <w:trPr>
          <w:jc w:val="center"/>
        </w:trPr>
        <w:tc>
          <w:tcPr>
            <w:tcW w:w="610" w:type="dxa"/>
            <w:tcBorders>
              <w:top w:val="single" w:sz="4" w:space="0" w:color="auto"/>
              <w:left w:val="single" w:sz="4" w:space="0" w:color="auto"/>
              <w:bottom w:val="single" w:sz="4" w:space="0" w:color="auto"/>
              <w:right w:val="single" w:sz="4" w:space="0" w:color="auto"/>
            </w:tcBorders>
          </w:tcPr>
          <w:p w:rsidR="00781DE9" w:rsidRPr="00264E84" w:rsidRDefault="00781DE9" w:rsidP="003B0CFF">
            <w:pPr>
              <w:pStyle w:val="afff6"/>
              <w:ind w:hanging="31"/>
            </w:pPr>
            <w:r w:rsidRPr="00264E84">
              <w:t>День недели</w:t>
            </w:r>
          </w:p>
        </w:tc>
        <w:tc>
          <w:tcPr>
            <w:tcW w:w="1417" w:type="dxa"/>
            <w:tcBorders>
              <w:top w:val="single" w:sz="4" w:space="0" w:color="auto"/>
              <w:left w:val="single" w:sz="4" w:space="0" w:color="auto"/>
              <w:bottom w:val="single" w:sz="4" w:space="0" w:color="auto"/>
              <w:right w:val="single" w:sz="4" w:space="0" w:color="auto"/>
            </w:tcBorders>
          </w:tcPr>
          <w:p w:rsidR="00781DE9" w:rsidRPr="00264E84" w:rsidRDefault="00781DE9" w:rsidP="003B0CFF">
            <w:pPr>
              <w:pStyle w:val="afff6"/>
              <w:ind w:hanging="31"/>
            </w:pPr>
            <w:r w:rsidRPr="00264E84">
              <w:t>Время</w:t>
            </w:r>
          </w:p>
        </w:tc>
        <w:tc>
          <w:tcPr>
            <w:tcW w:w="7696" w:type="dxa"/>
            <w:tcBorders>
              <w:top w:val="single" w:sz="4" w:space="0" w:color="auto"/>
              <w:left w:val="single" w:sz="4" w:space="0" w:color="auto"/>
              <w:bottom w:val="single" w:sz="4" w:space="0" w:color="auto"/>
              <w:right w:val="single" w:sz="4" w:space="0" w:color="auto"/>
            </w:tcBorders>
          </w:tcPr>
          <w:p w:rsidR="00781DE9" w:rsidRPr="00264E84" w:rsidRDefault="00781DE9" w:rsidP="003B0CFF">
            <w:pPr>
              <w:pStyle w:val="afff6"/>
              <w:ind w:hanging="31"/>
            </w:pPr>
          </w:p>
        </w:tc>
      </w:tr>
      <w:tr w:rsidR="00781DE9" w:rsidRPr="00264E84" w:rsidTr="00482495">
        <w:trPr>
          <w:jc w:val="center"/>
        </w:trPr>
        <w:tc>
          <w:tcPr>
            <w:tcW w:w="610" w:type="dxa"/>
            <w:tcBorders>
              <w:top w:val="single" w:sz="4" w:space="0" w:color="auto"/>
              <w:left w:val="single" w:sz="4" w:space="0" w:color="auto"/>
              <w:bottom w:val="single" w:sz="4" w:space="0" w:color="auto"/>
              <w:right w:val="single" w:sz="4" w:space="0" w:color="auto"/>
            </w:tcBorders>
          </w:tcPr>
          <w:p w:rsidR="00781DE9" w:rsidRPr="00264E84" w:rsidRDefault="00781DE9" w:rsidP="003B0CFF">
            <w:pPr>
              <w:pStyle w:val="afff6"/>
              <w:ind w:hanging="31"/>
            </w:pPr>
            <w:r w:rsidRPr="00264E84">
              <w:rPr>
                <w:spacing w:val="-3"/>
              </w:rPr>
              <w:t> </w:t>
            </w:r>
            <w:r w:rsidRPr="00264E84">
              <w:t xml:space="preserve">Пн. </w:t>
            </w:r>
          </w:p>
        </w:tc>
        <w:tc>
          <w:tcPr>
            <w:tcW w:w="1417" w:type="dxa"/>
            <w:tcBorders>
              <w:top w:val="single" w:sz="4" w:space="0" w:color="auto"/>
              <w:left w:val="single" w:sz="4" w:space="0" w:color="auto"/>
              <w:bottom w:val="single" w:sz="4" w:space="0" w:color="auto"/>
              <w:right w:val="single" w:sz="4" w:space="0" w:color="auto"/>
            </w:tcBorders>
          </w:tcPr>
          <w:p w:rsidR="00781DE9" w:rsidRPr="00264E84" w:rsidRDefault="00781DE9" w:rsidP="003B0CFF">
            <w:pPr>
              <w:pStyle w:val="afff6"/>
              <w:ind w:hanging="31"/>
            </w:pPr>
            <w:r w:rsidRPr="00264E84">
              <w:t>9.00-18.00</w:t>
            </w:r>
          </w:p>
        </w:tc>
        <w:tc>
          <w:tcPr>
            <w:tcW w:w="7696" w:type="dxa"/>
            <w:tcBorders>
              <w:top w:val="single" w:sz="4" w:space="0" w:color="auto"/>
              <w:left w:val="single" w:sz="4" w:space="0" w:color="auto"/>
              <w:bottom w:val="single" w:sz="4" w:space="0" w:color="auto"/>
              <w:right w:val="single" w:sz="4" w:space="0" w:color="auto"/>
            </w:tcBorders>
          </w:tcPr>
          <w:p w:rsidR="00781DE9" w:rsidRPr="00264E84" w:rsidRDefault="00781DE9" w:rsidP="003B0CFF">
            <w:pPr>
              <w:pStyle w:val="afff6"/>
              <w:ind w:hanging="31"/>
            </w:pPr>
            <w:r w:rsidRPr="00264E84">
              <w:t>Работа с учащимися, беседы</w:t>
            </w:r>
          </w:p>
        </w:tc>
      </w:tr>
      <w:tr w:rsidR="00781DE9" w:rsidRPr="00264E84" w:rsidTr="00482495">
        <w:trPr>
          <w:jc w:val="center"/>
        </w:trPr>
        <w:tc>
          <w:tcPr>
            <w:tcW w:w="610" w:type="dxa"/>
            <w:tcBorders>
              <w:top w:val="single" w:sz="4" w:space="0" w:color="auto"/>
              <w:left w:val="single" w:sz="4" w:space="0" w:color="auto"/>
              <w:bottom w:val="single" w:sz="4" w:space="0" w:color="auto"/>
              <w:right w:val="single" w:sz="4" w:space="0" w:color="auto"/>
            </w:tcBorders>
          </w:tcPr>
          <w:p w:rsidR="00781DE9" w:rsidRPr="00264E84" w:rsidRDefault="00781DE9" w:rsidP="003B0CFF">
            <w:pPr>
              <w:pStyle w:val="afff6"/>
              <w:ind w:hanging="31"/>
            </w:pPr>
            <w:r w:rsidRPr="00264E84">
              <w:t>Вт.</w:t>
            </w:r>
          </w:p>
        </w:tc>
        <w:tc>
          <w:tcPr>
            <w:tcW w:w="1417" w:type="dxa"/>
            <w:tcBorders>
              <w:top w:val="single" w:sz="4" w:space="0" w:color="auto"/>
              <w:left w:val="single" w:sz="4" w:space="0" w:color="auto"/>
              <w:bottom w:val="single" w:sz="4" w:space="0" w:color="auto"/>
              <w:right w:val="single" w:sz="4" w:space="0" w:color="auto"/>
            </w:tcBorders>
          </w:tcPr>
          <w:p w:rsidR="00781DE9" w:rsidRPr="00264E84" w:rsidRDefault="00781DE9" w:rsidP="003B0CFF">
            <w:pPr>
              <w:pStyle w:val="afff6"/>
              <w:ind w:hanging="31"/>
            </w:pPr>
            <w:r w:rsidRPr="00264E84">
              <w:t>9.00-18.00</w:t>
            </w:r>
          </w:p>
        </w:tc>
        <w:tc>
          <w:tcPr>
            <w:tcW w:w="7696" w:type="dxa"/>
            <w:tcBorders>
              <w:top w:val="single" w:sz="4" w:space="0" w:color="auto"/>
              <w:left w:val="single" w:sz="4" w:space="0" w:color="auto"/>
              <w:bottom w:val="single" w:sz="4" w:space="0" w:color="auto"/>
              <w:right w:val="single" w:sz="4" w:space="0" w:color="auto"/>
            </w:tcBorders>
          </w:tcPr>
          <w:p w:rsidR="00781DE9" w:rsidRPr="00264E84" w:rsidRDefault="00781DE9" w:rsidP="003B0CFF">
            <w:pPr>
              <w:pStyle w:val="afff6"/>
              <w:ind w:hanging="31"/>
            </w:pPr>
            <w:r w:rsidRPr="00264E84">
              <w:t>Работа с родителями, рейды</w:t>
            </w:r>
          </w:p>
        </w:tc>
      </w:tr>
      <w:tr w:rsidR="00781DE9" w:rsidRPr="00264E84" w:rsidTr="00482495">
        <w:trPr>
          <w:jc w:val="center"/>
        </w:trPr>
        <w:tc>
          <w:tcPr>
            <w:tcW w:w="610" w:type="dxa"/>
            <w:tcBorders>
              <w:top w:val="single" w:sz="4" w:space="0" w:color="auto"/>
              <w:left w:val="single" w:sz="4" w:space="0" w:color="auto"/>
              <w:bottom w:val="single" w:sz="4" w:space="0" w:color="auto"/>
              <w:right w:val="single" w:sz="4" w:space="0" w:color="auto"/>
            </w:tcBorders>
          </w:tcPr>
          <w:p w:rsidR="00781DE9" w:rsidRPr="00264E84" w:rsidRDefault="00781DE9" w:rsidP="003B0CFF">
            <w:pPr>
              <w:pStyle w:val="afff6"/>
              <w:ind w:hanging="31"/>
            </w:pPr>
            <w:r w:rsidRPr="00264E84">
              <w:t xml:space="preserve">Ср. </w:t>
            </w:r>
          </w:p>
        </w:tc>
        <w:tc>
          <w:tcPr>
            <w:tcW w:w="1417" w:type="dxa"/>
            <w:tcBorders>
              <w:top w:val="single" w:sz="4" w:space="0" w:color="auto"/>
              <w:left w:val="single" w:sz="4" w:space="0" w:color="auto"/>
              <w:bottom w:val="single" w:sz="4" w:space="0" w:color="auto"/>
              <w:right w:val="single" w:sz="4" w:space="0" w:color="auto"/>
            </w:tcBorders>
          </w:tcPr>
          <w:p w:rsidR="00781DE9" w:rsidRPr="00264E84" w:rsidRDefault="00781DE9" w:rsidP="003B0CFF">
            <w:pPr>
              <w:pStyle w:val="afff6"/>
              <w:ind w:hanging="31"/>
            </w:pPr>
            <w:r w:rsidRPr="00264E84">
              <w:t>9.00-18.00</w:t>
            </w:r>
          </w:p>
        </w:tc>
        <w:tc>
          <w:tcPr>
            <w:tcW w:w="7696" w:type="dxa"/>
            <w:tcBorders>
              <w:top w:val="single" w:sz="4" w:space="0" w:color="auto"/>
              <w:left w:val="single" w:sz="4" w:space="0" w:color="auto"/>
              <w:bottom w:val="single" w:sz="4" w:space="0" w:color="auto"/>
              <w:right w:val="single" w:sz="4" w:space="0" w:color="auto"/>
            </w:tcBorders>
          </w:tcPr>
          <w:p w:rsidR="00781DE9" w:rsidRPr="00264E84" w:rsidRDefault="00781DE9" w:rsidP="003B0CFF">
            <w:pPr>
              <w:pStyle w:val="afff6"/>
              <w:ind w:hanging="31"/>
            </w:pPr>
            <w:r w:rsidRPr="00264E84">
              <w:t>Работа с учителями, с соц.работниками наслега</w:t>
            </w:r>
          </w:p>
        </w:tc>
      </w:tr>
      <w:tr w:rsidR="00781DE9" w:rsidRPr="00264E84" w:rsidTr="00482495">
        <w:trPr>
          <w:jc w:val="center"/>
        </w:trPr>
        <w:tc>
          <w:tcPr>
            <w:tcW w:w="610" w:type="dxa"/>
            <w:tcBorders>
              <w:top w:val="single" w:sz="4" w:space="0" w:color="auto"/>
              <w:left w:val="single" w:sz="4" w:space="0" w:color="auto"/>
              <w:bottom w:val="single" w:sz="4" w:space="0" w:color="auto"/>
              <w:right w:val="single" w:sz="4" w:space="0" w:color="auto"/>
            </w:tcBorders>
          </w:tcPr>
          <w:p w:rsidR="00781DE9" w:rsidRPr="00264E84" w:rsidRDefault="00781DE9" w:rsidP="003B0CFF">
            <w:pPr>
              <w:pStyle w:val="afff6"/>
              <w:ind w:hanging="31"/>
            </w:pPr>
            <w:r w:rsidRPr="00264E84">
              <w:t>Чт.</w:t>
            </w:r>
          </w:p>
        </w:tc>
        <w:tc>
          <w:tcPr>
            <w:tcW w:w="1417" w:type="dxa"/>
            <w:tcBorders>
              <w:top w:val="single" w:sz="4" w:space="0" w:color="auto"/>
              <w:left w:val="single" w:sz="4" w:space="0" w:color="auto"/>
              <w:bottom w:val="single" w:sz="4" w:space="0" w:color="auto"/>
              <w:right w:val="single" w:sz="4" w:space="0" w:color="auto"/>
            </w:tcBorders>
          </w:tcPr>
          <w:p w:rsidR="00781DE9" w:rsidRPr="00264E84" w:rsidRDefault="00781DE9" w:rsidP="003B0CFF">
            <w:pPr>
              <w:pStyle w:val="afff6"/>
              <w:ind w:hanging="31"/>
            </w:pPr>
            <w:r w:rsidRPr="00264E84">
              <w:t>9.00-18.00</w:t>
            </w:r>
          </w:p>
        </w:tc>
        <w:tc>
          <w:tcPr>
            <w:tcW w:w="7696" w:type="dxa"/>
            <w:tcBorders>
              <w:top w:val="single" w:sz="4" w:space="0" w:color="auto"/>
              <w:left w:val="single" w:sz="4" w:space="0" w:color="auto"/>
              <w:bottom w:val="single" w:sz="4" w:space="0" w:color="auto"/>
              <w:right w:val="single" w:sz="4" w:space="0" w:color="auto"/>
            </w:tcBorders>
          </w:tcPr>
          <w:p w:rsidR="00781DE9" w:rsidRPr="00264E84" w:rsidRDefault="00781DE9" w:rsidP="003B0CFF">
            <w:pPr>
              <w:pStyle w:val="afff6"/>
              <w:ind w:hanging="31"/>
            </w:pPr>
            <w:r w:rsidRPr="00264E84">
              <w:t xml:space="preserve">Работа документами </w:t>
            </w:r>
          </w:p>
        </w:tc>
      </w:tr>
      <w:tr w:rsidR="00781DE9" w:rsidRPr="00264E84" w:rsidTr="00482495">
        <w:trPr>
          <w:jc w:val="center"/>
        </w:trPr>
        <w:tc>
          <w:tcPr>
            <w:tcW w:w="610" w:type="dxa"/>
            <w:tcBorders>
              <w:top w:val="single" w:sz="4" w:space="0" w:color="auto"/>
              <w:left w:val="single" w:sz="4" w:space="0" w:color="auto"/>
              <w:bottom w:val="single" w:sz="4" w:space="0" w:color="auto"/>
              <w:right w:val="single" w:sz="4" w:space="0" w:color="auto"/>
            </w:tcBorders>
          </w:tcPr>
          <w:p w:rsidR="00781DE9" w:rsidRPr="00264E84" w:rsidRDefault="00781DE9" w:rsidP="003B0CFF">
            <w:pPr>
              <w:pStyle w:val="afff6"/>
              <w:ind w:hanging="31"/>
            </w:pPr>
            <w:r w:rsidRPr="00264E84">
              <w:t>Пт.</w:t>
            </w:r>
          </w:p>
        </w:tc>
        <w:tc>
          <w:tcPr>
            <w:tcW w:w="1417" w:type="dxa"/>
            <w:tcBorders>
              <w:top w:val="single" w:sz="4" w:space="0" w:color="auto"/>
              <w:left w:val="single" w:sz="4" w:space="0" w:color="auto"/>
              <w:bottom w:val="single" w:sz="4" w:space="0" w:color="auto"/>
              <w:right w:val="single" w:sz="4" w:space="0" w:color="auto"/>
            </w:tcBorders>
          </w:tcPr>
          <w:p w:rsidR="00781DE9" w:rsidRPr="00264E84" w:rsidRDefault="00781DE9" w:rsidP="003B0CFF">
            <w:pPr>
              <w:pStyle w:val="afff6"/>
              <w:ind w:hanging="31"/>
            </w:pPr>
            <w:r w:rsidRPr="00264E84">
              <w:t>9.00-18.00</w:t>
            </w:r>
          </w:p>
        </w:tc>
        <w:tc>
          <w:tcPr>
            <w:tcW w:w="7696" w:type="dxa"/>
            <w:tcBorders>
              <w:top w:val="single" w:sz="4" w:space="0" w:color="auto"/>
              <w:left w:val="single" w:sz="4" w:space="0" w:color="auto"/>
              <w:bottom w:val="single" w:sz="4" w:space="0" w:color="auto"/>
              <w:right w:val="single" w:sz="4" w:space="0" w:color="auto"/>
            </w:tcBorders>
          </w:tcPr>
          <w:p w:rsidR="00781DE9" w:rsidRPr="00264E84" w:rsidRDefault="00781DE9" w:rsidP="003B0CFF">
            <w:pPr>
              <w:pStyle w:val="afff6"/>
              <w:ind w:hanging="31"/>
            </w:pPr>
            <w:r w:rsidRPr="00264E84">
              <w:t xml:space="preserve">Работа с документами </w:t>
            </w:r>
          </w:p>
        </w:tc>
      </w:tr>
      <w:tr w:rsidR="00781DE9" w:rsidRPr="00264E84" w:rsidTr="00482495">
        <w:trPr>
          <w:jc w:val="center"/>
        </w:trPr>
        <w:tc>
          <w:tcPr>
            <w:tcW w:w="610" w:type="dxa"/>
            <w:tcBorders>
              <w:top w:val="single" w:sz="4" w:space="0" w:color="auto"/>
              <w:left w:val="single" w:sz="4" w:space="0" w:color="auto"/>
              <w:bottom w:val="single" w:sz="4" w:space="0" w:color="auto"/>
              <w:right w:val="single" w:sz="4" w:space="0" w:color="auto"/>
            </w:tcBorders>
          </w:tcPr>
          <w:p w:rsidR="00781DE9" w:rsidRPr="00264E84" w:rsidRDefault="00781DE9" w:rsidP="003B0CFF">
            <w:pPr>
              <w:pStyle w:val="afff6"/>
              <w:ind w:hanging="31"/>
            </w:pPr>
            <w:r w:rsidRPr="00264E84">
              <w:t xml:space="preserve">Сб. </w:t>
            </w:r>
          </w:p>
        </w:tc>
        <w:tc>
          <w:tcPr>
            <w:tcW w:w="1417" w:type="dxa"/>
            <w:tcBorders>
              <w:top w:val="single" w:sz="4" w:space="0" w:color="auto"/>
              <w:left w:val="single" w:sz="4" w:space="0" w:color="auto"/>
              <w:bottom w:val="single" w:sz="4" w:space="0" w:color="auto"/>
              <w:right w:val="single" w:sz="4" w:space="0" w:color="auto"/>
            </w:tcBorders>
          </w:tcPr>
          <w:p w:rsidR="00781DE9" w:rsidRPr="00264E84" w:rsidRDefault="00781DE9" w:rsidP="003B0CFF">
            <w:pPr>
              <w:pStyle w:val="afff6"/>
              <w:ind w:hanging="31"/>
            </w:pPr>
            <w:r w:rsidRPr="00264E84">
              <w:t>9.00-18.00</w:t>
            </w:r>
          </w:p>
        </w:tc>
        <w:tc>
          <w:tcPr>
            <w:tcW w:w="7696" w:type="dxa"/>
            <w:tcBorders>
              <w:top w:val="single" w:sz="4" w:space="0" w:color="auto"/>
              <w:left w:val="single" w:sz="4" w:space="0" w:color="auto"/>
              <w:bottom w:val="single" w:sz="4" w:space="0" w:color="auto"/>
              <w:right w:val="single" w:sz="4" w:space="0" w:color="auto"/>
            </w:tcBorders>
          </w:tcPr>
          <w:p w:rsidR="00781DE9" w:rsidRPr="00264E84" w:rsidRDefault="00781DE9" w:rsidP="003B0CFF">
            <w:pPr>
              <w:pStyle w:val="afff6"/>
              <w:ind w:hanging="31"/>
            </w:pPr>
            <w:r w:rsidRPr="00264E84">
              <w:t xml:space="preserve">Социальные рейды </w:t>
            </w:r>
          </w:p>
        </w:tc>
      </w:tr>
    </w:tbl>
    <w:p w:rsidR="00781DE9" w:rsidRPr="00264E84" w:rsidRDefault="00781DE9" w:rsidP="00264E84">
      <w:pPr>
        <w:pStyle w:val="afff6"/>
        <w:rPr>
          <w:b/>
          <w:spacing w:val="-3"/>
        </w:rPr>
      </w:pPr>
      <w:r w:rsidRPr="00264E84">
        <w:rPr>
          <w:b/>
          <w:spacing w:val="-3"/>
        </w:rPr>
        <w:t> </w:t>
      </w:r>
    </w:p>
    <w:p w:rsidR="00781DE9" w:rsidRPr="00264E84" w:rsidRDefault="00781DE9" w:rsidP="00264E84">
      <w:pPr>
        <w:pStyle w:val="afff6"/>
        <w:rPr>
          <w:b/>
          <w:spacing w:val="-3"/>
        </w:rPr>
      </w:pPr>
      <w:r w:rsidRPr="00264E84">
        <w:rPr>
          <w:b/>
          <w:spacing w:val="-3"/>
        </w:rPr>
        <w:t>Часы работы школьных структур:</w:t>
      </w:r>
    </w:p>
    <w:p w:rsidR="00781DE9" w:rsidRPr="00264E84" w:rsidRDefault="00781DE9" w:rsidP="00264E84">
      <w:pPr>
        <w:pStyle w:val="afff6"/>
        <w:rPr>
          <w:b/>
          <w:spacing w:val="-3"/>
        </w:rPr>
      </w:pPr>
    </w:p>
    <w:tbl>
      <w:tblPr>
        <w:tblW w:w="6979"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34"/>
        <w:gridCol w:w="3293"/>
        <w:gridCol w:w="2552"/>
      </w:tblGrid>
      <w:tr w:rsidR="00781DE9" w:rsidRPr="00264E84" w:rsidTr="00482495">
        <w:tc>
          <w:tcPr>
            <w:tcW w:w="1134" w:type="dxa"/>
          </w:tcPr>
          <w:p w:rsidR="00781DE9" w:rsidRPr="00264E84" w:rsidRDefault="00781DE9" w:rsidP="003B0CFF">
            <w:pPr>
              <w:pStyle w:val="afff6"/>
              <w:ind w:firstLine="33"/>
              <w:rPr>
                <w:b/>
              </w:rPr>
            </w:pPr>
            <w:r w:rsidRPr="00264E84">
              <w:rPr>
                <w:b/>
              </w:rPr>
              <w:t>дни</w:t>
            </w:r>
          </w:p>
        </w:tc>
        <w:tc>
          <w:tcPr>
            <w:tcW w:w="3293" w:type="dxa"/>
          </w:tcPr>
          <w:p w:rsidR="00781DE9" w:rsidRPr="00264E84" w:rsidRDefault="00781DE9" w:rsidP="003B0CFF">
            <w:pPr>
              <w:pStyle w:val="afff6"/>
              <w:ind w:firstLine="33"/>
              <w:rPr>
                <w:b/>
                <w:spacing w:val="-3"/>
              </w:rPr>
            </w:pPr>
            <w:r w:rsidRPr="00264E84">
              <w:rPr>
                <w:b/>
                <w:spacing w:val="-3"/>
              </w:rPr>
              <w:t>время</w:t>
            </w:r>
          </w:p>
        </w:tc>
        <w:tc>
          <w:tcPr>
            <w:tcW w:w="2552" w:type="dxa"/>
          </w:tcPr>
          <w:p w:rsidR="00781DE9" w:rsidRPr="00264E84" w:rsidRDefault="00781DE9" w:rsidP="003B0CFF">
            <w:pPr>
              <w:pStyle w:val="afff6"/>
              <w:ind w:firstLine="33"/>
              <w:rPr>
                <w:b/>
                <w:spacing w:val="-3"/>
              </w:rPr>
            </w:pPr>
            <w:r w:rsidRPr="00264E84">
              <w:rPr>
                <w:b/>
                <w:spacing w:val="-3"/>
              </w:rPr>
              <w:t>структура</w:t>
            </w:r>
          </w:p>
        </w:tc>
      </w:tr>
      <w:tr w:rsidR="00781DE9" w:rsidRPr="00264E84" w:rsidTr="00482495">
        <w:tc>
          <w:tcPr>
            <w:tcW w:w="1134" w:type="dxa"/>
          </w:tcPr>
          <w:p w:rsidR="00781DE9" w:rsidRPr="00264E84" w:rsidRDefault="00781DE9" w:rsidP="003B0CFF">
            <w:pPr>
              <w:pStyle w:val="afff6"/>
              <w:ind w:firstLine="33"/>
            </w:pPr>
            <w:r w:rsidRPr="00264E84">
              <w:rPr>
                <w:spacing w:val="-3"/>
              </w:rPr>
              <w:t> </w:t>
            </w:r>
            <w:r w:rsidRPr="00264E84">
              <w:t>Пн. – сб.</w:t>
            </w:r>
          </w:p>
        </w:tc>
        <w:tc>
          <w:tcPr>
            <w:tcW w:w="3293" w:type="dxa"/>
          </w:tcPr>
          <w:p w:rsidR="00781DE9" w:rsidRPr="00264E84" w:rsidRDefault="00781DE9" w:rsidP="003B0CFF">
            <w:pPr>
              <w:pStyle w:val="afff6"/>
              <w:ind w:firstLine="33"/>
              <w:rPr>
                <w:spacing w:val="-3"/>
              </w:rPr>
            </w:pPr>
            <w:r w:rsidRPr="00264E84">
              <w:rPr>
                <w:spacing w:val="-3"/>
              </w:rPr>
              <w:t>10.00-17.00</w:t>
            </w:r>
          </w:p>
        </w:tc>
        <w:tc>
          <w:tcPr>
            <w:tcW w:w="2552" w:type="dxa"/>
          </w:tcPr>
          <w:p w:rsidR="00781DE9" w:rsidRPr="00264E84" w:rsidRDefault="00781DE9" w:rsidP="003B0CFF">
            <w:pPr>
              <w:pStyle w:val="afff6"/>
              <w:ind w:firstLine="33"/>
              <w:rPr>
                <w:spacing w:val="-3"/>
              </w:rPr>
            </w:pPr>
            <w:r w:rsidRPr="00264E84">
              <w:rPr>
                <w:spacing w:val="-3"/>
              </w:rPr>
              <w:t>библиотека</w:t>
            </w:r>
          </w:p>
        </w:tc>
      </w:tr>
      <w:tr w:rsidR="00781DE9" w:rsidRPr="00264E84" w:rsidTr="00482495">
        <w:tc>
          <w:tcPr>
            <w:tcW w:w="1134" w:type="dxa"/>
          </w:tcPr>
          <w:p w:rsidR="00781DE9" w:rsidRPr="00264E84" w:rsidRDefault="00781DE9" w:rsidP="003B0CFF">
            <w:pPr>
              <w:pStyle w:val="afff6"/>
              <w:ind w:firstLine="33"/>
            </w:pPr>
            <w:r w:rsidRPr="00264E84">
              <w:t xml:space="preserve"> Пн.  - сб.</w:t>
            </w:r>
          </w:p>
        </w:tc>
        <w:tc>
          <w:tcPr>
            <w:tcW w:w="3293" w:type="dxa"/>
          </w:tcPr>
          <w:p w:rsidR="00781DE9" w:rsidRPr="00264E84" w:rsidRDefault="00781DE9" w:rsidP="003B0CFF">
            <w:pPr>
              <w:pStyle w:val="afff6"/>
              <w:ind w:firstLine="33"/>
              <w:rPr>
                <w:spacing w:val="-3"/>
              </w:rPr>
            </w:pPr>
            <w:r w:rsidRPr="00264E84">
              <w:rPr>
                <w:spacing w:val="-3"/>
              </w:rPr>
              <w:t>8.30-23.00</w:t>
            </w:r>
          </w:p>
        </w:tc>
        <w:tc>
          <w:tcPr>
            <w:tcW w:w="2552" w:type="dxa"/>
          </w:tcPr>
          <w:p w:rsidR="00781DE9" w:rsidRPr="00264E84" w:rsidRDefault="00781DE9" w:rsidP="003B0CFF">
            <w:pPr>
              <w:pStyle w:val="afff6"/>
              <w:ind w:firstLine="33"/>
              <w:rPr>
                <w:spacing w:val="-3"/>
              </w:rPr>
            </w:pPr>
            <w:r w:rsidRPr="00264E84">
              <w:rPr>
                <w:spacing w:val="-3"/>
              </w:rPr>
              <w:t>спортзал</w:t>
            </w:r>
          </w:p>
        </w:tc>
      </w:tr>
    </w:tbl>
    <w:p w:rsidR="00781DE9" w:rsidRPr="00264E84" w:rsidRDefault="00781DE9" w:rsidP="00264E84">
      <w:pPr>
        <w:pStyle w:val="afff6"/>
        <w:rPr>
          <w:b/>
          <w:bCs/>
        </w:rPr>
      </w:pPr>
    </w:p>
    <w:p w:rsidR="00781DE9" w:rsidRPr="00264E84" w:rsidRDefault="00781DE9" w:rsidP="00264E84">
      <w:pPr>
        <w:pStyle w:val="afff6"/>
        <w:rPr>
          <w:b/>
        </w:rPr>
      </w:pPr>
      <w:r w:rsidRPr="00264E84">
        <w:rPr>
          <w:b/>
        </w:rPr>
        <w:t>Циклограмма работы ОУ</w:t>
      </w:r>
    </w:p>
    <w:p w:rsidR="00781DE9" w:rsidRPr="00264E84" w:rsidRDefault="00781DE9" w:rsidP="00264E84">
      <w:pPr>
        <w:pStyle w:val="afff6"/>
        <w:rPr>
          <w:b/>
        </w:rPr>
      </w:pPr>
    </w:p>
    <w:p w:rsidR="00781DE9" w:rsidRPr="00264E84" w:rsidRDefault="00781DE9" w:rsidP="00264E84">
      <w:pPr>
        <w:pStyle w:val="afff6"/>
      </w:pPr>
      <w:r w:rsidRPr="00264E84">
        <w:rPr>
          <w:u w:val="single"/>
        </w:rPr>
        <w:t xml:space="preserve">Понедельник </w:t>
      </w:r>
      <w:r w:rsidRPr="00264E84">
        <w:t xml:space="preserve">    классные часы, планерка, работа кружков, секций, консультации,          </w:t>
      </w:r>
    </w:p>
    <w:p w:rsidR="00781DE9" w:rsidRPr="00264E84" w:rsidRDefault="00781DE9" w:rsidP="00264E84">
      <w:pPr>
        <w:pStyle w:val="afff6"/>
      </w:pPr>
      <w:r w:rsidRPr="00264E84">
        <w:t xml:space="preserve">                            школьная     линейка</w:t>
      </w:r>
      <w:r w:rsidRPr="00264E84">
        <w:rPr>
          <w:u w:val="single"/>
        </w:rPr>
        <w:t xml:space="preserve"> </w:t>
      </w:r>
    </w:p>
    <w:p w:rsidR="00781DE9" w:rsidRPr="00264E84" w:rsidRDefault="00781DE9" w:rsidP="00264E84">
      <w:pPr>
        <w:pStyle w:val="afff6"/>
      </w:pPr>
    </w:p>
    <w:p w:rsidR="00781DE9" w:rsidRPr="00264E84" w:rsidRDefault="00781DE9" w:rsidP="00264E84">
      <w:pPr>
        <w:pStyle w:val="afff6"/>
      </w:pPr>
      <w:r w:rsidRPr="00264E84">
        <w:rPr>
          <w:u w:val="single"/>
        </w:rPr>
        <w:t>Вторник</w:t>
      </w:r>
      <w:r w:rsidRPr="00264E84">
        <w:t xml:space="preserve">            работа кружков, секций, дополнительные занятия, консультации</w:t>
      </w:r>
    </w:p>
    <w:p w:rsidR="00781DE9" w:rsidRPr="00264E84" w:rsidRDefault="00781DE9" w:rsidP="00264E84">
      <w:pPr>
        <w:pStyle w:val="afff6"/>
      </w:pPr>
    </w:p>
    <w:p w:rsidR="00781DE9" w:rsidRPr="00264E84" w:rsidRDefault="00781DE9" w:rsidP="00264E84">
      <w:pPr>
        <w:pStyle w:val="afff6"/>
      </w:pPr>
      <w:r w:rsidRPr="00264E84">
        <w:rPr>
          <w:u w:val="single"/>
        </w:rPr>
        <w:t>Среда</w:t>
      </w:r>
      <w:r w:rsidRPr="00264E84">
        <w:t xml:space="preserve">                работа кружков, секций,  дополнительные занятия, консультации</w:t>
      </w:r>
    </w:p>
    <w:p w:rsidR="00781DE9" w:rsidRPr="00264E84" w:rsidRDefault="00781DE9" w:rsidP="00264E84">
      <w:pPr>
        <w:pStyle w:val="afff6"/>
      </w:pPr>
    </w:p>
    <w:p w:rsidR="00781DE9" w:rsidRPr="00264E84" w:rsidRDefault="00781DE9" w:rsidP="00264E84">
      <w:pPr>
        <w:pStyle w:val="afff6"/>
      </w:pPr>
      <w:r w:rsidRPr="00264E84">
        <w:rPr>
          <w:u w:val="single"/>
        </w:rPr>
        <w:t>Четверг</w:t>
      </w:r>
      <w:r w:rsidRPr="00264E84">
        <w:t xml:space="preserve">             работа кружков, секций,  дополнительные занятия</w:t>
      </w:r>
    </w:p>
    <w:p w:rsidR="00781DE9" w:rsidRPr="00264E84" w:rsidRDefault="00781DE9" w:rsidP="00264E84">
      <w:pPr>
        <w:pStyle w:val="afff6"/>
      </w:pPr>
    </w:p>
    <w:p w:rsidR="00781DE9" w:rsidRPr="00264E84" w:rsidRDefault="00781DE9" w:rsidP="00264E84">
      <w:pPr>
        <w:pStyle w:val="afff6"/>
      </w:pPr>
      <w:r w:rsidRPr="00264E84">
        <w:rPr>
          <w:u w:val="single"/>
        </w:rPr>
        <w:t xml:space="preserve">Пятница </w:t>
      </w:r>
      <w:r w:rsidRPr="00264E84">
        <w:t xml:space="preserve">          культурно-массовые, мероприятия, тематические вечера </w:t>
      </w:r>
    </w:p>
    <w:p w:rsidR="00781DE9" w:rsidRPr="00264E84" w:rsidRDefault="00781DE9" w:rsidP="00264E84">
      <w:pPr>
        <w:pStyle w:val="afff6"/>
      </w:pPr>
    </w:p>
    <w:p w:rsidR="00781DE9" w:rsidRPr="00264E84" w:rsidRDefault="00781DE9" w:rsidP="00264E84">
      <w:pPr>
        <w:pStyle w:val="afff6"/>
      </w:pPr>
      <w:r w:rsidRPr="00264E84">
        <w:rPr>
          <w:u w:val="single"/>
        </w:rPr>
        <w:t xml:space="preserve">Суббота   </w:t>
      </w:r>
      <w:r w:rsidRPr="00264E84">
        <w:t xml:space="preserve">         </w:t>
      </w:r>
    </w:p>
    <w:p w:rsidR="00781DE9" w:rsidRPr="00264E84" w:rsidRDefault="00781DE9" w:rsidP="00264E84">
      <w:pPr>
        <w:pStyle w:val="afff6"/>
        <w:rPr>
          <w:b/>
          <w:bCs/>
        </w:rPr>
      </w:pPr>
    </w:p>
    <w:p w:rsidR="00781DE9" w:rsidRPr="00264E84" w:rsidRDefault="00781DE9" w:rsidP="00264E84">
      <w:pPr>
        <w:pStyle w:val="afff6"/>
      </w:pPr>
    </w:p>
    <w:p w:rsidR="00781DE9" w:rsidRPr="00264E84" w:rsidRDefault="00781DE9" w:rsidP="00264E84">
      <w:pPr>
        <w:pStyle w:val="afff6"/>
      </w:pPr>
    </w:p>
    <w:p w:rsidR="00CF26A2" w:rsidRPr="00264E84" w:rsidRDefault="00CF26A2" w:rsidP="00264E84">
      <w:pPr>
        <w:pStyle w:val="afff6"/>
      </w:pPr>
    </w:p>
    <w:p w:rsidR="00996271" w:rsidRPr="00264E84" w:rsidRDefault="00996271" w:rsidP="00264E84">
      <w:pPr>
        <w:pStyle w:val="afff6"/>
      </w:pPr>
      <w:r w:rsidRPr="00264E84">
        <w:rPr>
          <w:b/>
        </w:rPr>
        <w:t>Содержание плана внеурочной деятельности.</w:t>
      </w:r>
      <w:r w:rsidRPr="00264E84">
        <w:rPr>
          <w:i/>
        </w:rPr>
        <w:t xml:space="preserve"> </w:t>
      </w:r>
      <w:r w:rsidRPr="00264E84">
        <w:t>Количество часов, выделяемых на внеурочную деятельность, составляет за 5 лет обучения на этапе основной школы не более 1750 часов, в год – не более 350 часов.</w:t>
      </w:r>
    </w:p>
    <w:p w:rsidR="00996271" w:rsidRPr="00264E84" w:rsidRDefault="00996271" w:rsidP="00264E84">
      <w:pPr>
        <w:pStyle w:val="afff6"/>
      </w:pPr>
      <w:r w:rsidRPr="00264E84">
        <w:t>Величина недельной образовательной нагрузки (количество занятий), реализуемой через внеурочную деятельность, определяется за пределами количества часов, отведенных на освоение обучающимися учебного плана, но не более 10 часов. Для недопущения перегрузки обучающихся допускается перенос образовательной нагрузки, реализуемой через внеурочную деятельность, на периоды каникул, но не более 1/2 количества часов. Внеурочная деятельность в каникулярное время может реализовываться в рамках тематических программ (лагерь с дневным пребыванием на базе общеобразовательной организации или на базе загородных детских центров, в походах, поездках и т. д.).</w:t>
      </w:r>
    </w:p>
    <w:p w:rsidR="00996271" w:rsidRPr="00264E84" w:rsidRDefault="00996271" w:rsidP="00264E84">
      <w:pPr>
        <w:pStyle w:val="afff6"/>
      </w:pPr>
      <w:r w:rsidRPr="00264E84">
        <w:t>При этом расходы времени на отдельные направления плана внеурочной деятельности могут отличаться:</w:t>
      </w:r>
    </w:p>
    <w:p w:rsidR="00996271" w:rsidRPr="00264E84" w:rsidRDefault="00996271" w:rsidP="00264E84">
      <w:pPr>
        <w:pStyle w:val="afff6"/>
      </w:pPr>
      <w:r w:rsidRPr="00264E84">
        <w:t>на деятельность ученических сообществ и воспитательные мероприятия целесообразно еженедельно предусмотреть от 2 до 3 часов, при этом при подготовке и проведении коллективных дел масштаба ученического коллектива или общешкольных мероприятий за 1–2 недели может быть использовано до 20 часов (бюджет времени, отведенного на реализацию плана внеурочной деятельности);</w:t>
      </w:r>
    </w:p>
    <w:p w:rsidR="00996271" w:rsidRPr="00264E84" w:rsidRDefault="00996271" w:rsidP="00264E84">
      <w:pPr>
        <w:pStyle w:val="afff6"/>
      </w:pPr>
      <w:r w:rsidRPr="00264E84">
        <w:t xml:space="preserve">на внеурочную деятельность по учебным предметам еженедельно – от 1 до 2 часов, </w:t>
      </w:r>
    </w:p>
    <w:p w:rsidR="00996271" w:rsidRPr="00264E84" w:rsidRDefault="00996271" w:rsidP="00264E84">
      <w:pPr>
        <w:pStyle w:val="afff6"/>
      </w:pPr>
      <w:r w:rsidRPr="00264E84">
        <w:t xml:space="preserve">на организационное обеспечение учебной деятельности еженедельно – до 1 часа, </w:t>
      </w:r>
    </w:p>
    <w:p w:rsidR="00996271" w:rsidRPr="00264E84" w:rsidRDefault="00996271" w:rsidP="00264E84">
      <w:pPr>
        <w:pStyle w:val="afff6"/>
      </w:pPr>
      <w:r w:rsidRPr="00264E84">
        <w:t xml:space="preserve">на осуществление педагогической поддержки социализации обучающихся еженедельно – от 1 до 2 часов, </w:t>
      </w:r>
    </w:p>
    <w:p w:rsidR="00996271" w:rsidRPr="00264E84" w:rsidRDefault="00996271" w:rsidP="00264E84">
      <w:pPr>
        <w:pStyle w:val="afff6"/>
      </w:pPr>
      <w:r w:rsidRPr="00264E84">
        <w:t xml:space="preserve">на обеспечение благополучия школьника еженедельно – от 1 до 2 часов. </w:t>
      </w:r>
    </w:p>
    <w:p w:rsidR="00996271" w:rsidRPr="00264E84" w:rsidRDefault="00996271" w:rsidP="00264E84">
      <w:pPr>
        <w:pStyle w:val="afff6"/>
      </w:pPr>
      <w:r w:rsidRPr="00264E84">
        <w:t>В зависимости от задач на каждом этапе реализации примерной образовательной программы количество часов, отводимых на внеурочную деятельность, может изменяться. Так, например, в 5 классе для обеспечения адаптации обучающихся к изменившейся образовательной ситуации может быть выделено больше часов, чем в 6 или 7 классе, либо в 8 классе – в связи с организацией предпрофильной подготовки и т. д. Выделение часов на внеурочную деятельность может различаться в связи необходимостью преодоления противоречий и разрешения проблем, возникающих в том или ином ученическом коллективе.</w:t>
      </w:r>
    </w:p>
    <w:p w:rsidR="00996271" w:rsidRPr="00264E84" w:rsidRDefault="00996271" w:rsidP="00264E84">
      <w:pPr>
        <w:pStyle w:val="afff6"/>
      </w:pPr>
      <w:r w:rsidRPr="00264E84">
        <w:t>В зависимости от решения педагогического коллектива, родительской общественности, интересов и запросов детей и родителей в образовательной организации могут реализовываться различные модели примерного плана внеурочной деятельности:</w:t>
      </w:r>
    </w:p>
    <w:p w:rsidR="00996271" w:rsidRPr="00264E84" w:rsidRDefault="00996271" w:rsidP="00264E84">
      <w:pPr>
        <w:pStyle w:val="afff6"/>
      </w:pPr>
      <w:r w:rsidRPr="00264E84">
        <w:t>модель плана с преобладанием общественной самоорганизации обучающихся;</w:t>
      </w:r>
    </w:p>
    <w:p w:rsidR="00996271" w:rsidRPr="00264E84" w:rsidRDefault="00996271" w:rsidP="00264E84">
      <w:pPr>
        <w:pStyle w:val="afff6"/>
      </w:pPr>
      <w:r w:rsidRPr="00264E84">
        <w:t>модель плана с преобладанием педагогической поддержки обучающихся;</w:t>
      </w:r>
    </w:p>
    <w:p w:rsidR="00996271" w:rsidRPr="00264E84" w:rsidRDefault="00996271" w:rsidP="00264E84">
      <w:pPr>
        <w:pStyle w:val="afff6"/>
      </w:pPr>
      <w:r w:rsidRPr="00264E84">
        <w:t>модель плана с преобладанием работы по обеспечению благополучия обучающихся в пространстве общеобразовательной школы;</w:t>
      </w:r>
    </w:p>
    <w:p w:rsidR="00996271" w:rsidRPr="00264E84" w:rsidRDefault="00996271" w:rsidP="00264E84">
      <w:pPr>
        <w:pStyle w:val="afff6"/>
      </w:pPr>
      <w:r w:rsidRPr="00264E84">
        <w:t xml:space="preserve">модель плана с преобладанием воспитательных мероприятий; </w:t>
      </w:r>
    </w:p>
    <w:p w:rsidR="00996271" w:rsidRPr="00264E84" w:rsidRDefault="00996271" w:rsidP="00264E84">
      <w:pPr>
        <w:pStyle w:val="afff6"/>
      </w:pPr>
      <w:r w:rsidRPr="00264E84">
        <w:t xml:space="preserve"> модель плана с преобладанием учебно-познавательной деятельности, когда наибольшее внимание уделяется внеурочной деятельности по учебным предметам и организационному обеспечению учебной деятельности.</w:t>
      </w:r>
    </w:p>
    <w:p w:rsidR="00996271" w:rsidRPr="00264E84" w:rsidRDefault="00996271" w:rsidP="00264E84">
      <w:pPr>
        <w:pStyle w:val="afff6"/>
      </w:pPr>
      <w:r w:rsidRPr="00264E84">
        <w:rPr>
          <w:bCs/>
        </w:rPr>
        <w:t>Организация жизни ученических сообществ</w:t>
      </w:r>
      <w:r w:rsidRPr="00264E84">
        <w:rPr>
          <w:b/>
          <w:bCs/>
          <w:i/>
        </w:rPr>
        <w:t xml:space="preserve"> </w:t>
      </w:r>
      <w:r w:rsidRPr="00264E84">
        <w:rPr>
          <w:bCs/>
        </w:rPr>
        <w:t xml:space="preserve">является важной составляющей внеурочной деятельности, направлена на формирование у школьников </w:t>
      </w:r>
      <w:r w:rsidRPr="00264E84">
        <w:t>российской гражданской идентичности и таких компетенций, как</w:t>
      </w:r>
      <w:r w:rsidRPr="00264E84">
        <w:rPr>
          <w:bCs/>
        </w:rPr>
        <w:t>:</w:t>
      </w:r>
    </w:p>
    <w:p w:rsidR="00996271" w:rsidRPr="00264E84" w:rsidRDefault="00996271" w:rsidP="00264E84">
      <w:pPr>
        <w:pStyle w:val="afff6"/>
      </w:pPr>
      <w:r w:rsidRPr="00264E84">
        <w:t>компетенции конструктивного, успешного и ответственного поведения в обществе с учетом правовых норм, установленных российским законодательством;</w:t>
      </w:r>
    </w:p>
    <w:p w:rsidR="00996271" w:rsidRPr="00264E84" w:rsidRDefault="00996271" w:rsidP="00264E84">
      <w:pPr>
        <w:pStyle w:val="afff6"/>
      </w:pPr>
      <w:r w:rsidRPr="00264E84">
        <w:t>социальная самоидентификация обучающихся посредством личностно значимой и общественно приемлемой деятельности, приобретение знаний социальных ролях человека;</w:t>
      </w:r>
    </w:p>
    <w:p w:rsidR="00996271" w:rsidRPr="00264E84" w:rsidRDefault="00996271" w:rsidP="00264E84">
      <w:pPr>
        <w:pStyle w:val="afff6"/>
      </w:pPr>
      <w:r w:rsidRPr="00264E84">
        <w:t>компетенции в сфере общественной самоорганизации, участия в общественно значимой совместной деятельности.</w:t>
      </w:r>
    </w:p>
    <w:p w:rsidR="00996271" w:rsidRPr="00264E84" w:rsidRDefault="00996271" w:rsidP="00264E84">
      <w:pPr>
        <w:pStyle w:val="afff6"/>
      </w:pPr>
      <w:r w:rsidRPr="00264E84">
        <w:rPr>
          <w:bCs/>
        </w:rPr>
        <w:t xml:space="preserve">Организация жизни ученических сообществ </w:t>
      </w:r>
      <w:r w:rsidRPr="00264E84">
        <w:t>может происходить:</w:t>
      </w:r>
    </w:p>
    <w:p w:rsidR="00996271" w:rsidRPr="00264E84" w:rsidRDefault="00996271" w:rsidP="00264E84">
      <w:pPr>
        <w:pStyle w:val="afff6"/>
      </w:pPr>
      <w:r w:rsidRPr="00264E84">
        <w:t xml:space="preserve">в рамках внеурочной деятельности в ученическом классе, общешкольной внеурочной деятельности, в сфере школьного ученического самоуправления, участия в детско-юношеских общественных объединениях, созданных в школе и за ее пределами; </w:t>
      </w:r>
    </w:p>
    <w:p w:rsidR="00996271" w:rsidRPr="00264E84" w:rsidRDefault="00996271" w:rsidP="00264E84">
      <w:pPr>
        <w:pStyle w:val="afff6"/>
      </w:pPr>
      <w:r w:rsidRPr="00264E84">
        <w:t xml:space="preserve">через приобщение обучающихся к общественной деятельности и школьным традициям, участие обучающихся в деятельности производственных, творческих объединений, благотворительных организаций; </w:t>
      </w:r>
    </w:p>
    <w:p w:rsidR="00996271" w:rsidRPr="00264E84" w:rsidRDefault="00996271" w:rsidP="00264E84">
      <w:pPr>
        <w:pStyle w:val="afff6"/>
      </w:pPr>
      <w:r w:rsidRPr="00264E84">
        <w:t>через участие в экологическом просвещении сверстников, родителей, населения, в благоустройстве школы, класса, сельского поселения, города, в ходе партнерства с общественными организациями и объединениями.</w:t>
      </w:r>
    </w:p>
    <w:p w:rsidR="00B540EE" w:rsidRPr="00264E84" w:rsidRDefault="00B540EE" w:rsidP="00264E84">
      <w:pPr>
        <w:pStyle w:val="afff6"/>
      </w:pPr>
    </w:p>
    <w:p w:rsidR="00B540EE" w:rsidRPr="00264E84" w:rsidRDefault="00B540EE" w:rsidP="00264E84">
      <w:pPr>
        <w:pStyle w:val="afff6"/>
      </w:pPr>
    </w:p>
    <w:p w:rsidR="007B3D17" w:rsidRPr="00264E84" w:rsidRDefault="007B3D17" w:rsidP="00264E84">
      <w:pPr>
        <w:pStyle w:val="afff6"/>
        <w:rPr>
          <w:rStyle w:val="30"/>
          <w:rFonts w:eastAsia="Calibri"/>
          <w:sz w:val="24"/>
          <w:szCs w:val="24"/>
        </w:rPr>
      </w:pPr>
      <w:bookmarkStart w:id="409" w:name="_Toc409691736"/>
    </w:p>
    <w:p w:rsidR="00FE74CD" w:rsidRPr="00264E84" w:rsidRDefault="00F21876" w:rsidP="00264E84">
      <w:pPr>
        <w:pStyle w:val="afff6"/>
      </w:pPr>
      <w:bookmarkStart w:id="410" w:name="_Toc414553286"/>
      <w:bookmarkEnd w:id="409"/>
      <w:r w:rsidRPr="00264E84">
        <w:t xml:space="preserve">3.2.1. </w:t>
      </w:r>
      <w:r w:rsidR="00FE74CD" w:rsidRPr="00264E84">
        <w:t xml:space="preserve">Описание кадровых условий реализации основной образовательной программы основного общего образования </w:t>
      </w:r>
      <w:bookmarkEnd w:id="410"/>
    </w:p>
    <w:p w:rsidR="00B540EE" w:rsidRPr="00264E84" w:rsidRDefault="00B540EE" w:rsidP="00264E84">
      <w:pPr>
        <w:pStyle w:val="afff6"/>
      </w:pPr>
      <w:r w:rsidRPr="00264E84">
        <w:t>Образовательная организация должна быть укомплектована кадрами, имеющими необходимую квалификацию для решения задач, определенных основной образовательной программой образовательной организации, способными к инновационной профессиональной деятельности.</w:t>
      </w:r>
    </w:p>
    <w:p w:rsidR="00B540EE" w:rsidRPr="00264E84" w:rsidRDefault="00E5382A" w:rsidP="00264E84">
      <w:pPr>
        <w:pStyle w:val="afff6"/>
      </w:pPr>
      <w:r w:rsidRPr="00264E84">
        <w:t>Т</w:t>
      </w:r>
      <w:r w:rsidR="00B540EE" w:rsidRPr="00264E84">
        <w:t>ребования к кадровым условиям включают:</w:t>
      </w:r>
    </w:p>
    <w:p w:rsidR="00B540EE" w:rsidRPr="00264E84" w:rsidRDefault="00B540EE" w:rsidP="00264E84">
      <w:pPr>
        <w:pStyle w:val="afff6"/>
      </w:pPr>
      <w:r w:rsidRPr="00264E84">
        <w:t>укомплектованность образовательной организации педагогическими, руководящими и иными работниками;</w:t>
      </w:r>
    </w:p>
    <w:p w:rsidR="00B540EE" w:rsidRPr="00264E84" w:rsidRDefault="00B540EE" w:rsidP="00264E84">
      <w:pPr>
        <w:pStyle w:val="afff6"/>
      </w:pPr>
      <w:r w:rsidRPr="00264E84">
        <w:t>уровень квалификации педагогических и иных работников образовательной организации;</w:t>
      </w:r>
    </w:p>
    <w:p w:rsidR="00B540EE" w:rsidRPr="00264E84" w:rsidRDefault="00B540EE" w:rsidP="00264E84">
      <w:pPr>
        <w:pStyle w:val="afff6"/>
      </w:pPr>
      <w:r w:rsidRPr="00264E84">
        <w:t>непрерывность профессионального развития педагогических работников образовательной организации, реализующей образовательную программу основного общего образования.</w:t>
      </w:r>
    </w:p>
    <w:p w:rsidR="00B540EE" w:rsidRPr="00264E84" w:rsidRDefault="00B540EE" w:rsidP="00264E84">
      <w:pPr>
        <w:pStyle w:val="afff6"/>
      </w:pPr>
      <w:r w:rsidRPr="00264E84">
        <w:t>Основой для разработки должностных инструкций, содержащих конкретный перечень должностных обязанностей работников, с учетом особенностей организации труда и управления, а также прав, ответственности и компетентности работников образовательной организации</w:t>
      </w:r>
      <w:r w:rsidR="007B3D17" w:rsidRPr="00264E84">
        <w:t>,</w:t>
      </w:r>
      <w:r w:rsidRPr="00264E84">
        <w:t xml:space="preserve"> служат квалификационные характеристики, представленные в Едином квалификационном справочнике должностей руководителей, специалистов и служащих (</w:t>
      </w:r>
      <w:r w:rsidR="00745B21" w:rsidRPr="00264E84">
        <w:t xml:space="preserve">ЕКС), </w:t>
      </w:r>
      <w:r w:rsidRPr="00264E84">
        <w:t>раздел «Квалификационные характеристики должностей работников образования».</w:t>
      </w:r>
    </w:p>
    <w:p w:rsidR="00B540EE" w:rsidRPr="00264E84" w:rsidRDefault="00B540EE" w:rsidP="00264E84">
      <w:pPr>
        <w:pStyle w:val="afff6"/>
      </w:pPr>
      <w:r w:rsidRPr="00264E84">
        <w:t>В основу должностных обязанностей могут быть положены представленные в профессиональн</w:t>
      </w:r>
      <w:r w:rsidR="00745B21" w:rsidRPr="00264E84">
        <w:t>ом</w:t>
      </w:r>
      <w:r w:rsidRPr="00264E84">
        <w:t xml:space="preserve"> стандарт</w:t>
      </w:r>
      <w:r w:rsidR="00745B21" w:rsidRPr="00264E84">
        <w:t xml:space="preserve">е </w:t>
      </w:r>
      <w:r w:rsidR="0005174D" w:rsidRPr="00264E84">
        <w:rPr>
          <w:color w:val="373737"/>
          <w:shd w:val="clear" w:color="auto" w:fill="FFFFFF"/>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sidR="0005174D" w:rsidRPr="00264E84" w:rsidDel="0005174D">
        <w:t xml:space="preserve"> </w:t>
      </w:r>
      <w:r w:rsidRPr="00264E84">
        <w:t>обобщенные трудовые функции, которые могут быть поручены работнику, занимающему данную должность.</w:t>
      </w:r>
    </w:p>
    <w:p w:rsidR="008E46E5" w:rsidRPr="00264E84" w:rsidRDefault="00B540EE" w:rsidP="00264E84">
      <w:pPr>
        <w:pStyle w:val="afff6"/>
      </w:pPr>
      <w:r w:rsidRPr="00264E84">
        <w:t xml:space="preserve">Аттестация педагогических работников </w:t>
      </w:r>
      <w:r w:rsidR="0005174D" w:rsidRPr="00264E84">
        <w:t xml:space="preserve">в соответствии с </w:t>
      </w:r>
      <w:r w:rsidR="00CC6674" w:rsidRPr="00264E84">
        <w:t>Федеральным з</w:t>
      </w:r>
      <w:r w:rsidR="0005174D" w:rsidRPr="00264E84">
        <w:t>аконо</w:t>
      </w:r>
      <w:r w:rsidR="00CC6674" w:rsidRPr="00264E84">
        <w:t>м</w:t>
      </w:r>
      <w:r w:rsidR="0005174D" w:rsidRPr="00264E84">
        <w:t xml:space="preserve"> </w:t>
      </w:r>
      <w:r w:rsidR="00CC6674" w:rsidRPr="00264E84">
        <w:t>«О</w:t>
      </w:r>
      <w:r w:rsidR="0005174D" w:rsidRPr="00264E84">
        <w:t>б образовании в Российской</w:t>
      </w:r>
      <w:r w:rsidR="0005174D" w:rsidRPr="00264E84">
        <w:tab/>
      </w:r>
      <w:r w:rsidR="00CC6674" w:rsidRPr="00264E84">
        <w:t xml:space="preserve"> Ф</w:t>
      </w:r>
      <w:r w:rsidR="0005174D" w:rsidRPr="00264E84">
        <w:t xml:space="preserve">едерации»  (ст. 49) </w:t>
      </w:r>
      <w:r w:rsidRPr="00264E84">
        <w:t xml:space="preserve">проводится в целях подтверждения их соответствия занимаемым должностям на основе оценки их профессиональной деятельности, с учетом желания педагогических работников в целях установления квалификационной категории. Проведение аттестации педагогических работников в целях подтверждения их соответствия занимаемым должностям должна осуществляться один раз в пять лет на основе оценки их профессиональной деятельности аттестационными комиссиями, самостоятельно формируемыми </w:t>
      </w:r>
      <w:r w:rsidR="00201777" w:rsidRPr="00264E84">
        <w:t xml:space="preserve">образовательными </w:t>
      </w:r>
      <w:r w:rsidRPr="00264E84">
        <w:t xml:space="preserve">организациями. </w:t>
      </w:r>
    </w:p>
    <w:p w:rsidR="0005174D" w:rsidRPr="00264E84" w:rsidRDefault="00B540EE" w:rsidP="00264E84">
      <w:pPr>
        <w:pStyle w:val="afff6"/>
      </w:pPr>
      <w:r w:rsidRPr="00264E84">
        <w:t xml:space="preserve">Проведение аттестации в целях установления квалификационной категории педагогических работников осуществляется аттестационными комиссиями, формируемыми федеральными органами исполнительной власти, в ведении которых эти организации находятся. Проведение аттестации в отношении педагогических работников образовательных организаций, находящихся в ведении субъекта Российской Федерации, муниципальных и частных организаций, осуществляется аттестационными комиссиями, формируемыми уполномоченными органами государственной власти субъектов Российской Федерации. </w:t>
      </w:r>
    </w:p>
    <w:p w:rsidR="00B540EE" w:rsidRPr="00264E84" w:rsidRDefault="00B540EE" w:rsidP="00264E84">
      <w:pPr>
        <w:pStyle w:val="afff6"/>
      </w:pPr>
      <w:r w:rsidRPr="00264E84">
        <w:t xml:space="preserve">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w:t>
      </w:r>
      <w:r w:rsidR="0005174D" w:rsidRPr="00264E84">
        <w:rPr>
          <w:color w:val="000000"/>
          <w:shd w:val="clear" w:color="auto" w:fill="FFFFFF"/>
        </w:rPr>
        <w:t>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r w:rsidRPr="00264E84">
        <w:t>.</w:t>
      </w:r>
      <w:r w:rsidR="0005174D" w:rsidRPr="00264E84">
        <w:t xml:space="preserve"> </w:t>
      </w:r>
    </w:p>
    <w:p w:rsidR="00B540EE" w:rsidRPr="00264E84" w:rsidRDefault="00B540EE" w:rsidP="00264E84">
      <w:pPr>
        <w:pStyle w:val="afff6"/>
      </w:pPr>
      <w:r w:rsidRPr="00264E84">
        <w:t>Образовательная организация должна быть укомплектована вспомогательным персоналом. Описание кадровых условий образовательной организации может быть реализовано в виде таблицы. В ней целесообразно соотнести должностные обязанности и уровень квалификации специалистов</w:t>
      </w:r>
      <w:r w:rsidR="00F61AB1" w:rsidRPr="00264E84">
        <w:t xml:space="preserve"> в соответствии с профессиональным стандартом </w:t>
      </w:r>
      <w:r w:rsidR="00F61AB1" w:rsidRPr="00264E84">
        <w:rPr>
          <w:color w:val="373737"/>
          <w:shd w:val="clear" w:color="auto" w:fill="FFFFFF"/>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sidRPr="00264E84">
        <w:t>, с имеющимся кадровым потенциалом образовательной организации. Это позволит определить состояние кадрового потенциала и наметить пути необходимой работы по его дальнейшему изменению.</w:t>
      </w:r>
    </w:p>
    <w:p w:rsidR="00B540EE" w:rsidRPr="00264E84" w:rsidRDefault="00B540EE" w:rsidP="00264E84">
      <w:pPr>
        <w:pStyle w:val="afff6"/>
      </w:pPr>
      <w:r w:rsidRPr="00264E84">
        <w:rPr>
          <w:b/>
        </w:rPr>
        <w:t>Кадровое обеспечение реализации основной образовательной программы</w:t>
      </w:r>
      <w:r w:rsidRPr="00264E84">
        <w:t xml:space="preserve"> основного общего образования может строиться по схеме:</w:t>
      </w:r>
    </w:p>
    <w:p w:rsidR="00B540EE" w:rsidRPr="00264E84" w:rsidRDefault="00B540EE" w:rsidP="00264E84">
      <w:pPr>
        <w:pStyle w:val="afff6"/>
      </w:pPr>
      <w:r w:rsidRPr="00264E84">
        <w:t>должность;</w:t>
      </w:r>
    </w:p>
    <w:p w:rsidR="00B540EE" w:rsidRPr="00264E84" w:rsidRDefault="00B540EE" w:rsidP="00264E84">
      <w:pPr>
        <w:pStyle w:val="afff6"/>
      </w:pPr>
      <w:r w:rsidRPr="00264E84">
        <w:t>должностные обязанности;</w:t>
      </w:r>
    </w:p>
    <w:p w:rsidR="00B540EE" w:rsidRPr="00264E84" w:rsidRDefault="00B540EE" w:rsidP="00264E84">
      <w:pPr>
        <w:pStyle w:val="afff6"/>
      </w:pPr>
      <w:r w:rsidRPr="00264E84">
        <w:t>количество работников в образовательной организации (требуется/имеется);</w:t>
      </w:r>
    </w:p>
    <w:p w:rsidR="00B540EE" w:rsidRPr="00264E84" w:rsidRDefault="00B540EE" w:rsidP="00264E84">
      <w:pPr>
        <w:pStyle w:val="afff6"/>
      </w:pPr>
      <w:r w:rsidRPr="00264E84">
        <w:t>уровень работников образовательной организации: требования к уровню квалификации, фактический уровень.</w:t>
      </w:r>
    </w:p>
    <w:p w:rsidR="00B540EE" w:rsidRPr="00264E84" w:rsidRDefault="00B540EE" w:rsidP="00264E84">
      <w:pPr>
        <w:pStyle w:val="afff6"/>
      </w:pPr>
      <w:r w:rsidRPr="00264E84">
        <w:t xml:space="preserve">Образовательная организация с учетом особенностей педагогической деятельности по проектированию и реализации образовательного процесса составляет перечень необходимых должностей в соответствии с </w:t>
      </w:r>
      <w:r w:rsidR="008E46E5" w:rsidRPr="00264E84">
        <w:t>ЕКС</w:t>
      </w:r>
      <w:r w:rsidRPr="00264E84">
        <w:t xml:space="preserve"> и требованиями </w:t>
      </w:r>
      <w:r w:rsidR="00F61AB1" w:rsidRPr="00264E84">
        <w:t xml:space="preserve"> профессионального стандарта </w:t>
      </w:r>
      <w:r w:rsidR="00F61AB1" w:rsidRPr="00264E84">
        <w:rPr>
          <w:color w:val="373737"/>
          <w:shd w:val="clear" w:color="auto" w:fill="FFFFFF"/>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sidRPr="00264E84">
        <w:t xml:space="preserve">. </w:t>
      </w:r>
    </w:p>
    <w:p w:rsidR="00B540EE" w:rsidRPr="00264E84" w:rsidRDefault="00B540EE" w:rsidP="00264E84">
      <w:pPr>
        <w:pStyle w:val="afff6"/>
      </w:pPr>
      <w:r w:rsidRPr="00264E84">
        <w:rPr>
          <w:b/>
        </w:rPr>
        <w:t xml:space="preserve">Профессиональное развитие и повышение квалификации педагогических работников. </w:t>
      </w:r>
      <w:r w:rsidRPr="00264E84">
        <w:t>Основным условием формирования и наращивания необходимого и достаточного кадрового потенциала образовательной организации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w:t>
      </w:r>
    </w:p>
    <w:p w:rsidR="00B540EE" w:rsidRPr="00264E84" w:rsidRDefault="00B540EE" w:rsidP="00264E84">
      <w:pPr>
        <w:pStyle w:val="afff6"/>
      </w:pPr>
      <w:r w:rsidRPr="00264E84">
        <w:t xml:space="preserve">В </w:t>
      </w:r>
      <w:r w:rsidR="008E46E5" w:rsidRPr="00264E84">
        <w:t>ООП</w:t>
      </w:r>
      <w:r w:rsidRPr="00264E84">
        <w:t xml:space="preserve"> образовательной организации могут быть представлены планы-графики, включающие различные формы непрерывного повышения квалификации всех педагогических работников, а также графики аттестации кадров на соответствие занимаемой должности и квалификационную категорию в соответствии с приказом Минобрнауки России от 7 апреля 2014 г. № 276 «О порядке аттестации педагогических работников государственных и муниципальных образовательных организаций», а также методикой оценки уровня квалификации педагогических работников</w:t>
      </w:r>
      <w:r w:rsidR="008E46E5" w:rsidRPr="00264E84">
        <w:rPr>
          <w:rStyle w:val="af3"/>
        </w:rPr>
        <w:footnoteReference w:id="19"/>
      </w:r>
      <w:r w:rsidRPr="00264E84">
        <w:t xml:space="preserve">. </w:t>
      </w:r>
    </w:p>
    <w:p w:rsidR="00B540EE" w:rsidRPr="00264E84" w:rsidRDefault="00B540EE" w:rsidP="00264E84">
      <w:pPr>
        <w:pStyle w:val="afff6"/>
      </w:pPr>
      <w:r w:rsidRPr="00264E84">
        <w:t xml:space="preserve">При этом могут быть использованы различные </w:t>
      </w:r>
      <w:r w:rsidR="00201777" w:rsidRPr="00264E84">
        <w:t xml:space="preserve">образовательные </w:t>
      </w:r>
      <w:r w:rsidRPr="00264E84">
        <w:t>организации, имеющие соответствующую лицензию.</w:t>
      </w:r>
    </w:p>
    <w:p w:rsidR="00B540EE" w:rsidRPr="00264E84" w:rsidRDefault="00B540EE" w:rsidP="00264E84">
      <w:pPr>
        <w:pStyle w:val="afff6"/>
      </w:pPr>
      <w:r w:rsidRPr="00264E84">
        <w:t>Формами повышения квалификации могут быть: послевузовское обучение в высших учебных заведениях, в том числе магистратуре, аспирантуре, докторантуре, на курсах повышения квалификации; стажировки, участие в конференциях, обучающих семинарах и мастер-классах по отдельным направлениям реализации основной образовательной программы; дистанционное образование; участие в различных педагогических проектах; создание и публикация методических материалов</w:t>
      </w:r>
      <w:r w:rsidR="00E503E5" w:rsidRPr="00264E84">
        <w:t xml:space="preserve"> и др.</w:t>
      </w:r>
      <w:r w:rsidRPr="00264E84">
        <w:t>.</w:t>
      </w:r>
    </w:p>
    <w:p w:rsidR="00B540EE" w:rsidRPr="00264E84" w:rsidRDefault="00B540EE" w:rsidP="00264E84">
      <w:pPr>
        <w:pStyle w:val="afff6"/>
      </w:pPr>
      <w:r w:rsidRPr="00264E84">
        <w:t>Для достижения результатов основной образовательной программы в ходе ее реализации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p w:rsidR="00B540EE" w:rsidRPr="00264E84" w:rsidRDefault="00B540EE" w:rsidP="00264E84">
      <w:pPr>
        <w:pStyle w:val="afff6"/>
      </w:pPr>
      <w:r w:rsidRPr="00264E84">
        <w:rPr>
          <w:b/>
        </w:rPr>
        <w:t>Примерные критерии оценки результативности деятельности педагогических работников</w:t>
      </w:r>
      <w:r w:rsidRPr="00264E84">
        <w:t xml:space="preserve">. Результативность деятельности может оцениваться по схеме: </w:t>
      </w:r>
    </w:p>
    <w:p w:rsidR="00B540EE" w:rsidRPr="00264E84" w:rsidRDefault="00B540EE" w:rsidP="00264E84">
      <w:pPr>
        <w:pStyle w:val="afff6"/>
      </w:pPr>
      <w:r w:rsidRPr="00264E84">
        <w:t xml:space="preserve">критерии оценки, </w:t>
      </w:r>
    </w:p>
    <w:p w:rsidR="00B540EE" w:rsidRPr="00264E84" w:rsidRDefault="00B540EE" w:rsidP="00264E84">
      <w:pPr>
        <w:pStyle w:val="afff6"/>
      </w:pPr>
      <w:r w:rsidRPr="00264E84">
        <w:t xml:space="preserve">содержание критерия, </w:t>
      </w:r>
    </w:p>
    <w:p w:rsidR="00B540EE" w:rsidRPr="00264E84" w:rsidRDefault="00B540EE" w:rsidP="00264E84">
      <w:pPr>
        <w:pStyle w:val="afff6"/>
      </w:pPr>
      <w:r w:rsidRPr="00264E84">
        <w:t xml:space="preserve">показатели/индикаторы. </w:t>
      </w:r>
    </w:p>
    <w:p w:rsidR="00B540EE" w:rsidRPr="00264E84" w:rsidRDefault="00B540EE" w:rsidP="00264E84">
      <w:pPr>
        <w:pStyle w:val="afff6"/>
      </w:pPr>
      <w:r w:rsidRPr="00264E84">
        <w:t xml:space="preserve">Показатели и индикаторы могут быть разработаны образовательной организацией на основе планируемых результатов (в том числе для междисциплинарных программ) и в соответствии со спецификой основной образовательной программы образовательной организации. Они отражают динамику образовательных достижений обучающихся, в том числе формирования УУД, а также активность и результативность их участия во внеурочной деятельности, образовательных, творческих и социальных, в том числе разновозрастных, проектах, школьном самоуправлении, волонтерском движении. Обобщенная оценка личностных результатов учебной деятельности обучающихся может осуществляться в ходе различных мониторинговых исследований. При оценке качества деятельности педагогических работников могут учитываться востребованность услуг учителя (в том числе внеурочных) учениками и родителями; использование учителями современных педагогических технологий, в том числе ИКТ и здоровьесберегающих; участие в методической и научной работе; распространение передового педагогического опыта; повышение уровня профессионального мастерства; работа учителя по формированию и сопровождению индивидуальных образовательных траекторий обучающихся; руководство проектной деятельностью обучающихся; взаимодействие со всеми участниками образовательного процесса и др. </w:t>
      </w:r>
    </w:p>
    <w:p w:rsidR="00B540EE" w:rsidRPr="00264E84" w:rsidRDefault="00B540EE" w:rsidP="00264E84">
      <w:pPr>
        <w:pStyle w:val="afff6"/>
      </w:pPr>
      <w:r w:rsidRPr="00264E84">
        <w:rPr>
          <w:b/>
        </w:rPr>
        <w:t>Ожидаемый результат повышения квалификации</w:t>
      </w:r>
      <w:r w:rsidRPr="00264E84">
        <w:t xml:space="preserve"> – профессиональная готовность работников образования к реализации ФГОС</w:t>
      </w:r>
      <w:r w:rsidR="008E46E5" w:rsidRPr="00264E84">
        <w:t xml:space="preserve"> ООО</w:t>
      </w:r>
      <w:r w:rsidRPr="00264E84">
        <w:t>:</w:t>
      </w:r>
    </w:p>
    <w:p w:rsidR="00B540EE" w:rsidRPr="00264E84" w:rsidRDefault="00B540EE" w:rsidP="00264E84">
      <w:pPr>
        <w:pStyle w:val="afff6"/>
      </w:pPr>
      <w:r w:rsidRPr="00264E84">
        <w:t>обеспечение оптимального вхождения работников образования в систему ценностей современного образования;</w:t>
      </w:r>
    </w:p>
    <w:p w:rsidR="00B540EE" w:rsidRPr="00264E84" w:rsidRDefault="00B540EE" w:rsidP="00264E84">
      <w:pPr>
        <w:pStyle w:val="afff6"/>
      </w:pPr>
    </w:p>
    <w:p w:rsidR="00B540EE" w:rsidRPr="00264E84" w:rsidRDefault="00B540EE" w:rsidP="00264E84">
      <w:pPr>
        <w:pStyle w:val="afff6"/>
      </w:pPr>
      <w:r w:rsidRPr="00264E84">
        <w:t>освоение новой системы требований к структуре основной образовательной программы, результатам ее освоения и условиям реализации, а также системы оценки итогов образовательной деятельности обучающихся;</w:t>
      </w:r>
    </w:p>
    <w:p w:rsidR="00B540EE" w:rsidRPr="00264E84" w:rsidRDefault="00B540EE" w:rsidP="00264E84">
      <w:pPr>
        <w:pStyle w:val="afff6"/>
      </w:pPr>
      <w:r w:rsidRPr="00264E84">
        <w:t>овладение учебно-методическими и информационно-методическими ресурсами, необходимыми для успешного решения задач ФГОС</w:t>
      </w:r>
      <w:r w:rsidR="008E46E5" w:rsidRPr="00264E84">
        <w:t xml:space="preserve"> ООО</w:t>
      </w:r>
      <w:r w:rsidRPr="00264E84">
        <w:t>.</w:t>
      </w:r>
    </w:p>
    <w:p w:rsidR="00B540EE" w:rsidRPr="00264E84" w:rsidRDefault="00B540EE" w:rsidP="00264E84">
      <w:pPr>
        <w:pStyle w:val="afff6"/>
      </w:pPr>
      <w:r w:rsidRPr="00264E84">
        <w:t xml:space="preserve">Одним из условий готовности образовательной организации к введению ФГОС </w:t>
      </w:r>
      <w:r w:rsidR="008E46E5" w:rsidRPr="00264E84">
        <w:t>ООО</w:t>
      </w:r>
      <w:r w:rsidRPr="00264E84">
        <w:t xml:space="preserve"> является создание системы методической работы, обеспечивающей сопровождение деятельности педагогов на всех этапах реализации требований ФГОС</w:t>
      </w:r>
      <w:r w:rsidR="008E46E5" w:rsidRPr="00264E84">
        <w:t xml:space="preserve"> ООО</w:t>
      </w:r>
      <w:r w:rsidRPr="00264E84">
        <w:t>. Организация методической работы может планироваться по следующей форме: мероприятия, сроки исполнения, ответственные, подведение итогов, обсуждение результатов (но не ограничиваться этим).</w:t>
      </w:r>
    </w:p>
    <w:p w:rsidR="00B540EE" w:rsidRPr="00264E84" w:rsidRDefault="00B540EE" w:rsidP="00264E84">
      <w:pPr>
        <w:pStyle w:val="afff6"/>
      </w:pPr>
      <w:r w:rsidRPr="00264E84">
        <w:t>При этом могут быть использованы мероприятия:</w:t>
      </w:r>
    </w:p>
    <w:p w:rsidR="00B540EE" w:rsidRPr="00264E84" w:rsidRDefault="00B540EE" w:rsidP="00264E84">
      <w:pPr>
        <w:pStyle w:val="afff6"/>
      </w:pPr>
      <w:r w:rsidRPr="00264E84">
        <w:t>1. Семинары, посвященные содержанию и ключевым особенностям ФГОС</w:t>
      </w:r>
      <w:r w:rsidR="008E46E5" w:rsidRPr="00264E84">
        <w:t xml:space="preserve"> ООО</w:t>
      </w:r>
      <w:r w:rsidRPr="00264E84">
        <w:t>.</w:t>
      </w:r>
    </w:p>
    <w:p w:rsidR="00B540EE" w:rsidRPr="00264E84" w:rsidRDefault="00B540EE" w:rsidP="00264E84">
      <w:pPr>
        <w:pStyle w:val="afff6"/>
      </w:pPr>
      <w:r w:rsidRPr="00264E84">
        <w:t>2. Тренинги для педагогов с целью выявления и соотнесения собственной профессиональной позиции с целями и задачами ФГОС</w:t>
      </w:r>
      <w:r w:rsidR="008E46E5" w:rsidRPr="00264E84">
        <w:t xml:space="preserve"> ООО</w:t>
      </w:r>
      <w:r w:rsidRPr="00264E84">
        <w:t>.</w:t>
      </w:r>
    </w:p>
    <w:p w:rsidR="00B540EE" w:rsidRPr="00264E84" w:rsidRDefault="00B540EE" w:rsidP="00264E84">
      <w:pPr>
        <w:pStyle w:val="afff6"/>
      </w:pPr>
      <w:r w:rsidRPr="00264E84">
        <w:t>3. Заседания методических объединений учителей, воспитателей по проблемам введения ФГОС</w:t>
      </w:r>
      <w:r w:rsidR="008E46E5" w:rsidRPr="00264E84">
        <w:t xml:space="preserve"> ООО</w:t>
      </w:r>
      <w:r w:rsidRPr="00264E84">
        <w:t>.</w:t>
      </w:r>
    </w:p>
    <w:p w:rsidR="00B540EE" w:rsidRPr="00264E84" w:rsidRDefault="00B540EE" w:rsidP="00264E84">
      <w:pPr>
        <w:pStyle w:val="afff6"/>
      </w:pPr>
      <w:r w:rsidRPr="00264E84">
        <w:t>4. Конференции участников образовательного процесса и социальных партнеров образовательной организации по итогам разработки основной образовательной программы, ее отдельных разделов, проблемам апробации и введения ФГОС</w:t>
      </w:r>
      <w:r w:rsidR="008E46E5" w:rsidRPr="00264E84">
        <w:t xml:space="preserve"> ООО</w:t>
      </w:r>
      <w:r w:rsidRPr="00264E84">
        <w:t>.</w:t>
      </w:r>
    </w:p>
    <w:p w:rsidR="00B540EE" w:rsidRPr="00264E84" w:rsidRDefault="00B540EE" w:rsidP="00264E84">
      <w:pPr>
        <w:pStyle w:val="afff6"/>
      </w:pPr>
      <w:r w:rsidRPr="00264E84">
        <w:t>5. Участие педагогов в разработке разделов и компонентов основной образовательной программы образовательной организации.</w:t>
      </w:r>
    </w:p>
    <w:p w:rsidR="00B540EE" w:rsidRPr="00264E84" w:rsidRDefault="00B540EE" w:rsidP="00264E84">
      <w:pPr>
        <w:pStyle w:val="afff6"/>
      </w:pPr>
      <w:r w:rsidRPr="00264E84">
        <w:t>6. Участие педагогов в разработке и апробации оценки эффективности работы в условиях внедрения ФГОС</w:t>
      </w:r>
      <w:r w:rsidR="00AB0A45" w:rsidRPr="00264E84">
        <w:t xml:space="preserve"> ООО</w:t>
      </w:r>
      <w:r w:rsidRPr="00264E84">
        <w:t xml:space="preserve"> и </w:t>
      </w:r>
      <w:r w:rsidR="00F61AB1" w:rsidRPr="00264E84">
        <w:t>н</w:t>
      </w:r>
      <w:r w:rsidRPr="00264E84">
        <w:t>овой системы оплаты труда.</w:t>
      </w:r>
    </w:p>
    <w:p w:rsidR="00B540EE" w:rsidRPr="00264E84" w:rsidRDefault="00B540EE" w:rsidP="00264E84">
      <w:pPr>
        <w:pStyle w:val="afff6"/>
      </w:pPr>
      <w:r w:rsidRPr="00264E84">
        <w:t>7. Участие педагогов в проведении мастер-классов, круглых столов, стажерских площадок, «открытых» уроков, внеурочных занятий и мероприятий по отдельным направлениям введения и реализации ФГОС</w:t>
      </w:r>
      <w:r w:rsidR="00AB0A45" w:rsidRPr="00264E84">
        <w:t xml:space="preserve"> ООО</w:t>
      </w:r>
      <w:r w:rsidRPr="00264E84">
        <w:t xml:space="preserve">. </w:t>
      </w:r>
    </w:p>
    <w:p w:rsidR="00B540EE" w:rsidRPr="00264E84" w:rsidRDefault="00B540EE" w:rsidP="00264E84">
      <w:pPr>
        <w:pStyle w:val="afff6"/>
      </w:pPr>
      <w:r w:rsidRPr="00264E84">
        <w:t xml:space="preserve">Подведение итогов и обсуждение результатов мероприятий могут осуществляться в разных формах: совещания при директоре, заседания педагогического и методического советов, решения педагогического совета, презентации, приказы, инструкции, рекомендации, резолюции и т. д. </w:t>
      </w:r>
    </w:p>
    <w:p w:rsidR="00B540EE" w:rsidRPr="00264E84" w:rsidRDefault="00B540EE" w:rsidP="00264E84">
      <w:pPr>
        <w:pStyle w:val="afff6"/>
      </w:pPr>
    </w:p>
    <w:p w:rsidR="00B540EE" w:rsidRPr="00264E84" w:rsidRDefault="00F61AB1" w:rsidP="00264E84">
      <w:pPr>
        <w:pStyle w:val="afff6"/>
      </w:pPr>
      <w:bookmarkStart w:id="411" w:name="_Toc410654077"/>
      <w:bookmarkStart w:id="412" w:name="_Toc409691737"/>
      <w:bookmarkStart w:id="413" w:name="_Toc414553287"/>
      <w:r w:rsidRPr="00264E84">
        <w:t xml:space="preserve">3.2.2. </w:t>
      </w:r>
      <w:r w:rsidR="00B540EE" w:rsidRPr="00264E84">
        <w:t>Психолого-педагогические условия реализации основной</w:t>
      </w:r>
      <w:bookmarkEnd w:id="411"/>
      <w:r w:rsidR="00B540EE" w:rsidRPr="00264E84">
        <w:t xml:space="preserve"> </w:t>
      </w:r>
      <w:bookmarkStart w:id="414" w:name="_Toc410654078"/>
      <w:r w:rsidR="00B540EE" w:rsidRPr="00264E84">
        <w:t>образовательной программы основного общего образования</w:t>
      </w:r>
      <w:bookmarkEnd w:id="412"/>
      <w:bookmarkEnd w:id="413"/>
      <w:bookmarkEnd w:id="414"/>
    </w:p>
    <w:p w:rsidR="00B540EE" w:rsidRPr="00264E84" w:rsidRDefault="00B540EE" w:rsidP="00264E84">
      <w:pPr>
        <w:pStyle w:val="afff6"/>
      </w:pPr>
      <w:r w:rsidRPr="00264E84">
        <w:t>Требованиями ФГОС к психолого-педагогическим условиям реализации основной образовательной программы основного общего образования являются:</w:t>
      </w:r>
    </w:p>
    <w:p w:rsidR="00B540EE" w:rsidRPr="00264E84" w:rsidRDefault="00B540EE" w:rsidP="00264E84">
      <w:pPr>
        <w:pStyle w:val="afff6"/>
      </w:pPr>
      <w:r w:rsidRPr="00264E84">
        <w:t xml:space="preserve">обеспечение преемственности содержания и форм организации образовательного процесса по отношению к </w:t>
      </w:r>
      <w:r w:rsidR="006F3B39" w:rsidRPr="00264E84">
        <w:t xml:space="preserve">уровню </w:t>
      </w:r>
      <w:r w:rsidR="00201777" w:rsidRPr="00264E84">
        <w:t xml:space="preserve">начального </w:t>
      </w:r>
      <w:r w:rsidRPr="00264E84">
        <w:t>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в подростковый;</w:t>
      </w:r>
    </w:p>
    <w:p w:rsidR="00B540EE" w:rsidRPr="00264E84" w:rsidRDefault="00B540EE" w:rsidP="00264E84">
      <w:pPr>
        <w:pStyle w:val="afff6"/>
      </w:pPr>
      <w:r w:rsidRPr="00264E84">
        <w:t>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rsidR="00B540EE" w:rsidRPr="00264E84" w:rsidRDefault="00B540EE" w:rsidP="00264E84">
      <w:pPr>
        <w:pStyle w:val="afff6"/>
      </w:pPr>
      <w:r w:rsidRPr="00264E84">
        <w:t>формирование и развитие психолого-педагогической компетентности участников образовательного процесса.</w:t>
      </w:r>
    </w:p>
    <w:p w:rsidR="00B540EE" w:rsidRPr="00264E84" w:rsidRDefault="00B540EE" w:rsidP="00264E84">
      <w:pPr>
        <w:pStyle w:val="afff6"/>
      </w:pPr>
      <w:r w:rsidRPr="00264E84">
        <w:t xml:space="preserve">Преемственность содержания и форм организации образовательного процесса по отношению к  </w:t>
      </w:r>
      <w:r w:rsidR="006F3B39" w:rsidRPr="00264E84">
        <w:t>уровню</w:t>
      </w:r>
      <w:r w:rsidRPr="00264E84">
        <w:t xml:space="preserve"> </w:t>
      </w:r>
      <w:r w:rsidR="00201777" w:rsidRPr="00264E84">
        <w:t xml:space="preserve">начального </w:t>
      </w:r>
      <w:r w:rsidRPr="00264E84">
        <w:t>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в подростковый, могут включать: учебное сотрудничество, совместную деятельность, разновозрастное сотрудничество, дискуссию, тренинги, групповую игру, освоение культуры аргументации, рефлексию, педагогическое общение, а также информационно-методическое обеспечение образовательно-воспитательного процесса.</w:t>
      </w:r>
    </w:p>
    <w:p w:rsidR="00B540EE" w:rsidRPr="00264E84" w:rsidRDefault="00B540EE" w:rsidP="00264E84">
      <w:pPr>
        <w:pStyle w:val="afff6"/>
      </w:pPr>
      <w:r w:rsidRPr="00264E84">
        <w:t xml:space="preserve">При организации психолого-педагогического сопровождения участников образовательного процесса на </w:t>
      </w:r>
      <w:r w:rsidR="00201777" w:rsidRPr="00264E84">
        <w:t xml:space="preserve">уровне </w:t>
      </w:r>
      <w:r w:rsidRPr="00264E84">
        <w:t xml:space="preserve">основного общего образования можно выделить следующие уровни психолого-педагогического сопровождения: индивидуальное, групповое, на уровне класса, на уровне образовательной организации. </w:t>
      </w:r>
    </w:p>
    <w:p w:rsidR="00B540EE" w:rsidRPr="00264E84" w:rsidRDefault="00B540EE" w:rsidP="00264E84">
      <w:pPr>
        <w:pStyle w:val="afff6"/>
      </w:pPr>
      <w:r w:rsidRPr="00264E84">
        <w:rPr>
          <w:b/>
        </w:rPr>
        <w:t>Основными формами психолого-педагогического сопровождения</w:t>
      </w:r>
      <w:r w:rsidRPr="00264E84">
        <w:t xml:space="preserve"> могут выступать:</w:t>
      </w:r>
    </w:p>
    <w:p w:rsidR="00B540EE" w:rsidRPr="00264E84" w:rsidRDefault="00B540EE" w:rsidP="00264E84">
      <w:pPr>
        <w:pStyle w:val="afff6"/>
      </w:pPr>
      <w:r w:rsidRPr="00264E84">
        <w:t>диагностика, направленная на определение особенностей статуса обучающегося</w:t>
      </w:r>
      <w:r w:rsidR="006549A3" w:rsidRPr="00264E84">
        <w:t>, которая</w:t>
      </w:r>
      <w:r w:rsidRPr="00264E84">
        <w:t xml:space="preserve"> может проводиться на этапе перехода ученика на следующ</w:t>
      </w:r>
      <w:r w:rsidR="006F3B39" w:rsidRPr="00264E84">
        <w:t>ий</w:t>
      </w:r>
      <w:r w:rsidRPr="00264E84">
        <w:t xml:space="preserve"> </w:t>
      </w:r>
      <w:r w:rsidR="006F3B39" w:rsidRPr="00264E84">
        <w:t xml:space="preserve">уровень </w:t>
      </w:r>
      <w:r w:rsidRPr="00264E84">
        <w:t>образования и в конце каждого учебного года;</w:t>
      </w:r>
    </w:p>
    <w:p w:rsidR="00B540EE" w:rsidRPr="00264E84" w:rsidRDefault="00B540EE" w:rsidP="00264E84">
      <w:pPr>
        <w:pStyle w:val="afff6"/>
      </w:pPr>
      <w:r w:rsidRPr="00264E84">
        <w:t>консультирование педагогов и родителей, которое осуществляется учителем и психологом с учетом результатов диагностики, а также администрацией образовательной организации;</w:t>
      </w:r>
    </w:p>
    <w:p w:rsidR="00B540EE" w:rsidRPr="00264E84" w:rsidRDefault="00B540EE" w:rsidP="00264E84">
      <w:pPr>
        <w:pStyle w:val="afff6"/>
      </w:pPr>
      <w:r w:rsidRPr="00264E84">
        <w:t>профилактика, экспертиза, развивающая работа, просвещение, коррекционная работа, осуществляемая в течение всего учебного времени.</w:t>
      </w:r>
    </w:p>
    <w:p w:rsidR="00B540EE" w:rsidRPr="00264E84" w:rsidRDefault="00B540EE" w:rsidP="00264E84">
      <w:pPr>
        <w:pStyle w:val="afff6"/>
      </w:pPr>
      <w:r w:rsidRPr="00264E84">
        <w:rPr>
          <w:b/>
        </w:rPr>
        <w:t>К основным направлениям психолого-педагогического сопровождения</w:t>
      </w:r>
      <w:r w:rsidRPr="00264E84">
        <w:t xml:space="preserve"> можно отнести:</w:t>
      </w:r>
    </w:p>
    <w:p w:rsidR="00B540EE" w:rsidRPr="00264E84" w:rsidRDefault="00B540EE" w:rsidP="00264E84">
      <w:pPr>
        <w:pStyle w:val="afff6"/>
      </w:pPr>
      <w:r w:rsidRPr="00264E84">
        <w:t>сохранение и укрепление психологического здоровья;</w:t>
      </w:r>
    </w:p>
    <w:p w:rsidR="00B540EE" w:rsidRPr="00264E84" w:rsidRDefault="00B540EE" w:rsidP="00264E84">
      <w:pPr>
        <w:pStyle w:val="afff6"/>
      </w:pPr>
      <w:r w:rsidRPr="00264E84">
        <w:t>мониторинг возможностей и способностей обучающихся;</w:t>
      </w:r>
    </w:p>
    <w:p w:rsidR="00B540EE" w:rsidRPr="00264E84" w:rsidRDefault="00B540EE" w:rsidP="00264E84">
      <w:pPr>
        <w:pStyle w:val="afff6"/>
      </w:pPr>
      <w:r w:rsidRPr="00264E84">
        <w:t>психолого-педагогическую поддержку участников олимпиадного движения;</w:t>
      </w:r>
    </w:p>
    <w:p w:rsidR="00B540EE" w:rsidRPr="00264E84" w:rsidRDefault="00B540EE" w:rsidP="00264E84">
      <w:pPr>
        <w:pStyle w:val="afff6"/>
      </w:pPr>
      <w:r w:rsidRPr="00264E84">
        <w:t>формирование у обучающихся понимания ценности здоровья и безопасного образа жизни;</w:t>
      </w:r>
    </w:p>
    <w:p w:rsidR="00B540EE" w:rsidRPr="00264E84" w:rsidRDefault="00B540EE" w:rsidP="00264E84">
      <w:pPr>
        <w:pStyle w:val="afff6"/>
      </w:pPr>
      <w:r w:rsidRPr="00264E84">
        <w:t>развитие экологической культуры;</w:t>
      </w:r>
    </w:p>
    <w:p w:rsidR="00B540EE" w:rsidRPr="00264E84" w:rsidRDefault="00B540EE" w:rsidP="00264E84">
      <w:pPr>
        <w:pStyle w:val="afff6"/>
      </w:pPr>
      <w:r w:rsidRPr="00264E84">
        <w:t>выявление и поддержку детей с особыми образовательными потребностями и особыми возможностями здоровья;</w:t>
      </w:r>
    </w:p>
    <w:p w:rsidR="00B540EE" w:rsidRPr="00264E84" w:rsidRDefault="00B540EE" w:rsidP="00264E84">
      <w:pPr>
        <w:pStyle w:val="afff6"/>
      </w:pPr>
      <w:r w:rsidRPr="00264E84">
        <w:t>формирование коммуникативных навыков в разновозрастной среде и среде сверстников;</w:t>
      </w:r>
    </w:p>
    <w:p w:rsidR="00B540EE" w:rsidRPr="00264E84" w:rsidRDefault="00B540EE" w:rsidP="00264E84">
      <w:pPr>
        <w:pStyle w:val="afff6"/>
      </w:pPr>
      <w:r w:rsidRPr="00264E84">
        <w:t>поддержку детских объединений и ученического самоуправления;</w:t>
      </w:r>
    </w:p>
    <w:p w:rsidR="00B540EE" w:rsidRPr="00264E84" w:rsidRDefault="00B540EE" w:rsidP="00264E84">
      <w:pPr>
        <w:pStyle w:val="afff6"/>
      </w:pPr>
      <w:r w:rsidRPr="00264E84">
        <w:t xml:space="preserve">выявление и поддержку </w:t>
      </w:r>
      <w:r w:rsidR="006F3B39" w:rsidRPr="00264E84">
        <w:rPr>
          <w:rStyle w:val="Zag11"/>
          <w:rFonts w:eastAsia="@Arial Unicode MS"/>
        </w:rPr>
        <w:t>детей, проявивших выдающиеся способности</w:t>
      </w:r>
      <w:r w:rsidRPr="00264E84">
        <w:t>.</w:t>
      </w:r>
    </w:p>
    <w:p w:rsidR="00B540EE" w:rsidRPr="00264E84" w:rsidRDefault="00B540EE" w:rsidP="00264E84">
      <w:pPr>
        <w:pStyle w:val="afff6"/>
      </w:pPr>
      <w:r w:rsidRPr="00264E84">
        <w:t>Для оценки профессиональной деятельности педагога в образовательной организации возможно использование различных методик оценки психолого-педагогической компетентности участников образовательного процесса.</w:t>
      </w:r>
    </w:p>
    <w:p w:rsidR="00B540EE" w:rsidRPr="00264E84" w:rsidRDefault="00B540EE" w:rsidP="00264E84">
      <w:pPr>
        <w:pStyle w:val="afff6"/>
      </w:pPr>
    </w:p>
    <w:p w:rsidR="00B540EE" w:rsidRPr="00264E84" w:rsidRDefault="006549A3" w:rsidP="00264E84">
      <w:pPr>
        <w:pStyle w:val="afff6"/>
      </w:pPr>
      <w:bookmarkStart w:id="415" w:name="_Toc410654079"/>
      <w:bookmarkStart w:id="416" w:name="_Toc409691738"/>
      <w:bookmarkStart w:id="417" w:name="_Toc414553288"/>
      <w:r w:rsidRPr="00264E84">
        <w:t xml:space="preserve">3.2.3. </w:t>
      </w:r>
      <w:r w:rsidR="00B540EE" w:rsidRPr="00264E84">
        <w:t>Финансово-э</w:t>
      </w:r>
      <w:r w:rsidR="007242D1" w:rsidRPr="00264E84">
        <w:t xml:space="preserve">кономические условия реализации </w:t>
      </w:r>
      <w:r w:rsidR="00B540EE" w:rsidRPr="00264E84">
        <w:t>образовательной</w:t>
      </w:r>
      <w:bookmarkEnd w:id="415"/>
      <w:r w:rsidR="00B540EE" w:rsidRPr="00264E84">
        <w:t xml:space="preserve"> </w:t>
      </w:r>
      <w:r w:rsidR="000F55DA" w:rsidRPr="00264E84">
        <w:t xml:space="preserve"> </w:t>
      </w:r>
      <w:bookmarkStart w:id="418" w:name="_Toc410654080"/>
      <w:r w:rsidR="00B540EE" w:rsidRPr="00264E84">
        <w:t>программы основного общего образования</w:t>
      </w:r>
      <w:bookmarkEnd w:id="416"/>
      <w:bookmarkEnd w:id="417"/>
      <w:bookmarkEnd w:id="418"/>
    </w:p>
    <w:p w:rsidR="00B540EE" w:rsidRPr="00264E84" w:rsidRDefault="00B540EE" w:rsidP="00264E84">
      <w:pPr>
        <w:pStyle w:val="afff6"/>
      </w:pPr>
      <w:r w:rsidRPr="00264E84">
        <w:t xml:space="preserve">Финансовое обеспечение реализации образовательной программы основного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основного общего образования. Объем действующих расходных обязательств отражается в государственном задании образовательной организации. </w:t>
      </w:r>
    </w:p>
    <w:p w:rsidR="00B540EE" w:rsidRPr="00264E84" w:rsidRDefault="00B540EE" w:rsidP="00264E84">
      <w:pPr>
        <w:pStyle w:val="afff6"/>
      </w:pPr>
      <w:r w:rsidRPr="00264E84">
        <w:t>Государственное задание устанавливает показатели, характеризующие качество и (или) объем (содержание) государственной услуги (работы), а также порядок ее оказания (выполнения).</w:t>
      </w:r>
    </w:p>
    <w:p w:rsidR="00B540EE" w:rsidRPr="00264E84" w:rsidRDefault="00B540EE" w:rsidP="00264E84">
      <w:pPr>
        <w:pStyle w:val="afff6"/>
      </w:pPr>
      <w:r w:rsidRPr="00264E84">
        <w:t xml:space="preserve">Финансовое обеспечение реализации образовательной программы основного общего образования бюджетного (автономного) учреждения осуществляется исходя из расходных обязательств на основе государственного (муниципального) задания по оказанию государственных (муниципальных) образовательных услуг, казенного учреждения </w:t>
      </w:r>
      <w:r w:rsidR="007B3D17" w:rsidRPr="00264E84">
        <w:t>–</w:t>
      </w:r>
      <w:r w:rsidRPr="00264E84">
        <w:t xml:space="preserve"> на основании бюджетной сметы.</w:t>
      </w:r>
    </w:p>
    <w:p w:rsidR="00B540EE" w:rsidRPr="00264E84" w:rsidRDefault="00B540EE" w:rsidP="00264E84">
      <w:pPr>
        <w:pStyle w:val="afff6"/>
      </w:pPr>
      <w:r w:rsidRPr="00264E84">
        <w:t xml:space="preserve">Обеспечение государственных гарантий реализации прав на получение общедоступного и бесплатного основного общего образования в общеобразовательных организациях осуществляется в соответствии с нормативами, определяемыми органами государственной власти субъектов Российской Федерации. </w:t>
      </w:r>
    </w:p>
    <w:p w:rsidR="00B540EE" w:rsidRPr="00264E84" w:rsidRDefault="00B540EE" w:rsidP="00264E84">
      <w:pPr>
        <w:pStyle w:val="afff6"/>
      </w:pPr>
      <w:r w:rsidRPr="00264E84">
        <w:t xml:space="preserve">Норматив затрат на реализацию образовательной программы основного общего образования </w:t>
      </w:r>
      <w:r w:rsidR="007B3D17" w:rsidRPr="00264E84">
        <w:t>–</w:t>
      </w:r>
      <w:r w:rsidRPr="00264E84">
        <w:t xml:space="preserve"> гарантированный минимально допустимый объем финансовых средств в год в расчете на одного обучающегося, необходимый для реализации образовательной программы основного общего образования, включая:</w:t>
      </w:r>
    </w:p>
    <w:p w:rsidR="00B540EE" w:rsidRPr="00264E84" w:rsidRDefault="00B540EE" w:rsidP="00264E84">
      <w:pPr>
        <w:pStyle w:val="afff6"/>
      </w:pPr>
      <w:r w:rsidRPr="00264E84">
        <w:t>расходы на оплату труда работников, реализующих образовательную программу основного общего образования;</w:t>
      </w:r>
    </w:p>
    <w:p w:rsidR="00B540EE" w:rsidRPr="00264E84" w:rsidRDefault="00B540EE" w:rsidP="00264E84">
      <w:pPr>
        <w:pStyle w:val="afff6"/>
      </w:pPr>
      <w:r w:rsidRPr="00264E84">
        <w:t>расходы на приобретение учебников и учебных пособий, средств обучения, игр, игрушек;</w:t>
      </w:r>
    </w:p>
    <w:p w:rsidR="00B540EE" w:rsidRPr="00264E84" w:rsidRDefault="00B540EE" w:rsidP="00264E84">
      <w:pPr>
        <w:pStyle w:val="afff6"/>
      </w:pPr>
      <w:r w:rsidRPr="00264E84">
        <w:t>прочие расходы (за исключением расходов на содержание зданий и оплату коммунальных услуг, осуществляемых из местных бюджетов).</w:t>
      </w:r>
    </w:p>
    <w:p w:rsidR="00B540EE" w:rsidRPr="00264E84" w:rsidRDefault="00B540EE" w:rsidP="00264E84">
      <w:pPr>
        <w:pStyle w:val="afff6"/>
      </w:pPr>
      <w:r w:rsidRPr="00264E84">
        <w:t xml:space="preserve">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w:t>
      </w:r>
      <w:r w:rsidR="000D18F7" w:rsidRPr="00264E84">
        <w:t>ОВЗ</w:t>
      </w:r>
      <w:r w:rsidRPr="00264E84">
        <w:t>,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законодательством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w:t>
      </w:r>
    </w:p>
    <w:p w:rsidR="00B540EE" w:rsidRPr="00264E84" w:rsidRDefault="00B540EE" w:rsidP="00264E84">
      <w:pPr>
        <w:pStyle w:val="afff6"/>
      </w:pPr>
      <w:r w:rsidRPr="00264E84">
        <w:t>Органы местного самоуправления вправе осуществлять за счет средств местных бюджетов финансовое обеспечение предоставления основного общего образования муниципальными общеобразовательными организациями в части расходов на оплату труда работников, реализующих образовательную программу основного общего образования, расходов на приобретение учебников и учебных пособий, средств обучения, игр, игрушек сверх норматива финансового обеспечения, определенного субъектом Российской Федерации.</w:t>
      </w:r>
    </w:p>
    <w:p w:rsidR="00B540EE" w:rsidRPr="00264E84" w:rsidRDefault="00B540EE" w:rsidP="00264E84">
      <w:pPr>
        <w:pStyle w:val="afff6"/>
      </w:pPr>
      <w:r w:rsidRPr="00264E84">
        <w:t>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могут также включаться расходы, связанные с организацией подвоза обучающихся к образовательным организациям и развитием сетевого взаимодействия для реализации основной образовательной программы общего образования.</w:t>
      </w:r>
    </w:p>
    <w:p w:rsidR="00B540EE" w:rsidRPr="00264E84" w:rsidRDefault="00B540EE" w:rsidP="00264E84">
      <w:pPr>
        <w:pStyle w:val="afff6"/>
      </w:pPr>
      <w:r w:rsidRPr="00264E84">
        <w:t>Реализация подхода нормативного финансирования в расчете на одного обучающегося осуществляется на трех следующих уровнях:</w:t>
      </w:r>
    </w:p>
    <w:p w:rsidR="00B540EE" w:rsidRPr="00264E84" w:rsidRDefault="00B540EE" w:rsidP="00264E84">
      <w:pPr>
        <w:pStyle w:val="afff6"/>
      </w:pPr>
      <w:r w:rsidRPr="00264E84">
        <w:t xml:space="preserve">межбюджетные отношения (бюджет субъекта Российской Федерации </w:t>
      </w:r>
      <w:r w:rsidR="007B3D17" w:rsidRPr="00264E84">
        <w:t>–</w:t>
      </w:r>
      <w:r w:rsidRPr="00264E84">
        <w:t xml:space="preserve"> местный бюджет);</w:t>
      </w:r>
    </w:p>
    <w:p w:rsidR="00B540EE" w:rsidRPr="00264E84" w:rsidRDefault="00B540EE" w:rsidP="00264E84">
      <w:pPr>
        <w:pStyle w:val="afff6"/>
      </w:pPr>
      <w:r w:rsidRPr="00264E84">
        <w:t>внутрибюджетные отношения (местный бюджет – муниципальная общеобразовательная организация);</w:t>
      </w:r>
    </w:p>
    <w:p w:rsidR="00B540EE" w:rsidRPr="00264E84" w:rsidRDefault="00B540EE" w:rsidP="00264E84">
      <w:pPr>
        <w:pStyle w:val="afff6"/>
      </w:pPr>
      <w:r w:rsidRPr="00264E84">
        <w:t>общеобразовательная организация.</w:t>
      </w:r>
    </w:p>
    <w:p w:rsidR="00B540EE" w:rsidRPr="00264E84" w:rsidRDefault="00B540EE" w:rsidP="00264E84">
      <w:pPr>
        <w:pStyle w:val="afff6"/>
      </w:pPr>
      <w:r w:rsidRPr="00264E84">
        <w:t>Порядок определения и доведения до общеобразовательных организаций бюджетных ассигнований, рассчитанных с использованием нормативов бюджетного финансирования в расчете на одного обучающегося, должен обеспечить нормативно</w:t>
      </w:r>
      <w:r w:rsidR="007B3D17" w:rsidRPr="00264E84">
        <w:t>-</w:t>
      </w:r>
      <w:r w:rsidRPr="00264E84">
        <w:t>правовое регулирование на региональном уровне следующих положений:</w:t>
      </w:r>
    </w:p>
    <w:p w:rsidR="00B540EE" w:rsidRPr="00264E84" w:rsidRDefault="00B540EE" w:rsidP="00264E84">
      <w:pPr>
        <w:pStyle w:val="afff6"/>
      </w:pPr>
      <w:r w:rsidRPr="00264E84">
        <w:t>сохранение уровня финансирования по статьям расходов, включенным в величину норматива затрат на реализацию образовательной программы основного общего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организаций);</w:t>
      </w:r>
    </w:p>
    <w:p w:rsidR="00B540EE" w:rsidRPr="00264E84" w:rsidRDefault="00B540EE" w:rsidP="00264E84">
      <w:pPr>
        <w:pStyle w:val="afff6"/>
      </w:pPr>
      <w:r w:rsidRPr="00264E84">
        <w:t xml:space="preserve">возможность использования нормативов не только на уровне межбюджетных отношений (бюджет субъекта Российской Федерации – местный бюджет), но и на уровне внутрибюджетных отношений (местный бюджет – общеобразовательная организация) и общеобразовательной организации. </w:t>
      </w:r>
    </w:p>
    <w:p w:rsidR="00B540EE" w:rsidRPr="00264E84" w:rsidRDefault="00B540EE" w:rsidP="00264E84">
      <w:pPr>
        <w:pStyle w:val="afff6"/>
      </w:pPr>
      <w:r w:rsidRPr="00264E84">
        <w:t>Образовательная организация самостоятельно принимает решение в части направления и расходования средств государственного (муниципального) задания. И самостоятельно определяет долю средств</w:t>
      </w:r>
      <w:r w:rsidR="00F61CB7" w:rsidRPr="00264E84">
        <w:t>,</w:t>
      </w:r>
      <w:r w:rsidRPr="00264E84">
        <w:t xml:space="preserve"> направляемых на оплату труда и иные нужды</w:t>
      </w:r>
      <w:r w:rsidR="00F61CB7" w:rsidRPr="00264E84">
        <w:t>,</w:t>
      </w:r>
      <w:r w:rsidRPr="00264E84">
        <w:t xml:space="preserve"> необходимые для выполнения государственного задания.</w:t>
      </w:r>
    </w:p>
    <w:p w:rsidR="00B540EE" w:rsidRPr="00264E84" w:rsidRDefault="00B540EE" w:rsidP="00264E84">
      <w:pPr>
        <w:pStyle w:val="afff6"/>
      </w:pPr>
      <w:r w:rsidRPr="00264E84">
        <w:t xml:space="preserve">При разработке программы образовательной организации в части обучения детей с </w:t>
      </w:r>
      <w:r w:rsidR="000D18F7" w:rsidRPr="00264E84">
        <w:t>ОВЗ</w:t>
      </w:r>
      <w:r w:rsidRPr="00264E84">
        <w:t>, финансовое обеспечение реализации образовательной программы основного общего образования для детей с ОВЗ учитывает расходы необходимые для коррекции нарушения развития.</w:t>
      </w:r>
    </w:p>
    <w:p w:rsidR="00B540EE" w:rsidRPr="00264E84" w:rsidRDefault="00B540EE" w:rsidP="00264E84">
      <w:pPr>
        <w:pStyle w:val="afff6"/>
      </w:pPr>
      <w:r w:rsidRPr="00264E84">
        <w:t>Нормативные затраты на оказание государственных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общеобразовательные организации.</w:t>
      </w:r>
    </w:p>
    <w:p w:rsidR="00B540EE" w:rsidRPr="00264E84" w:rsidRDefault="00B540EE" w:rsidP="00264E84">
      <w:pPr>
        <w:pStyle w:val="afff6"/>
      </w:pPr>
      <w:r w:rsidRPr="00264E84">
        <w:t xml:space="preserve">В связи с требованиями </w:t>
      </w:r>
      <w:r w:rsidR="00AB0A45" w:rsidRPr="00264E84">
        <w:t xml:space="preserve">ФГОС </w:t>
      </w:r>
      <w:r w:rsidR="006549A3" w:rsidRPr="00264E84">
        <w:t xml:space="preserve">ООО </w:t>
      </w:r>
      <w:r w:rsidRPr="00264E84">
        <w:t>при расч</w:t>
      </w:r>
      <w:r w:rsidR="00245F1D" w:rsidRPr="00264E84">
        <w:t>е</w:t>
      </w:r>
      <w:r w:rsidRPr="00264E84">
        <w:t>те регионального норматива должны учитываться затраты рабочего времени педагогических работников образовательных организаций на урочную и внеурочную деятельность</w:t>
      </w:r>
    </w:p>
    <w:p w:rsidR="00B540EE" w:rsidRPr="00264E84" w:rsidRDefault="00B540EE" w:rsidP="00264E84">
      <w:pPr>
        <w:pStyle w:val="afff6"/>
      </w:pPr>
      <w:r w:rsidRPr="00264E84">
        <w:t>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обучающихся, соответствующими поправочными коэффициентами</w:t>
      </w:r>
      <w:r w:rsidR="006549A3" w:rsidRPr="00264E84">
        <w:t xml:space="preserve"> (при их наличии)</w:t>
      </w:r>
      <w:r w:rsidRPr="00264E84">
        <w:t xml:space="preserve"> и локальным нормативным актом образовательной организации, устанавливающим положение об оплате труда работников образовательной организации.</w:t>
      </w:r>
    </w:p>
    <w:p w:rsidR="00B540EE" w:rsidRPr="00264E84" w:rsidRDefault="00B540EE" w:rsidP="00264E84">
      <w:pPr>
        <w:pStyle w:val="afff6"/>
      </w:pPr>
      <w:r w:rsidRPr="00264E84">
        <w:t>Справочно: в соответствии с установленным порядком финансирования оплаты труда работников образовательных организаций:</w:t>
      </w:r>
    </w:p>
    <w:p w:rsidR="00B540EE" w:rsidRPr="00264E84" w:rsidRDefault="00B540EE" w:rsidP="00264E84">
      <w:pPr>
        <w:pStyle w:val="afff6"/>
      </w:pPr>
      <w:r w:rsidRPr="00264E84">
        <w:t xml:space="preserve">фонд оплаты труда образовательной организации состоит из базовой и стимулирующей частей. Рекомендуемый диапазон стимулирующей доли фонда оплаты труда </w:t>
      </w:r>
      <w:r w:rsidR="00F61CB7" w:rsidRPr="00264E84">
        <w:t xml:space="preserve">– </w:t>
      </w:r>
      <w:r w:rsidRPr="00264E84">
        <w:t>от 20 до 40</w:t>
      </w:r>
      <w:r w:rsidR="00F61CB7" w:rsidRPr="00264E84">
        <w:t> </w:t>
      </w:r>
      <w:r w:rsidRPr="00264E84">
        <w:t>%. Значение стимулирующей части определяется образовательной организацией самостоятельно;</w:t>
      </w:r>
    </w:p>
    <w:p w:rsidR="00B540EE" w:rsidRPr="00264E84" w:rsidRDefault="00B540EE" w:rsidP="00264E84">
      <w:pPr>
        <w:pStyle w:val="afff6"/>
      </w:pPr>
      <w:r w:rsidRPr="00264E84">
        <w:t xml:space="preserve">базовая часть фонда оплаты труда обеспечивает гарантированную заработную плату работников; </w:t>
      </w:r>
    </w:p>
    <w:p w:rsidR="00B540EE" w:rsidRPr="00264E84" w:rsidRDefault="00B540EE" w:rsidP="00264E84">
      <w:pPr>
        <w:pStyle w:val="afff6"/>
      </w:pPr>
      <w:r w:rsidRPr="00264E84">
        <w:t xml:space="preserve">рекомендуемое оптимальное значение объема фонда оплаты труда педагогического персонала </w:t>
      </w:r>
      <w:r w:rsidR="00F61CB7" w:rsidRPr="00264E84">
        <w:t>–</w:t>
      </w:r>
      <w:r w:rsidRPr="00264E84">
        <w:t xml:space="preserve"> 70</w:t>
      </w:r>
      <w:r w:rsidR="00F61CB7" w:rsidRPr="00264E84">
        <w:t> </w:t>
      </w:r>
      <w:r w:rsidRPr="00264E84">
        <w:t>% от общего объема фонда оплаты труда. Значение или диапазон фонда оплаты труда педагогического персонала определяется самостоятельно образовательной организацией;</w:t>
      </w:r>
    </w:p>
    <w:p w:rsidR="00B540EE" w:rsidRPr="00264E84" w:rsidRDefault="00B540EE" w:rsidP="00264E84">
      <w:pPr>
        <w:pStyle w:val="afff6"/>
      </w:pPr>
      <w:r w:rsidRPr="00264E84">
        <w:t>базовая часть фонда оплаты труда для педагогического персонала, осуществляющего учебный процесс, состоит из общей и специальной частей;</w:t>
      </w:r>
    </w:p>
    <w:p w:rsidR="00B540EE" w:rsidRPr="00264E84" w:rsidRDefault="00B540EE" w:rsidP="00264E84">
      <w:pPr>
        <w:pStyle w:val="afff6"/>
      </w:pPr>
      <w:r w:rsidRPr="00264E84">
        <w:t>общая часть фонда оплаты труда обеспечивает гарантированную оплату труда педагогического работника.</w:t>
      </w:r>
    </w:p>
    <w:p w:rsidR="00B540EE" w:rsidRPr="00264E84" w:rsidRDefault="00B540EE" w:rsidP="00264E84">
      <w:pPr>
        <w:pStyle w:val="afff6"/>
      </w:pPr>
      <w:r w:rsidRPr="00264E84">
        <w:t xml:space="preserve">Размеры, порядок и условия осуществления стимулирующих выплат определяются локальными нормативными актами образовательной организации. В локальных нормативных актах о стимулирующих выплатах должны быть определены критерии и показатели результативности и качества деятельности и результатов, разработанные в соответствии с требованиями ФГОС к результатам освоения образовательной программы основного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 </w:t>
      </w:r>
    </w:p>
    <w:p w:rsidR="00B540EE" w:rsidRPr="00264E84" w:rsidRDefault="00B540EE" w:rsidP="00264E84">
      <w:pPr>
        <w:pStyle w:val="afff6"/>
      </w:pPr>
      <w:r w:rsidRPr="00264E84">
        <w:t>Образовательная организация самостоятельно определяет:</w:t>
      </w:r>
    </w:p>
    <w:p w:rsidR="00B540EE" w:rsidRPr="00264E84" w:rsidRDefault="00B540EE" w:rsidP="00264E84">
      <w:pPr>
        <w:pStyle w:val="afff6"/>
      </w:pPr>
      <w:r w:rsidRPr="00264E84">
        <w:t>соотношение базовой и стимулирующей части фонда оплаты труда;</w:t>
      </w:r>
    </w:p>
    <w:p w:rsidR="00B540EE" w:rsidRPr="00264E84" w:rsidRDefault="00B540EE" w:rsidP="00264E84">
      <w:pPr>
        <w:pStyle w:val="afff6"/>
      </w:pPr>
      <w:r w:rsidRPr="00264E84">
        <w:rPr>
          <w:spacing w:val="-4"/>
        </w:rPr>
        <w:t>соотношение фонда оплаты труда руководящего, педагогического, инженерно-технического,</w:t>
      </w:r>
      <w:r w:rsidR="00F61CB7" w:rsidRPr="00264E84">
        <w:rPr>
          <w:spacing w:val="-4"/>
        </w:rPr>
        <w:t xml:space="preserve"> </w:t>
      </w:r>
      <w:r w:rsidRPr="00264E84">
        <w:rPr>
          <w:spacing w:val="-4"/>
        </w:rPr>
        <w:t xml:space="preserve">административно-хозяйственного, </w:t>
      </w:r>
      <w:r w:rsidR="00F61CB7" w:rsidRPr="00264E84">
        <w:rPr>
          <w:spacing w:val="-4"/>
        </w:rPr>
        <w:t>п</w:t>
      </w:r>
      <w:r w:rsidRPr="00264E84">
        <w:rPr>
          <w:spacing w:val="-4"/>
        </w:rPr>
        <w:t>роизводственного, учебно-вспомогательного</w:t>
      </w:r>
      <w:r w:rsidR="006549A3" w:rsidRPr="00264E84">
        <w:rPr>
          <w:spacing w:val="-4"/>
        </w:rPr>
        <w:t xml:space="preserve"> </w:t>
      </w:r>
      <w:r w:rsidRPr="00264E84">
        <w:rPr>
          <w:spacing w:val="-4"/>
        </w:rPr>
        <w:t>и иного</w:t>
      </w:r>
      <w:r w:rsidRPr="00264E84">
        <w:t xml:space="preserve"> персонала;</w:t>
      </w:r>
    </w:p>
    <w:p w:rsidR="00B540EE" w:rsidRPr="00264E84" w:rsidRDefault="00B540EE" w:rsidP="00264E84">
      <w:pPr>
        <w:pStyle w:val="afff6"/>
      </w:pPr>
      <w:r w:rsidRPr="00264E84">
        <w:t>соотношение общей и специальной частей внутри базовой части фонда оплаты труда;</w:t>
      </w:r>
    </w:p>
    <w:p w:rsidR="00B540EE" w:rsidRPr="00264E84" w:rsidRDefault="00B540EE" w:rsidP="00264E84">
      <w:pPr>
        <w:pStyle w:val="afff6"/>
      </w:pPr>
      <w:r w:rsidRPr="00264E84">
        <w:t>порядок распределения стимулирующей части фонда оплаты труда в соответствии с региональными и муниципальными нормативными правовыми актами.</w:t>
      </w:r>
    </w:p>
    <w:p w:rsidR="00B540EE" w:rsidRPr="00264E84" w:rsidRDefault="00B540EE" w:rsidP="00264E84">
      <w:pPr>
        <w:pStyle w:val="afff6"/>
      </w:pPr>
      <w:r w:rsidRPr="00264E84">
        <w:t>В распределении стимулирующей части фонда оплаты труда учитывается мнение коллегиальных органов управления образовательной организации (например, Общественного совета образовательной организации), выборного органа первичной профсоюзной организации.</w:t>
      </w:r>
    </w:p>
    <w:p w:rsidR="00B540EE" w:rsidRPr="00264E84" w:rsidRDefault="00B540EE" w:rsidP="00264E84">
      <w:pPr>
        <w:pStyle w:val="afff6"/>
      </w:pPr>
      <w:r w:rsidRPr="00264E84">
        <w:t>Для обеспечения требований ФГОС на основе проведенного анализа материально-технических условий реализации образовательной программы основного общего образования образовательная организация:</w:t>
      </w:r>
    </w:p>
    <w:p w:rsidR="00B540EE" w:rsidRPr="00264E84" w:rsidRDefault="00B540EE" w:rsidP="00264E84">
      <w:pPr>
        <w:pStyle w:val="afff6"/>
      </w:pPr>
      <w:r w:rsidRPr="00264E84">
        <w:t>1) проводит экономический расчет стоимости обеспечения требований ФГОС;</w:t>
      </w:r>
    </w:p>
    <w:p w:rsidR="00B540EE" w:rsidRPr="00264E84" w:rsidRDefault="00B540EE" w:rsidP="00264E84">
      <w:pPr>
        <w:pStyle w:val="afff6"/>
      </w:pPr>
      <w:r w:rsidRPr="00264E84">
        <w:t>2) устанавливает предмет закупок, количество и стоимость пополняемого оборудования, а также работ для обеспечения требований к условиям реализации образовательной программы основного общего образования;</w:t>
      </w:r>
    </w:p>
    <w:p w:rsidR="00B540EE" w:rsidRPr="00264E84" w:rsidRDefault="00B540EE" w:rsidP="00264E84">
      <w:pPr>
        <w:pStyle w:val="afff6"/>
      </w:pPr>
      <w:r w:rsidRPr="00264E84">
        <w:t>3) определяет величину затрат на обеспечение требований к условиям реализации образовательной программы основного общего образования;</w:t>
      </w:r>
    </w:p>
    <w:p w:rsidR="00B540EE" w:rsidRPr="00264E84" w:rsidRDefault="00B540EE" w:rsidP="00264E84">
      <w:pPr>
        <w:pStyle w:val="afff6"/>
      </w:pPr>
      <w:r w:rsidRPr="00264E84">
        <w:t xml:space="preserve">4) соотносит необходимые затраты с региональным (муниципальным) графиком внедрения </w:t>
      </w:r>
      <w:r w:rsidR="00D051E4" w:rsidRPr="00264E84">
        <w:t>ФГОС ООО</w:t>
      </w:r>
      <w:r w:rsidRPr="00264E84">
        <w:t xml:space="preserve"> и определяет распределение по годам освоения средств на обеспечение требований к условиям реализации образовательной программы основного общего образования;</w:t>
      </w:r>
    </w:p>
    <w:p w:rsidR="00B540EE" w:rsidRPr="00264E84" w:rsidRDefault="00B540EE" w:rsidP="00264E84">
      <w:pPr>
        <w:pStyle w:val="afff6"/>
      </w:pPr>
      <w:r w:rsidRPr="00264E84">
        <w:t>5) разрабатывает финансовый механизм взаимодействия между образовательной организацией и организациями дополнительного образования детей, а также другими социальными партнерами, организующими внеурочную деятельность обучающихся, и отражает его в своих локальных нормативных актах. При этом учитывается, что взаимодействие может осуществляться:</w:t>
      </w:r>
    </w:p>
    <w:p w:rsidR="00B540EE" w:rsidRPr="00264E84" w:rsidRDefault="00B540EE" w:rsidP="00264E84">
      <w:pPr>
        <w:pStyle w:val="afff6"/>
      </w:pPr>
      <w:r w:rsidRPr="00264E84">
        <w:t>на основе договоров о сетевой форме реализации образовательных программ на проведение занятий в рамках кружков, секций, клубов и др. по различным направлениям внеурочной деятельности на базе образовательной организации (организации дополнительного образования, клуба, спортивного комплекса и др.);</w:t>
      </w:r>
    </w:p>
    <w:p w:rsidR="00B540EE" w:rsidRPr="00264E84" w:rsidRDefault="00B540EE" w:rsidP="00264E84">
      <w:pPr>
        <w:pStyle w:val="afff6"/>
      </w:pPr>
      <w:r w:rsidRPr="00264E84">
        <w:t>за счет выделения ставок педагогов дополнительного образования, которые обеспечивают реализацию для обучающихся образовательной организации широкого спектра программ внеурочной деятельности.</w:t>
      </w:r>
    </w:p>
    <w:p w:rsidR="00201777" w:rsidRPr="00264E84" w:rsidRDefault="00B540EE" w:rsidP="00264E84">
      <w:pPr>
        <w:pStyle w:val="afff6"/>
      </w:pPr>
      <w:r w:rsidRPr="00264E84">
        <w:t>Примерный календарный учебный график реализации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r w:rsidR="00AB0A45" w:rsidRPr="00264E84">
        <w:t xml:space="preserve"> в соответствии с </w:t>
      </w:r>
      <w:r w:rsidR="00201777" w:rsidRPr="00264E84">
        <w:t xml:space="preserve">Федеральным законом № 273-ФЗ «Об образовании в Российской Федерации» </w:t>
      </w:r>
      <w:r w:rsidR="00E91460" w:rsidRPr="00264E84">
        <w:t xml:space="preserve"> (</w:t>
      </w:r>
      <w:r w:rsidR="00201777" w:rsidRPr="00264E84">
        <w:t>ст. 2</w:t>
      </w:r>
      <w:r w:rsidR="00E91460" w:rsidRPr="00264E84">
        <w:t>, п. 10</w:t>
      </w:r>
      <w:r w:rsidR="00201777" w:rsidRPr="00264E84">
        <w:t>).</w:t>
      </w:r>
    </w:p>
    <w:p w:rsidR="00B540EE" w:rsidRPr="00264E84" w:rsidRDefault="00B540EE" w:rsidP="00264E84">
      <w:pPr>
        <w:pStyle w:val="afff6"/>
      </w:pPr>
      <w:r w:rsidRPr="00264E84">
        <w:t xml:space="preserve">Примерный расчет нормативных затрат оказания государственных услуг по реализации образовательной программы основного общего образования определяет нормативные затраты субъекта Российской Федерации (муниципального образования) связанных с оказанием государственными (муниципальными) организациями, осуществляющими образовательную деятельность, государственных услуг по реализации образовательных программ в </w:t>
      </w:r>
      <w:r w:rsidR="00AB0A45" w:rsidRPr="00264E84">
        <w:t xml:space="preserve">в соответствии с </w:t>
      </w:r>
      <w:r w:rsidR="00201777" w:rsidRPr="00264E84">
        <w:t xml:space="preserve">Федеральным </w:t>
      </w:r>
      <w:r w:rsidR="00AB0A45" w:rsidRPr="00264E84">
        <w:t>законом «Об образовании в Российской Федерации»</w:t>
      </w:r>
      <w:r w:rsidR="00E91460" w:rsidRPr="00264E84">
        <w:t xml:space="preserve"> (</w:t>
      </w:r>
      <w:r w:rsidR="00AB0A45" w:rsidRPr="00264E84">
        <w:t>ст. 2</w:t>
      </w:r>
      <w:r w:rsidR="00E91460" w:rsidRPr="00264E84">
        <w:t>, п. 10</w:t>
      </w:r>
      <w:r w:rsidR="00AB0A45" w:rsidRPr="00264E84">
        <w:t>).</w:t>
      </w:r>
    </w:p>
    <w:p w:rsidR="00B540EE" w:rsidRPr="00264E84" w:rsidRDefault="00B540EE" w:rsidP="00264E84">
      <w:pPr>
        <w:pStyle w:val="afff6"/>
      </w:pPr>
      <w:r w:rsidRPr="00264E84">
        <w:t xml:space="preserve">Финансовое обеспечение оказания государственных услуг </w:t>
      </w:r>
      <w:r w:rsidRPr="00264E84">
        <w:rPr>
          <w:spacing w:val="-3"/>
        </w:rPr>
        <w:t xml:space="preserve">осуществляется в пределах бюджетных ассигнований, предусмотренных </w:t>
      </w:r>
      <w:r w:rsidRPr="00264E84">
        <w:t>организации на очередной финансовый год.</w:t>
      </w:r>
    </w:p>
    <w:p w:rsidR="00B540EE" w:rsidRPr="00264E84" w:rsidRDefault="00B540EE" w:rsidP="00264E84">
      <w:pPr>
        <w:pStyle w:val="afff6"/>
      </w:pPr>
    </w:p>
    <w:p w:rsidR="00B540EE" w:rsidRPr="00264E84" w:rsidRDefault="00B540EE" w:rsidP="00264E84">
      <w:pPr>
        <w:pStyle w:val="afff6"/>
        <w:rPr>
          <w:b/>
          <w:bCs/>
          <w:spacing w:val="-3"/>
        </w:rPr>
      </w:pPr>
      <w:r w:rsidRPr="00264E84">
        <w:rPr>
          <w:b/>
          <w:bCs/>
          <w:spacing w:val="-3"/>
        </w:rPr>
        <w:t>Определение нормативных затрат на оказани</w:t>
      </w:r>
      <w:r w:rsidR="00F61CB7" w:rsidRPr="00264E84">
        <w:rPr>
          <w:b/>
          <w:bCs/>
          <w:spacing w:val="-3"/>
        </w:rPr>
        <w:t xml:space="preserve">е </w:t>
      </w:r>
      <w:r w:rsidRPr="00264E84">
        <w:rPr>
          <w:b/>
          <w:bCs/>
          <w:spacing w:val="-3"/>
        </w:rPr>
        <w:t>государственной услуги</w:t>
      </w:r>
    </w:p>
    <w:p w:rsidR="00B540EE" w:rsidRPr="00264E84" w:rsidRDefault="00B540EE" w:rsidP="00264E84">
      <w:pPr>
        <w:pStyle w:val="afff6"/>
      </w:pPr>
      <w:r w:rsidRPr="00264E84">
        <w:rPr>
          <w:spacing w:val="-2"/>
        </w:rPr>
        <w:t xml:space="preserve">Нормативные затраты на оказание </w:t>
      </w:r>
      <w:r w:rsidRPr="00264E84">
        <w:rPr>
          <w:i/>
          <w:spacing w:val="-2"/>
          <w:lang w:val="en-US"/>
        </w:rPr>
        <w:t>i</w:t>
      </w:r>
      <w:r w:rsidRPr="00264E84">
        <w:rPr>
          <w:spacing w:val="-2"/>
        </w:rPr>
        <w:t>-той государственной услуги</w:t>
      </w:r>
      <w:r w:rsidRPr="00264E84">
        <w:t xml:space="preserve"> </w:t>
      </w:r>
      <w:r w:rsidRPr="00264E84">
        <w:rPr>
          <w:spacing w:val="-2"/>
        </w:rPr>
        <w:t xml:space="preserve">на </w:t>
      </w:r>
      <w:r w:rsidRPr="00264E84">
        <w:t>соответствующий финансовый год определяются по формуле:</w:t>
      </w:r>
    </w:p>
    <w:p w:rsidR="00B540EE" w:rsidRPr="00264E84" w:rsidRDefault="00B540EE" w:rsidP="00264E84">
      <w:pPr>
        <w:pStyle w:val="afff6"/>
      </w:pPr>
      <w:r w:rsidRPr="00264E84">
        <w:rPr>
          <w:i/>
        </w:rPr>
        <w:t xml:space="preserve">Р </w:t>
      </w:r>
      <w:r w:rsidRPr="00264E84">
        <w:rPr>
          <w:i/>
          <w:vertAlign w:val="superscript"/>
          <w:lang w:val="en-US"/>
        </w:rPr>
        <w:t>i</w:t>
      </w:r>
      <w:r w:rsidRPr="00264E84">
        <w:rPr>
          <w:i/>
          <w:vertAlign w:val="subscript"/>
        </w:rPr>
        <w:t>гу</w:t>
      </w:r>
      <w:r w:rsidR="00245F1D" w:rsidRPr="00264E84">
        <w:rPr>
          <w:i/>
        </w:rPr>
        <w:t xml:space="preserve"> </w:t>
      </w:r>
      <w:r w:rsidRPr="00264E84">
        <w:rPr>
          <w:bCs/>
          <w:spacing w:val="-4"/>
        </w:rPr>
        <w:t xml:space="preserve">= </w:t>
      </w:r>
      <w:r w:rsidRPr="00264E84">
        <w:rPr>
          <w:bCs/>
          <w:i/>
          <w:spacing w:val="-4"/>
          <w:lang w:val="en-US"/>
        </w:rPr>
        <w:t>N</w:t>
      </w:r>
      <w:r w:rsidRPr="00264E84">
        <w:rPr>
          <w:i/>
          <w:vertAlign w:val="superscript"/>
        </w:rPr>
        <w:t xml:space="preserve"> </w:t>
      </w:r>
      <w:r w:rsidRPr="00264E84">
        <w:rPr>
          <w:i/>
          <w:vertAlign w:val="superscript"/>
          <w:lang w:val="en-US"/>
        </w:rPr>
        <w:t>i</w:t>
      </w:r>
      <w:r w:rsidRPr="00264E84">
        <w:rPr>
          <w:i/>
          <w:vertAlign w:val="subscript"/>
        </w:rPr>
        <w:t xml:space="preserve">очр </w:t>
      </w:r>
      <w:r w:rsidR="00F61CB7" w:rsidRPr="00264E84">
        <w:rPr>
          <w:i/>
          <w:vertAlign w:val="subscript"/>
        </w:rPr>
        <w:t xml:space="preserve">× </w:t>
      </w:r>
      <w:r w:rsidRPr="00264E84">
        <w:rPr>
          <w:i/>
          <w:vertAlign w:val="subscript"/>
          <w:lang w:val="en-US"/>
        </w:rPr>
        <w:t>ki</w:t>
      </w:r>
      <w:r w:rsidR="00245F1D" w:rsidRPr="00264E84">
        <w:rPr>
          <w:i/>
          <w:vertAlign w:val="subscript"/>
        </w:rPr>
        <w:t xml:space="preserve"> </w:t>
      </w:r>
      <w:r w:rsidRPr="00264E84">
        <w:rPr>
          <w:i/>
          <w:iCs/>
        </w:rPr>
        <w:t xml:space="preserve">, </w:t>
      </w:r>
      <w:r w:rsidRPr="00264E84">
        <w:t>где</w:t>
      </w:r>
      <w:r w:rsidR="00AB0A45" w:rsidRPr="00264E84">
        <w:t>:</w:t>
      </w:r>
    </w:p>
    <w:p w:rsidR="00B540EE" w:rsidRPr="00264E84" w:rsidRDefault="00B540EE" w:rsidP="00264E84">
      <w:pPr>
        <w:pStyle w:val="afff6"/>
      </w:pPr>
      <w:r w:rsidRPr="00264E84">
        <w:rPr>
          <w:i/>
        </w:rPr>
        <w:t xml:space="preserve">Р </w:t>
      </w:r>
      <w:r w:rsidRPr="00264E84">
        <w:rPr>
          <w:i/>
          <w:vertAlign w:val="superscript"/>
          <w:lang w:val="en-US"/>
        </w:rPr>
        <w:t>i</w:t>
      </w:r>
      <w:r w:rsidRPr="00264E84">
        <w:rPr>
          <w:i/>
          <w:vertAlign w:val="subscript"/>
        </w:rPr>
        <w:t>гу</w:t>
      </w:r>
      <w:r w:rsidR="00245F1D" w:rsidRPr="00264E84">
        <w:rPr>
          <w:i/>
        </w:rPr>
        <w:t xml:space="preserve"> </w:t>
      </w:r>
      <w:r w:rsidR="00F61CB7" w:rsidRPr="00264E84">
        <w:rPr>
          <w:b/>
          <w:bCs/>
          <w:spacing w:val="-4"/>
        </w:rPr>
        <w:t>–</w:t>
      </w:r>
      <w:r w:rsidRPr="00264E84">
        <w:rPr>
          <w:b/>
          <w:bCs/>
          <w:spacing w:val="-4"/>
        </w:rPr>
        <w:t xml:space="preserve"> </w:t>
      </w:r>
      <w:r w:rsidRPr="00264E84">
        <w:rPr>
          <w:bCs/>
          <w:spacing w:val="-4"/>
        </w:rPr>
        <w:t>н</w:t>
      </w:r>
      <w:r w:rsidRPr="00264E84">
        <w:rPr>
          <w:spacing w:val="-2"/>
        </w:rPr>
        <w:t xml:space="preserve">ормативные затраты на оказание </w:t>
      </w:r>
      <w:r w:rsidRPr="00264E84">
        <w:rPr>
          <w:i/>
          <w:spacing w:val="-2"/>
          <w:lang w:val="en-US"/>
        </w:rPr>
        <w:t>i</w:t>
      </w:r>
      <w:r w:rsidRPr="00264E84">
        <w:rPr>
          <w:spacing w:val="-2"/>
        </w:rPr>
        <w:t>-той государственной услуги</w:t>
      </w:r>
      <w:r w:rsidRPr="00264E84">
        <w:t xml:space="preserve"> </w:t>
      </w:r>
      <w:r w:rsidRPr="00264E84">
        <w:rPr>
          <w:spacing w:val="-2"/>
        </w:rPr>
        <w:t xml:space="preserve">на </w:t>
      </w:r>
      <w:r w:rsidRPr="00264E84">
        <w:t>соответствующий финансовый год;</w:t>
      </w:r>
    </w:p>
    <w:p w:rsidR="00B540EE" w:rsidRPr="00264E84" w:rsidRDefault="00B540EE" w:rsidP="00264E84">
      <w:pPr>
        <w:pStyle w:val="afff6"/>
      </w:pPr>
      <w:r w:rsidRPr="00264E84">
        <w:rPr>
          <w:bCs/>
          <w:spacing w:val="-4"/>
          <w:lang w:val="en-US"/>
        </w:rPr>
        <w:t>N</w:t>
      </w:r>
      <w:r w:rsidRPr="00264E84">
        <w:rPr>
          <w:vertAlign w:val="superscript"/>
        </w:rPr>
        <w:t xml:space="preserve"> </w:t>
      </w:r>
      <w:r w:rsidRPr="00264E84">
        <w:rPr>
          <w:vertAlign w:val="superscript"/>
          <w:lang w:val="en-US"/>
        </w:rPr>
        <w:t>i</w:t>
      </w:r>
      <w:r w:rsidRPr="00264E84">
        <w:rPr>
          <w:vertAlign w:val="subscript"/>
        </w:rPr>
        <w:t>очр</w:t>
      </w:r>
      <w:r w:rsidRPr="00264E84">
        <w:rPr>
          <w:i/>
          <w:vertAlign w:val="subscript"/>
        </w:rPr>
        <w:t xml:space="preserve"> </w:t>
      </w:r>
      <w:r w:rsidR="00F61CB7" w:rsidRPr="00264E84">
        <w:rPr>
          <w:b/>
          <w:bCs/>
          <w:spacing w:val="-4"/>
        </w:rPr>
        <w:t>–</w:t>
      </w:r>
      <w:r w:rsidRPr="00264E84">
        <w:t xml:space="preserve"> </w:t>
      </w:r>
      <w:r w:rsidRPr="00264E84">
        <w:rPr>
          <w:spacing w:val="-2"/>
        </w:rPr>
        <w:t xml:space="preserve">нормативные затраты на оказание единицы </w:t>
      </w:r>
      <w:r w:rsidRPr="00264E84">
        <w:rPr>
          <w:i/>
          <w:spacing w:val="-2"/>
          <w:lang w:val="en-US"/>
        </w:rPr>
        <w:t>i</w:t>
      </w:r>
      <w:r w:rsidRPr="00264E84">
        <w:rPr>
          <w:spacing w:val="-2"/>
        </w:rPr>
        <w:t>-той государственной услуги образовательной организации на соответствующий финансовый год;</w:t>
      </w:r>
    </w:p>
    <w:p w:rsidR="00B540EE" w:rsidRPr="00264E84" w:rsidRDefault="00B540EE" w:rsidP="00264E84">
      <w:pPr>
        <w:pStyle w:val="afff6"/>
      </w:pPr>
      <w:r w:rsidRPr="00264E84">
        <w:rPr>
          <w:i/>
          <w:iCs/>
          <w:lang w:val="en-US"/>
        </w:rPr>
        <w:t>k</w:t>
      </w:r>
      <w:r w:rsidRPr="00264E84">
        <w:rPr>
          <w:i/>
          <w:iCs/>
          <w:vertAlign w:val="subscript"/>
          <w:lang w:val="en-US"/>
        </w:rPr>
        <w:t>t</w:t>
      </w:r>
      <w:r w:rsidRPr="00264E84">
        <w:rPr>
          <w:i/>
          <w:iCs/>
        </w:rPr>
        <w:t xml:space="preserve"> </w:t>
      </w:r>
      <w:r w:rsidR="00F61CB7" w:rsidRPr="00264E84">
        <w:rPr>
          <w:b/>
          <w:bCs/>
          <w:spacing w:val="-4"/>
        </w:rPr>
        <w:t>–</w:t>
      </w:r>
      <w:r w:rsidRPr="00264E84">
        <w:t xml:space="preserve"> объем </w:t>
      </w:r>
      <w:r w:rsidRPr="00264E84">
        <w:rPr>
          <w:i/>
          <w:lang w:val="en-US"/>
        </w:rPr>
        <w:t>i</w:t>
      </w:r>
      <w:r w:rsidRPr="00264E84">
        <w:t>-той государственной услуги в соответствии с государственным (муниципальным) заданием.</w:t>
      </w:r>
    </w:p>
    <w:p w:rsidR="00B540EE" w:rsidRPr="00264E84" w:rsidRDefault="00B540EE" w:rsidP="00264E84">
      <w:pPr>
        <w:pStyle w:val="afff6"/>
        <w:rPr>
          <w:spacing w:val="-4"/>
        </w:rPr>
      </w:pPr>
      <w:r w:rsidRPr="00264E84">
        <w:rPr>
          <w:spacing w:val="-2"/>
        </w:rPr>
        <w:t xml:space="preserve">Нормативные затраты на оказание единицы </w:t>
      </w:r>
      <w:r w:rsidRPr="00264E84">
        <w:rPr>
          <w:spacing w:val="-2"/>
          <w:lang w:val="en-US"/>
        </w:rPr>
        <w:t>i</w:t>
      </w:r>
      <w:r w:rsidRPr="00264E84">
        <w:rPr>
          <w:spacing w:val="-2"/>
        </w:rPr>
        <w:t xml:space="preserve">-той государственной услуги образовательной </w:t>
      </w:r>
      <w:r w:rsidRPr="00264E84">
        <w:rPr>
          <w:spacing w:val="-4"/>
        </w:rPr>
        <w:t>организации на соответствующий финансовый год определяются по формуле:</w:t>
      </w:r>
    </w:p>
    <w:p w:rsidR="00B540EE" w:rsidRPr="00264E84" w:rsidRDefault="00B540EE" w:rsidP="00264E84">
      <w:pPr>
        <w:pStyle w:val="afff6"/>
      </w:pPr>
      <w:r w:rsidRPr="00264E84">
        <w:rPr>
          <w:bCs/>
          <w:i/>
          <w:spacing w:val="-4"/>
          <w:lang w:val="en-US"/>
        </w:rPr>
        <w:t>N</w:t>
      </w:r>
      <w:r w:rsidRPr="00264E84">
        <w:rPr>
          <w:i/>
          <w:vertAlign w:val="superscript"/>
        </w:rPr>
        <w:t xml:space="preserve"> </w:t>
      </w:r>
      <w:r w:rsidRPr="00264E84">
        <w:rPr>
          <w:i/>
          <w:vertAlign w:val="superscript"/>
          <w:lang w:val="en-US"/>
        </w:rPr>
        <w:t>i</w:t>
      </w:r>
      <w:r w:rsidRPr="00264E84">
        <w:rPr>
          <w:i/>
          <w:vertAlign w:val="subscript"/>
        </w:rPr>
        <w:t>очр=</w:t>
      </w:r>
      <w:r w:rsidRPr="00264E84">
        <w:rPr>
          <w:bCs/>
          <w:i/>
          <w:spacing w:val="-4"/>
        </w:rPr>
        <w:t xml:space="preserve"> </w:t>
      </w:r>
      <w:r w:rsidRPr="00264E84">
        <w:rPr>
          <w:bCs/>
          <w:i/>
          <w:spacing w:val="-4"/>
          <w:lang w:val="en-US"/>
        </w:rPr>
        <w:t>N</w:t>
      </w:r>
      <w:r w:rsidRPr="00264E84">
        <w:rPr>
          <w:i/>
          <w:vertAlign w:val="subscript"/>
        </w:rPr>
        <w:t xml:space="preserve"> гу+</w:t>
      </w:r>
      <w:r w:rsidRPr="00264E84">
        <w:rPr>
          <w:bCs/>
          <w:i/>
          <w:spacing w:val="-4"/>
        </w:rPr>
        <w:t xml:space="preserve"> </w:t>
      </w:r>
      <w:r w:rsidRPr="00264E84">
        <w:rPr>
          <w:bCs/>
          <w:i/>
          <w:spacing w:val="-4"/>
          <w:lang w:val="en-US"/>
        </w:rPr>
        <w:t>N</w:t>
      </w:r>
      <w:r w:rsidRPr="00264E84">
        <w:rPr>
          <w:i/>
          <w:vertAlign w:val="subscript"/>
        </w:rPr>
        <w:t>он</w:t>
      </w:r>
      <w:r w:rsidR="00245F1D" w:rsidRPr="00264E84">
        <w:rPr>
          <w:i/>
          <w:vertAlign w:val="subscript"/>
        </w:rPr>
        <w:t xml:space="preserve"> </w:t>
      </w:r>
      <w:r w:rsidRPr="00264E84">
        <w:rPr>
          <w:i/>
          <w:iCs/>
        </w:rPr>
        <w:t xml:space="preserve">, </w:t>
      </w:r>
      <w:r w:rsidRPr="00264E84">
        <w:t>где</w:t>
      </w:r>
    </w:p>
    <w:p w:rsidR="00B540EE" w:rsidRPr="00264E84" w:rsidRDefault="00B540EE" w:rsidP="00264E84">
      <w:pPr>
        <w:pStyle w:val="afff6"/>
        <w:rPr>
          <w:bCs/>
          <w:spacing w:val="-4"/>
        </w:rPr>
      </w:pPr>
      <w:r w:rsidRPr="00264E84">
        <w:rPr>
          <w:bCs/>
          <w:i/>
          <w:spacing w:val="-4"/>
          <w:lang w:val="en-US"/>
        </w:rPr>
        <w:t>N</w:t>
      </w:r>
      <w:r w:rsidRPr="00264E84">
        <w:rPr>
          <w:i/>
          <w:vertAlign w:val="superscript"/>
        </w:rPr>
        <w:t xml:space="preserve"> </w:t>
      </w:r>
      <w:r w:rsidRPr="00264E84">
        <w:rPr>
          <w:i/>
          <w:vertAlign w:val="superscript"/>
          <w:lang w:val="en-US"/>
        </w:rPr>
        <w:t>i</w:t>
      </w:r>
      <w:r w:rsidRPr="00264E84">
        <w:rPr>
          <w:i/>
          <w:vertAlign w:val="subscript"/>
        </w:rPr>
        <w:t xml:space="preserve">очр </w:t>
      </w:r>
      <w:r w:rsidR="00F61CB7" w:rsidRPr="00264E84">
        <w:rPr>
          <w:bCs/>
          <w:spacing w:val="-4"/>
        </w:rPr>
        <w:t xml:space="preserve">– </w:t>
      </w:r>
      <w:r w:rsidRPr="00264E84">
        <w:rPr>
          <w:spacing w:val="-2"/>
        </w:rPr>
        <w:t xml:space="preserve">нормативные затраты на оказание единицы </w:t>
      </w:r>
      <w:r w:rsidRPr="00264E84">
        <w:rPr>
          <w:spacing w:val="-2"/>
          <w:lang w:val="en-US"/>
        </w:rPr>
        <w:t>i</w:t>
      </w:r>
      <w:r w:rsidRPr="00264E84">
        <w:rPr>
          <w:spacing w:val="-2"/>
        </w:rPr>
        <w:t xml:space="preserve">-той государственной услуги образовательной </w:t>
      </w:r>
      <w:r w:rsidRPr="00264E84">
        <w:rPr>
          <w:spacing w:val="-4"/>
        </w:rPr>
        <w:t>организации на соответствующий финансовый год;</w:t>
      </w:r>
    </w:p>
    <w:p w:rsidR="00B540EE" w:rsidRPr="00264E84" w:rsidRDefault="00B540EE" w:rsidP="00264E84">
      <w:pPr>
        <w:pStyle w:val="afff6"/>
      </w:pPr>
      <w:r w:rsidRPr="00264E84">
        <w:rPr>
          <w:bCs/>
          <w:i/>
          <w:spacing w:val="-4"/>
          <w:lang w:val="en-US"/>
        </w:rPr>
        <w:t>N</w:t>
      </w:r>
      <w:r w:rsidRPr="00264E84">
        <w:rPr>
          <w:i/>
          <w:vertAlign w:val="subscript"/>
        </w:rPr>
        <w:t>гу</w:t>
      </w:r>
      <w:r w:rsidRPr="00264E84">
        <w:rPr>
          <w:spacing w:val="-3"/>
        </w:rPr>
        <w:t xml:space="preserve"> </w:t>
      </w:r>
      <w:r w:rsidR="00F61CB7" w:rsidRPr="00264E84">
        <w:rPr>
          <w:b/>
          <w:bCs/>
          <w:spacing w:val="-4"/>
        </w:rPr>
        <w:t>–</w:t>
      </w:r>
      <w:r w:rsidRPr="00264E84">
        <w:rPr>
          <w:spacing w:val="-3"/>
        </w:rPr>
        <w:t xml:space="preserve">нормативные затраты, непосредственно связанные с оказанием </w:t>
      </w:r>
      <w:r w:rsidRPr="00264E84">
        <w:t>государственной услуги;</w:t>
      </w:r>
    </w:p>
    <w:p w:rsidR="00B540EE" w:rsidRPr="00264E84" w:rsidRDefault="00B540EE" w:rsidP="00264E84">
      <w:pPr>
        <w:pStyle w:val="afff6"/>
      </w:pPr>
      <w:r w:rsidRPr="00264E84">
        <w:rPr>
          <w:i/>
          <w:lang w:val="en-US"/>
        </w:rPr>
        <w:t>N</w:t>
      </w:r>
      <w:r w:rsidRPr="00264E84">
        <w:rPr>
          <w:i/>
          <w:vertAlign w:val="subscript"/>
        </w:rPr>
        <w:t>он</w:t>
      </w:r>
      <w:r w:rsidRPr="00264E84">
        <w:t xml:space="preserve"> </w:t>
      </w:r>
      <w:r w:rsidR="00F61CB7" w:rsidRPr="00264E84">
        <w:rPr>
          <w:b/>
          <w:bCs/>
          <w:spacing w:val="-4"/>
        </w:rPr>
        <w:t>–</w:t>
      </w:r>
      <w:r w:rsidRPr="00264E84">
        <w:t xml:space="preserve"> нормативные затраты на общехозяйственные нужды.</w:t>
      </w:r>
    </w:p>
    <w:p w:rsidR="00B540EE" w:rsidRPr="00264E84" w:rsidRDefault="00B540EE" w:rsidP="00264E84">
      <w:pPr>
        <w:pStyle w:val="afff6"/>
      </w:pPr>
      <w:r w:rsidRPr="00264E84">
        <w:rPr>
          <w:spacing w:val="-4"/>
        </w:rPr>
        <w:t>Нормативные затраты, непосредственно связанные с оказанием</w:t>
      </w:r>
      <w:r w:rsidRPr="00264E84">
        <w:rPr>
          <w:spacing w:val="-4"/>
        </w:rPr>
        <w:br/>
      </w:r>
      <w:r w:rsidRPr="00264E84">
        <w:rPr>
          <w:spacing w:val="-1"/>
        </w:rPr>
        <w:t xml:space="preserve">государственной услуги на соответствующий финансовый год определяется </w:t>
      </w:r>
      <w:r w:rsidRPr="00264E84">
        <w:t>по формуле:</w:t>
      </w:r>
    </w:p>
    <w:p w:rsidR="00B540EE" w:rsidRPr="00264E84" w:rsidRDefault="00B540EE" w:rsidP="00264E84">
      <w:pPr>
        <w:pStyle w:val="afff6"/>
      </w:pPr>
      <w:r w:rsidRPr="00264E84">
        <w:rPr>
          <w:bCs/>
          <w:i/>
          <w:spacing w:val="-4"/>
          <w:lang w:val="en-US"/>
        </w:rPr>
        <w:t>N</w:t>
      </w:r>
      <w:r w:rsidRPr="00264E84">
        <w:rPr>
          <w:i/>
          <w:vertAlign w:val="superscript"/>
        </w:rPr>
        <w:t xml:space="preserve"> </w:t>
      </w:r>
      <w:r w:rsidRPr="00264E84">
        <w:rPr>
          <w:vertAlign w:val="subscript"/>
        </w:rPr>
        <w:t>гу</w:t>
      </w:r>
      <w:r w:rsidRPr="00264E84">
        <w:rPr>
          <w:iCs/>
        </w:rPr>
        <w:t xml:space="preserve"> </w:t>
      </w:r>
      <w:r w:rsidRPr="00264E84">
        <w:rPr>
          <w:i/>
          <w:iCs/>
        </w:rPr>
        <w:t xml:space="preserve">= </w:t>
      </w:r>
      <w:r w:rsidRPr="00264E84">
        <w:rPr>
          <w:i/>
          <w:iCs/>
          <w:lang w:val="en-US"/>
        </w:rPr>
        <w:t>N</w:t>
      </w:r>
      <w:r w:rsidRPr="00264E84">
        <w:rPr>
          <w:i/>
          <w:iCs/>
          <w:vertAlign w:val="subscript"/>
          <w:lang w:val="en-US"/>
        </w:rPr>
        <w:t>o</w:t>
      </w:r>
      <w:r w:rsidRPr="00264E84">
        <w:rPr>
          <w:i/>
          <w:iCs/>
          <w:vertAlign w:val="subscript"/>
        </w:rPr>
        <w:t>тгу +</w:t>
      </w:r>
      <w:r w:rsidRPr="00264E84">
        <w:rPr>
          <w:i/>
          <w:iCs/>
        </w:rPr>
        <w:t xml:space="preserve"> </w:t>
      </w:r>
      <w:r w:rsidRPr="00264E84">
        <w:rPr>
          <w:i/>
          <w:iCs/>
          <w:lang w:val="en-US"/>
        </w:rPr>
        <w:t>N</w:t>
      </w:r>
      <w:r w:rsidRPr="00264E84">
        <w:rPr>
          <w:i/>
          <w:iCs/>
          <w:vertAlign w:val="subscript"/>
          <w:lang w:val="en-US"/>
        </w:rPr>
        <w:t>yp</w:t>
      </w:r>
      <w:r w:rsidRPr="00264E84">
        <w:rPr>
          <w:i/>
          <w:iCs/>
        </w:rPr>
        <w:t xml:space="preserve">, </w:t>
      </w:r>
      <w:r w:rsidRPr="00264E84">
        <w:t>где</w:t>
      </w:r>
    </w:p>
    <w:p w:rsidR="00B540EE" w:rsidRPr="00264E84" w:rsidRDefault="00245F1D" w:rsidP="00264E84">
      <w:pPr>
        <w:pStyle w:val="afff6"/>
      </w:pPr>
      <w:r w:rsidRPr="00264E84">
        <w:t xml:space="preserve">   </w:t>
      </w:r>
      <w:r w:rsidR="00B540EE" w:rsidRPr="00264E84">
        <w:rPr>
          <w:i/>
          <w:spacing w:val="-4"/>
          <w:lang w:val="en-US"/>
        </w:rPr>
        <w:t>N</w:t>
      </w:r>
      <w:r w:rsidR="00B540EE" w:rsidRPr="00264E84">
        <w:rPr>
          <w:i/>
          <w:spacing w:val="-4"/>
          <w:vertAlign w:val="subscript"/>
        </w:rPr>
        <w:t>гу</w:t>
      </w:r>
      <w:r w:rsidR="00B540EE" w:rsidRPr="00264E84">
        <w:rPr>
          <w:spacing w:val="-4"/>
          <w:vertAlign w:val="subscript"/>
        </w:rPr>
        <w:t xml:space="preserve"> </w:t>
      </w:r>
      <w:r w:rsidR="00F61CB7" w:rsidRPr="00264E84">
        <w:rPr>
          <w:b/>
          <w:bCs/>
          <w:spacing w:val="-4"/>
        </w:rPr>
        <w:t>–</w:t>
      </w:r>
      <w:r w:rsidR="00B540EE" w:rsidRPr="00264E84">
        <w:t xml:space="preserve"> н</w:t>
      </w:r>
      <w:r w:rsidR="00B540EE" w:rsidRPr="00264E84">
        <w:rPr>
          <w:spacing w:val="-4"/>
        </w:rPr>
        <w:t>ормативные затраты, непосредственно связанные с оказанием</w:t>
      </w:r>
      <w:r w:rsidR="00B540EE" w:rsidRPr="00264E84">
        <w:rPr>
          <w:spacing w:val="-4"/>
        </w:rPr>
        <w:br/>
      </w:r>
      <w:r w:rsidR="00B540EE" w:rsidRPr="00264E84">
        <w:rPr>
          <w:spacing w:val="-1"/>
        </w:rPr>
        <w:t>государственной услуги на соответствующий финансовый год;</w:t>
      </w:r>
    </w:p>
    <w:p w:rsidR="00B540EE" w:rsidRPr="00264E84" w:rsidRDefault="00B540EE" w:rsidP="00264E84">
      <w:pPr>
        <w:pStyle w:val="afff6"/>
      </w:pPr>
      <w:r w:rsidRPr="00264E84">
        <w:t xml:space="preserve"> </w:t>
      </w:r>
      <w:r w:rsidRPr="00264E84">
        <w:rPr>
          <w:i/>
          <w:iCs/>
          <w:spacing w:val="-3"/>
          <w:lang w:val="en-US"/>
        </w:rPr>
        <w:t>N</w:t>
      </w:r>
      <w:r w:rsidRPr="00264E84">
        <w:rPr>
          <w:i/>
          <w:iCs/>
          <w:spacing w:val="-3"/>
          <w:vertAlign w:val="subscript"/>
          <w:lang w:val="en-US"/>
        </w:rPr>
        <w:t>om</w:t>
      </w:r>
      <w:r w:rsidRPr="00264E84">
        <w:rPr>
          <w:i/>
          <w:iCs/>
          <w:spacing w:val="-3"/>
          <w:vertAlign w:val="subscript"/>
        </w:rPr>
        <w:t>г</w:t>
      </w:r>
      <w:r w:rsidRPr="00264E84">
        <w:rPr>
          <w:i/>
          <w:iCs/>
          <w:spacing w:val="-3"/>
          <w:vertAlign w:val="subscript"/>
          <w:lang w:val="en-US"/>
        </w:rPr>
        <w:t>y</w:t>
      </w:r>
      <w:r w:rsidR="00245F1D" w:rsidRPr="00264E84">
        <w:rPr>
          <w:i/>
          <w:iCs/>
          <w:spacing w:val="-3"/>
          <w:vertAlign w:val="subscript"/>
        </w:rPr>
        <w:t xml:space="preserve"> </w:t>
      </w:r>
      <w:r w:rsidR="00F61CB7" w:rsidRPr="00264E84">
        <w:rPr>
          <w:b/>
          <w:bCs/>
          <w:spacing w:val="-4"/>
        </w:rPr>
        <w:t>–</w:t>
      </w:r>
      <w:r w:rsidRPr="00264E84">
        <w:rPr>
          <w:spacing w:val="-3"/>
        </w:rPr>
        <w:t xml:space="preserve"> нормативные затраты</w:t>
      </w:r>
      <w:r w:rsidR="00245F1D" w:rsidRPr="00264E84">
        <w:rPr>
          <w:spacing w:val="-3"/>
        </w:rPr>
        <w:t xml:space="preserve"> </w:t>
      </w:r>
      <w:r w:rsidRPr="00264E84">
        <w:rPr>
          <w:spacing w:val="-3"/>
        </w:rPr>
        <w:t>на оплату труда и начисления на</w:t>
      </w:r>
      <w:r w:rsidRPr="00264E84">
        <w:rPr>
          <w:i/>
          <w:iCs/>
          <w:spacing w:val="-3"/>
        </w:rPr>
        <w:t xml:space="preserve"> </w:t>
      </w:r>
      <w:r w:rsidRPr="00264E84">
        <w:t>выплаты по оплате труда персонала, принимающего непосредственное участие в оказании государственной услуги;</w:t>
      </w:r>
    </w:p>
    <w:p w:rsidR="00B540EE" w:rsidRPr="00264E84" w:rsidRDefault="00B540EE" w:rsidP="00264E84">
      <w:pPr>
        <w:pStyle w:val="afff6"/>
      </w:pPr>
      <w:r w:rsidRPr="00264E84">
        <w:rPr>
          <w:i/>
          <w:spacing w:val="-4"/>
          <w:lang w:val="en-US"/>
        </w:rPr>
        <w:t>N</w:t>
      </w:r>
      <w:r w:rsidRPr="00264E84">
        <w:rPr>
          <w:i/>
          <w:spacing w:val="-4"/>
          <w:vertAlign w:val="subscript"/>
          <w:lang w:val="en-US"/>
        </w:rPr>
        <w:t>yp</w:t>
      </w:r>
      <w:r w:rsidRPr="00264E84">
        <w:rPr>
          <w:spacing w:val="-4"/>
        </w:rPr>
        <w:t xml:space="preserve"> </w:t>
      </w:r>
      <w:r w:rsidR="00F61CB7" w:rsidRPr="00264E84">
        <w:rPr>
          <w:b/>
          <w:bCs/>
          <w:spacing w:val="-4"/>
        </w:rPr>
        <w:t>–</w:t>
      </w:r>
      <w:r w:rsidRPr="00264E84">
        <w:rPr>
          <w:spacing w:val="-4"/>
        </w:rPr>
        <w:t xml:space="preserve"> нормативные затраты на расходные материалы в соответствии со </w:t>
      </w:r>
      <w:r w:rsidRPr="00264E84">
        <w:t>стандартами качества оказания услуги.</w:t>
      </w:r>
    </w:p>
    <w:p w:rsidR="00B540EE" w:rsidRPr="00264E84" w:rsidRDefault="00B540EE" w:rsidP="00264E84">
      <w:pPr>
        <w:pStyle w:val="afff6"/>
      </w:pPr>
      <w:r w:rsidRPr="00264E84">
        <w:rPr>
          <w:spacing w:val="-4"/>
        </w:rPr>
        <w:t xml:space="preserve">При расчете нормативных затрат на оплату труда и начисления на </w:t>
      </w:r>
      <w:r w:rsidRPr="00264E84">
        <w:rPr>
          <w:spacing w:val="-3"/>
        </w:rPr>
        <w:t xml:space="preserve">выплаты по оплате труда учитываются затраты на оплату труда только тех </w:t>
      </w:r>
      <w:r w:rsidRPr="00264E84">
        <w:rPr>
          <w:spacing w:val="-1"/>
        </w:rPr>
        <w:t xml:space="preserve">работников, которые принимают непосредственное участие в оказании соответствующей государственной услуги (вспомогательный, технический, административно-управленческий и </w:t>
      </w:r>
      <w:r w:rsidR="00245F1D" w:rsidRPr="00264E84">
        <w:rPr>
          <w:spacing w:val="-1"/>
        </w:rPr>
        <w:t>т. п.</w:t>
      </w:r>
      <w:r w:rsidRPr="00264E84">
        <w:rPr>
          <w:spacing w:val="-1"/>
        </w:rPr>
        <w:t xml:space="preserve"> персонал не учитывается).</w:t>
      </w:r>
    </w:p>
    <w:p w:rsidR="00B540EE" w:rsidRPr="00264E84" w:rsidRDefault="00B540EE" w:rsidP="00264E84">
      <w:pPr>
        <w:pStyle w:val="afff6"/>
      </w:pPr>
      <w:r w:rsidRPr="00264E84">
        <w:t xml:space="preserve">Нормативные затраты на оплату труда и начисления на выплаты по </w:t>
      </w:r>
      <w:r w:rsidRPr="00264E84">
        <w:rPr>
          <w:spacing w:val="-2"/>
        </w:rPr>
        <w:t xml:space="preserve">оплате труда рассчитываются как произведение средней стоимости единицы </w:t>
      </w:r>
      <w:r w:rsidRPr="00264E84">
        <w:t xml:space="preserve">времени персонала на количество единиц времени, необходимых для </w:t>
      </w:r>
      <w:r w:rsidRPr="00264E84">
        <w:rPr>
          <w:spacing w:val="-3"/>
        </w:rPr>
        <w:t xml:space="preserve">оказания единицы государственной услуги, с учетом стимулирующих выплат </w:t>
      </w:r>
      <w:r w:rsidRPr="00264E84">
        <w:t xml:space="preserve">за результативность труда. Стоимость единицы времени персонала рассчитывается исходя из действующей системы оплаты труда, с учетом доплат и надбавок, установленных действующим законодательством, районного коэффициента и процентной надбавки к заработной плате за </w:t>
      </w:r>
      <w:r w:rsidRPr="00264E84">
        <w:rPr>
          <w:spacing w:val="-1"/>
        </w:rPr>
        <w:t>работу в районах Крайнего Севера и приравненных к ним местностях</w:t>
      </w:r>
      <w:r w:rsidR="00F61CB7" w:rsidRPr="00264E84">
        <w:rPr>
          <w:spacing w:val="-1"/>
        </w:rPr>
        <w:t>,</w:t>
      </w:r>
      <w:r w:rsidRPr="00264E84">
        <w:rPr>
          <w:spacing w:val="-1"/>
        </w:rPr>
        <w:t xml:space="preserve"> </w:t>
      </w:r>
      <w:r w:rsidRPr="00264E84">
        <w:t>установленных законодательством.</w:t>
      </w:r>
    </w:p>
    <w:p w:rsidR="00B540EE" w:rsidRPr="00264E84" w:rsidRDefault="00B540EE" w:rsidP="00264E84">
      <w:pPr>
        <w:pStyle w:val="afff6"/>
      </w:pPr>
      <w:r w:rsidRPr="00264E84">
        <w:rPr>
          <w:spacing w:val="-2"/>
        </w:rPr>
        <w:t>Нормативные затраты на расходные материалы в соответствии со</w:t>
      </w:r>
      <w:r w:rsidRPr="00264E84">
        <w:rPr>
          <w:spacing w:val="-2"/>
        </w:rPr>
        <w:br/>
        <w:t>стандартами качества оказания услуги рассчитываются как произведение</w:t>
      </w:r>
      <w:r w:rsidRPr="00264E84">
        <w:rPr>
          <w:spacing w:val="-2"/>
        </w:rPr>
        <w:br/>
        <w:t>стоимости учебных материалов на их количество, необходимое для оказания</w:t>
      </w:r>
      <w:r w:rsidRPr="00264E84">
        <w:rPr>
          <w:spacing w:val="-2"/>
        </w:rPr>
        <w:br/>
      </w:r>
      <w:r w:rsidRPr="00264E84">
        <w:t>единицы государственной услуги (выполнения работ) и определяется по видам организаций</w:t>
      </w:r>
      <w:r w:rsidRPr="00264E84">
        <w:rPr>
          <w:spacing w:val="-3"/>
        </w:rPr>
        <w:t xml:space="preserve"> в соответствии с нормативным актом субъекта Российской Федерации или органа исполнительной власти субъекта Российской Федерации.</w:t>
      </w:r>
    </w:p>
    <w:p w:rsidR="00B540EE" w:rsidRPr="00264E84" w:rsidRDefault="00B540EE" w:rsidP="00264E84">
      <w:pPr>
        <w:pStyle w:val="afff6"/>
      </w:pPr>
      <w:r w:rsidRPr="00264E84">
        <w:t>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основного общего образования:</w:t>
      </w:r>
    </w:p>
    <w:p w:rsidR="00B540EE" w:rsidRPr="00264E84" w:rsidRDefault="00B540EE" w:rsidP="00264E84">
      <w:pPr>
        <w:pStyle w:val="afff6"/>
      </w:pPr>
      <w:r w:rsidRPr="00264E84">
        <w:t>реализация образовательных программ основного общего образования может определяться по формуле:</w:t>
      </w:r>
    </w:p>
    <w:p w:rsidR="00B540EE" w:rsidRPr="00264E84" w:rsidRDefault="00B540EE" w:rsidP="00264E84">
      <w:pPr>
        <w:pStyle w:val="afff6"/>
        <w:rPr>
          <w:i/>
        </w:rPr>
      </w:pPr>
      <w:r w:rsidRPr="00264E84">
        <w:rPr>
          <w:bCs/>
          <w:i/>
          <w:lang w:val="en-US"/>
        </w:rPr>
        <w:t>N</w:t>
      </w:r>
      <w:r w:rsidRPr="00264E84">
        <w:rPr>
          <w:bCs/>
          <w:i/>
          <w:vertAlign w:val="subscript"/>
        </w:rPr>
        <w:t>отгу</w:t>
      </w:r>
      <w:r w:rsidRPr="00264E84">
        <w:rPr>
          <w:bCs/>
          <w:i/>
        </w:rPr>
        <w:t xml:space="preserve"> = </w:t>
      </w:r>
      <w:r w:rsidRPr="00264E84">
        <w:rPr>
          <w:bCs/>
          <w:i/>
          <w:lang w:val="en-US"/>
        </w:rPr>
        <w:t>W</w:t>
      </w:r>
      <w:r w:rsidRPr="00264E84">
        <w:rPr>
          <w:bCs/>
          <w:i/>
          <w:vertAlign w:val="subscript"/>
          <w:lang w:val="en-US"/>
        </w:rPr>
        <w:t>er</w:t>
      </w:r>
      <w:r w:rsidRPr="00264E84">
        <w:rPr>
          <w:bCs/>
          <w:i/>
        </w:rPr>
        <w:t xml:space="preserve"> </w:t>
      </w:r>
      <w:r w:rsidR="00F61CB7" w:rsidRPr="00264E84">
        <w:rPr>
          <w:bCs/>
          <w:i/>
        </w:rPr>
        <w:t>×</w:t>
      </w:r>
      <w:r w:rsidRPr="00264E84">
        <w:rPr>
          <w:bCs/>
          <w:i/>
        </w:rPr>
        <w:t xml:space="preserve"> 12 </w:t>
      </w:r>
      <w:r w:rsidR="00F61CB7" w:rsidRPr="00264E84">
        <w:rPr>
          <w:bCs/>
          <w:i/>
        </w:rPr>
        <w:t xml:space="preserve">× </w:t>
      </w:r>
      <w:r w:rsidRPr="00264E84">
        <w:rPr>
          <w:bCs/>
          <w:i/>
        </w:rPr>
        <w:t>К</w:t>
      </w:r>
      <w:r w:rsidRPr="00264E84">
        <w:rPr>
          <w:bCs/>
          <w:i/>
          <w:vertAlign w:val="superscript"/>
        </w:rPr>
        <w:t>1</w:t>
      </w:r>
      <w:r w:rsidRPr="00264E84">
        <w:rPr>
          <w:bCs/>
          <w:i/>
        </w:rPr>
        <w:t xml:space="preserve"> </w:t>
      </w:r>
      <w:r w:rsidR="00F61CB7" w:rsidRPr="00264E84">
        <w:rPr>
          <w:bCs/>
          <w:i/>
        </w:rPr>
        <w:t xml:space="preserve">× </w:t>
      </w:r>
      <w:r w:rsidRPr="00264E84">
        <w:rPr>
          <w:bCs/>
          <w:i/>
        </w:rPr>
        <w:t>К</w:t>
      </w:r>
      <w:r w:rsidRPr="00264E84">
        <w:rPr>
          <w:bCs/>
          <w:i/>
          <w:vertAlign w:val="superscript"/>
        </w:rPr>
        <w:t>2</w:t>
      </w:r>
      <w:r w:rsidRPr="00264E84">
        <w:rPr>
          <w:bCs/>
          <w:i/>
        </w:rPr>
        <w:t xml:space="preserve"> </w:t>
      </w:r>
      <w:r w:rsidR="00F61CB7" w:rsidRPr="00264E84">
        <w:rPr>
          <w:bCs/>
          <w:i/>
        </w:rPr>
        <w:t xml:space="preserve">× </w:t>
      </w:r>
      <w:r w:rsidRPr="00264E84">
        <w:rPr>
          <w:bCs/>
          <w:i/>
        </w:rPr>
        <w:t>К</w:t>
      </w:r>
      <w:r w:rsidRPr="00264E84">
        <w:rPr>
          <w:bCs/>
          <w:i/>
          <w:vertAlign w:val="superscript"/>
        </w:rPr>
        <w:t>3</w:t>
      </w:r>
      <w:r w:rsidR="00245F1D" w:rsidRPr="00264E84">
        <w:rPr>
          <w:bCs/>
          <w:i/>
          <w:vertAlign w:val="subscript"/>
        </w:rPr>
        <w:t xml:space="preserve"> </w:t>
      </w:r>
      <w:r w:rsidRPr="00264E84">
        <w:t xml:space="preserve">, </w:t>
      </w:r>
      <w:r w:rsidRPr="00264E84">
        <w:rPr>
          <w:bCs/>
          <w:iCs/>
        </w:rPr>
        <w:t>где:</w:t>
      </w:r>
    </w:p>
    <w:p w:rsidR="00B540EE" w:rsidRPr="00264E84" w:rsidRDefault="00B540EE" w:rsidP="00264E84">
      <w:pPr>
        <w:pStyle w:val="afff6"/>
        <w:rPr>
          <w:i/>
        </w:rPr>
      </w:pPr>
      <w:r w:rsidRPr="00264E84">
        <w:rPr>
          <w:bCs/>
          <w:i/>
          <w:lang w:val="en-US"/>
        </w:rPr>
        <w:t>N</w:t>
      </w:r>
      <w:r w:rsidRPr="00264E84">
        <w:rPr>
          <w:bCs/>
          <w:i/>
          <w:vertAlign w:val="subscript"/>
        </w:rPr>
        <w:t>отгу</w:t>
      </w:r>
      <w:r w:rsidRPr="00264E84">
        <w:rPr>
          <w:b/>
          <w:bCs/>
          <w:i/>
          <w:vertAlign w:val="subscript"/>
        </w:rPr>
        <w:t xml:space="preserve"> </w:t>
      </w:r>
      <w:r w:rsidR="00F61CB7" w:rsidRPr="00264E84">
        <w:rPr>
          <w:b/>
          <w:bCs/>
          <w:i/>
          <w:vertAlign w:val="subscript"/>
        </w:rPr>
        <w:t xml:space="preserve"> </w:t>
      </w:r>
      <w:r w:rsidR="00F61CB7" w:rsidRPr="00264E84">
        <w:rPr>
          <w:b/>
          <w:bCs/>
          <w:spacing w:val="-4"/>
        </w:rPr>
        <w:t>–</w:t>
      </w:r>
      <w:r w:rsidRPr="00264E84">
        <w:rPr>
          <w:b/>
          <w:bCs/>
          <w:i/>
        </w:rPr>
        <w:t xml:space="preserve"> </w:t>
      </w:r>
      <w:r w:rsidRPr="00264E84">
        <w:rPr>
          <w:bCs/>
        </w:rPr>
        <w:t>н</w:t>
      </w:r>
      <w:r w:rsidRPr="00264E84">
        <w:t>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по предоставлению основного общего образования;</w:t>
      </w:r>
    </w:p>
    <w:p w:rsidR="00B540EE" w:rsidRPr="00264E84" w:rsidRDefault="00B540EE" w:rsidP="00264E84">
      <w:pPr>
        <w:pStyle w:val="afff6"/>
      </w:pPr>
      <w:r w:rsidRPr="00264E84">
        <w:rPr>
          <w:bCs/>
          <w:i/>
          <w:iCs/>
          <w:lang w:val="en-US"/>
        </w:rPr>
        <w:t>W</w:t>
      </w:r>
      <w:r w:rsidRPr="00264E84">
        <w:rPr>
          <w:bCs/>
          <w:i/>
          <w:iCs/>
          <w:vertAlign w:val="subscript"/>
          <w:lang w:val="en-US"/>
        </w:rPr>
        <w:t>er</w:t>
      </w:r>
      <w:r w:rsidRPr="00264E84">
        <w:rPr>
          <w:bCs/>
          <w:i/>
        </w:rPr>
        <w:t xml:space="preserve"> </w:t>
      </w:r>
      <w:r w:rsidRPr="00264E84">
        <w:rPr>
          <w:i/>
        </w:rPr>
        <w:t xml:space="preserve">– </w:t>
      </w:r>
      <w:r w:rsidRPr="00264E84">
        <w:t>среднемесячная заработная плата в экономике соответствующего региона в предшествующем году, руб</w:t>
      </w:r>
      <w:r w:rsidR="00F61CB7" w:rsidRPr="00264E84">
        <w:t xml:space="preserve">. </w:t>
      </w:r>
      <w:r w:rsidRPr="00264E84">
        <w:t>/мес.;</w:t>
      </w:r>
    </w:p>
    <w:p w:rsidR="00B540EE" w:rsidRPr="00264E84" w:rsidRDefault="00B540EE" w:rsidP="00264E84">
      <w:pPr>
        <w:pStyle w:val="afff6"/>
      </w:pPr>
      <w:r w:rsidRPr="00264E84">
        <w:rPr>
          <w:bCs/>
          <w:i/>
        </w:rPr>
        <w:t xml:space="preserve">12 </w:t>
      </w:r>
      <w:r w:rsidRPr="00264E84">
        <w:rPr>
          <w:i/>
        </w:rPr>
        <w:t xml:space="preserve">– </w:t>
      </w:r>
      <w:r w:rsidRPr="00264E84">
        <w:t>количество месяцев в году;</w:t>
      </w:r>
    </w:p>
    <w:p w:rsidR="00B540EE" w:rsidRPr="00264E84" w:rsidRDefault="00B540EE" w:rsidP="00264E84">
      <w:pPr>
        <w:pStyle w:val="afff6"/>
      </w:pPr>
      <w:r w:rsidRPr="00264E84">
        <w:rPr>
          <w:i/>
        </w:rPr>
        <w:t>K</w:t>
      </w:r>
      <w:r w:rsidRPr="00264E84">
        <w:rPr>
          <w:i/>
          <w:vertAlign w:val="superscript"/>
        </w:rPr>
        <w:t>1</w:t>
      </w:r>
      <w:r w:rsidRPr="00264E84">
        <w:rPr>
          <w:i/>
        </w:rPr>
        <w:t xml:space="preserve"> – </w:t>
      </w:r>
      <w:r w:rsidRPr="00264E84">
        <w:t>коэффициент, учитывающий специфику образовательной программы или категорию обучающихся (при их наличии);</w:t>
      </w:r>
    </w:p>
    <w:p w:rsidR="00B540EE" w:rsidRPr="00264E84" w:rsidRDefault="00B540EE" w:rsidP="00264E84">
      <w:pPr>
        <w:pStyle w:val="afff6"/>
        <w:rPr>
          <w:i/>
        </w:rPr>
      </w:pPr>
      <w:r w:rsidRPr="00264E84">
        <w:rPr>
          <w:bCs/>
          <w:i/>
          <w:iCs/>
          <w:lang w:val="en-US"/>
        </w:rPr>
        <w:t>K</w:t>
      </w:r>
      <w:r w:rsidRPr="00264E84">
        <w:rPr>
          <w:bCs/>
          <w:i/>
          <w:iCs/>
          <w:vertAlign w:val="superscript"/>
        </w:rPr>
        <w:t>2</w:t>
      </w:r>
      <w:r w:rsidRPr="00264E84">
        <w:rPr>
          <w:bCs/>
          <w:i/>
        </w:rPr>
        <w:t xml:space="preserve"> </w:t>
      </w:r>
      <w:r w:rsidRPr="00264E84">
        <w:rPr>
          <w:i/>
        </w:rPr>
        <w:t xml:space="preserve">– </w:t>
      </w:r>
      <w:r w:rsidRPr="00264E84">
        <w:t>коэффициент страховых взносов на выплаты по оплате труда. Значение коэффициента – 1,302;</w:t>
      </w:r>
    </w:p>
    <w:p w:rsidR="00B540EE" w:rsidRPr="00264E84" w:rsidRDefault="00B540EE" w:rsidP="00264E84">
      <w:pPr>
        <w:pStyle w:val="afff6"/>
      </w:pPr>
      <w:r w:rsidRPr="00264E84">
        <w:rPr>
          <w:bCs/>
          <w:i/>
          <w:iCs/>
          <w:lang w:val="en-US"/>
        </w:rPr>
        <w:t>K</w:t>
      </w:r>
      <w:r w:rsidRPr="00264E84">
        <w:rPr>
          <w:bCs/>
          <w:i/>
          <w:iCs/>
          <w:vertAlign w:val="superscript"/>
        </w:rPr>
        <w:t>3</w:t>
      </w:r>
      <w:r w:rsidRPr="00264E84">
        <w:rPr>
          <w:bCs/>
          <w:i/>
        </w:rPr>
        <w:t xml:space="preserve"> </w:t>
      </w:r>
      <w:r w:rsidRPr="00264E84">
        <w:rPr>
          <w:i/>
        </w:rPr>
        <w:t xml:space="preserve">– </w:t>
      </w:r>
      <w:r w:rsidRPr="00264E84">
        <w:t>коэффициент, учитывающий применение районных коэффициентов и процентных надбавок к заработной плате за стаж работы в районах Крайнего Севера, приравненных к ним местностях (при наличии данных коэффициентов).</w:t>
      </w:r>
    </w:p>
    <w:p w:rsidR="00B540EE" w:rsidRPr="00264E84" w:rsidRDefault="00B540EE" w:rsidP="00264E84">
      <w:pPr>
        <w:pStyle w:val="afff6"/>
      </w:pPr>
      <w:r w:rsidRPr="00264E84">
        <w:t>К 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i-той государственной услуги и к нормативным затратам на содержание имущества. Нормативные затраты на общехозяйственные нужды определяются по формуле:</w:t>
      </w:r>
    </w:p>
    <w:p w:rsidR="00B540EE" w:rsidRPr="00264E84" w:rsidRDefault="0036263B" w:rsidP="00264E84">
      <w:pPr>
        <w:pStyle w:val="afff6"/>
      </w:pPr>
      <w:r w:rsidRPr="00264E84">
        <w:rPr>
          <w:noProof/>
        </w:rPr>
        <w:drawing>
          <wp:inline distT="0" distB="0" distL="0" distR="0">
            <wp:extent cx="2794000" cy="228600"/>
            <wp:effectExtent l="0" t="0" r="0" b="0"/>
            <wp:docPr id="46" name="Рисунок 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3"/>
                    <pic:cNvPicPr>
                      <a:picLocks noChangeAspect="1" noChangeArrowheads="1"/>
                    </pic:cNvPicPr>
                  </pic:nvPicPr>
                  <pic:blipFill>
                    <a:blip r:embed="rId6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94000" cy="228600"/>
                    </a:xfrm>
                    <a:prstGeom prst="rect">
                      <a:avLst/>
                    </a:prstGeom>
                    <a:noFill/>
                    <a:ln>
                      <a:noFill/>
                    </a:ln>
                  </pic:spPr>
                </pic:pic>
              </a:graphicData>
            </a:graphic>
          </wp:inline>
        </w:drawing>
      </w:r>
      <w:r w:rsidR="00B540EE" w:rsidRPr="00264E84">
        <w:t>, где</w:t>
      </w:r>
    </w:p>
    <w:p w:rsidR="00B540EE" w:rsidRPr="00264E84" w:rsidRDefault="0036263B" w:rsidP="00264E84">
      <w:pPr>
        <w:pStyle w:val="afff6"/>
      </w:pPr>
      <w:r w:rsidRPr="00264E84">
        <w:rPr>
          <w:noProof/>
        </w:rPr>
        <w:drawing>
          <wp:inline distT="0" distB="0" distL="0" distR="0">
            <wp:extent cx="368300" cy="228600"/>
            <wp:effectExtent l="0" t="0" r="12700" b="0"/>
            <wp:docPr id="47" name="Рисунок 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2"/>
                    <pic:cNvPicPr>
                      <a:picLocks noChangeAspect="1" noChangeArrowheads="1"/>
                    </pic:cNvPicPr>
                  </pic:nvPicPr>
                  <pic:blipFill>
                    <a:blip r:embed="rId7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8300" cy="228600"/>
                    </a:xfrm>
                    <a:prstGeom prst="rect">
                      <a:avLst/>
                    </a:prstGeom>
                    <a:noFill/>
                    <a:ln>
                      <a:noFill/>
                    </a:ln>
                  </pic:spPr>
                </pic:pic>
              </a:graphicData>
            </a:graphic>
          </wp:inline>
        </w:drawing>
      </w:r>
      <w:r w:rsidR="00F61CB7" w:rsidRPr="00264E84">
        <w:rPr>
          <w:b/>
          <w:bCs/>
          <w:spacing w:val="-4"/>
        </w:rPr>
        <w:t xml:space="preserve">– </w:t>
      </w:r>
      <w:r w:rsidR="00B540EE" w:rsidRPr="00264E84">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w:t>
      </w:r>
      <w:r w:rsidR="00996271" w:rsidRPr="00264E84">
        <w:t>)</w:t>
      </w:r>
      <w:r w:rsidR="00B540EE" w:rsidRPr="00264E84">
        <w:t>;</w:t>
      </w:r>
    </w:p>
    <w:p w:rsidR="00B540EE" w:rsidRPr="00264E84" w:rsidRDefault="0036263B" w:rsidP="00264E84">
      <w:pPr>
        <w:pStyle w:val="afff6"/>
      </w:pPr>
      <w:r w:rsidRPr="00264E84">
        <w:rPr>
          <w:noProof/>
        </w:rPr>
        <w:drawing>
          <wp:inline distT="0" distB="0" distL="0" distR="0">
            <wp:extent cx="317500" cy="228600"/>
            <wp:effectExtent l="0" t="0" r="12700" b="0"/>
            <wp:docPr id="48" name="Рисунок 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1"/>
                    <pic:cNvPicPr>
                      <a:picLocks noChangeAspect="1" noChangeArrowheads="1"/>
                    </pic:cNvPicPr>
                  </pic:nvPicPr>
                  <pic:blipFill>
                    <a:blip r:embed="rId7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7500" cy="228600"/>
                    </a:xfrm>
                    <a:prstGeom prst="rect">
                      <a:avLst/>
                    </a:prstGeom>
                    <a:noFill/>
                    <a:ln>
                      <a:noFill/>
                    </a:ln>
                  </pic:spPr>
                </pic:pic>
              </a:graphicData>
            </a:graphic>
          </wp:inline>
        </w:drawing>
      </w:r>
      <w:r w:rsidR="00F61CB7" w:rsidRPr="00264E84">
        <w:rPr>
          <w:b/>
          <w:bCs/>
          <w:spacing w:val="-4"/>
        </w:rPr>
        <w:t xml:space="preserve"> –</w:t>
      </w:r>
      <w:r w:rsidR="00B540EE" w:rsidRPr="00264E84">
        <w:t xml:space="preserve"> нормативные затраты на коммунальные услуги (за исключением нормативных затрат, отнесенных к нормативным затратам на содержание имущества);</w:t>
      </w:r>
    </w:p>
    <w:p w:rsidR="00B540EE" w:rsidRPr="00264E84" w:rsidRDefault="0036263B" w:rsidP="00264E84">
      <w:pPr>
        <w:pStyle w:val="afff6"/>
      </w:pPr>
      <w:r w:rsidRPr="00264E84">
        <w:rPr>
          <w:noProof/>
        </w:rPr>
        <w:drawing>
          <wp:inline distT="0" distB="0" distL="0" distR="0">
            <wp:extent cx="266700" cy="228600"/>
            <wp:effectExtent l="0" t="0" r="12700" b="0"/>
            <wp:docPr id="49" name="Рисунок 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0"/>
                    <pic:cNvPicPr>
                      <a:picLocks noChangeAspect="1" noChangeArrowheads="1"/>
                    </pic:cNvPicPr>
                  </pic:nvPicPr>
                  <pic:blipFill>
                    <a:blip r:embed="rId7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6700" cy="228600"/>
                    </a:xfrm>
                    <a:prstGeom prst="rect">
                      <a:avLst/>
                    </a:prstGeom>
                    <a:noFill/>
                    <a:ln>
                      <a:noFill/>
                    </a:ln>
                  </pic:spPr>
                </pic:pic>
              </a:graphicData>
            </a:graphic>
          </wp:inline>
        </w:drawing>
      </w:r>
      <w:r w:rsidR="00F61CB7" w:rsidRPr="00264E84">
        <w:rPr>
          <w:b/>
          <w:bCs/>
          <w:spacing w:val="-4"/>
        </w:rPr>
        <w:t xml:space="preserve"> –</w:t>
      </w:r>
      <w:r w:rsidR="00B540EE" w:rsidRPr="00264E84">
        <w:t xml:space="preserve"> нормативные затраты на содержание объектов недвижимого имущества, закрепленного за организацией на праве оперативного управления или приобретенным организацией за счет средств, выделенных ей учредителем на приобретение такого имущества, а также недвижимого имущества, находящегося у организации на основании договора аренды или безвозмездного пользования, эксплуатируемого в процессе оказания государственных услуг (далее </w:t>
      </w:r>
      <w:r w:rsidR="00F61CB7" w:rsidRPr="00264E84">
        <w:t>–</w:t>
      </w:r>
      <w:r w:rsidR="00B540EE" w:rsidRPr="00264E84">
        <w:t xml:space="preserve"> нормативные затраты на содержание недвижимого имущества);</w:t>
      </w:r>
    </w:p>
    <w:p w:rsidR="00B540EE" w:rsidRPr="00264E84" w:rsidRDefault="0036263B" w:rsidP="00264E84">
      <w:pPr>
        <w:pStyle w:val="afff6"/>
      </w:pPr>
      <w:r w:rsidRPr="00264E84">
        <w:rPr>
          <w:noProof/>
        </w:rPr>
        <w:drawing>
          <wp:inline distT="0" distB="0" distL="0" distR="0">
            <wp:extent cx="254000" cy="228600"/>
            <wp:effectExtent l="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7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4000" cy="228600"/>
                    </a:xfrm>
                    <a:prstGeom prst="rect">
                      <a:avLst/>
                    </a:prstGeom>
                    <a:noFill/>
                    <a:ln>
                      <a:noFill/>
                    </a:ln>
                  </pic:spPr>
                </pic:pic>
              </a:graphicData>
            </a:graphic>
          </wp:inline>
        </w:drawing>
      </w:r>
      <w:r w:rsidR="00F61CB7" w:rsidRPr="00264E84">
        <w:rPr>
          <w:b/>
          <w:bCs/>
          <w:spacing w:val="-4"/>
        </w:rPr>
        <w:t>–</w:t>
      </w:r>
      <w:r w:rsidR="00B540EE" w:rsidRPr="00264E84">
        <w:t xml:space="preserve"> нормативные затраты на содержание объектов особо ценного движимого имущества, закрепленного за организацией за счет средств, выделенных ей учредителем на приобретение такого имущества (далее </w:t>
      </w:r>
      <w:r w:rsidR="00F61CB7" w:rsidRPr="00264E84">
        <w:t>–</w:t>
      </w:r>
      <w:r w:rsidR="00B540EE" w:rsidRPr="00264E84">
        <w:t xml:space="preserve"> норма</w:t>
      </w:r>
      <w:r w:rsidR="001B2D5B" w:rsidRPr="00264E84">
        <w:t>т</w:t>
      </w:r>
      <w:r w:rsidR="00B540EE" w:rsidRPr="00264E84">
        <w:t>ивные затраты на содержание особо ценного движимого имущества);</w:t>
      </w:r>
    </w:p>
    <w:p w:rsidR="00B540EE" w:rsidRPr="00264E84" w:rsidRDefault="0036263B" w:rsidP="00264E84">
      <w:pPr>
        <w:pStyle w:val="afff6"/>
      </w:pPr>
      <w:r w:rsidRPr="00264E84">
        <w:rPr>
          <w:noProof/>
        </w:rPr>
        <w:drawing>
          <wp:inline distT="0" distB="0" distL="0" distR="0">
            <wp:extent cx="241300" cy="228600"/>
            <wp:effectExtent l="0" t="0" r="12700" b="0"/>
            <wp:docPr id="51" name="Рисунок 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8"/>
                    <pic:cNvPicPr>
                      <a:picLocks noChangeAspect="1" noChangeArrowheads="1"/>
                    </pic:cNvPicPr>
                  </pic:nvPicPr>
                  <pic:blipFill>
                    <a:blip r:embed="rId7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1300" cy="228600"/>
                    </a:xfrm>
                    <a:prstGeom prst="rect">
                      <a:avLst/>
                    </a:prstGeom>
                    <a:noFill/>
                    <a:ln>
                      <a:noFill/>
                    </a:ln>
                  </pic:spPr>
                </pic:pic>
              </a:graphicData>
            </a:graphic>
          </wp:inline>
        </w:drawing>
      </w:r>
      <w:r w:rsidR="001B2D5B" w:rsidRPr="00264E84">
        <w:rPr>
          <w:b/>
          <w:bCs/>
          <w:spacing w:val="-4"/>
        </w:rPr>
        <w:t>–</w:t>
      </w:r>
      <w:r w:rsidR="00B540EE" w:rsidRPr="00264E84">
        <w:t xml:space="preserve"> нормативные затраты на приобретение услуг связи;</w:t>
      </w:r>
    </w:p>
    <w:p w:rsidR="00B540EE" w:rsidRPr="00264E84" w:rsidRDefault="0036263B" w:rsidP="00264E84">
      <w:pPr>
        <w:pStyle w:val="afff6"/>
      </w:pPr>
      <w:r w:rsidRPr="00264E84">
        <w:rPr>
          <w:noProof/>
        </w:rPr>
        <w:drawing>
          <wp:inline distT="0" distB="0" distL="0" distR="0">
            <wp:extent cx="254000" cy="228600"/>
            <wp:effectExtent l="0" t="0" r="0" b="0"/>
            <wp:docPr id="52" name="Рисунок 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7"/>
                    <pic:cNvPicPr>
                      <a:picLocks noChangeAspect="1" noChangeArrowheads="1"/>
                    </pic:cNvPicPr>
                  </pic:nvPicPr>
                  <pic:blipFill>
                    <a:blip r:embed="rId7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4000" cy="228600"/>
                    </a:xfrm>
                    <a:prstGeom prst="rect">
                      <a:avLst/>
                    </a:prstGeom>
                    <a:noFill/>
                    <a:ln>
                      <a:noFill/>
                    </a:ln>
                  </pic:spPr>
                </pic:pic>
              </a:graphicData>
            </a:graphic>
          </wp:inline>
        </w:drawing>
      </w:r>
      <w:r w:rsidR="001B2D5B" w:rsidRPr="00264E84">
        <w:rPr>
          <w:b/>
          <w:bCs/>
          <w:spacing w:val="-4"/>
        </w:rPr>
        <w:t>–</w:t>
      </w:r>
      <w:r w:rsidR="00B540EE" w:rsidRPr="00264E84">
        <w:t xml:space="preserve"> нормативные затраты на приобретение транспортных услуг;</w:t>
      </w:r>
    </w:p>
    <w:p w:rsidR="00B540EE" w:rsidRPr="00264E84" w:rsidRDefault="0036263B" w:rsidP="00264E84">
      <w:pPr>
        <w:pStyle w:val="afff6"/>
      </w:pPr>
      <w:r w:rsidRPr="00264E84">
        <w:rPr>
          <w:noProof/>
        </w:rPr>
        <w:drawing>
          <wp:inline distT="0" distB="0" distL="0" distR="0">
            <wp:extent cx="266700" cy="228600"/>
            <wp:effectExtent l="0" t="0" r="12700" b="0"/>
            <wp:docPr id="53" name="Рисунок 6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6"/>
                    <pic:cNvPicPr>
                      <a:picLocks noChangeAspect="1" noChangeArrowheads="1"/>
                    </pic:cNvPicPr>
                  </pic:nvPicPr>
                  <pic:blipFill>
                    <a:blip r:embed="rId7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6700" cy="228600"/>
                    </a:xfrm>
                    <a:prstGeom prst="rect">
                      <a:avLst/>
                    </a:prstGeom>
                    <a:noFill/>
                    <a:ln>
                      <a:noFill/>
                    </a:ln>
                  </pic:spPr>
                </pic:pic>
              </a:graphicData>
            </a:graphic>
          </wp:inline>
        </w:drawing>
      </w:r>
      <w:r w:rsidR="001B2D5B" w:rsidRPr="00264E84">
        <w:rPr>
          <w:b/>
          <w:bCs/>
          <w:spacing w:val="-4"/>
        </w:rPr>
        <w:t>–</w:t>
      </w:r>
      <w:r w:rsidR="00B540EE" w:rsidRPr="00264E84">
        <w:t xml:space="preserve"> прочие нормативные затраты на общехозяйственные нужды</w:t>
      </w:r>
      <w:r w:rsidR="001B2D5B" w:rsidRPr="00264E84">
        <w:t>.</w:t>
      </w:r>
    </w:p>
    <w:p w:rsidR="00B540EE" w:rsidRPr="00264E84" w:rsidRDefault="00B540EE" w:rsidP="00264E84">
      <w:pPr>
        <w:pStyle w:val="afff6"/>
      </w:pPr>
      <w:r w:rsidRPr="00264E84">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определяются, исходя из количества единиц по штатному расписанию, утвержденному руководителем организации, с учетом действующей системы, оплаты труда, в пределах фонда оплаты труда, установленного образовательной организации учредителем.</w:t>
      </w:r>
    </w:p>
    <w:p w:rsidR="00B540EE" w:rsidRPr="00264E84" w:rsidRDefault="00B540EE" w:rsidP="00264E84">
      <w:pPr>
        <w:pStyle w:val="afff6"/>
      </w:pPr>
      <w:r w:rsidRPr="00264E84">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услуги и включают в себя:</w:t>
      </w:r>
    </w:p>
    <w:p w:rsidR="00B540EE" w:rsidRPr="00264E84" w:rsidRDefault="00B540EE" w:rsidP="00264E84">
      <w:pPr>
        <w:pStyle w:val="afff6"/>
      </w:pPr>
      <w:r w:rsidRPr="00264E84">
        <w:t>1) нормативные затраты на холодное водоснабжение и водоотведение, ассенизацию, канализацию, вывоз жидких бытовых отходов при отсутствии централизованной системы канализации;</w:t>
      </w:r>
    </w:p>
    <w:p w:rsidR="00B540EE" w:rsidRPr="00264E84" w:rsidRDefault="00B540EE" w:rsidP="00264E84">
      <w:pPr>
        <w:pStyle w:val="afff6"/>
      </w:pPr>
      <w:r w:rsidRPr="00264E84">
        <w:t>2) нормативные затраты на горячее водоснабжение;</w:t>
      </w:r>
    </w:p>
    <w:p w:rsidR="00B540EE" w:rsidRPr="00264E84" w:rsidRDefault="00B540EE" w:rsidP="00264E84">
      <w:pPr>
        <w:pStyle w:val="afff6"/>
      </w:pPr>
      <w:r w:rsidRPr="00264E84">
        <w:t>3) нормативные затраты на потребление электрической энергии;</w:t>
      </w:r>
    </w:p>
    <w:p w:rsidR="00B540EE" w:rsidRPr="00264E84" w:rsidRDefault="00B540EE" w:rsidP="00264E84">
      <w:pPr>
        <w:pStyle w:val="afff6"/>
      </w:pPr>
      <w:r w:rsidRPr="00264E84">
        <w:t xml:space="preserve">4) нормативные затраты на потребление тепловой энергии. </w:t>
      </w:r>
      <w:r w:rsidR="001B2D5B" w:rsidRPr="00264E84">
        <w:t>В </w:t>
      </w:r>
      <w:r w:rsidRPr="00264E84">
        <w:t>случае если организациями используется котельно-печное отопление, данные нормативные затраты не включаются в состав коммунальных услуг.</w:t>
      </w:r>
    </w:p>
    <w:p w:rsidR="00B540EE" w:rsidRPr="00264E84" w:rsidRDefault="00B540EE" w:rsidP="00264E84">
      <w:pPr>
        <w:pStyle w:val="afff6"/>
      </w:pPr>
      <w:r w:rsidRPr="00264E84">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услуги, на тариф, установленный на соответствующий год.</w:t>
      </w:r>
    </w:p>
    <w:p w:rsidR="00B540EE" w:rsidRPr="00264E84" w:rsidRDefault="00B540EE" w:rsidP="00264E84">
      <w:pPr>
        <w:pStyle w:val="afff6"/>
      </w:pPr>
      <w:r w:rsidRPr="00264E84">
        <w:t>Нормативные затраты на содержание недвижимого имущества включают в себя:</w:t>
      </w:r>
    </w:p>
    <w:p w:rsidR="00B540EE" w:rsidRPr="00264E84" w:rsidRDefault="00B540EE" w:rsidP="00264E84">
      <w:pPr>
        <w:pStyle w:val="afff6"/>
      </w:pPr>
      <w:r w:rsidRPr="00264E84">
        <w:t>нормативные затраты на эксплуатацию системы охранной сигнализации и противопожарной безопасности;</w:t>
      </w:r>
    </w:p>
    <w:p w:rsidR="00B540EE" w:rsidRPr="00264E84" w:rsidRDefault="00B540EE" w:rsidP="00264E84">
      <w:pPr>
        <w:pStyle w:val="afff6"/>
      </w:pPr>
      <w:r w:rsidRPr="00264E84">
        <w:t>нормативные затраты на аренду недвижимого имущества;</w:t>
      </w:r>
    </w:p>
    <w:p w:rsidR="00B540EE" w:rsidRPr="00264E84" w:rsidRDefault="00B540EE" w:rsidP="00264E84">
      <w:pPr>
        <w:pStyle w:val="afff6"/>
      </w:pPr>
      <w:r w:rsidRPr="00264E84">
        <w:t>нормативные затраты на проведение текущего ремонта объектов недвижимого имущества;</w:t>
      </w:r>
    </w:p>
    <w:p w:rsidR="00B540EE" w:rsidRPr="00264E84" w:rsidRDefault="00B540EE" w:rsidP="00264E84">
      <w:pPr>
        <w:pStyle w:val="afff6"/>
      </w:pPr>
      <w:r w:rsidRPr="00264E84">
        <w:t>нормативные затраты на содержание прилегающих территорий в соответствии с утвержденными санитарными правилами и нормами;</w:t>
      </w:r>
    </w:p>
    <w:p w:rsidR="00B540EE" w:rsidRPr="00264E84" w:rsidRDefault="00B540EE" w:rsidP="00264E84">
      <w:pPr>
        <w:pStyle w:val="afff6"/>
      </w:pPr>
      <w:r w:rsidRPr="00264E84">
        <w:t>прочие нормативные затраты на содержание недвижимого имущества.</w:t>
      </w:r>
    </w:p>
    <w:p w:rsidR="00B540EE" w:rsidRPr="00264E84" w:rsidRDefault="00B540EE" w:rsidP="00264E84">
      <w:pPr>
        <w:pStyle w:val="afff6"/>
      </w:pPr>
      <w:r w:rsidRPr="00264E84">
        <w:t>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w:t>
      </w:r>
    </w:p>
    <w:p w:rsidR="00B540EE" w:rsidRPr="00264E84" w:rsidRDefault="00B540EE" w:rsidP="00264E84">
      <w:pPr>
        <w:pStyle w:val="afff6"/>
      </w:pPr>
      <w:r w:rsidRPr="00264E84">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rsidR="00B540EE" w:rsidRPr="00264E84" w:rsidRDefault="00B540EE" w:rsidP="00264E84">
      <w:pPr>
        <w:pStyle w:val="afff6"/>
      </w:pPr>
    </w:p>
    <w:p w:rsidR="00B540EE" w:rsidRPr="00264E84" w:rsidRDefault="00B540EE" w:rsidP="00264E84">
      <w:pPr>
        <w:pStyle w:val="afff6"/>
      </w:pPr>
      <w:bookmarkStart w:id="419" w:name="_Toc410654081"/>
      <w:bookmarkStart w:id="420" w:name="_Toc409691739"/>
      <w:bookmarkStart w:id="421" w:name="_Toc414553289"/>
      <w:r w:rsidRPr="00264E84">
        <w:t>Материально-технические условия реализации основной</w:t>
      </w:r>
      <w:bookmarkEnd w:id="419"/>
      <w:r w:rsidRPr="00264E84">
        <w:t xml:space="preserve"> </w:t>
      </w:r>
      <w:bookmarkStart w:id="422" w:name="_Toc410654082"/>
      <w:r w:rsidRPr="00264E84">
        <w:t>образовательной программы</w:t>
      </w:r>
      <w:bookmarkEnd w:id="420"/>
      <w:bookmarkEnd w:id="421"/>
      <w:bookmarkEnd w:id="422"/>
    </w:p>
    <w:p w:rsidR="00B540EE" w:rsidRPr="00264E84" w:rsidRDefault="00B540EE" w:rsidP="00264E84">
      <w:pPr>
        <w:pStyle w:val="afff6"/>
      </w:pPr>
      <w:r w:rsidRPr="00264E84">
        <w:t>Материально-техническая база образовательной организации должна быть приведена в соответствие с задачами по обеспечению реализации основной образовательной программы образовательной организации, необходимого учебно-материального оснащения образовательного процесса и созданию соответствующей образовательной и социальной среды.</w:t>
      </w:r>
    </w:p>
    <w:p w:rsidR="00B540EE" w:rsidRPr="00264E84" w:rsidRDefault="00B540EE" w:rsidP="00264E84">
      <w:pPr>
        <w:pStyle w:val="afff6"/>
      </w:pPr>
      <w:r w:rsidRPr="00264E84">
        <w:t>Для этого образовательная организация разрабатывает и закрепляет локальным актом перечни оснащения и оборудования образовательной организации.</w:t>
      </w:r>
    </w:p>
    <w:p w:rsidR="00B540EE" w:rsidRPr="00264E84" w:rsidRDefault="00B540EE" w:rsidP="00264E84">
      <w:pPr>
        <w:pStyle w:val="afff6"/>
      </w:pPr>
      <w:r w:rsidRPr="00264E84">
        <w:t xml:space="preserve">Критериальными источниками оценки учебно-материального обеспечения образовательного процесса являются требования </w:t>
      </w:r>
      <w:r w:rsidR="00201777" w:rsidRPr="00264E84">
        <w:t xml:space="preserve"> ФГОС, требования Положения о лицензировании образовательной деятельности, утвержденного постановлением Правительства Российской Федерации от 28 октября 2013 №966.;</w:t>
      </w:r>
      <w:r w:rsidR="00E91460" w:rsidRPr="00264E84">
        <w:t xml:space="preserve"> </w:t>
      </w:r>
      <w:r w:rsidR="00AB0A45" w:rsidRPr="00264E84">
        <w:t>п</w:t>
      </w:r>
      <w:r w:rsidRPr="00264E84">
        <w:t>еречни</w:t>
      </w:r>
      <w:r w:rsidR="00201777" w:rsidRPr="00264E84">
        <w:t xml:space="preserve"> рекомендуемой учебной литературы и цифровых образовательных ресурсов</w:t>
      </w:r>
      <w:r w:rsidRPr="00264E84">
        <w:t>, утвержд</w:t>
      </w:r>
      <w:r w:rsidR="00245F1D" w:rsidRPr="00264E84">
        <w:t>е</w:t>
      </w:r>
      <w:r w:rsidRPr="00264E84">
        <w:t>нные региональными нормативными актами и локальными актами образовательной организации, разработанными с уч</w:t>
      </w:r>
      <w:r w:rsidR="00245F1D" w:rsidRPr="00264E84">
        <w:t>е</w:t>
      </w:r>
      <w:r w:rsidRPr="00264E84">
        <w:t xml:space="preserve">том </w:t>
      </w:r>
      <w:r w:rsidR="006A5C7B" w:rsidRPr="00264E84">
        <w:t xml:space="preserve">местных условий, </w:t>
      </w:r>
      <w:r w:rsidRPr="00264E84">
        <w:t>особенностей реализации основной образовательной программы в образовательной организации.</w:t>
      </w:r>
    </w:p>
    <w:p w:rsidR="00B540EE" w:rsidRPr="00264E84" w:rsidRDefault="00B540EE" w:rsidP="00264E84">
      <w:pPr>
        <w:pStyle w:val="afff6"/>
      </w:pPr>
      <w:r w:rsidRPr="00264E84">
        <w:t xml:space="preserve">В соответствии с требованиями ФГОС в образовательной организации, </w:t>
      </w:r>
      <w:r w:rsidR="00AB0A45" w:rsidRPr="00264E84">
        <w:t xml:space="preserve">реализующей </w:t>
      </w:r>
      <w:r w:rsidRPr="00264E84">
        <w:t xml:space="preserve">основную образовательную программу основного общего образования, </w:t>
      </w:r>
      <w:r w:rsidR="006A5C7B" w:rsidRPr="00264E84">
        <w:t>создаются и устанавливаются</w:t>
      </w:r>
      <w:r w:rsidRPr="00264E84">
        <w:t>:</w:t>
      </w:r>
    </w:p>
    <w:p w:rsidR="00B540EE" w:rsidRPr="00264E84" w:rsidRDefault="00B540EE" w:rsidP="00264E84">
      <w:pPr>
        <w:pStyle w:val="afff6"/>
      </w:pPr>
      <w:r w:rsidRPr="00264E84">
        <w:t>учебные кабинеты с автоматизированными рабочими местами обучающихся и педагогических работников;</w:t>
      </w:r>
    </w:p>
    <w:p w:rsidR="00B540EE" w:rsidRPr="00264E84" w:rsidRDefault="00B540EE" w:rsidP="00264E84">
      <w:pPr>
        <w:pStyle w:val="afff6"/>
      </w:pPr>
      <w:r w:rsidRPr="00264E84">
        <w:t>лекционные аудитории;</w:t>
      </w:r>
    </w:p>
    <w:p w:rsidR="00B540EE" w:rsidRPr="00264E84" w:rsidRDefault="00B540EE" w:rsidP="00264E84">
      <w:pPr>
        <w:pStyle w:val="afff6"/>
      </w:pPr>
      <w:r w:rsidRPr="00264E84">
        <w:t>помещения для занятий учебно-исследовательской и проектной деятельностью, моделированием и техническим творчеством;</w:t>
      </w:r>
    </w:p>
    <w:p w:rsidR="00B540EE" w:rsidRPr="00264E84" w:rsidRDefault="00B540EE" w:rsidP="00264E84">
      <w:pPr>
        <w:pStyle w:val="afff6"/>
      </w:pPr>
      <w:r w:rsidRPr="00264E84">
        <w:t>необходимые для реализации учебной и внеурочной деятельности лаборатории и мастерские;</w:t>
      </w:r>
    </w:p>
    <w:p w:rsidR="00B540EE" w:rsidRPr="00264E84" w:rsidRDefault="00B540EE" w:rsidP="00264E84">
      <w:pPr>
        <w:pStyle w:val="afff6"/>
      </w:pPr>
      <w:r w:rsidRPr="00264E84">
        <w:t>помещения (кабинеты, мастерские, студии) для занятий музыкой, хореографией и изобразительным искусством;</w:t>
      </w:r>
    </w:p>
    <w:p w:rsidR="00B540EE" w:rsidRPr="00264E84" w:rsidRDefault="00B540EE" w:rsidP="00264E84">
      <w:pPr>
        <w:pStyle w:val="afff6"/>
      </w:pPr>
      <w:r w:rsidRPr="00264E84">
        <w:t>лингафонные кабинеты;</w:t>
      </w:r>
    </w:p>
    <w:p w:rsidR="00B540EE" w:rsidRPr="00264E84" w:rsidRDefault="00B540EE" w:rsidP="00264E84">
      <w:pPr>
        <w:pStyle w:val="afff6"/>
      </w:pPr>
      <w:r w:rsidRPr="00264E84">
        <w:t>информационно-библиотечные центры с рабочими зонами, оборудованными читальными залами и книгохранилищами, обеспечивающими сохранность книжного фонда, медиатекой;</w:t>
      </w:r>
    </w:p>
    <w:p w:rsidR="00B540EE" w:rsidRPr="00264E84" w:rsidRDefault="00B540EE" w:rsidP="00264E84">
      <w:pPr>
        <w:pStyle w:val="afff6"/>
      </w:pPr>
      <w:r w:rsidRPr="00264E84">
        <w:t>актовые и хореографические залы;</w:t>
      </w:r>
    </w:p>
    <w:p w:rsidR="00B540EE" w:rsidRPr="00264E84" w:rsidRDefault="00B540EE" w:rsidP="00264E84">
      <w:pPr>
        <w:pStyle w:val="afff6"/>
      </w:pPr>
      <w:r w:rsidRPr="00264E84">
        <w:t>спортивные комплексы, залы, бассейны, стадионы, спортивные площадки, тиры, оснащ</w:t>
      </w:r>
      <w:r w:rsidR="00245F1D" w:rsidRPr="00264E84">
        <w:t>е</w:t>
      </w:r>
      <w:r w:rsidRPr="00264E84">
        <w:t>нные игровым, спортивным оборудованием и инвентар</w:t>
      </w:r>
      <w:r w:rsidR="00245F1D" w:rsidRPr="00264E84">
        <w:t>е</w:t>
      </w:r>
      <w:r w:rsidRPr="00264E84">
        <w:t>м;</w:t>
      </w:r>
    </w:p>
    <w:p w:rsidR="00B540EE" w:rsidRPr="00264E84" w:rsidRDefault="00B540EE" w:rsidP="00264E84">
      <w:pPr>
        <w:pStyle w:val="afff6"/>
      </w:pPr>
      <w:r w:rsidRPr="00264E84">
        <w:t>автогородки;</w:t>
      </w:r>
    </w:p>
    <w:p w:rsidR="00B540EE" w:rsidRPr="00264E84" w:rsidRDefault="00B540EE" w:rsidP="00264E84">
      <w:pPr>
        <w:pStyle w:val="afff6"/>
      </w:pPr>
      <w:r w:rsidRPr="00264E84">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p>
    <w:p w:rsidR="00B540EE" w:rsidRPr="00264E84" w:rsidRDefault="00B540EE" w:rsidP="00264E84">
      <w:pPr>
        <w:pStyle w:val="afff6"/>
      </w:pPr>
      <w:r w:rsidRPr="00264E84">
        <w:t>помещения для медицинского персонала;</w:t>
      </w:r>
    </w:p>
    <w:p w:rsidR="00B540EE" w:rsidRPr="00264E84" w:rsidRDefault="00B540EE" w:rsidP="00264E84">
      <w:pPr>
        <w:pStyle w:val="afff6"/>
      </w:pPr>
      <w:r w:rsidRPr="00264E84">
        <w:t>административные и иные помещения, оснащ</w:t>
      </w:r>
      <w:r w:rsidR="00245F1D" w:rsidRPr="00264E84">
        <w:t>е</w:t>
      </w:r>
      <w:r w:rsidRPr="00264E84">
        <w:t xml:space="preserve">нные необходимым оборудованием, в том числе для организации учебного процесса с детьми-инвалидами и детьми с </w:t>
      </w:r>
      <w:r w:rsidR="000D18F7" w:rsidRPr="00264E84">
        <w:t>ОВЗ</w:t>
      </w:r>
      <w:r w:rsidRPr="00264E84">
        <w:t>;</w:t>
      </w:r>
    </w:p>
    <w:p w:rsidR="00B540EE" w:rsidRPr="00264E84" w:rsidRDefault="00B540EE" w:rsidP="00264E84">
      <w:pPr>
        <w:pStyle w:val="afff6"/>
      </w:pPr>
      <w:r w:rsidRPr="00264E84">
        <w:t>гардеробы, санузлы, места личной гигиены;</w:t>
      </w:r>
    </w:p>
    <w:p w:rsidR="00B540EE" w:rsidRPr="00264E84" w:rsidRDefault="00B540EE" w:rsidP="00264E84">
      <w:pPr>
        <w:pStyle w:val="afff6"/>
      </w:pPr>
      <w:r w:rsidRPr="00264E84">
        <w:t>участок (территория) с необходимым набором оснащ</w:t>
      </w:r>
      <w:r w:rsidR="00245F1D" w:rsidRPr="00264E84">
        <w:t>е</w:t>
      </w:r>
      <w:r w:rsidRPr="00264E84">
        <w:t>нных зон.</w:t>
      </w:r>
    </w:p>
    <w:p w:rsidR="00B540EE" w:rsidRPr="00264E84" w:rsidRDefault="00B540EE" w:rsidP="00264E84">
      <w:pPr>
        <w:pStyle w:val="afff6"/>
      </w:pPr>
      <w:r w:rsidRPr="00264E84">
        <w:t xml:space="preserve">Все помещения должны </w:t>
      </w:r>
      <w:r w:rsidR="006A5C7B" w:rsidRPr="00264E84">
        <w:t>обеспечиваются</w:t>
      </w:r>
      <w:r w:rsidRPr="00264E84">
        <w:t xml:space="preserve"> комплектами оборудования для реализации предметных областей и внеурочной деятельности, включая расходные материалы и канцелярские принадлежности, а также мебелью, </w:t>
      </w:r>
      <w:r w:rsidR="006A5C7B" w:rsidRPr="00264E84">
        <w:t xml:space="preserve">оснащением, презентационным оборудованием </w:t>
      </w:r>
      <w:r w:rsidRPr="00264E84">
        <w:t>и необходимым инвентар</w:t>
      </w:r>
      <w:r w:rsidR="00245F1D" w:rsidRPr="00264E84">
        <w:t>е</w:t>
      </w:r>
      <w:r w:rsidRPr="00264E84">
        <w:t xml:space="preserve">м. Оценка материально-технических условий реализации основной образовательной программы в образовательной организации может быть осуществлена </w:t>
      </w:r>
      <w:r w:rsidR="006A5C7B" w:rsidRPr="00264E84">
        <w:t>посредством сопоставления имеющегося и требуемого оборудования</w:t>
      </w:r>
      <w:r w:rsidRPr="00264E84">
        <w:t>.</w:t>
      </w:r>
    </w:p>
    <w:p w:rsidR="00B540EE" w:rsidRPr="00264E84" w:rsidRDefault="00B540EE" w:rsidP="00264E84">
      <w:pPr>
        <w:pStyle w:val="afff6"/>
        <w:rPr>
          <w:vanish/>
        </w:rPr>
      </w:pPr>
    </w:p>
    <w:tbl>
      <w:tblPr>
        <w:tblW w:w="0" w:type="auto"/>
        <w:shd w:val="clear" w:color="auto" w:fill="FFFFFF"/>
        <w:tblCellMar>
          <w:top w:w="15" w:type="dxa"/>
          <w:left w:w="15" w:type="dxa"/>
          <w:bottom w:w="15" w:type="dxa"/>
          <w:right w:w="15" w:type="dxa"/>
        </w:tblCellMar>
        <w:tblLook w:val="04A0"/>
      </w:tblPr>
      <w:tblGrid>
        <w:gridCol w:w="2728"/>
        <w:gridCol w:w="4126"/>
        <w:gridCol w:w="1965"/>
      </w:tblGrid>
      <w:tr w:rsidR="00B540EE" w:rsidRPr="00264E84" w:rsidTr="007D5DF3">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264E84" w:rsidRDefault="00B540EE" w:rsidP="00264E84">
            <w:pPr>
              <w:pStyle w:val="afff6"/>
            </w:pPr>
            <w:r w:rsidRPr="00264E84">
              <w:t>Компоненты оснащения</w:t>
            </w:r>
          </w:p>
        </w:tc>
        <w:tc>
          <w:tcPr>
            <w:tcW w:w="4439"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264E84" w:rsidRDefault="00B540EE" w:rsidP="00264E84">
            <w:pPr>
              <w:pStyle w:val="afff6"/>
            </w:pPr>
            <w:r w:rsidRPr="00264E84">
              <w:t>Необходимое оборудование и оснащение</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264E84" w:rsidRDefault="00B540EE" w:rsidP="00264E84">
            <w:pPr>
              <w:pStyle w:val="afff6"/>
            </w:pPr>
            <w:r w:rsidRPr="00264E84">
              <w:t>Необходимо/</w:t>
            </w:r>
          </w:p>
          <w:p w:rsidR="00B540EE" w:rsidRPr="00264E84" w:rsidRDefault="00B540EE" w:rsidP="00264E84">
            <w:pPr>
              <w:pStyle w:val="afff6"/>
            </w:pPr>
            <w:r w:rsidRPr="00264E84">
              <w:t>имеется в наличии</w:t>
            </w:r>
          </w:p>
        </w:tc>
      </w:tr>
      <w:tr w:rsidR="007D5DF3" w:rsidRPr="00264E84" w:rsidTr="007D5DF3">
        <w:trPr>
          <w:trHeight w:val="3588"/>
        </w:trPr>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rsidR="007D5DF3" w:rsidRPr="00264E84" w:rsidRDefault="007D5DF3" w:rsidP="00264E84">
            <w:pPr>
              <w:pStyle w:val="afff6"/>
            </w:pPr>
            <w:r w:rsidRPr="00264E84">
              <w:t>1. Документация и методические материалы</w:t>
            </w:r>
          </w:p>
        </w:tc>
        <w:tc>
          <w:tcPr>
            <w:tcW w:w="4439" w:type="dxa"/>
            <w:tcBorders>
              <w:top w:val="single" w:sz="6" w:space="0" w:color="000000"/>
              <w:left w:val="single" w:sz="6" w:space="0" w:color="000000"/>
              <w:right w:val="single" w:sz="6" w:space="0" w:color="000000"/>
            </w:tcBorders>
            <w:shd w:val="clear" w:color="auto" w:fill="FFFFFF"/>
            <w:hideMark/>
          </w:tcPr>
          <w:p w:rsidR="007D5DF3" w:rsidRPr="00264E84" w:rsidRDefault="007D5DF3" w:rsidP="00264E84">
            <w:pPr>
              <w:pStyle w:val="afff6"/>
            </w:pPr>
            <w:r w:rsidRPr="00264E84">
              <w:t xml:space="preserve">  Паспорт кабинета</w:t>
            </w:r>
          </w:p>
          <w:p w:rsidR="007D5DF3" w:rsidRPr="00264E84" w:rsidRDefault="007D5DF3" w:rsidP="00264E84">
            <w:pPr>
              <w:pStyle w:val="afff6"/>
            </w:pPr>
            <w:r w:rsidRPr="00264E84">
              <w:t xml:space="preserve">  Тексты контрольных и проверочных работ</w:t>
            </w:r>
          </w:p>
          <w:p w:rsidR="007D5DF3" w:rsidRPr="00264E84" w:rsidRDefault="007D5DF3" w:rsidP="00264E84">
            <w:pPr>
              <w:pStyle w:val="afff6"/>
            </w:pPr>
            <w:r w:rsidRPr="00264E84">
              <w:t xml:space="preserve"> Дидактические и раздаточные материалы по предмету</w:t>
            </w:r>
          </w:p>
          <w:p w:rsidR="007D5DF3" w:rsidRPr="00264E84" w:rsidRDefault="007D5DF3" w:rsidP="00264E84">
            <w:pPr>
              <w:pStyle w:val="afff6"/>
            </w:pPr>
            <w:r w:rsidRPr="00264E84">
              <w:t>Аудиозаписи, слайды по содержанию учебного предмета</w:t>
            </w:r>
          </w:p>
          <w:p w:rsidR="007D5DF3" w:rsidRPr="00264E84" w:rsidRDefault="007D5DF3" w:rsidP="00264E84">
            <w:pPr>
              <w:pStyle w:val="afff6"/>
            </w:pPr>
            <w:r w:rsidRPr="00264E84">
              <w:t>ТСО, компьютерные, информационно-коммуникационные средства</w:t>
            </w:r>
          </w:p>
          <w:p w:rsidR="007D5DF3" w:rsidRPr="00264E84" w:rsidRDefault="007D5DF3" w:rsidP="00264E84">
            <w:pPr>
              <w:pStyle w:val="afff6"/>
            </w:pPr>
            <w:r w:rsidRPr="00264E84">
              <w:t>тексты контрольных и проверочных работ</w:t>
            </w:r>
          </w:p>
          <w:p w:rsidR="007D5DF3" w:rsidRPr="00264E84" w:rsidRDefault="007D5DF3" w:rsidP="00264E84">
            <w:pPr>
              <w:pStyle w:val="afff6"/>
            </w:pPr>
            <w:r w:rsidRPr="00264E84">
              <w:t xml:space="preserve">  Оборудование (мебель)</w:t>
            </w:r>
          </w:p>
        </w:tc>
        <w:tc>
          <w:tcPr>
            <w:tcW w:w="2054" w:type="dxa"/>
            <w:tcBorders>
              <w:top w:val="single" w:sz="6" w:space="0" w:color="000000"/>
              <w:left w:val="single" w:sz="6" w:space="0" w:color="000000"/>
              <w:right w:val="single" w:sz="6" w:space="0" w:color="000000"/>
            </w:tcBorders>
            <w:shd w:val="clear" w:color="auto" w:fill="FFFFFF"/>
            <w:hideMark/>
          </w:tcPr>
          <w:p w:rsidR="007D5DF3" w:rsidRPr="00264E84" w:rsidRDefault="007D5DF3" w:rsidP="00264E84">
            <w:pPr>
              <w:pStyle w:val="afff6"/>
            </w:pPr>
          </w:p>
        </w:tc>
      </w:tr>
      <w:tr w:rsidR="007D5DF3" w:rsidRPr="00264E84" w:rsidTr="00482495">
        <w:trPr>
          <w:trHeight w:val="2760"/>
        </w:trPr>
        <w:tc>
          <w:tcPr>
            <w:tcW w:w="2846" w:type="dxa"/>
            <w:tcBorders>
              <w:top w:val="single" w:sz="6" w:space="0" w:color="000000"/>
              <w:left w:val="single" w:sz="6" w:space="0" w:color="000000"/>
              <w:right w:val="single" w:sz="6" w:space="0" w:color="000000"/>
            </w:tcBorders>
            <w:shd w:val="clear" w:color="auto" w:fill="FFFFFF"/>
            <w:hideMark/>
          </w:tcPr>
          <w:p w:rsidR="007D5DF3" w:rsidRPr="00264E84" w:rsidRDefault="007D5DF3" w:rsidP="00264E84">
            <w:pPr>
              <w:pStyle w:val="afff6"/>
            </w:pPr>
            <w:r w:rsidRPr="00264E84">
              <w:t>2.</w:t>
            </w:r>
            <w:r w:rsidR="00231BC9" w:rsidRPr="00264E84">
              <w:t>Библиотека кабинета</w:t>
            </w:r>
          </w:p>
        </w:tc>
        <w:tc>
          <w:tcPr>
            <w:tcW w:w="4439" w:type="dxa"/>
            <w:tcBorders>
              <w:top w:val="single" w:sz="6" w:space="0" w:color="000000"/>
              <w:left w:val="single" w:sz="6" w:space="0" w:color="000000"/>
              <w:right w:val="single" w:sz="6" w:space="0" w:color="000000"/>
            </w:tcBorders>
            <w:shd w:val="clear" w:color="auto" w:fill="FFFFFF"/>
            <w:hideMark/>
          </w:tcPr>
          <w:p w:rsidR="00144BBE" w:rsidRDefault="007D5DF3" w:rsidP="00144BBE">
            <w:pPr>
              <w:pStyle w:val="afff6"/>
              <w:ind w:hanging="11"/>
            </w:pPr>
            <w:r w:rsidRPr="00264E84">
              <w:t xml:space="preserve">  </w:t>
            </w:r>
            <w:r w:rsidR="00144BBE">
              <w:t>Литература по предмету;</w:t>
            </w:r>
          </w:p>
          <w:p w:rsidR="007D5DF3" w:rsidRDefault="007D5DF3" w:rsidP="00144BBE">
            <w:pPr>
              <w:pStyle w:val="afff6"/>
              <w:ind w:hanging="11"/>
            </w:pPr>
            <w:r w:rsidRPr="00264E84">
              <w:t xml:space="preserve">  </w:t>
            </w:r>
            <w:r w:rsidR="00144BBE">
              <w:t>Наличие списков для внеклассного чтения по классам;</w:t>
            </w:r>
          </w:p>
          <w:p w:rsidR="00144BBE" w:rsidRDefault="00144BBE" w:rsidP="00144BBE">
            <w:pPr>
              <w:pStyle w:val="afff6"/>
              <w:ind w:hanging="11"/>
            </w:pPr>
            <w:r>
              <w:t>Справочно-информационная литература;</w:t>
            </w:r>
          </w:p>
          <w:p w:rsidR="00144BBE" w:rsidRPr="00264E84" w:rsidRDefault="00144BBE" w:rsidP="00144BBE">
            <w:pPr>
              <w:pStyle w:val="afff6"/>
              <w:ind w:hanging="11"/>
            </w:pPr>
            <w:r>
              <w:t>Издания периодической печати</w:t>
            </w:r>
          </w:p>
        </w:tc>
        <w:tc>
          <w:tcPr>
            <w:tcW w:w="2054" w:type="dxa"/>
            <w:tcBorders>
              <w:top w:val="single" w:sz="6" w:space="0" w:color="000000"/>
              <w:left w:val="single" w:sz="6" w:space="0" w:color="000000"/>
              <w:right w:val="single" w:sz="6" w:space="0" w:color="000000"/>
            </w:tcBorders>
            <w:shd w:val="clear" w:color="auto" w:fill="FFFFFF"/>
            <w:hideMark/>
          </w:tcPr>
          <w:p w:rsidR="007D5DF3" w:rsidRPr="00264E84" w:rsidRDefault="007D5DF3" w:rsidP="00264E84">
            <w:pPr>
              <w:pStyle w:val="afff6"/>
            </w:pPr>
          </w:p>
        </w:tc>
      </w:tr>
      <w:tr w:rsidR="00B540EE" w:rsidRPr="00264E84" w:rsidTr="007D5DF3">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264E84" w:rsidRDefault="007D5DF3" w:rsidP="00264E84">
            <w:pPr>
              <w:pStyle w:val="afff6"/>
            </w:pPr>
            <w:r w:rsidRPr="00264E84">
              <w:t xml:space="preserve"> 3.</w:t>
            </w:r>
            <w:r w:rsidR="00231BC9" w:rsidRPr="00264E84">
              <w:t>Дополнительные материалы, необходимые для преподавания данного предмета</w:t>
            </w:r>
          </w:p>
        </w:tc>
        <w:tc>
          <w:tcPr>
            <w:tcW w:w="4439" w:type="dxa"/>
            <w:tcBorders>
              <w:top w:val="single" w:sz="6" w:space="0" w:color="000000"/>
              <w:left w:val="single" w:sz="6" w:space="0" w:color="000000"/>
              <w:bottom w:val="single" w:sz="6" w:space="0" w:color="000000"/>
              <w:right w:val="single" w:sz="6" w:space="0" w:color="000000"/>
            </w:tcBorders>
            <w:shd w:val="clear" w:color="auto" w:fill="FFFFFF"/>
            <w:hideMark/>
          </w:tcPr>
          <w:p w:rsidR="00144BBE" w:rsidRDefault="00144BBE" w:rsidP="00264E84">
            <w:pPr>
              <w:pStyle w:val="afff6"/>
            </w:pPr>
            <w:r>
              <w:t>Памятки для работы с уебником, дополнительной и справочной литературой;</w:t>
            </w:r>
          </w:p>
          <w:p w:rsidR="00B540EE" w:rsidRPr="00264E84" w:rsidRDefault="00144BBE" w:rsidP="00264E84">
            <w:pPr>
              <w:pStyle w:val="afff6"/>
            </w:pPr>
            <w:r>
              <w:t>Статистические сведения (картотеки по темам программы и т.д.)</w:t>
            </w:r>
            <w:r w:rsidR="007D5DF3" w:rsidRPr="00264E84">
              <w:t xml:space="preserve">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264E84" w:rsidRDefault="00B540EE" w:rsidP="00264E84">
            <w:pPr>
              <w:pStyle w:val="afff6"/>
            </w:pPr>
          </w:p>
        </w:tc>
      </w:tr>
      <w:tr w:rsidR="00B540EE" w:rsidRPr="00264E84" w:rsidTr="007D5DF3">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264E84" w:rsidRDefault="00B540EE" w:rsidP="00264E84">
            <w:pPr>
              <w:pStyle w:val="afff6"/>
            </w:pPr>
            <w:r w:rsidRPr="00264E84">
              <w:t>4.</w:t>
            </w:r>
            <w:r w:rsidR="00F96973" w:rsidRPr="00264E84">
              <w:t>Материалы для организации самостоятельной и творческой работы учащихся</w:t>
            </w:r>
          </w:p>
        </w:tc>
        <w:tc>
          <w:tcPr>
            <w:tcW w:w="4439"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264E84" w:rsidRDefault="00144BBE" w:rsidP="00264E84">
            <w:pPr>
              <w:pStyle w:val="afff6"/>
            </w:pPr>
            <w:r>
              <w:t>Задании, памятки, справочники, рефераты, сочинения ребят, исследовательские работы</w:t>
            </w:r>
            <w:r w:rsidR="007D5DF3" w:rsidRPr="00264E84">
              <w:t xml:space="preserve">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264E84" w:rsidRDefault="00B540EE" w:rsidP="00264E84">
            <w:pPr>
              <w:pStyle w:val="afff6"/>
            </w:pPr>
          </w:p>
        </w:tc>
      </w:tr>
      <w:tr w:rsidR="00B540EE" w:rsidRPr="00264E84" w:rsidTr="007D5DF3">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264E84" w:rsidRDefault="00B540EE" w:rsidP="00264E84">
            <w:pPr>
              <w:pStyle w:val="afff6"/>
            </w:pPr>
            <w:r w:rsidRPr="00264E84">
              <w:t>5.</w:t>
            </w:r>
            <w:r w:rsidR="00F96973" w:rsidRPr="00264E84">
              <w:t>Материалы для организации внеклассной работы по предмету</w:t>
            </w:r>
          </w:p>
        </w:tc>
        <w:tc>
          <w:tcPr>
            <w:tcW w:w="4439" w:type="dxa"/>
            <w:tcBorders>
              <w:top w:val="single" w:sz="6" w:space="0" w:color="000000"/>
              <w:left w:val="single" w:sz="6" w:space="0" w:color="000000"/>
              <w:bottom w:val="single" w:sz="6" w:space="0" w:color="000000"/>
              <w:right w:val="single" w:sz="6" w:space="0" w:color="000000"/>
            </w:tcBorders>
            <w:shd w:val="clear" w:color="auto" w:fill="FFFFFF"/>
            <w:hideMark/>
          </w:tcPr>
          <w:p w:rsidR="00144BBE" w:rsidRDefault="00144BBE" w:rsidP="00264E84">
            <w:pPr>
              <w:pStyle w:val="afff6"/>
            </w:pPr>
            <w:r>
              <w:t>Материалы для факультативных занятий</w:t>
            </w:r>
          </w:p>
          <w:p w:rsidR="00144BBE" w:rsidRDefault="00144BBE" w:rsidP="00264E84">
            <w:pPr>
              <w:pStyle w:val="afff6"/>
            </w:pPr>
            <w:r>
              <w:t>Подборка материалов для олимпиад по предмету</w:t>
            </w:r>
          </w:p>
          <w:p w:rsidR="00B540EE" w:rsidRPr="00264E84" w:rsidRDefault="00144BBE" w:rsidP="00264E84">
            <w:pPr>
              <w:pStyle w:val="afff6"/>
            </w:pPr>
            <w:r>
              <w:t>Сценарии внеклассных мероприятий по предмету и т.д.</w:t>
            </w:r>
            <w:r w:rsidR="007D5DF3" w:rsidRPr="00264E84">
              <w:t xml:space="preserve">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264E84" w:rsidRDefault="00B540EE" w:rsidP="00264E84">
            <w:pPr>
              <w:pStyle w:val="afff6"/>
            </w:pPr>
          </w:p>
          <w:p w:rsidR="00F96973" w:rsidRPr="00264E84" w:rsidRDefault="00F96973" w:rsidP="00264E84">
            <w:pPr>
              <w:pStyle w:val="afff6"/>
            </w:pPr>
          </w:p>
          <w:p w:rsidR="00F96973" w:rsidRPr="00264E84" w:rsidRDefault="00F96973" w:rsidP="00264E84">
            <w:pPr>
              <w:pStyle w:val="afff6"/>
            </w:pPr>
          </w:p>
        </w:tc>
      </w:tr>
      <w:tr w:rsidR="00F96973" w:rsidRPr="00264E84" w:rsidTr="007D5DF3">
        <w:tc>
          <w:tcPr>
            <w:tcW w:w="2846" w:type="dxa"/>
            <w:tcBorders>
              <w:top w:val="single" w:sz="6" w:space="0" w:color="000000"/>
              <w:left w:val="single" w:sz="6" w:space="0" w:color="000000"/>
              <w:bottom w:val="single" w:sz="6" w:space="0" w:color="000000"/>
              <w:right w:val="single" w:sz="6" w:space="0" w:color="000000"/>
            </w:tcBorders>
            <w:shd w:val="clear" w:color="auto" w:fill="FFFFFF"/>
          </w:tcPr>
          <w:p w:rsidR="00F96973" w:rsidRPr="00264E84" w:rsidRDefault="00F96973" w:rsidP="00264E84">
            <w:pPr>
              <w:pStyle w:val="afff6"/>
            </w:pPr>
            <w:r w:rsidRPr="00264E84">
              <w:t>6. Документация по ТБ и ее соблюдение в кабинете</w:t>
            </w:r>
          </w:p>
        </w:tc>
        <w:tc>
          <w:tcPr>
            <w:tcW w:w="4439" w:type="dxa"/>
            <w:tcBorders>
              <w:top w:val="single" w:sz="6" w:space="0" w:color="000000"/>
              <w:left w:val="single" w:sz="6" w:space="0" w:color="000000"/>
              <w:bottom w:val="single" w:sz="6" w:space="0" w:color="000000"/>
              <w:right w:val="single" w:sz="6" w:space="0" w:color="000000"/>
            </w:tcBorders>
            <w:shd w:val="clear" w:color="auto" w:fill="FFFFFF"/>
          </w:tcPr>
          <w:p w:rsidR="00F96973" w:rsidRDefault="00144BBE" w:rsidP="00264E84">
            <w:pPr>
              <w:pStyle w:val="afff6"/>
            </w:pPr>
            <w:r>
              <w:t>Инструкции</w:t>
            </w:r>
          </w:p>
          <w:p w:rsidR="00144BBE" w:rsidRDefault="00144BBE" w:rsidP="00264E84">
            <w:pPr>
              <w:pStyle w:val="afff6"/>
            </w:pPr>
            <w:r>
              <w:t>Журналы инструктажа</w:t>
            </w:r>
          </w:p>
          <w:p w:rsidR="00144BBE" w:rsidRDefault="00144BBE" w:rsidP="00264E84">
            <w:pPr>
              <w:pStyle w:val="afff6"/>
            </w:pPr>
            <w:r>
              <w:t>Порядок хранения реактивов, оборудования</w:t>
            </w:r>
          </w:p>
          <w:p w:rsidR="00144BBE" w:rsidRPr="00264E84" w:rsidRDefault="00144BBE" w:rsidP="00264E84">
            <w:pPr>
              <w:pStyle w:val="afff6"/>
            </w:pPr>
            <w:r>
              <w:t>Соблюдение правил техники безопасности</w:t>
            </w:r>
          </w:p>
        </w:tc>
        <w:tc>
          <w:tcPr>
            <w:tcW w:w="2054" w:type="dxa"/>
            <w:tcBorders>
              <w:top w:val="single" w:sz="6" w:space="0" w:color="000000"/>
              <w:left w:val="single" w:sz="6" w:space="0" w:color="000000"/>
              <w:bottom w:val="single" w:sz="6" w:space="0" w:color="000000"/>
              <w:right w:val="single" w:sz="6" w:space="0" w:color="000000"/>
            </w:tcBorders>
            <w:shd w:val="clear" w:color="auto" w:fill="FFFFFF"/>
          </w:tcPr>
          <w:p w:rsidR="00F96973" w:rsidRPr="00264E84" w:rsidRDefault="00F96973" w:rsidP="00264E84">
            <w:pPr>
              <w:pStyle w:val="afff6"/>
            </w:pPr>
          </w:p>
        </w:tc>
      </w:tr>
    </w:tbl>
    <w:p w:rsidR="001B2D5B" w:rsidRPr="00264E84" w:rsidRDefault="001B2D5B" w:rsidP="00264E84">
      <w:pPr>
        <w:pStyle w:val="afff6"/>
      </w:pPr>
    </w:p>
    <w:p w:rsidR="00B540EE" w:rsidRPr="00264E84" w:rsidRDefault="00B540EE" w:rsidP="00264E84">
      <w:pPr>
        <w:pStyle w:val="afff6"/>
      </w:pPr>
      <w:r w:rsidRPr="00264E84">
        <w:t xml:space="preserve">Необходимо также на основе </w:t>
      </w:r>
      <w:r w:rsidR="00AB0A45" w:rsidRPr="00264E84">
        <w:t xml:space="preserve">СанПИН 2.4.2.2821-10 </w:t>
      </w:r>
      <w:r w:rsidR="00117308" w:rsidRPr="00264E84">
        <w:t>«Санитарно-</w:t>
      </w:r>
      <w:r w:rsidR="00940668" w:rsidRPr="00264E84">
        <w:t xml:space="preserve">эпидемиологические </w:t>
      </w:r>
      <w:r w:rsidR="00117308" w:rsidRPr="00264E84">
        <w:t>требовани</w:t>
      </w:r>
      <w:r w:rsidR="00940668" w:rsidRPr="00264E84">
        <w:t>я</w:t>
      </w:r>
      <w:r w:rsidR="00117308" w:rsidRPr="00264E84">
        <w:t xml:space="preserve"> к условиям и организации обучения в общеобразовательных учреждениях» </w:t>
      </w:r>
      <w:r w:rsidRPr="00264E84">
        <w:t>оценить наличие и размещение помещений для осуществления образовательного процесса, активной деятельности, отдыха, питания обучающихся, их площадь, освещ</w:t>
      </w:r>
      <w:r w:rsidR="00245F1D" w:rsidRPr="00264E84">
        <w:t>е</w:t>
      </w:r>
      <w:r w:rsidRPr="00264E84">
        <w:t>нность и воздушно-тепловой режим, расположение и размеры рабочих, учебных зон и зон для индивидуальных занятий, которые должны обеспечивать возможность безопасной и комфортной организации всех видов учебной и внеурочной деятельности для всех участников образовательного процесса.</w:t>
      </w:r>
    </w:p>
    <w:p w:rsidR="00B540EE" w:rsidRPr="00264E84" w:rsidRDefault="00B540EE" w:rsidP="00264E84">
      <w:pPr>
        <w:pStyle w:val="afff6"/>
      </w:pPr>
    </w:p>
    <w:p w:rsidR="00B540EE" w:rsidRPr="00264E84" w:rsidRDefault="00B540EE" w:rsidP="00264E84">
      <w:pPr>
        <w:pStyle w:val="afff6"/>
      </w:pPr>
      <w:bookmarkStart w:id="423" w:name="_Toc410654083"/>
      <w:bookmarkStart w:id="424" w:name="_Toc409691740"/>
      <w:bookmarkStart w:id="425" w:name="_Toc414553290"/>
      <w:r w:rsidRPr="00264E84">
        <w:t>Информационно-методические условия реализации основной</w:t>
      </w:r>
      <w:bookmarkEnd w:id="423"/>
      <w:r w:rsidR="000F55DA" w:rsidRPr="00264E84">
        <w:t xml:space="preserve"> </w:t>
      </w:r>
      <w:bookmarkStart w:id="426" w:name="_Toc410654084"/>
      <w:r w:rsidRPr="00264E84">
        <w:t>образовательной программы основного общего образования</w:t>
      </w:r>
      <w:bookmarkEnd w:id="424"/>
      <w:bookmarkEnd w:id="425"/>
      <w:bookmarkEnd w:id="426"/>
    </w:p>
    <w:p w:rsidR="00B540EE" w:rsidRPr="00264E84" w:rsidRDefault="00B540EE" w:rsidP="00264E84">
      <w:pPr>
        <w:pStyle w:val="afff6"/>
      </w:pPr>
      <w:r w:rsidRPr="00264E84">
        <w:rPr>
          <w:bCs/>
        </w:rPr>
        <w:t xml:space="preserve">Под </w:t>
      </w:r>
      <w:r w:rsidRPr="00264E84">
        <w:rPr>
          <w:b/>
          <w:bCs/>
        </w:rPr>
        <w:t xml:space="preserve">информационно-образовательной средой </w:t>
      </w:r>
      <w:r w:rsidRPr="00264E84">
        <w:rPr>
          <w:bCs/>
        </w:rPr>
        <w:t>(ИОС)</w:t>
      </w:r>
      <w:r w:rsidRPr="00264E84">
        <w:t>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
    <w:p w:rsidR="00B540EE" w:rsidRPr="00264E84" w:rsidRDefault="00B540EE" w:rsidP="00264E84">
      <w:pPr>
        <w:pStyle w:val="afff6"/>
      </w:pPr>
      <w:r w:rsidRPr="00264E84">
        <w:rPr>
          <w:bCs/>
          <w:iCs/>
        </w:rPr>
        <w:t>Создаваемая в образовательной организации ИОС строится в соответствии со следующей иерархией:</w:t>
      </w:r>
    </w:p>
    <w:p w:rsidR="00B540EE" w:rsidRPr="00264E84" w:rsidRDefault="00B540EE" w:rsidP="00264E84">
      <w:pPr>
        <w:pStyle w:val="afff6"/>
      </w:pPr>
      <w:r w:rsidRPr="00264E84">
        <w:t>единая информационно-образовательная среда страны;</w:t>
      </w:r>
    </w:p>
    <w:p w:rsidR="00B540EE" w:rsidRPr="00264E84" w:rsidRDefault="00B540EE" w:rsidP="00264E84">
      <w:pPr>
        <w:pStyle w:val="afff6"/>
      </w:pPr>
      <w:r w:rsidRPr="00264E84">
        <w:t>единая информационно-образовательная среда региона;</w:t>
      </w:r>
    </w:p>
    <w:p w:rsidR="00B540EE" w:rsidRPr="00264E84" w:rsidRDefault="00B540EE" w:rsidP="00264E84">
      <w:pPr>
        <w:pStyle w:val="afff6"/>
      </w:pPr>
      <w:r w:rsidRPr="00264E84">
        <w:t>информационно-образовательная среда образовательной организации;</w:t>
      </w:r>
    </w:p>
    <w:p w:rsidR="00B540EE" w:rsidRPr="00264E84" w:rsidRDefault="00B540EE" w:rsidP="00264E84">
      <w:pPr>
        <w:pStyle w:val="afff6"/>
      </w:pPr>
      <w:r w:rsidRPr="00264E84">
        <w:t>предметная информационно-образовательная среда;</w:t>
      </w:r>
    </w:p>
    <w:p w:rsidR="00B540EE" w:rsidRPr="00264E84" w:rsidRDefault="00B540EE" w:rsidP="00264E84">
      <w:pPr>
        <w:pStyle w:val="afff6"/>
      </w:pPr>
      <w:r w:rsidRPr="00264E84">
        <w:t>информационно-образовательная среда УМК;</w:t>
      </w:r>
    </w:p>
    <w:p w:rsidR="00B540EE" w:rsidRPr="00264E84" w:rsidRDefault="00B540EE" w:rsidP="00264E84">
      <w:pPr>
        <w:pStyle w:val="afff6"/>
      </w:pPr>
      <w:r w:rsidRPr="00264E84">
        <w:t>информационно-образовательная среда компонентов УМК;</w:t>
      </w:r>
    </w:p>
    <w:p w:rsidR="00B540EE" w:rsidRPr="00264E84" w:rsidRDefault="00B540EE" w:rsidP="00264E84">
      <w:pPr>
        <w:pStyle w:val="afff6"/>
      </w:pPr>
      <w:r w:rsidRPr="00264E84">
        <w:t>информационно-образовательная среда элементов УМК.</w:t>
      </w:r>
    </w:p>
    <w:p w:rsidR="00B540EE" w:rsidRPr="00264E84" w:rsidRDefault="00B540EE" w:rsidP="00264E84">
      <w:pPr>
        <w:pStyle w:val="afff6"/>
      </w:pPr>
      <w:r w:rsidRPr="00264E84">
        <w:rPr>
          <w:bCs/>
          <w:iCs/>
        </w:rPr>
        <w:t>Основными элементами ИОС являются:</w:t>
      </w:r>
    </w:p>
    <w:p w:rsidR="00B540EE" w:rsidRPr="00264E84" w:rsidRDefault="00B540EE" w:rsidP="00264E84">
      <w:pPr>
        <w:pStyle w:val="afff6"/>
      </w:pPr>
      <w:r w:rsidRPr="00264E84">
        <w:t>информационно-образовательные ресурсы в виде печатной продукции;</w:t>
      </w:r>
    </w:p>
    <w:p w:rsidR="00B540EE" w:rsidRPr="00264E84" w:rsidRDefault="00B540EE" w:rsidP="00264E84">
      <w:pPr>
        <w:pStyle w:val="afff6"/>
      </w:pPr>
      <w:r w:rsidRPr="00264E84">
        <w:t>информационно-образовательные ресурсы на сменных оптических носителях;</w:t>
      </w:r>
    </w:p>
    <w:p w:rsidR="00B540EE" w:rsidRPr="00264E84" w:rsidRDefault="00B540EE" w:rsidP="00264E84">
      <w:pPr>
        <w:pStyle w:val="afff6"/>
      </w:pPr>
      <w:r w:rsidRPr="00264E84">
        <w:t xml:space="preserve">информационно-образовательные ресурсы </w:t>
      </w:r>
      <w:r w:rsidR="00940668" w:rsidRPr="00264E84">
        <w:t xml:space="preserve">сети </w:t>
      </w:r>
      <w:r w:rsidRPr="00264E84">
        <w:t>Интернет;</w:t>
      </w:r>
    </w:p>
    <w:p w:rsidR="00B540EE" w:rsidRPr="00264E84" w:rsidRDefault="00B540EE" w:rsidP="00264E84">
      <w:pPr>
        <w:pStyle w:val="afff6"/>
      </w:pPr>
      <w:r w:rsidRPr="00264E84">
        <w:t>вычислительная и информационно-телекоммуникационная инфра-структура;</w:t>
      </w:r>
    </w:p>
    <w:p w:rsidR="00B540EE" w:rsidRPr="00264E84" w:rsidRDefault="00B540EE" w:rsidP="00264E84">
      <w:pPr>
        <w:pStyle w:val="afff6"/>
      </w:pPr>
      <w:r w:rsidRPr="00264E84">
        <w:t>прикладные программы, в том числе поддерживающие администрирование и финансово-хозяйственную деятельность образовательной организации (бухгалтерский уч</w:t>
      </w:r>
      <w:r w:rsidR="00245F1D" w:rsidRPr="00264E84">
        <w:t>е</w:t>
      </w:r>
      <w:r w:rsidRPr="00264E84">
        <w:t>т, делопроизводство, кадры и т. д.).</w:t>
      </w:r>
    </w:p>
    <w:p w:rsidR="00B540EE" w:rsidRPr="00264E84" w:rsidRDefault="00B540EE" w:rsidP="00264E84">
      <w:pPr>
        <w:pStyle w:val="afff6"/>
      </w:pPr>
      <w:r w:rsidRPr="00264E84">
        <w:rPr>
          <w:bCs/>
          <w:iCs/>
        </w:rPr>
        <w:t>Необходимое для использования ИКТ оборудование</w:t>
      </w:r>
      <w:r w:rsidRPr="00264E84">
        <w:t>  отвеча</w:t>
      </w:r>
      <w:r w:rsidR="002B4028" w:rsidRPr="00264E84">
        <w:t>е</w:t>
      </w:r>
      <w:r w:rsidRPr="00264E84">
        <w:t>т современным требованиям и обеспечивать использование ИКТ:</w:t>
      </w:r>
    </w:p>
    <w:p w:rsidR="00B540EE" w:rsidRPr="00264E84" w:rsidRDefault="00B540EE" w:rsidP="00264E84">
      <w:pPr>
        <w:pStyle w:val="afff6"/>
      </w:pPr>
      <w:r w:rsidRPr="00264E84">
        <w:t>в учебной деятельности;</w:t>
      </w:r>
    </w:p>
    <w:p w:rsidR="00B540EE" w:rsidRPr="00264E84" w:rsidRDefault="00B540EE" w:rsidP="00264E84">
      <w:pPr>
        <w:pStyle w:val="afff6"/>
      </w:pPr>
      <w:r w:rsidRPr="00264E84">
        <w:t>во внеурочной деятельности;</w:t>
      </w:r>
    </w:p>
    <w:p w:rsidR="00B540EE" w:rsidRPr="00264E84" w:rsidRDefault="00B540EE" w:rsidP="00264E84">
      <w:pPr>
        <w:pStyle w:val="afff6"/>
      </w:pPr>
      <w:r w:rsidRPr="00264E84">
        <w:t>в исследовательской и проектной деятельности;</w:t>
      </w:r>
    </w:p>
    <w:p w:rsidR="00B540EE" w:rsidRPr="00264E84" w:rsidRDefault="00B540EE" w:rsidP="00264E84">
      <w:pPr>
        <w:pStyle w:val="afff6"/>
      </w:pPr>
      <w:r w:rsidRPr="00264E84">
        <w:t>при измерении, контроле и оценке результатов образования;</w:t>
      </w:r>
    </w:p>
    <w:p w:rsidR="00B540EE" w:rsidRPr="00264E84" w:rsidRDefault="00B540EE" w:rsidP="00264E84">
      <w:pPr>
        <w:pStyle w:val="afff6"/>
      </w:pPr>
      <w:r w:rsidRPr="00264E84">
        <w:t>в административной деятельности, включая дистанционное взаимодействие всех участников образовательного процесса, в том числе в рамках дистанционного образования, а также дистанционное взаимодействие образовательной организации с другими организациями социальной сферы и органами управления.</w:t>
      </w:r>
    </w:p>
    <w:p w:rsidR="00B540EE" w:rsidRPr="00264E84" w:rsidRDefault="00B540EE" w:rsidP="00264E84">
      <w:pPr>
        <w:pStyle w:val="afff6"/>
      </w:pPr>
      <w:r w:rsidRPr="00264E84">
        <w:rPr>
          <w:bCs/>
          <w:iCs/>
        </w:rPr>
        <w:t>Учебно-методическое и информационное оснащение образовательного процесса</w:t>
      </w:r>
      <w:r w:rsidRPr="00264E84">
        <w:t xml:space="preserve"> обеспечива</w:t>
      </w:r>
      <w:r w:rsidR="002B4028" w:rsidRPr="00264E84">
        <w:t>е</w:t>
      </w:r>
      <w:r w:rsidRPr="00264E84">
        <w:t>т возможность:</w:t>
      </w:r>
    </w:p>
    <w:p w:rsidR="00B540EE" w:rsidRPr="00264E84" w:rsidRDefault="00B540EE" w:rsidP="00264E84">
      <w:pPr>
        <w:pStyle w:val="afff6"/>
      </w:pPr>
      <w:r w:rsidRPr="00264E84">
        <w:t>реализации индивидуальных образовательных планов обучающихся, осуществления их самостоятельной образовательной деятельности;</w:t>
      </w:r>
    </w:p>
    <w:p w:rsidR="00B540EE" w:rsidRPr="00264E84" w:rsidRDefault="00B540EE" w:rsidP="00264E84">
      <w:pPr>
        <w:pStyle w:val="afff6"/>
      </w:pPr>
      <w:r w:rsidRPr="00264E84">
        <w:t>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B540EE" w:rsidRPr="00264E84" w:rsidRDefault="00B540EE" w:rsidP="00264E84">
      <w:pPr>
        <w:pStyle w:val="afff6"/>
      </w:pPr>
      <w:r w:rsidRPr="00264E84">
        <w:t>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образовательного процесса; переноса информации с нецифровых носителей (включая тр</w:t>
      </w:r>
      <w:r w:rsidR="00245F1D" w:rsidRPr="00264E84">
        <w:t>е</w:t>
      </w:r>
      <w:r w:rsidRPr="00264E84">
        <w:t>хмерные объекты) в цифровую среду (оцифровка, сканирование);</w:t>
      </w:r>
    </w:p>
    <w:p w:rsidR="00B540EE" w:rsidRPr="00264E84" w:rsidRDefault="00B540EE" w:rsidP="00264E84">
      <w:pPr>
        <w:pStyle w:val="afff6"/>
      </w:pPr>
      <w:r w:rsidRPr="00264E84">
        <w:t>создания и использования диаграмм различных видов (алгоритмических, концептуальных, классификационных, организационных, хронологических, родства и др.),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rsidR="00B540EE" w:rsidRPr="00264E84" w:rsidRDefault="00B540EE" w:rsidP="00264E84">
      <w:pPr>
        <w:pStyle w:val="afff6"/>
      </w:pPr>
      <w:r w:rsidRPr="00264E84">
        <w:t>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w:t>
      </w:r>
    </w:p>
    <w:p w:rsidR="00B540EE" w:rsidRPr="00264E84" w:rsidRDefault="00B540EE" w:rsidP="00264E84">
      <w:pPr>
        <w:pStyle w:val="afff6"/>
      </w:pPr>
      <w:r w:rsidRPr="00264E84">
        <w:t>выступления с аудио-, видео- и графическим экранным сопровождением;</w:t>
      </w:r>
    </w:p>
    <w:p w:rsidR="00B540EE" w:rsidRPr="00264E84" w:rsidRDefault="00B540EE" w:rsidP="00264E84">
      <w:pPr>
        <w:pStyle w:val="afff6"/>
      </w:pPr>
      <w:r w:rsidRPr="00264E84">
        <w:t>вывода информации на бумагу и т. п. и в тр</w:t>
      </w:r>
      <w:r w:rsidR="00245F1D" w:rsidRPr="00264E84">
        <w:t>е</w:t>
      </w:r>
      <w:r w:rsidRPr="00264E84">
        <w:t>хмерную материальную среду (печать);</w:t>
      </w:r>
    </w:p>
    <w:p w:rsidR="00B540EE" w:rsidRPr="00264E84" w:rsidRDefault="00B540EE" w:rsidP="00264E84">
      <w:pPr>
        <w:pStyle w:val="afff6"/>
      </w:pPr>
      <w:r w:rsidRPr="00264E84">
        <w:t>информационного подключения к локальной сети и глобальной сети Интернет, входа в информационную среду организации, в том числе через Интернет, размещения гипермедиасообщений в информационной среде образовательной организации;</w:t>
      </w:r>
    </w:p>
    <w:p w:rsidR="00B540EE" w:rsidRPr="00264E84" w:rsidRDefault="00B540EE" w:rsidP="00264E84">
      <w:pPr>
        <w:pStyle w:val="afff6"/>
      </w:pPr>
      <w:r w:rsidRPr="00264E84">
        <w:t>поиска и получения информации;</w:t>
      </w:r>
    </w:p>
    <w:p w:rsidR="00B540EE" w:rsidRPr="00264E84" w:rsidRDefault="00B540EE" w:rsidP="00264E84">
      <w:pPr>
        <w:pStyle w:val="afff6"/>
      </w:pPr>
      <w:r w:rsidRPr="00264E84">
        <w:t>использования источников информации на бумажных и цифровых носителях (в том числе в справочниках, словарях, поисковых системах);</w:t>
      </w:r>
    </w:p>
    <w:p w:rsidR="00B540EE" w:rsidRPr="00264E84" w:rsidRDefault="00B540EE" w:rsidP="00264E84">
      <w:pPr>
        <w:pStyle w:val="afff6"/>
      </w:pPr>
      <w:r w:rsidRPr="00264E84">
        <w:t>вещания (подкастинга), использования носимых аудиовидеоустройств для учебной деятельности на уроке и вне урока;</w:t>
      </w:r>
    </w:p>
    <w:p w:rsidR="00B540EE" w:rsidRPr="00264E84" w:rsidRDefault="00B540EE" w:rsidP="00264E84">
      <w:pPr>
        <w:pStyle w:val="afff6"/>
      </w:pPr>
      <w:r w:rsidRPr="00264E84">
        <w:t>общения в Интернете, взаимодействия в социальных группах и сетях, участия в форумах, групповой работы над сообщениями (вики);</w:t>
      </w:r>
    </w:p>
    <w:p w:rsidR="00B540EE" w:rsidRPr="00264E84" w:rsidRDefault="00B540EE" w:rsidP="00264E84">
      <w:pPr>
        <w:pStyle w:val="afff6"/>
      </w:pPr>
      <w:r w:rsidRPr="00264E84">
        <w:t>создания</w:t>
      </w:r>
      <w:r w:rsidR="002B4028" w:rsidRPr="00264E84">
        <w:t>,</w:t>
      </w:r>
      <w:r w:rsidRPr="00264E84">
        <w:t xml:space="preserve"> заполнения </w:t>
      </w:r>
      <w:r w:rsidR="002B4028" w:rsidRPr="00264E84">
        <w:t xml:space="preserve">и анализа </w:t>
      </w:r>
      <w:r w:rsidRPr="00264E84">
        <w:t xml:space="preserve">баз данных, в том числе определителей; </w:t>
      </w:r>
      <w:r w:rsidR="002B4028" w:rsidRPr="00264E84">
        <w:t xml:space="preserve">их </w:t>
      </w:r>
      <w:r w:rsidRPr="00264E84">
        <w:t>наглядного представления;</w:t>
      </w:r>
    </w:p>
    <w:p w:rsidR="00B540EE" w:rsidRPr="00264E84" w:rsidRDefault="00B540EE" w:rsidP="00264E84">
      <w:pPr>
        <w:pStyle w:val="afff6"/>
      </w:pPr>
      <w:r w:rsidRPr="00264E84">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B540EE" w:rsidRPr="00264E84" w:rsidRDefault="00B540EE" w:rsidP="00264E84">
      <w:pPr>
        <w:pStyle w:val="afff6"/>
      </w:pPr>
      <w:r w:rsidRPr="00264E84">
        <w:t>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 и кинестетических синтезаторов;</w:t>
      </w:r>
    </w:p>
    <w:p w:rsidR="00B540EE" w:rsidRPr="00264E84" w:rsidRDefault="00B540EE" w:rsidP="00264E84">
      <w:pPr>
        <w:pStyle w:val="afff6"/>
      </w:pPr>
      <w:r w:rsidRPr="00264E84">
        <w:t>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 и рисованной мультипликации;</w:t>
      </w:r>
    </w:p>
    <w:p w:rsidR="00B540EE" w:rsidRPr="00264E84" w:rsidRDefault="00B540EE" w:rsidP="00264E84">
      <w:pPr>
        <w:pStyle w:val="afff6"/>
      </w:pPr>
      <w:r w:rsidRPr="00264E84">
        <w:t>создания материальных и информационных объектов с использованием ручных и электроинструментов, применяемых в избранных для изучения распростран</w:t>
      </w:r>
      <w:r w:rsidR="00245F1D" w:rsidRPr="00264E84">
        <w:t>е</w:t>
      </w:r>
      <w:r w:rsidRPr="00264E84">
        <w:t>нных технологиях (индустриальных, сельскохозяйственных, технологиях ведения дома, информационных и коммуникационных технологиях);</w:t>
      </w:r>
    </w:p>
    <w:p w:rsidR="00B540EE" w:rsidRPr="00264E84" w:rsidRDefault="00B540EE" w:rsidP="00264E84">
      <w:pPr>
        <w:pStyle w:val="afff6"/>
      </w:pPr>
      <w:r w:rsidRPr="00264E84">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B540EE" w:rsidRPr="00264E84" w:rsidRDefault="00B540EE" w:rsidP="00264E84">
      <w:pPr>
        <w:pStyle w:val="afff6"/>
      </w:pPr>
      <w:r w:rsidRPr="00264E84">
        <w:t>занятий по изучению правил дорожного движения с использованием игр, оборудования, а также компьютерных тренаж</w:t>
      </w:r>
      <w:r w:rsidR="00245F1D" w:rsidRPr="00264E84">
        <w:t>е</w:t>
      </w:r>
      <w:r w:rsidRPr="00264E84">
        <w:t>ров;</w:t>
      </w:r>
    </w:p>
    <w:p w:rsidR="00B540EE" w:rsidRPr="00264E84" w:rsidRDefault="00B540EE" w:rsidP="00264E84">
      <w:pPr>
        <w:pStyle w:val="afff6"/>
      </w:pPr>
      <w:r w:rsidRPr="00264E84">
        <w:t>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образовательной организации;</w:t>
      </w:r>
    </w:p>
    <w:p w:rsidR="00B540EE" w:rsidRPr="00264E84" w:rsidRDefault="00B540EE" w:rsidP="00264E84">
      <w:pPr>
        <w:pStyle w:val="afff6"/>
      </w:pPr>
      <w:r w:rsidRPr="00264E84">
        <w:t>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B540EE" w:rsidRPr="00264E84" w:rsidRDefault="001B2D5B" w:rsidP="00264E84">
      <w:pPr>
        <w:pStyle w:val="afff6"/>
      </w:pPr>
      <w:r w:rsidRPr="00264E84">
        <w:t>о</w:t>
      </w:r>
      <w:r w:rsidR="00B540EE" w:rsidRPr="00264E84">
        <w:t>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B540EE" w:rsidRPr="00264E84" w:rsidRDefault="00B540EE" w:rsidP="00264E84">
      <w:pPr>
        <w:pStyle w:val="afff6"/>
      </w:pPr>
      <w:r w:rsidRPr="00264E84">
        <w:t>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w:t>
      </w:r>
      <w:r w:rsidR="001B2D5B" w:rsidRPr="00264E84">
        <w:t xml:space="preserve"> </w:t>
      </w:r>
      <w:r w:rsidRPr="00264E84">
        <w:t>сопровождением;</w:t>
      </w:r>
    </w:p>
    <w:p w:rsidR="00B540EE" w:rsidRPr="00264E84" w:rsidRDefault="00B540EE" w:rsidP="00264E84">
      <w:pPr>
        <w:pStyle w:val="afff6"/>
      </w:pPr>
      <w:r w:rsidRPr="00264E84">
        <w:t>выпуска школьных печатных изданий, работы школьного телевидения.</w:t>
      </w:r>
    </w:p>
    <w:p w:rsidR="00B540EE" w:rsidRPr="00264E84" w:rsidRDefault="00B540EE" w:rsidP="00264E84">
      <w:pPr>
        <w:pStyle w:val="afff6"/>
      </w:pPr>
      <w:r w:rsidRPr="00264E84">
        <w:t xml:space="preserve">Все указанные виды деятельности </w:t>
      </w:r>
      <w:r w:rsidR="00C83F0A" w:rsidRPr="00264E84">
        <w:t xml:space="preserve">обеспечиваются </w:t>
      </w:r>
      <w:r w:rsidRPr="00264E84">
        <w:t>расходными материалами.</w:t>
      </w:r>
    </w:p>
    <w:p w:rsidR="001B2D5B" w:rsidRPr="00264E84" w:rsidRDefault="00B540EE" w:rsidP="00264E84">
      <w:pPr>
        <w:pStyle w:val="afff6"/>
        <w:rPr>
          <w:b/>
          <w:bCs/>
        </w:rPr>
      </w:pPr>
      <w:r w:rsidRPr="00264E84">
        <w:rPr>
          <w:b/>
          <w:bCs/>
        </w:rPr>
        <w:t>Создание в образовательной организации информационно-</w:t>
      </w:r>
    </w:p>
    <w:p w:rsidR="00B540EE" w:rsidRPr="00264E84" w:rsidRDefault="00B540EE" w:rsidP="00264E84">
      <w:pPr>
        <w:pStyle w:val="afff6"/>
      </w:pPr>
      <w:r w:rsidRPr="00264E84">
        <w:rPr>
          <w:b/>
          <w:bCs/>
        </w:rPr>
        <w:t xml:space="preserve">образовательной среды, соответствующей требованиям </w:t>
      </w:r>
      <w:r w:rsidR="000A7509" w:rsidRPr="00264E84">
        <w:rPr>
          <w:b/>
          <w:bCs/>
        </w:rPr>
        <w:t>ФГОС</w:t>
      </w:r>
    </w:p>
    <w:tbl>
      <w:tblPr>
        <w:tblW w:w="0" w:type="auto"/>
        <w:shd w:val="clear" w:color="auto" w:fill="FFFFFF"/>
        <w:tblCellMar>
          <w:top w:w="15" w:type="dxa"/>
          <w:left w:w="15" w:type="dxa"/>
          <w:bottom w:w="15" w:type="dxa"/>
          <w:right w:w="15" w:type="dxa"/>
        </w:tblCellMar>
        <w:tblLook w:val="04A0"/>
      </w:tblPr>
      <w:tblGrid>
        <w:gridCol w:w="762"/>
        <w:gridCol w:w="4263"/>
        <w:gridCol w:w="1885"/>
        <w:gridCol w:w="1909"/>
      </w:tblGrid>
      <w:tr w:rsidR="00B540EE" w:rsidRPr="00264E84" w:rsidTr="00314F0F">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1B2D5B" w:rsidRPr="00264E84" w:rsidRDefault="00B540EE" w:rsidP="00264E84">
            <w:pPr>
              <w:pStyle w:val="afff6"/>
              <w:rPr>
                <w:b/>
                <w:bCs/>
              </w:rPr>
            </w:pPr>
            <w:r w:rsidRPr="00264E84">
              <w:rPr>
                <w:b/>
                <w:bCs/>
              </w:rPr>
              <w:t xml:space="preserve">№ </w:t>
            </w:r>
          </w:p>
          <w:p w:rsidR="00B540EE" w:rsidRPr="00264E84" w:rsidRDefault="00B540EE" w:rsidP="00264E84">
            <w:pPr>
              <w:pStyle w:val="afff6"/>
            </w:pPr>
            <w:r w:rsidRPr="00264E84">
              <w:rPr>
                <w:b/>
                <w:bCs/>
              </w:rPr>
              <w:t>п/п</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264E84" w:rsidRDefault="00B540EE" w:rsidP="00264E84">
            <w:pPr>
              <w:pStyle w:val="afff6"/>
            </w:pPr>
            <w:r w:rsidRPr="00264E84">
              <w:rPr>
                <w:b/>
                <w:bCs/>
              </w:rPr>
              <w:t>Необходимые средства</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264E84" w:rsidRDefault="00B540EE" w:rsidP="00264E84">
            <w:pPr>
              <w:pStyle w:val="afff6"/>
            </w:pPr>
            <w:r w:rsidRPr="00264E84">
              <w:rPr>
                <w:b/>
                <w:bCs/>
              </w:rPr>
              <w:t>Необходимое количество средств/ имеющееся в наличии</w:t>
            </w: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264E84" w:rsidRDefault="00B540EE" w:rsidP="00264E84">
            <w:pPr>
              <w:pStyle w:val="afff6"/>
            </w:pPr>
            <w:r w:rsidRPr="00264E84">
              <w:rPr>
                <w:b/>
                <w:bCs/>
              </w:rPr>
              <w:t>Сроки создания условий в соответствии с требованиями ФГОС</w:t>
            </w:r>
          </w:p>
        </w:tc>
      </w:tr>
      <w:tr w:rsidR="00B540EE" w:rsidRPr="00264E84" w:rsidTr="00314F0F">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264E84" w:rsidRDefault="00B540EE" w:rsidP="00264E84">
            <w:pPr>
              <w:pStyle w:val="afff6"/>
            </w:pPr>
            <w:r w:rsidRPr="00264E84">
              <w:t>I</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264E84" w:rsidRDefault="00B540EE" w:rsidP="00264E84">
            <w:pPr>
              <w:pStyle w:val="afff6"/>
            </w:pPr>
            <w:r w:rsidRPr="00264E84">
              <w:t>Технические средства</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264E84" w:rsidRDefault="005D7E62" w:rsidP="00264E84">
            <w:pPr>
              <w:pStyle w:val="afff6"/>
            </w:pPr>
            <w:r>
              <w:t>7</w:t>
            </w: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264E84" w:rsidRDefault="00B540EE" w:rsidP="00264E84">
            <w:pPr>
              <w:pStyle w:val="afff6"/>
            </w:pPr>
          </w:p>
        </w:tc>
      </w:tr>
      <w:tr w:rsidR="00B540EE" w:rsidRPr="00264E84" w:rsidTr="00314F0F">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264E84" w:rsidRDefault="00B540EE" w:rsidP="00264E84">
            <w:pPr>
              <w:pStyle w:val="afff6"/>
            </w:pPr>
            <w:r w:rsidRPr="00264E84">
              <w:t>II</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264E84" w:rsidRDefault="00B540EE" w:rsidP="00264E84">
            <w:pPr>
              <w:pStyle w:val="afff6"/>
            </w:pPr>
            <w:r w:rsidRPr="00264E84">
              <w:t>Программные инструменты</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264E84" w:rsidRDefault="0057469E" w:rsidP="00264E84">
            <w:pPr>
              <w:pStyle w:val="afff6"/>
            </w:pPr>
            <w:r>
              <w:t>1</w:t>
            </w: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264E84" w:rsidRDefault="00B540EE" w:rsidP="00264E84">
            <w:pPr>
              <w:pStyle w:val="afff6"/>
            </w:pPr>
          </w:p>
        </w:tc>
      </w:tr>
      <w:tr w:rsidR="00B540EE" w:rsidRPr="00264E84" w:rsidTr="00314F0F">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264E84" w:rsidRDefault="00B540EE" w:rsidP="00264E84">
            <w:pPr>
              <w:pStyle w:val="afff6"/>
            </w:pPr>
            <w:r w:rsidRPr="00264E84">
              <w:t>III</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264E84" w:rsidRDefault="00B540EE" w:rsidP="00264E84">
            <w:pPr>
              <w:pStyle w:val="afff6"/>
            </w:pPr>
            <w:r w:rsidRPr="00264E84">
              <w:t>Обеспечение технической, методической и организационной поддержки</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264E84" w:rsidRDefault="005D7E62" w:rsidP="00264E84">
            <w:pPr>
              <w:pStyle w:val="afff6"/>
            </w:pPr>
            <w:r>
              <w:t>есть</w:t>
            </w: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264E84" w:rsidRDefault="00B540EE" w:rsidP="00264E84">
            <w:pPr>
              <w:pStyle w:val="afff6"/>
            </w:pPr>
          </w:p>
        </w:tc>
      </w:tr>
      <w:tr w:rsidR="00B540EE" w:rsidRPr="00264E84" w:rsidTr="00314F0F">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264E84" w:rsidRDefault="00B540EE" w:rsidP="00264E84">
            <w:pPr>
              <w:pStyle w:val="afff6"/>
            </w:pPr>
            <w:r w:rsidRPr="00264E84">
              <w:t>IV</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264E84" w:rsidRDefault="00B540EE" w:rsidP="00264E84">
            <w:pPr>
              <w:pStyle w:val="afff6"/>
            </w:pPr>
            <w:r w:rsidRPr="00264E84">
              <w:t>Отображение образовательного процесса в информационной среде</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264E84" w:rsidRDefault="005D7E62" w:rsidP="00264E84">
            <w:pPr>
              <w:pStyle w:val="afff6"/>
            </w:pPr>
            <w:r>
              <w:t>9</w:t>
            </w: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264E84" w:rsidRDefault="00B540EE" w:rsidP="00264E84">
            <w:pPr>
              <w:pStyle w:val="afff6"/>
            </w:pPr>
          </w:p>
        </w:tc>
      </w:tr>
      <w:tr w:rsidR="00B540EE" w:rsidRPr="00264E84" w:rsidTr="00314F0F">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264E84" w:rsidRDefault="00B540EE" w:rsidP="00264E84">
            <w:pPr>
              <w:pStyle w:val="afff6"/>
            </w:pPr>
            <w:r w:rsidRPr="00264E84">
              <w:t>V</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264E84" w:rsidRDefault="00B540EE" w:rsidP="00264E84">
            <w:pPr>
              <w:pStyle w:val="afff6"/>
            </w:pPr>
            <w:r w:rsidRPr="00264E84">
              <w:t>Компоненты на бумажных носителях</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264E84" w:rsidRDefault="005D7E62" w:rsidP="00264E84">
            <w:pPr>
              <w:pStyle w:val="afff6"/>
            </w:pPr>
            <w:r>
              <w:t>есть</w:t>
            </w: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264E84" w:rsidRDefault="00B540EE" w:rsidP="00264E84">
            <w:pPr>
              <w:pStyle w:val="afff6"/>
            </w:pPr>
          </w:p>
        </w:tc>
      </w:tr>
      <w:tr w:rsidR="00B540EE" w:rsidRPr="00264E84" w:rsidTr="00314F0F">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264E84" w:rsidRDefault="00B540EE" w:rsidP="00264E84">
            <w:pPr>
              <w:pStyle w:val="afff6"/>
            </w:pPr>
            <w:r w:rsidRPr="00264E84">
              <w:t>VI</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264E84" w:rsidRDefault="00B540EE" w:rsidP="00264E84">
            <w:pPr>
              <w:pStyle w:val="afff6"/>
            </w:pPr>
            <w:r w:rsidRPr="00264E84">
              <w:t>Компоненты на CD и DVD</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264E84" w:rsidRDefault="005D7E62" w:rsidP="00264E84">
            <w:pPr>
              <w:pStyle w:val="afff6"/>
            </w:pPr>
            <w:r>
              <w:t>есть</w:t>
            </w: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264E84" w:rsidRDefault="00B540EE" w:rsidP="00264E84">
            <w:pPr>
              <w:pStyle w:val="afff6"/>
            </w:pPr>
          </w:p>
        </w:tc>
      </w:tr>
    </w:tbl>
    <w:p w:rsidR="00B540EE" w:rsidRPr="00264E84" w:rsidRDefault="00B540EE" w:rsidP="00264E84">
      <w:pPr>
        <w:pStyle w:val="afff6"/>
        <w:rPr>
          <w:b/>
          <w:bCs/>
        </w:rPr>
      </w:pPr>
    </w:p>
    <w:p w:rsidR="00B540EE" w:rsidRPr="00264E84" w:rsidRDefault="00B540EE" w:rsidP="00264E84">
      <w:pPr>
        <w:pStyle w:val="afff6"/>
      </w:pPr>
      <w:r w:rsidRPr="00264E84">
        <w:rPr>
          <w:b/>
          <w:bCs/>
        </w:rPr>
        <w:t>Технические средства:</w:t>
      </w:r>
      <w:r w:rsidRPr="00264E84">
        <w:t> мультимедийный проектор и экран; принтер монохромный; принтер цветной; фотопринтер; цифровой фотоаппарат; цифровая видеокамера; графический планшет; сканер; микрофон; музыкальная клавиатура; оборудование компьютерной сети; конструктор, позволяющий создавать компьютерно-управляемые движущиеся модели с обратной связью; цифровые датчики с интерфейсом; устройство глобального позиционирования; цифровой микроскоп; доска со средствами, обеспечивающими обратную связь.</w:t>
      </w:r>
    </w:p>
    <w:p w:rsidR="00B540EE" w:rsidRPr="00264E84" w:rsidRDefault="00B540EE" w:rsidP="00264E84">
      <w:pPr>
        <w:pStyle w:val="afff6"/>
      </w:pPr>
      <w:r w:rsidRPr="00264E84">
        <w:rPr>
          <w:b/>
          <w:bCs/>
        </w:rPr>
        <w:t>Программные инструменты:</w:t>
      </w:r>
      <w:r w:rsidRPr="00264E84">
        <w:t> операционные системы и служебные инструменты; орфографический корректор для текстов на русском и иностранном языках; клавиатурный тренаж</w:t>
      </w:r>
      <w:r w:rsidR="00245F1D" w:rsidRPr="00264E84">
        <w:t>е</w:t>
      </w:r>
      <w:r w:rsidRPr="00264E84">
        <w:t>р для русского и иностранного языков; текстовый редактор для работы с русскими и иноязычными текстами; инструмент планирования деятельности;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 редактор видео; редактор звука; ГИС; редактор представления временнóй информации (линия времени); редактор генеалогических деревьев; цифровой биологический определитель; виртуальные лаборатории по учебным предметам; среды для дистанционного он-лайн и оф-лайн сетевого взаимодействия; среда для интернет-публикаций; редактор интернет-сайтов; редактор для совместного удал</w:t>
      </w:r>
      <w:r w:rsidR="00245F1D" w:rsidRPr="00264E84">
        <w:t>е</w:t>
      </w:r>
      <w:r w:rsidRPr="00264E84">
        <w:t>нного редактирования сообщений.</w:t>
      </w:r>
    </w:p>
    <w:p w:rsidR="00B540EE" w:rsidRPr="00264E84" w:rsidRDefault="00B540EE" w:rsidP="00264E84">
      <w:pPr>
        <w:pStyle w:val="afff6"/>
      </w:pPr>
      <w:r w:rsidRPr="00264E84">
        <w:rPr>
          <w:b/>
          <w:bCs/>
        </w:rPr>
        <w:t>Обеспечение технической, методической и организационной поддержки: </w:t>
      </w:r>
      <w:r w:rsidRPr="00264E84">
        <w:t xml:space="preserve">разработка планов, дорожных карт; заключение договоров; подготовка распорядительных документов учредителя; подготовка локальных актов образовательной организации; подготовка программ формирования ИКТ-компетентности работников </w:t>
      </w:r>
      <w:r w:rsidR="001B2D5B" w:rsidRPr="00264E84">
        <w:t xml:space="preserve">образовательной организации </w:t>
      </w:r>
      <w:r w:rsidRPr="00264E84">
        <w:t>(индивидуальных программ для каждого работника).</w:t>
      </w:r>
    </w:p>
    <w:p w:rsidR="00B540EE" w:rsidRPr="00264E84" w:rsidRDefault="00B540EE" w:rsidP="00264E84">
      <w:pPr>
        <w:pStyle w:val="afff6"/>
      </w:pPr>
      <w:r w:rsidRPr="00264E84">
        <w:rPr>
          <w:b/>
          <w:bCs/>
        </w:rPr>
        <w:t>Отображение образовательного процесса в информационной среде: </w:t>
      </w:r>
      <w:r w:rsidRPr="00264E84">
        <w:t>размещаются домашние задания (текстовая формулировка, видеофильм для анализа, географическая карта); результаты выполнения аттестационных работ обучающихся; творческие работы учителей и обучающихся; осуществляется связь учителей, администрации, родителей, органов управления; осуществляется методическая поддержка учителей (интернет-школа, интернет-ИПК, мультимедиа</w:t>
      </w:r>
      <w:r w:rsidR="001B2D5B" w:rsidRPr="00264E84">
        <w:t xml:space="preserve"> </w:t>
      </w:r>
      <w:r w:rsidRPr="00264E84">
        <w:t>коллекция).</w:t>
      </w:r>
    </w:p>
    <w:p w:rsidR="00B540EE" w:rsidRPr="00264E84" w:rsidRDefault="00B540EE" w:rsidP="00264E84">
      <w:pPr>
        <w:pStyle w:val="afff6"/>
      </w:pPr>
      <w:r w:rsidRPr="00264E84">
        <w:rPr>
          <w:b/>
          <w:bCs/>
        </w:rPr>
        <w:t>Компоненты на бумажных носителях: </w:t>
      </w:r>
      <w:r w:rsidRPr="00264E84">
        <w:t>учебники (органайзеры); рабочие тетради (тетради-тренаж</w:t>
      </w:r>
      <w:r w:rsidR="00245F1D" w:rsidRPr="00264E84">
        <w:t>е</w:t>
      </w:r>
      <w:r w:rsidRPr="00264E84">
        <w:t>ры).</w:t>
      </w:r>
    </w:p>
    <w:p w:rsidR="00B540EE" w:rsidRPr="00264E84" w:rsidRDefault="00B540EE" w:rsidP="00264E84">
      <w:pPr>
        <w:pStyle w:val="afff6"/>
      </w:pPr>
      <w:r w:rsidRPr="00264E84">
        <w:rPr>
          <w:b/>
          <w:bCs/>
        </w:rPr>
        <w:t>Компоненты на CD и DVD: </w:t>
      </w:r>
      <w:r w:rsidRPr="00264E84">
        <w:t>электронные приложения к учебникам; электронные наглядные пособия; электронные тренаж</w:t>
      </w:r>
      <w:r w:rsidR="00245F1D" w:rsidRPr="00264E84">
        <w:t>е</w:t>
      </w:r>
      <w:r w:rsidRPr="00264E84">
        <w:t>ры; электронные практикумы.</w:t>
      </w:r>
    </w:p>
    <w:p w:rsidR="00B540EE" w:rsidRPr="00264E84" w:rsidRDefault="00B540EE" w:rsidP="00264E84">
      <w:pPr>
        <w:pStyle w:val="afff6"/>
      </w:pPr>
      <w:r w:rsidRPr="00264E84">
        <w:t xml:space="preserve">Образовательной организацией определяются необходимые меры и сроки по приведению информационно-методических условий реализации основной образовательной программы основного общего образования в соответствие с требованиями </w:t>
      </w:r>
      <w:r w:rsidR="00C83F0A" w:rsidRPr="00264E84">
        <w:t>ФГОС ООО</w:t>
      </w:r>
      <w:r w:rsidRPr="00264E84">
        <w:t>.</w:t>
      </w:r>
    </w:p>
    <w:p w:rsidR="000F55DA" w:rsidRPr="00264E84" w:rsidRDefault="000F55DA" w:rsidP="00264E84">
      <w:pPr>
        <w:pStyle w:val="afff6"/>
      </w:pPr>
      <w:bookmarkStart w:id="427" w:name="_Toc406059072"/>
      <w:bookmarkStart w:id="428" w:name="_Toc409691741"/>
      <w:bookmarkStart w:id="429" w:name="_Toc410654085"/>
    </w:p>
    <w:p w:rsidR="00B540EE" w:rsidRPr="00264E84" w:rsidRDefault="00B540EE" w:rsidP="00264E84">
      <w:pPr>
        <w:pStyle w:val="afff6"/>
      </w:pPr>
      <w:bookmarkStart w:id="430" w:name="_Toc414553291"/>
      <w:r w:rsidRPr="00264E84">
        <w:t>Механизмы достижения целевых ориентиров в системе условий</w:t>
      </w:r>
      <w:bookmarkEnd w:id="427"/>
      <w:bookmarkEnd w:id="428"/>
      <w:bookmarkEnd w:id="429"/>
      <w:bookmarkEnd w:id="430"/>
    </w:p>
    <w:p w:rsidR="00B540EE" w:rsidRPr="00264E84" w:rsidRDefault="00B540EE" w:rsidP="00264E84">
      <w:pPr>
        <w:pStyle w:val="afff6"/>
      </w:pPr>
      <w:r w:rsidRPr="00264E84">
        <w:t xml:space="preserve">Интегративным результатом выполнения требований основной образовательной программы образовательной организации является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 Созданные в образовательной организации, реализующей </w:t>
      </w:r>
      <w:r w:rsidR="00940668" w:rsidRPr="00264E84">
        <w:t>ООП ООО</w:t>
      </w:r>
      <w:r w:rsidRPr="00264E84">
        <w:t>, условия:</w:t>
      </w:r>
    </w:p>
    <w:p w:rsidR="00B540EE" w:rsidRPr="00264E84" w:rsidRDefault="00B540EE" w:rsidP="00264E84">
      <w:pPr>
        <w:pStyle w:val="afff6"/>
      </w:pPr>
      <w:r w:rsidRPr="00264E84">
        <w:t>соответствуют требованиям ФГОС</w:t>
      </w:r>
      <w:r w:rsidR="00C83F0A" w:rsidRPr="00264E84">
        <w:t xml:space="preserve"> ООО</w:t>
      </w:r>
      <w:r w:rsidRPr="00264E84">
        <w:t>;</w:t>
      </w:r>
    </w:p>
    <w:p w:rsidR="00B540EE" w:rsidRPr="00264E84" w:rsidRDefault="00B540EE" w:rsidP="00264E84">
      <w:pPr>
        <w:pStyle w:val="afff6"/>
      </w:pPr>
      <w:r w:rsidRPr="00264E84">
        <w:t>обеспечивают достижение планируемых результатов освоения</w:t>
      </w:r>
      <w:r w:rsidR="001B2D5B" w:rsidRPr="00264E84">
        <w:t xml:space="preserve"> </w:t>
      </w:r>
      <w:r w:rsidRPr="00264E84">
        <w:t>основной образовательной программы образовательной организации и</w:t>
      </w:r>
      <w:r w:rsidR="001B2D5B" w:rsidRPr="00264E84">
        <w:t xml:space="preserve"> </w:t>
      </w:r>
      <w:r w:rsidRPr="00264E84">
        <w:t>реализацию предусмотренных в ней образовательных программ;</w:t>
      </w:r>
    </w:p>
    <w:p w:rsidR="00B540EE" w:rsidRPr="00264E84" w:rsidRDefault="00B540EE" w:rsidP="00264E84">
      <w:pPr>
        <w:pStyle w:val="afff6"/>
      </w:pPr>
      <w:r w:rsidRPr="00264E84">
        <w:t>учитывают особенности образовательной организации, ее</w:t>
      </w:r>
      <w:r w:rsidR="001B2D5B" w:rsidRPr="00264E84">
        <w:t xml:space="preserve"> </w:t>
      </w:r>
      <w:r w:rsidRPr="00264E84">
        <w:t>организационную структуру, запросы участников образовательного процесса;</w:t>
      </w:r>
    </w:p>
    <w:p w:rsidR="00B540EE" w:rsidRPr="00264E84" w:rsidRDefault="00B540EE" w:rsidP="00264E84">
      <w:pPr>
        <w:pStyle w:val="afff6"/>
      </w:pPr>
      <w:r w:rsidRPr="00264E84">
        <w:t>предоставляют возможность взаимодействия с социальными</w:t>
      </w:r>
      <w:r w:rsidR="001B2D5B" w:rsidRPr="00264E84">
        <w:t xml:space="preserve"> </w:t>
      </w:r>
      <w:r w:rsidRPr="00264E84">
        <w:t>партнерами, использования ресурсов социума, в том числе и сетевого</w:t>
      </w:r>
      <w:r w:rsidR="001B2D5B" w:rsidRPr="00264E84">
        <w:t xml:space="preserve"> </w:t>
      </w:r>
      <w:r w:rsidRPr="00264E84">
        <w:t>взаимодействия.</w:t>
      </w:r>
    </w:p>
    <w:p w:rsidR="00B540EE" w:rsidRPr="00264E84" w:rsidRDefault="00B540EE" w:rsidP="00264E84">
      <w:pPr>
        <w:pStyle w:val="afff6"/>
      </w:pPr>
      <w:r w:rsidRPr="00264E84">
        <w:t>В соответствии с требованиями ФГОС</w:t>
      </w:r>
      <w:r w:rsidR="00C83F0A" w:rsidRPr="00264E84">
        <w:t xml:space="preserve"> ООО</w:t>
      </w:r>
      <w:r w:rsidRPr="00264E84">
        <w:t xml:space="preserve"> раздел основной образовательной программы образовательной организации, характеризующий систему условий, содержит:</w:t>
      </w:r>
    </w:p>
    <w:p w:rsidR="00B540EE" w:rsidRPr="00264E84" w:rsidRDefault="00B540EE" w:rsidP="00264E84">
      <w:pPr>
        <w:pStyle w:val="afff6"/>
      </w:pPr>
      <w:r w:rsidRPr="00264E84">
        <w:t>описание кадровых, психолого-педагогических, финансово-экономических, материально-технических, информационно-методических условий и ресурсов;</w:t>
      </w:r>
    </w:p>
    <w:p w:rsidR="00B540EE" w:rsidRPr="00264E84" w:rsidRDefault="00B540EE" w:rsidP="00264E84">
      <w:pPr>
        <w:pStyle w:val="afff6"/>
      </w:pPr>
      <w:r w:rsidRPr="00264E84">
        <w:t xml:space="preserve">обоснование необходимых изменений в имеющихся условиях в соответствии с целями и приоритетами </w:t>
      </w:r>
      <w:r w:rsidR="00940668" w:rsidRPr="00264E84">
        <w:t xml:space="preserve">ООП ООО </w:t>
      </w:r>
      <w:r w:rsidRPr="00264E84">
        <w:t>образовательной организации;</w:t>
      </w:r>
    </w:p>
    <w:p w:rsidR="00B540EE" w:rsidRPr="00264E84" w:rsidRDefault="00B540EE" w:rsidP="00264E84">
      <w:pPr>
        <w:pStyle w:val="afff6"/>
      </w:pPr>
      <w:r w:rsidRPr="00264E84">
        <w:t>механизмы достижения целевых ориентиров в системе условий;</w:t>
      </w:r>
    </w:p>
    <w:p w:rsidR="00B540EE" w:rsidRPr="00264E84" w:rsidRDefault="00B540EE" w:rsidP="00264E84">
      <w:pPr>
        <w:pStyle w:val="afff6"/>
      </w:pPr>
      <w:r w:rsidRPr="00264E84">
        <w:t>сетевой график (дорожную карту) по формированию необходимой системы условий;</w:t>
      </w:r>
    </w:p>
    <w:p w:rsidR="00B540EE" w:rsidRPr="00264E84" w:rsidRDefault="00B540EE" w:rsidP="00264E84">
      <w:pPr>
        <w:pStyle w:val="afff6"/>
      </w:pPr>
      <w:r w:rsidRPr="00264E84">
        <w:t>систему оценки условий.</w:t>
      </w:r>
    </w:p>
    <w:p w:rsidR="00B540EE" w:rsidRPr="00264E84" w:rsidRDefault="00B540EE" w:rsidP="00264E84">
      <w:pPr>
        <w:pStyle w:val="afff6"/>
      </w:pPr>
      <w:r w:rsidRPr="00264E84">
        <w:t xml:space="preserve">Система условий реализации </w:t>
      </w:r>
      <w:r w:rsidR="00940668" w:rsidRPr="00264E84">
        <w:t>ООП</w:t>
      </w:r>
      <w:r w:rsidRPr="00264E84">
        <w:t xml:space="preserve"> образовательной организации базируется на результатах проведенной в ходе разработки программы комплексной аналитико-обобщающей и прогностической работы, включающей:</w:t>
      </w:r>
    </w:p>
    <w:p w:rsidR="00B540EE" w:rsidRPr="00264E84" w:rsidRDefault="00B540EE" w:rsidP="00264E84">
      <w:pPr>
        <w:pStyle w:val="afff6"/>
      </w:pPr>
      <w:r w:rsidRPr="00264E84">
        <w:t>анализ имеющихся в образовательной организации условий и ресурсов реализации основной образовательной программы основного общего образования;</w:t>
      </w:r>
    </w:p>
    <w:p w:rsidR="00B540EE" w:rsidRPr="00264E84" w:rsidRDefault="00B540EE" w:rsidP="00264E84">
      <w:pPr>
        <w:pStyle w:val="afff6"/>
      </w:pPr>
      <w:r w:rsidRPr="00264E84">
        <w:t>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образовательного процесса;</w:t>
      </w:r>
    </w:p>
    <w:p w:rsidR="00B540EE" w:rsidRPr="00264E84" w:rsidRDefault="00B540EE" w:rsidP="00264E84">
      <w:pPr>
        <w:pStyle w:val="afff6"/>
      </w:pPr>
      <w:r w:rsidRPr="00264E84">
        <w:t>выявление проблемных зон и установление необходимых изменений в имеющихся условиях для приведения их в соответствие с требованиями ФГОС;</w:t>
      </w:r>
    </w:p>
    <w:p w:rsidR="00B540EE" w:rsidRPr="00264E84" w:rsidRDefault="00B540EE" w:rsidP="00264E84">
      <w:pPr>
        <w:pStyle w:val="afff6"/>
      </w:pPr>
      <w:r w:rsidRPr="00264E84">
        <w:t>разработку с привлечением всех участников образовательного процесса и возможных партнеров механизмов достижения целевых ориентиров в системе условий;</w:t>
      </w:r>
    </w:p>
    <w:p w:rsidR="00B540EE" w:rsidRPr="00264E84" w:rsidRDefault="00B540EE" w:rsidP="00264E84">
      <w:pPr>
        <w:pStyle w:val="afff6"/>
      </w:pPr>
      <w:r w:rsidRPr="00264E84">
        <w:t>разработку сетевого графика (дорожной карты) создания необходимой системы условий;</w:t>
      </w:r>
    </w:p>
    <w:p w:rsidR="00B540EE" w:rsidRPr="00264E84" w:rsidRDefault="00B540EE" w:rsidP="00264E84">
      <w:pPr>
        <w:pStyle w:val="afff6"/>
      </w:pPr>
      <w:r w:rsidRPr="00264E84">
        <w:t>разработку механизмов мониторинга, оценки и коррекции реализации промежуточных этапов разработанного графика (дорожной карты).</w:t>
      </w:r>
    </w:p>
    <w:p w:rsidR="000F55DA" w:rsidRPr="00264E84" w:rsidRDefault="000F55DA" w:rsidP="00264E84">
      <w:pPr>
        <w:pStyle w:val="afff6"/>
      </w:pPr>
      <w:bookmarkStart w:id="431" w:name="_Toc410654086"/>
      <w:bookmarkStart w:id="432" w:name="_Toc406059073"/>
      <w:bookmarkStart w:id="433" w:name="_Toc409691742"/>
    </w:p>
    <w:p w:rsidR="00B540EE" w:rsidRPr="00264E84" w:rsidRDefault="00B540EE" w:rsidP="00264E84">
      <w:pPr>
        <w:pStyle w:val="afff6"/>
      </w:pPr>
      <w:bookmarkStart w:id="434" w:name="_Toc414553292"/>
      <w:r w:rsidRPr="00264E84">
        <w:t>Сетевой график (дорожная карта) по формированию необходимой</w:t>
      </w:r>
      <w:bookmarkEnd w:id="431"/>
      <w:r w:rsidRPr="00264E84">
        <w:t xml:space="preserve"> </w:t>
      </w:r>
      <w:bookmarkStart w:id="435" w:name="_Toc410654087"/>
      <w:r w:rsidRPr="00264E84">
        <w:t>системы условий</w:t>
      </w:r>
      <w:bookmarkEnd w:id="432"/>
      <w:bookmarkEnd w:id="433"/>
      <w:bookmarkEnd w:id="434"/>
      <w:bookmarkEnd w:id="435"/>
    </w:p>
    <w:tbl>
      <w:tblPr>
        <w:tblW w:w="9639" w:type="dxa"/>
        <w:tblInd w:w="-5" w:type="dxa"/>
        <w:tblLayout w:type="fixed"/>
        <w:tblCellMar>
          <w:left w:w="0" w:type="dxa"/>
          <w:right w:w="0" w:type="dxa"/>
        </w:tblCellMar>
        <w:tblLook w:val="0000"/>
      </w:tblPr>
      <w:tblGrid>
        <w:gridCol w:w="2835"/>
        <w:gridCol w:w="4536"/>
        <w:gridCol w:w="2268"/>
      </w:tblGrid>
      <w:tr w:rsidR="00B540EE" w:rsidRPr="00264E84" w:rsidTr="00436EB5">
        <w:trPr>
          <w:trHeight w:val="500"/>
          <w:tblHeader/>
        </w:trPr>
        <w:tc>
          <w:tcPr>
            <w:tcW w:w="283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264E84" w:rsidRDefault="00B540EE" w:rsidP="00264E84">
            <w:pPr>
              <w:pStyle w:val="afff6"/>
              <w:rPr>
                <w:rFonts w:eastAsia="MS Mincho"/>
                <w:b/>
                <w:bCs/>
                <w:color w:val="000000"/>
              </w:rPr>
            </w:pPr>
            <w:r w:rsidRPr="00264E84">
              <w:rPr>
                <w:rFonts w:eastAsia="MS Mincho"/>
                <w:b/>
                <w:bCs/>
                <w:color w:val="000000"/>
              </w:rPr>
              <w:t>Направление мероприятий</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264E84" w:rsidRDefault="00B540EE" w:rsidP="00264E84">
            <w:pPr>
              <w:pStyle w:val="afff6"/>
              <w:rPr>
                <w:rFonts w:eastAsia="MS Mincho"/>
                <w:b/>
                <w:bCs/>
                <w:color w:val="000000"/>
              </w:rPr>
            </w:pPr>
            <w:r w:rsidRPr="00264E84">
              <w:rPr>
                <w:rFonts w:eastAsia="MS Mincho"/>
                <w:b/>
                <w:bCs/>
                <w:color w:val="000000"/>
              </w:rPr>
              <w:t>Мероприятия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264E84" w:rsidRDefault="00B540EE" w:rsidP="00264E84">
            <w:pPr>
              <w:pStyle w:val="afff6"/>
              <w:rPr>
                <w:rFonts w:eastAsia="MS Mincho"/>
                <w:b/>
                <w:bCs/>
                <w:color w:val="000000"/>
              </w:rPr>
            </w:pPr>
            <w:r w:rsidRPr="00264E84">
              <w:rPr>
                <w:rFonts w:eastAsia="MS Mincho"/>
                <w:b/>
                <w:bCs/>
                <w:color w:val="000000"/>
              </w:rPr>
              <w:t>Сроки реализации</w:t>
            </w:r>
          </w:p>
        </w:tc>
      </w:tr>
      <w:tr w:rsidR="00B540EE" w:rsidRPr="00264E84" w:rsidTr="00436EB5">
        <w:trPr>
          <w:trHeight w:val="2697"/>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264E84" w:rsidRDefault="00B540EE" w:rsidP="00264E84">
            <w:pPr>
              <w:pStyle w:val="afff6"/>
              <w:rPr>
                <w:rFonts w:eastAsia="MS Mincho"/>
                <w:color w:val="000000"/>
              </w:rPr>
            </w:pPr>
            <w:r w:rsidRPr="00264E84">
              <w:rPr>
                <w:rFonts w:eastAsia="MS Mincho"/>
                <w:color w:val="000000"/>
              </w:rPr>
              <w:t>I.</w:t>
            </w:r>
            <w:r w:rsidRPr="00264E84">
              <w:rPr>
                <w:rFonts w:eastAsia="MS Mincho"/>
                <w:color w:val="000000"/>
              </w:rPr>
              <w:t> </w:t>
            </w:r>
            <w:r w:rsidRPr="00264E84">
              <w:rPr>
                <w:rFonts w:eastAsia="MS Mincho"/>
                <w:color w:val="000000"/>
              </w:rPr>
              <w:t xml:space="preserve">Нормативное обеспечение введения ФГОС </w:t>
            </w:r>
            <w:r w:rsidR="00940668" w:rsidRPr="00264E84">
              <w:rPr>
                <w:rFonts w:eastAsia="MS Mincho"/>
                <w:color w:val="000000"/>
              </w:rPr>
              <w:t>ООО</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264E84" w:rsidRDefault="00B540EE" w:rsidP="00264E84">
            <w:pPr>
              <w:pStyle w:val="afff6"/>
              <w:rPr>
                <w:rFonts w:eastAsia="MS Mincho"/>
                <w:color w:val="000000"/>
              </w:rPr>
            </w:pPr>
            <w:r w:rsidRPr="00264E84">
              <w:rPr>
                <w:rFonts w:eastAsia="MS Mincho"/>
                <w:color w:val="000000"/>
                <w:spacing w:val="-2"/>
              </w:rPr>
              <w:t>1.</w:t>
            </w:r>
            <w:r w:rsidRPr="00264E84">
              <w:rPr>
                <w:rFonts w:eastAsia="MS Mincho"/>
                <w:color w:val="000000"/>
              </w:rPr>
              <w:t xml:space="preserve"> </w:t>
            </w:r>
            <w:r w:rsidRPr="00264E84">
              <w:rPr>
                <w:rFonts w:eastAsia="MS Mincho"/>
                <w:color w:val="000000"/>
                <w:spacing w:val="-2"/>
              </w:rPr>
              <w:t>Наличие решения органа государствен</w:t>
            </w:r>
            <w:r w:rsidRPr="00264E84">
              <w:rPr>
                <w:rFonts w:eastAsia="MS Mincho"/>
                <w:color w:val="000000"/>
                <w:spacing w:val="2"/>
              </w:rPr>
              <w:t xml:space="preserve">но­общественного управления (совета школы, управляющего совета, попечительского совета) </w:t>
            </w:r>
            <w:r w:rsidR="00C83F0A" w:rsidRPr="00264E84">
              <w:rPr>
                <w:rFonts w:eastAsia="MS Mincho"/>
                <w:color w:val="000000"/>
                <w:spacing w:val="2"/>
              </w:rPr>
              <w:t xml:space="preserve">или иного локального акта </w:t>
            </w:r>
            <w:r w:rsidRPr="00264E84">
              <w:rPr>
                <w:rFonts w:eastAsia="MS Mincho"/>
                <w:color w:val="000000"/>
                <w:spacing w:val="2"/>
              </w:rPr>
              <w:t>о введении в образо</w:t>
            </w:r>
            <w:r w:rsidRPr="00264E84">
              <w:rPr>
                <w:rFonts w:eastAsia="MS Mincho"/>
                <w:color w:val="000000"/>
              </w:rPr>
              <w:t xml:space="preserve">вательной организации ФГОС ООО </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264E84" w:rsidRDefault="009204D4" w:rsidP="00264E84">
            <w:pPr>
              <w:pStyle w:val="afff6"/>
              <w:rPr>
                <w:rFonts w:eastAsia="MS Mincho"/>
                <w:color w:val="000000"/>
              </w:rPr>
            </w:pPr>
            <w:r>
              <w:rPr>
                <w:rFonts w:eastAsia="MS Mincho"/>
                <w:color w:val="000000"/>
              </w:rPr>
              <w:t>По плану</w:t>
            </w:r>
          </w:p>
        </w:tc>
      </w:tr>
      <w:tr w:rsidR="00B540EE" w:rsidRPr="00264E84" w:rsidTr="00436EB5">
        <w:trPr>
          <w:trHeight w:val="1082"/>
        </w:trPr>
        <w:tc>
          <w:tcPr>
            <w:tcW w:w="2835" w:type="dxa"/>
            <w:vMerge/>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264E84" w:rsidRDefault="00B540EE" w:rsidP="00264E84">
            <w:pPr>
              <w:pStyle w:val="afff6"/>
              <w:rPr>
                <w:rFonts w:eastAsia="MS Mincho"/>
                <w:color w:val="000000"/>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264E84" w:rsidRDefault="00B540EE" w:rsidP="00264E84">
            <w:pPr>
              <w:pStyle w:val="afff6"/>
              <w:rPr>
                <w:rFonts w:eastAsia="MS Mincho"/>
                <w:color w:val="000000"/>
                <w:spacing w:val="-2"/>
              </w:rPr>
            </w:pPr>
            <w:r w:rsidRPr="00264E84">
              <w:rPr>
                <w:rFonts w:eastAsia="MS Mincho"/>
                <w:color w:val="000000"/>
              </w:rPr>
              <w:t xml:space="preserve">2. </w:t>
            </w:r>
            <w:r w:rsidR="00C83F0A" w:rsidRPr="00264E84">
              <w:rPr>
                <w:rFonts w:eastAsia="MS Mincho"/>
                <w:color w:val="000000"/>
              </w:rPr>
              <w:t>Разработка и утверждение плана-графика введения ФГОС ООО</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264E84" w:rsidRDefault="009204D4" w:rsidP="00264E84">
            <w:pPr>
              <w:pStyle w:val="afff6"/>
              <w:rPr>
                <w:rFonts w:eastAsia="MS Mincho"/>
                <w:color w:val="000000"/>
              </w:rPr>
            </w:pPr>
            <w:r>
              <w:rPr>
                <w:rFonts w:eastAsia="MS Mincho"/>
                <w:color w:val="000000"/>
              </w:rPr>
              <w:t>сентябрь</w:t>
            </w:r>
          </w:p>
        </w:tc>
      </w:tr>
      <w:tr w:rsidR="00B540EE" w:rsidRPr="00264E84" w:rsidTr="0012121B">
        <w:trPr>
          <w:trHeight w:val="402"/>
        </w:trPr>
        <w:tc>
          <w:tcPr>
            <w:tcW w:w="2835" w:type="dxa"/>
            <w:vMerge/>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264E84" w:rsidRDefault="00B540EE" w:rsidP="00264E84">
            <w:pPr>
              <w:pStyle w:val="afff6"/>
              <w:rPr>
                <w:rFonts w:eastAsia="MS Mincho"/>
                <w:color w:val="000000"/>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264E84" w:rsidRDefault="00B540EE" w:rsidP="00264E84">
            <w:pPr>
              <w:pStyle w:val="afff6"/>
              <w:rPr>
                <w:rFonts w:eastAsia="MS Mincho"/>
                <w:color w:val="000000"/>
              </w:rPr>
            </w:pPr>
            <w:r w:rsidRPr="00264E84">
              <w:rPr>
                <w:rFonts w:eastAsia="MS Mincho"/>
                <w:color w:val="000000"/>
              </w:rPr>
              <w:t xml:space="preserve">3. </w:t>
            </w:r>
            <w:r w:rsidR="00C83F0A" w:rsidRPr="00264E84">
              <w:rPr>
                <w:rFonts w:eastAsia="MS Mincho"/>
              </w:rPr>
              <w:t>Обеспечение соответствия нормативной базы школы требованиям ФГОС ООО (цели образовательного процесса, режим занятий, финансирование, материально-техническое обеспечение и др.)</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264E84" w:rsidRDefault="009204D4" w:rsidP="00264E84">
            <w:pPr>
              <w:pStyle w:val="afff6"/>
              <w:rPr>
                <w:rFonts w:eastAsia="MS Mincho"/>
                <w:color w:val="000000"/>
              </w:rPr>
            </w:pPr>
            <w:r>
              <w:rPr>
                <w:rFonts w:eastAsia="MS Mincho"/>
                <w:color w:val="000000"/>
              </w:rPr>
              <w:t>сентябрь</w:t>
            </w:r>
          </w:p>
        </w:tc>
      </w:tr>
      <w:tr w:rsidR="00B540EE" w:rsidRPr="00264E84" w:rsidTr="00436EB5">
        <w:trPr>
          <w:trHeight w:val="60"/>
        </w:trPr>
        <w:tc>
          <w:tcPr>
            <w:tcW w:w="2835" w:type="dxa"/>
            <w:vMerge/>
            <w:tcBorders>
              <w:top w:val="single" w:sz="4" w:space="0" w:color="000000"/>
              <w:left w:val="single" w:sz="4" w:space="0" w:color="000000"/>
              <w:bottom w:val="single" w:sz="4" w:space="0" w:color="000000"/>
              <w:right w:val="single" w:sz="4" w:space="0" w:color="000000"/>
            </w:tcBorders>
          </w:tcPr>
          <w:p w:rsidR="00B540EE" w:rsidRPr="00264E84" w:rsidRDefault="00B540EE" w:rsidP="00264E84">
            <w:pPr>
              <w:pStyle w:val="afff6"/>
              <w:rPr>
                <w:rFonts w:eastAsia="MS Mincho"/>
                <w:color w:val="000000"/>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264E84" w:rsidRDefault="00B540EE" w:rsidP="00264E84">
            <w:pPr>
              <w:pStyle w:val="afff6"/>
              <w:rPr>
                <w:rFonts w:eastAsia="MS Mincho"/>
                <w:strike/>
                <w:color w:val="000000"/>
              </w:rPr>
            </w:pPr>
            <w:r w:rsidRPr="00264E84">
              <w:rPr>
                <w:rFonts w:eastAsia="MS Mincho"/>
              </w:rPr>
              <w:t>4.</w:t>
            </w:r>
            <w:r w:rsidRPr="00264E84">
              <w:rPr>
                <w:rFonts w:eastAsia="MS Mincho"/>
              </w:rPr>
              <w:t> </w:t>
            </w:r>
            <w:r w:rsidR="00C83F0A" w:rsidRPr="00264E84">
              <w:rPr>
                <w:rFonts w:eastAsia="MS Mincho"/>
                <w:color w:val="000000"/>
              </w:rPr>
              <w:t xml:space="preserve"> Разработка на основе примерной основной образовательной программы основного</w:t>
            </w:r>
            <w:r w:rsidR="00C83F0A" w:rsidRPr="00264E84">
              <w:rPr>
                <w:rFonts w:eastAsia="MS Mincho"/>
                <w:color w:val="000000"/>
                <w:spacing w:val="2"/>
              </w:rPr>
              <w:t xml:space="preserve"> общего образования основной образовательной программы </w:t>
            </w:r>
            <w:r w:rsidR="00C83F0A" w:rsidRPr="00264E84">
              <w:rPr>
                <w:rFonts w:eastAsia="MS Mincho"/>
                <w:color w:val="000000"/>
              </w:rPr>
              <w:t>основного</w:t>
            </w:r>
            <w:r w:rsidR="00C83F0A" w:rsidRPr="00264E84">
              <w:rPr>
                <w:rFonts w:eastAsia="MS Mincho"/>
                <w:color w:val="000000"/>
                <w:spacing w:val="2"/>
              </w:rPr>
              <w:t xml:space="preserve"> общего образования образова</w:t>
            </w:r>
            <w:r w:rsidR="00C83F0A" w:rsidRPr="00264E84">
              <w:rPr>
                <w:rFonts w:eastAsia="MS Mincho"/>
                <w:color w:val="000000"/>
              </w:rPr>
              <w:t>тельной организации</w:t>
            </w:r>
            <w:r w:rsidR="00C83F0A" w:rsidRPr="00264E84" w:rsidDel="00C83F0A">
              <w:rPr>
                <w:rFonts w:eastAsia="MS Mincho"/>
              </w:rPr>
              <w:t xml:space="preserve"> </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264E84" w:rsidRDefault="009204D4" w:rsidP="00264E84">
            <w:pPr>
              <w:pStyle w:val="afff6"/>
              <w:rPr>
                <w:rFonts w:eastAsia="MS Mincho"/>
                <w:color w:val="000000"/>
              </w:rPr>
            </w:pPr>
            <w:r>
              <w:rPr>
                <w:rFonts w:eastAsia="MS Mincho"/>
                <w:color w:val="000000"/>
              </w:rPr>
              <w:t>Апрель-май</w:t>
            </w:r>
          </w:p>
        </w:tc>
      </w:tr>
      <w:tr w:rsidR="00B540EE" w:rsidRPr="00264E84" w:rsidTr="00436EB5">
        <w:trPr>
          <w:trHeight w:val="60"/>
        </w:trPr>
        <w:tc>
          <w:tcPr>
            <w:tcW w:w="2835" w:type="dxa"/>
            <w:vMerge/>
            <w:tcBorders>
              <w:top w:val="single" w:sz="4" w:space="0" w:color="000000"/>
              <w:left w:val="single" w:sz="4" w:space="0" w:color="000000"/>
              <w:bottom w:val="single" w:sz="4" w:space="0" w:color="000000"/>
              <w:right w:val="single" w:sz="4" w:space="0" w:color="000000"/>
            </w:tcBorders>
          </w:tcPr>
          <w:p w:rsidR="00B540EE" w:rsidRPr="00264E84" w:rsidRDefault="00B540EE" w:rsidP="00264E84">
            <w:pPr>
              <w:pStyle w:val="afff6"/>
              <w:rPr>
                <w:rFonts w:eastAsia="MS Mincho"/>
                <w:color w:val="000000"/>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264E84" w:rsidRDefault="00B540EE" w:rsidP="00264E84">
            <w:pPr>
              <w:pStyle w:val="afff6"/>
              <w:rPr>
                <w:rFonts w:eastAsia="MS Mincho"/>
                <w:color w:val="000000"/>
              </w:rPr>
            </w:pPr>
            <w:r w:rsidRPr="00264E84">
              <w:rPr>
                <w:rFonts w:eastAsia="MS Mincho"/>
                <w:color w:val="000000"/>
              </w:rPr>
              <w:t>5.</w:t>
            </w:r>
            <w:r w:rsidRPr="00264E84">
              <w:rPr>
                <w:rFonts w:eastAsia="MS Mincho"/>
                <w:color w:val="000000"/>
              </w:rPr>
              <w:t> </w:t>
            </w:r>
            <w:r w:rsidR="00C83F0A" w:rsidRPr="00264E84">
              <w:rPr>
                <w:rFonts w:eastAsia="MS Mincho"/>
                <w:color w:val="000000"/>
                <w:spacing w:val="-4"/>
              </w:rPr>
              <w:t xml:space="preserve"> Утверждение основной образовательной </w:t>
            </w:r>
            <w:r w:rsidR="00C83F0A" w:rsidRPr="00264E84">
              <w:rPr>
                <w:rFonts w:eastAsia="MS Mincho"/>
                <w:color w:val="000000"/>
              </w:rPr>
              <w:t>программы образовательной организации</w:t>
            </w:r>
            <w:r w:rsidR="00C83F0A" w:rsidRPr="00264E84" w:rsidDel="00C83F0A">
              <w:rPr>
                <w:rFonts w:eastAsia="MS Mincho"/>
                <w:color w:val="000000"/>
              </w:rPr>
              <w:t xml:space="preserve"> </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264E84" w:rsidRDefault="009204D4" w:rsidP="00264E84">
            <w:pPr>
              <w:pStyle w:val="afff6"/>
              <w:rPr>
                <w:rFonts w:eastAsia="MS Mincho"/>
                <w:color w:val="000000"/>
              </w:rPr>
            </w:pPr>
            <w:r>
              <w:rPr>
                <w:rFonts w:eastAsia="MS Mincho"/>
                <w:color w:val="000000"/>
              </w:rPr>
              <w:t>сентябрь</w:t>
            </w:r>
          </w:p>
        </w:tc>
      </w:tr>
      <w:tr w:rsidR="00B540EE" w:rsidRPr="00264E84" w:rsidTr="0012121B">
        <w:trPr>
          <w:trHeight w:val="1245"/>
        </w:trPr>
        <w:tc>
          <w:tcPr>
            <w:tcW w:w="2835" w:type="dxa"/>
            <w:vMerge w:val="restart"/>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B540EE" w:rsidRPr="00264E84" w:rsidRDefault="00B540EE" w:rsidP="00264E84">
            <w:pPr>
              <w:pStyle w:val="afff6"/>
              <w:rPr>
                <w:rFonts w:eastAsia="MS Mincho"/>
                <w:color w:val="000000"/>
              </w:rPr>
            </w:pPr>
          </w:p>
        </w:tc>
        <w:tc>
          <w:tcPr>
            <w:tcW w:w="4536" w:type="dxa"/>
            <w:tcBorders>
              <w:top w:val="single" w:sz="4" w:space="0" w:color="000000"/>
              <w:left w:val="single" w:sz="4" w:space="0" w:color="000000"/>
              <w:right w:val="single" w:sz="4" w:space="0" w:color="000000"/>
            </w:tcBorders>
            <w:tcMar>
              <w:top w:w="71" w:type="dxa"/>
              <w:left w:w="85" w:type="dxa"/>
              <w:bottom w:w="85" w:type="dxa"/>
              <w:right w:w="85" w:type="dxa"/>
            </w:tcMar>
          </w:tcPr>
          <w:p w:rsidR="00B540EE" w:rsidRPr="00264E84" w:rsidRDefault="00B540EE" w:rsidP="00264E84">
            <w:pPr>
              <w:pStyle w:val="afff6"/>
              <w:rPr>
                <w:rFonts w:eastAsia="MS Mincho"/>
                <w:color w:val="000000"/>
              </w:rPr>
            </w:pPr>
            <w:r w:rsidRPr="00264E84">
              <w:rPr>
                <w:rFonts w:eastAsia="MS Mincho"/>
                <w:color w:val="000000"/>
                <w:spacing w:val="-4"/>
              </w:rPr>
              <w:t>6.</w:t>
            </w:r>
            <w:r w:rsidRPr="00264E84">
              <w:rPr>
                <w:rFonts w:eastAsia="MS Mincho"/>
                <w:color w:val="000000"/>
                <w:spacing w:val="-4"/>
              </w:rPr>
              <w:t> </w:t>
            </w:r>
            <w:r w:rsidR="00C83F0A" w:rsidRPr="00264E84">
              <w:rPr>
                <w:rFonts w:eastAsia="MS Mincho"/>
                <w:color w:val="000000"/>
              </w:rPr>
              <w:t xml:space="preserve"> Приведение должностных инструкций </w:t>
            </w:r>
            <w:r w:rsidR="00C83F0A" w:rsidRPr="00264E84">
              <w:rPr>
                <w:rFonts w:eastAsia="MS Mincho"/>
                <w:color w:val="000000"/>
                <w:spacing w:val="-2"/>
              </w:rPr>
              <w:t xml:space="preserve">работников образовательной организации в соответствие с требованиями </w:t>
            </w:r>
            <w:r w:rsidR="00C83F0A" w:rsidRPr="00264E84">
              <w:rPr>
                <w:rFonts w:eastAsia="MS Mincho"/>
                <w:color w:val="000000"/>
              </w:rPr>
              <w:t>ФГОС основного общего образования</w:t>
            </w:r>
            <w:r w:rsidR="00C83F0A" w:rsidRPr="00264E84">
              <w:rPr>
                <w:rFonts w:eastAsia="MS Mincho"/>
                <w:color w:val="000000"/>
                <w:spacing w:val="-2"/>
              </w:rPr>
              <w:t xml:space="preserve"> и тарифно­квалификационными</w:t>
            </w:r>
            <w:r w:rsidR="00C83F0A" w:rsidRPr="00264E84">
              <w:rPr>
                <w:rFonts w:eastAsia="MS Mincho"/>
                <w:color w:val="000000"/>
              </w:rPr>
              <w:t xml:space="preserve"> характеристиками</w:t>
            </w:r>
            <w:r w:rsidR="00C83F0A" w:rsidRPr="00264E84" w:rsidDel="00C83F0A">
              <w:rPr>
                <w:rFonts w:eastAsia="MS Mincho"/>
                <w:color w:val="000000"/>
                <w:spacing w:val="-4"/>
              </w:rPr>
              <w:t xml:space="preserve"> </w:t>
            </w:r>
            <w:r w:rsidR="00C83F0A" w:rsidRPr="00264E84">
              <w:rPr>
                <w:rFonts w:eastAsia="MS Mincho"/>
                <w:color w:val="000000"/>
                <w:spacing w:val="-4"/>
              </w:rPr>
              <w:t>и профессиональным стандартом</w:t>
            </w:r>
          </w:p>
        </w:tc>
        <w:tc>
          <w:tcPr>
            <w:tcW w:w="2268" w:type="dxa"/>
            <w:tcBorders>
              <w:top w:val="single" w:sz="4" w:space="0" w:color="000000"/>
              <w:left w:val="single" w:sz="4" w:space="0" w:color="000000"/>
              <w:right w:val="single" w:sz="4" w:space="0" w:color="000000"/>
            </w:tcBorders>
            <w:tcMar>
              <w:top w:w="71" w:type="dxa"/>
              <w:left w:w="85" w:type="dxa"/>
              <w:bottom w:w="85" w:type="dxa"/>
              <w:right w:w="85" w:type="dxa"/>
            </w:tcMar>
          </w:tcPr>
          <w:p w:rsidR="00B540EE" w:rsidRPr="00264E84" w:rsidRDefault="009204D4" w:rsidP="00264E84">
            <w:pPr>
              <w:pStyle w:val="afff6"/>
              <w:rPr>
                <w:rFonts w:eastAsia="MS Mincho"/>
                <w:color w:val="000000"/>
              </w:rPr>
            </w:pPr>
            <w:r>
              <w:rPr>
                <w:rFonts w:eastAsia="MS Mincho"/>
                <w:color w:val="000000"/>
              </w:rPr>
              <w:t>сентябрь</w:t>
            </w:r>
          </w:p>
        </w:tc>
      </w:tr>
      <w:tr w:rsidR="00B540EE" w:rsidRPr="00264E84" w:rsidTr="0012121B">
        <w:trPr>
          <w:trHeight w:val="1970"/>
        </w:trPr>
        <w:tc>
          <w:tcPr>
            <w:tcW w:w="2835" w:type="dxa"/>
            <w:vMerge/>
            <w:tcBorders>
              <w:top w:val="single" w:sz="4" w:space="0" w:color="000000"/>
              <w:left w:val="single" w:sz="4" w:space="0" w:color="000000"/>
              <w:bottom w:val="single" w:sz="4" w:space="0" w:color="000000"/>
              <w:right w:val="single" w:sz="4" w:space="0" w:color="000000"/>
            </w:tcBorders>
          </w:tcPr>
          <w:p w:rsidR="00B540EE" w:rsidRPr="00264E84" w:rsidRDefault="00B540EE" w:rsidP="00264E84">
            <w:pPr>
              <w:pStyle w:val="afff6"/>
              <w:rPr>
                <w:rFonts w:eastAsia="MS Mincho"/>
                <w:color w:val="000000"/>
              </w:rPr>
            </w:pPr>
          </w:p>
        </w:tc>
        <w:tc>
          <w:tcPr>
            <w:tcW w:w="4536" w:type="dxa"/>
            <w:tcBorders>
              <w:top w:val="single" w:sz="4" w:space="0" w:color="000000"/>
              <w:left w:val="single" w:sz="4" w:space="0" w:color="000000"/>
              <w:right w:val="single" w:sz="4" w:space="0" w:color="000000"/>
            </w:tcBorders>
            <w:tcMar>
              <w:top w:w="71" w:type="dxa"/>
              <w:left w:w="85" w:type="dxa"/>
              <w:bottom w:w="85" w:type="dxa"/>
              <w:right w:w="85" w:type="dxa"/>
            </w:tcMar>
          </w:tcPr>
          <w:p w:rsidR="00B540EE" w:rsidRPr="00264E84" w:rsidRDefault="00B540EE" w:rsidP="00264E84">
            <w:pPr>
              <w:pStyle w:val="afff6"/>
              <w:rPr>
                <w:rFonts w:eastAsia="MS Mincho"/>
                <w:color w:val="000000"/>
              </w:rPr>
            </w:pPr>
            <w:r w:rsidRPr="00264E84">
              <w:rPr>
                <w:rFonts w:eastAsia="MS Mincho"/>
                <w:color w:val="000000"/>
              </w:rPr>
              <w:t>7.</w:t>
            </w:r>
            <w:r w:rsidRPr="00264E84">
              <w:rPr>
                <w:rFonts w:eastAsia="MS Mincho"/>
                <w:color w:val="000000"/>
              </w:rPr>
              <w:t> </w:t>
            </w:r>
            <w:r w:rsidR="00C83F0A" w:rsidRPr="00264E84">
              <w:rPr>
                <w:rFonts w:eastAsia="MS Mincho"/>
                <w:spacing w:val="-2"/>
              </w:rPr>
              <w:t xml:space="preserve"> Определение списка учебников и учеб</w:t>
            </w:r>
            <w:r w:rsidR="00C83F0A" w:rsidRPr="00264E84">
              <w:rPr>
                <w:rFonts w:eastAsia="MS Mincho"/>
                <w:spacing w:val="2"/>
              </w:rPr>
              <w:t>ных пособий, используемых в образовательном процессе в соответствии с ФГОС основного общего образования</w:t>
            </w:r>
            <w:r w:rsidR="00C83F0A" w:rsidRPr="00264E84" w:rsidDel="00C83F0A">
              <w:rPr>
                <w:rFonts w:eastAsia="MS Mincho"/>
                <w:color w:val="000000"/>
              </w:rPr>
              <w:t xml:space="preserve"> </w:t>
            </w:r>
          </w:p>
        </w:tc>
        <w:tc>
          <w:tcPr>
            <w:tcW w:w="2268" w:type="dxa"/>
            <w:tcBorders>
              <w:top w:val="single" w:sz="4" w:space="0" w:color="000000"/>
              <w:left w:val="single" w:sz="4" w:space="0" w:color="000000"/>
              <w:right w:val="single" w:sz="4" w:space="0" w:color="000000"/>
            </w:tcBorders>
            <w:tcMar>
              <w:top w:w="71" w:type="dxa"/>
              <w:left w:w="85" w:type="dxa"/>
              <w:bottom w:w="85" w:type="dxa"/>
              <w:right w:w="85" w:type="dxa"/>
            </w:tcMar>
          </w:tcPr>
          <w:p w:rsidR="00B540EE" w:rsidRPr="00264E84" w:rsidRDefault="009204D4" w:rsidP="00264E84">
            <w:pPr>
              <w:pStyle w:val="afff6"/>
              <w:rPr>
                <w:rFonts w:eastAsia="MS Mincho"/>
                <w:color w:val="000000"/>
              </w:rPr>
            </w:pPr>
            <w:r>
              <w:rPr>
                <w:rFonts w:eastAsia="MS Mincho"/>
                <w:color w:val="000000"/>
              </w:rPr>
              <w:t>1 год</w:t>
            </w:r>
          </w:p>
        </w:tc>
      </w:tr>
      <w:tr w:rsidR="00B540EE" w:rsidRPr="00264E84" w:rsidTr="00436EB5">
        <w:trPr>
          <w:trHeight w:val="688"/>
        </w:trPr>
        <w:tc>
          <w:tcPr>
            <w:tcW w:w="2835" w:type="dxa"/>
            <w:vMerge/>
            <w:tcBorders>
              <w:top w:val="single" w:sz="4" w:space="0" w:color="000000"/>
              <w:left w:val="single" w:sz="4" w:space="0" w:color="000000"/>
              <w:bottom w:val="single" w:sz="4" w:space="0" w:color="000000"/>
              <w:right w:val="single" w:sz="4" w:space="0" w:color="000000"/>
            </w:tcBorders>
          </w:tcPr>
          <w:p w:rsidR="00B540EE" w:rsidRPr="00264E84" w:rsidRDefault="00B540EE" w:rsidP="00264E84">
            <w:pPr>
              <w:pStyle w:val="afff6"/>
              <w:rPr>
                <w:rFonts w:eastAsia="MS Mincho"/>
                <w:color w:val="000000"/>
              </w:rPr>
            </w:pPr>
          </w:p>
        </w:tc>
        <w:tc>
          <w:tcPr>
            <w:tcW w:w="4536"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B540EE" w:rsidRPr="00264E84" w:rsidRDefault="00B540EE" w:rsidP="00264E84">
            <w:pPr>
              <w:pStyle w:val="afff6"/>
              <w:rPr>
                <w:rFonts w:eastAsia="MS Mincho"/>
                <w:strike/>
              </w:rPr>
            </w:pPr>
            <w:r w:rsidRPr="00264E84">
              <w:rPr>
                <w:spacing w:val="-2"/>
              </w:rPr>
              <w:t>8.</w:t>
            </w:r>
            <w:r w:rsidRPr="00264E84">
              <w:rPr>
                <w:spacing w:val="-2"/>
              </w:rPr>
              <w:t> </w:t>
            </w:r>
            <w:r w:rsidRPr="00264E84">
              <w:t xml:space="preserve"> </w:t>
            </w:r>
            <w:r w:rsidR="00C83F0A" w:rsidRPr="00264E84">
              <w:rPr>
                <w:rFonts w:eastAsia="MS Mincho"/>
              </w:rPr>
              <w:t>Разработка и корректировка локальных актов, устанав</w:t>
            </w:r>
            <w:r w:rsidR="00C83F0A" w:rsidRPr="00264E84">
              <w:rPr>
                <w:rFonts w:eastAsia="MS Mincho"/>
                <w:spacing w:val="-4"/>
              </w:rPr>
              <w:t>ливающих требования к различным объ</w:t>
            </w:r>
            <w:r w:rsidR="00C83F0A" w:rsidRPr="00264E84">
              <w:rPr>
                <w:rFonts w:eastAsia="MS Mincho"/>
              </w:rPr>
              <w:t xml:space="preserve">ектам инфраструктуры образовательной </w:t>
            </w:r>
            <w:r w:rsidR="00C83F0A" w:rsidRPr="00264E84">
              <w:rPr>
                <w:rFonts w:eastAsia="MS Mincho"/>
                <w:spacing w:val="-4"/>
              </w:rPr>
              <w:t>организации с учетом требований к мини</w:t>
            </w:r>
            <w:r w:rsidR="00C83F0A" w:rsidRPr="00264E84">
              <w:rPr>
                <w:rFonts w:eastAsia="MS Mincho"/>
                <w:spacing w:val="-2"/>
              </w:rPr>
              <w:t>мальной оснащенности учебного процес</w:t>
            </w:r>
            <w:r w:rsidR="00C83F0A" w:rsidRPr="00264E84">
              <w:rPr>
                <w:rFonts w:eastAsia="MS Mincho"/>
                <w:spacing w:val="2"/>
              </w:rPr>
              <w:t xml:space="preserve">са </w:t>
            </w:r>
          </w:p>
        </w:tc>
        <w:tc>
          <w:tcPr>
            <w:tcW w:w="2268"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B540EE" w:rsidRPr="00264E84" w:rsidRDefault="009204D4" w:rsidP="00264E84">
            <w:pPr>
              <w:pStyle w:val="afff6"/>
              <w:rPr>
                <w:rFonts w:eastAsia="MS Mincho"/>
                <w:color w:val="000000"/>
              </w:rPr>
            </w:pPr>
            <w:r>
              <w:rPr>
                <w:rFonts w:eastAsia="MS Mincho"/>
                <w:color w:val="000000"/>
              </w:rPr>
              <w:t>сентябрь</w:t>
            </w:r>
          </w:p>
        </w:tc>
      </w:tr>
      <w:tr w:rsidR="005B178C" w:rsidRPr="00264E84" w:rsidTr="00C92A67">
        <w:trPr>
          <w:trHeight w:val="8500"/>
        </w:trPr>
        <w:tc>
          <w:tcPr>
            <w:tcW w:w="2835" w:type="dxa"/>
            <w:vMerge/>
            <w:tcBorders>
              <w:top w:val="single" w:sz="4" w:space="0" w:color="000000"/>
              <w:left w:val="single" w:sz="4" w:space="0" w:color="000000"/>
              <w:bottom w:val="single" w:sz="4" w:space="0" w:color="000000"/>
              <w:right w:val="single" w:sz="4" w:space="0" w:color="000000"/>
            </w:tcBorders>
          </w:tcPr>
          <w:p w:rsidR="005B178C" w:rsidRPr="00264E84" w:rsidRDefault="005B178C" w:rsidP="00264E84">
            <w:pPr>
              <w:pStyle w:val="afff6"/>
              <w:rPr>
                <w:rFonts w:eastAsia="MS Mincho"/>
                <w:color w:val="000000"/>
              </w:rPr>
            </w:pPr>
          </w:p>
        </w:tc>
        <w:tc>
          <w:tcPr>
            <w:tcW w:w="4536" w:type="dxa"/>
            <w:tcBorders>
              <w:top w:val="single" w:sz="4" w:space="0" w:color="000000"/>
              <w:left w:val="single" w:sz="4" w:space="0" w:color="000000"/>
              <w:right w:val="single" w:sz="4" w:space="0" w:color="000000"/>
            </w:tcBorders>
            <w:tcMar>
              <w:top w:w="71" w:type="dxa"/>
              <w:left w:w="85" w:type="dxa"/>
              <w:bottom w:w="85" w:type="dxa"/>
              <w:right w:w="85" w:type="dxa"/>
            </w:tcMar>
          </w:tcPr>
          <w:p w:rsidR="005B178C" w:rsidRPr="00264E84" w:rsidRDefault="005B178C" w:rsidP="00264E84">
            <w:pPr>
              <w:pStyle w:val="afff6"/>
              <w:rPr>
                <w:rFonts w:eastAsia="MS Mincho"/>
                <w:strike/>
              </w:rPr>
            </w:pPr>
            <w:r w:rsidRPr="00264E84">
              <w:rPr>
                <w:rFonts w:eastAsia="MS Mincho"/>
              </w:rPr>
              <w:t>9.</w:t>
            </w:r>
            <w:r w:rsidRPr="00264E84">
              <w:rPr>
                <w:rFonts w:eastAsia="MS Mincho"/>
              </w:rPr>
              <w:t> </w:t>
            </w:r>
            <w:r w:rsidRPr="00264E84">
              <w:rPr>
                <w:rFonts w:eastAsia="MS Mincho"/>
              </w:rPr>
              <w:t xml:space="preserve"> Доработка:</w:t>
            </w:r>
          </w:p>
          <w:p w:rsidR="005B178C" w:rsidRPr="00264E84" w:rsidRDefault="005B178C" w:rsidP="00264E84">
            <w:pPr>
              <w:pStyle w:val="afff6"/>
              <w:rPr>
                <w:rFonts w:eastAsia="MS Mincho"/>
                <w:color w:val="000000"/>
              </w:rPr>
            </w:pPr>
            <w:r w:rsidRPr="00264E84">
              <w:rPr>
                <w:b/>
                <w:bCs/>
                <w:spacing w:val="-4"/>
              </w:rPr>
              <w:t>–</w:t>
            </w:r>
            <w:r w:rsidRPr="00264E84">
              <w:rPr>
                <w:rFonts w:eastAsia="MS Mincho"/>
                <w:spacing w:val="-2"/>
              </w:rPr>
              <w:t> </w:t>
            </w:r>
            <w:r w:rsidRPr="00264E84">
              <w:rPr>
                <w:rFonts w:eastAsia="MS Mincho"/>
                <w:spacing w:val="-2"/>
              </w:rPr>
              <w:t xml:space="preserve">образовательных </w:t>
            </w:r>
            <w:r w:rsidRPr="00264E84">
              <w:rPr>
                <w:rFonts w:eastAsia="MS Mincho"/>
                <w:color w:val="000000"/>
                <w:spacing w:val="-2"/>
              </w:rPr>
              <w:t>программ (индиви</w:t>
            </w:r>
            <w:r w:rsidRPr="00264E84">
              <w:rPr>
                <w:rFonts w:eastAsia="MS Mincho"/>
                <w:color w:val="000000"/>
              </w:rPr>
              <w:t>дуальных и</w:t>
            </w:r>
            <w:r w:rsidRPr="00264E84">
              <w:rPr>
                <w:rFonts w:eastAsia="MS Mincho"/>
                <w:color w:val="000000"/>
              </w:rPr>
              <w:t> </w:t>
            </w:r>
            <w:r w:rsidRPr="00264E84">
              <w:rPr>
                <w:rFonts w:eastAsia="MS Mincho"/>
                <w:color w:val="000000"/>
              </w:rPr>
              <w:t>др.);</w:t>
            </w:r>
          </w:p>
          <w:p w:rsidR="005B178C" w:rsidRPr="00264E84" w:rsidRDefault="005B178C" w:rsidP="00264E84">
            <w:pPr>
              <w:pStyle w:val="afff6"/>
              <w:rPr>
                <w:rFonts w:eastAsia="MS Mincho"/>
                <w:color w:val="000000"/>
              </w:rPr>
            </w:pPr>
            <w:r w:rsidRPr="00264E84">
              <w:rPr>
                <w:b/>
                <w:bCs/>
                <w:spacing w:val="-4"/>
              </w:rPr>
              <w:t>–</w:t>
            </w:r>
            <w:r w:rsidRPr="00264E84">
              <w:rPr>
                <w:rFonts w:eastAsia="MS Mincho"/>
                <w:color w:val="000000"/>
              </w:rPr>
              <w:t> </w:t>
            </w:r>
            <w:r w:rsidRPr="00264E84">
              <w:rPr>
                <w:rFonts w:eastAsia="MS Mincho"/>
                <w:color w:val="000000"/>
              </w:rPr>
              <w:t>учебного плана;</w:t>
            </w:r>
          </w:p>
          <w:p w:rsidR="005B178C" w:rsidRPr="00264E84" w:rsidRDefault="005B178C" w:rsidP="00264E84">
            <w:pPr>
              <w:pStyle w:val="afff6"/>
              <w:rPr>
                <w:rFonts w:eastAsia="MS Mincho"/>
                <w:color w:val="000000"/>
              </w:rPr>
            </w:pPr>
            <w:r w:rsidRPr="00264E84">
              <w:rPr>
                <w:b/>
                <w:bCs/>
                <w:spacing w:val="-4"/>
              </w:rPr>
              <w:t>–</w:t>
            </w:r>
            <w:r w:rsidRPr="00264E84">
              <w:rPr>
                <w:rFonts w:eastAsia="MS Mincho"/>
                <w:color w:val="000000"/>
                <w:spacing w:val="-2"/>
              </w:rPr>
              <w:t> </w:t>
            </w:r>
            <w:r w:rsidRPr="00264E84">
              <w:rPr>
                <w:rFonts w:eastAsia="MS Mincho"/>
                <w:color w:val="000000"/>
                <w:spacing w:val="-2"/>
              </w:rPr>
              <w:t>рабочих программ учебных предме</w:t>
            </w:r>
            <w:r w:rsidRPr="00264E84">
              <w:rPr>
                <w:rFonts w:eastAsia="MS Mincho"/>
                <w:color w:val="000000"/>
              </w:rPr>
              <w:t>тов, курсов, дисциплин, модулей;</w:t>
            </w:r>
          </w:p>
          <w:p w:rsidR="005B178C" w:rsidRPr="00264E84" w:rsidRDefault="005B178C" w:rsidP="00264E84">
            <w:pPr>
              <w:pStyle w:val="afff6"/>
              <w:rPr>
                <w:rFonts w:eastAsia="MS Mincho"/>
                <w:color w:val="000000"/>
              </w:rPr>
            </w:pPr>
            <w:r w:rsidRPr="00264E84">
              <w:rPr>
                <w:b/>
                <w:bCs/>
                <w:spacing w:val="-4"/>
              </w:rPr>
              <w:t>–</w:t>
            </w:r>
            <w:r w:rsidRPr="00264E84">
              <w:rPr>
                <w:rFonts w:eastAsia="MS Mincho"/>
                <w:color w:val="000000"/>
                <w:spacing w:val="2"/>
              </w:rPr>
              <w:t> </w:t>
            </w:r>
            <w:r w:rsidRPr="00264E84">
              <w:rPr>
                <w:rFonts w:eastAsia="MS Mincho"/>
                <w:color w:val="000000"/>
                <w:spacing w:val="2"/>
              </w:rPr>
              <w:t>годового календарного учебного гра</w:t>
            </w:r>
            <w:r w:rsidRPr="00264E84">
              <w:rPr>
                <w:rFonts w:eastAsia="MS Mincho"/>
                <w:color w:val="000000"/>
              </w:rPr>
              <w:t>фика;</w:t>
            </w:r>
          </w:p>
          <w:p w:rsidR="005B178C" w:rsidRPr="00264E84" w:rsidRDefault="005B178C" w:rsidP="00264E84">
            <w:pPr>
              <w:pStyle w:val="afff6"/>
            </w:pPr>
            <w:r w:rsidRPr="00264E84">
              <w:rPr>
                <w:b/>
                <w:bCs/>
                <w:spacing w:val="-4"/>
              </w:rPr>
              <w:t>–</w:t>
            </w:r>
            <w:r w:rsidRPr="00264E84">
              <w:t> положений о внеурочной деятельности обучающихся;</w:t>
            </w:r>
          </w:p>
          <w:p w:rsidR="005B178C" w:rsidRPr="00264E84" w:rsidRDefault="005B178C" w:rsidP="00264E84">
            <w:pPr>
              <w:pStyle w:val="afff6"/>
            </w:pPr>
            <w:r w:rsidRPr="00264E84">
              <w:rPr>
                <w:b/>
                <w:bCs/>
                <w:spacing w:val="-4"/>
              </w:rPr>
              <w:t>–</w:t>
            </w:r>
            <w:r w:rsidRPr="00264E84">
              <w:t> положения об организации текущей и итоговой оценки достижения обучающимися планируемых результатов освоения основной образовательной программы;</w:t>
            </w:r>
          </w:p>
          <w:p w:rsidR="005B178C" w:rsidRPr="00264E84" w:rsidRDefault="005B178C" w:rsidP="00264E84">
            <w:pPr>
              <w:pStyle w:val="afff6"/>
            </w:pPr>
            <w:r w:rsidRPr="00264E84">
              <w:rPr>
                <w:b/>
                <w:bCs/>
                <w:spacing w:val="-4"/>
              </w:rPr>
              <w:t>–</w:t>
            </w:r>
            <w:r w:rsidRPr="00264E84">
              <w:t> положения об организации домашней работы обучающихся;</w:t>
            </w:r>
          </w:p>
          <w:p w:rsidR="005B178C" w:rsidRPr="00264E84" w:rsidRDefault="005B178C" w:rsidP="00264E84">
            <w:pPr>
              <w:pStyle w:val="afff6"/>
              <w:rPr>
                <w:rFonts w:eastAsia="MS Mincho"/>
              </w:rPr>
            </w:pPr>
            <w:r w:rsidRPr="00264E84">
              <w:rPr>
                <w:b/>
                <w:bCs/>
                <w:spacing w:val="-4"/>
              </w:rPr>
              <w:t>–</w:t>
            </w:r>
            <w:r w:rsidRPr="00264E84">
              <w:t> положения о формах получения образования</w:t>
            </w:r>
          </w:p>
        </w:tc>
        <w:tc>
          <w:tcPr>
            <w:tcW w:w="2268" w:type="dxa"/>
            <w:tcBorders>
              <w:top w:val="single" w:sz="4" w:space="0" w:color="000000"/>
              <w:left w:val="single" w:sz="4" w:space="0" w:color="000000"/>
              <w:right w:val="single" w:sz="4" w:space="0" w:color="000000"/>
            </w:tcBorders>
            <w:tcMar>
              <w:top w:w="71" w:type="dxa"/>
              <w:left w:w="85" w:type="dxa"/>
              <w:bottom w:w="85" w:type="dxa"/>
              <w:right w:w="85" w:type="dxa"/>
            </w:tcMar>
          </w:tcPr>
          <w:p w:rsidR="005B178C" w:rsidRPr="00264E84" w:rsidRDefault="00804392" w:rsidP="00264E84">
            <w:pPr>
              <w:pStyle w:val="afff6"/>
              <w:rPr>
                <w:rFonts w:eastAsia="MS Mincho"/>
                <w:color w:val="000000"/>
              </w:rPr>
            </w:pPr>
            <w:r>
              <w:rPr>
                <w:rFonts w:eastAsia="MS Mincho"/>
                <w:color w:val="000000"/>
              </w:rPr>
              <w:t>сентябрь</w:t>
            </w:r>
          </w:p>
        </w:tc>
      </w:tr>
      <w:tr w:rsidR="00B540EE" w:rsidRPr="00264E84" w:rsidTr="00436EB5">
        <w:trPr>
          <w:trHeight w:val="882"/>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264E84" w:rsidRDefault="00B540EE" w:rsidP="00264E84">
            <w:pPr>
              <w:pStyle w:val="afff6"/>
              <w:rPr>
                <w:rFonts w:eastAsia="MS Mincho"/>
                <w:color w:val="000000"/>
              </w:rPr>
            </w:pPr>
            <w:r w:rsidRPr="00264E84">
              <w:rPr>
                <w:rFonts w:eastAsia="MS Mincho"/>
                <w:color w:val="000000"/>
              </w:rPr>
              <w:t>II. Финансовое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264E84" w:rsidRDefault="00B540EE" w:rsidP="00264E84">
            <w:pPr>
              <w:pStyle w:val="afff6"/>
              <w:rPr>
                <w:rFonts w:eastAsia="MS Mincho"/>
                <w:color w:val="000000"/>
              </w:rPr>
            </w:pPr>
            <w:r w:rsidRPr="00264E84">
              <w:rPr>
                <w:rFonts w:eastAsia="MS Mincho"/>
                <w:color w:val="000000"/>
                <w:spacing w:val="2"/>
              </w:rPr>
              <w:t>1.</w:t>
            </w:r>
            <w:r w:rsidRPr="00264E84">
              <w:rPr>
                <w:rFonts w:eastAsia="MS Mincho"/>
                <w:color w:val="000000"/>
                <w:spacing w:val="2"/>
              </w:rPr>
              <w:t> </w:t>
            </w:r>
            <w:r w:rsidRPr="00264E84">
              <w:rPr>
                <w:rFonts w:eastAsia="MS Mincho"/>
                <w:color w:val="000000"/>
                <w:spacing w:val="2"/>
              </w:rPr>
              <w:t>Определение объема расходов, необ</w:t>
            </w:r>
            <w:r w:rsidRPr="00264E84">
              <w:rPr>
                <w:rFonts w:eastAsia="MS Mincho"/>
                <w:color w:val="000000"/>
              </w:rPr>
              <w:t>ходимых для реализации ООП и достижения планируемых результатов</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264E84" w:rsidRDefault="00804392" w:rsidP="00264E84">
            <w:pPr>
              <w:pStyle w:val="afff6"/>
              <w:rPr>
                <w:rFonts w:eastAsia="MS Mincho"/>
                <w:color w:val="000000"/>
              </w:rPr>
            </w:pPr>
            <w:r>
              <w:rPr>
                <w:rFonts w:eastAsia="MS Mincho"/>
                <w:color w:val="000000"/>
              </w:rPr>
              <w:t>сентябрь</w:t>
            </w:r>
          </w:p>
        </w:tc>
      </w:tr>
      <w:tr w:rsidR="00B540EE" w:rsidRPr="00264E84" w:rsidTr="00436EB5">
        <w:trPr>
          <w:trHeight w:val="1270"/>
        </w:trPr>
        <w:tc>
          <w:tcPr>
            <w:tcW w:w="2835" w:type="dxa"/>
            <w:vMerge/>
            <w:tcBorders>
              <w:top w:val="single" w:sz="4" w:space="0" w:color="000000"/>
              <w:left w:val="single" w:sz="4" w:space="0" w:color="000000"/>
              <w:bottom w:val="single" w:sz="4" w:space="0" w:color="000000"/>
              <w:right w:val="single" w:sz="4" w:space="0" w:color="000000"/>
            </w:tcBorders>
          </w:tcPr>
          <w:p w:rsidR="00B540EE" w:rsidRPr="00264E84" w:rsidRDefault="00B540EE" w:rsidP="00264E84">
            <w:pPr>
              <w:pStyle w:val="afff6"/>
              <w:rPr>
                <w:rFonts w:eastAsia="MS Mincho"/>
                <w:color w:val="000000"/>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264E84" w:rsidRDefault="00B540EE" w:rsidP="00264E84">
            <w:pPr>
              <w:pStyle w:val="afff6"/>
              <w:rPr>
                <w:rFonts w:eastAsia="MS Mincho"/>
                <w:color w:val="000000"/>
              </w:rPr>
            </w:pPr>
            <w:r w:rsidRPr="00264E84">
              <w:rPr>
                <w:rFonts w:eastAsia="MS Mincho"/>
                <w:color w:val="000000"/>
              </w:rPr>
              <w:t>2.</w:t>
            </w:r>
            <w:r w:rsidRPr="00264E84">
              <w:rPr>
                <w:rFonts w:eastAsia="MS Mincho"/>
                <w:color w:val="000000"/>
              </w:rPr>
              <w:t> </w:t>
            </w:r>
            <w:r w:rsidR="005B178C" w:rsidRPr="00264E84">
              <w:rPr>
                <w:rFonts w:eastAsia="MS Mincho"/>
                <w:color w:val="000000"/>
              </w:rPr>
              <w:t xml:space="preserve">Корректировка </w:t>
            </w:r>
            <w:r w:rsidRPr="00264E84">
              <w:rPr>
                <w:rFonts w:eastAsia="MS Mincho"/>
                <w:color w:val="000000"/>
              </w:rPr>
              <w:t>локальных актов</w:t>
            </w:r>
            <w:r w:rsidRPr="00264E84">
              <w:rPr>
                <w:rFonts w:eastAsia="MS Mincho"/>
                <w:color w:val="000000"/>
                <w:spacing w:val="2"/>
              </w:rPr>
              <w:t xml:space="preserve">, регламентирующих </w:t>
            </w:r>
            <w:r w:rsidRPr="00264E84">
              <w:rPr>
                <w:rFonts w:eastAsia="MS Mincho"/>
                <w:color w:val="000000"/>
              </w:rPr>
              <w:t xml:space="preserve">установление заработной платы работников образовательной организации, в том </w:t>
            </w:r>
            <w:r w:rsidRPr="00264E84">
              <w:rPr>
                <w:rFonts w:eastAsia="MS Mincho"/>
                <w:color w:val="000000"/>
                <w:spacing w:val="2"/>
              </w:rPr>
              <w:t>числе стимулирующих надбавок и до</w:t>
            </w:r>
            <w:r w:rsidRPr="00264E84">
              <w:rPr>
                <w:rFonts w:eastAsia="MS Mincho"/>
                <w:color w:val="000000"/>
              </w:rPr>
              <w:t>плат, порядка и размеров премирования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264E84" w:rsidRDefault="00804392" w:rsidP="00264E84">
            <w:pPr>
              <w:pStyle w:val="afff6"/>
              <w:rPr>
                <w:rFonts w:eastAsia="MS Mincho"/>
                <w:color w:val="000000"/>
              </w:rPr>
            </w:pPr>
            <w:r>
              <w:rPr>
                <w:rFonts w:eastAsia="MS Mincho"/>
                <w:color w:val="000000"/>
              </w:rPr>
              <w:t>сентябрь</w:t>
            </w:r>
          </w:p>
        </w:tc>
      </w:tr>
      <w:tr w:rsidR="005B178C" w:rsidRPr="00264E84" w:rsidTr="00C92A67">
        <w:trPr>
          <w:trHeight w:val="1545"/>
        </w:trPr>
        <w:tc>
          <w:tcPr>
            <w:tcW w:w="2835" w:type="dxa"/>
            <w:vMerge/>
            <w:tcBorders>
              <w:top w:val="single" w:sz="4" w:space="0" w:color="000000"/>
              <w:left w:val="single" w:sz="4" w:space="0" w:color="000000"/>
              <w:bottom w:val="single" w:sz="4" w:space="0" w:color="000000"/>
              <w:right w:val="single" w:sz="4" w:space="0" w:color="000000"/>
            </w:tcBorders>
          </w:tcPr>
          <w:p w:rsidR="005B178C" w:rsidRPr="00264E84" w:rsidRDefault="005B178C" w:rsidP="00264E84">
            <w:pPr>
              <w:pStyle w:val="afff6"/>
              <w:rPr>
                <w:rFonts w:eastAsia="MS Mincho"/>
                <w:color w:val="000000"/>
              </w:rPr>
            </w:pPr>
          </w:p>
        </w:tc>
        <w:tc>
          <w:tcPr>
            <w:tcW w:w="4536" w:type="dxa"/>
            <w:tcBorders>
              <w:top w:val="single" w:sz="4" w:space="0" w:color="000000"/>
              <w:left w:val="single" w:sz="4" w:space="0" w:color="000000"/>
              <w:right w:val="single" w:sz="4" w:space="0" w:color="000000"/>
            </w:tcBorders>
            <w:tcMar>
              <w:top w:w="68" w:type="dxa"/>
              <w:left w:w="85" w:type="dxa"/>
              <w:bottom w:w="82" w:type="dxa"/>
              <w:right w:w="85" w:type="dxa"/>
            </w:tcMar>
          </w:tcPr>
          <w:p w:rsidR="005B178C" w:rsidRPr="00264E84" w:rsidRDefault="005B178C" w:rsidP="00264E84">
            <w:pPr>
              <w:pStyle w:val="afff6"/>
              <w:rPr>
                <w:rFonts w:eastAsia="MS Mincho"/>
                <w:color w:val="000000"/>
              </w:rPr>
            </w:pPr>
            <w:r w:rsidRPr="00264E84">
              <w:rPr>
                <w:rFonts w:eastAsia="MS Mincho"/>
                <w:color w:val="000000"/>
              </w:rPr>
              <w:t>3.</w:t>
            </w:r>
            <w:r w:rsidRPr="00264E84">
              <w:rPr>
                <w:rFonts w:eastAsia="MS Mincho"/>
                <w:color w:val="000000"/>
              </w:rPr>
              <w:t> </w:t>
            </w:r>
            <w:r w:rsidRPr="00264E84">
              <w:rPr>
                <w:rFonts w:eastAsia="MS Mincho"/>
                <w:color w:val="000000"/>
              </w:rPr>
              <w:t>Заключение дополнительных соглашений к трудовому договору с педагогическими работниками</w:t>
            </w:r>
          </w:p>
          <w:p w:rsidR="005B178C" w:rsidRPr="00264E84" w:rsidRDefault="005B178C" w:rsidP="00264E84">
            <w:pPr>
              <w:pStyle w:val="afff6"/>
              <w:rPr>
                <w:rFonts w:eastAsia="MS Mincho"/>
                <w:color w:val="000000"/>
              </w:rPr>
            </w:pPr>
          </w:p>
        </w:tc>
        <w:tc>
          <w:tcPr>
            <w:tcW w:w="2268" w:type="dxa"/>
            <w:tcBorders>
              <w:top w:val="single" w:sz="4" w:space="0" w:color="000000"/>
              <w:left w:val="single" w:sz="4" w:space="0" w:color="000000"/>
              <w:right w:val="single" w:sz="4" w:space="0" w:color="000000"/>
            </w:tcBorders>
            <w:tcMar>
              <w:top w:w="68" w:type="dxa"/>
              <w:left w:w="85" w:type="dxa"/>
              <w:bottom w:w="82" w:type="dxa"/>
              <w:right w:w="85" w:type="dxa"/>
            </w:tcMar>
          </w:tcPr>
          <w:p w:rsidR="005B178C" w:rsidRPr="00264E84" w:rsidRDefault="00804392" w:rsidP="00264E84">
            <w:pPr>
              <w:pStyle w:val="afff6"/>
              <w:rPr>
                <w:rFonts w:eastAsia="MS Mincho"/>
                <w:color w:val="000000"/>
              </w:rPr>
            </w:pPr>
            <w:r>
              <w:rPr>
                <w:rFonts w:eastAsia="MS Mincho"/>
                <w:color w:val="000000"/>
              </w:rPr>
              <w:t>сентябрь</w:t>
            </w:r>
          </w:p>
        </w:tc>
      </w:tr>
      <w:tr w:rsidR="005B178C" w:rsidRPr="00264E84" w:rsidTr="00726303">
        <w:trPr>
          <w:trHeight w:val="1949"/>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5B178C" w:rsidRPr="00264E84" w:rsidRDefault="005B178C" w:rsidP="00264E84">
            <w:pPr>
              <w:pStyle w:val="afff6"/>
              <w:rPr>
                <w:rFonts w:eastAsia="MS Mincho"/>
                <w:color w:val="000000"/>
              </w:rPr>
            </w:pPr>
            <w:r w:rsidRPr="00264E84">
              <w:rPr>
                <w:rFonts w:eastAsia="MS Mincho"/>
                <w:color w:val="000000"/>
              </w:rPr>
              <w:t>III.</w:t>
            </w:r>
            <w:r w:rsidRPr="00264E84">
              <w:rPr>
                <w:rFonts w:eastAsia="MS Mincho"/>
                <w:color w:val="000000"/>
              </w:rPr>
              <w:t> </w:t>
            </w:r>
            <w:r w:rsidRPr="00264E84">
              <w:rPr>
                <w:rFonts w:eastAsia="MS Mincho"/>
                <w:color w:val="000000"/>
              </w:rPr>
              <w:t>Организационное обеспечение введения ФГОС основного общего образования</w:t>
            </w:r>
          </w:p>
        </w:tc>
        <w:tc>
          <w:tcPr>
            <w:tcW w:w="4536" w:type="dxa"/>
            <w:tcBorders>
              <w:top w:val="single" w:sz="4" w:space="0" w:color="000000"/>
              <w:left w:val="single" w:sz="4" w:space="0" w:color="000000"/>
              <w:right w:val="single" w:sz="4" w:space="0" w:color="000000"/>
            </w:tcBorders>
            <w:tcMar>
              <w:top w:w="68" w:type="dxa"/>
              <w:left w:w="85" w:type="dxa"/>
              <w:bottom w:w="82" w:type="dxa"/>
              <w:right w:w="85" w:type="dxa"/>
            </w:tcMar>
          </w:tcPr>
          <w:p w:rsidR="005B178C" w:rsidRPr="00264E84" w:rsidRDefault="005B178C" w:rsidP="00264E84">
            <w:pPr>
              <w:pStyle w:val="afff6"/>
              <w:rPr>
                <w:rFonts w:eastAsia="MS Mincho"/>
                <w:color w:val="000000"/>
              </w:rPr>
            </w:pPr>
            <w:r w:rsidRPr="00264E84">
              <w:rPr>
                <w:rFonts w:eastAsia="MS Mincho"/>
                <w:color w:val="000000"/>
              </w:rPr>
              <w:t>1.</w:t>
            </w:r>
            <w:r w:rsidRPr="00264E84">
              <w:rPr>
                <w:rFonts w:eastAsia="MS Mincho"/>
                <w:color w:val="000000"/>
              </w:rPr>
              <w:t> </w:t>
            </w:r>
            <w:r w:rsidRPr="00264E84">
              <w:rPr>
                <w:rFonts w:eastAsia="MS Mincho"/>
                <w:color w:val="000000"/>
              </w:rPr>
              <w:t>Обеспечение координации взаимодействия участников образо</w:t>
            </w:r>
            <w:r w:rsidR="00804392">
              <w:rPr>
                <w:rFonts w:eastAsia="MS Mincho"/>
                <w:color w:val="000000"/>
              </w:rPr>
              <w:t>в</w:t>
            </w:r>
            <w:r w:rsidRPr="00264E84">
              <w:rPr>
                <w:rFonts w:eastAsia="MS Mincho"/>
                <w:color w:val="000000"/>
              </w:rPr>
              <w:t>ательных отношений</w:t>
            </w:r>
            <w:r w:rsidR="00804392">
              <w:rPr>
                <w:rFonts w:eastAsia="MS Mincho"/>
                <w:color w:val="000000"/>
              </w:rPr>
              <w:t xml:space="preserve"> </w:t>
            </w:r>
            <w:r w:rsidRPr="00264E84">
              <w:rPr>
                <w:rFonts w:eastAsia="MS Mincho"/>
                <w:color w:val="000000"/>
              </w:rPr>
              <w:t xml:space="preserve">по </w:t>
            </w:r>
            <w:r w:rsidRPr="00264E84">
              <w:rPr>
                <w:rFonts w:eastAsia="MS Mincho"/>
                <w:color w:val="000000"/>
                <w:spacing w:val="2"/>
              </w:rPr>
              <w:t xml:space="preserve"> организации</w:t>
            </w:r>
            <w:r w:rsidRPr="00264E84">
              <w:rPr>
                <w:rFonts w:eastAsia="MS Mincho"/>
                <w:color w:val="000000"/>
              </w:rPr>
              <w:t xml:space="preserve"> введения ФГОС ООО</w:t>
            </w:r>
          </w:p>
          <w:p w:rsidR="005B178C" w:rsidRPr="00264E84" w:rsidRDefault="005B178C" w:rsidP="00264E84">
            <w:pPr>
              <w:pStyle w:val="afff6"/>
              <w:rPr>
                <w:rFonts w:eastAsia="MS Mincho"/>
                <w:color w:val="000000"/>
              </w:rPr>
            </w:pPr>
            <w:r w:rsidRPr="00264E84">
              <w:rPr>
                <w:rFonts w:eastAsia="MS Mincho"/>
                <w:color w:val="000000"/>
              </w:rPr>
              <w:t xml:space="preserve"> </w:t>
            </w:r>
          </w:p>
        </w:tc>
        <w:tc>
          <w:tcPr>
            <w:tcW w:w="2268" w:type="dxa"/>
            <w:tcBorders>
              <w:top w:val="single" w:sz="4" w:space="0" w:color="000000"/>
              <w:left w:val="single" w:sz="4" w:space="0" w:color="000000"/>
              <w:right w:val="single" w:sz="4" w:space="0" w:color="000000"/>
            </w:tcBorders>
            <w:tcMar>
              <w:top w:w="68" w:type="dxa"/>
              <w:left w:w="85" w:type="dxa"/>
              <w:bottom w:w="82" w:type="dxa"/>
              <w:right w:w="85" w:type="dxa"/>
            </w:tcMar>
          </w:tcPr>
          <w:p w:rsidR="005B178C" w:rsidRPr="00264E84" w:rsidRDefault="00804392" w:rsidP="00264E84">
            <w:pPr>
              <w:pStyle w:val="afff6"/>
              <w:rPr>
                <w:rFonts w:eastAsia="MS Mincho"/>
                <w:color w:val="000000"/>
              </w:rPr>
            </w:pPr>
            <w:r>
              <w:rPr>
                <w:rFonts w:eastAsia="MS Mincho"/>
                <w:color w:val="000000"/>
              </w:rPr>
              <w:t>По плану</w:t>
            </w:r>
          </w:p>
        </w:tc>
      </w:tr>
      <w:tr w:rsidR="00B540EE" w:rsidRPr="00264E84" w:rsidTr="00436EB5">
        <w:trPr>
          <w:trHeight w:val="1076"/>
        </w:trPr>
        <w:tc>
          <w:tcPr>
            <w:tcW w:w="2835" w:type="dxa"/>
            <w:vMerge/>
            <w:tcBorders>
              <w:top w:val="single" w:sz="4" w:space="0" w:color="000000"/>
              <w:left w:val="single" w:sz="4" w:space="0" w:color="000000"/>
              <w:bottom w:val="single" w:sz="4" w:space="0" w:color="000000"/>
              <w:right w:val="single" w:sz="4" w:space="0" w:color="000000"/>
            </w:tcBorders>
          </w:tcPr>
          <w:p w:rsidR="00B540EE" w:rsidRPr="00264E84" w:rsidRDefault="00B540EE" w:rsidP="00264E84">
            <w:pPr>
              <w:pStyle w:val="afff6"/>
              <w:rPr>
                <w:rFonts w:eastAsia="MS Mincho"/>
                <w:color w:val="000000"/>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264E84" w:rsidRDefault="005B178C" w:rsidP="00264E84">
            <w:pPr>
              <w:pStyle w:val="afff6"/>
              <w:rPr>
                <w:rFonts w:eastAsia="MS Mincho"/>
                <w:color w:val="000000"/>
              </w:rPr>
            </w:pPr>
            <w:r w:rsidRPr="00264E84">
              <w:rPr>
                <w:rFonts w:eastAsia="MS Mincho"/>
                <w:color w:val="000000"/>
              </w:rPr>
              <w:t>2</w:t>
            </w:r>
            <w:r w:rsidR="00B540EE" w:rsidRPr="00264E84">
              <w:rPr>
                <w:rFonts w:eastAsia="MS Mincho"/>
                <w:color w:val="000000"/>
              </w:rPr>
              <w:t>.</w:t>
            </w:r>
            <w:r w:rsidR="00B540EE" w:rsidRPr="00264E84">
              <w:rPr>
                <w:rFonts w:eastAsia="MS Mincho"/>
                <w:color w:val="000000"/>
              </w:rPr>
              <w:t> </w:t>
            </w:r>
            <w:r w:rsidR="00B540EE" w:rsidRPr="00264E84">
              <w:rPr>
                <w:rFonts w:eastAsia="MS Mincho"/>
                <w:color w:val="000000"/>
              </w:rPr>
              <w:t>Разработка и реализация моделей взаимодействия организаций общего образования и дополнительного образования детей и учреждений культуры и спорта, обеспечивающих организацию внеурочной деятельности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264E84" w:rsidRDefault="00804392" w:rsidP="00264E84">
            <w:pPr>
              <w:pStyle w:val="afff6"/>
              <w:rPr>
                <w:rFonts w:eastAsia="MS Mincho"/>
                <w:color w:val="000000"/>
              </w:rPr>
            </w:pPr>
            <w:r>
              <w:rPr>
                <w:rFonts w:eastAsia="MS Mincho"/>
                <w:color w:val="000000"/>
              </w:rPr>
              <w:t>По плану</w:t>
            </w:r>
          </w:p>
        </w:tc>
      </w:tr>
      <w:tr w:rsidR="00B540EE" w:rsidRPr="00264E84" w:rsidTr="0012121B">
        <w:trPr>
          <w:trHeight w:val="402"/>
        </w:trPr>
        <w:tc>
          <w:tcPr>
            <w:tcW w:w="2835" w:type="dxa"/>
            <w:vMerge/>
            <w:tcBorders>
              <w:top w:val="single" w:sz="4" w:space="0" w:color="000000"/>
              <w:left w:val="single" w:sz="4" w:space="0" w:color="000000"/>
              <w:bottom w:val="single" w:sz="4" w:space="0" w:color="000000"/>
              <w:right w:val="single" w:sz="4" w:space="0" w:color="000000"/>
            </w:tcBorders>
          </w:tcPr>
          <w:p w:rsidR="00B540EE" w:rsidRPr="00264E84" w:rsidRDefault="00B540EE" w:rsidP="00264E84">
            <w:pPr>
              <w:pStyle w:val="afff6"/>
              <w:rPr>
                <w:rFonts w:eastAsia="MS Mincho"/>
                <w:color w:val="000000"/>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264E84" w:rsidRDefault="005B178C" w:rsidP="00264E84">
            <w:pPr>
              <w:pStyle w:val="afff6"/>
              <w:rPr>
                <w:rFonts w:eastAsia="MS Mincho"/>
                <w:color w:val="000000"/>
              </w:rPr>
            </w:pPr>
            <w:r w:rsidRPr="00264E84">
              <w:rPr>
                <w:rFonts w:eastAsia="MS Mincho"/>
                <w:color w:val="000000"/>
                <w:spacing w:val="-2"/>
              </w:rPr>
              <w:t>3</w:t>
            </w:r>
            <w:r w:rsidR="00B540EE" w:rsidRPr="00264E84">
              <w:rPr>
                <w:rFonts w:eastAsia="MS Mincho"/>
                <w:color w:val="000000"/>
                <w:spacing w:val="-2"/>
              </w:rPr>
              <w:t>.</w:t>
            </w:r>
            <w:r w:rsidR="00B540EE" w:rsidRPr="00264E84">
              <w:rPr>
                <w:rFonts w:eastAsia="MS Mincho"/>
                <w:color w:val="000000"/>
                <w:spacing w:val="-2"/>
              </w:rPr>
              <w:t> </w:t>
            </w:r>
            <w:r w:rsidR="00B540EE" w:rsidRPr="00264E84">
              <w:rPr>
                <w:rFonts w:eastAsia="MS Mincho"/>
                <w:color w:val="000000"/>
                <w:spacing w:val="-2"/>
              </w:rPr>
              <w:t>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264E84" w:rsidRDefault="00804392" w:rsidP="00264E84">
            <w:pPr>
              <w:pStyle w:val="afff6"/>
              <w:rPr>
                <w:rFonts w:eastAsia="MS Mincho"/>
                <w:color w:val="000000"/>
              </w:rPr>
            </w:pPr>
            <w:r>
              <w:rPr>
                <w:rFonts w:eastAsia="MS Mincho"/>
                <w:color w:val="000000"/>
              </w:rPr>
              <w:t>По плану</w:t>
            </w:r>
          </w:p>
        </w:tc>
      </w:tr>
      <w:tr w:rsidR="00B540EE" w:rsidRPr="00264E84" w:rsidTr="00436EB5">
        <w:trPr>
          <w:trHeight w:val="1076"/>
        </w:trPr>
        <w:tc>
          <w:tcPr>
            <w:tcW w:w="2835" w:type="dxa"/>
            <w:vMerge/>
            <w:tcBorders>
              <w:top w:val="single" w:sz="4" w:space="0" w:color="000000"/>
              <w:left w:val="single" w:sz="4" w:space="0" w:color="000000"/>
              <w:bottom w:val="single" w:sz="4" w:space="0" w:color="000000"/>
              <w:right w:val="single" w:sz="4" w:space="0" w:color="000000"/>
            </w:tcBorders>
          </w:tcPr>
          <w:p w:rsidR="00B540EE" w:rsidRPr="00264E84" w:rsidRDefault="00B540EE" w:rsidP="00264E84">
            <w:pPr>
              <w:pStyle w:val="afff6"/>
              <w:rPr>
                <w:rFonts w:eastAsia="MS Mincho"/>
                <w:color w:val="000000"/>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264E84" w:rsidRDefault="005B178C" w:rsidP="00264E84">
            <w:pPr>
              <w:pStyle w:val="afff6"/>
              <w:rPr>
                <w:rFonts w:eastAsia="MS Mincho"/>
                <w:color w:val="000000"/>
              </w:rPr>
            </w:pPr>
            <w:r w:rsidRPr="00264E84">
              <w:rPr>
                <w:rFonts w:eastAsia="MS Mincho"/>
                <w:color w:val="000000"/>
              </w:rPr>
              <w:t>4</w:t>
            </w:r>
            <w:r w:rsidR="00B540EE" w:rsidRPr="00264E84">
              <w:rPr>
                <w:rFonts w:eastAsia="MS Mincho"/>
                <w:color w:val="000000"/>
              </w:rPr>
              <w:t>.</w:t>
            </w:r>
            <w:r w:rsidR="00B540EE" w:rsidRPr="00264E84">
              <w:rPr>
                <w:rFonts w:eastAsia="MS Mincho"/>
                <w:color w:val="000000"/>
              </w:rPr>
              <w:t> </w:t>
            </w:r>
            <w:r w:rsidR="00B540EE" w:rsidRPr="00264E84">
              <w:rPr>
                <w:rFonts w:eastAsia="MS Mincho"/>
                <w:color w:val="000000"/>
              </w:rPr>
              <w:t>Привлечение органов государственно­общественного управления образовательной организацией к проектированию основной образовательной программы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264E84" w:rsidRDefault="00804392" w:rsidP="00264E84">
            <w:pPr>
              <w:pStyle w:val="afff6"/>
              <w:rPr>
                <w:rFonts w:eastAsia="MS Mincho"/>
                <w:color w:val="000000"/>
              </w:rPr>
            </w:pPr>
            <w:r>
              <w:rPr>
                <w:rFonts w:eastAsia="MS Mincho"/>
                <w:color w:val="000000"/>
              </w:rPr>
              <w:t>По плану</w:t>
            </w:r>
          </w:p>
        </w:tc>
      </w:tr>
      <w:tr w:rsidR="00B540EE" w:rsidRPr="00264E84" w:rsidTr="00436EB5">
        <w:trPr>
          <w:trHeight w:val="494"/>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264E84" w:rsidRDefault="00B540EE" w:rsidP="00264E84">
            <w:pPr>
              <w:pStyle w:val="afff6"/>
              <w:rPr>
                <w:rFonts w:eastAsia="MS Mincho"/>
                <w:color w:val="000000"/>
              </w:rPr>
            </w:pPr>
            <w:r w:rsidRPr="00264E84">
              <w:rPr>
                <w:rFonts w:eastAsia="MS Mincho"/>
                <w:color w:val="000000"/>
              </w:rPr>
              <w:t>IV.</w:t>
            </w:r>
            <w:r w:rsidRPr="00264E84">
              <w:rPr>
                <w:rFonts w:eastAsia="MS Mincho"/>
                <w:color w:val="000000"/>
              </w:rPr>
              <w:t> </w:t>
            </w:r>
            <w:r w:rsidRPr="00264E84">
              <w:rPr>
                <w:rFonts w:eastAsia="MS Mincho"/>
                <w:color w:val="000000"/>
              </w:rPr>
              <w:t>Кадровое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264E84" w:rsidRDefault="00B540EE" w:rsidP="00264E84">
            <w:pPr>
              <w:pStyle w:val="afff6"/>
              <w:rPr>
                <w:rFonts w:eastAsia="MS Mincho"/>
                <w:color w:val="000000"/>
              </w:rPr>
            </w:pPr>
            <w:r w:rsidRPr="00264E84">
              <w:rPr>
                <w:rFonts w:eastAsia="MS Mincho"/>
                <w:color w:val="000000"/>
              </w:rPr>
              <w:t>1.</w:t>
            </w:r>
            <w:r w:rsidR="00940668" w:rsidRPr="00264E84">
              <w:rPr>
                <w:rFonts w:eastAsia="MS Mincho"/>
                <w:color w:val="000000"/>
              </w:rPr>
              <w:t xml:space="preserve"> </w:t>
            </w:r>
            <w:r w:rsidRPr="00264E84">
              <w:rPr>
                <w:rFonts w:eastAsia="MS Mincho"/>
                <w:color w:val="000000"/>
              </w:rPr>
              <w:t>Анализ кадрового обеспечения введения и реализации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264E84" w:rsidRDefault="00804392" w:rsidP="00264E84">
            <w:pPr>
              <w:pStyle w:val="afff6"/>
              <w:rPr>
                <w:rFonts w:eastAsia="MS Mincho"/>
                <w:color w:val="000000"/>
              </w:rPr>
            </w:pPr>
            <w:r>
              <w:rPr>
                <w:rFonts w:eastAsia="MS Mincho"/>
                <w:color w:val="000000"/>
              </w:rPr>
              <w:t>сентябрь</w:t>
            </w:r>
          </w:p>
        </w:tc>
      </w:tr>
      <w:tr w:rsidR="00B540EE" w:rsidRPr="00264E84" w:rsidTr="00436EB5">
        <w:trPr>
          <w:trHeight w:val="691"/>
        </w:trPr>
        <w:tc>
          <w:tcPr>
            <w:tcW w:w="2835" w:type="dxa"/>
            <w:vMerge/>
            <w:tcBorders>
              <w:top w:val="single" w:sz="4" w:space="0" w:color="000000"/>
              <w:left w:val="single" w:sz="4" w:space="0" w:color="000000"/>
              <w:bottom w:val="single" w:sz="4" w:space="0" w:color="000000"/>
              <w:right w:val="single" w:sz="4" w:space="0" w:color="000000"/>
            </w:tcBorders>
          </w:tcPr>
          <w:p w:rsidR="00B540EE" w:rsidRPr="00264E84" w:rsidRDefault="00B540EE" w:rsidP="00264E84">
            <w:pPr>
              <w:pStyle w:val="afff6"/>
              <w:rPr>
                <w:rFonts w:eastAsia="MS Mincho"/>
                <w:color w:val="000000"/>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264E84" w:rsidRDefault="00B540EE" w:rsidP="00264E84">
            <w:pPr>
              <w:pStyle w:val="afff6"/>
              <w:rPr>
                <w:rFonts w:eastAsia="MS Mincho"/>
                <w:color w:val="000000"/>
              </w:rPr>
            </w:pPr>
            <w:r w:rsidRPr="00264E84">
              <w:rPr>
                <w:rFonts w:eastAsia="MS Mincho"/>
                <w:color w:val="000000"/>
                <w:spacing w:val="2"/>
              </w:rPr>
              <w:t>2.</w:t>
            </w:r>
            <w:r w:rsidRPr="00264E84">
              <w:rPr>
                <w:rFonts w:eastAsia="MS Mincho"/>
                <w:color w:val="000000"/>
                <w:spacing w:val="2"/>
              </w:rPr>
              <w:t> </w:t>
            </w:r>
            <w:r w:rsidRPr="00264E84">
              <w:rPr>
                <w:rFonts w:eastAsia="MS Mincho"/>
                <w:color w:val="000000"/>
                <w:spacing w:val="2"/>
              </w:rPr>
              <w:t>Создание (корректировка) плана­</w:t>
            </w:r>
            <w:r w:rsidRPr="00264E84">
              <w:rPr>
                <w:rFonts w:eastAsia="MS Mincho"/>
                <w:color w:val="000000"/>
                <w:spacing w:val="-2"/>
              </w:rPr>
              <w:t>графика повышения квалификации педа</w:t>
            </w:r>
            <w:r w:rsidRPr="00264E84">
              <w:rPr>
                <w:rFonts w:eastAsia="MS Mincho"/>
                <w:color w:val="000000"/>
                <w:spacing w:val="2"/>
              </w:rPr>
              <w:t>гогических и руководящих работников образовательной организации в связи с введением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264E84" w:rsidRDefault="00804392" w:rsidP="00264E84">
            <w:pPr>
              <w:pStyle w:val="afff6"/>
              <w:rPr>
                <w:rFonts w:eastAsia="MS Mincho"/>
                <w:color w:val="000000"/>
              </w:rPr>
            </w:pPr>
            <w:r>
              <w:rPr>
                <w:rFonts w:eastAsia="MS Mincho"/>
                <w:color w:val="000000"/>
              </w:rPr>
              <w:t>По плану</w:t>
            </w:r>
          </w:p>
        </w:tc>
      </w:tr>
      <w:tr w:rsidR="005B178C" w:rsidRPr="00264E84" w:rsidTr="00726303">
        <w:trPr>
          <w:trHeight w:val="2364"/>
        </w:trPr>
        <w:tc>
          <w:tcPr>
            <w:tcW w:w="2835" w:type="dxa"/>
            <w:vMerge/>
            <w:tcBorders>
              <w:top w:val="single" w:sz="4" w:space="0" w:color="000000"/>
              <w:left w:val="single" w:sz="4" w:space="0" w:color="000000"/>
              <w:bottom w:val="single" w:sz="4" w:space="0" w:color="000000"/>
              <w:right w:val="single" w:sz="4" w:space="0" w:color="000000"/>
            </w:tcBorders>
          </w:tcPr>
          <w:p w:rsidR="005B178C" w:rsidRPr="00264E84" w:rsidRDefault="005B178C" w:rsidP="00264E84">
            <w:pPr>
              <w:pStyle w:val="afff6"/>
              <w:rPr>
                <w:rFonts w:eastAsia="MS Mincho"/>
                <w:color w:val="000000"/>
              </w:rPr>
            </w:pPr>
          </w:p>
        </w:tc>
        <w:tc>
          <w:tcPr>
            <w:tcW w:w="4536" w:type="dxa"/>
            <w:tcBorders>
              <w:top w:val="single" w:sz="4" w:space="0" w:color="000000"/>
              <w:left w:val="single" w:sz="4" w:space="0" w:color="000000"/>
              <w:right w:val="single" w:sz="4" w:space="0" w:color="000000"/>
            </w:tcBorders>
            <w:tcMar>
              <w:top w:w="68" w:type="dxa"/>
              <w:left w:w="85" w:type="dxa"/>
              <w:bottom w:w="79" w:type="dxa"/>
              <w:right w:w="85" w:type="dxa"/>
            </w:tcMar>
          </w:tcPr>
          <w:p w:rsidR="005B178C" w:rsidRPr="00264E84" w:rsidRDefault="005B178C" w:rsidP="00264E84">
            <w:pPr>
              <w:pStyle w:val="afff6"/>
              <w:rPr>
                <w:rFonts w:eastAsia="MS Mincho"/>
                <w:color w:val="000000"/>
              </w:rPr>
            </w:pPr>
            <w:r w:rsidRPr="00264E84">
              <w:rPr>
                <w:rFonts w:eastAsia="MS Mincho"/>
                <w:spacing w:val="-2"/>
              </w:rPr>
              <w:t>3.</w:t>
            </w:r>
            <w:r w:rsidRPr="00264E84">
              <w:rPr>
                <w:rFonts w:eastAsia="MS Mincho"/>
                <w:spacing w:val="-2"/>
              </w:rPr>
              <w:t> </w:t>
            </w:r>
            <w:r w:rsidRPr="00264E84">
              <w:rPr>
                <w:rFonts w:eastAsia="MS Mincho"/>
                <w:spacing w:val="-2"/>
              </w:rPr>
              <w:t>Корректировка плана научно-методических семинаров (внутришкольного повышения квалификации) с ориентацией на проблемы введения ФГОС основного общего образования</w:t>
            </w:r>
          </w:p>
          <w:p w:rsidR="005B178C" w:rsidRPr="00264E84" w:rsidRDefault="005B178C" w:rsidP="00264E84">
            <w:pPr>
              <w:pStyle w:val="afff6"/>
              <w:rPr>
                <w:rFonts w:eastAsia="MS Mincho"/>
                <w:color w:val="000000"/>
              </w:rPr>
            </w:pPr>
          </w:p>
        </w:tc>
        <w:tc>
          <w:tcPr>
            <w:tcW w:w="2268" w:type="dxa"/>
            <w:tcBorders>
              <w:top w:val="single" w:sz="4" w:space="0" w:color="000000"/>
              <w:left w:val="single" w:sz="4" w:space="0" w:color="000000"/>
              <w:right w:val="single" w:sz="4" w:space="0" w:color="000000"/>
            </w:tcBorders>
            <w:tcMar>
              <w:top w:w="68" w:type="dxa"/>
              <w:left w:w="85" w:type="dxa"/>
              <w:bottom w:w="79" w:type="dxa"/>
              <w:right w:w="85" w:type="dxa"/>
            </w:tcMar>
          </w:tcPr>
          <w:p w:rsidR="005B178C" w:rsidRPr="00264E84" w:rsidRDefault="00804392" w:rsidP="00264E84">
            <w:pPr>
              <w:pStyle w:val="afff6"/>
              <w:rPr>
                <w:rFonts w:eastAsia="MS Mincho"/>
                <w:color w:val="000000"/>
              </w:rPr>
            </w:pPr>
            <w:r>
              <w:rPr>
                <w:rFonts w:eastAsia="MS Mincho"/>
                <w:color w:val="000000"/>
              </w:rPr>
              <w:t>По плану</w:t>
            </w:r>
          </w:p>
        </w:tc>
      </w:tr>
      <w:tr w:rsidR="00B540EE" w:rsidRPr="00264E84" w:rsidTr="00436EB5">
        <w:trPr>
          <w:trHeight w:val="306"/>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264E84" w:rsidRDefault="00B540EE" w:rsidP="00264E84">
            <w:pPr>
              <w:pStyle w:val="afff6"/>
              <w:rPr>
                <w:rFonts w:eastAsia="MS Mincho"/>
                <w:color w:val="000000"/>
              </w:rPr>
            </w:pPr>
            <w:r w:rsidRPr="00264E84">
              <w:rPr>
                <w:rFonts w:eastAsia="MS Mincho"/>
                <w:color w:val="000000"/>
              </w:rPr>
              <w:t>V.</w:t>
            </w:r>
            <w:r w:rsidRPr="00264E84">
              <w:rPr>
                <w:rFonts w:eastAsia="MS Mincho"/>
                <w:color w:val="000000"/>
              </w:rPr>
              <w:t> </w:t>
            </w:r>
            <w:r w:rsidRPr="00264E84">
              <w:rPr>
                <w:rFonts w:eastAsia="MS Mincho"/>
                <w:color w:val="000000"/>
              </w:rPr>
              <w:t>Информационное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264E84" w:rsidRDefault="00B540EE" w:rsidP="00264E84">
            <w:pPr>
              <w:pStyle w:val="afff6"/>
              <w:rPr>
                <w:rFonts w:eastAsia="MS Mincho"/>
                <w:color w:val="000000"/>
              </w:rPr>
            </w:pPr>
            <w:r w:rsidRPr="00264E84">
              <w:rPr>
                <w:rFonts w:eastAsia="MS Mincho"/>
                <w:color w:val="000000"/>
              </w:rPr>
              <w:t>1.</w:t>
            </w:r>
            <w:r w:rsidRPr="00264E84">
              <w:rPr>
                <w:rFonts w:eastAsia="MS Mincho"/>
                <w:color w:val="000000"/>
              </w:rPr>
              <w:t> </w:t>
            </w:r>
            <w:r w:rsidRPr="00264E84">
              <w:rPr>
                <w:rFonts w:eastAsia="MS Mincho"/>
              </w:rPr>
              <w:t xml:space="preserve">Размещение на сайте </w:t>
            </w:r>
            <w:r w:rsidR="00940668" w:rsidRPr="00264E84">
              <w:rPr>
                <w:rFonts w:eastAsia="MS Mincho"/>
              </w:rPr>
              <w:t xml:space="preserve">образовательной организации </w:t>
            </w:r>
            <w:r w:rsidRPr="00264E84">
              <w:rPr>
                <w:rFonts w:eastAsia="MS Mincho"/>
              </w:rPr>
              <w:t xml:space="preserve">информационных материалов о реализации </w:t>
            </w:r>
            <w:r w:rsidR="00201777" w:rsidRPr="00264E84">
              <w:rPr>
                <w:rFonts w:eastAsia="MS Mincho"/>
                <w:color w:val="000000"/>
              </w:rPr>
              <w:t>ФГОС</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264E84" w:rsidRDefault="00804392" w:rsidP="00264E84">
            <w:pPr>
              <w:pStyle w:val="afff6"/>
              <w:rPr>
                <w:rFonts w:eastAsia="MS Mincho"/>
                <w:color w:val="000000"/>
              </w:rPr>
            </w:pPr>
            <w:r>
              <w:rPr>
                <w:rFonts w:eastAsia="MS Mincho"/>
                <w:color w:val="000000"/>
              </w:rPr>
              <w:t>По плану</w:t>
            </w:r>
          </w:p>
        </w:tc>
      </w:tr>
      <w:tr w:rsidR="00B540EE" w:rsidRPr="00264E84" w:rsidTr="00436EB5">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B540EE" w:rsidRPr="00264E84" w:rsidRDefault="00B540EE" w:rsidP="00264E84">
            <w:pPr>
              <w:pStyle w:val="afff6"/>
              <w:rPr>
                <w:rFonts w:eastAsia="MS Mincho"/>
                <w:color w:val="000000"/>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264E84" w:rsidRDefault="00B540EE" w:rsidP="00264E84">
            <w:pPr>
              <w:pStyle w:val="afff6"/>
              <w:rPr>
                <w:rFonts w:eastAsia="MS Mincho"/>
                <w:strike/>
                <w:color w:val="000000"/>
              </w:rPr>
            </w:pPr>
            <w:r w:rsidRPr="00264E84">
              <w:rPr>
                <w:rFonts w:eastAsia="MS Mincho"/>
                <w:color w:val="000000"/>
                <w:spacing w:val="2"/>
              </w:rPr>
              <w:t>2.</w:t>
            </w:r>
            <w:r w:rsidRPr="00264E84">
              <w:rPr>
                <w:rFonts w:eastAsia="MS Mincho"/>
                <w:color w:val="000000"/>
                <w:spacing w:val="2"/>
              </w:rPr>
              <w:t> </w:t>
            </w:r>
            <w:r w:rsidRPr="00264E84">
              <w:rPr>
                <w:rFonts w:eastAsia="MS Mincho"/>
                <w:color w:val="000000"/>
              </w:rPr>
              <w:t xml:space="preserve"> </w:t>
            </w:r>
            <w:r w:rsidRPr="00264E84">
              <w:rPr>
                <w:rFonts w:eastAsia="MS Mincho"/>
                <w:color w:val="000000"/>
                <w:spacing w:val="2"/>
              </w:rPr>
              <w:t>Широкое информирование родитель</w:t>
            </w:r>
            <w:r w:rsidRPr="00264E84">
              <w:rPr>
                <w:rFonts w:eastAsia="MS Mincho"/>
                <w:color w:val="000000"/>
                <w:spacing w:val="-2"/>
              </w:rPr>
              <w:t>ской общественности о вве</w:t>
            </w:r>
            <w:r w:rsidRPr="00264E84">
              <w:rPr>
                <w:rFonts w:eastAsia="MS Mincho"/>
                <w:color w:val="000000"/>
              </w:rPr>
              <w:t xml:space="preserve">дении </w:t>
            </w:r>
            <w:r w:rsidR="00201777" w:rsidRPr="00264E84">
              <w:rPr>
                <w:rFonts w:eastAsia="MS Mincho"/>
                <w:color w:val="000000"/>
              </w:rPr>
              <w:t xml:space="preserve">ФГОС </w:t>
            </w:r>
            <w:r w:rsidRPr="00264E84">
              <w:rPr>
                <w:rFonts w:eastAsia="MS Mincho"/>
                <w:color w:val="000000"/>
              </w:rPr>
              <w:t xml:space="preserve"> и порядке перехода на них</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264E84" w:rsidRDefault="00804392" w:rsidP="00264E84">
            <w:pPr>
              <w:pStyle w:val="afff6"/>
              <w:rPr>
                <w:rFonts w:eastAsia="MS Mincho"/>
                <w:color w:val="000000"/>
              </w:rPr>
            </w:pPr>
            <w:r>
              <w:rPr>
                <w:rFonts w:eastAsia="MS Mincho"/>
                <w:color w:val="000000"/>
              </w:rPr>
              <w:t>По плану</w:t>
            </w:r>
          </w:p>
        </w:tc>
      </w:tr>
      <w:tr w:rsidR="005B178C" w:rsidRPr="00264E84" w:rsidTr="00726303">
        <w:trPr>
          <w:trHeight w:val="1975"/>
        </w:trPr>
        <w:tc>
          <w:tcPr>
            <w:tcW w:w="2835" w:type="dxa"/>
            <w:vMerge/>
            <w:tcBorders>
              <w:top w:val="single" w:sz="4" w:space="0" w:color="000000"/>
              <w:left w:val="single" w:sz="4" w:space="0" w:color="000000"/>
              <w:bottom w:val="single" w:sz="4" w:space="0" w:color="000000"/>
              <w:right w:val="single" w:sz="4" w:space="0" w:color="000000"/>
            </w:tcBorders>
          </w:tcPr>
          <w:p w:rsidR="005B178C" w:rsidRPr="00264E84" w:rsidRDefault="005B178C" w:rsidP="00264E84">
            <w:pPr>
              <w:pStyle w:val="afff6"/>
              <w:rPr>
                <w:rFonts w:eastAsia="MS Mincho"/>
                <w:color w:val="000000"/>
              </w:rPr>
            </w:pPr>
          </w:p>
        </w:tc>
        <w:tc>
          <w:tcPr>
            <w:tcW w:w="4536" w:type="dxa"/>
            <w:tcBorders>
              <w:top w:val="single" w:sz="4" w:space="0" w:color="000000"/>
              <w:left w:val="single" w:sz="4" w:space="0" w:color="000000"/>
              <w:right w:val="single" w:sz="4" w:space="0" w:color="000000"/>
            </w:tcBorders>
            <w:tcMar>
              <w:top w:w="68" w:type="dxa"/>
              <w:left w:w="85" w:type="dxa"/>
              <w:bottom w:w="79" w:type="dxa"/>
              <w:right w:w="85" w:type="dxa"/>
            </w:tcMar>
          </w:tcPr>
          <w:p w:rsidR="005B178C" w:rsidRPr="00264E84" w:rsidRDefault="005B178C" w:rsidP="00264E84">
            <w:pPr>
              <w:pStyle w:val="afff6"/>
              <w:rPr>
                <w:rFonts w:eastAsia="MS Mincho"/>
                <w:color w:val="000000"/>
              </w:rPr>
            </w:pPr>
            <w:r w:rsidRPr="00264E84">
              <w:rPr>
                <w:rFonts w:eastAsia="MS Mincho"/>
                <w:spacing w:val="2"/>
              </w:rPr>
              <w:t>3.</w:t>
            </w:r>
            <w:r w:rsidRPr="00264E84">
              <w:rPr>
                <w:rFonts w:eastAsia="MS Mincho"/>
                <w:spacing w:val="2"/>
              </w:rPr>
              <w:t> </w:t>
            </w:r>
            <w:r w:rsidRPr="00264E84">
              <w:rPr>
                <w:rFonts w:eastAsia="MS Mincho"/>
                <w:spacing w:val="2"/>
              </w:rPr>
              <w:t>Организация изучения общественно</w:t>
            </w:r>
            <w:r w:rsidRPr="00264E84">
              <w:rPr>
                <w:rFonts w:eastAsia="MS Mincho"/>
              </w:rPr>
              <w:t>го мнения по вопросам реализации ФГОС и внесения возможных дополнений в содержание ООП ОО</w:t>
            </w:r>
          </w:p>
          <w:p w:rsidR="005B178C" w:rsidRPr="00264E84" w:rsidRDefault="005B178C" w:rsidP="00264E84">
            <w:pPr>
              <w:pStyle w:val="afff6"/>
              <w:rPr>
                <w:rFonts w:eastAsia="MS Mincho"/>
                <w:color w:val="000000"/>
              </w:rPr>
            </w:pPr>
          </w:p>
        </w:tc>
        <w:tc>
          <w:tcPr>
            <w:tcW w:w="2268" w:type="dxa"/>
            <w:tcBorders>
              <w:top w:val="single" w:sz="4" w:space="0" w:color="000000"/>
              <w:left w:val="single" w:sz="4" w:space="0" w:color="000000"/>
              <w:right w:val="single" w:sz="4" w:space="0" w:color="000000"/>
            </w:tcBorders>
            <w:tcMar>
              <w:top w:w="68" w:type="dxa"/>
              <w:left w:w="85" w:type="dxa"/>
              <w:bottom w:w="79" w:type="dxa"/>
              <w:right w:w="85" w:type="dxa"/>
            </w:tcMar>
          </w:tcPr>
          <w:p w:rsidR="005B178C" w:rsidRPr="00264E84" w:rsidRDefault="00804392" w:rsidP="00264E84">
            <w:pPr>
              <w:pStyle w:val="afff6"/>
              <w:rPr>
                <w:rFonts w:eastAsia="MS Mincho"/>
                <w:color w:val="000000"/>
              </w:rPr>
            </w:pPr>
            <w:r>
              <w:rPr>
                <w:rFonts w:eastAsia="MS Mincho"/>
                <w:color w:val="000000"/>
              </w:rPr>
              <w:t>По плану</w:t>
            </w:r>
          </w:p>
        </w:tc>
      </w:tr>
      <w:tr w:rsidR="00B540EE" w:rsidRPr="00264E84" w:rsidTr="00436EB5">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B540EE" w:rsidRPr="00264E84" w:rsidRDefault="00B540EE" w:rsidP="00264E84">
            <w:pPr>
              <w:pStyle w:val="afff6"/>
              <w:rPr>
                <w:rFonts w:eastAsia="MS Mincho"/>
                <w:color w:val="000000"/>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264E84" w:rsidRDefault="005B178C" w:rsidP="00264E84">
            <w:pPr>
              <w:pStyle w:val="afff6"/>
              <w:rPr>
                <w:rFonts w:eastAsia="MS Mincho"/>
              </w:rPr>
            </w:pPr>
            <w:r w:rsidRPr="00264E84">
              <w:rPr>
                <w:rFonts w:eastAsia="MS Mincho"/>
                <w:spacing w:val="-4"/>
              </w:rPr>
              <w:t>4</w:t>
            </w:r>
            <w:r w:rsidR="00B540EE" w:rsidRPr="00264E84">
              <w:rPr>
                <w:rFonts w:eastAsia="MS Mincho"/>
                <w:spacing w:val="-4"/>
              </w:rPr>
              <w:t>.</w:t>
            </w:r>
            <w:r w:rsidR="00B540EE" w:rsidRPr="00264E84">
              <w:rPr>
                <w:rFonts w:eastAsia="MS Mincho"/>
                <w:spacing w:val="-4"/>
              </w:rPr>
              <w:t> </w:t>
            </w:r>
            <w:r w:rsidR="00B540EE" w:rsidRPr="00264E84">
              <w:rPr>
                <w:rFonts w:eastAsia="MS Mincho"/>
                <w:spacing w:val="-4"/>
              </w:rPr>
              <w:t>Разработка и утверждение локальных актов, регламентирующих: организацию и проведение публичного отчета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264E84" w:rsidRDefault="00804392" w:rsidP="00264E84">
            <w:pPr>
              <w:pStyle w:val="afff6"/>
              <w:rPr>
                <w:rFonts w:eastAsia="MS Mincho"/>
                <w:color w:val="000000"/>
              </w:rPr>
            </w:pPr>
            <w:r>
              <w:rPr>
                <w:rFonts w:eastAsia="MS Mincho"/>
                <w:color w:val="000000"/>
              </w:rPr>
              <w:t>По плану</w:t>
            </w:r>
          </w:p>
        </w:tc>
      </w:tr>
      <w:tr w:rsidR="00B540EE" w:rsidRPr="00264E84" w:rsidTr="00436EB5">
        <w:trPr>
          <w:trHeight w:val="306"/>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30367C" w:rsidRPr="00264E84" w:rsidRDefault="00B540EE" w:rsidP="00264E84">
            <w:pPr>
              <w:pStyle w:val="afff6"/>
              <w:rPr>
                <w:rFonts w:eastAsia="MS Mincho"/>
                <w:color w:val="000000"/>
              </w:rPr>
            </w:pPr>
            <w:r w:rsidRPr="00264E84">
              <w:rPr>
                <w:rFonts w:eastAsia="MS Mincho"/>
                <w:color w:val="000000"/>
              </w:rPr>
              <w:t>VI.</w:t>
            </w:r>
            <w:r w:rsidRPr="00264E84">
              <w:rPr>
                <w:rFonts w:eastAsia="MS Mincho"/>
                <w:color w:val="000000"/>
              </w:rPr>
              <w:t> </w:t>
            </w:r>
            <w:r w:rsidRPr="00264E84">
              <w:rPr>
                <w:rFonts w:eastAsia="MS Mincho"/>
                <w:color w:val="000000"/>
              </w:rPr>
              <w:t>Материально­</w:t>
            </w:r>
          </w:p>
          <w:p w:rsidR="00B540EE" w:rsidRPr="00264E84" w:rsidRDefault="00B540EE" w:rsidP="00264E84">
            <w:pPr>
              <w:pStyle w:val="afff6"/>
              <w:rPr>
                <w:rFonts w:eastAsia="MS Mincho"/>
                <w:color w:val="000000"/>
              </w:rPr>
            </w:pPr>
            <w:r w:rsidRPr="00264E84">
              <w:rPr>
                <w:rFonts w:eastAsia="MS Mincho"/>
                <w:color w:val="000000"/>
              </w:rPr>
              <w:t>техническое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264E84" w:rsidRDefault="00B540EE" w:rsidP="00264E84">
            <w:pPr>
              <w:pStyle w:val="afff6"/>
              <w:rPr>
                <w:rFonts w:eastAsia="MS Mincho"/>
                <w:color w:val="000000"/>
              </w:rPr>
            </w:pPr>
            <w:r w:rsidRPr="00264E84">
              <w:rPr>
                <w:rFonts w:eastAsia="MS Mincho"/>
                <w:color w:val="000000"/>
              </w:rPr>
              <w:t>1.</w:t>
            </w:r>
            <w:r w:rsidRPr="00264E84">
              <w:rPr>
                <w:rFonts w:eastAsia="MS Mincho"/>
                <w:color w:val="000000"/>
              </w:rPr>
              <w:t> </w:t>
            </w:r>
            <w:r w:rsidRPr="00264E84">
              <w:rPr>
                <w:rFonts w:eastAsia="MS Mincho"/>
                <w:color w:val="000000"/>
              </w:rPr>
              <w:t>Анализ материально­</w:t>
            </w:r>
            <w:r w:rsidR="0030367C" w:rsidRPr="00264E84">
              <w:rPr>
                <w:rFonts w:eastAsia="MS Mincho"/>
                <w:color w:val="000000"/>
              </w:rPr>
              <w:t xml:space="preserve"> </w:t>
            </w:r>
            <w:r w:rsidRPr="00264E84">
              <w:rPr>
                <w:rFonts w:eastAsia="MS Mincho"/>
                <w:color w:val="000000"/>
              </w:rPr>
              <w:t>технического обеспечения реализации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264E84" w:rsidRDefault="00804392" w:rsidP="00264E84">
            <w:pPr>
              <w:pStyle w:val="afff6"/>
              <w:rPr>
                <w:rFonts w:eastAsia="MS Mincho"/>
                <w:color w:val="000000"/>
              </w:rPr>
            </w:pPr>
            <w:r>
              <w:rPr>
                <w:rFonts w:eastAsia="MS Mincho"/>
                <w:color w:val="000000"/>
              </w:rPr>
              <w:t>По плану</w:t>
            </w:r>
          </w:p>
        </w:tc>
      </w:tr>
      <w:tr w:rsidR="00B540EE" w:rsidRPr="00264E84" w:rsidTr="00436EB5">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B540EE" w:rsidRPr="00264E84" w:rsidRDefault="00B540EE" w:rsidP="00264E84">
            <w:pPr>
              <w:pStyle w:val="afff6"/>
              <w:rPr>
                <w:rFonts w:eastAsia="MS Mincho"/>
                <w:color w:val="000000"/>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264E84" w:rsidRDefault="00B540EE" w:rsidP="00264E84">
            <w:pPr>
              <w:pStyle w:val="afff6"/>
              <w:rPr>
                <w:rFonts w:eastAsia="MS Mincho"/>
                <w:color w:val="000000"/>
              </w:rPr>
            </w:pPr>
            <w:r w:rsidRPr="00264E84">
              <w:rPr>
                <w:rFonts w:eastAsia="MS Mincho"/>
                <w:color w:val="000000"/>
              </w:rPr>
              <w:t>2.</w:t>
            </w:r>
            <w:r w:rsidRPr="00264E84">
              <w:rPr>
                <w:rFonts w:eastAsia="MS Mincho"/>
                <w:color w:val="000000"/>
              </w:rPr>
              <w:t> </w:t>
            </w:r>
            <w:r w:rsidRPr="00264E84">
              <w:rPr>
                <w:rFonts w:eastAsia="MS Mincho"/>
                <w:color w:val="000000"/>
              </w:rPr>
              <w:t>Обеспечение соответствия материаль</w:t>
            </w:r>
            <w:r w:rsidRPr="00264E84">
              <w:rPr>
                <w:rFonts w:eastAsia="MS Mincho"/>
                <w:color w:val="000000"/>
                <w:spacing w:val="2"/>
              </w:rPr>
              <w:t xml:space="preserve">но­технической базы </w:t>
            </w:r>
            <w:r w:rsidR="00940668" w:rsidRPr="00264E84">
              <w:rPr>
                <w:rFonts w:eastAsia="MS Mincho"/>
                <w:color w:val="000000"/>
                <w:spacing w:val="2"/>
              </w:rPr>
              <w:t xml:space="preserve">образовательной организации </w:t>
            </w:r>
            <w:r w:rsidRPr="00264E84">
              <w:rPr>
                <w:rFonts w:eastAsia="MS Mincho"/>
                <w:color w:val="000000"/>
                <w:spacing w:val="2"/>
              </w:rPr>
              <w:t xml:space="preserve">требованиям </w:t>
            </w:r>
            <w:r w:rsidRPr="00264E84">
              <w:rPr>
                <w:rFonts w:eastAsia="MS Mincho"/>
                <w:color w:val="000000"/>
              </w:rPr>
              <w:t>ФГОС</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264E84" w:rsidRDefault="00804392" w:rsidP="00264E84">
            <w:pPr>
              <w:pStyle w:val="afff6"/>
              <w:rPr>
                <w:rFonts w:eastAsia="MS Mincho"/>
                <w:color w:val="000000"/>
              </w:rPr>
            </w:pPr>
            <w:r>
              <w:rPr>
                <w:rFonts w:eastAsia="MS Mincho"/>
                <w:color w:val="000000"/>
              </w:rPr>
              <w:t>По плану</w:t>
            </w:r>
          </w:p>
        </w:tc>
      </w:tr>
      <w:tr w:rsidR="00B540EE" w:rsidRPr="00264E84" w:rsidTr="00436EB5">
        <w:trPr>
          <w:trHeight w:val="1536"/>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264E84" w:rsidRDefault="00B540EE" w:rsidP="00264E84">
            <w:pPr>
              <w:pStyle w:val="afff6"/>
              <w:rPr>
                <w:rFonts w:eastAsia="MS Mincho"/>
                <w:color w:val="000000"/>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264E84" w:rsidRDefault="00B540EE" w:rsidP="00264E84">
            <w:pPr>
              <w:pStyle w:val="afff6"/>
              <w:rPr>
                <w:rFonts w:eastAsia="MS Mincho"/>
                <w:color w:val="000000"/>
              </w:rPr>
            </w:pPr>
            <w:r w:rsidRPr="00264E84">
              <w:rPr>
                <w:rFonts w:eastAsia="MS Mincho"/>
                <w:color w:val="000000"/>
              </w:rPr>
              <w:t>3.</w:t>
            </w:r>
            <w:r w:rsidRPr="00264E84">
              <w:rPr>
                <w:rFonts w:eastAsia="MS Mincho"/>
                <w:color w:val="000000"/>
              </w:rPr>
              <w:t> </w:t>
            </w:r>
            <w:r w:rsidRPr="00264E84">
              <w:rPr>
                <w:rFonts w:eastAsia="MS Mincho"/>
                <w:color w:val="000000"/>
              </w:rPr>
              <w:t>Обеспечение соответствия санитарно­гигиенических условий требованиям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264E84" w:rsidRDefault="00804392" w:rsidP="00264E84">
            <w:pPr>
              <w:pStyle w:val="afff6"/>
              <w:rPr>
                <w:rFonts w:eastAsia="MS Mincho"/>
                <w:color w:val="000000"/>
              </w:rPr>
            </w:pPr>
            <w:r>
              <w:rPr>
                <w:rFonts w:eastAsia="MS Mincho"/>
                <w:color w:val="000000"/>
              </w:rPr>
              <w:t>По плану</w:t>
            </w:r>
          </w:p>
        </w:tc>
      </w:tr>
      <w:tr w:rsidR="00B540EE" w:rsidRPr="00264E84" w:rsidTr="00436EB5">
        <w:trPr>
          <w:trHeight w:val="888"/>
        </w:trPr>
        <w:tc>
          <w:tcPr>
            <w:tcW w:w="2835" w:type="dxa"/>
            <w:vMerge/>
            <w:tcBorders>
              <w:top w:val="single" w:sz="4" w:space="0" w:color="000000"/>
              <w:left w:val="single" w:sz="4" w:space="0" w:color="000000"/>
              <w:bottom w:val="single" w:sz="4" w:space="0" w:color="000000"/>
              <w:right w:val="single" w:sz="4" w:space="0" w:color="000000"/>
            </w:tcBorders>
          </w:tcPr>
          <w:p w:rsidR="00B540EE" w:rsidRPr="00264E84" w:rsidRDefault="00B540EE" w:rsidP="00264E84">
            <w:pPr>
              <w:pStyle w:val="afff6"/>
              <w:rPr>
                <w:rFonts w:eastAsia="MS Mincho"/>
                <w:color w:val="000000"/>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264E84" w:rsidRDefault="00B540EE" w:rsidP="00264E84">
            <w:pPr>
              <w:pStyle w:val="afff6"/>
              <w:rPr>
                <w:rFonts w:eastAsia="MS Mincho"/>
                <w:color w:val="000000"/>
              </w:rPr>
            </w:pPr>
            <w:r w:rsidRPr="00264E84">
              <w:rPr>
                <w:rFonts w:eastAsia="MS Mincho"/>
                <w:color w:val="000000"/>
              </w:rPr>
              <w:t>4.</w:t>
            </w:r>
            <w:r w:rsidRPr="00264E84">
              <w:rPr>
                <w:rFonts w:eastAsia="MS Mincho"/>
                <w:color w:val="000000"/>
              </w:rPr>
              <w:t> </w:t>
            </w:r>
            <w:r w:rsidRPr="00264E84">
              <w:rPr>
                <w:rFonts w:eastAsia="MS Mincho"/>
                <w:color w:val="000000"/>
              </w:rPr>
              <w:t>Обеспечение соответствия условий реализации ООП противопожарным нормам, нормам охраны труда работников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264E84" w:rsidRDefault="00804392" w:rsidP="00264E84">
            <w:pPr>
              <w:pStyle w:val="afff6"/>
              <w:rPr>
                <w:rFonts w:eastAsia="MS Mincho"/>
                <w:color w:val="000000"/>
              </w:rPr>
            </w:pPr>
            <w:r>
              <w:rPr>
                <w:rFonts w:eastAsia="MS Mincho"/>
                <w:color w:val="000000"/>
              </w:rPr>
              <w:t>По плану</w:t>
            </w:r>
          </w:p>
        </w:tc>
      </w:tr>
      <w:tr w:rsidR="00B540EE" w:rsidRPr="00264E84" w:rsidTr="00436EB5">
        <w:trPr>
          <w:trHeight w:val="694"/>
        </w:trPr>
        <w:tc>
          <w:tcPr>
            <w:tcW w:w="2835" w:type="dxa"/>
            <w:vMerge/>
            <w:tcBorders>
              <w:top w:val="single" w:sz="4" w:space="0" w:color="000000"/>
              <w:left w:val="single" w:sz="4" w:space="0" w:color="000000"/>
              <w:bottom w:val="single" w:sz="4" w:space="0" w:color="000000"/>
              <w:right w:val="single" w:sz="4" w:space="0" w:color="000000"/>
            </w:tcBorders>
          </w:tcPr>
          <w:p w:rsidR="00B540EE" w:rsidRPr="00264E84" w:rsidRDefault="00B540EE" w:rsidP="00264E84">
            <w:pPr>
              <w:pStyle w:val="afff6"/>
              <w:rPr>
                <w:rFonts w:eastAsia="MS Mincho"/>
                <w:color w:val="000000"/>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264E84" w:rsidRDefault="00B540EE" w:rsidP="00264E84">
            <w:pPr>
              <w:pStyle w:val="afff6"/>
              <w:rPr>
                <w:rFonts w:eastAsia="MS Mincho"/>
                <w:color w:val="000000"/>
              </w:rPr>
            </w:pPr>
            <w:r w:rsidRPr="00264E84">
              <w:rPr>
                <w:rFonts w:eastAsia="MS Mincho"/>
                <w:color w:val="000000"/>
              </w:rPr>
              <w:t>5.</w:t>
            </w:r>
            <w:r w:rsidRPr="00264E84">
              <w:rPr>
                <w:rFonts w:eastAsia="MS Mincho"/>
                <w:color w:val="000000"/>
              </w:rPr>
              <w:t> </w:t>
            </w:r>
            <w:r w:rsidRPr="00264E84">
              <w:rPr>
                <w:rFonts w:eastAsia="MS Mincho"/>
                <w:color w:val="000000"/>
              </w:rPr>
              <w:t>Обеспечение соответствия информационно­образовательной среды требованиям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264E84" w:rsidRDefault="00804392" w:rsidP="00264E84">
            <w:pPr>
              <w:pStyle w:val="afff6"/>
              <w:rPr>
                <w:rFonts w:eastAsia="MS Mincho"/>
                <w:color w:val="000000"/>
              </w:rPr>
            </w:pPr>
            <w:r>
              <w:rPr>
                <w:rFonts w:eastAsia="MS Mincho"/>
                <w:color w:val="000000"/>
              </w:rPr>
              <w:t>По плану</w:t>
            </w:r>
          </w:p>
        </w:tc>
      </w:tr>
      <w:tr w:rsidR="00B540EE" w:rsidRPr="00264E84" w:rsidTr="00436EB5">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B540EE" w:rsidRPr="00264E84" w:rsidRDefault="00B540EE" w:rsidP="00264E84">
            <w:pPr>
              <w:pStyle w:val="afff6"/>
              <w:rPr>
                <w:rFonts w:eastAsia="MS Mincho"/>
                <w:color w:val="000000"/>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264E84" w:rsidRDefault="00B540EE" w:rsidP="00264E84">
            <w:pPr>
              <w:pStyle w:val="afff6"/>
              <w:rPr>
                <w:rFonts w:eastAsia="MS Mincho"/>
                <w:color w:val="000000"/>
              </w:rPr>
            </w:pPr>
            <w:r w:rsidRPr="00264E84">
              <w:rPr>
                <w:rFonts w:eastAsia="MS Mincho"/>
                <w:color w:val="000000"/>
              </w:rPr>
              <w:t>6.</w:t>
            </w:r>
            <w:r w:rsidRPr="00264E84">
              <w:rPr>
                <w:rFonts w:eastAsia="MS Mincho"/>
                <w:color w:val="000000"/>
              </w:rPr>
              <w:t> </w:t>
            </w:r>
            <w:r w:rsidRPr="00264E84">
              <w:rPr>
                <w:rFonts w:eastAsia="MS Mincho"/>
                <w:color w:val="000000"/>
              </w:rPr>
              <w:t>Обеспечение укомплектованности библиотечно­информационного центра печатными и электронными образовательными ресурсами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264E84" w:rsidRDefault="00804392" w:rsidP="00264E84">
            <w:pPr>
              <w:pStyle w:val="afff6"/>
              <w:rPr>
                <w:rFonts w:eastAsia="MS Mincho"/>
                <w:color w:val="000000"/>
              </w:rPr>
            </w:pPr>
            <w:r>
              <w:rPr>
                <w:rFonts w:eastAsia="MS Mincho"/>
                <w:color w:val="000000"/>
              </w:rPr>
              <w:t>По плану</w:t>
            </w:r>
          </w:p>
        </w:tc>
      </w:tr>
      <w:tr w:rsidR="00B540EE" w:rsidRPr="00264E84" w:rsidTr="00436EB5">
        <w:trPr>
          <w:trHeight w:val="888"/>
        </w:trPr>
        <w:tc>
          <w:tcPr>
            <w:tcW w:w="2835" w:type="dxa"/>
            <w:vMerge/>
            <w:tcBorders>
              <w:top w:val="single" w:sz="4" w:space="0" w:color="000000"/>
              <w:left w:val="single" w:sz="4" w:space="0" w:color="000000"/>
              <w:bottom w:val="single" w:sz="4" w:space="0" w:color="000000"/>
              <w:right w:val="single" w:sz="4" w:space="0" w:color="000000"/>
            </w:tcBorders>
          </w:tcPr>
          <w:p w:rsidR="00B540EE" w:rsidRPr="00264E84" w:rsidRDefault="00B540EE" w:rsidP="00264E84">
            <w:pPr>
              <w:pStyle w:val="afff6"/>
              <w:rPr>
                <w:rFonts w:eastAsia="MS Mincho"/>
                <w:color w:val="000000"/>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264E84" w:rsidRDefault="00B540EE" w:rsidP="00264E84">
            <w:pPr>
              <w:pStyle w:val="afff6"/>
              <w:rPr>
                <w:rFonts w:eastAsia="MS Mincho"/>
                <w:color w:val="000000"/>
              </w:rPr>
            </w:pPr>
            <w:r w:rsidRPr="00264E84">
              <w:rPr>
                <w:rFonts w:eastAsia="MS Mincho"/>
                <w:color w:val="000000"/>
              </w:rPr>
              <w:t>7.</w:t>
            </w:r>
            <w:r w:rsidRPr="00264E84">
              <w:rPr>
                <w:rFonts w:eastAsia="MS Mincho"/>
                <w:color w:val="000000"/>
              </w:rPr>
              <w:t> </w:t>
            </w:r>
            <w:r w:rsidRPr="00264E84">
              <w:rPr>
                <w:rFonts w:eastAsia="MS Mincho"/>
                <w:color w:val="000000"/>
              </w:rPr>
              <w:t xml:space="preserve">Наличие доступа </w:t>
            </w:r>
            <w:r w:rsidR="00940668" w:rsidRPr="00264E84">
              <w:rPr>
                <w:rFonts w:eastAsia="MS Mincho"/>
                <w:color w:val="000000"/>
              </w:rPr>
              <w:t xml:space="preserve">образовательной организации </w:t>
            </w:r>
            <w:r w:rsidRPr="00264E84">
              <w:rPr>
                <w:rFonts w:eastAsia="MS Mincho"/>
                <w:color w:val="000000"/>
              </w:rPr>
              <w:t>к электронным образовательным ресурсам (ЭОР), размещенным в федеральных</w:t>
            </w:r>
            <w:r w:rsidR="00A51045" w:rsidRPr="00264E84">
              <w:rPr>
                <w:rFonts w:eastAsia="MS Mincho"/>
                <w:color w:val="000000"/>
              </w:rPr>
              <w:t>,</w:t>
            </w:r>
            <w:r w:rsidRPr="00264E84">
              <w:rPr>
                <w:rFonts w:eastAsia="MS Mincho"/>
                <w:color w:val="000000"/>
              </w:rPr>
              <w:t xml:space="preserve"> региональных</w:t>
            </w:r>
            <w:r w:rsidR="00A51045" w:rsidRPr="00264E84">
              <w:rPr>
                <w:rFonts w:eastAsia="MS Mincho"/>
                <w:color w:val="000000"/>
              </w:rPr>
              <w:t xml:space="preserve"> и иных</w:t>
            </w:r>
            <w:r w:rsidRPr="00264E84">
              <w:rPr>
                <w:rFonts w:eastAsia="MS Mincho"/>
                <w:color w:val="000000"/>
              </w:rPr>
              <w:t xml:space="preserve"> базах данных</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264E84" w:rsidRDefault="00804392" w:rsidP="00264E84">
            <w:pPr>
              <w:pStyle w:val="afff6"/>
              <w:rPr>
                <w:rFonts w:eastAsia="MS Mincho"/>
                <w:color w:val="000000"/>
              </w:rPr>
            </w:pPr>
            <w:r>
              <w:rPr>
                <w:rFonts w:eastAsia="MS Mincho"/>
                <w:color w:val="000000"/>
              </w:rPr>
              <w:t>По плану</w:t>
            </w:r>
          </w:p>
        </w:tc>
      </w:tr>
      <w:tr w:rsidR="00B540EE" w:rsidRPr="00264E84" w:rsidTr="00436EB5">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B540EE" w:rsidRPr="00264E84" w:rsidRDefault="00B540EE" w:rsidP="00264E84">
            <w:pPr>
              <w:pStyle w:val="afff6"/>
              <w:rPr>
                <w:rFonts w:eastAsia="MS Mincho"/>
                <w:color w:val="000000"/>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264E84" w:rsidRDefault="00B540EE" w:rsidP="00264E84">
            <w:pPr>
              <w:pStyle w:val="afff6"/>
              <w:rPr>
                <w:rFonts w:eastAsia="MS Mincho"/>
                <w:color w:val="000000"/>
              </w:rPr>
            </w:pPr>
            <w:r w:rsidRPr="00264E84">
              <w:rPr>
                <w:rFonts w:eastAsia="MS Mincho"/>
                <w:color w:val="000000"/>
              </w:rPr>
              <w:t>8.</w:t>
            </w:r>
            <w:r w:rsidRPr="00264E84">
              <w:rPr>
                <w:rFonts w:eastAsia="MS Mincho"/>
                <w:color w:val="000000"/>
              </w:rPr>
              <w:t> </w:t>
            </w:r>
            <w:r w:rsidRPr="00264E84">
              <w:rPr>
                <w:rFonts w:eastAsia="MS Mincho"/>
                <w:color w:val="000000"/>
              </w:rPr>
              <w:t xml:space="preserve">Обеспечение контролируемого доступа участников образовательного процесса к информационным образовательным ресурсам в </w:t>
            </w:r>
            <w:r w:rsidR="00201777" w:rsidRPr="00264E84">
              <w:rPr>
                <w:rFonts w:eastAsia="MS Mincho"/>
                <w:color w:val="000000"/>
              </w:rPr>
              <w:t xml:space="preserve">сети </w:t>
            </w:r>
            <w:r w:rsidRPr="00264E84">
              <w:rPr>
                <w:rFonts w:eastAsia="MS Mincho"/>
                <w:color w:val="000000"/>
              </w:rPr>
              <w:t>Интернет</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264E84" w:rsidRDefault="00804392" w:rsidP="00264E84">
            <w:pPr>
              <w:pStyle w:val="afff6"/>
              <w:rPr>
                <w:rFonts w:eastAsia="MS Mincho"/>
                <w:color w:val="000000"/>
              </w:rPr>
            </w:pPr>
            <w:r>
              <w:rPr>
                <w:rFonts w:eastAsia="MS Mincho"/>
                <w:color w:val="000000"/>
              </w:rPr>
              <w:t>По плану</w:t>
            </w:r>
          </w:p>
        </w:tc>
      </w:tr>
    </w:tbl>
    <w:p w:rsidR="00447CA6" w:rsidRPr="00264E84" w:rsidRDefault="00447CA6" w:rsidP="00264E84">
      <w:pPr>
        <w:pStyle w:val="afff6"/>
      </w:pPr>
      <w:r w:rsidRPr="00264E84">
        <w:br w:type="page"/>
      </w:r>
    </w:p>
    <w:p w:rsidR="000A7509" w:rsidRPr="00264E84" w:rsidRDefault="0005656B" w:rsidP="00264E84">
      <w:pPr>
        <w:pStyle w:val="afff6"/>
        <w:rPr>
          <w:b/>
        </w:rPr>
      </w:pPr>
      <w:r w:rsidRPr="00264E84">
        <w:rPr>
          <w:b/>
        </w:rPr>
        <w:t>Условные сокращения</w:t>
      </w:r>
    </w:p>
    <w:p w:rsidR="0005656B" w:rsidRPr="00264E84" w:rsidRDefault="0005656B" w:rsidP="00264E84">
      <w:pPr>
        <w:pStyle w:val="afff6"/>
      </w:pPr>
      <w:r w:rsidRPr="00264E84">
        <w:t>ФГОС – федеральный государственный образовательный стандарт</w:t>
      </w:r>
    </w:p>
    <w:p w:rsidR="0005656B" w:rsidRPr="00264E84" w:rsidRDefault="0005656B" w:rsidP="00264E84">
      <w:pPr>
        <w:pStyle w:val="afff6"/>
      </w:pPr>
      <w:r w:rsidRPr="00264E84">
        <w:t>ФГОС ООО – федеральный государственный образовательный стандарт основного общего образования</w:t>
      </w:r>
    </w:p>
    <w:p w:rsidR="0005656B" w:rsidRPr="00264E84" w:rsidRDefault="0005656B" w:rsidP="00264E84">
      <w:pPr>
        <w:pStyle w:val="afff6"/>
        <w:rPr>
          <w:spacing w:val="-4"/>
        </w:rPr>
      </w:pPr>
      <w:r w:rsidRPr="00264E84">
        <w:rPr>
          <w:spacing w:val="-4"/>
        </w:rPr>
        <w:t>ПООП ООО – примерная основная образовательная программа основного общего образования</w:t>
      </w:r>
    </w:p>
    <w:p w:rsidR="0005656B" w:rsidRPr="00264E84" w:rsidRDefault="0005656B" w:rsidP="00264E84">
      <w:pPr>
        <w:pStyle w:val="afff6"/>
        <w:rPr>
          <w:spacing w:val="-4"/>
        </w:rPr>
      </w:pPr>
      <w:r w:rsidRPr="00264E84">
        <w:rPr>
          <w:spacing w:val="-4"/>
        </w:rPr>
        <w:t>ООП ООО – основная образовательная программа основного общего образования</w:t>
      </w:r>
    </w:p>
    <w:p w:rsidR="0005656B" w:rsidRPr="00264E84" w:rsidRDefault="0005656B" w:rsidP="00264E84">
      <w:pPr>
        <w:pStyle w:val="afff6"/>
        <w:rPr>
          <w:spacing w:val="-4"/>
        </w:rPr>
      </w:pPr>
      <w:r w:rsidRPr="00264E84">
        <w:rPr>
          <w:spacing w:val="-4"/>
        </w:rPr>
        <w:t>ООП – основная образовательная программа</w:t>
      </w:r>
    </w:p>
    <w:p w:rsidR="0005656B" w:rsidRPr="00264E84" w:rsidRDefault="0005656B" w:rsidP="00264E84">
      <w:pPr>
        <w:pStyle w:val="afff6"/>
        <w:rPr>
          <w:spacing w:val="-4"/>
        </w:rPr>
      </w:pPr>
      <w:r w:rsidRPr="00264E84">
        <w:rPr>
          <w:spacing w:val="-4"/>
        </w:rPr>
        <w:t>УУД – универсальные учебные действия</w:t>
      </w:r>
    </w:p>
    <w:p w:rsidR="0005656B" w:rsidRPr="00264E84" w:rsidRDefault="0005656B" w:rsidP="00264E84">
      <w:pPr>
        <w:pStyle w:val="afff6"/>
        <w:rPr>
          <w:spacing w:val="-4"/>
        </w:rPr>
      </w:pPr>
      <w:r w:rsidRPr="00264E84">
        <w:rPr>
          <w:spacing w:val="-4"/>
        </w:rPr>
        <w:t>ИКТ – информационно-коммуникационные технологии</w:t>
      </w:r>
    </w:p>
    <w:p w:rsidR="0005656B" w:rsidRPr="00264E84" w:rsidRDefault="0005656B" w:rsidP="00264E84">
      <w:pPr>
        <w:pStyle w:val="afff6"/>
        <w:rPr>
          <w:spacing w:val="-4"/>
        </w:rPr>
      </w:pPr>
      <w:r w:rsidRPr="00264E84">
        <w:rPr>
          <w:spacing w:val="-4"/>
        </w:rPr>
        <w:t>ОВЗ – ограниченные возможности здоровья</w:t>
      </w:r>
    </w:p>
    <w:p w:rsidR="0005656B" w:rsidRPr="00264E84" w:rsidRDefault="0005656B" w:rsidP="00264E84">
      <w:pPr>
        <w:pStyle w:val="afff6"/>
        <w:rPr>
          <w:spacing w:val="-4"/>
        </w:rPr>
      </w:pPr>
      <w:r w:rsidRPr="00264E84">
        <w:rPr>
          <w:spacing w:val="-4"/>
        </w:rPr>
        <w:t>ПКР – программа коррекционной работы</w:t>
      </w:r>
    </w:p>
    <w:p w:rsidR="0005656B" w:rsidRPr="00264E84" w:rsidRDefault="0005656B" w:rsidP="00264E84">
      <w:pPr>
        <w:pStyle w:val="afff6"/>
        <w:rPr>
          <w:spacing w:val="-4"/>
        </w:rPr>
      </w:pPr>
      <w:r w:rsidRPr="00264E84">
        <w:t>ПМПК -  психолого-медико-педагогической комиссия</w:t>
      </w:r>
    </w:p>
    <w:p w:rsidR="0005656B" w:rsidRPr="00264E84" w:rsidRDefault="0005656B" w:rsidP="00264E84">
      <w:pPr>
        <w:pStyle w:val="afff6"/>
      </w:pPr>
      <w:r w:rsidRPr="00264E84">
        <w:t>ПМПк - психолого-медико-педагогического консилиум</w:t>
      </w:r>
    </w:p>
    <w:p w:rsidR="0005656B" w:rsidRPr="00264E84" w:rsidRDefault="0005656B" w:rsidP="00264E84">
      <w:pPr>
        <w:pStyle w:val="afff6"/>
      </w:pPr>
      <w:r w:rsidRPr="00264E84">
        <w:t xml:space="preserve">УМК </w:t>
      </w:r>
      <w:r w:rsidRPr="00264E84">
        <w:rPr>
          <w:spacing w:val="-4"/>
        </w:rPr>
        <w:t>– учебно-методический комплекс</w:t>
      </w:r>
    </w:p>
    <w:p w:rsidR="0005656B" w:rsidRPr="00264E84" w:rsidRDefault="0005656B" w:rsidP="00264E84">
      <w:pPr>
        <w:pStyle w:val="afff6"/>
        <w:rPr>
          <w:b/>
        </w:rPr>
      </w:pPr>
    </w:p>
    <w:sectPr w:rsidR="0005656B" w:rsidRPr="00264E84" w:rsidSect="00515EB2">
      <w:footerReference w:type="default" r:id="rId77"/>
      <w:pgSz w:w="11906" w:h="16838"/>
      <w:pgMar w:top="1134" w:right="1274" w:bottom="1134" w:left="1843" w:header="680"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25A3" w:rsidRDefault="003D25A3" w:rsidP="00B540EE">
      <w:pPr>
        <w:spacing w:after="0" w:line="240" w:lineRule="auto"/>
      </w:pPr>
      <w:r>
        <w:separator/>
      </w:r>
    </w:p>
  </w:endnote>
  <w:endnote w:type="continuationSeparator" w:id="1">
    <w:p w:rsidR="003D25A3" w:rsidRDefault="003D25A3" w:rsidP="00B540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ヒラギノ角ゴ Pro W3">
    <w:charset w:val="4E"/>
    <w:family w:val="auto"/>
    <w:pitch w:val="variable"/>
    <w:sig w:usb0="E00002FF" w:usb1="7AC7FFFF" w:usb2="00000012" w:usb3="00000000" w:csb0="0002000D"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Calibri Light">
    <w:charset w:val="CC"/>
    <w:family w:val="swiss"/>
    <w:pitch w:val="variable"/>
    <w:sig w:usb0="A00002EF" w:usb1="4000207B" w:usb2="00000000"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SchoolBookC">
    <w:panose1 w:val="00000000000000000000"/>
    <w:charset w:val="00"/>
    <w:family w:val="decorative"/>
    <w:notTrueType/>
    <w:pitch w:val="variable"/>
    <w:sig w:usb0="00000203"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Microsoft Sans Serif">
    <w:panose1 w:val="020B0604020202020204"/>
    <w:charset w:val="CC"/>
    <w:family w:val="swiss"/>
    <w:pitch w:val="variable"/>
    <w:sig w:usb0="E1002AFF" w:usb1="C0000002" w:usb2="00000008" w:usb3="00000000" w:csb0="000101FF" w:csb1="00000000"/>
  </w:font>
  <w:font w:name="Impact">
    <w:panose1 w:val="020B080603090205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1E0D" w:rsidRPr="00FC65AF" w:rsidRDefault="00E25ADD" w:rsidP="00314F0F">
    <w:pPr>
      <w:pStyle w:val="af"/>
      <w:jc w:val="center"/>
      <w:rPr>
        <w:sz w:val="24"/>
        <w:szCs w:val="24"/>
      </w:rPr>
    </w:pPr>
    <w:r w:rsidRPr="00FC65AF">
      <w:rPr>
        <w:sz w:val="24"/>
        <w:szCs w:val="24"/>
      </w:rPr>
      <w:fldChar w:fldCharType="begin"/>
    </w:r>
    <w:r w:rsidR="00FD1E0D" w:rsidRPr="00FC65AF">
      <w:rPr>
        <w:sz w:val="24"/>
        <w:szCs w:val="24"/>
      </w:rPr>
      <w:instrText>PAGE   \* MERGEFORMAT</w:instrText>
    </w:r>
    <w:r w:rsidRPr="00FC65AF">
      <w:rPr>
        <w:sz w:val="24"/>
        <w:szCs w:val="24"/>
      </w:rPr>
      <w:fldChar w:fldCharType="separate"/>
    </w:r>
    <w:r w:rsidR="009879E0">
      <w:rPr>
        <w:noProof/>
        <w:sz w:val="24"/>
        <w:szCs w:val="24"/>
      </w:rPr>
      <w:t>1</w:t>
    </w:r>
    <w:r w:rsidRPr="00FC65AF">
      <w:rPr>
        <w:sz w:val="24"/>
        <w:szCs w:val="24"/>
      </w:rPr>
      <w:fldChar w:fldCharType="end"/>
    </w:r>
  </w:p>
  <w:p w:rsidR="00FD1E0D" w:rsidRDefault="00FD1E0D">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25A3" w:rsidRDefault="003D25A3" w:rsidP="00B540EE">
      <w:pPr>
        <w:spacing w:after="0" w:line="240" w:lineRule="auto"/>
      </w:pPr>
      <w:r>
        <w:separator/>
      </w:r>
    </w:p>
  </w:footnote>
  <w:footnote w:type="continuationSeparator" w:id="1">
    <w:p w:rsidR="003D25A3" w:rsidRDefault="003D25A3" w:rsidP="00B540EE">
      <w:pPr>
        <w:spacing w:after="0" w:line="240" w:lineRule="auto"/>
      </w:pPr>
      <w:r>
        <w:continuationSeparator/>
      </w:r>
    </w:p>
  </w:footnote>
  <w:footnote w:id="2">
    <w:p w:rsidR="00FD1E0D" w:rsidRDefault="00FD1E0D">
      <w:pPr>
        <w:pStyle w:val="af4"/>
      </w:pPr>
      <w:r>
        <w:rPr>
          <w:rStyle w:val="af3"/>
        </w:rPr>
        <w:footnoteRef/>
      </w:r>
      <w:r>
        <w:t xml:space="preserve"> </w:t>
      </w:r>
      <w:r w:rsidRPr="00B13DC5">
        <w:rPr>
          <w:szCs w:val="28"/>
        </w:rPr>
        <w:t xml:space="preserve">см. </w:t>
      </w:r>
      <w:r w:rsidRPr="00B13DC5">
        <w:t>Лотман Ю. М. История и типология русской культуры. СПб.: Искусство-СПБ, 2002. С. 16</w:t>
      </w:r>
    </w:p>
  </w:footnote>
  <w:footnote w:id="3">
    <w:p w:rsidR="00FD1E0D" w:rsidRPr="006940DA" w:rsidRDefault="00FD1E0D" w:rsidP="009A2DE7">
      <w:pPr>
        <w:pStyle w:val="afff8"/>
        <w:spacing w:line="240" w:lineRule="auto"/>
        <w:ind w:firstLine="0"/>
        <w:outlineLvl w:val="0"/>
        <w:rPr>
          <w:b/>
          <w:sz w:val="20"/>
          <w:szCs w:val="20"/>
        </w:rPr>
      </w:pPr>
      <w:r w:rsidRPr="006940DA">
        <w:rPr>
          <w:rStyle w:val="af3"/>
          <w:sz w:val="20"/>
          <w:szCs w:val="20"/>
        </w:rPr>
        <w:footnoteRef/>
      </w:r>
      <w:r w:rsidRPr="006940DA">
        <w:rPr>
          <w:sz w:val="20"/>
          <w:szCs w:val="20"/>
        </w:rPr>
        <w:t xml:space="preserve"> Планируемые результаты представлены в виде общего перечня для курсов отечественной и всеобщей истории. Это объясняется тем, что при разработке планируемых результатов за основу принята структура познавательной деятельности школьников. В широком смысле речь идет о методологической общности. В то же время общий перечень способствует установлению содержательных связей курсов отечественной и всеобщей истории, что всегда является актуальной задачей для преподавателей. В календарно-тематическом планировании и вметодических разработках планируемые результаты могут конкретизироваться применительно к курсу, разделу, теме.</w:t>
      </w:r>
    </w:p>
  </w:footnote>
  <w:footnote w:id="4">
    <w:p w:rsidR="00FD1E0D" w:rsidRDefault="00FD1E0D" w:rsidP="00FF65A6">
      <w:pPr>
        <w:pStyle w:val="af4"/>
      </w:pPr>
      <w:r>
        <w:rPr>
          <w:rStyle w:val="af3"/>
        </w:rPr>
        <w:footnoteRef/>
      </w:r>
      <w:r>
        <w:t xml:space="preserve"> </w:t>
      </w:r>
      <w:r w:rsidRPr="00EB06C4">
        <w:t xml:space="preserve">Здесь и далее – </w:t>
      </w:r>
      <w:r>
        <w:t xml:space="preserve">распознавать конкретные примеры общих понятий по характерным признакам, </w:t>
      </w:r>
      <w:r w:rsidRPr="00EB06C4">
        <w:t>выполнять действия в соответствии с определением и простейшими свойствами понятий, конкретизировать примерами</w:t>
      </w:r>
      <w:r>
        <w:t xml:space="preserve"> общие </w:t>
      </w:r>
      <w:r w:rsidRPr="00EB06C4">
        <w:t>понятия.</w:t>
      </w:r>
    </w:p>
  </w:footnote>
  <w:footnote w:id="5">
    <w:p w:rsidR="00FD1E0D" w:rsidRDefault="00FD1E0D" w:rsidP="00FF65A6">
      <w:pPr>
        <w:pStyle w:val="af4"/>
      </w:pPr>
      <w:r>
        <w:rPr>
          <w:rStyle w:val="af3"/>
        </w:rPr>
        <w:footnoteRef/>
      </w:r>
      <w:r>
        <w:t xml:space="preserve"> Здесь и далее – з</w:t>
      </w:r>
      <w:r w:rsidRPr="007B5F28">
        <w:t>нать определени</w:t>
      </w:r>
      <w:r>
        <w:t>е</w:t>
      </w:r>
      <w:r w:rsidRPr="007B5F28">
        <w:t xml:space="preserve"> поняти</w:t>
      </w:r>
      <w:r>
        <w:t>я</w:t>
      </w:r>
      <w:r w:rsidRPr="007B5F28">
        <w:t>, уметь пояснять</w:t>
      </w:r>
      <w:r>
        <w:t xml:space="preserve"> его смысл,</w:t>
      </w:r>
      <w:r w:rsidRPr="007B5F28">
        <w:t xml:space="preserve"> </w:t>
      </w:r>
      <w:r>
        <w:t>у</w:t>
      </w:r>
      <w:r w:rsidRPr="007B5F28">
        <w:t xml:space="preserve">меть использовать </w:t>
      </w:r>
      <w:r>
        <w:t xml:space="preserve">понятие и его свойства при </w:t>
      </w:r>
      <w:r w:rsidRPr="007B5F28">
        <w:t>проведени</w:t>
      </w:r>
      <w:r>
        <w:t>и</w:t>
      </w:r>
      <w:r w:rsidRPr="007B5F28">
        <w:t xml:space="preserve"> рассуждений, доказательств, решени</w:t>
      </w:r>
      <w:r>
        <w:t>и</w:t>
      </w:r>
      <w:r w:rsidRPr="007B5F28">
        <w:t xml:space="preserve"> задач</w:t>
      </w:r>
      <w:r>
        <w:t>.</w:t>
      </w:r>
    </w:p>
  </w:footnote>
  <w:footnote w:id="6">
    <w:p w:rsidR="00FD1E0D" w:rsidRDefault="00FD1E0D" w:rsidP="00FF65A6">
      <w:pPr>
        <w:pStyle w:val="af4"/>
      </w:pPr>
      <w:r>
        <w:rPr>
          <w:rStyle w:val="af3"/>
        </w:rPr>
        <w:footnoteRef/>
      </w:r>
      <w:r>
        <w:t xml:space="preserve"> </w:t>
      </w:r>
      <w:r w:rsidRPr="00EB06C4">
        <w:t xml:space="preserve">Здесь и далее – </w:t>
      </w:r>
      <w:r>
        <w:t xml:space="preserve">распознавать конкретные примеры общих понятий по характерным признакам, </w:t>
      </w:r>
      <w:r w:rsidRPr="00EB06C4">
        <w:t>выполнять действия в соответствии с определением и простейшими свойствами понятий, конкретизировать примерами</w:t>
      </w:r>
      <w:r>
        <w:t xml:space="preserve"> общие </w:t>
      </w:r>
      <w:r w:rsidRPr="00EB06C4">
        <w:t>понятия.</w:t>
      </w:r>
    </w:p>
  </w:footnote>
  <w:footnote w:id="7">
    <w:p w:rsidR="00FD1E0D" w:rsidRDefault="00FD1E0D" w:rsidP="00FF65A6">
      <w:pPr>
        <w:pStyle w:val="af4"/>
      </w:pPr>
      <w:r>
        <w:rPr>
          <w:rStyle w:val="af3"/>
        </w:rPr>
        <w:footnoteRef/>
      </w:r>
      <w:r>
        <w:t xml:space="preserve"> Здесь и далее – з</w:t>
      </w:r>
      <w:r w:rsidRPr="007B5F28">
        <w:t>нать определени</w:t>
      </w:r>
      <w:r>
        <w:t>е</w:t>
      </w:r>
      <w:r w:rsidRPr="007B5F28">
        <w:t xml:space="preserve"> поняти</w:t>
      </w:r>
      <w:r>
        <w:t>я</w:t>
      </w:r>
      <w:r w:rsidRPr="007B5F28">
        <w:t>, уметь пояснять</w:t>
      </w:r>
      <w:r>
        <w:t xml:space="preserve"> его смысл,</w:t>
      </w:r>
      <w:r w:rsidRPr="007B5F28">
        <w:t xml:space="preserve"> </w:t>
      </w:r>
      <w:r>
        <w:t>у</w:t>
      </w:r>
      <w:r w:rsidRPr="007B5F28">
        <w:t xml:space="preserve">меть использовать </w:t>
      </w:r>
      <w:r>
        <w:t xml:space="preserve">понятие и его свойства при </w:t>
      </w:r>
      <w:r w:rsidRPr="007B5F28">
        <w:t>проведени</w:t>
      </w:r>
      <w:r>
        <w:t>и</w:t>
      </w:r>
      <w:r w:rsidRPr="007B5F28">
        <w:t xml:space="preserve"> рассуждений, доказательств, решени</w:t>
      </w:r>
      <w:r>
        <w:t>и</w:t>
      </w:r>
      <w:r w:rsidRPr="007B5F28">
        <w:t xml:space="preserve"> задач</w:t>
      </w:r>
      <w:r>
        <w:t>.</w:t>
      </w:r>
    </w:p>
  </w:footnote>
  <w:footnote w:id="8">
    <w:p w:rsidR="00FD1E0D" w:rsidRDefault="00FD1E0D" w:rsidP="00FF65A6">
      <w:pPr>
        <w:pStyle w:val="af4"/>
      </w:pPr>
      <w:r>
        <w:rPr>
          <w:rStyle w:val="af3"/>
        </w:rPr>
        <w:footnoteRef/>
      </w:r>
      <w:r>
        <w:t xml:space="preserve"> Здесь и далее – знать определение понятия, знать и уметь доказывать свойства (признаки, если они есть) понятия, характеризовать связи с другими понятиями, представляя одно понятие как часть целостного комплекса, использовать понятие и его свойства при проведении рассуждений, доказательств, решении задач.</w:t>
      </w:r>
    </w:p>
  </w:footnote>
  <w:footnote w:id="9">
    <w:p w:rsidR="00FD1E0D" w:rsidRPr="00451AC4" w:rsidRDefault="00FD1E0D" w:rsidP="002F5340">
      <w:pPr>
        <w:pStyle w:val="af4"/>
        <w:rPr>
          <w:sz w:val="22"/>
          <w:szCs w:val="22"/>
        </w:rPr>
      </w:pPr>
      <w:r w:rsidRPr="00451AC4">
        <w:rPr>
          <w:rStyle w:val="af3"/>
          <w:sz w:val="22"/>
          <w:szCs w:val="22"/>
        </w:rPr>
        <w:footnoteRef/>
      </w:r>
      <w:r w:rsidRPr="00451AC4">
        <w:rPr>
          <w:sz w:val="22"/>
          <w:szCs w:val="22"/>
        </w:rPr>
        <w:t xml:space="preserve"> Осуществляется в соответствии со статьей №92 </w:t>
      </w:r>
      <w:r>
        <w:rPr>
          <w:sz w:val="22"/>
          <w:szCs w:val="22"/>
        </w:rPr>
        <w:t>Федерального закона</w:t>
      </w:r>
      <w:r w:rsidRPr="00451AC4">
        <w:rPr>
          <w:sz w:val="22"/>
          <w:szCs w:val="22"/>
        </w:rPr>
        <w:t xml:space="preserve"> «Об образовании в Р</w:t>
      </w:r>
      <w:r>
        <w:rPr>
          <w:sz w:val="22"/>
          <w:szCs w:val="22"/>
        </w:rPr>
        <w:t xml:space="preserve">оссийской </w:t>
      </w:r>
      <w:r w:rsidRPr="00451AC4">
        <w:rPr>
          <w:sz w:val="22"/>
          <w:szCs w:val="22"/>
        </w:rPr>
        <w:t>Ф</w:t>
      </w:r>
      <w:r>
        <w:rPr>
          <w:sz w:val="22"/>
          <w:szCs w:val="22"/>
        </w:rPr>
        <w:t>едерации</w:t>
      </w:r>
      <w:r w:rsidRPr="00451AC4">
        <w:rPr>
          <w:sz w:val="22"/>
          <w:szCs w:val="22"/>
        </w:rPr>
        <w:t>»</w:t>
      </w:r>
    </w:p>
  </w:footnote>
  <w:footnote w:id="10">
    <w:p w:rsidR="00FD1E0D" w:rsidRDefault="00FD1E0D" w:rsidP="002F5340">
      <w:pPr>
        <w:pStyle w:val="af4"/>
      </w:pPr>
      <w:r>
        <w:rPr>
          <w:rStyle w:val="af3"/>
        </w:rPr>
        <w:footnoteRef/>
      </w:r>
      <w:r w:rsidRPr="00451AC4">
        <w:rPr>
          <w:sz w:val="22"/>
          <w:szCs w:val="22"/>
        </w:rPr>
        <w:t>Осуществляется в соответствии со статьей №9</w:t>
      </w:r>
      <w:r>
        <w:rPr>
          <w:sz w:val="22"/>
          <w:szCs w:val="22"/>
        </w:rPr>
        <w:t>5 Федерального закона</w:t>
      </w:r>
      <w:r w:rsidRPr="00451AC4">
        <w:rPr>
          <w:sz w:val="22"/>
          <w:szCs w:val="22"/>
        </w:rPr>
        <w:t xml:space="preserve"> «Об образовании в Р</w:t>
      </w:r>
      <w:r>
        <w:rPr>
          <w:sz w:val="22"/>
          <w:szCs w:val="22"/>
        </w:rPr>
        <w:t xml:space="preserve">оссийской </w:t>
      </w:r>
      <w:r w:rsidRPr="00451AC4">
        <w:rPr>
          <w:sz w:val="22"/>
          <w:szCs w:val="22"/>
        </w:rPr>
        <w:t>Ф</w:t>
      </w:r>
      <w:r>
        <w:rPr>
          <w:sz w:val="22"/>
          <w:szCs w:val="22"/>
        </w:rPr>
        <w:t>едерации</w:t>
      </w:r>
      <w:r w:rsidRPr="00451AC4">
        <w:rPr>
          <w:sz w:val="22"/>
          <w:szCs w:val="22"/>
        </w:rPr>
        <w:t>»</w:t>
      </w:r>
    </w:p>
  </w:footnote>
  <w:footnote w:id="11">
    <w:p w:rsidR="00FD1E0D" w:rsidRDefault="00FD1E0D" w:rsidP="002F5340">
      <w:pPr>
        <w:pStyle w:val="af4"/>
      </w:pPr>
      <w:r>
        <w:rPr>
          <w:rStyle w:val="af3"/>
        </w:rPr>
        <w:footnoteRef/>
      </w:r>
      <w:r w:rsidRPr="00451AC4">
        <w:rPr>
          <w:sz w:val="22"/>
          <w:szCs w:val="22"/>
        </w:rPr>
        <w:t>Осуществляется в соответствии со статьей №9</w:t>
      </w:r>
      <w:r>
        <w:rPr>
          <w:sz w:val="22"/>
          <w:szCs w:val="22"/>
        </w:rPr>
        <w:t>7 Федерального закона</w:t>
      </w:r>
      <w:r w:rsidRPr="00451AC4">
        <w:rPr>
          <w:sz w:val="22"/>
          <w:szCs w:val="22"/>
        </w:rPr>
        <w:t xml:space="preserve"> «Об образовании в Р</w:t>
      </w:r>
      <w:r>
        <w:rPr>
          <w:sz w:val="22"/>
          <w:szCs w:val="22"/>
        </w:rPr>
        <w:t xml:space="preserve">оссийской </w:t>
      </w:r>
      <w:r w:rsidRPr="00451AC4">
        <w:rPr>
          <w:sz w:val="22"/>
          <w:szCs w:val="22"/>
        </w:rPr>
        <w:t>Ф</w:t>
      </w:r>
      <w:r>
        <w:rPr>
          <w:sz w:val="22"/>
          <w:szCs w:val="22"/>
        </w:rPr>
        <w:t>едерации</w:t>
      </w:r>
      <w:r w:rsidRPr="00451AC4">
        <w:rPr>
          <w:sz w:val="22"/>
          <w:szCs w:val="22"/>
        </w:rPr>
        <w:t>»</w:t>
      </w:r>
    </w:p>
  </w:footnote>
  <w:footnote w:id="12">
    <w:p w:rsidR="00FD1E0D" w:rsidRPr="0012121B" w:rsidRDefault="00FD1E0D" w:rsidP="0012121B">
      <w:pPr>
        <w:pStyle w:val="afffa"/>
        <w:spacing w:line="240" w:lineRule="auto"/>
        <w:ind w:firstLine="709"/>
        <w:rPr>
          <w:sz w:val="20"/>
          <w:szCs w:val="20"/>
          <w:lang w:eastAsia="ru-RU"/>
        </w:rPr>
      </w:pPr>
      <w:r>
        <w:rPr>
          <w:rStyle w:val="af3"/>
        </w:rPr>
        <w:footnoteRef/>
      </w:r>
      <w:r>
        <w:t xml:space="preserve"> </w:t>
      </w:r>
      <w:r w:rsidRPr="0012121B">
        <w:rPr>
          <w:rStyle w:val="dash041e0431044b0447043d044b0439char1"/>
          <w:b/>
          <w:sz w:val="20"/>
          <w:szCs w:val="20"/>
        </w:rPr>
        <w:t xml:space="preserve">Накопленная оценка </w:t>
      </w:r>
      <w:r w:rsidRPr="0012121B">
        <w:rPr>
          <w:rStyle w:val="dash041e0431044b0447043d044b0439char1"/>
          <w:sz w:val="20"/>
          <w:szCs w:val="20"/>
        </w:rPr>
        <w:t xml:space="preserve">рассматривается как </w:t>
      </w:r>
      <w:r w:rsidRPr="0012121B">
        <w:rPr>
          <w:rStyle w:val="dash041e0431044b0447043d044b0439char1"/>
          <w:b/>
          <w:sz w:val="20"/>
          <w:szCs w:val="20"/>
        </w:rPr>
        <w:t>способ фиксации освоения учащимся основных умений</w:t>
      </w:r>
      <w:r w:rsidRPr="0012121B">
        <w:rPr>
          <w:rStyle w:val="dash041e0431044b0447043d044b0439char1"/>
          <w:sz w:val="20"/>
          <w:szCs w:val="20"/>
        </w:rPr>
        <w:t>, характеризующих достижение каждого планируемого результата на всех этапах его формирования. (Например, с этой целью может использоваться лист продвижения, построенный на основе списков итоговых и тематических результатов.) Накопленная оценка фиксирует достижение а) предметных результатов, продемонстрированных в ходе процедур текущей и тематической оценки, б) метапредметных и частично –личностных результатов, связанных с оценкой поведения, прилежания, а также с оценкой готовности и способности делать осознанный выбор профиля обучения, продемонстрированных в ходе внутришкольных мониторингов и в) той части предметных, метапредметных и личностных результатов, отражённых в портфолио, которая свидетельствует о достижении высоких уровней освоения планируемых результатов и(или) позитивной динамике в освоении планируемы результатов.</w:t>
      </w:r>
    </w:p>
    <w:p w:rsidR="00FD1E0D" w:rsidRDefault="00FD1E0D">
      <w:pPr>
        <w:pStyle w:val="af4"/>
      </w:pPr>
    </w:p>
  </w:footnote>
  <w:footnote w:id="13">
    <w:p w:rsidR="00FD1E0D" w:rsidRPr="00B222AB" w:rsidRDefault="00FD1E0D" w:rsidP="002F5340">
      <w:pPr>
        <w:pStyle w:val="af4"/>
        <w:jc w:val="both"/>
      </w:pPr>
      <w:r w:rsidRPr="00B222AB">
        <w:rPr>
          <w:rStyle w:val="af3"/>
        </w:rPr>
        <w:footnoteRef/>
      </w:r>
      <w:r w:rsidRPr="00B222AB">
        <w:rPr>
          <w:bCs/>
          <w:iCs/>
          <w:sz w:val="24"/>
          <w:szCs w:val="24"/>
        </w:rPr>
        <w:t>См. например, "Порядок проведения государственной итоговой аттестации по образовательным программам основного общего образования". Утвержден Приказом Минобрнауки РФ от 25 декабря 2013 г., №1394.</w:t>
      </w:r>
    </w:p>
  </w:footnote>
  <w:footnote w:id="14">
    <w:p w:rsidR="00FD1E0D" w:rsidRPr="00025D75" w:rsidRDefault="00FD1E0D">
      <w:pPr>
        <w:pStyle w:val="af4"/>
      </w:pPr>
      <w:r w:rsidRPr="00025D75">
        <w:rPr>
          <w:rStyle w:val="af3"/>
        </w:rPr>
        <w:footnoteRef/>
      </w:r>
      <w:r w:rsidRPr="00025D75">
        <w:t xml:space="preserve"> Такой раздел программы может быть скорректирован и дополнен в соответствии с конкретными особенностями и текущими условиями функционирования образовательной организации.</w:t>
      </w:r>
    </w:p>
  </w:footnote>
  <w:footnote w:id="15">
    <w:p w:rsidR="00FD1E0D" w:rsidRPr="00275F4D" w:rsidRDefault="00FD1E0D" w:rsidP="0012121B">
      <w:pPr>
        <w:spacing w:after="0" w:line="240" w:lineRule="auto"/>
        <w:jc w:val="both"/>
        <w:rPr>
          <w:rFonts w:ascii="Times New Roman" w:hAnsi="Times New Roman"/>
          <w:sz w:val="20"/>
          <w:szCs w:val="20"/>
        </w:rPr>
      </w:pPr>
      <w:r w:rsidRPr="00275F4D">
        <w:rPr>
          <w:rStyle w:val="af3"/>
          <w:sz w:val="20"/>
          <w:szCs w:val="20"/>
        </w:rPr>
        <w:footnoteRef/>
      </w:r>
      <w:r w:rsidRPr="00275F4D">
        <w:rPr>
          <w:rFonts w:ascii="Times New Roman" w:hAnsi="Times New Roman"/>
          <w:sz w:val="20"/>
          <w:szCs w:val="20"/>
        </w:rPr>
        <w:t xml:space="preserve"> Пр</w:t>
      </w:r>
      <w:r>
        <w:rPr>
          <w:rFonts w:ascii="Times New Roman" w:hAnsi="Times New Roman"/>
          <w:sz w:val="20"/>
          <w:szCs w:val="20"/>
        </w:rPr>
        <w:t>имерная пр</w:t>
      </w:r>
      <w:r w:rsidRPr="00275F4D">
        <w:rPr>
          <w:rFonts w:ascii="Times New Roman" w:hAnsi="Times New Roman"/>
          <w:sz w:val="20"/>
          <w:szCs w:val="20"/>
        </w:rPr>
        <w:t>ограмма определяет основной корпус  произведений, авторов, тем для каждой группы классов (с возможными пересечениями)</w:t>
      </w:r>
      <w:r>
        <w:rPr>
          <w:rFonts w:ascii="Times New Roman" w:hAnsi="Times New Roman"/>
          <w:sz w:val="20"/>
          <w:szCs w:val="20"/>
        </w:rPr>
        <w:t>. В</w:t>
      </w:r>
      <w:r w:rsidRPr="00275F4D">
        <w:rPr>
          <w:rFonts w:ascii="Times New Roman" w:hAnsi="Times New Roman"/>
          <w:sz w:val="20"/>
          <w:szCs w:val="20"/>
        </w:rPr>
        <w:t xml:space="preserve">се указания на классы носят рекомендательный характер. </w:t>
      </w:r>
    </w:p>
    <w:p w:rsidR="00FD1E0D" w:rsidRPr="00C7059D" w:rsidRDefault="00FD1E0D" w:rsidP="0042291A">
      <w:pPr>
        <w:pStyle w:val="af4"/>
        <w:rPr>
          <w:sz w:val="22"/>
          <w:szCs w:val="22"/>
        </w:rPr>
      </w:pPr>
    </w:p>
  </w:footnote>
  <w:footnote w:id="16">
    <w:p w:rsidR="00FD1E0D" w:rsidRDefault="00FD1E0D" w:rsidP="00B540EE">
      <w:pPr>
        <w:pStyle w:val="af4"/>
      </w:pPr>
      <w:r>
        <w:rPr>
          <w:rStyle w:val="af3"/>
          <w:rFonts w:eastAsia="Calibri"/>
        </w:rPr>
        <w:footnoteRef/>
      </w:r>
      <w:r>
        <w:t xml:space="preserve"> Для освоения техник обработки материалов, необходимых для реализации проектного замысла, проводятся мастер-классы как форма внеурочной деятельности, посещаемая обучающимися по выбору.</w:t>
      </w:r>
    </w:p>
  </w:footnote>
  <w:footnote w:id="17">
    <w:p w:rsidR="00FD1E0D" w:rsidRPr="001665A0" w:rsidRDefault="00FD1E0D">
      <w:pPr>
        <w:pStyle w:val="af4"/>
      </w:pPr>
      <w:r>
        <w:rPr>
          <w:rStyle w:val="af3"/>
        </w:rPr>
        <w:footnoteRef/>
      </w:r>
      <w:r>
        <w:t xml:space="preserve"> </w:t>
      </w:r>
      <w:r w:rsidRPr="00DA34A9">
        <w:t>Элементы  видов  спорта могут  быть заменены на другие  с учетом наличия  материально-технической базы  в  общеобразовательной организации,  а так же  климато-географических  и региональных  особенностей.</w:t>
      </w:r>
    </w:p>
  </w:footnote>
  <w:footnote w:id="18">
    <w:p w:rsidR="00FD1E0D" w:rsidRDefault="00FD1E0D" w:rsidP="00B540EE">
      <w:pPr>
        <w:pStyle w:val="af4"/>
      </w:pPr>
      <w:r>
        <w:rPr>
          <w:rStyle w:val="af3"/>
        </w:rPr>
        <w:footnoteRef/>
      </w:r>
      <w:r>
        <w:t xml:space="preserve"> Для бесснежных районов Российской Федерации или в отсутствие условий для занятий лыжной подготовкой разрешается заменять модуль «Лыжные гонки» на двигательную активность на свежем воздухе.</w:t>
      </w:r>
    </w:p>
  </w:footnote>
  <w:footnote w:id="19">
    <w:p w:rsidR="00FD1E0D" w:rsidRPr="008E46E5" w:rsidRDefault="00FD1E0D">
      <w:pPr>
        <w:pStyle w:val="af4"/>
      </w:pPr>
      <w:r>
        <w:rPr>
          <w:rStyle w:val="af3"/>
        </w:rPr>
        <w:footnoteRef/>
      </w:r>
      <w:r>
        <w:t xml:space="preserve"> Письмо Департамента общего образования Минобрнауки России « О методике оценки уровня квалификации педагогических работников (от </w:t>
      </w:r>
      <w:r w:rsidRPr="0012121B">
        <w:t>29 ноября 2010 г. № 03</w:t>
      </w:r>
      <w:r w:rsidRPr="0012121B">
        <w:softHyphen/>
        <w:t>339)</w:t>
      </w:r>
      <w: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E1DC8"/>
    <w:multiLevelType w:val="hybridMultilevel"/>
    <w:tmpl w:val="5EFA3914"/>
    <w:lvl w:ilvl="0" w:tplc="1F9E6D78">
      <w:start w:val="1"/>
      <w:numFmt w:val="bullet"/>
      <w:lvlText w:val=""/>
      <w:lvlJc w:val="left"/>
      <w:pPr>
        <w:tabs>
          <w:tab w:val="num" w:pos="720"/>
        </w:tabs>
        <w:ind w:left="720" w:hanging="360"/>
      </w:pPr>
      <w:rPr>
        <w:rFonts w:ascii="Wingdings 3" w:hAnsi="Wingdings 3" w:hint="default"/>
      </w:rPr>
    </w:lvl>
    <w:lvl w:ilvl="1" w:tplc="34BC791A" w:tentative="1">
      <w:start w:val="1"/>
      <w:numFmt w:val="bullet"/>
      <w:lvlText w:val=""/>
      <w:lvlJc w:val="left"/>
      <w:pPr>
        <w:tabs>
          <w:tab w:val="num" w:pos="1440"/>
        </w:tabs>
        <w:ind w:left="1440" w:hanging="360"/>
      </w:pPr>
      <w:rPr>
        <w:rFonts w:ascii="Wingdings 3" w:hAnsi="Wingdings 3" w:hint="default"/>
      </w:rPr>
    </w:lvl>
    <w:lvl w:ilvl="2" w:tplc="6028738E" w:tentative="1">
      <w:start w:val="1"/>
      <w:numFmt w:val="bullet"/>
      <w:lvlText w:val=""/>
      <w:lvlJc w:val="left"/>
      <w:pPr>
        <w:tabs>
          <w:tab w:val="num" w:pos="2160"/>
        </w:tabs>
        <w:ind w:left="2160" w:hanging="360"/>
      </w:pPr>
      <w:rPr>
        <w:rFonts w:ascii="Wingdings 3" w:hAnsi="Wingdings 3" w:hint="default"/>
      </w:rPr>
    </w:lvl>
    <w:lvl w:ilvl="3" w:tplc="84C298E6" w:tentative="1">
      <w:start w:val="1"/>
      <w:numFmt w:val="bullet"/>
      <w:lvlText w:val=""/>
      <w:lvlJc w:val="left"/>
      <w:pPr>
        <w:tabs>
          <w:tab w:val="num" w:pos="2880"/>
        </w:tabs>
        <w:ind w:left="2880" w:hanging="360"/>
      </w:pPr>
      <w:rPr>
        <w:rFonts w:ascii="Wingdings 3" w:hAnsi="Wingdings 3" w:hint="default"/>
      </w:rPr>
    </w:lvl>
    <w:lvl w:ilvl="4" w:tplc="17662958" w:tentative="1">
      <w:start w:val="1"/>
      <w:numFmt w:val="bullet"/>
      <w:lvlText w:val=""/>
      <w:lvlJc w:val="left"/>
      <w:pPr>
        <w:tabs>
          <w:tab w:val="num" w:pos="3600"/>
        </w:tabs>
        <w:ind w:left="3600" w:hanging="360"/>
      </w:pPr>
      <w:rPr>
        <w:rFonts w:ascii="Wingdings 3" w:hAnsi="Wingdings 3" w:hint="default"/>
      </w:rPr>
    </w:lvl>
    <w:lvl w:ilvl="5" w:tplc="580E9474" w:tentative="1">
      <w:start w:val="1"/>
      <w:numFmt w:val="bullet"/>
      <w:lvlText w:val=""/>
      <w:lvlJc w:val="left"/>
      <w:pPr>
        <w:tabs>
          <w:tab w:val="num" w:pos="4320"/>
        </w:tabs>
        <w:ind w:left="4320" w:hanging="360"/>
      </w:pPr>
      <w:rPr>
        <w:rFonts w:ascii="Wingdings 3" w:hAnsi="Wingdings 3" w:hint="default"/>
      </w:rPr>
    </w:lvl>
    <w:lvl w:ilvl="6" w:tplc="9758A5EA" w:tentative="1">
      <w:start w:val="1"/>
      <w:numFmt w:val="bullet"/>
      <w:lvlText w:val=""/>
      <w:lvlJc w:val="left"/>
      <w:pPr>
        <w:tabs>
          <w:tab w:val="num" w:pos="5040"/>
        </w:tabs>
        <w:ind w:left="5040" w:hanging="360"/>
      </w:pPr>
      <w:rPr>
        <w:rFonts w:ascii="Wingdings 3" w:hAnsi="Wingdings 3" w:hint="default"/>
      </w:rPr>
    </w:lvl>
    <w:lvl w:ilvl="7" w:tplc="A68E0D56" w:tentative="1">
      <w:start w:val="1"/>
      <w:numFmt w:val="bullet"/>
      <w:lvlText w:val=""/>
      <w:lvlJc w:val="left"/>
      <w:pPr>
        <w:tabs>
          <w:tab w:val="num" w:pos="5760"/>
        </w:tabs>
        <w:ind w:left="5760" w:hanging="360"/>
      </w:pPr>
      <w:rPr>
        <w:rFonts w:ascii="Wingdings 3" w:hAnsi="Wingdings 3" w:hint="default"/>
      </w:rPr>
    </w:lvl>
    <w:lvl w:ilvl="8" w:tplc="0B226DCC" w:tentative="1">
      <w:start w:val="1"/>
      <w:numFmt w:val="bullet"/>
      <w:lvlText w:val=""/>
      <w:lvlJc w:val="left"/>
      <w:pPr>
        <w:tabs>
          <w:tab w:val="num" w:pos="6480"/>
        </w:tabs>
        <w:ind w:left="6480" w:hanging="360"/>
      </w:pPr>
      <w:rPr>
        <w:rFonts w:ascii="Wingdings 3" w:hAnsi="Wingdings 3" w:hint="default"/>
      </w:rPr>
    </w:lvl>
  </w:abstractNum>
  <w:abstractNum w:abstractNumId="1">
    <w:nsid w:val="0E306ED1"/>
    <w:multiLevelType w:val="hybridMultilevel"/>
    <w:tmpl w:val="F276608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
    <w:nsid w:val="1E641668"/>
    <w:multiLevelType w:val="hybridMultilevel"/>
    <w:tmpl w:val="8A880B04"/>
    <w:lvl w:ilvl="0" w:tplc="09263EFA">
      <w:start w:val="1"/>
      <w:numFmt w:val="decimal"/>
      <w:lvlText w:val="%1."/>
      <w:lvlJc w:val="left"/>
      <w:pPr>
        <w:tabs>
          <w:tab w:val="num" w:pos="720"/>
        </w:tabs>
        <w:ind w:left="720" w:hanging="360"/>
      </w:pPr>
      <w:rPr>
        <w:rFonts w:ascii="Times New Roman" w:eastAsia="Calibri" w:hAnsi="Times New Roman" w:cs="Times New Roman"/>
      </w:rPr>
    </w:lvl>
    <w:lvl w:ilvl="1" w:tplc="B998ABDA" w:tentative="1">
      <w:start w:val="1"/>
      <w:numFmt w:val="bullet"/>
      <w:lvlText w:val=""/>
      <w:lvlJc w:val="left"/>
      <w:pPr>
        <w:tabs>
          <w:tab w:val="num" w:pos="1440"/>
        </w:tabs>
        <w:ind w:left="1440" w:hanging="360"/>
      </w:pPr>
      <w:rPr>
        <w:rFonts w:ascii="Wingdings 3" w:hAnsi="Wingdings 3" w:hint="default"/>
      </w:rPr>
    </w:lvl>
    <w:lvl w:ilvl="2" w:tplc="7A50D48C" w:tentative="1">
      <w:start w:val="1"/>
      <w:numFmt w:val="bullet"/>
      <w:lvlText w:val=""/>
      <w:lvlJc w:val="left"/>
      <w:pPr>
        <w:tabs>
          <w:tab w:val="num" w:pos="2160"/>
        </w:tabs>
        <w:ind w:left="2160" w:hanging="360"/>
      </w:pPr>
      <w:rPr>
        <w:rFonts w:ascii="Wingdings 3" w:hAnsi="Wingdings 3" w:hint="default"/>
      </w:rPr>
    </w:lvl>
    <w:lvl w:ilvl="3" w:tplc="B0403080" w:tentative="1">
      <w:start w:val="1"/>
      <w:numFmt w:val="bullet"/>
      <w:lvlText w:val=""/>
      <w:lvlJc w:val="left"/>
      <w:pPr>
        <w:tabs>
          <w:tab w:val="num" w:pos="2880"/>
        </w:tabs>
        <w:ind w:left="2880" w:hanging="360"/>
      </w:pPr>
      <w:rPr>
        <w:rFonts w:ascii="Wingdings 3" w:hAnsi="Wingdings 3" w:hint="default"/>
      </w:rPr>
    </w:lvl>
    <w:lvl w:ilvl="4" w:tplc="E52082FA" w:tentative="1">
      <w:start w:val="1"/>
      <w:numFmt w:val="bullet"/>
      <w:lvlText w:val=""/>
      <w:lvlJc w:val="left"/>
      <w:pPr>
        <w:tabs>
          <w:tab w:val="num" w:pos="3600"/>
        </w:tabs>
        <w:ind w:left="3600" w:hanging="360"/>
      </w:pPr>
      <w:rPr>
        <w:rFonts w:ascii="Wingdings 3" w:hAnsi="Wingdings 3" w:hint="default"/>
      </w:rPr>
    </w:lvl>
    <w:lvl w:ilvl="5" w:tplc="432A2DD6" w:tentative="1">
      <w:start w:val="1"/>
      <w:numFmt w:val="bullet"/>
      <w:lvlText w:val=""/>
      <w:lvlJc w:val="left"/>
      <w:pPr>
        <w:tabs>
          <w:tab w:val="num" w:pos="4320"/>
        </w:tabs>
        <w:ind w:left="4320" w:hanging="360"/>
      </w:pPr>
      <w:rPr>
        <w:rFonts w:ascii="Wingdings 3" w:hAnsi="Wingdings 3" w:hint="default"/>
      </w:rPr>
    </w:lvl>
    <w:lvl w:ilvl="6" w:tplc="BCB614A4" w:tentative="1">
      <w:start w:val="1"/>
      <w:numFmt w:val="bullet"/>
      <w:lvlText w:val=""/>
      <w:lvlJc w:val="left"/>
      <w:pPr>
        <w:tabs>
          <w:tab w:val="num" w:pos="5040"/>
        </w:tabs>
        <w:ind w:left="5040" w:hanging="360"/>
      </w:pPr>
      <w:rPr>
        <w:rFonts w:ascii="Wingdings 3" w:hAnsi="Wingdings 3" w:hint="default"/>
      </w:rPr>
    </w:lvl>
    <w:lvl w:ilvl="7" w:tplc="3572D218" w:tentative="1">
      <w:start w:val="1"/>
      <w:numFmt w:val="bullet"/>
      <w:lvlText w:val=""/>
      <w:lvlJc w:val="left"/>
      <w:pPr>
        <w:tabs>
          <w:tab w:val="num" w:pos="5760"/>
        </w:tabs>
        <w:ind w:left="5760" w:hanging="360"/>
      </w:pPr>
      <w:rPr>
        <w:rFonts w:ascii="Wingdings 3" w:hAnsi="Wingdings 3" w:hint="default"/>
      </w:rPr>
    </w:lvl>
    <w:lvl w:ilvl="8" w:tplc="9DA4487C" w:tentative="1">
      <w:start w:val="1"/>
      <w:numFmt w:val="bullet"/>
      <w:lvlText w:val=""/>
      <w:lvlJc w:val="left"/>
      <w:pPr>
        <w:tabs>
          <w:tab w:val="num" w:pos="6480"/>
        </w:tabs>
        <w:ind w:left="6480" w:hanging="360"/>
      </w:pPr>
      <w:rPr>
        <w:rFonts w:ascii="Wingdings 3" w:hAnsi="Wingdings 3" w:hint="default"/>
      </w:rPr>
    </w:lvl>
  </w:abstractNum>
  <w:abstractNum w:abstractNumId="3">
    <w:nsid w:val="1EA60CB7"/>
    <w:multiLevelType w:val="hybridMultilevel"/>
    <w:tmpl w:val="32F8BBBA"/>
    <w:lvl w:ilvl="0" w:tplc="0419000F">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0B86EB7"/>
    <w:multiLevelType w:val="hybridMultilevel"/>
    <w:tmpl w:val="D27C7EAE"/>
    <w:lvl w:ilvl="0" w:tplc="3288E68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1316872"/>
    <w:multiLevelType w:val="hybridMultilevel"/>
    <w:tmpl w:val="FC54D366"/>
    <w:lvl w:ilvl="0" w:tplc="04190001">
      <w:start w:val="1"/>
      <w:numFmt w:val="bullet"/>
      <w:lvlText w:val=""/>
      <w:lvlJc w:val="left"/>
      <w:pPr>
        <w:ind w:left="814" w:hanging="360"/>
      </w:pPr>
      <w:rPr>
        <w:rFonts w:ascii="Symbol" w:hAnsi="Symbol" w:hint="default"/>
      </w:rPr>
    </w:lvl>
    <w:lvl w:ilvl="1" w:tplc="04190003" w:tentative="1">
      <w:start w:val="1"/>
      <w:numFmt w:val="bullet"/>
      <w:lvlText w:val="o"/>
      <w:lvlJc w:val="left"/>
      <w:pPr>
        <w:ind w:left="1534" w:hanging="360"/>
      </w:pPr>
      <w:rPr>
        <w:rFonts w:ascii="Courier New" w:hAnsi="Courier New" w:cs="Courier New" w:hint="default"/>
      </w:rPr>
    </w:lvl>
    <w:lvl w:ilvl="2" w:tplc="04190005" w:tentative="1">
      <w:start w:val="1"/>
      <w:numFmt w:val="bullet"/>
      <w:lvlText w:val=""/>
      <w:lvlJc w:val="left"/>
      <w:pPr>
        <w:ind w:left="2254" w:hanging="360"/>
      </w:pPr>
      <w:rPr>
        <w:rFonts w:ascii="Wingdings" w:hAnsi="Wingdings" w:hint="default"/>
      </w:rPr>
    </w:lvl>
    <w:lvl w:ilvl="3" w:tplc="04190001" w:tentative="1">
      <w:start w:val="1"/>
      <w:numFmt w:val="bullet"/>
      <w:lvlText w:val=""/>
      <w:lvlJc w:val="left"/>
      <w:pPr>
        <w:ind w:left="2974" w:hanging="360"/>
      </w:pPr>
      <w:rPr>
        <w:rFonts w:ascii="Symbol" w:hAnsi="Symbol" w:hint="default"/>
      </w:rPr>
    </w:lvl>
    <w:lvl w:ilvl="4" w:tplc="04190003" w:tentative="1">
      <w:start w:val="1"/>
      <w:numFmt w:val="bullet"/>
      <w:lvlText w:val="o"/>
      <w:lvlJc w:val="left"/>
      <w:pPr>
        <w:ind w:left="3694" w:hanging="360"/>
      </w:pPr>
      <w:rPr>
        <w:rFonts w:ascii="Courier New" w:hAnsi="Courier New" w:cs="Courier New" w:hint="default"/>
      </w:rPr>
    </w:lvl>
    <w:lvl w:ilvl="5" w:tplc="04190005" w:tentative="1">
      <w:start w:val="1"/>
      <w:numFmt w:val="bullet"/>
      <w:lvlText w:val=""/>
      <w:lvlJc w:val="left"/>
      <w:pPr>
        <w:ind w:left="4414" w:hanging="360"/>
      </w:pPr>
      <w:rPr>
        <w:rFonts w:ascii="Wingdings" w:hAnsi="Wingdings" w:hint="default"/>
      </w:rPr>
    </w:lvl>
    <w:lvl w:ilvl="6" w:tplc="04190001" w:tentative="1">
      <w:start w:val="1"/>
      <w:numFmt w:val="bullet"/>
      <w:lvlText w:val=""/>
      <w:lvlJc w:val="left"/>
      <w:pPr>
        <w:ind w:left="5134" w:hanging="360"/>
      </w:pPr>
      <w:rPr>
        <w:rFonts w:ascii="Symbol" w:hAnsi="Symbol" w:hint="default"/>
      </w:rPr>
    </w:lvl>
    <w:lvl w:ilvl="7" w:tplc="04190003" w:tentative="1">
      <w:start w:val="1"/>
      <w:numFmt w:val="bullet"/>
      <w:lvlText w:val="o"/>
      <w:lvlJc w:val="left"/>
      <w:pPr>
        <w:ind w:left="5854" w:hanging="360"/>
      </w:pPr>
      <w:rPr>
        <w:rFonts w:ascii="Courier New" w:hAnsi="Courier New" w:cs="Courier New" w:hint="default"/>
      </w:rPr>
    </w:lvl>
    <w:lvl w:ilvl="8" w:tplc="04190005" w:tentative="1">
      <w:start w:val="1"/>
      <w:numFmt w:val="bullet"/>
      <w:lvlText w:val=""/>
      <w:lvlJc w:val="left"/>
      <w:pPr>
        <w:ind w:left="6574" w:hanging="360"/>
      </w:pPr>
      <w:rPr>
        <w:rFonts w:ascii="Wingdings" w:hAnsi="Wingdings" w:hint="default"/>
      </w:rPr>
    </w:lvl>
  </w:abstractNum>
  <w:abstractNum w:abstractNumId="6">
    <w:nsid w:val="398B578B"/>
    <w:multiLevelType w:val="hybridMultilevel"/>
    <w:tmpl w:val="61F0B5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B3B155C"/>
    <w:multiLevelType w:val="hybridMultilevel"/>
    <w:tmpl w:val="3A681FAE"/>
    <w:lvl w:ilvl="0" w:tplc="DAD84448">
      <w:start w:val="1"/>
      <w:numFmt w:val="decimal"/>
      <w:lvlText w:val="%1."/>
      <w:lvlJc w:val="left"/>
      <w:pPr>
        <w:tabs>
          <w:tab w:val="num" w:pos="720"/>
        </w:tabs>
        <w:ind w:left="720" w:hanging="360"/>
      </w:pPr>
      <w:rPr>
        <w:rFonts w:ascii="Times New Roman" w:eastAsia="Calibri" w:hAnsi="Times New Roman" w:cs="Times New Roman"/>
      </w:rPr>
    </w:lvl>
    <w:lvl w:ilvl="1" w:tplc="6EA05324" w:tentative="1">
      <w:start w:val="1"/>
      <w:numFmt w:val="bullet"/>
      <w:lvlText w:val=""/>
      <w:lvlJc w:val="left"/>
      <w:pPr>
        <w:tabs>
          <w:tab w:val="num" w:pos="1440"/>
        </w:tabs>
        <w:ind w:left="1440" w:hanging="360"/>
      </w:pPr>
      <w:rPr>
        <w:rFonts w:ascii="Wingdings 3" w:hAnsi="Wingdings 3" w:hint="default"/>
      </w:rPr>
    </w:lvl>
    <w:lvl w:ilvl="2" w:tplc="1F3818BA" w:tentative="1">
      <w:start w:val="1"/>
      <w:numFmt w:val="bullet"/>
      <w:lvlText w:val=""/>
      <w:lvlJc w:val="left"/>
      <w:pPr>
        <w:tabs>
          <w:tab w:val="num" w:pos="2160"/>
        </w:tabs>
        <w:ind w:left="2160" w:hanging="360"/>
      </w:pPr>
      <w:rPr>
        <w:rFonts w:ascii="Wingdings 3" w:hAnsi="Wingdings 3" w:hint="default"/>
      </w:rPr>
    </w:lvl>
    <w:lvl w:ilvl="3" w:tplc="1C624A74" w:tentative="1">
      <w:start w:val="1"/>
      <w:numFmt w:val="bullet"/>
      <w:lvlText w:val=""/>
      <w:lvlJc w:val="left"/>
      <w:pPr>
        <w:tabs>
          <w:tab w:val="num" w:pos="2880"/>
        </w:tabs>
        <w:ind w:left="2880" w:hanging="360"/>
      </w:pPr>
      <w:rPr>
        <w:rFonts w:ascii="Wingdings 3" w:hAnsi="Wingdings 3" w:hint="default"/>
      </w:rPr>
    </w:lvl>
    <w:lvl w:ilvl="4" w:tplc="91E6A396" w:tentative="1">
      <w:start w:val="1"/>
      <w:numFmt w:val="bullet"/>
      <w:lvlText w:val=""/>
      <w:lvlJc w:val="left"/>
      <w:pPr>
        <w:tabs>
          <w:tab w:val="num" w:pos="3600"/>
        </w:tabs>
        <w:ind w:left="3600" w:hanging="360"/>
      </w:pPr>
      <w:rPr>
        <w:rFonts w:ascii="Wingdings 3" w:hAnsi="Wingdings 3" w:hint="default"/>
      </w:rPr>
    </w:lvl>
    <w:lvl w:ilvl="5" w:tplc="23B2B432" w:tentative="1">
      <w:start w:val="1"/>
      <w:numFmt w:val="bullet"/>
      <w:lvlText w:val=""/>
      <w:lvlJc w:val="left"/>
      <w:pPr>
        <w:tabs>
          <w:tab w:val="num" w:pos="4320"/>
        </w:tabs>
        <w:ind w:left="4320" w:hanging="360"/>
      </w:pPr>
      <w:rPr>
        <w:rFonts w:ascii="Wingdings 3" w:hAnsi="Wingdings 3" w:hint="default"/>
      </w:rPr>
    </w:lvl>
    <w:lvl w:ilvl="6" w:tplc="5680FC66" w:tentative="1">
      <w:start w:val="1"/>
      <w:numFmt w:val="bullet"/>
      <w:lvlText w:val=""/>
      <w:lvlJc w:val="left"/>
      <w:pPr>
        <w:tabs>
          <w:tab w:val="num" w:pos="5040"/>
        </w:tabs>
        <w:ind w:left="5040" w:hanging="360"/>
      </w:pPr>
      <w:rPr>
        <w:rFonts w:ascii="Wingdings 3" w:hAnsi="Wingdings 3" w:hint="default"/>
      </w:rPr>
    </w:lvl>
    <w:lvl w:ilvl="7" w:tplc="9FE82AD0" w:tentative="1">
      <w:start w:val="1"/>
      <w:numFmt w:val="bullet"/>
      <w:lvlText w:val=""/>
      <w:lvlJc w:val="left"/>
      <w:pPr>
        <w:tabs>
          <w:tab w:val="num" w:pos="5760"/>
        </w:tabs>
        <w:ind w:left="5760" w:hanging="360"/>
      </w:pPr>
      <w:rPr>
        <w:rFonts w:ascii="Wingdings 3" w:hAnsi="Wingdings 3" w:hint="default"/>
      </w:rPr>
    </w:lvl>
    <w:lvl w:ilvl="8" w:tplc="CFCC4FE0" w:tentative="1">
      <w:start w:val="1"/>
      <w:numFmt w:val="bullet"/>
      <w:lvlText w:val=""/>
      <w:lvlJc w:val="left"/>
      <w:pPr>
        <w:tabs>
          <w:tab w:val="num" w:pos="6480"/>
        </w:tabs>
        <w:ind w:left="6480" w:hanging="360"/>
      </w:pPr>
      <w:rPr>
        <w:rFonts w:ascii="Wingdings 3" w:hAnsi="Wingdings 3" w:hint="default"/>
      </w:rPr>
    </w:lvl>
  </w:abstractNum>
  <w:abstractNum w:abstractNumId="8">
    <w:nsid w:val="3C7C2133"/>
    <w:multiLevelType w:val="hybridMultilevel"/>
    <w:tmpl w:val="64F476FE"/>
    <w:lvl w:ilvl="0" w:tplc="B6E61AC6">
      <w:start w:val="1"/>
      <w:numFmt w:val="decimal"/>
      <w:pStyle w:val="a"/>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54700DCE"/>
    <w:multiLevelType w:val="hybridMultilevel"/>
    <w:tmpl w:val="9C40DE12"/>
    <w:lvl w:ilvl="0" w:tplc="04190001">
      <w:start w:val="1"/>
      <w:numFmt w:val="bullet"/>
      <w:lvlText w:val=""/>
      <w:lvlJc w:val="left"/>
      <w:pPr>
        <w:tabs>
          <w:tab w:val="num" w:pos="0"/>
        </w:tabs>
        <w:ind w:left="0" w:hanging="360"/>
      </w:pPr>
      <w:rPr>
        <w:rFonts w:ascii="Symbol" w:hAnsi="Symbol" w:hint="default"/>
      </w:rPr>
    </w:lvl>
    <w:lvl w:ilvl="1" w:tplc="04190003" w:tentative="1">
      <w:start w:val="1"/>
      <w:numFmt w:val="bullet"/>
      <w:lvlText w:val="o"/>
      <w:lvlJc w:val="left"/>
      <w:pPr>
        <w:tabs>
          <w:tab w:val="num" w:pos="720"/>
        </w:tabs>
        <w:ind w:left="720" w:hanging="360"/>
      </w:pPr>
      <w:rPr>
        <w:rFonts w:ascii="Courier New" w:hAnsi="Courier New" w:cs="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10">
    <w:nsid w:val="55E861BB"/>
    <w:multiLevelType w:val="hybridMultilevel"/>
    <w:tmpl w:val="09985418"/>
    <w:lvl w:ilvl="0" w:tplc="8A94B892">
      <w:numFmt w:val="bullet"/>
      <w:lvlText w:val="‒"/>
      <w:lvlJc w:val="left"/>
      <w:pPr>
        <w:tabs>
          <w:tab w:val="num" w:pos="1567"/>
        </w:tabs>
        <w:ind w:left="1567"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5C1D7BAD"/>
    <w:multiLevelType w:val="hybridMultilevel"/>
    <w:tmpl w:val="ED3E023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6F9D3437"/>
    <w:multiLevelType w:val="multilevel"/>
    <w:tmpl w:val="9E606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93D721F"/>
    <w:multiLevelType w:val="hybridMultilevel"/>
    <w:tmpl w:val="D2CC669E"/>
    <w:lvl w:ilvl="0" w:tplc="5A6EBB8E">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8"/>
    <w:lvlOverride w:ilvl="0">
      <w:startOverride w:val="1"/>
    </w:lvlOverride>
  </w:num>
  <w:num w:numId="2">
    <w:abstractNumId w:val="3"/>
  </w:num>
  <w:num w:numId="3">
    <w:abstractNumId w:val="5"/>
  </w:num>
  <w:num w:numId="4">
    <w:abstractNumId w:val="7"/>
  </w:num>
  <w:num w:numId="5">
    <w:abstractNumId w:val="2"/>
  </w:num>
  <w:num w:numId="6">
    <w:abstractNumId w:val="0"/>
  </w:num>
  <w:num w:numId="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1"/>
  </w:num>
  <w:num w:numId="10">
    <w:abstractNumId w:val="9"/>
  </w:num>
  <w:num w:numId="11">
    <w:abstractNumId w:val="4"/>
  </w:num>
  <w:num w:numId="1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6"/>
  </w:num>
  <w:numIdMacAtCleanup w:val="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Родители_ПК">
    <w15:presenceInfo w15:providerId="None" w15:userId="Родители_ПК"/>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hideSpellingErrors/>
  <w:hideGrammaticalErrors/>
  <w:defaultTabStop w:val="708"/>
  <w:characterSpacingControl w:val="doNotCompress"/>
  <w:footnotePr>
    <w:footnote w:id="0"/>
    <w:footnote w:id="1"/>
  </w:footnotePr>
  <w:endnotePr>
    <w:endnote w:id="0"/>
    <w:endnote w:id="1"/>
  </w:endnotePr>
  <w:compat/>
  <w:rsids>
    <w:rsidRoot w:val="00425344"/>
    <w:rsid w:val="00004970"/>
    <w:rsid w:val="00007D82"/>
    <w:rsid w:val="0002076A"/>
    <w:rsid w:val="0002260B"/>
    <w:rsid w:val="00023C18"/>
    <w:rsid w:val="00025D75"/>
    <w:rsid w:val="00026BC9"/>
    <w:rsid w:val="00027367"/>
    <w:rsid w:val="000313D7"/>
    <w:rsid w:val="0004126E"/>
    <w:rsid w:val="0004371E"/>
    <w:rsid w:val="00043962"/>
    <w:rsid w:val="00043C92"/>
    <w:rsid w:val="000469EE"/>
    <w:rsid w:val="00050F70"/>
    <w:rsid w:val="0005174D"/>
    <w:rsid w:val="000527FE"/>
    <w:rsid w:val="000541DA"/>
    <w:rsid w:val="0005656B"/>
    <w:rsid w:val="00056684"/>
    <w:rsid w:val="00064403"/>
    <w:rsid w:val="00071430"/>
    <w:rsid w:val="00076DE5"/>
    <w:rsid w:val="000778F8"/>
    <w:rsid w:val="000855F2"/>
    <w:rsid w:val="00086BF2"/>
    <w:rsid w:val="00087B13"/>
    <w:rsid w:val="00094347"/>
    <w:rsid w:val="0009452C"/>
    <w:rsid w:val="0009461B"/>
    <w:rsid w:val="00095746"/>
    <w:rsid w:val="0009746A"/>
    <w:rsid w:val="000A10C6"/>
    <w:rsid w:val="000A2456"/>
    <w:rsid w:val="000A364A"/>
    <w:rsid w:val="000A400B"/>
    <w:rsid w:val="000A6C91"/>
    <w:rsid w:val="000A7509"/>
    <w:rsid w:val="000B0072"/>
    <w:rsid w:val="000B7959"/>
    <w:rsid w:val="000C4138"/>
    <w:rsid w:val="000C470D"/>
    <w:rsid w:val="000D18F7"/>
    <w:rsid w:val="000D19DD"/>
    <w:rsid w:val="000D2CAC"/>
    <w:rsid w:val="000D4F24"/>
    <w:rsid w:val="000D5085"/>
    <w:rsid w:val="000D6F3F"/>
    <w:rsid w:val="000E2D31"/>
    <w:rsid w:val="000E2DB0"/>
    <w:rsid w:val="000E4502"/>
    <w:rsid w:val="000E7267"/>
    <w:rsid w:val="000F3784"/>
    <w:rsid w:val="000F4EE3"/>
    <w:rsid w:val="000F55DA"/>
    <w:rsid w:val="0010197D"/>
    <w:rsid w:val="001036C6"/>
    <w:rsid w:val="00104104"/>
    <w:rsid w:val="00104484"/>
    <w:rsid w:val="00105119"/>
    <w:rsid w:val="00106F6C"/>
    <w:rsid w:val="00107A90"/>
    <w:rsid w:val="00117308"/>
    <w:rsid w:val="0011766B"/>
    <w:rsid w:val="0012022C"/>
    <w:rsid w:val="0012121B"/>
    <w:rsid w:val="001225ED"/>
    <w:rsid w:val="00133A00"/>
    <w:rsid w:val="001341D0"/>
    <w:rsid w:val="00137599"/>
    <w:rsid w:val="00140CF3"/>
    <w:rsid w:val="00144BBE"/>
    <w:rsid w:val="00147EDA"/>
    <w:rsid w:val="00150EE8"/>
    <w:rsid w:val="00152BA1"/>
    <w:rsid w:val="001546F0"/>
    <w:rsid w:val="00155853"/>
    <w:rsid w:val="00155B8F"/>
    <w:rsid w:val="001570E4"/>
    <w:rsid w:val="001665A0"/>
    <w:rsid w:val="00171AC2"/>
    <w:rsid w:val="001726DC"/>
    <w:rsid w:val="00175DBF"/>
    <w:rsid w:val="00180CC0"/>
    <w:rsid w:val="00185AF1"/>
    <w:rsid w:val="00186E59"/>
    <w:rsid w:val="001917AA"/>
    <w:rsid w:val="001937F7"/>
    <w:rsid w:val="00194CEC"/>
    <w:rsid w:val="001A0618"/>
    <w:rsid w:val="001A3544"/>
    <w:rsid w:val="001A3908"/>
    <w:rsid w:val="001A41D8"/>
    <w:rsid w:val="001A54F7"/>
    <w:rsid w:val="001B16E6"/>
    <w:rsid w:val="001B2D5B"/>
    <w:rsid w:val="001B41F4"/>
    <w:rsid w:val="001B698B"/>
    <w:rsid w:val="001C5D45"/>
    <w:rsid w:val="001C6419"/>
    <w:rsid w:val="001C65B2"/>
    <w:rsid w:val="001D19FB"/>
    <w:rsid w:val="001D4ABD"/>
    <w:rsid w:val="001D63D1"/>
    <w:rsid w:val="001E021F"/>
    <w:rsid w:val="001E2A07"/>
    <w:rsid w:val="001E5C7E"/>
    <w:rsid w:val="001E5F33"/>
    <w:rsid w:val="001F00F6"/>
    <w:rsid w:val="001F42F3"/>
    <w:rsid w:val="001F4CBF"/>
    <w:rsid w:val="00201777"/>
    <w:rsid w:val="00203C06"/>
    <w:rsid w:val="0020404B"/>
    <w:rsid w:val="0020423C"/>
    <w:rsid w:val="002051EA"/>
    <w:rsid w:val="00213C05"/>
    <w:rsid w:val="0021451B"/>
    <w:rsid w:val="00216A64"/>
    <w:rsid w:val="0021740F"/>
    <w:rsid w:val="002231DE"/>
    <w:rsid w:val="00223AA9"/>
    <w:rsid w:val="00230229"/>
    <w:rsid w:val="00230A5D"/>
    <w:rsid w:val="00231BC9"/>
    <w:rsid w:val="00235CF8"/>
    <w:rsid w:val="00240807"/>
    <w:rsid w:val="00243366"/>
    <w:rsid w:val="00243496"/>
    <w:rsid w:val="00243C14"/>
    <w:rsid w:val="002455AC"/>
    <w:rsid w:val="00245F1D"/>
    <w:rsid w:val="00255584"/>
    <w:rsid w:val="00257FAF"/>
    <w:rsid w:val="002626F3"/>
    <w:rsid w:val="00264E84"/>
    <w:rsid w:val="00265811"/>
    <w:rsid w:val="002658F5"/>
    <w:rsid w:val="002703AE"/>
    <w:rsid w:val="002752FA"/>
    <w:rsid w:val="00277366"/>
    <w:rsid w:val="00280649"/>
    <w:rsid w:val="002818BE"/>
    <w:rsid w:val="00282434"/>
    <w:rsid w:val="002838FE"/>
    <w:rsid w:val="00283B5A"/>
    <w:rsid w:val="0028720C"/>
    <w:rsid w:val="002912D7"/>
    <w:rsid w:val="00291534"/>
    <w:rsid w:val="00291BAB"/>
    <w:rsid w:val="00292DD6"/>
    <w:rsid w:val="00293218"/>
    <w:rsid w:val="00297DD4"/>
    <w:rsid w:val="002B0EAF"/>
    <w:rsid w:val="002B3133"/>
    <w:rsid w:val="002B4028"/>
    <w:rsid w:val="002C3C71"/>
    <w:rsid w:val="002C4D3C"/>
    <w:rsid w:val="002C6EB2"/>
    <w:rsid w:val="002C72F0"/>
    <w:rsid w:val="002C79B9"/>
    <w:rsid w:val="002D2CBD"/>
    <w:rsid w:val="002E6BD0"/>
    <w:rsid w:val="002F41E9"/>
    <w:rsid w:val="002F42E8"/>
    <w:rsid w:val="002F5340"/>
    <w:rsid w:val="00301DC9"/>
    <w:rsid w:val="003033F2"/>
    <w:rsid w:val="0030367C"/>
    <w:rsid w:val="00307772"/>
    <w:rsid w:val="003117B7"/>
    <w:rsid w:val="003134E9"/>
    <w:rsid w:val="00313A40"/>
    <w:rsid w:val="00314F0F"/>
    <w:rsid w:val="00317BBB"/>
    <w:rsid w:val="00321A8B"/>
    <w:rsid w:val="0032277D"/>
    <w:rsid w:val="00323A58"/>
    <w:rsid w:val="00331F3D"/>
    <w:rsid w:val="00334BAC"/>
    <w:rsid w:val="00337D47"/>
    <w:rsid w:val="00344FFD"/>
    <w:rsid w:val="00353142"/>
    <w:rsid w:val="00353937"/>
    <w:rsid w:val="00353CAF"/>
    <w:rsid w:val="00356107"/>
    <w:rsid w:val="00357C6D"/>
    <w:rsid w:val="0036263B"/>
    <w:rsid w:val="003726A0"/>
    <w:rsid w:val="003753EE"/>
    <w:rsid w:val="00375955"/>
    <w:rsid w:val="00380679"/>
    <w:rsid w:val="00380AED"/>
    <w:rsid w:val="00382905"/>
    <w:rsid w:val="003858D2"/>
    <w:rsid w:val="00387BEC"/>
    <w:rsid w:val="003A2BB4"/>
    <w:rsid w:val="003B0CFF"/>
    <w:rsid w:val="003B2435"/>
    <w:rsid w:val="003B3426"/>
    <w:rsid w:val="003B5AC2"/>
    <w:rsid w:val="003C1C81"/>
    <w:rsid w:val="003C1F55"/>
    <w:rsid w:val="003D2480"/>
    <w:rsid w:val="003D25A3"/>
    <w:rsid w:val="003D4330"/>
    <w:rsid w:val="003E1723"/>
    <w:rsid w:val="003E2FF0"/>
    <w:rsid w:val="003E7F3F"/>
    <w:rsid w:val="003F2414"/>
    <w:rsid w:val="003F3D78"/>
    <w:rsid w:val="003F6F38"/>
    <w:rsid w:val="00400075"/>
    <w:rsid w:val="0040362A"/>
    <w:rsid w:val="00403DD3"/>
    <w:rsid w:val="00404622"/>
    <w:rsid w:val="00404B05"/>
    <w:rsid w:val="004100EF"/>
    <w:rsid w:val="004116FD"/>
    <w:rsid w:val="004152B9"/>
    <w:rsid w:val="0042132B"/>
    <w:rsid w:val="0042291A"/>
    <w:rsid w:val="00423926"/>
    <w:rsid w:val="00425344"/>
    <w:rsid w:val="004255C0"/>
    <w:rsid w:val="00432006"/>
    <w:rsid w:val="00436EB5"/>
    <w:rsid w:val="0043702F"/>
    <w:rsid w:val="00437180"/>
    <w:rsid w:val="0044065C"/>
    <w:rsid w:val="00442630"/>
    <w:rsid w:val="004433DF"/>
    <w:rsid w:val="00447CA6"/>
    <w:rsid w:val="00450FB7"/>
    <w:rsid w:val="00452C5F"/>
    <w:rsid w:val="00465674"/>
    <w:rsid w:val="00465A4E"/>
    <w:rsid w:val="00465EEE"/>
    <w:rsid w:val="004701A4"/>
    <w:rsid w:val="004769E0"/>
    <w:rsid w:val="00477646"/>
    <w:rsid w:val="0048158A"/>
    <w:rsid w:val="00482495"/>
    <w:rsid w:val="004874DE"/>
    <w:rsid w:val="00487EE9"/>
    <w:rsid w:val="00490A9E"/>
    <w:rsid w:val="00496B51"/>
    <w:rsid w:val="00496ECF"/>
    <w:rsid w:val="00497DC9"/>
    <w:rsid w:val="004A5C87"/>
    <w:rsid w:val="004A6043"/>
    <w:rsid w:val="004A67A6"/>
    <w:rsid w:val="004B34BF"/>
    <w:rsid w:val="004B450E"/>
    <w:rsid w:val="004C21D1"/>
    <w:rsid w:val="004C3A4C"/>
    <w:rsid w:val="004C67AD"/>
    <w:rsid w:val="004D2CE9"/>
    <w:rsid w:val="004D4386"/>
    <w:rsid w:val="004D5C6E"/>
    <w:rsid w:val="004D6611"/>
    <w:rsid w:val="004D77C0"/>
    <w:rsid w:val="004E048F"/>
    <w:rsid w:val="004E267A"/>
    <w:rsid w:val="004E4B89"/>
    <w:rsid w:val="004E6316"/>
    <w:rsid w:val="004E64C5"/>
    <w:rsid w:val="004F1EB8"/>
    <w:rsid w:val="004F3F12"/>
    <w:rsid w:val="004F4AEB"/>
    <w:rsid w:val="004F5737"/>
    <w:rsid w:val="00500BAD"/>
    <w:rsid w:val="00502631"/>
    <w:rsid w:val="00503A6E"/>
    <w:rsid w:val="00505673"/>
    <w:rsid w:val="00505B4A"/>
    <w:rsid w:val="005063AC"/>
    <w:rsid w:val="005068C0"/>
    <w:rsid w:val="00506B2D"/>
    <w:rsid w:val="005114E3"/>
    <w:rsid w:val="0051284D"/>
    <w:rsid w:val="0051321E"/>
    <w:rsid w:val="00515EB2"/>
    <w:rsid w:val="005202DD"/>
    <w:rsid w:val="00520CAD"/>
    <w:rsid w:val="00523440"/>
    <w:rsid w:val="00523BF1"/>
    <w:rsid w:val="0052580C"/>
    <w:rsid w:val="00525A43"/>
    <w:rsid w:val="00525B70"/>
    <w:rsid w:val="00532C2C"/>
    <w:rsid w:val="00533ABE"/>
    <w:rsid w:val="005348F8"/>
    <w:rsid w:val="005442ED"/>
    <w:rsid w:val="00546D9F"/>
    <w:rsid w:val="0055194B"/>
    <w:rsid w:val="00556039"/>
    <w:rsid w:val="00565588"/>
    <w:rsid w:val="005666EB"/>
    <w:rsid w:val="00566EA5"/>
    <w:rsid w:val="00571A66"/>
    <w:rsid w:val="00571FBF"/>
    <w:rsid w:val="00572237"/>
    <w:rsid w:val="00572C2A"/>
    <w:rsid w:val="005731AE"/>
    <w:rsid w:val="0057469E"/>
    <w:rsid w:val="005763DD"/>
    <w:rsid w:val="0058009A"/>
    <w:rsid w:val="00587979"/>
    <w:rsid w:val="005945A1"/>
    <w:rsid w:val="00597840"/>
    <w:rsid w:val="005A0FD2"/>
    <w:rsid w:val="005A2659"/>
    <w:rsid w:val="005A401E"/>
    <w:rsid w:val="005A6FB8"/>
    <w:rsid w:val="005B0297"/>
    <w:rsid w:val="005B02AF"/>
    <w:rsid w:val="005B0D8E"/>
    <w:rsid w:val="005B178C"/>
    <w:rsid w:val="005B46CD"/>
    <w:rsid w:val="005B481D"/>
    <w:rsid w:val="005B681D"/>
    <w:rsid w:val="005C1EE4"/>
    <w:rsid w:val="005C6C27"/>
    <w:rsid w:val="005D0ECB"/>
    <w:rsid w:val="005D39F5"/>
    <w:rsid w:val="005D5B28"/>
    <w:rsid w:val="005D5F24"/>
    <w:rsid w:val="005D7E62"/>
    <w:rsid w:val="005E4A4B"/>
    <w:rsid w:val="005F0DC9"/>
    <w:rsid w:val="005F3E1D"/>
    <w:rsid w:val="005F4975"/>
    <w:rsid w:val="005F5F3E"/>
    <w:rsid w:val="0060150E"/>
    <w:rsid w:val="00601D93"/>
    <w:rsid w:val="00605966"/>
    <w:rsid w:val="00607749"/>
    <w:rsid w:val="0061606A"/>
    <w:rsid w:val="006255B6"/>
    <w:rsid w:val="006402BD"/>
    <w:rsid w:val="006460EB"/>
    <w:rsid w:val="00646A25"/>
    <w:rsid w:val="00647DEE"/>
    <w:rsid w:val="00650F52"/>
    <w:rsid w:val="006549A3"/>
    <w:rsid w:val="006658DB"/>
    <w:rsid w:val="006660A3"/>
    <w:rsid w:val="00666B2A"/>
    <w:rsid w:val="00667765"/>
    <w:rsid w:val="00667803"/>
    <w:rsid w:val="00672440"/>
    <w:rsid w:val="006732BE"/>
    <w:rsid w:val="00674456"/>
    <w:rsid w:val="00676B2F"/>
    <w:rsid w:val="006772B9"/>
    <w:rsid w:val="00687182"/>
    <w:rsid w:val="00687FC6"/>
    <w:rsid w:val="006940DA"/>
    <w:rsid w:val="006969DC"/>
    <w:rsid w:val="00696CEE"/>
    <w:rsid w:val="006A4514"/>
    <w:rsid w:val="006A5C7B"/>
    <w:rsid w:val="006B0423"/>
    <w:rsid w:val="006B6A8C"/>
    <w:rsid w:val="006C430F"/>
    <w:rsid w:val="006C643D"/>
    <w:rsid w:val="006C67F9"/>
    <w:rsid w:val="006C6E8B"/>
    <w:rsid w:val="006C7538"/>
    <w:rsid w:val="006D1C44"/>
    <w:rsid w:val="006D283A"/>
    <w:rsid w:val="006D472B"/>
    <w:rsid w:val="006D5B7D"/>
    <w:rsid w:val="006D6CC8"/>
    <w:rsid w:val="006D726C"/>
    <w:rsid w:val="006E1EE0"/>
    <w:rsid w:val="006E3DCD"/>
    <w:rsid w:val="006E54D0"/>
    <w:rsid w:val="006E6575"/>
    <w:rsid w:val="006E794E"/>
    <w:rsid w:val="006F1150"/>
    <w:rsid w:val="006F3B39"/>
    <w:rsid w:val="006F4D9F"/>
    <w:rsid w:val="006F777F"/>
    <w:rsid w:val="00701DD8"/>
    <w:rsid w:val="00715FA7"/>
    <w:rsid w:val="007173EE"/>
    <w:rsid w:val="007229BC"/>
    <w:rsid w:val="007242D1"/>
    <w:rsid w:val="00726303"/>
    <w:rsid w:val="00726968"/>
    <w:rsid w:val="007307A6"/>
    <w:rsid w:val="00731210"/>
    <w:rsid w:val="00731D9E"/>
    <w:rsid w:val="007332F5"/>
    <w:rsid w:val="0073382A"/>
    <w:rsid w:val="0073791E"/>
    <w:rsid w:val="00737989"/>
    <w:rsid w:val="00740FB9"/>
    <w:rsid w:val="00742302"/>
    <w:rsid w:val="00743E62"/>
    <w:rsid w:val="00745B21"/>
    <w:rsid w:val="007525A9"/>
    <w:rsid w:val="00755F9D"/>
    <w:rsid w:val="007565F9"/>
    <w:rsid w:val="00760E3A"/>
    <w:rsid w:val="0076453B"/>
    <w:rsid w:val="0076495E"/>
    <w:rsid w:val="00764A38"/>
    <w:rsid w:val="007655E6"/>
    <w:rsid w:val="00765BDC"/>
    <w:rsid w:val="007708D1"/>
    <w:rsid w:val="007750FB"/>
    <w:rsid w:val="00775BAD"/>
    <w:rsid w:val="00776C10"/>
    <w:rsid w:val="00780D94"/>
    <w:rsid w:val="00781DE9"/>
    <w:rsid w:val="00783FEF"/>
    <w:rsid w:val="0078753C"/>
    <w:rsid w:val="00787E5B"/>
    <w:rsid w:val="007929B5"/>
    <w:rsid w:val="007A1E4C"/>
    <w:rsid w:val="007A1ECF"/>
    <w:rsid w:val="007A4063"/>
    <w:rsid w:val="007A41C0"/>
    <w:rsid w:val="007B228B"/>
    <w:rsid w:val="007B37F7"/>
    <w:rsid w:val="007B3D17"/>
    <w:rsid w:val="007B584E"/>
    <w:rsid w:val="007C3BBA"/>
    <w:rsid w:val="007C4191"/>
    <w:rsid w:val="007C5AE5"/>
    <w:rsid w:val="007C6E2A"/>
    <w:rsid w:val="007D0F60"/>
    <w:rsid w:val="007D3294"/>
    <w:rsid w:val="007D5DF3"/>
    <w:rsid w:val="007D62DE"/>
    <w:rsid w:val="007D785A"/>
    <w:rsid w:val="007E631D"/>
    <w:rsid w:val="007E6E5F"/>
    <w:rsid w:val="007F2269"/>
    <w:rsid w:val="007F474E"/>
    <w:rsid w:val="007F4A4F"/>
    <w:rsid w:val="00800607"/>
    <w:rsid w:val="00802A74"/>
    <w:rsid w:val="00804392"/>
    <w:rsid w:val="00810D2D"/>
    <w:rsid w:val="00813C2D"/>
    <w:rsid w:val="0081481A"/>
    <w:rsid w:val="00814B02"/>
    <w:rsid w:val="00815183"/>
    <w:rsid w:val="00821D24"/>
    <w:rsid w:val="0082206B"/>
    <w:rsid w:val="00822099"/>
    <w:rsid w:val="00823A1C"/>
    <w:rsid w:val="008241B4"/>
    <w:rsid w:val="00825E20"/>
    <w:rsid w:val="00830CCB"/>
    <w:rsid w:val="00833D36"/>
    <w:rsid w:val="00834238"/>
    <w:rsid w:val="008362A3"/>
    <w:rsid w:val="00836829"/>
    <w:rsid w:val="008375B5"/>
    <w:rsid w:val="008403B2"/>
    <w:rsid w:val="008444C3"/>
    <w:rsid w:val="0085144F"/>
    <w:rsid w:val="0085207C"/>
    <w:rsid w:val="0085567C"/>
    <w:rsid w:val="00861A52"/>
    <w:rsid w:val="00862723"/>
    <w:rsid w:val="00883CFB"/>
    <w:rsid w:val="00884F75"/>
    <w:rsid w:val="00885C54"/>
    <w:rsid w:val="00886104"/>
    <w:rsid w:val="00891514"/>
    <w:rsid w:val="00892DBA"/>
    <w:rsid w:val="008A39FC"/>
    <w:rsid w:val="008A6CA4"/>
    <w:rsid w:val="008B20BB"/>
    <w:rsid w:val="008B528D"/>
    <w:rsid w:val="008C053C"/>
    <w:rsid w:val="008C26AB"/>
    <w:rsid w:val="008D29FE"/>
    <w:rsid w:val="008E08E2"/>
    <w:rsid w:val="008E46E5"/>
    <w:rsid w:val="008E46FF"/>
    <w:rsid w:val="008E7CA7"/>
    <w:rsid w:val="008F111A"/>
    <w:rsid w:val="008F5461"/>
    <w:rsid w:val="008F6420"/>
    <w:rsid w:val="008F7666"/>
    <w:rsid w:val="00900E75"/>
    <w:rsid w:val="00902E25"/>
    <w:rsid w:val="00906E95"/>
    <w:rsid w:val="009114D7"/>
    <w:rsid w:val="00913573"/>
    <w:rsid w:val="009204D4"/>
    <w:rsid w:val="00922047"/>
    <w:rsid w:val="00922AD4"/>
    <w:rsid w:val="00922C1F"/>
    <w:rsid w:val="00923922"/>
    <w:rsid w:val="00923C7B"/>
    <w:rsid w:val="00923D42"/>
    <w:rsid w:val="00924759"/>
    <w:rsid w:val="0092557B"/>
    <w:rsid w:val="009302C9"/>
    <w:rsid w:val="00930F7B"/>
    <w:rsid w:val="00933260"/>
    <w:rsid w:val="0093548C"/>
    <w:rsid w:val="009360F3"/>
    <w:rsid w:val="00936E7E"/>
    <w:rsid w:val="00940641"/>
    <w:rsid w:val="00940668"/>
    <w:rsid w:val="00941C6C"/>
    <w:rsid w:val="00945980"/>
    <w:rsid w:val="0095261D"/>
    <w:rsid w:val="0095315B"/>
    <w:rsid w:val="009607BE"/>
    <w:rsid w:val="009670A3"/>
    <w:rsid w:val="00974D0F"/>
    <w:rsid w:val="00977AF7"/>
    <w:rsid w:val="00980C1E"/>
    <w:rsid w:val="009817A1"/>
    <w:rsid w:val="00982D7D"/>
    <w:rsid w:val="009879E0"/>
    <w:rsid w:val="00990DC4"/>
    <w:rsid w:val="00991E84"/>
    <w:rsid w:val="00994D34"/>
    <w:rsid w:val="00996271"/>
    <w:rsid w:val="009A01D5"/>
    <w:rsid w:val="009A2DE7"/>
    <w:rsid w:val="009A328F"/>
    <w:rsid w:val="009A4EC6"/>
    <w:rsid w:val="009A5A04"/>
    <w:rsid w:val="009A6CBC"/>
    <w:rsid w:val="009B5292"/>
    <w:rsid w:val="009B7B86"/>
    <w:rsid w:val="009C54A3"/>
    <w:rsid w:val="009C58E9"/>
    <w:rsid w:val="009D0837"/>
    <w:rsid w:val="009D1460"/>
    <w:rsid w:val="009D2C8F"/>
    <w:rsid w:val="009D39F4"/>
    <w:rsid w:val="009D46A4"/>
    <w:rsid w:val="009D55F4"/>
    <w:rsid w:val="009D6E34"/>
    <w:rsid w:val="009E075F"/>
    <w:rsid w:val="009E1255"/>
    <w:rsid w:val="009E35B7"/>
    <w:rsid w:val="009E3A2F"/>
    <w:rsid w:val="009E5AD3"/>
    <w:rsid w:val="009F2AAF"/>
    <w:rsid w:val="009F412A"/>
    <w:rsid w:val="009F45E5"/>
    <w:rsid w:val="00A00050"/>
    <w:rsid w:val="00A013A6"/>
    <w:rsid w:val="00A01D87"/>
    <w:rsid w:val="00A05A51"/>
    <w:rsid w:val="00A0642E"/>
    <w:rsid w:val="00A11705"/>
    <w:rsid w:val="00A144F9"/>
    <w:rsid w:val="00A147FD"/>
    <w:rsid w:val="00A17411"/>
    <w:rsid w:val="00A206A0"/>
    <w:rsid w:val="00A22245"/>
    <w:rsid w:val="00A23AF6"/>
    <w:rsid w:val="00A2432E"/>
    <w:rsid w:val="00A25B35"/>
    <w:rsid w:val="00A274AB"/>
    <w:rsid w:val="00A27BA4"/>
    <w:rsid w:val="00A309E2"/>
    <w:rsid w:val="00A339D1"/>
    <w:rsid w:val="00A34B02"/>
    <w:rsid w:val="00A40444"/>
    <w:rsid w:val="00A404B2"/>
    <w:rsid w:val="00A42504"/>
    <w:rsid w:val="00A428B9"/>
    <w:rsid w:val="00A4449B"/>
    <w:rsid w:val="00A45C4D"/>
    <w:rsid w:val="00A50ED3"/>
    <w:rsid w:val="00A51045"/>
    <w:rsid w:val="00A5172D"/>
    <w:rsid w:val="00A52363"/>
    <w:rsid w:val="00A536FB"/>
    <w:rsid w:val="00A550FC"/>
    <w:rsid w:val="00A56B3C"/>
    <w:rsid w:val="00A61E55"/>
    <w:rsid w:val="00A62DF2"/>
    <w:rsid w:val="00A63CDE"/>
    <w:rsid w:val="00A66109"/>
    <w:rsid w:val="00A72827"/>
    <w:rsid w:val="00A75A9E"/>
    <w:rsid w:val="00A779F5"/>
    <w:rsid w:val="00A800F3"/>
    <w:rsid w:val="00A80510"/>
    <w:rsid w:val="00A91E7B"/>
    <w:rsid w:val="00A92B69"/>
    <w:rsid w:val="00A96AE6"/>
    <w:rsid w:val="00AA1567"/>
    <w:rsid w:val="00AA456A"/>
    <w:rsid w:val="00AA5786"/>
    <w:rsid w:val="00AB0A45"/>
    <w:rsid w:val="00AB0D2A"/>
    <w:rsid w:val="00AB455B"/>
    <w:rsid w:val="00AB475B"/>
    <w:rsid w:val="00AB7055"/>
    <w:rsid w:val="00AC2389"/>
    <w:rsid w:val="00AC5FC7"/>
    <w:rsid w:val="00AC7420"/>
    <w:rsid w:val="00AD272E"/>
    <w:rsid w:val="00AD617F"/>
    <w:rsid w:val="00AE0A36"/>
    <w:rsid w:val="00AE165E"/>
    <w:rsid w:val="00AE4EA3"/>
    <w:rsid w:val="00AF57E5"/>
    <w:rsid w:val="00B00EB1"/>
    <w:rsid w:val="00B12AF3"/>
    <w:rsid w:val="00B13C98"/>
    <w:rsid w:val="00B16EE7"/>
    <w:rsid w:val="00B2173A"/>
    <w:rsid w:val="00B22612"/>
    <w:rsid w:val="00B22FE9"/>
    <w:rsid w:val="00B25168"/>
    <w:rsid w:val="00B2767C"/>
    <w:rsid w:val="00B30F8B"/>
    <w:rsid w:val="00B3105B"/>
    <w:rsid w:val="00B327FE"/>
    <w:rsid w:val="00B3695E"/>
    <w:rsid w:val="00B4180A"/>
    <w:rsid w:val="00B451DC"/>
    <w:rsid w:val="00B46327"/>
    <w:rsid w:val="00B46C06"/>
    <w:rsid w:val="00B47A82"/>
    <w:rsid w:val="00B50854"/>
    <w:rsid w:val="00B51850"/>
    <w:rsid w:val="00B534A1"/>
    <w:rsid w:val="00B540EE"/>
    <w:rsid w:val="00B54871"/>
    <w:rsid w:val="00B54DE2"/>
    <w:rsid w:val="00B57162"/>
    <w:rsid w:val="00B57FBD"/>
    <w:rsid w:val="00B6507D"/>
    <w:rsid w:val="00B65929"/>
    <w:rsid w:val="00B66309"/>
    <w:rsid w:val="00B67BC2"/>
    <w:rsid w:val="00B708A8"/>
    <w:rsid w:val="00B71638"/>
    <w:rsid w:val="00B74657"/>
    <w:rsid w:val="00B76965"/>
    <w:rsid w:val="00B83074"/>
    <w:rsid w:val="00B91398"/>
    <w:rsid w:val="00B92AEB"/>
    <w:rsid w:val="00B970C6"/>
    <w:rsid w:val="00BA27BB"/>
    <w:rsid w:val="00BA3770"/>
    <w:rsid w:val="00BA73B4"/>
    <w:rsid w:val="00BB0671"/>
    <w:rsid w:val="00BB0AD5"/>
    <w:rsid w:val="00BB1915"/>
    <w:rsid w:val="00BB62D2"/>
    <w:rsid w:val="00BD0525"/>
    <w:rsid w:val="00BD05DF"/>
    <w:rsid w:val="00BD06B0"/>
    <w:rsid w:val="00BD43A2"/>
    <w:rsid w:val="00BD6194"/>
    <w:rsid w:val="00BE0FC4"/>
    <w:rsid w:val="00BE176C"/>
    <w:rsid w:val="00BE627F"/>
    <w:rsid w:val="00BE7224"/>
    <w:rsid w:val="00BE7673"/>
    <w:rsid w:val="00BF0BED"/>
    <w:rsid w:val="00BF26A2"/>
    <w:rsid w:val="00BF27A5"/>
    <w:rsid w:val="00BF7AD9"/>
    <w:rsid w:val="00C01189"/>
    <w:rsid w:val="00C17DB8"/>
    <w:rsid w:val="00C255C0"/>
    <w:rsid w:val="00C25AB4"/>
    <w:rsid w:val="00C26BFF"/>
    <w:rsid w:val="00C35F3F"/>
    <w:rsid w:val="00C400F6"/>
    <w:rsid w:val="00C40BE2"/>
    <w:rsid w:val="00C40E35"/>
    <w:rsid w:val="00C43CEE"/>
    <w:rsid w:val="00C45A7A"/>
    <w:rsid w:val="00C468B0"/>
    <w:rsid w:val="00C5393F"/>
    <w:rsid w:val="00C55790"/>
    <w:rsid w:val="00C56832"/>
    <w:rsid w:val="00C60B50"/>
    <w:rsid w:val="00C611B5"/>
    <w:rsid w:val="00C66CE5"/>
    <w:rsid w:val="00C66DAB"/>
    <w:rsid w:val="00C66EAE"/>
    <w:rsid w:val="00C672F2"/>
    <w:rsid w:val="00C71ED1"/>
    <w:rsid w:val="00C72DE0"/>
    <w:rsid w:val="00C8308D"/>
    <w:rsid w:val="00C83F0A"/>
    <w:rsid w:val="00C92A67"/>
    <w:rsid w:val="00C92E8E"/>
    <w:rsid w:val="00C94452"/>
    <w:rsid w:val="00C950DD"/>
    <w:rsid w:val="00C953A7"/>
    <w:rsid w:val="00C954E2"/>
    <w:rsid w:val="00C958A1"/>
    <w:rsid w:val="00CA3B1A"/>
    <w:rsid w:val="00CA5315"/>
    <w:rsid w:val="00CB0F88"/>
    <w:rsid w:val="00CB1BD0"/>
    <w:rsid w:val="00CB234B"/>
    <w:rsid w:val="00CB2E36"/>
    <w:rsid w:val="00CB7527"/>
    <w:rsid w:val="00CB7715"/>
    <w:rsid w:val="00CC2B62"/>
    <w:rsid w:val="00CC6674"/>
    <w:rsid w:val="00CC7FED"/>
    <w:rsid w:val="00CD16C4"/>
    <w:rsid w:val="00CD367E"/>
    <w:rsid w:val="00CD6A00"/>
    <w:rsid w:val="00CE20E9"/>
    <w:rsid w:val="00CE4A6B"/>
    <w:rsid w:val="00CE5404"/>
    <w:rsid w:val="00CE7866"/>
    <w:rsid w:val="00CE79C8"/>
    <w:rsid w:val="00CF0178"/>
    <w:rsid w:val="00CF0D68"/>
    <w:rsid w:val="00CF1EA1"/>
    <w:rsid w:val="00CF26A2"/>
    <w:rsid w:val="00CF61AC"/>
    <w:rsid w:val="00D011CF"/>
    <w:rsid w:val="00D051E4"/>
    <w:rsid w:val="00D11E29"/>
    <w:rsid w:val="00D14C2C"/>
    <w:rsid w:val="00D20553"/>
    <w:rsid w:val="00D20C93"/>
    <w:rsid w:val="00D21562"/>
    <w:rsid w:val="00D23249"/>
    <w:rsid w:val="00D2339C"/>
    <w:rsid w:val="00D2425F"/>
    <w:rsid w:val="00D25A11"/>
    <w:rsid w:val="00D32726"/>
    <w:rsid w:val="00D40BEE"/>
    <w:rsid w:val="00D429DA"/>
    <w:rsid w:val="00D46213"/>
    <w:rsid w:val="00D47AED"/>
    <w:rsid w:val="00D50E0C"/>
    <w:rsid w:val="00D53B95"/>
    <w:rsid w:val="00D56A0F"/>
    <w:rsid w:val="00D56BAC"/>
    <w:rsid w:val="00D60E9F"/>
    <w:rsid w:val="00D61201"/>
    <w:rsid w:val="00D61E5E"/>
    <w:rsid w:val="00D629E5"/>
    <w:rsid w:val="00D66950"/>
    <w:rsid w:val="00D7686B"/>
    <w:rsid w:val="00D77229"/>
    <w:rsid w:val="00D85D0E"/>
    <w:rsid w:val="00D86092"/>
    <w:rsid w:val="00D911AE"/>
    <w:rsid w:val="00D96096"/>
    <w:rsid w:val="00DA12A4"/>
    <w:rsid w:val="00DA159E"/>
    <w:rsid w:val="00DA34A9"/>
    <w:rsid w:val="00DA35A7"/>
    <w:rsid w:val="00DA5F82"/>
    <w:rsid w:val="00DA6D8B"/>
    <w:rsid w:val="00DB0F02"/>
    <w:rsid w:val="00DB4D37"/>
    <w:rsid w:val="00DB516A"/>
    <w:rsid w:val="00DC02A2"/>
    <w:rsid w:val="00DC416C"/>
    <w:rsid w:val="00DC73F9"/>
    <w:rsid w:val="00DD476C"/>
    <w:rsid w:val="00DD6D6D"/>
    <w:rsid w:val="00DE19C9"/>
    <w:rsid w:val="00DE5E81"/>
    <w:rsid w:val="00DE720B"/>
    <w:rsid w:val="00DF0AB7"/>
    <w:rsid w:val="00DF1E1B"/>
    <w:rsid w:val="00DF4250"/>
    <w:rsid w:val="00DF4BEA"/>
    <w:rsid w:val="00E04E9D"/>
    <w:rsid w:val="00E126E2"/>
    <w:rsid w:val="00E137AE"/>
    <w:rsid w:val="00E17BFA"/>
    <w:rsid w:val="00E22F6D"/>
    <w:rsid w:val="00E235E2"/>
    <w:rsid w:val="00E23955"/>
    <w:rsid w:val="00E24B8B"/>
    <w:rsid w:val="00E25ADD"/>
    <w:rsid w:val="00E2772E"/>
    <w:rsid w:val="00E30F6F"/>
    <w:rsid w:val="00E32CA3"/>
    <w:rsid w:val="00E33388"/>
    <w:rsid w:val="00E33E05"/>
    <w:rsid w:val="00E37666"/>
    <w:rsid w:val="00E43C3E"/>
    <w:rsid w:val="00E45809"/>
    <w:rsid w:val="00E503E5"/>
    <w:rsid w:val="00E5241E"/>
    <w:rsid w:val="00E531DE"/>
    <w:rsid w:val="00E53743"/>
    <w:rsid w:val="00E5382A"/>
    <w:rsid w:val="00E53CA6"/>
    <w:rsid w:val="00E60BFA"/>
    <w:rsid w:val="00E6348D"/>
    <w:rsid w:val="00E63D8D"/>
    <w:rsid w:val="00E664F6"/>
    <w:rsid w:val="00E70135"/>
    <w:rsid w:val="00E75BB5"/>
    <w:rsid w:val="00E77079"/>
    <w:rsid w:val="00E804A4"/>
    <w:rsid w:val="00E80C0D"/>
    <w:rsid w:val="00E823B2"/>
    <w:rsid w:val="00E840B1"/>
    <w:rsid w:val="00E8677A"/>
    <w:rsid w:val="00E87CE6"/>
    <w:rsid w:val="00E91460"/>
    <w:rsid w:val="00E94F21"/>
    <w:rsid w:val="00E96337"/>
    <w:rsid w:val="00EA1E2A"/>
    <w:rsid w:val="00EA45E1"/>
    <w:rsid w:val="00EA6974"/>
    <w:rsid w:val="00EA7394"/>
    <w:rsid w:val="00EA7C8E"/>
    <w:rsid w:val="00EB0DC0"/>
    <w:rsid w:val="00EB134E"/>
    <w:rsid w:val="00EB3507"/>
    <w:rsid w:val="00EB3E31"/>
    <w:rsid w:val="00EC1040"/>
    <w:rsid w:val="00EC3D40"/>
    <w:rsid w:val="00EC3D62"/>
    <w:rsid w:val="00EC4A32"/>
    <w:rsid w:val="00EC5938"/>
    <w:rsid w:val="00EC713E"/>
    <w:rsid w:val="00EC777D"/>
    <w:rsid w:val="00ED4AB1"/>
    <w:rsid w:val="00ED64A7"/>
    <w:rsid w:val="00ED7B94"/>
    <w:rsid w:val="00EE31C6"/>
    <w:rsid w:val="00EF653B"/>
    <w:rsid w:val="00F004B2"/>
    <w:rsid w:val="00F00CDA"/>
    <w:rsid w:val="00F01082"/>
    <w:rsid w:val="00F0133A"/>
    <w:rsid w:val="00F03F48"/>
    <w:rsid w:val="00F17097"/>
    <w:rsid w:val="00F2086F"/>
    <w:rsid w:val="00F21876"/>
    <w:rsid w:val="00F2291F"/>
    <w:rsid w:val="00F32B1F"/>
    <w:rsid w:val="00F336E0"/>
    <w:rsid w:val="00F41654"/>
    <w:rsid w:val="00F46B1B"/>
    <w:rsid w:val="00F4751F"/>
    <w:rsid w:val="00F53E38"/>
    <w:rsid w:val="00F556C7"/>
    <w:rsid w:val="00F572CD"/>
    <w:rsid w:val="00F6182D"/>
    <w:rsid w:val="00F61AB1"/>
    <w:rsid w:val="00F61CB7"/>
    <w:rsid w:val="00F61CD2"/>
    <w:rsid w:val="00F62AD8"/>
    <w:rsid w:val="00F637C6"/>
    <w:rsid w:val="00F7508F"/>
    <w:rsid w:val="00F77A40"/>
    <w:rsid w:val="00F82BEA"/>
    <w:rsid w:val="00F87AE5"/>
    <w:rsid w:val="00F90668"/>
    <w:rsid w:val="00F90A6B"/>
    <w:rsid w:val="00F91F55"/>
    <w:rsid w:val="00F956D1"/>
    <w:rsid w:val="00F95F84"/>
    <w:rsid w:val="00F962DD"/>
    <w:rsid w:val="00F96973"/>
    <w:rsid w:val="00FA1E57"/>
    <w:rsid w:val="00FA26AC"/>
    <w:rsid w:val="00FA4054"/>
    <w:rsid w:val="00FA438B"/>
    <w:rsid w:val="00FA53E2"/>
    <w:rsid w:val="00FA7A95"/>
    <w:rsid w:val="00FB0A6D"/>
    <w:rsid w:val="00FB26A1"/>
    <w:rsid w:val="00FB2B16"/>
    <w:rsid w:val="00FC5D0E"/>
    <w:rsid w:val="00FC65AF"/>
    <w:rsid w:val="00FD0854"/>
    <w:rsid w:val="00FD0DDC"/>
    <w:rsid w:val="00FD1E0D"/>
    <w:rsid w:val="00FD4BD9"/>
    <w:rsid w:val="00FD6B7E"/>
    <w:rsid w:val="00FD7702"/>
    <w:rsid w:val="00FE3342"/>
    <w:rsid w:val="00FE3521"/>
    <w:rsid w:val="00FE5F65"/>
    <w:rsid w:val="00FE74CD"/>
    <w:rsid w:val="00FF0860"/>
    <w:rsid w:val="00FF1229"/>
    <w:rsid w:val="00FF22B0"/>
    <w:rsid w:val="00FF3ED0"/>
    <w:rsid w:val="00FF65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5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540EE"/>
    <w:pPr>
      <w:spacing w:after="200" w:line="276" w:lineRule="auto"/>
    </w:pPr>
    <w:rPr>
      <w:sz w:val="22"/>
      <w:szCs w:val="22"/>
      <w:lang w:eastAsia="en-US"/>
    </w:rPr>
  </w:style>
  <w:style w:type="paragraph" w:styleId="1">
    <w:name w:val="heading 1"/>
    <w:basedOn w:val="a0"/>
    <w:next w:val="a0"/>
    <w:link w:val="10"/>
    <w:qFormat/>
    <w:rsid w:val="00B540EE"/>
    <w:pPr>
      <w:keepNext/>
      <w:keepLines/>
      <w:spacing w:before="240" w:after="0"/>
      <w:outlineLvl w:val="0"/>
    </w:pPr>
    <w:rPr>
      <w:rFonts w:ascii="Cambria" w:eastAsia="Times New Roman" w:hAnsi="Cambria"/>
      <w:color w:val="365F91"/>
      <w:sz w:val="32"/>
      <w:szCs w:val="32"/>
    </w:rPr>
  </w:style>
  <w:style w:type="paragraph" w:styleId="2">
    <w:name w:val="heading 2"/>
    <w:basedOn w:val="a0"/>
    <w:link w:val="20"/>
    <w:qFormat/>
    <w:rsid w:val="00731D9E"/>
    <w:pPr>
      <w:spacing w:after="0" w:line="360" w:lineRule="auto"/>
      <w:ind w:firstLine="709"/>
      <w:jc w:val="both"/>
      <w:outlineLvl w:val="1"/>
    </w:pPr>
    <w:rPr>
      <w:rFonts w:ascii="Times New Roman" w:eastAsia="@Arial Unicode MS" w:hAnsi="Times New Roman"/>
      <w:b/>
      <w:bCs/>
      <w:sz w:val="28"/>
      <w:szCs w:val="28"/>
      <w:lang w:eastAsia="ru-RU"/>
    </w:rPr>
  </w:style>
  <w:style w:type="paragraph" w:styleId="3">
    <w:name w:val="heading 3"/>
    <w:aliases w:val="Обычный 2"/>
    <w:basedOn w:val="a0"/>
    <w:next w:val="a0"/>
    <w:link w:val="30"/>
    <w:qFormat/>
    <w:rsid w:val="00B91398"/>
    <w:pPr>
      <w:spacing w:before="100" w:beforeAutospacing="1" w:after="100" w:afterAutospacing="1" w:line="240" w:lineRule="auto"/>
      <w:outlineLvl w:val="2"/>
    </w:pPr>
    <w:rPr>
      <w:rFonts w:ascii="Times New Roman" w:eastAsia="Times New Roman" w:hAnsi="Times New Roman"/>
      <w:b/>
      <w:bCs/>
      <w:sz w:val="28"/>
      <w:szCs w:val="27"/>
      <w:lang w:eastAsia="ru-RU"/>
    </w:rPr>
  </w:style>
  <w:style w:type="paragraph" w:styleId="4">
    <w:name w:val="heading 4"/>
    <w:basedOn w:val="a0"/>
    <w:next w:val="a0"/>
    <w:link w:val="40"/>
    <w:uiPriority w:val="9"/>
    <w:unhideWhenUsed/>
    <w:qFormat/>
    <w:rsid w:val="00105119"/>
    <w:pPr>
      <w:keepNext/>
      <w:keepLines/>
      <w:spacing w:before="200" w:after="0" w:line="360" w:lineRule="auto"/>
      <w:ind w:left="708"/>
      <w:outlineLvl w:val="3"/>
    </w:pPr>
    <w:rPr>
      <w:rFonts w:ascii="Times New Roman" w:eastAsia="Times New Roman" w:hAnsi="Times New Roman"/>
      <w:b/>
      <w:bCs/>
      <w:iCs/>
      <w:sz w:val="28"/>
    </w:rPr>
  </w:style>
  <w:style w:type="paragraph" w:styleId="5">
    <w:name w:val="heading 5"/>
    <w:basedOn w:val="a0"/>
    <w:next w:val="a0"/>
    <w:link w:val="50"/>
    <w:uiPriority w:val="9"/>
    <w:unhideWhenUsed/>
    <w:qFormat/>
    <w:rsid w:val="00B540EE"/>
    <w:pPr>
      <w:keepNext/>
      <w:keepLines/>
      <w:spacing w:before="200" w:after="0"/>
      <w:outlineLvl w:val="4"/>
    </w:pPr>
    <w:rPr>
      <w:rFonts w:ascii="Cambria" w:eastAsia="Times New Roman" w:hAnsi="Cambria"/>
      <w:color w:val="243F60"/>
    </w:rPr>
  </w:style>
  <w:style w:type="paragraph" w:styleId="6">
    <w:name w:val="heading 6"/>
    <w:basedOn w:val="a0"/>
    <w:next w:val="a0"/>
    <w:link w:val="60"/>
    <w:uiPriority w:val="9"/>
    <w:unhideWhenUsed/>
    <w:qFormat/>
    <w:rsid w:val="00B540EE"/>
    <w:pPr>
      <w:keepNext/>
      <w:keepLines/>
      <w:spacing w:before="200" w:after="0"/>
      <w:outlineLvl w:val="5"/>
    </w:pPr>
    <w:rPr>
      <w:rFonts w:ascii="Cambria" w:eastAsia="Times New Roman" w:hAnsi="Cambria"/>
      <w:i/>
      <w:iCs/>
      <w:color w:val="243F60"/>
    </w:rPr>
  </w:style>
  <w:style w:type="paragraph" w:styleId="7">
    <w:name w:val="heading 7"/>
    <w:basedOn w:val="a0"/>
    <w:next w:val="a0"/>
    <w:link w:val="70"/>
    <w:uiPriority w:val="9"/>
    <w:unhideWhenUsed/>
    <w:qFormat/>
    <w:rsid w:val="00B540EE"/>
    <w:pPr>
      <w:keepNext/>
      <w:keepLines/>
      <w:spacing w:before="200" w:after="0"/>
      <w:outlineLvl w:val="6"/>
    </w:pPr>
    <w:rPr>
      <w:rFonts w:ascii="Cambria" w:eastAsia="Times New Roman" w:hAnsi="Cambria"/>
      <w:i/>
      <w:iCs/>
      <w:color w:val="404040"/>
    </w:rPr>
  </w:style>
  <w:style w:type="paragraph" w:styleId="8">
    <w:name w:val="heading 8"/>
    <w:basedOn w:val="a0"/>
    <w:next w:val="a0"/>
    <w:link w:val="80"/>
    <w:uiPriority w:val="9"/>
    <w:unhideWhenUsed/>
    <w:qFormat/>
    <w:rsid w:val="00B540EE"/>
    <w:pPr>
      <w:keepNext/>
      <w:keepLines/>
      <w:spacing w:before="40" w:after="0"/>
      <w:outlineLvl w:val="7"/>
    </w:pPr>
    <w:rPr>
      <w:rFonts w:ascii="Cambria" w:eastAsia="Times New Roman" w:hAnsi="Cambria"/>
      <w:color w:val="272727"/>
      <w:sz w:val="21"/>
      <w:szCs w:val="21"/>
    </w:rPr>
  </w:style>
  <w:style w:type="paragraph" w:styleId="9">
    <w:name w:val="heading 9"/>
    <w:basedOn w:val="a0"/>
    <w:next w:val="a0"/>
    <w:link w:val="90"/>
    <w:uiPriority w:val="9"/>
    <w:unhideWhenUsed/>
    <w:qFormat/>
    <w:rsid w:val="00B540EE"/>
    <w:pPr>
      <w:keepNext/>
      <w:keepLines/>
      <w:spacing w:before="200" w:after="0"/>
      <w:outlineLvl w:val="8"/>
    </w:pPr>
    <w:rPr>
      <w:rFonts w:ascii="Cambria" w:eastAsia="Times New Roman" w:hAnsi="Cambria"/>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B540EE"/>
    <w:rPr>
      <w:rFonts w:ascii="Cambria" w:eastAsia="Times New Roman" w:hAnsi="Cambria" w:cs="Times New Roman"/>
      <w:color w:val="365F91"/>
      <w:sz w:val="32"/>
      <w:szCs w:val="32"/>
    </w:rPr>
  </w:style>
  <w:style w:type="character" w:customStyle="1" w:styleId="20">
    <w:name w:val="Заголовок 2 Знак"/>
    <w:link w:val="2"/>
    <w:rsid w:val="00731D9E"/>
    <w:rPr>
      <w:rFonts w:ascii="Times New Roman" w:eastAsia="@Arial Unicode MS" w:hAnsi="Times New Roman" w:cs="Times New Roman"/>
      <w:b/>
      <w:bCs/>
      <w:sz w:val="28"/>
      <w:szCs w:val="28"/>
      <w:lang w:eastAsia="ru-RU"/>
    </w:rPr>
  </w:style>
  <w:style w:type="character" w:customStyle="1" w:styleId="30">
    <w:name w:val="Заголовок 3 Знак"/>
    <w:aliases w:val="Обычный 2 Знак"/>
    <w:link w:val="3"/>
    <w:rsid w:val="00B91398"/>
    <w:rPr>
      <w:rFonts w:ascii="Times New Roman" w:eastAsia="Times New Roman" w:hAnsi="Times New Roman"/>
      <w:b/>
      <w:bCs/>
      <w:sz w:val="28"/>
      <w:szCs w:val="27"/>
    </w:rPr>
  </w:style>
  <w:style w:type="character" w:customStyle="1" w:styleId="40">
    <w:name w:val="Заголовок 4 Знак"/>
    <w:link w:val="4"/>
    <w:uiPriority w:val="9"/>
    <w:rsid w:val="00105119"/>
    <w:rPr>
      <w:rFonts w:ascii="Times New Roman" w:eastAsia="Times New Roman" w:hAnsi="Times New Roman"/>
      <w:b/>
      <w:bCs/>
      <w:iCs/>
      <w:sz w:val="28"/>
      <w:szCs w:val="22"/>
      <w:lang w:eastAsia="en-US"/>
    </w:rPr>
  </w:style>
  <w:style w:type="character" w:customStyle="1" w:styleId="50">
    <w:name w:val="Заголовок 5 Знак"/>
    <w:link w:val="5"/>
    <w:uiPriority w:val="9"/>
    <w:rsid w:val="00B540EE"/>
    <w:rPr>
      <w:rFonts w:ascii="Cambria" w:eastAsia="Times New Roman" w:hAnsi="Cambria" w:cs="Times New Roman"/>
      <w:color w:val="243F60"/>
    </w:rPr>
  </w:style>
  <w:style w:type="character" w:customStyle="1" w:styleId="60">
    <w:name w:val="Заголовок 6 Знак"/>
    <w:link w:val="6"/>
    <w:uiPriority w:val="9"/>
    <w:rsid w:val="00B540EE"/>
    <w:rPr>
      <w:rFonts w:ascii="Cambria" w:eastAsia="Times New Roman" w:hAnsi="Cambria" w:cs="Times New Roman"/>
      <w:i/>
      <w:iCs/>
      <w:color w:val="243F60"/>
    </w:rPr>
  </w:style>
  <w:style w:type="character" w:customStyle="1" w:styleId="70">
    <w:name w:val="Заголовок 7 Знак"/>
    <w:link w:val="7"/>
    <w:uiPriority w:val="9"/>
    <w:rsid w:val="00B540EE"/>
    <w:rPr>
      <w:rFonts w:ascii="Cambria" w:eastAsia="Times New Roman" w:hAnsi="Cambria" w:cs="Times New Roman"/>
      <w:i/>
      <w:iCs/>
      <w:color w:val="404040"/>
    </w:rPr>
  </w:style>
  <w:style w:type="character" w:customStyle="1" w:styleId="80">
    <w:name w:val="Заголовок 8 Знак"/>
    <w:link w:val="8"/>
    <w:uiPriority w:val="9"/>
    <w:rsid w:val="00B540EE"/>
    <w:rPr>
      <w:rFonts w:ascii="Cambria" w:eastAsia="Times New Roman" w:hAnsi="Cambria" w:cs="Times New Roman"/>
      <w:color w:val="272727"/>
      <w:sz w:val="21"/>
      <w:szCs w:val="21"/>
    </w:rPr>
  </w:style>
  <w:style w:type="character" w:customStyle="1" w:styleId="90">
    <w:name w:val="Заголовок 9 Знак"/>
    <w:link w:val="9"/>
    <w:uiPriority w:val="9"/>
    <w:rsid w:val="00B540EE"/>
    <w:rPr>
      <w:rFonts w:ascii="Cambria" w:eastAsia="Times New Roman" w:hAnsi="Cambria" w:cs="Times New Roman"/>
      <w:i/>
      <w:iCs/>
      <w:color w:val="404040"/>
      <w:sz w:val="20"/>
      <w:szCs w:val="20"/>
    </w:rPr>
  </w:style>
  <w:style w:type="table" w:styleId="a4">
    <w:name w:val="Table Grid"/>
    <w:basedOn w:val="a2"/>
    <w:uiPriority w:val="59"/>
    <w:rsid w:val="00B540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Абзац списка1"/>
    <w:basedOn w:val="a0"/>
    <w:rsid w:val="00B540EE"/>
    <w:pPr>
      <w:spacing w:after="0" w:line="240" w:lineRule="auto"/>
      <w:ind w:left="708"/>
    </w:pPr>
    <w:rPr>
      <w:rFonts w:ascii="Times New Roman" w:hAnsi="Times New Roman"/>
      <w:sz w:val="20"/>
      <w:szCs w:val="20"/>
      <w:lang w:eastAsia="ru-RU"/>
    </w:rPr>
  </w:style>
  <w:style w:type="character" w:customStyle="1" w:styleId="a5">
    <w:name w:val="заголовок столбца Знак"/>
    <w:link w:val="a6"/>
    <w:locked/>
    <w:rsid w:val="00B540EE"/>
    <w:rPr>
      <w:b/>
      <w:color w:val="000000"/>
      <w:sz w:val="16"/>
      <w:lang w:eastAsia="ar-SA"/>
    </w:rPr>
  </w:style>
  <w:style w:type="paragraph" w:customStyle="1" w:styleId="a6">
    <w:name w:val="заголовок столбца"/>
    <w:basedOn w:val="a0"/>
    <w:link w:val="a5"/>
    <w:rsid w:val="00B540EE"/>
    <w:pPr>
      <w:suppressAutoHyphens/>
      <w:snapToGrid w:val="0"/>
      <w:spacing w:after="120" w:line="240" w:lineRule="auto"/>
      <w:jc w:val="center"/>
    </w:pPr>
    <w:rPr>
      <w:b/>
      <w:color w:val="000000"/>
      <w:sz w:val="16"/>
      <w:szCs w:val="20"/>
      <w:lang w:eastAsia="ar-SA"/>
    </w:rPr>
  </w:style>
  <w:style w:type="character" w:customStyle="1" w:styleId="apple-converted-space">
    <w:name w:val="apple-converted-space"/>
    <w:rsid w:val="00B540EE"/>
  </w:style>
  <w:style w:type="character" w:customStyle="1" w:styleId="s4">
    <w:name w:val="s4"/>
    <w:rsid w:val="00B540EE"/>
  </w:style>
  <w:style w:type="numbering" w:customStyle="1" w:styleId="12">
    <w:name w:val="Нет списка1"/>
    <w:next w:val="a3"/>
    <w:uiPriority w:val="99"/>
    <w:semiHidden/>
    <w:unhideWhenUsed/>
    <w:rsid w:val="00B540EE"/>
  </w:style>
  <w:style w:type="paragraph" w:styleId="a7">
    <w:name w:val="Normal (Web)"/>
    <w:basedOn w:val="a0"/>
    <w:uiPriority w:val="99"/>
    <w:unhideWhenUsed/>
    <w:rsid w:val="00B540EE"/>
    <w:pPr>
      <w:spacing w:before="100" w:beforeAutospacing="1" w:after="100" w:afterAutospacing="1" w:line="240" w:lineRule="auto"/>
    </w:pPr>
    <w:rPr>
      <w:rFonts w:eastAsia="Times New Roman"/>
      <w:sz w:val="24"/>
      <w:szCs w:val="24"/>
      <w:lang w:eastAsia="ru-RU"/>
    </w:rPr>
  </w:style>
  <w:style w:type="paragraph" w:styleId="a8">
    <w:name w:val="List Paragraph"/>
    <w:basedOn w:val="a0"/>
    <w:link w:val="a9"/>
    <w:uiPriority w:val="34"/>
    <w:qFormat/>
    <w:rsid w:val="00B540EE"/>
    <w:pPr>
      <w:spacing w:after="0" w:line="240" w:lineRule="auto"/>
      <w:ind w:left="720"/>
      <w:contextualSpacing/>
    </w:pPr>
    <w:rPr>
      <w:sz w:val="24"/>
      <w:szCs w:val="24"/>
      <w:lang w:eastAsia="ru-RU"/>
    </w:rPr>
  </w:style>
  <w:style w:type="character" w:styleId="aa">
    <w:name w:val="Strong"/>
    <w:uiPriority w:val="22"/>
    <w:qFormat/>
    <w:rsid w:val="00B540EE"/>
    <w:rPr>
      <w:b/>
      <w:bCs/>
    </w:rPr>
  </w:style>
  <w:style w:type="paragraph" w:styleId="ab">
    <w:name w:val="Balloon Text"/>
    <w:basedOn w:val="a0"/>
    <w:link w:val="ac"/>
    <w:uiPriority w:val="99"/>
    <w:semiHidden/>
    <w:unhideWhenUsed/>
    <w:rsid w:val="00B540EE"/>
    <w:pPr>
      <w:spacing w:after="0" w:line="240" w:lineRule="auto"/>
    </w:pPr>
    <w:rPr>
      <w:rFonts w:ascii="Tahoma" w:eastAsia="Times New Roman" w:hAnsi="Tahoma" w:cs="Tahoma"/>
      <w:sz w:val="16"/>
      <w:szCs w:val="16"/>
    </w:rPr>
  </w:style>
  <w:style w:type="character" w:customStyle="1" w:styleId="ac">
    <w:name w:val="Текст выноски Знак"/>
    <w:link w:val="ab"/>
    <w:uiPriority w:val="99"/>
    <w:semiHidden/>
    <w:rsid w:val="00B540EE"/>
    <w:rPr>
      <w:rFonts w:ascii="Tahoma" w:eastAsia="Times New Roman" w:hAnsi="Tahoma" w:cs="Tahoma"/>
      <w:sz w:val="16"/>
      <w:szCs w:val="16"/>
    </w:rPr>
  </w:style>
  <w:style w:type="paragraph" w:styleId="ad">
    <w:name w:val="header"/>
    <w:basedOn w:val="a0"/>
    <w:link w:val="ae"/>
    <w:uiPriority w:val="99"/>
    <w:unhideWhenUsed/>
    <w:rsid w:val="00B540EE"/>
    <w:pPr>
      <w:tabs>
        <w:tab w:val="center" w:pos="4677"/>
        <w:tab w:val="right" w:pos="9355"/>
      </w:tabs>
      <w:spacing w:after="0" w:line="240" w:lineRule="auto"/>
    </w:pPr>
    <w:rPr>
      <w:rFonts w:ascii="Times New Roman" w:eastAsia="Times New Roman" w:hAnsi="Times New Roman"/>
      <w:sz w:val="28"/>
    </w:rPr>
  </w:style>
  <w:style w:type="character" w:customStyle="1" w:styleId="ae">
    <w:name w:val="Верхний колонтитул Знак"/>
    <w:link w:val="ad"/>
    <w:uiPriority w:val="99"/>
    <w:rsid w:val="00B540EE"/>
    <w:rPr>
      <w:rFonts w:ascii="Times New Roman" w:eastAsia="Times New Roman" w:hAnsi="Times New Roman" w:cs="Times New Roman"/>
      <w:sz w:val="28"/>
    </w:rPr>
  </w:style>
  <w:style w:type="paragraph" w:styleId="af">
    <w:name w:val="footer"/>
    <w:basedOn w:val="a0"/>
    <w:link w:val="af0"/>
    <w:uiPriority w:val="99"/>
    <w:unhideWhenUsed/>
    <w:rsid w:val="00B540EE"/>
    <w:pPr>
      <w:tabs>
        <w:tab w:val="center" w:pos="4677"/>
        <w:tab w:val="right" w:pos="9355"/>
      </w:tabs>
      <w:spacing w:after="0" w:line="240" w:lineRule="auto"/>
    </w:pPr>
    <w:rPr>
      <w:rFonts w:ascii="Times New Roman" w:eastAsia="Times New Roman" w:hAnsi="Times New Roman"/>
      <w:sz w:val="28"/>
    </w:rPr>
  </w:style>
  <w:style w:type="character" w:customStyle="1" w:styleId="af0">
    <w:name w:val="Нижний колонтитул Знак"/>
    <w:link w:val="af"/>
    <w:uiPriority w:val="99"/>
    <w:rsid w:val="00B540EE"/>
    <w:rPr>
      <w:rFonts w:ascii="Times New Roman" w:eastAsia="Times New Roman" w:hAnsi="Times New Roman" w:cs="Times New Roman"/>
      <w:sz w:val="28"/>
    </w:rPr>
  </w:style>
  <w:style w:type="paragraph" w:customStyle="1" w:styleId="ConsPlusNormal">
    <w:name w:val="ConsPlusNormal"/>
    <w:rsid w:val="00B540EE"/>
    <w:pPr>
      <w:widowControl w:val="0"/>
      <w:autoSpaceDE w:val="0"/>
      <w:autoSpaceDN w:val="0"/>
      <w:adjustRightInd w:val="0"/>
    </w:pPr>
    <w:rPr>
      <w:rFonts w:ascii="Arial" w:eastAsia="Times New Roman" w:hAnsi="Arial" w:cs="Arial"/>
    </w:rPr>
  </w:style>
  <w:style w:type="paragraph" w:styleId="af1">
    <w:name w:val="No Spacing"/>
    <w:link w:val="af2"/>
    <w:uiPriority w:val="1"/>
    <w:qFormat/>
    <w:rsid w:val="00B540EE"/>
    <w:pPr>
      <w:ind w:firstLine="709"/>
      <w:jc w:val="both"/>
    </w:pPr>
    <w:rPr>
      <w:rFonts w:ascii="Times New Roman" w:hAnsi="Times New Roman"/>
      <w:sz w:val="28"/>
      <w:szCs w:val="28"/>
      <w:lang w:eastAsia="en-US"/>
    </w:rPr>
  </w:style>
  <w:style w:type="paragraph" w:customStyle="1" w:styleId="13">
    <w:name w:val="Обычный1"/>
    <w:rsid w:val="00B540EE"/>
    <w:rPr>
      <w:rFonts w:ascii="Times New Roman" w:eastAsia="ヒラギノ角ゴ Pro W3" w:hAnsi="Times New Roman"/>
      <w:color w:val="000000"/>
      <w:sz w:val="24"/>
    </w:rPr>
  </w:style>
  <w:style w:type="character" w:customStyle="1" w:styleId="dash041e005f0431005f044b005f0447005f043d005f044b005f0439005f005fchar1char1">
    <w:name w:val="dash041e_005f0431_005f044b_005f0447_005f043d_005f044b_005f0439_005f_005fchar1__char1"/>
    <w:rsid w:val="00B540EE"/>
    <w:rPr>
      <w:rFonts w:ascii="Times New Roman" w:hAnsi="Times New Roman" w:cs="Times New Roman" w:hint="default"/>
      <w:strike w:val="0"/>
      <w:dstrike w:val="0"/>
      <w:sz w:val="24"/>
      <w:szCs w:val="24"/>
      <w:u w:val="none"/>
      <w:effect w:val="none"/>
    </w:rPr>
  </w:style>
  <w:style w:type="character" w:styleId="af3">
    <w:name w:val="footnote reference"/>
    <w:uiPriority w:val="99"/>
    <w:rsid w:val="00B540EE"/>
    <w:rPr>
      <w:vertAlign w:val="superscript"/>
    </w:rPr>
  </w:style>
  <w:style w:type="paragraph" w:customStyle="1" w:styleId="dash041e005f0431005f044b005f0447005f043d005f044b005f0439">
    <w:name w:val="dash041e_005f0431_005f044b_005f0447_005f043d_005f044b_005f0439"/>
    <w:basedOn w:val="a0"/>
    <w:uiPriority w:val="99"/>
    <w:rsid w:val="00B540EE"/>
    <w:pPr>
      <w:spacing w:after="0" w:line="240" w:lineRule="auto"/>
    </w:pPr>
    <w:rPr>
      <w:rFonts w:ascii="Times New Roman" w:eastAsia="Times New Roman" w:hAnsi="Times New Roman"/>
      <w:sz w:val="24"/>
      <w:szCs w:val="24"/>
      <w:lang w:eastAsia="ru-RU"/>
    </w:rPr>
  </w:style>
  <w:style w:type="character" w:customStyle="1" w:styleId="dash041e0431044b0447043d044b0439char1">
    <w:name w:val="dash041e_0431_044b_0447_043d_044b_0439__char1"/>
    <w:uiPriority w:val="99"/>
    <w:rsid w:val="00B540EE"/>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0"/>
    <w:uiPriority w:val="99"/>
    <w:rsid w:val="00B540EE"/>
    <w:pPr>
      <w:spacing w:after="0" w:line="240" w:lineRule="auto"/>
    </w:pPr>
    <w:rPr>
      <w:rFonts w:ascii="Times New Roman" w:eastAsia="Times New Roman" w:hAnsi="Times New Roman"/>
      <w:sz w:val="24"/>
      <w:szCs w:val="24"/>
      <w:lang w:eastAsia="ru-RU"/>
    </w:rPr>
  </w:style>
  <w:style w:type="paragraph" w:styleId="af4">
    <w:name w:val="footnote text"/>
    <w:aliases w:val="Знак6,F1"/>
    <w:basedOn w:val="a0"/>
    <w:link w:val="af5"/>
    <w:uiPriority w:val="99"/>
    <w:rsid w:val="00B540EE"/>
    <w:pPr>
      <w:spacing w:after="0" w:line="240" w:lineRule="auto"/>
    </w:pPr>
    <w:rPr>
      <w:rFonts w:ascii="Times New Roman" w:eastAsia="Times New Roman" w:hAnsi="Times New Roman"/>
      <w:sz w:val="20"/>
      <w:szCs w:val="20"/>
      <w:lang w:eastAsia="ru-RU"/>
    </w:rPr>
  </w:style>
  <w:style w:type="character" w:customStyle="1" w:styleId="af5">
    <w:name w:val="Текст сноски Знак"/>
    <w:aliases w:val="Знак6 Знак,F1 Знак"/>
    <w:link w:val="af4"/>
    <w:uiPriority w:val="99"/>
    <w:rsid w:val="00B540EE"/>
    <w:rPr>
      <w:rFonts w:ascii="Times New Roman" w:eastAsia="Times New Roman" w:hAnsi="Times New Roman" w:cs="Times New Roman"/>
      <w:sz w:val="20"/>
      <w:szCs w:val="20"/>
      <w:lang w:eastAsia="ru-RU"/>
    </w:rPr>
  </w:style>
  <w:style w:type="paragraph" w:customStyle="1" w:styleId="normacttext">
    <w:name w:val="norm_act_text"/>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styleId="af6">
    <w:name w:val="Hyperlink"/>
    <w:uiPriority w:val="99"/>
    <w:unhideWhenUsed/>
    <w:rsid w:val="00B540EE"/>
    <w:rPr>
      <w:color w:val="0000FF"/>
      <w:u w:val="single"/>
    </w:rPr>
  </w:style>
  <w:style w:type="paragraph" w:customStyle="1" w:styleId="Default">
    <w:name w:val="Default"/>
    <w:rsid w:val="00B540EE"/>
    <w:pPr>
      <w:autoSpaceDE w:val="0"/>
      <w:autoSpaceDN w:val="0"/>
      <w:adjustRightInd w:val="0"/>
    </w:pPr>
    <w:rPr>
      <w:rFonts w:ascii="Arial" w:hAnsi="Arial" w:cs="Arial"/>
      <w:color w:val="000000"/>
      <w:sz w:val="24"/>
      <w:szCs w:val="24"/>
      <w:lang w:eastAsia="en-US"/>
    </w:rPr>
  </w:style>
  <w:style w:type="paragraph" w:customStyle="1" w:styleId="pagetext">
    <w:name w:val="page_text"/>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7">
    <w:name w:val="Сноска"/>
    <w:rsid w:val="00B540EE"/>
    <w:rPr>
      <w:rFonts w:ascii="Times New Roman" w:eastAsia="Times New Roman" w:hAnsi="Times New Roman" w:cs="Times New Roman"/>
      <w:b w:val="0"/>
      <w:bCs w:val="0"/>
      <w:i w:val="0"/>
      <w:iCs w:val="0"/>
      <w:smallCaps w:val="0"/>
      <w:strike w:val="0"/>
      <w:spacing w:val="0"/>
      <w:sz w:val="18"/>
      <w:szCs w:val="18"/>
    </w:rPr>
  </w:style>
  <w:style w:type="character" w:customStyle="1" w:styleId="af8">
    <w:name w:val="Основной текст_"/>
    <w:link w:val="68"/>
    <w:rsid w:val="00B540EE"/>
    <w:rPr>
      <w:shd w:val="clear" w:color="auto" w:fill="FFFFFF"/>
    </w:rPr>
  </w:style>
  <w:style w:type="character" w:customStyle="1" w:styleId="14">
    <w:name w:val="Основной текст1"/>
    <w:rsid w:val="00B540EE"/>
    <w:rPr>
      <w:shd w:val="clear" w:color="auto" w:fill="FFFFFF"/>
    </w:rPr>
  </w:style>
  <w:style w:type="character" w:customStyle="1" w:styleId="af9">
    <w:name w:val="Основной текст + Курсив"/>
    <w:rsid w:val="00B540EE"/>
    <w:rPr>
      <w:i/>
      <w:iCs/>
      <w:shd w:val="clear" w:color="auto" w:fill="FFFFFF"/>
    </w:rPr>
  </w:style>
  <w:style w:type="character" w:customStyle="1" w:styleId="120">
    <w:name w:val="Основной текст (12)"/>
    <w:rsid w:val="00B540EE"/>
    <w:rPr>
      <w:rFonts w:ascii="Times New Roman" w:eastAsia="Times New Roman" w:hAnsi="Times New Roman" w:cs="Times New Roman"/>
      <w:b w:val="0"/>
      <w:bCs w:val="0"/>
      <w:i w:val="0"/>
      <w:iCs w:val="0"/>
      <w:smallCaps w:val="0"/>
      <w:strike w:val="0"/>
      <w:spacing w:val="0"/>
      <w:sz w:val="22"/>
      <w:szCs w:val="22"/>
    </w:rPr>
  </w:style>
  <w:style w:type="character" w:customStyle="1" w:styleId="121">
    <w:name w:val="Основной текст (12) + Не курсив"/>
    <w:rsid w:val="00B540EE"/>
    <w:rPr>
      <w:rFonts w:ascii="Times New Roman" w:eastAsia="Times New Roman" w:hAnsi="Times New Roman" w:cs="Times New Roman"/>
      <w:b w:val="0"/>
      <w:bCs w:val="0"/>
      <w:i/>
      <w:iCs/>
      <w:smallCaps w:val="0"/>
      <w:strike w:val="0"/>
      <w:spacing w:val="0"/>
      <w:sz w:val="22"/>
      <w:szCs w:val="22"/>
    </w:rPr>
  </w:style>
  <w:style w:type="paragraph" w:customStyle="1" w:styleId="68">
    <w:name w:val="Основной текст68"/>
    <w:basedOn w:val="a0"/>
    <w:link w:val="af8"/>
    <w:rsid w:val="00B540EE"/>
    <w:pPr>
      <w:shd w:val="clear" w:color="auto" w:fill="FFFFFF"/>
      <w:spacing w:after="780" w:line="211" w:lineRule="exact"/>
      <w:jc w:val="right"/>
    </w:pPr>
    <w:rPr>
      <w:shd w:val="clear" w:color="auto" w:fill="FFFFFF"/>
    </w:rPr>
  </w:style>
  <w:style w:type="paragraph" w:styleId="afa">
    <w:name w:val="Body Text"/>
    <w:aliases w:val="body text,Основной текст Знак Знак,Основной текст отчета,Основной текст отчета Знак,Основной текст отчета Знак Знак Знак,DTP Body Text"/>
    <w:basedOn w:val="a0"/>
    <w:link w:val="afb"/>
    <w:rsid w:val="00B540EE"/>
    <w:pPr>
      <w:spacing w:after="120"/>
    </w:pPr>
    <w:rPr>
      <w:rFonts w:eastAsia="Times New Roman"/>
    </w:rPr>
  </w:style>
  <w:style w:type="character" w:customStyle="1" w:styleId="afb">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link w:val="afa"/>
    <w:rsid w:val="00B540EE"/>
    <w:rPr>
      <w:rFonts w:ascii="Calibri" w:eastAsia="Times New Roman" w:hAnsi="Calibri" w:cs="Times New Roman"/>
    </w:rPr>
  </w:style>
  <w:style w:type="character" w:styleId="afc">
    <w:name w:val="Emphasis"/>
    <w:uiPriority w:val="20"/>
    <w:qFormat/>
    <w:rsid w:val="00B540EE"/>
    <w:rPr>
      <w:i/>
      <w:iCs/>
      <w:sz w:val="24"/>
    </w:rPr>
  </w:style>
  <w:style w:type="character" w:customStyle="1" w:styleId="Zag11">
    <w:name w:val="Zag_11"/>
    <w:uiPriority w:val="99"/>
    <w:rsid w:val="00B540EE"/>
  </w:style>
  <w:style w:type="paragraph" w:styleId="afd">
    <w:name w:val="Body Text Indent"/>
    <w:basedOn w:val="a0"/>
    <w:link w:val="afe"/>
    <w:unhideWhenUsed/>
    <w:rsid w:val="00B540EE"/>
    <w:pPr>
      <w:spacing w:after="120"/>
      <w:ind w:left="283"/>
    </w:pPr>
  </w:style>
  <w:style w:type="character" w:customStyle="1" w:styleId="afe">
    <w:name w:val="Основной текст с отступом Знак"/>
    <w:basedOn w:val="a1"/>
    <w:link w:val="afd"/>
    <w:rsid w:val="00B540EE"/>
  </w:style>
  <w:style w:type="character" w:styleId="aff">
    <w:name w:val="FollowedHyperlink"/>
    <w:uiPriority w:val="99"/>
    <w:semiHidden/>
    <w:unhideWhenUsed/>
    <w:rsid w:val="00B540EE"/>
    <w:rPr>
      <w:color w:val="800080"/>
      <w:u w:val="single"/>
    </w:rPr>
  </w:style>
  <w:style w:type="paragraph" w:customStyle="1" w:styleId="xl66">
    <w:name w:val="xl66"/>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7">
    <w:name w:val="xl67"/>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8">
    <w:name w:val="xl68"/>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9">
    <w:name w:val="xl6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0">
    <w:name w:val="xl7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1">
    <w:name w:val="xl7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2">
    <w:name w:val="xl72"/>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3">
    <w:name w:val="xl73"/>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4">
    <w:name w:val="xl74"/>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5">
    <w:name w:val="xl7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6">
    <w:name w:val="xl76"/>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7">
    <w:name w:val="xl77"/>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8">
    <w:name w:val="xl78"/>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79">
    <w:name w:val="xl79"/>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80">
    <w:name w:val="xl8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1">
    <w:name w:val="xl81"/>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2">
    <w:name w:val="xl8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83">
    <w:name w:val="xl83"/>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4">
    <w:name w:val="xl84"/>
    <w:basedOn w:val="a0"/>
    <w:rsid w:val="00B540EE"/>
    <w:pP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5">
    <w:name w:val="xl85"/>
    <w:basedOn w:val="a0"/>
    <w:rsid w:val="00B540E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6">
    <w:name w:val="xl8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7">
    <w:name w:val="xl8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8">
    <w:name w:val="xl8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9">
    <w:name w:val="xl89"/>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0">
    <w:name w:val="xl9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1">
    <w:name w:val="xl9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2">
    <w:name w:val="xl9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3">
    <w:name w:val="xl93"/>
    <w:basedOn w:val="a0"/>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94">
    <w:name w:val="xl94"/>
    <w:basedOn w:val="a0"/>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95">
    <w:name w:val="xl9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6">
    <w:name w:val="xl9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7">
    <w:name w:val="xl9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8">
    <w:name w:val="xl9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9">
    <w:name w:val="xl9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0">
    <w:name w:val="xl10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1">
    <w:name w:val="xl10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2">
    <w:name w:val="xl102"/>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3">
    <w:name w:val="xl103"/>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4">
    <w:name w:val="xl104"/>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5">
    <w:name w:val="xl10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6">
    <w:name w:val="xl10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8">
    <w:name w:val="xl10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9">
    <w:name w:val="xl10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0">
    <w:name w:val="xl11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11">
    <w:name w:val="xl111"/>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2">
    <w:name w:val="xl112"/>
    <w:basedOn w:val="a0"/>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3">
    <w:name w:val="xl113"/>
    <w:basedOn w:val="a0"/>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5">
    <w:name w:val="xl115"/>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a0"/>
    <w:rsid w:val="00B540E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8">
    <w:name w:val="xl118"/>
    <w:basedOn w:val="a0"/>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9">
    <w:name w:val="xl119"/>
    <w:basedOn w:val="a0"/>
    <w:rsid w:val="00B540EE"/>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0">
    <w:name w:val="xl12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1">
    <w:name w:val="xl12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3">
    <w:name w:val="xl123"/>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4">
    <w:name w:val="xl124"/>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5">
    <w:name w:val="xl12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26">
    <w:name w:val="xl126"/>
    <w:basedOn w:val="a0"/>
    <w:rsid w:val="00B540EE"/>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7">
    <w:name w:val="xl12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8">
    <w:name w:val="xl128"/>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9">
    <w:name w:val="xl12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0">
    <w:name w:val="xl13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1">
    <w:name w:val="xl13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2">
    <w:name w:val="xl132"/>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33">
    <w:name w:val="xl133"/>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4">
    <w:name w:val="xl134"/>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5">
    <w:name w:val="xl13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6">
    <w:name w:val="xl13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7">
    <w:name w:val="xl13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8">
    <w:name w:val="xl138"/>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9">
    <w:name w:val="xl139"/>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0">
    <w:name w:val="xl14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1">
    <w:name w:val="xl141"/>
    <w:basedOn w:val="a0"/>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2">
    <w:name w:val="xl14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3">
    <w:name w:val="xl143"/>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4">
    <w:name w:val="xl144"/>
    <w:basedOn w:val="a0"/>
    <w:rsid w:val="00B540EE"/>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45">
    <w:name w:val="xl14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6">
    <w:name w:val="xl146"/>
    <w:basedOn w:val="a0"/>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7">
    <w:name w:val="xl147"/>
    <w:basedOn w:val="a0"/>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8">
    <w:name w:val="xl148"/>
    <w:basedOn w:val="a0"/>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9">
    <w:name w:val="xl149"/>
    <w:basedOn w:val="a0"/>
    <w:rsid w:val="00B540E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0">
    <w:name w:val="xl150"/>
    <w:basedOn w:val="a0"/>
    <w:rsid w:val="00B540E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1">
    <w:name w:val="xl151"/>
    <w:basedOn w:val="a0"/>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2">
    <w:name w:val="xl152"/>
    <w:basedOn w:val="a0"/>
    <w:rsid w:val="00B540EE"/>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3">
    <w:name w:val="xl153"/>
    <w:basedOn w:val="a0"/>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4">
    <w:name w:val="xl154"/>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5">
    <w:name w:val="xl155"/>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6">
    <w:name w:val="xl156"/>
    <w:basedOn w:val="a0"/>
    <w:rsid w:val="00B540EE"/>
    <w:pPr>
      <w:pBdr>
        <w:top w:val="single" w:sz="4" w:space="0" w:color="auto"/>
        <w:left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7">
    <w:name w:val="xl157"/>
    <w:basedOn w:val="a0"/>
    <w:rsid w:val="00B540EE"/>
    <w:pPr>
      <w:pBdr>
        <w:top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8">
    <w:name w:val="xl158"/>
    <w:basedOn w:val="a0"/>
    <w:rsid w:val="00B540EE"/>
    <w:pPr>
      <w:pBdr>
        <w:top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9">
    <w:name w:val="xl159"/>
    <w:basedOn w:val="a0"/>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8"/>
      <w:szCs w:val="28"/>
      <w:lang w:eastAsia="ru-RU"/>
    </w:rPr>
  </w:style>
  <w:style w:type="paragraph" w:customStyle="1" w:styleId="xl160">
    <w:name w:val="xl160"/>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61">
    <w:name w:val="xl161"/>
    <w:basedOn w:val="a0"/>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2">
    <w:name w:val="xl162"/>
    <w:basedOn w:val="a0"/>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3">
    <w:name w:val="xl163"/>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8"/>
      <w:szCs w:val="28"/>
      <w:lang w:eastAsia="ru-RU"/>
    </w:rPr>
  </w:style>
  <w:style w:type="paragraph" w:customStyle="1" w:styleId="xl164">
    <w:name w:val="xl164"/>
    <w:basedOn w:val="a0"/>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5">
    <w:name w:val="xl165"/>
    <w:basedOn w:val="a0"/>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6">
    <w:name w:val="xl166"/>
    <w:basedOn w:val="a0"/>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7">
    <w:name w:val="xl167"/>
    <w:basedOn w:val="a0"/>
    <w:rsid w:val="00B540EE"/>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68">
    <w:name w:val="xl168"/>
    <w:basedOn w:val="a0"/>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69">
    <w:name w:val="xl169"/>
    <w:basedOn w:val="a0"/>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70">
    <w:name w:val="xl170"/>
    <w:basedOn w:val="a0"/>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21">
    <w:name w:val="Основной текст 21"/>
    <w:basedOn w:val="a0"/>
    <w:rsid w:val="00B540EE"/>
    <w:pPr>
      <w:widowControl w:val="0"/>
      <w:suppressAutoHyphens/>
      <w:autoSpaceDE w:val="0"/>
      <w:spacing w:after="0" w:line="240" w:lineRule="auto"/>
      <w:jc w:val="both"/>
    </w:pPr>
    <w:rPr>
      <w:rFonts w:ascii="Times New Roman" w:eastAsia="Times New Roman" w:hAnsi="Times New Roman"/>
      <w:i/>
      <w:szCs w:val="20"/>
      <w:lang w:val="en-US" w:eastAsia="ar-SA"/>
    </w:rPr>
  </w:style>
  <w:style w:type="paragraph" w:styleId="15">
    <w:name w:val="toc 1"/>
    <w:basedOn w:val="a0"/>
    <w:next w:val="a0"/>
    <w:autoRedefine/>
    <w:uiPriority w:val="39"/>
    <w:rsid w:val="004255C0"/>
    <w:pPr>
      <w:tabs>
        <w:tab w:val="left" w:pos="-142"/>
        <w:tab w:val="left" w:pos="450"/>
        <w:tab w:val="right" w:leader="dot" w:pos="9498"/>
      </w:tabs>
      <w:spacing w:before="240" w:after="0" w:line="240" w:lineRule="auto"/>
      <w:ind w:left="-851" w:right="-2"/>
      <w:jc w:val="both"/>
    </w:pPr>
    <w:rPr>
      <w:rFonts w:ascii="Times New Roman" w:eastAsia="@Arial Unicode MS" w:hAnsi="Times New Roman"/>
      <w:b/>
      <w:bCs/>
      <w:noProof/>
      <w:sz w:val="28"/>
      <w:szCs w:val="28"/>
      <w:lang w:eastAsia="ru-RU"/>
    </w:rPr>
  </w:style>
  <w:style w:type="character" w:customStyle="1" w:styleId="130">
    <w:name w:val="Основной текст (13)_"/>
    <w:link w:val="131"/>
    <w:rsid w:val="00B540EE"/>
    <w:rPr>
      <w:rFonts w:ascii="Calibri" w:hAnsi="Calibri"/>
      <w:sz w:val="34"/>
      <w:szCs w:val="34"/>
      <w:shd w:val="clear" w:color="auto" w:fill="FFFFFF"/>
    </w:rPr>
  </w:style>
  <w:style w:type="paragraph" w:customStyle="1" w:styleId="131">
    <w:name w:val="Основной текст (13)1"/>
    <w:basedOn w:val="a0"/>
    <w:link w:val="130"/>
    <w:rsid w:val="00B540EE"/>
    <w:pPr>
      <w:shd w:val="clear" w:color="auto" w:fill="FFFFFF"/>
      <w:spacing w:before="420" w:after="180" w:line="360" w:lineRule="exact"/>
      <w:jc w:val="center"/>
    </w:pPr>
    <w:rPr>
      <w:sz w:val="34"/>
      <w:szCs w:val="34"/>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B540EE"/>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list005f0020paragraph005f005fchar1char1">
    <w:name w:val="list_005f0020paragraph_005f_005fchar1__char1"/>
    <w:rsid w:val="00B540EE"/>
    <w:rPr>
      <w:rFonts w:ascii="Times New Roman" w:hAnsi="Times New Roman" w:cs="Times New Roman" w:hint="default"/>
      <w:strike w:val="0"/>
      <w:dstrike w:val="0"/>
      <w:sz w:val="24"/>
      <w:szCs w:val="24"/>
      <w:u w:val="none"/>
      <w:effect w:val="none"/>
    </w:rPr>
  </w:style>
  <w:style w:type="paragraph" w:customStyle="1" w:styleId="list005f0020paragraph">
    <w:name w:val="list_005f0020paragraph"/>
    <w:basedOn w:val="a0"/>
    <w:uiPriority w:val="99"/>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16">
    <w:name w:val="Основной текст Знак1"/>
    <w:basedOn w:val="a1"/>
    <w:uiPriority w:val="99"/>
    <w:semiHidden/>
    <w:rsid w:val="00B540EE"/>
  </w:style>
  <w:style w:type="character" w:customStyle="1" w:styleId="dash041e005f0431005f044b005f0447005f043d005f044b005f0439char1">
    <w:name w:val="dash041e_005f0431_005f044b_005f0447_005f043d_005f044b_005f0439__char1"/>
    <w:rsid w:val="00B540EE"/>
    <w:rPr>
      <w:rFonts w:ascii="Times New Roman" w:hAnsi="Times New Roman" w:cs="Times New Roman" w:hint="default"/>
      <w:strike w:val="0"/>
      <w:dstrike w:val="0"/>
      <w:sz w:val="24"/>
      <w:szCs w:val="24"/>
      <w:u w:val="none"/>
      <w:effect w:val="none"/>
    </w:rPr>
  </w:style>
  <w:style w:type="character" w:styleId="aff0">
    <w:name w:val="page number"/>
    <w:basedOn w:val="a1"/>
    <w:uiPriority w:val="99"/>
    <w:unhideWhenUsed/>
    <w:rsid w:val="00B540EE"/>
  </w:style>
  <w:style w:type="paragraph" w:styleId="31">
    <w:name w:val="Body Text 3"/>
    <w:basedOn w:val="a0"/>
    <w:link w:val="32"/>
    <w:uiPriority w:val="99"/>
    <w:unhideWhenUsed/>
    <w:rsid w:val="00B540EE"/>
    <w:pPr>
      <w:spacing w:after="120"/>
    </w:pPr>
    <w:rPr>
      <w:sz w:val="16"/>
      <w:szCs w:val="16"/>
    </w:rPr>
  </w:style>
  <w:style w:type="character" w:customStyle="1" w:styleId="32">
    <w:name w:val="Основной текст 3 Знак"/>
    <w:link w:val="31"/>
    <w:uiPriority w:val="99"/>
    <w:rsid w:val="00B540EE"/>
    <w:rPr>
      <w:sz w:val="16"/>
      <w:szCs w:val="16"/>
    </w:rPr>
  </w:style>
  <w:style w:type="character" w:customStyle="1" w:styleId="dash0421005f0442005f0440005f043e005f0433005f0438005f0439005f005fchar1char1">
    <w:name w:val="dash0421_005f0442_005f0440_005f043e_005f0433_005f0438_005f0439_005f_005fchar1__char1"/>
    <w:rsid w:val="00B540EE"/>
    <w:rPr>
      <w:rFonts w:cs="Times New Roman"/>
      <w:b/>
      <w:bCs/>
    </w:rPr>
  </w:style>
  <w:style w:type="paragraph" w:customStyle="1" w:styleId="book">
    <w:name w:val="book"/>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1">
    <w:name w:val="Содержимое таблицы"/>
    <w:basedOn w:val="a0"/>
    <w:rsid w:val="00B540EE"/>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character" w:customStyle="1" w:styleId="definition">
    <w:name w:val="definition"/>
    <w:rsid w:val="00B540EE"/>
    <w:rPr>
      <w:rFonts w:cs="Times New Roman"/>
    </w:rPr>
  </w:style>
  <w:style w:type="character" w:customStyle="1" w:styleId="af2">
    <w:name w:val="Без интервала Знак"/>
    <w:link w:val="af1"/>
    <w:uiPriority w:val="1"/>
    <w:rsid w:val="00B540EE"/>
    <w:rPr>
      <w:rFonts w:ascii="Times New Roman" w:eastAsia="Calibri" w:hAnsi="Times New Roman" w:cs="Times New Roman"/>
      <w:sz w:val="28"/>
      <w:szCs w:val="28"/>
      <w:lang w:val="ru-RU" w:eastAsia="en-US" w:bidi="ar-SA"/>
    </w:rPr>
  </w:style>
  <w:style w:type="paragraph" w:styleId="aff2">
    <w:name w:val="caption"/>
    <w:basedOn w:val="a0"/>
    <w:next w:val="a0"/>
    <w:uiPriority w:val="35"/>
    <w:unhideWhenUsed/>
    <w:qFormat/>
    <w:rsid w:val="00B540EE"/>
    <w:pPr>
      <w:spacing w:line="240" w:lineRule="auto"/>
    </w:pPr>
    <w:rPr>
      <w:rFonts w:eastAsia="Times New Roman"/>
      <w:b/>
      <w:bCs/>
      <w:color w:val="4F81BD"/>
      <w:sz w:val="18"/>
      <w:szCs w:val="18"/>
    </w:rPr>
  </w:style>
  <w:style w:type="paragraph" w:styleId="aff3">
    <w:name w:val="Title"/>
    <w:basedOn w:val="a0"/>
    <w:next w:val="a0"/>
    <w:link w:val="aff4"/>
    <w:qFormat/>
    <w:rsid w:val="00B540EE"/>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aff4">
    <w:name w:val="Название Знак"/>
    <w:link w:val="aff3"/>
    <w:rsid w:val="00B540EE"/>
    <w:rPr>
      <w:rFonts w:ascii="Cambria" w:eastAsia="Times New Roman" w:hAnsi="Cambria" w:cs="Times New Roman"/>
      <w:color w:val="17365D"/>
      <w:spacing w:val="5"/>
      <w:kern w:val="28"/>
      <w:sz w:val="52"/>
      <w:szCs w:val="52"/>
    </w:rPr>
  </w:style>
  <w:style w:type="paragraph" w:styleId="aff5">
    <w:name w:val="Subtitle"/>
    <w:basedOn w:val="a0"/>
    <w:next w:val="a0"/>
    <w:link w:val="aff6"/>
    <w:qFormat/>
    <w:rsid w:val="00B540EE"/>
    <w:pPr>
      <w:numPr>
        <w:ilvl w:val="1"/>
      </w:numPr>
    </w:pPr>
    <w:rPr>
      <w:rFonts w:ascii="Cambria" w:eastAsia="Times New Roman" w:hAnsi="Cambria"/>
      <w:i/>
      <w:iCs/>
      <w:color w:val="4F81BD"/>
      <w:spacing w:val="15"/>
      <w:sz w:val="24"/>
      <w:szCs w:val="24"/>
    </w:rPr>
  </w:style>
  <w:style w:type="character" w:customStyle="1" w:styleId="aff6">
    <w:name w:val="Подзаголовок Знак"/>
    <w:link w:val="aff5"/>
    <w:rsid w:val="00B540EE"/>
    <w:rPr>
      <w:rFonts w:ascii="Cambria" w:eastAsia="Times New Roman" w:hAnsi="Cambria" w:cs="Times New Roman"/>
      <w:i/>
      <w:iCs/>
      <w:color w:val="4F81BD"/>
      <w:spacing w:val="15"/>
      <w:sz w:val="24"/>
      <w:szCs w:val="24"/>
    </w:rPr>
  </w:style>
  <w:style w:type="paragraph" w:styleId="aff7">
    <w:name w:val="Block Text"/>
    <w:basedOn w:val="a0"/>
    <w:link w:val="aff8"/>
    <w:uiPriority w:val="99"/>
    <w:rsid w:val="00B540EE"/>
    <w:pPr>
      <w:spacing w:after="0" w:line="360" w:lineRule="auto"/>
      <w:ind w:left="-851" w:right="-1333" w:firstLine="851"/>
      <w:jc w:val="both"/>
    </w:pPr>
    <w:rPr>
      <w:rFonts w:ascii="Times New Roman" w:eastAsia="Times New Roman" w:hAnsi="Times New Roman"/>
      <w:sz w:val="28"/>
      <w:szCs w:val="20"/>
      <w:lang w:eastAsia="ru-RU"/>
    </w:rPr>
  </w:style>
  <w:style w:type="character" w:customStyle="1" w:styleId="aff8">
    <w:name w:val="Цитата Знак"/>
    <w:link w:val="aff7"/>
    <w:uiPriority w:val="99"/>
    <w:rsid w:val="00B540EE"/>
    <w:rPr>
      <w:rFonts w:eastAsia="Times New Roman"/>
      <w:i/>
      <w:iCs/>
      <w:color w:val="000000"/>
    </w:rPr>
  </w:style>
  <w:style w:type="paragraph" w:styleId="aff9">
    <w:name w:val="Intense Quote"/>
    <w:basedOn w:val="a0"/>
    <w:next w:val="a0"/>
    <w:link w:val="affa"/>
    <w:uiPriority w:val="30"/>
    <w:qFormat/>
    <w:rsid w:val="00B540EE"/>
    <w:pPr>
      <w:pBdr>
        <w:bottom w:val="single" w:sz="4" w:space="4" w:color="4F81BD"/>
      </w:pBdr>
      <w:spacing w:before="200" w:after="280"/>
      <w:ind w:left="936" w:right="936"/>
    </w:pPr>
    <w:rPr>
      <w:rFonts w:eastAsia="Times New Roman"/>
      <w:b/>
      <w:bCs/>
      <w:i/>
      <w:iCs/>
      <w:color w:val="4F81BD"/>
    </w:rPr>
  </w:style>
  <w:style w:type="character" w:customStyle="1" w:styleId="affa">
    <w:name w:val="Выделенная цитата Знак"/>
    <w:link w:val="aff9"/>
    <w:uiPriority w:val="30"/>
    <w:rsid w:val="00B540EE"/>
    <w:rPr>
      <w:rFonts w:eastAsia="Times New Roman"/>
      <w:b/>
      <w:bCs/>
      <w:i/>
      <w:iCs/>
      <w:color w:val="4F81BD"/>
    </w:rPr>
  </w:style>
  <w:style w:type="character" w:styleId="affb">
    <w:name w:val="Subtle Emphasis"/>
    <w:uiPriority w:val="19"/>
    <w:qFormat/>
    <w:rsid w:val="00B540EE"/>
    <w:rPr>
      <w:i/>
      <w:iCs/>
      <w:color w:val="808080"/>
    </w:rPr>
  </w:style>
  <w:style w:type="character" w:styleId="affc">
    <w:name w:val="Intense Emphasis"/>
    <w:uiPriority w:val="21"/>
    <w:qFormat/>
    <w:rsid w:val="00B540EE"/>
    <w:rPr>
      <w:b/>
      <w:bCs/>
      <w:i/>
      <w:iCs/>
      <w:color w:val="4F81BD"/>
    </w:rPr>
  </w:style>
  <w:style w:type="character" w:styleId="affd">
    <w:name w:val="Subtle Reference"/>
    <w:uiPriority w:val="31"/>
    <w:qFormat/>
    <w:rsid w:val="00B540EE"/>
    <w:rPr>
      <w:smallCaps/>
      <w:color w:val="C0504D"/>
      <w:u w:val="single"/>
    </w:rPr>
  </w:style>
  <w:style w:type="character" w:styleId="affe">
    <w:name w:val="Intense Reference"/>
    <w:uiPriority w:val="32"/>
    <w:qFormat/>
    <w:rsid w:val="00B540EE"/>
    <w:rPr>
      <w:b/>
      <w:bCs/>
      <w:smallCaps/>
      <w:color w:val="C0504D"/>
      <w:spacing w:val="5"/>
      <w:u w:val="single"/>
    </w:rPr>
  </w:style>
  <w:style w:type="character" w:styleId="afff">
    <w:name w:val="Book Title"/>
    <w:uiPriority w:val="33"/>
    <w:qFormat/>
    <w:rsid w:val="00B540EE"/>
    <w:rPr>
      <w:b/>
      <w:bCs/>
      <w:smallCaps/>
      <w:spacing w:val="5"/>
    </w:rPr>
  </w:style>
  <w:style w:type="paragraph" w:styleId="afff0">
    <w:name w:val="TOC Heading"/>
    <w:basedOn w:val="1"/>
    <w:next w:val="a0"/>
    <w:uiPriority w:val="39"/>
    <w:unhideWhenUsed/>
    <w:qFormat/>
    <w:rsid w:val="00B540EE"/>
    <w:pPr>
      <w:spacing w:before="480"/>
      <w:outlineLvl w:val="9"/>
    </w:pPr>
    <w:rPr>
      <w:b/>
      <w:bCs/>
      <w:sz w:val="28"/>
      <w:szCs w:val="28"/>
    </w:rPr>
  </w:style>
  <w:style w:type="table" w:customStyle="1" w:styleId="17">
    <w:name w:val="Сетка таблицы1"/>
    <w:basedOn w:val="a2"/>
    <w:next w:val="a4"/>
    <w:uiPriority w:val="59"/>
    <w:rsid w:val="00B540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toc 2"/>
    <w:basedOn w:val="a0"/>
    <w:next w:val="a0"/>
    <w:autoRedefine/>
    <w:uiPriority w:val="39"/>
    <w:unhideWhenUsed/>
    <w:rsid w:val="004255C0"/>
    <w:pPr>
      <w:tabs>
        <w:tab w:val="right" w:leader="dot" w:pos="9498"/>
      </w:tabs>
      <w:spacing w:after="0" w:line="240" w:lineRule="auto"/>
      <w:ind w:left="-567" w:right="-2"/>
      <w:jc w:val="both"/>
    </w:pPr>
    <w:rPr>
      <w:rFonts w:ascii="Times New Roman" w:hAnsi="Times New Roman"/>
      <w:b/>
      <w:iCs/>
      <w:noProof/>
      <w:sz w:val="28"/>
      <w:szCs w:val="28"/>
    </w:rPr>
  </w:style>
  <w:style w:type="paragraph" w:styleId="33">
    <w:name w:val="toc 3"/>
    <w:basedOn w:val="a0"/>
    <w:next w:val="a0"/>
    <w:autoRedefine/>
    <w:uiPriority w:val="39"/>
    <w:unhideWhenUsed/>
    <w:rsid w:val="004255C0"/>
    <w:pPr>
      <w:tabs>
        <w:tab w:val="left" w:pos="1843"/>
        <w:tab w:val="right" w:leader="dot" w:pos="9496"/>
      </w:tabs>
      <w:spacing w:after="0" w:line="240" w:lineRule="auto"/>
      <w:ind w:left="993"/>
      <w:jc w:val="center"/>
    </w:pPr>
    <w:rPr>
      <w:rFonts w:ascii="Times New Roman" w:hAnsi="Times New Roman"/>
      <w:b/>
      <w:sz w:val="28"/>
      <w:szCs w:val="28"/>
    </w:rPr>
  </w:style>
  <w:style w:type="paragraph" w:styleId="41">
    <w:name w:val="toc 4"/>
    <w:basedOn w:val="a0"/>
    <w:next w:val="a0"/>
    <w:autoRedefine/>
    <w:uiPriority w:val="39"/>
    <w:unhideWhenUsed/>
    <w:rsid w:val="00520CAD"/>
    <w:pPr>
      <w:tabs>
        <w:tab w:val="right" w:leader="dot" w:pos="9628"/>
      </w:tabs>
      <w:spacing w:after="0" w:line="240" w:lineRule="auto"/>
      <w:ind w:left="709"/>
    </w:pPr>
    <w:rPr>
      <w:rFonts w:ascii="Times New Roman" w:hAnsi="Times New Roman"/>
      <w:noProof/>
      <w:sz w:val="28"/>
      <w:szCs w:val="28"/>
    </w:rPr>
  </w:style>
  <w:style w:type="paragraph" w:styleId="51">
    <w:name w:val="toc 5"/>
    <w:basedOn w:val="a0"/>
    <w:next w:val="a0"/>
    <w:autoRedefine/>
    <w:uiPriority w:val="39"/>
    <w:unhideWhenUsed/>
    <w:rsid w:val="00B540EE"/>
    <w:pPr>
      <w:spacing w:after="0"/>
      <w:ind w:left="880"/>
    </w:pPr>
    <w:rPr>
      <w:sz w:val="20"/>
      <w:szCs w:val="20"/>
    </w:rPr>
  </w:style>
  <w:style w:type="paragraph" w:styleId="61">
    <w:name w:val="toc 6"/>
    <w:basedOn w:val="a0"/>
    <w:next w:val="a0"/>
    <w:autoRedefine/>
    <w:uiPriority w:val="39"/>
    <w:unhideWhenUsed/>
    <w:rsid w:val="00B540EE"/>
    <w:pPr>
      <w:spacing w:after="0"/>
      <w:ind w:left="1100"/>
    </w:pPr>
    <w:rPr>
      <w:sz w:val="20"/>
      <w:szCs w:val="20"/>
    </w:rPr>
  </w:style>
  <w:style w:type="paragraph" w:styleId="71">
    <w:name w:val="toc 7"/>
    <w:basedOn w:val="a0"/>
    <w:next w:val="a0"/>
    <w:autoRedefine/>
    <w:uiPriority w:val="39"/>
    <w:unhideWhenUsed/>
    <w:rsid w:val="00B540EE"/>
    <w:pPr>
      <w:spacing w:after="0"/>
      <w:ind w:left="1320"/>
    </w:pPr>
    <w:rPr>
      <w:sz w:val="20"/>
      <w:szCs w:val="20"/>
    </w:rPr>
  </w:style>
  <w:style w:type="paragraph" w:styleId="81">
    <w:name w:val="toc 8"/>
    <w:basedOn w:val="a0"/>
    <w:next w:val="a0"/>
    <w:autoRedefine/>
    <w:uiPriority w:val="39"/>
    <w:unhideWhenUsed/>
    <w:rsid w:val="00B540EE"/>
    <w:pPr>
      <w:spacing w:after="0"/>
      <w:ind w:left="1540"/>
    </w:pPr>
    <w:rPr>
      <w:sz w:val="20"/>
      <w:szCs w:val="20"/>
    </w:rPr>
  </w:style>
  <w:style w:type="paragraph" w:styleId="91">
    <w:name w:val="toc 9"/>
    <w:basedOn w:val="a0"/>
    <w:next w:val="a0"/>
    <w:autoRedefine/>
    <w:uiPriority w:val="39"/>
    <w:unhideWhenUsed/>
    <w:rsid w:val="00B540EE"/>
    <w:pPr>
      <w:spacing w:after="0"/>
      <w:ind w:left="1760"/>
    </w:pPr>
    <w:rPr>
      <w:sz w:val="20"/>
      <w:szCs w:val="20"/>
    </w:rPr>
  </w:style>
  <w:style w:type="paragraph" w:customStyle="1" w:styleId="18">
    <w:name w:val="Без интервала1"/>
    <w:aliases w:val="основа"/>
    <w:uiPriority w:val="1"/>
    <w:qFormat/>
    <w:rsid w:val="00B540EE"/>
    <w:pPr>
      <w:tabs>
        <w:tab w:val="left" w:pos="1021"/>
      </w:tabs>
      <w:ind w:firstLine="567"/>
      <w:jc w:val="both"/>
    </w:pPr>
    <w:rPr>
      <w:rFonts w:ascii="Times New Roman" w:hAnsi="Times New Roman" w:cs="Arial"/>
      <w:sz w:val="22"/>
      <w:szCs w:val="22"/>
    </w:rPr>
  </w:style>
  <w:style w:type="paragraph" w:styleId="34">
    <w:name w:val="Body Text Indent 3"/>
    <w:basedOn w:val="a0"/>
    <w:link w:val="35"/>
    <w:uiPriority w:val="99"/>
    <w:rsid w:val="00B540EE"/>
    <w:pPr>
      <w:spacing w:after="120"/>
      <w:ind w:left="283"/>
    </w:pPr>
    <w:rPr>
      <w:rFonts w:eastAsia="Times New Roman"/>
      <w:sz w:val="16"/>
      <w:szCs w:val="16"/>
      <w:lang w:eastAsia="ru-RU"/>
    </w:rPr>
  </w:style>
  <w:style w:type="character" w:customStyle="1" w:styleId="35">
    <w:name w:val="Основной текст с отступом 3 Знак"/>
    <w:link w:val="34"/>
    <w:uiPriority w:val="99"/>
    <w:rsid w:val="00B540EE"/>
    <w:rPr>
      <w:rFonts w:ascii="Calibri" w:eastAsia="Times New Roman" w:hAnsi="Calibri" w:cs="Times New Roman"/>
      <w:sz w:val="16"/>
      <w:szCs w:val="16"/>
      <w:lang w:eastAsia="ru-RU"/>
    </w:rPr>
  </w:style>
  <w:style w:type="character" w:customStyle="1" w:styleId="mw-headline">
    <w:name w:val="mw-headline"/>
    <w:basedOn w:val="a1"/>
    <w:rsid w:val="00B540EE"/>
  </w:style>
  <w:style w:type="paragraph" w:customStyle="1" w:styleId="descriptionind">
    <w:name w:val="descriptionind"/>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highlighthighlightactive">
    <w:name w:val="highlight highlight_active"/>
    <w:basedOn w:val="a1"/>
    <w:rsid w:val="00B540EE"/>
  </w:style>
  <w:style w:type="character" w:customStyle="1" w:styleId="editsection">
    <w:name w:val="editsection"/>
    <w:basedOn w:val="a1"/>
    <w:rsid w:val="00B540EE"/>
  </w:style>
  <w:style w:type="paragraph" w:customStyle="1" w:styleId="23">
    <w:name w:val="Абзац списка2"/>
    <w:basedOn w:val="a0"/>
    <w:rsid w:val="00B540EE"/>
    <w:pPr>
      <w:ind w:left="720"/>
    </w:pPr>
    <w:rPr>
      <w:rFonts w:eastAsia="Times New Roman"/>
      <w:lang w:eastAsia="ru-RU"/>
    </w:rPr>
  </w:style>
  <w:style w:type="paragraph" w:styleId="afff1">
    <w:name w:val="Plain Text"/>
    <w:basedOn w:val="a0"/>
    <w:link w:val="afff2"/>
    <w:uiPriority w:val="99"/>
    <w:rsid w:val="00B540EE"/>
    <w:pPr>
      <w:spacing w:after="0" w:line="240" w:lineRule="auto"/>
    </w:pPr>
    <w:rPr>
      <w:rFonts w:ascii="Courier New" w:eastAsia="Times New Roman" w:hAnsi="Courier New" w:cs="Courier New"/>
      <w:sz w:val="20"/>
      <w:szCs w:val="20"/>
      <w:lang w:eastAsia="ru-RU"/>
    </w:rPr>
  </w:style>
  <w:style w:type="character" w:customStyle="1" w:styleId="afff2">
    <w:name w:val="Текст Знак"/>
    <w:link w:val="afff1"/>
    <w:uiPriority w:val="99"/>
    <w:rsid w:val="00B540EE"/>
    <w:rPr>
      <w:rFonts w:ascii="Courier New" w:eastAsia="Times New Roman" w:hAnsi="Courier New" w:cs="Courier New"/>
      <w:sz w:val="20"/>
      <w:szCs w:val="20"/>
      <w:lang w:eastAsia="ru-RU"/>
    </w:rPr>
  </w:style>
  <w:style w:type="paragraph" w:customStyle="1" w:styleId="description">
    <w:name w:val="description"/>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ost-authorvcard">
    <w:name w:val="post-author vcard"/>
    <w:basedOn w:val="a1"/>
    <w:rsid w:val="00B540EE"/>
  </w:style>
  <w:style w:type="character" w:customStyle="1" w:styleId="fn">
    <w:name w:val="fn"/>
    <w:basedOn w:val="a1"/>
    <w:rsid w:val="00B540EE"/>
  </w:style>
  <w:style w:type="character" w:customStyle="1" w:styleId="post-timestamp2">
    <w:name w:val="post-timestamp2"/>
    <w:rsid w:val="00B540EE"/>
    <w:rPr>
      <w:color w:val="999966"/>
    </w:rPr>
  </w:style>
  <w:style w:type="character" w:customStyle="1" w:styleId="post-comment-link">
    <w:name w:val="post-comment-link"/>
    <w:basedOn w:val="a1"/>
    <w:rsid w:val="00B540EE"/>
  </w:style>
  <w:style w:type="character" w:customStyle="1" w:styleId="item-controlblog-adminpid-1744177254">
    <w:name w:val="item-control blog-admin pid-1744177254"/>
    <w:basedOn w:val="a1"/>
    <w:rsid w:val="00B540EE"/>
  </w:style>
  <w:style w:type="character" w:customStyle="1" w:styleId="zippytoggle-open">
    <w:name w:val="zippy toggle-open"/>
    <w:basedOn w:val="a1"/>
    <w:rsid w:val="00B540EE"/>
  </w:style>
  <w:style w:type="character" w:customStyle="1" w:styleId="post-count">
    <w:name w:val="post-count"/>
    <w:basedOn w:val="a1"/>
    <w:rsid w:val="00B540EE"/>
  </w:style>
  <w:style w:type="character" w:customStyle="1" w:styleId="zippy">
    <w:name w:val="zippy"/>
    <w:basedOn w:val="a1"/>
    <w:rsid w:val="00B540EE"/>
  </w:style>
  <w:style w:type="character" w:customStyle="1" w:styleId="item-controlblog-admin">
    <w:name w:val="item-control blog-admin"/>
    <w:basedOn w:val="a1"/>
    <w:rsid w:val="00B540EE"/>
  </w:style>
  <w:style w:type="paragraph" w:styleId="24">
    <w:name w:val="Body Text Indent 2"/>
    <w:basedOn w:val="a0"/>
    <w:link w:val="25"/>
    <w:uiPriority w:val="99"/>
    <w:rsid w:val="00B540EE"/>
    <w:pPr>
      <w:spacing w:after="0" w:line="240" w:lineRule="auto"/>
      <w:ind w:right="-1" w:firstLine="284"/>
      <w:jc w:val="both"/>
    </w:pPr>
    <w:rPr>
      <w:rFonts w:ascii="Times New Roman" w:eastAsia="Times New Roman" w:hAnsi="Times New Roman"/>
      <w:sz w:val="28"/>
      <w:szCs w:val="20"/>
      <w:lang w:eastAsia="ru-RU"/>
    </w:rPr>
  </w:style>
  <w:style w:type="character" w:customStyle="1" w:styleId="25">
    <w:name w:val="Основной текст с отступом 2 Знак"/>
    <w:link w:val="24"/>
    <w:uiPriority w:val="99"/>
    <w:rsid w:val="00B540EE"/>
    <w:rPr>
      <w:rFonts w:ascii="Times New Roman" w:eastAsia="Times New Roman" w:hAnsi="Times New Roman" w:cs="Times New Roman"/>
      <w:sz w:val="28"/>
      <w:szCs w:val="20"/>
      <w:lang w:eastAsia="ru-RU"/>
    </w:rPr>
  </w:style>
  <w:style w:type="paragraph" w:customStyle="1" w:styleId="19">
    <w:name w:val="Стиль1"/>
    <w:basedOn w:val="a0"/>
    <w:link w:val="1a"/>
    <w:qFormat/>
    <w:rsid w:val="00B540EE"/>
    <w:pPr>
      <w:spacing w:after="0" w:line="360" w:lineRule="auto"/>
      <w:ind w:firstLine="680"/>
      <w:jc w:val="both"/>
    </w:pPr>
    <w:rPr>
      <w:rFonts w:ascii="Times New Roman" w:eastAsia="Times New Roman" w:hAnsi="Times New Roman"/>
      <w:sz w:val="28"/>
      <w:szCs w:val="20"/>
      <w:lang w:eastAsia="ru-RU"/>
    </w:rPr>
  </w:style>
  <w:style w:type="paragraph" w:customStyle="1" w:styleId="Zag1">
    <w:name w:val="Zag_1"/>
    <w:basedOn w:val="a0"/>
    <w:rsid w:val="00B540EE"/>
    <w:pPr>
      <w:widowControl w:val="0"/>
      <w:autoSpaceDE w:val="0"/>
      <w:autoSpaceDN w:val="0"/>
      <w:adjustRightInd w:val="0"/>
      <w:spacing w:after="337" w:line="302" w:lineRule="exact"/>
      <w:jc w:val="center"/>
    </w:pPr>
    <w:rPr>
      <w:rFonts w:ascii="Times New Roman" w:hAnsi="Times New Roman"/>
      <w:b/>
      <w:bCs/>
      <w:color w:val="000000"/>
      <w:sz w:val="24"/>
      <w:szCs w:val="24"/>
      <w:lang w:val="en-US" w:eastAsia="ru-RU"/>
    </w:rPr>
  </w:style>
  <w:style w:type="character" w:styleId="afff3">
    <w:name w:val="annotation reference"/>
    <w:uiPriority w:val="99"/>
    <w:rsid w:val="00B540EE"/>
    <w:rPr>
      <w:sz w:val="16"/>
      <w:szCs w:val="16"/>
    </w:rPr>
  </w:style>
  <w:style w:type="paragraph" w:styleId="afff4">
    <w:name w:val="annotation text"/>
    <w:basedOn w:val="a0"/>
    <w:link w:val="afff5"/>
    <w:uiPriority w:val="99"/>
    <w:semiHidden/>
    <w:rsid w:val="00B540EE"/>
    <w:pPr>
      <w:spacing w:after="0" w:line="240" w:lineRule="auto"/>
    </w:pPr>
    <w:rPr>
      <w:rFonts w:ascii="Times New Roman" w:eastAsia="Times New Roman" w:hAnsi="Times New Roman"/>
      <w:sz w:val="20"/>
      <w:szCs w:val="20"/>
      <w:lang w:eastAsia="ru-RU"/>
    </w:rPr>
  </w:style>
  <w:style w:type="character" w:customStyle="1" w:styleId="afff5">
    <w:name w:val="Текст примечания Знак"/>
    <w:link w:val="afff4"/>
    <w:uiPriority w:val="99"/>
    <w:semiHidden/>
    <w:rsid w:val="00B540EE"/>
    <w:rPr>
      <w:rFonts w:ascii="Times New Roman" w:eastAsia="Times New Roman" w:hAnsi="Times New Roman" w:cs="Times New Roman"/>
      <w:sz w:val="20"/>
      <w:szCs w:val="20"/>
      <w:lang w:eastAsia="ru-RU"/>
    </w:rPr>
  </w:style>
  <w:style w:type="character" w:customStyle="1" w:styleId="a9">
    <w:name w:val="Абзац списка Знак"/>
    <w:link w:val="a8"/>
    <w:uiPriority w:val="34"/>
    <w:locked/>
    <w:rsid w:val="00B540EE"/>
    <w:rPr>
      <w:rFonts w:ascii="Calibri" w:eastAsia="Calibri" w:hAnsi="Calibri" w:cs="Times New Roman"/>
      <w:sz w:val="24"/>
      <w:szCs w:val="24"/>
      <w:lang w:eastAsia="ru-RU"/>
    </w:rPr>
  </w:style>
  <w:style w:type="character" w:customStyle="1" w:styleId="val">
    <w:name w:val="val"/>
    <w:basedOn w:val="a1"/>
    <w:rsid w:val="00B540EE"/>
  </w:style>
  <w:style w:type="character" w:customStyle="1" w:styleId="addressbooksuggestitemhint">
    <w:name w:val="addressbook__suggest__item__hint"/>
    <w:basedOn w:val="a1"/>
    <w:rsid w:val="00B540EE"/>
  </w:style>
  <w:style w:type="character" w:customStyle="1" w:styleId="style1">
    <w:name w:val="style1"/>
    <w:basedOn w:val="a1"/>
    <w:rsid w:val="00B540EE"/>
  </w:style>
  <w:style w:type="paragraph" w:customStyle="1" w:styleId="1b">
    <w:name w:val="МОН1"/>
    <w:basedOn w:val="a0"/>
    <w:rsid w:val="00B540EE"/>
    <w:pPr>
      <w:spacing w:after="0" w:line="360" w:lineRule="auto"/>
      <w:ind w:firstLine="709"/>
      <w:jc w:val="both"/>
    </w:pPr>
    <w:rPr>
      <w:rFonts w:ascii="Times New Roman" w:eastAsia="Times New Roman" w:hAnsi="Times New Roman"/>
      <w:sz w:val="28"/>
      <w:szCs w:val="24"/>
      <w:lang w:eastAsia="ru-RU"/>
    </w:rPr>
  </w:style>
  <w:style w:type="character" w:customStyle="1" w:styleId="b-linki">
    <w:name w:val="b-link__i"/>
    <w:basedOn w:val="a1"/>
    <w:rsid w:val="00B540EE"/>
  </w:style>
  <w:style w:type="character" w:customStyle="1" w:styleId="apple-style-span">
    <w:name w:val="apple-style-span"/>
    <w:basedOn w:val="a1"/>
    <w:rsid w:val="00B540EE"/>
  </w:style>
  <w:style w:type="paragraph" w:customStyle="1" w:styleId="Osnova">
    <w:name w:val="Osnova"/>
    <w:basedOn w:val="a0"/>
    <w:uiPriority w:val="99"/>
    <w:rsid w:val="00B540EE"/>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styleId="26">
    <w:name w:val="Body Text 2"/>
    <w:basedOn w:val="a0"/>
    <w:link w:val="27"/>
    <w:uiPriority w:val="99"/>
    <w:unhideWhenUsed/>
    <w:rsid w:val="00B540EE"/>
    <w:pPr>
      <w:spacing w:after="120" w:line="480" w:lineRule="auto"/>
    </w:pPr>
  </w:style>
  <w:style w:type="character" w:customStyle="1" w:styleId="27">
    <w:name w:val="Основной текст 2 Знак"/>
    <w:basedOn w:val="a1"/>
    <w:link w:val="26"/>
    <w:uiPriority w:val="99"/>
    <w:rsid w:val="00B540EE"/>
  </w:style>
  <w:style w:type="paragraph" w:customStyle="1" w:styleId="Normal1">
    <w:name w:val="Normal1"/>
    <w:uiPriority w:val="99"/>
    <w:rsid w:val="00B540EE"/>
    <w:pPr>
      <w:widowControl w:val="0"/>
      <w:jc w:val="both"/>
    </w:pPr>
    <w:rPr>
      <w:rFonts w:ascii="Times New Roman" w:eastAsia="Times New Roman" w:hAnsi="Times New Roman"/>
    </w:rPr>
  </w:style>
  <w:style w:type="paragraph" w:customStyle="1" w:styleId="afff6">
    <w:name w:val="А_сноска"/>
    <w:basedOn w:val="af4"/>
    <w:link w:val="afff7"/>
    <w:qFormat/>
    <w:rsid w:val="00B540EE"/>
    <w:pPr>
      <w:widowControl w:val="0"/>
      <w:ind w:firstLine="400"/>
      <w:jc w:val="both"/>
    </w:pPr>
    <w:rPr>
      <w:sz w:val="24"/>
      <w:szCs w:val="24"/>
    </w:rPr>
  </w:style>
  <w:style w:type="character" w:customStyle="1" w:styleId="afff7">
    <w:name w:val="А_сноска Знак"/>
    <w:link w:val="afff6"/>
    <w:locked/>
    <w:rsid w:val="00B540EE"/>
    <w:rPr>
      <w:rFonts w:ascii="Times New Roman" w:eastAsia="Times New Roman" w:hAnsi="Times New Roman" w:cs="Times New Roman"/>
      <w:sz w:val="24"/>
      <w:szCs w:val="24"/>
      <w:lang w:eastAsia="ru-RU"/>
    </w:rPr>
  </w:style>
  <w:style w:type="paragraph" w:customStyle="1" w:styleId="afff8">
    <w:name w:val="Новый"/>
    <w:basedOn w:val="a0"/>
    <w:rsid w:val="00B540EE"/>
    <w:pPr>
      <w:spacing w:after="0" w:line="360" w:lineRule="auto"/>
      <w:ind w:firstLine="454"/>
      <w:jc w:val="both"/>
    </w:pPr>
    <w:rPr>
      <w:rFonts w:ascii="Times New Roman" w:hAnsi="Times New Roman"/>
      <w:sz w:val="28"/>
      <w:szCs w:val="24"/>
    </w:rPr>
  </w:style>
  <w:style w:type="paragraph" w:customStyle="1" w:styleId="28">
    <w:name w:val="?????2"/>
    <w:basedOn w:val="a0"/>
    <w:rsid w:val="00B540EE"/>
    <w:pPr>
      <w:tabs>
        <w:tab w:val="left" w:pos="567"/>
      </w:tabs>
      <w:overflowPunct w:val="0"/>
      <w:autoSpaceDE w:val="0"/>
      <w:autoSpaceDN w:val="0"/>
      <w:adjustRightInd w:val="0"/>
      <w:spacing w:after="0" w:line="240" w:lineRule="auto"/>
      <w:ind w:left="113" w:right="284"/>
      <w:jc w:val="both"/>
    </w:pPr>
    <w:rPr>
      <w:rFonts w:ascii="Times New Roman" w:eastAsia="Times New Roman" w:hAnsi="Times New Roman"/>
      <w:sz w:val="24"/>
      <w:szCs w:val="24"/>
    </w:rPr>
  </w:style>
  <w:style w:type="character" w:customStyle="1" w:styleId="29">
    <w:name w:val="Основной текст (2)_"/>
    <w:link w:val="2a"/>
    <w:rsid w:val="00B540EE"/>
    <w:rPr>
      <w:rFonts w:ascii="Times New Roman" w:eastAsia="Times New Roman" w:hAnsi="Times New Roman" w:cs="Times New Roman"/>
      <w:b/>
      <w:bCs/>
      <w:sz w:val="27"/>
      <w:szCs w:val="27"/>
      <w:shd w:val="clear" w:color="auto" w:fill="FFFFFF"/>
    </w:rPr>
  </w:style>
  <w:style w:type="paragraph" w:customStyle="1" w:styleId="2a">
    <w:name w:val="Основной текст (2)"/>
    <w:basedOn w:val="a0"/>
    <w:link w:val="29"/>
    <w:rsid w:val="00B540EE"/>
    <w:pPr>
      <w:widowControl w:val="0"/>
      <w:shd w:val="clear" w:color="auto" w:fill="FFFFFF"/>
      <w:spacing w:after="0" w:line="480" w:lineRule="exact"/>
      <w:ind w:firstLine="720"/>
      <w:jc w:val="both"/>
    </w:pPr>
    <w:rPr>
      <w:rFonts w:ascii="Times New Roman" w:eastAsia="Times New Roman" w:hAnsi="Times New Roman"/>
      <w:b/>
      <w:bCs/>
      <w:sz w:val="27"/>
      <w:szCs w:val="27"/>
    </w:rPr>
  </w:style>
  <w:style w:type="paragraph" w:customStyle="1" w:styleId="36">
    <w:name w:val="Основной текст3"/>
    <w:basedOn w:val="a0"/>
    <w:rsid w:val="00B540EE"/>
    <w:pPr>
      <w:widowControl w:val="0"/>
      <w:shd w:val="clear" w:color="auto" w:fill="FFFFFF"/>
      <w:spacing w:after="0" w:line="480" w:lineRule="exact"/>
      <w:jc w:val="both"/>
    </w:pPr>
    <w:rPr>
      <w:rFonts w:ascii="Times New Roman" w:eastAsia="Times New Roman" w:hAnsi="Times New Roman"/>
      <w:sz w:val="27"/>
      <w:szCs w:val="27"/>
    </w:rPr>
  </w:style>
  <w:style w:type="character" w:customStyle="1" w:styleId="afff9">
    <w:name w:val="Основной текст + Полужирный"/>
    <w:rsid w:val="00B540EE"/>
    <w:rPr>
      <w:rFonts w:ascii="Times New Roman" w:eastAsia="Times New Roman" w:hAnsi="Times New Roman" w:cs="Times New Roman"/>
      <w:b/>
      <w:bCs/>
      <w:color w:val="000000"/>
      <w:spacing w:val="0"/>
      <w:w w:val="100"/>
      <w:position w:val="0"/>
      <w:sz w:val="27"/>
      <w:szCs w:val="27"/>
      <w:shd w:val="clear" w:color="auto" w:fill="FFFFFF"/>
      <w:lang w:val="ru-RU"/>
    </w:rPr>
  </w:style>
  <w:style w:type="paragraph" w:customStyle="1" w:styleId="-11">
    <w:name w:val="Цветной список - Акцент 11"/>
    <w:basedOn w:val="a0"/>
    <w:qFormat/>
    <w:rsid w:val="00B540EE"/>
    <w:pPr>
      <w:spacing w:after="0" w:line="240" w:lineRule="auto"/>
      <w:ind w:left="720"/>
      <w:contextualSpacing/>
    </w:pPr>
    <w:rPr>
      <w:rFonts w:ascii="Times New Roman" w:eastAsia="Times New Roman" w:hAnsi="Times New Roman"/>
      <w:sz w:val="24"/>
      <w:szCs w:val="24"/>
      <w:lang w:eastAsia="ru-RU"/>
    </w:rPr>
  </w:style>
  <w:style w:type="paragraph" w:customStyle="1" w:styleId="afffa">
    <w:name w:val="А_основной"/>
    <w:basedOn w:val="a0"/>
    <w:link w:val="afffb"/>
    <w:qFormat/>
    <w:rsid w:val="00B540EE"/>
    <w:pPr>
      <w:spacing w:after="0" w:line="360" w:lineRule="auto"/>
      <w:ind w:firstLine="454"/>
      <w:jc w:val="both"/>
    </w:pPr>
    <w:rPr>
      <w:rFonts w:ascii="Times New Roman" w:hAnsi="Times New Roman"/>
      <w:sz w:val="28"/>
      <w:szCs w:val="28"/>
    </w:rPr>
  </w:style>
  <w:style w:type="character" w:customStyle="1" w:styleId="afffb">
    <w:name w:val="А_основной Знак"/>
    <w:link w:val="afffa"/>
    <w:rsid w:val="00B540EE"/>
    <w:rPr>
      <w:rFonts w:ascii="Times New Roman" w:eastAsia="Calibri" w:hAnsi="Times New Roman" w:cs="Times New Roman"/>
      <w:sz w:val="28"/>
      <w:szCs w:val="28"/>
    </w:rPr>
  </w:style>
  <w:style w:type="paragraph" w:customStyle="1" w:styleId="western">
    <w:name w:val="western"/>
    <w:basedOn w:val="a0"/>
    <w:rsid w:val="00B540EE"/>
    <w:pPr>
      <w:spacing w:before="100" w:beforeAutospacing="1" w:after="115" w:line="240" w:lineRule="auto"/>
      <w:ind w:firstLine="706"/>
      <w:jc w:val="both"/>
    </w:pPr>
    <w:rPr>
      <w:rFonts w:ascii="Times New Roman" w:eastAsia="Times New Roman" w:hAnsi="Times New Roman"/>
      <w:color w:val="000000"/>
      <w:sz w:val="24"/>
      <w:szCs w:val="24"/>
      <w:lang w:eastAsia="ru-RU"/>
    </w:rPr>
  </w:style>
  <w:style w:type="character" w:customStyle="1" w:styleId="1c">
    <w:name w:val="Текст сноски Знак1"/>
    <w:basedOn w:val="a1"/>
    <w:uiPriority w:val="99"/>
    <w:semiHidden/>
    <w:rsid w:val="00B540EE"/>
  </w:style>
  <w:style w:type="paragraph" w:customStyle="1" w:styleId="2b">
    <w:name w:val="Основной текст2"/>
    <w:basedOn w:val="a0"/>
    <w:rsid w:val="00B540EE"/>
    <w:pPr>
      <w:widowControl w:val="0"/>
      <w:shd w:val="clear" w:color="auto" w:fill="FFFFFF"/>
      <w:spacing w:after="0" w:line="480" w:lineRule="exact"/>
      <w:jc w:val="both"/>
    </w:pPr>
    <w:rPr>
      <w:rFonts w:ascii="Times New Roman" w:eastAsia="Times New Roman" w:hAnsi="Times New Roman"/>
      <w:sz w:val="26"/>
      <w:szCs w:val="26"/>
    </w:rPr>
  </w:style>
  <w:style w:type="paragraph" w:customStyle="1" w:styleId="160">
    <w:name w:val="Стиль Основной текст + 16 пт"/>
    <w:next w:val="afa"/>
    <w:autoRedefine/>
    <w:uiPriority w:val="99"/>
    <w:rsid w:val="00B540EE"/>
    <w:pPr>
      <w:spacing w:line="360" w:lineRule="auto"/>
      <w:ind w:firstLine="709"/>
      <w:jc w:val="both"/>
    </w:pPr>
    <w:rPr>
      <w:rFonts w:ascii="Times New Roman" w:eastAsia="Times New Roman" w:hAnsi="Times New Roman"/>
      <w:sz w:val="28"/>
      <w:szCs w:val="28"/>
    </w:rPr>
  </w:style>
  <w:style w:type="character" w:customStyle="1" w:styleId="140">
    <w:name w:val="Основной текст (14)_"/>
    <w:link w:val="141"/>
    <w:locked/>
    <w:rsid w:val="00B540EE"/>
    <w:rPr>
      <w:i/>
      <w:shd w:val="clear" w:color="auto" w:fill="FFFFFF"/>
    </w:rPr>
  </w:style>
  <w:style w:type="paragraph" w:customStyle="1" w:styleId="141">
    <w:name w:val="Основной текст (14)1"/>
    <w:basedOn w:val="a0"/>
    <w:link w:val="140"/>
    <w:rsid w:val="00B540EE"/>
    <w:pPr>
      <w:shd w:val="clear" w:color="auto" w:fill="FFFFFF"/>
      <w:spacing w:after="0" w:line="211" w:lineRule="exact"/>
      <w:ind w:firstLine="400"/>
      <w:jc w:val="both"/>
    </w:pPr>
    <w:rPr>
      <w:i/>
      <w:sz w:val="20"/>
      <w:szCs w:val="20"/>
    </w:rPr>
  </w:style>
  <w:style w:type="character" w:customStyle="1" w:styleId="2c">
    <w:name w:val="Заголовок №2_"/>
    <w:link w:val="210"/>
    <w:locked/>
    <w:rsid w:val="00B540EE"/>
    <w:rPr>
      <w:b/>
      <w:shd w:val="clear" w:color="auto" w:fill="FFFFFF"/>
    </w:rPr>
  </w:style>
  <w:style w:type="paragraph" w:customStyle="1" w:styleId="210">
    <w:name w:val="Заголовок №21"/>
    <w:basedOn w:val="a0"/>
    <w:link w:val="2c"/>
    <w:rsid w:val="00B540EE"/>
    <w:pPr>
      <w:shd w:val="clear" w:color="auto" w:fill="FFFFFF"/>
      <w:spacing w:before="60" w:after="60" w:line="240" w:lineRule="atLeast"/>
      <w:jc w:val="center"/>
      <w:outlineLvl w:val="1"/>
    </w:pPr>
    <w:rPr>
      <w:b/>
      <w:sz w:val="20"/>
      <w:szCs w:val="20"/>
    </w:rPr>
  </w:style>
  <w:style w:type="character" w:customStyle="1" w:styleId="149">
    <w:name w:val="Основной текст (14)9"/>
    <w:uiPriority w:val="99"/>
    <w:rsid w:val="00B540EE"/>
    <w:rPr>
      <w:rFonts w:ascii="Times New Roman" w:hAnsi="Times New Roman"/>
      <w:spacing w:val="0"/>
      <w:sz w:val="22"/>
    </w:rPr>
  </w:style>
  <w:style w:type="character" w:customStyle="1" w:styleId="148">
    <w:name w:val="Основной текст (14)8"/>
    <w:uiPriority w:val="99"/>
    <w:rsid w:val="00B540EE"/>
    <w:rPr>
      <w:rFonts w:ascii="Times New Roman" w:hAnsi="Times New Roman"/>
      <w:spacing w:val="0"/>
      <w:sz w:val="22"/>
    </w:rPr>
  </w:style>
  <w:style w:type="character" w:customStyle="1" w:styleId="Osnova1">
    <w:name w:val="Osnova1"/>
    <w:rsid w:val="00B540EE"/>
  </w:style>
  <w:style w:type="paragraph" w:customStyle="1" w:styleId="Zag2">
    <w:name w:val="Zag_2"/>
    <w:basedOn w:val="a0"/>
    <w:rsid w:val="00B540EE"/>
    <w:pPr>
      <w:widowControl w:val="0"/>
      <w:autoSpaceDE w:val="0"/>
      <w:autoSpaceDN w:val="0"/>
      <w:adjustRightInd w:val="0"/>
      <w:spacing w:after="129" w:line="291" w:lineRule="exact"/>
      <w:jc w:val="center"/>
    </w:pPr>
    <w:rPr>
      <w:rFonts w:ascii="Times New Roman" w:eastAsia="Times New Roman" w:hAnsi="Times New Roman"/>
      <w:b/>
      <w:bCs/>
      <w:color w:val="000000"/>
      <w:sz w:val="24"/>
      <w:szCs w:val="24"/>
      <w:lang w:val="en-US" w:eastAsia="ru-RU"/>
    </w:rPr>
  </w:style>
  <w:style w:type="character" w:customStyle="1" w:styleId="Zag21">
    <w:name w:val="Zag_21"/>
    <w:rsid w:val="00B540EE"/>
  </w:style>
  <w:style w:type="paragraph" w:customStyle="1" w:styleId="Zag3">
    <w:name w:val="Zag_3"/>
    <w:basedOn w:val="a0"/>
    <w:rsid w:val="00B540EE"/>
    <w:pPr>
      <w:widowControl w:val="0"/>
      <w:autoSpaceDE w:val="0"/>
      <w:autoSpaceDN w:val="0"/>
      <w:adjustRightInd w:val="0"/>
      <w:spacing w:after="68" w:line="282" w:lineRule="exact"/>
      <w:jc w:val="center"/>
    </w:pPr>
    <w:rPr>
      <w:rFonts w:ascii="Times New Roman" w:eastAsia="Times New Roman" w:hAnsi="Times New Roman"/>
      <w:i/>
      <w:iCs/>
      <w:color w:val="000000"/>
      <w:sz w:val="24"/>
      <w:szCs w:val="24"/>
      <w:lang w:val="en-US" w:eastAsia="ru-RU"/>
    </w:rPr>
  </w:style>
  <w:style w:type="character" w:customStyle="1" w:styleId="Zag31">
    <w:name w:val="Zag_31"/>
    <w:rsid w:val="00B540EE"/>
  </w:style>
  <w:style w:type="paragraph" w:customStyle="1" w:styleId="afffc">
    <w:name w:val="Ξαϋχνϋι"/>
    <w:basedOn w:val="a0"/>
    <w:rsid w:val="00B540EE"/>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afffd">
    <w:name w:val="Νξβϋι"/>
    <w:basedOn w:val="a0"/>
    <w:rsid w:val="00B540EE"/>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zag4">
    <w:name w:val="zag_4"/>
    <w:basedOn w:val="a0"/>
    <w:rsid w:val="00B540EE"/>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paragraph" w:customStyle="1" w:styleId="NormalPP">
    <w:name w:val="Normal PP"/>
    <w:basedOn w:val="a0"/>
    <w:rsid w:val="00B540EE"/>
    <w:pPr>
      <w:widowControl w:val="0"/>
      <w:autoSpaceDE w:val="0"/>
      <w:autoSpaceDN w:val="0"/>
      <w:adjustRightInd w:val="0"/>
      <w:spacing w:after="0" w:line="240" w:lineRule="auto"/>
    </w:pPr>
    <w:rPr>
      <w:rFonts w:ascii="Arial" w:eastAsia="Times New Roman" w:hAnsi="Arial" w:cs="Arial"/>
      <w:color w:val="000000"/>
      <w:sz w:val="24"/>
      <w:szCs w:val="24"/>
      <w:lang w:val="en-US" w:eastAsia="ru-RU"/>
    </w:rPr>
  </w:style>
  <w:style w:type="paragraph" w:customStyle="1" w:styleId="text2">
    <w:name w:val="text2"/>
    <w:basedOn w:val="a0"/>
    <w:rsid w:val="00B540EE"/>
    <w:pPr>
      <w:widowControl w:val="0"/>
      <w:autoSpaceDE w:val="0"/>
      <w:autoSpaceDN w:val="0"/>
      <w:adjustRightInd w:val="0"/>
      <w:spacing w:after="0" w:line="240" w:lineRule="auto"/>
      <w:ind w:left="566" w:right="793"/>
      <w:jc w:val="both"/>
    </w:pPr>
    <w:rPr>
      <w:rFonts w:ascii="Times New Roman" w:eastAsia="Times New Roman" w:hAnsi="Times New Roman"/>
      <w:color w:val="000000"/>
      <w:sz w:val="24"/>
      <w:szCs w:val="24"/>
      <w:lang w:val="en-US" w:eastAsia="ru-RU"/>
    </w:rPr>
  </w:style>
  <w:style w:type="paragraph" w:customStyle="1" w:styleId="1d">
    <w:name w:val="Знак Знак1 Знак Знак Знак"/>
    <w:basedOn w:val="a0"/>
    <w:uiPriority w:val="99"/>
    <w:rsid w:val="00B540EE"/>
    <w:pPr>
      <w:spacing w:after="160" w:line="240" w:lineRule="exact"/>
    </w:pPr>
    <w:rPr>
      <w:rFonts w:ascii="Verdana" w:eastAsia="Times New Roman" w:hAnsi="Verdana"/>
      <w:sz w:val="20"/>
      <w:szCs w:val="20"/>
      <w:lang w:val="en-US"/>
    </w:rPr>
  </w:style>
  <w:style w:type="paragraph" w:customStyle="1" w:styleId="afffe">
    <w:name w:val="Знак Знак Знак 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1e">
    <w:name w:val="Подзаголовок Знак1"/>
    <w:uiPriority w:val="11"/>
    <w:rsid w:val="00B540EE"/>
    <w:rPr>
      <w:rFonts w:ascii="Cambria" w:eastAsia="Times New Roman" w:hAnsi="Cambria" w:cs="Times New Roman"/>
      <w:i/>
      <w:iCs/>
      <w:color w:val="4F81BD"/>
      <w:spacing w:val="15"/>
      <w:sz w:val="24"/>
      <w:szCs w:val="24"/>
      <w:lang w:eastAsia="ru-RU"/>
    </w:rPr>
  </w:style>
  <w:style w:type="character" w:customStyle="1" w:styleId="150">
    <w:name w:val="Подзаголовок Знак15"/>
    <w:uiPriority w:val="11"/>
    <w:rsid w:val="00B540EE"/>
    <w:rPr>
      <w:rFonts w:ascii="Calibri Light" w:eastAsia="Times New Roman" w:hAnsi="Calibri Light" w:cs="Times New Roman"/>
      <w:sz w:val="24"/>
      <w:szCs w:val="24"/>
    </w:rPr>
  </w:style>
  <w:style w:type="character" w:customStyle="1" w:styleId="142">
    <w:name w:val="Подзаголовок Знак14"/>
    <w:uiPriority w:val="11"/>
    <w:rsid w:val="00B540EE"/>
    <w:rPr>
      <w:rFonts w:ascii="Calibri Light" w:eastAsia="Times New Roman" w:hAnsi="Calibri Light" w:cs="Times New Roman"/>
      <w:sz w:val="24"/>
      <w:szCs w:val="24"/>
    </w:rPr>
  </w:style>
  <w:style w:type="character" w:customStyle="1" w:styleId="132">
    <w:name w:val="Подзаголовок Знак13"/>
    <w:uiPriority w:val="11"/>
    <w:rsid w:val="00B540EE"/>
    <w:rPr>
      <w:rFonts w:ascii="Calibri Light" w:eastAsia="Times New Roman" w:hAnsi="Calibri Light" w:cs="Times New Roman"/>
      <w:sz w:val="24"/>
      <w:szCs w:val="24"/>
    </w:rPr>
  </w:style>
  <w:style w:type="character" w:customStyle="1" w:styleId="122">
    <w:name w:val="Подзаголовок Знак12"/>
    <w:uiPriority w:val="11"/>
    <w:rsid w:val="00B540EE"/>
    <w:rPr>
      <w:rFonts w:ascii="Calibri Light" w:eastAsia="Times New Roman" w:hAnsi="Calibri Light" w:cs="Times New Roman"/>
      <w:sz w:val="24"/>
      <w:szCs w:val="24"/>
    </w:rPr>
  </w:style>
  <w:style w:type="character" w:customStyle="1" w:styleId="110">
    <w:name w:val="Подзаголовок Знак11"/>
    <w:rsid w:val="00B540EE"/>
    <w:rPr>
      <w:rFonts w:ascii="Calibri Light" w:eastAsia="Times New Roman" w:hAnsi="Calibri Light" w:cs="Times New Roman"/>
      <w:sz w:val="24"/>
      <w:szCs w:val="24"/>
    </w:rPr>
  </w:style>
  <w:style w:type="paragraph" w:customStyle="1" w:styleId="CharCharCarCharCarCharCarCharCarCharCharCharCarCharCharChar">
    <w:name w:val="Char Char Car Char Car Char Car Char Car Char Char Char Car Char Char Char"/>
    <w:basedOn w:val="a0"/>
    <w:uiPriority w:val="99"/>
    <w:rsid w:val="00B540EE"/>
    <w:pPr>
      <w:autoSpaceDE w:val="0"/>
      <w:autoSpaceDN w:val="0"/>
      <w:spacing w:after="160" w:line="240" w:lineRule="exact"/>
    </w:pPr>
    <w:rPr>
      <w:rFonts w:ascii="Arial" w:eastAsia="Times New Roman" w:hAnsi="Arial" w:cs="Arial"/>
      <w:sz w:val="20"/>
      <w:szCs w:val="20"/>
      <w:lang w:val="en-US"/>
    </w:rPr>
  </w:style>
  <w:style w:type="paragraph" w:customStyle="1" w:styleId="affff">
    <w:name w:val="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spelle">
    <w:name w:val="spelle"/>
    <w:rsid w:val="00B540EE"/>
  </w:style>
  <w:style w:type="character" w:customStyle="1" w:styleId="grame">
    <w:name w:val="grame"/>
    <w:rsid w:val="00B540EE"/>
  </w:style>
  <w:style w:type="paragraph" w:customStyle="1" w:styleId="affff0">
    <w:name w:val="a"/>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Iauiue">
    <w:name w:val="Iau.iue"/>
    <w:basedOn w:val="a0"/>
    <w:next w:val="a0"/>
    <w:rsid w:val="00B540EE"/>
    <w:pPr>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affff1">
    <w:name w:val="Знак 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normalchar1">
    <w:name w:val="normal__char1"/>
    <w:rsid w:val="00B540EE"/>
    <w:rPr>
      <w:rFonts w:ascii="Calibri" w:hAnsi="Calibri"/>
      <w:sz w:val="22"/>
    </w:rPr>
  </w:style>
  <w:style w:type="paragraph" w:customStyle="1" w:styleId="ListParagraph1">
    <w:name w:val="List Paragraph1"/>
    <w:basedOn w:val="a0"/>
    <w:uiPriority w:val="99"/>
    <w:rsid w:val="00B540EE"/>
    <w:pPr>
      <w:spacing w:after="0" w:line="240" w:lineRule="auto"/>
      <w:ind w:left="720"/>
      <w:contextualSpacing/>
    </w:pPr>
    <w:rPr>
      <w:rFonts w:ascii="Times New Roman" w:eastAsia="Times New Roman" w:hAnsi="Times New Roman"/>
      <w:sz w:val="24"/>
      <w:szCs w:val="24"/>
      <w:lang w:eastAsia="ru-RU"/>
    </w:rPr>
  </w:style>
  <w:style w:type="paragraph" w:customStyle="1" w:styleId="affff2">
    <w:name w:val="Знак Знак Знак 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1f">
    <w:name w:val="Номер 1"/>
    <w:basedOn w:val="1"/>
    <w:qFormat/>
    <w:rsid w:val="00B540EE"/>
    <w:pPr>
      <w:keepLines w:val="0"/>
      <w:suppressAutoHyphens/>
      <w:autoSpaceDE w:val="0"/>
      <w:autoSpaceDN w:val="0"/>
      <w:adjustRightInd w:val="0"/>
      <w:spacing w:before="360" w:after="240" w:line="360" w:lineRule="auto"/>
      <w:jc w:val="center"/>
    </w:pPr>
    <w:rPr>
      <w:rFonts w:ascii="Times New Roman" w:hAnsi="Times New Roman"/>
      <w:b/>
      <w:bCs/>
      <w:color w:val="auto"/>
      <w:sz w:val="28"/>
      <w:szCs w:val="20"/>
      <w:lang w:eastAsia="ru-RU"/>
    </w:rPr>
  </w:style>
  <w:style w:type="paragraph" w:customStyle="1" w:styleId="Iauiue0">
    <w:name w:val="Iau?iue"/>
    <w:rsid w:val="00B540EE"/>
    <w:pPr>
      <w:overflowPunct w:val="0"/>
      <w:autoSpaceDE w:val="0"/>
      <w:autoSpaceDN w:val="0"/>
      <w:adjustRightInd w:val="0"/>
      <w:textAlignment w:val="baseline"/>
    </w:pPr>
    <w:rPr>
      <w:rFonts w:ascii="Times New Roman" w:eastAsia="Times New Roman" w:hAnsi="Times New Roman"/>
      <w:sz w:val="24"/>
      <w:lang w:eastAsia="de-DE"/>
    </w:rPr>
  </w:style>
  <w:style w:type="paragraph" w:customStyle="1" w:styleId="2d">
    <w:name w:val="Номер 2"/>
    <w:basedOn w:val="3"/>
    <w:qFormat/>
    <w:rsid w:val="00B540EE"/>
    <w:pPr>
      <w:keepNext/>
      <w:spacing w:before="120" w:beforeAutospacing="0" w:after="120" w:afterAutospacing="0" w:line="360" w:lineRule="auto"/>
      <w:jc w:val="center"/>
    </w:pPr>
    <w:rPr>
      <w:bCs w:val="0"/>
      <w:szCs w:val="28"/>
    </w:rPr>
  </w:style>
  <w:style w:type="paragraph" w:customStyle="1" w:styleId="BodyText21">
    <w:name w:val="Body Text 21"/>
    <w:basedOn w:val="a0"/>
    <w:rsid w:val="00B540EE"/>
    <w:pPr>
      <w:spacing w:after="0" w:line="240" w:lineRule="auto"/>
      <w:ind w:firstLine="709"/>
      <w:jc w:val="both"/>
    </w:pPr>
    <w:rPr>
      <w:rFonts w:ascii="Times New Roman" w:eastAsia="Times New Roman" w:hAnsi="Times New Roman"/>
      <w:sz w:val="24"/>
      <w:szCs w:val="24"/>
      <w:lang w:eastAsia="ru-RU"/>
    </w:rPr>
  </w:style>
  <w:style w:type="paragraph" w:customStyle="1" w:styleId="BodyTextIndent21">
    <w:name w:val="Body Text Indent 21"/>
    <w:basedOn w:val="a0"/>
    <w:uiPriority w:val="99"/>
    <w:rsid w:val="00B540EE"/>
    <w:pPr>
      <w:spacing w:after="0" w:line="240" w:lineRule="auto"/>
      <w:ind w:firstLine="709"/>
      <w:jc w:val="both"/>
    </w:pPr>
    <w:rPr>
      <w:rFonts w:ascii="Times New Roman" w:eastAsia="Times New Roman" w:hAnsi="Times New Roman"/>
      <w:szCs w:val="20"/>
      <w:lang w:eastAsia="ru-RU"/>
    </w:rPr>
  </w:style>
  <w:style w:type="character" w:customStyle="1" w:styleId="FontStyle37">
    <w:name w:val="Font Style37"/>
    <w:rsid w:val="00B540EE"/>
    <w:rPr>
      <w:rFonts w:ascii="Times New Roman" w:hAnsi="Times New Roman"/>
      <w:sz w:val="20"/>
    </w:rPr>
  </w:style>
  <w:style w:type="paragraph" w:customStyle="1" w:styleId="Style3">
    <w:name w:val="Style3"/>
    <w:basedOn w:val="a0"/>
    <w:rsid w:val="00B540EE"/>
    <w:pPr>
      <w:widowControl w:val="0"/>
      <w:autoSpaceDE w:val="0"/>
      <w:autoSpaceDN w:val="0"/>
      <w:adjustRightInd w:val="0"/>
      <w:spacing w:after="0" w:line="293" w:lineRule="exact"/>
      <w:ind w:firstLine="504"/>
      <w:jc w:val="both"/>
    </w:pPr>
    <w:rPr>
      <w:rFonts w:ascii="Times New Roman" w:eastAsia="Times New Roman" w:hAnsi="Times New Roman"/>
      <w:sz w:val="24"/>
      <w:szCs w:val="24"/>
      <w:lang w:eastAsia="ru-RU"/>
    </w:rPr>
  </w:style>
  <w:style w:type="paragraph" w:customStyle="1" w:styleId="Style10">
    <w:name w:val="Style1"/>
    <w:basedOn w:val="a0"/>
    <w:rsid w:val="00B540EE"/>
    <w:pPr>
      <w:widowControl w:val="0"/>
      <w:autoSpaceDE w:val="0"/>
      <w:autoSpaceDN w:val="0"/>
      <w:adjustRightInd w:val="0"/>
      <w:spacing w:after="0" w:line="298" w:lineRule="exact"/>
      <w:ind w:firstLine="514"/>
      <w:jc w:val="both"/>
    </w:pPr>
    <w:rPr>
      <w:rFonts w:ascii="Times New Roman" w:eastAsia="Times New Roman" w:hAnsi="Times New Roman"/>
      <w:sz w:val="24"/>
      <w:szCs w:val="24"/>
      <w:lang w:eastAsia="ru-RU"/>
    </w:rPr>
  </w:style>
  <w:style w:type="paragraph" w:customStyle="1" w:styleId="BodyText211">
    <w:name w:val="Body Text 211"/>
    <w:basedOn w:val="a0"/>
    <w:uiPriority w:val="99"/>
    <w:rsid w:val="00B540EE"/>
    <w:pPr>
      <w:spacing w:after="0" w:line="240" w:lineRule="auto"/>
      <w:ind w:firstLine="709"/>
      <w:jc w:val="both"/>
    </w:pPr>
    <w:rPr>
      <w:rFonts w:ascii="Times New Roman" w:eastAsia="Times New Roman" w:hAnsi="Times New Roman"/>
      <w:sz w:val="24"/>
      <w:szCs w:val="24"/>
      <w:lang w:eastAsia="ru-RU"/>
    </w:rPr>
  </w:style>
  <w:style w:type="paragraph" w:customStyle="1" w:styleId="affff3">
    <w:name w:val="Стиль"/>
    <w:rsid w:val="00B540EE"/>
    <w:pPr>
      <w:widowControl w:val="0"/>
      <w:autoSpaceDE w:val="0"/>
      <w:autoSpaceDN w:val="0"/>
      <w:adjustRightInd w:val="0"/>
    </w:pPr>
    <w:rPr>
      <w:rFonts w:ascii="Times New Roman" w:eastAsia="Times New Roman" w:hAnsi="Times New Roman"/>
      <w:sz w:val="24"/>
      <w:szCs w:val="24"/>
    </w:rPr>
  </w:style>
  <w:style w:type="paragraph" w:customStyle="1" w:styleId="Iniiaiieoaeno21">
    <w:name w:val="Iniiaiie oaeno 21"/>
    <w:basedOn w:val="a0"/>
    <w:rsid w:val="00B540EE"/>
    <w:pPr>
      <w:widowControl w:val="0"/>
      <w:autoSpaceDE w:val="0"/>
      <w:autoSpaceDN w:val="0"/>
      <w:spacing w:after="0" w:line="360" w:lineRule="auto"/>
      <w:jc w:val="both"/>
    </w:pPr>
    <w:rPr>
      <w:rFonts w:ascii="Times New Roman" w:eastAsia="SimSun" w:hAnsi="Times New Roman"/>
      <w:sz w:val="24"/>
      <w:szCs w:val="24"/>
      <w:lang w:eastAsia="zh-CN"/>
    </w:rPr>
  </w:style>
  <w:style w:type="paragraph" w:customStyle="1" w:styleId="affff4">
    <w:name w:val="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affff5">
    <w:name w:val="Знак Знак Знак Знак Знак Знак Знак Знак Знак Знак Знак Знак Знак Знак Знак Знак"/>
    <w:basedOn w:val="a0"/>
    <w:rsid w:val="00B540EE"/>
    <w:pPr>
      <w:spacing w:after="160" w:line="240" w:lineRule="exact"/>
    </w:pPr>
    <w:rPr>
      <w:rFonts w:ascii="Verdana" w:eastAsia="Times New Roman" w:hAnsi="Verdana"/>
      <w:sz w:val="20"/>
      <w:szCs w:val="20"/>
      <w:lang w:val="en-US"/>
    </w:rPr>
  </w:style>
  <w:style w:type="character" w:customStyle="1" w:styleId="affff6">
    <w:name w:val="Схема документа Знак"/>
    <w:link w:val="affff7"/>
    <w:uiPriority w:val="99"/>
    <w:semiHidden/>
    <w:rsid w:val="00B540EE"/>
    <w:rPr>
      <w:rFonts w:ascii="Tahoma" w:eastAsia="Times New Roman" w:hAnsi="Tahoma" w:cs="Times New Roman"/>
      <w:sz w:val="16"/>
      <w:szCs w:val="20"/>
      <w:lang w:val="en-US" w:eastAsia="ru-RU"/>
    </w:rPr>
  </w:style>
  <w:style w:type="paragraph" w:styleId="affff7">
    <w:name w:val="Document Map"/>
    <w:basedOn w:val="a0"/>
    <w:link w:val="affff6"/>
    <w:uiPriority w:val="99"/>
    <w:semiHidden/>
    <w:rsid w:val="00B540EE"/>
    <w:pPr>
      <w:spacing w:after="0" w:line="240" w:lineRule="auto"/>
      <w:ind w:firstLine="709"/>
      <w:jc w:val="both"/>
    </w:pPr>
    <w:rPr>
      <w:rFonts w:ascii="Tahoma" w:eastAsia="Times New Roman" w:hAnsi="Tahoma"/>
      <w:sz w:val="16"/>
      <w:szCs w:val="20"/>
      <w:lang w:val="en-US" w:eastAsia="ru-RU"/>
    </w:rPr>
  </w:style>
  <w:style w:type="character" w:customStyle="1" w:styleId="1f0">
    <w:name w:val="Схема документа Знак1"/>
    <w:uiPriority w:val="99"/>
    <w:semiHidden/>
    <w:rsid w:val="00B540EE"/>
    <w:rPr>
      <w:rFonts w:ascii="Tahoma" w:hAnsi="Tahoma" w:cs="Tahoma"/>
      <w:sz w:val="16"/>
      <w:szCs w:val="16"/>
    </w:rPr>
  </w:style>
  <w:style w:type="paragraph" w:customStyle="1" w:styleId="MediumGrid21">
    <w:name w:val="Medium Grid 21"/>
    <w:basedOn w:val="a0"/>
    <w:uiPriority w:val="99"/>
    <w:rsid w:val="00B540EE"/>
    <w:pPr>
      <w:spacing w:after="0" w:line="240" w:lineRule="auto"/>
      <w:ind w:firstLine="709"/>
      <w:jc w:val="both"/>
    </w:pPr>
    <w:rPr>
      <w:rFonts w:ascii="Times New Roman" w:eastAsia="Times New Roman" w:hAnsi="Times New Roman"/>
      <w:sz w:val="24"/>
      <w:szCs w:val="32"/>
    </w:rPr>
  </w:style>
  <w:style w:type="character" w:customStyle="1" w:styleId="SubtleEmphasis1">
    <w:name w:val="Subtle Emphasis1"/>
    <w:uiPriority w:val="99"/>
    <w:rsid w:val="00B540EE"/>
    <w:rPr>
      <w:i/>
      <w:color w:val="5A5A5A"/>
    </w:rPr>
  </w:style>
  <w:style w:type="character" w:customStyle="1" w:styleId="IntenseEmphasis1">
    <w:name w:val="Intense Emphasis1"/>
    <w:uiPriority w:val="99"/>
    <w:rsid w:val="00B540EE"/>
    <w:rPr>
      <w:b/>
      <w:i/>
      <w:sz w:val="24"/>
      <w:u w:val="single"/>
    </w:rPr>
  </w:style>
  <w:style w:type="character" w:customStyle="1" w:styleId="SubtleReference1">
    <w:name w:val="Subtle Reference1"/>
    <w:uiPriority w:val="99"/>
    <w:rsid w:val="00B540EE"/>
    <w:rPr>
      <w:sz w:val="24"/>
      <w:u w:val="single"/>
    </w:rPr>
  </w:style>
  <w:style w:type="character" w:customStyle="1" w:styleId="IntenseReference1">
    <w:name w:val="Intense Reference1"/>
    <w:uiPriority w:val="99"/>
    <w:rsid w:val="00B540EE"/>
    <w:rPr>
      <w:b/>
      <w:sz w:val="24"/>
      <w:u w:val="single"/>
    </w:rPr>
  </w:style>
  <w:style w:type="character" w:customStyle="1" w:styleId="BookTitle1">
    <w:name w:val="Book Title1"/>
    <w:uiPriority w:val="99"/>
    <w:rsid w:val="00B540EE"/>
    <w:rPr>
      <w:rFonts w:ascii="Arial" w:hAnsi="Arial"/>
      <w:b/>
      <w:i/>
      <w:sz w:val="24"/>
    </w:rPr>
  </w:style>
  <w:style w:type="paragraph" w:customStyle="1" w:styleId="TOCHeading1">
    <w:name w:val="TOC Heading1"/>
    <w:basedOn w:val="1"/>
    <w:next w:val="a0"/>
    <w:uiPriority w:val="99"/>
    <w:rsid w:val="00B540EE"/>
    <w:pPr>
      <w:keepLines w:val="0"/>
      <w:spacing w:after="60" w:line="240" w:lineRule="auto"/>
      <w:jc w:val="center"/>
      <w:outlineLvl w:val="9"/>
    </w:pPr>
    <w:rPr>
      <w:rFonts w:ascii="Arial" w:hAnsi="Arial"/>
      <w:b/>
      <w:color w:val="auto"/>
      <w:kern w:val="32"/>
      <w:sz w:val="20"/>
      <w:szCs w:val="20"/>
    </w:rPr>
  </w:style>
  <w:style w:type="paragraph" w:customStyle="1" w:styleId="CompanyName">
    <w:name w:val="Company Name"/>
    <w:basedOn w:val="MediumGrid21"/>
    <w:rsid w:val="00B540EE"/>
    <w:pPr>
      <w:ind w:left="634" w:firstLine="0"/>
      <w:jc w:val="left"/>
    </w:pPr>
    <w:rPr>
      <w:rFonts w:ascii="Cambria" w:hAnsi="Cambria" w:cs="Cambria"/>
      <w:caps/>
      <w:spacing w:val="20"/>
      <w:sz w:val="18"/>
      <w:szCs w:val="22"/>
      <w:lang w:eastAsia="zh-TW"/>
    </w:rPr>
  </w:style>
  <w:style w:type="paragraph" w:customStyle="1" w:styleId="AuthorsName">
    <w:name w:val="Author's Name"/>
    <w:basedOn w:val="MediumGrid21"/>
    <w:rsid w:val="00B540EE"/>
    <w:pPr>
      <w:ind w:left="634" w:firstLine="0"/>
      <w:jc w:val="left"/>
    </w:pPr>
    <w:rPr>
      <w:rFonts w:ascii="Cambria" w:hAnsi="Cambria" w:cs="Cambria"/>
      <w:sz w:val="18"/>
      <w:szCs w:val="22"/>
      <w:lang w:eastAsia="zh-TW"/>
    </w:rPr>
  </w:style>
  <w:style w:type="paragraph" w:customStyle="1" w:styleId="DocumentDate">
    <w:name w:val="Document Date"/>
    <w:basedOn w:val="MediumGrid21"/>
    <w:rsid w:val="00B540EE"/>
    <w:pPr>
      <w:ind w:left="634" w:firstLine="0"/>
      <w:jc w:val="left"/>
    </w:pPr>
    <w:rPr>
      <w:rFonts w:ascii="Cambria" w:hAnsi="Cambria" w:cs="Cambria"/>
      <w:caps/>
      <w:color w:val="7F7F7F"/>
      <w:sz w:val="16"/>
      <w:szCs w:val="22"/>
      <w:lang w:eastAsia="zh-TW"/>
    </w:rPr>
  </w:style>
  <w:style w:type="paragraph" w:customStyle="1" w:styleId="Abstract">
    <w:name w:val="Abstract"/>
    <w:basedOn w:val="a0"/>
    <w:link w:val="Abstract0"/>
    <w:rsid w:val="00B540EE"/>
    <w:pPr>
      <w:widowControl w:val="0"/>
      <w:autoSpaceDE w:val="0"/>
      <w:autoSpaceDN w:val="0"/>
      <w:adjustRightInd w:val="0"/>
      <w:spacing w:after="0" w:line="360" w:lineRule="auto"/>
      <w:ind w:firstLine="454"/>
      <w:jc w:val="both"/>
    </w:pPr>
    <w:rPr>
      <w:rFonts w:ascii="Times New Roman" w:eastAsia="@Arial Unicode MS" w:hAnsi="Times New Roman"/>
      <w:sz w:val="20"/>
      <w:szCs w:val="20"/>
      <w:lang w:eastAsia="ru-RU"/>
    </w:rPr>
  </w:style>
  <w:style w:type="character" w:customStyle="1" w:styleId="Abstract0">
    <w:name w:val="Abstract Знак"/>
    <w:link w:val="Abstract"/>
    <w:locked/>
    <w:rsid w:val="00B540EE"/>
    <w:rPr>
      <w:rFonts w:ascii="Times New Roman" w:eastAsia="@Arial Unicode MS" w:hAnsi="Times New Roman" w:cs="Times New Roman"/>
      <w:sz w:val="20"/>
      <w:szCs w:val="20"/>
      <w:lang w:eastAsia="ru-RU"/>
    </w:rPr>
  </w:style>
  <w:style w:type="paragraph" w:customStyle="1" w:styleId="affff8">
    <w:name w:val="Аннотации"/>
    <w:basedOn w:val="a0"/>
    <w:rsid w:val="00B540EE"/>
    <w:pPr>
      <w:spacing w:after="0" w:line="240" w:lineRule="auto"/>
      <w:ind w:firstLine="284"/>
      <w:jc w:val="both"/>
    </w:pPr>
    <w:rPr>
      <w:rFonts w:ascii="Times New Roman" w:eastAsia="Times New Roman" w:hAnsi="Times New Roman"/>
      <w:szCs w:val="20"/>
      <w:lang w:eastAsia="ru-RU"/>
    </w:rPr>
  </w:style>
  <w:style w:type="character" w:customStyle="1" w:styleId="affff9">
    <w:name w:val="Методика подзаголовок"/>
    <w:rsid w:val="00B540EE"/>
    <w:rPr>
      <w:rFonts w:ascii="Times New Roman" w:hAnsi="Times New Roman"/>
      <w:b/>
      <w:spacing w:val="30"/>
    </w:rPr>
  </w:style>
  <w:style w:type="paragraph" w:customStyle="1" w:styleId="affffa">
    <w:name w:val="текст сноски"/>
    <w:basedOn w:val="a0"/>
    <w:rsid w:val="00B540EE"/>
    <w:pPr>
      <w:widowControl w:val="0"/>
      <w:spacing w:after="0" w:line="240" w:lineRule="auto"/>
    </w:pPr>
    <w:rPr>
      <w:rFonts w:ascii="Gelvetsky 12pt" w:eastAsia="Times New Roman" w:hAnsi="Gelvetsky 12pt" w:cs="Gelvetsky 12pt"/>
      <w:sz w:val="24"/>
      <w:szCs w:val="24"/>
      <w:lang w:val="en-US" w:eastAsia="ru-RU"/>
    </w:rPr>
  </w:style>
  <w:style w:type="character" w:customStyle="1" w:styleId="180">
    <w:name w:val="Знак Знак18"/>
    <w:uiPriority w:val="99"/>
    <w:rsid w:val="00B540EE"/>
    <w:rPr>
      <w:rFonts w:ascii="Arial" w:hAnsi="Arial"/>
      <w:b/>
      <w:kern w:val="32"/>
      <w:sz w:val="32"/>
    </w:rPr>
  </w:style>
  <w:style w:type="character" w:customStyle="1" w:styleId="170">
    <w:name w:val="Знак Знак17"/>
    <w:uiPriority w:val="99"/>
    <w:rsid w:val="00B540EE"/>
    <w:rPr>
      <w:rFonts w:ascii="Arial" w:hAnsi="Arial"/>
      <w:b/>
      <w:sz w:val="28"/>
    </w:rPr>
  </w:style>
  <w:style w:type="character" w:customStyle="1" w:styleId="161">
    <w:name w:val="Знак Знак16"/>
    <w:uiPriority w:val="99"/>
    <w:rsid w:val="00B540EE"/>
    <w:rPr>
      <w:rFonts w:ascii="Arial" w:hAnsi="Arial"/>
      <w:b/>
      <w:sz w:val="26"/>
    </w:rPr>
  </w:style>
  <w:style w:type="paragraph" w:styleId="HTML">
    <w:name w:val="HTML Preformatted"/>
    <w:basedOn w:val="a0"/>
    <w:link w:val="HTML0"/>
    <w:uiPriority w:val="99"/>
    <w:rsid w:val="00B54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character" w:customStyle="1" w:styleId="HTML0">
    <w:name w:val="Стандартный HTML Знак"/>
    <w:link w:val="HTML"/>
    <w:uiPriority w:val="99"/>
    <w:rsid w:val="00B540EE"/>
    <w:rPr>
      <w:rFonts w:ascii="Courier New" w:eastAsia="Times New Roman" w:hAnsi="Courier New" w:cs="Times New Roman"/>
      <w:sz w:val="20"/>
      <w:szCs w:val="20"/>
      <w:lang w:eastAsia="ru-RU"/>
    </w:rPr>
  </w:style>
  <w:style w:type="paragraph" w:customStyle="1" w:styleId="msonormalcxspmiddle">
    <w:name w:val="msonormalcxspmiddle"/>
    <w:basedOn w:val="a0"/>
    <w:rsid w:val="00B540E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1f1">
    <w:name w:val="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msonormalcxspmiddlecxspmiddle">
    <w:name w:val="msonormalcxspmiddlecxspmiddle"/>
    <w:basedOn w:val="a0"/>
    <w:rsid w:val="00B540E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acknowledgment">
    <w:name w:val="acknowledgment"/>
    <w:basedOn w:val="a0"/>
    <w:next w:val="a0"/>
    <w:rsid w:val="00B540EE"/>
    <w:pPr>
      <w:widowControl w:val="0"/>
      <w:spacing w:before="480" w:after="0" w:line="240" w:lineRule="auto"/>
    </w:pPr>
    <w:rPr>
      <w:rFonts w:ascii="Arial" w:eastAsia="Times New Roman" w:hAnsi="Arial"/>
      <w:vanish/>
      <w:sz w:val="18"/>
      <w:szCs w:val="20"/>
      <w:lang w:val="en-GB"/>
    </w:rPr>
  </w:style>
  <w:style w:type="character" w:customStyle="1" w:styleId="1f2">
    <w:name w:val="Знак Знак1"/>
    <w:locked/>
    <w:rsid w:val="00B540EE"/>
    <w:rPr>
      <w:rFonts w:ascii="Arial" w:hAnsi="Arial"/>
      <w:b/>
      <w:sz w:val="26"/>
      <w:lang w:val="ru-RU" w:eastAsia="ru-RU"/>
    </w:rPr>
  </w:style>
  <w:style w:type="paragraph" w:customStyle="1" w:styleId="NR">
    <w:name w:val="NR"/>
    <w:basedOn w:val="a0"/>
    <w:rsid w:val="00B540EE"/>
    <w:pPr>
      <w:spacing w:after="0" w:line="240" w:lineRule="auto"/>
    </w:pPr>
    <w:rPr>
      <w:rFonts w:ascii="Times New Roman" w:eastAsia="Times New Roman" w:hAnsi="Times New Roman"/>
      <w:sz w:val="24"/>
      <w:szCs w:val="20"/>
    </w:rPr>
  </w:style>
  <w:style w:type="paragraph" w:customStyle="1" w:styleId="2e">
    <w:name w:val="Знак Знак2 Знак"/>
    <w:basedOn w:val="a0"/>
    <w:uiPriority w:val="99"/>
    <w:rsid w:val="00B540EE"/>
    <w:pPr>
      <w:spacing w:after="160" w:line="240" w:lineRule="exact"/>
    </w:pPr>
    <w:rPr>
      <w:rFonts w:ascii="Verdana" w:eastAsia="Times New Roman" w:hAnsi="Verdana"/>
      <w:sz w:val="20"/>
      <w:szCs w:val="20"/>
      <w:lang w:val="en-US"/>
    </w:rPr>
  </w:style>
  <w:style w:type="paragraph" w:styleId="2f">
    <w:name w:val="List Bullet 2"/>
    <w:basedOn w:val="a0"/>
    <w:autoRedefine/>
    <w:uiPriority w:val="99"/>
    <w:rsid w:val="00B540EE"/>
    <w:pPr>
      <w:spacing w:before="60" w:after="60" w:line="240" w:lineRule="auto"/>
      <w:ind w:firstLine="720"/>
      <w:jc w:val="both"/>
    </w:pPr>
    <w:rPr>
      <w:rFonts w:ascii="Times New Roman" w:eastAsia="Times New Roman" w:hAnsi="Times New Roman"/>
      <w:sz w:val="24"/>
      <w:szCs w:val="24"/>
      <w:lang w:eastAsia="ru-RU"/>
    </w:rPr>
  </w:style>
  <w:style w:type="character" w:customStyle="1" w:styleId="Heading3Char">
    <w:name w:val="Heading 3 Char"/>
    <w:locked/>
    <w:rsid w:val="00B540EE"/>
    <w:rPr>
      <w:rFonts w:ascii="Arial" w:hAnsi="Arial"/>
      <w:b/>
      <w:sz w:val="26"/>
      <w:lang w:eastAsia="ru-RU"/>
    </w:rPr>
  </w:style>
  <w:style w:type="character" w:customStyle="1" w:styleId="list0020paragraphchar1">
    <w:name w:val="list_0020paragraph__char1"/>
    <w:rsid w:val="00B540EE"/>
    <w:rPr>
      <w:rFonts w:ascii="Times New Roman" w:hAnsi="Times New Roman"/>
      <w:sz w:val="24"/>
    </w:rPr>
  </w:style>
  <w:style w:type="character" w:customStyle="1" w:styleId="1f3">
    <w:name w:val="Основной шрифт абзаца1"/>
    <w:rsid w:val="00B540EE"/>
  </w:style>
  <w:style w:type="paragraph" w:customStyle="1" w:styleId="affffb">
    <w:name w:val="Заголовок"/>
    <w:basedOn w:val="a0"/>
    <w:next w:val="afa"/>
    <w:rsid w:val="00B540EE"/>
    <w:pPr>
      <w:keepNext/>
      <w:suppressAutoHyphens/>
      <w:spacing w:before="240" w:after="120" w:line="240" w:lineRule="auto"/>
    </w:pPr>
    <w:rPr>
      <w:rFonts w:ascii="Arial" w:eastAsia="MS Mincho" w:hAnsi="Arial" w:cs="Tahoma"/>
      <w:sz w:val="28"/>
      <w:szCs w:val="28"/>
      <w:lang w:eastAsia="ar-SA"/>
    </w:rPr>
  </w:style>
  <w:style w:type="paragraph" w:customStyle="1" w:styleId="1f4">
    <w:name w:val="Название1"/>
    <w:basedOn w:val="a0"/>
    <w:rsid w:val="00B540EE"/>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f5">
    <w:name w:val="Указатель1"/>
    <w:basedOn w:val="a0"/>
    <w:rsid w:val="00B540EE"/>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affffc">
    <w:name w:val="Символ сноски"/>
    <w:rsid w:val="00B540EE"/>
    <w:rPr>
      <w:vertAlign w:val="superscript"/>
    </w:rPr>
  </w:style>
  <w:style w:type="character" w:customStyle="1" w:styleId="dash0417043d0430043a00200441043d043e0441043a0438char">
    <w:name w:val="dash0417_043d_0430_043a_0020_0441_043d_043e_0441_043a_0438__char"/>
    <w:rsid w:val="00B540EE"/>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B540EE"/>
    <w:rPr>
      <w:rFonts w:ascii="Times New Roman" w:hAnsi="Times New Roman"/>
      <w:sz w:val="24"/>
      <w:u w:val="none"/>
      <w:effect w:val="none"/>
    </w:rPr>
  </w:style>
  <w:style w:type="character" w:customStyle="1" w:styleId="normal005f005f005f005fchar1005f005fchar1char1">
    <w:name w:val="normal_005f005f_005f005fchar1_005f_005fchar1__char1"/>
    <w:rsid w:val="00B540EE"/>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0"/>
    <w:uiPriority w:val="99"/>
    <w:rsid w:val="00B540EE"/>
    <w:pPr>
      <w:spacing w:after="0" w:line="240" w:lineRule="auto"/>
    </w:pPr>
    <w:rPr>
      <w:rFonts w:ascii="Times New Roman" w:eastAsia="Times New Roman" w:hAnsi="Times New Roman"/>
      <w:sz w:val="24"/>
      <w:szCs w:val="24"/>
      <w:lang w:eastAsia="ru-RU"/>
    </w:rPr>
  </w:style>
  <w:style w:type="paragraph" w:customStyle="1" w:styleId="affffd">
    <w:name w:val="#Текст_мой"/>
    <w:rsid w:val="00B540EE"/>
    <w:pPr>
      <w:autoSpaceDE w:val="0"/>
      <w:autoSpaceDN w:val="0"/>
      <w:adjustRightInd w:val="0"/>
      <w:spacing w:line="240" w:lineRule="atLeast"/>
      <w:ind w:firstLine="283"/>
      <w:jc w:val="both"/>
    </w:pPr>
    <w:rPr>
      <w:rFonts w:ascii="SchoolBookC" w:eastAsia="Times New Roman" w:hAnsi="SchoolBookC" w:cs="SchoolBookC"/>
      <w:sz w:val="21"/>
      <w:szCs w:val="21"/>
    </w:rPr>
  </w:style>
  <w:style w:type="paragraph" w:customStyle="1" w:styleId="affffe">
    <w:name w:val="Знак Знак Знак Знак Знак Знак Знак Знак 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B540EE"/>
    <w:rPr>
      <w:rFonts w:ascii="Times New Roman" w:hAnsi="Times New Roman"/>
      <w:sz w:val="24"/>
      <w:u w:val="none"/>
      <w:effect w:val="none"/>
    </w:rPr>
  </w:style>
  <w:style w:type="paragraph" w:customStyle="1" w:styleId="-12">
    <w:name w:val="Цветной список - Акцент 12"/>
    <w:basedOn w:val="a0"/>
    <w:qFormat/>
    <w:rsid w:val="00B540EE"/>
    <w:pPr>
      <w:spacing w:line="240" w:lineRule="auto"/>
      <w:ind w:left="720"/>
      <w:contextualSpacing/>
    </w:pPr>
    <w:rPr>
      <w:rFonts w:ascii="Cambria" w:eastAsia="Times New Roman" w:hAnsi="Cambria"/>
      <w:sz w:val="24"/>
      <w:szCs w:val="24"/>
    </w:rPr>
  </w:style>
  <w:style w:type="character" w:customStyle="1" w:styleId="maintext1">
    <w:name w:val="maintext1"/>
    <w:rsid w:val="00B540EE"/>
    <w:rPr>
      <w:sz w:val="24"/>
    </w:rPr>
  </w:style>
  <w:style w:type="paragraph" w:customStyle="1" w:styleId="default0">
    <w:name w:val="default"/>
    <w:basedOn w:val="a0"/>
    <w:rsid w:val="00B540EE"/>
    <w:pPr>
      <w:spacing w:after="0" w:line="240" w:lineRule="auto"/>
    </w:pPr>
    <w:rPr>
      <w:rFonts w:ascii="Times New Roman" w:eastAsia="Times New Roman" w:hAnsi="Times New Roman"/>
      <w:sz w:val="24"/>
      <w:szCs w:val="24"/>
      <w:lang w:eastAsia="ru-RU"/>
    </w:rPr>
  </w:style>
  <w:style w:type="character" w:customStyle="1" w:styleId="default005f005fchar1char1">
    <w:name w:val="default_005f_005fchar1__char1"/>
    <w:rsid w:val="00B540EE"/>
    <w:rPr>
      <w:rFonts w:ascii="Times New Roman" w:hAnsi="Times New Roman"/>
      <w:sz w:val="24"/>
      <w:u w:val="none"/>
      <w:effect w:val="none"/>
    </w:rPr>
  </w:style>
  <w:style w:type="paragraph" w:customStyle="1" w:styleId="afffff">
    <w:name w:val="А_осн"/>
    <w:basedOn w:val="Abstract"/>
    <w:link w:val="afffff0"/>
    <w:rsid w:val="00B540EE"/>
    <w:rPr>
      <w:sz w:val="28"/>
    </w:rPr>
  </w:style>
  <w:style w:type="character" w:customStyle="1" w:styleId="afffff0">
    <w:name w:val="А_осн Знак"/>
    <w:link w:val="afffff"/>
    <w:locked/>
    <w:rsid w:val="00B540EE"/>
    <w:rPr>
      <w:rFonts w:ascii="Times New Roman" w:eastAsia="@Arial Unicode MS" w:hAnsi="Times New Roman" w:cs="Times New Roman"/>
      <w:sz w:val="28"/>
      <w:szCs w:val="20"/>
      <w:lang w:eastAsia="ru-RU"/>
    </w:rPr>
  </w:style>
  <w:style w:type="character" w:customStyle="1" w:styleId="FontStyle69">
    <w:name w:val="Font Style69"/>
    <w:uiPriority w:val="99"/>
    <w:rsid w:val="00B540EE"/>
    <w:rPr>
      <w:rFonts w:ascii="Calibri" w:hAnsi="Calibri"/>
      <w:sz w:val="20"/>
    </w:rPr>
  </w:style>
  <w:style w:type="paragraph" w:customStyle="1" w:styleId="text">
    <w:name w:val="text"/>
    <w:basedOn w:val="a0"/>
    <w:uiPriority w:val="99"/>
    <w:rsid w:val="00B540EE"/>
    <w:pPr>
      <w:widowControl w:val="0"/>
      <w:autoSpaceDE w:val="0"/>
      <w:autoSpaceDN w:val="0"/>
      <w:adjustRightInd w:val="0"/>
      <w:spacing w:after="0" w:line="240" w:lineRule="atLeast"/>
      <w:ind w:firstLine="283"/>
      <w:jc w:val="both"/>
      <w:textAlignment w:val="center"/>
    </w:pPr>
    <w:rPr>
      <w:rFonts w:ascii="SchoolBookC" w:eastAsia="Times New Roman" w:hAnsi="SchoolBookC" w:cs="SchoolBookC"/>
      <w:color w:val="000000"/>
      <w:lang w:eastAsia="ru-RU"/>
    </w:rPr>
  </w:style>
  <w:style w:type="paragraph" w:customStyle="1" w:styleId="c13">
    <w:name w:val="c13"/>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uiPriority w:val="99"/>
    <w:rsid w:val="00B540EE"/>
  </w:style>
  <w:style w:type="character" w:customStyle="1" w:styleId="HeaderChar">
    <w:name w:val="Header Char"/>
    <w:locked/>
    <w:rsid w:val="00B540EE"/>
    <w:rPr>
      <w:rFonts w:ascii="Calibri" w:hAnsi="Calibri" w:cs="Times New Roman"/>
    </w:rPr>
  </w:style>
  <w:style w:type="character" w:customStyle="1" w:styleId="FooterChar">
    <w:name w:val="Footer Char"/>
    <w:locked/>
    <w:rsid w:val="00B540EE"/>
    <w:rPr>
      <w:rFonts w:ascii="Calibri" w:hAnsi="Calibri" w:cs="Times New Roman"/>
    </w:rPr>
  </w:style>
  <w:style w:type="character" w:customStyle="1" w:styleId="111">
    <w:name w:val="Заголовок 1 Знак1"/>
    <w:rsid w:val="00B540EE"/>
    <w:rPr>
      <w:rFonts w:ascii="Arial" w:hAnsi="Arial"/>
      <w:b/>
      <w:kern w:val="32"/>
      <w:sz w:val="32"/>
      <w:lang w:val="de-DE" w:eastAsia="ru-RU"/>
    </w:rPr>
  </w:style>
  <w:style w:type="character" w:customStyle="1" w:styleId="211">
    <w:name w:val="Заголовок 2 Знак1"/>
    <w:rsid w:val="00B540EE"/>
    <w:rPr>
      <w:rFonts w:ascii="Cambria" w:hAnsi="Cambria"/>
      <w:b/>
      <w:color w:val="4F81BD"/>
      <w:sz w:val="26"/>
      <w:lang w:val="ru-RU" w:eastAsia="ru-RU"/>
    </w:rPr>
  </w:style>
  <w:style w:type="character" w:customStyle="1" w:styleId="310">
    <w:name w:val="Заголовок 3 Знак1"/>
    <w:rsid w:val="00B540EE"/>
    <w:rPr>
      <w:rFonts w:ascii="Arial" w:hAnsi="Arial"/>
      <w:b/>
      <w:sz w:val="26"/>
      <w:lang w:val="ru-RU" w:eastAsia="ru-RU"/>
    </w:rPr>
  </w:style>
  <w:style w:type="character" w:customStyle="1" w:styleId="1f6">
    <w:name w:val="Нижний колонтитул Знак1"/>
    <w:locked/>
    <w:rsid w:val="00B540EE"/>
    <w:rPr>
      <w:rFonts w:eastAsia="Times New Roman"/>
      <w:sz w:val="24"/>
      <w:lang w:val="en-US" w:eastAsia="ru-RU"/>
    </w:rPr>
  </w:style>
  <w:style w:type="character" w:customStyle="1" w:styleId="1f7">
    <w:name w:val="Основной текст с отступом Знак1"/>
    <w:rsid w:val="00B540EE"/>
    <w:rPr>
      <w:sz w:val="24"/>
      <w:lang w:val="ru-RU" w:eastAsia="ru-RU"/>
    </w:rPr>
  </w:style>
  <w:style w:type="paragraph" w:customStyle="1" w:styleId="112">
    <w:name w:val="Знак Знак1 Знак Знак Знак1"/>
    <w:basedOn w:val="a0"/>
    <w:rsid w:val="00B540EE"/>
    <w:pPr>
      <w:spacing w:after="160" w:line="240" w:lineRule="exact"/>
    </w:pPr>
    <w:rPr>
      <w:rFonts w:ascii="Verdana" w:eastAsia="Times New Roman" w:hAnsi="Verdana"/>
      <w:sz w:val="20"/>
      <w:szCs w:val="20"/>
      <w:lang w:val="en-US"/>
    </w:rPr>
  </w:style>
  <w:style w:type="paragraph" w:customStyle="1" w:styleId="1f8">
    <w:name w:val="Знак Знак Знак Знак Знак1"/>
    <w:basedOn w:val="a0"/>
    <w:rsid w:val="00B540EE"/>
    <w:pPr>
      <w:spacing w:after="160" w:line="240" w:lineRule="exact"/>
    </w:pPr>
    <w:rPr>
      <w:rFonts w:ascii="Verdana" w:eastAsia="Times New Roman" w:hAnsi="Verdana"/>
      <w:sz w:val="20"/>
      <w:szCs w:val="20"/>
      <w:lang w:val="en-US"/>
    </w:rPr>
  </w:style>
  <w:style w:type="paragraph" w:customStyle="1" w:styleId="CharCharCarCharCarCharCarCharCarCharCharCharCarCharCharChar1">
    <w:name w:val="Char Char Car Char Car Char Car Char Car Char Char Char Car Char Char Char1"/>
    <w:basedOn w:val="a0"/>
    <w:rsid w:val="00B540EE"/>
    <w:pPr>
      <w:autoSpaceDE w:val="0"/>
      <w:autoSpaceDN w:val="0"/>
      <w:spacing w:after="160" w:line="240" w:lineRule="exact"/>
    </w:pPr>
    <w:rPr>
      <w:rFonts w:ascii="Arial" w:eastAsia="Times New Roman" w:hAnsi="Arial" w:cs="Arial"/>
      <w:sz w:val="20"/>
      <w:szCs w:val="20"/>
      <w:lang w:val="en-US"/>
    </w:rPr>
  </w:style>
  <w:style w:type="paragraph" w:customStyle="1" w:styleId="37">
    <w:name w:val="Знак Знак3"/>
    <w:basedOn w:val="a0"/>
    <w:rsid w:val="00B540EE"/>
    <w:pPr>
      <w:spacing w:after="160" w:line="240" w:lineRule="exact"/>
    </w:pPr>
    <w:rPr>
      <w:rFonts w:ascii="Verdana" w:eastAsia="Times New Roman" w:hAnsi="Verdana"/>
      <w:sz w:val="20"/>
      <w:szCs w:val="20"/>
      <w:lang w:val="en-US"/>
    </w:rPr>
  </w:style>
  <w:style w:type="paragraph" w:customStyle="1" w:styleId="1f9">
    <w:name w:val="Знак Знак Знак1"/>
    <w:basedOn w:val="a0"/>
    <w:rsid w:val="00B540EE"/>
    <w:pPr>
      <w:spacing w:after="160" w:line="240" w:lineRule="exact"/>
    </w:pPr>
    <w:rPr>
      <w:rFonts w:ascii="Verdana" w:eastAsia="Times New Roman" w:hAnsi="Verdana"/>
      <w:sz w:val="20"/>
      <w:szCs w:val="20"/>
      <w:lang w:val="en-US"/>
    </w:rPr>
  </w:style>
  <w:style w:type="paragraph" w:customStyle="1" w:styleId="1fa">
    <w:name w:val="Знак Знак Знак 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2f0">
    <w:name w:val="Знак2"/>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181">
    <w:name w:val="Знак Знак181"/>
    <w:rsid w:val="00B540EE"/>
    <w:rPr>
      <w:rFonts w:ascii="Arial" w:hAnsi="Arial"/>
      <w:b/>
      <w:kern w:val="32"/>
      <w:sz w:val="32"/>
    </w:rPr>
  </w:style>
  <w:style w:type="character" w:customStyle="1" w:styleId="171">
    <w:name w:val="Знак Знак171"/>
    <w:rsid w:val="00B540EE"/>
    <w:rPr>
      <w:rFonts w:ascii="Arial" w:hAnsi="Arial"/>
      <w:b/>
      <w:sz w:val="28"/>
    </w:rPr>
  </w:style>
  <w:style w:type="character" w:customStyle="1" w:styleId="1610">
    <w:name w:val="Знак Знак161"/>
    <w:rsid w:val="00B540EE"/>
    <w:rPr>
      <w:rFonts w:ascii="Arial" w:hAnsi="Arial"/>
      <w:b/>
      <w:sz w:val="26"/>
    </w:rPr>
  </w:style>
  <w:style w:type="character" w:customStyle="1" w:styleId="1fb">
    <w:name w:val="Название Знак1"/>
    <w:rsid w:val="00B540EE"/>
    <w:rPr>
      <w:b/>
      <w:sz w:val="24"/>
      <w:lang w:val="ru-RU" w:eastAsia="ru-RU"/>
    </w:rPr>
  </w:style>
  <w:style w:type="paragraph" w:customStyle="1" w:styleId="212">
    <w:name w:val="Знак Знак2 Знак1"/>
    <w:basedOn w:val="a0"/>
    <w:rsid w:val="00B540EE"/>
    <w:pPr>
      <w:spacing w:after="160" w:line="240" w:lineRule="exact"/>
    </w:pPr>
    <w:rPr>
      <w:rFonts w:ascii="Verdana" w:eastAsia="Times New Roman" w:hAnsi="Verdana"/>
      <w:sz w:val="20"/>
      <w:szCs w:val="20"/>
      <w:lang w:val="en-US"/>
    </w:rPr>
  </w:style>
  <w:style w:type="paragraph" w:customStyle="1" w:styleId="1fc">
    <w:name w:val="Знак Знак Знак Знак Знак Знак Знак Знак 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apple-tab-span">
    <w:name w:val="apple-tab-span"/>
    <w:rsid w:val="00B540EE"/>
  </w:style>
  <w:style w:type="character" w:customStyle="1" w:styleId="dash0410043104370430044600200441043f04380441043a0430char1">
    <w:name w:val="dash0410_0431_0437_0430_0446_0020_0441_043f_0438_0441_043a_0430__char1"/>
    <w:rsid w:val="00B540EE"/>
    <w:rPr>
      <w:rFonts w:ascii="Times New Roman" w:hAnsi="Times New Roman"/>
      <w:sz w:val="24"/>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B540EE"/>
    <w:rPr>
      <w:rFonts w:ascii="Arial" w:hAnsi="Arial"/>
      <w:b/>
      <w:sz w:val="26"/>
      <w:u w:val="none"/>
      <w:effect w:val="none"/>
    </w:rPr>
  </w:style>
  <w:style w:type="paragraph" w:customStyle="1" w:styleId="dash0410043104370430044600200441043f04380441043a0430">
    <w:name w:val="dash0410_0431_0437_0430_0446_0020_0441_043f_0438_0441_043a_0430"/>
    <w:basedOn w:val="a0"/>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rsid w:val="00B540EE"/>
    <w:rPr>
      <w:rFonts w:ascii="Times New Roman" w:hAnsi="Times New Roman"/>
      <w:sz w:val="24"/>
      <w:u w:val="none"/>
      <w:effect w:val="none"/>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0"/>
    <w:rsid w:val="00B540EE"/>
    <w:pPr>
      <w:spacing w:after="120" w:line="480" w:lineRule="atLeast"/>
    </w:pPr>
    <w:rPr>
      <w:rFonts w:ascii="Times New Roman" w:eastAsia="Times New Roman" w:hAnsi="Times New Roman"/>
      <w:sz w:val="24"/>
      <w:szCs w:val="24"/>
      <w:lang w:eastAsia="ru-RU"/>
    </w:rPr>
  </w:style>
  <w:style w:type="character" w:customStyle="1" w:styleId="c0">
    <w:name w:val="c0"/>
    <w:rsid w:val="00B540EE"/>
  </w:style>
  <w:style w:type="paragraph" w:customStyle="1" w:styleId="afffff1">
    <w:name w:val="Основной"/>
    <w:basedOn w:val="a0"/>
    <w:rsid w:val="00B540EE"/>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afffff2">
    <w:name w:val="Название таблицы"/>
    <w:basedOn w:val="afffff1"/>
    <w:rsid w:val="00B540EE"/>
    <w:pPr>
      <w:spacing w:before="113"/>
      <w:ind w:firstLine="0"/>
      <w:jc w:val="center"/>
    </w:pPr>
    <w:rPr>
      <w:b/>
      <w:bCs/>
    </w:rPr>
  </w:style>
  <w:style w:type="character" w:customStyle="1" w:styleId="1fd">
    <w:name w:val="Сноска1"/>
    <w:rsid w:val="00B540EE"/>
    <w:rPr>
      <w:rFonts w:ascii="Times New Roman" w:hAnsi="Times New Roman"/>
      <w:vertAlign w:val="superscript"/>
    </w:rPr>
  </w:style>
  <w:style w:type="paragraph" w:customStyle="1" w:styleId="afffff3">
    <w:name w:val="Буллит"/>
    <w:basedOn w:val="afffff1"/>
    <w:rsid w:val="00B540EE"/>
    <w:pPr>
      <w:ind w:firstLine="244"/>
    </w:pPr>
  </w:style>
  <w:style w:type="character" w:customStyle="1" w:styleId="2f1">
    <w:name w:val="Подпись к таблице2"/>
    <w:rsid w:val="00B540EE"/>
    <w:rPr>
      <w:rFonts w:ascii="Times New Roman" w:hAnsi="Times New Roman"/>
      <w:spacing w:val="0"/>
      <w:sz w:val="20"/>
      <w:shd w:val="clear" w:color="auto" w:fill="FFFFFF"/>
    </w:rPr>
  </w:style>
  <w:style w:type="character" w:customStyle="1" w:styleId="324">
    <w:name w:val="Заголовок №3 (2) + Не полужирный4"/>
    <w:aliases w:val="Не курсив16"/>
    <w:rsid w:val="00B540EE"/>
    <w:rPr>
      <w:b/>
      <w:i/>
      <w:sz w:val="22"/>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B540EE"/>
    <w:rPr>
      <w:rFonts w:ascii="Times New Roman" w:hAnsi="Times New Roman" w:cs="Times New Roman" w:hint="default"/>
      <w:strike w:val="0"/>
      <w:dstrike w:val="0"/>
      <w:sz w:val="24"/>
      <w:szCs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0"/>
    <w:rsid w:val="00B540EE"/>
    <w:pPr>
      <w:spacing w:after="120" w:line="240" w:lineRule="auto"/>
      <w:ind w:left="280"/>
    </w:pPr>
    <w:rPr>
      <w:rFonts w:ascii="Times New Roman" w:hAnsi="Times New Roman"/>
      <w:sz w:val="24"/>
      <w:szCs w:val="24"/>
      <w:lang w:eastAsia="ru-RU"/>
    </w:rPr>
  </w:style>
  <w:style w:type="paragraph" w:styleId="afffff4">
    <w:name w:val="annotation subject"/>
    <w:basedOn w:val="afff4"/>
    <w:next w:val="afff4"/>
    <w:link w:val="afffff5"/>
    <w:semiHidden/>
    <w:rsid w:val="00B540EE"/>
    <w:pPr>
      <w:widowControl w:val="0"/>
      <w:spacing w:after="200" w:line="276" w:lineRule="auto"/>
    </w:pPr>
    <w:rPr>
      <w:rFonts w:ascii="Calibri" w:hAnsi="Calibri"/>
      <w:b/>
      <w:bCs/>
      <w:lang w:val="en-US" w:eastAsia="en-US"/>
    </w:rPr>
  </w:style>
  <w:style w:type="character" w:customStyle="1" w:styleId="afffff5">
    <w:name w:val="Тема примечания Знак"/>
    <w:link w:val="afffff4"/>
    <w:semiHidden/>
    <w:rsid w:val="00B540EE"/>
    <w:rPr>
      <w:rFonts w:ascii="Calibri" w:eastAsia="Times New Roman" w:hAnsi="Calibri" w:cs="Times New Roman"/>
      <w:b/>
      <w:bCs/>
      <w:sz w:val="20"/>
      <w:szCs w:val="20"/>
      <w:lang w:val="en-US" w:eastAsia="ru-RU"/>
    </w:rPr>
  </w:style>
  <w:style w:type="paragraph" w:styleId="afffff6">
    <w:name w:val="Revision"/>
    <w:hidden/>
    <w:uiPriority w:val="99"/>
    <w:semiHidden/>
    <w:rsid w:val="00B540EE"/>
    <w:rPr>
      <w:rFonts w:eastAsia="Times New Roman"/>
      <w:sz w:val="22"/>
      <w:szCs w:val="22"/>
      <w:lang w:val="en-US" w:eastAsia="en-US"/>
    </w:rPr>
  </w:style>
  <w:style w:type="numbering" w:customStyle="1" w:styleId="2f2">
    <w:name w:val="Нет списка2"/>
    <w:next w:val="a3"/>
    <w:uiPriority w:val="99"/>
    <w:semiHidden/>
    <w:unhideWhenUsed/>
    <w:rsid w:val="00B540EE"/>
  </w:style>
  <w:style w:type="character" w:customStyle="1" w:styleId="1fe">
    <w:name w:val="Текст выноски Знак1"/>
    <w:uiPriority w:val="99"/>
    <w:semiHidden/>
    <w:rsid w:val="00B540EE"/>
    <w:rPr>
      <w:rFonts w:ascii="Segoe UI" w:eastAsia="Times New Roman" w:hAnsi="Segoe UI" w:cs="Segoe UI"/>
      <w:sz w:val="18"/>
      <w:szCs w:val="18"/>
      <w:lang w:eastAsia="ru-RU"/>
    </w:rPr>
  </w:style>
  <w:style w:type="character" w:customStyle="1" w:styleId="1ff">
    <w:name w:val="Текст примечания Знак1"/>
    <w:uiPriority w:val="99"/>
    <w:semiHidden/>
    <w:rsid w:val="00B540EE"/>
    <w:rPr>
      <w:rFonts w:ascii="Times New Roman" w:eastAsia="Times New Roman" w:hAnsi="Times New Roman" w:cs="Times New Roman"/>
      <w:sz w:val="20"/>
      <w:szCs w:val="20"/>
      <w:lang w:eastAsia="ru-RU"/>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0"/>
    <w:uiPriority w:val="99"/>
    <w:semiHidden/>
    <w:rsid w:val="00B540EE"/>
    <w:pPr>
      <w:spacing w:after="0" w:line="240" w:lineRule="auto"/>
    </w:pPr>
    <w:rPr>
      <w:rFonts w:ascii="Times New Roman" w:eastAsia="Times New Roman" w:hAnsi="Times New Roman"/>
      <w:sz w:val="20"/>
      <w:szCs w:val="20"/>
      <w:lang w:eastAsia="ru-RU"/>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0"/>
    <w:uiPriority w:val="99"/>
    <w:semiHidden/>
    <w:rsid w:val="00B540EE"/>
    <w:pPr>
      <w:spacing w:after="120" w:line="240" w:lineRule="auto"/>
      <w:ind w:left="280"/>
    </w:pPr>
    <w:rPr>
      <w:rFonts w:ascii="Times New Roman" w:eastAsia="Times New Roman" w:hAnsi="Times New Roman"/>
      <w:sz w:val="24"/>
      <w:szCs w:val="24"/>
      <w:lang w:eastAsia="ru-RU"/>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B540EE"/>
    <w:rPr>
      <w:rFonts w:ascii="Times New Roman" w:hAnsi="Times New Roman" w:cs="Times New Roman" w:hint="default"/>
      <w:strike w:val="0"/>
      <w:dstrike w:val="0"/>
      <w:sz w:val="20"/>
      <w:szCs w:val="20"/>
      <w:u w:val="none"/>
      <w:effect w:val="none"/>
    </w:rPr>
  </w:style>
  <w:style w:type="character" w:customStyle="1" w:styleId="350">
    <w:name w:val="Основной текст (35)_"/>
    <w:link w:val="351"/>
    <w:uiPriority w:val="99"/>
    <w:locked/>
    <w:rsid w:val="00B540EE"/>
    <w:rPr>
      <w:rFonts w:ascii="Arial" w:hAnsi="Arial" w:cs="Arial"/>
      <w:spacing w:val="-10"/>
      <w:shd w:val="clear" w:color="auto" w:fill="FFFFFF"/>
    </w:rPr>
  </w:style>
  <w:style w:type="paragraph" w:customStyle="1" w:styleId="351">
    <w:name w:val="Основной текст (35)"/>
    <w:basedOn w:val="a0"/>
    <w:link w:val="350"/>
    <w:uiPriority w:val="99"/>
    <w:rsid w:val="00B540EE"/>
    <w:pPr>
      <w:widowControl w:val="0"/>
      <w:shd w:val="clear" w:color="auto" w:fill="FFFFFF"/>
      <w:spacing w:after="0" w:line="322" w:lineRule="exact"/>
    </w:pPr>
    <w:rPr>
      <w:rFonts w:ascii="Arial" w:hAnsi="Arial" w:cs="Arial"/>
      <w:spacing w:val="-10"/>
    </w:rPr>
  </w:style>
  <w:style w:type="character" w:customStyle="1" w:styleId="38">
    <w:name w:val="Основной текст (3)_"/>
    <w:link w:val="39"/>
    <w:locked/>
    <w:rsid w:val="00B540EE"/>
    <w:rPr>
      <w:rFonts w:ascii="Times New Roman" w:eastAsia="Times New Roman" w:hAnsi="Times New Roman" w:cs="Times New Roman"/>
      <w:sz w:val="26"/>
      <w:szCs w:val="26"/>
      <w:shd w:val="clear" w:color="auto" w:fill="FFFFFF"/>
    </w:rPr>
  </w:style>
  <w:style w:type="paragraph" w:customStyle="1" w:styleId="39">
    <w:name w:val="Основной текст (3)"/>
    <w:basedOn w:val="a0"/>
    <w:link w:val="38"/>
    <w:rsid w:val="00B540EE"/>
    <w:pPr>
      <w:widowControl w:val="0"/>
      <w:shd w:val="clear" w:color="auto" w:fill="FFFFFF"/>
      <w:spacing w:after="0" w:line="293" w:lineRule="exact"/>
      <w:ind w:hanging="1280"/>
    </w:pPr>
    <w:rPr>
      <w:rFonts w:ascii="Times New Roman" w:eastAsia="Times New Roman" w:hAnsi="Times New Roman"/>
      <w:sz w:val="26"/>
      <w:szCs w:val="26"/>
    </w:rPr>
  </w:style>
  <w:style w:type="character" w:customStyle="1" w:styleId="42">
    <w:name w:val="Основной текст (4)_"/>
    <w:link w:val="43"/>
    <w:locked/>
    <w:rsid w:val="00B540EE"/>
    <w:rPr>
      <w:rFonts w:ascii="Times New Roman" w:eastAsia="Times New Roman" w:hAnsi="Times New Roman" w:cs="Times New Roman"/>
      <w:b/>
      <w:bCs/>
      <w:sz w:val="26"/>
      <w:szCs w:val="26"/>
      <w:shd w:val="clear" w:color="auto" w:fill="FFFFFF"/>
    </w:rPr>
  </w:style>
  <w:style w:type="paragraph" w:customStyle="1" w:styleId="43">
    <w:name w:val="Основной текст (4)"/>
    <w:basedOn w:val="a0"/>
    <w:link w:val="42"/>
    <w:rsid w:val="00B540EE"/>
    <w:pPr>
      <w:widowControl w:val="0"/>
      <w:shd w:val="clear" w:color="auto" w:fill="FFFFFF"/>
      <w:spacing w:after="120" w:line="0" w:lineRule="atLeast"/>
      <w:ind w:firstLine="320"/>
      <w:jc w:val="both"/>
    </w:pPr>
    <w:rPr>
      <w:rFonts w:ascii="Times New Roman" w:eastAsia="Times New Roman" w:hAnsi="Times New Roman"/>
      <w:b/>
      <w:bCs/>
      <w:sz w:val="26"/>
      <w:szCs w:val="26"/>
    </w:rPr>
  </w:style>
  <w:style w:type="character" w:customStyle="1" w:styleId="52">
    <w:name w:val="Основной текст (5)_"/>
    <w:link w:val="53"/>
    <w:locked/>
    <w:rsid w:val="00B540EE"/>
    <w:rPr>
      <w:rFonts w:ascii="Times New Roman" w:eastAsia="Times New Roman" w:hAnsi="Times New Roman" w:cs="Times New Roman"/>
      <w:i/>
      <w:iCs/>
      <w:shd w:val="clear" w:color="auto" w:fill="FFFFFF"/>
    </w:rPr>
  </w:style>
  <w:style w:type="paragraph" w:customStyle="1" w:styleId="53">
    <w:name w:val="Основной текст (5)"/>
    <w:basedOn w:val="a0"/>
    <w:link w:val="52"/>
    <w:rsid w:val="00B540EE"/>
    <w:pPr>
      <w:widowControl w:val="0"/>
      <w:shd w:val="clear" w:color="auto" w:fill="FFFFFF"/>
      <w:spacing w:after="0" w:line="211" w:lineRule="exact"/>
    </w:pPr>
    <w:rPr>
      <w:rFonts w:ascii="Times New Roman" w:eastAsia="Times New Roman" w:hAnsi="Times New Roman"/>
      <w:i/>
      <w:iCs/>
    </w:rPr>
  </w:style>
  <w:style w:type="character" w:customStyle="1" w:styleId="54">
    <w:name w:val="Заголовок №5_"/>
    <w:link w:val="55"/>
    <w:locked/>
    <w:rsid w:val="00B540EE"/>
    <w:rPr>
      <w:rFonts w:ascii="Times New Roman" w:eastAsia="Times New Roman" w:hAnsi="Times New Roman" w:cs="Times New Roman"/>
      <w:b/>
      <w:bCs/>
      <w:sz w:val="21"/>
      <w:szCs w:val="21"/>
      <w:shd w:val="clear" w:color="auto" w:fill="FFFFFF"/>
    </w:rPr>
  </w:style>
  <w:style w:type="paragraph" w:customStyle="1" w:styleId="55">
    <w:name w:val="Заголовок №5"/>
    <w:basedOn w:val="a0"/>
    <w:link w:val="54"/>
    <w:rsid w:val="00B540EE"/>
    <w:pPr>
      <w:widowControl w:val="0"/>
      <w:shd w:val="clear" w:color="auto" w:fill="FFFFFF"/>
      <w:spacing w:after="0" w:line="211" w:lineRule="exact"/>
      <w:jc w:val="both"/>
      <w:outlineLvl w:val="4"/>
    </w:pPr>
    <w:rPr>
      <w:rFonts w:ascii="Times New Roman" w:eastAsia="Times New Roman" w:hAnsi="Times New Roman"/>
      <w:b/>
      <w:bCs/>
      <w:sz w:val="21"/>
      <w:szCs w:val="21"/>
    </w:rPr>
  </w:style>
  <w:style w:type="character" w:customStyle="1" w:styleId="62">
    <w:name w:val="Основной текст (6)_"/>
    <w:link w:val="63"/>
    <w:locked/>
    <w:rsid w:val="00B540EE"/>
    <w:rPr>
      <w:rFonts w:ascii="Times New Roman" w:eastAsia="Times New Roman" w:hAnsi="Times New Roman" w:cs="Times New Roman"/>
      <w:b/>
      <w:bCs/>
      <w:sz w:val="21"/>
      <w:szCs w:val="21"/>
      <w:shd w:val="clear" w:color="auto" w:fill="FFFFFF"/>
    </w:rPr>
  </w:style>
  <w:style w:type="paragraph" w:customStyle="1" w:styleId="63">
    <w:name w:val="Основной текст (6)"/>
    <w:basedOn w:val="a0"/>
    <w:link w:val="62"/>
    <w:rsid w:val="00B540EE"/>
    <w:pPr>
      <w:widowControl w:val="0"/>
      <w:shd w:val="clear" w:color="auto" w:fill="FFFFFF"/>
      <w:spacing w:before="300" w:after="0" w:line="211" w:lineRule="exact"/>
      <w:ind w:hanging="140"/>
    </w:pPr>
    <w:rPr>
      <w:rFonts w:ascii="Times New Roman" w:eastAsia="Times New Roman" w:hAnsi="Times New Roman"/>
      <w:b/>
      <w:bCs/>
      <w:sz w:val="21"/>
      <w:szCs w:val="21"/>
    </w:rPr>
  </w:style>
  <w:style w:type="character" w:customStyle="1" w:styleId="72">
    <w:name w:val="Основной текст (7)_"/>
    <w:link w:val="73"/>
    <w:locked/>
    <w:rsid w:val="00B540EE"/>
    <w:rPr>
      <w:rFonts w:ascii="Times New Roman" w:eastAsia="Times New Roman" w:hAnsi="Times New Roman" w:cs="Times New Roman"/>
      <w:sz w:val="17"/>
      <w:szCs w:val="17"/>
      <w:shd w:val="clear" w:color="auto" w:fill="FFFFFF"/>
    </w:rPr>
  </w:style>
  <w:style w:type="paragraph" w:customStyle="1" w:styleId="73">
    <w:name w:val="Основной текст (7)"/>
    <w:basedOn w:val="a0"/>
    <w:link w:val="72"/>
    <w:rsid w:val="00B540EE"/>
    <w:pPr>
      <w:widowControl w:val="0"/>
      <w:shd w:val="clear" w:color="auto" w:fill="FFFFFF"/>
      <w:spacing w:after="0" w:line="168" w:lineRule="exact"/>
      <w:ind w:firstLine="320"/>
      <w:jc w:val="both"/>
    </w:pPr>
    <w:rPr>
      <w:rFonts w:ascii="Times New Roman" w:eastAsia="Times New Roman" w:hAnsi="Times New Roman"/>
      <w:sz w:val="17"/>
      <w:szCs w:val="17"/>
    </w:rPr>
  </w:style>
  <w:style w:type="character" w:customStyle="1" w:styleId="Exact">
    <w:name w:val="Подпись к картинке Exact"/>
    <w:link w:val="afffff7"/>
    <w:locked/>
    <w:rsid w:val="00B540EE"/>
    <w:rPr>
      <w:rFonts w:ascii="Times New Roman" w:eastAsia="Times New Roman" w:hAnsi="Times New Roman" w:cs="Times New Roman"/>
      <w:sz w:val="21"/>
      <w:szCs w:val="21"/>
      <w:shd w:val="clear" w:color="auto" w:fill="FFFFFF"/>
    </w:rPr>
  </w:style>
  <w:style w:type="paragraph" w:customStyle="1" w:styleId="afffff7">
    <w:name w:val="Подпись к картинке"/>
    <w:basedOn w:val="a0"/>
    <w:link w:val="Exact"/>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2Exact">
    <w:name w:val="Заголовок №2 Exact"/>
    <w:link w:val="2f3"/>
    <w:locked/>
    <w:rsid w:val="00B540EE"/>
    <w:rPr>
      <w:rFonts w:ascii="Times New Roman" w:eastAsia="Times New Roman" w:hAnsi="Times New Roman" w:cs="Times New Roman"/>
      <w:b/>
      <w:bCs/>
      <w:sz w:val="26"/>
      <w:szCs w:val="26"/>
      <w:shd w:val="clear" w:color="auto" w:fill="FFFFFF"/>
    </w:rPr>
  </w:style>
  <w:style w:type="paragraph" w:customStyle="1" w:styleId="2f3">
    <w:name w:val="Заголовок №2"/>
    <w:basedOn w:val="a0"/>
    <w:link w:val="2Exact"/>
    <w:rsid w:val="00B540EE"/>
    <w:pPr>
      <w:widowControl w:val="0"/>
      <w:shd w:val="clear" w:color="auto" w:fill="FFFFFF"/>
      <w:spacing w:after="0" w:line="0" w:lineRule="atLeast"/>
      <w:outlineLvl w:val="1"/>
    </w:pPr>
    <w:rPr>
      <w:rFonts w:ascii="Times New Roman" w:eastAsia="Times New Roman" w:hAnsi="Times New Roman"/>
      <w:b/>
      <w:bCs/>
      <w:sz w:val="26"/>
      <w:szCs w:val="26"/>
    </w:rPr>
  </w:style>
  <w:style w:type="character" w:customStyle="1" w:styleId="8Exact">
    <w:name w:val="Основной текст (8) Exact"/>
    <w:link w:val="82"/>
    <w:locked/>
    <w:rsid w:val="00B540EE"/>
    <w:rPr>
      <w:rFonts w:ascii="Times New Roman" w:eastAsia="Times New Roman" w:hAnsi="Times New Roman" w:cs="Times New Roman"/>
      <w:sz w:val="17"/>
      <w:szCs w:val="17"/>
      <w:shd w:val="clear" w:color="auto" w:fill="FFFFFF"/>
    </w:rPr>
  </w:style>
  <w:style w:type="paragraph" w:customStyle="1" w:styleId="82">
    <w:name w:val="Основной текст (8)"/>
    <w:basedOn w:val="a0"/>
    <w:link w:val="8Exact"/>
    <w:rsid w:val="00B540EE"/>
    <w:pPr>
      <w:widowControl w:val="0"/>
      <w:shd w:val="clear" w:color="auto" w:fill="FFFFFF"/>
      <w:spacing w:after="0" w:line="158" w:lineRule="exact"/>
      <w:jc w:val="right"/>
    </w:pPr>
    <w:rPr>
      <w:rFonts w:ascii="Times New Roman" w:eastAsia="Times New Roman" w:hAnsi="Times New Roman"/>
      <w:sz w:val="17"/>
      <w:szCs w:val="17"/>
    </w:rPr>
  </w:style>
  <w:style w:type="character" w:customStyle="1" w:styleId="100">
    <w:name w:val="Основной текст (10)_"/>
    <w:link w:val="101"/>
    <w:locked/>
    <w:rsid w:val="00B540EE"/>
    <w:rPr>
      <w:rFonts w:ascii="Times New Roman" w:eastAsia="Times New Roman" w:hAnsi="Times New Roman" w:cs="Times New Roman"/>
      <w:b/>
      <w:bCs/>
      <w:i/>
      <w:iCs/>
      <w:sz w:val="21"/>
      <w:szCs w:val="21"/>
      <w:shd w:val="clear" w:color="auto" w:fill="FFFFFF"/>
    </w:rPr>
  </w:style>
  <w:style w:type="paragraph" w:customStyle="1" w:styleId="101">
    <w:name w:val="Основной текст (10)"/>
    <w:basedOn w:val="a0"/>
    <w:link w:val="100"/>
    <w:rsid w:val="00B540EE"/>
    <w:pPr>
      <w:widowControl w:val="0"/>
      <w:shd w:val="clear" w:color="auto" w:fill="FFFFFF"/>
      <w:spacing w:before="540" w:after="0" w:line="0" w:lineRule="atLeast"/>
      <w:jc w:val="both"/>
    </w:pPr>
    <w:rPr>
      <w:rFonts w:ascii="Times New Roman" w:eastAsia="Times New Roman" w:hAnsi="Times New Roman"/>
      <w:b/>
      <w:bCs/>
      <w:i/>
      <w:iCs/>
      <w:sz w:val="21"/>
      <w:szCs w:val="21"/>
    </w:rPr>
  </w:style>
  <w:style w:type="character" w:customStyle="1" w:styleId="92">
    <w:name w:val="Основной текст (9)_"/>
    <w:link w:val="93"/>
    <w:locked/>
    <w:rsid w:val="00B540EE"/>
    <w:rPr>
      <w:rFonts w:ascii="Times New Roman" w:eastAsia="Times New Roman" w:hAnsi="Times New Roman" w:cs="Times New Roman"/>
      <w:i/>
      <w:iCs/>
      <w:sz w:val="21"/>
      <w:szCs w:val="21"/>
      <w:shd w:val="clear" w:color="auto" w:fill="FFFFFF"/>
    </w:rPr>
  </w:style>
  <w:style w:type="paragraph" w:customStyle="1" w:styleId="93">
    <w:name w:val="Основной текст (9)"/>
    <w:basedOn w:val="a0"/>
    <w:link w:val="92"/>
    <w:rsid w:val="00B540EE"/>
    <w:pPr>
      <w:widowControl w:val="0"/>
      <w:shd w:val="clear" w:color="auto" w:fill="FFFFFF"/>
      <w:spacing w:before="60" w:after="0" w:line="211" w:lineRule="exact"/>
      <w:jc w:val="both"/>
    </w:pPr>
    <w:rPr>
      <w:rFonts w:ascii="Times New Roman" w:eastAsia="Times New Roman" w:hAnsi="Times New Roman"/>
      <w:i/>
      <w:iCs/>
      <w:sz w:val="21"/>
      <w:szCs w:val="21"/>
    </w:rPr>
  </w:style>
  <w:style w:type="character" w:customStyle="1" w:styleId="113">
    <w:name w:val="Основной текст (11)_"/>
    <w:link w:val="114"/>
    <w:uiPriority w:val="99"/>
    <w:locked/>
    <w:rsid w:val="00B540EE"/>
    <w:rPr>
      <w:rFonts w:ascii="Microsoft Sans Serif" w:eastAsia="Microsoft Sans Serif" w:hAnsi="Microsoft Sans Serif" w:cs="Microsoft Sans Serif"/>
      <w:i/>
      <w:iCs/>
      <w:sz w:val="16"/>
      <w:szCs w:val="16"/>
      <w:shd w:val="clear" w:color="auto" w:fill="FFFFFF"/>
    </w:rPr>
  </w:style>
  <w:style w:type="paragraph" w:customStyle="1" w:styleId="114">
    <w:name w:val="Основной текст (11)"/>
    <w:basedOn w:val="a0"/>
    <w:link w:val="113"/>
    <w:uiPriority w:val="99"/>
    <w:rsid w:val="00B540EE"/>
    <w:pPr>
      <w:widowControl w:val="0"/>
      <w:shd w:val="clear" w:color="auto" w:fill="FFFFFF"/>
      <w:spacing w:after="300" w:line="270" w:lineRule="exact"/>
    </w:pPr>
    <w:rPr>
      <w:rFonts w:ascii="Microsoft Sans Serif" w:eastAsia="Microsoft Sans Serif" w:hAnsi="Microsoft Sans Serif" w:cs="Microsoft Sans Serif"/>
      <w:i/>
      <w:iCs/>
      <w:sz w:val="16"/>
      <w:szCs w:val="16"/>
    </w:rPr>
  </w:style>
  <w:style w:type="character" w:customStyle="1" w:styleId="123">
    <w:name w:val="Основной текст (12)_"/>
    <w:locked/>
    <w:rsid w:val="00B540EE"/>
    <w:rPr>
      <w:rFonts w:ascii="Times New Roman" w:eastAsia="Times New Roman" w:hAnsi="Times New Roman" w:cs="Times New Roman"/>
      <w:b/>
      <w:bCs/>
      <w:i/>
      <w:iCs/>
      <w:sz w:val="17"/>
      <w:szCs w:val="17"/>
      <w:shd w:val="clear" w:color="auto" w:fill="FFFFFF"/>
    </w:rPr>
  </w:style>
  <w:style w:type="character" w:customStyle="1" w:styleId="3Exact">
    <w:name w:val="Заголовок №3 Exact"/>
    <w:link w:val="3a"/>
    <w:locked/>
    <w:rsid w:val="00B540EE"/>
    <w:rPr>
      <w:rFonts w:ascii="Times New Roman" w:eastAsia="Times New Roman" w:hAnsi="Times New Roman" w:cs="Times New Roman"/>
      <w:sz w:val="21"/>
      <w:szCs w:val="21"/>
      <w:shd w:val="clear" w:color="auto" w:fill="FFFFFF"/>
      <w:lang w:val="en-US" w:bidi="en-US"/>
    </w:rPr>
  </w:style>
  <w:style w:type="paragraph" w:customStyle="1" w:styleId="3a">
    <w:name w:val="Заголовок №3"/>
    <w:basedOn w:val="a0"/>
    <w:link w:val="3Exact"/>
    <w:rsid w:val="00B540EE"/>
    <w:pPr>
      <w:widowControl w:val="0"/>
      <w:shd w:val="clear" w:color="auto" w:fill="FFFFFF"/>
      <w:spacing w:after="0" w:line="0" w:lineRule="atLeast"/>
      <w:outlineLvl w:val="2"/>
    </w:pPr>
    <w:rPr>
      <w:rFonts w:ascii="Times New Roman" w:eastAsia="Times New Roman" w:hAnsi="Times New Roman"/>
      <w:sz w:val="21"/>
      <w:szCs w:val="21"/>
      <w:lang w:val="en-US" w:bidi="en-US"/>
    </w:rPr>
  </w:style>
  <w:style w:type="character" w:customStyle="1" w:styleId="2Exact0">
    <w:name w:val="Подпись к картинке (2) Exact"/>
    <w:link w:val="2f4"/>
    <w:locked/>
    <w:rsid w:val="00B540EE"/>
    <w:rPr>
      <w:rFonts w:ascii="Times New Roman" w:eastAsia="Times New Roman" w:hAnsi="Times New Roman" w:cs="Times New Roman"/>
      <w:shd w:val="clear" w:color="auto" w:fill="FFFFFF"/>
    </w:rPr>
  </w:style>
  <w:style w:type="paragraph" w:customStyle="1" w:styleId="2f4">
    <w:name w:val="Подпись к картинке (2)"/>
    <w:basedOn w:val="a0"/>
    <w:link w:val="2Exact0"/>
    <w:rsid w:val="00B540EE"/>
    <w:pPr>
      <w:widowControl w:val="0"/>
      <w:shd w:val="clear" w:color="auto" w:fill="FFFFFF"/>
      <w:spacing w:after="0" w:line="0" w:lineRule="atLeast"/>
    </w:pPr>
    <w:rPr>
      <w:rFonts w:ascii="Times New Roman" w:eastAsia="Times New Roman" w:hAnsi="Times New Roman"/>
    </w:rPr>
  </w:style>
  <w:style w:type="character" w:customStyle="1" w:styleId="3Exact0">
    <w:name w:val="Подпись к картинке (3) Exact"/>
    <w:link w:val="3b"/>
    <w:locked/>
    <w:rsid w:val="00B540EE"/>
    <w:rPr>
      <w:rFonts w:ascii="Times New Roman" w:eastAsia="Times New Roman" w:hAnsi="Times New Roman" w:cs="Times New Roman"/>
      <w:sz w:val="21"/>
      <w:szCs w:val="21"/>
      <w:shd w:val="clear" w:color="auto" w:fill="FFFFFF"/>
    </w:rPr>
  </w:style>
  <w:style w:type="paragraph" w:customStyle="1" w:styleId="3b">
    <w:name w:val="Подпись к картинке (3)"/>
    <w:basedOn w:val="a0"/>
    <w:link w:val="3Exact0"/>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4Exact">
    <w:name w:val="Подпись к картинке (4) Exact"/>
    <w:link w:val="44"/>
    <w:uiPriority w:val="99"/>
    <w:locked/>
    <w:rsid w:val="00B540EE"/>
    <w:rPr>
      <w:rFonts w:ascii="Times New Roman" w:eastAsia="Times New Roman" w:hAnsi="Times New Roman" w:cs="Times New Roman"/>
      <w:i/>
      <w:iCs/>
      <w:sz w:val="21"/>
      <w:szCs w:val="21"/>
      <w:shd w:val="clear" w:color="auto" w:fill="FFFFFF"/>
      <w:lang w:val="en-US" w:bidi="en-US"/>
    </w:rPr>
  </w:style>
  <w:style w:type="paragraph" w:customStyle="1" w:styleId="44">
    <w:name w:val="Подпись к картинке (4)"/>
    <w:basedOn w:val="a0"/>
    <w:link w:val="4Exact"/>
    <w:uiPriority w:val="99"/>
    <w:rsid w:val="00B540EE"/>
    <w:pPr>
      <w:widowControl w:val="0"/>
      <w:shd w:val="clear" w:color="auto" w:fill="FFFFFF"/>
      <w:spacing w:after="0" w:line="0" w:lineRule="atLeast"/>
    </w:pPr>
    <w:rPr>
      <w:rFonts w:ascii="Times New Roman" w:eastAsia="Times New Roman" w:hAnsi="Times New Roman"/>
      <w:i/>
      <w:iCs/>
      <w:sz w:val="21"/>
      <w:szCs w:val="21"/>
      <w:lang w:val="en-US" w:bidi="en-US"/>
    </w:rPr>
  </w:style>
  <w:style w:type="character" w:customStyle="1" w:styleId="45">
    <w:name w:val="Заголовок №4_"/>
    <w:link w:val="46"/>
    <w:locked/>
    <w:rsid w:val="00B540EE"/>
    <w:rPr>
      <w:rFonts w:ascii="Times New Roman" w:eastAsia="Times New Roman" w:hAnsi="Times New Roman" w:cs="Times New Roman"/>
      <w:b/>
      <w:bCs/>
      <w:sz w:val="26"/>
      <w:szCs w:val="26"/>
      <w:shd w:val="clear" w:color="auto" w:fill="FFFFFF"/>
    </w:rPr>
  </w:style>
  <w:style w:type="paragraph" w:customStyle="1" w:styleId="46">
    <w:name w:val="Заголовок №4"/>
    <w:basedOn w:val="a0"/>
    <w:link w:val="45"/>
    <w:rsid w:val="00B540EE"/>
    <w:pPr>
      <w:widowControl w:val="0"/>
      <w:shd w:val="clear" w:color="auto" w:fill="FFFFFF"/>
      <w:spacing w:before="300" w:after="180" w:line="0" w:lineRule="atLeast"/>
      <w:jc w:val="both"/>
      <w:outlineLvl w:val="3"/>
    </w:pPr>
    <w:rPr>
      <w:rFonts w:ascii="Times New Roman" w:eastAsia="Times New Roman" w:hAnsi="Times New Roman"/>
      <w:b/>
      <w:bCs/>
      <w:sz w:val="26"/>
      <w:szCs w:val="26"/>
    </w:rPr>
  </w:style>
  <w:style w:type="paragraph" w:customStyle="1" w:styleId="143">
    <w:name w:val="Основной текст (14)"/>
    <w:basedOn w:val="a0"/>
    <w:rsid w:val="00B540EE"/>
    <w:pPr>
      <w:widowControl w:val="0"/>
      <w:shd w:val="clear" w:color="auto" w:fill="FFFFFF"/>
      <w:spacing w:before="120" w:after="0" w:line="168" w:lineRule="exact"/>
      <w:ind w:firstLine="320"/>
      <w:jc w:val="both"/>
    </w:pPr>
    <w:rPr>
      <w:rFonts w:ascii="Times New Roman" w:eastAsia="Times New Roman" w:hAnsi="Times New Roman"/>
      <w:b/>
      <w:bCs/>
      <w:sz w:val="17"/>
      <w:szCs w:val="17"/>
    </w:rPr>
  </w:style>
  <w:style w:type="character" w:customStyle="1" w:styleId="16Exact">
    <w:name w:val="Основной текст (16) Exact"/>
    <w:link w:val="162"/>
    <w:locked/>
    <w:rsid w:val="00B540EE"/>
    <w:rPr>
      <w:rFonts w:ascii="Times New Roman" w:eastAsia="Times New Roman" w:hAnsi="Times New Roman" w:cs="Times New Roman"/>
      <w:b/>
      <w:bCs/>
      <w:sz w:val="19"/>
      <w:szCs w:val="19"/>
      <w:shd w:val="clear" w:color="auto" w:fill="FFFFFF"/>
    </w:rPr>
  </w:style>
  <w:style w:type="paragraph" w:customStyle="1" w:styleId="162">
    <w:name w:val="Основной текст (16)"/>
    <w:basedOn w:val="a0"/>
    <w:link w:val="16Exact"/>
    <w:rsid w:val="00B540EE"/>
    <w:pPr>
      <w:widowControl w:val="0"/>
      <w:shd w:val="clear" w:color="auto" w:fill="FFFFFF"/>
      <w:spacing w:before="240" w:after="240" w:line="0" w:lineRule="atLeast"/>
    </w:pPr>
    <w:rPr>
      <w:rFonts w:ascii="Times New Roman" w:eastAsia="Times New Roman" w:hAnsi="Times New Roman"/>
      <w:b/>
      <w:bCs/>
      <w:sz w:val="19"/>
      <w:szCs w:val="19"/>
    </w:rPr>
  </w:style>
  <w:style w:type="character" w:customStyle="1" w:styleId="3Exact1">
    <w:name w:val="Номер заголовка №3 Exact"/>
    <w:link w:val="3c"/>
    <w:locked/>
    <w:rsid w:val="00B540EE"/>
    <w:rPr>
      <w:rFonts w:ascii="Impact" w:eastAsia="Impact" w:hAnsi="Impact" w:cs="Impact"/>
      <w:sz w:val="19"/>
      <w:szCs w:val="19"/>
      <w:shd w:val="clear" w:color="auto" w:fill="FFFFFF"/>
    </w:rPr>
  </w:style>
  <w:style w:type="paragraph" w:customStyle="1" w:styleId="3c">
    <w:name w:val="Номер заголовка №3"/>
    <w:basedOn w:val="a0"/>
    <w:link w:val="3Exact1"/>
    <w:rsid w:val="00B540EE"/>
    <w:pPr>
      <w:widowControl w:val="0"/>
      <w:shd w:val="clear" w:color="auto" w:fill="FFFFFF"/>
      <w:spacing w:after="0" w:line="0" w:lineRule="atLeast"/>
    </w:pPr>
    <w:rPr>
      <w:rFonts w:ascii="Impact" w:eastAsia="Impact" w:hAnsi="Impact" w:cs="Impact"/>
      <w:sz w:val="19"/>
      <w:szCs w:val="19"/>
    </w:rPr>
  </w:style>
  <w:style w:type="character" w:customStyle="1" w:styleId="32Exact">
    <w:name w:val="Номер заголовка №3 (2) Exact"/>
    <w:link w:val="320"/>
    <w:locked/>
    <w:rsid w:val="00B540EE"/>
    <w:rPr>
      <w:rFonts w:ascii="Times New Roman" w:eastAsia="Times New Roman" w:hAnsi="Times New Roman" w:cs="Times New Roman"/>
      <w:sz w:val="21"/>
      <w:szCs w:val="21"/>
      <w:shd w:val="clear" w:color="auto" w:fill="FFFFFF"/>
    </w:rPr>
  </w:style>
  <w:style w:type="paragraph" w:customStyle="1" w:styleId="320">
    <w:name w:val="Номер заголовка №3 (2)"/>
    <w:basedOn w:val="a0"/>
    <w:link w:val="32Exact"/>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33Exact">
    <w:name w:val="Номер заголовка №3 (3) Exact"/>
    <w:link w:val="330"/>
    <w:locked/>
    <w:rsid w:val="00B540EE"/>
    <w:rPr>
      <w:rFonts w:ascii="Times New Roman" w:eastAsia="Times New Roman" w:hAnsi="Times New Roman" w:cs="Times New Roman"/>
      <w:sz w:val="26"/>
      <w:szCs w:val="26"/>
      <w:shd w:val="clear" w:color="auto" w:fill="FFFFFF"/>
    </w:rPr>
  </w:style>
  <w:style w:type="paragraph" w:customStyle="1" w:styleId="330">
    <w:name w:val="Номер заголовка №3 (3)"/>
    <w:basedOn w:val="a0"/>
    <w:link w:val="33Exact"/>
    <w:rsid w:val="00B540EE"/>
    <w:pPr>
      <w:widowControl w:val="0"/>
      <w:shd w:val="clear" w:color="auto" w:fill="FFFFFF"/>
      <w:spacing w:after="0" w:line="0" w:lineRule="atLeast"/>
    </w:pPr>
    <w:rPr>
      <w:rFonts w:ascii="Times New Roman" w:eastAsia="Times New Roman" w:hAnsi="Times New Roman"/>
      <w:sz w:val="26"/>
      <w:szCs w:val="26"/>
    </w:rPr>
  </w:style>
  <w:style w:type="character" w:customStyle="1" w:styleId="17Exact">
    <w:name w:val="Основной текст (17) Exact"/>
    <w:link w:val="172"/>
    <w:locked/>
    <w:rsid w:val="00B540EE"/>
    <w:rPr>
      <w:rFonts w:ascii="Candara" w:eastAsia="Candara" w:hAnsi="Candara" w:cs="Candara"/>
      <w:shd w:val="clear" w:color="auto" w:fill="FFFFFF"/>
    </w:rPr>
  </w:style>
  <w:style w:type="paragraph" w:customStyle="1" w:styleId="172">
    <w:name w:val="Основной текст (17)"/>
    <w:basedOn w:val="a0"/>
    <w:link w:val="17Exact"/>
    <w:rsid w:val="00B540EE"/>
    <w:pPr>
      <w:widowControl w:val="0"/>
      <w:shd w:val="clear" w:color="auto" w:fill="FFFFFF"/>
      <w:spacing w:after="0" w:line="0" w:lineRule="atLeast"/>
    </w:pPr>
    <w:rPr>
      <w:rFonts w:ascii="Candara" w:eastAsia="Candara" w:hAnsi="Candara" w:cs="Candara"/>
    </w:rPr>
  </w:style>
  <w:style w:type="character" w:customStyle="1" w:styleId="18Exact">
    <w:name w:val="Основной текст (18) Exact"/>
    <w:link w:val="182"/>
    <w:locked/>
    <w:rsid w:val="00B540EE"/>
    <w:rPr>
      <w:rFonts w:ascii="Microsoft Sans Serif" w:eastAsia="Microsoft Sans Serif" w:hAnsi="Microsoft Sans Serif" w:cs="Microsoft Sans Serif"/>
      <w:sz w:val="16"/>
      <w:szCs w:val="16"/>
      <w:shd w:val="clear" w:color="auto" w:fill="FFFFFF"/>
    </w:rPr>
  </w:style>
  <w:style w:type="paragraph" w:customStyle="1" w:styleId="182">
    <w:name w:val="Основной текст (18)"/>
    <w:basedOn w:val="a0"/>
    <w:link w:val="18Exact"/>
    <w:rsid w:val="00B540EE"/>
    <w:pPr>
      <w:widowControl w:val="0"/>
      <w:shd w:val="clear" w:color="auto" w:fill="FFFFFF"/>
      <w:spacing w:after="0" w:line="0" w:lineRule="atLeast"/>
    </w:pPr>
    <w:rPr>
      <w:rFonts w:ascii="Microsoft Sans Serif" w:eastAsia="Microsoft Sans Serif" w:hAnsi="Microsoft Sans Serif" w:cs="Microsoft Sans Serif"/>
      <w:sz w:val="16"/>
      <w:szCs w:val="16"/>
    </w:rPr>
  </w:style>
  <w:style w:type="character" w:customStyle="1" w:styleId="afffff8">
    <w:name w:val="Сноска_"/>
    <w:locked/>
    <w:rsid w:val="00B540EE"/>
    <w:rPr>
      <w:rFonts w:ascii="Times New Roman" w:eastAsia="Times New Roman" w:hAnsi="Times New Roman" w:cs="Times New Roman"/>
      <w:sz w:val="21"/>
      <w:szCs w:val="21"/>
      <w:shd w:val="clear" w:color="auto" w:fill="FFFFFF"/>
    </w:rPr>
  </w:style>
  <w:style w:type="character" w:customStyle="1" w:styleId="3d">
    <w:name w:val="Подпись к таблице (3)_"/>
    <w:link w:val="3e"/>
    <w:locked/>
    <w:rsid w:val="00B540EE"/>
    <w:rPr>
      <w:rFonts w:ascii="Times New Roman" w:eastAsia="Times New Roman" w:hAnsi="Times New Roman" w:cs="Times New Roman"/>
      <w:i/>
      <w:iCs/>
      <w:shd w:val="clear" w:color="auto" w:fill="FFFFFF"/>
    </w:rPr>
  </w:style>
  <w:style w:type="paragraph" w:customStyle="1" w:styleId="3e">
    <w:name w:val="Подпись к таблице (3)"/>
    <w:basedOn w:val="a0"/>
    <w:link w:val="3d"/>
    <w:rsid w:val="00B540EE"/>
    <w:pPr>
      <w:widowControl w:val="0"/>
      <w:shd w:val="clear" w:color="auto" w:fill="FFFFFF"/>
      <w:spacing w:after="0" w:line="0" w:lineRule="atLeast"/>
    </w:pPr>
    <w:rPr>
      <w:rFonts w:ascii="Times New Roman" w:eastAsia="Times New Roman" w:hAnsi="Times New Roman"/>
      <w:i/>
      <w:iCs/>
    </w:rPr>
  </w:style>
  <w:style w:type="character" w:customStyle="1" w:styleId="2f5">
    <w:name w:val="Сноска (2)_"/>
    <w:link w:val="2f6"/>
    <w:locked/>
    <w:rsid w:val="00B540EE"/>
    <w:rPr>
      <w:rFonts w:ascii="Times New Roman" w:eastAsia="Times New Roman" w:hAnsi="Times New Roman" w:cs="Times New Roman"/>
      <w:shd w:val="clear" w:color="auto" w:fill="FFFFFF"/>
    </w:rPr>
  </w:style>
  <w:style w:type="paragraph" w:customStyle="1" w:styleId="2f6">
    <w:name w:val="Сноска (2)"/>
    <w:basedOn w:val="a0"/>
    <w:link w:val="2f5"/>
    <w:rsid w:val="00B540EE"/>
    <w:pPr>
      <w:widowControl w:val="0"/>
      <w:shd w:val="clear" w:color="auto" w:fill="FFFFFF"/>
      <w:spacing w:after="0" w:line="211" w:lineRule="exact"/>
      <w:ind w:hanging="180"/>
    </w:pPr>
    <w:rPr>
      <w:rFonts w:ascii="Times New Roman" w:eastAsia="Times New Roman" w:hAnsi="Times New Roman"/>
    </w:rPr>
  </w:style>
  <w:style w:type="character" w:customStyle="1" w:styleId="afffff9">
    <w:name w:val="Подпись к таблице_"/>
    <w:link w:val="afffffa"/>
    <w:locked/>
    <w:rsid w:val="00B540EE"/>
    <w:rPr>
      <w:rFonts w:ascii="Times New Roman" w:eastAsia="Times New Roman" w:hAnsi="Times New Roman" w:cs="Times New Roman"/>
      <w:sz w:val="17"/>
      <w:szCs w:val="17"/>
      <w:shd w:val="clear" w:color="auto" w:fill="FFFFFF"/>
    </w:rPr>
  </w:style>
  <w:style w:type="paragraph" w:customStyle="1" w:styleId="afffffa">
    <w:name w:val="Подпись к таблице"/>
    <w:basedOn w:val="a0"/>
    <w:link w:val="afffff9"/>
    <w:rsid w:val="00B540EE"/>
    <w:pPr>
      <w:widowControl w:val="0"/>
      <w:shd w:val="clear" w:color="auto" w:fill="FFFFFF"/>
      <w:spacing w:after="0" w:line="168" w:lineRule="exact"/>
      <w:ind w:firstLine="300"/>
    </w:pPr>
    <w:rPr>
      <w:rFonts w:ascii="Times New Roman" w:eastAsia="Times New Roman" w:hAnsi="Times New Roman"/>
      <w:sz w:val="17"/>
      <w:szCs w:val="17"/>
    </w:rPr>
  </w:style>
  <w:style w:type="character" w:customStyle="1" w:styleId="190">
    <w:name w:val="Основной текст (19)_"/>
    <w:link w:val="191"/>
    <w:locked/>
    <w:rsid w:val="00B540EE"/>
    <w:rPr>
      <w:rFonts w:ascii="Times New Roman" w:eastAsia="Times New Roman" w:hAnsi="Times New Roman" w:cs="Times New Roman"/>
      <w:sz w:val="21"/>
      <w:szCs w:val="21"/>
      <w:shd w:val="clear" w:color="auto" w:fill="FFFFFF"/>
    </w:rPr>
  </w:style>
  <w:style w:type="paragraph" w:customStyle="1" w:styleId="191">
    <w:name w:val="Основной текст (19)"/>
    <w:basedOn w:val="a0"/>
    <w:link w:val="190"/>
    <w:rsid w:val="00B540EE"/>
    <w:pPr>
      <w:widowControl w:val="0"/>
      <w:shd w:val="clear" w:color="auto" w:fill="FFFFFF"/>
      <w:spacing w:after="180" w:line="0" w:lineRule="atLeast"/>
      <w:ind w:firstLine="340"/>
      <w:jc w:val="both"/>
    </w:pPr>
    <w:rPr>
      <w:rFonts w:ascii="Times New Roman" w:eastAsia="Times New Roman" w:hAnsi="Times New Roman"/>
      <w:sz w:val="21"/>
      <w:szCs w:val="21"/>
    </w:rPr>
  </w:style>
  <w:style w:type="character" w:customStyle="1" w:styleId="1Exact">
    <w:name w:val="Заголовок №1 Exact"/>
    <w:link w:val="1ff0"/>
    <w:locked/>
    <w:rsid w:val="00B540EE"/>
    <w:rPr>
      <w:rFonts w:ascii="Franklin Gothic Heavy" w:eastAsia="Franklin Gothic Heavy" w:hAnsi="Franklin Gothic Heavy" w:cs="Franklin Gothic Heavy"/>
      <w:i/>
      <w:iCs/>
      <w:sz w:val="28"/>
      <w:szCs w:val="28"/>
      <w:shd w:val="clear" w:color="auto" w:fill="FFFFFF"/>
    </w:rPr>
  </w:style>
  <w:style w:type="paragraph" w:customStyle="1" w:styleId="1ff0">
    <w:name w:val="Заголовок №1"/>
    <w:basedOn w:val="a0"/>
    <w:link w:val="1Exact"/>
    <w:rsid w:val="00B540EE"/>
    <w:pPr>
      <w:widowControl w:val="0"/>
      <w:shd w:val="clear" w:color="auto" w:fill="FFFFFF"/>
      <w:spacing w:after="0" w:line="0" w:lineRule="atLeast"/>
      <w:outlineLvl w:val="0"/>
    </w:pPr>
    <w:rPr>
      <w:rFonts w:ascii="Franklin Gothic Heavy" w:eastAsia="Franklin Gothic Heavy" w:hAnsi="Franklin Gothic Heavy" w:cs="Franklin Gothic Heavy"/>
      <w:i/>
      <w:iCs/>
      <w:sz w:val="28"/>
      <w:szCs w:val="28"/>
    </w:rPr>
  </w:style>
  <w:style w:type="character" w:customStyle="1" w:styleId="2Exact1">
    <w:name w:val="Номер заголовка №2 Exact"/>
    <w:link w:val="2f7"/>
    <w:locked/>
    <w:rsid w:val="00B540EE"/>
    <w:rPr>
      <w:rFonts w:ascii="Times New Roman" w:eastAsia="Times New Roman" w:hAnsi="Times New Roman" w:cs="Times New Roman"/>
      <w:shd w:val="clear" w:color="auto" w:fill="FFFFFF"/>
    </w:rPr>
  </w:style>
  <w:style w:type="paragraph" w:customStyle="1" w:styleId="2f7">
    <w:name w:val="Номер заголовка №2"/>
    <w:basedOn w:val="a0"/>
    <w:link w:val="2Exact1"/>
    <w:rsid w:val="00B540EE"/>
    <w:pPr>
      <w:widowControl w:val="0"/>
      <w:shd w:val="clear" w:color="auto" w:fill="FFFFFF"/>
      <w:spacing w:before="120" w:after="0" w:line="0" w:lineRule="atLeast"/>
    </w:pPr>
    <w:rPr>
      <w:rFonts w:ascii="Times New Roman" w:eastAsia="Times New Roman" w:hAnsi="Times New Roman"/>
    </w:rPr>
  </w:style>
  <w:style w:type="character" w:customStyle="1" w:styleId="22Exact">
    <w:name w:val="Заголовок №2 (2) Exact"/>
    <w:link w:val="220"/>
    <w:locked/>
    <w:rsid w:val="00B540EE"/>
    <w:rPr>
      <w:rFonts w:ascii="Impact" w:eastAsia="Impact" w:hAnsi="Impact" w:cs="Impact"/>
      <w:sz w:val="21"/>
      <w:szCs w:val="21"/>
      <w:shd w:val="clear" w:color="auto" w:fill="FFFFFF"/>
    </w:rPr>
  </w:style>
  <w:style w:type="paragraph" w:customStyle="1" w:styleId="220">
    <w:name w:val="Заголовок №2 (2)"/>
    <w:basedOn w:val="a0"/>
    <w:link w:val="22Exact"/>
    <w:rsid w:val="00B540EE"/>
    <w:pPr>
      <w:widowControl w:val="0"/>
      <w:shd w:val="clear" w:color="auto" w:fill="FFFFFF"/>
      <w:spacing w:after="0" w:line="754" w:lineRule="exact"/>
      <w:outlineLvl w:val="1"/>
    </w:pPr>
    <w:rPr>
      <w:rFonts w:ascii="Impact" w:eastAsia="Impact" w:hAnsi="Impact" w:cs="Impact"/>
      <w:sz w:val="21"/>
      <w:szCs w:val="21"/>
    </w:rPr>
  </w:style>
  <w:style w:type="character" w:customStyle="1" w:styleId="23Exact">
    <w:name w:val="Заголовок №2 (3) Exact"/>
    <w:link w:val="230"/>
    <w:locked/>
    <w:rsid w:val="00B540EE"/>
    <w:rPr>
      <w:rFonts w:ascii="Times New Roman" w:eastAsia="Times New Roman" w:hAnsi="Times New Roman" w:cs="Times New Roman"/>
      <w:sz w:val="21"/>
      <w:szCs w:val="21"/>
      <w:shd w:val="clear" w:color="auto" w:fill="FFFFFF"/>
    </w:rPr>
  </w:style>
  <w:style w:type="paragraph" w:customStyle="1" w:styleId="230">
    <w:name w:val="Заголовок №2 (3)"/>
    <w:basedOn w:val="a0"/>
    <w:link w:val="23Exact"/>
    <w:rsid w:val="00B540EE"/>
    <w:pPr>
      <w:widowControl w:val="0"/>
      <w:shd w:val="clear" w:color="auto" w:fill="FFFFFF"/>
      <w:spacing w:after="0" w:line="0" w:lineRule="atLeast"/>
      <w:outlineLvl w:val="1"/>
    </w:pPr>
    <w:rPr>
      <w:rFonts w:ascii="Times New Roman" w:eastAsia="Times New Roman" w:hAnsi="Times New Roman"/>
      <w:sz w:val="21"/>
      <w:szCs w:val="21"/>
    </w:rPr>
  </w:style>
  <w:style w:type="character" w:customStyle="1" w:styleId="22Exact0">
    <w:name w:val="Номер заголовка №2 (2) Exact"/>
    <w:link w:val="221"/>
    <w:locked/>
    <w:rsid w:val="00B540EE"/>
    <w:rPr>
      <w:rFonts w:ascii="Times New Roman" w:eastAsia="Times New Roman" w:hAnsi="Times New Roman" w:cs="Times New Roman"/>
      <w:b/>
      <w:bCs/>
      <w:sz w:val="26"/>
      <w:szCs w:val="26"/>
      <w:shd w:val="clear" w:color="auto" w:fill="FFFFFF"/>
    </w:rPr>
  </w:style>
  <w:style w:type="paragraph" w:customStyle="1" w:styleId="221">
    <w:name w:val="Номер заголовка №2 (2)"/>
    <w:basedOn w:val="a0"/>
    <w:link w:val="22Exact0"/>
    <w:rsid w:val="00B540EE"/>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5Exact">
    <w:name w:val="Подпись к картинке (5) Exact"/>
    <w:link w:val="56"/>
    <w:locked/>
    <w:rsid w:val="00B540EE"/>
    <w:rPr>
      <w:rFonts w:ascii="Impact" w:eastAsia="Impact" w:hAnsi="Impact" w:cs="Impact"/>
      <w:sz w:val="21"/>
      <w:szCs w:val="21"/>
      <w:shd w:val="clear" w:color="auto" w:fill="FFFFFF"/>
    </w:rPr>
  </w:style>
  <w:style w:type="paragraph" w:customStyle="1" w:styleId="56">
    <w:name w:val="Подпись к картинке (5)"/>
    <w:basedOn w:val="a0"/>
    <w:link w:val="5Exact"/>
    <w:rsid w:val="00B540EE"/>
    <w:pPr>
      <w:widowControl w:val="0"/>
      <w:shd w:val="clear" w:color="auto" w:fill="FFFFFF"/>
      <w:spacing w:after="0" w:line="0" w:lineRule="atLeast"/>
    </w:pPr>
    <w:rPr>
      <w:rFonts w:ascii="Impact" w:eastAsia="Impact" w:hAnsi="Impact" w:cs="Impact"/>
      <w:sz w:val="21"/>
      <w:szCs w:val="21"/>
    </w:rPr>
  </w:style>
  <w:style w:type="character" w:customStyle="1" w:styleId="6Exact">
    <w:name w:val="Подпись к картинке (6) Exact"/>
    <w:link w:val="64"/>
    <w:locked/>
    <w:rsid w:val="00B540EE"/>
    <w:rPr>
      <w:rFonts w:ascii="Times New Roman" w:eastAsia="Times New Roman" w:hAnsi="Times New Roman" w:cs="Times New Roman"/>
      <w:b/>
      <w:bCs/>
      <w:sz w:val="26"/>
      <w:szCs w:val="26"/>
      <w:shd w:val="clear" w:color="auto" w:fill="FFFFFF"/>
    </w:rPr>
  </w:style>
  <w:style w:type="paragraph" w:customStyle="1" w:styleId="64">
    <w:name w:val="Подпись к картинке (6)"/>
    <w:basedOn w:val="a0"/>
    <w:link w:val="6Exact"/>
    <w:rsid w:val="00B540EE"/>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2f8">
    <w:name w:val="Подпись к таблице (2)_"/>
    <w:link w:val="2f9"/>
    <w:locked/>
    <w:rsid w:val="00B540EE"/>
    <w:rPr>
      <w:rFonts w:ascii="Times New Roman" w:eastAsia="Times New Roman" w:hAnsi="Times New Roman" w:cs="Times New Roman"/>
      <w:sz w:val="21"/>
      <w:szCs w:val="21"/>
      <w:shd w:val="clear" w:color="auto" w:fill="FFFFFF"/>
    </w:rPr>
  </w:style>
  <w:style w:type="paragraph" w:customStyle="1" w:styleId="2f9">
    <w:name w:val="Подпись к таблице (2)"/>
    <w:basedOn w:val="a0"/>
    <w:link w:val="2f8"/>
    <w:rsid w:val="00B540EE"/>
    <w:pPr>
      <w:widowControl w:val="0"/>
      <w:shd w:val="clear" w:color="auto" w:fill="FFFFFF"/>
      <w:spacing w:after="0" w:line="0" w:lineRule="atLeast"/>
      <w:jc w:val="right"/>
    </w:pPr>
    <w:rPr>
      <w:rFonts w:ascii="Times New Roman" w:eastAsia="Times New Roman" w:hAnsi="Times New Roman"/>
      <w:sz w:val="21"/>
      <w:szCs w:val="21"/>
    </w:rPr>
  </w:style>
  <w:style w:type="character" w:customStyle="1" w:styleId="20Exact">
    <w:name w:val="Основной текст (20) Exact"/>
    <w:link w:val="200"/>
    <w:locked/>
    <w:rsid w:val="00B540EE"/>
    <w:rPr>
      <w:rFonts w:ascii="Times New Roman" w:eastAsia="Times New Roman" w:hAnsi="Times New Roman" w:cs="Times New Roman"/>
      <w:sz w:val="17"/>
      <w:szCs w:val="17"/>
      <w:shd w:val="clear" w:color="auto" w:fill="FFFFFF"/>
    </w:rPr>
  </w:style>
  <w:style w:type="paragraph" w:customStyle="1" w:styleId="200">
    <w:name w:val="Основной текст (20)"/>
    <w:basedOn w:val="a0"/>
    <w:link w:val="20Exact"/>
    <w:rsid w:val="00B540EE"/>
    <w:pPr>
      <w:widowControl w:val="0"/>
      <w:shd w:val="clear" w:color="auto" w:fill="FFFFFF"/>
      <w:spacing w:after="0" w:line="0" w:lineRule="atLeast"/>
    </w:pPr>
    <w:rPr>
      <w:rFonts w:ascii="Times New Roman" w:eastAsia="Times New Roman" w:hAnsi="Times New Roman"/>
      <w:sz w:val="17"/>
      <w:szCs w:val="17"/>
    </w:rPr>
  </w:style>
  <w:style w:type="character" w:customStyle="1" w:styleId="21Exact">
    <w:name w:val="Основной текст (21) Exact"/>
    <w:link w:val="213"/>
    <w:locked/>
    <w:rsid w:val="00B540EE"/>
    <w:rPr>
      <w:rFonts w:ascii="Trebuchet MS" w:eastAsia="Trebuchet MS" w:hAnsi="Trebuchet MS" w:cs="Trebuchet MS"/>
      <w:i/>
      <w:iCs/>
      <w:sz w:val="15"/>
      <w:szCs w:val="15"/>
      <w:shd w:val="clear" w:color="auto" w:fill="FFFFFF"/>
    </w:rPr>
  </w:style>
  <w:style w:type="paragraph" w:customStyle="1" w:styleId="213">
    <w:name w:val="Основной текст (21)"/>
    <w:basedOn w:val="a0"/>
    <w:link w:val="21Exact"/>
    <w:rsid w:val="00B540EE"/>
    <w:pPr>
      <w:widowControl w:val="0"/>
      <w:shd w:val="clear" w:color="auto" w:fill="FFFFFF"/>
      <w:spacing w:after="60" w:line="0" w:lineRule="atLeast"/>
    </w:pPr>
    <w:rPr>
      <w:rFonts w:ascii="Trebuchet MS" w:eastAsia="Trebuchet MS" w:hAnsi="Trebuchet MS" w:cs="Trebuchet MS"/>
      <w:i/>
      <w:iCs/>
      <w:sz w:val="15"/>
      <w:szCs w:val="15"/>
    </w:rPr>
  </w:style>
  <w:style w:type="character" w:customStyle="1" w:styleId="afffffb">
    <w:name w:val="Колонтитул_"/>
    <w:link w:val="afffffc"/>
    <w:locked/>
    <w:rsid w:val="00B540EE"/>
    <w:rPr>
      <w:rFonts w:ascii="Times New Roman" w:eastAsia="Times New Roman" w:hAnsi="Times New Roman" w:cs="Times New Roman"/>
      <w:i/>
      <w:iCs/>
      <w:sz w:val="18"/>
      <w:szCs w:val="18"/>
      <w:shd w:val="clear" w:color="auto" w:fill="FFFFFF"/>
    </w:rPr>
  </w:style>
  <w:style w:type="paragraph" w:customStyle="1" w:styleId="afffffc">
    <w:name w:val="Колонтитул"/>
    <w:basedOn w:val="a0"/>
    <w:link w:val="afffffb"/>
    <w:rsid w:val="00B540EE"/>
    <w:pPr>
      <w:widowControl w:val="0"/>
      <w:shd w:val="clear" w:color="auto" w:fill="FFFFFF"/>
      <w:spacing w:after="0" w:line="0" w:lineRule="atLeast"/>
    </w:pPr>
    <w:rPr>
      <w:rFonts w:ascii="Times New Roman" w:eastAsia="Times New Roman" w:hAnsi="Times New Roman"/>
      <w:i/>
      <w:iCs/>
      <w:sz w:val="18"/>
      <w:szCs w:val="18"/>
    </w:rPr>
  </w:style>
  <w:style w:type="character" w:customStyle="1" w:styleId="2fa">
    <w:name w:val="Основной текст (2) + Полужирный"/>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MicrosoftSansSerif">
    <w:name w:val="Основной текст (2) + Microsoft Sans Serif"/>
    <w:aliases w:val="7,5 pt,Полужирный,Колонтитул + 10,8,Основной текст (5) + 10,Не полужирный,Основной текст (2) + 10,Сноска + Garamond,11,Основной текст (7) + Franklin Gothic Heavy,Основной текст (2) + Impact,9,5 pt9,8.5 pt"/>
    <w:rsid w:val="00B540EE"/>
    <w:rPr>
      <w:rFonts w:ascii="Times New Roman" w:eastAsia="Times New Roman" w:hAnsi="Times New Roman" w:cs="Times New Roman"/>
      <w:b/>
      <w:bCs/>
      <w:i w:val="0"/>
      <w:iCs w:val="0"/>
      <w:color w:val="000000"/>
      <w:spacing w:val="0"/>
      <w:w w:val="100"/>
      <w:position w:val="0"/>
      <w:sz w:val="22"/>
      <w:szCs w:val="22"/>
      <w:shd w:val="clear" w:color="auto" w:fill="FFFFFF"/>
      <w:lang w:val="ru-RU" w:eastAsia="ru-RU" w:bidi="ru-RU"/>
    </w:rPr>
  </w:style>
  <w:style w:type="character" w:customStyle="1" w:styleId="21pt">
    <w:name w:val="Основной текст (2) + Интервал 1 pt"/>
    <w:rsid w:val="00B540EE"/>
    <w:rPr>
      <w:rFonts w:ascii="Times New Roman" w:eastAsia="Times New Roman" w:hAnsi="Times New Roman" w:cs="Times New Roman" w:hint="default"/>
      <w:b/>
      <w:bCs/>
      <w:i w:val="0"/>
      <w:iCs w:val="0"/>
      <w:smallCaps w:val="0"/>
      <w:strike w:val="0"/>
      <w:dstrike w:val="0"/>
      <w:color w:val="000000"/>
      <w:spacing w:val="20"/>
      <w:w w:val="100"/>
      <w:position w:val="0"/>
      <w:sz w:val="21"/>
      <w:szCs w:val="21"/>
      <w:u w:val="none"/>
      <w:effect w:val="none"/>
      <w:shd w:val="clear" w:color="auto" w:fill="FFFFFF"/>
      <w:lang w:val="ru-RU" w:eastAsia="ru-RU" w:bidi="ru-RU"/>
    </w:rPr>
  </w:style>
  <w:style w:type="character" w:customStyle="1" w:styleId="2Consolas">
    <w:name w:val="Основной текст (2) + Consolas"/>
    <w:aliases w:val="10 pt,Основной текст (2) + Arial,Основной текст (2) + Verdana,Основной текст (9) + Microsoft Sans Serif,4,Полужирный4,Основной текст (2) + Arial7,Полужирный3"/>
    <w:uiPriority w:val="99"/>
    <w:rsid w:val="00B540EE"/>
    <w:rPr>
      <w:rFonts w:ascii="Consolas" w:eastAsia="Consolas" w:hAnsi="Consolas" w:cs="Consolas" w:hint="default"/>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Exact2">
    <w:name w:val="Основной текст (2) Exact"/>
    <w:uiPriority w:val="99"/>
    <w:rsid w:val="00B540E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8Consolas">
    <w:name w:val="Основной текст (8) + Consolas"/>
    <w:aliases w:val="9 pt Exact"/>
    <w:rsid w:val="00B540EE"/>
    <w:rPr>
      <w:rFonts w:ascii="Consolas" w:eastAsia="Consolas" w:hAnsi="Consolas" w:cs="Consolas"/>
      <w:color w:val="000000"/>
      <w:spacing w:val="0"/>
      <w:w w:val="100"/>
      <w:position w:val="0"/>
      <w:sz w:val="18"/>
      <w:szCs w:val="18"/>
      <w:shd w:val="clear" w:color="auto" w:fill="FFFFFF"/>
      <w:lang w:val="ru-RU" w:eastAsia="ru-RU" w:bidi="ru-RU"/>
    </w:rPr>
  </w:style>
  <w:style w:type="character" w:customStyle="1" w:styleId="810">
    <w:name w:val="Основной текст (8) + 10"/>
    <w:aliases w:val="5 pt Exact"/>
    <w:rsid w:val="00B540EE"/>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2Exact3">
    <w:name w:val="Основной текст (2) + Полужирный Exact"/>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Exact">
    <w:name w:val="Основной текст (10) Exact"/>
    <w:rsid w:val="00B540EE"/>
    <w:rPr>
      <w:rFonts w:ascii="Times New Roman" w:eastAsia="Times New Roman" w:hAnsi="Times New Roman" w:cs="Times New Roman" w:hint="default"/>
      <w:b/>
      <w:bCs/>
      <w:i/>
      <w:iCs/>
      <w:smallCaps w:val="0"/>
      <w:strike w:val="0"/>
      <w:dstrike w:val="0"/>
      <w:sz w:val="21"/>
      <w:szCs w:val="21"/>
      <w:u w:val="none"/>
      <w:effect w:val="none"/>
    </w:rPr>
  </w:style>
  <w:style w:type="character" w:customStyle="1" w:styleId="210pt">
    <w:name w:val="Основной текст (2) + 10 pt"/>
    <w:aliases w:val="Интервал 1 pt,Курсив1"/>
    <w:rsid w:val="00B540EE"/>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99pt">
    <w:name w:val="Основной текст (9) + Интервал 9 pt"/>
    <w:rsid w:val="00B540EE"/>
    <w:rPr>
      <w:rFonts w:ascii="Times New Roman" w:eastAsia="Times New Roman" w:hAnsi="Times New Roman" w:cs="Times New Roman"/>
      <w:i w:val="0"/>
      <w:iCs w:val="0"/>
      <w:color w:val="000000"/>
      <w:spacing w:val="190"/>
      <w:w w:val="100"/>
      <w:position w:val="0"/>
      <w:sz w:val="21"/>
      <w:szCs w:val="21"/>
      <w:shd w:val="clear" w:color="auto" w:fill="FFFFFF"/>
      <w:lang w:val="ru-RU" w:eastAsia="ru-RU" w:bidi="ru-RU"/>
    </w:rPr>
  </w:style>
  <w:style w:type="character" w:customStyle="1" w:styleId="2fb">
    <w:name w:val="Основной текст (2) + Курсив"/>
    <w:aliases w:val="Интервал 9 pt"/>
    <w:rsid w:val="00B540EE"/>
    <w:rPr>
      <w:rFonts w:ascii="Times New Roman" w:eastAsia="Times New Roman" w:hAnsi="Times New Roman" w:cs="Times New Roman" w:hint="default"/>
      <w:b/>
      <w:bCs/>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21ptExact">
    <w:name w:val="Подпись к картинке (2) + Интервал 1 pt Exact"/>
    <w:rsid w:val="00B540EE"/>
    <w:rPr>
      <w:rFonts w:ascii="Times New Roman" w:eastAsia="Times New Roman" w:hAnsi="Times New Roman" w:cs="Times New Roman"/>
      <w:color w:val="000000"/>
      <w:spacing w:val="20"/>
      <w:w w:val="100"/>
      <w:position w:val="0"/>
      <w:shd w:val="clear" w:color="auto" w:fill="FFFFFF"/>
      <w:lang w:val="ru-RU" w:eastAsia="ru-RU" w:bidi="ru-RU"/>
    </w:rPr>
  </w:style>
  <w:style w:type="character" w:customStyle="1" w:styleId="9Exact">
    <w:name w:val="Основной текст (9) Exact"/>
    <w:rsid w:val="00B540EE"/>
    <w:rPr>
      <w:rFonts w:ascii="Times New Roman" w:eastAsia="Times New Roman" w:hAnsi="Times New Roman" w:cs="Times New Roman" w:hint="default"/>
      <w:b w:val="0"/>
      <w:bCs w:val="0"/>
      <w:i/>
      <w:iCs/>
      <w:smallCaps w:val="0"/>
      <w:strike w:val="0"/>
      <w:dstrike w:val="0"/>
      <w:sz w:val="21"/>
      <w:szCs w:val="21"/>
      <w:u w:val="none"/>
      <w:effect w:val="none"/>
    </w:rPr>
  </w:style>
  <w:style w:type="character" w:customStyle="1" w:styleId="2Exact4">
    <w:name w:val="Основной текст (2) + Курсив Exact"/>
    <w:rsid w:val="00B540EE"/>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33">
    <w:name w:val="Основной текст (13)"/>
    <w:rsid w:val="00B540EE"/>
    <w:rPr>
      <w:rFonts w:ascii="Times New Roman" w:eastAsia="Times New Roman" w:hAnsi="Times New Roman" w:cs="Times New Roman" w:hint="default"/>
      <w:b w:val="0"/>
      <w:bCs w:val="0"/>
      <w:i w:val="0"/>
      <w:iCs w:val="0"/>
      <w:smallCaps w:val="0"/>
      <w:strike/>
      <w:dstrike w:val="0"/>
      <w:color w:val="000000"/>
      <w:spacing w:val="0"/>
      <w:w w:val="100"/>
      <w:position w:val="0"/>
      <w:sz w:val="10"/>
      <w:szCs w:val="10"/>
      <w:u w:val="none"/>
      <w:effect w:val="none"/>
      <w:shd w:val="clear" w:color="auto" w:fill="FFFFFF"/>
      <w:lang w:val="ru-RU" w:eastAsia="ru-RU" w:bidi="ru-RU"/>
    </w:rPr>
  </w:style>
  <w:style w:type="character" w:customStyle="1" w:styleId="234pt">
    <w:name w:val="Основной текст (2) + Интервал 34 pt"/>
    <w:rsid w:val="00B540EE"/>
    <w:rPr>
      <w:rFonts w:ascii="Times New Roman" w:eastAsia="Times New Roman" w:hAnsi="Times New Roman" w:cs="Times New Roman" w:hint="default"/>
      <w:b/>
      <w:bCs/>
      <w:i w:val="0"/>
      <w:iCs w:val="0"/>
      <w:smallCaps w:val="0"/>
      <w:strike w:val="0"/>
      <w:dstrike w:val="0"/>
      <w:color w:val="000000"/>
      <w:spacing w:val="690"/>
      <w:w w:val="100"/>
      <w:position w:val="0"/>
      <w:sz w:val="21"/>
      <w:szCs w:val="21"/>
      <w:u w:val="none"/>
      <w:effect w:val="none"/>
      <w:shd w:val="clear" w:color="auto" w:fill="FFFFFF"/>
      <w:lang w:val="ru-RU" w:eastAsia="ru-RU" w:bidi="ru-RU"/>
    </w:rPr>
  </w:style>
  <w:style w:type="character" w:customStyle="1" w:styleId="2Candara">
    <w:name w:val="Основной текст (2) + Candara"/>
    <w:aliases w:val="11 pt,Подпись к картинке (2) + Times New Roman,Интервал 0 pt Exact,Основной текст (10) + Garamond,Основной текст (14) + Garamond,Основной текст (13) + Times New Roman,Заголовок №9 + Times New Roman"/>
    <w:rsid w:val="00B540EE"/>
    <w:rPr>
      <w:rFonts w:ascii="Candara" w:eastAsia="Candara" w:hAnsi="Candara" w:cs="Candara" w:hint="default"/>
      <w:b/>
      <w:bCs/>
      <w:i w:val="0"/>
      <w:iCs w:val="0"/>
      <w:smallCaps w:val="0"/>
      <w:strike w:val="0"/>
      <w:dstrike w:val="0"/>
      <w:color w:val="000000"/>
      <w:spacing w:val="0"/>
      <w:w w:val="100"/>
      <w:position w:val="0"/>
      <w:sz w:val="8"/>
      <w:szCs w:val="8"/>
      <w:u w:val="none"/>
      <w:effect w:val="none"/>
      <w:shd w:val="clear" w:color="auto" w:fill="FFFFFF"/>
      <w:lang w:val="ru-RU" w:eastAsia="ru-RU" w:bidi="ru-RU"/>
    </w:rPr>
  </w:style>
  <w:style w:type="character" w:customStyle="1" w:styleId="21pt0">
    <w:name w:val="Подпись к таблице (2) + Интервал 1 pt"/>
    <w:rsid w:val="00B540EE"/>
    <w:rPr>
      <w:rFonts w:ascii="Times New Roman" w:eastAsia="Times New Roman" w:hAnsi="Times New Roman" w:cs="Times New Roman" w:hint="default"/>
      <w:b w:val="0"/>
      <w:bCs w:val="0"/>
      <w:i w:val="0"/>
      <w:iCs w:val="0"/>
      <w:smallCaps w:val="0"/>
      <w:strike w:val="0"/>
      <w:dstrike w:val="0"/>
      <w:color w:val="000000"/>
      <w:spacing w:val="20"/>
      <w:w w:val="100"/>
      <w:position w:val="0"/>
      <w:sz w:val="21"/>
      <w:szCs w:val="21"/>
      <w:u w:val="none"/>
      <w:effect w:val="none"/>
      <w:lang w:val="ru-RU" w:eastAsia="ru-RU" w:bidi="ru-RU"/>
    </w:rPr>
  </w:style>
  <w:style w:type="character" w:customStyle="1" w:styleId="6Exact0">
    <w:name w:val="Основной текст (6) Exact"/>
    <w:rsid w:val="00B540EE"/>
    <w:rPr>
      <w:rFonts w:ascii="Times New Roman" w:eastAsia="Times New Roman" w:hAnsi="Times New Roman" w:cs="Times New Roman" w:hint="default"/>
      <w:b/>
      <w:bCs/>
      <w:i w:val="0"/>
      <w:iCs w:val="0"/>
      <w:smallCaps w:val="0"/>
      <w:strike w:val="0"/>
      <w:dstrike w:val="0"/>
      <w:sz w:val="21"/>
      <w:szCs w:val="21"/>
      <w:u w:val="none"/>
      <w:effect w:val="none"/>
    </w:rPr>
  </w:style>
  <w:style w:type="character" w:customStyle="1" w:styleId="16MicrosoftSansSerif">
    <w:name w:val="Основной текст (16) + Microsoft Sans Serif"/>
    <w:aliases w:val="Не полужирный Exact"/>
    <w:rsid w:val="00B540EE"/>
    <w:rPr>
      <w:rFonts w:ascii="Microsoft Sans Serif" w:eastAsia="Microsoft Sans Serif" w:hAnsi="Microsoft Sans Serif" w:cs="Microsoft Sans Serif"/>
      <w:b w:val="0"/>
      <w:bCs w:val="0"/>
      <w:color w:val="000000"/>
      <w:spacing w:val="0"/>
      <w:w w:val="100"/>
      <w:position w:val="0"/>
      <w:sz w:val="19"/>
      <w:szCs w:val="19"/>
      <w:shd w:val="clear" w:color="auto" w:fill="FFFFFF"/>
      <w:lang w:val="ru-RU" w:eastAsia="ru-RU" w:bidi="ru-RU"/>
    </w:rPr>
  </w:style>
  <w:style w:type="character" w:customStyle="1" w:styleId="11Exact">
    <w:name w:val="Основной текст (11) Exact"/>
    <w:rsid w:val="00B540EE"/>
    <w:rPr>
      <w:rFonts w:ascii="Microsoft Sans Serif" w:eastAsia="Microsoft Sans Serif" w:hAnsi="Microsoft Sans Serif" w:cs="Microsoft Sans Serif" w:hint="default"/>
      <w:b w:val="0"/>
      <w:bCs w:val="0"/>
      <w:i/>
      <w:iCs/>
      <w:smallCaps w:val="0"/>
      <w:strike w:val="0"/>
      <w:dstrike w:val="0"/>
      <w:spacing w:val="0"/>
      <w:sz w:val="16"/>
      <w:szCs w:val="16"/>
      <w:u w:val="none"/>
      <w:effect w:val="none"/>
    </w:rPr>
  </w:style>
  <w:style w:type="character" w:customStyle="1" w:styleId="11Exact0">
    <w:name w:val="Основной текст (11) + Не курсив Exact"/>
    <w:rsid w:val="00B540EE"/>
    <w:rPr>
      <w:rFonts w:ascii="Microsoft Sans Serif" w:eastAsia="Microsoft Sans Serif" w:hAnsi="Microsoft Sans Serif" w:cs="Microsoft Sans Serif"/>
      <w:b w:val="0"/>
      <w:bCs w:val="0"/>
      <w:i/>
      <w:iCs/>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3MicrosoftSansSerif">
    <w:name w:val="Номер заголовка №3 + Microsoft Sans Serif"/>
    <w:aliases w:val="10 pt Exact"/>
    <w:rsid w:val="00B540EE"/>
    <w:rPr>
      <w:rFonts w:ascii="Microsoft Sans Serif" w:eastAsia="Microsoft Sans Serif" w:hAnsi="Microsoft Sans Serif" w:cs="Microsoft Sans Serif"/>
      <w:color w:val="000000"/>
      <w:spacing w:val="0"/>
      <w:w w:val="100"/>
      <w:position w:val="0"/>
      <w:sz w:val="20"/>
      <w:szCs w:val="20"/>
      <w:shd w:val="clear" w:color="auto" w:fill="FFFFFF"/>
      <w:lang w:val="ru-RU" w:eastAsia="ru-RU" w:bidi="ru-RU"/>
    </w:rPr>
  </w:style>
  <w:style w:type="character" w:customStyle="1" w:styleId="Exact0">
    <w:name w:val="Подпись к картинке + Курсив Exact"/>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51">
    <w:name w:val="Основной текст (15)_"/>
    <w:rsid w:val="00B540E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152">
    <w:name w:val="Основной текст (15)"/>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153">
    <w:name w:val="Основной текст (15) + Курсив"/>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15Consolas">
    <w:name w:val="Основной текст (15) + Consolas"/>
    <w:aliases w:val="12 pt,Курсив,Основной текст (2) + 6 pt,Малые прописные,Интервал 0 pt,Основной текст (2) + Microsoft Sans Serif1,81,5 pt2,Основной текст (2) + 4 pt,Основной текст (6) + 11 pt,Основной текст (2) + Arial6,6"/>
    <w:uiPriority w:val="99"/>
    <w:rsid w:val="00B540EE"/>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afffffd">
    <w:name w:val="Сноска + Полужирный"/>
    <w:rsid w:val="00B540EE"/>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afffffe">
    <w:name w:val="Сноска + Курсив"/>
    <w:rsid w:val="00B540EE"/>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character" w:customStyle="1" w:styleId="9Exact0">
    <w:name w:val="Основной текст (9) + Не курсив Exact"/>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1ptExact">
    <w:name w:val="Основной текст (9) + Интервал 1 pt Exact"/>
    <w:rsid w:val="00B540EE"/>
    <w:rPr>
      <w:rFonts w:ascii="Times New Roman" w:eastAsia="Times New Roman" w:hAnsi="Times New Roman" w:cs="Times New Roman"/>
      <w:b w:val="0"/>
      <w:bCs w:val="0"/>
      <w:i/>
      <w:iCs/>
      <w:smallCaps w:val="0"/>
      <w:strike w:val="0"/>
      <w:dstrike w:val="0"/>
      <w:color w:val="000000"/>
      <w:spacing w:val="30"/>
      <w:w w:val="100"/>
      <w:position w:val="0"/>
      <w:sz w:val="21"/>
      <w:szCs w:val="21"/>
      <w:u w:val="none"/>
      <w:effect w:val="none"/>
      <w:shd w:val="clear" w:color="auto" w:fill="FFFFFF"/>
      <w:lang w:val="en-US" w:eastAsia="en-US" w:bidi="en-US"/>
    </w:rPr>
  </w:style>
  <w:style w:type="character" w:customStyle="1" w:styleId="65">
    <w:name w:val="Основной текст (6) + Курсив"/>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Exact1">
    <w:name w:val="Подпись к картинке + Полужирный Exact"/>
    <w:rsid w:val="00B540E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2">
    <w:name w:val="Основной текст (10) + Не курсив"/>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4">
    <w:name w:val="Основной текст (9) + Полужирный"/>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5">
    <w:name w:val="Основной текст (9) + Не курсив"/>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Exact1">
    <w:name w:val="Основной текст (9) + Полужирный Exact"/>
    <w:rsid w:val="00B540EE"/>
    <w:rPr>
      <w:rFonts w:ascii="Times New Roman" w:eastAsia="Times New Roman" w:hAnsi="Times New Roman" w:cs="Times New Roman"/>
      <w:b/>
      <w:bCs/>
      <w:i w:val="0"/>
      <w:iCs w:val="0"/>
      <w:color w:val="000000"/>
      <w:spacing w:val="0"/>
      <w:w w:val="100"/>
      <w:position w:val="0"/>
      <w:sz w:val="21"/>
      <w:szCs w:val="21"/>
      <w:shd w:val="clear" w:color="auto" w:fill="FFFFFF"/>
      <w:lang w:val="ru-RU" w:eastAsia="ru-RU" w:bidi="ru-RU"/>
    </w:rPr>
  </w:style>
  <w:style w:type="character" w:customStyle="1" w:styleId="6Exact1">
    <w:name w:val="Основной текст (6) + Курсив Exact"/>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7MicrosoftSansSerif">
    <w:name w:val="Основной текст (7) + Microsoft Sans Serif"/>
    <w:aliases w:val="8 pt"/>
    <w:rsid w:val="00B540EE"/>
    <w:rPr>
      <w:rFonts w:ascii="Microsoft Sans Serif" w:eastAsia="Microsoft Sans Serif" w:hAnsi="Microsoft Sans Serif" w:cs="Microsoft Sans Serif"/>
      <w:b w:val="0"/>
      <w:bCs w:val="0"/>
      <w:i w:val="0"/>
      <w:iCs w:val="0"/>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92pt">
    <w:name w:val="Основной текст (9) + Интервал 2 pt"/>
    <w:rsid w:val="00B540EE"/>
    <w:rPr>
      <w:rFonts w:ascii="Times New Roman" w:eastAsia="Times New Roman" w:hAnsi="Times New Roman" w:cs="Times New Roman"/>
      <w:b w:val="0"/>
      <w:bCs w:val="0"/>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11pt">
    <w:name w:val="Колонтитул + 11 pt"/>
    <w:aliases w:val="Не курсив,Основной текст (4) + Полужирный"/>
    <w:rsid w:val="00B540EE"/>
    <w:rPr>
      <w:rFonts w:ascii="Times New Roman" w:eastAsia="Times New Roman" w:hAnsi="Times New Roman" w:cs="Times New Roman"/>
      <w:b w:val="0"/>
      <w:bCs w:val="0"/>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fc">
    <w:name w:val="Подпись к таблице (2) + Полужирный"/>
    <w:rsid w:val="00B540E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3">
    <w:name w:val="Основной текст (10) + Не полужирный"/>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fd">
    <w:name w:val="Подпись к таблице (2) + Курсив"/>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57">
    <w:name w:val="Подпись к таблице (5)_"/>
    <w:uiPriority w:val="99"/>
    <w:rsid w:val="00B540EE"/>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58">
    <w:name w:val="Подпись к таблице (5) + Курсив"/>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59">
    <w:name w:val="Подпись к таблице (5)"/>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paragraph" w:customStyle="1" w:styleId="214">
    <w:name w:val="Основной текст (2)1"/>
    <w:basedOn w:val="a0"/>
    <w:uiPriority w:val="99"/>
    <w:rsid w:val="00B540EE"/>
    <w:pPr>
      <w:widowControl w:val="0"/>
      <w:shd w:val="clear" w:color="auto" w:fill="FFFFFF"/>
      <w:spacing w:after="0" w:line="202" w:lineRule="exact"/>
      <w:ind w:hanging="780"/>
    </w:pPr>
    <w:rPr>
      <w:rFonts w:ascii="Times New Roman" w:eastAsia="Times New Roman" w:hAnsi="Times New Roman"/>
      <w:color w:val="000000"/>
      <w:lang w:eastAsia="ru-RU" w:bidi="ru-RU"/>
    </w:rPr>
  </w:style>
  <w:style w:type="character" w:customStyle="1" w:styleId="2Tahoma">
    <w:name w:val="Основной текст (2) + Tahoma"/>
    <w:aliases w:val="9 pt,9.5 pt,Основной текст (4) + Tahoma"/>
    <w:rsid w:val="00B540EE"/>
    <w:rPr>
      <w:rFonts w:ascii="Tahoma" w:eastAsia="Tahoma" w:hAnsi="Tahoma" w:cs="Tahoma"/>
      <w:b/>
      <w:bCs/>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character" w:customStyle="1" w:styleId="1ff1">
    <w:name w:val="Заголовок №1_"/>
    <w:uiPriority w:val="99"/>
    <w:locked/>
    <w:rsid w:val="00B540EE"/>
    <w:rPr>
      <w:rFonts w:ascii="Times New Roman" w:hAnsi="Times New Roman" w:cs="Times New Roman"/>
      <w:b/>
      <w:bCs/>
      <w:shd w:val="clear" w:color="auto" w:fill="FFFFFF"/>
    </w:rPr>
  </w:style>
  <w:style w:type="character" w:customStyle="1" w:styleId="124">
    <w:name w:val="Заголовок №1 (2)_"/>
    <w:link w:val="125"/>
    <w:uiPriority w:val="99"/>
    <w:locked/>
    <w:rsid w:val="00B540EE"/>
    <w:rPr>
      <w:rFonts w:ascii="Times New Roman" w:hAnsi="Times New Roman" w:cs="Times New Roman"/>
      <w:b/>
      <w:bCs/>
      <w:sz w:val="26"/>
      <w:szCs w:val="26"/>
      <w:shd w:val="clear" w:color="auto" w:fill="FFFFFF"/>
    </w:rPr>
  </w:style>
  <w:style w:type="paragraph" w:customStyle="1" w:styleId="125">
    <w:name w:val="Заголовок №1 (2)"/>
    <w:basedOn w:val="a0"/>
    <w:link w:val="124"/>
    <w:uiPriority w:val="99"/>
    <w:rsid w:val="00B540EE"/>
    <w:pPr>
      <w:widowControl w:val="0"/>
      <w:shd w:val="clear" w:color="auto" w:fill="FFFFFF"/>
      <w:spacing w:before="60" w:after="60" w:line="240" w:lineRule="atLeast"/>
      <w:ind w:firstLine="320"/>
      <w:jc w:val="both"/>
      <w:outlineLvl w:val="0"/>
    </w:pPr>
    <w:rPr>
      <w:rFonts w:ascii="Times New Roman" w:hAnsi="Times New Roman"/>
      <w:b/>
      <w:bCs/>
      <w:sz w:val="26"/>
      <w:szCs w:val="26"/>
    </w:rPr>
  </w:style>
  <w:style w:type="character" w:customStyle="1" w:styleId="47">
    <w:name w:val="Основной текст (4) + Не курсив"/>
    <w:uiPriority w:val="99"/>
    <w:rsid w:val="00B540EE"/>
    <w:rPr>
      <w:rFonts w:ascii="Times New Roman" w:eastAsia="Times New Roman" w:hAnsi="Times New Roman" w:cs="Times New Roman"/>
      <w:b/>
      <w:bCs/>
      <w:i/>
      <w:iCs/>
      <w:sz w:val="26"/>
      <w:szCs w:val="26"/>
      <w:shd w:val="clear" w:color="auto" w:fill="FFFFFF"/>
    </w:rPr>
  </w:style>
  <w:style w:type="character" w:customStyle="1" w:styleId="2MicrosoftSansSerif2">
    <w:name w:val="Основной текст (2) + Microsoft Sans Serif2"/>
    <w:aliases w:val="82,5 pt3,Основной текст (2) + Arial2,71,Интервал 1 pt1"/>
    <w:uiPriority w:val="99"/>
    <w:rsid w:val="00B540EE"/>
    <w:rPr>
      <w:rFonts w:ascii="Microsoft Sans Serif" w:eastAsia="Times New Roman" w:hAnsi="Microsoft Sans Serif" w:cs="Microsoft Sans Serif"/>
      <w:b/>
      <w:bCs/>
      <w:strike w:val="0"/>
      <w:dstrike w:val="0"/>
      <w:sz w:val="17"/>
      <w:szCs w:val="17"/>
      <w:u w:val="none"/>
      <w:effect w:val="none"/>
      <w:shd w:val="clear" w:color="auto" w:fill="FFFFFF"/>
    </w:rPr>
  </w:style>
  <w:style w:type="character" w:customStyle="1" w:styleId="66">
    <w:name w:val="Заголовок №6_"/>
    <w:link w:val="67"/>
    <w:locked/>
    <w:rsid w:val="00B540EE"/>
    <w:rPr>
      <w:rFonts w:ascii="Times New Roman" w:eastAsia="Times New Roman" w:hAnsi="Times New Roman" w:cs="Times New Roman"/>
      <w:b/>
      <w:bCs/>
      <w:i/>
      <w:iCs/>
      <w:shd w:val="clear" w:color="auto" w:fill="FFFFFF"/>
    </w:rPr>
  </w:style>
  <w:style w:type="paragraph" w:customStyle="1" w:styleId="67">
    <w:name w:val="Заголовок №6"/>
    <w:basedOn w:val="a0"/>
    <w:link w:val="66"/>
    <w:rsid w:val="00B540EE"/>
    <w:pPr>
      <w:widowControl w:val="0"/>
      <w:shd w:val="clear" w:color="auto" w:fill="FFFFFF"/>
      <w:spacing w:after="0" w:line="211" w:lineRule="exact"/>
      <w:jc w:val="both"/>
      <w:outlineLvl w:val="5"/>
    </w:pPr>
    <w:rPr>
      <w:rFonts w:ascii="Times New Roman" w:eastAsia="Times New Roman" w:hAnsi="Times New Roman"/>
      <w:b/>
      <w:bCs/>
      <w:i/>
      <w:iCs/>
      <w:sz w:val="20"/>
      <w:szCs w:val="20"/>
    </w:rPr>
  </w:style>
  <w:style w:type="character" w:customStyle="1" w:styleId="250">
    <w:name w:val="Основной текст (25)_"/>
    <w:link w:val="251"/>
    <w:uiPriority w:val="99"/>
    <w:locked/>
    <w:rsid w:val="00B540EE"/>
    <w:rPr>
      <w:rFonts w:ascii="Times New Roman" w:eastAsia="Times New Roman" w:hAnsi="Times New Roman" w:cs="Times New Roman"/>
      <w:b/>
      <w:bCs/>
      <w:shd w:val="clear" w:color="auto" w:fill="FFFFFF"/>
    </w:rPr>
  </w:style>
  <w:style w:type="paragraph" w:customStyle="1" w:styleId="251">
    <w:name w:val="Основной текст (25)"/>
    <w:basedOn w:val="a0"/>
    <w:link w:val="250"/>
    <w:uiPriority w:val="99"/>
    <w:rsid w:val="00B540EE"/>
    <w:pPr>
      <w:widowControl w:val="0"/>
      <w:shd w:val="clear" w:color="auto" w:fill="FFFFFF"/>
      <w:spacing w:before="240" w:after="0" w:line="211" w:lineRule="exact"/>
    </w:pPr>
    <w:rPr>
      <w:rFonts w:ascii="Times New Roman" w:eastAsia="Times New Roman" w:hAnsi="Times New Roman"/>
      <w:b/>
      <w:bCs/>
      <w:sz w:val="20"/>
      <w:szCs w:val="20"/>
    </w:rPr>
  </w:style>
  <w:style w:type="character" w:customStyle="1" w:styleId="163">
    <w:name w:val="Основной текст (16)_"/>
    <w:locked/>
    <w:rsid w:val="00B540EE"/>
    <w:rPr>
      <w:rFonts w:ascii="Microsoft Sans Serif" w:eastAsia="Microsoft Sans Serif" w:hAnsi="Microsoft Sans Serif" w:cs="Microsoft Sans Serif"/>
      <w:b/>
      <w:bCs/>
      <w:sz w:val="17"/>
      <w:szCs w:val="17"/>
      <w:shd w:val="clear" w:color="auto" w:fill="FFFFFF"/>
    </w:rPr>
  </w:style>
  <w:style w:type="character" w:customStyle="1" w:styleId="19Exact">
    <w:name w:val="Основной текст (19) Exact"/>
    <w:locked/>
    <w:rsid w:val="00B540EE"/>
    <w:rPr>
      <w:rFonts w:ascii="Verdana" w:eastAsia="Verdana" w:hAnsi="Verdana" w:cs="Verdana"/>
      <w:b/>
      <w:bCs/>
      <w:sz w:val="17"/>
      <w:szCs w:val="17"/>
      <w:shd w:val="clear" w:color="auto" w:fill="FFFFFF"/>
    </w:rPr>
  </w:style>
  <w:style w:type="character" w:customStyle="1" w:styleId="183">
    <w:name w:val="Основной текст (18)_"/>
    <w:locked/>
    <w:rsid w:val="00B540EE"/>
    <w:rPr>
      <w:rFonts w:ascii="Microsoft Sans Serif" w:eastAsia="Microsoft Sans Serif" w:hAnsi="Microsoft Sans Serif" w:cs="Microsoft Sans Serif"/>
      <w:i/>
      <w:iCs/>
      <w:sz w:val="17"/>
      <w:szCs w:val="17"/>
      <w:shd w:val="clear" w:color="auto" w:fill="FFFFFF"/>
    </w:rPr>
  </w:style>
  <w:style w:type="character" w:customStyle="1" w:styleId="5a">
    <w:name w:val="Основной текст (5) + Не полужирный"/>
    <w:rsid w:val="00B540EE"/>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4pt">
    <w:name w:val="Основной текст (2) + Интервал 4 pt"/>
    <w:rsid w:val="00B540EE"/>
    <w:rPr>
      <w:rFonts w:ascii="Times New Roman" w:eastAsia="Times New Roman" w:hAnsi="Times New Roman" w:cs="Times New Roman"/>
      <w:b/>
      <w:bCs/>
      <w:i w:val="0"/>
      <w:iCs w:val="0"/>
      <w:smallCaps w:val="0"/>
      <w:strike w:val="0"/>
      <w:dstrike w:val="0"/>
      <w:color w:val="000000"/>
      <w:spacing w:val="80"/>
      <w:w w:val="100"/>
      <w:position w:val="0"/>
      <w:sz w:val="22"/>
      <w:szCs w:val="22"/>
      <w:u w:val="none"/>
      <w:effect w:val="none"/>
      <w:shd w:val="clear" w:color="auto" w:fill="FFFFFF"/>
      <w:lang w:val="ru-RU" w:eastAsia="ru-RU" w:bidi="ru-RU"/>
    </w:rPr>
  </w:style>
  <w:style w:type="character" w:customStyle="1" w:styleId="154">
    <w:name w:val="Основной текст (15) + Полужирный"/>
    <w:rsid w:val="00B540EE"/>
    <w:rPr>
      <w:rFonts w:ascii="Microsoft Sans Serif" w:eastAsia="Microsoft Sans Serif" w:hAnsi="Microsoft Sans Serif" w:cs="Microsoft Sans Serif" w:hint="default"/>
      <w:b/>
      <w:bCs/>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184">
    <w:name w:val="Основной текст (18) + Не курсив"/>
    <w:rsid w:val="00B540EE"/>
    <w:rPr>
      <w:rFonts w:ascii="Microsoft Sans Serif" w:eastAsia="Microsoft Sans Serif" w:hAnsi="Microsoft Sans Serif" w:cs="Microsoft Sans Serif"/>
      <w:i w:val="0"/>
      <w:iCs w:val="0"/>
      <w:color w:val="000000"/>
      <w:spacing w:val="0"/>
      <w:w w:val="100"/>
      <w:position w:val="0"/>
      <w:sz w:val="17"/>
      <w:szCs w:val="17"/>
      <w:shd w:val="clear" w:color="auto" w:fill="FFFFFF"/>
      <w:lang w:val="ru-RU" w:eastAsia="ru-RU" w:bidi="ru-RU"/>
    </w:rPr>
  </w:style>
  <w:style w:type="character" w:customStyle="1" w:styleId="83">
    <w:name w:val="Основной текст (8)_"/>
    <w:locked/>
    <w:rsid w:val="00B540EE"/>
    <w:rPr>
      <w:rFonts w:ascii="Times New Roman" w:eastAsia="Times New Roman" w:hAnsi="Times New Roman" w:cs="Times New Roman"/>
      <w:b/>
      <w:bCs/>
      <w:shd w:val="clear" w:color="auto" w:fill="FFFFFF"/>
    </w:rPr>
  </w:style>
  <w:style w:type="character" w:customStyle="1" w:styleId="affffff">
    <w:name w:val="Подпись к картинке_"/>
    <w:locked/>
    <w:rsid w:val="00B540EE"/>
    <w:rPr>
      <w:rFonts w:ascii="Arial" w:eastAsia="Arial" w:hAnsi="Arial" w:cs="Arial"/>
      <w:sz w:val="18"/>
      <w:szCs w:val="18"/>
      <w:shd w:val="clear" w:color="auto" w:fill="FFFFFF"/>
    </w:rPr>
  </w:style>
  <w:style w:type="character" w:customStyle="1" w:styleId="2fe">
    <w:name w:val="Основной текст (2) + Малые прописные"/>
    <w:rsid w:val="00B540EE"/>
    <w:rPr>
      <w:rFonts w:ascii="Times New Roman" w:eastAsia="Times New Roman" w:hAnsi="Times New Roman" w:cs="Times New Roman"/>
      <w:b/>
      <w:bCs/>
      <w:i w:val="0"/>
      <w:iCs w:val="0"/>
      <w:smallCaps/>
      <w:strike w:val="0"/>
      <w:dstrike w:val="0"/>
      <w:color w:val="000000"/>
      <w:spacing w:val="0"/>
      <w:w w:val="100"/>
      <w:position w:val="0"/>
      <w:sz w:val="22"/>
      <w:szCs w:val="22"/>
      <w:u w:val="none"/>
      <w:effect w:val="none"/>
      <w:shd w:val="clear" w:color="auto" w:fill="FFFFFF"/>
      <w:lang w:val="en-US" w:eastAsia="en-US" w:bidi="en-US"/>
    </w:rPr>
  </w:style>
  <w:style w:type="character" w:customStyle="1" w:styleId="3Exact2">
    <w:name w:val="Подпись к таблице (3) Exact"/>
    <w:rsid w:val="00B540EE"/>
    <w:rPr>
      <w:rFonts w:ascii="Times New Roman" w:eastAsia="Times New Roman" w:hAnsi="Times New Roman" w:cs="Times New Roman" w:hint="default"/>
      <w:b/>
      <w:bCs/>
      <w:i/>
      <w:iCs/>
      <w:smallCaps w:val="0"/>
      <w:strike w:val="0"/>
      <w:dstrike w:val="0"/>
      <w:sz w:val="22"/>
      <w:szCs w:val="22"/>
      <w:u w:val="none"/>
      <w:effect w:val="none"/>
    </w:rPr>
  </w:style>
  <w:style w:type="character" w:customStyle="1" w:styleId="3f">
    <w:name w:val="Основной текст (3) + Полужирный"/>
    <w:rsid w:val="00B540EE"/>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69">
    <w:name w:val="Основной текст (6) + Малые прописные"/>
    <w:rsid w:val="00B540EE"/>
    <w:rPr>
      <w:rFonts w:ascii="Arial" w:eastAsia="Arial" w:hAnsi="Arial" w:cs="Arial"/>
      <w:b/>
      <w:bCs/>
      <w:i w:val="0"/>
      <w:iCs w:val="0"/>
      <w:smallCaps/>
      <w:strike w:val="0"/>
      <w:dstrike w:val="0"/>
      <w:color w:val="000000"/>
      <w:spacing w:val="0"/>
      <w:w w:val="100"/>
      <w:position w:val="0"/>
      <w:sz w:val="18"/>
      <w:szCs w:val="18"/>
      <w:u w:val="none"/>
      <w:effect w:val="none"/>
      <w:shd w:val="clear" w:color="auto" w:fill="FFFFFF"/>
      <w:lang w:val="en-US" w:eastAsia="en-US" w:bidi="en-US"/>
    </w:rPr>
  </w:style>
  <w:style w:type="paragraph" w:customStyle="1" w:styleId="1110">
    <w:name w:val="Основной текст (11)1"/>
    <w:basedOn w:val="a0"/>
    <w:uiPriority w:val="99"/>
    <w:rsid w:val="00B540EE"/>
    <w:pPr>
      <w:widowControl w:val="0"/>
      <w:shd w:val="clear" w:color="auto" w:fill="FFFFFF"/>
      <w:spacing w:before="360" w:after="120" w:line="240" w:lineRule="atLeast"/>
      <w:ind w:firstLine="340"/>
      <w:jc w:val="both"/>
    </w:pPr>
    <w:rPr>
      <w:rFonts w:ascii="Times New Roman" w:hAnsi="Times New Roman"/>
      <w:b/>
      <w:bCs/>
      <w:sz w:val="21"/>
      <w:szCs w:val="21"/>
    </w:rPr>
  </w:style>
  <w:style w:type="paragraph" w:customStyle="1" w:styleId="2510">
    <w:name w:val="Основной текст (25)1"/>
    <w:basedOn w:val="a0"/>
    <w:uiPriority w:val="99"/>
    <w:rsid w:val="00B540EE"/>
    <w:pPr>
      <w:widowControl w:val="0"/>
      <w:shd w:val="clear" w:color="auto" w:fill="FFFFFF"/>
      <w:spacing w:after="60" w:line="240" w:lineRule="atLeast"/>
    </w:pPr>
    <w:rPr>
      <w:rFonts w:ascii="Times New Roman" w:hAnsi="Times New Roman"/>
      <w:b/>
      <w:bCs/>
      <w:sz w:val="20"/>
      <w:szCs w:val="20"/>
    </w:rPr>
  </w:style>
  <w:style w:type="character" w:customStyle="1" w:styleId="240">
    <w:name w:val="Основной текст (24)_"/>
    <w:link w:val="241"/>
    <w:uiPriority w:val="99"/>
    <w:locked/>
    <w:rsid w:val="00B540EE"/>
    <w:rPr>
      <w:rFonts w:ascii="Times New Roman" w:hAnsi="Times New Roman" w:cs="Times New Roman"/>
      <w:sz w:val="20"/>
      <w:szCs w:val="20"/>
      <w:shd w:val="clear" w:color="auto" w:fill="FFFFFF"/>
    </w:rPr>
  </w:style>
  <w:style w:type="paragraph" w:customStyle="1" w:styleId="241">
    <w:name w:val="Основной текст (24)"/>
    <w:basedOn w:val="a0"/>
    <w:link w:val="240"/>
    <w:uiPriority w:val="99"/>
    <w:rsid w:val="00B540EE"/>
    <w:pPr>
      <w:widowControl w:val="0"/>
      <w:shd w:val="clear" w:color="auto" w:fill="FFFFFF"/>
      <w:spacing w:after="0" w:line="206" w:lineRule="exact"/>
    </w:pPr>
    <w:rPr>
      <w:rFonts w:ascii="Times New Roman" w:hAnsi="Times New Roman"/>
      <w:sz w:val="20"/>
      <w:szCs w:val="20"/>
    </w:rPr>
  </w:style>
  <w:style w:type="character" w:customStyle="1" w:styleId="48">
    <w:name w:val="Подпись к таблице (4)_"/>
    <w:link w:val="49"/>
    <w:uiPriority w:val="99"/>
    <w:locked/>
    <w:rsid w:val="00B540EE"/>
    <w:rPr>
      <w:rFonts w:ascii="Times New Roman" w:hAnsi="Times New Roman" w:cs="Times New Roman"/>
      <w:sz w:val="20"/>
      <w:szCs w:val="20"/>
      <w:shd w:val="clear" w:color="auto" w:fill="FFFFFF"/>
    </w:rPr>
  </w:style>
  <w:style w:type="paragraph" w:customStyle="1" w:styleId="49">
    <w:name w:val="Подпись к таблице (4)"/>
    <w:basedOn w:val="a0"/>
    <w:link w:val="48"/>
    <w:uiPriority w:val="99"/>
    <w:rsid w:val="00B540EE"/>
    <w:pPr>
      <w:widowControl w:val="0"/>
      <w:shd w:val="clear" w:color="auto" w:fill="FFFFFF"/>
      <w:spacing w:after="0" w:line="240" w:lineRule="atLeast"/>
      <w:jc w:val="right"/>
    </w:pPr>
    <w:rPr>
      <w:rFonts w:ascii="Times New Roman" w:hAnsi="Times New Roman"/>
      <w:sz w:val="20"/>
      <w:szCs w:val="20"/>
    </w:rPr>
  </w:style>
  <w:style w:type="character" w:customStyle="1" w:styleId="280">
    <w:name w:val="Основной текст (28)_"/>
    <w:link w:val="281"/>
    <w:uiPriority w:val="99"/>
    <w:locked/>
    <w:rsid w:val="00B540EE"/>
    <w:rPr>
      <w:rFonts w:ascii="Arial" w:hAnsi="Arial" w:cs="Arial"/>
      <w:sz w:val="18"/>
      <w:szCs w:val="18"/>
      <w:shd w:val="clear" w:color="auto" w:fill="FFFFFF"/>
    </w:rPr>
  </w:style>
  <w:style w:type="paragraph" w:customStyle="1" w:styleId="281">
    <w:name w:val="Основной текст (28)"/>
    <w:basedOn w:val="a0"/>
    <w:link w:val="280"/>
    <w:uiPriority w:val="99"/>
    <w:rsid w:val="00B540EE"/>
    <w:pPr>
      <w:widowControl w:val="0"/>
      <w:shd w:val="clear" w:color="auto" w:fill="FFFFFF"/>
      <w:spacing w:after="0" w:line="240" w:lineRule="atLeast"/>
    </w:pPr>
    <w:rPr>
      <w:rFonts w:ascii="Arial" w:hAnsi="Arial" w:cs="Arial"/>
      <w:sz w:val="18"/>
      <w:szCs w:val="18"/>
    </w:rPr>
  </w:style>
  <w:style w:type="character" w:customStyle="1" w:styleId="222">
    <w:name w:val="Основной текст (22)_"/>
    <w:link w:val="223"/>
    <w:uiPriority w:val="99"/>
    <w:locked/>
    <w:rsid w:val="00B540EE"/>
    <w:rPr>
      <w:rFonts w:ascii="Times New Roman" w:hAnsi="Times New Roman" w:cs="Times New Roman"/>
      <w:i/>
      <w:iCs/>
      <w:shd w:val="clear" w:color="auto" w:fill="FFFFFF"/>
    </w:rPr>
  </w:style>
  <w:style w:type="paragraph" w:customStyle="1" w:styleId="223">
    <w:name w:val="Основной текст (22)"/>
    <w:basedOn w:val="a0"/>
    <w:link w:val="222"/>
    <w:uiPriority w:val="99"/>
    <w:rsid w:val="00B540EE"/>
    <w:pPr>
      <w:widowControl w:val="0"/>
      <w:shd w:val="clear" w:color="auto" w:fill="FFFFFF"/>
      <w:spacing w:after="60" w:line="211" w:lineRule="exact"/>
    </w:pPr>
    <w:rPr>
      <w:rFonts w:ascii="Times New Roman" w:hAnsi="Times New Roman"/>
      <w:i/>
      <w:iCs/>
    </w:rPr>
  </w:style>
  <w:style w:type="character" w:customStyle="1" w:styleId="affffff0">
    <w:name w:val="Оглавление_"/>
    <w:link w:val="affffff1"/>
    <w:locked/>
    <w:rsid w:val="00B540EE"/>
    <w:rPr>
      <w:rFonts w:ascii="Times New Roman" w:hAnsi="Times New Roman" w:cs="Times New Roman"/>
      <w:shd w:val="clear" w:color="auto" w:fill="FFFFFF"/>
    </w:rPr>
  </w:style>
  <w:style w:type="paragraph" w:customStyle="1" w:styleId="affffff1">
    <w:name w:val="Оглавление"/>
    <w:basedOn w:val="a0"/>
    <w:link w:val="affffff0"/>
    <w:rsid w:val="00B540EE"/>
    <w:pPr>
      <w:widowControl w:val="0"/>
      <w:shd w:val="clear" w:color="auto" w:fill="FFFFFF"/>
      <w:spacing w:after="0" w:line="269" w:lineRule="exact"/>
      <w:ind w:firstLine="380"/>
      <w:jc w:val="both"/>
    </w:pPr>
    <w:rPr>
      <w:rFonts w:ascii="Times New Roman" w:hAnsi="Times New Roman"/>
    </w:rPr>
  </w:style>
  <w:style w:type="character" w:customStyle="1" w:styleId="3f0">
    <w:name w:val="Оглавление (3)_"/>
    <w:link w:val="3f1"/>
    <w:uiPriority w:val="99"/>
    <w:locked/>
    <w:rsid w:val="00B540EE"/>
    <w:rPr>
      <w:rFonts w:ascii="Times New Roman" w:hAnsi="Times New Roman" w:cs="Times New Roman"/>
      <w:b/>
      <w:bCs/>
      <w:sz w:val="17"/>
      <w:szCs w:val="17"/>
      <w:shd w:val="clear" w:color="auto" w:fill="FFFFFF"/>
    </w:rPr>
  </w:style>
  <w:style w:type="paragraph" w:customStyle="1" w:styleId="3f1">
    <w:name w:val="Оглавление (3)"/>
    <w:basedOn w:val="a0"/>
    <w:link w:val="3f0"/>
    <w:uiPriority w:val="99"/>
    <w:rsid w:val="00B540EE"/>
    <w:pPr>
      <w:widowControl w:val="0"/>
      <w:shd w:val="clear" w:color="auto" w:fill="FFFFFF"/>
      <w:spacing w:after="0" w:line="269" w:lineRule="exact"/>
      <w:ind w:firstLine="380"/>
      <w:jc w:val="both"/>
    </w:pPr>
    <w:rPr>
      <w:rFonts w:ascii="Times New Roman" w:hAnsi="Times New Roman"/>
      <w:b/>
      <w:bCs/>
      <w:sz w:val="17"/>
      <w:szCs w:val="17"/>
    </w:rPr>
  </w:style>
  <w:style w:type="character" w:customStyle="1" w:styleId="215">
    <w:name w:val="Основной текст (2) + Курсив1"/>
    <w:uiPriority w:val="99"/>
    <w:rsid w:val="00B540EE"/>
    <w:rPr>
      <w:rFonts w:ascii="Times New Roman" w:eastAsia="Times New Roman" w:hAnsi="Times New Roman" w:cs="Times New Roman"/>
      <w:b/>
      <w:bCs/>
      <w:i/>
      <w:iCs/>
      <w:strike w:val="0"/>
      <w:dstrike w:val="0"/>
      <w:sz w:val="22"/>
      <w:szCs w:val="22"/>
      <w:u w:val="none"/>
      <w:effect w:val="none"/>
      <w:shd w:val="clear" w:color="auto" w:fill="FFFFFF"/>
    </w:rPr>
  </w:style>
  <w:style w:type="character" w:customStyle="1" w:styleId="224">
    <w:name w:val="Основной текст (2)2"/>
    <w:uiPriority w:val="99"/>
    <w:rsid w:val="00B540EE"/>
    <w:rPr>
      <w:rFonts w:ascii="Times New Roman" w:eastAsia="Times New Roman" w:hAnsi="Times New Roman" w:cs="Times New Roman"/>
      <w:b/>
      <w:bCs/>
      <w:sz w:val="22"/>
      <w:szCs w:val="22"/>
      <w:u w:val="single"/>
      <w:shd w:val="clear" w:color="auto" w:fill="FFFFFF"/>
    </w:rPr>
  </w:style>
  <w:style w:type="character" w:customStyle="1" w:styleId="2Arial9">
    <w:name w:val="Основной текст (2) + Arial9"/>
    <w:aliases w:val="10,5 pt8"/>
    <w:uiPriority w:val="99"/>
    <w:rsid w:val="00B540EE"/>
    <w:rPr>
      <w:rFonts w:ascii="Arial" w:eastAsia="Times New Roman" w:hAnsi="Arial" w:cs="Arial"/>
      <w:b/>
      <w:bCs/>
      <w:strike w:val="0"/>
      <w:dstrike w:val="0"/>
      <w:sz w:val="21"/>
      <w:szCs w:val="21"/>
      <w:u w:val="none"/>
      <w:effect w:val="none"/>
      <w:shd w:val="clear" w:color="auto" w:fill="FFFFFF"/>
    </w:rPr>
  </w:style>
  <w:style w:type="character" w:customStyle="1" w:styleId="2Arial8">
    <w:name w:val="Основной текст (2) + Arial8"/>
    <w:aliases w:val="9 pt2"/>
    <w:uiPriority w:val="99"/>
    <w:rsid w:val="00B540EE"/>
    <w:rPr>
      <w:rFonts w:ascii="Arial" w:eastAsia="Times New Roman" w:hAnsi="Arial" w:cs="Arial"/>
      <w:b/>
      <w:bCs/>
      <w:strike w:val="0"/>
      <w:dstrike w:val="0"/>
      <w:sz w:val="18"/>
      <w:szCs w:val="18"/>
      <w:u w:val="none"/>
      <w:effect w:val="none"/>
      <w:shd w:val="clear" w:color="auto" w:fill="FFFFFF"/>
    </w:rPr>
  </w:style>
  <w:style w:type="character" w:customStyle="1" w:styleId="41pt">
    <w:name w:val="Подпись к таблице (4) + Интервал 1 pt"/>
    <w:uiPriority w:val="99"/>
    <w:rsid w:val="00B540EE"/>
    <w:rPr>
      <w:rFonts w:ascii="Times New Roman" w:hAnsi="Times New Roman" w:cs="Times New Roman"/>
      <w:spacing w:val="30"/>
      <w:sz w:val="20"/>
      <w:szCs w:val="20"/>
      <w:shd w:val="clear" w:color="auto" w:fill="FFFFFF"/>
    </w:rPr>
  </w:style>
  <w:style w:type="character" w:customStyle="1" w:styleId="281pt">
    <w:name w:val="Основной текст (28) + Интервал 1 pt"/>
    <w:uiPriority w:val="99"/>
    <w:rsid w:val="00B540EE"/>
    <w:rPr>
      <w:rFonts w:ascii="Arial" w:hAnsi="Arial" w:cs="Arial"/>
      <w:spacing w:val="20"/>
      <w:sz w:val="18"/>
      <w:szCs w:val="18"/>
      <w:shd w:val="clear" w:color="auto" w:fill="FFFFFF"/>
    </w:rPr>
  </w:style>
  <w:style w:type="character" w:customStyle="1" w:styleId="225">
    <w:name w:val="Основной текст (22) + Не курсив"/>
    <w:uiPriority w:val="99"/>
    <w:rsid w:val="00B540EE"/>
    <w:rPr>
      <w:rFonts w:ascii="Times New Roman" w:hAnsi="Times New Roman" w:cs="Times New Roman"/>
      <w:i w:val="0"/>
      <w:iCs w:val="0"/>
      <w:shd w:val="clear" w:color="auto" w:fill="FFFFFF"/>
    </w:rPr>
  </w:style>
  <w:style w:type="character" w:customStyle="1" w:styleId="3100">
    <w:name w:val="Оглавление (3) + 10"/>
    <w:aliases w:val="5 pt5,Не полужирный1"/>
    <w:uiPriority w:val="99"/>
    <w:rsid w:val="00B540EE"/>
    <w:rPr>
      <w:rFonts w:ascii="Times New Roman" w:hAnsi="Times New Roman" w:cs="Times New Roman"/>
      <w:b w:val="0"/>
      <w:bCs w:val="0"/>
      <w:spacing w:val="0"/>
      <w:sz w:val="21"/>
      <w:szCs w:val="21"/>
      <w:shd w:val="clear" w:color="auto" w:fill="FFFFFF"/>
    </w:rPr>
  </w:style>
  <w:style w:type="character" w:customStyle="1" w:styleId="23pt">
    <w:name w:val="Основной текст (2) + Интервал 3 pt"/>
    <w:uiPriority w:val="99"/>
    <w:rsid w:val="00B540EE"/>
    <w:rPr>
      <w:rFonts w:ascii="Times New Roman" w:eastAsia="Times New Roman" w:hAnsi="Times New Roman" w:cs="Times New Roman"/>
      <w:b/>
      <w:bCs/>
      <w:strike w:val="0"/>
      <w:dstrike w:val="0"/>
      <w:spacing w:val="70"/>
      <w:sz w:val="22"/>
      <w:szCs w:val="22"/>
      <w:u w:val="none"/>
      <w:effect w:val="none"/>
      <w:shd w:val="clear" w:color="auto" w:fill="FFFFFF"/>
    </w:rPr>
  </w:style>
  <w:style w:type="character" w:customStyle="1" w:styleId="241pt">
    <w:name w:val="Основной текст (24) + Интервал 1 pt"/>
    <w:uiPriority w:val="99"/>
    <w:rsid w:val="00B540EE"/>
    <w:rPr>
      <w:rFonts w:ascii="Times New Roman" w:hAnsi="Times New Roman" w:cs="Times New Roman"/>
      <w:strike w:val="0"/>
      <w:dstrike w:val="0"/>
      <w:spacing w:val="30"/>
      <w:sz w:val="20"/>
      <w:szCs w:val="20"/>
      <w:u w:val="none"/>
      <w:effect w:val="none"/>
      <w:shd w:val="clear" w:color="auto" w:fill="FFFFFF"/>
    </w:rPr>
  </w:style>
  <w:style w:type="character" w:customStyle="1" w:styleId="2Arial5">
    <w:name w:val="Основной текст (2) + Arial5"/>
    <w:aliases w:val="9 pt1,Курсив5"/>
    <w:uiPriority w:val="99"/>
    <w:rsid w:val="00B540EE"/>
    <w:rPr>
      <w:rFonts w:ascii="Arial" w:eastAsia="Times New Roman" w:hAnsi="Arial" w:cs="Arial"/>
      <w:b/>
      <w:bCs/>
      <w:i/>
      <w:iCs/>
      <w:strike w:val="0"/>
      <w:dstrike w:val="0"/>
      <w:sz w:val="18"/>
      <w:szCs w:val="18"/>
      <w:u w:val="none"/>
      <w:effect w:val="none"/>
      <w:shd w:val="clear" w:color="auto" w:fill="FFFFFF"/>
    </w:rPr>
  </w:style>
  <w:style w:type="character" w:customStyle="1" w:styleId="2Arial4">
    <w:name w:val="Основной текст (2) + Arial4"/>
    <w:aliases w:val="4 pt,Курсив4"/>
    <w:uiPriority w:val="99"/>
    <w:rsid w:val="00B540EE"/>
    <w:rPr>
      <w:rFonts w:ascii="Arial" w:eastAsia="Times New Roman" w:hAnsi="Arial" w:cs="Arial"/>
      <w:b/>
      <w:bCs/>
      <w:i/>
      <w:iCs/>
      <w:strike w:val="0"/>
      <w:dstrike w:val="0"/>
      <w:sz w:val="8"/>
      <w:szCs w:val="8"/>
      <w:u w:val="none"/>
      <w:effect w:val="none"/>
      <w:shd w:val="clear" w:color="auto" w:fill="FFFFFF"/>
    </w:rPr>
  </w:style>
  <w:style w:type="character" w:customStyle="1" w:styleId="2Arial3">
    <w:name w:val="Основной текст (2) + Arial3"/>
    <w:aliases w:val="72,5 pt4"/>
    <w:uiPriority w:val="99"/>
    <w:rsid w:val="00B540EE"/>
    <w:rPr>
      <w:rFonts w:ascii="Arial" w:eastAsia="Times New Roman" w:hAnsi="Arial" w:cs="Arial"/>
      <w:b/>
      <w:bCs/>
      <w:strike w:val="0"/>
      <w:dstrike w:val="0"/>
      <w:sz w:val="15"/>
      <w:szCs w:val="15"/>
      <w:u w:val="none"/>
      <w:effect w:val="none"/>
      <w:shd w:val="clear" w:color="auto" w:fill="FFFFFF"/>
    </w:rPr>
  </w:style>
  <w:style w:type="character" w:customStyle="1" w:styleId="242">
    <w:name w:val="Основной текст (2) + 4"/>
    <w:aliases w:val="5 pt1"/>
    <w:uiPriority w:val="99"/>
    <w:rsid w:val="00B540EE"/>
    <w:rPr>
      <w:rFonts w:ascii="Times New Roman" w:eastAsia="Times New Roman" w:hAnsi="Times New Roman" w:cs="Times New Roman"/>
      <w:b/>
      <w:bCs/>
      <w:strike w:val="0"/>
      <w:dstrike w:val="0"/>
      <w:sz w:val="9"/>
      <w:szCs w:val="9"/>
      <w:u w:val="none"/>
      <w:effect w:val="none"/>
      <w:shd w:val="clear" w:color="auto" w:fill="FFFFFF"/>
    </w:rPr>
  </w:style>
  <w:style w:type="character" w:customStyle="1" w:styleId="11Exact1">
    <w:name w:val="Основной текст (11) Exact1"/>
    <w:uiPriority w:val="99"/>
    <w:rsid w:val="00B540EE"/>
    <w:rPr>
      <w:rFonts w:ascii="Times New Roman" w:eastAsia="Microsoft Sans Serif" w:hAnsi="Times New Roman" w:cs="Times New Roman"/>
      <w:b/>
      <w:bCs/>
      <w:i/>
      <w:iCs/>
      <w:strike w:val="0"/>
      <w:dstrike w:val="0"/>
      <w:sz w:val="21"/>
      <w:szCs w:val="21"/>
      <w:u w:val="none"/>
      <w:effect w:val="none"/>
      <w:shd w:val="clear" w:color="auto" w:fill="FFFFFF"/>
    </w:rPr>
  </w:style>
  <w:style w:type="character" w:customStyle="1" w:styleId="28Exact">
    <w:name w:val="Основной текст (28) Exact"/>
    <w:uiPriority w:val="99"/>
    <w:rsid w:val="00B540EE"/>
    <w:rPr>
      <w:rFonts w:ascii="Arial" w:hAnsi="Arial" w:cs="Arial" w:hint="default"/>
      <w:strike w:val="0"/>
      <w:dstrike w:val="0"/>
      <w:sz w:val="18"/>
      <w:szCs w:val="18"/>
      <w:u w:val="none"/>
      <w:effect w:val="none"/>
    </w:rPr>
  </w:style>
  <w:style w:type="character" w:customStyle="1" w:styleId="28Exact1">
    <w:name w:val="Основной текст (28) Exact1"/>
    <w:uiPriority w:val="99"/>
    <w:rsid w:val="00B540EE"/>
    <w:rPr>
      <w:rFonts w:ascii="Arial" w:hAnsi="Arial" w:cs="Arial"/>
      <w:sz w:val="18"/>
      <w:szCs w:val="18"/>
      <w:u w:val="single"/>
      <w:shd w:val="clear" w:color="auto" w:fill="FFFFFF"/>
    </w:rPr>
  </w:style>
  <w:style w:type="character" w:customStyle="1" w:styleId="28Exact0">
    <w:name w:val="Основной текст (28) + Курсив Exact"/>
    <w:uiPriority w:val="99"/>
    <w:rsid w:val="00B540EE"/>
    <w:rPr>
      <w:rFonts w:ascii="Arial" w:hAnsi="Arial" w:cs="Arial"/>
      <w:i/>
      <w:iCs/>
      <w:strike w:val="0"/>
      <w:dstrike w:val="0"/>
      <w:sz w:val="18"/>
      <w:szCs w:val="18"/>
      <w:u w:val="none"/>
      <w:effect w:val="none"/>
      <w:shd w:val="clear" w:color="auto" w:fill="FFFFFF"/>
      <w:lang w:val="en-US" w:eastAsia="en-US"/>
    </w:rPr>
  </w:style>
  <w:style w:type="character" w:customStyle="1" w:styleId="28Exact2">
    <w:name w:val="Основной текст (28) + Полужирный Exact"/>
    <w:uiPriority w:val="99"/>
    <w:rsid w:val="00B540EE"/>
    <w:rPr>
      <w:rFonts w:ascii="Arial" w:hAnsi="Arial" w:cs="Arial"/>
      <w:b/>
      <w:bCs/>
      <w:strike w:val="0"/>
      <w:dstrike w:val="0"/>
      <w:color w:val="000000"/>
      <w:spacing w:val="0"/>
      <w:w w:val="100"/>
      <w:position w:val="0"/>
      <w:sz w:val="18"/>
      <w:szCs w:val="18"/>
      <w:u w:val="none"/>
      <w:effect w:val="none"/>
      <w:shd w:val="clear" w:color="auto" w:fill="FFFFFF"/>
    </w:rPr>
  </w:style>
  <w:style w:type="character" w:customStyle="1" w:styleId="293pt1">
    <w:name w:val="Основной текст (2) + 93 pt1"/>
    <w:aliases w:val="Полужирный1,Курсив2,Интервал -1 pt1"/>
    <w:uiPriority w:val="99"/>
    <w:rsid w:val="00B540EE"/>
    <w:rPr>
      <w:rFonts w:ascii="Times New Roman" w:eastAsia="Times New Roman" w:hAnsi="Times New Roman" w:cs="Times New Roman"/>
      <w:b w:val="0"/>
      <w:bCs w:val="0"/>
      <w:i/>
      <w:iCs/>
      <w:strike w:val="0"/>
      <w:dstrike w:val="0"/>
      <w:spacing w:val="-30"/>
      <w:sz w:val="186"/>
      <w:szCs w:val="186"/>
      <w:u w:val="none"/>
      <w:effect w:val="none"/>
      <w:shd w:val="clear" w:color="auto" w:fill="FFFFFF"/>
    </w:rPr>
  </w:style>
  <w:style w:type="character" w:customStyle="1" w:styleId="2Arial1">
    <w:name w:val="Основной текст (2) + Arial1"/>
    <w:uiPriority w:val="99"/>
    <w:rsid w:val="00B540EE"/>
    <w:rPr>
      <w:rFonts w:ascii="Arial" w:eastAsia="Times New Roman" w:hAnsi="Arial" w:cs="Arial"/>
      <w:b/>
      <w:bCs/>
      <w:strike w:val="0"/>
      <w:dstrike w:val="0"/>
      <w:sz w:val="22"/>
      <w:szCs w:val="22"/>
      <w:u w:val="none"/>
      <w:effect w:val="none"/>
      <w:shd w:val="clear" w:color="auto" w:fill="FFFFFF"/>
    </w:rPr>
  </w:style>
  <w:style w:type="character" w:customStyle="1" w:styleId="84">
    <w:name w:val="Заголовок №8_"/>
    <w:link w:val="85"/>
    <w:locked/>
    <w:rsid w:val="00B540EE"/>
    <w:rPr>
      <w:rFonts w:ascii="Times New Roman" w:eastAsia="Times New Roman" w:hAnsi="Times New Roman" w:cs="Times New Roman"/>
      <w:b/>
      <w:bCs/>
      <w:shd w:val="clear" w:color="auto" w:fill="FFFFFF"/>
    </w:rPr>
  </w:style>
  <w:style w:type="paragraph" w:customStyle="1" w:styleId="85">
    <w:name w:val="Заголовок №8"/>
    <w:basedOn w:val="a0"/>
    <w:link w:val="84"/>
    <w:rsid w:val="00B540EE"/>
    <w:pPr>
      <w:widowControl w:val="0"/>
      <w:shd w:val="clear" w:color="auto" w:fill="FFFFFF"/>
      <w:spacing w:before="120" w:after="120" w:line="0" w:lineRule="atLeast"/>
      <w:jc w:val="both"/>
      <w:outlineLvl w:val="7"/>
    </w:pPr>
    <w:rPr>
      <w:rFonts w:ascii="Times New Roman" w:eastAsia="Times New Roman" w:hAnsi="Times New Roman"/>
      <w:b/>
      <w:bCs/>
    </w:rPr>
  </w:style>
  <w:style w:type="character" w:customStyle="1" w:styleId="96">
    <w:name w:val="Заголовок №9_"/>
    <w:link w:val="97"/>
    <w:locked/>
    <w:rsid w:val="00B540EE"/>
    <w:rPr>
      <w:rFonts w:ascii="Tahoma" w:eastAsia="Tahoma" w:hAnsi="Tahoma" w:cs="Tahoma"/>
      <w:sz w:val="19"/>
      <w:szCs w:val="19"/>
      <w:shd w:val="clear" w:color="auto" w:fill="FFFFFF"/>
    </w:rPr>
  </w:style>
  <w:style w:type="paragraph" w:customStyle="1" w:styleId="97">
    <w:name w:val="Заголовок №9"/>
    <w:basedOn w:val="a0"/>
    <w:link w:val="96"/>
    <w:rsid w:val="00B540EE"/>
    <w:pPr>
      <w:widowControl w:val="0"/>
      <w:shd w:val="clear" w:color="auto" w:fill="FFFFFF"/>
      <w:spacing w:before="60" w:after="60" w:line="206" w:lineRule="exact"/>
      <w:ind w:firstLine="420"/>
      <w:jc w:val="both"/>
      <w:outlineLvl w:val="8"/>
    </w:pPr>
    <w:rPr>
      <w:rFonts w:ascii="Tahoma" w:eastAsia="Tahoma" w:hAnsi="Tahoma" w:cs="Tahoma"/>
      <w:sz w:val="19"/>
      <w:szCs w:val="19"/>
    </w:rPr>
  </w:style>
  <w:style w:type="character" w:customStyle="1" w:styleId="5b">
    <w:name w:val="Сноска (5)_"/>
    <w:link w:val="5c"/>
    <w:locked/>
    <w:rsid w:val="00B540EE"/>
    <w:rPr>
      <w:rFonts w:ascii="Times New Roman" w:eastAsia="Times New Roman" w:hAnsi="Times New Roman" w:cs="Times New Roman"/>
      <w:b/>
      <w:bCs/>
      <w:i/>
      <w:iCs/>
      <w:shd w:val="clear" w:color="auto" w:fill="FFFFFF"/>
    </w:rPr>
  </w:style>
  <w:style w:type="paragraph" w:customStyle="1" w:styleId="5c">
    <w:name w:val="Сноска (5)"/>
    <w:basedOn w:val="a0"/>
    <w:link w:val="5b"/>
    <w:rsid w:val="00B540EE"/>
    <w:pPr>
      <w:widowControl w:val="0"/>
      <w:shd w:val="clear" w:color="auto" w:fill="FFFFFF"/>
      <w:spacing w:before="180" w:after="60" w:line="0" w:lineRule="atLeast"/>
      <w:jc w:val="both"/>
    </w:pPr>
    <w:rPr>
      <w:rFonts w:ascii="Times New Roman" w:eastAsia="Times New Roman" w:hAnsi="Times New Roman"/>
      <w:b/>
      <w:bCs/>
      <w:i/>
      <w:iCs/>
    </w:rPr>
  </w:style>
  <w:style w:type="character" w:customStyle="1" w:styleId="104">
    <w:name w:val="Заголовок №10_"/>
    <w:link w:val="105"/>
    <w:locked/>
    <w:rsid w:val="00B540EE"/>
    <w:rPr>
      <w:rFonts w:ascii="Tahoma" w:eastAsia="Tahoma" w:hAnsi="Tahoma" w:cs="Tahoma"/>
      <w:b/>
      <w:bCs/>
      <w:sz w:val="18"/>
      <w:szCs w:val="18"/>
      <w:shd w:val="clear" w:color="auto" w:fill="FFFFFF"/>
    </w:rPr>
  </w:style>
  <w:style w:type="paragraph" w:customStyle="1" w:styleId="105">
    <w:name w:val="Заголовок №10"/>
    <w:basedOn w:val="a0"/>
    <w:link w:val="104"/>
    <w:rsid w:val="00B540EE"/>
    <w:pPr>
      <w:widowControl w:val="0"/>
      <w:shd w:val="clear" w:color="auto" w:fill="FFFFFF"/>
      <w:spacing w:after="0" w:line="221" w:lineRule="exact"/>
      <w:jc w:val="center"/>
    </w:pPr>
    <w:rPr>
      <w:rFonts w:ascii="Tahoma" w:eastAsia="Tahoma" w:hAnsi="Tahoma" w:cs="Tahoma"/>
      <w:b/>
      <w:bCs/>
      <w:sz w:val="18"/>
      <w:szCs w:val="18"/>
    </w:rPr>
  </w:style>
  <w:style w:type="character" w:customStyle="1" w:styleId="126">
    <w:name w:val="Основной текст (12) + Полужирный"/>
    <w:rsid w:val="00B540EE"/>
    <w:rPr>
      <w:rFonts w:ascii="Tahoma" w:eastAsia="Tahoma" w:hAnsi="Tahoma" w:cs="Tahoma"/>
      <w:b w:val="0"/>
      <w:bCs w:val="0"/>
      <w:i/>
      <w:iCs/>
      <w:color w:val="000000"/>
      <w:spacing w:val="0"/>
      <w:w w:val="100"/>
      <w:position w:val="0"/>
      <w:sz w:val="18"/>
      <w:szCs w:val="18"/>
      <w:shd w:val="clear" w:color="auto" w:fill="FFFFFF"/>
      <w:lang w:val="ru-RU" w:eastAsia="ru-RU" w:bidi="ru-RU"/>
    </w:rPr>
  </w:style>
  <w:style w:type="character" w:customStyle="1" w:styleId="127">
    <w:name w:val="Основной текст (12) + Малые прописные"/>
    <w:rsid w:val="00B540EE"/>
    <w:rPr>
      <w:rFonts w:ascii="Tahoma" w:eastAsia="Tahoma" w:hAnsi="Tahoma" w:cs="Tahoma"/>
      <w:b/>
      <w:bCs/>
      <w:i/>
      <w:iCs/>
      <w:smallCaps/>
      <w:color w:val="000000"/>
      <w:spacing w:val="0"/>
      <w:w w:val="100"/>
      <w:position w:val="0"/>
      <w:sz w:val="18"/>
      <w:szCs w:val="18"/>
      <w:shd w:val="clear" w:color="auto" w:fill="FFFFFF"/>
      <w:lang w:val="en-US" w:eastAsia="en-US" w:bidi="en-US"/>
    </w:rPr>
  </w:style>
  <w:style w:type="character" w:customStyle="1" w:styleId="1030">
    <w:name w:val="Заголовок №10 (3) + Полужирный"/>
    <w:rsid w:val="00B540EE"/>
    <w:rPr>
      <w:rFonts w:ascii="Tahoma" w:eastAsia="Tahoma" w:hAnsi="Tahoma" w:cs="Tahoma"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42pt">
    <w:name w:val="Основной текст (4) + Интервал 2 pt"/>
    <w:rsid w:val="00B540EE"/>
    <w:rPr>
      <w:rFonts w:ascii="Times New Roman" w:eastAsia="Times New Roman" w:hAnsi="Times New Roman" w:cs="Times New Roman"/>
      <w:b/>
      <w:bCs/>
      <w:i w:val="0"/>
      <w:iCs w:val="0"/>
      <w:smallCaps w:val="0"/>
      <w:strike w:val="0"/>
      <w:dstrike w:val="0"/>
      <w:color w:val="000000"/>
      <w:spacing w:val="50"/>
      <w:w w:val="100"/>
      <w:position w:val="0"/>
      <w:sz w:val="20"/>
      <w:szCs w:val="20"/>
      <w:u w:val="none"/>
      <w:effect w:val="none"/>
      <w:shd w:val="clear" w:color="auto" w:fill="FFFFFF"/>
      <w:lang w:val="en-US" w:eastAsia="en-US" w:bidi="en-US"/>
    </w:rPr>
  </w:style>
  <w:style w:type="character" w:customStyle="1" w:styleId="4a">
    <w:name w:val="Основной текст (4) + Курсив"/>
    <w:rsid w:val="00B540EE"/>
    <w:rPr>
      <w:rFonts w:ascii="Times New Roman" w:eastAsia="Times New Roman" w:hAnsi="Times New Roman" w:cs="Times New Roman"/>
      <w:b/>
      <w:bCs/>
      <w:i/>
      <w:iCs/>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214pt">
    <w:name w:val="Основной текст (2) + 14 pt"/>
    <w:rsid w:val="00B540EE"/>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shd w:val="clear" w:color="auto" w:fill="FFFFFF"/>
      <w:lang w:val="ru-RU" w:eastAsia="ru-RU" w:bidi="ru-RU"/>
    </w:rPr>
  </w:style>
  <w:style w:type="paragraph" w:customStyle="1" w:styleId="a">
    <w:name w:val="НОМЕРА"/>
    <w:basedOn w:val="a7"/>
    <w:link w:val="affffff2"/>
    <w:uiPriority w:val="99"/>
    <w:qFormat/>
    <w:rsid w:val="00175DBF"/>
    <w:pPr>
      <w:numPr>
        <w:numId w:val="1"/>
      </w:numPr>
      <w:spacing w:before="0" w:beforeAutospacing="0" w:after="0" w:afterAutospacing="0"/>
      <w:jc w:val="both"/>
    </w:pPr>
    <w:rPr>
      <w:rFonts w:ascii="Arial Narrow" w:eastAsia="Calibri" w:hAnsi="Arial Narrow"/>
      <w:sz w:val="18"/>
      <w:szCs w:val="18"/>
    </w:rPr>
  </w:style>
  <w:style w:type="character" w:customStyle="1" w:styleId="affffff2">
    <w:name w:val="НОМЕРА Знак"/>
    <w:link w:val="a"/>
    <w:uiPriority w:val="99"/>
    <w:rsid w:val="00175DBF"/>
    <w:rPr>
      <w:rFonts w:ascii="Arial Narrow" w:hAnsi="Arial Narrow"/>
      <w:sz w:val="18"/>
      <w:szCs w:val="18"/>
    </w:rPr>
  </w:style>
  <w:style w:type="character" w:customStyle="1" w:styleId="1a">
    <w:name w:val="Стиль1 Знак"/>
    <w:link w:val="19"/>
    <w:locked/>
    <w:rsid w:val="00194CEC"/>
    <w:rPr>
      <w:rFonts w:ascii="Times New Roman" w:eastAsia="Times New Roman" w:hAnsi="Times New Roman"/>
      <w:sz w:val="28"/>
    </w:rPr>
  </w:style>
  <w:style w:type="character" w:customStyle="1" w:styleId="5yl5">
    <w:name w:val="_5yl5"/>
    <w:basedOn w:val="a1"/>
    <w:rsid w:val="0042291A"/>
  </w:style>
  <w:style w:type="character" w:customStyle="1" w:styleId="poemyear">
    <w:name w:val="poemyear"/>
    <w:basedOn w:val="a1"/>
    <w:rsid w:val="0042291A"/>
  </w:style>
  <w:style w:type="character" w:customStyle="1" w:styleId="st">
    <w:name w:val="st"/>
    <w:basedOn w:val="a1"/>
    <w:rsid w:val="0042291A"/>
  </w:style>
  <w:style w:type="character" w:customStyle="1" w:styleId="line">
    <w:name w:val="line"/>
    <w:basedOn w:val="a1"/>
    <w:rsid w:val="0042291A"/>
  </w:style>
  <w:style w:type="character" w:customStyle="1" w:styleId="il">
    <w:name w:val="il"/>
    <w:basedOn w:val="a1"/>
    <w:rsid w:val="00CE4A6B"/>
  </w:style>
  <w:style w:type="paragraph" w:styleId="2ff">
    <w:name w:val="Quote"/>
    <w:basedOn w:val="a0"/>
    <w:next w:val="a0"/>
    <w:link w:val="2ff0"/>
    <w:uiPriority w:val="29"/>
    <w:qFormat/>
    <w:rsid w:val="001665A0"/>
    <w:pPr>
      <w:spacing w:after="0" w:line="240" w:lineRule="auto"/>
    </w:pPr>
    <w:rPr>
      <w:rFonts w:asciiTheme="minorHAnsi" w:eastAsiaTheme="minorEastAsia" w:hAnsiTheme="minorHAnsi" w:cstheme="minorBidi"/>
      <w:i/>
      <w:iCs/>
      <w:color w:val="000000" w:themeColor="text1"/>
      <w:sz w:val="24"/>
      <w:szCs w:val="24"/>
      <w:lang w:eastAsia="ru-RU"/>
    </w:rPr>
  </w:style>
  <w:style w:type="character" w:customStyle="1" w:styleId="2ff0">
    <w:name w:val="Цитата 2 Знак"/>
    <w:basedOn w:val="a1"/>
    <w:link w:val="2ff"/>
    <w:uiPriority w:val="29"/>
    <w:rsid w:val="001665A0"/>
    <w:rPr>
      <w:rFonts w:asciiTheme="minorHAnsi" w:eastAsiaTheme="minorEastAsia" w:hAnsiTheme="minorHAnsi" w:cstheme="minorBidi"/>
      <w:i/>
      <w:iCs/>
      <w:color w:val="000000" w:themeColor="text1"/>
      <w:sz w:val="24"/>
      <w:szCs w:val="24"/>
    </w:rPr>
  </w:style>
  <w:style w:type="paragraph" w:customStyle="1" w:styleId="ParagraphStyle">
    <w:name w:val="Paragraph Style"/>
    <w:rsid w:val="00ED64A7"/>
    <w:pPr>
      <w:autoSpaceDE w:val="0"/>
      <w:autoSpaceDN w:val="0"/>
      <w:adjustRightInd w:val="0"/>
    </w:pPr>
    <w:rPr>
      <w:rFonts w:ascii="Arial" w:eastAsiaTheme="minorEastAsia" w:hAnsi="Arial" w:cs="Arial"/>
      <w:sz w:val="24"/>
      <w:szCs w:val="24"/>
    </w:rPr>
  </w:style>
  <w:style w:type="paragraph" w:customStyle="1" w:styleId="dash041e005f0431005f044b005f0447005f043d005f044b005f04390">
    <w:name w:val="dash041e005f0431005f044b005f0447005f043d005f044b005f0439"/>
    <w:basedOn w:val="a0"/>
    <w:rsid w:val="00CF26A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dash041e005f0431005f044b005f0447005f043d005f044b005f0439005f005fchar1char10">
    <w:name w:val="dash041e005f0431005f044b005f0447005f043d005f044b005f0439005f005fchar1char1"/>
    <w:basedOn w:val="a1"/>
    <w:rsid w:val="00CF26A2"/>
  </w:style>
  <w:style w:type="paragraph" w:customStyle="1" w:styleId="Style4">
    <w:name w:val="Style4"/>
    <w:basedOn w:val="a0"/>
    <w:rsid w:val="00515EB2"/>
    <w:pPr>
      <w:widowControl w:val="0"/>
      <w:autoSpaceDE w:val="0"/>
      <w:autoSpaceDN w:val="0"/>
      <w:adjustRightInd w:val="0"/>
      <w:spacing w:after="0" w:line="326" w:lineRule="exact"/>
      <w:ind w:firstLine="710"/>
      <w:jc w:val="both"/>
    </w:pPr>
    <w:rPr>
      <w:rFonts w:ascii="Times New Roman" w:eastAsia="Times New Roman" w:hAnsi="Times New Roman"/>
      <w:sz w:val="24"/>
      <w:szCs w:val="24"/>
      <w:lang w:eastAsia="ru-RU"/>
    </w:rPr>
  </w:style>
  <w:style w:type="paragraph" w:customStyle="1" w:styleId="Style7">
    <w:name w:val="Style7"/>
    <w:basedOn w:val="a0"/>
    <w:rsid w:val="00515EB2"/>
    <w:pPr>
      <w:widowControl w:val="0"/>
      <w:autoSpaceDE w:val="0"/>
      <w:autoSpaceDN w:val="0"/>
      <w:adjustRightInd w:val="0"/>
      <w:spacing w:after="0" w:line="322" w:lineRule="exact"/>
      <w:ind w:firstLine="720"/>
      <w:jc w:val="both"/>
    </w:pPr>
    <w:rPr>
      <w:rFonts w:ascii="Times New Roman" w:eastAsia="Times New Roman" w:hAnsi="Times New Roman"/>
      <w:sz w:val="24"/>
      <w:szCs w:val="24"/>
      <w:lang w:eastAsia="ru-RU"/>
    </w:rPr>
  </w:style>
  <w:style w:type="paragraph" w:customStyle="1" w:styleId="Style19">
    <w:name w:val="Style19"/>
    <w:basedOn w:val="a0"/>
    <w:uiPriority w:val="99"/>
    <w:rsid w:val="00515EB2"/>
    <w:pPr>
      <w:widowControl w:val="0"/>
      <w:autoSpaceDE w:val="0"/>
      <w:autoSpaceDN w:val="0"/>
      <w:adjustRightInd w:val="0"/>
      <w:spacing w:after="0" w:line="324" w:lineRule="exact"/>
      <w:ind w:firstLine="1910"/>
      <w:jc w:val="both"/>
    </w:pPr>
    <w:rPr>
      <w:rFonts w:ascii="Times New Roman" w:eastAsia="Times New Roman" w:hAnsi="Times New Roman"/>
      <w:sz w:val="24"/>
      <w:szCs w:val="24"/>
      <w:lang w:eastAsia="ru-RU"/>
    </w:rPr>
  </w:style>
  <w:style w:type="character" w:customStyle="1" w:styleId="FontStyle21">
    <w:name w:val="Font Style21"/>
    <w:basedOn w:val="a1"/>
    <w:uiPriority w:val="99"/>
    <w:rsid w:val="00515EB2"/>
    <w:rPr>
      <w:rFonts w:ascii="Times New Roman" w:hAnsi="Times New Roman" w:cs="Times New Roman"/>
      <w:b/>
      <w:bCs/>
      <w:sz w:val="26"/>
      <w:szCs w:val="26"/>
    </w:rPr>
  </w:style>
  <w:style w:type="character" w:customStyle="1" w:styleId="FontStyle22">
    <w:name w:val="Font Style22"/>
    <w:basedOn w:val="a1"/>
    <w:rsid w:val="00515EB2"/>
    <w:rPr>
      <w:rFonts w:ascii="Times New Roman" w:hAnsi="Times New Roman" w:cs="Times New Roman"/>
      <w:sz w:val="26"/>
      <w:szCs w:val="26"/>
    </w:rPr>
  </w:style>
  <w:style w:type="character" w:customStyle="1" w:styleId="FontStyle67">
    <w:name w:val="Font Style67"/>
    <w:basedOn w:val="a1"/>
    <w:rsid w:val="00515EB2"/>
    <w:rPr>
      <w:rFonts w:ascii="Times New Roman" w:hAnsi="Times New Roman" w:cs="Times New Roman" w:hint="default"/>
      <w:sz w:val="16"/>
      <w:szCs w:val="16"/>
    </w:rPr>
  </w:style>
  <w:style w:type="paragraph" w:customStyle="1" w:styleId="Style21">
    <w:name w:val="Style21"/>
    <w:basedOn w:val="a0"/>
    <w:rsid w:val="00515EB2"/>
    <w:pPr>
      <w:widowControl w:val="0"/>
      <w:autoSpaceDE w:val="0"/>
      <w:autoSpaceDN w:val="0"/>
      <w:adjustRightInd w:val="0"/>
      <w:spacing w:after="0" w:line="173" w:lineRule="exact"/>
    </w:pPr>
    <w:rPr>
      <w:rFonts w:ascii="Tahoma" w:eastAsia="Times New Roman" w:hAnsi="Tahoma" w:cs="Tahoma"/>
      <w:sz w:val="24"/>
      <w:szCs w:val="24"/>
      <w:lang w:eastAsia="ru-RU"/>
    </w:rPr>
  </w:style>
  <w:style w:type="paragraph" w:customStyle="1" w:styleId="msolistparagraph0">
    <w:name w:val="msolistparagraph"/>
    <w:basedOn w:val="a0"/>
    <w:rsid w:val="00515EB2"/>
    <w:pPr>
      <w:spacing w:after="0" w:line="240" w:lineRule="auto"/>
      <w:ind w:left="720"/>
      <w:contextualSpacing/>
      <w:jc w:val="both"/>
    </w:pPr>
  </w:style>
  <w:style w:type="paragraph" w:customStyle="1" w:styleId="c8">
    <w:name w:val="c8"/>
    <w:basedOn w:val="a0"/>
    <w:rsid w:val="00515EB2"/>
    <w:pPr>
      <w:spacing w:before="107" w:after="107" w:line="240" w:lineRule="auto"/>
    </w:pPr>
    <w:rPr>
      <w:rFonts w:ascii="Times New Roman" w:eastAsia="Times New Roman" w:hAnsi="Times New Roman"/>
      <w:sz w:val="24"/>
      <w:szCs w:val="24"/>
      <w:lang w:eastAsia="ru-RU"/>
    </w:rPr>
  </w:style>
  <w:style w:type="character" w:customStyle="1" w:styleId="c12">
    <w:name w:val="c12"/>
    <w:basedOn w:val="a1"/>
    <w:rsid w:val="00515EB2"/>
  </w:style>
  <w:style w:type="character" w:customStyle="1" w:styleId="c18">
    <w:name w:val="c18"/>
    <w:basedOn w:val="a1"/>
    <w:rsid w:val="00515E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annotation subject" w:uiPriority="0"/>
    <w:lsdException w:name="Table Grid" w:semiHidden="0" w:uiPriority="59"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540EE"/>
    <w:pPr>
      <w:spacing w:after="200" w:line="276" w:lineRule="auto"/>
    </w:pPr>
    <w:rPr>
      <w:sz w:val="22"/>
      <w:szCs w:val="22"/>
      <w:lang w:eastAsia="en-US"/>
    </w:rPr>
  </w:style>
  <w:style w:type="paragraph" w:styleId="1">
    <w:name w:val="heading 1"/>
    <w:basedOn w:val="a0"/>
    <w:next w:val="a0"/>
    <w:link w:val="10"/>
    <w:qFormat/>
    <w:rsid w:val="00B540EE"/>
    <w:pPr>
      <w:keepNext/>
      <w:keepLines/>
      <w:spacing w:before="240" w:after="0"/>
      <w:outlineLvl w:val="0"/>
    </w:pPr>
    <w:rPr>
      <w:rFonts w:ascii="Cambria" w:eastAsia="Times New Roman" w:hAnsi="Cambria"/>
      <w:color w:val="365F91"/>
      <w:sz w:val="32"/>
      <w:szCs w:val="32"/>
    </w:rPr>
  </w:style>
  <w:style w:type="paragraph" w:styleId="2">
    <w:name w:val="heading 2"/>
    <w:basedOn w:val="a0"/>
    <w:link w:val="20"/>
    <w:qFormat/>
    <w:rsid w:val="00731D9E"/>
    <w:pPr>
      <w:spacing w:after="0" w:line="360" w:lineRule="auto"/>
      <w:ind w:firstLine="709"/>
      <w:jc w:val="both"/>
      <w:outlineLvl w:val="1"/>
    </w:pPr>
    <w:rPr>
      <w:rFonts w:ascii="Times New Roman" w:eastAsia="@Arial Unicode MS" w:hAnsi="Times New Roman"/>
      <w:b/>
      <w:bCs/>
      <w:sz w:val="28"/>
      <w:szCs w:val="28"/>
      <w:lang w:eastAsia="ru-RU"/>
    </w:rPr>
  </w:style>
  <w:style w:type="paragraph" w:styleId="3">
    <w:name w:val="heading 3"/>
    <w:aliases w:val="Обычный 2"/>
    <w:basedOn w:val="a0"/>
    <w:next w:val="a0"/>
    <w:link w:val="30"/>
    <w:qFormat/>
    <w:rsid w:val="00B91398"/>
    <w:pPr>
      <w:spacing w:before="100" w:beforeAutospacing="1" w:after="100" w:afterAutospacing="1" w:line="240" w:lineRule="auto"/>
      <w:outlineLvl w:val="2"/>
    </w:pPr>
    <w:rPr>
      <w:rFonts w:ascii="Times New Roman" w:eastAsia="Times New Roman" w:hAnsi="Times New Roman"/>
      <w:b/>
      <w:bCs/>
      <w:sz w:val="28"/>
      <w:szCs w:val="27"/>
      <w:lang w:eastAsia="ru-RU"/>
    </w:rPr>
  </w:style>
  <w:style w:type="paragraph" w:styleId="4">
    <w:name w:val="heading 4"/>
    <w:basedOn w:val="a0"/>
    <w:next w:val="a0"/>
    <w:link w:val="40"/>
    <w:uiPriority w:val="9"/>
    <w:unhideWhenUsed/>
    <w:qFormat/>
    <w:rsid w:val="00105119"/>
    <w:pPr>
      <w:keepNext/>
      <w:keepLines/>
      <w:spacing w:before="200" w:after="0" w:line="360" w:lineRule="auto"/>
      <w:ind w:left="708"/>
      <w:outlineLvl w:val="3"/>
    </w:pPr>
    <w:rPr>
      <w:rFonts w:ascii="Times New Roman" w:eastAsia="Times New Roman" w:hAnsi="Times New Roman"/>
      <w:b/>
      <w:bCs/>
      <w:iCs/>
      <w:sz w:val="28"/>
    </w:rPr>
  </w:style>
  <w:style w:type="paragraph" w:styleId="5">
    <w:name w:val="heading 5"/>
    <w:basedOn w:val="a0"/>
    <w:next w:val="a0"/>
    <w:link w:val="50"/>
    <w:uiPriority w:val="9"/>
    <w:unhideWhenUsed/>
    <w:qFormat/>
    <w:rsid w:val="00B540EE"/>
    <w:pPr>
      <w:keepNext/>
      <w:keepLines/>
      <w:spacing w:before="200" w:after="0"/>
      <w:outlineLvl w:val="4"/>
    </w:pPr>
    <w:rPr>
      <w:rFonts w:ascii="Cambria" w:eastAsia="Times New Roman" w:hAnsi="Cambria"/>
      <w:color w:val="243F60"/>
    </w:rPr>
  </w:style>
  <w:style w:type="paragraph" w:styleId="6">
    <w:name w:val="heading 6"/>
    <w:basedOn w:val="a0"/>
    <w:next w:val="a0"/>
    <w:link w:val="60"/>
    <w:uiPriority w:val="9"/>
    <w:unhideWhenUsed/>
    <w:qFormat/>
    <w:rsid w:val="00B540EE"/>
    <w:pPr>
      <w:keepNext/>
      <w:keepLines/>
      <w:spacing w:before="200" w:after="0"/>
      <w:outlineLvl w:val="5"/>
    </w:pPr>
    <w:rPr>
      <w:rFonts w:ascii="Cambria" w:eastAsia="Times New Roman" w:hAnsi="Cambria"/>
      <w:i/>
      <w:iCs/>
      <w:color w:val="243F60"/>
    </w:rPr>
  </w:style>
  <w:style w:type="paragraph" w:styleId="7">
    <w:name w:val="heading 7"/>
    <w:basedOn w:val="a0"/>
    <w:next w:val="a0"/>
    <w:link w:val="70"/>
    <w:uiPriority w:val="9"/>
    <w:unhideWhenUsed/>
    <w:qFormat/>
    <w:rsid w:val="00B540EE"/>
    <w:pPr>
      <w:keepNext/>
      <w:keepLines/>
      <w:spacing w:before="200" w:after="0"/>
      <w:outlineLvl w:val="6"/>
    </w:pPr>
    <w:rPr>
      <w:rFonts w:ascii="Cambria" w:eastAsia="Times New Roman" w:hAnsi="Cambria"/>
      <w:i/>
      <w:iCs/>
      <w:color w:val="404040"/>
    </w:rPr>
  </w:style>
  <w:style w:type="paragraph" w:styleId="8">
    <w:name w:val="heading 8"/>
    <w:basedOn w:val="a0"/>
    <w:next w:val="a0"/>
    <w:link w:val="80"/>
    <w:uiPriority w:val="9"/>
    <w:unhideWhenUsed/>
    <w:qFormat/>
    <w:rsid w:val="00B540EE"/>
    <w:pPr>
      <w:keepNext/>
      <w:keepLines/>
      <w:spacing w:before="40" w:after="0"/>
      <w:outlineLvl w:val="7"/>
    </w:pPr>
    <w:rPr>
      <w:rFonts w:ascii="Cambria" w:eastAsia="Times New Roman" w:hAnsi="Cambria"/>
      <w:color w:val="272727"/>
      <w:sz w:val="21"/>
      <w:szCs w:val="21"/>
    </w:rPr>
  </w:style>
  <w:style w:type="paragraph" w:styleId="9">
    <w:name w:val="heading 9"/>
    <w:basedOn w:val="a0"/>
    <w:next w:val="a0"/>
    <w:link w:val="90"/>
    <w:uiPriority w:val="9"/>
    <w:unhideWhenUsed/>
    <w:qFormat/>
    <w:rsid w:val="00B540EE"/>
    <w:pPr>
      <w:keepNext/>
      <w:keepLines/>
      <w:spacing w:before="200" w:after="0"/>
      <w:outlineLvl w:val="8"/>
    </w:pPr>
    <w:rPr>
      <w:rFonts w:ascii="Cambria" w:eastAsia="Times New Roman" w:hAnsi="Cambria"/>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B540EE"/>
    <w:rPr>
      <w:rFonts w:ascii="Cambria" w:eastAsia="Times New Roman" w:hAnsi="Cambria" w:cs="Times New Roman"/>
      <w:color w:val="365F91"/>
      <w:sz w:val="32"/>
      <w:szCs w:val="32"/>
    </w:rPr>
  </w:style>
  <w:style w:type="character" w:customStyle="1" w:styleId="20">
    <w:name w:val="Заголовок 2 Знак"/>
    <w:link w:val="2"/>
    <w:rsid w:val="00731D9E"/>
    <w:rPr>
      <w:rFonts w:ascii="Times New Roman" w:eastAsia="@Arial Unicode MS" w:hAnsi="Times New Roman" w:cs="Times New Roman"/>
      <w:b/>
      <w:bCs/>
      <w:sz w:val="28"/>
      <w:szCs w:val="28"/>
      <w:lang w:eastAsia="ru-RU"/>
    </w:rPr>
  </w:style>
  <w:style w:type="character" w:customStyle="1" w:styleId="30">
    <w:name w:val="Заголовок 3 Знак"/>
    <w:aliases w:val="Обычный 2 Знак"/>
    <w:link w:val="3"/>
    <w:rsid w:val="00B91398"/>
    <w:rPr>
      <w:rFonts w:ascii="Times New Roman" w:eastAsia="Times New Roman" w:hAnsi="Times New Roman"/>
      <w:b/>
      <w:bCs/>
      <w:sz w:val="28"/>
      <w:szCs w:val="27"/>
    </w:rPr>
  </w:style>
  <w:style w:type="character" w:customStyle="1" w:styleId="40">
    <w:name w:val="Заголовок 4 Знак"/>
    <w:link w:val="4"/>
    <w:uiPriority w:val="9"/>
    <w:rsid w:val="00105119"/>
    <w:rPr>
      <w:rFonts w:ascii="Times New Roman" w:eastAsia="Times New Roman" w:hAnsi="Times New Roman"/>
      <w:b/>
      <w:bCs/>
      <w:iCs/>
      <w:sz w:val="28"/>
      <w:szCs w:val="22"/>
      <w:lang w:eastAsia="en-US"/>
    </w:rPr>
  </w:style>
  <w:style w:type="character" w:customStyle="1" w:styleId="50">
    <w:name w:val="Заголовок 5 Знак"/>
    <w:link w:val="5"/>
    <w:uiPriority w:val="9"/>
    <w:rsid w:val="00B540EE"/>
    <w:rPr>
      <w:rFonts w:ascii="Cambria" w:eastAsia="Times New Roman" w:hAnsi="Cambria" w:cs="Times New Roman"/>
      <w:color w:val="243F60"/>
    </w:rPr>
  </w:style>
  <w:style w:type="character" w:customStyle="1" w:styleId="60">
    <w:name w:val="Заголовок 6 Знак"/>
    <w:link w:val="6"/>
    <w:uiPriority w:val="9"/>
    <w:rsid w:val="00B540EE"/>
    <w:rPr>
      <w:rFonts w:ascii="Cambria" w:eastAsia="Times New Roman" w:hAnsi="Cambria" w:cs="Times New Roman"/>
      <w:i/>
      <w:iCs/>
      <w:color w:val="243F60"/>
    </w:rPr>
  </w:style>
  <w:style w:type="character" w:customStyle="1" w:styleId="70">
    <w:name w:val="Заголовок 7 Знак"/>
    <w:link w:val="7"/>
    <w:uiPriority w:val="9"/>
    <w:rsid w:val="00B540EE"/>
    <w:rPr>
      <w:rFonts w:ascii="Cambria" w:eastAsia="Times New Roman" w:hAnsi="Cambria" w:cs="Times New Roman"/>
      <w:i/>
      <w:iCs/>
      <w:color w:val="404040"/>
    </w:rPr>
  </w:style>
  <w:style w:type="character" w:customStyle="1" w:styleId="80">
    <w:name w:val="Заголовок 8 Знак"/>
    <w:link w:val="8"/>
    <w:uiPriority w:val="9"/>
    <w:rsid w:val="00B540EE"/>
    <w:rPr>
      <w:rFonts w:ascii="Cambria" w:eastAsia="Times New Roman" w:hAnsi="Cambria" w:cs="Times New Roman"/>
      <w:color w:val="272727"/>
      <w:sz w:val="21"/>
      <w:szCs w:val="21"/>
    </w:rPr>
  </w:style>
  <w:style w:type="character" w:customStyle="1" w:styleId="90">
    <w:name w:val="Заголовок 9 Знак"/>
    <w:link w:val="9"/>
    <w:uiPriority w:val="9"/>
    <w:rsid w:val="00B540EE"/>
    <w:rPr>
      <w:rFonts w:ascii="Cambria" w:eastAsia="Times New Roman" w:hAnsi="Cambria" w:cs="Times New Roman"/>
      <w:i/>
      <w:iCs/>
      <w:color w:val="404040"/>
      <w:sz w:val="20"/>
      <w:szCs w:val="20"/>
    </w:rPr>
  </w:style>
  <w:style w:type="table" w:styleId="a4">
    <w:name w:val="Table Grid"/>
    <w:basedOn w:val="a2"/>
    <w:uiPriority w:val="59"/>
    <w:rsid w:val="00B540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Абзац списка1"/>
    <w:basedOn w:val="a0"/>
    <w:rsid w:val="00B540EE"/>
    <w:pPr>
      <w:spacing w:after="0" w:line="240" w:lineRule="auto"/>
      <w:ind w:left="708"/>
    </w:pPr>
    <w:rPr>
      <w:rFonts w:ascii="Times New Roman" w:hAnsi="Times New Roman"/>
      <w:sz w:val="20"/>
      <w:szCs w:val="20"/>
      <w:lang w:eastAsia="ru-RU"/>
    </w:rPr>
  </w:style>
  <w:style w:type="character" w:customStyle="1" w:styleId="a5">
    <w:name w:val="заголовок столбца Знак"/>
    <w:link w:val="a6"/>
    <w:locked/>
    <w:rsid w:val="00B540EE"/>
    <w:rPr>
      <w:b/>
      <w:color w:val="000000"/>
      <w:sz w:val="16"/>
      <w:lang w:eastAsia="ar-SA"/>
    </w:rPr>
  </w:style>
  <w:style w:type="paragraph" w:customStyle="1" w:styleId="a6">
    <w:name w:val="заголовок столбца"/>
    <w:basedOn w:val="a0"/>
    <w:link w:val="a5"/>
    <w:rsid w:val="00B540EE"/>
    <w:pPr>
      <w:suppressAutoHyphens/>
      <w:snapToGrid w:val="0"/>
      <w:spacing w:after="120" w:line="240" w:lineRule="auto"/>
      <w:jc w:val="center"/>
    </w:pPr>
    <w:rPr>
      <w:b/>
      <w:color w:val="000000"/>
      <w:sz w:val="16"/>
      <w:szCs w:val="20"/>
      <w:lang w:val="x-none" w:eastAsia="ar-SA"/>
    </w:rPr>
  </w:style>
  <w:style w:type="character" w:customStyle="1" w:styleId="apple-converted-space">
    <w:name w:val="apple-converted-space"/>
    <w:rsid w:val="00B540EE"/>
  </w:style>
  <w:style w:type="character" w:customStyle="1" w:styleId="s4">
    <w:name w:val="s4"/>
    <w:rsid w:val="00B540EE"/>
  </w:style>
  <w:style w:type="numbering" w:customStyle="1" w:styleId="12">
    <w:name w:val="Нет списка1"/>
    <w:next w:val="a3"/>
    <w:uiPriority w:val="99"/>
    <w:semiHidden/>
    <w:unhideWhenUsed/>
    <w:rsid w:val="00B540EE"/>
  </w:style>
  <w:style w:type="paragraph" w:styleId="a7">
    <w:name w:val="Normal (Web)"/>
    <w:basedOn w:val="a0"/>
    <w:uiPriority w:val="99"/>
    <w:unhideWhenUsed/>
    <w:rsid w:val="00B540EE"/>
    <w:pPr>
      <w:spacing w:before="100" w:beforeAutospacing="1" w:after="100" w:afterAutospacing="1" w:line="240" w:lineRule="auto"/>
    </w:pPr>
    <w:rPr>
      <w:rFonts w:eastAsia="Times New Roman"/>
      <w:sz w:val="24"/>
      <w:szCs w:val="24"/>
      <w:lang w:eastAsia="ru-RU"/>
    </w:rPr>
  </w:style>
  <w:style w:type="paragraph" w:styleId="a8">
    <w:name w:val="List Paragraph"/>
    <w:basedOn w:val="a0"/>
    <w:link w:val="a9"/>
    <w:uiPriority w:val="34"/>
    <w:qFormat/>
    <w:rsid w:val="00B540EE"/>
    <w:pPr>
      <w:spacing w:after="0" w:line="240" w:lineRule="auto"/>
      <w:ind w:left="720"/>
      <w:contextualSpacing/>
    </w:pPr>
    <w:rPr>
      <w:sz w:val="24"/>
      <w:szCs w:val="24"/>
      <w:lang w:val="x-none" w:eastAsia="ru-RU"/>
    </w:rPr>
  </w:style>
  <w:style w:type="character" w:styleId="aa">
    <w:name w:val="Strong"/>
    <w:qFormat/>
    <w:rsid w:val="00B540EE"/>
    <w:rPr>
      <w:b/>
      <w:bCs/>
    </w:rPr>
  </w:style>
  <w:style w:type="paragraph" w:styleId="ab">
    <w:name w:val="Balloon Text"/>
    <w:basedOn w:val="a0"/>
    <w:link w:val="ac"/>
    <w:uiPriority w:val="99"/>
    <w:semiHidden/>
    <w:unhideWhenUsed/>
    <w:rsid w:val="00B540EE"/>
    <w:pPr>
      <w:spacing w:after="0" w:line="240" w:lineRule="auto"/>
    </w:pPr>
    <w:rPr>
      <w:rFonts w:ascii="Tahoma" w:eastAsia="Times New Roman" w:hAnsi="Tahoma" w:cs="Tahoma"/>
      <w:sz w:val="16"/>
      <w:szCs w:val="16"/>
    </w:rPr>
  </w:style>
  <w:style w:type="character" w:customStyle="1" w:styleId="ac">
    <w:name w:val="Текст выноски Знак"/>
    <w:link w:val="ab"/>
    <w:uiPriority w:val="99"/>
    <w:semiHidden/>
    <w:rsid w:val="00B540EE"/>
    <w:rPr>
      <w:rFonts w:ascii="Tahoma" w:eastAsia="Times New Roman" w:hAnsi="Tahoma" w:cs="Tahoma"/>
      <w:sz w:val="16"/>
      <w:szCs w:val="16"/>
    </w:rPr>
  </w:style>
  <w:style w:type="paragraph" w:styleId="ad">
    <w:name w:val="header"/>
    <w:basedOn w:val="a0"/>
    <w:link w:val="ae"/>
    <w:unhideWhenUsed/>
    <w:rsid w:val="00B540EE"/>
    <w:pPr>
      <w:tabs>
        <w:tab w:val="center" w:pos="4677"/>
        <w:tab w:val="right" w:pos="9355"/>
      </w:tabs>
      <w:spacing w:after="0" w:line="240" w:lineRule="auto"/>
    </w:pPr>
    <w:rPr>
      <w:rFonts w:ascii="Times New Roman" w:eastAsia="Times New Roman" w:hAnsi="Times New Roman"/>
      <w:sz w:val="28"/>
    </w:rPr>
  </w:style>
  <w:style w:type="character" w:customStyle="1" w:styleId="ae">
    <w:name w:val="Верхний колонтитул Знак"/>
    <w:link w:val="ad"/>
    <w:rsid w:val="00B540EE"/>
    <w:rPr>
      <w:rFonts w:ascii="Times New Roman" w:eastAsia="Times New Roman" w:hAnsi="Times New Roman" w:cs="Times New Roman"/>
      <w:sz w:val="28"/>
    </w:rPr>
  </w:style>
  <w:style w:type="paragraph" w:styleId="af">
    <w:name w:val="footer"/>
    <w:basedOn w:val="a0"/>
    <w:link w:val="af0"/>
    <w:uiPriority w:val="99"/>
    <w:unhideWhenUsed/>
    <w:rsid w:val="00B540EE"/>
    <w:pPr>
      <w:tabs>
        <w:tab w:val="center" w:pos="4677"/>
        <w:tab w:val="right" w:pos="9355"/>
      </w:tabs>
      <w:spacing w:after="0" w:line="240" w:lineRule="auto"/>
    </w:pPr>
    <w:rPr>
      <w:rFonts w:ascii="Times New Roman" w:eastAsia="Times New Roman" w:hAnsi="Times New Roman"/>
      <w:sz w:val="28"/>
    </w:rPr>
  </w:style>
  <w:style w:type="character" w:customStyle="1" w:styleId="af0">
    <w:name w:val="Нижний колонтитул Знак"/>
    <w:link w:val="af"/>
    <w:uiPriority w:val="99"/>
    <w:rsid w:val="00B540EE"/>
    <w:rPr>
      <w:rFonts w:ascii="Times New Roman" w:eastAsia="Times New Roman" w:hAnsi="Times New Roman" w:cs="Times New Roman"/>
      <w:sz w:val="28"/>
    </w:rPr>
  </w:style>
  <w:style w:type="paragraph" w:customStyle="1" w:styleId="ConsPlusNormal">
    <w:name w:val="ConsPlusNormal"/>
    <w:rsid w:val="00B540EE"/>
    <w:pPr>
      <w:widowControl w:val="0"/>
      <w:autoSpaceDE w:val="0"/>
      <w:autoSpaceDN w:val="0"/>
      <w:adjustRightInd w:val="0"/>
    </w:pPr>
    <w:rPr>
      <w:rFonts w:ascii="Arial" w:eastAsia="Times New Roman" w:hAnsi="Arial" w:cs="Arial"/>
    </w:rPr>
  </w:style>
  <w:style w:type="paragraph" w:styleId="af1">
    <w:name w:val="No Spacing"/>
    <w:link w:val="af2"/>
    <w:uiPriority w:val="1"/>
    <w:qFormat/>
    <w:rsid w:val="00B540EE"/>
    <w:pPr>
      <w:ind w:firstLine="709"/>
      <w:jc w:val="both"/>
    </w:pPr>
    <w:rPr>
      <w:rFonts w:ascii="Times New Roman" w:hAnsi="Times New Roman"/>
      <w:sz w:val="28"/>
      <w:szCs w:val="28"/>
      <w:lang w:eastAsia="en-US"/>
    </w:rPr>
  </w:style>
  <w:style w:type="paragraph" w:customStyle="1" w:styleId="13">
    <w:name w:val="Обычный1"/>
    <w:rsid w:val="00B540EE"/>
    <w:rPr>
      <w:rFonts w:ascii="Times New Roman" w:eastAsia="ヒラギノ角ゴ Pro W3" w:hAnsi="Times New Roman"/>
      <w:color w:val="000000"/>
      <w:sz w:val="24"/>
    </w:rPr>
  </w:style>
  <w:style w:type="character" w:customStyle="1" w:styleId="dash041e005f0431005f044b005f0447005f043d005f044b005f0439005f005fchar1char1">
    <w:name w:val="dash041e_005f0431_005f044b_005f0447_005f043d_005f044b_005f0439_005f_005fchar1__char1"/>
    <w:rsid w:val="00B540EE"/>
    <w:rPr>
      <w:rFonts w:ascii="Times New Roman" w:hAnsi="Times New Roman" w:cs="Times New Roman" w:hint="default"/>
      <w:strike w:val="0"/>
      <w:dstrike w:val="0"/>
      <w:sz w:val="24"/>
      <w:szCs w:val="24"/>
      <w:u w:val="none"/>
      <w:effect w:val="none"/>
    </w:rPr>
  </w:style>
  <w:style w:type="character" w:styleId="af3">
    <w:name w:val="footnote reference"/>
    <w:uiPriority w:val="99"/>
    <w:rsid w:val="00B540EE"/>
    <w:rPr>
      <w:vertAlign w:val="superscript"/>
    </w:rPr>
  </w:style>
  <w:style w:type="paragraph" w:customStyle="1" w:styleId="dash041e005f0431005f044b005f0447005f043d005f044b005f0439">
    <w:name w:val="dash041e_005f0431_005f044b_005f0447_005f043d_005f044b_005f0439"/>
    <w:basedOn w:val="a0"/>
    <w:uiPriority w:val="99"/>
    <w:rsid w:val="00B540EE"/>
    <w:pPr>
      <w:spacing w:after="0" w:line="240" w:lineRule="auto"/>
    </w:pPr>
    <w:rPr>
      <w:rFonts w:ascii="Times New Roman" w:eastAsia="Times New Roman" w:hAnsi="Times New Roman"/>
      <w:sz w:val="24"/>
      <w:szCs w:val="24"/>
      <w:lang w:eastAsia="ru-RU"/>
    </w:rPr>
  </w:style>
  <w:style w:type="character" w:customStyle="1" w:styleId="dash041e0431044b0447043d044b0439char1">
    <w:name w:val="dash041e_0431_044b_0447_043d_044b_0439__char1"/>
    <w:uiPriority w:val="99"/>
    <w:rsid w:val="00B540EE"/>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0"/>
    <w:uiPriority w:val="99"/>
    <w:rsid w:val="00B540EE"/>
    <w:pPr>
      <w:spacing w:after="0" w:line="240" w:lineRule="auto"/>
    </w:pPr>
    <w:rPr>
      <w:rFonts w:ascii="Times New Roman" w:eastAsia="Times New Roman" w:hAnsi="Times New Roman"/>
      <w:sz w:val="24"/>
      <w:szCs w:val="24"/>
      <w:lang w:eastAsia="ru-RU"/>
    </w:rPr>
  </w:style>
  <w:style w:type="paragraph" w:styleId="af4">
    <w:name w:val="footnote text"/>
    <w:aliases w:val="Знак6,F1"/>
    <w:basedOn w:val="a0"/>
    <w:link w:val="af5"/>
    <w:uiPriority w:val="99"/>
    <w:rsid w:val="00B540EE"/>
    <w:pPr>
      <w:spacing w:after="0" w:line="240" w:lineRule="auto"/>
    </w:pPr>
    <w:rPr>
      <w:rFonts w:ascii="Times New Roman" w:eastAsia="Times New Roman" w:hAnsi="Times New Roman"/>
      <w:sz w:val="20"/>
      <w:szCs w:val="20"/>
      <w:lang w:eastAsia="ru-RU"/>
    </w:rPr>
  </w:style>
  <w:style w:type="character" w:customStyle="1" w:styleId="af5">
    <w:name w:val="Текст сноски Знак"/>
    <w:aliases w:val="Знак6 Знак,F1 Знак"/>
    <w:link w:val="af4"/>
    <w:uiPriority w:val="99"/>
    <w:rsid w:val="00B540EE"/>
    <w:rPr>
      <w:rFonts w:ascii="Times New Roman" w:eastAsia="Times New Roman" w:hAnsi="Times New Roman" w:cs="Times New Roman"/>
      <w:sz w:val="20"/>
      <w:szCs w:val="20"/>
      <w:lang w:eastAsia="ru-RU"/>
    </w:rPr>
  </w:style>
  <w:style w:type="paragraph" w:customStyle="1" w:styleId="normacttext">
    <w:name w:val="norm_act_text"/>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styleId="af6">
    <w:name w:val="Hyperlink"/>
    <w:uiPriority w:val="99"/>
    <w:unhideWhenUsed/>
    <w:rsid w:val="00B540EE"/>
    <w:rPr>
      <w:color w:val="0000FF"/>
      <w:u w:val="single"/>
    </w:rPr>
  </w:style>
  <w:style w:type="paragraph" w:customStyle="1" w:styleId="Default">
    <w:name w:val="Default"/>
    <w:rsid w:val="00B540EE"/>
    <w:pPr>
      <w:autoSpaceDE w:val="0"/>
      <w:autoSpaceDN w:val="0"/>
      <w:adjustRightInd w:val="0"/>
    </w:pPr>
    <w:rPr>
      <w:rFonts w:ascii="Arial" w:hAnsi="Arial" w:cs="Arial"/>
      <w:color w:val="000000"/>
      <w:sz w:val="24"/>
      <w:szCs w:val="24"/>
      <w:lang w:eastAsia="en-US"/>
    </w:rPr>
  </w:style>
  <w:style w:type="paragraph" w:customStyle="1" w:styleId="pagetext">
    <w:name w:val="page_text"/>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7">
    <w:name w:val="Сноска"/>
    <w:rsid w:val="00B540EE"/>
    <w:rPr>
      <w:rFonts w:ascii="Times New Roman" w:eastAsia="Times New Roman" w:hAnsi="Times New Roman" w:cs="Times New Roman"/>
      <w:b w:val="0"/>
      <w:bCs w:val="0"/>
      <w:i w:val="0"/>
      <w:iCs w:val="0"/>
      <w:smallCaps w:val="0"/>
      <w:strike w:val="0"/>
      <w:spacing w:val="0"/>
      <w:sz w:val="18"/>
      <w:szCs w:val="18"/>
    </w:rPr>
  </w:style>
  <w:style w:type="character" w:customStyle="1" w:styleId="af8">
    <w:name w:val="Основной текст_"/>
    <w:link w:val="68"/>
    <w:rsid w:val="00B540EE"/>
    <w:rPr>
      <w:shd w:val="clear" w:color="auto" w:fill="FFFFFF"/>
    </w:rPr>
  </w:style>
  <w:style w:type="character" w:customStyle="1" w:styleId="14">
    <w:name w:val="Основной текст1"/>
    <w:rsid w:val="00B540EE"/>
    <w:rPr>
      <w:shd w:val="clear" w:color="auto" w:fill="FFFFFF"/>
    </w:rPr>
  </w:style>
  <w:style w:type="character" w:customStyle="1" w:styleId="af9">
    <w:name w:val="Основной текст + Курсив"/>
    <w:rsid w:val="00B540EE"/>
    <w:rPr>
      <w:i/>
      <w:iCs/>
      <w:shd w:val="clear" w:color="auto" w:fill="FFFFFF"/>
    </w:rPr>
  </w:style>
  <w:style w:type="character" w:customStyle="1" w:styleId="120">
    <w:name w:val="Основной текст (12)"/>
    <w:rsid w:val="00B540EE"/>
    <w:rPr>
      <w:rFonts w:ascii="Times New Roman" w:eastAsia="Times New Roman" w:hAnsi="Times New Roman" w:cs="Times New Roman"/>
      <w:b w:val="0"/>
      <w:bCs w:val="0"/>
      <w:i w:val="0"/>
      <w:iCs w:val="0"/>
      <w:smallCaps w:val="0"/>
      <w:strike w:val="0"/>
      <w:spacing w:val="0"/>
      <w:sz w:val="22"/>
      <w:szCs w:val="22"/>
    </w:rPr>
  </w:style>
  <w:style w:type="character" w:customStyle="1" w:styleId="121">
    <w:name w:val="Основной текст (12) + Не курсив"/>
    <w:rsid w:val="00B540EE"/>
    <w:rPr>
      <w:rFonts w:ascii="Times New Roman" w:eastAsia="Times New Roman" w:hAnsi="Times New Roman" w:cs="Times New Roman"/>
      <w:b w:val="0"/>
      <w:bCs w:val="0"/>
      <w:i/>
      <w:iCs/>
      <w:smallCaps w:val="0"/>
      <w:strike w:val="0"/>
      <w:spacing w:val="0"/>
      <w:sz w:val="22"/>
      <w:szCs w:val="22"/>
    </w:rPr>
  </w:style>
  <w:style w:type="paragraph" w:customStyle="1" w:styleId="68">
    <w:name w:val="Основной текст68"/>
    <w:basedOn w:val="a0"/>
    <w:link w:val="af8"/>
    <w:rsid w:val="00B540EE"/>
    <w:pPr>
      <w:shd w:val="clear" w:color="auto" w:fill="FFFFFF"/>
      <w:spacing w:after="780" w:line="211" w:lineRule="exact"/>
      <w:jc w:val="right"/>
    </w:pPr>
    <w:rPr>
      <w:shd w:val="clear" w:color="auto" w:fill="FFFFFF"/>
    </w:rPr>
  </w:style>
  <w:style w:type="paragraph" w:styleId="afa">
    <w:name w:val="Body Text"/>
    <w:aliases w:val="body text,Основной текст Знак Знак,Основной текст отчета,Основной текст отчета Знак,Основной текст отчета Знак Знак Знак,DTP Body Text"/>
    <w:basedOn w:val="a0"/>
    <w:link w:val="afb"/>
    <w:uiPriority w:val="99"/>
    <w:rsid w:val="00B540EE"/>
    <w:pPr>
      <w:spacing w:after="120"/>
    </w:pPr>
    <w:rPr>
      <w:rFonts w:eastAsia="Times New Roman"/>
    </w:rPr>
  </w:style>
  <w:style w:type="character" w:customStyle="1" w:styleId="afb">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link w:val="afa"/>
    <w:uiPriority w:val="99"/>
    <w:rsid w:val="00B540EE"/>
    <w:rPr>
      <w:rFonts w:ascii="Calibri" w:eastAsia="Times New Roman" w:hAnsi="Calibri" w:cs="Times New Roman"/>
    </w:rPr>
  </w:style>
  <w:style w:type="character" w:styleId="afc">
    <w:name w:val="Emphasis"/>
    <w:uiPriority w:val="20"/>
    <w:qFormat/>
    <w:rsid w:val="00B540EE"/>
    <w:rPr>
      <w:i/>
      <w:iCs/>
      <w:sz w:val="24"/>
    </w:rPr>
  </w:style>
  <w:style w:type="character" w:customStyle="1" w:styleId="Zag11">
    <w:name w:val="Zag_11"/>
    <w:rsid w:val="00B540EE"/>
  </w:style>
  <w:style w:type="paragraph" w:styleId="afd">
    <w:name w:val="Body Text Indent"/>
    <w:basedOn w:val="a0"/>
    <w:link w:val="afe"/>
    <w:uiPriority w:val="99"/>
    <w:unhideWhenUsed/>
    <w:rsid w:val="00B540EE"/>
    <w:pPr>
      <w:spacing w:after="120"/>
      <w:ind w:left="283"/>
    </w:pPr>
  </w:style>
  <w:style w:type="character" w:customStyle="1" w:styleId="afe">
    <w:name w:val="Основной текст с отступом Знак"/>
    <w:basedOn w:val="a1"/>
    <w:link w:val="afd"/>
    <w:uiPriority w:val="99"/>
    <w:rsid w:val="00B540EE"/>
  </w:style>
  <w:style w:type="character" w:styleId="aff">
    <w:name w:val="FollowedHyperlink"/>
    <w:uiPriority w:val="99"/>
    <w:semiHidden/>
    <w:unhideWhenUsed/>
    <w:rsid w:val="00B540EE"/>
    <w:rPr>
      <w:color w:val="800080"/>
      <w:u w:val="single"/>
    </w:rPr>
  </w:style>
  <w:style w:type="paragraph" w:customStyle="1" w:styleId="xl66">
    <w:name w:val="xl66"/>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7">
    <w:name w:val="xl67"/>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8">
    <w:name w:val="xl68"/>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9">
    <w:name w:val="xl6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0">
    <w:name w:val="xl7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1">
    <w:name w:val="xl7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2">
    <w:name w:val="xl72"/>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3">
    <w:name w:val="xl73"/>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4">
    <w:name w:val="xl74"/>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5">
    <w:name w:val="xl7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6">
    <w:name w:val="xl76"/>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7">
    <w:name w:val="xl77"/>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8">
    <w:name w:val="xl78"/>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79">
    <w:name w:val="xl79"/>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80">
    <w:name w:val="xl8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1">
    <w:name w:val="xl81"/>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2">
    <w:name w:val="xl8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83">
    <w:name w:val="xl83"/>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4">
    <w:name w:val="xl84"/>
    <w:basedOn w:val="a0"/>
    <w:rsid w:val="00B540EE"/>
    <w:pP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5">
    <w:name w:val="xl85"/>
    <w:basedOn w:val="a0"/>
    <w:rsid w:val="00B540E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6">
    <w:name w:val="xl8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7">
    <w:name w:val="xl8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8">
    <w:name w:val="xl8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9">
    <w:name w:val="xl89"/>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0">
    <w:name w:val="xl9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1">
    <w:name w:val="xl9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2">
    <w:name w:val="xl9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3">
    <w:name w:val="xl93"/>
    <w:basedOn w:val="a0"/>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94">
    <w:name w:val="xl94"/>
    <w:basedOn w:val="a0"/>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95">
    <w:name w:val="xl9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6">
    <w:name w:val="xl9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7">
    <w:name w:val="xl9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8">
    <w:name w:val="xl9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9">
    <w:name w:val="xl9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0">
    <w:name w:val="xl10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1">
    <w:name w:val="xl10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2">
    <w:name w:val="xl102"/>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3">
    <w:name w:val="xl103"/>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4">
    <w:name w:val="xl104"/>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5">
    <w:name w:val="xl10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6">
    <w:name w:val="xl10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8">
    <w:name w:val="xl10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9">
    <w:name w:val="xl10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0">
    <w:name w:val="xl11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11">
    <w:name w:val="xl111"/>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2">
    <w:name w:val="xl112"/>
    <w:basedOn w:val="a0"/>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3">
    <w:name w:val="xl113"/>
    <w:basedOn w:val="a0"/>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5">
    <w:name w:val="xl115"/>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a0"/>
    <w:rsid w:val="00B540E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8">
    <w:name w:val="xl118"/>
    <w:basedOn w:val="a0"/>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9">
    <w:name w:val="xl119"/>
    <w:basedOn w:val="a0"/>
    <w:rsid w:val="00B540EE"/>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0">
    <w:name w:val="xl12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1">
    <w:name w:val="xl12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3">
    <w:name w:val="xl123"/>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4">
    <w:name w:val="xl124"/>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5">
    <w:name w:val="xl12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26">
    <w:name w:val="xl126"/>
    <w:basedOn w:val="a0"/>
    <w:rsid w:val="00B540EE"/>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7">
    <w:name w:val="xl12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8">
    <w:name w:val="xl128"/>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9">
    <w:name w:val="xl12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0">
    <w:name w:val="xl13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1">
    <w:name w:val="xl13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2">
    <w:name w:val="xl132"/>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33">
    <w:name w:val="xl133"/>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4">
    <w:name w:val="xl134"/>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5">
    <w:name w:val="xl13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6">
    <w:name w:val="xl13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7">
    <w:name w:val="xl13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8">
    <w:name w:val="xl138"/>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9">
    <w:name w:val="xl139"/>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0">
    <w:name w:val="xl14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1">
    <w:name w:val="xl141"/>
    <w:basedOn w:val="a0"/>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2">
    <w:name w:val="xl14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3">
    <w:name w:val="xl143"/>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4">
    <w:name w:val="xl144"/>
    <w:basedOn w:val="a0"/>
    <w:rsid w:val="00B540EE"/>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45">
    <w:name w:val="xl14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6">
    <w:name w:val="xl146"/>
    <w:basedOn w:val="a0"/>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7">
    <w:name w:val="xl147"/>
    <w:basedOn w:val="a0"/>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8">
    <w:name w:val="xl148"/>
    <w:basedOn w:val="a0"/>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9">
    <w:name w:val="xl149"/>
    <w:basedOn w:val="a0"/>
    <w:rsid w:val="00B540E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0">
    <w:name w:val="xl150"/>
    <w:basedOn w:val="a0"/>
    <w:rsid w:val="00B540E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1">
    <w:name w:val="xl151"/>
    <w:basedOn w:val="a0"/>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2">
    <w:name w:val="xl152"/>
    <w:basedOn w:val="a0"/>
    <w:rsid w:val="00B540EE"/>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3">
    <w:name w:val="xl153"/>
    <w:basedOn w:val="a0"/>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4">
    <w:name w:val="xl154"/>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5">
    <w:name w:val="xl155"/>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6">
    <w:name w:val="xl156"/>
    <w:basedOn w:val="a0"/>
    <w:rsid w:val="00B540EE"/>
    <w:pPr>
      <w:pBdr>
        <w:top w:val="single" w:sz="4" w:space="0" w:color="auto"/>
        <w:left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7">
    <w:name w:val="xl157"/>
    <w:basedOn w:val="a0"/>
    <w:rsid w:val="00B540EE"/>
    <w:pPr>
      <w:pBdr>
        <w:top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8">
    <w:name w:val="xl158"/>
    <w:basedOn w:val="a0"/>
    <w:rsid w:val="00B540EE"/>
    <w:pPr>
      <w:pBdr>
        <w:top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9">
    <w:name w:val="xl159"/>
    <w:basedOn w:val="a0"/>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8"/>
      <w:szCs w:val="28"/>
      <w:lang w:eastAsia="ru-RU"/>
    </w:rPr>
  </w:style>
  <w:style w:type="paragraph" w:customStyle="1" w:styleId="xl160">
    <w:name w:val="xl160"/>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61">
    <w:name w:val="xl161"/>
    <w:basedOn w:val="a0"/>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2">
    <w:name w:val="xl162"/>
    <w:basedOn w:val="a0"/>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3">
    <w:name w:val="xl163"/>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8"/>
      <w:szCs w:val="28"/>
      <w:lang w:eastAsia="ru-RU"/>
    </w:rPr>
  </w:style>
  <w:style w:type="paragraph" w:customStyle="1" w:styleId="xl164">
    <w:name w:val="xl164"/>
    <w:basedOn w:val="a0"/>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5">
    <w:name w:val="xl165"/>
    <w:basedOn w:val="a0"/>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6">
    <w:name w:val="xl166"/>
    <w:basedOn w:val="a0"/>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7">
    <w:name w:val="xl167"/>
    <w:basedOn w:val="a0"/>
    <w:rsid w:val="00B540EE"/>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68">
    <w:name w:val="xl168"/>
    <w:basedOn w:val="a0"/>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69">
    <w:name w:val="xl169"/>
    <w:basedOn w:val="a0"/>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70">
    <w:name w:val="xl170"/>
    <w:basedOn w:val="a0"/>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21">
    <w:name w:val="Основной текст 21"/>
    <w:basedOn w:val="a0"/>
    <w:rsid w:val="00B540EE"/>
    <w:pPr>
      <w:widowControl w:val="0"/>
      <w:suppressAutoHyphens/>
      <w:autoSpaceDE w:val="0"/>
      <w:spacing w:after="0" w:line="240" w:lineRule="auto"/>
      <w:jc w:val="both"/>
    </w:pPr>
    <w:rPr>
      <w:rFonts w:ascii="Times New Roman" w:eastAsia="Times New Roman" w:hAnsi="Times New Roman"/>
      <w:i/>
      <w:szCs w:val="20"/>
      <w:lang w:val="en-US" w:eastAsia="ar-SA"/>
    </w:rPr>
  </w:style>
  <w:style w:type="paragraph" w:styleId="15">
    <w:name w:val="toc 1"/>
    <w:basedOn w:val="a0"/>
    <w:next w:val="a0"/>
    <w:autoRedefine/>
    <w:uiPriority w:val="39"/>
    <w:rsid w:val="008444C3"/>
    <w:pPr>
      <w:tabs>
        <w:tab w:val="left" w:pos="390"/>
        <w:tab w:val="left" w:pos="450"/>
        <w:tab w:val="right" w:leader="dot" w:pos="9628"/>
      </w:tabs>
      <w:spacing w:before="240" w:after="0" w:line="240" w:lineRule="auto"/>
      <w:ind w:right="-2"/>
      <w:jc w:val="both"/>
    </w:pPr>
    <w:rPr>
      <w:rFonts w:ascii="Times New Roman" w:eastAsia="@Arial Unicode MS" w:hAnsi="Times New Roman"/>
      <w:b/>
      <w:bCs/>
      <w:noProof/>
      <w:sz w:val="28"/>
      <w:szCs w:val="28"/>
      <w:lang w:eastAsia="ru-RU"/>
    </w:rPr>
  </w:style>
  <w:style w:type="character" w:customStyle="1" w:styleId="130">
    <w:name w:val="Основной текст (13)_"/>
    <w:link w:val="131"/>
    <w:rsid w:val="00B540EE"/>
    <w:rPr>
      <w:rFonts w:ascii="Calibri" w:hAnsi="Calibri"/>
      <w:sz w:val="34"/>
      <w:szCs w:val="34"/>
      <w:shd w:val="clear" w:color="auto" w:fill="FFFFFF"/>
    </w:rPr>
  </w:style>
  <w:style w:type="paragraph" w:customStyle="1" w:styleId="131">
    <w:name w:val="Основной текст (13)1"/>
    <w:basedOn w:val="a0"/>
    <w:link w:val="130"/>
    <w:rsid w:val="00B540EE"/>
    <w:pPr>
      <w:shd w:val="clear" w:color="auto" w:fill="FFFFFF"/>
      <w:spacing w:before="420" w:after="180" w:line="360" w:lineRule="exact"/>
      <w:jc w:val="center"/>
    </w:pPr>
    <w:rPr>
      <w:sz w:val="34"/>
      <w:szCs w:val="34"/>
      <w:lang w:val="x-none" w:eastAsia="x-none"/>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B540EE"/>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list005f0020paragraph005f005fchar1char1">
    <w:name w:val="list_005f0020paragraph_005f_005fchar1__char1"/>
    <w:rsid w:val="00B540EE"/>
    <w:rPr>
      <w:rFonts w:ascii="Times New Roman" w:hAnsi="Times New Roman" w:cs="Times New Roman" w:hint="default"/>
      <w:strike w:val="0"/>
      <w:dstrike w:val="0"/>
      <w:sz w:val="24"/>
      <w:szCs w:val="24"/>
      <w:u w:val="none"/>
      <w:effect w:val="none"/>
    </w:rPr>
  </w:style>
  <w:style w:type="paragraph" w:customStyle="1" w:styleId="list005f0020paragraph">
    <w:name w:val="list_005f0020paragraph"/>
    <w:basedOn w:val="a0"/>
    <w:uiPriority w:val="99"/>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16">
    <w:name w:val="Основной текст Знак1"/>
    <w:basedOn w:val="a1"/>
    <w:uiPriority w:val="99"/>
    <w:semiHidden/>
    <w:rsid w:val="00B540EE"/>
  </w:style>
  <w:style w:type="character" w:customStyle="1" w:styleId="dash041e005f0431005f044b005f0447005f043d005f044b005f0439char1">
    <w:name w:val="dash041e_005f0431_005f044b_005f0447_005f043d_005f044b_005f0439__char1"/>
    <w:rsid w:val="00B540EE"/>
    <w:rPr>
      <w:rFonts w:ascii="Times New Roman" w:hAnsi="Times New Roman" w:cs="Times New Roman" w:hint="default"/>
      <w:strike w:val="0"/>
      <w:dstrike w:val="0"/>
      <w:sz w:val="24"/>
      <w:szCs w:val="24"/>
      <w:u w:val="none"/>
      <w:effect w:val="none"/>
    </w:rPr>
  </w:style>
  <w:style w:type="character" w:styleId="aff0">
    <w:name w:val="page number"/>
    <w:basedOn w:val="a1"/>
    <w:uiPriority w:val="99"/>
    <w:unhideWhenUsed/>
    <w:rsid w:val="00B540EE"/>
  </w:style>
  <w:style w:type="paragraph" w:styleId="31">
    <w:name w:val="Body Text 3"/>
    <w:basedOn w:val="a0"/>
    <w:link w:val="32"/>
    <w:uiPriority w:val="99"/>
    <w:unhideWhenUsed/>
    <w:rsid w:val="00B540EE"/>
    <w:pPr>
      <w:spacing w:after="120"/>
    </w:pPr>
    <w:rPr>
      <w:sz w:val="16"/>
      <w:szCs w:val="16"/>
    </w:rPr>
  </w:style>
  <w:style w:type="character" w:customStyle="1" w:styleId="32">
    <w:name w:val="Основной текст 3 Знак"/>
    <w:link w:val="31"/>
    <w:uiPriority w:val="99"/>
    <w:rsid w:val="00B540EE"/>
    <w:rPr>
      <w:sz w:val="16"/>
      <w:szCs w:val="16"/>
    </w:rPr>
  </w:style>
  <w:style w:type="character" w:customStyle="1" w:styleId="dash0421005f0442005f0440005f043e005f0433005f0438005f0439005f005fchar1char1">
    <w:name w:val="dash0421_005f0442_005f0440_005f043e_005f0433_005f0438_005f0439_005f_005fchar1__char1"/>
    <w:rsid w:val="00B540EE"/>
    <w:rPr>
      <w:rFonts w:cs="Times New Roman"/>
      <w:b/>
      <w:bCs/>
    </w:rPr>
  </w:style>
  <w:style w:type="paragraph" w:customStyle="1" w:styleId="book">
    <w:name w:val="book"/>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1">
    <w:name w:val="Содержимое таблицы"/>
    <w:basedOn w:val="a0"/>
    <w:rsid w:val="00B540EE"/>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character" w:customStyle="1" w:styleId="definition">
    <w:name w:val="definition"/>
    <w:rsid w:val="00B540EE"/>
    <w:rPr>
      <w:rFonts w:cs="Times New Roman"/>
    </w:rPr>
  </w:style>
  <w:style w:type="character" w:customStyle="1" w:styleId="af2">
    <w:name w:val="Без интервала Знак"/>
    <w:link w:val="af1"/>
    <w:uiPriority w:val="1"/>
    <w:rsid w:val="00B540EE"/>
    <w:rPr>
      <w:rFonts w:ascii="Times New Roman" w:eastAsia="Calibri" w:hAnsi="Times New Roman" w:cs="Times New Roman"/>
      <w:sz w:val="28"/>
      <w:szCs w:val="28"/>
      <w:lang w:val="ru-RU" w:eastAsia="en-US" w:bidi="ar-SA"/>
    </w:rPr>
  </w:style>
  <w:style w:type="paragraph" w:styleId="aff2">
    <w:name w:val="caption"/>
    <w:basedOn w:val="a0"/>
    <w:next w:val="a0"/>
    <w:uiPriority w:val="35"/>
    <w:unhideWhenUsed/>
    <w:qFormat/>
    <w:rsid w:val="00B540EE"/>
    <w:pPr>
      <w:spacing w:line="240" w:lineRule="auto"/>
    </w:pPr>
    <w:rPr>
      <w:rFonts w:eastAsia="Times New Roman"/>
      <w:b/>
      <w:bCs/>
      <w:color w:val="4F81BD"/>
      <w:sz w:val="18"/>
      <w:szCs w:val="18"/>
    </w:rPr>
  </w:style>
  <w:style w:type="paragraph" w:styleId="aff3">
    <w:name w:val="Title"/>
    <w:basedOn w:val="a0"/>
    <w:next w:val="a0"/>
    <w:link w:val="aff4"/>
    <w:qFormat/>
    <w:rsid w:val="00B540EE"/>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aff4">
    <w:name w:val="Название Знак"/>
    <w:link w:val="aff3"/>
    <w:rsid w:val="00B540EE"/>
    <w:rPr>
      <w:rFonts w:ascii="Cambria" w:eastAsia="Times New Roman" w:hAnsi="Cambria" w:cs="Times New Roman"/>
      <w:color w:val="17365D"/>
      <w:spacing w:val="5"/>
      <w:kern w:val="28"/>
      <w:sz w:val="52"/>
      <w:szCs w:val="52"/>
    </w:rPr>
  </w:style>
  <w:style w:type="paragraph" w:styleId="aff5">
    <w:name w:val="Subtitle"/>
    <w:basedOn w:val="a0"/>
    <w:next w:val="a0"/>
    <w:link w:val="aff6"/>
    <w:qFormat/>
    <w:rsid w:val="00B540EE"/>
    <w:pPr>
      <w:numPr>
        <w:ilvl w:val="1"/>
      </w:numPr>
    </w:pPr>
    <w:rPr>
      <w:rFonts w:ascii="Cambria" w:eastAsia="Times New Roman" w:hAnsi="Cambria"/>
      <w:i/>
      <w:iCs/>
      <w:color w:val="4F81BD"/>
      <w:spacing w:val="15"/>
      <w:sz w:val="24"/>
      <w:szCs w:val="24"/>
    </w:rPr>
  </w:style>
  <w:style w:type="character" w:customStyle="1" w:styleId="aff6">
    <w:name w:val="Подзаголовок Знак"/>
    <w:link w:val="aff5"/>
    <w:rsid w:val="00B540EE"/>
    <w:rPr>
      <w:rFonts w:ascii="Cambria" w:eastAsia="Times New Roman" w:hAnsi="Cambria" w:cs="Times New Roman"/>
      <w:i/>
      <w:iCs/>
      <w:color w:val="4F81BD"/>
      <w:spacing w:val="15"/>
      <w:sz w:val="24"/>
      <w:szCs w:val="24"/>
    </w:rPr>
  </w:style>
  <w:style w:type="paragraph" w:styleId="aff7">
    <w:name w:val="Block Text"/>
    <w:basedOn w:val="a0"/>
    <w:link w:val="aff8"/>
    <w:uiPriority w:val="99"/>
    <w:rsid w:val="00B540EE"/>
    <w:pPr>
      <w:spacing w:after="0" w:line="360" w:lineRule="auto"/>
      <w:ind w:left="-851" w:right="-1333" w:firstLine="851"/>
      <w:jc w:val="both"/>
    </w:pPr>
    <w:rPr>
      <w:rFonts w:ascii="Times New Roman" w:eastAsia="Times New Roman" w:hAnsi="Times New Roman"/>
      <w:sz w:val="28"/>
      <w:szCs w:val="20"/>
      <w:lang w:eastAsia="ru-RU"/>
    </w:rPr>
  </w:style>
  <w:style w:type="character" w:customStyle="1" w:styleId="aff8">
    <w:name w:val="Цитата Знак"/>
    <w:link w:val="aff7"/>
    <w:uiPriority w:val="99"/>
    <w:rsid w:val="00B540EE"/>
    <w:rPr>
      <w:rFonts w:eastAsia="Times New Roman"/>
      <w:i/>
      <w:iCs/>
      <w:color w:val="000000"/>
    </w:rPr>
  </w:style>
  <w:style w:type="paragraph" w:styleId="aff9">
    <w:name w:val="Intense Quote"/>
    <w:basedOn w:val="a0"/>
    <w:next w:val="a0"/>
    <w:link w:val="affa"/>
    <w:uiPriority w:val="30"/>
    <w:qFormat/>
    <w:rsid w:val="00B540EE"/>
    <w:pPr>
      <w:pBdr>
        <w:bottom w:val="single" w:sz="4" w:space="4" w:color="4F81BD"/>
      </w:pBdr>
      <w:spacing w:before="200" w:after="280"/>
      <w:ind w:left="936" w:right="936"/>
    </w:pPr>
    <w:rPr>
      <w:rFonts w:eastAsia="Times New Roman"/>
      <w:b/>
      <w:bCs/>
      <w:i/>
      <w:iCs/>
      <w:color w:val="4F81BD"/>
    </w:rPr>
  </w:style>
  <w:style w:type="character" w:customStyle="1" w:styleId="affa">
    <w:name w:val="Выделенная цитата Знак"/>
    <w:link w:val="aff9"/>
    <w:uiPriority w:val="30"/>
    <w:rsid w:val="00B540EE"/>
    <w:rPr>
      <w:rFonts w:eastAsia="Times New Roman"/>
      <w:b/>
      <w:bCs/>
      <w:i/>
      <w:iCs/>
      <w:color w:val="4F81BD"/>
    </w:rPr>
  </w:style>
  <w:style w:type="character" w:styleId="affb">
    <w:name w:val="Subtle Emphasis"/>
    <w:uiPriority w:val="19"/>
    <w:qFormat/>
    <w:rsid w:val="00B540EE"/>
    <w:rPr>
      <w:i/>
      <w:iCs/>
      <w:color w:val="808080"/>
    </w:rPr>
  </w:style>
  <w:style w:type="character" w:styleId="affc">
    <w:name w:val="Intense Emphasis"/>
    <w:uiPriority w:val="21"/>
    <w:qFormat/>
    <w:rsid w:val="00B540EE"/>
    <w:rPr>
      <w:b/>
      <w:bCs/>
      <w:i/>
      <w:iCs/>
      <w:color w:val="4F81BD"/>
    </w:rPr>
  </w:style>
  <w:style w:type="character" w:styleId="affd">
    <w:name w:val="Subtle Reference"/>
    <w:uiPriority w:val="31"/>
    <w:qFormat/>
    <w:rsid w:val="00B540EE"/>
    <w:rPr>
      <w:smallCaps/>
      <w:color w:val="C0504D"/>
      <w:u w:val="single"/>
    </w:rPr>
  </w:style>
  <w:style w:type="character" w:styleId="affe">
    <w:name w:val="Intense Reference"/>
    <w:uiPriority w:val="32"/>
    <w:qFormat/>
    <w:rsid w:val="00B540EE"/>
    <w:rPr>
      <w:b/>
      <w:bCs/>
      <w:smallCaps/>
      <w:color w:val="C0504D"/>
      <w:spacing w:val="5"/>
      <w:u w:val="single"/>
    </w:rPr>
  </w:style>
  <w:style w:type="character" w:styleId="afff">
    <w:name w:val="Book Title"/>
    <w:uiPriority w:val="33"/>
    <w:qFormat/>
    <w:rsid w:val="00B540EE"/>
    <w:rPr>
      <w:b/>
      <w:bCs/>
      <w:smallCaps/>
      <w:spacing w:val="5"/>
    </w:rPr>
  </w:style>
  <w:style w:type="paragraph" w:styleId="afff0">
    <w:name w:val="TOC Heading"/>
    <w:basedOn w:val="1"/>
    <w:next w:val="a0"/>
    <w:uiPriority w:val="39"/>
    <w:unhideWhenUsed/>
    <w:qFormat/>
    <w:rsid w:val="00B540EE"/>
    <w:pPr>
      <w:spacing w:before="480"/>
      <w:outlineLvl w:val="9"/>
    </w:pPr>
    <w:rPr>
      <w:b/>
      <w:bCs/>
      <w:sz w:val="28"/>
      <w:szCs w:val="28"/>
    </w:rPr>
  </w:style>
  <w:style w:type="table" w:customStyle="1" w:styleId="17">
    <w:name w:val="Сетка таблицы1"/>
    <w:basedOn w:val="a2"/>
    <w:next w:val="a4"/>
    <w:uiPriority w:val="59"/>
    <w:rsid w:val="00B540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toc 2"/>
    <w:basedOn w:val="a0"/>
    <w:next w:val="a0"/>
    <w:autoRedefine/>
    <w:uiPriority w:val="39"/>
    <w:unhideWhenUsed/>
    <w:rsid w:val="0005656B"/>
    <w:pPr>
      <w:tabs>
        <w:tab w:val="left" w:pos="880"/>
        <w:tab w:val="right" w:leader="dot" w:pos="9628"/>
      </w:tabs>
      <w:spacing w:after="0" w:line="240" w:lineRule="auto"/>
      <w:ind w:left="426" w:right="-2" w:firstLine="283"/>
      <w:jc w:val="both"/>
    </w:pPr>
    <w:rPr>
      <w:rFonts w:ascii="Times New Roman" w:hAnsi="Times New Roman"/>
      <w:b/>
      <w:iCs/>
      <w:noProof/>
      <w:sz w:val="28"/>
      <w:szCs w:val="28"/>
    </w:rPr>
  </w:style>
  <w:style w:type="paragraph" w:styleId="33">
    <w:name w:val="toc 3"/>
    <w:basedOn w:val="a0"/>
    <w:next w:val="a0"/>
    <w:autoRedefine/>
    <w:uiPriority w:val="39"/>
    <w:unhideWhenUsed/>
    <w:rsid w:val="00FE3521"/>
    <w:pPr>
      <w:tabs>
        <w:tab w:val="left" w:pos="1843"/>
        <w:tab w:val="right" w:leader="dot" w:pos="9496"/>
      </w:tabs>
      <w:spacing w:after="0" w:line="240" w:lineRule="auto"/>
      <w:ind w:left="993"/>
      <w:jc w:val="both"/>
    </w:pPr>
    <w:rPr>
      <w:rFonts w:ascii="Times New Roman" w:hAnsi="Times New Roman"/>
      <w:b/>
      <w:sz w:val="28"/>
      <w:szCs w:val="28"/>
    </w:rPr>
  </w:style>
  <w:style w:type="paragraph" w:styleId="41">
    <w:name w:val="toc 4"/>
    <w:basedOn w:val="a0"/>
    <w:next w:val="a0"/>
    <w:autoRedefine/>
    <w:uiPriority w:val="39"/>
    <w:unhideWhenUsed/>
    <w:rsid w:val="00520CAD"/>
    <w:pPr>
      <w:tabs>
        <w:tab w:val="right" w:leader="dot" w:pos="9628"/>
      </w:tabs>
      <w:spacing w:after="0" w:line="240" w:lineRule="auto"/>
      <w:ind w:left="709"/>
    </w:pPr>
    <w:rPr>
      <w:rFonts w:ascii="Times New Roman" w:hAnsi="Times New Roman"/>
      <w:noProof/>
      <w:sz w:val="28"/>
      <w:szCs w:val="28"/>
    </w:rPr>
  </w:style>
  <w:style w:type="paragraph" w:styleId="51">
    <w:name w:val="toc 5"/>
    <w:basedOn w:val="a0"/>
    <w:next w:val="a0"/>
    <w:autoRedefine/>
    <w:uiPriority w:val="39"/>
    <w:unhideWhenUsed/>
    <w:rsid w:val="00B540EE"/>
    <w:pPr>
      <w:spacing w:after="0"/>
      <w:ind w:left="880"/>
    </w:pPr>
    <w:rPr>
      <w:sz w:val="20"/>
      <w:szCs w:val="20"/>
    </w:rPr>
  </w:style>
  <w:style w:type="paragraph" w:styleId="61">
    <w:name w:val="toc 6"/>
    <w:basedOn w:val="a0"/>
    <w:next w:val="a0"/>
    <w:autoRedefine/>
    <w:uiPriority w:val="39"/>
    <w:unhideWhenUsed/>
    <w:rsid w:val="00B540EE"/>
    <w:pPr>
      <w:spacing w:after="0"/>
      <w:ind w:left="1100"/>
    </w:pPr>
    <w:rPr>
      <w:sz w:val="20"/>
      <w:szCs w:val="20"/>
    </w:rPr>
  </w:style>
  <w:style w:type="paragraph" w:styleId="71">
    <w:name w:val="toc 7"/>
    <w:basedOn w:val="a0"/>
    <w:next w:val="a0"/>
    <w:autoRedefine/>
    <w:uiPriority w:val="39"/>
    <w:unhideWhenUsed/>
    <w:rsid w:val="00B540EE"/>
    <w:pPr>
      <w:spacing w:after="0"/>
      <w:ind w:left="1320"/>
    </w:pPr>
    <w:rPr>
      <w:sz w:val="20"/>
      <w:szCs w:val="20"/>
    </w:rPr>
  </w:style>
  <w:style w:type="paragraph" w:styleId="81">
    <w:name w:val="toc 8"/>
    <w:basedOn w:val="a0"/>
    <w:next w:val="a0"/>
    <w:autoRedefine/>
    <w:uiPriority w:val="39"/>
    <w:unhideWhenUsed/>
    <w:rsid w:val="00B540EE"/>
    <w:pPr>
      <w:spacing w:after="0"/>
      <w:ind w:left="1540"/>
    </w:pPr>
    <w:rPr>
      <w:sz w:val="20"/>
      <w:szCs w:val="20"/>
    </w:rPr>
  </w:style>
  <w:style w:type="paragraph" w:styleId="91">
    <w:name w:val="toc 9"/>
    <w:basedOn w:val="a0"/>
    <w:next w:val="a0"/>
    <w:autoRedefine/>
    <w:uiPriority w:val="39"/>
    <w:unhideWhenUsed/>
    <w:rsid w:val="00B540EE"/>
    <w:pPr>
      <w:spacing w:after="0"/>
      <w:ind w:left="1760"/>
    </w:pPr>
    <w:rPr>
      <w:sz w:val="20"/>
      <w:szCs w:val="20"/>
    </w:rPr>
  </w:style>
  <w:style w:type="paragraph" w:customStyle="1" w:styleId="18">
    <w:name w:val="Без интервала1"/>
    <w:rsid w:val="00B540EE"/>
    <w:pPr>
      <w:tabs>
        <w:tab w:val="left" w:pos="1021"/>
      </w:tabs>
      <w:ind w:firstLine="567"/>
      <w:jc w:val="both"/>
    </w:pPr>
    <w:rPr>
      <w:rFonts w:ascii="Times New Roman" w:hAnsi="Times New Roman" w:cs="Arial"/>
      <w:sz w:val="22"/>
      <w:szCs w:val="22"/>
    </w:rPr>
  </w:style>
  <w:style w:type="paragraph" w:styleId="34">
    <w:name w:val="Body Text Indent 3"/>
    <w:basedOn w:val="a0"/>
    <w:link w:val="35"/>
    <w:uiPriority w:val="99"/>
    <w:rsid w:val="00B540EE"/>
    <w:pPr>
      <w:spacing w:after="120"/>
      <w:ind w:left="283"/>
    </w:pPr>
    <w:rPr>
      <w:rFonts w:eastAsia="Times New Roman"/>
      <w:sz w:val="16"/>
      <w:szCs w:val="16"/>
      <w:lang w:eastAsia="ru-RU"/>
    </w:rPr>
  </w:style>
  <w:style w:type="character" w:customStyle="1" w:styleId="35">
    <w:name w:val="Основной текст с отступом 3 Знак"/>
    <w:link w:val="34"/>
    <w:uiPriority w:val="99"/>
    <w:rsid w:val="00B540EE"/>
    <w:rPr>
      <w:rFonts w:ascii="Calibri" w:eastAsia="Times New Roman" w:hAnsi="Calibri" w:cs="Times New Roman"/>
      <w:sz w:val="16"/>
      <w:szCs w:val="16"/>
      <w:lang w:eastAsia="ru-RU"/>
    </w:rPr>
  </w:style>
  <w:style w:type="character" w:customStyle="1" w:styleId="mw-headline">
    <w:name w:val="mw-headline"/>
    <w:basedOn w:val="a1"/>
    <w:rsid w:val="00B540EE"/>
  </w:style>
  <w:style w:type="paragraph" w:customStyle="1" w:styleId="descriptionind">
    <w:name w:val="descriptionind"/>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highlighthighlightactive">
    <w:name w:val="highlight highlight_active"/>
    <w:basedOn w:val="a1"/>
    <w:rsid w:val="00B540EE"/>
  </w:style>
  <w:style w:type="character" w:customStyle="1" w:styleId="editsection">
    <w:name w:val="editsection"/>
    <w:basedOn w:val="a1"/>
    <w:rsid w:val="00B540EE"/>
  </w:style>
  <w:style w:type="paragraph" w:customStyle="1" w:styleId="23">
    <w:name w:val="Абзац списка2"/>
    <w:basedOn w:val="a0"/>
    <w:rsid w:val="00B540EE"/>
    <w:pPr>
      <w:ind w:left="720"/>
    </w:pPr>
    <w:rPr>
      <w:rFonts w:eastAsia="Times New Roman"/>
      <w:lang w:eastAsia="ru-RU"/>
    </w:rPr>
  </w:style>
  <w:style w:type="paragraph" w:styleId="afff1">
    <w:name w:val="Plain Text"/>
    <w:basedOn w:val="a0"/>
    <w:link w:val="afff2"/>
    <w:uiPriority w:val="99"/>
    <w:rsid w:val="00B540EE"/>
    <w:pPr>
      <w:spacing w:after="0" w:line="240" w:lineRule="auto"/>
    </w:pPr>
    <w:rPr>
      <w:rFonts w:ascii="Courier New" w:eastAsia="Times New Roman" w:hAnsi="Courier New" w:cs="Courier New"/>
      <w:sz w:val="20"/>
      <w:szCs w:val="20"/>
      <w:lang w:eastAsia="ru-RU"/>
    </w:rPr>
  </w:style>
  <w:style w:type="character" w:customStyle="1" w:styleId="afff2">
    <w:name w:val="Текст Знак"/>
    <w:link w:val="afff1"/>
    <w:uiPriority w:val="99"/>
    <w:rsid w:val="00B540EE"/>
    <w:rPr>
      <w:rFonts w:ascii="Courier New" w:eastAsia="Times New Roman" w:hAnsi="Courier New" w:cs="Courier New"/>
      <w:sz w:val="20"/>
      <w:szCs w:val="20"/>
      <w:lang w:eastAsia="ru-RU"/>
    </w:rPr>
  </w:style>
  <w:style w:type="paragraph" w:customStyle="1" w:styleId="description">
    <w:name w:val="description"/>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ost-authorvcard">
    <w:name w:val="post-author vcard"/>
    <w:basedOn w:val="a1"/>
    <w:rsid w:val="00B540EE"/>
  </w:style>
  <w:style w:type="character" w:customStyle="1" w:styleId="fn">
    <w:name w:val="fn"/>
    <w:basedOn w:val="a1"/>
    <w:rsid w:val="00B540EE"/>
  </w:style>
  <w:style w:type="character" w:customStyle="1" w:styleId="post-timestamp2">
    <w:name w:val="post-timestamp2"/>
    <w:rsid w:val="00B540EE"/>
    <w:rPr>
      <w:color w:val="999966"/>
    </w:rPr>
  </w:style>
  <w:style w:type="character" w:customStyle="1" w:styleId="post-comment-link">
    <w:name w:val="post-comment-link"/>
    <w:basedOn w:val="a1"/>
    <w:rsid w:val="00B540EE"/>
  </w:style>
  <w:style w:type="character" w:customStyle="1" w:styleId="item-controlblog-adminpid-1744177254">
    <w:name w:val="item-control blog-admin pid-1744177254"/>
    <w:basedOn w:val="a1"/>
    <w:rsid w:val="00B540EE"/>
  </w:style>
  <w:style w:type="character" w:customStyle="1" w:styleId="zippytoggle-open">
    <w:name w:val="zippy toggle-open"/>
    <w:basedOn w:val="a1"/>
    <w:rsid w:val="00B540EE"/>
  </w:style>
  <w:style w:type="character" w:customStyle="1" w:styleId="post-count">
    <w:name w:val="post-count"/>
    <w:basedOn w:val="a1"/>
    <w:rsid w:val="00B540EE"/>
  </w:style>
  <w:style w:type="character" w:customStyle="1" w:styleId="zippy">
    <w:name w:val="zippy"/>
    <w:basedOn w:val="a1"/>
    <w:rsid w:val="00B540EE"/>
  </w:style>
  <w:style w:type="character" w:customStyle="1" w:styleId="item-controlblog-admin">
    <w:name w:val="item-control blog-admin"/>
    <w:basedOn w:val="a1"/>
    <w:rsid w:val="00B540EE"/>
  </w:style>
  <w:style w:type="paragraph" w:styleId="24">
    <w:name w:val="Body Text Indent 2"/>
    <w:basedOn w:val="a0"/>
    <w:link w:val="25"/>
    <w:uiPriority w:val="99"/>
    <w:rsid w:val="00B540EE"/>
    <w:pPr>
      <w:spacing w:after="0" w:line="240" w:lineRule="auto"/>
      <w:ind w:right="-1" w:firstLine="284"/>
      <w:jc w:val="both"/>
    </w:pPr>
    <w:rPr>
      <w:rFonts w:ascii="Times New Roman" w:eastAsia="Times New Roman" w:hAnsi="Times New Roman"/>
      <w:sz w:val="28"/>
      <w:szCs w:val="20"/>
      <w:lang w:eastAsia="ru-RU"/>
    </w:rPr>
  </w:style>
  <w:style w:type="character" w:customStyle="1" w:styleId="25">
    <w:name w:val="Основной текст с отступом 2 Знак"/>
    <w:link w:val="24"/>
    <w:uiPriority w:val="99"/>
    <w:rsid w:val="00B540EE"/>
    <w:rPr>
      <w:rFonts w:ascii="Times New Roman" w:eastAsia="Times New Roman" w:hAnsi="Times New Roman" w:cs="Times New Roman"/>
      <w:sz w:val="28"/>
      <w:szCs w:val="20"/>
      <w:lang w:eastAsia="ru-RU"/>
    </w:rPr>
  </w:style>
  <w:style w:type="paragraph" w:customStyle="1" w:styleId="19">
    <w:name w:val="Стиль1"/>
    <w:basedOn w:val="a0"/>
    <w:link w:val="1a"/>
    <w:qFormat/>
    <w:rsid w:val="00B540EE"/>
    <w:pPr>
      <w:spacing w:after="0" w:line="360" w:lineRule="auto"/>
      <w:ind w:firstLine="680"/>
      <w:jc w:val="both"/>
    </w:pPr>
    <w:rPr>
      <w:rFonts w:ascii="Times New Roman" w:eastAsia="Times New Roman" w:hAnsi="Times New Roman"/>
      <w:sz w:val="28"/>
      <w:szCs w:val="20"/>
      <w:lang w:eastAsia="ru-RU"/>
    </w:rPr>
  </w:style>
  <w:style w:type="paragraph" w:customStyle="1" w:styleId="Zag1">
    <w:name w:val="Zag_1"/>
    <w:basedOn w:val="a0"/>
    <w:rsid w:val="00B540EE"/>
    <w:pPr>
      <w:widowControl w:val="0"/>
      <w:autoSpaceDE w:val="0"/>
      <w:autoSpaceDN w:val="0"/>
      <w:adjustRightInd w:val="0"/>
      <w:spacing w:after="337" w:line="302" w:lineRule="exact"/>
      <w:jc w:val="center"/>
    </w:pPr>
    <w:rPr>
      <w:rFonts w:ascii="Times New Roman" w:hAnsi="Times New Roman"/>
      <w:b/>
      <w:bCs/>
      <w:color w:val="000000"/>
      <w:sz w:val="24"/>
      <w:szCs w:val="24"/>
      <w:lang w:val="en-US" w:eastAsia="ru-RU"/>
    </w:rPr>
  </w:style>
  <w:style w:type="character" w:styleId="afff3">
    <w:name w:val="annotation reference"/>
    <w:uiPriority w:val="99"/>
    <w:rsid w:val="00B540EE"/>
    <w:rPr>
      <w:sz w:val="16"/>
      <w:szCs w:val="16"/>
    </w:rPr>
  </w:style>
  <w:style w:type="paragraph" w:styleId="afff4">
    <w:name w:val="annotation text"/>
    <w:basedOn w:val="a0"/>
    <w:link w:val="afff5"/>
    <w:uiPriority w:val="99"/>
    <w:semiHidden/>
    <w:rsid w:val="00B540EE"/>
    <w:pPr>
      <w:spacing w:after="0" w:line="240" w:lineRule="auto"/>
    </w:pPr>
    <w:rPr>
      <w:rFonts w:ascii="Times New Roman" w:eastAsia="Times New Roman" w:hAnsi="Times New Roman"/>
      <w:sz w:val="20"/>
      <w:szCs w:val="20"/>
      <w:lang w:eastAsia="ru-RU"/>
    </w:rPr>
  </w:style>
  <w:style w:type="character" w:customStyle="1" w:styleId="afff5">
    <w:name w:val="Текст примечания Знак"/>
    <w:link w:val="afff4"/>
    <w:uiPriority w:val="99"/>
    <w:semiHidden/>
    <w:rsid w:val="00B540EE"/>
    <w:rPr>
      <w:rFonts w:ascii="Times New Roman" w:eastAsia="Times New Roman" w:hAnsi="Times New Roman" w:cs="Times New Roman"/>
      <w:sz w:val="20"/>
      <w:szCs w:val="20"/>
      <w:lang w:eastAsia="ru-RU"/>
    </w:rPr>
  </w:style>
  <w:style w:type="character" w:customStyle="1" w:styleId="a9">
    <w:name w:val="Абзац списка Знак"/>
    <w:link w:val="a8"/>
    <w:uiPriority w:val="34"/>
    <w:locked/>
    <w:rsid w:val="00B540EE"/>
    <w:rPr>
      <w:rFonts w:ascii="Calibri" w:eastAsia="Calibri" w:hAnsi="Calibri" w:cs="Times New Roman"/>
      <w:sz w:val="24"/>
      <w:szCs w:val="24"/>
      <w:lang w:eastAsia="ru-RU"/>
    </w:rPr>
  </w:style>
  <w:style w:type="character" w:customStyle="1" w:styleId="val">
    <w:name w:val="val"/>
    <w:basedOn w:val="a1"/>
    <w:rsid w:val="00B540EE"/>
  </w:style>
  <w:style w:type="character" w:customStyle="1" w:styleId="addressbooksuggestitemhint">
    <w:name w:val="addressbook__suggest__item__hint"/>
    <w:basedOn w:val="a1"/>
    <w:rsid w:val="00B540EE"/>
  </w:style>
  <w:style w:type="character" w:customStyle="1" w:styleId="style1">
    <w:name w:val="style1"/>
    <w:basedOn w:val="a1"/>
    <w:rsid w:val="00B540EE"/>
  </w:style>
  <w:style w:type="paragraph" w:customStyle="1" w:styleId="1b">
    <w:name w:val="МОН1"/>
    <w:basedOn w:val="a0"/>
    <w:rsid w:val="00B540EE"/>
    <w:pPr>
      <w:spacing w:after="0" w:line="360" w:lineRule="auto"/>
      <w:ind w:firstLine="709"/>
      <w:jc w:val="both"/>
    </w:pPr>
    <w:rPr>
      <w:rFonts w:ascii="Times New Roman" w:eastAsia="Times New Roman" w:hAnsi="Times New Roman"/>
      <w:sz w:val="28"/>
      <w:szCs w:val="24"/>
      <w:lang w:eastAsia="ru-RU"/>
    </w:rPr>
  </w:style>
  <w:style w:type="character" w:customStyle="1" w:styleId="b-linki">
    <w:name w:val="b-link__i"/>
    <w:basedOn w:val="a1"/>
    <w:rsid w:val="00B540EE"/>
  </w:style>
  <w:style w:type="character" w:customStyle="1" w:styleId="apple-style-span">
    <w:name w:val="apple-style-span"/>
    <w:basedOn w:val="a1"/>
    <w:rsid w:val="00B540EE"/>
  </w:style>
  <w:style w:type="paragraph" w:customStyle="1" w:styleId="Osnova">
    <w:name w:val="Osnova"/>
    <w:basedOn w:val="a0"/>
    <w:rsid w:val="00B540EE"/>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styleId="26">
    <w:name w:val="Body Text 2"/>
    <w:basedOn w:val="a0"/>
    <w:link w:val="27"/>
    <w:uiPriority w:val="99"/>
    <w:unhideWhenUsed/>
    <w:rsid w:val="00B540EE"/>
    <w:pPr>
      <w:spacing w:after="120" w:line="480" w:lineRule="auto"/>
    </w:pPr>
  </w:style>
  <w:style w:type="character" w:customStyle="1" w:styleId="27">
    <w:name w:val="Основной текст 2 Знак"/>
    <w:basedOn w:val="a1"/>
    <w:link w:val="26"/>
    <w:uiPriority w:val="99"/>
    <w:rsid w:val="00B540EE"/>
  </w:style>
  <w:style w:type="paragraph" w:customStyle="1" w:styleId="Normal1">
    <w:name w:val="Normal1"/>
    <w:uiPriority w:val="99"/>
    <w:rsid w:val="00B540EE"/>
    <w:pPr>
      <w:widowControl w:val="0"/>
      <w:jc w:val="both"/>
    </w:pPr>
    <w:rPr>
      <w:rFonts w:ascii="Times New Roman" w:eastAsia="Times New Roman" w:hAnsi="Times New Roman"/>
    </w:rPr>
  </w:style>
  <w:style w:type="paragraph" w:customStyle="1" w:styleId="afff6">
    <w:name w:val="А_сноска"/>
    <w:basedOn w:val="af4"/>
    <w:link w:val="afff7"/>
    <w:qFormat/>
    <w:rsid w:val="00B540EE"/>
    <w:pPr>
      <w:widowControl w:val="0"/>
      <w:ind w:firstLine="400"/>
      <w:jc w:val="both"/>
    </w:pPr>
    <w:rPr>
      <w:sz w:val="24"/>
      <w:szCs w:val="24"/>
    </w:rPr>
  </w:style>
  <w:style w:type="character" w:customStyle="1" w:styleId="afff7">
    <w:name w:val="А_сноска Знак"/>
    <w:link w:val="afff6"/>
    <w:locked/>
    <w:rsid w:val="00B540EE"/>
    <w:rPr>
      <w:rFonts w:ascii="Times New Roman" w:eastAsia="Times New Roman" w:hAnsi="Times New Roman" w:cs="Times New Roman"/>
      <w:sz w:val="24"/>
      <w:szCs w:val="24"/>
      <w:lang w:eastAsia="ru-RU"/>
    </w:rPr>
  </w:style>
  <w:style w:type="paragraph" w:customStyle="1" w:styleId="afff8">
    <w:name w:val="Новый"/>
    <w:basedOn w:val="a0"/>
    <w:rsid w:val="00B540EE"/>
    <w:pPr>
      <w:spacing w:after="0" w:line="360" w:lineRule="auto"/>
      <w:ind w:firstLine="454"/>
      <w:jc w:val="both"/>
    </w:pPr>
    <w:rPr>
      <w:rFonts w:ascii="Times New Roman" w:hAnsi="Times New Roman"/>
      <w:sz w:val="28"/>
      <w:szCs w:val="24"/>
    </w:rPr>
  </w:style>
  <w:style w:type="paragraph" w:customStyle="1" w:styleId="28">
    <w:name w:val="?????2"/>
    <w:basedOn w:val="a0"/>
    <w:rsid w:val="00B540EE"/>
    <w:pPr>
      <w:tabs>
        <w:tab w:val="left" w:pos="567"/>
      </w:tabs>
      <w:overflowPunct w:val="0"/>
      <w:autoSpaceDE w:val="0"/>
      <w:autoSpaceDN w:val="0"/>
      <w:adjustRightInd w:val="0"/>
      <w:spacing w:after="0" w:line="240" w:lineRule="auto"/>
      <w:ind w:left="113" w:right="284"/>
      <w:jc w:val="both"/>
    </w:pPr>
    <w:rPr>
      <w:rFonts w:ascii="Times New Roman" w:eastAsia="Times New Roman" w:hAnsi="Times New Roman"/>
      <w:sz w:val="24"/>
      <w:szCs w:val="24"/>
    </w:rPr>
  </w:style>
  <w:style w:type="character" w:customStyle="1" w:styleId="29">
    <w:name w:val="Основной текст (2)_"/>
    <w:link w:val="2a"/>
    <w:rsid w:val="00B540EE"/>
    <w:rPr>
      <w:rFonts w:ascii="Times New Roman" w:eastAsia="Times New Roman" w:hAnsi="Times New Roman" w:cs="Times New Roman"/>
      <w:b/>
      <w:bCs/>
      <w:sz w:val="27"/>
      <w:szCs w:val="27"/>
      <w:shd w:val="clear" w:color="auto" w:fill="FFFFFF"/>
    </w:rPr>
  </w:style>
  <w:style w:type="paragraph" w:customStyle="1" w:styleId="2a">
    <w:name w:val="Основной текст (2)"/>
    <w:basedOn w:val="a0"/>
    <w:link w:val="29"/>
    <w:rsid w:val="00B540EE"/>
    <w:pPr>
      <w:widowControl w:val="0"/>
      <w:shd w:val="clear" w:color="auto" w:fill="FFFFFF"/>
      <w:spacing w:after="0" w:line="480" w:lineRule="exact"/>
      <w:ind w:firstLine="720"/>
      <w:jc w:val="both"/>
    </w:pPr>
    <w:rPr>
      <w:rFonts w:ascii="Times New Roman" w:eastAsia="Times New Roman" w:hAnsi="Times New Roman"/>
      <w:b/>
      <w:bCs/>
      <w:sz w:val="27"/>
      <w:szCs w:val="27"/>
    </w:rPr>
  </w:style>
  <w:style w:type="paragraph" w:customStyle="1" w:styleId="36">
    <w:name w:val="Основной текст3"/>
    <w:basedOn w:val="a0"/>
    <w:rsid w:val="00B540EE"/>
    <w:pPr>
      <w:widowControl w:val="0"/>
      <w:shd w:val="clear" w:color="auto" w:fill="FFFFFF"/>
      <w:spacing w:after="0" w:line="480" w:lineRule="exact"/>
      <w:jc w:val="both"/>
    </w:pPr>
    <w:rPr>
      <w:rFonts w:ascii="Times New Roman" w:eastAsia="Times New Roman" w:hAnsi="Times New Roman"/>
      <w:sz w:val="27"/>
      <w:szCs w:val="27"/>
    </w:rPr>
  </w:style>
  <w:style w:type="character" w:customStyle="1" w:styleId="afff9">
    <w:name w:val="Основной текст + Полужирный"/>
    <w:rsid w:val="00B540EE"/>
    <w:rPr>
      <w:rFonts w:ascii="Times New Roman" w:eastAsia="Times New Roman" w:hAnsi="Times New Roman" w:cs="Times New Roman"/>
      <w:b/>
      <w:bCs/>
      <w:color w:val="000000"/>
      <w:spacing w:val="0"/>
      <w:w w:val="100"/>
      <w:position w:val="0"/>
      <w:sz w:val="27"/>
      <w:szCs w:val="27"/>
      <w:shd w:val="clear" w:color="auto" w:fill="FFFFFF"/>
      <w:lang w:val="ru-RU"/>
    </w:rPr>
  </w:style>
  <w:style w:type="paragraph" w:customStyle="1" w:styleId="-11">
    <w:name w:val="Цветной список - Акцент 11"/>
    <w:basedOn w:val="a0"/>
    <w:qFormat/>
    <w:rsid w:val="00B540EE"/>
    <w:pPr>
      <w:spacing w:after="0" w:line="240" w:lineRule="auto"/>
      <w:ind w:left="720"/>
      <w:contextualSpacing/>
    </w:pPr>
    <w:rPr>
      <w:rFonts w:ascii="Times New Roman" w:eastAsia="Times New Roman" w:hAnsi="Times New Roman"/>
      <w:sz w:val="24"/>
      <w:szCs w:val="24"/>
      <w:lang w:eastAsia="ru-RU"/>
    </w:rPr>
  </w:style>
  <w:style w:type="paragraph" w:customStyle="1" w:styleId="afffa">
    <w:name w:val="А_основной"/>
    <w:basedOn w:val="a0"/>
    <w:link w:val="afffb"/>
    <w:uiPriority w:val="99"/>
    <w:qFormat/>
    <w:rsid w:val="00B540EE"/>
    <w:pPr>
      <w:spacing w:after="0" w:line="360" w:lineRule="auto"/>
      <w:ind w:firstLine="454"/>
      <w:jc w:val="both"/>
    </w:pPr>
    <w:rPr>
      <w:rFonts w:ascii="Times New Roman" w:hAnsi="Times New Roman"/>
      <w:sz w:val="28"/>
      <w:szCs w:val="28"/>
      <w:lang w:val="x-none" w:eastAsia="x-none"/>
    </w:rPr>
  </w:style>
  <w:style w:type="character" w:customStyle="1" w:styleId="afffb">
    <w:name w:val="А_основной Знак"/>
    <w:link w:val="afffa"/>
    <w:uiPriority w:val="99"/>
    <w:rsid w:val="00B540EE"/>
    <w:rPr>
      <w:rFonts w:ascii="Times New Roman" w:eastAsia="Calibri" w:hAnsi="Times New Roman" w:cs="Times New Roman"/>
      <w:sz w:val="28"/>
      <w:szCs w:val="28"/>
    </w:rPr>
  </w:style>
  <w:style w:type="paragraph" w:customStyle="1" w:styleId="western">
    <w:name w:val="western"/>
    <w:basedOn w:val="a0"/>
    <w:rsid w:val="00B540EE"/>
    <w:pPr>
      <w:spacing w:before="100" w:beforeAutospacing="1" w:after="115" w:line="240" w:lineRule="auto"/>
      <w:ind w:firstLine="706"/>
      <w:jc w:val="both"/>
    </w:pPr>
    <w:rPr>
      <w:rFonts w:ascii="Times New Roman" w:eastAsia="Times New Roman" w:hAnsi="Times New Roman"/>
      <w:color w:val="000000"/>
      <w:sz w:val="24"/>
      <w:szCs w:val="24"/>
      <w:lang w:eastAsia="ru-RU"/>
    </w:rPr>
  </w:style>
  <w:style w:type="character" w:customStyle="1" w:styleId="1c">
    <w:name w:val="Текст сноски Знак1"/>
    <w:basedOn w:val="a1"/>
    <w:uiPriority w:val="99"/>
    <w:semiHidden/>
    <w:rsid w:val="00B540EE"/>
  </w:style>
  <w:style w:type="paragraph" w:customStyle="1" w:styleId="2b">
    <w:name w:val="Основной текст2"/>
    <w:basedOn w:val="a0"/>
    <w:rsid w:val="00B540EE"/>
    <w:pPr>
      <w:widowControl w:val="0"/>
      <w:shd w:val="clear" w:color="auto" w:fill="FFFFFF"/>
      <w:spacing w:after="0" w:line="480" w:lineRule="exact"/>
      <w:jc w:val="both"/>
    </w:pPr>
    <w:rPr>
      <w:rFonts w:ascii="Times New Roman" w:eastAsia="Times New Roman" w:hAnsi="Times New Roman"/>
      <w:sz w:val="26"/>
      <w:szCs w:val="26"/>
    </w:rPr>
  </w:style>
  <w:style w:type="paragraph" w:customStyle="1" w:styleId="160">
    <w:name w:val="Стиль Основной текст + 16 пт"/>
    <w:next w:val="afa"/>
    <w:autoRedefine/>
    <w:uiPriority w:val="99"/>
    <w:rsid w:val="00B540EE"/>
    <w:pPr>
      <w:spacing w:line="360" w:lineRule="auto"/>
      <w:ind w:firstLine="709"/>
      <w:jc w:val="both"/>
    </w:pPr>
    <w:rPr>
      <w:rFonts w:ascii="Times New Roman" w:eastAsia="Times New Roman" w:hAnsi="Times New Roman"/>
      <w:sz w:val="28"/>
      <w:szCs w:val="28"/>
    </w:rPr>
  </w:style>
  <w:style w:type="character" w:customStyle="1" w:styleId="140">
    <w:name w:val="Основной текст (14)_"/>
    <w:link w:val="141"/>
    <w:locked/>
    <w:rsid w:val="00B540EE"/>
    <w:rPr>
      <w:i/>
      <w:shd w:val="clear" w:color="auto" w:fill="FFFFFF"/>
    </w:rPr>
  </w:style>
  <w:style w:type="paragraph" w:customStyle="1" w:styleId="141">
    <w:name w:val="Основной текст (14)1"/>
    <w:basedOn w:val="a0"/>
    <w:link w:val="140"/>
    <w:rsid w:val="00B540EE"/>
    <w:pPr>
      <w:shd w:val="clear" w:color="auto" w:fill="FFFFFF"/>
      <w:spacing w:after="0" w:line="211" w:lineRule="exact"/>
      <w:ind w:firstLine="400"/>
      <w:jc w:val="both"/>
    </w:pPr>
    <w:rPr>
      <w:i/>
      <w:sz w:val="20"/>
      <w:szCs w:val="20"/>
      <w:lang w:val="x-none" w:eastAsia="x-none"/>
    </w:rPr>
  </w:style>
  <w:style w:type="character" w:customStyle="1" w:styleId="2c">
    <w:name w:val="Заголовок №2_"/>
    <w:link w:val="210"/>
    <w:locked/>
    <w:rsid w:val="00B540EE"/>
    <w:rPr>
      <w:b/>
      <w:shd w:val="clear" w:color="auto" w:fill="FFFFFF"/>
    </w:rPr>
  </w:style>
  <w:style w:type="paragraph" w:customStyle="1" w:styleId="210">
    <w:name w:val="Заголовок №21"/>
    <w:basedOn w:val="a0"/>
    <w:link w:val="2c"/>
    <w:rsid w:val="00B540EE"/>
    <w:pPr>
      <w:shd w:val="clear" w:color="auto" w:fill="FFFFFF"/>
      <w:spacing w:before="60" w:after="60" w:line="240" w:lineRule="atLeast"/>
      <w:jc w:val="center"/>
      <w:outlineLvl w:val="1"/>
    </w:pPr>
    <w:rPr>
      <w:b/>
      <w:sz w:val="20"/>
      <w:szCs w:val="20"/>
      <w:lang w:val="x-none" w:eastAsia="x-none"/>
    </w:rPr>
  </w:style>
  <w:style w:type="character" w:customStyle="1" w:styleId="149">
    <w:name w:val="Основной текст (14)9"/>
    <w:uiPriority w:val="99"/>
    <w:rsid w:val="00B540EE"/>
    <w:rPr>
      <w:rFonts w:ascii="Times New Roman" w:hAnsi="Times New Roman"/>
      <w:spacing w:val="0"/>
      <w:sz w:val="22"/>
    </w:rPr>
  </w:style>
  <w:style w:type="character" w:customStyle="1" w:styleId="148">
    <w:name w:val="Основной текст (14)8"/>
    <w:uiPriority w:val="99"/>
    <w:rsid w:val="00B540EE"/>
    <w:rPr>
      <w:rFonts w:ascii="Times New Roman" w:hAnsi="Times New Roman"/>
      <w:spacing w:val="0"/>
      <w:sz w:val="22"/>
    </w:rPr>
  </w:style>
  <w:style w:type="character" w:customStyle="1" w:styleId="Osnova1">
    <w:name w:val="Osnova1"/>
    <w:rsid w:val="00B540EE"/>
  </w:style>
  <w:style w:type="paragraph" w:customStyle="1" w:styleId="Zag2">
    <w:name w:val="Zag_2"/>
    <w:basedOn w:val="a0"/>
    <w:rsid w:val="00B540EE"/>
    <w:pPr>
      <w:widowControl w:val="0"/>
      <w:autoSpaceDE w:val="0"/>
      <w:autoSpaceDN w:val="0"/>
      <w:adjustRightInd w:val="0"/>
      <w:spacing w:after="129" w:line="291" w:lineRule="exact"/>
      <w:jc w:val="center"/>
    </w:pPr>
    <w:rPr>
      <w:rFonts w:ascii="Times New Roman" w:eastAsia="Times New Roman" w:hAnsi="Times New Roman"/>
      <w:b/>
      <w:bCs/>
      <w:color w:val="000000"/>
      <w:sz w:val="24"/>
      <w:szCs w:val="24"/>
      <w:lang w:val="en-US" w:eastAsia="ru-RU"/>
    </w:rPr>
  </w:style>
  <w:style w:type="character" w:customStyle="1" w:styleId="Zag21">
    <w:name w:val="Zag_21"/>
    <w:rsid w:val="00B540EE"/>
  </w:style>
  <w:style w:type="paragraph" w:customStyle="1" w:styleId="Zag3">
    <w:name w:val="Zag_3"/>
    <w:basedOn w:val="a0"/>
    <w:rsid w:val="00B540EE"/>
    <w:pPr>
      <w:widowControl w:val="0"/>
      <w:autoSpaceDE w:val="0"/>
      <w:autoSpaceDN w:val="0"/>
      <w:adjustRightInd w:val="0"/>
      <w:spacing w:after="68" w:line="282" w:lineRule="exact"/>
      <w:jc w:val="center"/>
    </w:pPr>
    <w:rPr>
      <w:rFonts w:ascii="Times New Roman" w:eastAsia="Times New Roman" w:hAnsi="Times New Roman"/>
      <w:i/>
      <w:iCs/>
      <w:color w:val="000000"/>
      <w:sz w:val="24"/>
      <w:szCs w:val="24"/>
      <w:lang w:val="en-US" w:eastAsia="ru-RU"/>
    </w:rPr>
  </w:style>
  <w:style w:type="character" w:customStyle="1" w:styleId="Zag31">
    <w:name w:val="Zag_31"/>
    <w:rsid w:val="00B540EE"/>
  </w:style>
  <w:style w:type="paragraph" w:customStyle="1" w:styleId="afffc">
    <w:name w:val="Ξαϋχνϋι"/>
    <w:basedOn w:val="a0"/>
    <w:rsid w:val="00B540EE"/>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afffd">
    <w:name w:val="Νξβϋι"/>
    <w:basedOn w:val="a0"/>
    <w:rsid w:val="00B540EE"/>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zag4">
    <w:name w:val="zag_4"/>
    <w:basedOn w:val="a0"/>
    <w:rsid w:val="00B540EE"/>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paragraph" w:customStyle="1" w:styleId="NormalPP">
    <w:name w:val="Normal PP"/>
    <w:basedOn w:val="a0"/>
    <w:rsid w:val="00B540EE"/>
    <w:pPr>
      <w:widowControl w:val="0"/>
      <w:autoSpaceDE w:val="0"/>
      <w:autoSpaceDN w:val="0"/>
      <w:adjustRightInd w:val="0"/>
      <w:spacing w:after="0" w:line="240" w:lineRule="auto"/>
    </w:pPr>
    <w:rPr>
      <w:rFonts w:ascii="Arial" w:eastAsia="Times New Roman" w:hAnsi="Arial" w:cs="Arial"/>
      <w:color w:val="000000"/>
      <w:sz w:val="24"/>
      <w:szCs w:val="24"/>
      <w:lang w:val="en-US" w:eastAsia="ru-RU"/>
    </w:rPr>
  </w:style>
  <w:style w:type="paragraph" w:customStyle="1" w:styleId="text2">
    <w:name w:val="text2"/>
    <w:basedOn w:val="a0"/>
    <w:rsid w:val="00B540EE"/>
    <w:pPr>
      <w:widowControl w:val="0"/>
      <w:autoSpaceDE w:val="0"/>
      <w:autoSpaceDN w:val="0"/>
      <w:adjustRightInd w:val="0"/>
      <w:spacing w:after="0" w:line="240" w:lineRule="auto"/>
      <w:ind w:left="566" w:right="793"/>
      <w:jc w:val="both"/>
    </w:pPr>
    <w:rPr>
      <w:rFonts w:ascii="Times New Roman" w:eastAsia="Times New Roman" w:hAnsi="Times New Roman"/>
      <w:color w:val="000000"/>
      <w:sz w:val="24"/>
      <w:szCs w:val="24"/>
      <w:lang w:val="en-US" w:eastAsia="ru-RU"/>
    </w:rPr>
  </w:style>
  <w:style w:type="paragraph" w:customStyle="1" w:styleId="1d">
    <w:name w:val="Знак Знак1 Знак Знак Знак"/>
    <w:basedOn w:val="a0"/>
    <w:uiPriority w:val="99"/>
    <w:rsid w:val="00B540EE"/>
    <w:pPr>
      <w:spacing w:after="160" w:line="240" w:lineRule="exact"/>
    </w:pPr>
    <w:rPr>
      <w:rFonts w:ascii="Verdana" w:eastAsia="Times New Roman" w:hAnsi="Verdana"/>
      <w:sz w:val="20"/>
      <w:szCs w:val="20"/>
      <w:lang w:val="en-US"/>
    </w:rPr>
  </w:style>
  <w:style w:type="paragraph" w:customStyle="1" w:styleId="afffe">
    <w:name w:val="Знак Знак Знак 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1e">
    <w:name w:val="Подзаголовок Знак1"/>
    <w:uiPriority w:val="11"/>
    <w:rsid w:val="00B540EE"/>
    <w:rPr>
      <w:rFonts w:ascii="Cambria" w:eastAsia="Times New Roman" w:hAnsi="Cambria" w:cs="Times New Roman"/>
      <w:i/>
      <w:iCs/>
      <w:color w:val="4F81BD"/>
      <w:spacing w:val="15"/>
      <w:sz w:val="24"/>
      <w:szCs w:val="24"/>
      <w:lang w:eastAsia="ru-RU"/>
    </w:rPr>
  </w:style>
  <w:style w:type="character" w:customStyle="1" w:styleId="150">
    <w:name w:val="Подзаголовок Знак15"/>
    <w:uiPriority w:val="11"/>
    <w:rsid w:val="00B540EE"/>
    <w:rPr>
      <w:rFonts w:ascii="Calibri Light" w:eastAsia="Times New Roman" w:hAnsi="Calibri Light" w:cs="Times New Roman"/>
      <w:sz w:val="24"/>
      <w:szCs w:val="24"/>
    </w:rPr>
  </w:style>
  <w:style w:type="character" w:customStyle="1" w:styleId="142">
    <w:name w:val="Подзаголовок Знак14"/>
    <w:uiPriority w:val="11"/>
    <w:rsid w:val="00B540EE"/>
    <w:rPr>
      <w:rFonts w:ascii="Calibri Light" w:eastAsia="Times New Roman" w:hAnsi="Calibri Light" w:cs="Times New Roman"/>
      <w:sz w:val="24"/>
      <w:szCs w:val="24"/>
    </w:rPr>
  </w:style>
  <w:style w:type="character" w:customStyle="1" w:styleId="132">
    <w:name w:val="Подзаголовок Знак13"/>
    <w:uiPriority w:val="11"/>
    <w:rsid w:val="00B540EE"/>
    <w:rPr>
      <w:rFonts w:ascii="Calibri Light" w:eastAsia="Times New Roman" w:hAnsi="Calibri Light" w:cs="Times New Roman"/>
      <w:sz w:val="24"/>
      <w:szCs w:val="24"/>
    </w:rPr>
  </w:style>
  <w:style w:type="character" w:customStyle="1" w:styleId="122">
    <w:name w:val="Подзаголовок Знак12"/>
    <w:uiPriority w:val="11"/>
    <w:rsid w:val="00B540EE"/>
    <w:rPr>
      <w:rFonts w:ascii="Calibri Light" w:eastAsia="Times New Roman" w:hAnsi="Calibri Light" w:cs="Times New Roman"/>
      <w:sz w:val="24"/>
      <w:szCs w:val="24"/>
    </w:rPr>
  </w:style>
  <w:style w:type="character" w:customStyle="1" w:styleId="110">
    <w:name w:val="Подзаголовок Знак11"/>
    <w:rsid w:val="00B540EE"/>
    <w:rPr>
      <w:rFonts w:ascii="Calibri Light" w:eastAsia="Times New Roman" w:hAnsi="Calibri Light" w:cs="Times New Roman"/>
      <w:sz w:val="24"/>
      <w:szCs w:val="24"/>
    </w:rPr>
  </w:style>
  <w:style w:type="paragraph" w:customStyle="1" w:styleId="CharCharCarCharCarCharCarCharCarCharCharCharCarCharCharChar">
    <w:name w:val="Char Char Car Char Car Char Car Char Car Char Char Char Car Char Char Char"/>
    <w:basedOn w:val="a0"/>
    <w:uiPriority w:val="99"/>
    <w:rsid w:val="00B540EE"/>
    <w:pPr>
      <w:autoSpaceDE w:val="0"/>
      <w:autoSpaceDN w:val="0"/>
      <w:spacing w:after="160" w:line="240" w:lineRule="exact"/>
    </w:pPr>
    <w:rPr>
      <w:rFonts w:ascii="Arial" w:eastAsia="Times New Roman" w:hAnsi="Arial" w:cs="Arial"/>
      <w:sz w:val="20"/>
      <w:szCs w:val="20"/>
      <w:lang w:val="en-US"/>
    </w:rPr>
  </w:style>
  <w:style w:type="paragraph" w:customStyle="1" w:styleId="affff">
    <w:name w:val="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spelle">
    <w:name w:val="spelle"/>
    <w:rsid w:val="00B540EE"/>
  </w:style>
  <w:style w:type="character" w:customStyle="1" w:styleId="grame">
    <w:name w:val="grame"/>
    <w:rsid w:val="00B540EE"/>
  </w:style>
  <w:style w:type="paragraph" w:customStyle="1" w:styleId="affff0">
    <w:name w:val="a"/>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Iauiue">
    <w:name w:val="Iau.iue"/>
    <w:basedOn w:val="a0"/>
    <w:next w:val="a0"/>
    <w:rsid w:val="00B540EE"/>
    <w:pPr>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affff1">
    <w:name w:val="Знак 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normalchar1">
    <w:name w:val="normal__char1"/>
    <w:rsid w:val="00B540EE"/>
    <w:rPr>
      <w:rFonts w:ascii="Calibri" w:hAnsi="Calibri"/>
      <w:sz w:val="22"/>
    </w:rPr>
  </w:style>
  <w:style w:type="paragraph" w:customStyle="1" w:styleId="ListParagraph1">
    <w:name w:val="List Paragraph1"/>
    <w:basedOn w:val="a0"/>
    <w:uiPriority w:val="99"/>
    <w:rsid w:val="00B540EE"/>
    <w:pPr>
      <w:spacing w:after="0" w:line="240" w:lineRule="auto"/>
      <w:ind w:left="720"/>
      <w:contextualSpacing/>
    </w:pPr>
    <w:rPr>
      <w:rFonts w:ascii="Times New Roman" w:eastAsia="Times New Roman" w:hAnsi="Times New Roman"/>
      <w:sz w:val="24"/>
      <w:szCs w:val="24"/>
      <w:lang w:eastAsia="ru-RU"/>
    </w:rPr>
  </w:style>
  <w:style w:type="paragraph" w:customStyle="1" w:styleId="affff2">
    <w:name w:val="Знак Знак Знак 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1f">
    <w:name w:val="Номер 1"/>
    <w:basedOn w:val="1"/>
    <w:qFormat/>
    <w:rsid w:val="00B540EE"/>
    <w:pPr>
      <w:keepLines w:val="0"/>
      <w:suppressAutoHyphens/>
      <w:autoSpaceDE w:val="0"/>
      <w:autoSpaceDN w:val="0"/>
      <w:adjustRightInd w:val="0"/>
      <w:spacing w:before="360" w:after="240" w:line="360" w:lineRule="auto"/>
      <w:jc w:val="center"/>
    </w:pPr>
    <w:rPr>
      <w:rFonts w:ascii="Times New Roman" w:hAnsi="Times New Roman"/>
      <w:b/>
      <w:bCs/>
      <w:color w:val="auto"/>
      <w:sz w:val="28"/>
      <w:szCs w:val="20"/>
      <w:lang w:eastAsia="ru-RU"/>
    </w:rPr>
  </w:style>
  <w:style w:type="paragraph" w:customStyle="1" w:styleId="Iauiue0">
    <w:name w:val="Iau?iue"/>
    <w:rsid w:val="00B540EE"/>
    <w:pPr>
      <w:overflowPunct w:val="0"/>
      <w:autoSpaceDE w:val="0"/>
      <w:autoSpaceDN w:val="0"/>
      <w:adjustRightInd w:val="0"/>
      <w:textAlignment w:val="baseline"/>
    </w:pPr>
    <w:rPr>
      <w:rFonts w:ascii="Times New Roman" w:eastAsia="Times New Roman" w:hAnsi="Times New Roman"/>
      <w:sz w:val="24"/>
      <w:lang w:eastAsia="de-DE"/>
    </w:rPr>
  </w:style>
  <w:style w:type="paragraph" w:customStyle="1" w:styleId="2d">
    <w:name w:val="Номер 2"/>
    <w:basedOn w:val="3"/>
    <w:qFormat/>
    <w:rsid w:val="00B540EE"/>
    <w:pPr>
      <w:keepNext/>
      <w:spacing w:before="120" w:beforeAutospacing="0" w:after="120" w:afterAutospacing="0" w:line="360" w:lineRule="auto"/>
      <w:jc w:val="center"/>
    </w:pPr>
    <w:rPr>
      <w:bCs w:val="0"/>
      <w:szCs w:val="28"/>
    </w:rPr>
  </w:style>
  <w:style w:type="paragraph" w:customStyle="1" w:styleId="BodyText21">
    <w:name w:val="Body Text 21"/>
    <w:basedOn w:val="a0"/>
    <w:rsid w:val="00B540EE"/>
    <w:pPr>
      <w:spacing w:after="0" w:line="240" w:lineRule="auto"/>
      <w:ind w:firstLine="709"/>
      <w:jc w:val="both"/>
    </w:pPr>
    <w:rPr>
      <w:rFonts w:ascii="Times New Roman" w:eastAsia="Times New Roman" w:hAnsi="Times New Roman"/>
      <w:sz w:val="24"/>
      <w:szCs w:val="24"/>
      <w:lang w:eastAsia="ru-RU"/>
    </w:rPr>
  </w:style>
  <w:style w:type="paragraph" w:customStyle="1" w:styleId="BodyTextIndent21">
    <w:name w:val="Body Text Indent 21"/>
    <w:basedOn w:val="a0"/>
    <w:uiPriority w:val="99"/>
    <w:rsid w:val="00B540EE"/>
    <w:pPr>
      <w:spacing w:after="0" w:line="240" w:lineRule="auto"/>
      <w:ind w:firstLine="709"/>
      <w:jc w:val="both"/>
    </w:pPr>
    <w:rPr>
      <w:rFonts w:ascii="Times New Roman" w:eastAsia="Times New Roman" w:hAnsi="Times New Roman"/>
      <w:szCs w:val="20"/>
      <w:lang w:eastAsia="ru-RU"/>
    </w:rPr>
  </w:style>
  <w:style w:type="character" w:customStyle="1" w:styleId="FontStyle37">
    <w:name w:val="Font Style37"/>
    <w:rsid w:val="00B540EE"/>
    <w:rPr>
      <w:rFonts w:ascii="Times New Roman" w:hAnsi="Times New Roman"/>
      <w:sz w:val="20"/>
    </w:rPr>
  </w:style>
  <w:style w:type="paragraph" w:customStyle="1" w:styleId="Style3">
    <w:name w:val="Style3"/>
    <w:basedOn w:val="a0"/>
    <w:rsid w:val="00B540EE"/>
    <w:pPr>
      <w:widowControl w:val="0"/>
      <w:autoSpaceDE w:val="0"/>
      <w:autoSpaceDN w:val="0"/>
      <w:adjustRightInd w:val="0"/>
      <w:spacing w:after="0" w:line="293" w:lineRule="exact"/>
      <w:ind w:firstLine="504"/>
      <w:jc w:val="both"/>
    </w:pPr>
    <w:rPr>
      <w:rFonts w:ascii="Times New Roman" w:eastAsia="Times New Roman" w:hAnsi="Times New Roman"/>
      <w:sz w:val="24"/>
      <w:szCs w:val="24"/>
      <w:lang w:eastAsia="ru-RU"/>
    </w:rPr>
  </w:style>
  <w:style w:type="paragraph" w:customStyle="1" w:styleId="Style10">
    <w:name w:val="Style1"/>
    <w:basedOn w:val="a0"/>
    <w:rsid w:val="00B540EE"/>
    <w:pPr>
      <w:widowControl w:val="0"/>
      <w:autoSpaceDE w:val="0"/>
      <w:autoSpaceDN w:val="0"/>
      <w:adjustRightInd w:val="0"/>
      <w:spacing w:after="0" w:line="298" w:lineRule="exact"/>
      <w:ind w:firstLine="514"/>
      <w:jc w:val="both"/>
    </w:pPr>
    <w:rPr>
      <w:rFonts w:ascii="Times New Roman" w:eastAsia="Times New Roman" w:hAnsi="Times New Roman"/>
      <w:sz w:val="24"/>
      <w:szCs w:val="24"/>
      <w:lang w:eastAsia="ru-RU"/>
    </w:rPr>
  </w:style>
  <w:style w:type="paragraph" w:customStyle="1" w:styleId="BodyText211">
    <w:name w:val="Body Text 211"/>
    <w:basedOn w:val="a0"/>
    <w:uiPriority w:val="99"/>
    <w:rsid w:val="00B540EE"/>
    <w:pPr>
      <w:spacing w:after="0" w:line="240" w:lineRule="auto"/>
      <w:ind w:firstLine="709"/>
      <w:jc w:val="both"/>
    </w:pPr>
    <w:rPr>
      <w:rFonts w:ascii="Times New Roman" w:eastAsia="Times New Roman" w:hAnsi="Times New Roman"/>
      <w:sz w:val="24"/>
      <w:szCs w:val="24"/>
      <w:lang w:eastAsia="ru-RU"/>
    </w:rPr>
  </w:style>
  <w:style w:type="paragraph" w:customStyle="1" w:styleId="affff3">
    <w:name w:val="Стиль"/>
    <w:rsid w:val="00B540EE"/>
    <w:pPr>
      <w:widowControl w:val="0"/>
      <w:autoSpaceDE w:val="0"/>
      <w:autoSpaceDN w:val="0"/>
      <w:adjustRightInd w:val="0"/>
    </w:pPr>
    <w:rPr>
      <w:rFonts w:ascii="Times New Roman" w:eastAsia="Times New Roman" w:hAnsi="Times New Roman"/>
      <w:sz w:val="24"/>
      <w:szCs w:val="24"/>
    </w:rPr>
  </w:style>
  <w:style w:type="paragraph" w:customStyle="1" w:styleId="Iniiaiieoaeno21">
    <w:name w:val="Iniiaiie oaeno 21"/>
    <w:basedOn w:val="a0"/>
    <w:rsid w:val="00B540EE"/>
    <w:pPr>
      <w:widowControl w:val="0"/>
      <w:autoSpaceDE w:val="0"/>
      <w:autoSpaceDN w:val="0"/>
      <w:spacing w:after="0" w:line="360" w:lineRule="auto"/>
      <w:jc w:val="both"/>
    </w:pPr>
    <w:rPr>
      <w:rFonts w:ascii="Times New Roman" w:eastAsia="SimSun" w:hAnsi="Times New Roman"/>
      <w:sz w:val="24"/>
      <w:szCs w:val="24"/>
      <w:lang w:eastAsia="zh-CN"/>
    </w:rPr>
  </w:style>
  <w:style w:type="paragraph" w:customStyle="1" w:styleId="affff4">
    <w:name w:val="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affff5">
    <w:name w:val="Знак Знак Знак Знак Знак Знак Знак Знак Знак Знак Знак Знак Знак Знак Знак Знак"/>
    <w:basedOn w:val="a0"/>
    <w:rsid w:val="00B540EE"/>
    <w:pPr>
      <w:spacing w:after="160" w:line="240" w:lineRule="exact"/>
    </w:pPr>
    <w:rPr>
      <w:rFonts w:ascii="Verdana" w:eastAsia="Times New Roman" w:hAnsi="Verdana"/>
      <w:sz w:val="20"/>
      <w:szCs w:val="20"/>
      <w:lang w:val="en-US"/>
    </w:rPr>
  </w:style>
  <w:style w:type="character" w:customStyle="1" w:styleId="affff6">
    <w:name w:val="Схема документа Знак"/>
    <w:link w:val="affff7"/>
    <w:uiPriority w:val="99"/>
    <w:semiHidden/>
    <w:rsid w:val="00B540EE"/>
    <w:rPr>
      <w:rFonts w:ascii="Tahoma" w:eastAsia="Times New Roman" w:hAnsi="Tahoma" w:cs="Times New Roman"/>
      <w:sz w:val="16"/>
      <w:szCs w:val="20"/>
      <w:lang w:val="en-US" w:eastAsia="ru-RU"/>
    </w:rPr>
  </w:style>
  <w:style w:type="paragraph" w:styleId="affff7">
    <w:name w:val="Document Map"/>
    <w:basedOn w:val="a0"/>
    <w:link w:val="affff6"/>
    <w:uiPriority w:val="99"/>
    <w:semiHidden/>
    <w:rsid w:val="00B540EE"/>
    <w:pPr>
      <w:spacing w:after="0" w:line="240" w:lineRule="auto"/>
      <w:ind w:firstLine="709"/>
      <w:jc w:val="both"/>
    </w:pPr>
    <w:rPr>
      <w:rFonts w:ascii="Tahoma" w:eastAsia="Times New Roman" w:hAnsi="Tahoma"/>
      <w:sz w:val="16"/>
      <w:szCs w:val="20"/>
      <w:lang w:val="en-US" w:eastAsia="ru-RU"/>
    </w:rPr>
  </w:style>
  <w:style w:type="character" w:customStyle="1" w:styleId="1f0">
    <w:name w:val="Схема документа Знак1"/>
    <w:uiPriority w:val="99"/>
    <w:semiHidden/>
    <w:rsid w:val="00B540EE"/>
    <w:rPr>
      <w:rFonts w:ascii="Tahoma" w:hAnsi="Tahoma" w:cs="Tahoma"/>
      <w:sz w:val="16"/>
      <w:szCs w:val="16"/>
    </w:rPr>
  </w:style>
  <w:style w:type="paragraph" w:customStyle="1" w:styleId="MediumGrid21">
    <w:name w:val="Medium Grid 21"/>
    <w:basedOn w:val="a0"/>
    <w:uiPriority w:val="99"/>
    <w:rsid w:val="00B540EE"/>
    <w:pPr>
      <w:spacing w:after="0" w:line="240" w:lineRule="auto"/>
      <w:ind w:firstLine="709"/>
      <w:jc w:val="both"/>
    </w:pPr>
    <w:rPr>
      <w:rFonts w:ascii="Times New Roman" w:eastAsia="Times New Roman" w:hAnsi="Times New Roman"/>
      <w:sz w:val="24"/>
      <w:szCs w:val="32"/>
    </w:rPr>
  </w:style>
  <w:style w:type="character" w:customStyle="1" w:styleId="SubtleEmphasis1">
    <w:name w:val="Subtle Emphasis1"/>
    <w:uiPriority w:val="99"/>
    <w:rsid w:val="00B540EE"/>
    <w:rPr>
      <w:i/>
      <w:color w:val="5A5A5A"/>
    </w:rPr>
  </w:style>
  <w:style w:type="character" w:customStyle="1" w:styleId="IntenseEmphasis1">
    <w:name w:val="Intense Emphasis1"/>
    <w:uiPriority w:val="99"/>
    <w:rsid w:val="00B540EE"/>
    <w:rPr>
      <w:b/>
      <w:i/>
      <w:sz w:val="24"/>
      <w:u w:val="single"/>
    </w:rPr>
  </w:style>
  <w:style w:type="character" w:customStyle="1" w:styleId="SubtleReference1">
    <w:name w:val="Subtle Reference1"/>
    <w:uiPriority w:val="99"/>
    <w:rsid w:val="00B540EE"/>
    <w:rPr>
      <w:sz w:val="24"/>
      <w:u w:val="single"/>
    </w:rPr>
  </w:style>
  <w:style w:type="character" w:customStyle="1" w:styleId="IntenseReference1">
    <w:name w:val="Intense Reference1"/>
    <w:uiPriority w:val="99"/>
    <w:rsid w:val="00B540EE"/>
    <w:rPr>
      <w:b/>
      <w:sz w:val="24"/>
      <w:u w:val="single"/>
    </w:rPr>
  </w:style>
  <w:style w:type="character" w:customStyle="1" w:styleId="BookTitle1">
    <w:name w:val="Book Title1"/>
    <w:uiPriority w:val="99"/>
    <w:rsid w:val="00B540EE"/>
    <w:rPr>
      <w:rFonts w:ascii="Arial" w:hAnsi="Arial"/>
      <w:b/>
      <w:i/>
      <w:sz w:val="24"/>
    </w:rPr>
  </w:style>
  <w:style w:type="paragraph" w:customStyle="1" w:styleId="TOCHeading1">
    <w:name w:val="TOC Heading1"/>
    <w:basedOn w:val="1"/>
    <w:next w:val="a0"/>
    <w:uiPriority w:val="99"/>
    <w:rsid w:val="00B540EE"/>
    <w:pPr>
      <w:keepLines w:val="0"/>
      <w:spacing w:after="60" w:line="240" w:lineRule="auto"/>
      <w:jc w:val="center"/>
      <w:outlineLvl w:val="9"/>
    </w:pPr>
    <w:rPr>
      <w:rFonts w:ascii="Arial" w:hAnsi="Arial"/>
      <w:b/>
      <w:color w:val="auto"/>
      <w:kern w:val="32"/>
      <w:sz w:val="20"/>
      <w:szCs w:val="20"/>
    </w:rPr>
  </w:style>
  <w:style w:type="paragraph" w:customStyle="1" w:styleId="CompanyName">
    <w:name w:val="Company Name"/>
    <w:basedOn w:val="MediumGrid21"/>
    <w:rsid w:val="00B540EE"/>
    <w:pPr>
      <w:ind w:left="634" w:firstLine="0"/>
      <w:jc w:val="left"/>
    </w:pPr>
    <w:rPr>
      <w:rFonts w:ascii="Cambria" w:hAnsi="Cambria" w:cs="Cambria"/>
      <w:caps/>
      <w:spacing w:val="20"/>
      <w:sz w:val="18"/>
      <w:szCs w:val="22"/>
      <w:lang w:eastAsia="zh-TW"/>
    </w:rPr>
  </w:style>
  <w:style w:type="paragraph" w:customStyle="1" w:styleId="AuthorsName">
    <w:name w:val="Author's Name"/>
    <w:basedOn w:val="MediumGrid21"/>
    <w:rsid w:val="00B540EE"/>
    <w:pPr>
      <w:ind w:left="634" w:firstLine="0"/>
      <w:jc w:val="left"/>
    </w:pPr>
    <w:rPr>
      <w:rFonts w:ascii="Cambria" w:hAnsi="Cambria" w:cs="Cambria"/>
      <w:sz w:val="18"/>
      <w:szCs w:val="22"/>
      <w:lang w:eastAsia="zh-TW"/>
    </w:rPr>
  </w:style>
  <w:style w:type="paragraph" w:customStyle="1" w:styleId="DocumentDate">
    <w:name w:val="Document Date"/>
    <w:basedOn w:val="MediumGrid21"/>
    <w:rsid w:val="00B540EE"/>
    <w:pPr>
      <w:ind w:left="634" w:firstLine="0"/>
      <w:jc w:val="left"/>
    </w:pPr>
    <w:rPr>
      <w:rFonts w:ascii="Cambria" w:hAnsi="Cambria" w:cs="Cambria"/>
      <w:caps/>
      <w:color w:val="7F7F7F"/>
      <w:sz w:val="16"/>
      <w:szCs w:val="22"/>
      <w:lang w:eastAsia="zh-TW"/>
    </w:rPr>
  </w:style>
  <w:style w:type="paragraph" w:customStyle="1" w:styleId="Abstract">
    <w:name w:val="Abstract"/>
    <w:basedOn w:val="a0"/>
    <w:link w:val="Abstract0"/>
    <w:rsid w:val="00B540EE"/>
    <w:pPr>
      <w:widowControl w:val="0"/>
      <w:autoSpaceDE w:val="0"/>
      <w:autoSpaceDN w:val="0"/>
      <w:adjustRightInd w:val="0"/>
      <w:spacing w:after="0" w:line="360" w:lineRule="auto"/>
      <w:ind w:firstLine="454"/>
      <w:jc w:val="both"/>
    </w:pPr>
    <w:rPr>
      <w:rFonts w:ascii="Times New Roman" w:eastAsia="@Arial Unicode MS" w:hAnsi="Times New Roman"/>
      <w:sz w:val="20"/>
      <w:szCs w:val="20"/>
      <w:lang w:val="x-none" w:eastAsia="ru-RU"/>
    </w:rPr>
  </w:style>
  <w:style w:type="character" w:customStyle="1" w:styleId="Abstract0">
    <w:name w:val="Abstract Знак"/>
    <w:link w:val="Abstract"/>
    <w:locked/>
    <w:rsid w:val="00B540EE"/>
    <w:rPr>
      <w:rFonts w:ascii="Times New Roman" w:eastAsia="@Arial Unicode MS" w:hAnsi="Times New Roman" w:cs="Times New Roman"/>
      <w:sz w:val="20"/>
      <w:szCs w:val="20"/>
      <w:lang w:eastAsia="ru-RU"/>
    </w:rPr>
  </w:style>
  <w:style w:type="paragraph" w:customStyle="1" w:styleId="affff8">
    <w:name w:val="Аннотации"/>
    <w:basedOn w:val="a0"/>
    <w:rsid w:val="00B540EE"/>
    <w:pPr>
      <w:spacing w:after="0" w:line="240" w:lineRule="auto"/>
      <w:ind w:firstLine="284"/>
      <w:jc w:val="both"/>
    </w:pPr>
    <w:rPr>
      <w:rFonts w:ascii="Times New Roman" w:eastAsia="Times New Roman" w:hAnsi="Times New Roman"/>
      <w:szCs w:val="20"/>
      <w:lang w:eastAsia="ru-RU"/>
    </w:rPr>
  </w:style>
  <w:style w:type="character" w:customStyle="1" w:styleId="affff9">
    <w:name w:val="Методика подзаголовок"/>
    <w:rsid w:val="00B540EE"/>
    <w:rPr>
      <w:rFonts w:ascii="Times New Roman" w:hAnsi="Times New Roman"/>
      <w:b/>
      <w:spacing w:val="30"/>
    </w:rPr>
  </w:style>
  <w:style w:type="paragraph" w:customStyle="1" w:styleId="affffa">
    <w:name w:val="текст сноски"/>
    <w:basedOn w:val="a0"/>
    <w:rsid w:val="00B540EE"/>
    <w:pPr>
      <w:widowControl w:val="0"/>
      <w:spacing w:after="0" w:line="240" w:lineRule="auto"/>
    </w:pPr>
    <w:rPr>
      <w:rFonts w:ascii="Gelvetsky 12pt" w:eastAsia="Times New Roman" w:hAnsi="Gelvetsky 12pt" w:cs="Gelvetsky 12pt"/>
      <w:sz w:val="24"/>
      <w:szCs w:val="24"/>
      <w:lang w:val="en-US" w:eastAsia="ru-RU"/>
    </w:rPr>
  </w:style>
  <w:style w:type="character" w:customStyle="1" w:styleId="180">
    <w:name w:val="Знак Знак18"/>
    <w:uiPriority w:val="99"/>
    <w:rsid w:val="00B540EE"/>
    <w:rPr>
      <w:rFonts w:ascii="Arial" w:hAnsi="Arial"/>
      <w:b/>
      <w:kern w:val="32"/>
      <w:sz w:val="32"/>
    </w:rPr>
  </w:style>
  <w:style w:type="character" w:customStyle="1" w:styleId="170">
    <w:name w:val="Знак Знак17"/>
    <w:uiPriority w:val="99"/>
    <w:rsid w:val="00B540EE"/>
    <w:rPr>
      <w:rFonts w:ascii="Arial" w:hAnsi="Arial"/>
      <w:b/>
      <w:sz w:val="28"/>
    </w:rPr>
  </w:style>
  <w:style w:type="character" w:customStyle="1" w:styleId="161">
    <w:name w:val="Знак Знак16"/>
    <w:uiPriority w:val="99"/>
    <w:rsid w:val="00B540EE"/>
    <w:rPr>
      <w:rFonts w:ascii="Arial" w:hAnsi="Arial"/>
      <w:b/>
      <w:sz w:val="26"/>
    </w:rPr>
  </w:style>
  <w:style w:type="paragraph" w:styleId="HTML">
    <w:name w:val="HTML Preformatted"/>
    <w:basedOn w:val="a0"/>
    <w:link w:val="HTML0"/>
    <w:uiPriority w:val="99"/>
    <w:rsid w:val="00B54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character" w:customStyle="1" w:styleId="HTML0">
    <w:name w:val="Стандартный HTML Знак"/>
    <w:link w:val="HTML"/>
    <w:uiPriority w:val="99"/>
    <w:rsid w:val="00B540EE"/>
    <w:rPr>
      <w:rFonts w:ascii="Courier New" w:eastAsia="Times New Roman" w:hAnsi="Courier New" w:cs="Times New Roman"/>
      <w:sz w:val="20"/>
      <w:szCs w:val="20"/>
      <w:lang w:eastAsia="ru-RU"/>
    </w:rPr>
  </w:style>
  <w:style w:type="paragraph" w:customStyle="1" w:styleId="msonormalcxspmiddle">
    <w:name w:val="msonormalcxspmiddle"/>
    <w:basedOn w:val="a0"/>
    <w:rsid w:val="00B540E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1f1">
    <w:name w:val="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msonormalcxspmiddlecxspmiddle">
    <w:name w:val="msonormalcxspmiddlecxspmiddle"/>
    <w:basedOn w:val="a0"/>
    <w:rsid w:val="00B540E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acknowledgment">
    <w:name w:val="acknowledgment"/>
    <w:basedOn w:val="a0"/>
    <w:next w:val="a0"/>
    <w:rsid w:val="00B540EE"/>
    <w:pPr>
      <w:widowControl w:val="0"/>
      <w:spacing w:before="480" w:after="0" w:line="240" w:lineRule="auto"/>
    </w:pPr>
    <w:rPr>
      <w:rFonts w:ascii="Arial" w:eastAsia="Times New Roman" w:hAnsi="Arial"/>
      <w:vanish/>
      <w:sz w:val="18"/>
      <w:szCs w:val="20"/>
      <w:lang w:val="en-GB"/>
    </w:rPr>
  </w:style>
  <w:style w:type="character" w:customStyle="1" w:styleId="1f2">
    <w:name w:val="Знак Знак1"/>
    <w:locked/>
    <w:rsid w:val="00B540EE"/>
    <w:rPr>
      <w:rFonts w:ascii="Arial" w:hAnsi="Arial"/>
      <w:b/>
      <w:sz w:val="26"/>
      <w:lang w:val="ru-RU" w:eastAsia="ru-RU"/>
    </w:rPr>
  </w:style>
  <w:style w:type="paragraph" w:customStyle="1" w:styleId="NR">
    <w:name w:val="NR"/>
    <w:basedOn w:val="a0"/>
    <w:rsid w:val="00B540EE"/>
    <w:pPr>
      <w:spacing w:after="0" w:line="240" w:lineRule="auto"/>
    </w:pPr>
    <w:rPr>
      <w:rFonts w:ascii="Times New Roman" w:eastAsia="Times New Roman" w:hAnsi="Times New Roman"/>
      <w:sz w:val="24"/>
      <w:szCs w:val="20"/>
    </w:rPr>
  </w:style>
  <w:style w:type="paragraph" w:customStyle="1" w:styleId="2e">
    <w:name w:val="Знак Знак2 Знак"/>
    <w:basedOn w:val="a0"/>
    <w:uiPriority w:val="99"/>
    <w:rsid w:val="00B540EE"/>
    <w:pPr>
      <w:spacing w:after="160" w:line="240" w:lineRule="exact"/>
    </w:pPr>
    <w:rPr>
      <w:rFonts w:ascii="Verdana" w:eastAsia="Times New Roman" w:hAnsi="Verdana"/>
      <w:sz w:val="20"/>
      <w:szCs w:val="20"/>
      <w:lang w:val="en-US"/>
    </w:rPr>
  </w:style>
  <w:style w:type="paragraph" w:styleId="2f">
    <w:name w:val="List Bullet 2"/>
    <w:basedOn w:val="a0"/>
    <w:autoRedefine/>
    <w:uiPriority w:val="99"/>
    <w:rsid w:val="00B540EE"/>
    <w:pPr>
      <w:spacing w:before="60" w:after="60" w:line="240" w:lineRule="auto"/>
      <w:ind w:firstLine="720"/>
      <w:jc w:val="both"/>
    </w:pPr>
    <w:rPr>
      <w:rFonts w:ascii="Times New Roman" w:eastAsia="Times New Roman" w:hAnsi="Times New Roman"/>
      <w:sz w:val="24"/>
      <w:szCs w:val="24"/>
      <w:lang w:eastAsia="ru-RU"/>
    </w:rPr>
  </w:style>
  <w:style w:type="character" w:customStyle="1" w:styleId="Heading3Char">
    <w:name w:val="Heading 3 Char"/>
    <w:locked/>
    <w:rsid w:val="00B540EE"/>
    <w:rPr>
      <w:rFonts w:ascii="Arial" w:hAnsi="Arial"/>
      <w:b/>
      <w:sz w:val="26"/>
      <w:lang w:eastAsia="ru-RU"/>
    </w:rPr>
  </w:style>
  <w:style w:type="character" w:customStyle="1" w:styleId="list0020paragraphchar1">
    <w:name w:val="list_0020paragraph__char1"/>
    <w:rsid w:val="00B540EE"/>
    <w:rPr>
      <w:rFonts w:ascii="Times New Roman" w:hAnsi="Times New Roman"/>
      <w:sz w:val="24"/>
    </w:rPr>
  </w:style>
  <w:style w:type="character" w:customStyle="1" w:styleId="1f3">
    <w:name w:val="Основной шрифт абзаца1"/>
    <w:rsid w:val="00B540EE"/>
  </w:style>
  <w:style w:type="paragraph" w:customStyle="1" w:styleId="affffb">
    <w:name w:val="Заголовок"/>
    <w:basedOn w:val="a0"/>
    <w:next w:val="afa"/>
    <w:rsid w:val="00B540EE"/>
    <w:pPr>
      <w:keepNext/>
      <w:suppressAutoHyphens/>
      <w:spacing w:before="240" w:after="120" w:line="240" w:lineRule="auto"/>
    </w:pPr>
    <w:rPr>
      <w:rFonts w:ascii="Arial" w:eastAsia="MS Mincho" w:hAnsi="Arial" w:cs="Tahoma"/>
      <w:sz w:val="28"/>
      <w:szCs w:val="28"/>
      <w:lang w:eastAsia="ar-SA"/>
    </w:rPr>
  </w:style>
  <w:style w:type="paragraph" w:customStyle="1" w:styleId="1f4">
    <w:name w:val="Название1"/>
    <w:basedOn w:val="a0"/>
    <w:rsid w:val="00B540EE"/>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f5">
    <w:name w:val="Указатель1"/>
    <w:basedOn w:val="a0"/>
    <w:rsid w:val="00B540EE"/>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affffc">
    <w:name w:val="Символ сноски"/>
    <w:rsid w:val="00B540EE"/>
    <w:rPr>
      <w:vertAlign w:val="superscript"/>
    </w:rPr>
  </w:style>
  <w:style w:type="character" w:customStyle="1" w:styleId="dash0417043d0430043a00200441043d043e0441043a0438char">
    <w:name w:val="dash0417_043d_0430_043a_0020_0441_043d_043e_0441_043a_0438__char"/>
    <w:rsid w:val="00B540EE"/>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B540EE"/>
    <w:rPr>
      <w:rFonts w:ascii="Times New Roman" w:hAnsi="Times New Roman"/>
      <w:sz w:val="24"/>
      <w:u w:val="none"/>
      <w:effect w:val="none"/>
    </w:rPr>
  </w:style>
  <w:style w:type="character" w:customStyle="1" w:styleId="normal005f005f005f005fchar1005f005fchar1char1">
    <w:name w:val="normal_005f005f_005f005fchar1_005f_005fchar1__char1"/>
    <w:rsid w:val="00B540EE"/>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0"/>
    <w:uiPriority w:val="99"/>
    <w:rsid w:val="00B540EE"/>
    <w:pPr>
      <w:spacing w:after="0" w:line="240" w:lineRule="auto"/>
    </w:pPr>
    <w:rPr>
      <w:rFonts w:ascii="Times New Roman" w:eastAsia="Times New Roman" w:hAnsi="Times New Roman"/>
      <w:sz w:val="24"/>
      <w:szCs w:val="24"/>
      <w:lang w:eastAsia="ru-RU"/>
    </w:rPr>
  </w:style>
  <w:style w:type="paragraph" w:customStyle="1" w:styleId="affffd">
    <w:name w:val="#Текст_мой"/>
    <w:rsid w:val="00B540EE"/>
    <w:pPr>
      <w:autoSpaceDE w:val="0"/>
      <w:autoSpaceDN w:val="0"/>
      <w:adjustRightInd w:val="0"/>
      <w:spacing w:line="240" w:lineRule="atLeast"/>
      <w:ind w:firstLine="283"/>
      <w:jc w:val="both"/>
    </w:pPr>
    <w:rPr>
      <w:rFonts w:ascii="SchoolBookC" w:eastAsia="Times New Roman" w:hAnsi="SchoolBookC" w:cs="SchoolBookC"/>
      <w:sz w:val="21"/>
      <w:szCs w:val="21"/>
    </w:rPr>
  </w:style>
  <w:style w:type="paragraph" w:customStyle="1" w:styleId="affffe">
    <w:name w:val="Знак Знак Знак Знак Знак Знак Знак Знак 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B540EE"/>
    <w:rPr>
      <w:rFonts w:ascii="Times New Roman" w:hAnsi="Times New Roman"/>
      <w:sz w:val="24"/>
      <w:u w:val="none"/>
      <w:effect w:val="none"/>
    </w:rPr>
  </w:style>
  <w:style w:type="paragraph" w:customStyle="1" w:styleId="-12">
    <w:name w:val="Цветной список - Акцент 12"/>
    <w:basedOn w:val="a0"/>
    <w:qFormat/>
    <w:rsid w:val="00B540EE"/>
    <w:pPr>
      <w:spacing w:line="240" w:lineRule="auto"/>
      <w:ind w:left="720"/>
      <w:contextualSpacing/>
    </w:pPr>
    <w:rPr>
      <w:rFonts w:ascii="Cambria" w:eastAsia="Times New Roman" w:hAnsi="Cambria"/>
      <w:sz w:val="24"/>
      <w:szCs w:val="24"/>
    </w:rPr>
  </w:style>
  <w:style w:type="character" w:customStyle="1" w:styleId="maintext1">
    <w:name w:val="maintext1"/>
    <w:rsid w:val="00B540EE"/>
    <w:rPr>
      <w:sz w:val="24"/>
    </w:rPr>
  </w:style>
  <w:style w:type="paragraph" w:customStyle="1" w:styleId="default0">
    <w:name w:val="default"/>
    <w:basedOn w:val="a0"/>
    <w:rsid w:val="00B540EE"/>
    <w:pPr>
      <w:spacing w:after="0" w:line="240" w:lineRule="auto"/>
    </w:pPr>
    <w:rPr>
      <w:rFonts w:ascii="Times New Roman" w:eastAsia="Times New Roman" w:hAnsi="Times New Roman"/>
      <w:sz w:val="24"/>
      <w:szCs w:val="24"/>
      <w:lang w:eastAsia="ru-RU"/>
    </w:rPr>
  </w:style>
  <w:style w:type="character" w:customStyle="1" w:styleId="default005f005fchar1char1">
    <w:name w:val="default_005f_005fchar1__char1"/>
    <w:rsid w:val="00B540EE"/>
    <w:rPr>
      <w:rFonts w:ascii="Times New Roman" w:hAnsi="Times New Roman"/>
      <w:sz w:val="24"/>
      <w:u w:val="none"/>
      <w:effect w:val="none"/>
    </w:rPr>
  </w:style>
  <w:style w:type="paragraph" w:customStyle="1" w:styleId="afffff">
    <w:name w:val="А_осн"/>
    <w:basedOn w:val="Abstract"/>
    <w:link w:val="afffff0"/>
    <w:rsid w:val="00B540EE"/>
    <w:rPr>
      <w:sz w:val="28"/>
    </w:rPr>
  </w:style>
  <w:style w:type="character" w:customStyle="1" w:styleId="afffff0">
    <w:name w:val="А_осн Знак"/>
    <w:link w:val="afffff"/>
    <w:locked/>
    <w:rsid w:val="00B540EE"/>
    <w:rPr>
      <w:rFonts w:ascii="Times New Roman" w:eastAsia="@Arial Unicode MS" w:hAnsi="Times New Roman" w:cs="Times New Roman"/>
      <w:sz w:val="28"/>
      <w:szCs w:val="20"/>
      <w:lang w:eastAsia="ru-RU"/>
    </w:rPr>
  </w:style>
  <w:style w:type="character" w:customStyle="1" w:styleId="FontStyle69">
    <w:name w:val="Font Style69"/>
    <w:uiPriority w:val="99"/>
    <w:rsid w:val="00B540EE"/>
    <w:rPr>
      <w:rFonts w:ascii="Calibri" w:hAnsi="Calibri"/>
      <w:sz w:val="20"/>
    </w:rPr>
  </w:style>
  <w:style w:type="paragraph" w:customStyle="1" w:styleId="text">
    <w:name w:val="text"/>
    <w:basedOn w:val="a0"/>
    <w:uiPriority w:val="99"/>
    <w:rsid w:val="00B540EE"/>
    <w:pPr>
      <w:widowControl w:val="0"/>
      <w:autoSpaceDE w:val="0"/>
      <w:autoSpaceDN w:val="0"/>
      <w:adjustRightInd w:val="0"/>
      <w:spacing w:after="0" w:line="240" w:lineRule="atLeast"/>
      <w:ind w:firstLine="283"/>
      <w:jc w:val="both"/>
      <w:textAlignment w:val="center"/>
    </w:pPr>
    <w:rPr>
      <w:rFonts w:ascii="SchoolBookC" w:eastAsia="Times New Roman" w:hAnsi="SchoolBookC" w:cs="SchoolBookC"/>
      <w:color w:val="000000"/>
      <w:lang w:eastAsia="ru-RU"/>
    </w:rPr>
  </w:style>
  <w:style w:type="paragraph" w:customStyle="1" w:styleId="c13">
    <w:name w:val="c13"/>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uiPriority w:val="99"/>
    <w:rsid w:val="00B540EE"/>
  </w:style>
  <w:style w:type="character" w:customStyle="1" w:styleId="HeaderChar">
    <w:name w:val="Header Char"/>
    <w:locked/>
    <w:rsid w:val="00B540EE"/>
    <w:rPr>
      <w:rFonts w:ascii="Calibri" w:hAnsi="Calibri" w:cs="Times New Roman"/>
    </w:rPr>
  </w:style>
  <w:style w:type="character" w:customStyle="1" w:styleId="FooterChar">
    <w:name w:val="Footer Char"/>
    <w:locked/>
    <w:rsid w:val="00B540EE"/>
    <w:rPr>
      <w:rFonts w:ascii="Calibri" w:hAnsi="Calibri" w:cs="Times New Roman"/>
    </w:rPr>
  </w:style>
  <w:style w:type="character" w:customStyle="1" w:styleId="111">
    <w:name w:val="Заголовок 1 Знак1"/>
    <w:rsid w:val="00B540EE"/>
    <w:rPr>
      <w:rFonts w:ascii="Arial" w:hAnsi="Arial"/>
      <w:b/>
      <w:kern w:val="32"/>
      <w:sz w:val="32"/>
      <w:lang w:val="de-DE" w:eastAsia="ru-RU"/>
    </w:rPr>
  </w:style>
  <w:style w:type="character" w:customStyle="1" w:styleId="211">
    <w:name w:val="Заголовок 2 Знак1"/>
    <w:rsid w:val="00B540EE"/>
    <w:rPr>
      <w:rFonts w:ascii="Cambria" w:hAnsi="Cambria"/>
      <w:b/>
      <w:color w:val="4F81BD"/>
      <w:sz w:val="26"/>
      <w:lang w:val="ru-RU" w:eastAsia="ru-RU"/>
    </w:rPr>
  </w:style>
  <w:style w:type="character" w:customStyle="1" w:styleId="310">
    <w:name w:val="Заголовок 3 Знак1"/>
    <w:rsid w:val="00B540EE"/>
    <w:rPr>
      <w:rFonts w:ascii="Arial" w:hAnsi="Arial"/>
      <w:b/>
      <w:sz w:val="26"/>
      <w:lang w:val="ru-RU" w:eastAsia="ru-RU"/>
    </w:rPr>
  </w:style>
  <w:style w:type="character" w:customStyle="1" w:styleId="1f6">
    <w:name w:val="Нижний колонтитул Знак1"/>
    <w:locked/>
    <w:rsid w:val="00B540EE"/>
    <w:rPr>
      <w:rFonts w:eastAsia="Times New Roman"/>
      <w:sz w:val="24"/>
      <w:lang w:val="en-US" w:eastAsia="ru-RU"/>
    </w:rPr>
  </w:style>
  <w:style w:type="character" w:customStyle="1" w:styleId="1f7">
    <w:name w:val="Основной текст с отступом Знак1"/>
    <w:rsid w:val="00B540EE"/>
    <w:rPr>
      <w:sz w:val="24"/>
      <w:lang w:val="ru-RU" w:eastAsia="ru-RU"/>
    </w:rPr>
  </w:style>
  <w:style w:type="paragraph" w:customStyle="1" w:styleId="112">
    <w:name w:val="Знак Знак1 Знак Знак Знак1"/>
    <w:basedOn w:val="a0"/>
    <w:rsid w:val="00B540EE"/>
    <w:pPr>
      <w:spacing w:after="160" w:line="240" w:lineRule="exact"/>
    </w:pPr>
    <w:rPr>
      <w:rFonts w:ascii="Verdana" w:eastAsia="Times New Roman" w:hAnsi="Verdana"/>
      <w:sz w:val="20"/>
      <w:szCs w:val="20"/>
      <w:lang w:val="en-US"/>
    </w:rPr>
  </w:style>
  <w:style w:type="paragraph" w:customStyle="1" w:styleId="1f8">
    <w:name w:val="Знак Знак Знак Знак Знак1"/>
    <w:basedOn w:val="a0"/>
    <w:rsid w:val="00B540EE"/>
    <w:pPr>
      <w:spacing w:after="160" w:line="240" w:lineRule="exact"/>
    </w:pPr>
    <w:rPr>
      <w:rFonts w:ascii="Verdana" w:eastAsia="Times New Roman" w:hAnsi="Verdana"/>
      <w:sz w:val="20"/>
      <w:szCs w:val="20"/>
      <w:lang w:val="en-US"/>
    </w:rPr>
  </w:style>
  <w:style w:type="paragraph" w:customStyle="1" w:styleId="CharCharCarCharCarCharCarCharCarCharCharCharCarCharCharChar1">
    <w:name w:val="Char Char Car Char Car Char Car Char Car Char Char Char Car Char Char Char1"/>
    <w:basedOn w:val="a0"/>
    <w:rsid w:val="00B540EE"/>
    <w:pPr>
      <w:autoSpaceDE w:val="0"/>
      <w:autoSpaceDN w:val="0"/>
      <w:spacing w:after="160" w:line="240" w:lineRule="exact"/>
    </w:pPr>
    <w:rPr>
      <w:rFonts w:ascii="Arial" w:eastAsia="Times New Roman" w:hAnsi="Arial" w:cs="Arial"/>
      <w:sz w:val="20"/>
      <w:szCs w:val="20"/>
      <w:lang w:val="en-US"/>
    </w:rPr>
  </w:style>
  <w:style w:type="paragraph" w:customStyle="1" w:styleId="37">
    <w:name w:val="Знак Знак3"/>
    <w:basedOn w:val="a0"/>
    <w:rsid w:val="00B540EE"/>
    <w:pPr>
      <w:spacing w:after="160" w:line="240" w:lineRule="exact"/>
    </w:pPr>
    <w:rPr>
      <w:rFonts w:ascii="Verdana" w:eastAsia="Times New Roman" w:hAnsi="Verdana"/>
      <w:sz w:val="20"/>
      <w:szCs w:val="20"/>
      <w:lang w:val="en-US"/>
    </w:rPr>
  </w:style>
  <w:style w:type="paragraph" w:customStyle="1" w:styleId="1f9">
    <w:name w:val="Знак Знак Знак1"/>
    <w:basedOn w:val="a0"/>
    <w:rsid w:val="00B540EE"/>
    <w:pPr>
      <w:spacing w:after="160" w:line="240" w:lineRule="exact"/>
    </w:pPr>
    <w:rPr>
      <w:rFonts w:ascii="Verdana" w:eastAsia="Times New Roman" w:hAnsi="Verdana"/>
      <w:sz w:val="20"/>
      <w:szCs w:val="20"/>
      <w:lang w:val="en-US"/>
    </w:rPr>
  </w:style>
  <w:style w:type="paragraph" w:customStyle="1" w:styleId="1fa">
    <w:name w:val="Знак Знак Знак 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2f0">
    <w:name w:val="Знак2"/>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181">
    <w:name w:val="Знак Знак181"/>
    <w:rsid w:val="00B540EE"/>
    <w:rPr>
      <w:rFonts w:ascii="Arial" w:hAnsi="Arial"/>
      <w:b/>
      <w:kern w:val="32"/>
      <w:sz w:val="32"/>
    </w:rPr>
  </w:style>
  <w:style w:type="character" w:customStyle="1" w:styleId="171">
    <w:name w:val="Знак Знак171"/>
    <w:rsid w:val="00B540EE"/>
    <w:rPr>
      <w:rFonts w:ascii="Arial" w:hAnsi="Arial"/>
      <w:b/>
      <w:sz w:val="28"/>
    </w:rPr>
  </w:style>
  <w:style w:type="character" w:customStyle="1" w:styleId="1610">
    <w:name w:val="Знак Знак161"/>
    <w:rsid w:val="00B540EE"/>
    <w:rPr>
      <w:rFonts w:ascii="Arial" w:hAnsi="Arial"/>
      <w:b/>
      <w:sz w:val="26"/>
    </w:rPr>
  </w:style>
  <w:style w:type="character" w:customStyle="1" w:styleId="1fb">
    <w:name w:val="Название Знак1"/>
    <w:rsid w:val="00B540EE"/>
    <w:rPr>
      <w:b/>
      <w:sz w:val="24"/>
      <w:lang w:val="ru-RU" w:eastAsia="ru-RU"/>
    </w:rPr>
  </w:style>
  <w:style w:type="paragraph" w:customStyle="1" w:styleId="212">
    <w:name w:val="Знак Знак2 Знак1"/>
    <w:basedOn w:val="a0"/>
    <w:rsid w:val="00B540EE"/>
    <w:pPr>
      <w:spacing w:after="160" w:line="240" w:lineRule="exact"/>
    </w:pPr>
    <w:rPr>
      <w:rFonts w:ascii="Verdana" w:eastAsia="Times New Roman" w:hAnsi="Verdana"/>
      <w:sz w:val="20"/>
      <w:szCs w:val="20"/>
      <w:lang w:val="en-US"/>
    </w:rPr>
  </w:style>
  <w:style w:type="paragraph" w:customStyle="1" w:styleId="1fc">
    <w:name w:val="Знак Знак Знак Знак Знак Знак Знак Знак 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apple-tab-span">
    <w:name w:val="apple-tab-span"/>
    <w:rsid w:val="00B540EE"/>
  </w:style>
  <w:style w:type="character" w:customStyle="1" w:styleId="dash0410043104370430044600200441043f04380441043a0430char1">
    <w:name w:val="dash0410_0431_0437_0430_0446_0020_0441_043f_0438_0441_043a_0430__char1"/>
    <w:rsid w:val="00B540EE"/>
    <w:rPr>
      <w:rFonts w:ascii="Times New Roman" w:hAnsi="Times New Roman"/>
      <w:sz w:val="24"/>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B540EE"/>
    <w:rPr>
      <w:rFonts w:ascii="Arial" w:hAnsi="Arial"/>
      <w:b/>
      <w:sz w:val="26"/>
      <w:u w:val="none"/>
      <w:effect w:val="none"/>
    </w:rPr>
  </w:style>
  <w:style w:type="paragraph" w:customStyle="1" w:styleId="dash0410043104370430044600200441043f04380441043a0430">
    <w:name w:val="dash0410_0431_0437_0430_0446_0020_0441_043f_0438_0441_043a_0430"/>
    <w:basedOn w:val="a0"/>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rsid w:val="00B540EE"/>
    <w:rPr>
      <w:rFonts w:ascii="Times New Roman" w:hAnsi="Times New Roman"/>
      <w:sz w:val="24"/>
      <w:u w:val="none"/>
      <w:effect w:val="none"/>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0"/>
    <w:rsid w:val="00B540EE"/>
    <w:pPr>
      <w:spacing w:after="120" w:line="480" w:lineRule="atLeast"/>
    </w:pPr>
    <w:rPr>
      <w:rFonts w:ascii="Times New Roman" w:eastAsia="Times New Roman" w:hAnsi="Times New Roman"/>
      <w:sz w:val="24"/>
      <w:szCs w:val="24"/>
      <w:lang w:eastAsia="ru-RU"/>
    </w:rPr>
  </w:style>
  <w:style w:type="character" w:customStyle="1" w:styleId="c0">
    <w:name w:val="c0"/>
    <w:rsid w:val="00B540EE"/>
  </w:style>
  <w:style w:type="paragraph" w:customStyle="1" w:styleId="afffff1">
    <w:name w:val="Основной"/>
    <w:basedOn w:val="a0"/>
    <w:rsid w:val="00B540EE"/>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afffff2">
    <w:name w:val="Название таблицы"/>
    <w:basedOn w:val="afffff1"/>
    <w:rsid w:val="00B540EE"/>
    <w:pPr>
      <w:spacing w:before="113"/>
      <w:ind w:firstLine="0"/>
      <w:jc w:val="center"/>
    </w:pPr>
    <w:rPr>
      <w:b/>
      <w:bCs/>
    </w:rPr>
  </w:style>
  <w:style w:type="character" w:customStyle="1" w:styleId="1fd">
    <w:name w:val="Сноска1"/>
    <w:rsid w:val="00B540EE"/>
    <w:rPr>
      <w:rFonts w:ascii="Times New Roman" w:hAnsi="Times New Roman"/>
      <w:vertAlign w:val="superscript"/>
    </w:rPr>
  </w:style>
  <w:style w:type="paragraph" w:customStyle="1" w:styleId="afffff3">
    <w:name w:val="Буллит"/>
    <w:basedOn w:val="afffff1"/>
    <w:rsid w:val="00B540EE"/>
    <w:pPr>
      <w:ind w:firstLine="244"/>
    </w:pPr>
  </w:style>
  <w:style w:type="character" w:customStyle="1" w:styleId="2f1">
    <w:name w:val="Подпись к таблице2"/>
    <w:rsid w:val="00B540EE"/>
    <w:rPr>
      <w:rFonts w:ascii="Times New Roman" w:hAnsi="Times New Roman"/>
      <w:spacing w:val="0"/>
      <w:sz w:val="20"/>
      <w:shd w:val="clear" w:color="auto" w:fill="FFFFFF"/>
    </w:rPr>
  </w:style>
  <w:style w:type="character" w:customStyle="1" w:styleId="324">
    <w:name w:val="Заголовок №3 (2) + Не полужирный4"/>
    <w:aliases w:val="Не курсив16"/>
    <w:rsid w:val="00B540EE"/>
    <w:rPr>
      <w:b/>
      <w:i/>
      <w:sz w:val="22"/>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B540EE"/>
    <w:rPr>
      <w:rFonts w:ascii="Times New Roman" w:hAnsi="Times New Roman" w:cs="Times New Roman" w:hint="default"/>
      <w:strike w:val="0"/>
      <w:dstrike w:val="0"/>
      <w:sz w:val="24"/>
      <w:szCs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0"/>
    <w:rsid w:val="00B540EE"/>
    <w:pPr>
      <w:spacing w:after="120" w:line="240" w:lineRule="auto"/>
      <w:ind w:left="280"/>
    </w:pPr>
    <w:rPr>
      <w:rFonts w:ascii="Times New Roman" w:hAnsi="Times New Roman"/>
      <w:sz w:val="24"/>
      <w:szCs w:val="24"/>
      <w:lang w:eastAsia="ru-RU"/>
    </w:rPr>
  </w:style>
  <w:style w:type="paragraph" w:styleId="afffff4">
    <w:name w:val="annotation subject"/>
    <w:basedOn w:val="afff4"/>
    <w:next w:val="afff4"/>
    <w:link w:val="afffff5"/>
    <w:semiHidden/>
    <w:rsid w:val="00B540EE"/>
    <w:pPr>
      <w:widowControl w:val="0"/>
      <w:spacing w:after="200" w:line="276" w:lineRule="auto"/>
    </w:pPr>
    <w:rPr>
      <w:rFonts w:ascii="Calibri" w:hAnsi="Calibri"/>
      <w:b/>
      <w:bCs/>
      <w:lang w:val="en-US" w:eastAsia="en-US"/>
    </w:rPr>
  </w:style>
  <w:style w:type="character" w:customStyle="1" w:styleId="afffff5">
    <w:name w:val="Тема примечания Знак"/>
    <w:link w:val="afffff4"/>
    <w:semiHidden/>
    <w:rsid w:val="00B540EE"/>
    <w:rPr>
      <w:rFonts w:ascii="Calibri" w:eastAsia="Times New Roman" w:hAnsi="Calibri" w:cs="Times New Roman"/>
      <w:b/>
      <w:bCs/>
      <w:sz w:val="20"/>
      <w:szCs w:val="20"/>
      <w:lang w:val="en-US" w:eastAsia="ru-RU"/>
    </w:rPr>
  </w:style>
  <w:style w:type="paragraph" w:styleId="afffff6">
    <w:name w:val="Revision"/>
    <w:hidden/>
    <w:uiPriority w:val="99"/>
    <w:semiHidden/>
    <w:rsid w:val="00B540EE"/>
    <w:rPr>
      <w:rFonts w:eastAsia="Times New Roman"/>
      <w:sz w:val="22"/>
      <w:szCs w:val="22"/>
      <w:lang w:val="en-US" w:eastAsia="en-US"/>
    </w:rPr>
  </w:style>
  <w:style w:type="numbering" w:customStyle="1" w:styleId="2f2">
    <w:name w:val="Нет списка2"/>
    <w:next w:val="a3"/>
    <w:uiPriority w:val="99"/>
    <w:semiHidden/>
    <w:unhideWhenUsed/>
    <w:rsid w:val="00B540EE"/>
  </w:style>
  <w:style w:type="character" w:customStyle="1" w:styleId="1fe">
    <w:name w:val="Текст выноски Знак1"/>
    <w:uiPriority w:val="99"/>
    <w:semiHidden/>
    <w:rsid w:val="00B540EE"/>
    <w:rPr>
      <w:rFonts w:ascii="Segoe UI" w:eastAsia="Times New Roman" w:hAnsi="Segoe UI" w:cs="Segoe UI"/>
      <w:sz w:val="18"/>
      <w:szCs w:val="18"/>
      <w:lang w:eastAsia="ru-RU"/>
    </w:rPr>
  </w:style>
  <w:style w:type="character" w:customStyle="1" w:styleId="1ff">
    <w:name w:val="Текст примечания Знак1"/>
    <w:uiPriority w:val="99"/>
    <w:semiHidden/>
    <w:rsid w:val="00B540EE"/>
    <w:rPr>
      <w:rFonts w:ascii="Times New Roman" w:eastAsia="Times New Roman" w:hAnsi="Times New Roman" w:cs="Times New Roman"/>
      <w:sz w:val="20"/>
      <w:szCs w:val="20"/>
      <w:lang w:eastAsia="ru-RU"/>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0"/>
    <w:uiPriority w:val="99"/>
    <w:semiHidden/>
    <w:rsid w:val="00B540EE"/>
    <w:pPr>
      <w:spacing w:after="0" w:line="240" w:lineRule="auto"/>
    </w:pPr>
    <w:rPr>
      <w:rFonts w:ascii="Times New Roman" w:eastAsia="Times New Roman" w:hAnsi="Times New Roman"/>
      <w:sz w:val="20"/>
      <w:szCs w:val="20"/>
      <w:lang w:eastAsia="ru-RU"/>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0"/>
    <w:uiPriority w:val="99"/>
    <w:semiHidden/>
    <w:rsid w:val="00B540EE"/>
    <w:pPr>
      <w:spacing w:after="120" w:line="240" w:lineRule="auto"/>
      <w:ind w:left="280"/>
    </w:pPr>
    <w:rPr>
      <w:rFonts w:ascii="Times New Roman" w:eastAsia="Times New Roman" w:hAnsi="Times New Roman"/>
      <w:sz w:val="24"/>
      <w:szCs w:val="24"/>
      <w:lang w:eastAsia="ru-RU"/>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B540EE"/>
    <w:rPr>
      <w:rFonts w:ascii="Times New Roman" w:hAnsi="Times New Roman" w:cs="Times New Roman" w:hint="default"/>
      <w:strike w:val="0"/>
      <w:dstrike w:val="0"/>
      <w:sz w:val="20"/>
      <w:szCs w:val="20"/>
      <w:u w:val="none"/>
      <w:effect w:val="none"/>
    </w:rPr>
  </w:style>
  <w:style w:type="character" w:customStyle="1" w:styleId="350">
    <w:name w:val="Основной текст (35)_"/>
    <w:link w:val="351"/>
    <w:uiPriority w:val="99"/>
    <w:locked/>
    <w:rsid w:val="00B540EE"/>
    <w:rPr>
      <w:rFonts w:ascii="Arial" w:hAnsi="Arial" w:cs="Arial"/>
      <w:spacing w:val="-10"/>
      <w:shd w:val="clear" w:color="auto" w:fill="FFFFFF"/>
    </w:rPr>
  </w:style>
  <w:style w:type="paragraph" w:customStyle="1" w:styleId="351">
    <w:name w:val="Основной текст (35)"/>
    <w:basedOn w:val="a0"/>
    <w:link w:val="350"/>
    <w:uiPriority w:val="99"/>
    <w:rsid w:val="00B540EE"/>
    <w:pPr>
      <w:widowControl w:val="0"/>
      <w:shd w:val="clear" w:color="auto" w:fill="FFFFFF"/>
      <w:spacing w:after="0" w:line="322" w:lineRule="exact"/>
    </w:pPr>
    <w:rPr>
      <w:rFonts w:ascii="Arial" w:hAnsi="Arial" w:cs="Arial"/>
      <w:spacing w:val="-10"/>
    </w:rPr>
  </w:style>
  <w:style w:type="character" w:customStyle="1" w:styleId="38">
    <w:name w:val="Основной текст (3)_"/>
    <w:link w:val="39"/>
    <w:locked/>
    <w:rsid w:val="00B540EE"/>
    <w:rPr>
      <w:rFonts w:ascii="Times New Roman" w:eastAsia="Times New Roman" w:hAnsi="Times New Roman" w:cs="Times New Roman"/>
      <w:sz w:val="26"/>
      <w:szCs w:val="26"/>
      <w:shd w:val="clear" w:color="auto" w:fill="FFFFFF"/>
    </w:rPr>
  </w:style>
  <w:style w:type="paragraph" w:customStyle="1" w:styleId="39">
    <w:name w:val="Основной текст (3)"/>
    <w:basedOn w:val="a0"/>
    <w:link w:val="38"/>
    <w:rsid w:val="00B540EE"/>
    <w:pPr>
      <w:widowControl w:val="0"/>
      <w:shd w:val="clear" w:color="auto" w:fill="FFFFFF"/>
      <w:spacing w:after="0" w:line="293" w:lineRule="exact"/>
      <w:ind w:hanging="1280"/>
    </w:pPr>
    <w:rPr>
      <w:rFonts w:ascii="Times New Roman" w:eastAsia="Times New Roman" w:hAnsi="Times New Roman"/>
      <w:sz w:val="26"/>
      <w:szCs w:val="26"/>
    </w:rPr>
  </w:style>
  <w:style w:type="character" w:customStyle="1" w:styleId="42">
    <w:name w:val="Основной текст (4)_"/>
    <w:link w:val="43"/>
    <w:locked/>
    <w:rsid w:val="00B540EE"/>
    <w:rPr>
      <w:rFonts w:ascii="Times New Roman" w:eastAsia="Times New Roman" w:hAnsi="Times New Roman" w:cs="Times New Roman"/>
      <w:b/>
      <w:bCs/>
      <w:sz w:val="26"/>
      <w:szCs w:val="26"/>
      <w:shd w:val="clear" w:color="auto" w:fill="FFFFFF"/>
    </w:rPr>
  </w:style>
  <w:style w:type="paragraph" w:customStyle="1" w:styleId="43">
    <w:name w:val="Основной текст (4)"/>
    <w:basedOn w:val="a0"/>
    <w:link w:val="42"/>
    <w:rsid w:val="00B540EE"/>
    <w:pPr>
      <w:widowControl w:val="0"/>
      <w:shd w:val="clear" w:color="auto" w:fill="FFFFFF"/>
      <w:spacing w:after="120" w:line="0" w:lineRule="atLeast"/>
      <w:ind w:firstLine="320"/>
      <w:jc w:val="both"/>
    </w:pPr>
    <w:rPr>
      <w:rFonts w:ascii="Times New Roman" w:eastAsia="Times New Roman" w:hAnsi="Times New Roman"/>
      <w:b/>
      <w:bCs/>
      <w:sz w:val="26"/>
      <w:szCs w:val="26"/>
    </w:rPr>
  </w:style>
  <w:style w:type="character" w:customStyle="1" w:styleId="52">
    <w:name w:val="Основной текст (5)_"/>
    <w:link w:val="53"/>
    <w:locked/>
    <w:rsid w:val="00B540EE"/>
    <w:rPr>
      <w:rFonts w:ascii="Times New Roman" w:eastAsia="Times New Roman" w:hAnsi="Times New Roman" w:cs="Times New Roman"/>
      <w:i/>
      <w:iCs/>
      <w:shd w:val="clear" w:color="auto" w:fill="FFFFFF"/>
    </w:rPr>
  </w:style>
  <w:style w:type="paragraph" w:customStyle="1" w:styleId="53">
    <w:name w:val="Основной текст (5)"/>
    <w:basedOn w:val="a0"/>
    <w:link w:val="52"/>
    <w:rsid w:val="00B540EE"/>
    <w:pPr>
      <w:widowControl w:val="0"/>
      <w:shd w:val="clear" w:color="auto" w:fill="FFFFFF"/>
      <w:spacing w:after="0" w:line="211" w:lineRule="exact"/>
    </w:pPr>
    <w:rPr>
      <w:rFonts w:ascii="Times New Roman" w:eastAsia="Times New Roman" w:hAnsi="Times New Roman"/>
      <w:i/>
      <w:iCs/>
    </w:rPr>
  </w:style>
  <w:style w:type="character" w:customStyle="1" w:styleId="54">
    <w:name w:val="Заголовок №5_"/>
    <w:link w:val="55"/>
    <w:locked/>
    <w:rsid w:val="00B540EE"/>
    <w:rPr>
      <w:rFonts w:ascii="Times New Roman" w:eastAsia="Times New Roman" w:hAnsi="Times New Roman" w:cs="Times New Roman"/>
      <w:b/>
      <w:bCs/>
      <w:sz w:val="21"/>
      <w:szCs w:val="21"/>
      <w:shd w:val="clear" w:color="auto" w:fill="FFFFFF"/>
    </w:rPr>
  </w:style>
  <w:style w:type="paragraph" w:customStyle="1" w:styleId="55">
    <w:name w:val="Заголовок №5"/>
    <w:basedOn w:val="a0"/>
    <w:link w:val="54"/>
    <w:rsid w:val="00B540EE"/>
    <w:pPr>
      <w:widowControl w:val="0"/>
      <w:shd w:val="clear" w:color="auto" w:fill="FFFFFF"/>
      <w:spacing w:after="0" w:line="211" w:lineRule="exact"/>
      <w:jc w:val="both"/>
      <w:outlineLvl w:val="4"/>
    </w:pPr>
    <w:rPr>
      <w:rFonts w:ascii="Times New Roman" w:eastAsia="Times New Roman" w:hAnsi="Times New Roman"/>
      <w:b/>
      <w:bCs/>
      <w:sz w:val="21"/>
      <w:szCs w:val="21"/>
    </w:rPr>
  </w:style>
  <w:style w:type="character" w:customStyle="1" w:styleId="62">
    <w:name w:val="Основной текст (6)_"/>
    <w:link w:val="63"/>
    <w:locked/>
    <w:rsid w:val="00B540EE"/>
    <w:rPr>
      <w:rFonts w:ascii="Times New Roman" w:eastAsia="Times New Roman" w:hAnsi="Times New Roman" w:cs="Times New Roman"/>
      <w:b/>
      <w:bCs/>
      <w:sz w:val="21"/>
      <w:szCs w:val="21"/>
      <w:shd w:val="clear" w:color="auto" w:fill="FFFFFF"/>
    </w:rPr>
  </w:style>
  <w:style w:type="paragraph" w:customStyle="1" w:styleId="63">
    <w:name w:val="Основной текст (6)"/>
    <w:basedOn w:val="a0"/>
    <w:link w:val="62"/>
    <w:rsid w:val="00B540EE"/>
    <w:pPr>
      <w:widowControl w:val="0"/>
      <w:shd w:val="clear" w:color="auto" w:fill="FFFFFF"/>
      <w:spacing w:before="300" w:after="0" w:line="211" w:lineRule="exact"/>
      <w:ind w:hanging="140"/>
    </w:pPr>
    <w:rPr>
      <w:rFonts w:ascii="Times New Roman" w:eastAsia="Times New Roman" w:hAnsi="Times New Roman"/>
      <w:b/>
      <w:bCs/>
      <w:sz w:val="21"/>
      <w:szCs w:val="21"/>
    </w:rPr>
  </w:style>
  <w:style w:type="character" w:customStyle="1" w:styleId="72">
    <w:name w:val="Основной текст (7)_"/>
    <w:link w:val="73"/>
    <w:locked/>
    <w:rsid w:val="00B540EE"/>
    <w:rPr>
      <w:rFonts w:ascii="Times New Roman" w:eastAsia="Times New Roman" w:hAnsi="Times New Roman" w:cs="Times New Roman"/>
      <w:sz w:val="17"/>
      <w:szCs w:val="17"/>
      <w:shd w:val="clear" w:color="auto" w:fill="FFFFFF"/>
    </w:rPr>
  </w:style>
  <w:style w:type="paragraph" w:customStyle="1" w:styleId="73">
    <w:name w:val="Основной текст (7)"/>
    <w:basedOn w:val="a0"/>
    <w:link w:val="72"/>
    <w:rsid w:val="00B540EE"/>
    <w:pPr>
      <w:widowControl w:val="0"/>
      <w:shd w:val="clear" w:color="auto" w:fill="FFFFFF"/>
      <w:spacing w:after="0" w:line="168" w:lineRule="exact"/>
      <w:ind w:firstLine="320"/>
      <w:jc w:val="both"/>
    </w:pPr>
    <w:rPr>
      <w:rFonts w:ascii="Times New Roman" w:eastAsia="Times New Roman" w:hAnsi="Times New Roman"/>
      <w:sz w:val="17"/>
      <w:szCs w:val="17"/>
    </w:rPr>
  </w:style>
  <w:style w:type="character" w:customStyle="1" w:styleId="Exact">
    <w:name w:val="Подпись к картинке Exact"/>
    <w:link w:val="afffff7"/>
    <w:locked/>
    <w:rsid w:val="00B540EE"/>
    <w:rPr>
      <w:rFonts w:ascii="Times New Roman" w:eastAsia="Times New Roman" w:hAnsi="Times New Roman" w:cs="Times New Roman"/>
      <w:sz w:val="21"/>
      <w:szCs w:val="21"/>
      <w:shd w:val="clear" w:color="auto" w:fill="FFFFFF"/>
    </w:rPr>
  </w:style>
  <w:style w:type="paragraph" w:customStyle="1" w:styleId="afffff7">
    <w:name w:val="Подпись к картинке"/>
    <w:basedOn w:val="a0"/>
    <w:link w:val="Exact"/>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2Exact">
    <w:name w:val="Заголовок №2 Exact"/>
    <w:link w:val="2f3"/>
    <w:locked/>
    <w:rsid w:val="00B540EE"/>
    <w:rPr>
      <w:rFonts w:ascii="Times New Roman" w:eastAsia="Times New Roman" w:hAnsi="Times New Roman" w:cs="Times New Roman"/>
      <w:b/>
      <w:bCs/>
      <w:sz w:val="26"/>
      <w:szCs w:val="26"/>
      <w:shd w:val="clear" w:color="auto" w:fill="FFFFFF"/>
    </w:rPr>
  </w:style>
  <w:style w:type="paragraph" w:customStyle="1" w:styleId="2f3">
    <w:name w:val="Заголовок №2"/>
    <w:basedOn w:val="a0"/>
    <w:link w:val="2Exact"/>
    <w:rsid w:val="00B540EE"/>
    <w:pPr>
      <w:widowControl w:val="0"/>
      <w:shd w:val="clear" w:color="auto" w:fill="FFFFFF"/>
      <w:spacing w:after="0" w:line="0" w:lineRule="atLeast"/>
      <w:outlineLvl w:val="1"/>
    </w:pPr>
    <w:rPr>
      <w:rFonts w:ascii="Times New Roman" w:eastAsia="Times New Roman" w:hAnsi="Times New Roman"/>
      <w:b/>
      <w:bCs/>
      <w:sz w:val="26"/>
      <w:szCs w:val="26"/>
    </w:rPr>
  </w:style>
  <w:style w:type="character" w:customStyle="1" w:styleId="8Exact">
    <w:name w:val="Основной текст (8) Exact"/>
    <w:link w:val="82"/>
    <w:locked/>
    <w:rsid w:val="00B540EE"/>
    <w:rPr>
      <w:rFonts w:ascii="Times New Roman" w:eastAsia="Times New Roman" w:hAnsi="Times New Roman" w:cs="Times New Roman"/>
      <w:sz w:val="17"/>
      <w:szCs w:val="17"/>
      <w:shd w:val="clear" w:color="auto" w:fill="FFFFFF"/>
    </w:rPr>
  </w:style>
  <w:style w:type="paragraph" w:customStyle="1" w:styleId="82">
    <w:name w:val="Основной текст (8)"/>
    <w:basedOn w:val="a0"/>
    <w:link w:val="8Exact"/>
    <w:rsid w:val="00B540EE"/>
    <w:pPr>
      <w:widowControl w:val="0"/>
      <w:shd w:val="clear" w:color="auto" w:fill="FFFFFF"/>
      <w:spacing w:after="0" w:line="158" w:lineRule="exact"/>
      <w:jc w:val="right"/>
    </w:pPr>
    <w:rPr>
      <w:rFonts w:ascii="Times New Roman" w:eastAsia="Times New Roman" w:hAnsi="Times New Roman"/>
      <w:sz w:val="17"/>
      <w:szCs w:val="17"/>
    </w:rPr>
  </w:style>
  <w:style w:type="character" w:customStyle="1" w:styleId="100">
    <w:name w:val="Основной текст (10)_"/>
    <w:link w:val="101"/>
    <w:locked/>
    <w:rsid w:val="00B540EE"/>
    <w:rPr>
      <w:rFonts w:ascii="Times New Roman" w:eastAsia="Times New Roman" w:hAnsi="Times New Roman" w:cs="Times New Roman"/>
      <w:b/>
      <w:bCs/>
      <w:i/>
      <w:iCs/>
      <w:sz w:val="21"/>
      <w:szCs w:val="21"/>
      <w:shd w:val="clear" w:color="auto" w:fill="FFFFFF"/>
    </w:rPr>
  </w:style>
  <w:style w:type="paragraph" w:customStyle="1" w:styleId="101">
    <w:name w:val="Основной текст (10)"/>
    <w:basedOn w:val="a0"/>
    <w:link w:val="100"/>
    <w:rsid w:val="00B540EE"/>
    <w:pPr>
      <w:widowControl w:val="0"/>
      <w:shd w:val="clear" w:color="auto" w:fill="FFFFFF"/>
      <w:spacing w:before="540" w:after="0" w:line="0" w:lineRule="atLeast"/>
      <w:jc w:val="both"/>
    </w:pPr>
    <w:rPr>
      <w:rFonts w:ascii="Times New Roman" w:eastAsia="Times New Roman" w:hAnsi="Times New Roman"/>
      <w:b/>
      <w:bCs/>
      <w:i/>
      <w:iCs/>
      <w:sz w:val="21"/>
      <w:szCs w:val="21"/>
    </w:rPr>
  </w:style>
  <w:style w:type="character" w:customStyle="1" w:styleId="92">
    <w:name w:val="Основной текст (9)_"/>
    <w:link w:val="93"/>
    <w:locked/>
    <w:rsid w:val="00B540EE"/>
    <w:rPr>
      <w:rFonts w:ascii="Times New Roman" w:eastAsia="Times New Roman" w:hAnsi="Times New Roman" w:cs="Times New Roman"/>
      <w:i/>
      <w:iCs/>
      <w:sz w:val="21"/>
      <w:szCs w:val="21"/>
      <w:shd w:val="clear" w:color="auto" w:fill="FFFFFF"/>
    </w:rPr>
  </w:style>
  <w:style w:type="paragraph" w:customStyle="1" w:styleId="93">
    <w:name w:val="Основной текст (9)"/>
    <w:basedOn w:val="a0"/>
    <w:link w:val="92"/>
    <w:rsid w:val="00B540EE"/>
    <w:pPr>
      <w:widowControl w:val="0"/>
      <w:shd w:val="clear" w:color="auto" w:fill="FFFFFF"/>
      <w:spacing w:before="60" w:after="0" w:line="211" w:lineRule="exact"/>
      <w:jc w:val="both"/>
    </w:pPr>
    <w:rPr>
      <w:rFonts w:ascii="Times New Roman" w:eastAsia="Times New Roman" w:hAnsi="Times New Roman"/>
      <w:i/>
      <w:iCs/>
      <w:sz w:val="21"/>
      <w:szCs w:val="21"/>
    </w:rPr>
  </w:style>
  <w:style w:type="character" w:customStyle="1" w:styleId="113">
    <w:name w:val="Основной текст (11)_"/>
    <w:link w:val="114"/>
    <w:uiPriority w:val="99"/>
    <w:locked/>
    <w:rsid w:val="00B540EE"/>
    <w:rPr>
      <w:rFonts w:ascii="Microsoft Sans Serif" w:eastAsia="Microsoft Sans Serif" w:hAnsi="Microsoft Sans Serif" w:cs="Microsoft Sans Serif"/>
      <w:i/>
      <w:iCs/>
      <w:sz w:val="16"/>
      <w:szCs w:val="16"/>
      <w:shd w:val="clear" w:color="auto" w:fill="FFFFFF"/>
    </w:rPr>
  </w:style>
  <w:style w:type="paragraph" w:customStyle="1" w:styleId="114">
    <w:name w:val="Основной текст (11)"/>
    <w:basedOn w:val="a0"/>
    <w:link w:val="113"/>
    <w:uiPriority w:val="99"/>
    <w:rsid w:val="00B540EE"/>
    <w:pPr>
      <w:widowControl w:val="0"/>
      <w:shd w:val="clear" w:color="auto" w:fill="FFFFFF"/>
      <w:spacing w:after="300" w:line="270" w:lineRule="exact"/>
    </w:pPr>
    <w:rPr>
      <w:rFonts w:ascii="Microsoft Sans Serif" w:eastAsia="Microsoft Sans Serif" w:hAnsi="Microsoft Sans Serif" w:cs="Microsoft Sans Serif"/>
      <w:i/>
      <w:iCs/>
      <w:sz w:val="16"/>
      <w:szCs w:val="16"/>
    </w:rPr>
  </w:style>
  <w:style w:type="character" w:customStyle="1" w:styleId="123">
    <w:name w:val="Основной текст (12)_"/>
    <w:locked/>
    <w:rsid w:val="00B540EE"/>
    <w:rPr>
      <w:rFonts w:ascii="Times New Roman" w:eastAsia="Times New Roman" w:hAnsi="Times New Roman" w:cs="Times New Roman"/>
      <w:b/>
      <w:bCs/>
      <w:i/>
      <w:iCs/>
      <w:sz w:val="17"/>
      <w:szCs w:val="17"/>
      <w:shd w:val="clear" w:color="auto" w:fill="FFFFFF"/>
    </w:rPr>
  </w:style>
  <w:style w:type="character" w:customStyle="1" w:styleId="3Exact">
    <w:name w:val="Заголовок №3 Exact"/>
    <w:link w:val="3a"/>
    <w:locked/>
    <w:rsid w:val="00B540EE"/>
    <w:rPr>
      <w:rFonts w:ascii="Times New Roman" w:eastAsia="Times New Roman" w:hAnsi="Times New Roman" w:cs="Times New Roman"/>
      <w:sz w:val="21"/>
      <w:szCs w:val="21"/>
      <w:shd w:val="clear" w:color="auto" w:fill="FFFFFF"/>
      <w:lang w:val="en-US" w:bidi="en-US"/>
    </w:rPr>
  </w:style>
  <w:style w:type="paragraph" w:customStyle="1" w:styleId="3a">
    <w:name w:val="Заголовок №3"/>
    <w:basedOn w:val="a0"/>
    <w:link w:val="3Exact"/>
    <w:rsid w:val="00B540EE"/>
    <w:pPr>
      <w:widowControl w:val="0"/>
      <w:shd w:val="clear" w:color="auto" w:fill="FFFFFF"/>
      <w:spacing w:after="0" w:line="0" w:lineRule="atLeast"/>
      <w:outlineLvl w:val="2"/>
    </w:pPr>
    <w:rPr>
      <w:rFonts w:ascii="Times New Roman" w:eastAsia="Times New Roman" w:hAnsi="Times New Roman"/>
      <w:sz w:val="21"/>
      <w:szCs w:val="21"/>
      <w:lang w:val="en-US" w:bidi="en-US"/>
    </w:rPr>
  </w:style>
  <w:style w:type="character" w:customStyle="1" w:styleId="2Exact0">
    <w:name w:val="Подпись к картинке (2) Exact"/>
    <w:link w:val="2f4"/>
    <w:locked/>
    <w:rsid w:val="00B540EE"/>
    <w:rPr>
      <w:rFonts w:ascii="Times New Roman" w:eastAsia="Times New Roman" w:hAnsi="Times New Roman" w:cs="Times New Roman"/>
      <w:shd w:val="clear" w:color="auto" w:fill="FFFFFF"/>
    </w:rPr>
  </w:style>
  <w:style w:type="paragraph" w:customStyle="1" w:styleId="2f4">
    <w:name w:val="Подпись к картинке (2)"/>
    <w:basedOn w:val="a0"/>
    <w:link w:val="2Exact0"/>
    <w:rsid w:val="00B540EE"/>
    <w:pPr>
      <w:widowControl w:val="0"/>
      <w:shd w:val="clear" w:color="auto" w:fill="FFFFFF"/>
      <w:spacing w:after="0" w:line="0" w:lineRule="atLeast"/>
    </w:pPr>
    <w:rPr>
      <w:rFonts w:ascii="Times New Roman" w:eastAsia="Times New Roman" w:hAnsi="Times New Roman"/>
    </w:rPr>
  </w:style>
  <w:style w:type="character" w:customStyle="1" w:styleId="3Exact0">
    <w:name w:val="Подпись к картинке (3) Exact"/>
    <w:link w:val="3b"/>
    <w:locked/>
    <w:rsid w:val="00B540EE"/>
    <w:rPr>
      <w:rFonts w:ascii="Times New Roman" w:eastAsia="Times New Roman" w:hAnsi="Times New Roman" w:cs="Times New Roman"/>
      <w:sz w:val="21"/>
      <w:szCs w:val="21"/>
      <w:shd w:val="clear" w:color="auto" w:fill="FFFFFF"/>
    </w:rPr>
  </w:style>
  <w:style w:type="paragraph" w:customStyle="1" w:styleId="3b">
    <w:name w:val="Подпись к картинке (3)"/>
    <w:basedOn w:val="a0"/>
    <w:link w:val="3Exact0"/>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4Exact">
    <w:name w:val="Подпись к картинке (4) Exact"/>
    <w:link w:val="44"/>
    <w:uiPriority w:val="99"/>
    <w:locked/>
    <w:rsid w:val="00B540EE"/>
    <w:rPr>
      <w:rFonts w:ascii="Times New Roman" w:eastAsia="Times New Roman" w:hAnsi="Times New Roman" w:cs="Times New Roman"/>
      <w:i/>
      <w:iCs/>
      <w:sz w:val="21"/>
      <w:szCs w:val="21"/>
      <w:shd w:val="clear" w:color="auto" w:fill="FFFFFF"/>
      <w:lang w:val="en-US" w:bidi="en-US"/>
    </w:rPr>
  </w:style>
  <w:style w:type="paragraph" w:customStyle="1" w:styleId="44">
    <w:name w:val="Подпись к картинке (4)"/>
    <w:basedOn w:val="a0"/>
    <w:link w:val="4Exact"/>
    <w:uiPriority w:val="99"/>
    <w:rsid w:val="00B540EE"/>
    <w:pPr>
      <w:widowControl w:val="0"/>
      <w:shd w:val="clear" w:color="auto" w:fill="FFFFFF"/>
      <w:spacing w:after="0" w:line="0" w:lineRule="atLeast"/>
    </w:pPr>
    <w:rPr>
      <w:rFonts w:ascii="Times New Roman" w:eastAsia="Times New Roman" w:hAnsi="Times New Roman"/>
      <w:i/>
      <w:iCs/>
      <w:sz w:val="21"/>
      <w:szCs w:val="21"/>
      <w:lang w:val="en-US" w:bidi="en-US"/>
    </w:rPr>
  </w:style>
  <w:style w:type="character" w:customStyle="1" w:styleId="45">
    <w:name w:val="Заголовок №4_"/>
    <w:link w:val="46"/>
    <w:locked/>
    <w:rsid w:val="00B540EE"/>
    <w:rPr>
      <w:rFonts w:ascii="Times New Roman" w:eastAsia="Times New Roman" w:hAnsi="Times New Roman" w:cs="Times New Roman"/>
      <w:b/>
      <w:bCs/>
      <w:sz w:val="26"/>
      <w:szCs w:val="26"/>
      <w:shd w:val="clear" w:color="auto" w:fill="FFFFFF"/>
    </w:rPr>
  </w:style>
  <w:style w:type="paragraph" w:customStyle="1" w:styleId="46">
    <w:name w:val="Заголовок №4"/>
    <w:basedOn w:val="a0"/>
    <w:link w:val="45"/>
    <w:rsid w:val="00B540EE"/>
    <w:pPr>
      <w:widowControl w:val="0"/>
      <w:shd w:val="clear" w:color="auto" w:fill="FFFFFF"/>
      <w:spacing w:before="300" w:after="180" w:line="0" w:lineRule="atLeast"/>
      <w:jc w:val="both"/>
      <w:outlineLvl w:val="3"/>
    </w:pPr>
    <w:rPr>
      <w:rFonts w:ascii="Times New Roman" w:eastAsia="Times New Roman" w:hAnsi="Times New Roman"/>
      <w:b/>
      <w:bCs/>
      <w:sz w:val="26"/>
      <w:szCs w:val="26"/>
    </w:rPr>
  </w:style>
  <w:style w:type="paragraph" w:customStyle="1" w:styleId="143">
    <w:name w:val="Основной текст (14)"/>
    <w:basedOn w:val="a0"/>
    <w:rsid w:val="00B540EE"/>
    <w:pPr>
      <w:widowControl w:val="0"/>
      <w:shd w:val="clear" w:color="auto" w:fill="FFFFFF"/>
      <w:spacing w:before="120" w:after="0" w:line="168" w:lineRule="exact"/>
      <w:ind w:firstLine="320"/>
      <w:jc w:val="both"/>
    </w:pPr>
    <w:rPr>
      <w:rFonts w:ascii="Times New Roman" w:eastAsia="Times New Roman" w:hAnsi="Times New Roman"/>
      <w:b/>
      <w:bCs/>
      <w:sz w:val="17"/>
      <w:szCs w:val="17"/>
    </w:rPr>
  </w:style>
  <w:style w:type="character" w:customStyle="1" w:styleId="16Exact">
    <w:name w:val="Основной текст (16) Exact"/>
    <w:link w:val="162"/>
    <w:locked/>
    <w:rsid w:val="00B540EE"/>
    <w:rPr>
      <w:rFonts w:ascii="Times New Roman" w:eastAsia="Times New Roman" w:hAnsi="Times New Roman" w:cs="Times New Roman"/>
      <w:b/>
      <w:bCs/>
      <w:sz w:val="19"/>
      <w:szCs w:val="19"/>
      <w:shd w:val="clear" w:color="auto" w:fill="FFFFFF"/>
    </w:rPr>
  </w:style>
  <w:style w:type="paragraph" w:customStyle="1" w:styleId="162">
    <w:name w:val="Основной текст (16)"/>
    <w:basedOn w:val="a0"/>
    <w:link w:val="16Exact"/>
    <w:rsid w:val="00B540EE"/>
    <w:pPr>
      <w:widowControl w:val="0"/>
      <w:shd w:val="clear" w:color="auto" w:fill="FFFFFF"/>
      <w:spacing w:before="240" w:after="240" w:line="0" w:lineRule="atLeast"/>
    </w:pPr>
    <w:rPr>
      <w:rFonts w:ascii="Times New Roman" w:eastAsia="Times New Roman" w:hAnsi="Times New Roman"/>
      <w:b/>
      <w:bCs/>
      <w:sz w:val="19"/>
      <w:szCs w:val="19"/>
    </w:rPr>
  </w:style>
  <w:style w:type="character" w:customStyle="1" w:styleId="3Exact1">
    <w:name w:val="Номер заголовка №3 Exact"/>
    <w:link w:val="3c"/>
    <w:locked/>
    <w:rsid w:val="00B540EE"/>
    <w:rPr>
      <w:rFonts w:ascii="Impact" w:eastAsia="Impact" w:hAnsi="Impact" w:cs="Impact"/>
      <w:sz w:val="19"/>
      <w:szCs w:val="19"/>
      <w:shd w:val="clear" w:color="auto" w:fill="FFFFFF"/>
    </w:rPr>
  </w:style>
  <w:style w:type="paragraph" w:customStyle="1" w:styleId="3c">
    <w:name w:val="Номер заголовка №3"/>
    <w:basedOn w:val="a0"/>
    <w:link w:val="3Exact1"/>
    <w:rsid w:val="00B540EE"/>
    <w:pPr>
      <w:widowControl w:val="0"/>
      <w:shd w:val="clear" w:color="auto" w:fill="FFFFFF"/>
      <w:spacing w:after="0" w:line="0" w:lineRule="atLeast"/>
    </w:pPr>
    <w:rPr>
      <w:rFonts w:ascii="Impact" w:eastAsia="Impact" w:hAnsi="Impact" w:cs="Impact"/>
      <w:sz w:val="19"/>
      <w:szCs w:val="19"/>
    </w:rPr>
  </w:style>
  <w:style w:type="character" w:customStyle="1" w:styleId="32Exact">
    <w:name w:val="Номер заголовка №3 (2) Exact"/>
    <w:link w:val="320"/>
    <w:locked/>
    <w:rsid w:val="00B540EE"/>
    <w:rPr>
      <w:rFonts w:ascii="Times New Roman" w:eastAsia="Times New Roman" w:hAnsi="Times New Roman" w:cs="Times New Roman"/>
      <w:sz w:val="21"/>
      <w:szCs w:val="21"/>
      <w:shd w:val="clear" w:color="auto" w:fill="FFFFFF"/>
    </w:rPr>
  </w:style>
  <w:style w:type="paragraph" w:customStyle="1" w:styleId="320">
    <w:name w:val="Номер заголовка №3 (2)"/>
    <w:basedOn w:val="a0"/>
    <w:link w:val="32Exact"/>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33Exact">
    <w:name w:val="Номер заголовка №3 (3) Exact"/>
    <w:link w:val="330"/>
    <w:locked/>
    <w:rsid w:val="00B540EE"/>
    <w:rPr>
      <w:rFonts w:ascii="Times New Roman" w:eastAsia="Times New Roman" w:hAnsi="Times New Roman" w:cs="Times New Roman"/>
      <w:sz w:val="26"/>
      <w:szCs w:val="26"/>
      <w:shd w:val="clear" w:color="auto" w:fill="FFFFFF"/>
    </w:rPr>
  </w:style>
  <w:style w:type="paragraph" w:customStyle="1" w:styleId="330">
    <w:name w:val="Номер заголовка №3 (3)"/>
    <w:basedOn w:val="a0"/>
    <w:link w:val="33Exact"/>
    <w:rsid w:val="00B540EE"/>
    <w:pPr>
      <w:widowControl w:val="0"/>
      <w:shd w:val="clear" w:color="auto" w:fill="FFFFFF"/>
      <w:spacing w:after="0" w:line="0" w:lineRule="atLeast"/>
    </w:pPr>
    <w:rPr>
      <w:rFonts w:ascii="Times New Roman" w:eastAsia="Times New Roman" w:hAnsi="Times New Roman"/>
      <w:sz w:val="26"/>
      <w:szCs w:val="26"/>
    </w:rPr>
  </w:style>
  <w:style w:type="character" w:customStyle="1" w:styleId="17Exact">
    <w:name w:val="Основной текст (17) Exact"/>
    <w:link w:val="172"/>
    <w:locked/>
    <w:rsid w:val="00B540EE"/>
    <w:rPr>
      <w:rFonts w:ascii="Candara" w:eastAsia="Candara" w:hAnsi="Candara" w:cs="Candara"/>
      <w:shd w:val="clear" w:color="auto" w:fill="FFFFFF"/>
    </w:rPr>
  </w:style>
  <w:style w:type="paragraph" w:customStyle="1" w:styleId="172">
    <w:name w:val="Основной текст (17)"/>
    <w:basedOn w:val="a0"/>
    <w:link w:val="17Exact"/>
    <w:rsid w:val="00B540EE"/>
    <w:pPr>
      <w:widowControl w:val="0"/>
      <w:shd w:val="clear" w:color="auto" w:fill="FFFFFF"/>
      <w:spacing w:after="0" w:line="0" w:lineRule="atLeast"/>
    </w:pPr>
    <w:rPr>
      <w:rFonts w:ascii="Candara" w:eastAsia="Candara" w:hAnsi="Candara" w:cs="Candara"/>
    </w:rPr>
  </w:style>
  <w:style w:type="character" w:customStyle="1" w:styleId="18Exact">
    <w:name w:val="Основной текст (18) Exact"/>
    <w:link w:val="182"/>
    <w:locked/>
    <w:rsid w:val="00B540EE"/>
    <w:rPr>
      <w:rFonts w:ascii="Microsoft Sans Serif" w:eastAsia="Microsoft Sans Serif" w:hAnsi="Microsoft Sans Serif" w:cs="Microsoft Sans Serif"/>
      <w:sz w:val="16"/>
      <w:szCs w:val="16"/>
      <w:shd w:val="clear" w:color="auto" w:fill="FFFFFF"/>
    </w:rPr>
  </w:style>
  <w:style w:type="paragraph" w:customStyle="1" w:styleId="182">
    <w:name w:val="Основной текст (18)"/>
    <w:basedOn w:val="a0"/>
    <w:link w:val="18Exact"/>
    <w:rsid w:val="00B540EE"/>
    <w:pPr>
      <w:widowControl w:val="0"/>
      <w:shd w:val="clear" w:color="auto" w:fill="FFFFFF"/>
      <w:spacing w:after="0" w:line="0" w:lineRule="atLeast"/>
    </w:pPr>
    <w:rPr>
      <w:rFonts w:ascii="Microsoft Sans Serif" w:eastAsia="Microsoft Sans Serif" w:hAnsi="Microsoft Sans Serif" w:cs="Microsoft Sans Serif"/>
      <w:sz w:val="16"/>
      <w:szCs w:val="16"/>
    </w:rPr>
  </w:style>
  <w:style w:type="character" w:customStyle="1" w:styleId="afffff8">
    <w:name w:val="Сноска_"/>
    <w:locked/>
    <w:rsid w:val="00B540EE"/>
    <w:rPr>
      <w:rFonts w:ascii="Times New Roman" w:eastAsia="Times New Roman" w:hAnsi="Times New Roman" w:cs="Times New Roman"/>
      <w:sz w:val="21"/>
      <w:szCs w:val="21"/>
      <w:shd w:val="clear" w:color="auto" w:fill="FFFFFF"/>
    </w:rPr>
  </w:style>
  <w:style w:type="character" w:customStyle="1" w:styleId="3d">
    <w:name w:val="Подпись к таблице (3)_"/>
    <w:link w:val="3e"/>
    <w:locked/>
    <w:rsid w:val="00B540EE"/>
    <w:rPr>
      <w:rFonts w:ascii="Times New Roman" w:eastAsia="Times New Roman" w:hAnsi="Times New Roman" w:cs="Times New Roman"/>
      <w:i/>
      <w:iCs/>
      <w:shd w:val="clear" w:color="auto" w:fill="FFFFFF"/>
    </w:rPr>
  </w:style>
  <w:style w:type="paragraph" w:customStyle="1" w:styleId="3e">
    <w:name w:val="Подпись к таблице (3)"/>
    <w:basedOn w:val="a0"/>
    <w:link w:val="3d"/>
    <w:rsid w:val="00B540EE"/>
    <w:pPr>
      <w:widowControl w:val="0"/>
      <w:shd w:val="clear" w:color="auto" w:fill="FFFFFF"/>
      <w:spacing w:after="0" w:line="0" w:lineRule="atLeast"/>
    </w:pPr>
    <w:rPr>
      <w:rFonts w:ascii="Times New Roman" w:eastAsia="Times New Roman" w:hAnsi="Times New Roman"/>
      <w:i/>
      <w:iCs/>
    </w:rPr>
  </w:style>
  <w:style w:type="character" w:customStyle="1" w:styleId="2f5">
    <w:name w:val="Сноска (2)_"/>
    <w:link w:val="2f6"/>
    <w:locked/>
    <w:rsid w:val="00B540EE"/>
    <w:rPr>
      <w:rFonts w:ascii="Times New Roman" w:eastAsia="Times New Roman" w:hAnsi="Times New Roman" w:cs="Times New Roman"/>
      <w:shd w:val="clear" w:color="auto" w:fill="FFFFFF"/>
    </w:rPr>
  </w:style>
  <w:style w:type="paragraph" w:customStyle="1" w:styleId="2f6">
    <w:name w:val="Сноска (2)"/>
    <w:basedOn w:val="a0"/>
    <w:link w:val="2f5"/>
    <w:rsid w:val="00B540EE"/>
    <w:pPr>
      <w:widowControl w:val="0"/>
      <w:shd w:val="clear" w:color="auto" w:fill="FFFFFF"/>
      <w:spacing w:after="0" w:line="211" w:lineRule="exact"/>
      <w:ind w:hanging="180"/>
    </w:pPr>
    <w:rPr>
      <w:rFonts w:ascii="Times New Roman" w:eastAsia="Times New Roman" w:hAnsi="Times New Roman"/>
    </w:rPr>
  </w:style>
  <w:style w:type="character" w:customStyle="1" w:styleId="afffff9">
    <w:name w:val="Подпись к таблице_"/>
    <w:link w:val="afffffa"/>
    <w:locked/>
    <w:rsid w:val="00B540EE"/>
    <w:rPr>
      <w:rFonts w:ascii="Times New Roman" w:eastAsia="Times New Roman" w:hAnsi="Times New Roman" w:cs="Times New Roman"/>
      <w:sz w:val="17"/>
      <w:szCs w:val="17"/>
      <w:shd w:val="clear" w:color="auto" w:fill="FFFFFF"/>
    </w:rPr>
  </w:style>
  <w:style w:type="paragraph" w:customStyle="1" w:styleId="afffffa">
    <w:name w:val="Подпись к таблице"/>
    <w:basedOn w:val="a0"/>
    <w:link w:val="afffff9"/>
    <w:rsid w:val="00B540EE"/>
    <w:pPr>
      <w:widowControl w:val="0"/>
      <w:shd w:val="clear" w:color="auto" w:fill="FFFFFF"/>
      <w:spacing w:after="0" w:line="168" w:lineRule="exact"/>
      <w:ind w:firstLine="300"/>
    </w:pPr>
    <w:rPr>
      <w:rFonts w:ascii="Times New Roman" w:eastAsia="Times New Roman" w:hAnsi="Times New Roman"/>
      <w:sz w:val="17"/>
      <w:szCs w:val="17"/>
    </w:rPr>
  </w:style>
  <w:style w:type="character" w:customStyle="1" w:styleId="190">
    <w:name w:val="Основной текст (19)_"/>
    <w:link w:val="191"/>
    <w:locked/>
    <w:rsid w:val="00B540EE"/>
    <w:rPr>
      <w:rFonts w:ascii="Times New Roman" w:eastAsia="Times New Roman" w:hAnsi="Times New Roman" w:cs="Times New Roman"/>
      <w:sz w:val="21"/>
      <w:szCs w:val="21"/>
      <w:shd w:val="clear" w:color="auto" w:fill="FFFFFF"/>
    </w:rPr>
  </w:style>
  <w:style w:type="paragraph" w:customStyle="1" w:styleId="191">
    <w:name w:val="Основной текст (19)"/>
    <w:basedOn w:val="a0"/>
    <w:link w:val="190"/>
    <w:rsid w:val="00B540EE"/>
    <w:pPr>
      <w:widowControl w:val="0"/>
      <w:shd w:val="clear" w:color="auto" w:fill="FFFFFF"/>
      <w:spacing w:after="180" w:line="0" w:lineRule="atLeast"/>
      <w:ind w:firstLine="340"/>
      <w:jc w:val="both"/>
    </w:pPr>
    <w:rPr>
      <w:rFonts w:ascii="Times New Roman" w:eastAsia="Times New Roman" w:hAnsi="Times New Roman"/>
      <w:sz w:val="21"/>
      <w:szCs w:val="21"/>
    </w:rPr>
  </w:style>
  <w:style w:type="character" w:customStyle="1" w:styleId="1Exact">
    <w:name w:val="Заголовок №1 Exact"/>
    <w:link w:val="1ff0"/>
    <w:locked/>
    <w:rsid w:val="00B540EE"/>
    <w:rPr>
      <w:rFonts w:ascii="Franklin Gothic Heavy" w:eastAsia="Franklin Gothic Heavy" w:hAnsi="Franklin Gothic Heavy" w:cs="Franklin Gothic Heavy"/>
      <w:i/>
      <w:iCs/>
      <w:sz w:val="28"/>
      <w:szCs w:val="28"/>
      <w:shd w:val="clear" w:color="auto" w:fill="FFFFFF"/>
    </w:rPr>
  </w:style>
  <w:style w:type="paragraph" w:customStyle="1" w:styleId="1ff0">
    <w:name w:val="Заголовок №1"/>
    <w:basedOn w:val="a0"/>
    <w:link w:val="1Exact"/>
    <w:rsid w:val="00B540EE"/>
    <w:pPr>
      <w:widowControl w:val="0"/>
      <w:shd w:val="clear" w:color="auto" w:fill="FFFFFF"/>
      <w:spacing w:after="0" w:line="0" w:lineRule="atLeast"/>
      <w:outlineLvl w:val="0"/>
    </w:pPr>
    <w:rPr>
      <w:rFonts w:ascii="Franklin Gothic Heavy" w:eastAsia="Franklin Gothic Heavy" w:hAnsi="Franklin Gothic Heavy" w:cs="Franklin Gothic Heavy"/>
      <w:i/>
      <w:iCs/>
      <w:sz w:val="28"/>
      <w:szCs w:val="28"/>
    </w:rPr>
  </w:style>
  <w:style w:type="character" w:customStyle="1" w:styleId="2Exact1">
    <w:name w:val="Номер заголовка №2 Exact"/>
    <w:link w:val="2f7"/>
    <w:locked/>
    <w:rsid w:val="00B540EE"/>
    <w:rPr>
      <w:rFonts w:ascii="Times New Roman" w:eastAsia="Times New Roman" w:hAnsi="Times New Roman" w:cs="Times New Roman"/>
      <w:shd w:val="clear" w:color="auto" w:fill="FFFFFF"/>
    </w:rPr>
  </w:style>
  <w:style w:type="paragraph" w:customStyle="1" w:styleId="2f7">
    <w:name w:val="Номер заголовка №2"/>
    <w:basedOn w:val="a0"/>
    <w:link w:val="2Exact1"/>
    <w:rsid w:val="00B540EE"/>
    <w:pPr>
      <w:widowControl w:val="0"/>
      <w:shd w:val="clear" w:color="auto" w:fill="FFFFFF"/>
      <w:spacing w:before="120" w:after="0" w:line="0" w:lineRule="atLeast"/>
    </w:pPr>
    <w:rPr>
      <w:rFonts w:ascii="Times New Roman" w:eastAsia="Times New Roman" w:hAnsi="Times New Roman"/>
    </w:rPr>
  </w:style>
  <w:style w:type="character" w:customStyle="1" w:styleId="22Exact">
    <w:name w:val="Заголовок №2 (2) Exact"/>
    <w:link w:val="220"/>
    <w:locked/>
    <w:rsid w:val="00B540EE"/>
    <w:rPr>
      <w:rFonts w:ascii="Impact" w:eastAsia="Impact" w:hAnsi="Impact" w:cs="Impact"/>
      <w:sz w:val="21"/>
      <w:szCs w:val="21"/>
      <w:shd w:val="clear" w:color="auto" w:fill="FFFFFF"/>
    </w:rPr>
  </w:style>
  <w:style w:type="paragraph" w:customStyle="1" w:styleId="220">
    <w:name w:val="Заголовок №2 (2)"/>
    <w:basedOn w:val="a0"/>
    <w:link w:val="22Exact"/>
    <w:rsid w:val="00B540EE"/>
    <w:pPr>
      <w:widowControl w:val="0"/>
      <w:shd w:val="clear" w:color="auto" w:fill="FFFFFF"/>
      <w:spacing w:after="0" w:line="754" w:lineRule="exact"/>
      <w:outlineLvl w:val="1"/>
    </w:pPr>
    <w:rPr>
      <w:rFonts w:ascii="Impact" w:eastAsia="Impact" w:hAnsi="Impact" w:cs="Impact"/>
      <w:sz w:val="21"/>
      <w:szCs w:val="21"/>
    </w:rPr>
  </w:style>
  <w:style w:type="character" w:customStyle="1" w:styleId="23Exact">
    <w:name w:val="Заголовок №2 (3) Exact"/>
    <w:link w:val="230"/>
    <w:locked/>
    <w:rsid w:val="00B540EE"/>
    <w:rPr>
      <w:rFonts w:ascii="Times New Roman" w:eastAsia="Times New Roman" w:hAnsi="Times New Roman" w:cs="Times New Roman"/>
      <w:sz w:val="21"/>
      <w:szCs w:val="21"/>
      <w:shd w:val="clear" w:color="auto" w:fill="FFFFFF"/>
    </w:rPr>
  </w:style>
  <w:style w:type="paragraph" w:customStyle="1" w:styleId="230">
    <w:name w:val="Заголовок №2 (3)"/>
    <w:basedOn w:val="a0"/>
    <w:link w:val="23Exact"/>
    <w:rsid w:val="00B540EE"/>
    <w:pPr>
      <w:widowControl w:val="0"/>
      <w:shd w:val="clear" w:color="auto" w:fill="FFFFFF"/>
      <w:spacing w:after="0" w:line="0" w:lineRule="atLeast"/>
      <w:outlineLvl w:val="1"/>
    </w:pPr>
    <w:rPr>
      <w:rFonts w:ascii="Times New Roman" w:eastAsia="Times New Roman" w:hAnsi="Times New Roman"/>
      <w:sz w:val="21"/>
      <w:szCs w:val="21"/>
    </w:rPr>
  </w:style>
  <w:style w:type="character" w:customStyle="1" w:styleId="22Exact0">
    <w:name w:val="Номер заголовка №2 (2) Exact"/>
    <w:link w:val="221"/>
    <w:locked/>
    <w:rsid w:val="00B540EE"/>
    <w:rPr>
      <w:rFonts w:ascii="Times New Roman" w:eastAsia="Times New Roman" w:hAnsi="Times New Roman" w:cs="Times New Roman"/>
      <w:b/>
      <w:bCs/>
      <w:sz w:val="26"/>
      <w:szCs w:val="26"/>
      <w:shd w:val="clear" w:color="auto" w:fill="FFFFFF"/>
    </w:rPr>
  </w:style>
  <w:style w:type="paragraph" w:customStyle="1" w:styleId="221">
    <w:name w:val="Номер заголовка №2 (2)"/>
    <w:basedOn w:val="a0"/>
    <w:link w:val="22Exact0"/>
    <w:rsid w:val="00B540EE"/>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5Exact">
    <w:name w:val="Подпись к картинке (5) Exact"/>
    <w:link w:val="56"/>
    <w:locked/>
    <w:rsid w:val="00B540EE"/>
    <w:rPr>
      <w:rFonts w:ascii="Impact" w:eastAsia="Impact" w:hAnsi="Impact" w:cs="Impact"/>
      <w:sz w:val="21"/>
      <w:szCs w:val="21"/>
      <w:shd w:val="clear" w:color="auto" w:fill="FFFFFF"/>
    </w:rPr>
  </w:style>
  <w:style w:type="paragraph" w:customStyle="1" w:styleId="56">
    <w:name w:val="Подпись к картинке (5)"/>
    <w:basedOn w:val="a0"/>
    <w:link w:val="5Exact"/>
    <w:rsid w:val="00B540EE"/>
    <w:pPr>
      <w:widowControl w:val="0"/>
      <w:shd w:val="clear" w:color="auto" w:fill="FFFFFF"/>
      <w:spacing w:after="0" w:line="0" w:lineRule="atLeast"/>
    </w:pPr>
    <w:rPr>
      <w:rFonts w:ascii="Impact" w:eastAsia="Impact" w:hAnsi="Impact" w:cs="Impact"/>
      <w:sz w:val="21"/>
      <w:szCs w:val="21"/>
    </w:rPr>
  </w:style>
  <w:style w:type="character" w:customStyle="1" w:styleId="6Exact">
    <w:name w:val="Подпись к картинке (6) Exact"/>
    <w:link w:val="64"/>
    <w:locked/>
    <w:rsid w:val="00B540EE"/>
    <w:rPr>
      <w:rFonts w:ascii="Times New Roman" w:eastAsia="Times New Roman" w:hAnsi="Times New Roman" w:cs="Times New Roman"/>
      <w:b/>
      <w:bCs/>
      <w:sz w:val="26"/>
      <w:szCs w:val="26"/>
      <w:shd w:val="clear" w:color="auto" w:fill="FFFFFF"/>
    </w:rPr>
  </w:style>
  <w:style w:type="paragraph" w:customStyle="1" w:styleId="64">
    <w:name w:val="Подпись к картинке (6)"/>
    <w:basedOn w:val="a0"/>
    <w:link w:val="6Exact"/>
    <w:rsid w:val="00B540EE"/>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2f8">
    <w:name w:val="Подпись к таблице (2)_"/>
    <w:link w:val="2f9"/>
    <w:locked/>
    <w:rsid w:val="00B540EE"/>
    <w:rPr>
      <w:rFonts w:ascii="Times New Roman" w:eastAsia="Times New Roman" w:hAnsi="Times New Roman" w:cs="Times New Roman"/>
      <w:sz w:val="21"/>
      <w:szCs w:val="21"/>
      <w:shd w:val="clear" w:color="auto" w:fill="FFFFFF"/>
    </w:rPr>
  </w:style>
  <w:style w:type="paragraph" w:customStyle="1" w:styleId="2f9">
    <w:name w:val="Подпись к таблице (2)"/>
    <w:basedOn w:val="a0"/>
    <w:link w:val="2f8"/>
    <w:rsid w:val="00B540EE"/>
    <w:pPr>
      <w:widowControl w:val="0"/>
      <w:shd w:val="clear" w:color="auto" w:fill="FFFFFF"/>
      <w:spacing w:after="0" w:line="0" w:lineRule="atLeast"/>
      <w:jc w:val="right"/>
    </w:pPr>
    <w:rPr>
      <w:rFonts w:ascii="Times New Roman" w:eastAsia="Times New Roman" w:hAnsi="Times New Roman"/>
      <w:sz w:val="21"/>
      <w:szCs w:val="21"/>
    </w:rPr>
  </w:style>
  <w:style w:type="character" w:customStyle="1" w:styleId="20Exact">
    <w:name w:val="Основной текст (20) Exact"/>
    <w:link w:val="200"/>
    <w:locked/>
    <w:rsid w:val="00B540EE"/>
    <w:rPr>
      <w:rFonts w:ascii="Times New Roman" w:eastAsia="Times New Roman" w:hAnsi="Times New Roman" w:cs="Times New Roman"/>
      <w:sz w:val="17"/>
      <w:szCs w:val="17"/>
      <w:shd w:val="clear" w:color="auto" w:fill="FFFFFF"/>
    </w:rPr>
  </w:style>
  <w:style w:type="paragraph" w:customStyle="1" w:styleId="200">
    <w:name w:val="Основной текст (20)"/>
    <w:basedOn w:val="a0"/>
    <w:link w:val="20Exact"/>
    <w:rsid w:val="00B540EE"/>
    <w:pPr>
      <w:widowControl w:val="0"/>
      <w:shd w:val="clear" w:color="auto" w:fill="FFFFFF"/>
      <w:spacing w:after="0" w:line="0" w:lineRule="atLeast"/>
    </w:pPr>
    <w:rPr>
      <w:rFonts w:ascii="Times New Roman" w:eastAsia="Times New Roman" w:hAnsi="Times New Roman"/>
      <w:sz w:val="17"/>
      <w:szCs w:val="17"/>
    </w:rPr>
  </w:style>
  <w:style w:type="character" w:customStyle="1" w:styleId="21Exact">
    <w:name w:val="Основной текст (21) Exact"/>
    <w:link w:val="213"/>
    <w:locked/>
    <w:rsid w:val="00B540EE"/>
    <w:rPr>
      <w:rFonts w:ascii="Trebuchet MS" w:eastAsia="Trebuchet MS" w:hAnsi="Trebuchet MS" w:cs="Trebuchet MS"/>
      <w:i/>
      <w:iCs/>
      <w:sz w:val="15"/>
      <w:szCs w:val="15"/>
      <w:shd w:val="clear" w:color="auto" w:fill="FFFFFF"/>
    </w:rPr>
  </w:style>
  <w:style w:type="paragraph" w:customStyle="1" w:styleId="213">
    <w:name w:val="Основной текст (21)"/>
    <w:basedOn w:val="a0"/>
    <w:link w:val="21Exact"/>
    <w:rsid w:val="00B540EE"/>
    <w:pPr>
      <w:widowControl w:val="0"/>
      <w:shd w:val="clear" w:color="auto" w:fill="FFFFFF"/>
      <w:spacing w:after="60" w:line="0" w:lineRule="atLeast"/>
    </w:pPr>
    <w:rPr>
      <w:rFonts w:ascii="Trebuchet MS" w:eastAsia="Trebuchet MS" w:hAnsi="Trebuchet MS" w:cs="Trebuchet MS"/>
      <w:i/>
      <w:iCs/>
      <w:sz w:val="15"/>
      <w:szCs w:val="15"/>
    </w:rPr>
  </w:style>
  <w:style w:type="character" w:customStyle="1" w:styleId="afffffb">
    <w:name w:val="Колонтитул_"/>
    <w:link w:val="afffffc"/>
    <w:locked/>
    <w:rsid w:val="00B540EE"/>
    <w:rPr>
      <w:rFonts w:ascii="Times New Roman" w:eastAsia="Times New Roman" w:hAnsi="Times New Roman" w:cs="Times New Roman"/>
      <w:i/>
      <w:iCs/>
      <w:sz w:val="18"/>
      <w:szCs w:val="18"/>
      <w:shd w:val="clear" w:color="auto" w:fill="FFFFFF"/>
    </w:rPr>
  </w:style>
  <w:style w:type="paragraph" w:customStyle="1" w:styleId="afffffc">
    <w:name w:val="Колонтитул"/>
    <w:basedOn w:val="a0"/>
    <w:link w:val="afffffb"/>
    <w:rsid w:val="00B540EE"/>
    <w:pPr>
      <w:widowControl w:val="0"/>
      <w:shd w:val="clear" w:color="auto" w:fill="FFFFFF"/>
      <w:spacing w:after="0" w:line="0" w:lineRule="atLeast"/>
    </w:pPr>
    <w:rPr>
      <w:rFonts w:ascii="Times New Roman" w:eastAsia="Times New Roman" w:hAnsi="Times New Roman"/>
      <w:i/>
      <w:iCs/>
      <w:sz w:val="18"/>
      <w:szCs w:val="18"/>
    </w:rPr>
  </w:style>
  <w:style w:type="character" w:customStyle="1" w:styleId="2fa">
    <w:name w:val="Основной текст (2) + Полужирный"/>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MicrosoftSansSerif">
    <w:name w:val="Основной текст (2) + Microsoft Sans Serif"/>
    <w:aliases w:val="7,5 pt,Полужирный,Колонтитул + 10,8,Основной текст (5) + 10,Не полужирный,Основной текст (2) + 10,Сноска + Garamond,11,Основной текст (7) + Franklin Gothic Heavy,Основной текст (2) + Impact,9,5 pt9,8.5 pt"/>
    <w:rsid w:val="00B540EE"/>
    <w:rPr>
      <w:rFonts w:ascii="Times New Roman" w:eastAsia="Times New Roman" w:hAnsi="Times New Roman" w:cs="Times New Roman"/>
      <w:b/>
      <w:bCs/>
      <w:i w:val="0"/>
      <w:iCs w:val="0"/>
      <w:color w:val="000000"/>
      <w:spacing w:val="0"/>
      <w:w w:val="100"/>
      <w:position w:val="0"/>
      <w:sz w:val="22"/>
      <w:szCs w:val="22"/>
      <w:shd w:val="clear" w:color="auto" w:fill="FFFFFF"/>
      <w:lang w:val="ru-RU" w:eastAsia="ru-RU" w:bidi="ru-RU"/>
    </w:rPr>
  </w:style>
  <w:style w:type="character" w:customStyle="1" w:styleId="21pt">
    <w:name w:val="Основной текст (2) + Интервал 1 pt"/>
    <w:rsid w:val="00B540EE"/>
    <w:rPr>
      <w:rFonts w:ascii="Times New Roman" w:eastAsia="Times New Roman" w:hAnsi="Times New Roman" w:cs="Times New Roman" w:hint="default"/>
      <w:b/>
      <w:bCs/>
      <w:i w:val="0"/>
      <w:iCs w:val="0"/>
      <w:smallCaps w:val="0"/>
      <w:strike w:val="0"/>
      <w:dstrike w:val="0"/>
      <w:color w:val="000000"/>
      <w:spacing w:val="20"/>
      <w:w w:val="100"/>
      <w:position w:val="0"/>
      <w:sz w:val="21"/>
      <w:szCs w:val="21"/>
      <w:u w:val="none"/>
      <w:effect w:val="none"/>
      <w:shd w:val="clear" w:color="auto" w:fill="FFFFFF"/>
      <w:lang w:val="ru-RU" w:eastAsia="ru-RU" w:bidi="ru-RU"/>
    </w:rPr>
  </w:style>
  <w:style w:type="character" w:customStyle="1" w:styleId="2Consolas">
    <w:name w:val="Основной текст (2) + Consolas"/>
    <w:aliases w:val="10 pt,Основной текст (2) + Arial,Основной текст (2) + Verdana,Основной текст (9) + Microsoft Sans Serif,4,Полужирный4,Основной текст (2) + Arial7,Полужирный3"/>
    <w:uiPriority w:val="99"/>
    <w:rsid w:val="00B540EE"/>
    <w:rPr>
      <w:rFonts w:ascii="Consolas" w:eastAsia="Consolas" w:hAnsi="Consolas" w:cs="Consolas" w:hint="default"/>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Exact2">
    <w:name w:val="Основной текст (2) Exact"/>
    <w:uiPriority w:val="99"/>
    <w:rsid w:val="00B540E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8Consolas">
    <w:name w:val="Основной текст (8) + Consolas"/>
    <w:aliases w:val="9 pt Exact"/>
    <w:rsid w:val="00B540EE"/>
    <w:rPr>
      <w:rFonts w:ascii="Consolas" w:eastAsia="Consolas" w:hAnsi="Consolas" w:cs="Consolas"/>
      <w:color w:val="000000"/>
      <w:spacing w:val="0"/>
      <w:w w:val="100"/>
      <w:position w:val="0"/>
      <w:sz w:val="18"/>
      <w:szCs w:val="18"/>
      <w:shd w:val="clear" w:color="auto" w:fill="FFFFFF"/>
      <w:lang w:val="ru-RU" w:eastAsia="ru-RU" w:bidi="ru-RU"/>
    </w:rPr>
  </w:style>
  <w:style w:type="character" w:customStyle="1" w:styleId="810">
    <w:name w:val="Основной текст (8) + 10"/>
    <w:aliases w:val="5 pt Exact"/>
    <w:rsid w:val="00B540EE"/>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2Exact3">
    <w:name w:val="Основной текст (2) + Полужирный Exact"/>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Exact">
    <w:name w:val="Основной текст (10) Exact"/>
    <w:rsid w:val="00B540EE"/>
    <w:rPr>
      <w:rFonts w:ascii="Times New Roman" w:eastAsia="Times New Roman" w:hAnsi="Times New Roman" w:cs="Times New Roman" w:hint="default"/>
      <w:b/>
      <w:bCs/>
      <w:i/>
      <w:iCs/>
      <w:smallCaps w:val="0"/>
      <w:strike w:val="0"/>
      <w:dstrike w:val="0"/>
      <w:sz w:val="21"/>
      <w:szCs w:val="21"/>
      <w:u w:val="none"/>
      <w:effect w:val="none"/>
    </w:rPr>
  </w:style>
  <w:style w:type="character" w:customStyle="1" w:styleId="210pt">
    <w:name w:val="Основной текст (2) + 10 pt"/>
    <w:aliases w:val="Интервал 1 pt,Курсив1"/>
    <w:rsid w:val="00B540EE"/>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99pt">
    <w:name w:val="Основной текст (9) + Интервал 9 pt"/>
    <w:rsid w:val="00B540EE"/>
    <w:rPr>
      <w:rFonts w:ascii="Times New Roman" w:eastAsia="Times New Roman" w:hAnsi="Times New Roman" w:cs="Times New Roman"/>
      <w:i w:val="0"/>
      <w:iCs w:val="0"/>
      <w:color w:val="000000"/>
      <w:spacing w:val="190"/>
      <w:w w:val="100"/>
      <w:position w:val="0"/>
      <w:sz w:val="21"/>
      <w:szCs w:val="21"/>
      <w:shd w:val="clear" w:color="auto" w:fill="FFFFFF"/>
      <w:lang w:val="ru-RU" w:eastAsia="ru-RU" w:bidi="ru-RU"/>
    </w:rPr>
  </w:style>
  <w:style w:type="character" w:customStyle="1" w:styleId="2fb">
    <w:name w:val="Основной текст (2) + Курсив"/>
    <w:aliases w:val="Интервал 9 pt"/>
    <w:rsid w:val="00B540EE"/>
    <w:rPr>
      <w:rFonts w:ascii="Times New Roman" w:eastAsia="Times New Roman" w:hAnsi="Times New Roman" w:cs="Times New Roman" w:hint="default"/>
      <w:b/>
      <w:bCs/>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21ptExact">
    <w:name w:val="Подпись к картинке (2) + Интервал 1 pt Exact"/>
    <w:rsid w:val="00B540EE"/>
    <w:rPr>
      <w:rFonts w:ascii="Times New Roman" w:eastAsia="Times New Roman" w:hAnsi="Times New Roman" w:cs="Times New Roman"/>
      <w:color w:val="000000"/>
      <w:spacing w:val="20"/>
      <w:w w:val="100"/>
      <w:position w:val="0"/>
      <w:shd w:val="clear" w:color="auto" w:fill="FFFFFF"/>
      <w:lang w:val="ru-RU" w:eastAsia="ru-RU" w:bidi="ru-RU"/>
    </w:rPr>
  </w:style>
  <w:style w:type="character" w:customStyle="1" w:styleId="9Exact">
    <w:name w:val="Основной текст (9) Exact"/>
    <w:rsid w:val="00B540EE"/>
    <w:rPr>
      <w:rFonts w:ascii="Times New Roman" w:eastAsia="Times New Roman" w:hAnsi="Times New Roman" w:cs="Times New Roman" w:hint="default"/>
      <w:b w:val="0"/>
      <w:bCs w:val="0"/>
      <w:i/>
      <w:iCs/>
      <w:smallCaps w:val="0"/>
      <w:strike w:val="0"/>
      <w:dstrike w:val="0"/>
      <w:sz w:val="21"/>
      <w:szCs w:val="21"/>
      <w:u w:val="none"/>
      <w:effect w:val="none"/>
    </w:rPr>
  </w:style>
  <w:style w:type="character" w:customStyle="1" w:styleId="2Exact4">
    <w:name w:val="Основной текст (2) + Курсив Exact"/>
    <w:rsid w:val="00B540EE"/>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33">
    <w:name w:val="Основной текст (13)"/>
    <w:rsid w:val="00B540EE"/>
    <w:rPr>
      <w:rFonts w:ascii="Times New Roman" w:eastAsia="Times New Roman" w:hAnsi="Times New Roman" w:cs="Times New Roman" w:hint="default"/>
      <w:b w:val="0"/>
      <w:bCs w:val="0"/>
      <w:i w:val="0"/>
      <w:iCs w:val="0"/>
      <w:smallCaps w:val="0"/>
      <w:strike/>
      <w:dstrike w:val="0"/>
      <w:color w:val="000000"/>
      <w:spacing w:val="0"/>
      <w:w w:val="100"/>
      <w:position w:val="0"/>
      <w:sz w:val="10"/>
      <w:szCs w:val="10"/>
      <w:u w:val="none"/>
      <w:effect w:val="none"/>
      <w:shd w:val="clear" w:color="auto" w:fill="FFFFFF"/>
      <w:lang w:val="ru-RU" w:eastAsia="ru-RU" w:bidi="ru-RU"/>
    </w:rPr>
  </w:style>
  <w:style w:type="character" w:customStyle="1" w:styleId="234pt">
    <w:name w:val="Основной текст (2) + Интервал 34 pt"/>
    <w:rsid w:val="00B540EE"/>
    <w:rPr>
      <w:rFonts w:ascii="Times New Roman" w:eastAsia="Times New Roman" w:hAnsi="Times New Roman" w:cs="Times New Roman" w:hint="default"/>
      <w:b/>
      <w:bCs/>
      <w:i w:val="0"/>
      <w:iCs w:val="0"/>
      <w:smallCaps w:val="0"/>
      <w:strike w:val="0"/>
      <w:dstrike w:val="0"/>
      <w:color w:val="000000"/>
      <w:spacing w:val="690"/>
      <w:w w:val="100"/>
      <w:position w:val="0"/>
      <w:sz w:val="21"/>
      <w:szCs w:val="21"/>
      <w:u w:val="none"/>
      <w:effect w:val="none"/>
      <w:shd w:val="clear" w:color="auto" w:fill="FFFFFF"/>
      <w:lang w:val="ru-RU" w:eastAsia="ru-RU" w:bidi="ru-RU"/>
    </w:rPr>
  </w:style>
  <w:style w:type="character" w:customStyle="1" w:styleId="2Candara">
    <w:name w:val="Основной текст (2) + Candara"/>
    <w:aliases w:val="11 pt,Подпись к картинке (2) + Times New Roman,Интервал 0 pt Exact,Основной текст (10) + Garamond,Основной текст (14) + Garamond,Основной текст (13) + Times New Roman,Заголовок №9 + Times New Roman"/>
    <w:rsid w:val="00B540EE"/>
    <w:rPr>
      <w:rFonts w:ascii="Candara" w:eastAsia="Candara" w:hAnsi="Candara" w:cs="Candara" w:hint="default"/>
      <w:b/>
      <w:bCs/>
      <w:i w:val="0"/>
      <w:iCs w:val="0"/>
      <w:smallCaps w:val="0"/>
      <w:strike w:val="0"/>
      <w:dstrike w:val="0"/>
      <w:color w:val="000000"/>
      <w:spacing w:val="0"/>
      <w:w w:val="100"/>
      <w:position w:val="0"/>
      <w:sz w:val="8"/>
      <w:szCs w:val="8"/>
      <w:u w:val="none"/>
      <w:effect w:val="none"/>
      <w:shd w:val="clear" w:color="auto" w:fill="FFFFFF"/>
      <w:lang w:val="ru-RU" w:eastAsia="ru-RU" w:bidi="ru-RU"/>
    </w:rPr>
  </w:style>
  <w:style w:type="character" w:customStyle="1" w:styleId="21pt0">
    <w:name w:val="Подпись к таблице (2) + Интервал 1 pt"/>
    <w:rsid w:val="00B540EE"/>
    <w:rPr>
      <w:rFonts w:ascii="Times New Roman" w:eastAsia="Times New Roman" w:hAnsi="Times New Roman" w:cs="Times New Roman" w:hint="default"/>
      <w:b w:val="0"/>
      <w:bCs w:val="0"/>
      <w:i w:val="0"/>
      <w:iCs w:val="0"/>
      <w:smallCaps w:val="0"/>
      <w:strike w:val="0"/>
      <w:dstrike w:val="0"/>
      <w:color w:val="000000"/>
      <w:spacing w:val="20"/>
      <w:w w:val="100"/>
      <w:position w:val="0"/>
      <w:sz w:val="21"/>
      <w:szCs w:val="21"/>
      <w:u w:val="none"/>
      <w:effect w:val="none"/>
      <w:lang w:val="ru-RU" w:eastAsia="ru-RU" w:bidi="ru-RU"/>
    </w:rPr>
  </w:style>
  <w:style w:type="character" w:customStyle="1" w:styleId="6Exact0">
    <w:name w:val="Основной текст (6) Exact"/>
    <w:rsid w:val="00B540EE"/>
    <w:rPr>
      <w:rFonts w:ascii="Times New Roman" w:eastAsia="Times New Roman" w:hAnsi="Times New Roman" w:cs="Times New Roman" w:hint="default"/>
      <w:b/>
      <w:bCs/>
      <w:i w:val="0"/>
      <w:iCs w:val="0"/>
      <w:smallCaps w:val="0"/>
      <w:strike w:val="0"/>
      <w:dstrike w:val="0"/>
      <w:sz w:val="21"/>
      <w:szCs w:val="21"/>
      <w:u w:val="none"/>
      <w:effect w:val="none"/>
    </w:rPr>
  </w:style>
  <w:style w:type="character" w:customStyle="1" w:styleId="16MicrosoftSansSerif">
    <w:name w:val="Основной текст (16) + Microsoft Sans Serif"/>
    <w:aliases w:val="Не полужирный Exact"/>
    <w:rsid w:val="00B540EE"/>
    <w:rPr>
      <w:rFonts w:ascii="Microsoft Sans Serif" w:eastAsia="Microsoft Sans Serif" w:hAnsi="Microsoft Sans Serif" w:cs="Microsoft Sans Serif"/>
      <w:b w:val="0"/>
      <w:bCs w:val="0"/>
      <w:color w:val="000000"/>
      <w:spacing w:val="0"/>
      <w:w w:val="100"/>
      <w:position w:val="0"/>
      <w:sz w:val="19"/>
      <w:szCs w:val="19"/>
      <w:shd w:val="clear" w:color="auto" w:fill="FFFFFF"/>
      <w:lang w:val="ru-RU" w:eastAsia="ru-RU" w:bidi="ru-RU"/>
    </w:rPr>
  </w:style>
  <w:style w:type="character" w:customStyle="1" w:styleId="11Exact">
    <w:name w:val="Основной текст (11) Exact"/>
    <w:rsid w:val="00B540EE"/>
    <w:rPr>
      <w:rFonts w:ascii="Microsoft Sans Serif" w:eastAsia="Microsoft Sans Serif" w:hAnsi="Microsoft Sans Serif" w:cs="Microsoft Sans Serif" w:hint="default"/>
      <w:b w:val="0"/>
      <w:bCs w:val="0"/>
      <w:i/>
      <w:iCs/>
      <w:smallCaps w:val="0"/>
      <w:strike w:val="0"/>
      <w:dstrike w:val="0"/>
      <w:spacing w:val="0"/>
      <w:sz w:val="16"/>
      <w:szCs w:val="16"/>
      <w:u w:val="none"/>
      <w:effect w:val="none"/>
    </w:rPr>
  </w:style>
  <w:style w:type="character" w:customStyle="1" w:styleId="11Exact0">
    <w:name w:val="Основной текст (11) + Не курсив Exact"/>
    <w:rsid w:val="00B540EE"/>
    <w:rPr>
      <w:rFonts w:ascii="Microsoft Sans Serif" w:eastAsia="Microsoft Sans Serif" w:hAnsi="Microsoft Sans Serif" w:cs="Microsoft Sans Serif"/>
      <w:b w:val="0"/>
      <w:bCs w:val="0"/>
      <w:i/>
      <w:iCs/>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3MicrosoftSansSerif">
    <w:name w:val="Номер заголовка №3 + Microsoft Sans Serif"/>
    <w:aliases w:val="10 pt Exact"/>
    <w:rsid w:val="00B540EE"/>
    <w:rPr>
      <w:rFonts w:ascii="Microsoft Sans Serif" w:eastAsia="Microsoft Sans Serif" w:hAnsi="Microsoft Sans Serif" w:cs="Microsoft Sans Serif"/>
      <w:color w:val="000000"/>
      <w:spacing w:val="0"/>
      <w:w w:val="100"/>
      <w:position w:val="0"/>
      <w:sz w:val="20"/>
      <w:szCs w:val="20"/>
      <w:shd w:val="clear" w:color="auto" w:fill="FFFFFF"/>
      <w:lang w:val="ru-RU" w:eastAsia="ru-RU" w:bidi="ru-RU"/>
    </w:rPr>
  </w:style>
  <w:style w:type="character" w:customStyle="1" w:styleId="Exact0">
    <w:name w:val="Подпись к картинке + Курсив Exact"/>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51">
    <w:name w:val="Основной текст (15)_"/>
    <w:rsid w:val="00B540E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152">
    <w:name w:val="Основной текст (15)"/>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153">
    <w:name w:val="Основной текст (15) + Курсив"/>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15Consolas">
    <w:name w:val="Основной текст (15) + Consolas"/>
    <w:aliases w:val="12 pt,Курсив,Основной текст (2) + 6 pt,Малые прописные,Интервал 0 pt,Основной текст (2) + Microsoft Sans Serif1,81,5 pt2,Основной текст (2) + 4 pt,Основной текст (6) + 11 pt,Основной текст (2) + Arial6,6"/>
    <w:uiPriority w:val="99"/>
    <w:rsid w:val="00B540EE"/>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afffffd">
    <w:name w:val="Сноска + Полужирный"/>
    <w:rsid w:val="00B540EE"/>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afffffe">
    <w:name w:val="Сноска + Курсив"/>
    <w:rsid w:val="00B540EE"/>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character" w:customStyle="1" w:styleId="9Exact0">
    <w:name w:val="Основной текст (9) + Не курсив Exact"/>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1ptExact">
    <w:name w:val="Основной текст (9) + Интервал 1 pt Exact"/>
    <w:rsid w:val="00B540EE"/>
    <w:rPr>
      <w:rFonts w:ascii="Times New Roman" w:eastAsia="Times New Roman" w:hAnsi="Times New Roman" w:cs="Times New Roman"/>
      <w:b w:val="0"/>
      <w:bCs w:val="0"/>
      <w:i/>
      <w:iCs/>
      <w:smallCaps w:val="0"/>
      <w:strike w:val="0"/>
      <w:dstrike w:val="0"/>
      <w:color w:val="000000"/>
      <w:spacing w:val="30"/>
      <w:w w:val="100"/>
      <w:position w:val="0"/>
      <w:sz w:val="21"/>
      <w:szCs w:val="21"/>
      <w:u w:val="none"/>
      <w:effect w:val="none"/>
      <w:shd w:val="clear" w:color="auto" w:fill="FFFFFF"/>
      <w:lang w:val="en-US" w:eastAsia="en-US" w:bidi="en-US"/>
    </w:rPr>
  </w:style>
  <w:style w:type="character" w:customStyle="1" w:styleId="65">
    <w:name w:val="Основной текст (6) + Курсив"/>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Exact1">
    <w:name w:val="Подпись к картинке + Полужирный Exact"/>
    <w:rsid w:val="00B540E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2">
    <w:name w:val="Основной текст (10) + Не курсив"/>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4">
    <w:name w:val="Основной текст (9) + Полужирный"/>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5">
    <w:name w:val="Основной текст (9) + Не курсив"/>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Exact1">
    <w:name w:val="Основной текст (9) + Полужирный Exact"/>
    <w:rsid w:val="00B540EE"/>
    <w:rPr>
      <w:rFonts w:ascii="Times New Roman" w:eastAsia="Times New Roman" w:hAnsi="Times New Roman" w:cs="Times New Roman"/>
      <w:b/>
      <w:bCs/>
      <w:i w:val="0"/>
      <w:iCs w:val="0"/>
      <w:color w:val="000000"/>
      <w:spacing w:val="0"/>
      <w:w w:val="100"/>
      <w:position w:val="0"/>
      <w:sz w:val="21"/>
      <w:szCs w:val="21"/>
      <w:shd w:val="clear" w:color="auto" w:fill="FFFFFF"/>
      <w:lang w:val="ru-RU" w:eastAsia="ru-RU" w:bidi="ru-RU"/>
    </w:rPr>
  </w:style>
  <w:style w:type="character" w:customStyle="1" w:styleId="6Exact1">
    <w:name w:val="Основной текст (6) + Курсив Exact"/>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7MicrosoftSansSerif">
    <w:name w:val="Основной текст (7) + Microsoft Sans Serif"/>
    <w:aliases w:val="8 pt"/>
    <w:rsid w:val="00B540EE"/>
    <w:rPr>
      <w:rFonts w:ascii="Microsoft Sans Serif" w:eastAsia="Microsoft Sans Serif" w:hAnsi="Microsoft Sans Serif" w:cs="Microsoft Sans Serif"/>
      <w:b w:val="0"/>
      <w:bCs w:val="0"/>
      <w:i w:val="0"/>
      <w:iCs w:val="0"/>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92pt">
    <w:name w:val="Основной текст (9) + Интервал 2 pt"/>
    <w:rsid w:val="00B540EE"/>
    <w:rPr>
      <w:rFonts w:ascii="Times New Roman" w:eastAsia="Times New Roman" w:hAnsi="Times New Roman" w:cs="Times New Roman"/>
      <w:b w:val="0"/>
      <w:bCs w:val="0"/>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11pt">
    <w:name w:val="Колонтитул + 11 pt"/>
    <w:aliases w:val="Не курсив,Основной текст (4) + Полужирный"/>
    <w:rsid w:val="00B540EE"/>
    <w:rPr>
      <w:rFonts w:ascii="Times New Roman" w:eastAsia="Times New Roman" w:hAnsi="Times New Roman" w:cs="Times New Roman"/>
      <w:b w:val="0"/>
      <w:bCs w:val="0"/>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fc">
    <w:name w:val="Подпись к таблице (2) + Полужирный"/>
    <w:rsid w:val="00B540E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3">
    <w:name w:val="Основной текст (10) + Не полужирный"/>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fd">
    <w:name w:val="Подпись к таблице (2) + Курсив"/>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57">
    <w:name w:val="Подпись к таблице (5)_"/>
    <w:uiPriority w:val="99"/>
    <w:rsid w:val="00B540EE"/>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58">
    <w:name w:val="Подпись к таблице (5) + Курсив"/>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59">
    <w:name w:val="Подпись к таблице (5)"/>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paragraph" w:customStyle="1" w:styleId="214">
    <w:name w:val="Основной текст (2)1"/>
    <w:basedOn w:val="a0"/>
    <w:uiPriority w:val="99"/>
    <w:rsid w:val="00B540EE"/>
    <w:pPr>
      <w:widowControl w:val="0"/>
      <w:shd w:val="clear" w:color="auto" w:fill="FFFFFF"/>
      <w:spacing w:after="0" w:line="202" w:lineRule="exact"/>
      <w:ind w:hanging="780"/>
    </w:pPr>
    <w:rPr>
      <w:rFonts w:ascii="Times New Roman" w:eastAsia="Times New Roman" w:hAnsi="Times New Roman"/>
      <w:color w:val="000000"/>
      <w:lang w:eastAsia="ru-RU" w:bidi="ru-RU"/>
    </w:rPr>
  </w:style>
  <w:style w:type="character" w:customStyle="1" w:styleId="2Tahoma">
    <w:name w:val="Основной текст (2) + Tahoma"/>
    <w:aliases w:val="9 pt,9.5 pt,Основной текст (4) + Tahoma"/>
    <w:rsid w:val="00B540EE"/>
    <w:rPr>
      <w:rFonts w:ascii="Tahoma" w:eastAsia="Tahoma" w:hAnsi="Tahoma" w:cs="Tahoma"/>
      <w:b/>
      <w:bCs/>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character" w:customStyle="1" w:styleId="1ff1">
    <w:name w:val="Заголовок №1_"/>
    <w:uiPriority w:val="99"/>
    <w:locked/>
    <w:rsid w:val="00B540EE"/>
    <w:rPr>
      <w:rFonts w:ascii="Times New Roman" w:hAnsi="Times New Roman" w:cs="Times New Roman"/>
      <w:b/>
      <w:bCs/>
      <w:shd w:val="clear" w:color="auto" w:fill="FFFFFF"/>
    </w:rPr>
  </w:style>
  <w:style w:type="character" w:customStyle="1" w:styleId="124">
    <w:name w:val="Заголовок №1 (2)_"/>
    <w:link w:val="125"/>
    <w:uiPriority w:val="99"/>
    <w:locked/>
    <w:rsid w:val="00B540EE"/>
    <w:rPr>
      <w:rFonts w:ascii="Times New Roman" w:hAnsi="Times New Roman" w:cs="Times New Roman"/>
      <w:b/>
      <w:bCs/>
      <w:sz w:val="26"/>
      <w:szCs w:val="26"/>
      <w:shd w:val="clear" w:color="auto" w:fill="FFFFFF"/>
    </w:rPr>
  </w:style>
  <w:style w:type="paragraph" w:customStyle="1" w:styleId="125">
    <w:name w:val="Заголовок №1 (2)"/>
    <w:basedOn w:val="a0"/>
    <w:link w:val="124"/>
    <w:uiPriority w:val="99"/>
    <w:rsid w:val="00B540EE"/>
    <w:pPr>
      <w:widowControl w:val="0"/>
      <w:shd w:val="clear" w:color="auto" w:fill="FFFFFF"/>
      <w:spacing w:before="60" w:after="60" w:line="240" w:lineRule="atLeast"/>
      <w:ind w:firstLine="320"/>
      <w:jc w:val="both"/>
      <w:outlineLvl w:val="0"/>
    </w:pPr>
    <w:rPr>
      <w:rFonts w:ascii="Times New Roman" w:hAnsi="Times New Roman"/>
      <w:b/>
      <w:bCs/>
      <w:sz w:val="26"/>
      <w:szCs w:val="26"/>
    </w:rPr>
  </w:style>
  <w:style w:type="character" w:customStyle="1" w:styleId="47">
    <w:name w:val="Основной текст (4) + Не курсив"/>
    <w:uiPriority w:val="99"/>
    <w:rsid w:val="00B540EE"/>
    <w:rPr>
      <w:rFonts w:ascii="Times New Roman" w:eastAsia="Times New Roman" w:hAnsi="Times New Roman" w:cs="Times New Roman"/>
      <w:b/>
      <w:bCs/>
      <w:i/>
      <w:iCs/>
      <w:sz w:val="26"/>
      <w:szCs w:val="26"/>
      <w:shd w:val="clear" w:color="auto" w:fill="FFFFFF"/>
    </w:rPr>
  </w:style>
  <w:style w:type="character" w:customStyle="1" w:styleId="2MicrosoftSansSerif2">
    <w:name w:val="Основной текст (2) + Microsoft Sans Serif2"/>
    <w:aliases w:val="82,5 pt3,Основной текст (2) + Arial2,71,Интервал 1 pt1"/>
    <w:uiPriority w:val="99"/>
    <w:rsid w:val="00B540EE"/>
    <w:rPr>
      <w:rFonts w:ascii="Microsoft Sans Serif" w:eastAsia="Times New Roman" w:hAnsi="Microsoft Sans Serif" w:cs="Microsoft Sans Serif"/>
      <w:b/>
      <w:bCs/>
      <w:strike w:val="0"/>
      <w:dstrike w:val="0"/>
      <w:sz w:val="17"/>
      <w:szCs w:val="17"/>
      <w:u w:val="none"/>
      <w:effect w:val="none"/>
      <w:shd w:val="clear" w:color="auto" w:fill="FFFFFF"/>
    </w:rPr>
  </w:style>
  <w:style w:type="character" w:customStyle="1" w:styleId="66">
    <w:name w:val="Заголовок №6_"/>
    <w:link w:val="67"/>
    <w:locked/>
    <w:rsid w:val="00B540EE"/>
    <w:rPr>
      <w:rFonts w:ascii="Times New Roman" w:eastAsia="Times New Roman" w:hAnsi="Times New Roman" w:cs="Times New Roman"/>
      <w:b/>
      <w:bCs/>
      <w:i/>
      <w:iCs/>
      <w:shd w:val="clear" w:color="auto" w:fill="FFFFFF"/>
    </w:rPr>
  </w:style>
  <w:style w:type="paragraph" w:customStyle="1" w:styleId="67">
    <w:name w:val="Заголовок №6"/>
    <w:basedOn w:val="a0"/>
    <w:link w:val="66"/>
    <w:rsid w:val="00B540EE"/>
    <w:pPr>
      <w:widowControl w:val="0"/>
      <w:shd w:val="clear" w:color="auto" w:fill="FFFFFF"/>
      <w:spacing w:after="0" w:line="211" w:lineRule="exact"/>
      <w:jc w:val="both"/>
      <w:outlineLvl w:val="5"/>
    </w:pPr>
    <w:rPr>
      <w:rFonts w:ascii="Times New Roman" w:eastAsia="Times New Roman" w:hAnsi="Times New Roman"/>
      <w:b/>
      <w:bCs/>
      <w:i/>
      <w:iCs/>
      <w:sz w:val="20"/>
      <w:szCs w:val="20"/>
      <w:lang w:val="x-none" w:eastAsia="x-none"/>
    </w:rPr>
  </w:style>
  <w:style w:type="character" w:customStyle="1" w:styleId="250">
    <w:name w:val="Основной текст (25)_"/>
    <w:link w:val="251"/>
    <w:uiPriority w:val="99"/>
    <w:locked/>
    <w:rsid w:val="00B540EE"/>
    <w:rPr>
      <w:rFonts w:ascii="Times New Roman" w:eastAsia="Times New Roman" w:hAnsi="Times New Roman" w:cs="Times New Roman"/>
      <w:b/>
      <w:bCs/>
      <w:shd w:val="clear" w:color="auto" w:fill="FFFFFF"/>
    </w:rPr>
  </w:style>
  <w:style w:type="paragraph" w:customStyle="1" w:styleId="251">
    <w:name w:val="Основной текст (25)"/>
    <w:basedOn w:val="a0"/>
    <w:link w:val="250"/>
    <w:uiPriority w:val="99"/>
    <w:rsid w:val="00B540EE"/>
    <w:pPr>
      <w:widowControl w:val="0"/>
      <w:shd w:val="clear" w:color="auto" w:fill="FFFFFF"/>
      <w:spacing w:before="240" w:after="0" w:line="211" w:lineRule="exact"/>
    </w:pPr>
    <w:rPr>
      <w:rFonts w:ascii="Times New Roman" w:eastAsia="Times New Roman" w:hAnsi="Times New Roman"/>
      <w:b/>
      <w:bCs/>
      <w:sz w:val="20"/>
      <w:szCs w:val="20"/>
      <w:lang w:val="x-none" w:eastAsia="x-none"/>
    </w:rPr>
  </w:style>
  <w:style w:type="character" w:customStyle="1" w:styleId="163">
    <w:name w:val="Основной текст (16)_"/>
    <w:locked/>
    <w:rsid w:val="00B540EE"/>
    <w:rPr>
      <w:rFonts w:ascii="Microsoft Sans Serif" w:eastAsia="Microsoft Sans Serif" w:hAnsi="Microsoft Sans Serif" w:cs="Microsoft Sans Serif"/>
      <w:b/>
      <w:bCs/>
      <w:sz w:val="17"/>
      <w:szCs w:val="17"/>
      <w:shd w:val="clear" w:color="auto" w:fill="FFFFFF"/>
    </w:rPr>
  </w:style>
  <w:style w:type="character" w:customStyle="1" w:styleId="19Exact">
    <w:name w:val="Основной текст (19) Exact"/>
    <w:locked/>
    <w:rsid w:val="00B540EE"/>
    <w:rPr>
      <w:rFonts w:ascii="Verdana" w:eastAsia="Verdana" w:hAnsi="Verdana" w:cs="Verdana"/>
      <w:b/>
      <w:bCs/>
      <w:sz w:val="17"/>
      <w:szCs w:val="17"/>
      <w:shd w:val="clear" w:color="auto" w:fill="FFFFFF"/>
    </w:rPr>
  </w:style>
  <w:style w:type="character" w:customStyle="1" w:styleId="183">
    <w:name w:val="Основной текст (18)_"/>
    <w:locked/>
    <w:rsid w:val="00B540EE"/>
    <w:rPr>
      <w:rFonts w:ascii="Microsoft Sans Serif" w:eastAsia="Microsoft Sans Serif" w:hAnsi="Microsoft Sans Serif" w:cs="Microsoft Sans Serif"/>
      <w:i/>
      <w:iCs/>
      <w:sz w:val="17"/>
      <w:szCs w:val="17"/>
      <w:shd w:val="clear" w:color="auto" w:fill="FFFFFF"/>
    </w:rPr>
  </w:style>
  <w:style w:type="character" w:customStyle="1" w:styleId="5a">
    <w:name w:val="Основной текст (5) + Не полужирный"/>
    <w:rsid w:val="00B540EE"/>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4pt">
    <w:name w:val="Основной текст (2) + Интервал 4 pt"/>
    <w:rsid w:val="00B540EE"/>
    <w:rPr>
      <w:rFonts w:ascii="Times New Roman" w:eastAsia="Times New Roman" w:hAnsi="Times New Roman" w:cs="Times New Roman"/>
      <w:b/>
      <w:bCs/>
      <w:i w:val="0"/>
      <w:iCs w:val="0"/>
      <w:smallCaps w:val="0"/>
      <w:strike w:val="0"/>
      <w:dstrike w:val="0"/>
      <w:color w:val="000000"/>
      <w:spacing w:val="80"/>
      <w:w w:val="100"/>
      <w:position w:val="0"/>
      <w:sz w:val="22"/>
      <w:szCs w:val="22"/>
      <w:u w:val="none"/>
      <w:effect w:val="none"/>
      <w:shd w:val="clear" w:color="auto" w:fill="FFFFFF"/>
      <w:lang w:val="ru-RU" w:eastAsia="ru-RU" w:bidi="ru-RU"/>
    </w:rPr>
  </w:style>
  <w:style w:type="character" w:customStyle="1" w:styleId="154">
    <w:name w:val="Основной текст (15) + Полужирный"/>
    <w:rsid w:val="00B540EE"/>
    <w:rPr>
      <w:rFonts w:ascii="Microsoft Sans Serif" w:eastAsia="Microsoft Sans Serif" w:hAnsi="Microsoft Sans Serif" w:cs="Microsoft Sans Serif" w:hint="default"/>
      <w:b/>
      <w:bCs/>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184">
    <w:name w:val="Основной текст (18) + Не курсив"/>
    <w:rsid w:val="00B540EE"/>
    <w:rPr>
      <w:rFonts w:ascii="Microsoft Sans Serif" w:eastAsia="Microsoft Sans Serif" w:hAnsi="Microsoft Sans Serif" w:cs="Microsoft Sans Serif"/>
      <w:i w:val="0"/>
      <w:iCs w:val="0"/>
      <w:color w:val="000000"/>
      <w:spacing w:val="0"/>
      <w:w w:val="100"/>
      <w:position w:val="0"/>
      <w:sz w:val="17"/>
      <w:szCs w:val="17"/>
      <w:shd w:val="clear" w:color="auto" w:fill="FFFFFF"/>
      <w:lang w:val="ru-RU" w:eastAsia="ru-RU" w:bidi="ru-RU"/>
    </w:rPr>
  </w:style>
  <w:style w:type="character" w:customStyle="1" w:styleId="83">
    <w:name w:val="Основной текст (8)_"/>
    <w:locked/>
    <w:rsid w:val="00B540EE"/>
    <w:rPr>
      <w:rFonts w:ascii="Times New Roman" w:eastAsia="Times New Roman" w:hAnsi="Times New Roman" w:cs="Times New Roman"/>
      <w:b/>
      <w:bCs/>
      <w:shd w:val="clear" w:color="auto" w:fill="FFFFFF"/>
    </w:rPr>
  </w:style>
  <w:style w:type="character" w:customStyle="1" w:styleId="affffff">
    <w:name w:val="Подпись к картинке_"/>
    <w:locked/>
    <w:rsid w:val="00B540EE"/>
    <w:rPr>
      <w:rFonts w:ascii="Arial" w:eastAsia="Arial" w:hAnsi="Arial" w:cs="Arial"/>
      <w:sz w:val="18"/>
      <w:szCs w:val="18"/>
      <w:shd w:val="clear" w:color="auto" w:fill="FFFFFF"/>
    </w:rPr>
  </w:style>
  <w:style w:type="character" w:customStyle="1" w:styleId="2fe">
    <w:name w:val="Основной текст (2) + Малые прописные"/>
    <w:rsid w:val="00B540EE"/>
    <w:rPr>
      <w:rFonts w:ascii="Times New Roman" w:eastAsia="Times New Roman" w:hAnsi="Times New Roman" w:cs="Times New Roman"/>
      <w:b/>
      <w:bCs/>
      <w:i w:val="0"/>
      <w:iCs w:val="0"/>
      <w:smallCaps/>
      <w:strike w:val="0"/>
      <w:dstrike w:val="0"/>
      <w:color w:val="000000"/>
      <w:spacing w:val="0"/>
      <w:w w:val="100"/>
      <w:position w:val="0"/>
      <w:sz w:val="22"/>
      <w:szCs w:val="22"/>
      <w:u w:val="none"/>
      <w:effect w:val="none"/>
      <w:shd w:val="clear" w:color="auto" w:fill="FFFFFF"/>
      <w:lang w:val="en-US" w:eastAsia="en-US" w:bidi="en-US"/>
    </w:rPr>
  </w:style>
  <w:style w:type="character" w:customStyle="1" w:styleId="3Exact2">
    <w:name w:val="Подпись к таблице (3) Exact"/>
    <w:rsid w:val="00B540EE"/>
    <w:rPr>
      <w:rFonts w:ascii="Times New Roman" w:eastAsia="Times New Roman" w:hAnsi="Times New Roman" w:cs="Times New Roman" w:hint="default"/>
      <w:b/>
      <w:bCs/>
      <w:i/>
      <w:iCs/>
      <w:smallCaps w:val="0"/>
      <w:strike w:val="0"/>
      <w:dstrike w:val="0"/>
      <w:sz w:val="22"/>
      <w:szCs w:val="22"/>
      <w:u w:val="none"/>
      <w:effect w:val="none"/>
    </w:rPr>
  </w:style>
  <w:style w:type="character" w:customStyle="1" w:styleId="3f">
    <w:name w:val="Основной текст (3) + Полужирный"/>
    <w:rsid w:val="00B540EE"/>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69">
    <w:name w:val="Основной текст (6) + Малые прописные"/>
    <w:rsid w:val="00B540EE"/>
    <w:rPr>
      <w:rFonts w:ascii="Arial" w:eastAsia="Arial" w:hAnsi="Arial" w:cs="Arial"/>
      <w:b/>
      <w:bCs/>
      <w:i w:val="0"/>
      <w:iCs w:val="0"/>
      <w:smallCaps/>
      <w:strike w:val="0"/>
      <w:dstrike w:val="0"/>
      <w:color w:val="000000"/>
      <w:spacing w:val="0"/>
      <w:w w:val="100"/>
      <w:position w:val="0"/>
      <w:sz w:val="18"/>
      <w:szCs w:val="18"/>
      <w:u w:val="none"/>
      <w:effect w:val="none"/>
      <w:shd w:val="clear" w:color="auto" w:fill="FFFFFF"/>
      <w:lang w:val="en-US" w:eastAsia="en-US" w:bidi="en-US"/>
    </w:rPr>
  </w:style>
  <w:style w:type="paragraph" w:customStyle="1" w:styleId="1110">
    <w:name w:val="Основной текст (11)1"/>
    <w:basedOn w:val="a0"/>
    <w:uiPriority w:val="99"/>
    <w:rsid w:val="00B540EE"/>
    <w:pPr>
      <w:widowControl w:val="0"/>
      <w:shd w:val="clear" w:color="auto" w:fill="FFFFFF"/>
      <w:spacing w:before="360" w:after="120" w:line="240" w:lineRule="atLeast"/>
      <w:ind w:firstLine="340"/>
      <w:jc w:val="both"/>
    </w:pPr>
    <w:rPr>
      <w:rFonts w:ascii="Times New Roman" w:hAnsi="Times New Roman"/>
      <w:b/>
      <w:bCs/>
      <w:sz w:val="21"/>
      <w:szCs w:val="21"/>
    </w:rPr>
  </w:style>
  <w:style w:type="paragraph" w:customStyle="1" w:styleId="2510">
    <w:name w:val="Основной текст (25)1"/>
    <w:basedOn w:val="a0"/>
    <w:uiPriority w:val="99"/>
    <w:rsid w:val="00B540EE"/>
    <w:pPr>
      <w:widowControl w:val="0"/>
      <w:shd w:val="clear" w:color="auto" w:fill="FFFFFF"/>
      <w:spacing w:after="60" w:line="240" w:lineRule="atLeast"/>
    </w:pPr>
    <w:rPr>
      <w:rFonts w:ascii="Times New Roman" w:hAnsi="Times New Roman"/>
      <w:b/>
      <w:bCs/>
      <w:sz w:val="20"/>
      <w:szCs w:val="20"/>
    </w:rPr>
  </w:style>
  <w:style w:type="character" w:customStyle="1" w:styleId="240">
    <w:name w:val="Основной текст (24)_"/>
    <w:link w:val="241"/>
    <w:uiPriority w:val="99"/>
    <w:locked/>
    <w:rsid w:val="00B540EE"/>
    <w:rPr>
      <w:rFonts w:ascii="Times New Roman" w:hAnsi="Times New Roman" w:cs="Times New Roman"/>
      <w:sz w:val="20"/>
      <w:szCs w:val="20"/>
      <w:shd w:val="clear" w:color="auto" w:fill="FFFFFF"/>
    </w:rPr>
  </w:style>
  <w:style w:type="paragraph" w:customStyle="1" w:styleId="241">
    <w:name w:val="Основной текст (24)"/>
    <w:basedOn w:val="a0"/>
    <w:link w:val="240"/>
    <w:uiPriority w:val="99"/>
    <w:rsid w:val="00B540EE"/>
    <w:pPr>
      <w:widowControl w:val="0"/>
      <w:shd w:val="clear" w:color="auto" w:fill="FFFFFF"/>
      <w:spacing w:after="0" w:line="206" w:lineRule="exact"/>
    </w:pPr>
    <w:rPr>
      <w:rFonts w:ascii="Times New Roman" w:hAnsi="Times New Roman"/>
      <w:sz w:val="20"/>
      <w:szCs w:val="20"/>
    </w:rPr>
  </w:style>
  <w:style w:type="character" w:customStyle="1" w:styleId="48">
    <w:name w:val="Подпись к таблице (4)_"/>
    <w:link w:val="49"/>
    <w:uiPriority w:val="99"/>
    <w:locked/>
    <w:rsid w:val="00B540EE"/>
    <w:rPr>
      <w:rFonts w:ascii="Times New Roman" w:hAnsi="Times New Roman" w:cs="Times New Roman"/>
      <w:sz w:val="20"/>
      <w:szCs w:val="20"/>
      <w:shd w:val="clear" w:color="auto" w:fill="FFFFFF"/>
    </w:rPr>
  </w:style>
  <w:style w:type="paragraph" w:customStyle="1" w:styleId="49">
    <w:name w:val="Подпись к таблице (4)"/>
    <w:basedOn w:val="a0"/>
    <w:link w:val="48"/>
    <w:uiPriority w:val="99"/>
    <w:rsid w:val="00B540EE"/>
    <w:pPr>
      <w:widowControl w:val="0"/>
      <w:shd w:val="clear" w:color="auto" w:fill="FFFFFF"/>
      <w:spacing w:after="0" w:line="240" w:lineRule="atLeast"/>
      <w:jc w:val="right"/>
    </w:pPr>
    <w:rPr>
      <w:rFonts w:ascii="Times New Roman" w:hAnsi="Times New Roman"/>
      <w:sz w:val="20"/>
      <w:szCs w:val="20"/>
    </w:rPr>
  </w:style>
  <w:style w:type="character" w:customStyle="1" w:styleId="280">
    <w:name w:val="Основной текст (28)_"/>
    <w:link w:val="281"/>
    <w:uiPriority w:val="99"/>
    <w:locked/>
    <w:rsid w:val="00B540EE"/>
    <w:rPr>
      <w:rFonts w:ascii="Arial" w:hAnsi="Arial" w:cs="Arial"/>
      <w:sz w:val="18"/>
      <w:szCs w:val="18"/>
      <w:shd w:val="clear" w:color="auto" w:fill="FFFFFF"/>
    </w:rPr>
  </w:style>
  <w:style w:type="paragraph" w:customStyle="1" w:styleId="281">
    <w:name w:val="Основной текст (28)"/>
    <w:basedOn w:val="a0"/>
    <w:link w:val="280"/>
    <w:uiPriority w:val="99"/>
    <w:rsid w:val="00B540EE"/>
    <w:pPr>
      <w:widowControl w:val="0"/>
      <w:shd w:val="clear" w:color="auto" w:fill="FFFFFF"/>
      <w:spacing w:after="0" w:line="240" w:lineRule="atLeast"/>
    </w:pPr>
    <w:rPr>
      <w:rFonts w:ascii="Arial" w:hAnsi="Arial" w:cs="Arial"/>
      <w:sz w:val="18"/>
      <w:szCs w:val="18"/>
    </w:rPr>
  </w:style>
  <w:style w:type="character" w:customStyle="1" w:styleId="222">
    <w:name w:val="Основной текст (22)_"/>
    <w:link w:val="223"/>
    <w:uiPriority w:val="99"/>
    <w:locked/>
    <w:rsid w:val="00B540EE"/>
    <w:rPr>
      <w:rFonts w:ascii="Times New Roman" w:hAnsi="Times New Roman" w:cs="Times New Roman"/>
      <w:i/>
      <w:iCs/>
      <w:shd w:val="clear" w:color="auto" w:fill="FFFFFF"/>
    </w:rPr>
  </w:style>
  <w:style w:type="paragraph" w:customStyle="1" w:styleId="223">
    <w:name w:val="Основной текст (22)"/>
    <w:basedOn w:val="a0"/>
    <w:link w:val="222"/>
    <w:uiPriority w:val="99"/>
    <w:rsid w:val="00B540EE"/>
    <w:pPr>
      <w:widowControl w:val="0"/>
      <w:shd w:val="clear" w:color="auto" w:fill="FFFFFF"/>
      <w:spacing w:after="60" w:line="211" w:lineRule="exact"/>
    </w:pPr>
    <w:rPr>
      <w:rFonts w:ascii="Times New Roman" w:hAnsi="Times New Roman"/>
      <w:i/>
      <w:iCs/>
    </w:rPr>
  </w:style>
  <w:style w:type="character" w:customStyle="1" w:styleId="affffff0">
    <w:name w:val="Оглавление_"/>
    <w:link w:val="affffff1"/>
    <w:locked/>
    <w:rsid w:val="00B540EE"/>
    <w:rPr>
      <w:rFonts w:ascii="Times New Roman" w:hAnsi="Times New Roman" w:cs="Times New Roman"/>
      <w:shd w:val="clear" w:color="auto" w:fill="FFFFFF"/>
    </w:rPr>
  </w:style>
  <w:style w:type="paragraph" w:customStyle="1" w:styleId="affffff1">
    <w:name w:val="Оглавление"/>
    <w:basedOn w:val="a0"/>
    <w:link w:val="affffff0"/>
    <w:rsid w:val="00B540EE"/>
    <w:pPr>
      <w:widowControl w:val="0"/>
      <w:shd w:val="clear" w:color="auto" w:fill="FFFFFF"/>
      <w:spacing w:after="0" w:line="269" w:lineRule="exact"/>
      <w:ind w:firstLine="380"/>
      <w:jc w:val="both"/>
    </w:pPr>
    <w:rPr>
      <w:rFonts w:ascii="Times New Roman" w:hAnsi="Times New Roman"/>
    </w:rPr>
  </w:style>
  <w:style w:type="character" w:customStyle="1" w:styleId="3f0">
    <w:name w:val="Оглавление (3)_"/>
    <w:link w:val="3f1"/>
    <w:uiPriority w:val="99"/>
    <w:locked/>
    <w:rsid w:val="00B540EE"/>
    <w:rPr>
      <w:rFonts w:ascii="Times New Roman" w:hAnsi="Times New Roman" w:cs="Times New Roman"/>
      <w:b/>
      <w:bCs/>
      <w:sz w:val="17"/>
      <w:szCs w:val="17"/>
      <w:shd w:val="clear" w:color="auto" w:fill="FFFFFF"/>
    </w:rPr>
  </w:style>
  <w:style w:type="paragraph" w:customStyle="1" w:styleId="3f1">
    <w:name w:val="Оглавление (3)"/>
    <w:basedOn w:val="a0"/>
    <w:link w:val="3f0"/>
    <w:uiPriority w:val="99"/>
    <w:rsid w:val="00B540EE"/>
    <w:pPr>
      <w:widowControl w:val="0"/>
      <w:shd w:val="clear" w:color="auto" w:fill="FFFFFF"/>
      <w:spacing w:after="0" w:line="269" w:lineRule="exact"/>
      <w:ind w:firstLine="380"/>
      <w:jc w:val="both"/>
    </w:pPr>
    <w:rPr>
      <w:rFonts w:ascii="Times New Roman" w:hAnsi="Times New Roman"/>
      <w:b/>
      <w:bCs/>
      <w:sz w:val="17"/>
      <w:szCs w:val="17"/>
    </w:rPr>
  </w:style>
  <w:style w:type="character" w:customStyle="1" w:styleId="215">
    <w:name w:val="Основной текст (2) + Курсив1"/>
    <w:uiPriority w:val="99"/>
    <w:rsid w:val="00B540EE"/>
    <w:rPr>
      <w:rFonts w:ascii="Times New Roman" w:eastAsia="Times New Roman" w:hAnsi="Times New Roman" w:cs="Times New Roman"/>
      <w:b/>
      <w:bCs/>
      <w:i/>
      <w:iCs/>
      <w:strike w:val="0"/>
      <w:dstrike w:val="0"/>
      <w:sz w:val="22"/>
      <w:szCs w:val="22"/>
      <w:u w:val="none"/>
      <w:effect w:val="none"/>
      <w:shd w:val="clear" w:color="auto" w:fill="FFFFFF"/>
    </w:rPr>
  </w:style>
  <w:style w:type="character" w:customStyle="1" w:styleId="224">
    <w:name w:val="Основной текст (2)2"/>
    <w:uiPriority w:val="99"/>
    <w:rsid w:val="00B540EE"/>
    <w:rPr>
      <w:rFonts w:ascii="Times New Roman" w:eastAsia="Times New Roman" w:hAnsi="Times New Roman" w:cs="Times New Roman"/>
      <w:b/>
      <w:bCs/>
      <w:sz w:val="22"/>
      <w:szCs w:val="22"/>
      <w:u w:val="single"/>
      <w:shd w:val="clear" w:color="auto" w:fill="FFFFFF"/>
    </w:rPr>
  </w:style>
  <w:style w:type="character" w:customStyle="1" w:styleId="2Arial9">
    <w:name w:val="Основной текст (2) + Arial9"/>
    <w:aliases w:val="10,5 pt8"/>
    <w:uiPriority w:val="99"/>
    <w:rsid w:val="00B540EE"/>
    <w:rPr>
      <w:rFonts w:ascii="Arial" w:eastAsia="Times New Roman" w:hAnsi="Arial" w:cs="Arial"/>
      <w:b/>
      <w:bCs/>
      <w:strike w:val="0"/>
      <w:dstrike w:val="0"/>
      <w:sz w:val="21"/>
      <w:szCs w:val="21"/>
      <w:u w:val="none"/>
      <w:effect w:val="none"/>
      <w:shd w:val="clear" w:color="auto" w:fill="FFFFFF"/>
    </w:rPr>
  </w:style>
  <w:style w:type="character" w:customStyle="1" w:styleId="2Arial8">
    <w:name w:val="Основной текст (2) + Arial8"/>
    <w:aliases w:val="9 pt2"/>
    <w:uiPriority w:val="99"/>
    <w:rsid w:val="00B540EE"/>
    <w:rPr>
      <w:rFonts w:ascii="Arial" w:eastAsia="Times New Roman" w:hAnsi="Arial" w:cs="Arial"/>
      <w:b/>
      <w:bCs/>
      <w:strike w:val="0"/>
      <w:dstrike w:val="0"/>
      <w:sz w:val="18"/>
      <w:szCs w:val="18"/>
      <w:u w:val="none"/>
      <w:effect w:val="none"/>
      <w:shd w:val="clear" w:color="auto" w:fill="FFFFFF"/>
    </w:rPr>
  </w:style>
  <w:style w:type="character" w:customStyle="1" w:styleId="41pt">
    <w:name w:val="Подпись к таблице (4) + Интервал 1 pt"/>
    <w:uiPriority w:val="99"/>
    <w:rsid w:val="00B540EE"/>
    <w:rPr>
      <w:rFonts w:ascii="Times New Roman" w:hAnsi="Times New Roman" w:cs="Times New Roman"/>
      <w:spacing w:val="30"/>
      <w:sz w:val="20"/>
      <w:szCs w:val="20"/>
      <w:shd w:val="clear" w:color="auto" w:fill="FFFFFF"/>
    </w:rPr>
  </w:style>
  <w:style w:type="character" w:customStyle="1" w:styleId="281pt">
    <w:name w:val="Основной текст (28) + Интервал 1 pt"/>
    <w:uiPriority w:val="99"/>
    <w:rsid w:val="00B540EE"/>
    <w:rPr>
      <w:rFonts w:ascii="Arial" w:hAnsi="Arial" w:cs="Arial"/>
      <w:spacing w:val="20"/>
      <w:sz w:val="18"/>
      <w:szCs w:val="18"/>
      <w:shd w:val="clear" w:color="auto" w:fill="FFFFFF"/>
    </w:rPr>
  </w:style>
  <w:style w:type="character" w:customStyle="1" w:styleId="225">
    <w:name w:val="Основной текст (22) + Не курсив"/>
    <w:uiPriority w:val="99"/>
    <w:rsid w:val="00B540EE"/>
    <w:rPr>
      <w:rFonts w:ascii="Times New Roman" w:hAnsi="Times New Roman" w:cs="Times New Roman"/>
      <w:i w:val="0"/>
      <w:iCs w:val="0"/>
      <w:shd w:val="clear" w:color="auto" w:fill="FFFFFF"/>
    </w:rPr>
  </w:style>
  <w:style w:type="character" w:customStyle="1" w:styleId="3100">
    <w:name w:val="Оглавление (3) + 10"/>
    <w:aliases w:val="5 pt5,Не полужирный1"/>
    <w:uiPriority w:val="99"/>
    <w:rsid w:val="00B540EE"/>
    <w:rPr>
      <w:rFonts w:ascii="Times New Roman" w:hAnsi="Times New Roman" w:cs="Times New Roman"/>
      <w:b w:val="0"/>
      <w:bCs w:val="0"/>
      <w:spacing w:val="0"/>
      <w:sz w:val="21"/>
      <w:szCs w:val="21"/>
      <w:shd w:val="clear" w:color="auto" w:fill="FFFFFF"/>
    </w:rPr>
  </w:style>
  <w:style w:type="character" w:customStyle="1" w:styleId="23pt">
    <w:name w:val="Основной текст (2) + Интервал 3 pt"/>
    <w:uiPriority w:val="99"/>
    <w:rsid w:val="00B540EE"/>
    <w:rPr>
      <w:rFonts w:ascii="Times New Roman" w:eastAsia="Times New Roman" w:hAnsi="Times New Roman" w:cs="Times New Roman"/>
      <w:b/>
      <w:bCs/>
      <w:strike w:val="0"/>
      <w:dstrike w:val="0"/>
      <w:spacing w:val="70"/>
      <w:sz w:val="22"/>
      <w:szCs w:val="22"/>
      <w:u w:val="none"/>
      <w:effect w:val="none"/>
      <w:shd w:val="clear" w:color="auto" w:fill="FFFFFF"/>
    </w:rPr>
  </w:style>
  <w:style w:type="character" w:customStyle="1" w:styleId="241pt">
    <w:name w:val="Основной текст (24) + Интервал 1 pt"/>
    <w:uiPriority w:val="99"/>
    <w:rsid w:val="00B540EE"/>
    <w:rPr>
      <w:rFonts w:ascii="Times New Roman" w:hAnsi="Times New Roman" w:cs="Times New Roman"/>
      <w:strike w:val="0"/>
      <w:dstrike w:val="0"/>
      <w:spacing w:val="30"/>
      <w:sz w:val="20"/>
      <w:szCs w:val="20"/>
      <w:u w:val="none"/>
      <w:effect w:val="none"/>
      <w:shd w:val="clear" w:color="auto" w:fill="FFFFFF"/>
    </w:rPr>
  </w:style>
  <w:style w:type="character" w:customStyle="1" w:styleId="2Arial5">
    <w:name w:val="Основной текст (2) + Arial5"/>
    <w:aliases w:val="9 pt1,Курсив5"/>
    <w:uiPriority w:val="99"/>
    <w:rsid w:val="00B540EE"/>
    <w:rPr>
      <w:rFonts w:ascii="Arial" w:eastAsia="Times New Roman" w:hAnsi="Arial" w:cs="Arial"/>
      <w:b/>
      <w:bCs/>
      <w:i/>
      <w:iCs/>
      <w:strike w:val="0"/>
      <w:dstrike w:val="0"/>
      <w:sz w:val="18"/>
      <w:szCs w:val="18"/>
      <w:u w:val="none"/>
      <w:effect w:val="none"/>
      <w:shd w:val="clear" w:color="auto" w:fill="FFFFFF"/>
    </w:rPr>
  </w:style>
  <w:style w:type="character" w:customStyle="1" w:styleId="2Arial4">
    <w:name w:val="Основной текст (2) + Arial4"/>
    <w:aliases w:val="4 pt,Курсив4"/>
    <w:uiPriority w:val="99"/>
    <w:rsid w:val="00B540EE"/>
    <w:rPr>
      <w:rFonts w:ascii="Arial" w:eastAsia="Times New Roman" w:hAnsi="Arial" w:cs="Arial"/>
      <w:b/>
      <w:bCs/>
      <w:i/>
      <w:iCs/>
      <w:strike w:val="0"/>
      <w:dstrike w:val="0"/>
      <w:sz w:val="8"/>
      <w:szCs w:val="8"/>
      <w:u w:val="none"/>
      <w:effect w:val="none"/>
      <w:shd w:val="clear" w:color="auto" w:fill="FFFFFF"/>
    </w:rPr>
  </w:style>
  <w:style w:type="character" w:customStyle="1" w:styleId="2Arial3">
    <w:name w:val="Основной текст (2) + Arial3"/>
    <w:aliases w:val="72,5 pt4"/>
    <w:uiPriority w:val="99"/>
    <w:rsid w:val="00B540EE"/>
    <w:rPr>
      <w:rFonts w:ascii="Arial" w:eastAsia="Times New Roman" w:hAnsi="Arial" w:cs="Arial"/>
      <w:b/>
      <w:bCs/>
      <w:strike w:val="0"/>
      <w:dstrike w:val="0"/>
      <w:sz w:val="15"/>
      <w:szCs w:val="15"/>
      <w:u w:val="none"/>
      <w:effect w:val="none"/>
      <w:shd w:val="clear" w:color="auto" w:fill="FFFFFF"/>
    </w:rPr>
  </w:style>
  <w:style w:type="character" w:customStyle="1" w:styleId="242">
    <w:name w:val="Основной текст (2) + 4"/>
    <w:aliases w:val="5 pt1"/>
    <w:uiPriority w:val="99"/>
    <w:rsid w:val="00B540EE"/>
    <w:rPr>
      <w:rFonts w:ascii="Times New Roman" w:eastAsia="Times New Roman" w:hAnsi="Times New Roman" w:cs="Times New Roman"/>
      <w:b/>
      <w:bCs/>
      <w:strike w:val="0"/>
      <w:dstrike w:val="0"/>
      <w:sz w:val="9"/>
      <w:szCs w:val="9"/>
      <w:u w:val="none"/>
      <w:effect w:val="none"/>
      <w:shd w:val="clear" w:color="auto" w:fill="FFFFFF"/>
    </w:rPr>
  </w:style>
  <w:style w:type="character" w:customStyle="1" w:styleId="11Exact1">
    <w:name w:val="Основной текст (11) Exact1"/>
    <w:uiPriority w:val="99"/>
    <w:rsid w:val="00B540EE"/>
    <w:rPr>
      <w:rFonts w:ascii="Times New Roman" w:eastAsia="Microsoft Sans Serif" w:hAnsi="Times New Roman" w:cs="Times New Roman"/>
      <w:b/>
      <w:bCs/>
      <w:i/>
      <w:iCs/>
      <w:strike w:val="0"/>
      <w:dstrike w:val="0"/>
      <w:sz w:val="21"/>
      <w:szCs w:val="21"/>
      <w:u w:val="none"/>
      <w:effect w:val="none"/>
      <w:shd w:val="clear" w:color="auto" w:fill="FFFFFF"/>
    </w:rPr>
  </w:style>
  <w:style w:type="character" w:customStyle="1" w:styleId="28Exact">
    <w:name w:val="Основной текст (28) Exact"/>
    <w:uiPriority w:val="99"/>
    <w:rsid w:val="00B540EE"/>
    <w:rPr>
      <w:rFonts w:ascii="Arial" w:hAnsi="Arial" w:cs="Arial" w:hint="default"/>
      <w:strike w:val="0"/>
      <w:dstrike w:val="0"/>
      <w:sz w:val="18"/>
      <w:szCs w:val="18"/>
      <w:u w:val="none"/>
      <w:effect w:val="none"/>
    </w:rPr>
  </w:style>
  <w:style w:type="character" w:customStyle="1" w:styleId="28Exact1">
    <w:name w:val="Основной текст (28) Exact1"/>
    <w:uiPriority w:val="99"/>
    <w:rsid w:val="00B540EE"/>
    <w:rPr>
      <w:rFonts w:ascii="Arial" w:hAnsi="Arial" w:cs="Arial"/>
      <w:sz w:val="18"/>
      <w:szCs w:val="18"/>
      <w:u w:val="single"/>
      <w:shd w:val="clear" w:color="auto" w:fill="FFFFFF"/>
    </w:rPr>
  </w:style>
  <w:style w:type="character" w:customStyle="1" w:styleId="28Exact0">
    <w:name w:val="Основной текст (28) + Курсив Exact"/>
    <w:uiPriority w:val="99"/>
    <w:rsid w:val="00B540EE"/>
    <w:rPr>
      <w:rFonts w:ascii="Arial" w:hAnsi="Arial" w:cs="Arial"/>
      <w:i/>
      <w:iCs/>
      <w:strike w:val="0"/>
      <w:dstrike w:val="0"/>
      <w:sz w:val="18"/>
      <w:szCs w:val="18"/>
      <w:u w:val="none"/>
      <w:effect w:val="none"/>
      <w:shd w:val="clear" w:color="auto" w:fill="FFFFFF"/>
      <w:lang w:val="en-US" w:eastAsia="en-US"/>
    </w:rPr>
  </w:style>
  <w:style w:type="character" w:customStyle="1" w:styleId="28Exact2">
    <w:name w:val="Основной текст (28) + Полужирный Exact"/>
    <w:uiPriority w:val="99"/>
    <w:rsid w:val="00B540EE"/>
    <w:rPr>
      <w:rFonts w:ascii="Arial" w:hAnsi="Arial" w:cs="Arial"/>
      <w:b/>
      <w:bCs/>
      <w:strike w:val="0"/>
      <w:dstrike w:val="0"/>
      <w:color w:val="000000"/>
      <w:spacing w:val="0"/>
      <w:w w:val="100"/>
      <w:position w:val="0"/>
      <w:sz w:val="18"/>
      <w:szCs w:val="18"/>
      <w:u w:val="none"/>
      <w:effect w:val="none"/>
      <w:shd w:val="clear" w:color="auto" w:fill="FFFFFF"/>
    </w:rPr>
  </w:style>
  <w:style w:type="character" w:customStyle="1" w:styleId="293pt1">
    <w:name w:val="Основной текст (2) + 93 pt1"/>
    <w:aliases w:val="Полужирный1,Курсив2,Интервал -1 pt1"/>
    <w:uiPriority w:val="99"/>
    <w:rsid w:val="00B540EE"/>
    <w:rPr>
      <w:rFonts w:ascii="Times New Roman" w:eastAsia="Times New Roman" w:hAnsi="Times New Roman" w:cs="Times New Roman"/>
      <w:b w:val="0"/>
      <w:bCs w:val="0"/>
      <w:i/>
      <w:iCs/>
      <w:strike w:val="0"/>
      <w:dstrike w:val="0"/>
      <w:spacing w:val="-30"/>
      <w:sz w:val="186"/>
      <w:szCs w:val="186"/>
      <w:u w:val="none"/>
      <w:effect w:val="none"/>
      <w:shd w:val="clear" w:color="auto" w:fill="FFFFFF"/>
    </w:rPr>
  </w:style>
  <w:style w:type="character" w:customStyle="1" w:styleId="2Arial1">
    <w:name w:val="Основной текст (2) + Arial1"/>
    <w:uiPriority w:val="99"/>
    <w:rsid w:val="00B540EE"/>
    <w:rPr>
      <w:rFonts w:ascii="Arial" w:eastAsia="Times New Roman" w:hAnsi="Arial" w:cs="Arial"/>
      <w:b/>
      <w:bCs/>
      <w:strike w:val="0"/>
      <w:dstrike w:val="0"/>
      <w:sz w:val="22"/>
      <w:szCs w:val="22"/>
      <w:u w:val="none"/>
      <w:effect w:val="none"/>
      <w:shd w:val="clear" w:color="auto" w:fill="FFFFFF"/>
    </w:rPr>
  </w:style>
  <w:style w:type="character" w:customStyle="1" w:styleId="84">
    <w:name w:val="Заголовок №8_"/>
    <w:link w:val="85"/>
    <w:locked/>
    <w:rsid w:val="00B540EE"/>
    <w:rPr>
      <w:rFonts w:ascii="Times New Roman" w:eastAsia="Times New Roman" w:hAnsi="Times New Roman" w:cs="Times New Roman"/>
      <w:b/>
      <w:bCs/>
      <w:shd w:val="clear" w:color="auto" w:fill="FFFFFF"/>
    </w:rPr>
  </w:style>
  <w:style w:type="paragraph" w:customStyle="1" w:styleId="85">
    <w:name w:val="Заголовок №8"/>
    <w:basedOn w:val="a0"/>
    <w:link w:val="84"/>
    <w:rsid w:val="00B540EE"/>
    <w:pPr>
      <w:widowControl w:val="0"/>
      <w:shd w:val="clear" w:color="auto" w:fill="FFFFFF"/>
      <w:spacing w:before="120" w:after="120" w:line="0" w:lineRule="atLeast"/>
      <w:jc w:val="both"/>
      <w:outlineLvl w:val="7"/>
    </w:pPr>
    <w:rPr>
      <w:rFonts w:ascii="Times New Roman" w:eastAsia="Times New Roman" w:hAnsi="Times New Roman"/>
      <w:b/>
      <w:bCs/>
    </w:rPr>
  </w:style>
  <w:style w:type="character" w:customStyle="1" w:styleId="96">
    <w:name w:val="Заголовок №9_"/>
    <w:link w:val="97"/>
    <w:locked/>
    <w:rsid w:val="00B540EE"/>
    <w:rPr>
      <w:rFonts w:ascii="Tahoma" w:eastAsia="Tahoma" w:hAnsi="Tahoma" w:cs="Tahoma"/>
      <w:sz w:val="19"/>
      <w:szCs w:val="19"/>
      <w:shd w:val="clear" w:color="auto" w:fill="FFFFFF"/>
    </w:rPr>
  </w:style>
  <w:style w:type="paragraph" w:customStyle="1" w:styleId="97">
    <w:name w:val="Заголовок №9"/>
    <w:basedOn w:val="a0"/>
    <w:link w:val="96"/>
    <w:rsid w:val="00B540EE"/>
    <w:pPr>
      <w:widowControl w:val="0"/>
      <w:shd w:val="clear" w:color="auto" w:fill="FFFFFF"/>
      <w:spacing w:before="60" w:after="60" w:line="206" w:lineRule="exact"/>
      <w:ind w:firstLine="420"/>
      <w:jc w:val="both"/>
      <w:outlineLvl w:val="8"/>
    </w:pPr>
    <w:rPr>
      <w:rFonts w:ascii="Tahoma" w:eastAsia="Tahoma" w:hAnsi="Tahoma" w:cs="Tahoma"/>
      <w:sz w:val="19"/>
      <w:szCs w:val="19"/>
    </w:rPr>
  </w:style>
  <w:style w:type="character" w:customStyle="1" w:styleId="5b">
    <w:name w:val="Сноска (5)_"/>
    <w:link w:val="5c"/>
    <w:locked/>
    <w:rsid w:val="00B540EE"/>
    <w:rPr>
      <w:rFonts w:ascii="Times New Roman" w:eastAsia="Times New Roman" w:hAnsi="Times New Roman" w:cs="Times New Roman"/>
      <w:b/>
      <w:bCs/>
      <w:i/>
      <w:iCs/>
      <w:shd w:val="clear" w:color="auto" w:fill="FFFFFF"/>
    </w:rPr>
  </w:style>
  <w:style w:type="paragraph" w:customStyle="1" w:styleId="5c">
    <w:name w:val="Сноска (5)"/>
    <w:basedOn w:val="a0"/>
    <w:link w:val="5b"/>
    <w:rsid w:val="00B540EE"/>
    <w:pPr>
      <w:widowControl w:val="0"/>
      <w:shd w:val="clear" w:color="auto" w:fill="FFFFFF"/>
      <w:spacing w:before="180" w:after="60" w:line="0" w:lineRule="atLeast"/>
      <w:jc w:val="both"/>
    </w:pPr>
    <w:rPr>
      <w:rFonts w:ascii="Times New Roman" w:eastAsia="Times New Roman" w:hAnsi="Times New Roman"/>
      <w:b/>
      <w:bCs/>
      <w:i/>
      <w:iCs/>
    </w:rPr>
  </w:style>
  <w:style w:type="character" w:customStyle="1" w:styleId="104">
    <w:name w:val="Заголовок №10_"/>
    <w:link w:val="105"/>
    <w:locked/>
    <w:rsid w:val="00B540EE"/>
    <w:rPr>
      <w:rFonts w:ascii="Tahoma" w:eastAsia="Tahoma" w:hAnsi="Tahoma" w:cs="Tahoma"/>
      <w:b/>
      <w:bCs/>
      <w:sz w:val="18"/>
      <w:szCs w:val="18"/>
      <w:shd w:val="clear" w:color="auto" w:fill="FFFFFF"/>
    </w:rPr>
  </w:style>
  <w:style w:type="paragraph" w:customStyle="1" w:styleId="105">
    <w:name w:val="Заголовок №10"/>
    <w:basedOn w:val="a0"/>
    <w:link w:val="104"/>
    <w:rsid w:val="00B540EE"/>
    <w:pPr>
      <w:widowControl w:val="0"/>
      <w:shd w:val="clear" w:color="auto" w:fill="FFFFFF"/>
      <w:spacing w:after="0" w:line="221" w:lineRule="exact"/>
      <w:jc w:val="center"/>
    </w:pPr>
    <w:rPr>
      <w:rFonts w:ascii="Tahoma" w:eastAsia="Tahoma" w:hAnsi="Tahoma" w:cs="Tahoma"/>
      <w:b/>
      <w:bCs/>
      <w:sz w:val="18"/>
      <w:szCs w:val="18"/>
    </w:rPr>
  </w:style>
  <w:style w:type="character" w:customStyle="1" w:styleId="126">
    <w:name w:val="Основной текст (12) + Полужирный"/>
    <w:rsid w:val="00B540EE"/>
    <w:rPr>
      <w:rFonts w:ascii="Tahoma" w:eastAsia="Tahoma" w:hAnsi="Tahoma" w:cs="Tahoma"/>
      <w:b w:val="0"/>
      <w:bCs w:val="0"/>
      <w:i/>
      <w:iCs/>
      <w:color w:val="000000"/>
      <w:spacing w:val="0"/>
      <w:w w:val="100"/>
      <w:position w:val="0"/>
      <w:sz w:val="18"/>
      <w:szCs w:val="18"/>
      <w:shd w:val="clear" w:color="auto" w:fill="FFFFFF"/>
      <w:lang w:val="ru-RU" w:eastAsia="ru-RU" w:bidi="ru-RU"/>
    </w:rPr>
  </w:style>
  <w:style w:type="character" w:customStyle="1" w:styleId="127">
    <w:name w:val="Основной текст (12) + Малые прописные"/>
    <w:rsid w:val="00B540EE"/>
    <w:rPr>
      <w:rFonts w:ascii="Tahoma" w:eastAsia="Tahoma" w:hAnsi="Tahoma" w:cs="Tahoma"/>
      <w:b/>
      <w:bCs/>
      <w:i/>
      <w:iCs/>
      <w:smallCaps/>
      <w:color w:val="000000"/>
      <w:spacing w:val="0"/>
      <w:w w:val="100"/>
      <w:position w:val="0"/>
      <w:sz w:val="18"/>
      <w:szCs w:val="18"/>
      <w:shd w:val="clear" w:color="auto" w:fill="FFFFFF"/>
      <w:lang w:val="en-US" w:eastAsia="en-US" w:bidi="en-US"/>
    </w:rPr>
  </w:style>
  <w:style w:type="character" w:customStyle="1" w:styleId="1030">
    <w:name w:val="Заголовок №10 (3) + Полужирный"/>
    <w:rsid w:val="00B540EE"/>
    <w:rPr>
      <w:rFonts w:ascii="Tahoma" w:eastAsia="Tahoma" w:hAnsi="Tahoma" w:cs="Tahoma"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42pt">
    <w:name w:val="Основной текст (4) + Интервал 2 pt"/>
    <w:rsid w:val="00B540EE"/>
    <w:rPr>
      <w:rFonts w:ascii="Times New Roman" w:eastAsia="Times New Roman" w:hAnsi="Times New Roman" w:cs="Times New Roman"/>
      <w:b/>
      <w:bCs/>
      <w:i w:val="0"/>
      <w:iCs w:val="0"/>
      <w:smallCaps w:val="0"/>
      <w:strike w:val="0"/>
      <w:dstrike w:val="0"/>
      <w:color w:val="000000"/>
      <w:spacing w:val="50"/>
      <w:w w:val="100"/>
      <w:position w:val="0"/>
      <w:sz w:val="20"/>
      <w:szCs w:val="20"/>
      <w:u w:val="none"/>
      <w:effect w:val="none"/>
      <w:shd w:val="clear" w:color="auto" w:fill="FFFFFF"/>
      <w:lang w:val="en-US" w:eastAsia="en-US" w:bidi="en-US"/>
    </w:rPr>
  </w:style>
  <w:style w:type="character" w:customStyle="1" w:styleId="4a">
    <w:name w:val="Основной текст (4) + Курсив"/>
    <w:rsid w:val="00B540EE"/>
    <w:rPr>
      <w:rFonts w:ascii="Times New Roman" w:eastAsia="Times New Roman" w:hAnsi="Times New Roman" w:cs="Times New Roman"/>
      <w:b/>
      <w:bCs/>
      <w:i/>
      <w:iCs/>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214pt">
    <w:name w:val="Основной текст (2) + 14 pt"/>
    <w:rsid w:val="00B540EE"/>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shd w:val="clear" w:color="auto" w:fill="FFFFFF"/>
      <w:lang w:val="ru-RU" w:eastAsia="ru-RU" w:bidi="ru-RU"/>
    </w:rPr>
  </w:style>
  <w:style w:type="paragraph" w:customStyle="1" w:styleId="a">
    <w:name w:val="НОМЕРА"/>
    <w:basedOn w:val="a7"/>
    <w:link w:val="affffff2"/>
    <w:uiPriority w:val="99"/>
    <w:qFormat/>
    <w:rsid w:val="00175DBF"/>
    <w:pPr>
      <w:numPr>
        <w:numId w:val="155"/>
      </w:numPr>
      <w:spacing w:before="0" w:beforeAutospacing="0" w:after="0" w:afterAutospacing="0"/>
      <w:jc w:val="both"/>
    </w:pPr>
    <w:rPr>
      <w:rFonts w:ascii="Arial Narrow" w:eastAsia="Calibri" w:hAnsi="Arial Narrow"/>
      <w:sz w:val="18"/>
      <w:szCs w:val="18"/>
      <w:lang w:val="x-none"/>
    </w:rPr>
  </w:style>
  <w:style w:type="character" w:customStyle="1" w:styleId="affffff2">
    <w:name w:val="НОМЕРА Знак"/>
    <w:link w:val="a"/>
    <w:uiPriority w:val="99"/>
    <w:rsid w:val="00175DBF"/>
    <w:rPr>
      <w:rFonts w:ascii="Arial Narrow" w:hAnsi="Arial Narrow"/>
      <w:sz w:val="18"/>
      <w:szCs w:val="18"/>
      <w:lang w:val="x-none"/>
    </w:rPr>
  </w:style>
  <w:style w:type="character" w:customStyle="1" w:styleId="1a">
    <w:name w:val="Стиль1 Знак"/>
    <w:link w:val="19"/>
    <w:locked/>
    <w:rsid w:val="00194CEC"/>
    <w:rPr>
      <w:rFonts w:ascii="Times New Roman" w:eastAsia="Times New Roman" w:hAnsi="Times New Roman"/>
      <w:sz w:val="28"/>
    </w:rPr>
  </w:style>
  <w:style w:type="character" w:customStyle="1" w:styleId="5yl5">
    <w:name w:val="_5yl5"/>
    <w:basedOn w:val="a1"/>
    <w:rsid w:val="0042291A"/>
  </w:style>
  <w:style w:type="character" w:customStyle="1" w:styleId="poemyear">
    <w:name w:val="poemyear"/>
    <w:basedOn w:val="a1"/>
    <w:rsid w:val="0042291A"/>
  </w:style>
  <w:style w:type="character" w:customStyle="1" w:styleId="st">
    <w:name w:val="st"/>
    <w:basedOn w:val="a1"/>
    <w:rsid w:val="0042291A"/>
  </w:style>
  <w:style w:type="character" w:customStyle="1" w:styleId="line">
    <w:name w:val="line"/>
    <w:basedOn w:val="a1"/>
    <w:rsid w:val="0042291A"/>
  </w:style>
  <w:style w:type="character" w:customStyle="1" w:styleId="il">
    <w:name w:val="il"/>
    <w:basedOn w:val="a1"/>
    <w:rsid w:val="00CE4A6B"/>
  </w:style>
  <w:style w:type="paragraph" w:styleId="2ff">
    <w:name w:val="Quote"/>
    <w:basedOn w:val="a0"/>
    <w:next w:val="a0"/>
    <w:link w:val="2ff0"/>
    <w:uiPriority w:val="29"/>
    <w:qFormat/>
    <w:rsid w:val="001665A0"/>
    <w:pPr>
      <w:spacing w:after="0" w:line="240" w:lineRule="auto"/>
    </w:pPr>
    <w:rPr>
      <w:rFonts w:asciiTheme="minorHAnsi" w:eastAsiaTheme="minorEastAsia" w:hAnsiTheme="minorHAnsi" w:cstheme="minorBidi"/>
      <w:i/>
      <w:iCs/>
      <w:color w:val="000000" w:themeColor="text1"/>
      <w:sz w:val="24"/>
      <w:szCs w:val="24"/>
      <w:lang w:eastAsia="ru-RU"/>
    </w:rPr>
  </w:style>
  <w:style w:type="character" w:customStyle="1" w:styleId="2ff0">
    <w:name w:val="Цитата 2 Знак"/>
    <w:basedOn w:val="a1"/>
    <w:link w:val="2ff"/>
    <w:uiPriority w:val="29"/>
    <w:rsid w:val="001665A0"/>
    <w:rPr>
      <w:rFonts w:asciiTheme="minorHAnsi" w:eastAsiaTheme="minorEastAsia" w:hAnsiTheme="minorHAnsi" w:cstheme="minorBidi"/>
      <w:i/>
      <w:iCs/>
      <w:color w:val="000000" w:themeColor="text1"/>
      <w:sz w:val="24"/>
      <w:szCs w:val="24"/>
    </w:rPr>
  </w:style>
</w:styles>
</file>

<file path=word/webSettings.xml><?xml version="1.0" encoding="utf-8"?>
<w:webSettings xmlns:r="http://schemas.openxmlformats.org/officeDocument/2006/relationships" xmlns:w="http://schemas.openxmlformats.org/wordprocessingml/2006/main">
  <w:divs>
    <w:div w:id="1624920205">
      <w:bodyDiv w:val="1"/>
      <w:marLeft w:val="0"/>
      <w:marRight w:val="0"/>
      <w:marTop w:val="0"/>
      <w:marBottom w:val="0"/>
      <w:divBdr>
        <w:top w:val="none" w:sz="0" w:space="0" w:color="auto"/>
        <w:left w:val="none" w:sz="0" w:space="0" w:color="auto"/>
        <w:bottom w:val="none" w:sz="0" w:space="0" w:color="auto"/>
        <w:right w:val="none" w:sz="0" w:space="0" w:color="auto"/>
      </w:divBdr>
    </w:div>
    <w:div w:id="1797484192">
      <w:bodyDiv w:val="1"/>
      <w:marLeft w:val="0"/>
      <w:marRight w:val="0"/>
      <w:marTop w:val="0"/>
      <w:marBottom w:val="0"/>
      <w:divBdr>
        <w:top w:val="none" w:sz="0" w:space="0" w:color="auto"/>
        <w:left w:val="none" w:sz="0" w:space="0" w:color="auto"/>
        <w:bottom w:val="none" w:sz="0" w:space="0" w:color="auto"/>
        <w:right w:val="none" w:sz="0" w:space="0" w:color="auto"/>
      </w:divBdr>
    </w:div>
    <w:div w:id="18073549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oleObject" Target="embeddings/oleObject9.bin"/><Relationship Id="rId39" Type="http://schemas.openxmlformats.org/officeDocument/2006/relationships/oleObject" Target="embeddings/oleObject17.bin"/><Relationship Id="rId21" Type="http://schemas.openxmlformats.org/officeDocument/2006/relationships/image" Target="media/image8.wmf"/><Relationship Id="rId34" Type="http://schemas.openxmlformats.org/officeDocument/2006/relationships/oleObject" Target="embeddings/oleObject14.bin"/><Relationship Id="rId42" Type="http://schemas.openxmlformats.org/officeDocument/2006/relationships/oleObject" Target="embeddings/oleObject18.bin"/><Relationship Id="rId47" Type="http://schemas.openxmlformats.org/officeDocument/2006/relationships/oleObject" Target="embeddings/oleObject23.bin"/><Relationship Id="rId50" Type="http://schemas.openxmlformats.org/officeDocument/2006/relationships/image" Target="media/image18.png"/><Relationship Id="rId55" Type="http://schemas.openxmlformats.org/officeDocument/2006/relationships/image" Target="media/image22.wmf"/><Relationship Id="rId63" Type="http://schemas.openxmlformats.org/officeDocument/2006/relationships/image" Target="media/image26.wmf"/><Relationship Id="rId68" Type="http://schemas.openxmlformats.org/officeDocument/2006/relationships/oleObject" Target="embeddings/oleObject33.bin"/><Relationship Id="rId76" Type="http://schemas.openxmlformats.org/officeDocument/2006/relationships/image" Target="media/image36.emf"/><Relationship Id="rId7" Type="http://schemas.openxmlformats.org/officeDocument/2006/relationships/endnotes" Target="endnotes.xml"/><Relationship Id="rId71" Type="http://schemas.openxmlformats.org/officeDocument/2006/relationships/image" Target="media/image31.emf"/><Relationship Id="rId2" Type="http://schemas.openxmlformats.org/officeDocument/2006/relationships/numbering" Target="numbering.xml"/><Relationship Id="rId16" Type="http://schemas.openxmlformats.org/officeDocument/2006/relationships/image" Target="media/image5.wmf"/><Relationship Id="rId29" Type="http://schemas.openxmlformats.org/officeDocument/2006/relationships/oleObject" Target="embeddings/oleObject11.bin"/><Relationship Id="rId11" Type="http://schemas.openxmlformats.org/officeDocument/2006/relationships/oleObject" Target="embeddings/oleObject2.bin"/><Relationship Id="rId24" Type="http://schemas.openxmlformats.org/officeDocument/2006/relationships/oleObject" Target="embeddings/oleObject8.bin"/><Relationship Id="rId32" Type="http://schemas.openxmlformats.org/officeDocument/2006/relationships/image" Target="media/image13.wmf"/><Relationship Id="rId37" Type="http://schemas.openxmlformats.org/officeDocument/2006/relationships/oleObject" Target="embeddings/oleObject16.bin"/><Relationship Id="rId40" Type="http://schemas.openxmlformats.org/officeDocument/2006/relationships/image" Target="media/image16.png"/><Relationship Id="rId45" Type="http://schemas.openxmlformats.org/officeDocument/2006/relationships/oleObject" Target="embeddings/oleObject21.bin"/><Relationship Id="rId53" Type="http://schemas.openxmlformats.org/officeDocument/2006/relationships/image" Target="media/image21.wmf"/><Relationship Id="rId58" Type="http://schemas.openxmlformats.org/officeDocument/2006/relationships/oleObject" Target="embeddings/oleObject28.bin"/><Relationship Id="rId66" Type="http://schemas.openxmlformats.org/officeDocument/2006/relationships/oleObject" Target="embeddings/oleObject32.bin"/><Relationship Id="rId74" Type="http://schemas.openxmlformats.org/officeDocument/2006/relationships/image" Target="media/image34.emf"/><Relationship Id="rId79"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image" Target="media/image25.png"/><Relationship Id="rId82" Type="http://schemas.microsoft.com/office/2011/relationships/people" Target="people.xml"/><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oleObject" Target="embeddings/oleObject12.bin"/><Relationship Id="rId44" Type="http://schemas.openxmlformats.org/officeDocument/2006/relationships/oleObject" Target="embeddings/oleObject20.bin"/><Relationship Id="rId52" Type="http://schemas.openxmlformats.org/officeDocument/2006/relationships/image" Target="media/image20.png"/><Relationship Id="rId60" Type="http://schemas.openxmlformats.org/officeDocument/2006/relationships/oleObject" Target="embeddings/oleObject29.bin"/><Relationship Id="rId65" Type="http://schemas.openxmlformats.org/officeDocument/2006/relationships/image" Target="media/image27.wmf"/><Relationship Id="rId73" Type="http://schemas.openxmlformats.org/officeDocument/2006/relationships/image" Target="media/image33.emf"/><Relationship Id="rId7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oleObject" Target="embeddings/oleObject7.bin"/><Relationship Id="rId27" Type="http://schemas.openxmlformats.org/officeDocument/2006/relationships/image" Target="media/image11.wmf"/><Relationship Id="rId30" Type="http://schemas.openxmlformats.org/officeDocument/2006/relationships/image" Target="media/image12.wmf"/><Relationship Id="rId35" Type="http://schemas.openxmlformats.org/officeDocument/2006/relationships/oleObject" Target="embeddings/oleObject15.bin"/><Relationship Id="rId43" Type="http://schemas.openxmlformats.org/officeDocument/2006/relationships/oleObject" Target="embeddings/oleObject19.bin"/><Relationship Id="rId48" Type="http://schemas.openxmlformats.org/officeDocument/2006/relationships/oleObject" Target="embeddings/oleObject24.bin"/><Relationship Id="rId56" Type="http://schemas.openxmlformats.org/officeDocument/2006/relationships/oleObject" Target="embeddings/oleObject27.bin"/><Relationship Id="rId64" Type="http://schemas.openxmlformats.org/officeDocument/2006/relationships/oleObject" Target="embeddings/oleObject31.bin"/><Relationship Id="rId69" Type="http://schemas.openxmlformats.org/officeDocument/2006/relationships/image" Target="media/image29.emf"/><Relationship Id="rId77" Type="http://schemas.openxmlformats.org/officeDocument/2006/relationships/footer" Target="footer1.xml"/><Relationship Id="rId8" Type="http://schemas.openxmlformats.org/officeDocument/2006/relationships/image" Target="media/image1.wmf"/><Relationship Id="rId51" Type="http://schemas.openxmlformats.org/officeDocument/2006/relationships/image" Target="media/image19.png"/><Relationship Id="rId72" Type="http://schemas.openxmlformats.org/officeDocument/2006/relationships/image" Target="media/image32.emf"/><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image" Target="media/image10.png"/><Relationship Id="rId33" Type="http://schemas.openxmlformats.org/officeDocument/2006/relationships/oleObject" Target="embeddings/oleObject13.bin"/><Relationship Id="rId38" Type="http://schemas.openxmlformats.org/officeDocument/2006/relationships/image" Target="media/image15.wmf"/><Relationship Id="rId46" Type="http://schemas.openxmlformats.org/officeDocument/2006/relationships/oleObject" Target="embeddings/oleObject22.bin"/><Relationship Id="rId59" Type="http://schemas.openxmlformats.org/officeDocument/2006/relationships/image" Target="media/image24.wmf"/><Relationship Id="rId67" Type="http://schemas.openxmlformats.org/officeDocument/2006/relationships/image" Target="media/image28.wmf"/><Relationship Id="rId20" Type="http://schemas.openxmlformats.org/officeDocument/2006/relationships/image" Target="media/image7.wmf"/><Relationship Id="rId41" Type="http://schemas.openxmlformats.org/officeDocument/2006/relationships/image" Target="media/image17.wmf"/><Relationship Id="rId54" Type="http://schemas.openxmlformats.org/officeDocument/2006/relationships/oleObject" Target="embeddings/oleObject26.bin"/><Relationship Id="rId62" Type="http://schemas.openxmlformats.org/officeDocument/2006/relationships/oleObject" Target="embeddings/oleObject30.bin"/><Relationship Id="rId70" Type="http://schemas.openxmlformats.org/officeDocument/2006/relationships/image" Target="media/image30.emf"/><Relationship Id="rId75" Type="http://schemas.openxmlformats.org/officeDocument/2006/relationships/image" Target="media/image35.emf"/><Relationship Id="rId83"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image" Target="media/image9.wmf"/><Relationship Id="rId28" Type="http://schemas.openxmlformats.org/officeDocument/2006/relationships/oleObject" Target="embeddings/oleObject10.bin"/><Relationship Id="rId36" Type="http://schemas.openxmlformats.org/officeDocument/2006/relationships/image" Target="media/image14.wmf"/><Relationship Id="rId49" Type="http://schemas.openxmlformats.org/officeDocument/2006/relationships/oleObject" Target="embeddings/oleObject25.bin"/><Relationship Id="rId57" Type="http://schemas.openxmlformats.org/officeDocument/2006/relationships/image" Target="media/image23.wmf"/></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43590B-FA61-42B9-B273-A0470F450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24</Pages>
  <Words>129662</Words>
  <Characters>739079</Characters>
  <Application>Microsoft Office Word</Application>
  <DocSecurity>0</DocSecurity>
  <Lines>6158</Lines>
  <Paragraphs>1734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867007</CharactersWithSpaces>
  <SharedDoc>false</SharedDoc>
  <HLinks>
    <vt:vector size="6" baseType="variant">
      <vt:variant>
        <vt:i4>4325438</vt:i4>
      </vt:variant>
      <vt:variant>
        <vt:i4>396</vt:i4>
      </vt:variant>
      <vt:variant>
        <vt:i4>0</vt:i4>
      </vt:variant>
      <vt:variant>
        <vt:i4>5</vt:i4>
      </vt:variant>
      <vt:variant>
        <vt:lpwstr>http://www.consultant.ru/document/cons_doc_LAW_99661/?dst=100004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Вачкова Светлана Николаевна</dc:creator>
  <cp:lastModifiedBy>Завуч</cp:lastModifiedBy>
  <cp:revision>17</cp:revision>
  <cp:lastPrinted>2016-01-14T01:21:00Z</cp:lastPrinted>
  <dcterms:created xsi:type="dcterms:W3CDTF">2016-01-14T19:39:00Z</dcterms:created>
  <dcterms:modified xsi:type="dcterms:W3CDTF">2016-01-29T15:30:00Z</dcterms:modified>
</cp:coreProperties>
</file>