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A" w:rsidRDefault="000C071B" w:rsidP="00B87B2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1B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0C071B" w:rsidRPr="00957DC6" w:rsidRDefault="000C071B" w:rsidP="00B87B2C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57DC6">
        <w:rPr>
          <w:rFonts w:ascii="Times New Roman" w:hAnsi="Times New Roman" w:cs="Times New Roman"/>
          <w:b/>
          <w:sz w:val="24"/>
          <w:szCs w:val="24"/>
        </w:rPr>
        <w:t>2. Образовательная политика:</w:t>
      </w:r>
    </w:p>
    <w:p w:rsidR="000C071B" w:rsidRDefault="000C071B" w:rsidP="00B87B2C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57DC6">
        <w:rPr>
          <w:rFonts w:ascii="Times New Roman" w:hAnsi="Times New Roman" w:cs="Times New Roman"/>
          <w:b/>
          <w:sz w:val="24"/>
          <w:szCs w:val="24"/>
        </w:rPr>
        <w:t>2.1. Миссия ОУ</w:t>
      </w:r>
    </w:p>
    <w:p w:rsidR="007F7FE9" w:rsidRPr="007F7FE9" w:rsidRDefault="00B71DED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     </w:t>
      </w:r>
      <w:r w:rsidR="007F7FE9" w:rsidRPr="007F7FE9">
        <w:rPr>
          <w:rFonts w:ascii="Times New Roman" w:hAnsi="Times New Roman" w:cs="Times New Roman"/>
          <w:sz w:val="24"/>
          <w:szCs w:val="24"/>
        </w:rPr>
        <w:t>Деятельность школы в 2014-2015 учебном году была направлена на создание комфортных условий для обучающихся, способствующих более полной социализации выпускников. Большое внимание  было уделено приведению в соответствие нормативно-правовой ба</w:t>
      </w:r>
      <w:bookmarkStart w:id="0" w:name="_GoBack"/>
      <w:bookmarkEnd w:id="0"/>
      <w:r w:rsidR="007F7FE9" w:rsidRPr="007F7FE9">
        <w:rPr>
          <w:rFonts w:ascii="Times New Roman" w:hAnsi="Times New Roman" w:cs="Times New Roman"/>
          <w:sz w:val="24"/>
          <w:szCs w:val="24"/>
        </w:rPr>
        <w:t>зы образовательного учреждения, систематизации нормативной документации, созданию единой базы данных кадрового состава, дальнейшему расширению материально-технической базы школы.</w:t>
      </w:r>
    </w:p>
    <w:p w:rsidR="00782F4A" w:rsidRPr="00782F4A" w:rsidRDefault="007F7FE9" w:rsidP="00782F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cs="Times New Roman"/>
        </w:rPr>
        <w:t>     </w:t>
      </w:r>
      <w:r w:rsidRPr="00782F4A">
        <w:rPr>
          <w:rFonts w:ascii="Times New Roman" w:hAnsi="Times New Roman" w:cs="Times New Roman"/>
          <w:sz w:val="24"/>
          <w:szCs w:val="24"/>
        </w:rPr>
        <w:t>Средняя наполняемость классов по всем ступеням обучения с каждым годом уменьшается. По финансово-</w:t>
      </w:r>
      <w:r w:rsidR="00782F4A">
        <w:rPr>
          <w:rFonts w:ascii="Times New Roman" w:hAnsi="Times New Roman" w:cs="Times New Roman"/>
          <w:sz w:val="24"/>
          <w:szCs w:val="24"/>
        </w:rPr>
        <w:t>материальной обеспеченности у 95%</w:t>
      </w:r>
      <w:r w:rsidRPr="00782F4A">
        <w:rPr>
          <w:rFonts w:ascii="Times New Roman" w:hAnsi="Times New Roman" w:cs="Times New Roman"/>
          <w:sz w:val="24"/>
          <w:szCs w:val="24"/>
        </w:rPr>
        <w:t xml:space="preserve"> обучающихся прожиточный минимум ниже среднего, все они охвачены бесплатным горячим питанием. С 2009 года </w:t>
      </w:r>
      <w:r w:rsidR="00782F4A">
        <w:rPr>
          <w:rFonts w:ascii="Times New Roman" w:hAnsi="Times New Roman" w:cs="Times New Roman"/>
          <w:sz w:val="24"/>
          <w:szCs w:val="24"/>
        </w:rPr>
        <w:t xml:space="preserve">введено </w:t>
      </w:r>
      <w:r w:rsidR="00782F4A" w:rsidRPr="00782F4A">
        <w:rPr>
          <w:rFonts w:ascii="Times New Roman" w:hAnsi="Times New Roman" w:cs="Times New Roman"/>
          <w:sz w:val="24"/>
          <w:szCs w:val="24"/>
        </w:rPr>
        <w:t>организация 2-х разового питания.</w:t>
      </w:r>
      <w:r w:rsidR="00782F4A">
        <w:rPr>
          <w:rFonts w:ascii="Times New Roman" w:hAnsi="Times New Roman" w:cs="Times New Roman"/>
          <w:sz w:val="24"/>
          <w:szCs w:val="24"/>
        </w:rPr>
        <w:t xml:space="preserve"> С</w:t>
      </w:r>
      <w:r w:rsidR="00782F4A" w:rsidRPr="00782F4A">
        <w:rPr>
          <w:rFonts w:ascii="Times New Roman" w:hAnsi="Times New Roman" w:cs="Times New Roman"/>
          <w:sz w:val="24"/>
          <w:szCs w:val="24"/>
        </w:rPr>
        <w:t>озданы 2 медицинских кабинета, кабинет релаксации, кабинет психолога, спортивная площадка, военный городок</w:t>
      </w:r>
      <w:r w:rsidR="00782F4A">
        <w:rPr>
          <w:rFonts w:ascii="Times New Roman" w:hAnsi="Times New Roman" w:cs="Times New Roman"/>
          <w:sz w:val="24"/>
          <w:szCs w:val="24"/>
        </w:rPr>
        <w:t>.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   </w:t>
      </w: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Безопасность.</w:t>
      </w:r>
      <w:r w:rsidRPr="007F7F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7FE9">
        <w:rPr>
          <w:rFonts w:ascii="Times New Roman" w:hAnsi="Times New Roman" w:cs="Times New Roman"/>
          <w:sz w:val="24"/>
          <w:szCs w:val="24"/>
        </w:rPr>
        <w:t>Нововведением в организации работы по ПБ, ТБ и охране труда можно считать назначение ответственного лица в этой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7FE9">
        <w:rPr>
          <w:rFonts w:ascii="Times New Roman" w:hAnsi="Times New Roman" w:cs="Times New Roman"/>
          <w:sz w:val="24"/>
          <w:szCs w:val="24"/>
        </w:rPr>
        <w:t xml:space="preserve"> И это послужило повышению качества проводимой работы. Систематически проводятся практические семинары по использованию огнетушителей и АПС с привлечением обучающихся и работников, совместны</w:t>
      </w:r>
      <w:r>
        <w:rPr>
          <w:rFonts w:ascii="Times New Roman" w:hAnsi="Times New Roman" w:cs="Times New Roman"/>
          <w:sz w:val="24"/>
          <w:szCs w:val="24"/>
        </w:rPr>
        <w:t>е инструктивные семинары по </w:t>
      </w:r>
      <w:r w:rsidRPr="007F7FE9">
        <w:rPr>
          <w:rFonts w:ascii="Times New Roman" w:hAnsi="Times New Roman" w:cs="Times New Roman"/>
          <w:sz w:val="24"/>
          <w:szCs w:val="24"/>
        </w:rPr>
        <w:t>ТБ и ПБ. По противопожарной безопасности приобретены пожарные знаки со светоотражателем, соответствующие требованиям ГОСТ, пополнен противопожарный инвентарь.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Структура управления</w:t>
      </w:r>
      <w:r w:rsidRPr="007F7FE9">
        <w:rPr>
          <w:rFonts w:ascii="Times New Roman" w:hAnsi="Times New Roman" w:cs="Times New Roman"/>
          <w:sz w:val="24"/>
          <w:szCs w:val="24"/>
        </w:rPr>
        <w:t xml:space="preserve">. Управление школой осуществляется в соответствии с законодательством РФ, РС (Я) и Уставом образовательного учреждения и строится на принципах единоначалия и самоуправления. Ряд лет уже стало традицией подготовка и проведение </w:t>
      </w:r>
      <w:r w:rsidR="00782F4A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>методическими объединениями</w:t>
      </w:r>
      <w:r w:rsidR="00782F4A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 нетрадиционных педсоветов по актуальным проблемам обучения и воспитания, модернизации образования, внедрения информационных технологий в учебно-воспитательный процесс.</w:t>
      </w:r>
      <w:r w:rsidR="00782F4A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>Повышается уровень проведения производственных собраний трудового коллектива.</w:t>
      </w:r>
      <w:r w:rsidR="00782F4A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Плодотворно  работает </w:t>
      </w:r>
      <w:r>
        <w:rPr>
          <w:rFonts w:ascii="Times New Roman" w:hAnsi="Times New Roman" w:cs="Times New Roman"/>
          <w:sz w:val="24"/>
          <w:szCs w:val="24"/>
        </w:rPr>
        <w:t>ученическое самоуправление «СТАТУС</w:t>
      </w:r>
      <w:r w:rsidR="00782F4A">
        <w:rPr>
          <w:rFonts w:ascii="Times New Roman" w:hAnsi="Times New Roman" w:cs="Times New Roman"/>
          <w:sz w:val="24"/>
          <w:szCs w:val="24"/>
        </w:rPr>
        <w:t>» и «СМИД»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Материально-техническая база.</w:t>
      </w:r>
      <w:r w:rsidRPr="007F7F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82F4A">
        <w:rPr>
          <w:rFonts w:ascii="Times New Roman" w:hAnsi="Times New Roman" w:cs="Times New Roman"/>
          <w:sz w:val="24"/>
          <w:szCs w:val="24"/>
        </w:rPr>
        <w:t xml:space="preserve"> С 2014 года построили теплый туалет. 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Охрана и укрепление здоровья.</w:t>
      </w:r>
      <w:r w:rsidRPr="007F7F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F7FE9">
        <w:rPr>
          <w:rFonts w:ascii="Times New Roman" w:hAnsi="Times New Roman" w:cs="Times New Roman"/>
          <w:sz w:val="24"/>
          <w:szCs w:val="24"/>
        </w:rPr>
        <w:t>М</w:t>
      </w:r>
      <w:r w:rsidR="00782F4A">
        <w:rPr>
          <w:rFonts w:ascii="Times New Roman" w:hAnsi="Times New Roman" w:cs="Times New Roman"/>
          <w:sz w:val="24"/>
          <w:szCs w:val="24"/>
        </w:rPr>
        <w:t>едицинский работник Иванова Н.М.</w:t>
      </w:r>
      <w:r w:rsidRPr="007F7FE9">
        <w:rPr>
          <w:rFonts w:ascii="Times New Roman" w:hAnsi="Times New Roman" w:cs="Times New Roman"/>
          <w:sz w:val="24"/>
          <w:szCs w:val="24"/>
        </w:rPr>
        <w:t xml:space="preserve"> ведет большую профилактическую работу по внедрению принципов здорового образа жизни среди обучающихся, родителей и работников школы. Были организованы и проведены с участием медика Неделя з</w:t>
      </w:r>
      <w:r w:rsidR="00782F4A">
        <w:rPr>
          <w:rFonts w:ascii="Times New Roman" w:hAnsi="Times New Roman" w:cs="Times New Roman"/>
          <w:sz w:val="24"/>
          <w:szCs w:val="24"/>
        </w:rPr>
        <w:t>доровья, Месячник «Психологического здоровья</w:t>
      </w:r>
      <w:r w:rsidRPr="007F7FE9">
        <w:rPr>
          <w:rFonts w:ascii="Times New Roman" w:hAnsi="Times New Roman" w:cs="Times New Roman"/>
          <w:sz w:val="24"/>
          <w:szCs w:val="24"/>
        </w:rPr>
        <w:t>», Месячник охраны труда.</w:t>
      </w:r>
    </w:p>
    <w:p w:rsidR="007F7FE9" w:rsidRPr="007F7FE9" w:rsidRDefault="001C2972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Созданы условия для обеспечения учащихся 2-х разовым питанием.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 Для реализации дополнительной витаминизации каждый год во время трудовой практики организуется сбор брусники и шиповника. Все это способствует уменьшению заболеваемости обучающихся.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Результативность воспитательной работы.</w:t>
      </w:r>
      <w:r w:rsidRPr="007F7F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C2972">
        <w:rPr>
          <w:rFonts w:ascii="Times New Roman" w:hAnsi="Times New Roman" w:cs="Times New Roman"/>
          <w:sz w:val="24"/>
          <w:szCs w:val="24"/>
        </w:rPr>
        <w:t>С 2008 года проводится конкурс</w:t>
      </w:r>
      <w:r w:rsidRPr="007F7FE9">
        <w:rPr>
          <w:rFonts w:ascii="Times New Roman" w:hAnsi="Times New Roman" w:cs="Times New Roman"/>
          <w:sz w:val="24"/>
          <w:szCs w:val="24"/>
        </w:rPr>
        <w:t xml:space="preserve"> «Лучший классный руководитель»</w:t>
      </w:r>
      <w:r w:rsidR="001C2972">
        <w:rPr>
          <w:rFonts w:ascii="Times New Roman" w:hAnsi="Times New Roman" w:cs="Times New Roman"/>
          <w:sz w:val="24"/>
          <w:szCs w:val="24"/>
        </w:rPr>
        <w:t xml:space="preserve">. </w:t>
      </w:r>
      <w:r w:rsidR="006B55A9" w:rsidRPr="007F7FE9">
        <w:rPr>
          <w:rFonts w:ascii="Times New Roman" w:hAnsi="Times New Roman" w:cs="Times New Roman"/>
          <w:sz w:val="24"/>
          <w:szCs w:val="24"/>
        </w:rPr>
        <w:t>И это послужило повышению качества проводимой</w:t>
      </w:r>
      <w:r w:rsidR="006B55A9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r w:rsidR="006B55A9" w:rsidRPr="007F7FE9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6B55A9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Pr="007F7FE9">
        <w:rPr>
          <w:rFonts w:ascii="Times New Roman" w:hAnsi="Times New Roman" w:cs="Times New Roman"/>
          <w:sz w:val="24"/>
          <w:szCs w:val="24"/>
        </w:rPr>
        <w:t>родкома</w:t>
      </w:r>
      <w:proofErr w:type="spellEnd"/>
      <w:r w:rsidRPr="007F7FE9">
        <w:rPr>
          <w:rFonts w:ascii="Times New Roman" w:hAnsi="Times New Roman" w:cs="Times New Roman"/>
          <w:sz w:val="24"/>
          <w:szCs w:val="24"/>
        </w:rPr>
        <w:t xml:space="preserve"> вт</w:t>
      </w:r>
      <w:r w:rsidR="001C2972">
        <w:rPr>
          <w:rFonts w:ascii="Times New Roman" w:hAnsi="Times New Roman" w:cs="Times New Roman"/>
          <w:sz w:val="24"/>
          <w:szCs w:val="24"/>
        </w:rPr>
        <w:t xml:space="preserve">орой год </w:t>
      </w:r>
      <w:proofErr w:type="gramStart"/>
      <w:r w:rsidR="001C2972">
        <w:rPr>
          <w:rFonts w:ascii="Times New Roman" w:hAnsi="Times New Roman" w:cs="Times New Roman"/>
          <w:sz w:val="24"/>
          <w:szCs w:val="24"/>
        </w:rPr>
        <w:t>работает Семенова А.Г.</w:t>
      </w:r>
      <w:r w:rsidR="006B55A9">
        <w:rPr>
          <w:rFonts w:ascii="Times New Roman" w:hAnsi="Times New Roman" w:cs="Times New Roman"/>
          <w:sz w:val="24"/>
          <w:szCs w:val="24"/>
        </w:rPr>
        <w:t xml:space="preserve">  Д</w:t>
      </w:r>
      <w:r w:rsidRPr="007F7FE9">
        <w:rPr>
          <w:rFonts w:ascii="Times New Roman" w:hAnsi="Times New Roman" w:cs="Times New Roman"/>
          <w:sz w:val="24"/>
          <w:szCs w:val="24"/>
        </w:rPr>
        <w:t xml:space="preserve">ля педагогов </w:t>
      </w:r>
      <w:proofErr w:type="spellStart"/>
      <w:r w:rsidRPr="007F7FE9">
        <w:rPr>
          <w:rFonts w:ascii="Times New Roman" w:hAnsi="Times New Roman" w:cs="Times New Roman"/>
          <w:sz w:val="24"/>
          <w:szCs w:val="24"/>
        </w:rPr>
        <w:t>родком</w:t>
      </w:r>
      <w:proofErr w:type="spellEnd"/>
      <w:r w:rsidRPr="007F7FE9">
        <w:rPr>
          <w:rFonts w:ascii="Times New Roman" w:hAnsi="Times New Roman" w:cs="Times New Roman"/>
          <w:sz w:val="24"/>
          <w:szCs w:val="24"/>
        </w:rPr>
        <w:t xml:space="preserve"> провел</w:t>
      </w:r>
      <w:proofErr w:type="gramEnd"/>
      <w:r w:rsidRPr="007F7FE9">
        <w:rPr>
          <w:rFonts w:ascii="Times New Roman" w:hAnsi="Times New Roman" w:cs="Times New Roman"/>
          <w:sz w:val="24"/>
          <w:szCs w:val="24"/>
        </w:rPr>
        <w:t xml:space="preserve"> интересную </w:t>
      </w:r>
      <w:r w:rsidR="006B55A9">
        <w:rPr>
          <w:rFonts w:ascii="Times New Roman" w:hAnsi="Times New Roman" w:cs="Times New Roman"/>
          <w:sz w:val="24"/>
          <w:szCs w:val="24"/>
        </w:rPr>
        <w:t>игр</w:t>
      </w:r>
      <w:r w:rsidR="001C2972">
        <w:rPr>
          <w:rFonts w:ascii="Times New Roman" w:hAnsi="Times New Roman" w:cs="Times New Roman"/>
          <w:sz w:val="24"/>
          <w:szCs w:val="24"/>
        </w:rPr>
        <w:t>у «</w:t>
      </w:r>
      <w:r w:rsidR="006B55A9">
        <w:rPr>
          <w:rFonts w:ascii="Times New Roman" w:hAnsi="Times New Roman" w:cs="Times New Roman"/>
          <w:sz w:val="24"/>
          <w:szCs w:val="24"/>
        </w:rPr>
        <w:t>ТОК</w:t>
      </w:r>
      <w:r w:rsidRPr="007F7FE9">
        <w:rPr>
          <w:rFonts w:ascii="Times New Roman" w:hAnsi="Times New Roman" w:cs="Times New Roman"/>
          <w:sz w:val="24"/>
          <w:szCs w:val="24"/>
        </w:rPr>
        <w:t xml:space="preserve">» на знание якутской литературы. </w:t>
      </w:r>
      <w:r w:rsidR="001C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Каждое лето работает </w:t>
      </w:r>
      <w:r w:rsidR="001C2972">
        <w:rPr>
          <w:rFonts w:ascii="Times New Roman" w:hAnsi="Times New Roman" w:cs="Times New Roman"/>
          <w:sz w:val="24"/>
          <w:szCs w:val="24"/>
        </w:rPr>
        <w:t xml:space="preserve"> оздоровительный лагерь «БОБИ</w:t>
      </w:r>
      <w:r w:rsidRPr="007F7FE9">
        <w:rPr>
          <w:rFonts w:ascii="Times New Roman" w:hAnsi="Times New Roman" w:cs="Times New Roman"/>
          <w:sz w:val="24"/>
          <w:szCs w:val="24"/>
        </w:rPr>
        <w:t xml:space="preserve">». </w:t>
      </w:r>
      <w:r w:rsidR="006B55A9">
        <w:rPr>
          <w:rFonts w:ascii="Times New Roman" w:hAnsi="Times New Roman" w:cs="Times New Roman"/>
          <w:sz w:val="24"/>
          <w:szCs w:val="24"/>
        </w:rPr>
        <w:t>Лагерь работает п</w:t>
      </w:r>
      <w:r w:rsidRPr="007F7FE9">
        <w:rPr>
          <w:rFonts w:ascii="Times New Roman" w:hAnsi="Times New Roman" w:cs="Times New Roman"/>
          <w:sz w:val="24"/>
          <w:szCs w:val="24"/>
        </w:rPr>
        <w:t xml:space="preserve">о </w:t>
      </w:r>
      <w:r w:rsidR="006B55A9">
        <w:rPr>
          <w:rFonts w:ascii="Times New Roman" w:hAnsi="Times New Roman" w:cs="Times New Roman"/>
          <w:sz w:val="24"/>
          <w:szCs w:val="24"/>
        </w:rPr>
        <w:t xml:space="preserve"> 8 направлением. Охвачено 90% детей.</w:t>
      </w:r>
      <w:r w:rsidRPr="007F7FE9">
        <w:rPr>
          <w:rFonts w:ascii="Times New Roman" w:hAnsi="Times New Roman" w:cs="Times New Roman"/>
          <w:sz w:val="24"/>
          <w:szCs w:val="24"/>
        </w:rPr>
        <w:t xml:space="preserve"> </w:t>
      </w:r>
      <w:r w:rsidR="001C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В этом учебном году  </w:t>
      </w:r>
      <w:proofErr w:type="gramStart"/>
      <w:r w:rsidRPr="007F7FE9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7F7FE9">
        <w:rPr>
          <w:rFonts w:ascii="Times New Roman" w:hAnsi="Times New Roman" w:cs="Times New Roman"/>
          <w:sz w:val="24"/>
          <w:szCs w:val="24"/>
        </w:rPr>
        <w:t xml:space="preserve"> на учете КДН нет. В прошлом году на внутришкольном учете состояли 13 учащихся, в этом - вследствие профилактиче</w:t>
      </w:r>
      <w:r w:rsidR="006B55A9">
        <w:rPr>
          <w:rFonts w:ascii="Times New Roman" w:hAnsi="Times New Roman" w:cs="Times New Roman"/>
          <w:sz w:val="24"/>
          <w:szCs w:val="24"/>
        </w:rPr>
        <w:t xml:space="preserve">ской работы состоящих на ВШУ </w:t>
      </w:r>
      <w:proofErr w:type="spellStart"/>
      <w:r w:rsidR="006B55A9">
        <w:rPr>
          <w:rFonts w:ascii="Times New Roman" w:hAnsi="Times New Roman" w:cs="Times New Roman"/>
          <w:sz w:val="24"/>
          <w:szCs w:val="24"/>
        </w:rPr>
        <w:t>ученшился</w:t>
      </w:r>
      <w:proofErr w:type="spellEnd"/>
      <w:r w:rsidRPr="007F7FE9">
        <w:rPr>
          <w:rFonts w:ascii="Times New Roman" w:hAnsi="Times New Roman" w:cs="Times New Roman"/>
          <w:sz w:val="24"/>
          <w:szCs w:val="24"/>
        </w:rPr>
        <w:t>.</w:t>
      </w:r>
    </w:p>
    <w:p w:rsidR="007F7FE9" w:rsidRPr="007F7FE9" w:rsidRDefault="007F7FE9" w:rsidP="001C2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      Дополнительное образование</w:t>
      </w:r>
      <w:r w:rsidR="001C2972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>детей в школе осуществляется через</w:t>
      </w:r>
      <w:r w:rsidR="001C2972">
        <w:rPr>
          <w:rFonts w:ascii="Times New Roman" w:hAnsi="Times New Roman" w:cs="Times New Roman"/>
          <w:sz w:val="24"/>
          <w:szCs w:val="24"/>
        </w:rPr>
        <w:t xml:space="preserve"> студии, </w:t>
      </w:r>
      <w:r w:rsidRPr="007F7FE9">
        <w:rPr>
          <w:rFonts w:ascii="Times New Roman" w:hAnsi="Times New Roman" w:cs="Times New Roman"/>
          <w:sz w:val="24"/>
          <w:szCs w:val="24"/>
        </w:rPr>
        <w:t xml:space="preserve"> кружки,  работу спортивных секций, элективных курсов и предметных кружков, организации </w:t>
      </w:r>
      <w:proofErr w:type="spellStart"/>
      <w:r w:rsidRPr="007F7FE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F7FE9">
        <w:rPr>
          <w:rFonts w:ascii="Times New Roman" w:hAnsi="Times New Roman" w:cs="Times New Roman"/>
          <w:sz w:val="24"/>
          <w:szCs w:val="24"/>
        </w:rPr>
        <w:t xml:space="preserve"> деятельности по ФГОС в 1-6 классах. </w:t>
      </w:r>
    </w:p>
    <w:p w:rsidR="001C2972" w:rsidRPr="007F7FE9" w:rsidRDefault="006B55A9" w:rsidP="001C2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72" w:rsidRPr="007F7FE9" w:rsidRDefault="001C2972" w:rsidP="001C2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образовательной деятельности.</w:t>
      </w:r>
      <w:r w:rsidRPr="007F7F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007AA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За этот год повысилось количество призовых мест и число детей, попавших </w:t>
      </w:r>
      <w:r w:rsidR="007007AA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 на улусных предметных олимпиадах. </w:t>
      </w:r>
      <w:r w:rsidR="007007AA">
        <w:rPr>
          <w:rFonts w:ascii="Times New Roman" w:hAnsi="Times New Roman" w:cs="Times New Roman"/>
          <w:sz w:val="24"/>
          <w:szCs w:val="24"/>
        </w:rPr>
        <w:t xml:space="preserve"> Донской </w:t>
      </w:r>
      <w:proofErr w:type="spellStart"/>
      <w:r w:rsidR="007007AA">
        <w:rPr>
          <w:rFonts w:ascii="Times New Roman" w:hAnsi="Times New Roman" w:cs="Times New Roman"/>
          <w:sz w:val="24"/>
          <w:szCs w:val="24"/>
        </w:rPr>
        <w:t>Асим</w:t>
      </w:r>
      <w:proofErr w:type="spellEnd"/>
      <w:r w:rsidR="007007AA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7F7F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7FE9">
        <w:rPr>
          <w:rFonts w:ascii="Times New Roman" w:hAnsi="Times New Roman" w:cs="Times New Roman"/>
          <w:sz w:val="24"/>
          <w:szCs w:val="24"/>
        </w:rPr>
        <w:t xml:space="preserve">) и </w:t>
      </w:r>
      <w:r w:rsidR="007007AA">
        <w:rPr>
          <w:rFonts w:ascii="Times New Roman" w:hAnsi="Times New Roman" w:cs="Times New Roman"/>
          <w:sz w:val="24"/>
          <w:szCs w:val="24"/>
        </w:rPr>
        <w:t xml:space="preserve"> Сидоров Ян</w:t>
      </w:r>
      <w:r w:rsidRPr="007F7FE9">
        <w:rPr>
          <w:rFonts w:ascii="Times New Roman" w:hAnsi="Times New Roman" w:cs="Times New Roman"/>
          <w:sz w:val="24"/>
          <w:szCs w:val="24"/>
        </w:rPr>
        <w:t xml:space="preserve"> (10кл) заняли </w:t>
      </w:r>
      <w:r w:rsidR="007007AA">
        <w:rPr>
          <w:rFonts w:ascii="Times New Roman" w:hAnsi="Times New Roman" w:cs="Times New Roman"/>
          <w:sz w:val="24"/>
          <w:szCs w:val="24"/>
        </w:rPr>
        <w:t>2 и 3 место на олимпиаде по истории</w:t>
      </w:r>
      <w:r w:rsidRPr="007F7FE9">
        <w:rPr>
          <w:rFonts w:ascii="Times New Roman" w:hAnsi="Times New Roman" w:cs="Times New Roman"/>
          <w:sz w:val="24"/>
          <w:szCs w:val="24"/>
        </w:rPr>
        <w:t xml:space="preserve">, </w:t>
      </w:r>
      <w:r w:rsidR="0070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7AA">
        <w:rPr>
          <w:rFonts w:ascii="Times New Roman" w:hAnsi="Times New Roman" w:cs="Times New Roman"/>
          <w:sz w:val="24"/>
          <w:szCs w:val="24"/>
        </w:rPr>
        <w:t>Тюкянова</w:t>
      </w:r>
      <w:proofErr w:type="spellEnd"/>
      <w:r w:rsidR="007007AA">
        <w:rPr>
          <w:rFonts w:ascii="Times New Roman" w:hAnsi="Times New Roman" w:cs="Times New Roman"/>
          <w:sz w:val="24"/>
          <w:szCs w:val="24"/>
        </w:rPr>
        <w:t xml:space="preserve"> Мария заняла 2 место по математике</w:t>
      </w:r>
      <w:r w:rsidRPr="007F7FE9">
        <w:rPr>
          <w:rFonts w:ascii="Times New Roman" w:hAnsi="Times New Roman" w:cs="Times New Roman"/>
          <w:sz w:val="24"/>
          <w:szCs w:val="24"/>
        </w:rPr>
        <w:t xml:space="preserve">, </w:t>
      </w:r>
      <w:r w:rsidR="007007AA">
        <w:rPr>
          <w:rFonts w:ascii="Times New Roman" w:hAnsi="Times New Roman" w:cs="Times New Roman"/>
          <w:sz w:val="24"/>
          <w:szCs w:val="24"/>
        </w:rPr>
        <w:t>Сидоров Ян – 3 место по русскому языку и обществознанию</w:t>
      </w:r>
      <w:r w:rsidRPr="007F7FE9">
        <w:rPr>
          <w:rFonts w:ascii="Times New Roman" w:hAnsi="Times New Roman" w:cs="Times New Roman"/>
          <w:sz w:val="24"/>
          <w:szCs w:val="24"/>
        </w:rPr>
        <w:t xml:space="preserve">. </w:t>
      </w:r>
      <w:r w:rsidR="007007AA">
        <w:rPr>
          <w:rFonts w:ascii="Times New Roman" w:hAnsi="Times New Roman" w:cs="Times New Roman"/>
          <w:sz w:val="24"/>
          <w:szCs w:val="24"/>
        </w:rPr>
        <w:t xml:space="preserve">Михайлов Ча5ыл занял 1 место по химии. </w:t>
      </w:r>
      <w:r w:rsidRPr="007F7FE9">
        <w:rPr>
          <w:rFonts w:ascii="Times New Roman" w:hAnsi="Times New Roman" w:cs="Times New Roman"/>
          <w:sz w:val="24"/>
          <w:szCs w:val="24"/>
        </w:rPr>
        <w:t xml:space="preserve">Учащиеся начальных классов участвовали в прошлом году </w:t>
      </w:r>
      <w:r w:rsidR="007007AA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 в Виртуальной улусной олимпиаде учащихся начальных классов, из них 4 учащихся заняли 1 место, 3 – 2 место, 2 – 3 места.</w:t>
      </w:r>
    </w:p>
    <w:p w:rsidR="007F7FE9" w:rsidRPr="007F7FE9" w:rsidRDefault="007007AA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FE9"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="007F7FE9"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работа.</w:t>
      </w:r>
      <w:r w:rsidR="007F7FE9" w:rsidRPr="007F7F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7F7FE9" w:rsidRPr="007F7FE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7F7FE9" w:rsidRPr="007F7FE9">
        <w:rPr>
          <w:rFonts w:ascii="Times New Roman" w:hAnsi="Times New Roman" w:cs="Times New Roman"/>
          <w:sz w:val="24"/>
          <w:szCs w:val="24"/>
        </w:rPr>
        <w:t xml:space="preserve">  подготовка предполагает также и информационную, психолого-педагогическую работу среди обучающихся, с ними </w:t>
      </w:r>
      <w:proofErr w:type="gramStart"/>
      <w:r w:rsidR="007F7FE9" w:rsidRPr="007F7FE9">
        <w:rPr>
          <w:rFonts w:ascii="Times New Roman" w:hAnsi="Times New Roman" w:cs="Times New Roman"/>
          <w:sz w:val="24"/>
          <w:szCs w:val="24"/>
        </w:rPr>
        <w:t>работает педаго</w:t>
      </w:r>
      <w:r>
        <w:rPr>
          <w:rFonts w:ascii="Times New Roman" w:hAnsi="Times New Roman" w:cs="Times New Roman"/>
          <w:sz w:val="24"/>
          <w:szCs w:val="24"/>
        </w:rPr>
        <w:t>г-психолог школы Евсеева И.М.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   Особое внимание уделялось</w:t>
      </w:r>
      <w:proofErr w:type="gramEnd"/>
      <w:r w:rsidR="007F7FE9" w:rsidRPr="007F7FE9">
        <w:rPr>
          <w:rFonts w:ascii="Times New Roman" w:hAnsi="Times New Roman" w:cs="Times New Roman"/>
          <w:sz w:val="24"/>
          <w:szCs w:val="24"/>
        </w:rPr>
        <w:t xml:space="preserve"> подготовке выпускников 9 и 11 классов к ОГЭ и ЕГЭ. 3 раза провели пробные экзамены для учащихся 10 и 11 классов по русскому языку и математике.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E9" w:rsidRPr="007F7FE9" w:rsidRDefault="007F7FE9" w:rsidP="006B55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Методическая работа.</w:t>
      </w:r>
      <w:r w:rsidRPr="007F7FE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F7FE9">
        <w:rPr>
          <w:rFonts w:ascii="Times New Roman" w:hAnsi="Times New Roman" w:cs="Times New Roman"/>
          <w:sz w:val="24"/>
          <w:szCs w:val="24"/>
        </w:rPr>
        <w:t>Деятельностью методического объединения педагогов координирует заместитель</w:t>
      </w:r>
      <w:r w:rsidR="006B55A9">
        <w:rPr>
          <w:rFonts w:ascii="Times New Roman" w:hAnsi="Times New Roman" w:cs="Times New Roman"/>
          <w:sz w:val="24"/>
          <w:szCs w:val="24"/>
        </w:rPr>
        <w:t xml:space="preserve"> директора по УМР Семенова А.П.</w:t>
      </w:r>
      <w:r w:rsidRPr="007F7FE9">
        <w:rPr>
          <w:rFonts w:ascii="Times New Roman" w:hAnsi="Times New Roman" w:cs="Times New Roman"/>
          <w:sz w:val="24"/>
          <w:szCs w:val="24"/>
        </w:rPr>
        <w:t>, действу</w:t>
      </w:r>
      <w:r w:rsidR="006B55A9">
        <w:rPr>
          <w:rFonts w:ascii="Times New Roman" w:hAnsi="Times New Roman" w:cs="Times New Roman"/>
          <w:sz w:val="24"/>
          <w:szCs w:val="24"/>
        </w:rPr>
        <w:t>ют 4 методических объединений. В этом году проведено 12</w:t>
      </w:r>
      <w:r w:rsidRPr="007F7FE9">
        <w:rPr>
          <w:rFonts w:ascii="Times New Roman" w:hAnsi="Times New Roman" w:cs="Times New Roman"/>
          <w:sz w:val="24"/>
          <w:szCs w:val="24"/>
        </w:rPr>
        <w:t xml:space="preserve"> открытых уроков, в прошлом году было 7. Фундамента</w:t>
      </w:r>
      <w:r w:rsidR="006B55A9">
        <w:rPr>
          <w:rFonts w:ascii="Times New Roman" w:hAnsi="Times New Roman" w:cs="Times New Roman"/>
          <w:sz w:val="24"/>
          <w:szCs w:val="24"/>
        </w:rPr>
        <w:t>льные курсы за этот год прошли 6</w:t>
      </w:r>
      <w:r w:rsidRPr="007F7FE9">
        <w:rPr>
          <w:rFonts w:ascii="Times New Roman" w:hAnsi="Times New Roman" w:cs="Times New Roman"/>
          <w:sz w:val="24"/>
          <w:szCs w:val="24"/>
        </w:rPr>
        <w:t xml:space="preserve"> педагога, проблемные – 4. По сравнению с прошлым годом педагогов с высшим профессиональным образованием стало на 21,3% больше. </w:t>
      </w:r>
    </w:p>
    <w:p w:rsidR="007F7FE9" w:rsidRPr="007F7FE9" w:rsidRDefault="007F7FE9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E9">
        <w:rPr>
          <w:rStyle w:val="a8"/>
          <w:rFonts w:ascii="Times New Roman" w:hAnsi="Times New Roman" w:cs="Times New Roman"/>
          <w:color w:val="000000"/>
          <w:sz w:val="24"/>
          <w:szCs w:val="24"/>
        </w:rPr>
        <w:t>Внедрение ФГОС в начальной и основной школе.</w:t>
      </w:r>
      <w:r w:rsidRPr="007F7FE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7FE9">
        <w:rPr>
          <w:rFonts w:ascii="Times New Roman" w:hAnsi="Times New Roman" w:cs="Times New Roman"/>
          <w:sz w:val="24"/>
          <w:szCs w:val="24"/>
        </w:rPr>
        <w:t xml:space="preserve">Школа шестой год работает по программам новых образовательных стандартов. В обучении детей и разработке программ учителя основываются и придерживаются на УМК «Школа России». Идет систематическое отслеживание результатов внедрения программ ФГОС. </w:t>
      </w:r>
      <w:proofErr w:type="spellStart"/>
      <w:r w:rsidRPr="007F7FE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7F7FE9">
        <w:rPr>
          <w:rFonts w:ascii="Times New Roman" w:hAnsi="Times New Roman" w:cs="Times New Roman"/>
          <w:sz w:val="24"/>
          <w:szCs w:val="24"/>
        </w:rPr>
        <w:t xml:space="preserve"> деятельность объединяет виды деятельности школьников, в которых происходит развитие их индивидуальных интересов, склонностей, приобретение ими собственного и социально-культурного опыта. </w:t>
      </w:r>
      <w:proofErr w:type="spellStart"/>
      <w:r w:rsidRPr="007F7FE9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7F7FE9">
        <w:rPr>
          <w:rFonts w:ascii="Times New Roman" w:hAnsi="Times New Roman" w:cs="Times New Roman"/>
          <w:sz w:val="24"/>
          <w:szCs w:val="24"/>
        </w:rPr>
        <w:t xml:space="preserve"> деятельность ведут учителя начальных классов, учителя  основной школы и педагоги дополнительного образования. В этом году начал свою работу интересный кружок «Робототехника», руководитель - </w:t>
      </w:r>
      <w:r w:rsidR="006B55A9">
        <w:rPr>
          <w:rFonts w:ascii="Times New Roman" w:hAnsi="Times New Roman" w:cs="Times New Roman"/>
          <w:sz w:val="24"/>
          <w:szCs w:val="24"/>
        </w:rPr>
        <w:t>учитель информатики Иванов А.А.. Привлек детей 4</w:t>
      </w:r>
      <w:r w:rsidRPr="007F7FE9">
        <w:rPr>
          <w:rFonts w:ascii="Times New Roman" w:hAnsi="Times New Roman" w:cs="Times New Roman"/>
          <w:sz w:val="24"/>
          <w:szCs w:val="24"/>
        </w:rPr>
        <w:t xml:space="preserve"> классов, особенно мальчиков</w:t>
      </w:r>
      <w:r w:rsidR="006B55A9">
        <w:rPr>
          <w:rFonts w:ascii="Times New Roman" w:hAnsi="Times New Roman" w:cs="Times New Roman"/>
          <w:sz w:val="24"/>
          <w:szCs w:val="24"/>
        </w:rPr>
        <w:t xml:space="preserve">. </w:t>
      </w:r>
      <w:r w:rsidRPr="007F7FE9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6B55A9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E9">
        <w:rPr>
          <w:rFonts w:ascii="Times New Roman" w:hAnsi="Times New Roman" w:cs="Times New Roman"/>
          <w:sz w:val="24"/>
          <w:szCs w:val="24"/>
        </w:rPr>
        <w:t>студия</w:t>
      </w:r>
      <w:r w:rsidR="006B55A9">
        <w:rPr>
          <w:rFonts w:ascii="Times New Roman" w:hAnsi="Times New Roman" w:cs="Times New Roman"/>
          <w:sz w:val="24"/>
          <w:szCs w:val="24"/>
        </w:rPr>
        <w:t>-мод</w:t>
      </w:r>
      <w:proofErr w:type="spellEnd"/>
      <w:r w:rsidR="006B55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55A9"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 w:rsidR="006B55A9">
        <w:rPr>
          <w:rFonts w:ascii="Times New Roman" w:hAnsi="Times New Roman" w:cs="Times New Roman"/>
          <w:sz w:val="24"/>
          <w:szCs w:val="24"/>
        </w:rPr>
        <w:t>» (рук. Моекова Э.В.</w:t>
      </w:r>
      <w:r w:rsidRPr="007F7FE9">
        <w:rPr>
          <w:rFonts w:ascii="Times New Roman" w:hAnsi="Times New Roman" w:cs="Times New Roman"/>
          <w:sz w:val="24"/>
          <w:szCs w:val="24"/>
        </w:rPr>
        <w:t>), фольк</w:t>
      </w:r>
      <w:r w:rsidR="006B55A9">
        <w:rPr>
          <w:rFonts w:ascii="Times New Roman" w:hAnsi="Times New Roman" w:cs="Times New Roman"/>
          <w:sz w:val="24"/>
          <w:szCs w:val="24"/>
        </w:rPr>
        <w:t>лорный ансамбль «СаЬар5а» (рук. Семенова Н.Н.</w:t>
      </w:r>
      <w:r w:rsidRPr="007F7FE9">
        <w:rPr>
          <w:rFonts w:ascii="Times New Roman" w:hAnsi="Times New Roman" w:cs="Times New Roman"/>
          <w:sz w:val="24"/>
          <w:szCs w:val="24"/>
        </w:rPr>
        <w:t>).      В этом году основное внимание было уделено отслеживанию результатов деятельности по формированию у обучающихся универсальных учебных действий (УУД).</w:t>
      </w:r>
    </w:p>
    <w:p w:rsidR="007F7FE9" w:rsidRPr="007F7FE9" w:rsidRDefault="007007AA" w:rsidP="007F7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FE9" w:rsidRPr="007F7FE9">
        <w:rPr>
          <w:rFonts w:ascii="Times New Roman" w:hAnsi="Times New Roman" w:cs="Times New Roman"/>
          <w:sz w:val="24"/>
          <w:szCs w:val="24"/>
        </w:rPr>
        <w:t>По укреплению и расширению материально-технической базы, организации здорового и полноценного питания школьников, создании безопасных условий в образовательном процессе, обеспечении требований надзорных органов мы работаем с нашими постоянными деловыми партнерами, которые, несмотря на отдаленность и труднодоступность школы, всегда оказы</w:t>
      </w:r>
      <w:r>
        <w:rPr>
          <w:rFonts w:ascii="Times New Roman" w:hAnsi="Times New Roman" w:cs="Times New Roman"/>
          <w:sz w:val="24"/>
          <w:szCs w:val="24"/>
        </w:rPr>
        <w:t>вают нам содействие и понимание.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 Нашими социальными партнерами являются </w:t>
      </w:r>
      <w:r>
        <w:rPr>
          <w:rFonts w:ascii="Times New Roman" w:hAnsi="Times New Roman" w:cs="Times New Roman"/>
          <w:sz w:val="24"/>
          <w:szCs w:val="24"/>
        </w:rPr>
        <w:t>администрация МО «Далыр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ский наслег» и </w:t>
      </w:r>
      <w:r>
        <w:rPr>
          <w:rFonts w:ascii="Times New Roman" w:hAnsi="Times New Roman" w:cs="Times New Roman"/>
          <w:sz w:val="24"/>
          <w:szCs w:val="24"/>
        </w:rPr>
        <w:t xml:space="preserve"> КДУ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Чэчир</w:t>
      </w:r>
      <w:proofErr w:type="spellEnd"/>
      <w:r w:rsidR="007F7FE9" w:rsidRPr="007F7FE9">
        <w:rPr>
          <w:rFonts w:ascii="Times New Roman" w:hAnsi="Times New Roman" w:cs="Times New Roman"/>
          <w:sz w:val="24"/>
          <w:szCs w:val="24"/>
        </w:rPr>
        <w:t xml:space="preserve">», их поддержку и отклик мы ощущаем постоянно. Хочется отметить и наших родителей, которые всегда рады </w:t>
      </w:r>
      <w:r>
        <w:rPr>
          <w:rFonts w:ascii="Times New Roman" w:hAnsi="Times New Roman" w:cs="Times New Roman"/>
          <w:sz w:val="24"/>
          <w:szCs w:val="24"/>
        </w:rPr>
        <w:t>помочь родной школе.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 Всем им мы передаем слова искренней благодарности и признательности и надеемся на дальнейшее перспективное сотрудничество.</w:t>
      </w:r>
    </w:p>
    <w:p w:rsidR="00B71DED" w:rsidRDefault="00B71DED" w:rsidP="00B71DED">
      <w:pPr>
        <w:pStyle w:val="a5"/>
        <w:widowControl/>
        <w:autoSpaceDE/>
        <w:autoSpaceDN/>
        <w:adjustRightInd/>
        <w:spacing w:before="9" w:line="268" w:lineRule="exact"/>
        <w:ind w:right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007AA">
        <w:rPr>
          <w:sz w:val="23"/>
          <w:szCs w:val="23"/>
        </w:rPr>
        <w:tab/>
      </w:r>
      <w:r>
        <w:rPr>
          <w:sz w:val="23"/>
          <w:szCs w:val="23"/>
        </w:rPr>
        <w:t xml:space="preserve">Ныне в школе создана творческая атмосфера, благоприятный климат для дальнейшего воспитания и образования подрастающего поколения.  Педагогический и ученический коллектив школы успешно участвуют во всех культурно-просветительных,  спортивных мероприятиях улуса  и наслега.  Находится в непрерывном поиске оптимальных путей  и методов обучения, постоянно совершенствует свое профессиональное мастерство, активно изучает и внедряет передовой педагогический опыт. </w:t>
      </w:r>
    </w:p>
    <w:p w:rsidR="00B71DED" w:rsidRDefault="00B71DED" w:rsidP="00B71DED">
      <w:pPr>
        <w:pStyle w:val="a5"/>
        <w:widowControl/>
        <w:autoSpaceDE/>
        <w:autoSpaceDN/>
        <w:adjustRightInd/>
        <w:spacing w:before="9" w:line="268" w:lineRule="exact"/>
        <w:ind w:right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Наша школа идет в ногу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временем проводя инновационную работу.</w:t>
      </w:r>
    </w:p>
    <w:p w:rsidR="00B71DED" w:rsidRPr="006E31EF" w:rsidRDefault="00B71DED" w:rsidP="00B71DED">
      <w:pPr>
        <w:pStyle w:val="a5"/>
        <w:widowControl/>
        <w:autoSpaceDE/>
        <w:autoSpaceDN/>
        <w:adjustRightInd/>
        <w:spacing w:before="9" w:line="268" w:lineRule="exact"/>
        <w:ind w:right="14"/>
        <w:jc w:val="both"/>
        <w:rPr>
          <w:sz w:val="23"/>
          <w:szCs w:val="23"/>
        </w:rPr>
      </w:pPr>
      <w:r w:rsidRPr="006E31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</w:t>
      </w:r>
      <w:r w:rsidRPr="006E31EF">
        <w:rPr>
          <w:sz w:val="23"/>
          <w:szCs w:val="23"/>
        </w:rPr>
        <w:t xml:space="preserve">Динамичность современной жизни и информационная революция диктуют новые требования к формам обучения. Каждое десятилетие объем информации удваивается. В этих условиях пересматривается содержание образования. Поэтому в нашей школе разработан следующий инновационный проект </w:t>
      </w:r>
      <w:r w:rsidRPr="006E31EF">
        <w:rPr>
          <w:b/>
          <w:sz w:val="23"/>
          <w:szCs w:val="23"/>
        </w:rPr>
        <w:t>«Здоровье - это способность человека к развитию»</w:t>
      </w:r>
      <w:r w:rsidRPr="006E31EF">
        <w:rPr>
          <w:sz w:val="23"/>
          <w:szCs w:val="23"/>
        </w:rPr>
        <w:t xml:space="preserve">, который является основным. Принят в 2007 году. </w:t>
      </w:r>
    </w:p>
    <w:p w:rsidR="00D70983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b/>
          <w:sz w:val="24"/>
          <w:szCs w:val="24"/>
        </w:rPr>
        <w:t>Идея:</w:t>
      </w:r>
      <w:r w:rsidRPr="00D70983">
        <w:rPr>
          <w:rFonts w:ascii="Times New Roman" w:hAnsi="Times New Roman" w:cs="Times New Roman"/>
          <w:sz w:val="24"/>
          <w:szCs w:val="24"/>
        </w:rPr>
        <w:t xml:space="preserve"> создать условия для раскрытия способности человека к саморазвитию, через понимание</w:t>
      </w:r>
      <w:r w:rsidRPr="006E31EF">
        <w:t xml:space="preserve"> </w:t>
      </w:r>
      <w:proofErr w:type="spellStart"/>
      <w:r w:rsidRPr="00D70983">
        <w:rPr>
          <w:rFonts w:ascii="Times New Roman" w:hAnsi="Times New Roman" w:cs="Times New Roman"/>
          <w:sz w:val="24"/>
          <w:szCs w:val="24"/>
        </w:rPr>
        <w:t>многопричинной</w:t>
      </w:r>
      <w:proofErr w:type="spellEnd"/>
      <w:r w:rsidRPr="00D70983">
        <w:rPr>
          <w:rFonts w:ascii="Times New Roman" w:hAnsi="Times New Roman" w:cs="Times New Roman"/>
          <w:sz w:val="24"/>
          <w:szCs w:val="24"/>
        </w:rPr>
        <w:t xml:space="preserve"> природы здоровья. 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  <w:r w:rsidRPr="00D70983">
        <w:rPr>
          <w:rFonts w:ascii="Times New Roman" w:hAnsi="Times New Roman" w:cs="Times New Roman"/>
          <w:sz w:val="24"/>
          <w:szCs w:val="24"/>
        </w:rPr>
        <w:t xml:space="preserve"> Воспитание духовно здорового человека, способного к саморазвитию. 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 xml:space="preserve">Создание позитивной </w:t>
      </w:r>
      <w:proofErr w:type="spellStart"/>
      <w:r w:rsidR="00B71DED" w:rsidRPr="00D7098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B71DED" w:rsidRPr="00D70983">
        <w:rPr>
          <w:rFonts w:ascii="Times New Roman" w:hAnsi="Times New Roman" w:cs="Times New Roman"/>
          <w:sz w:val="24"/>
          <w:szCs w:val="24"/>
        </w:rPr>
        <w:t xml:space="preserve"> образовательной среды в </w:t>
      </w:r>
      <w:proofErr w:type="spellStart"/>
      <w:r w:rsidR="00B71DED" w:rsidRPr="00D709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1DED" w:rsidRPr="00D7098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71DED" w:rsidRPr="00D70983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B71DED" w:rsidRPr="00D70983">
        <w:rPr>
          <w:rFonts w:ascii="Times New Roman" w:hAnsi="Times New Roman" w:cs="Times New Roman"/>
          <w:sz w:val="24"/>
          <w:szCs w:val="24"/>
        </w:rPr>
        <w:t>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Формирование позитивной учебной мотивации;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Воспитание основ позитивного поведения;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Формирование духовного единения через позитивное мышление;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 xml:space="preserve">Формирования понятия необходимости реализовать себя как </w:t>
      </w:r>
      <w:proofErr w:type="spellStart"/>
      <w:r w:rsidR="00B71DED" w:rsidRPr="00D70983">
        <w:rPr>
          <w:rFonts w:ascii="Times New Roman" w:hAnsi="Times New Roman" w:cs="Times New Roman"/>
          <w:sz w:val="24"/>
          <w:szCs w:val="24"/>
        </w:rPr>
        <w:t>биопсихосоциокосмическое</w:t>
      </w:r>
      <w:proofErr w:type="spellEnd"/>
      <w:r w:rsidR="00B71DED" w:rsidRPr="00D70983">
        <w:rPr>
          <w:rFonts w:ascii="Times New Roman" w:hAnsi="Times New Roman" w:cs="Times New Roman"/>
          <w:sz w:val="24"/>
          <w:szCs w:val="24"/>
        </w:rPr>
        <w:t xml:space="preserve"> существо;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Разработать пути внедрения ФГОС с наименьшей нагрузкой на здоровье учащихся;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 xml:space="preserve">Организация управления развитием </w:t>
      </w:r>
      <w:proofErr w:type="spellStart"/>
      <w:r w:rsidR="00B71DED" w:rsidRPr="00D70983">
        <w:rPr>
          <w:rFonts w:ascii="Times New Roman" w:hAnsi="Times New Roman" w:cs="Times New Roman"/>
          <w:sz w:val="24"/>
          <w:szCs w:val="24"/>
        </w:rPr>
        <w:t>здоровосберегающей</w:t>
      </w:r>
      <w:proofErr w:type="spellEnd"/>
      <w:r w:rsidR="00B71DED" w:rsidRPr="00D70983">
        <w:rPr>
          <w:rFonts w:ascii="Times New Roman" w:hAnsi="Times New Roman" w:cs="Times New Roman"/>
          <w:sz w:val="24"/>
          <w:szCs w:val="24"/>
        </w:rPr>
        <w:t xml:space="preserve"> среды.   </w:t>
      </w:r>
    </w:p>
    <w:p w:rsidR="00B71DED" w:rsidRPr="00D70983" w:rsidRDefault="00B71DED" w:rsidP="00D709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Под этим проектом разработаны другие </w:t>
      </w:r>
      <w:proofErr w:type="spellStart"/>
      <w:r w:rsidRPr="00D70983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D70983">
        <w:rPr>
          <w:rFonts w:ascii="Times New Roman" w:hAnsi="Times New Roman" w:cs="Times New Roman"/>
          <w:sz w:val="24"/>
          <w:szCs w:val="24"/>
        </w:rPr>
        <w:t>, которые отвечают основным задачам проекта: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 xml:space="preserve">«Создание позитивной </w:t>
      </w:r>
      <w:proofErr w:type="spellStart"/>
      <w:r w:rsidR="00B71DED" w:rsidRPr="00D7098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B71DED" w:rsidRPr="00D70983">
        <w:rPr>
          <w:rFonts w:ascii="Times New Roman" w:hAnsi="Times New Roman" w:cs="Times New Roman"/>
          <w:sz w:val="24"/>
          <w:szCs w:val="24"/>
        </w:rPr>
        <w:t xml:space="preserve"> среды в селе Далыр с целью формирования образовательного пространства»;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 </w:t>
      </w:r>
      <w:r w:rsidR="00D70983">
        <w:rPr>
          <w:rFonts w:ascii="Times New Roman" w:hAnsi="Times New Roman" w:cs="Times New Roman"/>
          <w:sz w:val="24"/>
          <w:szCs w:val="24"/>
        </w:rPr>
        <w:t xml:space="preserve">- </w:t>
      </w:r>
      <w:r w:rsidRPr="00D70983">
        <w:rPr>
          <w:rFonts w:ascii="Times New Roman" w:hAnsi="Times New Roman" w:cs="Times New Roman"/>
          <w:sz w:val="24"/>
          <w:szCs w:val="24"/>
        </w:rPr>
        <w:t>«Школа под открытым небом круглый год»;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«Позитивное поведение – фактор внутренней гармонии и внутренней свободы»;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 xml:space="preserve">«Повышение статуса родителей в воспитании детей в новом </w:t>
      </w:r>
      <w:proofErr w:type="spellStart"/>
      <w:r w:rsidR="00B71DED" w:rsidRPr="00D70983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="00B71DED" w:rsidRPr="00D70983">
        <w:rPr>
          <w:rFonts w:ascii="Times New Roman" w:hAnsi="Times New Roman" w:cs="Times New Roman"/>
          <w:sz w:val="24"/>
          <w:szCs w:val="24"/>
        </w:rPr>
        <w:t xml:space="preserve"> пространстве»;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«Сетевое взаимодействие по дополнительному образованию между МБОУ «Далырская СОШ» и заречными школами».</w:t>
      </w:r>
    </w:p>
    <w:p w:rsidR="00B71DED" w:rsidRPr="00D70983" w:rsidRDefault="00B71DED" w:rsidP="00D709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Конечный результат внедрения проекта мы видим в модели современного выпускника: 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983">
        <w:rPr>
          <w:rFonts w:ascii="Times New Roman" w:hAnsi="Times New Roman" w:cs="Times New Roman"/>
          <w:sz w:val="24"/>
          <w:szCs w:val="24"/>
        </w:rPr>
        <w:t>- духовно здорового, у которого раскрыты все внутренние резервы, потенциалы, возможности организма;</w:t>
      </w:r>
      <w:proofErr w:type="gramEnd"/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>- конкурентно способного на рынке труда;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0983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Pr="00D70983">
        <w:rPr>
          <w:rFonts w:ascii="Times New Roman" w:hAnsi="Times New Roman" w:cs="Times New Roman"/>
          <w:sz w:val="24"/>
          <w:szCs w:val="24"/>
        </w:rPr>
        <w:t xml:space="preserve"> расширить диапазон своей профессиональной мобильности и востребованности;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0983">
        <w:rPr>
          <w:rFonts w:ascii="Times New Roman" w:hAnsi="Times New Roman" w:cs="Times New Roman"/>
          <w:sz w:val="24"/>
          <w:szCs w:val="24"/>
        </w:rPr>
        <w:t>счастливого</w:t>
      </w:r>
      <w:proofErr w:type="gramEnd"/>
      <w:r w:rsidRPr="00D70983">
        <w:rPr>
          <w:rFonts w:ascii="Times New Roman" w:hAnsi="Times New Roman" w:cs="Times New Roman"/>
          <w:sz w:val="24"/>
          <w:szCs w:val="24"/>
        </w:rPr>
        <w:t xml:space="preserve"> в своей жизни во всех ее проявлениях.     </w:t>
      </w:r>
    </w:p>
    <w:p w:rsidR="00B71DED" w:rsidRPr="00D70983" w:rsidRDefault="00B71DED" w:rsidP="00D709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Наша школа в своей деятельности идет в ногу со временем. Апробацию введения ФГОС за счет своего бюджета начали с 2009 – 10-го </w:t>
      </w:r>
      <w:proofErr w:type="spellStart"/>
      <w:r w:rsidRPr="00D7098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709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70983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D70983">
        <w:rPr>
          <w:rFonts w:ascii="Times New Roman" w:hAnsi="Times New Roman" w:cs="Times New Roman"/>
          <w:sz w:val="24"/>
          <w:szCs w:val="24"/>
        </w:rPr>
        <w:t>. Это помогло нам плавно перейти на новые стандарты. Для успешного внедрения ФГОС нами разработаны следующие программы: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Концепция внедрения ФГОС в МОУ «Далырская СОШ»;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начального общего образования МБОУ «Далырская СОШ»; 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bCs/>
          <w:sz w:val="24"/>
          <w:szCs w:val="24"/>
        </w:rPr>
        <w:t>Программа психологического сопровождения внедрения ФГОС в начальных классах МОУ «Далырская СОШ»;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bCs/>
          <w:sz w:val="24"/>
          <w:szCs w:val="24"/>
        </w:rPr>
        <w:t>Создание единой воспитательной системы при введении ФГОС в МБОУ «Далырская СОШ»;</w:t>
      </w:r>
    </w:p>
    <w:p w:rsidR="00B71DED" w:rsidRPr="00D70983" w:rsidRDefault="00D70983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DED" w:rsidRPr="00D70983">
        <w:rPr>
          <w:rFonts w:ascii="Times New Roman" w:hAnsi="Times New Roman" w:cs="Times New Roman"/>
          <w:sz w:val="24"/>
          <w:szCs w:val="24"/>
        </w:rPr>
        <w:t>Программа индивидуального развития личности «Зажги свою звезду».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 </w:t>
      </w:r>
      <w:r w:rsidR="00D70983">
        <w:rPr>
          <w:rFonts w:ascii="Times New Roman" w:hAnsi="Times New Roman" w:cs="Times New Roman"/>
          <w:sz w:val="24"/>
          <w:szCs w:val="24"/>
        </w:rPr>
        <w:tab/>
      </w:r>
      <w:r w:rsidRPr="00D70983">
        <w:rPr>
          <w:rFonts w:ascii="Times New Roman" w:hAnsi="Times New Roman" w:cs="Times New Roman"/>
          <w:b/>
          <w:sz w:val="24"/>
          <w:szCs w:val="24"/>
        </w:rPr>
        <w:t>Конечный результат внедрения ФГОС: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>- Выпускник, который умеет владеть универсальными учебными действиями;</w:t>
      </w:r>
    </w:p>
    <w:p w:rsidR="00B71DED" w:rsidRPr="00D70983" w:rsidRDefault="00B71DED" w:rsidP="00D70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83">
        <w:rPr>
          <w:rFonts w:ascii="Times New Roman" w:hAnsi="Times New Roman" w:cs="Times New Roman"/>
          <w:sz w:val="24"/>
          <w:szCs w:val="24"/>
        </w:rPr>
        <w:t xml:space="preserve">- Выпускник с активной гражданской позицией.  </w:t>
      </w:r>
    </w:p>
    <w:p w:rsidR="00B71DED" w:rsidRPr="00957DC6" w:rsidRDefault="00B71DED" w:rsidP="00B87B2C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C071B" w:rsidRDefault="000C071B" w:rsidP="00B87B2C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57DC6">
        <w:rPr>
          <w:rFonts w:ascii="Times New Roman" w:hAnsi="Times New Roman" w:cs="Times New Roman"/>
          <w:b/>
          <w:sz w:val="24"/>
          <w:szCs w:val="24"/>
        </w:rPr>
        <w:t>2.2. Цели, задачи</w:t>
      </w:r>
    </w:p>
    <w:p w:rsidR="00F10822" w:rsidRPr="0010271F" w:rsidRDefault="00F10822" w:rsidP="00DC4173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1F">
        <w:rPr>
          <w:rFonts w:ascii="Times New Roman" w:hAnsi="Times New Roman" w:cs="Times New Roman"/>
          <w:sz w:val="24"/>
          <w:szCs w:val="24"/>
          <w:u w:val="single"/>
        </w:rPr>
        <w:t>Целями реализации основной образовательной программы являются:</w:t>
      </w:r>
    </w:p>
    <w:p w:rsidR="00F10822" w:rsidRDefault="00F10822" w:rsidP="00BB37D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</w:t>
      </w:r>
      <w:r w:rsidR="00BB37DB">
        <w:rPr>
          <w:rFonts w:ascii="Times New Roman" w:hAnsi="Times New Roman" w:cs="Times New Roman"/>
          <w:sz w:val="24"/>
          <w:szCs w:val="24"/>
        </w:rPr>
        <w:t xml:space="preserve"> возраста, индивидуальными особенностями его развития и состояния здоровья;</w:t>
      </w:r>
    </w:p>
    <w:p w:rsidR="00BB37DB" w:rsidRDefault="00BB37DB" w:rsidP="00BB37D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и развитие личности в её индивидуальности, самобытности, уникальности, неповторимости.</w:t>
      </w:r>
    </w:p>
    <w:p w:rsidR="00BB37DB" w:rsidRPr="0010271F" w:rsidRDefault="00BB37DB" w:rsidP="00DC4173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1F">
        <w:rPr>
          <w:rFonts w:ascii="Times New Roman" w:hAnsi="Times New Roman" w:cs="Times New Roman"/>
          <w:sz w:val="24"/>
          <w:szCs w:val="24"/>
          <w:u w:val="single"/>
        </w:rPr>
        <w:t>Достижение поставленных целей предусматривает решение следующих основных задач:</w:t>
      </w:r>
    </w:p>
    <w:p w:rsidR="00BB37DB" w:rsidRDefault="00BB37DB" w:rsidP="00BB37D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соответствия образовательной программы требованиям  Стандарта</w:t>
      </w:r>
      <w:r w:rsidR="00B852A5">
        <w:rPr>
          <w:rFonts w:ascii="Times New Roman" w:hAnsi="Times New Roman" w:cs="Times New Roman"/>
          <w:sz w:val="24"/>
          <w:szCs w:val="24"/>
        </w:rPr>
        <w:t>;</w:t>
      </w:r>
    </w:p>
    <w:p w:rsidR="00B852A5" w:rsidRDefault="00B852A5" w:rsidP="00BB37D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(полного) общего образования;</w:t>
      </w:r>
    </w:p>
    <w:p w:rsidR="0010271F" w:rsidRPr="004D5B95" w:rsidRDefault="00B852A5" w:rsidP="0010271F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  <w:r w:rsidR="0010271F">
        <w:rPr>
          <w:rFonts w:ascii="Times New Roman" w:hAnsi="Times New Roman" w:cs="Times New Roman"/>
        </w:rPr>
        <w:t xml:space="preserve"> </w:t>
      </w:r>
    </w:p>
    <w:p w:rsidR="0010271F" w:rsidRPr="004D5B95" w:rsidRDefault="0010271F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 w:rsidRPr="004D5B95">
        <w:rPr>
          <w:rFonts w:ascii="Times New Roman" w:hAnsi="Times New Roman" w:cs="Times New Roman"/>
        </w:rPr>
        <w:t>–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0271F" w:rsidRDefault="0010271F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 w:rsidRPr="004D5B95">
        <w:rPr>
          <w:rFonts w:ascii="Times New Roman" w:hAnsi="Times New Roman" w:cs="Times New Roman"/>
        </w:rPr>
        <w:t>–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0271F" w:rsidRDefault="0010271F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взаимодействие образовательного учреждения при реализации основной образовательной программы с социальными партнерами;</w:t>
      </w:r>
    </w:p>
    <w:p w:rsidR="0010271F" w:rsidRDefault="0010271F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выявление и развитие способностей обучающихся, в том числе одаренных детей, детей </w:t>
      </w:r>
      <w:r w:rsidR="003A0002">
        <w:rPr>
          <w:rFonts w:ascii="Times New Roman" w:hAnsi="Times New Roman" w:cs="Times New Roman"/>
        </w:rPr>
        <w:t>с ограниченными возможностями здоровья и инвалидов, их  профессиональных склонностей через систему клубов, секций, студий и кружков, организацию общественно-полезной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A0002" w:rsidRDefault="003A0002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интеллектуальных и творческих соревнований, научно-технического творчества, проектной и учебно-исследовательской деятельности;-</w:t>
      </w:r>
    </w:p>
    <w:p w:rsidR="003A0002" w:rsidRDefault="003A0002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Fonts w:ascii="Times New Roman" w:hAnsi="Times New Roman" w:cs="Times New Roman"/>
        </w:rPr>
        <w:t>внутришкольной</w:t>
      </w:r>
      <w:proofErr w:type="spellEnd"/>
      <w:r>
        <w:rPr>
          <w:rFonts w:ascii="Times New Roman" w:hAnsi="Times New Roman" w:cs="Times New Roman"/>
        </w:rPr>
        <w:t xml:space="preserve"> социальной среды, школьного уклада;</w:t>
      </w:r>
    </w:p>
    <w:p w:rsidR="003A0002" w:rsidRDefault="003A0002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включение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A0002" w:rsidRDefault="003A0002" w:rsidP="0010271F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социальное и учебно-исследовательское </w:t>
      </w:r>
      <w:r w:rsidR="00EE5390">
        <w:rPr>
          <w:rFonts w:ascii="Times New Roman" w:hAnsi="Times New Roman" w:cs="Times New Roman"/>
        </w:rPr>
        <w:t xml:space="preserve">проектирование, профессиональная ориентация обучающихся при поддержке педагогов. Психологов, социальных педагогов, </w:t>
      </w:r>
      <w:proofErr w:type="gramStart"/>
      <w:r w:rsidR="00EE5390">
        <w:rPr>
          <w:rFonts w:ascii="Times New Roman" w:hAnsi="Times New Roman" w:cs="Times New Roman"/>
        </w:rPr>
        <w:t>сотрудничестве</w:t>
      </w:r>
      <w:proofErr w:type="gramEnd"/>
      <w:r w:rsidR="00EE5390">
        <w:rPr>
          <w:rFonts w:ascii="Times New Roman" w:hAnsi="Times New Roman" w:cs="Times New Roman"/>
        </w:rPr>
        <w:t xml:space="preserve"> с базовыми предприятиями, учреждениями профессионального образования, центрами профессиональной работы;</w:t>
      </w:r>
    </w:p>
    <w:p w:rsidR="0010271F" w:rsidRPr="00F10822" w:rsidRDefault="00EE5390" w:rsidP="00EE5390">
      <w:pPr>
        <w:pStyle w:val="ParagraphStyle"/>
        <w:spacing w:line="244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0A3B03" w:rsidRPr="00957DC6" w:rsidRDefault="000A3B03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57DC6">
        <w:rPr>
          <w:rFonts w:ascii="Times New Roman" w:hAnsi="Times New Roman" w:cs="Times New Roman"/>
          <w:b/>
          <w:sz w:val="24"/>
          <w:szCs w:val="24"/>
        </w:rPr>
        <w:t>2.3. Перспективы образовательной деятельности:</w:t>
      </w:r>
    </w:p>
    <w:p w:rsidR="000A3B03" w:rsidRDefault="000A3B03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ФГОС в среднем школе</w:t>
      </w:r>
      <w:r w:rsidR="00BA0A4A">
        <w:rPr>
          <w:rFonts w:ascii="Times New Roman" w:hAnsi="Times New Roman" w:cs="Times New Roman"/>
          <w:sz w:val="24"/>
          <w:szCs w:val="24"/>
        </w:rPr>
        <w:t>;</w:t>
      </w:r>
    </w:p>
    <w:p w:rsidR="00BA0A4A" w:rsidRDefault="00BA0A4A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материально-техническое, информационное обеспечение образовательного процесса по новым государственным стандартам;</w:t>
      </w:r>
    </w:p>
    <w:p w:rsidR="00BA0A4A" w:rsidRDefault="00BA0A4A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проекта «</w:t>
      </w:r>
      <w:r w:rsidR="002D1BB4">
        <w:rPr>
          <w:rFonts w:ascii="Times New Roman" w:hAnsi="Times New Roman" w:cs="Times New Roman"/>
          <w:sz w:val="24"/>
          <w:szCs w:val="24"/>
        </w:rPr>
        <w:t>Здоровье – это способность человека к развитию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A0A4A" w:rsidRDefault="00BA0A4A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дуального образования за счет приобретения лицензии по подготовке водителей категории «А» и «В»;</w:t>
      </w:r>
    </w:p>
    <w:p w:rsidR="00BA0A4A" w:rsidRDefault="00BA0A4A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2 очереди строительства объекта спортивного зала;</w:t>
      </w:r>
    </w:p>
    <w:p w:rsidR="00BA0A4A" w:rsidRDefault="00BA0A4A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обеспечение учебниками предметы по профильному обучению.</w:t>
      </w:r>
    </w:p>
    <w:p w:rsidR="000A3B03" w:rsidRPr="00957DC6" w:rsidRDefault="00957DC6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57DC6">
        <w:rPr>
          <w:rFonts w:ascii="Times New Roman" w:hAnsi="Times New Roman" w:cs="Times New Roman"/>
          <w:b/>
          <w:sz w:val="24"/>
          <w:szCs w:val="24"/>
        </w:rPr>
        <w:t>4. Структура ОУ:</w:t>
      </w:r>
    </w:p>
    <w:p w:rsidR="00957DC6" w:rsidRDefault="00957DC6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57DC6">
        <w:rPr>
          <w:rFonts w:ascii="Times New Roman" w:hAnsi="Times New Roman" w:cs="Times New Roman"/>
          <w:b/>
          <w:sz w:val="24"/>
          <w:szCs w:val="24"/>
        </w:rPr>
        <w:t>4.1. наличие структурных подразделений</w:t>
      </w:r>
    </w:p>
    <w:p w:rsidR="00855BED" w:rsidRPr="003625CB" w:rsidRDefault="003625CB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3625CB">
        <w:rPr>
          <w:rFonts w:ascii="Times New Roman" w:hAnsi="Times New Roman" w:cs="Times New Roman"/>
          <w:sz w:val="24"/>
          <w:szCs w:val="24"/>
        </w:rPr>
        <w:t>- интернат</w:t>
      </w:r>
    </w:p>
    <w:p w:rsidR="00957DC6" w:rsidRDefault="00957DC6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957DC6">
        <w:rPr>
          <w:rFonts w:ascii="Times New Roman" w:hAnsi="Times New Roman" w:cs="Times New Roman"/>
          <w:b/>
          <w:sz w:val="24"/>
          <w:szCs w:val="24"/>
        </w:rPr>
        <w:t>4.2. приказов и положений по каждому подразделению</w:t>
      </w:r>
    </w:p>
    <w:tbl>
      <w:tblPr>
        <w:tblStyle w:val="a4"/>
        <w:tblW w:w="0" w:type="auto"/>
        <w:tblInd w:w="-426" w:type="dxa"/>
        <w:tblLook w:val="04A0"/>
      </w:tblPr>
      <w:tblGrid>
        <w:gridCol w:w="676"/>
        <w:gridCol w:w="3322"/>
        <w:gridCol w:w="1214"/>
        <w:gridCol w:w="1985"/>
        <w:gridCol w:w="1941"/>
        <w:gridCol w:w="858"/>
      </w:tblGrid>
      <w:tr w:rsidR="00F5799B" w:rsidTr="00F5799B">
        <w:tc>
          <w:tcPr>
            <w:tcW w:w="676" w:type="dxa"/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14" w:type="dxa"/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5799B" w:rsidRDefault="00F5799B" w:rsidP="00F57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799B" w:rsidTr="00F5799B">
        <w:tc>
          <w:tcPr>
            <w:tcW w:w="676" w:type="dxa"/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F5799B" w:rsidRDefault="00F134F6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1942 году</w:t>
            </w:r>
          </w:p>
        </w:tc>
        <w:tc>
          <w:tcPr>
            <w:tcW w:w="1214" w:type="dxa"/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интернате при образовательном учреждении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5799B" w:rsidRDefault="00F5799B" w:rsidP="00B87B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5799B" w:rsidRDefault="00F5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F5799B" w:rsidRDefault="00F5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F5799B" w:rsidRDefault="00F5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B" w:rsidRDefault="00F5799B" w:rsidP="00F57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E0" w:rsidRPr="00F84BE0" w:rsidRDefault="00F84BE0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3625CB" w:rsidRDefault="003625CB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957DC6" w:rsidRDefault="00957DC6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Управления ОУ:</w:t>
      </w:r>
    </w:p>
    <w:p w:rsidR="00957DC6" w:rsidRDefault="00957DC6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Управленческая модель (</w:t>
      </w:r>
      <w:r w:rsidR="00AB6C09">
        <w:rPr>
          <w:rFonts w:ascii="Times New Roman" w:hAnsi="Times New Roman" w:cs="Times New Roman"/>
          <w:b/>
          <w:sz w:val="24"/>
          <w:szCs w:val="24"/>
        </w:rPr>
        <w:t>указать</w:t>
      </w:r>
      <w:r w:rsidR="00A17781">
        <w:rPr>
          <w:rFonts w:ascii="Times New Roman" w:hAnsi="Times New Roman" w:cs="Times New Roman"/>
          <w:b/>
          <w:sz w:val="24"/>
          <w:szCs w:val="24"/>
        </w:rPr>
        <w:t xml:space="preserve"> вид модели внутришкольного управления, количество заместителей директора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7781" w:rsidRDefault="00A17781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Спектр реализуемых образовательных программ и услуг.</w:t>
      </w:r>
    </w:p>
    <w:p w:rsidR="00A17781" w:rsidRPr="00A4613B" w:rsidRDefault="00A4613B" w:rsidP="00725601">
      <w:pPr>
        <w:pStyle w:val="a3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613B">
        <w:rPr>
          <w:rFonts w:ascii="Times New Roman" w:hAnsi="Times New Roman" w:cs="Times New Roman"/>
          <w:sz w:val="24"/>
          <w:szCs w:val="24"/>
        </w:rPr>
        <w:t>Все программы разработаны на основе локальных актов, регламентирующих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образовательного процесса, деятельность общего управления, учебный процесс. Воспитательный процесс, ВШК, деятельность других внутришкольных структур, финансово-хозяйственную деятельность.</w:t>
      </w:r>
    </w:p>
    <w:p w:rsidR="00A17781" w:rsidRPr="00A17781" w:rsidRDefault="00A17781" w:rsidP="000C071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17781" w:rsidRDefault="00A17781" w:rsidP="00B87B2C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Реализуемые учебные программы общего образования (перечень реализуемых программ общего образования)</w:t>
      </w:r>
    </w:p>
    <w:p w:rsidR="00B35A3C" w:rsidRDefault="00B35A3C" w:rsidP="00185A98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17781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приняты следующие программы:</w:t>
      </w:r>
    </w:p>
    <w:p w:rsidR="00B35A3C" w:rsidRDefault="00B35A3C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развития школы до  </w:t>
      </w:r>
      <w:r w:rsidR="0068326C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35A3C" w:rsidRDefault="00B35A3C" w:rsidP="00B87B2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</w:t>
      </w:r>
      <w:r w:rsidR="00F5799B">
        <w:rPr>
          <w:rFonts w:ascii="Times New Roman" w:hAnsi="Times New Roman" w:cs="Times New Roman"/>
          <w:sz w:val="24"/>
          <w:szCs w:val="24"/>
        </w:rPr>
        <w:t xml:space="preserve">овательная программа </w:t>
      </w:r>
      <w:r w:rsidR="006F0CBC">
        <w:rPr>
          <w:rFonts w:ascii="Times New Roman" w:hAnsi="Times New Roman" w:cs="Times New Roman"/>
          <w:sz w:val="24"/>
          <w:szCs w:val="24"/>
        </w:rPr>
        <w:t xml:space="preserve"> МБОУ «Далырская СОШ»:</w:t>
      </w:r>
    </w:p>
    <w:p w:rsidR="006F0CBC" w:rsidRDefault="006F0CBC" w:rsidP="006F0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</w:t>
      </w:r>
      <w:r w:rsidR="00105A0C">
        <w:rPr>
          <w:rFonts w:ascii="Times New Roman" w:hAnsi="Times New Roman" w:cs="Times New Roman"/>
          <w:sz w:val="24"/>
          <w:szCs w:val="24"/>
        </w:rPr>
        <w:t>;</w:t>
      </w:r>
    </w:p>
    <w:p w:rsidR="00105A0C" w:rsidRDefault="00105A0C" w:rsidP="006F0C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«Далырская СОШ»</w:t>
      </w:r>
    </w:p>
    <w:p w:rsidR="00B35A3C" w:rsidRDefault="00105A0C" w:rsidP="00F50C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A3C">
        <w:rPr>
          <w:rFonts w:ascii="Times New Roman" w:hAnsi="Times New Roman" w:cs="Times New Roman"/>
          <w:sz w:val="24"/>
          <w:szCs w:val="24"/>
        </w:rPr>
        <w:t>- Программа  воспитания школьников МБОУ «Далырская СОШ» Верхневилюйского района 2009-2015 гг.</w:t>
      </w:r>
    </w:p>
    <w:p w:rsidR="00B35A3C" w:rsidRDefault="00B35A3C" w:rsidP="00F50C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="00DE0B9D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информатизации</w:t>
      </w:r>
      <w:r w:rsidR="00DE0B9D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МБОУ «Далырская СОШ» 2014-2019 г.г.»</w:t>
      </w:r>
    </w:p>
    <w:p w:rsidR="00B35A3C" w:rsidRDefault="00B35A3C" w:rsidP="00F50C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«Самосовершенствования личности по Г.К. Селевко»</w:t>
      </w:r>
    </w:p>
    <w:p w:rsidR="00B35A3C" w:rsidRDefault="00B35A3C" w:rsidP="00F50C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«Все цвета,  кроме черного» (наркопост)</w:t>
      </w:r>
    </w:p>
    <w:p w:rsidR="00B35A3C" w:rsidRPr="00A17781" w:rsidRDefault="00B35A3C" w:rsidP="00F50CE9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«Родительский всеобуч»</w:t>
      </w:r>
    </w:p>
    <w:p w:rsidR="00B35A3C" w:rsidRDefault="00B35A3C" w:rsidP="000C071B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17781" w:rsidRDefault="00A17781" w:rsidP="00F50CE9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Специфика учебного плана</w:t>
      </w:r>
    </w:p>
    <w:p w:rsidR="00B35A3C" w:rsidRDefault="001A5394" w:rsidP="00725601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5394">
        <w:rPr>
          <w:rFonts w:ascii="Times New Roman" w:hAnsi="Times New Roman" w:cs="Times New Roman"/>
          <w:sz w:val="24"/>
          <w:szCs w:val="24"/>
        </w:rPr>
        <w:t>Учеба начинается</w:t>
      </w:r>
      <w:r>
        <w:rPr>
          <w:rFonts w:ascii="Times New Roman" w:hAnsi="Times New Roman" w:cs="Times New Roman"/>
          <w:sz w:val="24"/>
          <w:szCs w:val="24"/>
        </w:rPr>
        <w:t xml:space="preserve"> в 8ч. 30 мин. По учебному плану, утвержденному начальником М</w:t>
      </w:r>
      <w:r w:rsidR="0068326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УО.</w:t>
      </w:r>
    </w:p>
    <w:p w:rsidR="001A5394" w:rsidRDefault="001A5394" w:rsidP="00F50CE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по программам:</w:t>
      </w:r>
    </w:p>
    <w:p w:rsidR="001A5394" w:rsidRDefault="001A5394" w:rsidP="00F50CE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3CE">
        <w:rPr>
          <w:rFonts w:ascii="Times New Roman" w:hAnsi="Times New Roman" w:cs="Times New Roman"/>
          <w:sz w:val="24"/>
          <w:szCs w:val="24"/>
        </w:rPr>
        <w:t xml:space="preserve">внедрение ФГОС </w:t>
      </w:r>
      <w:r>
        <w:rPr>
          <w:rFonts w:ascii="Times New Roman" w:hAnsi="Times New Roman" w:cs="Times New Roman"/>
          <w:sz w:val="24"/>
          <w:szCs w:val="24"/>
        </w:rPr>
        <w:t xml:space="preserve">начального, основного </w:t>
      </w:r>
      <w:r w:rsidR="00DE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среднего (полного) общего образования;</w:t>
      </w:r>
    </w:p>
    <w:p w:rsidR="001A5394" w:rsidRDefault="006718E1" w:rsidP="00F50CE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дополнительного образования;</w:t>
      </w:r>
    </w:p>
    <w:p w:rsidR="006718E1" w:rsidRDefault="006718E1" w:rsidP="00F50CE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расширенного обучения предметов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ступени (профильного).</w:t>
      </w:r>
    </w:p>
    <w:p w:rsidR="006718E1" w:rsidRDefault="006718E1" w:rsidP="00F50CE9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основе БУП 2005 года, утвержденного Постановлением Правительства РС (Я) от 30.06.2005 года № 373.</w:t>
      </w:r>
    </w:p>
    <w:p w:rsidR="006718E1" w:rsidRDefault="006718E1" w:rsidP="00F50CE9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обучения и воспитания – важнейшее условие эффективности образовательного процесса школы.</w:t>
      </w:r>
    </w:p>
    <w:p w:rsidR="006718E1" w:rsidRDefault="006718E1" w:rsidP="00F50CE9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уроков – 45 минут. После 1,2, и 3,4 уроков – большая перемена с продолжительностью 15 минут каждый, во время которого, учащиеся обеспечиваются горячим питанием. Длительность коротких перемен – 10 минут.</w:t>
      </w:r>
    </w:p>
    <w:p w:rsidR="006718E1" w:rsidRDefault="006718E1" w:rsidP="00F50CE9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занятия. Предусмотренные учебным планом, кружки, спортивные секции, дополнительные и индивидуальные занятия проходят по расписанию, утвержденному директором школ</w:t>
      </w:r>
      <w:r w:rsidR="00751385">
        <w:rPr>
          <w:rFonts w:ascii="Times New Roman" w:hAnsi="Times New Roman" w:cs="Times New Roman"/>
          <w:sz w:val="24"/>
          <w:szCs w:val="24"/>
        </w:rPr>
        <w:t>ы. Занятия начинаются с 15 часов до</w:t>
      </w:r>
      <w:r>
        <w:rPr>
          <w:rFonts w:ascii="Times New Roman" w:hAnsi="Times New Roman" w:cs="Times New Roman"/>
          <w:sz w:val="24"/>
          <w:szCs w:val="24"/>
        </w:rPr>
        <w:t xml:space="preserve"> 20 часов.</w:t>
      </w:r>
    </w:p>
    <w:p w:rsidR="00751385" w:rsidRDefault="00751385" w:rsidP="00F50CE9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организовано дежурство учителей с 8 часов 30 минут до 20 часов и дежурство учащихся во время учебных занятий.</w:t>
      </w:r>
    </w:p>
    <w:p w:rsidR="00751385" w:rsidRDefault="00751385" w:rsidP="00F50CE9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школы составляется на основе базисного учебного плана и по социальному заказу определяются профильные предметы. Социальный заказ учащихся и родителей определяются по результатам анкетирования в апреле месяце каждого года.</w:t>
      </w:r>
    </w:p>
    <w:p w:rsidR="00751385" w:rsidRDefault="00751385" w:rsidP="00F50CE9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учебный план выполняется. В течение года осуществляется контроль за успеваемостью, индивидуальное обучение детей, пропустивших уроки.</w:t>
      </w:r>
    </w:p>
    <w:p w:rsidR="006718E1" w:rsidRDefault="006718E1" w:rsidP="00751385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17781" w:rsidRDefault="00A17781" w:rsidP="00F50CE9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Формы получения образования</w:t>
      </w:r>
    </w:p>
    <w:p w:rsidR="004A6CDD" w:rsidRDefault="002E7429" w:rsidP="00F50CE9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Кадры:</w:t>
      </w:r>
    </w:p>
    <w:p w:rsidR="002E7429" w:rsidRDefault="002E7429" w:rsidP="00F50CE9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8.1. Численность персонала (общее количество работающих в ОУ, количество основных педагогов, количество совместителей).</w:t>
      </w:r>
    </w:p>
    <w:tbl>
      <w:tblPr>
        <w:tblStyle w:val="a4"/>
        <w:tblW w:w="0" w:type="auto"/>
        <w:tblInd w:w="-459" w:type="dxa"/>
        <w:tblLook w:val="04A0"/>
      </w:tblPr>
      <w:tblGrid>
        <w:gridCol w:w="1373"/>
        <w:gridCol w:w="1701"/>
        <w:gridCol w:w="1721"/>
        <w:gridCol w:w="1789"/>
        <w:gridCol w:w="1823"/>
        <w:gridCol w:w="1721"/>
      </w:tblGrid>
      <w:tr w:rsidR="003E641C" w:rsidTr="0071493B">
        <w:tc>
          <w:tcPr>
            <w:tcW w:w="4590" w:type="dxa"/>
            <w:gridSpan w:val="3"/>
            <w:tcBorders>
              <w:right w:val="single" w:sz="4" w:space="0" w:color="auto"/>
            </w:tcBorders>
          </w:tcPr>
          <w:p w:rsidR="003E641C" w:rsidRPr="003E641C" w:rsidRDefault="003E641C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  <w:gridSpan w:val="3"/>
            <w:tcBorders>
              <w:left w:val="single" w:sz="4" w:space="0" w:color="auto"/>
            </w:tcBorders>
          </w:tcPr>
          <w:p w:rsidR="003E641C" w:rsidRPr="003E641C" w:rsidRDefault="003E641C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41C" w:rsidTr="0071493B">
        <w:tc>
          <w:tcPr>
            <w:tcW w:w="1168" w:type="dxa"/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педагоги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совместителей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педагоги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совместителей</w:t>
            </w:r>
          </w:p>
        </w:tc>
      </w:tr>
      <w:tr w:rsidR="003E641C" w:rsidTr="0071493B">
        <w:tc>
          <w:tcPr>
            <w:tcW w:w="1168" w:type="dxa"/>
          </w:tcPr>
          <w:p w:rsidR="003E641C" w:rsidRPr="003E641C" w:rsidRDefault="003E641C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641C" w:rsidRPr="003E641C" w:rsidRDefault="003E641C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3E641C" w:rsidRPr="003E641C" w:rsidRDefault="003E641C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3E641C" w:rsidRPr="003E641C" w:rsidRDefault="007606DF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E641C" w:rsidRPr="003E641C" w:rsidRDefault="003E641C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3E641C" w:rsidRPr="003E641C" w:rsidRDefault="003E641C" w:rsidP="003E6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41C" w:rsidTr="0071493B">
        <w:tc>
          <w:tcPr>
            <w:tcW w:w="1168" w:type="dxa"/>
          </w:tcPr>
          <w:p w:rsidR="003E641C" w:rsidRPr="003E641C" w:rsidRDefault="003E641C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41C" w:rsidRPr="003E641C" w:rsidRDefault="003E641C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3E641C" w:rsidRPr="003E641C" w:rsidRDefault="003E641C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3E641C" w:rsidRPr="003E641C" w:rsidRDefault="003E641C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:rsidR="003E641C" w:rsidRPr="003E641C" w:rsidRDefault="003E641C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3E641C" w:rsidRPr="003E641C" w:rsidRDefault="003E641C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96" w:rsidRDefault="004F1396" w:rsidP="004F1396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BB7" w:rsidRDefault="002E7429" w:rsidP="00F50CE9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Возраст педагогов (количество педаго</w:t>
      </w:r>
      <w:r w:rsidR="00F621A5">
        <w:rPr>
          <w:rFonts w:ascii="Times New Roman" w:hAnsi="Times New Roman" w:cs="Times New Roman"/>
          <w:b/>
          <w:sz w:val="24"/>
          <w:szCs w:val="24"/>
        </w:rPr>
        <w:t>гов в возрасте: 20-30, 31-40, 41-50, 51-60, 61</w:t>
      </w:r>
      <w:r>
        <w:rPr>
          <w:rFonts w:ascii="Times New Roman" w:hAnsi="Times New Roman" w:cs="Times New Roman"/>
          <w:b/>
          <w:sz w:val="24"/>
          <w:szCs w:val="24"/>
        </w:rPr>
        <w:t>-70,</w:t>
      </w:r>
      <w:proofErr w:type="gramEnd"/>
    </w:p>
    <w:p w:rsidR="002E7429" w:rsidRDefault="002E7429" w:rsidP="00F50CE9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621A5">
        <w:rPr>
          <w:rFonts w:ascii="Times New Roman" w:hAnsi="Times New Roman" w:cs="Times New Roman"/>
          <w:b/>
          <w:sz w:val="24"/>
          <w:szCs w:val="24"/>
        </w:rPr>
        <w:t>71</w:t>
      </w:r>
      <w:r w:rsidR="009F5AF0">
        <w:rPr>
          <w:rFonts w:ascii="Times New Roman" w:hAnsi="Times New Roman" w:cs="Times New Roman"/>
          <w:b/>
          <w:sz w:val="24"/>
          <w:szCs w:val="24"/>
        </w:rPr>
        <w:t>-80</w:t>
      </w:r>
      <w:r w:rsidR="004F1396">
        <w:rPr>
          <w:rFonts w:ascii="Times New Roman" w:hAnsi="Times New Roman" w:cs="Times New Roman"/>
          <w:b/>
          <w:sz w:val="24"/>
          <w:szCs w:val="24"/>
        </w:rPr>
        <w:t>, средний возраст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F13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677"/>
        <w:gridCol w:w="851"/>
        <w:gridCol w:w="850"/>
        <w:gridCol w:w="882"/>
        <w:gridCol w:w="819"/>
        <w:gridCol w:w="851"/>
        <w:gridCol w:w="850"/>
        <w:gridCol w:w="851"/>
        <w:gridCol w:w="850"/>
        <w:gridCol w:w="851"/>
        <w:gridCol w:w="992"/>
      </w:tblGrid>
      <w:tr w:rsidR="003E641C" w:rsidRPr="003E641C" w:rsidTr="00F50CE9">
        <w:tc>
          <w:tcPr>
            <w:tcW w:w="4930" w:type="dxa"/>
            <w:gridSpan w:val="6"/>
            <w:tcBorders>
              <w:right w:val="single" w:sz="4" w:space="0" w:color="auto"/>
            </w:tcBorders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</w:tcPr>
          <w:p w:rsidR="003E641C" w:rsidRPr="003E641C" w:rsidRDefault="003E641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6DF" w:rsidRPr="003E641C" w:rsidTr="00F50CE9">
        <w:tc>
          <w:tcPr>
            <w:tcW w:w="851" w:type="dxa"/>
            <w:tcBorders>
              <w:right w:val="single" w:sz="4" w:space="0" w:color="auto"/>
            </w:tcBorders>
          </w:tcPr>
          <w:p w:rsidR="007606DF" w:rsidRPr="003E641C" w:rsidRDefault="007606DF" w:rsidP="00760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31-40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06DF" w:rsidRPr="003E641C" w:rsidRDefault="007606DF" w:rsidP="00760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51-60 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31-40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51-60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7606DF" w:rsidRPr="003E641C" w:rsidTr="00F50CE9">
        <w:tc>
          <w:tcPr>
            <w:tcW w:w="851" w:type="dxa"/>
            <w:tcBorders>
              <w:right w:val="single" w:sz="4" w:space="0" w:color="auto"/>
            </w:tcBorders>
          </w:tcPr>
          <w:p w:rsidR="007606DF" w:rsidRPr="003E641C" w:rsidRDefault="00FB6922" w:rsidP="00760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06DF" w:rsidRPr="003E641C" w:rsidRDefault="00FB6922" w:rsidP="00760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7606DF" w:rsidRPr="003E641C" w:rsidRDefault="0068326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7606DF" w:rsidRPr="003E641C" w:rsidRDefault="0068326C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FB6922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986AB0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FB6922" w:rsidP="00760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FB6922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06DF" w:rsidRPr="003E641C" w:rsidRDefault="007606DF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06DF" w:rsidRPr="003E641C" w:rsidRDefault="0068326C" w:rsidP="00760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AB0" w:rsidRPr="003E641C" w:rsidTr="00F50CE9">
        <w:tc>
          <w:tcPr>
            <w:tcW w:w="4930" w:type="dxa"/>
            <w:gridSpan w:val="6"/>
            <w:tcBorders>
              <w:right w:val="single" w:sz="4" w:space="0" w:color="auto"/>
            </w:tcBorders>
          </w:tcPr>
          <w:p w:rsidR="00986AB0" w:rsidRPr="003E641C" w:rsidRDefault="00986AB0" w:rsidP="00986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r w:rsidR="00E93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645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</w:tcPr>
          <w:p w:rsidR="00986AB0" w:rsidRPr="003E641C" w:rsidRDefault="00986AB0" w:rsidP="00986A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r w:rsidR="00313509">
              <w:rPr>
                <w:rFonts w:ascii="Times New Roman" w:hAnsi="Times New Roman" w:cs="Times New Roman"/>
                <w:sz w:val="24"/>
                <w:szCs w:val="24"/>
              </w:rPr>
              <w:t>– 41 год</w:t>
            </w:r>
          </w:p>
        </w:tc>
      </w:tr>
    </w:tbl>
    <w:p w:rsidR="003E641C" w:rsidRDefault="003E641C" w:rsidP="004F1396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96" w:rsidRDefault="004F1396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 Квалификационные категории учителей (количество педагогов в соответствие с квалификационной категорией).</w:t>
      </w:r>
    </w:p>
    <w:tbl>
      <w:tblPr>
        <w:tblStyle w:val="a4"/>
        <w:tblW w:w="0" w:type="auto"/>
        <w:tblInd w:w="-459" w:type="dxa"/>
        <w:tblLook w:val="04A0"/>
      </w:tblPr>
      <w:tblGrid>
        <w:gridCol w:w="5245"/>
        <w:gridCol w:w="1033"/>
        <w:gridCol w:w="1235"/>
        <w:gridCol w:w="1276"/>
        <w:gridCol w:w="1417"/>
      </w:tblGrid>
      <w:tr w:rsidR="00FD2A5E" w:rsidTr="000D0BB7">
        <w:tc>
          <w:tcPr>
            <w:tcW w:w="5245" w:type="dxa"/>
          </w:tcPr>
          <w:p w:rsidR="00FD2A5E" w:rsidRDefault="00FD2A5E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D2A5E" w:rsidRDefault="00FD2A5E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FD2A5E" w:rsidRDefault="00FD2A5E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A5E" w:rsidTr="000D0BB7">
        <w:tc>
          <w:tcPr>
            <w:tcW w:w="5245" w:type="dxa"/>
          </w:tcPr>
          <w:p w:rsidR="00FD2A5E" w:rsidRDefault="00FD2A5E" w:rsidP="00AC5E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A5E" w:rsidRDefault="00FD2A5E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FD2A5E" w:rsidRDefault="00FD2A5E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2A5E" w:rsidRDefault="00FD2A5E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D2A5E" w:rsidRDefault="00FD2A5E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A5E" w:rsidTr="000D0BB7">
        <w:tc>
          <w:tcPr>
            <w:tcW w:w="5245" w:type="dxa"/>
          </w:tcPr>
          <w:p w:rsidR="00FD2A5E" w:rsidRDefault="00FD2A5E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аттестованные на квалификационные категории, в том числе: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A5E" w:rsidRDefault="00FD2A5E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FD2A5E" w:rsidRDefault="0071493B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2A5E" w:rsidRDefault="00FD2A5E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D2A5E" w:rsidRDefault="0071493B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A5E" w:rsidTr="000D0BB7">
        <w:tc>
          <w:tcPr>
            <w:tcW w:w="5245" w:type="dxa"/>
          </w:tcPr>
          <w:p w:rsidR="00FD2A5E" w:rsidRDefault="00FD2A5E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A5E" w:rsidRDefault="00FD2A5E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2A5E" w:rsidRDefault="00FD2A5E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A5E" w:rsidTr="000D0BB7">
        <w:tc>
          <w:tcPr>
            <w:tcW w:w="5245" w:type="dxa"/>
          </w:tcPr>
          <w:p w:rsidR="00FD2A5E" w:rsidRDefault="00FD2A5E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A5E" w:rsidRDefault="00806A8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A5E" w:rsidTr="000D0BB7">
        <w:tc>
          <w:tcPr>
            <w:tcW w:w="5245" w:type="dxa"/>
          </w:tcPr>
          <w:p w:rsidR="00FD2A5E" w:rsidRDefault="00FD2A5E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A5E" w:rsidTr="000D0BB7">
        <w:tc>
          <w:tcPr>
            <w:tcW w:w="5245" w:type="dxa"/>
          </w:tcPr>
          <w:p w:rsidR="00FD2A5E" w:rsidRDefault="00FD2A5E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2A5E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A84" w:rsidTr="000D0BB7">
        <w:tc>
          <w:tcPr>
            <w:tcW w:w="5245" w:type="dxa"/>
          </w:tcPr>
          <w:p w:rsidR="00806A84" w:rsidRDefault="00806A84" w:rsidP="004F13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06A84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</w:tcPr>
          <w:p w:rsidR="00806A84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6A84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6A84" w:rsidRDefault="00806A84" w:rsidP="00FD2A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2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D2A5E" w:rsidRPr="00FD2A5E" w:rsidRDefault="00FD2A5E" w:rsidP="004F1396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75920" w:rsidRDefault="0097592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20" w:rsidRDefault="0097592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20" w:rsidRDefault="0097592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20" w:rsidRDefault="0097592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20" w:rsidRDefault="0097592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20" w:rsidRDefault="0097592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20" w:rsidRDefault="0097592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396" w:rsidRDefault="004F1396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 Профессиональное развитие кадрового ресурса (система повышения профессиональной компетенции, приток молодых специалистов).</w:t>
      </w:r>
    </w:p>
    <w:p w:rsidR="00F93D36" w:rsidRDefault="00F93D36" w:rsidP="00725601">
      <w:pPr>
        <w:pStyle w:val="a3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F93D36" w:rsidRDefault="00F93D36" w:rsidP="00725601">
      <w:pPr>
        <w:pStyle w:val="a3"/>
        <w:ind w:left="-567" w:firstLine="851"/>
        <w:rPr>
          <w:rFonts w:ascii="Times New Roman" w:hAnsi="Times New Roman" w:cs="Times New Roman"/>
          <w:sz w:val="24"/>
          <w:szCs w:val="24"/>
        </w:rPr>
      </w:pPr>
    </w:p>
    <w:p w:rsidR="00F621A5" w:rsidRPr="00F621A5" w:rsidRDefault="00F621A5" w:rsidP="00725601">
      <w:pPr>
        <w:pStyle w:val="a3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педагогически</w:t>
      </w:r>
      <w:r w:rsidR="00D8000F">
        <w:rPr>
          <w:rFonts w:ascii="Times New Roman" w:hAnsi="Times New Roman" w:cs="Times New Roman"/>
          <w:sz w:val="24"/>
          <w:szCs w:val="24"/>
        </w:rPr>
        <w:t>х работников за 3 года</w:t>
      </w:r>
    </w:p>
    <w:tbl>
      <w:tblPr>
        <w:tblStyle w:val="a4"/>
        <w:tblW w:w="0" w:type="auto"/>
        <w:tblInd w:w="-459" w:type="dxa"/>
        <w:tblLook w:val="04A0"/>
      </w:tblPr>
      <w:tblGrid>
        <w:gridCol w:w="1418"/>
        <w:gridCol w:w="1843"/>
        <w:gridCol w:w="1842"/>
        <w:gridCol w:w="1560"/>
        <w:gridCol w:w="1842"/>
        <w:gridCol w:w="1701"/>
      </w:tblGrid>
      <w:tr w:rsidR="00D36639" w:rsidTr="000D0BB7"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D36639" w:rsidRDefault="00D36639" w:rsidP="00D80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D36639" w:rsidRDefault="00D36639" w:rsidP="00D36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D36639" w:rsidRDefault="00D366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639" w:rsidTr="000D0BB7">
        <w:tc>
          <w:tcPr>
            <w:tcW w:w="1418" w:type="dxa"/>
            <w:tcBorders>
              <w:right w:val="single" w:sz="4" w:space="0" w:color="auto"/>
            </w:tcBorders>
          </w:tcPr>
          <w:p w:rsidR="00D36639" w:rsidRDefault="00D366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639" w:rsidRDefault="00D366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36639" w:rsidRDefault="00D366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36639" w:rsidRDefault="00D366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6639" w:rsidRDefault="00D366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6639" w:rsidRDefault="00D366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6639" w:rsidTr="000D0BB7">
        <w:tc>
          <w:tcPr>
            <w:tcW w:w="1418" w:type="dxa"/>
            <w:tcBorders>
              <w:right w:val="single" w:sz="4" w:space="0" w:color="auto"/>
            </w:tcBorders>
          </w:tcPr>
          <w:p w:rsidR="00D36639" w:rsidRDefault="00D36639" w:rsidP="00D66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639" w:rsidRDefault="00D36639" w:rsidP="00D66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36639" w:rsidRDefault="00D36639" w:rsidP="00D66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36639" w:rsidRDefault="00D36639" w:rsidP="00D66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36639" w:rsidRDefault="00D36639" w:rsidP="00D66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6639" w:rsidRDefault="00D36639" w:rsidP="00D66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DE33CE" w:rsidRPr="00DE33CE" w:rsidRDefault="00DE33CE" w:rsidP="00F50CE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33CE">
        <w:rPr>
          <w:rFonts w:ascii="Times New Roman" w:hAnsi="Times New Roman" w:cs="Times New Roman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33CE">
        <w:rPr>
          <w:rFonts w:ascii="Times New Roman" w:hAnsi="Times New Roman" w:cs="Times New Roman"/>
          <w:sz w:val="24"/>
          <w:szCs w:val="24"/>
        </w:rPr>
        <w:t>комплектованность</w:t>
      </w:r>
      <w:r>
        <w:rPr>
          <w:rFonts w:ascii="Times New Roman" w:hAnsi="Times New Roman" w:cs="Times New Roman"/>
          <w:sz w:val="24"/>
          <w:szCs w:val="24"/>
        </w:rPr>
        <w:t xml:space="preserve"> штатов педагогическими работниками – 98%.</w:t>
      </w:r>
    </w:p>
    <w:p w:rsidR="00F621A5" w:rsidRDefault="009571D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1D0">
        <w:rPr>
          <w:rFonts w:ascii="Times New Roman" w:hAnsi="Times New Roman" w:cs="Times New Roman"/>
          <w:b/>
          <w:sz w:val="24"/>
          <w:szCs w:val="24"/>
        </w:rPr>
        <w:t>10.</w:t>
      </w:r>
      <w:r w:rsidR="007A05C8" w:rsidRPr="009571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 ОУ:</w:t>
      </w:r>
    </w:p>
    <w:p w:rsidR="009571D0" w:rsidRDefault="009571D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 Достижения учреждения</w:t>
      </w:r>
    </w:p>
    <w:p w:rsidR="009571D0" w:rsidRDefault="009571D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10.2. Результаты учебной деятельности учащихся.</w:t>
      </w:r>
    </w:p>
    <w:p w:rsidR="009272E9" w:rsidRPr="00107904" w:rsidRDefault="009272E9" w:rsidP="006F38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>1. Анализ результатов текущей промежуточной аттестации.</w:t>
      </w:r>
    </w:p>
    <w:p w:rsidR="00185A98" w:rsidRDefault="009272E9" w:rsidP="006F38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регламентируется локальным актом – Положением о порядке проведения промежуточной аттестации, утвержденном 26.10.2007 года.</w:t>
      </w:r>
    </w:p>
    <w:p w:rsidR="0071493B" w:rsidRPr="009272E9" w:rsidRDefault="009272E9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2E9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="0071493B" w:rsidRPr="009272E9">
        <w:rPr>
          <w:rFonts w:ascii="Times New Roman" w:hAnsi="Times New Roman" w:cs="Times New Roman"/>
          <w:sz w:val="24"/>
          <w:szCs w:val="24"/>
        </w:rPr>
        <w:t>Результаты итоговой аттестации в течение 3 последних лет</w:t>
      </w:r>
    </w:p>
    <w:tbl>
      <w:tblPr>
        <w:tblStyle w:val="a4"/>
        <w:tblW w:w="0" w:type="auto"/>
        <w:tblInd w:w="-459" w:type="dxa"/>
        <w:tblLook w:val="04A0"/>
      </w:tblPr>
      <w:tblGrid>
        <w:gridCol w:w="4253"/>
        <w:gridCol w:w="1984"/>
        <w:gridCol w:w="1843"/>
        <w:gridCol w:w="2126"/>
      </w:tblGrid>
      <w:tr w:rsidR="0071493B" w:rsidTr="000D0BB7">
        <w:tc>
          <w:tcPr>
            <w:tcW w:w="4253" w:type="dxa"/>
          </w:tcPr>
          <w:p w:rsidR="0071493B" w:rsidRDefault="0071493B" w:rsidP="003D2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93B" w:rsidRPr="009272E9" w:rsidRDefault="0071493B" w:rsidP="00714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9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  <w:p w:rsidR="009272E9" w:rsidRDefault="0071493B" w:rsidP="00714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1493B" w:rsidRPr="009272E9" w:rsidRDefault="0071493B" w:rsidP="00714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</w:p>
        </w:tc>
        <w:tc>
          <w:tcPr>
            <w:tcW w:w="1843" w:type="dxa"/>
          </w:tcPr>
          <w:p w:rsidR="0071493B" w:rsidRPr="009272E9" w:rsidRDefault="0071493B" w:rsidP="00714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9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71493B" w:rsidRPr="009272E9" w:rsidRDefault="0071493B" w:rsidP="00714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9">
              <w:rPr>
                <w:rFonts w:ascii="Times New Roman" w:hAnsi="Times New Roman" w:cs="Times New Roman"/>
                <w:b/>
                <w:sz w:val="24"/>
                <w:szCs w:val="24"/>
              </w:rPr>
              <w:t>% выпускников</w:t>
            </w:r>
          </w:p>
        </w:tc>
        <w:tc>
          <w:tcPr>
            <w:tcW w:w="2126" w:type="dxa"/>
          </w:tcPr>
          <w:p w:rsidR="0071493B" w:rsidRPr="009272E9" w:rsidRDefault="0071493B" w:rsidP="00714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9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  <w:p w:rsidR="0071493B" w:rsidRPr="009272E9" w:rsidRDefault="0071493B" w:rsidP="00714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9">
              <w:rPr>
                <w:rFonts w:ascii="Times New Roman" w:hAnsi="Times New Roman" w:cs="Times New Roman"/>
                <w:b/>
                <w:sz w:val="24"/>
                <w:szCs w:val="24"/>
              </w:rPr>
              <w:t>% выпускников</w:t>
            </w:r>
          </w:p>
        </w:tc>
      </w:tr>
      <w:tr w:rsidR="00FF2C95" w:rsidTr="000D0BB7">
        <w:tc>
          <w:tcPr>
            <w:tcW w:w="4253" w:type="dxa"/>
          </w:tcPr>
          <w:p w:rsidR="00FF2C95" w:rsidRPr="0071493B" w:rsidRDefault="00FF2C95" w:rsidP="003D2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(начальное образование)</w:t>
            </w:r>
          </w:p>
        </w:tc>
        <w:tc>
          <w:tcPr>
            <w:tcW w:w="1984" w:type="dxa"/>
          </w:tcPr>
          <w:p w:rsidR="00FF2C95" w:rsidRDefault="00FF2C95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F2C95" w:rsidRDefault="00FF2C95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FF2C95" w:rsidRDefault="00FF2C95" w:rsidP="00A65C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2C95" w:rsidTr="000D0BB7">
        <w:tc>
          <w:tcPr>
            <w:tcW w:w="4253" w:type="dxa"/>
          </w:tcPr>
          <w:p w:rsidR="00FF2C95" w:rsidRPr="0071493B" w:rsidRDefault="00FF2C95" w:rsidP="003D2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(основное образование)</w:t>
            </w:r>
          </w:p>
        </w:tc>
        <w:tc>
          <w:tcPr>
            <w:tcW w:w="1984" w:type="dxa"/>
          </w:tcPr>
          <w:p w:rsidR="00FF2C95" w:rsidRDefault="00FF2C95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F2C95" w:rsidRDefault="00FF2C95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FF2C95" w:rsidRDefault="00FF2C95" w:rsidP="00714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2C95" w:rsidTr="000D0BB7">
        <w:tc>
          <w:tcPr>
            <w:tcW w:w="4253" w:type="dxa"/>
          </w:tcPr>
          <w:p w:rsidR="00FF2C95" w:rsidRPr="0071493B" w:rsidRDefault="00FF2C95" w:rsidP="003D2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(среднее образование)</w:t>
            </w:r>
          </w:p>
        </w:tc>
        <w:tc>
          <w:tcPr>
            <w:tcW w:w="1984" w:type="dxa"/>
          </w:tcPr>
          <w:p w:rsidR="00FF2C95" w:rsidRDefault="00FF2C95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F2C95" w:rsidRDefault="004F49A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F2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F2C95" w:rsidRDefault="00FF2C95" w:rsidP="00714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2C95" w:rsidTr="000D0BB7">
        <w:tc>
          <w:tcPr>
            <w:tcW w:w="4253" w:type="dxa"/>
          </w:tcPr>
          <w:p w:rsidR="00FF2C95" w:rsidRPr="008D7A39" w:rsidRDefault="00FF2C95" w:rsidP="003D2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ОУ</w:t>
            </w:r>
          </w:p>
        </w:tc>
        <w:tc>
          <w:tcPr>
            <w:tcW w:w="1984" w:type="dxa"/>
          </w:tcPr>
          <w:p w:rsidR="00FF2C95" w:rsidRDefault="00FF2C95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FF2C95" w:rsidRDefault="00307461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F2C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F2C95" w:rsidRDefault="00FF2C95" w:rsidP="00714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D7A39" w:rsidRDefault="00E1085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8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3454" cy="3200400"/>
            <wp:effectExtent l="19050" t="0" r="11596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7A39" w:rsidRPr="009272E9" w:rsidRDefault="009272E9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2E9">
        <w:rPr>
          <w:rFonts w:ascii="Times New Roman" w:hAnsi="Times New Roman" w:cs="Times New Roman"/>
          <w:sz w:val="24"/>
          <w:szCs w:val="24"/>
        </w:rPr>
        <w:t xml:space="preserve">Б. </w:t>
      </w:r>
      <w:r w:rsidR="008D7A39" w:rsidRPr="009272E9">
        <w:rPr>
          <w:rFonts w:ascii="Times New Roman" w:hAnsi="Times New Roman" w:cs="Times New Roman"/>
          <w:sz w:val="24"/>
          <w:szCs w:val="24"/>
        </w:rPr>
        <w:t>Доля учащихся, закончивших образовательные ступени на «4» и «5»</w:t>
      </w:r>
    </w:p>
    <w:tbl>
      <w:tblPr>
        <w:tblStyle w:val="a4"/>
        <w:tblW w:w="0" w:type="auto"/>
        <w:tblInd w:w="-459" w:type="dxa"/>
        <w:tblLook w:val="04A0"/>
      </w:tblPr>
      <w:tblGrid>
        <w:gridCol w:w="1263"/>
        <w:gridCol w:w="1569"/>
        <w:gridCol w:w="1569"/>
        <w:gridCol w:w="1569"/>
        <w:gridCol w:w="1544"/>
        <w:gridCol w:w="1402"/>
        <w:gridCol w:w="1539"/>
      </w:tblGrid>
      <w:tr w:rsidR="008D7A39" w:rsidTr="00F50CE9">
        <w:trPr>
          <w:trHeight w:val="704"/>
        </w:trPr>
        <w:tc>
          <w:tcPr>
            <w:tcW w:w="1263" w:type="dxa"/>
            <w:vMerge w:val="restart"/>
          </w:tcPr>
          <w:p w:rsidR="008D7A39" w:rsidRDefault="008D7A39" w:rsidP="00AC5E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3"/>
            <w:tcBorders>
              <w:bottom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Классы, обеспечивающие дополнительную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профильную) подготовку </w:t>
            </w:r>
          </w:p>
        </w:tc>
      </w:tr>
      <w:tr w:rsidR="008D7A39" w:rsidTr="00F50CE9">
        <w:trPr>
          <w:trHeight w:val="673"/>
        </w:trPr>
        <w:tc>
          <w:tcPr>
            <w:tcW w:w="1263" w:type="dxa"/>
            <w:vMerge/>
          </w:tcPr>
          <w:p w:rsidR="008D7A39" w:rsidRDefault="008D7A39" w:rsidP="00AC5E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8D7A39" w:rsidRDefault="008D7A39" w:rsidP="008D7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D7A39" w:rsidRDefault="008D7A39" w:rsidP="008D7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8D7A39" w:rsidRDefault="008D7A39" w:rsidP="008D7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8D7A39" w:rsidRDefault="008D7A39" w:rsidP="008D7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8D7A39" w:rsidRDefault="008D7A39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D7A39" w:rsidRDefault="008D7A39" w:rsidP="008D7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3B4" w:rsidTr="00F50CE9">
        <w:tc>
          <w:tcPr>
            <w:tcW w:w="1263" w:type="dxa"/>
          </w:tcPr>
          <w:p w:rsidR="009503B4" w:rsidRPr="0071493B" w:rsidRDefault="009503B4" w:rsidP="008D7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 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503B4" w:rsidRDefault="009F706A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9" w:type="dxa"/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03B4" w:rsidTr="00F50CE9">
        <w:tc>
          <w:tcPr>
            <w:tcW w:w="1263" w:type="dxa"/>
          </w:tcPr>
          <w:p w:rsidR="009503B4" w:rsidRPr="0071493B" w:rsidRDefault="009503B4" w:rsidP="008D7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 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503B4" w:rsidRDefault="009F706A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9" w:type="dxa"/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03B4" w:rsidTr="00F50CE9">
        <w:tc>
          <w:tcPr>
            <w:tcW w:w="1263" w:type="dxa"/>
          </w:tcPr>
          <w:p w:rsidR="009503B4" w:rsidRPr="0071493B" w:rsidRDefault="009503B4" w:rsidP="008D7A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 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503B4" w:rsidRDefault="009F706A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503B4" w:rsidRDefault="005208DB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39" w:type="dxa"/>
          </w:tcPr>
          <w:p w:rsidR="009503B4" w:rsidRDefault="005208DB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9503B4" w:rsidTr="00F50CE9">
        <w:tc>
          <w:tcPr>
            <w:tcW w:w="1263" w:type="dxa"/>
          </w:tcPr>
          <w:p w:rsidR="009503B4" w:rsidRPr="008D7A39" w:rsidRDefault="009503B4" w:rsidP="00AC5E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ОУ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9503B4" w:rsidRDefault="009F706A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44" w:type="dxa"/>
            <w:tcBorders>
              <w:right w:val="single" w:sz="4" w:space="0" w:color="auto"/>
            </w:tcBorders>
          </w:tcPr>
          <w:p w:rsidR="009503B4" w:rsidRDefault="009503B4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9503B4" w:rsidRDefault="005208DB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39" w:type="dxa"/>
          </w:tcPr>
          <w:p w:rsidR="009503B4" w:rsidRDefault="005208DB" w:rsidP="00AC5E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</w:tbl>
    <w:p w:rsidR="008D7A39" w:rsidRDefault="008D7A39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EC2" w:rsidRDefault="00557EC2" w:rsidP="003D2ED0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EC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7EC2" w:rsidRDefault="003D2ED0" w:rsidP="00F50CE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7EC2" w:rsidRDefault="00557EC2" w:rsidP="00F50CE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46AB" w:rsidRDefault="003D2ED0" w:rsidP="00F50CE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6AB">
        <w:rPr>
          <w:rFonts w:ascii="Times New Roman" w:hAnsi="Times New Roman" w:cs="Times New Roman"/>
          <w:sz w:val="24"/>
          <w:szCs w:val="24"/>
        </w:rPr>
        <w:t>В. Качество освоения выпускниками программ, обеспечивающих дополнительную (углубленную, профильную) подготовку</w:t>
      </w:r>
    </w:p>
    <w:tbl>
      <w:tblPr>
        <w:tblStyle w:val="a4"/>
        <w:tblW w:w="10598" w:type="dxa"/>
        <w:tblInd w:w="-567" w:type="dxa"/>
        <w:tblLook w:val="04A0"/>
      </w:tblPr>
      <w:tblGrid>
        <w:gridCol w:w="1085"/>
        <w:gridCol w:w="836"/>
        <w:gridCol w:w="977"/>
        <w:gridCol w:w="984"/>
        <w:gridCol w:w="985"/>
        <w:gridCol w:w="986"/>
        <w:gridCol w:w="982"/>
        <w:gridCol w:w="978"/>
        <w:gridCol w:w="837"/>
        <w:gridCol w:w="1097"/>
        <w:gridCol w:w="851"/>
      </w:tblGrid>
      <w:tr w:rsidR="001D46AB" w:rsidTr="00EB643B">
        <w:trPr>
          <w:trHeight w:val="298"/>
        </w:trPr>
        <w:tc>
          <w:tcPr>
            <w:tcW w:w="1085" w:type="dxa"/>
            <w:vMerge w:val="restart"/>
          </w:tcPr>
          <w:p w:rsidR="001D46AB" w:rsidRPr="005B2FA0" w:rsidRDefault="001D46AB" w:rsidP="005B2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Ступени</w:t>
            </w:r>
          </w:p>
          <w:p w:rsidR="001D46AB" w:rsidRPr="005B2FA0" w:rsidRDefault="001D46AB" w:rsidP="005B2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13" w:type="dxa"/>
            <w:gridSpan w:val="10"/>
            <w:tcBorders>
              <w:bottom w:val="single" w:sz="4" w:space="0" w:color="auto"/>
            </w:tcBorders>
          </w:tcPr>
          <w:p w:rsidR="001D46AB" w:rsidRPr="005B2FA0" w:rsidRDefault="001D46AB" w:rsidP="005B2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 xml:space="preserve">Предметы, обеспечивающие дополнительную подготовку, </w:t>
            </w:r>
            <w:proofErr w:type="gramStart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</w:tr>
      <w:tr w:rsidR="00EB643B" w:rsidTr="00EB643B">
        <w:trPr>
          <w:trHeight w:val="250"/>
        </w:trPr>
        <w:tc>
          <w:tcPr>
            <w:tcW w:w="1085" w:type="dxa"/>
            <w:vMerge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иолог.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B643B" w:rsidRPr="005B2FA0" w:rsidRDefault="00EB643B" w:rsidP="00F834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нгл.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EB643B" w:rsidRPr="005B2FA0" w:rsidRDefault="00EB643B" w:rsidP="00F834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EB643B" w:rsidRPr="005B2FA0" w:rsidRDefault="00EB643B" w:rsidP="00F834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2FA0">
              <w:rPr>
                <w:rFonts w:ascii="Times New Roman" w:hAnsi="Times New Roman" w:cs="Times New Roman"/>
                <w:sz w:val="20"/>
                <w:szCs w:val="20"/>
              </w:rPr>
              <w:t>бщ.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B643B" w:rsidRPr="005B2FA0" w:rsidRDefault="00EB643B" w:rsidP="005B2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</w:tr>
      <w:tr w:rsidR="00EB643B" w:rsidTr="00EB643B">
        <w:tc>
          <w:tcPr>
            <w:tcW w:w="1085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43B" w:rsidTr="00250748">
        <w:tc>
          <w:tcPr>
            <w:tcW w:w="10598" w:type="dxa"/>
            <w:gridSpan w:val="11"/>
          </w:tcPr>
          <w:p w:rsidR="00EB643B" w:rsidRPr="005B2FA0" w:rsidRDefault="00EB643B" w:rsidP="005B2F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(в %), получивших итоговую отметку «4» и «5» по указанным предметам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</w:tr>
      <w:tr w:rsidR="00EB643B" w:rsidTr="00EB643B">
        <w:trPr>
          <w:trHeight w:val="219"/>
        </w:trPr>
        <w:tc>
          <w:tcPr>
            <w:tcW w:w="1085" w:type="dxa"/>
            <w:vMerge w:val="restart"/>
          </w:tcPr>
          <w:p w:rsidR="00EB643B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</w:p>
          <w:p w:rsidR="00EB643B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EB643B" w:rsidTr="00EB643B">
        <w:trPr>
          <w:trHeight w:val="219"/>
        </w:trPr>
        <w:tc>
          <w:tcPr>
            <w:tcW w:w="1085" w:type="dxa"/>
            <w:vMerge/>
          </w:tcPr>
          <w:p w:rsidR="00EB643B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B643B" w:rsidTr="00EB643B">
        <w:trPr>
          <w:trHeight w:val="235"/>
        </w:trPr>
        <w:tc>
          <w:tcPr>
            <w:tcW w:w="1085" w:type="dxa"/>
            <w:vMerge/>
          </w:tcPr>
          <w:p w:rsidR="00EB643B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B643B" w:rsidRPr="005B2FA0" w:rsidRDefault="00F834FC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EB643B" w:rsidTr="00250748">
        <w:tc>
          <w:tcPr>
            <w:tcW w:w="10598" w:type="dxa"/>
            <w:gridSpan w:val="11"/>
          </w:tcPr>
          <w:p w:rsidR="00EB643B" w:rsidRPr="005B2FA0" w:rsidRDefault="00EB643B" w:rsidP="00EB64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результатов ЕГЭ</w:t>
            </w:r>
            <w:r w:rsidR="00C3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</w:t>
            </w:r>
          </w:p>
        </w:tc>
      </w:tr>
      <w:tr w:rsidR="00EB643B" w:rsidTr="00EB643B">
        <w:trPr>
          <w:trHeight w:val="188"/>
        </w:trPr>
        <w:tc>
          <w:tcPr>
            <w:tcW w:w="1085" w:type="dxa"/>
            <w:vMerge w:val="restart"/>
          </w:tcPr>
          <w:p w:rsidR="00EB643B" w:rsidRPr="005B2FA0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B643B" w:rsidRPr="005B2FA0" w:rsidRDefault="00EB643B" w:rsidP="002507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643B" w:rsidTr="00EB643B">
        <w:trPr>
          <w:trHeight w:val="235"/>
        </w:trPr>
        <w:tc>
          <w:tcPr>
            <w:tcW w:w="1085" w:type="dxa"/>
            <w:vMerge/>
          </w:tcPr>
          <w:p w:rsidR="00EB643B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507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B643B" w:rsidTr="00EB643B">
        <w:trPr>
          <w:trHeight w:val="250"/>
        </w:trPr>
        <w:tc>
          <w:tcPr>
            <w:tcW w:w="1085" w:type="dxa"/>
            <w:vMerge/>
          </w:tcPr>
          <w:p w:rsidR="00EB643B" w:rsidRDefault="00EB643B" w:rsidP="00F50C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EB643B" w:rsidRPr="005B2FA0" w:rsidRDefault="00EB643B" w:rsidP="002507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EB643B" w:rsidRPr="005B2FA0" w:rsidRDefault="00EB643B" w:rsidP="002321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B643B" w:rsidRPr="005B2FA0" w:rsidRDefault="00EB643B" w:rsidP="00EB64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1D46AB" w:rsidRDefault="001D46AB" w:rsidP="00F50CE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A98" w:rsidRDefault="003D2ED0" w:rsidP="00F50CE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A98">
        <w:rPr>
          <w:rFonts w:ascii="Times New Roman" w:hAnsi="Times New Roman" w:cs="Times New Roman"/>
          <w:sz w:val="24"/>
          <w:szCs w:val="24"/>
        </w:rPr>
        <w:t>Анализ результатов успеваемости и качества результатов итогов ГИА, ЕГЭ, поступаемость в различные учебные заведения с каждым годом улучшается.</w:t>
      </w:r>
    </w:p>
    <w:p w:rsidR="00711ED2" w:rsidRPr="00107904" w:rsidRDefault="001B0E7D" w:rsidP="00107904">
      <w:pPr>
        <w:pStyle w:val="a3"/>
        <w:numPr>
          <w:ilvl w:val="0"/>
          <w:numId w:val="1"/>
        </w:numPr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r w:rsidR="008D3FF7" w:rsidRPr="0010790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личество </w:t>
      </w:r>
      <w:proofErr w:type="gramStart"/>
      <w:r w:rsidR="008D3FF7" w:rsidRPr="00107904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8D3FF7" w:rsidRPr="00107904">
        <w:rPr>
          <w:rFonts w:ascii="Times New Roman" w:hAnsi="Times New Roman" w:cs="Times New Roman"/>
          <w:b/>
          <w:sz w:val="24"/>
          <w:szCs w:val="24"/>
          <w:u w:val="single"/>
        </w:rPr>
        <w:t>, сдавших ГИА в новой форме</w:t>
      </w:r>
    </w:p>
    <w:p w:rsidR="008E476F" w:rsidRPr="008E476F" w:rsidRDefault="008E476F" w:rsidP="008E476F">
      <w:pPr>
        <w:pStyle w:val="a3"/>
        <w:ind w:left="-491" w:firstLine="633"/>
        <w:rPr>
          <w:rFonts w:ascii="Times New Roman" w:hAnsi="Times New Roman" w:cs="Times New Roman"/>
          <w:sz w:val="24"/>
          <w:szCs w:val="24"/>
        </w:rPr>
      </w:pPr>
      <w:r w:rsidRPr="008E476F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 xml:space="preserve">, регламентирующие проведение ГИА, наличие документов с анализом результатов ГИА (протоколы МО, педсоветов,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совещании и т.д.)</w:t>
      </w:r>
    </w:p>
    <w:tbl>
      <w:tblPr>
        <w:tblStyle w:val="a4"/>
        <w:tblW w:w="10598" w:type="dxa"/>
        <w:tblInd w:w="-567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44"/>
        <w:gridCol w:w="626"/>
        <w:gridCol w:w="673"/>
        <w:gridCol w:w="708"/>
        <w:gridCol w:w="851"/>
      </w:tblGrid>
      <w:tr w:rsidR="001B0E7D" w:rsidTr="001B0E7D">
        <w:trPr>
          <w:trHeight w:val="580"/>
        </w:trPr>
        <w:tc>
          <w:tcPr>
            <w:tcW w:w="817" w:type="dxa"/>
            <w:vMerge w:val="restart"/>
          </w:tcPr>
          <w:p w:rsid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2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C54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542B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общес-тво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B0E7D" w:rsidTr="001B0E7D">
        <w:trPr>
          <w:cantSplit/>
          <w:trHeight w:val="416"/>
        </w:trPr>
        <w:tc>
          <w:tcPr>
            <w:tcW w:w="817" w:type="dxa"/>
            <w:vMerge/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0E7D" w:rsidRPr="001B0E7D" w:rsidRDefault="001B0E7D" w:rsidP="00112E8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0E7D" w:rsidRPr="00112E8C" w:rsidRDefault="001B0E7D" w:rsidP="00112E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0E7D" w:rsidRPr="001B0E7D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0E7D" w:rsidRPr="00112E8C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0E7D" w:rsidRPr="001B0E7D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0E7D" w:rsidRPr="00112E8C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0E7D" w:rsidRPr="001B0E7D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0E7D" w:rsidRPr="00112E8C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B0E7D" w:rsidRPr="001B0E7D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B0E7D" w:rsidRPr="00112E8C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B0E7D" w:rsidRPr="001B0E7D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7D" w:rsidRPr="00112E8C" w:rsidRDefault="001B0E7D" w:rsidP="001B0E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7D" w:rsidRPr="001B0E7D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1B0E7D" w:rsidRPr="00112E8C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B0E7D" w:rsidRPr="001B0E7D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E7D">
              <w:rPr>
                <w:rFonts w:ascii="Times New Roman" w:hAnsi="Times New Roman" w:cs="Times New Roman"/>
                <w:b/>
                <w:sz w:val="20"/>
                <w:szCs w:val="20"/>
              </w:rPr>
              <w:t>НФ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B0E7D" w:rsidRPr="00112E8C" w:rsidRDefault="001B0E7D" w:rsidP="00683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2E8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</w:tr>
      <w:tr w:rsidR="001B0E7D" w:rsidTr="001B0E7D">
        <w:tc>
          <w:tcPr>
            <w:tcW w:w="817" w:type="dxa"/>
          </w:tcPr>
          <w:p w:rsidR="001B0E7D" w:rsidRPr="00EC542B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EC542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1B0E7D" w:rsidRPr="00A96A5D" w:rsidRDefault="001B0E7D" w:rsidP="001B0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E7D" w:rsidTr="001B0E7D">
        <w:tc>
          <w:tcPr>
            <w:tcW w:w="817" w:type="dxa"/>
          </w:tcPr>
          <w:p w:rsid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EC542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1B0E7D" w:rsidRPr="00A96A5D" w:rsidRDefault="001B0E7D" w:rsidP="001B0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B0E7D" w:rsidRPr="001B0E7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0E7D" w:rsidRPr="00A96A5D" w:rsidRDefault="001B0E7D" w:rsidP="00405A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8E476F" w:rsidRPr="00C568A4" w:rsidRDefault="008E476F" w:rsidP="008E476F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E476F">
        <w:rPr>
          <w:rFonts w:ascii="Times New Roman" w:hAnsi="Times New Roman" w:cs="Times New Roman"/>
          <w:sz w:val="24"/>
          <w:szCs w:val="24"/>
        </w:rPr>
        <w:tab/>
      </w:r>
      <w:r w:rsidRPr="00C568A4">
        <w:rPr>
          <w:rFonts w:ascii="Times New Roman" w:hAnsi="Times New Roman" w:cs="Times New Roman"/>
          <w:b/>
          <w:sz w:val="24"/>
          <w:szCs w:val="24"/>
        </w:rPr>
        <w:t>Положительные результаты итоговой аттестации по новой форме обучающихся 9 в течение трех последних лет</w:t>
      </w:r>
    </w:p>
    <w:tbl>
      <w:tblPr>
        <w:tblStyle w:val="a4"/>
        <w:tblW w:w="10598" w:type="dxa"/>
        <w:tblInd w:w="-567" w:type="dxa"/>
        <w:tblLook w:val="04A0"/>
      </w:tblPr>
      <w:tblGrid>
        <w:gridCol w:w="2235"/>
        <w:gridCol w:w="3260"/>
        <w:gridCol w:w="2551"/>
        <w:gridCol w:w="2552"/>
      </w:tblGrid>
      <w:tr w:rsidR="008E476F" w:rsidTr="00A158B9">
        <w:tc>
          <w:tcPr>
            <w:tcW w:w="2235" w:type="dxa"/>
          </w:tcPr>
          <w:p w:rsidR="008E476F" w:rsidRDefault="008E476F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260" w:type="dxa"/>
          </w:tcPr>
          <w:p w:rsidR="008E476F" w:rsidRPr="00A158B9" w:rsidRDefault="008E476F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B9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8E476F" w:rsidRPr="00A158B9" w:rsidRDefault="008E476F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B9">
              <w:rPr>
                <w:rFonts w:ascii="Times New Roman" w:hAnsi="Times New Roman" w:cs="Times New Roman"/>
                <w:sz w:val="24"/>
                <w:szCs w:val="24"/>
              </w:rPr>
              <w:t>% выпускников</w:t>
            </w:r>
          </w:p>
        </w:tc>
        <w:tc>
          <w:tcPr>
            <w:tcW w:w="2551" w:type="dxa"/>
          </w:tcPr>
          <w:p w:rsidR="008E476F" w:rsidRPr="00A158B9" w:rsidRDefault="008E476F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B9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8E476F" w:rsidRPr="00A158B9" w:rsidRDefault="008E476F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B9">
              <w:rPr>
                <w:rFonts w:ascii="Times New Roman" w:hAnsi="Times New Roman" w:cs="Times New Roman"/>
                <w:sz w:val="24"/>
                <w:szCs w:val="24"/>
              </w:rPr>
              <w:t>% выпускников</w:t>
            </w:r>
          </w:p>
        </w:tc>
        <w:tc>
          <w:tcPr>
            <w:tcW w:w="2552" w:type="dxa"/>
          </w:tcPr>
          <w:p w:rsidR="008E476F" w:rsidRPr="00A158B9" w:rsidRDefault="008E476F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B9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E476F" w:rsidRPr="00A158B9" w:rsidRDefault="008E476F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B9">
              <w:rPr>
                <w:rFonts w:ascii="Times New Roman" w:hAnsi="Times New Roman" w:cs="Times New Roman"/>
                <w:sz w:val="24"/>
                <w:szCs w:val="24"/>
              </w:rPr>
              <w:t>% выпускников</w:t>
            </w:r>
          </w:p>
        </w:tc>
      </w:tr>
      <w:tr w:rsidR="00A158B9" w:rsidTr="00A158B9">
        <w:tc>
          <w:tcPr>
            <w:tcW w:w="2235" w:type="dxa"/>
          </w:tcPr>
          <w:p w:rsidR="00A158B9" w:rsidRDefault="00A158B9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260" w:type="dxa"/>
          </w:tcPr>
          <w:p w:rsidR="00A158B9" w:rsidRDefault="000F501E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1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158B9" w:rsidRDefault="00A158B9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A158B9" w:rsidRDefault="00A158B9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158B9" w:rsidTr="00A158B9">
        <w:tc>
          <w:tcPr>
            <w:tcW w:w="2235" w:type="dxa"/>
          </w:tcPr>
          <w:p w:rsidR="00A158B9" w:rsidRDefault="00A158B9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A158B9" w:rsidRDefault="000F501E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15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A158B9" w:rsidRDefault="00A158B9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A158B9" w:rsidRDefault="00A158B9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722A" w:rsidTr="00A158B9">
        <w:tc>
          <w:tcPr>
            <w:tcW w:w="2235" w:type="dxa"/>
          </w:tcPr>
          <w:p w:rsidR="00C6722A" w:rsidRDefault="00C6722A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C6722A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6722A" w:rsidRDefault="00C6722A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22A" w:rsidTr="00A158B9">
        <w:tc>
          <w:tcPr>
            <w:tcW w:w="2235" w:type="dxa"/>
          </w:tcPr>
          <w:p w:rsidR="00C6722A" w:rsidRDefault="00C6722A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260" w:type="dxa"/>
          </w:tcPr>
          <w:p w:rsidR="00C6722A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722A" w:rsidTr="00A158B9">
        <w:tc>
          <w:tcPr>
            <w:tcW w:w="2235" w:type="dxa"/>
          </w:tcPr>
          <w:p w:rsidR="00C6722A" w:rsidRDefault="00C6722A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C6722A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C6722A" w:rsidRDefault="00C6722A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722A" w:rsidTr="00A158B9">
        <w:tc>
          <w:tcPr>
            <w:tcW w:w="2235" w:type="dxa"/>
          </w:tcPr>
          <w:p w:rsidR="00C6722A" w:rsidRDefault="00C6722A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C6722A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6722A" w:rsidRDefault="000F501E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2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722A" w:rsidTr="00A158B9">
        <w:tc>
          <w:tcPr>
            <w:tcW w:w="2235" w:type="dxa"/>
          </w:tcPr>
          <w:p w:rsidR="00C6722A" w:rsidRDefault="00C6722A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C6722A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C6722A" w:rsidRDefault="00C6722A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722A" w:rsidTr="00A158B9">
        <w:tc>
          <w:tcPr>
            <w:tcW w:w="2235" w:type="dxa"/>
          </w:tcPr>
          <w:p w:rsidR="00C6722A" w:rsidRDefault="00C6722A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C6722A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6722A" w:rsidRDefault="00C6722A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F501E" w:rsidTr="00A158B9">
        <w:tc>
          <w:tcPr>
            <w:tcW w:w="2235" w:type="dxa"/>
          </w:tcPr>
          <w:p w:rsidR="000F501E" w:rsidRDefault="000F501E" w:rsidP="008E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0F501E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1" w:type="dxa"/>
          </w:tcPr>
          <w:p w:rsidR="000F501E" w:rsidRDefault="000F501E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0F501E" w:rsidRDefault="00D26D9C" w:rsidP="00A15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556D" w:rsidRDefault="0084556D" w:rsidP="0084556D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8E476F" w:rsidRPr="00107904" w:rsidRDefault="00C568A4" w:rsidP="00C568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>Результаты контрольных срезов</w:t>
      </w:r>
    </w:p>
    <w:tbl>
      <w:tblPr>
        <w:tblStyle w:val="a4"/>
        <w:tblW w:w="10632" w:type="dxa"/>
        <w:tblInd w:w="-601" w:type="dxa"/>
        <w:tblLook w:val="04A0"/>
      </w:tblPr>
      <w:tblGrid>
        <w:gridCol w:w="1418"/>
        <w:gridCol w:w="1276"/>
        <w:gridCol w:w="1559"/>
        <w:gridCol w:w="1377"/>
        <w:gridCol w:w="1458"/>
        <w:gridCol w:w="1377"/>
        <w:gridCol w:w="2167"/>
      </w:tblGrid>
      <w:tr w:rsidR="00CA69A7" w:rsidTr="00D547D5">
        <w:trPr>
          <w:trHeight w:val="219"/>
        </w:trPr>
        <w:tc>
          <w:tcPr>
            <w:tcW w:w="1418" w:type="dxa"/>
            <w:vMerge w:val="restart"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CA69A7" w:rsidTr="00D547D5">
        <w:trPr>
          <w:trHeight w:val="282"/>
        </w:trPr>
        <w:tc>
          <w:tcPr>
            <w:tcW w:w="1418" w:type="dxa"/>
            <w:vMerge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A69A7" w:rsidRPr="00242CF0" w:rsidTr="00D547D5">
        <w:trPr>
          <w:trHeight w:val="497"/>
        </w:trPr>
        <w:tc>
          <w:tcPr>
            <w:tcW w:w="1418" w:type="dxa"/>
            <w:vMerge w:val="restart"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  </w:t>
            </w:r>
            <w:r w:rsidRPr="00472787">
              <w:rPr>
                <w:rFonts w:ascii="Times New Roman" w:hAnsi="Times New Roman" w:cs="Times New Roman"/>
                <w:u w:val="single"/>
              </w:rPr>
              <w:t>2011 г.</w:t>
            </w:r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CA69A7" w:rsidTr="00D547D5">
        <w:trPr>
          <w:trHeight w:val="45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A7" w:rsidRPr="00472787" w:rsidTr="00D547D5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Pr="00472787">
              <w:rPr>
                <w:rFonts w:ascii="Times New Roman" w:hAnsi="Times New Roman" w:cs="Times New Roman"/>
                <w:u w:val="single"/>
              </w:rPr>
              <w:t>2012 г.</w:t>
            </w:r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Pr="00472787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Pr="00472787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Pr="00472787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Pr="00472787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Pr="00472787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Pr="00472787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49</w:t>
            </w:r>
          </w:p>
          <w:p w:rsidR="00CA69A7" w:rsidRPr="00472787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69A7" w:rsidTr="00D547D5">
        <w:trPr>
          <w:trHeight w:val="540"/>
        </w:trPr>
        <w:tc>
          <w:tcPr>
            <w:tcW w:w="1418" w:type="dxa"/>
            <w:vMerge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9A7" w:rsidRPr="00242CF0" w:rsidTr="00D547D5">
        <w:trPr>
          <w:trHeight w:val="597"/>
        </w:trPr>
        <w:tc>
          <w:tcPr>
            <w:tcW w:w="1418" w:type="dxa"/>
            <w:vMerge w:val="restart"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  </w:t>
            </w:r>
            <w:r w:rsidRPr="00472787">
              <w:rPr>
                <w:rFonts w:ascii="Times New Roman" w:hAnsi="Times New Roman" w:cs="Times New Roman"/>
                <w:b/>
              </w:rPr>
              <w:t>2012 г.</w:t>
            </w:r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92,4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CA69A7" w:rsidTr="00D547D5">
        <w:trPr>
          <w:trHeight w:val="329"/>
        </w:trPr>
        <w:tc>
          <w:tcPr>
            <w:tcW w:w="1418" w:type="dxa"/>
            <w:vMerge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A69A7" w:rsidRPr="00242CF0" w:rsidTr="00D547D5">
        <w:trPr>
          <w:trHeight w:val="485"/>
        </w:trPr>
        <w:tc>
          <w:tcPr>
            <w:tcW w:w="1418" w:type="dxa"/>
            <w:vMerge w:val="restart"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Pr="00472787">
              <w:rPr>
                <w:rFonts w:ascii="Times New Roman" w:hAnsi="Times New Roman" w:cs="Times New Roman"/>
                <w:b/>
              </w:rPr>
              <w:t>2013 г.</w:t>
            </w:r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76,9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CA69A7" w:rsidTr="00D547D5">
        <w:trPr>
          <w:trHeight w:val="266"/>
        </w:trPr>
        <w:tc>
          <w:tcPr>
            <w:tcW w:w="1418" w:type="dxa"/>
            <w:vMerge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A69A7" w:rsidRPr="00242CF0" w:rsidTr="00D547D5">
        <w:trPr>
          <w:trHeight w:val="469"/>
        </w:trPr>
        <w:tc>
          <w:tcPr>
            <w:tcW w:w="1418" w:type="dxa"/>
            <w:vMerge w:val="restart"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 </w:t>
            </w:r>
            <w:r w:rsidRPr="00472787">
              <w:rPr>
                <w:rFonts w:ascii="Times New Roman" w:hAnsi="Times New Roman" w:cs="Times New Roman"/>
                <w:u w:val="single"/>
              </w:rPr>
              <w:t>2013 г.</w:t>
            </w:r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83,4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CA69A7" w:rsidRPr="00242CF0" w:rsidRDefault="00CA69A7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33,2</w:t>
            </w:r>
          </w:p>
        </w:tc>
      </w:tr>
      <w:tr w:rsidR="00CA69A7" w:rsidTr="00D547D5">
        <w:trPr>
          <w:trHeight w:val="282"/>
        </w:trPr>
        <w:tc>
          <w:tcPr>
            <w:tcW w:w="1418" w:type="dxa"/>
            <w:vMerge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A69A7" w:rsidTr="00D547D5">
        <w:trPr>
          <w:trHeight w:val="282"/>
        </w:trPr>
        <w:tc>
          <w:tcPr>
            <w:tcW w:w="1418" w:type="dxa"/>
            <w:vMerge w:val="restart"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Pr="00472787">
              <w:rPr>
                <w:rFonts w:ascii="Times New Roman" w:hAnsi="Times New Roman" w:cs="Times New Roman"/>
                <w:u w:val="single"/>
              </w:rPr>
              <w:t>2014 г.</w:t>
            </w:r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21,4</w:t>
            </w:r>
          </w:p>
        </w:tc>
      </w:tr>
      <w:tr w:rsidR="00CA69A7" w:rsidTr="00D547D5">
        <w:trPr>
          <w:trHeight w:val="282"/>
        </w:trPr>
        <w:tc>
          <w:tcPr>
            <w:tcW w:w="1418" w:type="dxa"/>
            <w:vMerge/>
          </w:tcPr>
          <w:p w:rsidR="00CA69A7" w:rsidRDefault="00CA69A7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CA69A7" w:rsidRDefault="00CA69A7" w:rsidP="00D54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56D" w:rsidRDefault="0084556D" w:rsidP="0084556D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050108" w:rsidRDefault="00050108" w:rsidP="00050108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C568A4" w:rsidRDefault="00C568A4" w:rsidP="00C568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</w:t>
      </w:r>
      <w:proofErr w:type="gramStart"/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>, закончивших образовательное учреждение с медалью</w:t>
      </w:r>
    </w:p>
    <w:p w:rsidR="00107904" w:rsidRPr="00107904" w:rsidRDefault="00107904" w:rsidP="00107904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522" w:type="dxa"/>
        <w:tblInd w:w="-491" w:type="dxa"/>
        <w:tblLook w:val="04A0"/>
      </w:tblPr>
      <w:tblGrid>
        <w:gridCol w:w="1687"/>
        <w:gridCol w:w="1569"/>
        <w:gridCol w:w="1416"/>
        <w:gridCol w:w="1569"/>
        <w:gridCol w:w="1396"/>
        <w:gridCol w:w="1569"/>
        <w:gridCol w:w="1316"/>
      </w:tblGrid>
      <w:tr w:rsidR="00C568A4" w:rsidTr="00C568A4">
        <w:trPr>
          <w:trHeight w:val="219"/>
        </w:trPr>
        <w:tc>
          <w:tcPr>
            <w:tcW w:w="1718" w:type="dxa"/>
            <w:vMerge w:val="restart"/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8A4">
              <w:rPr>
                <w:rFonts w:ascii="Times New Roman" w:hAnsi="Times New Roman" w:cs="Times New Roman"/>
                <w:sz w:val="24"/>
                <w:szCs w:val="24"/>
              </w:rPr>
              <w:t>Медали</w:t>
            </w:r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C568A4" w:rsidTr="00C568A4">
        <w:trPr>
          <w:trHeight w:val="329"/>
        </w:trPr>
        <w:tc>
          <w:tcPr>
            <w:tcW w:w="1718" w:type="dxa"/>
            <w:vMerge/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</w:tcPr>
          <w:p w:rsidR="00C568A4" w:rsidRDefault="00C568A4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68A4" w:rsidRDefault="00C568A4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C568A4" w:rsidRDefault="00C568A4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C568A4" w:rsidRDefault="00C568A4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68A4" w:rsidRDefault="00C568A4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C568A4" w:rsidRDefault="00C568A4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spellEnd"/>
            <w:proofErr w:type="gramEnd"/>
          </w:p>
        </w:tc>
      </w:tr>
      <w:tr w:rsidR="00C568A4" w:rsidTr="00C568A4">
        <w:tc>
          <w:tcPr>
            <w:tcW w:w="1718" w:type="dxa"/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568A4" w:rsidTr="00C568A4">
        <w:tc>
          <w:tcPr>
            <w:tcW w:w="1718" w:type="dxa"/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серебряная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8A4" w:rsidTr="00C568A4">
        <w:tc>
          <w:tcPr>
            <w:tcW w:w="1718" w:type="dxa"/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C568A4" w:rsidRPr="00C568A4" w:rsidRDefault="00C568A4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568A4" w:rsidRPr="00C568A4" w:rsidRDefault="0070283C" w:rsidP="00C56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C568A4" w:rsidRPr="00107904" w:rsidRDefault="0070283C" w:rsidP="00702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>Количество обучающихся образовательного учреждения занявших призовые места (</w:t>
      </w:r>
      <w:r w:rsidR="00107904">
        <w:rPr>
          <w:rFonts w:ascii="Times New Roman" w:hAnsi="Times New Roman" w:cs="Times New Roman"/>
          <w:b/>
          <w:sz w:val="24"/>
          <w:szCs w:val="24"/>
          <w:u w:val="single"/>
        </w:rPr>
        <w:t>1-3) места на муниципальн</w:t>
      </w:r>
      <w:r w:rsidRPr="00107904">
        <w:rPr>
          <w:rFonts w:ascii="Times New Roman" w:hAnsi="Times New Roman" w:cs="Times New Roman"/>
          <w:b/>
          <w:sz w:val="24"/>
          <w:szCs w:val="24"/>
          <w:u w:val="single"/>
        </w:rPr>
        <w:t>ых предметных олимпиадах (в течение трех последних лет)</w:t>
      </w:r>
    </w:p>
    <w:tbl>
      <w:tblPr>
        <w:tblStyle w:val="a4"/>
        <w:tblW w:w="10522" w:type="dxa"/>
        <w:tblInd w:w="-491" w:type="dxa"/>
        <w:tblLook w:val="04A0"/>
      </w:tblPr>
      <w:tblGrid>
        <w:gridCol w:w="1888"/>
        <w:gridCol w:w="1830"/>
        <w:gridCol w:w="1134"/>
        <w:gridCol w:w="1843"/>
        <w:gridCol w:w="850"/>
        <w:gridCol w:w="2049"/>
        <w:gridCol w:w="928"/>
      </w:tblGrid>
      <w:tr w:rsidR="00250748" w:rsidTr="00632A9F">
        <w:tc>
          <w:tcPr>
            <w:tcW w:w="1888" w:type="dxa"/>
          </w:tcPr>
          <w:p w:rsidR="00250748" w:rsidRPr="00CE41CB" w:rsidRDefault="00250748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250748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0748" w:rsidRPr="00CE41CB" w:rsidRDefault="00250748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0748" w:rsidRPr="00CE41CB" w:rsidRDefault="00250748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5EF">
              <w:rPr>
                <w:rFonts w:ascii="Times New Roman" w:hAnsi="Times New Roman" w:cs="Times New Roman"/>
                <w:sz w:val="24"/>
                <w:szCs w:val="24"/>
              </w:rPr>
              <w:t>012-2013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0748" w:rsidRPr="00CE41CB" w:rsidRDefault="00250748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250748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250748" w:rsidRPr="00CE41CB" w:rsidRDefault="00250748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C955EF" w:rsidTr="00632A9F">
        <w:tc>
          <w:tcPr>
            <w:tcW w:w="1888" w:type="dxa"/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Степа,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Эмма,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955EF" w:rsidRDefault="00C955EF" w:rsidP="00F1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Тома, 11кл.</w:t>
            </w:r>
          </w:p>
          <w:p w:rsidR="00C955EF" w:rsidRPr="00CE41CB" w:rsidRDefault="00C955EF" w:rsidP="00F1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 Ян,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955EF" w:rsidTr="00632A9F">
        <w:tc>
          <w:tcPr>
            <w:tcW w:w="1888" w:type="dxa"/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Степа,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955EF" w:rsidRDefault="00C955EF" w:rsidP="00F1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Тома, 11кл.</w:t>
            </w:r>
          </w:p>
          <w:p w:rsidR="00C955EF" w:rsidRPr="00CE41CB" w:rsidRDefault="00C955EF" w:rsidP="00F1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EF" w:rsidTr="00632A9F">
        <w:tc>
          <w:tcPr>
            <w:tcW w:w="1888" w:type="dxa"/>
          </w:tcPr>
          <w:p w:rsidR="00C955EF" w:rsidRDefault="00C955EF" w:rsidP="00250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55EF" w:rsidRPr="00CE41CB" w:rsidRDefault="00C955EF" w:rsidP="00250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955EF" w:rsidRDefault="00C955EF" w:rsidP="00F1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5EF" w:rsidRPr="00CE41CB" w:rsidRDefault="00C955EF" w:rsidP="00F1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5EF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5EF" w:rsidTr="00632A9F">
        <w:tc>
          <w:tcPr>
            <w:tcW w:w="1888" w:type="dxa"/>
          </w:tcPr>
          <w:p w:rsidR="00C955EF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55EF" w:rsidRPr="00CE41CB" w:rsidRDefault="00C955EF" w:rsidP="00250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5EF" w:rsidRPr="00CE41CB" w:rsidRDefault="00C955EF" w:rsidP="00CE4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955EF" w:rsidRPr="00CE41CB" w:rsidRDefault="00C955EF" w:rsidP="00F10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955EF" w:rsidRPr="00CE41CB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5EF" w:rsidRPr="00330693" w:rsidTr="00632A9F">
        <w:tc>
          <w:tcPr>
            <w:tcW w:w="1888" w:type="dxa"/>
          </w:tcPr>
          <w:p w:rsidR="00C955EF" w:rsidRPr="00E75E29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2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955EF" w:rsidRPr="00E75E29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5EF" w:rsidRPr="00E75E29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55EF" w:rsidRPr="00E75E29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5EF" w:rsidRPr="00E75E29" w:rsidRDefault="00C955EF" w:rsidP="00F10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955EF" w:rsidRPr="00E75E29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955EF" w:rsidRPr="00E75E29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EF" w:rsidRPr="00330693" w:rsidTr="00632A9F">
        <w:tc>
          <w:tcPr>
            <w:tcW w:w="1888" w:type="dxa"/>
          </w:tcPr>
          <w:p w:rsidR="00C955EF" w:rsidRPr="00330693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C955EF" w:rsidRPr="00330693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55EF" w:rsidRPr="00330693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55EF" w:rsidRPr="00330693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955EF" w:rsidRPr="00330693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C955EF" w:rsidRPr="00330693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C955EF" w:rsidRPr="00330693" w:rsidRDefault="00C955EF" w:rsidP="003306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904" w:rsidRDefault="00107904" w:rsidP="0010790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904" w:rsidRDefault="002D1BB4" w:rsidP="00107904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5BD" w:rsidRDefault="00676E90" w:rsidP="00676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90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</w:t>
      </w:r>
      <w:r w:rsidRPr="002D1BB4">
        <w:rPr>
          <w:rFonts w:ascii="Times New Roman" w:hAnsi="Times New Roman" w:cs="Times New Roman"/>
          <w:sz w:val="24"/>
          <w:szCs w:val="24"/>
        </w:rPr>
        <w:t>ставших лауреатами, призерами различных предметных конкурсных форм (научно-практические конференции, турниры и т.д.) за последние 3 года  (республиканский, зональный, федеральный уровень)</w:t>
      </w:r>
    </w:p>
    <w:p w:rsidR="007F59C9" w:rsidRDefault="007F59C9" w:rsidP="007F59C9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64" w:type="dxa"/>
        <w:tblInd w:w="-491" w:type="dxa"/>
        <w:tblLayout w:type="fixed"/>
        <w:tblLook w:val="04A0"/>
      </w:tblPr>
      <w:tblGrid>
        <w:gridCol w:w="1166"/>
        <w:gridCol w:w="567"/>
        <w:gridCol w:w="567"/>
        <w:gridCol w:w="567"/>
        <w:gridCol w:w="426"/>
        <w:gridCol w:w="567"/>
        <w:gridCol w:w="478"/>
        <w:gridCol w:w="438"/>
        <w:gridCol w:w="643"/>
        <w:gridCol w:w="453"/>
        <w:gridCol w:w="438"/>
        <w:gridCol w:w="470"/>
        <w:gridCol w:w="535"/>
        <w:gridCol w:w="514"/>
        <w:gridCol w:w="567"/>
        <w:gridCol w:w="567"/>
        <w:gridCol w:w="425"/>
        <w:gridCol w:w="425"/>
        <w:gridCol w:w="851"/>
      </w:tblGrid>
      <w:tr w:rsidR="007F59C9" w:rsidTr="0093679E">
        <w:trPr>
          <w:trHeight w:val="564"/>
        </w:trPr>
        <w:tc>
          <w:tcPr>
            <w:tcW w:w="1166" w:type="dxa"/>
            <w:vMerge w:val="restart"/>
          </w:tcPr>
          <w:p w:rsidR="007F59C9" w:rsidRDefault="007F59C9" w:rsidP="007F59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</w:t>
            </w:r>
            <w:r w:rsidR="009367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498" w:type="dxa"/>
            <w:gridSpan w:val="18"/>
            <w:tcBorders>
              <w:bottom w:val="single" w:sz="4" w:space="0" w:color="auto"/>
            </w:tcBorders>
          </w:tcPr>
          <w:p w:rsidR="007F59C9" w:rsidRDefault="005C0377" w:rsidP="00A62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учащихся в республиканских, Всероссийских и международных олимпиадах</w:t>
            </w:r>
          </w:p>
        </w:tc>
      </w:tr>
      <w:tr w:rsidR="007F59C9" w:rsidTr="0093679E">
        <w:trPr>
          <w:trHeight w:val="779"/>
        </w:trPr>
        <w:tc>
          <w:tcPr>
            <w:tcW w:w="1166" w:type="dxa"/>
            <w:vMerge/>
          </w:tcPr>
          <w:p w:rsidR="007F59C9" w:rsidRDefault="007F59C9" w:rsidP="007F59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9" w:rsidRPr="007F59C9" w:rsidRDefault="007F59C9" w:rsidP="00A62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9" w:rsidRPr="007F59C9" w:rsidRDefault="007F59C9" w:rsidP="00A62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9" w:rsidRPr="007F59C9" w:rsidRDefault="007F59C9" w:rsidP="007F5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олимп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математике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9" w:rsidRPr="007F59C9" w:rsidRDefault="000B0F80" w:rsidP="00373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олимпиад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73D7F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="007F5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9" w:rsidRPr="007F59C9" w:rsidRDefault="005A1F00" w:rsidP="005A1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англ./яз.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1DF" w:rsidRDefault="0093679E" w:rsidP="00A62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A621DF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</w:t>
            </w:r>
            <w:r w:rsidR="00A62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9C9" w:rsidRPr="007F59C9" w:rsidRDefault="0093679E" w:rsidP="00A62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</w:p>
        </w:tc>
      </w:tr>
      <w:tr w:rsidR="00262DED" w:rsidTr="0093679E">
        <w:trPr>
          <w:cantSplit/>
          <w:trHeight w:val="1255"/>
        </w:trPr>
        <w:tc>
          <w:tcPr>
            <w:tcW w:w="1166" w:type="dxa"/>
            <w:vMerge/>
          </w:tcPr>
          <w:p w:rsidR="00262DED" w:rsidRDefault="00262DED" w:rsidP="007F59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7F59C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262DE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5C0377" w:rsidRDefault="00262DED" w:rsidP="007F59C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377">
              <w:rPr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7F59C9" w:rsidRDefault="00262DED" w:rsidP="005C03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C9">
              <w:rPr>
                <w:rFonts w:ascii="Times New Roman" w:hAnsi="Times New Roman" w:cs="Times New Roman"/>
                <w:sz w:val="20"/>
                <w:szCs w:val="20"/>
              </w:rPr>
              <w:t>Место в районе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62DED" w:rsidRPr="005C0377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377">
              <w:rPr>
                <w:rFonts w:ascii="Times New Roman" w:hAnsi="Times New Roman" w:cs="Times New Roman"/>
                <w:sz w:val="18"/>
                <w:szCs w:val="18"/>
              </w:rPr>
              <w:t>Место в районе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5C0377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377">
              <w:rPr>
                <w:rFonts w:ascii="Times New Roman" w:hAnsi="Times New Roman" w:cs="Times New Roman"/>
                <w:sz w:val="20"/>
                <w:szCs w:val="20"/>
              </w:rPr>
              <w:t>Место в районе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5C0377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377">
              <w:rPr>
                <w:rFonts w:ascii="Times New Roman" w:hAnsi="Times New Roman" w:cs="Times New Roman"/>
                <w:sz w:val="20"/>
                <w:szCs w:val="20"/>
              </w:rPr>
              <w:t>Место в районе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DED" w:rsidRPr="00262DED" w:rsidRDefault="00262DED" w:rsidP="00AB1A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62DED" w:rsidRPr="005C0377" w:rsidRDefault="00262DED" w:rsidP="00AB1A8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377">
              <w:rPr>
                <w:rFonts w:ascii="Times New Roman" w:hAnsi="Times New Roman" w:cs="Times New Roman"/>
                <w:sz w:val="20"/>
                <w:szCs w:val="20"/>
              </w:rPr>
              <w:t>Место в районе</w:t>
            </w:r>
          </w:p>
        </w:tc>
      </w:tr>
      <w:tr w:rsidR="00262DED" w:rsidTr="0093679E">
        <w:tc>
          <w:tcPr>
            <w:tcW w:w="1166" w:type="dxa"/>
          </w:tcPr>
          <w:p w:rsidR="00262DED" w:rsidRPr="00262DED" w:rsidRDefault="00262DED" w:rsidP="007F59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0D4BD9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262DED" w:rsidRPr="00262DED" w:rsidRDefault="000D4BD9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2DED" w:rsidTr="0093679E">
        <w:tc>
          <w:tcPr>
            <w:tcW w:w="1166" w:type="dxa"/>
          </w:tcPr>
          <w:p w:rsidR="00262DED" w:rsidRPr="00262DED" w:rsidRDefault="00262DED" w:rsidP="007F59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0D4BD9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262DED" w:rsidRPr="00262DED" w:rsidRDefault="000D4BD9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373D7F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373D7F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373D7F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2DED" w:rsidTr="0093679E">
        <w:tc>
          <w:tcPr>
            <w:tcW w:w="1166" w:type="dxa"/>
          </w:tcPr>
          <w:p w:rsidR="00262DED" w:rsidRPr="00262DED" w:rsidRDefault="00262DED" w:rsidP="007F59C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262DED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62DED" w:rsidRPr="00262DED" w:rsidRDefault="00262DED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E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DED" w:rsidRPr="00262DED" w:rsidRDefault="00262DED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62DED" w:rsidRPr="00262DED" w:rsidRDefault="00262DED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262DED" w:rsidRPr="00262DED" w:rsidRDefault="005C0377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453" w:type="dxa"/>
            <w:tcBorders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5A1F00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2DED" w:rsidRPr="00262DED" w:rsidRDefault="0093679E" w:rsidP="00262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F59C9" w:rsidRDefault="007F59C9" w:rsidP="007F59C9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A35" w:rsidRDefault="00122A35" w:rsidP="007F59C9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3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5755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2A35" w:rsidRDefault="00122A35" w:rsidP="007F59C9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FF7" w:rsidRPr="008D3FF7" w:rsidRDefault="008D3FF7" w:rsidP="008D3FF7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D0" w:rsidRDefault="009571D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10.3. Обеспечение безопасности всех участников образовательного процесса.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>МБОУ «Далырская СОШ» оборудована: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 автоматической пожарной сигнализацией;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>системой оповещения и управления эвакуацией людей при пожарах;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 xml:space="preserve">первичными средствами пожаротушения и </w:t>
      </w:r>
      <w:proofErr w:type="gramStart"/>
      <w:r w:rsidRPr="004862A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62AA">
        <w:rPr>
          <w:rFonts w:ascii="Times New Roman" w:hAnsi="Times New Roman" w:cs="Times New Roman"/>
          <w:sz w:val="24"/>
          <w:szCs w:val="24"/>
        </w:rPr>
        <w:t>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>планами эвакуации;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>аварийным освещением;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>системой видеонаблюдения;</w:t>
      </w:r>
    </w:p>
    <w:p w:rsidR="0061786D" w:rsidRDefault="0061786D" w:rsidP="0061786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- </w:t>
      </w:r>
      <w:r w:rsidRPr="004862AA">
        <w:rPr>
          <w:rFonts w:ascii="Times New Roman" w:hAnsi="Times New Roman" w:cs="Times New Roman"/>
        </w:rPr>
        <w:t>территория школы огорожена металлическим забором</w:t>
      </w:r>
      <w:r>
        <w:rPr>
          <w:rFonts w:ascii="Times New Roman" w:hAnsi="Times New Roman" w:cs="Times New Roman"/>
        </w:rPr>
        <w:t>.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2007</w:t>
      </w:r>
      <w:r w:rsidRPr="004862AA">
        <w:rPr>
          <w:rFonts w:ascii="Times New Roman" w:hAnsi="Times New Roman" w:cs="Times New Roman"/>
          <w:sz w:val="24"/>
          <w:szCs w:val="24"/>
        </w:rPr>
        <w:t xml:space="preserve"> году в М</w:t>
      </w:r>
      <w:r>
        <w:rPr>
          <w:rFonts w:ascii="Times New Roman" w:hAnsi="Times New Roman" w:cs="Times New Roman"/>
          <w:sz w:val="24"/>
          <w:szCs w:val="24"/>
        </w:rPr>
        <w:t>БОУ «Далырская С</w:t>
      </w:r>
      <w:r w:rsidRPr="004862AA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 установлены 4</w:t>
      </w:r>
      <w:r w:rsidRPr="004862AA">
        <w:rPr>
          <w:rFonts w:ascii="Times New Roman" w:hAnsi="Times New Roman" w:cs="Times New Roman"/>
          <w:sz w:val="24"/>
          <w:szCs w:val="24"/>
        </w:rPr>
        <w:t xml:space="preserve"> камеры наружного видеонаблю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Pr="004862AA">
        <w:rPr>
          <w:rFonts w:ascii="Times New Roman" w:hAnsi="Times New Roman" w:cs="Times New Roman"/>
          <w:sz w:val="24"/>
          <w:szCs w:val="24"/>
        </w:rPr>
        <w:t>.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каждом учебном</w:t>
      </w:r>
      <w:r w:rsidRPr="004862AA">
        <w:rPr>
          <w:rFonts w:ascii="Times New Roman" w:hAnsi="Times New Roman" w:cs="Times New Roman"/>
          <w:sz w:val="24"/>
          <w:szCs w:val="24"/>
        </w:rPr>
        <w:t xml:space="preserve"> году разработан паспорт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>Ежегодно издается приказы: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62AA">
        <w:rPr>
          <w:rFonts w:ascii="Times New Roman" w:hAnsi="Times New Roman" w:cs="Times New Roman"/>
          <w:sz w:val="24"/>
          <w:szCs w:val="24"/>
        </w:rPr>
        <w:t>б итогах подготовки учащихся, педагогов и служащих в области защиты от ЧС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4862AA">
        <w:rPr>
          <w:rFonts w:ascii="Times New Roman" w:hAnsi="Times New Roman" w:cs="Times New Roman"/>
          <w:sz w:val="24"/>
          <w:szCs w:val="24"/>
        </w:rPr>
        <w:t xml:space="preserve"> мерах по предупреждению дорожно-транспортного травматизма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4862AA">
        <w:rPr>
          <w:rFonts w:ascii="Times New Roman" w:hAnsi="Times New Roman" w:cs="Times New Roman"/>
          <w:sz w:val="24"/>
          <w:szCs w:val="24"/>
        </w:rPr>
        <w:t>б  организации работы по профилактике детского дорожно-транспортного травматизма среди несовершеннолетних и мерах ее совершенствования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62AA">
        <w:rPr>
          <w:rFonts w:ascii="Times New Roman" w:hAnsi="Times New Roman" w:cs="Times New Roman"/>
          <w:sz w:val="24"/>
          <w:szCs w:val="24"/>
        </w:rPr>
        <w:t>б организации  пожарной безопасности  и установлении противопожарного режима в 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62AA">
        <w:rPr>
          <w:rFonts w:ascii="Times New Roman" w:hAnsi="Times New Roman" w:cs="Times New Roman"/>
          <w:sz w:val="24"/>
          <w:szCs w:val="24"/>
        </w:rPr>
        <w:t>б утверждении актов-разрешений на проведение занятий в кабинетах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>Проводятся тренировки по эвакуации в случае возникновения ЧС и угрозы терроризма, в случае возникновения пожара  с составлением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6D" w:rsidRPr="004862AA" w:rsidRDefault="0061786D" w:rsidP="00617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2AA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2AA">
        <w:rPr>
          <w:rFonts w:ascii="Times New Roman" w:hAnsi="Times New Roman" w:cs="Times New Roman"/>
          <w:sz w:val="24"/>
          <w:szCs w:val="24"/>
        </w:rPr>
        <w:t>Каждую четверть проводятся плановые инструктажи с обучающимися, внеплановые по указанию вышестоящих организаций.</w:t>
      </w:r>
    </w:p>
    <w:p w:rsidR="00434437" w:rsidRPr="004862AA" w:rsidRDefault="0061786D" w:rsidP="0061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207" w:type="dxa"/>
        <w:tblInd w:w="-318" w:type="dxa"/>
        <w:tblLook w:val="04A0"/>
      </w:tblPr>
      <w:tblGrid>
        <w:gridCol w:w="2543"/>
        <w:gridCol w:w="2678"/>
        <w:gridCol w:w="2860"/>
        <w:gridCol w:w="2126"/>
      </w:tblGrid>
      <w:tr w:rsidR="00434437" w:rsidTr="00434437">
        <w:trPr>
          <w:trHeight w:val="392"/>
        </w:trPr>
        <w:tc>
          <w:tcPr>
            <w:tcW w:w="2543" w:type="dxa"/>
          </w:tcPr>
          <w:p w:rsidR="00434437" w:rsidRPr="00FD4660" w:rsidRDefault="00434437" w:rsidP="007F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34437" w:rsidRPr="00FD4660" w:rsidRDefault="00434437" w:rsidP="007F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434437" w:rsidRPr="00FD4660" w:rsidRDefault="00434437" w:rsidP="007F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6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860" w:type="dxa"/>
          </w:tcPr>
          <w:p w:rsidR="00434437" w:rsidRPr="00FD4660" w:rsidRDefault="00434437" w:rsidP="007F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6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434437" w:rsidRPr="00FD4660" w:rsidRDefault="00434437" w:rsidP="007F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437" w:rsidRPr="00FD4660" w:rsidRDefault="00434437" w:rsidP="007F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6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434437" w:rsidTr="00434437">
        <w:tc>
          <w:tcPr>
            <w:tcW w:w="2543" w:type="dxa"/>
          </w:tcPr>
          <w:p w:rsidR="00434437" w:rsidRPr="00AB5C1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безопасности</w:t>
            </w:r>
          </w:p>
          <w:p w:rsidR="00434437" w:rsidRPr="00AB5C1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-паспорт антитеррористической </w:t>
            </w:r>
            <w:r w:rsidRPr="00AB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защищенности;</w:t>
            </w:r>
          </w:p>
          <w:p w:rsidR="00434437" w:rsidRPr="00AB5C1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-паспорт комплексной безопасности;</w:t>
            </w:r>
          </w:p>
          <w:p w:rsidR="00434437" w:rsidRPr="00AB5C1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-паспорт дорожной безопасности;</w:t>
            </w: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4437" w:rsidRPr="00AB5C1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 в совещаниях  при директоре </w:t>
            </w: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с рассмотрением вопросов безопасности;</w:t>
            </w: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</w:t>
            </w: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ие в проведении тренировочных занятий по отработке действий в случае возникновения ЧС;</w:t>
            </w:r>
          </w:p>
        </w:tc>
        <w:tc>
          <w:tcPr>
            <w:tcW w:w="2860" w:type="dxa"/>
          </w:tcPr>
          <w:p w:rsidR="00434437" w:rsidRDefault="00434437" w:rsidP="00434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детьми регулярно проводятся занятия по пожарной безопасности, безопасности </w:t>
            </w:r>
            <w:r w:rsidRPr="008A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жизнедеятельности, правилам дорожного движения, основам безопасности жизни, и правилам поведения в условиях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4437" w:rsidRPr="00B452D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 родительских собраниях рассматриваются вопросы 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</w:t>
            </w:r>
            <w:r w:rsidR="00137E1D">
              <w:rPr>
                <w:rFonts w:ascii="Times New Roman" w:hAnsi="Times New Roman" w:cs="Times New Roman"/>
                <w:sz w:val="24"/>
                <w:szCs w:val="24"/>
              </w:rPr>
              <w:t>асности детей;</w:t>
            </w: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 xml:space="preserve"> - 2 раза в год разрабатываются памятки для родителей по безопасности детей на дорогах и транспорте</w:t>
            </w: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приказов по обеспечению безопасности на начало учебного года;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безопасности на уроках и классных часах;</w:t>
            </w:r>
          </w:p>
        </w:tc>
        <w:tc>
          <w:tcPr>
            <w:tcW w:w="2860" w:type="dxa"/>
          </w:tcPr>
          <w:p w:rsidR="00434437" w:rsidRPr="00B452D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В школе имеются уголки безопасности:</w:t>
            </w:r>
          </w:p>
          <w:p w:rsidR="00434437" w:rsidRPr="00B452D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терроризм-угроза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437" w:rsidRPr="00B452D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 xml:space="preserve"> -умей действовать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437" w:rsidRPr="00B452D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орога!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порт!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Пешеход!</w:t>
            </w: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и охране труда;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и норм </w:t>
            </w:r>
            <w:proofErr w:type="spellStart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на уроках</w:t>
            </w:r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Учебные тренировки в случае возникновения ЧС;</w:t>
            </w: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Проведения семинарских занятий с учителями  по изучению ПДД;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Ежегодные заседания ПМПК 1-го,5-го класса</w:t>
            </w:r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Функционируют спортивные кружки и секции</w:t>
            </w: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работниками;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начальных классах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Для детей организуются   соревнования «</w:t>
            </w:r>
            <w:proofErr w:type="spellStart"/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452D6">
              <w:rPr>
                <w:rFonts w:ascii="Times New Roman" w:hAnsi="Times New Roman" w:cs="Times New Roman"/>
                <w:sz w:val="24"/>
                <w:szCs w:val="24"/>
              </w:rPr>
              <w:t xml:space="preserve"> колесо» внеклассные мероприятие по ЗОЖ, классные часы,  викторины, конкурсы, дни здоровья и т.д.)</w:t>
            </w:r>
            <w:proofErr w:type="gramEnd"/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обеспечению безопасности в ОУ;</w:t>
            </w:r>
          </w:p>
        </w:tc>
        <w:tc>
          <w:tcPr>
            <w:tcW w:w="2678" w:type="dxa"/>
          </w:tcPr>
          <w:p w:rsidR="00434437" w:rsidRPr="008A2695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434437" w:rsidRPr="008A2695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60" w:type="dxa"/>
          </w:tcPr>
          <w:p w:rsidR="00434437" w:rsidRPr="00B452D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>Уроки ОБЖ 5-9 класс</w:t>
            </w:r>
          </w:p>
          <w:p w:rsidR="00434437" w:rsidRPr="00B452D6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занятия «Дорожная азбука»</w:t>
            </w: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D6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начальных классов</w:t>
            </w: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proofErr w:type="spellStart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смотров</w:t>
            </w:r>
            <w:proofErr w:type="spellEnd"/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и диспансеризации детей;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Подбор комплексов физ</w:t>
            </w:r>
            <w:proofErr w:type="gramStart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пражнений для обучающихся имеющих отклонения в состоянии здоровья</w:t>
            </w:r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Проведение физ</w:t>
            </w:r>
            <w:proofErr w:type="gramStart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инуток, зарядок для глаз</w:t>
            </w:r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«БОБИ»</w:t>
            </w: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 в летнее время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2695">
              <w:rPr>
                <w:rFonts w:ascii="Times New Roman" w:hAnsi="Times New Roman" w:cs="Times New Roman"/>
                <w:sz w:val="24"/>
                <w:szCs w:val="24"/>
              </w:rPr>
              <w:t>еремен</w:t>
            </w:r>
            <w:proofErr w:type="spellEnd"/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>Обследование кабинетов и спорт.</w:t>
            </w:r>
          </w:p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перед </w:t>
            </w:r>
            <w:r w:rsidRPr="00AB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началом учебного года и в течение года комиссией с составлением акта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дежурства на переменах</w:t>
            </w:r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37" w:rsidTr="00434437">
        <w:tc>
          <w:tcPr>
            <w:tcW w:w="2543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службами, контролирующими органами по вопросам безопасности и здоровья</w:t>
            </w:r>
          </w:p>
        </w:tc>
        <w:tc>
          <w:tcPr>
            <w:tcW w:w="2678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437" w:rsidRDefault="00434437" w:rsidP="007F5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437" w:rsidRPr="004862AA" w:rsidRDefault="00434437" w:rsidP="00434437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571D0" w:rsidRDefault="009571D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Система управления качеством образования</w:t>
      </w:r>
      <w:r w:rsidR="00F50CE9">
        <w:rPr>
          <w:rFonts w:ascii="Times New Roman" w:hAnsi="Times New Roman" w:cs="Times New Roman"/>
          <w:b/>
          <w:sz w:val="24"/>
          <w:szCs w:val="24"/>
        </w:rPr>
        <w:t>.</w:t>
      </w:r>
    </w:p>
    <w:p w:rsidR="009571D0" w:rsidRDefault="009571D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13.1. Реализация в ОУ процедур и технологий оценки качества образования (достижений) учащихся, предусматривающих</w:t>
      </w:r>
      <w:r w:rsidR="009B5D65">
        <w:rPr>
          <w:rFonts w:ascii="Times New Roman" w:hAnsi="Times New Roman" w:cs="Times New Roman"/>
          <w:b/>
          <w:sz w:val="24"/>
          <w:szCs w:val="24"/>
        </w:rPr>
        <w:t xml:space="preserve"> участие общественных наблюдателей. Количество учащихся, включенных в процедуру независимой аттестации.</w:t>
      </w:r>
    </w:p>
    <w:p w:rsidR="00430A53" w:rsidRDefault="00430A53" w:rsidP="00C32B1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1418"/>
        <w:gridCol w:w="1276"/>
        <w:gridCol w:w="1559"/>
        <w:gridCol w:w="1377"/>
        <w:gridCol w:w="1458"/>
        <w:gridCol w:w="1377"/>
        <w:gridCol w:w="2167"/>
      </w:tblGrid>
      <w:tr w:rsidR="00A60854" w:rsidTr="00D547D5">
        <w:trPr>
          <w:trHeight w:val="219"/>
        </w:trPr>
        <w:tc>
          <w:tcPr>
            <w:tcW w:w="1418" w:type="dxa"/>
            <w:vMerge w:val="restart"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A60854" w:rsidTr="00D547D5">
        <w:trPr>
          <w:trHeight w:val="282"/>
        </w:trPr>
        <w:tc>
          <w:tcPr>
            <w:tcW w:w="1418" w:type="dxa"/>
            <w:vMerge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A60854" w:rsidTr="00D547D5">
        <w:trPr>
          <w:trHeight w:val="497"/>
        </w:trPr>
        <w:tc>
          <w:tcPr>
            <w:tcW w:w="1418" w:type="dxa"/>
            <w:vMerge w:val="restart"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  </w:t>
            </w:r>
            <w:r w:rsidRPr="00472787">
              <w:rPr>
                <w:rFonts w:ascii="Times New Roman" w:hAnsi="Times New Roman" w:cs="Times New Roman"/>
                <w:u w:val="single"/>
              </w:rPr>
              <w:t>2011 г.</w:t>
            </w:r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A60854" w:rsidTr="00D547D5">
        <w:trPr>
          <w:trHeight w:val="45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54" w:rsidTr="00D547D5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Pr="00472787">
              <w:rPr>
                <w:rFonts w:ascii="Times New Roman" w:hAnsi="Times New Roman" w:cs="Times New Roman"/>
                <w:u w:val="single"/>
              </w:rPr>
              <w:t>2012 г.</w:t>
            </w:r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Pr="00472787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Pr="00472787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Pr="00472787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Pr="00472787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Pr="00472787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Pr="00472787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787">
              <w:rPr>
                <w:rFonts w:ascii="Times New Roman" w:hAnsi="Times New Roman" w:cs="Times New Roman"/>
                <w:b/>
              </w:rPr>
              <w:t>49</w:t>
            </w:r>
          </w:p>
          <w:p w:rsidR="00A60854" w:rsidRPr="00472787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854" w:rsidTr="00D547D5">
        <w:trPr>
          <w:trHeight w:val="540"/>
        </w:trPr>
        <w:tc>
          <w:tcPr>
            <w:tcW w:w="1418" w:type="dxa"/>
            <w:vMerge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854" w:rsidTr="00D547D5">
        <w:trPr>
          <w:trHeight w:val="597"/>
        </w:trPr>
        <w:tc>
          <w:tcPr>
            <w:tcW w:w="1418" w:type="dxa"/>
            <w:vMerge w:val="restart"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  </w:t>
            </w:r>
            <w:r w:rsidRPr="00472787">
              <w:rPr>
                <w:rFonts w:ascii="Times New Roman" w:hAnsi="Times New Roman" w:cs="Times New Roman"/>
                <w:b/>
              </w:rPr>
              <w:t>2012 г.</w:t>
            </w:r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92,4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A60854" w:rsidTr="00D547D5">
        <w:trPr>
          <w:trHeight w:val="329"/>
        </w:trPr>
        <w:tc>
          <w:tcPr>
            <w:tcW w:w="1418" w:type="dxa"/>
            <w:vMerge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60854" w:rsidTr="00D547D5">
        <w:trPr>
          <w:trHeight w:val="485"/>
        </w:trPr>
        <w:tc>
          <w:tcPr>
            <w:tcW w:w="1418" w:type="dxa"/>
            <w:vMerge w:val="restart"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Pr="00472787">
              <w:rPr>
                <w:rFonts w:ascii="Times New Roman" w:hAnsi="Times New Roman" w:cs="Times New Roman"/>
                <w:b/>
              </w:rPr>
              <w:t>2013 г.</w:t>
            </w:r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76,9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30,7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A60854" w:rsidTr="00D547D5">
        <w:trPr>
          <w:trHeight w:val="266"/>
        </w:trPr>
        <w:tc>
          <w:tcPr>
            <w:tcW w:w="1418" w:type="dxa"/>
            <w:vMerge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60854" w:rsidTr="00D547D5">
        <w:trPr>
          <w:trHeight w:val="469"/>
        </w:trPr>
        <w:tc>
          <w:tcPr>
            <w:tcW w:w="1418" w:type="dxa"/>
            <w:vMerge w:val="restart"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Дек. </w:t>
            </w:r>
            <w:r w:rsidRPr="00472787">
              <w:rPr>
                <w:rFonts w:ascii="Times New Roman" w:hAnsi="Times New Roman" w:cs="Times New Roman"/>
                <w:u w:val="single"/>
              </w:rPr>
              <w:t>2013 г.</w:t>
            </w:r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83,4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A60854" w:rsidRPr="00242CF0" w:rsidRDefault="00A60854" w:rsidP="00D54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CF0">
              <w:rPr>
                <w:rFonts w:ascii="Times New Roman" w:hAnsi="Times New Roman" w:cs="Times New Roman"/>
                <w:b/>
              </w:rPr>
              <w:t>33,2</w:t>
            </w:r>
          </w:p>
        </w:tc>
      </w:tr>
      <w:tr w:rsidR="00A60854" w:rsidTr="00D547D5">
        <w:trPr>
          <w:trHeight w:val="282"/>
        </w:trPr>
        <w:tc>
          <w:tcPr>
            <w:tcW w:w="1418" w:type="dxa"/>
            <w:vMerge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60854" w:rsidTr="00D547D5">
        <w:trPr>
          <w:trHeight w:val="282"/>
        </w:trPr>
        <w:tc>
          <w:tcPr>
            <w:tcW w:w="1418" w:type="dxa"/>
            <w:vMerge w:val="restart"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r w:rsidRPr="00472787">
              <w:rPr>
                <w:rFonts w:ascii="Times New Roman" w:hAnsi="Times New Roman" w:cs="Times New Roman"/>
                <w:u w:val="single"/>
              </w:rPr>
              <w:t>2014 г.</w:t>
            </w:r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 w:rsidRPr="00242CF0">
              <w:rPr>
                <w:rFonts w:ascii="Times New Roman" w:hAnsi="Times New Roman" w:cs="Times New Roman"/>
                <w:b/>
              </w:rPr>
              <w:t>21,4</w:t>
            </w:r>
          </w:p>
        </w:tc>
      </w:tr>
      <w:tr w:rsidR="00A60854" w:rsidTr="00D547D5">
        <w:trPr>
          <w:trHeight w:val="282"/>
        </w:trPr>
        <w:tc>
          <w:tcPr>
            <w:tcW w:w="1418" w:type="dxa"/>
            <w:vMerge/>
          </w:tcPr>
          <w:p w:rsidR="00A60854" w:rsidRDefault="00A60854" w:rsidP="00D54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377" w:type="dxa"/>
            <w:tcBorders>
              <w:top w:val="single" w:sz="4" w:space="0" w:color="auto"/>
              <w:righ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</w:tcPr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A60854" w:rsidRDefault="00A60854" w:rsidP="00D54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854" w:rsidRDefault="00A60854" w:rsidP="00A60854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2CF0">
        <w:rPr>
          <w:rFonts w:ascii="Times New Roman" w:hAnsi="Times New Roman" w:cs="Times New Roman"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работы достаточная, оценки выставлены объективно, сильные учащиеся справились с работой, их учебные возможности реализованы полностью,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слабоуспевающими учащимися проведена на должном уровне, уровень преподавания – оптимальный.</w:t>
      </w:r>
    </w:p>
    <w:p w:rsidR="00A60854" w:rsidRDefault="00A60854" w:rsidP="00A60854">
      <w:pPr>
        <w:pStyle w:val="a3"/>
        <w:ind w:left="-491" w:firstLine="6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0854" w:rsidRDefault="00A60854" w:rsidP="00A60854">
      <w:pPr>
        <w:pStyle w:val="a3"/>
        <w:ind w:left="-491" w:firstLine="6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0854" w:rsidRPr="00160D50" w:rsidRDefault="00A60854" w:rsidP="00A60854">
      <w:pPr>
        <w:pStyle w:val="a3"/>
        <w:ind w:left="-491" w:firstLine="6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D50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A60854" w:rsidRDefault="00A60854" w:rsidP="00A60854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качества выполнения в 4 классе. В 9 классе наблюдается незначительный спад качества выполнения работы, а в выпускном классе стабильное качество 46%.</w:t>
      </w:r>
    </w:p>
    <w:p w:rsidR="00A60854" w:rsidRPr="00160D50" w:rsidRDefault="00A60854" w:rsidP="00A60854">
      <w:pPr>
        <w:pStyle w:val="a3"/>
        <w:ind w:left="-491" w:hanging="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D50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A60854" w:rsidRPr="00242CF0" w:rsidRDefault="00A60854" w:rsidP="00A60854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процесс в 4  классе следует считать эффективным, так как показана результативность хорошая. В 9 классе наблюдается низкая результативность. В выпускном классе незначительный спад качества выполнения работы.</w:t>
      </w:r>
    </w:p>
    <w:p w:rsidR="00A60854" w:rsidRDefault="00A60854" w:rsidP="00A60854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A60854" w:rsidRPr="00676E90" w:rsidRDefault="00A60854" w:rsidP="00A60854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A60854" w:rsidRDefault="00A60854" w:rsidP="00A60854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F7">
        <w:rPr>
          <w:rFonts w:ascii="Times New Roman" w:hAnsi="Times New Roman" w:cs="Times New Roman"/>
          <w:b/>
          <w:sz w:val="24"/>
          <w:szCs w:val="24"/>
        </w:rPr>
        <w:t xml:space="preserve">Данные о поступлении выпускников школы в ВУЗы, </w:t>
      </w:r>
      <w:proofErr w:type="spellStart"/>
      <w:r w:rsidRPr="008D3FF7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  <w:r w:rsidRPr="008D3FF7">
        <w:rPr>
          <w:rFonts w:ascii="Times New Roman" w:hAnsi="Times New Roman" w:cs="Times New Roman"/>
          <w:b/>
          <w:sz w:val="24"/>
          <w:szCs w:val="24"/>
        </w:rPr>
        <w:t>, НПО</w:t>
      </w:r>
    </w:p>
    <w:p w:rsidR="00A60854" w:rsidRDefault="00A60854" w:rsidP="00A60854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1560"/>
        <w:gridCol w:w="1842"/>
        <w:gridCol w:w="1843"/>
        <w:gridCol w:w="1701"/>
        <w:gridCol w:w="1701"/>
        <w:gridCol w:w="1843"/>
      </w:tblGrid>
      <w:tr w:rsidR="00A60854" w:rsidTr="00D547D5">
        <w:tc>
          <w:tcPr>
            <w:tcW w:w="1560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выпускников</w:t>
            </w:r>
          </w:p>
        </w:tc>
        <w:tc>
          <w:tcPr>
            <w:tcW w:w="1843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701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ССУЗ</w:t>
            </w:r>
          </w:p>
        </w:tc>
        <w:tc>
          <w:tcPr>
            <w:tcW w:w="1701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ПТУ</w:t>
            </w:r>
          </w:p>
        </w:tc>
        <w:tc>
          <w:tcPr>
            <w:tcW w:w="1843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60854" w:rsidTr="00D547D5">
        <w:tc>
          <w:tcPr>
            <w:tcW w:w="1560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842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(38%)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(28%)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(17%)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A60854" w:rsidTr="00D547D5">
        <w:tc>
          <w:tcPr>
            <w:tcW w:w="1560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842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(35%)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(23)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(19%)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A60854" w:rsidTr="00D547D5">
        <w:tc>
          <w:tcPr>
            <w:tcW w:w="1560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842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(35%)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(35%)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A60854" w:rsidTr="00D547D5">
        <w:tc>
          <w:tcPr>
            <w:tcW w:w="1560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42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(33%)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(17%)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(28%)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A60854" w:rsidTr="00D547D5">
        <w:tc>
          <w:tcPr>
            <w:tcW w:w="1560" w:type="dxa"/>
          </w:tcPr>
          <w:p w:rsidR="00A60854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42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(29%)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(37%)</w:t>
            </w:r>
          </w:p>
        </w:tc>
        <w:tc>
          <w:tcPr>
            <w:tcW w:w="1701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(14%)</w:t>
            </w:r>
          </w:p>
        </w:tc>
        <w:tc>
          <w:tcPr>
            <w:tcW w:w="1843" w:type="dxa"/>
          </w:tcPr>
          <w:p w:rsidR="00A60854" w:rsidRPr="00A7401C" w:rsidRDefault="00A60854" w:rsidP="00D54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A60854" w:rsidRDefault="000D7AE6" w:rsidP="00A60854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0D7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89254" cy="3200400"/>
            <wp:effectExtent l="19050" t="0" r="11596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AE6" w:rsidRDefault="000D7AE6" w:rsidP="00A6085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854" w:rsidRDefault="00A60854" w:rsidP="00A6085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E19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работы школы в течение года можно определить, если сравнить прогнозируемые показатели с показателями, полученными в ходе анализа.</w:t>
      </w:r>
    </w:p>
    <w:p w:rsidR="00A60854" w:rsidRDefault="00A60854" w:rsidP="00A6085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полученных показателей позволяет сделать вывод о том, что учебный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 проходит эффективно. Результативность средняя, работа с сильными учащимися проходит на должном уровне, учебные возможности учащихся реализованы полностью, прогнозируемый процент неуспеваемости снизился уровень преподавания оптимальный.</w:t>
      </w:r>
    </w:p>
    <w:p w:rsidR="00A60854" w:rsidRDefault="00A60854" w:rsidP="00A6085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успеваемости и качества результатов итогов ГИА, ЕГЭ, поступаемость в различные учебные заведения с каждым годом улучшается.</w:t>
      </w:r>
    </w:p>
    <w:p w:rsidR="00A60854" w:rsidRDefault="00A60854" w:rsidP="00A6085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B16" w:rsidRPr="00405A8F" w:rsidRDefault="00C32B16" w:rsidP="00C32B16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ЕГЭ за последние четыре года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276"/>
        <w:gridCol w:w="851"/>
        <w:gridCol w:w="850"/>
        <w:gridCol w:w="851"/>
        <w:gridCol w:w="708"/>
        <w:gridCol w:w="709"/>
        <w:gridCol w:w="851"/>
        <w:gridCol w:w="850"/>
        <w:gridCol w:w="709"/>
        <w:gridCol w:w="709"/>
        <w:gridCol w:w="567"/>
        <w:gridCol w:w="708"/>
        <w:gridCol w:w="709"/>
      </w:tblGrid>
      <w:tr w:rsidR="00C32B16" w:rsidTr="00C32B16">
        <w:trPr>
          <w:trHeight w:val="407"/>
        </w:trPr>
        <w:tc>
          <w:tcPr>
            <w:tcW w:w="1276" w:type="dxa"/>
            <w:vMerge w:val="restart"/>
            <w:textDirection w:val="btLr"/>
          </w:tcPr>
          <w:p w:rsidR="00C32B16" w:rsidRPr="00C32B16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B16" w:rsidRPr="00C32B16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2B16" w:rsidRP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B16" w:rsidRP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32B16" w:rsidRP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C32B16" w:rsidRP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32B16" w:rsidRP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C32B16" w:rsidRP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B16" w:rsidTr="00C32B16">
        <w:trPr>
          <w:cantSplit/>
          <w:trHeight w:val="1134"/>
        </w:trPr>
        <w:tc>
          <w:tcPr>
            <w:tcW w:w="1276" w:type="dxa"/>
            <w:vMerge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B4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AB1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16" w:rsidRPr="00AB1B4B" w:rsidRDefault="00C32B16" w:rsidP="00C32B1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1B4B">
              <w:rPr>
                <w:rFonts w:ascii="Times New Roman" w:hAnsi="Times New Roman" w:cs="Times New Roman"/>
                <w:sz w:val="24"/>
                <w:szCs w:val="24"/>
              </w:rPr>
              <w:t>давших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порога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порога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порога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Сдавших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4B">
              <w:rPr>
                <w:rFonts w:ascii="Times New Roman" w:hAnsi="Times New Roman" w:cs="Times New Roman"/>
                <w:sz w:val="20"/>
                <w:szCs w:val="20"/>
              </w:rPr>
              <w:t>порога</w:t>
            </w:r>
          </w:p>
          <w:p w:rsidR="00C32B16" w:rsidRPr="00AB1B4B" w:rsidRDefault="00C32B16" w:rsidP="00C32B1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матема-тика</w:t>
            </w:r>
            <w:proofErr w:type="spellEnd"/>
            <w:proofErr w:type="gramEnd"/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литера-тура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B16" w:rsidTr="00C32B16">
        <w:tc>
          <w:tcPr>
            <w:tcW w:w="1276" w:type="dxa"/>
          </w:tcPr>
          <w:p w:rsidR="00C32B16" w:rsidRPr="00C32B16" w:rsidRDefault="00C32B16" w:rsidP="00C32B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английс-кий</w:t>
            </w:r>
            <w:proofErr w:type="spellEnd"/>
            <w:proofErr w:type="gramEnd"/>
            <w:r w:rsidRPr="00C32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2B16" w:rsidRDefault="00C32B16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2B16" w:rsidRDefault="00C32B16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74" w:rsidRDefault="00D56B74" w:rsidP="00D8731C">
      <w:pPr>
        <w:pStyle w:val="ab"/>
        <w:keepNext/>
        <w:jc w:val="center"/>
        <w:rPr>
          <w:rFonts w:ascii="Times New Roman" w:hAnsi="Times New Roman" w:cs="Times New Roman"/>
          <w:color w:val="auto"/>
          <w:sz w:val="28"/>
        </w:rPr>
      </w:pPr>
      <w:r w:rsidRPr="00D56B74">
        <w:rPr>
          <w:rFonts w:ascii="Times New Roman" w:hAnsi="Times New Roman" w:cs="Times New Roman"/>
          <w:noProof/>
          <w:color w:val="auto"/>
          <w:sz w:val="28"/>
          <w:lang w:eastAsia="ru-RU"/>
        </w:rPr>
        <w:drawing>
          <wp:inline distT="0" distB="0" distL="0" distR="0">
            <wp:extent cx="5486400" cy="32766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31C" w:rsidRPr="001F7010" w:rsidRDefault="00D8731C" w:rsidP="00D8731C">
      <w:pPr>
        <w:pStyle w:val="ab"/>
        <w:keepNext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1F7010">
        <w:rPr>
          <w:rFonts w:ascii="Times New Roman" w:hAnsi="Times New Roman" w:cs="Times New Roman"/>
          <w:color w:val="auto"/>
          <w:sz w:val="28"/>
        </w:rPr>
        <w:t>Итоги ЕГЭ за последние четыре года</w:t>
      </w:r>
    </w:p>
    <w:p w:rsidR="00D8731C" w:rsidRPr="00DE680E" w:rsidRDefault="0039566B" w:rsidP="00D8731C">
      <w:pPr>
        <w:pStyle w:val="ab"/>
        <w:keepNext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DE680E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="00D8731C" w:rsidRPr="00DE680E">
        <w:rPr>
          <w:rFonts w:ascii="Times New Roman" w:hAnsi="Times New Roman" w:cs="Times New Roman"/>
          <w:b w:val="0"/>
          <w:color w:val="auto"/>
          <w:sz w:val="28"/>
        </w:rPr>
        <w:instrText xml:space="preserve"> SEQ Рисунок \* ARABIC </w:instrText>
      </w:r>
      <w:r w:rsidRPr="00DE680E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 w:rsidR="00D8731C">
        <w:rPr>
          <w:rFonts w:ascii="Times New Roman" w:hAnsi="Times New Roman" w:cs="Times New Roman"/>
          <w:b w:val="0"/>
          <w:noProof/>
          <w:color w:val="auto"/>
          <w:sz w:val="28"/>
        </w:rPr>
        <w:t>1</w:t>
      </w:r>
      <w:r w:rsidRPr="00DE680E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  <w:r w:rsidR="00D8731C">
        <w:rPr>
          <w:rFonts w:ascii="Times New Roman" w:hAnsi="Times New Roman" w:cs="Times New Roman"/>
          <w:b w:val="0"/>
          <w:color w:val="auto"/>
          <w:sz w:val="28"/>
        </w:rPr>
        <w:t>.К</w:t>
      </w:r>
      <w:r w:rsidR="00D8731C" w:rsidRPr="00DE680E">
        <w:rPr>
          <w:rFonts w:ascii="Times New Roman" w:hAnsi="Times New Roman" w:cs="Times New Roman"/>
          <w:b w:val="0"/>
          <w:color w:val="auto"/>
          <w:sz w:val="28"/>
        </w:rPr>
        <w:t xml:space="preserve">оличество сдавших ЕГЭ </w:t>
      </w:r>
      <w:proofErr w:type="gramStart"/>
      <w:r w:rsidR="00D8731C" w:rsidRPr="00DE680E">
        <w:rPr>
          <w:rFonts w:ascii="Times New Roman" w:hAnsi="Times New Roman" w:cs="Times New Roman"/>
          <w:b w:val="0"/>
          <w:color w:val="auto"/>
          <w:sz w:val="28"/>
        </w:rPr>
        <w:t>в</w:t>
      </w:r>
      <w:proofErr w:type="gramEnd"/>
      <w:r w:rsidR="00D8731C" w:rsidRPr="00DE680E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D8731C" w:rsidRPr="00D56B74">
        <w:rPr>
          <w:rFonts w:ascii="Times New Roman" w:hAnsi="Times New Roman" w:cs="Times New Roman"/>
          <w:b w:val="0"/>
          <w:color w:val="auto"/>
          <w:sz w:val="28"/>
        </w:rPr>
        <w:t>%</w:t>
      </w:r>
    </w:p>
    <w:p w:rsidR="00D8731C" w:rsidRDefault="00D8731C" w:rsidP="00D8731C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16" w:rsidRDefault="00E22AE0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57893" cy="3508513"/>
            <wp:effectExtent l="19050" t="0" r="1435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2B16" w:rsidRDefault="00C32B16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B16" w:rsidRDefault="00C32B16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5B2" w:rsidRDefault="001745B2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B16" w:rsidRDefault="00C32B16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D65" w:rsidRDefault="009B5D65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13.2. Перечень технологий и процедур оценки качества образования (достижений) учащихся, предусматривающих участие общественных наблюдателей.</w:t>
      </w:r>
    </w:p>
    <w:tbl>
      <w:tblPr>
        <w:tblStyle w:val="a4"/>
        <w:tblW w:w="10598" w:type="dxa"/>
        <w:tblInd w:w="-567" w:type="dxa"/>
        <w:tblLook w:val="04A0"/>
      </w:tblPr>
      <w:tblGrid>
        <w:gridCol w:w="675"/>
        <w:gridCol w:w="4323"/>
        <w:gridCol w:w="2499"/>
        <w:gridCol w:w="3101"/>
      </w:tblGrid>
      <w:tr w:rsidR="001745B2" w:rsidTr="001745B2">
        <w:tc>
          <w:tcPr>
            <w:tcW w:w="675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99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01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1745B2" w:rsidTr="001745B2">
        <w:tc>
          <w:tcPr>
            <w:tcW w:w="675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1745B2" w:rsidRPr="001745B2" w:rsidRDefault="001745B2" w:rsidP="00F50C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499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101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745B2" w:rsidTr="001745B2">
        <w:tc>
          <w:tcPr>
            <w:tcW w:w="675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1745B2" w:rsidRPr="001745B2" w:rsidRDefault="001745B2" w:rsidP="00F50C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2499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4, 9, 11</w:t>
            </w:r>
          </w:p>
        </w:tc>
        <w:tc>
          <w:tcPr>
            <w:tcW w:w="3101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1745B2" w:rsidTr="001745B2">
        <w:tc>
          <w:tcPr>
            <w:tcW w:w="675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1745B2" w:rsidRPr="001745B2" w:rsidRDefault="001745B2" w:rsidP="00F50C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499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745B2" w:rsidTr="001745B2">
        <w:tc>
          <w:tcPr>
            <w:tcW w:w="675" w:type="dxa"/>
          </w:tcPr>
          <w:p w:rsidR="001745B2" w:rsidRPr="001745B2" w:rsidRDefault="001745B2" w:rsidP="00174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1745B2" w:rsidRPr="001745B2" w:rsidRDefault="001745B2" w:rsidP="00C32B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499" w:type="dxa"/>
          </w:tcPr>
          <w:p w:rsidR="001745B2" w:rsidRPr="001745B2" w:rsidRDefault="001745B2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1745B2" w:rsidRPr="001745B2" w:rsidRDefault="001745B2" w:rsidP="00C32B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1745B2" w:rsidRDefault="001745B2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E9" w:rsidRDefault="009272E9" w:rsidP="00F50CE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D65" w:rsidRDefault="009B5D65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13.3. Система мониторинга реализации учебных программ и учебного плана.</w:t>
      </w:r>
    </w:p>
    <w:p w:rsidR="00B00F68" w:rsidRDefault="00B00F68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обученности учащихся по предметам</w:t>
      </w:r>
    </w:p>
    <w:tbl>
      <w:tblPr>
        <w:tblW w:w="9904" w:type="dxa"/>
        <w:tblInd w:w="92" w:type="dxa"/>
        <w:tblLayout w:type="fixed"/>
        <w:tblLook w:val="04A0"/>
      </w:tblPr>
      <w:tblGrid>
        <w:gridCol w:w="1812"/>
        <w:gridCol w:w="887"/>
        <w:gridCol w:w="861"/>
        <w:gridCol w:w="9"/>
        <w:gridCol w:w="995"/>
        <w:gridCol w:w="805"/>
        <w:gridCol w:w="870"/>
        <w:gridCol w:w="995"/>
        <w:gridCol w:w="805"/>
        <w:gridCol w:w="870"/>
        <w:gridCol w:w="995"/>
      </w:tblGrid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5DEC" w:rsidRPr="00095DEC" w:rsidTr="00095DEC">
        <w:trPr>
          <w:trHeight w:val="8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2011-2012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2012-2013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2013-2014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95DEC" w:rsidRPr="00095DEC" w:rsidTr="00095DEC">
        <w:trPr>
          <w:trHeight w:val="58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обучен.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обучен.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обучен.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язык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КНРС</w:t>
            </w:r>
            <w:r w:rsidR="00C04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(Я)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5DEC" w:rsidRPr="00095DEC" w:rsidTr="00095DEC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ind w:right="-799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75920" w:rsidRDefault="00095DEC" w:rsidP="00C04D5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по методическим циклам</w:t>
      </w:r>
    </w:p>
    <w:p w:rsidR="00095DEC" w:rsidRDefault="00095DEC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3" w:type="dxa"/>
        <w:tblInd w:w="-459" w:type="dxa"/>
        <w:tblLook w:val="04A0"/>
      </w:tblPr>
      <w:tblGrid>
        <w:gridCol w:w="2127"/>
        <w:gridCol w:w="992"/>
        <w:gridCol w:w="1134"/>
        <w:gridCol w:w="1018"/>
        <w:gridCol w:w="966"/>
        <w:gridCol w:w="993"/>
        <w:gridCol w:w="1018"/>
        <w:gridCol w:w="824"/>
        <w:gridCol w:w="993"/>
        <w:gridCol w:w="1018"/>
      </w:tblGrid>
      <w:tr w:rsidR="00095DEC" w:rsidRPr="00095DEC" w:rsidTr="00095DE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2011-2012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2012-2013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2013-2014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95DEC" w:rsidRPr="00095DEC" w:rsidTr="00095DEC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успев.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обучен.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успев.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обучен.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успев.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% </w:t>
            </w:r>
            <w:proofErr w:type="spellStart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успеш</w:t>
            </w:r>
            <w:proofErr w:type="spellEnd"/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обучен.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Гуманитарный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Естественно-матем</w:t>
            </w:r>
            <w:r w:rsidR="00A97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атический цикл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Эстетический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КНРС</w:t>
            </w:r>
            <w:r w:rsidR="00C04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Технологический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5D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095DEC" w:rsidRPr="00095DEC" w:rsidTr="00095DE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EC" w:rsidRPr="00095DEC" w:rsidRDefault="00095DEC" w:rsidP="0009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5DEC" w:rsidRDefault="00095DEC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20" w:rsidRDefault="00861DC1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D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0861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1DC1" w:rsidRDefault="00861DC1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C1" w:rsidRDefault="00861DC1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C1" w:rsidRDefault="00861DC1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61DC1" w:rsidRDefault="00861DC1" w:rsidP="00861D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1C43B8">
        <w:rPr>
          <w:rFonts w:ascii="Times New Roman" w:hAnsi="Times New Roman" w:cs="Times New Roman"/>
          <w:sz w:val="24"/>
          <w:szCs w:val="24"/>
        </w:rPr>
        <w:t>обученности стабильно</w:t>
      </w:r>
    </w:p>
    <w:p w:rsidR="00861DC1" w:rsidRPr="00861DC1" w:rsidRDefault="00861DC1" w:rsidP="001C43B8">
      <w:pPr>
        <w:pStyle w:val="a3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B00F68" w:rsidRDefault="00B00F68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AD" w:rsidRDefault="008C50AD" w:rsidP="007A3C4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Проблемы: основные сохраняющиеся проблемы общеобразовательного учреждения, в том числе не решенные в отчетном году.</w:t>
      </w:r>
    </w:p>
    <w:p w:rsidR="004C51BD" w:rsidRPr="004C51BD" w:rsidRDefault="004C51BD" w:rsidP="004C51BD">
      <w:pPr>
        <w:pStyle w:val="a5"/>
        <w:spacing w:before="9" w:line="268" w:lineRule="exact"/>
        <w:ind w:right="14"/>
      </w:pPr>
      <w:r w:rsidRPr="004C51BD">
        <w:t>- недостаточный уровень методической работы;</w:t>
      </w:r>
    </w:p>
    <w:p w:rsidR="004C51BD" w:rsidRPr="004C51BD" w:rsidRDefault="004C51BD" w:rsidP="004C51BD">
      <w:pPr>
        <w:pStyle w:val="a5"/>
        <w:spacing w:before="9" w:line="268" w:lineRule="exact"/>
        <w:ind w:right="14"/>
      </w:pPr>
      <w:r w:rsidRPr="004C51BD">
        <w:t>- отсутствие системы отслеживания образовательной деятельности;</w:t>
      </w:r>
    </w:p>
    <w:p w:rsidR="004C51BD" w:rsidRPr="004C51BD" w:rsidRDefault="004C51BD" w:rsidP="004C51BD">
      <w:pPr>
        <w:pStyle w:val="a5"/>
        <w:spacing w:before="9" w:line="268" w:lineRule="exact"/>
        <w:ind w:right="14"/>
      </w:pPr>
      <w:r w:rsidRPr="004C51BD">
        <w:t>- недостаточное развитие сетевых и дистанционных форм обучения;</w:t>
      </w:r>
    </w:p>
    <w:p w:rsidR="004C51BD" w:rsidRPr="004C51BD" w:rsidRDefault="004C51BD" w:rsidP="004C51BD">
      <w:pPr>
        <w:pStyle w:val="a5"/>
        <w:spacing w:before="9" w:line="268" w:lineRule="exact"/>
        <w:ind w:right="14"/>
      </w:pPr>
      <w:r w:rsidRPr="004C51BD">
        <w:t>- низкая работа Интернета;</w:t>
      </w:r>
    </w:p>
    <w:p w:rsidR="004C51BD" w:rsidRPr="004C51BD" w:rsidRDefault="004C51BD" w:rsidP="004C51BD">
      <w:pPr>
        <w:pStyle w:val="a5"/>
        <w:spacing w:before="9" w:line="268" w:lineRule="exact"/>
        <w:ind w:right="14"/>
      </w:pPr>
      <w:r w:rsidRPr="004C51BD">
        <w:t xml:space="preserve">- недостаточность обеспечения высококвалифицированными специалистами; </w:t>
      </w:r>
    </w:p>
    <w:p w:rsidR="004C51BD" w:rsidRPr="004C51BD" w:rsidRDefault="004C51BD" w:rsidP="004C51BD">
      <w:pPr>
        <w:pStyle w:val="a5"/>
        <w:spacing w:before="9" w:line="268" w:lineRule="exact"/>
        <w:ind w:right="14"/>
      </w:pPr>
      <w:r w:rsidRPr="004C51BD">
        <w:t>- недостаточное соответствие содержания и технология обучения;</w:t>
      </w:r>
    </w:p>
    <w:p w:rsidR="005D7410" w:rsidRPr="004C51BD" w:rsidRDefault="004C51BD" w:rsidP="004C51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BD">
        <w:rPr>
          <w:rFonts w:ascii="Times New Roman" w:hAnsi="Times New Roman" w:cs="Times New Roman"/>
          <w:sz w:val="24"/>
          <w:szCs w:val="24"/>
        </w:rPr>
        <w:t>- отсутствие независимых экспертов, осуществляющих социальный контроль стандартов образования.</w:t>
      </w:r>
    </w:p>
    <w:sectPr w:rsidR="005D7410" w:rsidRPr="004C51BD" w:rsidSect="003D2E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241"/>
    <w:multiLevelType w:val="hybridMultilevel"/>
    <w:tmpl w:val="2F54F6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61405E"/>
    <w:multiLevelType w:val="hybridMultilevel"/>
    <w:tmpl w:val="2D0C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916B4"/>
    <w:multiLevelType w:val="hybridMultilevel"/>
    <w:tmpl w:val="C978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DB2C0B"/>
    <w:multiLevelType w:val="hybridMultilevel"/>
    <w:tmpl w:val="9AD084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B4900BE"/>
    <w:multiLevelType w:val="hybridMultilevel"/>
    <w:tmpl w:val="65284DA2"/>
    <w:lvl w:ilvl="0" w:tplc="75360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12C1356"/>
    <w:multiLevelType w:val="hybridMultilevel"/>
    <w:tmpl w:val="D5A8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071B"/>
    <w:rsid w:val="00020D0A"/>
    <w:rsid w:val="0004031A"/>
    <w:rsid w:val="00050108"/>
    <w:rsid w:val="00054227"/>
    <w:rsid w:val="00095DEC"/>
    <w:rsid w:val="000A3B03"/>
    <w:rsid w:val="000B0F80"/>
    <w:rsid w:val="000C071B"/>
    <w:rsid w:val="000D0BB7"/>
    <w:rsid w:val="000D4BD9"/>
    <w:rsid w:val="000D7AE6"/>
    <w:rsid w:val="000E6091"/>
    <w:rsid w:val="000F501E"/>
    <w:rsid w:val="0010271F"/>
    <w:rsid w:val="00105A0C"/>
    <w:rsid w:val="00107904"/>
    <w:rsid w:val="00112E8C"/>
    <w:rsid w:val="0011454E"/>
    <w:rsid w:val="00122A35"/>
    <w:rsid w:val="001373E2"/>
    <w:rsid w:val="00137E1D"/>
    <w:rsid w:val="00162EC5"/>
    <w:rsid w:val="001745B2"/>
    <w:rsid w:val="00176C3F"/>
    <w:rsid w:val="00185A98"/>
    <w:rsid w:val="001A5394"/>
    <w:rsid w:val="001B0E7D"/>
    <w:rsid w:val="001B7B88"/>
    <w:rsid w:val="001C2972"/>
    <w:rsid w:val="001C43B8"/>
    <w:rsid w:val="001D46AB"/>
    <w:rsid w:val="002120A0"/>
    <w:rsid w:val="0022098C"/>
    <w:rsid w:val="002321F1"/>
    <w:rsid w:val="002428CE"/>
    <w:rsid w:val="00245219"/>
    <w:rsid w:val="00250748"/>
    <w:rsid w:val="00252210"/>
    <w:rsid w:val="002546D1"/>
    <w:rsid w:val="00262DED"/>
    <w:rsid w:val="002746B2"/>
    <w:rsid w:val="00297DF3"/>
    <w:rsid w:val="002C1CC3"/>
    <w:rsid w:val="002D0056"/>
    <w:rsid w:val="002D1BB4"/>
    <w:rsid w:val="002D2215"/>
    <w:rsid w:val="002E7429"/>
    <w:rsid w:val="00307461"/>
    <w:rsid w:val="00313509"/>
    <w:rsid w:val="003205B0"/>
    <w:rsid w:val="00330693"/>
    <w:rsid w:val="00335D51"/>
    <w:rsid w:val="003625CB"/>
    <w:rsid w:val="0036326B"/>
    <w:rsid w:val="00363BCC"/>
    <w:rsid w:val="00373D7F"/>
    <w:rsid w:val="0039566B"/>
    <w:rsid w:val="003A0002"/>
    <w:rsid w:val="003D2ED0"/>
    <w:rsid w:val="003D4B26"/>
    <w:rsid w:val="003D5BC1"/>
    <w:rsid w:val="003E43DF"/>
    <w:rsid w:val="003E641C"/>
    <w:rsid w:val="00404B2F"/>
    <w:rsid w:val="00405A8F"/>
    <w:rsid w:val="00430A53"/>
    <w:rsid w:val="00434437"/>
    <w:rsid w:val="004A6CDD"/>
    <w:rsid w:val="004B1CF8"/>
    <w:rsid w:val="004C51BD"/>
    <w:rsid w:val="004F1396"/>
    <w:rsid w:val="004F49A4"/>
    <w:rsid w:val="005176B7"/>
    <w:rsid w:val="005208DB"/>
    <w:rsid w:val="00552116"/>
    <w:rsid w:val="00557EC2"/>
    <w:rsid w:val="0057076A"/>
    <w:rsid w:val="00576320"/>
    <w:rsid w:val="005A1F00"/>
    <w:rsid w:val="005B2FA0"/>
    <w:rsid w:val="005C0377"/>
    <w:rsid w:val="005D7410"/>
    <w:rsid w:val="005F0E7D"/>
    <w:rsid w:val="0060280F"/>
    <w:rsid w:val="0061786D"/>
    <w:rsid w:val="00627F29"/>
    <w:rsid w:val="00632A9F"/>
    <w:rsid w:val="00667444"/>
    <w:rsid w:val="006718E1"/>
    <w:rsid w:val="00672773"/>
    <w:rsid w:val="00676E90"/>
    <w:rsid w:val="0068326C"/>
    <w:rsid w:val="006A08F4"/>
    <w:rsid w:val="006B55A9"/>
    <w:rsid w:val="006B6CD7"/>
    <w:rsid w:val="006F0CBC"/>
    <w:rsid w:val="006F3870"/>
    <w:rsid w:val="006F71F9"/>
    <w:rsid w:val="007007AA"/>
    <w:rsid w:val="0070283C"/>
    <w:rsid w:val="00711A4C"/>
    <w:rsid w:val="00711ED2"/>
    <w:rsid w:val="0071493B"/>
    <w:rsid w:val="00725601"/>
    <w:rsid w:val="007364B7"/>
    <w:rsid w:val="00741BBF"/>
    <w:rsid w:val="007466FD"/>
    <w:rsid w:val="00751385"/>
    <w:rsid w:val="007606DF"/>
    <w:rsid w:val="00762569"/>
    <w:rsid w:val="00782F4A"/>
    <w:rsid w:val="00787DCC"/>
    <w:rsid w:val="007A05C8"/>
    <w:rsid w:val="007A3C41"/>
    <w:rsid w:val="007B71B0"/>
    <w:rsid w:val="007F59C9"/>
    <w:rsid w:val="007F7FE9"/>
    <w:rsid w:val="00803A4A"/>
    <w:rsid w:val="008054BB"/>
    <w:rsid w:val="00806A84"/>
    <w:rsid w:val="00807A6A"/>
    <w:rsid w:val="0084556D"/>
    <w:rsid w:val="008507DC"/>
    <w:rsid w:val="00855BED"/>
    <w:rsid w:val="0086111F"/>
    <w:rsid w:val="00861DC1"/>
    <w:rsid w:val="008A63DD"/>
    <w:rsid w:val="008B1FE2"/>
    <w:rsid w:val="008C50AD"/>
    <w:rsid w:val="008C6139"/>
    <w:rsid w:val="008D3FF7"/>
    <w:rsid w:val="008D7A39"/>
    <w:rsid w:val="008E476F"/>
    <w:rsid w:val="00903CB9"/>
    <w:rsid w:val="00910A46"/>
    <w:rsid w:val="00922DB2"/>
    <w:rsid w:val="009272E9"/>
    <w:rsid w:val="0093679E"/>
    <w:rsid w:val="00937777"/>
    <w:rsid w:val="009503B4"/>
    <w:rsid w:val="009571D0"/>
    <w:rsid w:val="00957DC6"/>
    <w:rsid w:val="00972CBB"/>
    <w:rsid w:val="00975920"/>
    <w:rsid w:val="00985024"/>
    <w:rsid w:val="00986AB0"/>
    <w:rsid w:val="009B1E3A"/>
    <w:rsid w:val="009B4045"/>
    <w:rsid w:val="009B4340"/>
    <w:rsid w:val="009B5D65"/>
    <w:rsid w:val="009B6A74"/>
    <w:rsid w:val="009C0659"/>
    <w:rsid w:val="009E7FE5"/>
    <w:rsid w:val="009F5AF0"/>
    <w:rsid w:val="009F706A"/>
    <w:rsid w:val="00A158B9"/>
    <w:rsid w:val="00A17781"/>
    <w:rsid w:val="00A41039"/>
    <w:rsid w:val="00A4613B"/>
    <w:rsid w:val="00A55459"/>
    <w:rsid w:val="00A60854"/>
    <w:rsid w:val="00A621DF"/>
    <w:rsid w:val="00A65C6F"/>
    <w:rsid w:val="00A7401C"/>
    <w:rsid w:val="00A96A5D"/>
    <w:rsid w:val="00A97C43"/>
    <w:rsid w:val="00AA1D54"/>
    <w:rsid w:val="00AB1A82"/>
    <w:rsid w:val="00AB1B4B"/>
    <w:rsid w:val="00AB6C09"/>
    <w:rsid w:val="00AC5ED6"/>
    <w:rsid w:val="00AD18BE"/>
    <w:rsid w:val="00AF4F5A"/>
    <w:rsid w:val="00B00F68"/>
    <w:rsid w:val="00B15DA9"/>
    <w:rsid w:val="00B35A3C"/>
    <w:rsid w:val="00B405BE"/>
    <w:rsid w:val="00B62079"/>
    <w:rsid w:val="00B71DED"/>
    <w:rsid w:val="00B852A5"/>
    <w:rsid w:val="00B87B2C"/>
    <w:rsid w:val="00B92577"/>
    <w:rsid w:val="00BA0A4A"/>
    <w:rsid w:val="00BA19F4"/>
    <w:rsid w:val="00BB37DB"/>
    <w:rsid w:val="00BB539F"/>
    <w:rsid w:val="00C04D54"/>
    <w:rsid w:val="00C2768C"/>
    <w:rsid w:val="00C32B16"/>
    <w:rsid w:val="00C568A4"/>
    <w:rsid w:val="00C63886"/>
    <w:rsid w:val="00C65C69"/>
    <w:rsid w:val="00C6722A"/>
    <w:rsid w:val="00C75D26"/>
    <w:rsid w:val="00C955EF"/>
    <w:rsid w:val="00CA69A7"/>
    <w:rsid w:val="00CE41CB"/>
    <w:rsid w:val="00D00107"/>
    <w:rsid w:val="00D17413"/>
    <w:rsid w:val="00D26D9C"/>
    <w:rsid w:val="00D32234"/>
    <w:rsid w:val="00D36639"/>
    <w:rsid w:val="00D36EB6"/>
    <w:rsid w:val="00D56B74"/>
    <w:rsid w:val="00D666D7"/>
    <w:rsid w:val="00D70345"/>
    <w:rsid w:val="00D70983"/>
    <w:rsid w:val="00D745BD"/>
    <w:rsid w:val="00D8000F"/>
    <w:rsid w:val="00D8731C"/>
    <w:rsid w:val="00DC4173"/>
    <w:rsid w:val="00DE0B9D"/>
    <w:rsid w:val="00DE29CB"/>
    <w:rsid w:val="00DE33CE"/>
    <w:rsid w:val="00E10852"/>
    <w:rsid w:val="00E22AE0"/>
    <w:rsid w:val="00E37CB9"/>
    <w:rsid w:val="00E41372"/>
    <w:rsid w:val="00E45D0F"/>
    <w:rsid w:val="00E71CA4"/>
    <w:rsid w:val="00E75E29"/>
    <w:rsid w:val="00E778A5"/>
    <w:rsid w:val="00E93645"/>
    <w:rsid w:val="00EB643B"/>
    <w:rsid w:val="00EC542B"/>
    <w:rsid w:val="00EE386E"/>
    <w:rsid w:val="00EE5390"/>
    <w:rsid w:val="00F00E75"/>
    <w:rsid w:val="00F03FEA"/>
    <w:rsid w:val="00F10822"/>
    <w:rsid w:val="00F12388"/>
    <w:rsid w:val="00F134F6"/>
    <w:rsid w:val="00F22535"/>
    <w:rsid w:val="00F50CE9"/>
    <w:rsid w:val="00F5799B"/>
    <w:rsid w:val="00F621A5"/>
    <w:rsid w:val="00F834FC"/>
    <w:rsid w:val="00F84BE0"/>
    <w:rsid w:val="00F90C4E"/>
    <w:rsid w:val="00F93D36"/>
    <w:rsid w:val="00FB185A"/>
    <w:rsid w:val="00FB6865"/>
    <w:rsid w:val="00FB6922"/>
    <w:rsid w:val="00FD2A5E"/>
    <w:rsid w:val="00FF2C9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71B"/>
    <w:pPr>
      <w:spacing w:after="0" w:line="240" w:lineRule="auto"/>
    </w:pPr>
  </w:style>
  <w:style w:type="table" w:styleId="a4">
    <w:name w:val="Table Grid"/>
    <w:basedOn w:val="a1"/>
    <w:uiPriority w:val="59"/>
    <w:rsid w:val="0036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C5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1DED"/>
    <w:pPr>
      <w:ind w:left="720"/>
      <w:contextualSpacing/>
    </w:pPr>
    <w:rPr>
      <w:rFonts w:eastAsiaTheme="minorEastAsia"/>
    </w:rPr>
  </w:style>
  <w:style w:type="paragraph" w:customStyle="1" w:styleId="ParagraphStyle">
    <w:name w:val="Paragraph Style"/>
    <w:rsid w:val="001027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F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7FE9"/>
    <w:rPr>
      <w:b/>
      <w:bCs/>
    </w:rPr>
  </w:style>
  <w:style w:type="character" w:customStyle="1" w:styleId="apple-converted-space">
    <w:name w:val="apple-converted-space"/>
    <w:basedOn w:val="a0"/>
    <w:rsid w:val="007F7FE9"/>
  </w:style>
  <w:style w:type="paragraph" w:styleId="a9">
    <w:name w:val="Balloon Text"/>
    <w:basedOn w:val="a"/>
    <w:link w:val="aa"/>
    <w:uiPriority w:val="99"/>
    <w:semiHidden/>
    <w:unhideWhenUsed/>
    <w:rsid w:val="00E2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AE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D873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 </c:v>
                </c:pt>
                <c:pt idx="1">
                  <c:v>II ступень</c:v>
                </c:pt>
                <c:pt idx="2">
                  <c:v>III ступень </c:v>
                </c:pt>
                <c:pt idx="3">
                  <c:v>В целом 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 </c:v>
                </c:pt>
                <c:pt idx="1">
                  <c:v>II ступень</c:v>
                </c:pt>
                <c:pt idx="2">
                  <c:v>III ступень </c:v>
                </c:pt>
                <c:pt idx="3">
                  <c:v>В целом 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98</c:v>
                </c:pt>
                <c:pt idx="3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 </c:v>
                </c:pt>
                <c:pt idx="1">
                  <c:v>II ступень</c:v>
                </c:pt>
                <c:pt idx="2">
                  <c:v>III ступень </c:v>
                </c:pt>
                <c:pt idx="3">
                  <c:v>В целом 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hape val="cylinder"/>
        <c:axId val="73575808"/>
        <c:axId val="74504448"/>
        <c:axId val="0"/>
      </c:bar3DChart>
      <c:catAx>
        <c:axId val="73575808"/>
        <c:scaling>
          <c:orientation val="minMax"/>
        </c:scaling>
        <c:axPos val="b"/>
        <c:tickLblPos val="nextTo"/>
        <c:crossAx val="74504448"/>
        <c:crosses val="autoZero"/>
        <c:auto val="1"/>
        <c:lblAlgn val="ctr"/>
        <c:lblOffset val="100"/>
      </c:catAx>
      <c:valAx>
        <c:axId val="74504448"/>
        <c:scaling>
          <c:orientation val="minMax"/>
        </c:scaling>
        <c:axPos val="l"/>
        <c:majorGridlines/>
        <c:numFmt formatCode="General" sourceLinked="1"/>
        <c:tickLblPos val="nextTo"/>
        <c:crossAx val="73575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 </c:v>
                </c:pt>
                <c:pt idx="2">
                  <c:v>III ступень</c:v>
                </c:pt>
                <c:pt idx="3">
                  <c:v>В целом по ОУ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26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 </c:v>
                </c:pt>
                <c:pt idx="2">
                  <c:v>III ступень</c:v>
                </c:pt>
                <c:pt idx="3">
                  <c:v>В целом по ОУ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43</c:v>
                </c:pt>
                <c:pt idx="2">
                  <c:v>36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I Ступень</c:v>
                </c:pt>
                <c:pt idx="1">
                  <c:v>II ступень </c:v>
                </c:pt>
                <c:pt idx="2">
                  <c:v>III ступень</c:v>
                </c:pt>
                <c:pt idx="3">
                  <c:v>В целом по ОУ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40</c:v>
                </c:pt>
                <c:pt idx="2">
                  <c:v>20</c:v>
                </c:pt>
                <c:pt idx="3">
                  <c:v>36</c:v>
                </c:pt>
              </c:numCache>
            </c:numRef>
          </c:val>
        </c:ser>
        <c:shape val="cylinder"/>
        <c:axId val="39100800"/>
        <c:axId val="39102336"/>
        <c:axId val="0"/>
      </c:bar3DChart>
      <c:catAx>
        <c:axId val="39100800"/>
        <c:scaling>
          <c:orientation val="minMax"/>
        </c:scaling>
        <c:axPos val="b"/>
        <c:tickLblPos val="nextTo"/>
        <c:crossAx val="39102336"/>
        <c:crosses val="autoZero"/>
        <c:auto val="1"/>
        <c:lblAlgn val="ctr"/>
        <c:lblOffset val="100"/>
      </c:catAx>
      <c:valAx>
        <c:axId val="39102336"/>
        <c:scaling>
          <c:orientation val="minMax"/>
        </c:scaling>
        <c:axPos val="l"/>
        <c:majorGridlines/>
        <c:numFmt formatCode="General" sourceLinked="1"/>
        <c:tickLblPos val="nextTo"/>
        <c:crossAx val="3910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124E-2"/>
          <c:y val="4.9017746953816388E-2"/>
          <c:w val="0.76036964129483864"/>
          <c:h val="0.481416627557317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"Кенгуру"</c:v>
                </c:pt>
                <c:pt idx="1">
                  <c:v>"Золотое руно"</c:v>
                </c:pt>
                <c:pt idx="2">
                  <c:v>Респ. дист. олимп. по мат.  </c:v>
                </c:pt>
                <c:pt idx="3">
                  <c:v>Заочная олимпиада "ЧИП"</c:v>
                </c:pt>
                <c:pt idx="4">
                  <c:v>Молод.чемп по анг.яз.</c:v>
                </c:pt>
                <c:pt idx="5">
                  <c:v>Молод. Биол. чемп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40.1</c:v>
                </c:pt>
                <c:pt idx="1">
                  <c:v>0</c:v>
                </c:pt>
                <c:pt idx="2">
                  <c:v>39</c:v>
                </c:pt>
                <c:pt idx="3">
                  <c:v>0</c:v>
                </c:pt>
                <c:pt idx="4">
                  <c:v>9.2000000000000011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"Кенгуру"</c:v>
                </c:pt>
                <c:pt idx="1">
                  <c:v>"Золотое руно"</c:v>
                </c:pt>
                <c:pt idx="2">
                  <c:v>Респ. дист. олимп. по мат.  </c:v>
                </c:pt>
                <c:pt idx="3">
                  <c:v>Заочная олимпиада "ЧИП"</c:v>
                </c:pt>
                <c:pt idx="4">
                  <c:v>Молод.чемп по анг.яз.</c:v>
                </c:pt>
                <c:pt idx="5">
                  <c:v>Молод. Биол. чемп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38</c:v>
                </c:pt>
                <c:pt idx="1">
                  <c:v>0</c:v>
                </c:pt>
                <c:pt idx="2">
                  <c:v>28.5</c:v>
                </c:pt>
                <c:pt idx="3">
                  <c:v>3.5</c:v>
                </c:pt>
                <c:pt idx="4">
                  <c:v>9.3000000000000007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"Кенгуру"</c:v>
                </c:pt>
                <c:pt idx="1">
                  <c:v>"Золотое руно"</c:v>
                </c:pt>
                <c:pt idx="2">
                  <c:v>Респ. дист. олимп. по мат.  </c:v>
                </c:pt>
                <c:pt idx="3">
                  <c:v>Заочная олимпиада "ЧИП"</c:v>
                </c:pt>
                <c:pt idx="4">
                  <c:v>Молод.чемп по анг.яз.</c:v>
                </c:pt>
                <c:pt idx="5">
                  <c:v>Молод. Биол. чемп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16.399999999999999</c:v>
                </c:pt>
                <c:pt idx="1">
                  <c:v>13.2</c:v>
                </c:pt>
                <c:pt idx="2">
                  <c:v>28.3</c:v>
                </c:pt>
                <c:pt idx="3">
                  <c:v>0</c:v>
                </c:pt>
                <c:pt idx="4">
                  <c:v>2.5</c:v>
                </c:pt>
                <c:pt idx="5">
                  <c:v>5</c:v>
                </c:pt>
              </c:numCache>
            </c:numRef>
          </c:val>
        </c:ser>
        <c:shape val="cylinder"/>
        <c:axId val="38396288"/>
        <c:axId val="38397824"/>
        <c:axId val="0"/>
      </c:bar3DChart>
      <c:catAx>
        <c:axId val="38396288"/>
        <c:scaling>
          <c:orientation val="minMax"/>
        </c:scaling>
        <c:axPos val="b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38397824"/>
        <c:crosses val="autoZero"/>
        <c:auto val="1"/>
        <c:lblAlgn val="ctr"/>
        <c:lblOffset val="100"/>
      </c:catAx>
      <c:valAx>
        <c:axId val="38397824"/>
        <c:scaling>
          <c:orientation val="minMax"/>
          <c:max val="40"/>
        </c:scaling>
        <c:axPos val="l"/>
        <c:majorGridlines/>
        <c:numFmt formatCode="General" sourceLinked="1"/>
        <c:tickLblPos val="nextTo"/>
        <c:crossAx val="3839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ВУЗ</c:v>
                </c:pt>
                <c:pt idx="1">
                  <c:v>ССУЗ</c:v>
                </c:pt>
                <c:pt idx="2">
                  <c:v>ПТУ</c:v>
                </c:pt>
                <c:pt idx="3">
                  <c:v>ВСЕГО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ВУЗ</c:v>
                </c:pt>
                <c:pt idx="1">
                  <c:v>ССУЗ</c:v>
                </c:pt>
                <c:pt idx="2">
                  <c:v>ПТУ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28</c:v>
                </c:pt>
                <c:pt idx="2">
                  <c:v>17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ВУЗ</c:v>
                </c:pt>
                <c:pt idx="1">
                  <c:v>ССУЗ</c:v>
                </c:pt>
                <c:pt idx="2">
                  <c:v>ПТУ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  <c:pt idx="2">
                  <c:v>6</c:v>
                </c:pt>
                <c:pt idx="3">
                  <c:v>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ВУЗ</c:v>
                </c:pt>
                <c:pt idx="1">
                  <c:v>ССУЗ</c:v>
                </c:pt>
                <c:pt idx="2">
                  <c:v>ПТУ</c:v>
                </c:pt>
                <c:pt idx="3">
                  <c:v>ВСЕГО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</c:v>
                </c:pt>
                <c:pt idx="1">
                  <c:v>17</c:v>
                </c:pt>
                <c:pt idx="2">
                  <c:v>28</c:v>
                </c:pt>
                <c:pt idx="3">
                  <c:v>78</c:v>
                </c:pt>
              </c:numCache>
            </c:numRef>
          </c:val>
        </c:ser>
        <c:shape val="cylinder"/>
        <c:axId val="39348864"/>
        <c:axId val="39362944"/>
        <c:axId val="0"/>
      </c:bar3DChart>
      <c:catAx>
        <c:axId val="39348864"/>
        <c:scaling>
          <c:orientation val="minMax"/>
        </c:scaling>
        <c:axPos val="b"/>
        <c:tickLblPos val="nextTo"/>
        <c:crossAx val="39362944"/>
        <c:crosses val="autoZero"/>
        <c:auto val="1"/>
        <c:lblAlgn val="ctr"/>
        <c:lblOffset val="100"/>
      </c:catAx>
      <c:valAx>
        <c:axId val="39362944"/>
        <c:scaling>
          <c:orientation val="minMax"/>
        </c:scaling>
        <c:axPos val="l"/>
        <c:majorGridlines/>
        <c:numFmt formatCode="General" sourceLinked="1"/>
        <c:tickLblPos val="nextTo"/>
        <c:crossAx val="3934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95</c:v>
                </c:pt>
                <c:pt idx="1">
                  <c:v>95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cylinder"/>
        <c:axId val="39431552"/>
        <c:axId val="39437440"/>
        <c:axId val="0"/>
      </c:bar3DChart>
      <c:catAx>
        <c:axId val="3943155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9437440"/>
        <c:crosses val="autoZero"/>
        <c:auto val="1"/>
        <c:lblAlgn val="ctr"/>
        <c:lblOffset val="100"/>
      </c:catAx>
      <c:valAx>
        <c:axId val="39437440"/>
        <c:scaling>
          <c:orientation val="minMax"/>
        </c:scaling>
        <c:axPos val="l"/>
        <c:majorGridlines/>
        <c:numFmt formatCode="General" sourceLinked="1"/>
        <c:tickLblPos val="nextTo"/>
        <c:crossAx val="39431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21</c:v>
                </c:pt>
                <c:pt idx="3">
                  <c:v>79</c:v>
                </c:pt>
                <c:pt idx="4">
                  <c:v>50</c:v>
                </c:pt>
                <c:pt idx="5">
                  <c:v>42</c:v>
                </c:pt>
                <c:pt idx="6">
                  <c:v>33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17</c:v>
                </c:pt>
                <c:pt idx="3">
                  <c:v>65</c:v>
                </c:pt>
                <c:pt idx="4">
                  <c:v>47</c:v>
                </c:pt>
                <c:pt idx="5">
                  <c:v>29</c:v>
                </c:pt>
                <c:pt idx="6">
                  <c:v>47</c:v>
                </c:pt>
                <c:pt idx="7">
                  <c:v>12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95</c:v>
                </c:pt>
                <c:pt idx="1">
                  <c:v>95</c:v>
                </c:pt>
                <c:pt idx="2">
                  <c:v>0</c:v>
                </c:pt>
                <c:pt idx="3">
                  <c:v>53</c:v>
                </c:pt>
                <c:pt idx="4">
                  <c:v>42</c:v>
                </c:pt>
                <c:pt idx="5">
                  <c:v>16</c:v>
                </c:pt>
                <c:pt idx="6">
                  <c:v>37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русс. язык</c:v>
                </c:pt>
                <c:pt idx="1">
                  <c:v>матем.</c:v>
                </c:pt>
                <c:pt idx="2">
                  <c:v>ист.</c:v>
                </c:pt>
                <c:pt idx="3">
                  <c:v>биол.</c:v>
                </c:pt>
                <c:pt idx="4">
                  <c:v>физика</c:v>
                </c:pt>
                <c:pt idx="5">
                  <c:v>химия</c:v>
                </c:pt>
                <c:pt idx="6">
                  <c:v>общ.</c:v>
                </c:pt>
                <c:pt idx="7">
                  <c:v>русс. лит.</c:v>
                </c:pt>
                <c:pt idx="8">
                  <c:v>анг.язык.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6</c:v>
                </c:pt>
                <c:pt idx="3">
                  <c:v>26</c:v>
                </c:pt>
                <c:pt idx="4">
                  <c:v>37</c:v>
                </c:pt>
                <c:pt idx="5">
                  <c:v>17</c:v>
                </c:pt>
                <c:pt idx="6">
                  <c:v>37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cylinder"/>
        <c:axId val="73550848"/>
        <c:axId val="73929472"/>
        <c:axId val="0"/>
      </c:bar3DChart>
      <c:catAx>
        <c:axId val="735508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3929472"/>
        <c:crosses val="autoZero"/>
        <c:auto val="1"/>
        <c:lblAlgn val="ctr"/>
        <c:lblOffset val="100"/>
      </c:catAx>
      <c:valAx>
        <c:axId val="73929472"/>
        <c:scaling>
          <c:orientation val="minMax"/>
        </c:scaling>
        <c:axPos val="l"/>
        <c:majorGridlines/>
        <c:numFmt formatCode="General" sourceLinked="1"/>
        <c:tickLblPos val="nextTo"/>
        <c:crossAx val="7355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гуманитарный</c:v>
                </c:pt>
                <c:pt idx="1">
                  <c:v>естественно-математический</c:v>
                </c:pt>
                <c:pt idx="2">
                  <c:v>эстетический</c:v>
                </c:pt>
                <c:pt idx="3">
                  <c:v>технологический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71.7</c:v>
                </c:pt>
                <c:pt idx="1">
                  <c:v>70</c:v>
                </c:pt>
                <c:pt idx="2">
                  <c:v>84.9</c:v>
                </c:pt>
                <c:pt idx="3">
                  <c:v>93.86999999999999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гуманитарный</c:v>
                </c:pt>
                <c:pt idx="1">
                  <c:v>естественно-математический</c:v>
                </c:pt>
                <c:pt idx="2">
                  <c:v>эстетический</c:v>
                </c:pt>
                <c:pt idx="3">
                  <c:v>технологический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</c:v>
                </c:pt>
                <c:pt idx="1">
                  <c:v>72.2</c:v>
                </c:pt>
                <c:pt idx="2">
                  <c:v>96.124999999999986</c:v>
                </c:pt>
                <c:pt idx="3">
                  <c:v>89.97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гуманитарный</c:v>
                </c:pt>
                <c:pt idx="1">
                  <c:v>естественно-математический</c:v>
                </c:pt>
                <c:pt idx="2">
                  <c:v>эстетический</c:v>
                </c:pt>
                <c:pt idx="3">
                  <c:v>технологический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65.42</c:v>
                </c:pt>
                <c:pt idx="2">
                  <c:v>96.8</c:v>
                </c:pt>
                <c:pt idx="3">
                  <c:v>91.669999999999987</c:v>
                </c:pt>
              </c:numCache>
            </c:numRef>
          </c:val>
        </c:ser>
        <c:shape val="cylinder"/>
        <c:axId val="74327936"/>
        <c:axId val="74329472"/>
        <c:axId val="0"/>
      </c:bar3DChart>
      <c:catAx>
        <c:axId val="743279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4329472"/>
        <c:crosses val="autoZero"/>
        <c:auto val="1"/>
        <c:lblAlgn val="ctr"/>
        <c:lblOffset val="100"/>
      </c:catAx>
      <c:valAx>
        <c:axId val="74329472"/>
        <c:scaling>
          <c:orientation val="minMax"/>
        </c:scaling>
        <c:axPos val="l"/>
        <c:majorGridlines/>
        <c:numFmt formatCode="General" sourceLinked="1"/>
        <c:tickLblPos val="nextTo"/>
        <c:crossAx val="7432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90BC-C403-4751-A5D0-9EC7862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2015-02-16T07:44:00Z</cp:lastPrinted>
  <dcterms:created xsi:type="dcterms:W3CDTF">2017-04-06T12:36:00Z</dcterms:created>
  <dcterms:modified xsi:type="dcterms:W3CDTF">2017-04-06T12:36:00Z</dcterms:modified>
</cp:coreProperties>
</file>