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4" w:rsidRPr="00264E84" w:rsidRDefault="006F7BA4" w:rsidP="006F7BA4">
      <w:pPr>
        <w:pStyle w:val="a3"/>
      </w:pPr>
      <w:bookmarkStart w:id="0" w:name="_Toc406059051"/>
      <w:bookmarkStart w:id="1" w:name="_Toc409691731"/>
      <w:bookmarkStart w:id="2" w:name="_Toc410654073"/>
      <w:bookmarkStart w:id="3" w:name="_Toc414553275"/>
      <w:r w:rsidRPr="00264E84">
        <w:t>2.4. Программа коррекционной работы</w:t>
      </w:r>
      <w:bookmarkEnd w:id="0"/>
      <w:bookmarkEnd w:id="1"/>
      <w:bookmarkEnd w:id="2"/>
      <w:bookmarkEnd w:id="3"/>
    </w:p>
    <w:p w:rsidR="006F7BA4" w:rsidRPr="00264E84" w:rsidRDefault="006F7BA4" w:rsidP="006F7BA4">
      <w:pPr>
        <w:pStyle w:val="a3"/>
      </w:pPr>
      <w:r w:rsidRPr="00264E84">
        <w:rPr>
          <w:bCs/>
        </w:rPr>
        <w:t>Программа коррекционной работы (</w:t>
      </w:r>
      <w:r w:rsidRPr="00264E84"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 ограниченными возможностями здоровья (далее – ОВЗ). </w:t>
      </w:r>
    </w:p>
    <w:p w:rsidR="006F7BA4" w:rsidRPr="00264E84" w:rsidRDefault="006F7BA4" w:rsidP="006F7BA4">
      <w:pPr>
        <w:pStyle w:val="a3"/>
      </w:pPr>
      <w:r w:rsidRPr="00264E84">
        <w:t>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F7BA4" w:rsidRPr="00264E84" w:rsidRDefault="006F7BA4" w:rsidP="006F7BA4">
      <w:pPr>
        <w:pStyle w:val="a3"/>
      </w:pPr>
      <w:r w:rsidRPr="00264E84"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F7BA4" w:rsidRPr="00264E84" w:rsidRDefault="006F7BA4" w:rsidP="006F7BA4">
      <w:pPr>
        <w:pStyle w:val="a3"/>
      </w:pPr>
      <w:r w:rsidRPr="00264E84">
        <w:t xml:space="preserve">ПКР вариативна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6F7BA4" w:rsidRPr="00264E84" w:rsidRDefault="006F7BA4" w:rsidP="006F7BA4">
      <w:pPr>
        <w:pStyle w:val="a3"/>
      </w:pPr>
      <w:r w:rsidRPr="00264E84"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6F7BA4" w:rsidRPr="00264E84" w:rsidRDefault="006F7BA4" w:rsidP="006F7BA4">
      <w:pPr>
        <w:pStyle w:val="a3"/>
      </w:pPr>
      <w:r w:rsidRPr="00264E84">
        <w:t xml:space="preserve">ПКР разрабатывается на период получения основного общего образованияи включает в себя следующие разделы. </w:t>
      </w:r>
    </w:p>
    <w:p w:rsidR="006F7BA4" w:rsidRPr="00264E84" w:rsidRDefault="006F7BA4" w:rsidP="006F7BA4">
      <w:pPr>
        <w:pStyle w:val="a3"/>
      </w:pPr>
      <w:bookmarkStart w:id="4" w:name="_Toc414553276"/>
      <w:r w:rsidRPr="00264E84">
        <w:t>2.4.1. Цели и задачи программы коррекционной работы с обучающимися при получении основного общего образования</w:t>
      </w:r>
      <w:bookmarkEnd w:id="4"/>
    </w:p>
    <w:p w:rsidR="006F7BA4" w:rsidRPr="00264E84" w:rsidRDefault="006F7BA4" w:rsidP="006F7BA4">
      <w:pPr>
        <w:pStyle w:val="a3"/>
      </w:pPr>
      <w:r w:rsidRPr="00264E84"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6F7BA4" w:rsidRPr="00264E84" w:rsidRDefault="006F7BA4" w:rsidP="006F7BA4">
      <w:pPr>
        <w:pStyle w:val="a3"/>
      </w:pPr>
      <w:r w:rsidRPr="00264E84"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6F7BA4" w:rsidRPr="00264E84" w:rsidRDefault="006F7BA4" w:rsidP="006F7BA4">
      <w:pPr>
        <w:pStyle w:val="a3"/>
      </w:pPr>
      <w:r w:rsidRPr="00264E84"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6F7BA4" w:rsidRPr="00264E84" w:rsidRDefault="006F7BA4" w:rsidP="006F7BA4">
      <w:pPr>
        <w:pStyle w:val="a3"/>
      </w:pPr>
      <w:r w:rsidRPr="00264E84"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6F7BA4" w:rsidRPr="00264E84" w:rsidRDefault="006F7BA4" w:rsidP="006F7BA4">
      <w:pPr>
        <w:pStyle w:val="a3"/>
      </w:pPr>
      <w:r w:rsidRPr="00264E84"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6F7BA4" w:rsidRPr="00264E84" w:rsidRDefault="006F7BA4" w:rsidP="006F7BA4">
      <w:pPr>
        <w:pStyle w:val="a3"/>
      </w:pPr>
      <w:r w:rsidRPr="00264E84"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6F7BA4" w:rsidRPr="00264E84" w:rsidRDefault="006F7BA4" w:rsidP="006F7BA4">
      <w:pPr>
        <w:pStyle w:val="a3"/>
      </w:pPr>
      <w:r w:rsidRPr="00264E84">
        <w:t>реализация комплексного психолого-медико-социального сопровождения обучающихся с ОВЗ</w:t>
      </w:r>
      <w:r w:rsidRPr="00264E84" w:rsidDel="00FF3ED0">
        <w:t xml:space="preserve"> </w:t>
      </w:r>
      <w:r w:rsidRPr="00264E84">
        <w:t xml:space="preserve">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6F7BA4" w:rsidRPr="00264E84" w:rsidRDefault="006F7BA4" w:rsidP="006F7BA4">
      <w:pPr>
        <w:pStyle w:val="a3"/>
      </w:pPr>
      <w:r w:rsidRPr="00264E84">
        <w:t xml:space="preserve">реализация комплексной системы мероприятий по социальной адаптации и </w:t>
      </w:r>
      <w:r w:rsidRPr="00264E84">
        <w:lastRenderedPageBreak/>
        <w:t xml:space="preserve">профессиональной ориентации обучающихся с ОВЗ; </w:t>
      </w:r>
    </w:p>
    <w:p w:rsidR="006F7BA4" w:rsidRPr="00264E84" w:rsidRDefault="006F7BA4" w:rsidP="006F7BA4">
      <w:pPr>
        <w:pStyle w:val="a3"/>
      </w:pPr>
      <w:r w:rsidRPr="00264E84"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6F7BA4" w:rsidRPr="00264E84" w:rsidRDefault="006F7BA4" w:rsidP="006F7BA4">
      <w:pPr>
        <w:pStyle w:val="a3"/>
      </w:pPr>
      <w:r w:rsidRPr="00264E84"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6F7BA4" w:rsidRPr="00264E84" w:rsidRDefault="006F7BA4" w:rsidP="006F7BA4">
      <w:pPr>
        <w:pStyle w:val="a3"/>
      </w:pPr>
      <w:r w:rsidRPr="00264E84"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6F7BA4" w:rsidRPr="00264E84" w:rsidRDefault="006F7BA4" w:rsidP="006F7BA4">
      <w:pPr>
        <w:pStyle w:val="a3"/>
      </w:pPr>
      <w:r w:rsidRPr="00264E84">
        <w:t xml:space="preserve">В программу также целесообразно включить и специальные принципы, ориентированные на учет особенностей обучающихся с ОВЗ, такие, например, как: </w:t>
      </w:r>
    </w:p>
    <w:p w:rsidR="006F7BA4" w:rsidRPr="00264E84" w:rsidRDefault="006F7BA4" w:rsidP="006F7BA4">
      <w:pPr>
        <w:pStyle w:val="a3"/>
      </w:pPr>
      <w:r w:rsidRPr="00264E84"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6F7BA4" w:rsidRPr="00264E84" w:rsidRDefault="006F7BA4" w:rsidP="006F7BA4">
      <w:pPr>
        <w:pStyle w:val="a3"/>
      </w:pPr>
      <w:r w:rsidRPr="00264E84"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6F7BA4" w:rsidRPr="00264E84" w:rsidRDefault="006F7BA4" w:rsidP="006F7BA4">
      <w:pPr>
        <w:pStyle w:val="a3"/>
      </w:pPr>
      <w:r w:rsidRPr="00264E84">
        <w:t xml:space="preserve"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6F7BA4" w:rsidRPr="00264E84" w:rsidRDefault="006F7BA4" w:rsidP="006F7BA4">
      <w:pPr>
        <w:pStyle w:val="a3"/>
      </w:pPr>
      <w:bookmarkStart w:id="5" w:name="_Toc414553277"/>
      <w:r w:rsidRPr="00264E84"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"/>
    </w:p>
    <w:p w:rsidR="006F7BA4" w:rsidRPr="00264E84" w:rsidRDefault="006F7BA4" w:rsidP="006F7BA4">
      <w:pPr>
        <w:pStyle w:val="a3"/>
      </w:pPr>
      <w:r w:rsidRPr="00264E84"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основной образовательной программы. </w:t>
      </w:r>
    </w:p>
    <w:p w:rsidR="006F7BA4" w:rsidRPr="00264E84" w:rsidRDefault="006F7BA4" w:rsidP="006F7BA4">
      <w:pPr>
        <w:pStyle w:val="a3"/>
      </w:pPr>
      <w:r w:rsidRPr="00264E84">
        <w:rPr>
          <w:b/>
          <w:bCs/>
        </w:rPr>
        <w:t>Характеристика содержания направлений коррекционной работы</w:t>
      </w:r>
    </w:p>
    <w:p w:rsidR="006F7BA4" w:rsidRPr="00264E84" w:rsidRDefault="006F7BA4" w:rsidP="006F7BA4">
      <w:pPr>
        <w:pStyle w:val="a3"/>
      </w:pPr>
      <w:r w:rsidRPr="00264E84">
        <w:rPr>
          <w:b/>
        </w:rPr>
        <w:t>Диагностическая работа</w:t>
      </w:r>
      <w:r w:rsidRPr="00264E84">
        <w:t xml:space="preserve"> может включать в себя следующее: </w:t>
      </w:r>
    </w:p>
    <w:p w:rsidR="006F7BA4" w:rsidRPr="00264E84" w:rsidRDefault="006F7BA4" w:rsidP="006F7BA4">
      <w:pPr>
        <w:pStyle w:val="a3"/>
      </w:pPr>
      <w:r w:rsidRPr="00264E84"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6F7BA4" w:rsidRPr="00264E84" w:rsidRDefault="006F7BA4" w:rsidP="006F7BA4">
      <w:pPr>
        <w:pStyle w:val="a3"/>
      </w:pPr>
      <w:r w:rsidRPr="00264E84"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6F7BA4" w:rsidRPr="00264E84" w:rsidRDefault="006F7BA4" w:rsidP="006F7BA4">
      <w:pPr>
        <w:pStyle w:val="a3"/>
      </w:pPr>
      <w:r w:rsidRPr="00264E84"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6F7BA4" w:rsidRPr="00264E84" w:rsidRDefault="006F7BA4" w:rsidP="006F7BA4">
      <w:pPr>
        <w:pStyle w:val="a3"/>
      </w:pPr>
      <w:r w:rsidRPr="00264E84"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6F7BA4" w:rsidRPr="00264E84" w:rsidRDefault="006F7BA4" w:rsidP="006F7BA4">
      <w:pPr>
        <w:pStyle w:val="a3"/>
      </w:pPr>
      <w:r w:rsidRPr="00264E84">
        <w:t xml:space="preserve">изучение социальной ситуации развития и условий семейного воспитания ребенка; </w:t>
      </w:r>
    </w:p>
    <w:p w:rsidR="006F7BA4" w:rsidRPr="00264E84" w:rsidRDefault="006F7BA4" w:rsidP="006F7BA4">
      <w:pPr>
        <w:pStyle w:val="a3"/>
      </w:pPr>
      <w:r w:rsidRPr="00264E84">
        <w:t xml:space="preserve">изучение адаптивных возможностей и уровня социализации ребенка с ОВЗ; </w:t>
      </w:r>
    </w:p>
    <w:p w:rsidR="006F7BA4" w:rsidRPr="00264E84" w:rsidRDefault="006F7BA4" w:rsidP="006F7BA4">
      <w:pPr>
        <w:pStyle w:val="a3"/>
      </w:pPr>
      <w:r w:rsidRPr="00264E84"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6F7BA4" w:rsidRPr="00264E84" w:rsidRDefault="006F7BA4" w:rsidP="006F7BA4">
      <w:pPr>
        <w:pStyle w:val="a3"/>
      </w:pPr>
      <w:r w:rsidRPr="00264E84">
        <w:rPr>
          <w:b/>
        </w:rPr>
        <w:t>Коррекционно-развивающая работа</w:t>
      </w:r>
      <w:r w:rsidRPr="00264E84">
        <w:t xml:space="preserve"> может включать в себя следующее: </w:t>
      </w:r>
    </w:p>
    <w:p w:rsidR="006F7BA4" w:rsidRPr="00264E84" w:rsidRDefault="006F7BA4" w:rsidP="006F7BA4">
      <w:pPr>
        <w:pStyle w:val="a3"/>
      </w:pPr>
      <w:r w:rsidRPr="00264E84"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6F7BA4" w:rsidRPr="00264E84" w:rsidRDefault="006F7BA4" w:rsidP="006F7BA4">
      <w:pPr>
        <w:pStyle w:val="a3"/>
      </w:pPr>
      <w:r w:rsidRPr="00264E84"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6F7BA4" w:rsidRPr="00264E84" w:rsidRDefault="006F7BA4" w:rsidP="006F7BA4">
      <w:pPr>
        <w:pStyle w:val="a3"/>
      </w:pPr>
      <w:r w:rsidRPr="00264E84"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6F7BA4" w:rsidRPr="00264E84" w:rsidRDefault="006F7BA4" w:rsidP="006F7BA4">
      <w:pPr>
        <w:pStyle w:val="a3"/>
      </w:pPr>
      <w:r w:rsidRPr="00264E84">
        <w:t xml:space="preserve">развитие и укрепление зрелых личностных установок, формирование адекватных </w:t>
      </w:r>
      <w:r w:rsidRPr="00264E84">
        <w:lastRenderedPageBreak/>
        <w:t xml:space="preserve">форм утверждения самостоятельности, личностной автономии; </w:t>
      </w:r>
    </w:p>
    <w:p w:rsidR="006F7BA4" w:rsidRPr="00264E84" w:rsidRDefault="006F7BA4" w:rsidP="006F7BA4">
      <w:pPr>
        <w:pStyle w:val="a3"/>
      </w:pPr>
      <w:r w:rsidRPr="00264E84">
        <w:t xml:space="preserve">формирование способов регуляции поведения и эмоциональных состояний; </w:t>
      </w:r>
    </w:p>
    <w:p w:rsidR="006F7BA4" w:rsidRPr="00264E84" w:rsidRDefault="006F7BA4" w:rsidP="006F7BA4">
      <w:pPr>
        <w:pStyle w:val="a3"/>
      </w:pPr>
      <w:r w:rsidRPr="00264E84">
        <w:t xml:space="preserve">развитие форм и навыков личностного общения в группе сверстников, коммуникативной компетенции; </w:t>
      </w:r>
    </w:p>
    <w:p w:rsidR="006F7BA4" w:rsidRPr="00264E84" w:rsidRDefault="006F7BA4" w:rsidP="006F7BA4">
      <w:pPr>
        <w:pStyle w:val="a3"/>
      </w:pPr>
      <w:r w:rsidRPr="00264E84">
        <w:t xml:space="preserve">развитие компетенций, необходимых для продолжения образования и профессионального самоопределения; </w:t>
      </w:r>
    </w:p>
    <w:p w:rsidR="006F7BA4" w:rsidRPr="00264E84" w:rsidRDefault="006F7BA4" w:rsidP="006F7BA4">
      <w:pPr>
        <w:pStyle w:val="a3"/>
      </w:pPr>
      <w:r w:rsidRPr="00264E84"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6F7BA4" w:rsidRPr="00264E84" w:rsidRDefault="006F7BA4" w:rsidP="006F7BA4">
      <w:pPr>
        <w:pStyle w:val="a3"/>
      </w:pPr>
      <w:r w:rsidRPr="00264E84"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6F7BA4" w:rsidRPr="00264E84" w:rsidRDefault="006F7BA4" w:rsidP="006F7BA4">
      <w:pPr>
        <w:pStyle w:val="a3"/>
      </w:pPr>
      <w:r w:rsidRPr="00264E84">
        <w:rPr>
          <w:b/>
        </w:rPr>
        <w:t>Консультативная работа</w:t>
      </w:r>
      <w:r w:rsidRPr="00264E84">
        <w:t xml:space="preserve"> может включать в себя следующее: </w:t>
      </w:r>
    </w:p>
    <w:p w:rsidR="006F7BA4" w:rsidRPr="00264E84" w:rsidRDefault="006F7BA4" w:rsidP="006F7BA4">
      <w:pPr>
        <w:pStyle w:val="a3"/>
      </w:pPr>
      <w:r w:rsidRPr="00264E84"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6F7BA4" w:rsidRPr="00264E84" w:rsidRDefault="006F7BA4" w:rsidP="006F7BA4">
      <w:pPr>
        <w:pStyle w:val="a3"/>
      </w:pPr>
      <w:r w:rsidRPr="00264E84"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6F7BA4" w:rsidRPr="00264E84" w:rsidRDefault="006F7BA4" w:rsidP="006F7BA4">
      <w:pPr>
        <w:pStyle w:val="a3"/>
      </w:pPr>
      <w:r w:rsidRPr="00264E84"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6F7BA4" w:rsidRPr="00264E84" w:rsidRDefault="006F7BA4" w:rsidP="006F7BA4">
      <w:pPr>
        <w:pStyle w:val="a3"/>
      </w:pPr>
      <w:r w:rsidRPr="00264E84"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6F7BA4" w:rsidRPr="00264E84" w:rsidRDefault="006F7BA4" w:rsidP="006F7BA4">
      <w:pPr>
        <w:pStyle w:val="a3"/>
      </w:pPr>
      <w:r w:rsidRPr="00264E84">
        <w:rPr>
          <w:b/>
        </w:rPr>
        <w:t>Информационно-просветительская работа</w:t>
      </w:r>
      <w:r w:rsidRPr="00264E84">
        <w:t xml:space="preserve"> может включать в себя следующее: </w:t>
      </w:r>
    </w:p>
    <w:p w:rsidR="006F7BA4" w:rsidRPr="00264E84" w:rsidRDefault="006F7BA4" w:rsidP="006F7BA4">
      <w:pPr>
        <w:pStyle w:val="a3"/>
      </w:pPr>
      <w:r w:rsidRPr="00264E84"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6F7BA4" w:rsidRPr="00264E84" w:rsidRDefault="006F7BA4" w:rsidP="006F7BA4">
      <w:pPr>
        <w:pStyle w:val="a3"/>
      </w:pPr>
      <w:r w:rsidRPr="00264E84"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6F7BA4" w:rsidRPr="00264E84" w:rsidRDefault="006F7BA4" w:rsidP="006F7BA4">
      <w:pPr>
        <w:pStyle w:val="a3"/>
      </w:pPr>
      <w:r w:rsidRPr="00264E84"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6F7BA4" w:rsidRPr="00264E84" w:rsidRDefault="006F7BA4" w:rsidP="006F7BA4">
      <w:pPr>
        <w:pStyle w:val="a3"/>
      </w:pPr>
      <w:bookmarkStart w:id="6" w:name="_Toc414553278"/>
      <w:r w:rsidRPr="00264E84"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6"/>
    </w:p>
    <w:p w:rsidR="006F7BA4" w:rsidRPr="00264E84" w:rsidRDefault="006F7BA4" w:rsidP="006F7BA4">
      <w:pPr>
        <w:pStyle w:val="a3"/>
      </w:pPr>
      <w:r w:rsidRPr="00264E84">
        <w:t xml:space="preserve">Для реализации требований к ПКР, обозначенных в ФГОС ООО, может быть создана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 </w:t>
      </w:r>
    </w:p>
    <w:p w:rsidR="006F7BA4" w:rsidRPr="00264E84" w:rsidRDefault="006F7BA4" w:rsidP="006F7BA4">
      <w:pPr>
        <w:pStyle w:val="a3"/>
      </w:pPr>
      <w:r w:rsidRPr="00264E84"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6F7BA4" w:rsidRPr="00264E84" w:rsidRDefault="006F7BA4" w:rsidP="006F7BA4">
      <w:pPr>
        <w:pStyle w:val="a3"/>
      </w:pPr>
      <w:r w:rsidRPr="00264E84">
        <w:t xml:space="preserve">На основном этапе разрабатываются общая стратегия обучения и воспитания </w:t>
      </w:r>
      <w:r w:rsidRPr="00264E84">
        <w:lastRenderedPageBreak/>
        <w:t xml:space="preserve">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:rsidR="006F7BA4" w:rsidRPr="00264E84" w:rsidRDefault="006F7BA4" w:rsidP="006F7BA4">
      <w:pPr>
        <w:pStyle w:val="a3"/>
      </w:pPr>
      <w:r w:rsidRPr="00264E84"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6F7BA4" w:rsidRPr="00264E84" w:rsidRDefault="006F7BA4" w:rsidP="006F7BA4">
      <w:pPr>
        <w:pStyle w:val="a3"/>
      </w:pPr>
      <w:r w:rsidRPr="00264E84"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</w:t>
      </w:r>
    </w:p>
    <w:p w:rsidR="006F7BA4" w:rsidRPr="00264E84" w:rsidRDefault="006F7BA4" w:rsidP="006F7BA4">
      <w:pPr>
        <w:pStyle w:val="a3"/>
      </w:pPr>
      <w:r w:rsidRPr="00264E84"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6F7BA4" w:rsidRPr="00264E84" w:rsidRDefault="006F7BA4" w:rsidP="006F7BA4">
      <w:pPr>
        <w:pStyle w:val="a3"/>
      </w:pPr>
      <w:r w:rsidRPr="00264E84">
        <w:t xml:space="preserve">Комплексное психолого-медико-социальное сопровождение и поддержка обучающихся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:rsidR="006F7BA4" w:rsidRPr="00264E84" w:rsidRDefault="006F7BA4" w:rsidP="006F7BA4">
      <w:pPr>
        <w:pStyle w:val="a3"/>
      </w:pPr>
      <w:r w:rsidRPr="00264E84"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6F7BA4" w:rsidRPr="00264E84" w:rsidRDefault="006F7BA4" w:rsidP="006F7BA4">
      <w:pPr>
        <w:pStyle w:val="a3"/>
      </w:pPr>
      <w:r w:rsidRPr="00264E84">
        <w:t xml:space="preserve">Медицинская поддержка и сопровождение обучающихся с ОВЗв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 </w:t>
      </w:r>
    </w:p>
    <w:p w:rsidR="006F7BA4" w:rsidRPr="00264E84" w:rsidRDefault="006F7BA4" w:rsidP="006F7BA4">
      <w:pPr>
        <w:pStyle w:val="a3"/>
      </w:pPr>
      <w:r w:rsidRPr="00264E84">
        <w:t xml:space="preserve"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</w:t>
      </w:r>
      <w:r w:rsidRPr="00264E84">
        <w:lastRenderedPageBreak/>
        <w:t xml:space="preserve">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6F7BA4" w:rsidRPr="00264E84" w:rsidRDefault="006F7BA4" w:rsidP="006F7BA4">
      <w:pPr>
        <w:pStyle w:val="a3"/>
      </w:pPr>
      <w:r w:rsidRPr="00264E84">
        <w:t xml:space="preserve"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6F7BA4" w:rsidRPr="00264E84" w:rsidRDefault="006F7BA4" w:rsidP="006F7BA4">
      <w:pPr>
        <w:pStyle w:val="a3"/>
      </w:pPr>
      <w:r w:rsidRPr="00264E84"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6F7BA4" w:rsidRPr="00264E84" w:rsidRDefault="006F7BA4" w:rsidP="006F7BA4">
      <w:pPr>
        <w:pStyle w:val="a3"/>
      </w:pPr>
      <w:r w:rsidRPr="00264E84"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6F7BA4" w:rsidRPr="00264E84" w:rsidRDefault="006F7BA4" w:rsidP="006F7BA4">
      <w:pPr>
        <w:pStyle w:val="a3"/>
      </w:pPr>
      <w:r w:rsidRPr="00264E84">
        <w:t xml:space="preserve">Данное направление может быть осуществлено ПМПк. </w:t>
      </w:r>
    </w:p>
    <w:p w:rsidR="006F7BA4" w:rsidRPr="00264E84" w:rsidRDefault="006F7BA4" w:rsidP="006F7BA4">
      <w:pPr>
        <w:pStyle w:val="a3"/>
      </w:pPr>
      <w:r w:rsidRPr="00264E84">
        <w:t xml:space="preserve">ПМПк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</w:t>
      </w:r>
    </w:p>
    <w:p w:rsidR="006F7BA4" w:rsidRPr="00264E84" w:rsidRDefault="006F7BA4" w:rsidP="006F7BA4">
      <w:pPr>
        <w:pStyle w:val="a3"/>
      </w:pPr>
      <w:r w:rsidRPr="00264E84">
        <w:t xml:space="preserve">Цель работы ПМПк: выявление особых образовательных потребностей учащихся с ОВЗи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6F7BA4" w:rsidRPr="00264E84" w:rsidRDefault="006F7BA4" w:rsidP="006F7BA4">
      <w:pPr>
        <w:pStyle w:val="a3"/>
      </w:pPr>
      <w:r w:rsidRPr="00264E84">
        <w:t xml:space="preserve">В состав ПМПк образовательной организации входят педагог-психолог, учитель-дефектолог, учитель-логопед, педагог (учитель-предметник), социальный педагог, врач, а также представитель администрации. Родители уведомляются о проведении ПМПк (Федеральный закон «Об образовании в Российской Федерации», ст. 42, 79). </w:t>
      </w:r>
    </w:p>
    <w:p w:rsidR="006F7BA4" w:rsidRPr="00264E84" w:rsidRDefault="006F7BA4" w:rsidP="006F7BA4">
      <w:pPr>
        <w:pStyle w:val="a3"/>
      </w:pPr>
      <w:r w:rsidRPr="00264E84">
        <w:t xml:space="preserve"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6F7BA4" w:rsidRPr="00264E84" w:rsidRDefault="006F7BA4" w:rsidP="006F7BA4">
      <w:pPr>
        <w:pStyle w:val="a3"/>
      </w:pPr>
      <w:r w:rsidRPr="00264E84">
        <w:t xml:space="preserve"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поддержки обучающихся с ОВЗ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6F7BA4" w:rsidRPr="00264E84" w:rsidRDefault="006F7BA4" w:rsidP="006F7BA4">
      <w:pPr>
        <w:pStyle w:val="a3"/>
      </w:pPr>
      <w:bookmarkStart w:id="7" w:name="_Toc414553279"/>
      <w:r w:rsidRPr="00264E84">
        <w:t xml:space="preserve">2.4.4.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</w:t>
      </w:r>
      <w:r w:rsidRPr="00264E84">
        <w:lastRenderedPageBreak/>
        <w:t>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7"/>
    </w:p>
    <w:p w:rsidR="006F7BA4" w:rsidRPr="00264E84" w:rsidRDefault="006F7BA4" w:rsidP="006F7BA4">
      <w:pPr>
        <w:pStyle w:val="a3"/>
      </w:pPr>
      <w:r w:rsidRPr="00264E84"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:rsidR="006F7BA4" w:rsidRPr="00264E84" w:rsidRDefault="006F7BA4" w:rsidP="006F7BA4">
      <w:pPr>
        <w:pStyle w:val="a3"/>
      </w:pPr>
      <w:r w:rsidRPr="00264E84"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6F7BA4" w:rsidRPr="00264E84" w:rsidRDefault="006F7BA4" w:rsidP="006F7BA4">
      <w:pPr>
        <w:pStyle w:val="a3"/>
      </w:pPr>
      <w:r w:rsidRPr="00264E84"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 и т. п. </w:t>
      </w:r>
    </w:p>
    <w:p w:rsidR="006F7BA4" w:rsidRPr="00264E84" w:rsidRDefault="006F7BA4" w:rsidP="006F7BA4">
      <w:pPr>
        <w:pStyle w:val="a3"/>
      </w:pPr>
      <w:r w:rsidRPr="00264E84"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6F7BA4" w:rsidRPr="00264E84" w:rsidRDefault="006F7BA4" w:rsidP="006F7BA4">
      <w:pPr>
        <w:pStyle w:val="a3"/>
      </w:pPr>
      <w:r w:rsidRPr="00264E84"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6F7BA4" w:rsidRPr="00264E84" w:rsidRDefault="006F7BA4" w:rsidP="006F7BA4">
      <w:pPr>
        <w:pStyle w:val="a3"/>
      </w:pPr>
      <w:r w:rsidRPr="00264E84"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6F7BA4" w:rsidRPr="00264E84" w:rsidRDefault="006F7BA4" w:rsidP="006F7BA4">
      <w:pPr>
        <w:pStyle w:val="a3"/>
      </w:pPr>
      <w:r w:rsidRPr="00264E84"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6F7BA4" w:rsidRPr="00264E84" w:rsidRDefault="006F7BA4" w:rsidP="006F7BA4">
      <w:pPr>
        <w:pStyle w:val="a3"/>
      </w:pPr>
      <w:r w:rsidRPr="00264E84"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6F7BA4" w:rsidRPr="00264E84" w:rsidRDefault="006F7BA4" w:rsidP="006F7BA4">
      <w:pPr>
        <w:pStyle w:val="a3"/>
      </w:pPr>
      <w:r w:rsidRPr="00264E84"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6F7BA4" w:rsidRPr="00264E84" w:rsidRDefault="006F7BA4" w:rsidP="006F7BA4">
      <w:pPr>
        <w:pStyle w:val="a3"/>
      </w:pPr>
      <w:r w:rsidRPr="00264E84"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6F7BA4" w:rsidRPr="00264E84" w:rsidRDefault="006F7BA4" w:rsidP="006F7BA4">
      <w:pPr>
        <w:pStyle w:val="a3"/>
      </w:pPr>
      <w:r w:rsidRPr="00264E84">
        <w:t xml:space="preserve">Взаимодействие включает в себя следующее: </w:t>
      </w:r>
    </w:p>
    <w:p w:rsidR="006F7BA4" w:rsidRPr="00264E84" w:rsidRDefault="006F7BA4" w:rsidP="006F7BA4">
      <w:pPr>
        <w:pStyle w:val="a3"/>
      </w:pPr>
      <w:r w:rsidRPr="00264E84"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6F7BA4" w:rsidRPr="00264E84" w:rsidRDefault="006F7BA4" w:rsidP="006F7BA4">
      <w:pPr>
        <w:pStyle w:val="a3"/>
      </w:pPr>
      <w:r w:rsidRPr="00264E84">
        <w:t xml:space="preserve">многоаспектный анализ личностного и познавательного развития обучающегося; </w:t>
      </w:r>
    </w:p>
    <w:p w:rsidR="006F7BA4" w:rsidRPr="00264E84" w:rsidRDefault="006F7BA4" w:rsidP="006F7BA4">
      <w:pPr>
        <w:pStyle w:val="a3"/>
      </w:pPr>
      <w:r w:rsidRPr="00264E84">
        <w:lastRenderedPageBreak/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6F7BA4" w:rsidRPr="00264E84" w:rsidRDefault="006F7BA4" w:rsidP="006F7BA4">
      <w:pPr>
        <w:pStyle w:val="a3"/>
      </w:pPr>
      <w:bookmarkStart w:id="8" w:name="_Toc414553280"/>
      <w:r w:rsidRPr="00264E84">
        <w:t>2.4.5. Планируемые результаты коррекционной работы</w:t>
      </w:r>
      <w:bookmarkEnd w:id="8"/>
      <w:r w:rsidRPr="00264E84">
        <w:t xml:space="preserve"> </w:t>
      </w:r>
    </w:p>
    <w:p w:rsidR="006F7BA4" w:rsidRPr="00264E84" w:rsidRDefault="006F7BA4" w:rsidP="006F7BA4">
      <w:pPr>
        <w:pStyle w:val="a3"/>
      </w:pPr>
      <w:r w:rsidRPr="00264E84"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6F7BA4" w:rsidRPr="00264E84" w:rsidRDefault="006F7BA4" w:rsidP="006F7BA4">
      <w:pPr>
        <w:pStyle w:val="a3"/>
      </w:pPr>
      <w:r w:rsidRPr="00264E84"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6F7BA4" w:rsidRPr="00264E84" w:rsidRDefault="006F7BA4" w:rsidP="006F7BA4">
      <w:pPr>
        <w:pStyle w:val="a3"/>
      </w:pPr>
      <w:r w:rsidRPr="00264E84"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6F7BA4" w:rsidRPr="00264E84" w:rsidRDefault="006F7BA4" w:rsidP="006F7BA4">
      <w:pPr>
        <w:pStyle w:val="a3"/>
      </w:pPr>
      <w:r w:rsidRPr="00264E84"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6F7BA4" w:rsidRPr="00264E84" w:rsidRDefault="006F7BA4" w:rsidP="006F7BA4">
      <w:pPr>
        <w:pStyle w:val="a3"/>
      </w:pPr>
      <w:r w:rsidRPr="00264E84">
        <w:t xml:space="preserve"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6F7BA4" w:rsidRPr="00264E84" w:rsidRDefault="006F7BA4" w:rsidP="006F7BA4">
      <w:pPr>
        <w:pStyle w:val="a3"/>
      </w:pPr>
      <w:r w:rsidRPr="00264E84"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6F7BA4" w:rsidRPr="00264E84" w:rsidRDefault="006F7BA4" w:rsidP="006F7BA4">
      <w:pPr>
        <w:pStyle w:val="a3"/>
      </w:pPr>
      <w:r w:rsidRPr="00264E84"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6F7BA4" w:rsidRPr="00264E84" w:rsidRDefault="006F7BA4" w:rsidP="006F7BA4">
      <w:pPr>
        <w:pStyle w:val="a3"/>
      </w:pPr>
      <w:r w:rsidRPr="00264E84"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3032A" w:rsidRDefault="0093032A"/>
    <w:sectPr w:rsidR="0093032A" w:rsidSect="009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/>
  <w:rsids>
    <w:rsidRoot w:val="006F7BA4"/>
    <w:rsid w:val="006F7BA4"/>
    <w:rsid w:val="00927A19"/>
    <w:rsid w:val="009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сноска"/>
    <w:basedOn w:val="a4"/>
    <w:link w:val="a5"/>
    <w:qFormat/>
    <w:rsid w:val="006F7BA4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6F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6F7BA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6F7B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3542</Words>
  <Characters>20195</Characters>
  <Application>Microsoft Office Word</Application>
  <DocSecurity>0</DocSecurity>
  <Lines>168</Lines>
  <Paragraphs>47</Paragraphs>
  <ScaleCrop>false</ScaleCrop>
  <Company/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2016-02-07T02:35:00Z</dcterms:created>
  <dcterms:modified xsi:type="dcterms:W3CDTF">2016-02-07T02:35:00Z</dcterms:modified>
</cp:coreProperties>
</file>